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3C7E" w:rsidRDefault="00F37372">
      <w:pPr>
        <w:widowControl w:val="0"/>
        <w:autoSpaceDE w:val="0"/>
        <w:autoSpaceDN w:val="0"/>
        <w:adjustRightInd w:val="0"/>
        <w:spacing w:after="0" w:line="240" w:lineRule="auto"/>
        <w:rPr>
          <w:rFonts w:ascii="Times New Roman" w:hAnsi="Times New Roman"/>
          <w:sz w:val="24"/>
          <w:szCs w:val="24"/>
        </w:rPr>
        <w:sectPr w:rsidR="00053C7E">
          <w:pgSz w:w="11900" w:h="16838"/>
          <w:pgMar w:top="1440" w:right="11904" w:bottom="1440" w:left="0" w:header="720" w:footer="720" w:gutter="0"/>
          <w:cols w:space="720"/>
          <w:noEndnote/>
        </w:sectPr>
      </w:pPr>
      <w:bookmarkStart w:id="0" w:name="page1"/>
      <w:bookmarkEnd w:id="0"/>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19.75pt;margin-top:159.85pt;width:152.85pt;height:131.1pt;z-index:-16;mso-position-horizontal-relative:page;mso-position-vertical-relative:page" o:allowincell="f">
            <v:imagedata r:id="rId8" o:title="" chromakey="white"/>
            <w10:wrap anchorx="page" anchory="page"/>
          </v:shape>
        </w:pict>
      </w:r>
      <w:r>
        <w:rPr>
          <w:noProof/>
        </w:rPr>
        <w:pict>
          <v:shape id="_x0000_s1027" type="#_x0000_t75" style="position:absolute;margin-left:30.55pt;margin-top:18.1pt;width:539.6pt;height:797.7pt;z-index:-15;mso-position-horizontal-relative:page;mso-position-vertical-relative:page" o:allowincell="f">
            <v:imagedata r:id="rId9" o:title="" chromakey="white"/>
            <w10:wrap anchorx="page" anchory="page"/>
          </v:shape>
        </w:pict>
      </w:r>
    </w:p>
    <w:p w:rsidR="00053C7E" w:rsidRDefault="00F37372">
      <w:pPr>
        <w:widowControl w:val="0"/>
        <w:autoSpaceDE w:val="0"/>
        <w:autoSpaceDN w:val="0"/>
        <w:adjustRightInd w:val="0"/>
        <w:spacing w:after="0" w:line="200" w:lineRule="exact"/>
        <w:rPr>
          <w:rFonts w:ascii="Times New Roman" w:hAnsi="Times New Roman"/>
          <w:sz w:val="24"/>
          <w:szCs w:val="24"/>
        </w:rPr>
      </w:pPr>
      <w:bookmarkStart w:id="1" w:name="page3"/>
      <w:bookmarkEnd w:id="1"/>
      <w:r>
        <w:rPr>
          <w:noProof/>
        </w:rPr>
        <w:lastRenderedPageBreak/>
        <w:pict>
          <v:shape id="_x0000_s1028" type="#_x0000_t75" style="position:absolute;margin-left:99.3pt;margin-top:52.4pt;width:403.4pt;height:775.45pt;z-index:-14;mso-position-horizontal-relative:page;mso-position-vertical-relative:page" o:allowincell="f">
            <v:imagedata r:id="rId10" o:title="" chromakey="white"/>
            <w10:wrap anchorx="page" anchory="page"/>
          </v:shape>
        </w:pict>
      </w: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365" w:lineRule="exact"/>
        <w:rPr>
          <w:rFonts w:ascii="Times New Roman" w:hAnsi="Times New Roman"/>
          <w:sz w:val="24"/>
          <w:szCs w:val="24"/>
        </w:rPr>
      </w:pPr>
    </w:p>
    <w:p w:rsidR="00053C7E" w:rsidRPr="000A2A71" w:rsidRDefault="00053C7E">
      <w:pPr>
        <w:widowControl w:val="0"/>
        <w:autoSpaceDE w:val="0"/>
        <w:autoSpaceDN w:val="0"/>
        <w:adjustRightInd w:val="0"/>
        <w:spacing w:after="0" w:line="240" w:lineRule="auto"/>
        <w:rPr>
          <w:rFonts w:ascii="Times New Roman" w:hAnsi="Times New Roman"/>
          <w:sz w:val="24"/>
          <w:szCs w:val="24"/>
          <w:lang w:val="pt-BR"/>
        </w:rPr>
        <w:sectPr w:rsidR="00053C7E" w:rsidRPr="000A2A71">
          <w:pgSz w:w="11904" w:h="16838"/>
          <w:pgMar w:top="1440" w:right="1700" w:bottom="716" w:left="10080" w:header="720" w:footer="720" w:gutter="0"/>
          <w:cols w:space="720" w:equalWidth="0">
            <w:col w:w="120"/>
          </w:cols>
          <w:noEndnote/>
        </w:sectPr>
      </w:pPr>
    </w:p>
    <w:p w:rsidR="00053C7E" w:rsidRPr="00F37372" w:rsidRDefault="00F37372" w:rsidP="00F37372">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b/>
          <w:bCs/>
          <w:sz w:val="28"/>
          <w:szCs w:val="24"/>
          <w:lang w:val="pt-BR"/>
        </w:rPr>
      </w:pPr>
      <w:bookmarkStart w:id="2" w:name="page5"/>
      <w:bookmarkStart w:id="3" w:name="page7"/>
      <w:bookmarkEnd w:id="2"/>
      <w:bookmarkEnd w:id="3"/>
      <w:r w:rsidRPr="00F37372">
        <w:rPr>
          <w:rFonts w:ascii="Times New Roman" w:hAnsi="Times New Roman"/>
          <w:b/>
          <w:bCs/>
          <w:sz w:val="28"/>
          <w:szCs w:val="24"/>
          <w:lang w:val="pt-BR"/>
        </w:rPr>
        <w:t>SINTESE DA RELATÓRIA DO III ENCONTRO FORMATIVO</w:t>
      </w:r>
    </w:p>
    <w:p w:rsidR="00053C7E" w:rsidRPr="00F37372"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F37372" w:rsidRDefault="00053C7E">
      <w:pPr>
        <w:widowControl w:val="0"/>
        <w:autoSpaceDE w:val="0"/>
        <w:autoSpaceDN w:val="0"/>
        <w:adjustRightInd w:val="0"/>
        <w:spacing w:after="0" w:line="200" w:lineRule="exact"/>
        <w:rPr>
          <w:rFonts w:ascii="Times New Roman" w:hAnsi="Times New Roman"/>
          <w:sz w:val="24"/>
          <w:szCs w:val="24"/>
          <w:lang w:val="pt-BR"/>
        </w:rPr>
      </w:pPr>
    </w:p>
    <w:p w:rsidR="000916A0" w:rsidRPr="000A2A71" w:rsidRDefault="000916A0" w:rsidP="000916A0">
      <w:pPr>
        <w:widowControl w:val="0"/>
        <w:autoSpaceDE w:val="0"/>
        <w:autoSpaceDN w:val="0"/>
        <w:adjustRightInd w:val="0"/>
        <w:spacing w:after="0" w:line="240" w:lineRule="auto"/>
        <w:rPr>
          <w:rFonts w:ascii="Times New Roman" w:hAnsi="Times New Roman"/>
          <w:sz w:val="24"/>
          <w:szCs w:val="24"/>
          <w:lang w:val="pt-BR"/>
        </w:rPr>
      </w:pPr>
      <w:r>
        <w:rPr>
          <w:rFonts w:ascii="Times New Roman" w:hAnsi="Times New Roman"/>
          <w:sz w:val="24"/>
          <w:szCs w:val="24"/>
          <w:lang w:val="pt-BR"/>
        </w:rPr>
        <w:t xml:space="preserve">Programação dia </w:t>
      </w:r>
      <w:r w:rsidRPr="000A2A71">
        <w:rPr>
          <w:rFonts w:ascii="Times New Roman" w:hAnsi="Times New Roman"/>
          <w:sz w:val="24"/>
          <w:szCs w:val="24"/>
          <w:lang w:val="pt-BR"/>
        </w:rPr>
        <w:t xml:space="preserve">26 de agosto de </w:t>
      </w:r>
      <w:proofErr w:type="gramStart"/>
      <w:r w:rsidRPr="000A2A71">
        <w:rPr>
          <w:rFonts w:ascii="Times New Roman" w:hAnsi="Times New Roman"/>
          <w:sz w:val="24"/>
          <w:szCs w:val="24"/>
          <w:lang w:val="pt-BR"/>
        </w:rPr>
        <w:t>2013 – segunda-feira</w:t>
      </w:r>
      <w:proofErr w:type="gramEnd"/>
    </w:p>
    <w:p w:rsidR="00053C7E" w:rsidRPr="00F37372"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F37372" w:rsidRDefault="00053C7E">
      <w:pPr>
        <w:widowControl w:val="0"/>
        <w:autoSpaceDE w:val="0"/>
        <w:autoSpaceDN w:val="0"/>
        <w:adjustRightInd w:val="0"/>
        <w:spacing w:after="0" w:line="221" w:lineRule="exact"/>
        <w:rPr>
          <w:rFonts w:ascii="Times New Roman" w:hAnsi="Times New Roman"/>
          <w:sz w:val="24"/>
          <w:szCs w:val="24"/>
          <w:lang w:val="pt-BR"/>
        </w:rPr>
      </w:pPr>
    </w:p>
    <w:p w:rsidR="00053C7E" w:rsidRPr="00F37372" w:rsidRDefault="00053C7E">
      <w:pPr>
        <w:widowControl w:val="0"/>
        <w:autoSpaceDE w:val="0"/>
        <w:autoSpaceDN w:val="0"/>
        <w:adjustRightInd w:val="0"/>
        <w:spacing w:after="0" w:line="48" w:lineRule="exact"/>
        <w:rPr>
          <w:rFonts w:ascii="Times New Roman" w:hAnsi="Times New Roman"/>
          <w:sz w:val="24"/>
          <w:szCs w:val="24"/>
          <w:lang w:val="pt-BR"/>
        </w:rPr>
      </w:pPr>
      <w:bookmarkStart w:id="4" w:name="page11"/>
      <w:bookmarkEnd w:id="4"/>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1° DIA: PRIMEIRAS INTERAÇÕES E ABERTURA OFICIAL</w:t>
      </w:r>
    </w:p>
    <w:p w:rsidR="00053C7E" w:rsidRPr="000A2A71" w:rsidRDefault="00053C7E">
      <w:pPr>
        <w:widowControl w:val="0"/>
        <w:autoSpaceDE w:val="0"/>
        <w:autoSpaceDN w:val="0"/>
        <w:adjustRightInd w:val="0"/>
        <w:spacing w:after="0" w:line="185" w:lineRule="exact"/>
        <w:rPr>
          <w:rFonts w:ascii="Times New Roman" w:hAnsi="Times New Roman"/>
          <w:sz w:val="24"/>
          <w:szCs w:val="24"/>
          <w:lang w:val="pt-BR"/>
        </w:rPr>
      </w:pPr>
      <w:bookmarkStart w:id="5" w:name="_GoBack"/>
      <w:bookmarkEnd w:id="5"/>
    </w:p>
    <w:p w:rsidR="00053C7E" w:rsidRPr="000A2A71" w:rsidRDefault="00F37372" w:rsidP="00F37372">
      <w:pPr>
        <w:widowControl w:val="0"/>
        <w:autoSpaceDE w:val="0"/>
        <w:autoSpaceDN w:val="0"/>
        <w:adjustRightInd w:val="0"/>
        <w:spacing w:after="0" w:line="240" w:lineRule="auto"/>
        <w:ind w:left="360"/>
        <w:rPr>
          <w:rFonts w:ascii="Times New Roman" w:hAnsi="Times New Roman"/>
          <w:sz w:val="24"/>
          <w:szCs w:val="24"/>
          <w:lang w:val="pt-BR"/>
        </w:rPr>
      </w:pPr>
      <w:r>
        <w:rPr>
          <w:rFonts w:ascii="Times New Roman" w:hAnsi="Times New Roman"/>
          <w:b/>
          <w:bCs/>
          <w:sz w:val="24"/>
          <w:szCs w:val="24"/>
          <w:lang w:val="pt-BR"/>
        </w:rPr>
        <w:t xml:space="preserve">1- </w:t>
      </w:r>
      <w:r w:rsidR="004A61DB" w:rsidRPr="000A2A71">
        <w:rPr>
          <w:rFonts w:ascii="Times New Roman" w:hAnsi="Times New Roman"/>
          <w:b/>
          <w:bCs/>
          <w:sz w:val="24"/>
          <w:szCs w:val="24"/>
          <w:lang w:val="pt-BR"/>
        </w:rPr>
        <w:t>Atividade de Boas Vindas</w:t>
      </w:r>
    </w:p>
    <w:p w:rsidR="00053C7E" w:rsidRPr="000A2A71" w:rsidRDefault="004A61DB" w:rsidP="00F37372">
      <w:pPr>
        <w:widowControl w:val="0"/>
        <w:overflowPunct w:val="0"/>
        <w:autoSpaceDE w:val="0"/>
        <w:autoSpaceDN w:val="0"/>
        <w:adjustRightInd w:val="0"/>
        <w:spacing w:after="0" w:line="240" w:lineRule="auto"/>
        <w:ind w:left="360" w:right="1720"/>
        <w:rPr>
          <w:rFonts w:ascii="Times New Roman" w:hAnsi="Times New Roman"/>
          <w:sz w:val="24"/>
          <w:szCs w:val="24"/>
          <w:lang w:val="pt-BR"/>
        </w:rPr>
      </w:pPr>
      <w:r w:rsidRPr="000A2A71">
        <w:rPr>
          <w:rFonts w:ascii="Times New Roman" w:hAnsi="Times New Roman"/>
          <w:b/>
          <w:bCs/>
          <w:sz w:val="24"/>
          <w:szCs w:val="24"/>
          <w:lang w:val="pt-BR"/>
        </w:rPr>
        <w:t xml:space="preserve">2- Reuniões </w:t>
      </w:r>
      <w:proofErr w:type="spellStart"/>
      <w:r w:rsidRPr="000A2A71">
        <w:rPr>
          <w:rFonts w:ascii="Times New Roman" w:hAnsi="Times New Roman"/>
          <w:b/>
          <w:bCs/>
          <w:sz w:val="24"/>
          <w:szCs w:val="24"/>
          <w:lang w:val="pt-BR"/>
        </w:rPr>
        <w:t>CT´s</w:t>
      </w:r>
      <w:proofErr w:type="spellEnd"/>
      <w:r w:rsidRPr="000A2A71">
        <w:rPr>
          <w:rFonts w:ascii="Times New Roman" w:hAnsi="Times New Roman"/>
          <w:b/>
          <w:bCs/>
          <w:sz w:val="24"/>
          <w:szCs w:val="24"/>
          <w:lang w:val="pt-BR"/>
        </w:rPr>
        <w:t xml:space="preserve"> e </w:t>
      </w:r>
      <w:proofErr w:type="spellStart"/>
      <w:r w:rsidRPr="000A2A71">
        <w:rPr>
          <w:rFonts w:ascii="Times New Roman" w:hAnsi="Times New Roman"/>
          <w:b/>
          <w:bCs/>
          <w:sz w:val="24"/>
          <w:szCs w:val="24"/>
          <w:lang w:val="pt-BR"/>
        </w:rPr>
        <w:t>CBH´s</w:t>
      </w:r>
      <w:proofErr w:type="spellEnd"/>
      <w:r w:rsidRPr="000A2A71">
        <w:rPr>
          <w:rFonts w:ascii="Times New Roman" w:hAnsi="Times New Roman"/>
          <w:b/>
          <w:bCs/>
          <w:sz w:val="24"/>
          <w:szCs w:val="24"/>
          <w:lang w:val="pt-BR"/>
        </w:rPr>
        <w:t xml:space="preserve"> Doce (Federal e Estaduais MG/ES) 3- Reunião CTEM/CNRH</w:t>
      </w:r>
    </w:p>
    <w:p w:rsidR="00053C7E" w:rsidRPr="000A2A71" w:rsidRDefault="004A61DB" w:rsidP="00F37372">
      <w:pPr>
        <w:widowControl w:val="0"/>
        <w:autoSpaceDE w:val="0"/>
        <w:autoSpaceDN w:val="0"/>
        <w:adjustRightInd w:val="0"/>
        <w:spacing w:after="0" w:line="240" w:lineRule="auto"/>
        <w:ind w:left="360"/>
        <w:rPr>
          <w:rFonts w:ascii="Times New Roman" w:hAnsi="Times New Roman"/>
          <w:sz w:val="24"/>
          <w:szCs w:val="24"/>
          <w:lang w:val="pt-BR"/>
        </w:rPr>
      </w:pPr>
      <w:proofErr w:type="gramStart"/>
      <w:r w:rsidRPr="000A2A71">
        <w:rPr>
          <w:rFonts w:ascii="Times New Roman" w:hAnsi="Times New Roman"/>
          <w:b/>
          <w:bCs/>
          <w:sz w:val="24"/>
          <w:szCs w:val="24"/>
          <w:lang w:val="pt-BR"/>
        </w:rPr>
        <w:t>4</w:t>
      </w:r>
      <w:proofErr w:type="gramEnd"/>
      <w:r w:rsidRPr="000A2A71">
        <w:rPr>
          <w:rFonts w:ascii="Times New Roman" w:hAnsi="Times New Roman"/>
          <w:b/>
          <w:bCs/>
          <w:sz w:val="24"/>
          <w:szCs w:val="24"/>
          <w:lang w:val="pt-BR"/>
        </w:rPr>
        <w:t>-  Boas Vindas – Grupo de Integração CBH Doce</w:t>
      </w:r>
    </w:p>
    <w:p w:rsidR="00053C7E" w:rsidRPr="000A2A71" w:rsidRDefault="004A61DB" w:rsidP="00F37372">
      <w:pPr>
        <w:widowControl w:val="0"/>
        <w:autoSpaceDE w:val="0"/>
        <w:autoSpaceDN w:val="0"/>
        <w:adjustRightInd w:val="0"/>
        <w:spacing w:after="0" w:line="240" w:lineRule="auto"/>
        <w:ind w:left="360"/>
        <w:rPr>
          <w:rFonts w:ascii="Times New Roman" w:hAnsi="Times New Roman"/>
          <w:sz w:val="24"/>
          <w:szCs w:val="24"/>
          <w:lang w:val="pt-BR"/>
        </w:rPr>
      </w:pPr>
      <w:proofErr w:type="gramStart"/>
      <w:r w:rsidRPr="000A2A71">
        <w:rPr>
          <w:rFonts w:ascii="Times New Roman" w:hAnsi="Times New Roman"/>
          <w:b/>
          <w:bCs/>
          <w:sz w:val="24"/>
          <w:szCs w:val="24"/>
          <w:lang w:val="pt-BR"/>
        </w:rPr>
        <w:t>5- Formação</w:t>
      </w:r>
      <w:proofErr w:type="gramEnd"/>
      <w:r w:rsidRPr="000A2A71">
        <w:rPr>
          <w:rFonts w:ascii="Times New Roman" w:hAnsi="Times New Roman"/>
          <w:b/>
          <w:bCs/>
          <w:sz w:val="24"/>
          <w:szCs w:val="24"/>
          <w:lang w:val="pt-BR"/>
        </w:rPr>
        <w:t xml:space="preserve"> em EA para a Gestão de Águas – Desafios e Perspectivas</w:t>
      </w:r>
    </w:p>
    <w:p w:rsidR="00053C7E" w:rsidRPr="000A2A71" w:rsidRDefault="00053C7E">
      <w:pPr>
        <w:widowControl w:val="0"/>
        <w:autoSpaceDE w:val="0"/>
        <w:autoSpaceDN w:val="0"/>
        <w:adjustRightInd w:val="0"/>
        <w:spacing w:after="0" w:line="239" w:lineRule="exact"/>
        <w:rPr>
          <w:rFonts w:ascii="Times New Roman" w:hAnsi="Times New Roman"/>
          <w:sz w:val="24"/>
          <w:szCs w:val="24"/>
          <w:lang w:val="pt-BR"/>
        </w:rPr>
      </w:pPr>
    </w:p>
    <w:p w:rsidR="00F37372" w:rsidRPr="00F37372" w:rsidRDefault="00F37372" w:rsidP="00F37372">
      <w:pPr>
        <w:widowControl w:val="0"/>
        <w:overflowPunct w:val="0"/>
        <w:autoSpaceDE w:val="0"/>
        <w:autoSpaceDN w:val="0"/>
        <w:adjustRightInd w:val="0"/>
        <w:spacing w:after="0" w:line="355" w:lineRule="auto"/>
        <w:jc w:val="both"/>
        <w:rPr>
          <w:rFonts w:ascii="Times New Roman" w:hAnsi="Times New Roman"/>
          <w:b/>
          <w:sz w:val="24"/>
          <w:szCs w:val="24"/>
          <w:lang w:val="pt-BR"/>
        </w:rPr>
      </w:pPr>
      <w:r>
        <w:rPr>
          <w:rFonts w:ascii="Times New Roman" w:hAnsi="Times New Roman"/>
          <w:b/>
          <w:sz w:val="24"/>
          <w:szCs w:val="24"/>
          <w:lang w:val="pt-BR"/>
        </w:rPr>
        <w:t>Moderadores da Atividade</w:t>
      </w:r>
      <w:r w:rsidRPr="00F37372">
        <w:rPr>
          <w:rFonts w:ascii="Times New Roman" w:hAnsi="Times New Roman"/>
          <w:b/>
          <w:sz w:val="24"/>
          <w:szCs w:val="24"/>
          <w:lang w:val="pt-BR"/>
        </w:rPr>
        <w:t>:</w:t>
      </w:r>
      <w:r w:rsidR="004A61DB" w:rsidRPr="00F37372">
        <w:rPr>
          <w:rFonts w:ascii="Times New Roman" w:hAnsi="Times New Roman"/>
          <w:b/>
          <w:sz w:val="24"/>
          <w:szCs w:val="24"/>
          <w:lang w:val="pt-BR"/>
        </w:rPr>
        <w:t xml:space="preserve"> </w:t>
      </w:r>
    </w:p>
    <w:p w:rsidR="00F37372" w:rsidRDefault="004A61DB" w:rsidP="00F37372">
      <w:pPr>
        <w:widowControl w:val="0"/>
        <w:overflowPunct w:val="0"/>
        <w:autoSpaceDE w:val="0"/>
        <w:autoSpaceDN w:val="0"/>
        <w:adjustRightInd w:val="0"/>
        <w:spacing w:after="0" w:line="355" w:lineRule="auto"/>
        <w:jc w:val="both"/>
        <w:rPr>
          <w:rFonts w:ascii="Times New Roman" w:hAnsi="Times New Roman"/>
          <w:sz w:val="24"/>
          <w:szCs w:val="24"/>
          <w:lang w:val="pt-BR"/>
        </w:rPr>
      </w:pPr>
      <w:r w:rsidRPr="000A2A71">
        <w:rPr>
          <w:rFonts w:ascii="Times New Roman" w:hAnsi="Times New Roman"/>
          <w:sz w:val="24"/>
          <w:szCs w:val="24"/>
          <w:lang w:val="pt-BR"/>
        </w:rPr>
        <w:t xml:space="preserve">Sérgio Augusto de Mendonça Ribeiro (REATA/CET-Água) e Carmem Lúcia Zaine Menezes </w:t>
      </w:r>
      <w:r w:rsidR="00F37372">
        <w:rPr>
          <w:rFonts w:ascii="Times New Roman" w:hAnsi="Times New Roman"/>
          <w:sz w:val="24"/>
          <w:szCs w:val="24"/>
          <w:lang w:val="pt-BR"/>
        </w:rPr>
        <w:t>(CESP).</w:t>
      </w:r>
    </w:p>
    <w:p w:rsidR="00F37372" w:rsidRDefault="00F37372" w:rsidP="00F37372">
      <w:pPr>
        <w:widowControl w:val="0"/>
        <w:overflowPunct w:val="0"/>
        <w:autoSpaceDE w:val="0"/>
        <w:autoSpaceDN w:val="0"/>
        <w:adjustRightInd w:val="0"/>
        <w:spacing w:after="0" w:line="355" w:lineRule="auto"/>
        <w:jc w:val="both"/>
        <w:rPr>
          <w:rFonts w:ascii="Times New Roman" w:hAnsi="Times New Roman"/>
          <w:sz w:val="24"/>
          <w:szCs w:val="24"/>
          <w:lang w:val="pt-BR"/>
        </w:rPr>
      </w:pPr>
    </w:p>
    <w:p w:rsidR="00053C7E" w:rsidRPr="000A2A71" w:rsidRDefault="004A61DB" w:rsidP="00F37372">
      <w:pPr>
        <w:widowControl w:val="0"/>
        <w:overflowPunct w:val="0"/>
        <w:autoSpaceDE w:val="0"/>
        <w:autoSpaceDN w:val="0"/>
        <w:adjustRightInd w:val="0"/>
        <w:spacing w:after="0" w:line="355" w:lineRule="auto"/>
        <w:jc w:val="both"/>
        <w:rPr>
          <w:rFonts w:ascii="Times New Roman" w:hAnsi="Times New Roman"/>
          <w:sz w:val="24"/>
          <w:szCs w:val="24"/>
          <w:lang w:val="pt-BR"/>
        </w:rPr>
      </w:pPr>
      <w:r w:rsidRPr="000A2A71">
        <w:rPr>
          <w:rFonts w:ascii="Times New Roman" w:hAnsi="Times New Roman"/>
          <w:sz w:val="24"/>
          <w:szCs w:val="24"/>
          <w:lang w:val="pt-BR"/>
        </w:rPr>
        <w:t xml:space="preserve"> Os moderadores deram boas vindas aos participantes e conduziram a dinâmica de apresentações “</w:t>
      </w:r>
      <w:proofErr w:type="spellStart"/>
      <w:r w:rsidRPr="000A2A71">
        <w:rPr>
          <w:rFonts w:ascii="Times New Roman" w:hAnsi="Times New Roman"/>
          <w:i/>
          <w:iCs/>
          <w:sz w:val="24"/>
          <w:szCs w:val="24"/>
          <w:lang w:val="pt-BR"/>
        </w:rPr>
        <w:t>Doncovin</w:t>
      </w:r>
      <w:proofErr w:type="spellEnd"/>
      <w:r w:rsidRPr="000A2A71">
        <w:rPr>
          <w:rFonts w:ascii="Times New Roman" w:hAnsi="Times New Roman"/>
          <w:i/>
          <w:iCs/>
          <w:sz w:val="24"/>
          <w:szCs w:val="24"/>
          <w:lang w:val="pt-BR"/>
        </w:rPr>
        <w:t xml:space="preserve">, </w:t>
      </w:r>
      <w:proofErr w:type="spellStart"/>
      <w:r w:rsidRPr="000A2A71">
        <w:rPr>
          <w:rFonts w:ascii="Times New Roman" w:hAnsi="Times New Roman"/>
          <w:i/>
          <w:iCs/>
          <w:sz w:val="24"/>
          <w:szCs w:val="24"/>
          <w:lang w:val="pt-BR"/>
        </w:rPr>
        <w:t>Oncotô</w:t>
      </w:r>
      <w:proofErr w:type="spellEnd"/>
      <w:r w:rsidRPr="000A2A71">
        <w:rPr>
          <w:rFonts w:ascii="Times New Roman" w:hAnsi="Times New Roman"/>
          <w:sz w:val="24"/>
          <w:szCs w:val="24"/>
          <w:lang w:val="pt-BR"/>
        </w:rPr>
        <w:t xml:space="preserve"> </w:t>
      </w:r>
      <w:r w:rsidRPr="000A2A71">
        <w:rPr>
          <w:rFonts w:ascii="Times New Roman" w:hAnsi="Times New Roman"/>
          <w:i/>
          <w:iCs/>
          <w:sz w:val="24"/>
          <w:szCs w:val="24"/>
          <w:lang w:val="pt-BR"/>
        </w:rPr>
        <w:t xml:space="preserve">e </w:t>
      </w:r>
      <w:proofErr w:type="spellStart"/>
      <w:r w:rsidRPr="000A2A71">
        <w:rPr>
          <w:rFonts w:ascii="Times New Roman" w:hAnsi="Times New Roman"/>
          <w:i/>
          <w:iCs/>
          <w:sz w:val="24"/>
          <w:szCs w:val="24"/>
          <w:lang w:val="pt-BR"/>
        </w:rPr>
        <w:t>Proncovô</w:t>
      </w:r>
      <w:proofErr w:type="spellEnd"/>
      <w:r w:rsidRPr="000A2A71">
        <w:rPr>
          <w:rFonts w:ascii="Times New Roman" w:hAnsi="Times New Roman"/>
          <w:sz w:val="24"/>
          <w:szCs w:val="24"/>
          <w:lang w:val="pt-BR"/>
        </w:rPr>
        <w:t xml:space="preserve">”. Esta dinâmica se </w:t>
      </w:r>
      <w:proofErr w:type="spellStart"/>
      <w:r w:rsidRPr="000A2A71">
        <w:rPr>
          <w:rFonts w:ascii="Times New Roman" w:hAnsi="Times New Roman"/>
          <w:sz w:val="24"/>
          <w:szCs w:val="24"/>
          <w:lang w:val="pt-BR"/>
        </w:rPr>
        <w:t>baseiou</w:t>
      </w:r>
      <w:proofErr w:type="spellEnd"/>
      <w:r w:rsidRPr="000A2A71">
        <w:rPr>
          <w:rFonts w:ascii="Times New Roman" w:hAnsi="Times New Roman"/>
          <w:sz w:val="24"/>
          <w:szCs w:val="24"/>
          <w:lang w:val="pt-BR"/>
        </w:rPr>
        <w:t xml:space="preserve"> na premissa que a educação ambiental preconiza</w:t>
      </w:r>
      <w:r w:rsidRPr="000A2A71">
        <w:rPr>
          <w:rFonts w:ascii="Times New Roman" w:hAnsi="Times New Roman"/>
          <w:i/>
          <w:iCs/>
          <w:sz w:val="24"/>
          <w:szCs w:val="24"/>
          <w:lang w:val="pt-BR"/>
        </w:rPr>
        <w:t xml:space="preserve"> </w:t>
      </w:r>
      <w:r w:rsidRPr="000A2A71">
        <w:rPr>
          <w:rFonts w:ascii="Times New Roman" w:hAnsi="Times New Roman"/>
          <w:sz w:val="24"/>
          <w:szCs w:val="24"/>
          <w:lang w:val="pt-BR"/>
        </w:rPr>
        <w:t xml:space="preserve">um olhar integrado, de contexto. Dessa forma, os moderadores pediram que os participantes achassem um “vizinho”, a pessoa ao seu lado, e se apresentassem, contassem de onde são, como foi </w:t>
      </w:r>
      <w:proofErr w:type="gramStart"/>
      <w:r w:rsidRPr="000A2A71">
        <w:rPr>
          <w:rFonts w:ascii="Times New Roman" w:hAnsi="Times New Roman"/>
          <w:sz w:val="24"/>
          <w:szCs w:val="24"/>
          <w:lang w:val="pt-BR"/>
        </w:rPr>
        <w:t>a</w:t>
      </w:r>
      <w:proofErr w:type="gramEnd"/>
      <w:r w:rsidRPr="000A2A71">
        <w:rPr>
          <w:rFonts w:ascii="Times New Roman" w:hAnsi="Times New Roman"/>
          <w:sz w:val="24"/>
          <w:szCs w:val="24"/>
          <w:lang w:val="pt-BR"/>
        </w:rPr>
        <w:t xml:space="preserve"> viagem até Ouro Preto, e sua história de atuação na gestão de recursos hídricos. Foi dado um tempo de cinco minutos para cada pessoa da dupla se apresentar. Em seguida, os moderadores pediram que as duplas se levantassem e procurassem outra dupla e se apresentassem a ela. Num terceiro momento, pediu-se que cada grupo (de quatro pessoas) procurasse outro grupo e, além de as pessoas se</w:t>
      </w:r>
      <w:r w:rsidR="00F37372">
        <w:rPr>
          <w:rFonts w:ascii="Times New Roman" w:hAnsi="Times New Roman"/>
          <w:sz w:val="24"/>
          <w:szCs w:val="24"/>
          <w:lang w:val="pt-BR"/>
        </w:rPr>
        <w:t xml:space="preserve"> </w:t>
      </w:r>
      <w:bookmarkStart w:id="6" w:name="page13"/>
      <w:bookmarkEnd w:id="6"/>
      <w:r w:rsidRPr="000A2A71">
        <w:rPr>
          <w:rFonts w:ascii="Times New Roman" w:hAnsi="Times New Roman"/>
          <w:sz w:val="24"/>
          <w:szCs w:val="24"/>
          <w:lang w:val="pt-BR"/>
        </w:rPr>
        <w:t xml:space="preserve">apresentarem, que dissessem suas expectativas em relação ao evento. </w:t>
      </w:r>
    </w:p>
    <w:p w:rsidR="00053C7E" w:rsidRPr="000A2A71" w:rsidRDefault="00053C7E">
      <w:pPr>
        <w:widowControl w:val="0"/>
        <w:autoSpaceDE w:val="0"/>
        <w:autoSpaceDN w:val="0"/>
        <w:adjustRightInd w:val="0"/>
        <w:spacing w:after="0" w:line="179" w:lineRule="exact"/>
        <w:rPr>
          <w:rFonts w:ascii="Times New Roman" w:hAnsi="Times New Roman"/>
          <w:sz w:val="24"/>
          <w:szCs w:val="24"/>
          <w:lang w:val="pt-BR"/>
        </w:rPr>
      </w:pPr>
    </w:p>
    <w:p w:rsidR="00053C7E" w:rsidRPr="000A2A71" w:rsidRDefault="00F37372">
      <w:pPr>
        <w:widowControl w:val="0"/>
        <w:autoSpaceDE w:val="0"/>
        <w:autoSpaceDN w:val="0"/>
        <w:adjustRightInd w:val="0"/>
        <w:spacing w:after="0" w:line="240" w:lineRule="auto"/>
        <w:ind w:left="360"/>
        <w:rPr>
          <w:rFonts w:ascii="Times New Roman" w:hAnsi="Times New Roman"/>
          <w:sz w:val="24"/>
          <w:szCs w:val="24"/>
          <w:lang w:val="pt-BR"/>
        </w:rPr>
      </w:pPr>
      <w:r>
        <w:rPr>
          <w:rFonts w:ascii="Times New Roman" w:hAnsi="Times New Roman"/>
          <w:b/>
          <w:bCs/>
          <w:sz w:val="24"/>
          <w:szCs w:val="24"/>
          <w:lang w:val="pt-BR"/>
        </w:rPr>
        <w:t xml:space="preserve">6- </w:t>
      </w:r>
      <w:r w:rsidR="004A61DB" w:rsidRPr="000A2A71">
        <w:rPr>
          <w:rFonts w:ascii="Times New Roman" w:hAnsi="Times New Roman"/>
          <w:b/>
          <w:bCs/>
          <w:sz w:val="24"/>
          <w:szCs w:val="24"/>
          <w:lang w:val="pt-BR"/>
        </w:rPr>
        <w:t>Diálogos de Contexto:</w:t>
      </w:r>
    </w:p>
    <w:p w:rsidR="00053C7E" w:rsidRPr="000A2A71" w:rsidRDefault="00053C7E">
      <w:pPr>
        <w:widowControl w:val="0"/>
        <w:autoSpaceDE w:val="0"/>
        <w:autoSpaceDN w:val="0"/>
        <w:adjustRightInd w:val="0"/>
        <w:spacing w:after="0" w:line="377"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360"/>
        <w:rPr>
          <w:rFonts w:ascii="Times New Roman" w:hAnsi="Times New Roman"/>
          <w:sz w:val="24"/>
          <w:szCs w:val="24"/>
          <w:lang w:val="pt-BR"/>
        </w:rPr>
      </w:pPr>
      <w:r w:rsidRPr="00F37372">
        <w:rPr>
          <w:rFonts w:ascii="Times New Roman" w:hAnsi="Times New Roman"/>
          <w:b/>
          <w:sz w:val="24"/>
          <w:szCs w:val="24"/>
          <w:lang w:val="pt-BR"/>
        </w:rPr>
        <w:t>Coordenação</w:t>
      </w:r>
      <w:r w:rsidRPr="000A2A71">
        <w:rPr>
          <w:rFonts w:ascii="Times New Roman" w:hAnsi="Times New Roman"/>
          <w:sz w:val="24"/>
          <w:szCs w:val="24"/>
          <w:lang w:val="pt-BR"/>
        </w:rPr>
        <w:t xml:space="preserve">: </w:t>
      </w:r>
      <w:proofErr w:type="spellStart"/>
      <w:r w:rsidRPr="000A2A71">
        <w:rPr>
          <w:rFonts w:ascii="Times New Roman" w:hAnsi="Times New Roman"/>
          <w:sz w:val="24"/>
          <w:szCs w:val="24"/>
          <w:lang w:val="pt-BR"/>
        </w:rPr>
        <w:t>Suraya</w:t>
      </w:r>
      <w:proofErr w:type="spellEnd"/>
      <w:r w:rsidRPr="000A2A71">
        <w:rPr>
          <w:rFonts w:ascii="Times New Roman" w:hAnsi="Times New Roman"/>
          <w:sz w:val="24"/>
          <w:szCs w:val="24"/>
          <w:lang w:val="pt-BR"/>
        </w:rPr>
        <w:t xml:space="preserve"> </w:t>
      </w:r>
      <w:proofErr w:type="spellStart"/>
      <w:r w:rsidRPr="000A2A71">
        <w:rPr>
          <w:rFonts w:ascii="Times New Roman" w:hAnsi="Times New Roman"/>
          <w:sz w:val="24"/>
          <w:szCs w:val="24"/>
          <w:lang w:val="pt-BR"/>
        </w:rPr>
        <w:t>Modaelli</w:t>
      </w:r>
      <w:proofErr w:type="spellEnd"/>
      <w:r w:rsidRPr="000A2A71">
        <w:rPr>
          <w:rFonts w:ascii="Times New Roman" w:hAnsi="Times New Roman"/>
          <w:sz w:val="24"/>
          <w:szCs w:val="24"/>
          <w:lang w:val="pt-BR"/>
        </w:rPr>
        <w:t xml:space="preserve"> (Presidente do CTEM/CNRH).</w:t>
      </w:r>
    </w:p>
    <w:p w:rsidR="00053C7E" w:rsidRPr="000A2A71" w:rsidRDefault="00053C7E">
      <w:pPr>
        <w:widowControl w:val="0"/>
        <w:autoSpaceDE w:val="0"/>
        <w:autoSpaceDN w:val="0"/>
        <w:adjustRightInd w:val="0"/>
        <w:spacing w:after="0" w:line="238" w:lineRule="exact"/>
        <w:rPr>
          <w:rFonts w:ascii="Times New Roman" w:hAnsi="Times New Roman"/>
          <w:sz w:val="24"/>
          <w:szCs w:val="24"/>
          <w:lang w:val="pt-BR"/>
        </w:rPr>
      </w:pPr>
    </w:p>
    <w:p w:rsidR="00053C7E" w:rsidRPr="000A2A71" w:rsidRDefault="00F37372">
      <w:pPr>
        <w:widowControl w:val="0"/>
        <w:overflowPunct w:val="0"/>
        <w:autoSpaceDE w:val="0"/>
        <w:autoSpaceDN w:val="0"/>
        <w:adjustRightInd w:val="0"/>
        <w:spacing w:after="0" w:line="353" w:lineRule="auto"/>
        <w:ind w:firstLine="361"/>
        <w:jc w:val="both"/>
        <w:rPr>
          <w:rFonts w:ascii="Times New Roman" w:hAnsi="Times New Roman"/>
          <w:sz w:val="24"/>
          <w:szCs w:val="24"/>
          <w:lang w:val="pt-BR"/>
        </w:rPr>
      </w:pPr>
      <w:r>
        <w:rPr>
          <w:rFonts w:ascii="Times New Roman" w:hAnsi="Times New Roman"/>
          <w:b/>
          <w:sz w:val="24"/>
          <w:szCs w:val="24"/>
          <w:lang w:val="pt-BR"/>
        </w:rPr>
        <w:t>Palestrantes:</w:t>
      </w:r>
      <w:r w:rsidR="004A61DB" w:rsidRPr="000A2A71">
        <w:rPr>
          <w:rFonts w:ascii="Times New Roman" w:hAnsi="Times New Roman"/>
          <w:sz w:val="24"/>
          <w:szCs w:val="24"/>
          <w:lang w:val="pt-BR"/>
        </w:rPr>
        <w:t xml:space="preserve"> Franklin de Paula Júnior (SRHU/MMA), </w:t>
      </w:r>
      <w:proofErr w:type="spellStart"/>
      <w:r w:rsidR="004A61DB" w:rsidRPr="000A2A71">
        <w:rPr>
          <w:rFonts w:ascii="Times New Roman" w:hAnsi="Times New Roman"/>
          <w:sz w:val="24"/>
          <w:szCs w:val="24"/>
          <w:lang w:val="pt-BR"/>
        </w:rPr>
        <w:t>Joema</w:t>
      </w:r>
      <w:proofErr w:type="spellEnd"/>
      <w:r w:rsidR="004A61DB" w:rsidRPr="000A2A71">
        <w:rPr>
          <w:rFonts w:ascii="Times New Roman" w:hAnsi="Times New Roman"/>
          <w:sz w:val="24"/>
          <w:szCs w:val="24"/>
          <w:lang w:val="pt-BR"/>
        </w:rPr>
        <w:t xml:space="preserve"> Alvarenga (CBH Doce) e Ricardo </w:t>
      </w:r>
      <w:proofErr w:type="spellStart"/>
      <w:r w:rsidR="004A61DB" w:rsidRPr="000A2A71">
        <w:rPr>
          <w:rFonts w:ascii="Times New Roman" w:hAnsi="Times New Roman"/>
          <w:sz w:val="24"/>
          <w:szCs w:val="24"/>
          <w:lang w:val="pt-BR"/>
        </w:rPr>
        <w:t>Burg</w:t>
      </w:r>
      <w:proofErr w:type="spellEnd"/>
      <w:r w:rsidR="004A61DB" w:rsidRPr="000A2A71">
        <w:rPr>
          <w:rFonts w:ascii="Times New Roman" w:hAnsi="Times New Roman"/>
          <w:sz w:val="24"/>
          <w:szCs w:val="24"/>
          <w:lang w:val="pt-BR"/>
        </w:rPr>
        <w:t xml:space="preserve"> </w:t>
      </w:r>
      <w:proofErr w:type="spellStart"/>
      <w:r w:rsidR="004A61DB" w:rsidRPr="000A2A71">
        <w:rPr>
          <w:rFonts w:ascii="Times New Roman" w:hAnsi="Times New Roman"/>
          <w:sz w:val="24"/>
          <w:szCs w:val="24"/>
          <w:lang w:val="pt-BR"/>
        </w:rPr>
        <w:t>Mlynarz</w:t>
      </w:r>
      <w:proofErr w:type="spellEnd"/>
      <w:r w:rsidR="004A61DB" w:rsidRPr="000A2A71">
        <w:rPr>
          <w:rFonts w:ascii="Times New Roman" w:hAnsi="Times New Roman"/>
          <w:sz w:val="24"/>
          <w:szCs w:val="24"/>
          <w:lang w:val="pt-BR"/>
        </w:rPr>
        <w:t xml:space="preserve"> (FUNAI).</w:t>
      </w:r>
    </w:p>
    <w:p w:rsidR="00053C7E" w:rsidRPr="000A2A71" w:rsidRDefault="00053C7E">
      <w:pPr>
        <w:widowControl w:val="0"/>
        <w:autoSpaceDE w:val="0"/>
        <w:autoSpaceDN w:val="0"/>
        <w:adjustRightInd w:val="0"/>
        <w:spacing w:after="0" w:line="89"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8380"/>
        <w:rPr>
          <w:rFonts w:ascii="Times New Roman" w:hAnsi="Times New Roman"/>
          <w:sz w:val="24"/>
          <w:szCs w:val="24"/>
          <w:lang w:val="pt-BR"/>
        </w:rPr>
      </w:pPr>
      <w:proofErr w:type="gramStart"/>
      <w:r w:rsidRPr="000A2A71">
        <w:rPr>
          <w:rFonts w:ascii="Times New Roman" w:hAnsi="Times New Roman"/>
          <w:sz w:val="24"/>
          <w:szCs w:val="24"/>
          <w:lang w:val="pt-BR"/>
        </w:rPr>
        <w:t>7</w:t>
      </w:r>
      <w:proofErr w:type="gramEnd"/>
    </w:p>
    <w:p w:rsidR="00053C7E" w:rsidRPr="000A2A71" w:rsidRDefault="00053C7E">
      <w:pPr>
        <w:widowControl w:val="0"/>
        <w:autoSpaceDE w:val="0"/>
        <w:autoSpaceDN w:val="0"/>
        <w:adjustRightInd w:val="0"/>
        <w:spacing w:after="0" w:line="240" w:lineRule="auto"/>
        <w:rPr>
          <w:rFonts w:ascii="Times New Roman" w:hAnsi="Times New Roman"/>
          <w:sz w:val="24"/>
          <w:szCs w:val="24"/>
          <w:lang w:val="pt-BR"/>
        </w:rPr>
        <w:sectPr w:rsidR="00053C7E" w:rsidRPr="000A2A71">
          <w:pgSz w:w="11904" w:h="16838"/>
          <w:pgMar w:top="1440" w:right="1700" w:bottom="716" w:left="1700" w:header="720" w:footer="720" w:gutter="0"/>
          <w:cols w:space="720" w:equalWidth="0">
            <w:col w:w="8500"/>
          </w:cols>
          <w:noEndnote/>
        </w:sectPr>
      </w:pPr>
    </w:p>
    <w:p w:rsidR="00053C7E" w:rsidRPr="000A2A71" w:rsidRDefault="00053C7E">
      <w:pPr>
        <w:widowControl w:val="0"/>
        <w:autoSpaceDE w:val="0"/>
        <w:autoSpaceDN w:val="0"/>
        <w:adjustRightInd w:val="0"/>
        <w:spacing w:after="0" w:line="282" w:lineRule="exact"/>
        <w:rPr>
          <w:rFonts w:ascii="Times New Roman" w:hAnsi="Times New Roman"/>
          <w:sz w:val="24"/>
          <w:szCs w:val="24"/>
          <w:lang w:val="pt-BR"/>
        </w:rPr>
      </w:pPr>
      <w:bookmarkStart w:id="7" w:name="page15"/>
      <w:bookmarkEnd w:id="7"/>
    </w:p>
    <w:p w:rsidR="00053C7E" w:rsidRPr="000A2A71" w:rsidRDefault="004A61DB" w:rsidP="00F37372">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Os Encontros Formativos Nacionais no contexto do Processo Formativo do</w:t>
      </w:r>
    </w:p>
    <w:p w:rsidR="00053C7E" w:rsidRPr="000A2A71" w:rsidRDefault="00053C7E">
      <w:pPr>
        <w:widowControl w:val="0"/>
        <w:autoSpaceDE w:val="0"/>
        <w:autoSpaceDN w:val="0"/>
        <w:adjustRightInd w:val="0"/>
        <w:spacing w:after="0" w:line="137"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 xml:space="preserve">Programa IV do PNRH: lições aprendidas, desafios e </w:t>
      </w:r>
      <w:proofErr w:type="gramStart"/>
      <w:r w:rsidRPr="000A2A71">
        <w:rPr>
          <w:rFonts w:ascii="Times New Roman" w:hAnsi="Times New Roman"/>
          <w:b/>
          <w:bCs/>
          <w:sz w:val="24"/>
          <w:szCs w:val="24"/>
          <w:lang w:val="pt-BR"/>
        </w:rPr>
        <w:t>perspectivas</w:t>
      </w:r>
      <w:proofErr w:type="gramEnd"/>
    </w:p>
    <w:p w:rsidR="00053C7E" w:rsidRPr="000A2A71" w:rsidRDefault="00053C7E">
      <w:pPr>
        <w:widowControl w:val="0"/>
        <w:autoSpaceDE w:val="0"/>
        <w:autoSpaceDN w:val="0"/>
        <w:adjustRightInd w:val="0"/>
        <w:spacing w:after="0" w:line="377" w:lineRule="exact"/>
        <w:rPr>
          <w:rFonts w:ascii="Times New Roman" w:hAnsi="Times New Roman"/>
          <w:sz w:val="24"/>
          <w:szCs w:val="24"/>
          <w:lang w:val="pt-BR"/>
        </w:rPr>
      </w:pPr>
    </w:p>
    <w:p w:rsidR="00053C7E" w:rsidRPr="000A2A71" w:rsidRDefault="004A61DB" w:rsidP="00F37372">
      <w:pPr>
        <w:widowControl w:val="0"/>
        <w:autoSpaceDE w:val="0"/>
        <w:autoSpaceDN w:val="0"/>
        <w:adjustRightInd w:val="0"/>
        <w:spacing w:after="0" w:line="240" w:lineRule="auto"/>
        <w:rPr>
          <w:rFonts w:ascii="Times New Roman" w:hAnsi="Times New Roman"/>
          <w:sz w:val="24"/>
          <w:szCs w:val="24"/>
          <w:lang w:val="pt-BR"/>
        </w:rPr>
      </w:pPr>
      <w:r w:rsidRPr="00F37372">
        <w:rPr>
          <w:rFonts w:ascii="Times New Roman" w:hAnsi="Times New Roman"/>
          <w:b/>
          <w:sz w:val="24"/>
          <w:szCs w:val="24"/>
          <w:lang w:val="pt-BR"/>
        </w:rPr>
        <w:t>Palestrante:</w:t>
      </w:r>
      <w:r w:rsidRPr="000A2A71">
        <w:rPr>
          <w:rFonts w:ascii="Times New Roman" w:hAnsi="Times New Roman"/>
          <w:sz w:val="24"/>
          <w:szCs w:val="24"/>
          <w:lang w:val="pt-BR"/>
        </w:rPr>
        <w:t xml:space="preserve"> Franklin de Paula Júnior (SRHU/MMA).</w:t>
      </w:r>
    </w:p>
    <w:p w:rsidR="00053C7E" w:rsidRPr="000A2A71" w:rsidRDefault="00053C7E">
      <w:pPr>
        <w:widowControl w:val="0"/>
        <w:autoSpaceDE w:val="0"/>
        <w:autoSpaceDN w:val="0"/>
        <w:adjustRightInd w:val="0"/>
        <w:spacing w:after="0" w:line="239" w:lineRule="exact"/>
        <w:rPr>
          <w:rFonts w:ascii="Times New Roman" w:hAnsi="Times New Roman"/>
          <w:sz w:val="24"/>
          <w:szCs w:val="24"/>
          <w:lang w:val="pt-BR"/>
        </w:rPr>
      </w:pPr>
    </w:p>
    <w:p w:rsidR="00053C7E" w:rsidRPr="000A2A71" w:rsidRDefault="004A61DB" w:rsidP="00F37372">
      <w:pPr>
        <w:widowControl w:val="0"/>
        <w:overflowPunct w:val="0"/>
        <w:autoSpaceDE w:val="0"/>
        <w:autoSpaceDN w:val="0"/>
        <w:adjustRightInd w:val="0"/>
        <w:spacing w:after="0" w:line="335" w:lineRule="auto"/>
        <w:jc w:val="both"/>
        <w:rPr>
          <w:rFonts w:ascii="Times New Roman" w:hAnsi="Times New Roman"/>
          <w:sz w:val="24"/>
          <w:szCs w:val="24"/>
          <w:lang w:val="pt-BR"/>
        </w:rPr>
      </w:pPr>
      <w:r w:rsidRPr="000A2A71">
        <w:rPr>
          <w:rFonts w:ascii="Times New Roman" w:hAnsi="Times New Roman"/>
          <w:sz w:val="24"/>
          <w:szCs w:val="24"/>
          <w:lang w:val="pt-BR"/>
        </w:rPr>
        <w:t>Franklin iniciou com a apresentação com a apresentação de um vídeo e, em seguida, falou do macro contexto do evento, ressaltando que estamos na Década Internacional da Educação para o Desenvolvimento Sustentável (2005-2014), no</w:t>
      </w:r>
      <w:r w:rsidR="00F37372">
        <w:rPr>
          <w:rFonts w:ascii="Times New Roman" w:hAnsi="Times New Roman"/>
          <w:sz w:val="24"/>
          <w:szCs w:val="24"/>
          <w:lang w:val="pt-BR"/>
        </w:rPr>
        <w:t xml:space="preserve"> </w:t>
      </w:r>
      <w:r w:rsidRPr="000A2A71">
        <w:rPr>
          <w:rFonts w:ascii="Times New Roman" w:hAnsi="Times New Roman"/>
          <w:sz w:val="24"/>
          <w:szCs w:val="24"/>
          <w:lang w:val="pt-BR"/>
        </w:rPr>
        <w:t xml:space="preserve">Decênio Internacional “Água Fonte de Vida” (2005-2015), da Década Brasileira da Água, do Ano Internacional de Cooperação pela Água (2013), estabelecido pela UNESCO, e do Plano Nacional de </w:t>
      </w:r>
      <w:proofErr w:type="spellStart"/>
      <w:r w:rsidRPr="000A2A71">
        <w:rPr>
          <w:rFonts w:ascii="Times New Roman" w:hAnsi="Times New Roman"/>
          <w:sz w:val="24"/>
          <w:szCs w:val="24"/>
          <w:lang w:val="pt-BR"/>
        </w:rPr>
        <w:t>Recusos</w:t>
      </w:r>
      <w:proofErr w:type="spellEnd"/>
      <w:r w:rsidRPr="000A2A71">
        <w:rPr>
          <w:rFonts w:ascii="Times New Roman" w:hAnsi="Times New Roman"/>
          <w:sz w:val="24"/>
          <w:szCs w:val="24"/>
          <w:lang w:val="pt-BR"/>
        </w:rPr>
        <w:t xml:space="preserve"> hídricos, que é um processo de planejamento </w:t>
      </w:r>
      <w:proofErr w:type="gramStart"/>
      <w:r w:rsidRPr="000A2A71">
        <w:rPr>
          <w:rFonts w:ascii="Times New Roman" w:hAnsi="Times New Roman"/>
          <w:sz w:val="24"/>
          <w:szCs w:val="24"/>
          <w:lang w:val="pt-BR"/>
        </w:rPr>
        <w:t>a longo prazo</w:t>
      </w:r>
      <w:proofErr w:type="gramEnd"/>
      <w:r w:rsidRPr="000A2A71">
        <w:rPr>
          <w:rFonts w:ascii="Times New Roman" w:hAnsi="Times New Roman"/>
          <w:sz w:val="24"/>
          <w:szCs w:val="24"/>
          <w:lang w:val="pt-BR"/>
        </w:rPr>
        <w:t>, que foi elaborado entre os anos de 2003 e 2005 e vem sendo implementado, que tem as ações de educação ambiental e capacitação, comunicação e mobilização.</w:t>
      </w:r>
    </w:p>
    <w:p w:rsidR="00053C7E" w:rsidRPr="000A2A71" w:rsidRDefault="00053C7E">
      <w:pPr>
        <w:widowControl w:val="0"/>
        <w:autoSpaceDE w:val="0"/>
        <w:autoSpaceDN w:val="0"/>
        <w:adjustRightInd w:val="0"/>
        <w:spacing w:after="0" w:line="238" w:lineRule="exact"/>
        <w:rPr>
          <w:rFonts w:ascii="Times New Roman" w:hAnsi="Times New Roman"/>
          <w:sz w:val="24"/>
          <w:szCs w:val="24"/>
          <w:lang w:val="pt-BR"/>
        </w:rPr>
      </w:pPr>
    </w:p>
    <w:p w:rsidR="00053C7E" w:rsidRPr="000A2A71" w:rsidRDefault="00F37372" w:rsidP="00F37372">
      <w:pPr>
        <w:widowControl w:val="0"/>
        <w:overflowPunct w:val="0"/>
        <w:autoSpaceDE w:val="0"/>
        <w:autoSpaceDN w:val="0"/>
        <w:adjustRightInd w:val="0"/>
        <w:spacing w:after="0" w:line="354" w:lineRule="auto"/>
        <w:ind w:right="20"/>
        <w:jc w:val="both"/>
        <w:rPr>
          <w:rFonts w:ascii="Times New Roman" w:hAnsi="Times New Roman"/>
          <w:sz w:val="24"/>
          <w:szCs w:val="24"/>
          <w:lang w:val="pt-BR"/>
        </w:rPr>
      </w:pPr>
      <w:r>
        <w:rPr>
          <w:rFonts w:ascii="Times New Roman" w:hAnsi="Times New Roman"/>
          <w:sz w:val="24"/>
          <w:szCs w:val="24"/>
          <w:lang w:val="pt-BR"/>
        </w:rPr>
        <w:t>A</w:t>
      </w:r>
      <w:r w:rsidR="004A61DB" w:rsidRPr="000A2A71">
        <w:rPr>
          <w:rFonts w:ascii="Times New Roman" w:hAnsi="Times New Roman"/>
          <w:sz w:val="24"/>
          <w:szCs w:val="24"/>
          <w:lang w:val="pt-BR"/>
        </w:rPr>
        <w:t>presentou uma breve linha do tempo, indicando a instituição da Política Nacional de Recursos Hídricos (Lei Federal 9433/97) e da Política Nacional de Educação Ambiental (Lei Federal 9795/99); ressaltou o fortalecimento da Educação Ambiental (EA), demanda que partiu principalmente da sociedade civil, e a institucionalização da EA na gestão de recursos hídricos, com a criação da Câmara Técnica de Educação, Capacitação, Mobilização Social e Informação em Recursos Hídricos (CTEM), ligada ao Conselho Nacional de Recursos Hídricos (CNRH). Destacou também o I Seminário/Encontro Formativo de EA no Sistema Nacional de Gerenciamento dos Recursos Hídricos (SINGREH), realizado em Salvador/BA (2009) e o II Encontro Formativo de EA no SINGREH, realizado em Bento Gonçalves/RS (2011).</w:t>
      </w:r>
    </w:p>
    <w:p w:rsidR="00053C7E" w:rsidRPr="000A2A71" w:rsidRDefault="00053C7E">
      <w:pPr>
        <w:widowControl w:val="0"/>
        <w:autoSpaceDE w:val="0"/>
        <w:autoSpaceDN w:val="0"/>
        <w:adjustRightInd w:val="0"/>
        <w:spacing w:after="0" w:line="237" w:lineRule="exact"/>
        <w:rPr>
          <w:rFonts w:ascii="Times New Roman" w:hAnsi="Times New Roman"/>
          <w:sz w:val="24"/>
          <w:szCs w:val="24"/>
          <w:lang w:val="pt-BR"/>
        </w:rPr>
      </w:pPr>
    </w:p>
    <w:p w:rsidR="00053C7E" w:rsidRPr="000A2A71" w:rsidRDefault="004A61DB" w:rsidP="00F37372">
      <w:pPr>
        <w:widowControl w:val="0"/>
        <w:overflowPunct w:val="0"/>
        <w:autoSpaceDE w:val="0"/>
        <w:autoSpaceDN w:val="0"/>
        <w:adjustRightInd w:val="0"/>
        <w:spacing w:after="0" w:line="342" w:lineRule="auto"/>
        <w:ind w:right="20"/>
        <w:jc w:val="both"/>
        <w:rPr>
          <w:rFonts w:ascii="Times New Roman" w:hAnsi="Times New Roman"/>
          <w:sz w:val="24"/>
          <w:szCs w:val="24"/>
          <w:lang w:val="pt-BR"/>
        </w:rPr>
      </w:pPr>
      <w:r w:rsidRPr="000A2A71">
        <w:rPr>
          <w:rFonts w:ascii="Times New Roman" w:hAnsi="Times New Roman"/>
          <w:sz w:val="24"/>
          <w:szCs w:val="24"/>
          <w:lang w:val="pt-BR"/>
        </w:rPr>
        <w:t>Em relação aos Encontros Formativos Nacionais de Educação Ambiental e Gestão de Águas, de</w:t>
      </w:r>
      <w:r w:rsidR="00F37372">
        <w:rPr>
          <w:rFonts w:ascii="Times New Roman" w:hAnsi="Times New Roman"/>
          <w:sz w:val="24"/>
          <w:szCs w:val="24"/>
          <w:lang w:val="pt-BR"/>
        </w:rPr>
        <w:t>s</w:t>
      </w:r>
      <w:r w:rsidRPr="000A2A71">
        <w:rPr>
          <w:rFonts w:ascii="Times New Roman" w:hAnsi="Times New Roman"/>
          <w:sz w:val="24"/>
          <w:szCs w:val="24"/>
          <w:lang w:val="pt-BR"/>
        </w:rPr>
        <w:t>tacou o objetivo geral deles é reunir educadores ambientais, comunicadores e mobilizadores sociais atuantes na gestão de águas do país, a fim de promover a aprendizagem em Educação Ambiental (EA), por meio do diálogo, da troca de</w:t>
      </w:r>
      <w:r w:rsidR="00F37372">
        <w:rPr>
          <w:rFonts w:ascii="Times New Roman" w:hAnsi="Times New Roman"/>
          <w:sz w:val="24"/>
          <w:szCs w:val="24"/>
          <w:lang w:val="pt-BR"/>
        </w:rPr>
        <w:t xml:space="preserve"> </w:t>
      </w:r>
      <w:r w:rsidR="00F37372">
        <w:rPr>
          <w:noProof/>
        </w:rPr>
        <w:pict>
          <v:line id="_x0000_s1029" style="position:absolute;left:0;text-align:left;z-index:-13;mso-position-horizontal-relative:text;mso-position-vertical-relative:text" from="0,12.5pt" to="144.05pt,12.5pt" o:allowincell="f" strokeweight=".16931mm"/>
        </w:pict>
      </w:r>
      <w:bookmarkStart w:id="8" w:name="page17"/>
      <w:bookmarkEnd w:id="8"/>
      <w:r w:rsidRPr="000A2A71">
        <w:rPr>
          <w:rFonts w:ascii="Times New Roman" w:hAnsi="Times New Roman"/>
          <w:sz w:val="24"/>
          <w:szCs w:val="24"/>
          <w:lang w:val="pt-BR"/>
        </w:rPr>
        <w:t>experiências, do aporte teórico-conceitual e da formação de multiplicadores, com vistas ao aprimoramento da Gestão Integrada de Recursos Hídricos (GIRH).</w:t>
      </w:r>
    </w:p>
    <w:p w:rsidR="00053C7E" w:rsidRPr="000A2A71" w:rsidRDefault="00053C7E">
      <w:pPr>
        <w:widowControl w:val="0"/>
        <w:autoSpaceDE w:val="0"/>
        <w:autoSpaceDN w:val="0"/>
        <w:adjustRightInd w:val="0"/>
        <w:spacing w:after="0" w:line="22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420"/>
        <w:rPr>
          <w:rFonts w:ascii="Times New Roman" w:hAnsi="Times New Roman"/>
          <w:sz w:val="24"/>
          <w:szCs w:val="24"/>
          <w:lang w:val="pt-BR"/>
        </w:rPr>
      </w:pPr>
      <w:r w:rsidRPr="000A2A71">
        <w:rPr>
          <w:rFonts w:ascii="Times New Roman" w:hAnsi="Times New Roman"/>
          <w:sz w:val="24"/>
          <w:szCs w:val="24"/>
          <w:lang w:val="pt-BR"/>
        </w:rPr>
        <w:t>Destacou também os objetivos específicos:</w:t>
      </w:r>
    </w:p>
    <w:p w:rsidR="00053C7E" w:rsidRPr="000A2A71" w:rsidRDefault="00053C7E">
      <w:pPr>
        <w:widowControl w:val="0"/>
        <w:autoSpaceDE w:val="0"/>
        <w:autoSpaceDN w:val="0"/>
        <w:adjustRightInd w:val="0"/>
        <w:spacing w:after="0" w:line="373" w:lineRule="exact"/>
        <w:rPr>
          <w:rFonts w:ascii="Times New Roman" w:hAnsi="Times New Roman"/>
          <w:sz w:val="24"/>
          <w:szCs w:val="24"/>
          <w:lang w:val="pt-BR"/>
        </w:rPr>
      </w:pPr>
    </w:p>
    <w:p w:rsidR="00053C7E" w:rsidRPr="000A2A71" w:rsidRDefault="004A61DB">
      <w:pPr>
        <w:widowControl w:val="0"/>
        <w:numPr>
          <w:ilvl w:val="0"/>
          <w:numId w:val="1"/>
        </w:numPr>
        <w:overflowPunct w:val="0"/>
        <w:autoSpaceDE w:val="0"/>
        <w:autoSpaceDN w:val="0"/>
        <w:adjustRightInd w:val="0"/>
        <w:spacing w:after="0" w:line="292" w:lineRule="auto"/>
        <w:jc w:val="both"/>
        <w:rPr>
          <w:rFonts w:ascii="Symbol" w:hAnsi="Symbol" w:cs="Symbol"/>
          <w:sz w:val="24"/>
          <w:szCs w:val="24"/>
          <w:lang w:val="pt-BR"/>
        </w:rPr>
      </w:pPr>
      <w:r w:rsidRPr="000A2A71">
        <w:rPr>
          <w:rFonts w:ascii="Times New Roman" w:hAnsi="Times New Roman"/>
          <w:sz w:val="24"/>
          <w:szCs w:val="24"/>
          <w:lang w:val="pt-BR"/>
        </w:rPr>
        <w:t xml:space="preserve">Promover ação catalizadora, valorizando e conferindo sentido comum às iniciativas dialógicas e formativas de EA em curso na gestão de águas do país; </w:t>
      </w:r>
    </w:p>
    <w:p w:rsidR="00053C7E" w:rsidRPr="000A2A71" w:rsidRDefault="00053C7E">
      <w:pPr>
        <w:widowControl w:val="0"/>
        <w:autoSpaceDE w:val="0"/>
        <w:autoSpaceDN w:val="0"/>
        <w:adjustRightInd w:val="0"/>
        <w:spacing w:after="0" w:line="151" w:lineRule="exact"/>
        <w:rPr>
          <w:rFonts w:ascii="Symbol" w:hAnsi="Symbol" w:cs="Symbol"/>
          <w:sz w:val="24"/>
          <w:szCs w:val="24"/>
          <w:lang w:val="pt-BR"/>
        </w:rPr>
      </w:pPr>
    </w:p>
    <w:p w:rsidR="00053C7E" w:rsidRPr="000A2A71" w:rsidRDefault="004A61DB">
      <w:pPr>
        <w:widowControl w:val="0"/>
        <w:numPr>
          <w:ilvl w:val="0"/>
          <w:numId w:val="1"/>
        </w:numPr>
        <w:overflowPunct w:val="0"/>
        <w:autoSpaceDE w:val="0"/>
        <w:autoSpaceDN w:val="0"/>
        <w:adjustRightInd w:val="0"/>
        <w:spacing w:after="0" w:line="325" w:lineRule="auto"/>
        <w:jc w:val="both"/>
        <w:rPr>
          <w:rFonts w:ascii="Symbol" w:hAnsi="Symbol" w:cs="Symbol"/>
          <w:sz w:val="24"/>
          <w:szCs w:val="24"/>
          <w:lang w:val="pt-BR"/>
        </w:rPr>
      </w:pPr>
      <w:r w:rsidRPr="000A2A71">
        <w:rPr>
          <w:rFonts w:ascii="Times New Roman" w:hAnsi="Times New Roman"/>
          <w:sz w:val="24"/>
          <w:szCs w:val="24"/>
          <w:lang w:val="pt-BR"/>
        </w:rPr>
        <w:t xml:space="preserve">Promover o fortalecimento e a institucionalização dos Espaços de EA (a exemplo de câmaras técnicas e grupos de trabalho) no Sistema Nacional de Gerenciamento de Recursos Hídricos (SINGREH); </w:t>
      </w:r>
    </w:p>
    <w:p w:rsidR="00053C7E" w:rsidRPr="000A2A71" w:rsidRDefault="00053C7E">
      <w:pPr>
        <w:widowControl w:val="0"/>
        <w:autoSpaceDE w:val="0"/>
        <w:autoSpaceDN w:val="0"/>
        <w:adjustRightInd w:val="0"/>
        <w:spacing w:after="0" w:line="112" w:lineRule="exact"/>
        <w:rPr>
          <w:rFonts w:ascii="Symbol" w:hAnsi="Symbol" w:cs="Symbol"/>
          <w:sz w:val="24"/>
          <w:szCs w:val="24"/>
          <w:lang w:val="pt-BR"/>
        </w:rPr>
      </w:pPr>
    </w:p>
    <w:p w:rsidR="00053C7E" w:rsidRPr="000A2A71" w:rsidRDefault="004A61DB">
      <w:pPr>
        <w:widowControl w:val="0"/>
        <w:numPr>
          <w:ilvl w:val="0"/>
          <w:numId w:val="1"/>
        </w:numPr>
        <w:overflowPunct w:val="0"/>
        <w:autoSpaceDE w:val="0"/>
        <w:autoSpaceDN w:val="0"/>
        <w:adjustRightInd w:val="0"/>
        <w:spacing w:after="0" w:line="325" w:lineRule="auto"/>
        <w:jc w:val="both"/>
        <w:rPr>
          <w:rFonts w:ascii="Symbol" w:hAnsi="Symbol" w:cs="Symbol"/>
          <w:sz w:val="24"/>
          <w:szCs w:val="24"/>
          <w:lang w:val="pt-BR"/>
        </w:rPr>
      </w:pPr>
      <w:r w:rsidRPr="000A2A71">
        <w:rPr>
          <w:rFonts w:ascii="Times New Roman" w:hAnsi="Times New Roman"/>
          <w:sz w:val="24"/>
          <w:szCs w:val="24"/>
          <w:lang w:val="pt-BR"/>
        </w:rPr>
        <w:t xml:space="preserve">Desenvolver e atualizar o mapeamento de atores, espaços e ações de EA, DC, COM e MOB no SINGREH, assim como promover o protagonismo e o fortalecimento da base social e institucional atuante em EA na GIRH; </w:t>
      </w:r>
    </w:p>
    <w:p w:rsidR="00053C7E" w:rsidRPr="000A2A71" w:rsidRDefault="00053C7E">
      <w:pPr>
        <w:widowControl w:val="0"/>
        <w:autoSpaceDE w:val="0"/>
        <w:autoSpaceDN w:val="0"/>
        <w:adjustRightInd w:val="0"/>
        <w:spacing w:after="0" w:line="112" w:lineRule="exact"/>
        <w:rPr>
          <w:rFonts w:ascii="Symbol" w:hAnsi="Symbol" w:cs="Symbol"/>
          <w:sz w:val="24"/>
          <w:szCs w:val="24"/>
          <w:lang w:val="pt-BR"/>
        </w:rPr>
      </w:pPr>
    </w:p>
    <w:p w:rsidR="00053C7E" w:rsidRPr="000A2A71" w:rsidRDefault="004A61DB">
      <w:pPr>
        <w:widowControl w:val="0"/>
        <w:numPr>
          <w:ilvl w:val="0"/>
          <w:numId w:val="1"/>
        </w:numPr>
        <w:overflowPunct w:val="0"/>
        <w:autoSpaceDE w:val="0"/>
        <w:autoSpaceDN w:val="0"/>
        <w:adjustRightInd w:val="0"/>
        <w:spacing w:after="0" w:line="296" w:lineRule="auto"/>
        <w:jc w:val="both"/>
        <w:rPr>
          <w:rFonts w:ascii="Symbol" w:hAnsi="Symbol" w:cs="Symbol"/>
          <w:sz w:val="24"/>
          <w:szCs w:val="24"/>
          <w:lang w:val="pt-BR"/>
        </w:rPr>
      </w:pPr>
      <w:r w:rsidRPr="000A2A71">
        <w:rPr>
          <w:rFonts w:ascii="Times New Roman" w:hAnsi="Times New Roman"/>
          <w:sz w:val="24"/>
          <w:szCs w:val="24"/>
          <w:lang w:val="pt-BR"/>
        </w:rPr>
        <w:t xml:space="preserve">Promover a percepção dos múltiplos valores e dimensões da água e o sentido de pertencimento às territorialidades hídricas; </w:t>
      </w:r>
    </w:p>
    <w:p w:rsidR="00053C7E" w:rsidRPr="000A2A71" w:rsidRDefault="00053C7E">
      <w:pPr>
        <w:widowControl w:val="0"/>
        <w:autoSpaceDE w:val="0"/>
        <w:autoSpaceDN w:val="0"/>
        <w:adjustRightInd w:val="0"/>
        <w:spacing w:after="0" w:line="141" w:lineRule="exact"/>
        <w:rPr>
          <w:rFonts w:ascii="Symbol" w:hAnsi="Symbol" w:cs="Symbol"/>
          <w:sz w:val="24"/>
          <w:szCs w:val="24"/>
          <w:lang w:val="pt-BR"/>
        </w:rPr>
      </w:pPr>
    </w:p>
    <w:p w:rsidR="00053C7E" w:rsidRPr="000A2A71" w:rsidRDefault="004A61DB">
      <w:pPr>
        <w:widowControl w:val="0"/>
        <w:numPr>
          <w:ilvl w:val="0"/>
          <w:numId w:val="1"/>
        </w:numPr>
        <w:overflowPunct w:val="0"/>
        <w:autoSpaceDE w:val="0"/>
        <w:autoSpaceDN w:val="0"/>
        <w:adjustRightInd w:val="0"/>
        <w:spacing w:after="0" w:line="325" w:lineRule="auto"/>
        <w:jc w:val="both"/>
        <w:rPr>
          <w:rFonts w:ascii="Symbol" w:hAnsi="Symbol" w:cs="Symbol"/>
          <w:sz w:val="24"/>
          <w:szCs w:val="24"/>
          <w:lang w:val="pt-BR"/>
        </w:rPr>
      </w:pPr>
      <w:r w:rsidRPr="000A2A71">
        <w:rPr>
          <w:rFonts w:ascii="Times New Roman" w:hAnsi="Times New Roman"/>
          <w:sz w:val="24"/>
          <w:szCs w:val="24"/>
          <w:lang w:val="pt-BR"/>
        </w:rPr>
        <w:t xml:space="preserve">Difundir a percepção do relevante valor socioambiental da água e a sua importância estratégica para o desenvolvimento do país em bases economicamente viáveis, socialmente justas e ambientalmente sustentáveis; </w:t>
      </w:r>
    </w:p>
    <w:p w:rsidR="00053C7E" w:rsidRPr="000A2A71" w:rsidRDefault="00053C7E">
      <w:pPr>
        <w:widowControl w:val="0"/>
        <w:autoSpaceDE w:val="0"/>
        <w:autoSpaceDN w:val="0"/>
        <w:adjustRightInd w:val="0"/>
        <w:spacing w:after="0" w:line="40" w:lineRule="exact"/>
        <w:rPr>
          <w:rFonts w:ascii="Symbol" w:hAnsi="Symbol" w:cs="Symbol"/>
          <w:sz w:val="24"/>
          <w:szCs w:val="24"/>
          <w:lang w:val="pt-BR"/>
        </w:rPr>
      </w:pPr>
    </w:p>
    <w:p w:rsidR="00053C7E" w:rsidRPr="000A2A71" w:rsidRDefault="004A61DB">
      <w:pPr>
        <w:widowControl w:val="0"/>
        <w:numPr>
          <w:ilvl w:val="0"/>
          <w:numId w:val="1"/>
        </w:numPr>
        <w:overflowPunct w:val="0"/>
        <w:autoSpaceDE w:val="0"/>
        <w:autoSpaceDN w:val="0"/>
        <w:adjustRightInd w:val="0"/>
        <w:spacing w:after="0" w:line="240" w:lineRule="auto"/>
        <w:jc w:val="both"/>
        <w:rPr>
          <w:rFonts w:ascii="Symbol" w:hAnsi="Symbol" w:cs="Symbol"/>
          <w:sz w:val="24"/>
          <w:szCs w:val="24"/>
          <w:lang w:val="pt-BR"/>
        </w:rPr>
      </w:pPr>
      <w:r w:rsidRPr="000A2A71">
        <w:rPr>
          <w:rFonts w:ascii="Times New Roman" w:hAnsi="Times New Roman"/>
          <w:sz w:val="24"/>
          <w:szCs w:val="24"/>
          <w:lang w:val="pt-BR"/>
        </w:rPr>
        <w:t xml:space="preserve">Promover a reflexão de como a EA contribui para a </w:t>
      </w:r>
      <w:proofErr w:type="gramStart"/>
      <w:r w:rsidRPr="000A2A71">
        <w:rPr>
          <w:rFonts w:ascii="Times New Roman" w:hAnsi="Times New Roman"/>
          <w:sz w:val="24"/>
          <w:szCs w:val="24"/>
          <w:lang w:val="pt-BR"/>
        </w:rPr>
        <w:t>implementação</w:t>
      </w:r>
      <w:proofErr w:type="gramEnd"/>
      <w:r w:rsidRPr="000A2A71">
        <w:rPr>
          <w:rFonts w:ascii="Times New Roman" w:hAnsi="Times New Roman"/>
          <w:sz w:val="24"/>
          <w:szCs w:val="24"/>
          <w:lang w:val="pt-BR"/>
        </w:rPr>
        <w:t xml:space="preserve"> da GIRH; </w:t>
      </w:r>
    </w:p>
    <w:p w:rsidR="00053C7E" w:rsidRPr="000A2A71" w:rsidRDefault="00053C7E">
      <w:pPr>
        <w:widowControl w:val="0"/>
        <w:autoSpaceDE w:val="0"/>
        <w:autoSpaceDN w:val="0"/>
        <w:adjustRightInd w:val="0"/>
        <w:spacing w:after="0" w:line="214" w:lineRule="exact"/>
        <w:rPr>
          <w:rFonts w:ascii="Symbol" w:hAnsi="Symbol" w:cs="Symbol"/>
          <w:sz w:val="24"/>
          <w:szCs w:val="24"/>
          <w:lang w:val="pt-BR"/>
        </w:rPr>
      </w:pPr>
    </w:p>
    <w:p w:rsidR="00053C7E" w:rsidRPr="000A2A71" w:rsidRDefault="004A61DB">
      <w:pPr>
        <w:widowControl w:val="0"/>
        <w:numPr>
          <w:ilvl w:val="0"/>
          <w:numId w:val="1"/>
        </w:numPr>
        <w:overflowPunct w:val="0"/>
        <w:autoSpaceDE w:val="0"/>
        <w:autoSpaceDN w:val="0"/>
        <w:adjustRightInd w:val="0"/>
        <w:spacing w:after="0" w:line="292" w:lineRule="auto"/>
        <w:jc w:val="both"/>
        <w:rPr>
          <w:rFonts w:ascii="Symbol" w:hAnsi="Symbol" w:cs="Symbol"/>
          <w:sz w:val="24"/>
          <w:szCs w:val="24"/>
          <w:lang w:val="pt-BR"/>
        </w:rPr>
      </w:pPr>
      <w:r w:rsidRPr="000A2A71">
        <w:rPr>
          <w:rFonts w:ascii="Times New Roman" w:hAnsi="Times New Roman"/>
          <w:sz w:val="24"/>
          <w:szCs w:val="24"/>
          <w:lang w:val="pt-BR"/>
        </w:rPr>
        <w:t xml:space="preserve">Estimular ação colaborativa e em rede, por meio da troca de experiências socioambientais em Gestão Integrada de Recursos Hídricos; </w:t>
      </w:r>
    </w:p>
    <w:p w:rsidR="00053C7E" w:rsidRPr="000A2A71" w:rsidRDefault="00053C7E">
      <w:pPr>
        <w:widowControl w:val="0"/>
        <w:autoSpaceDE w:val="0"/>
        <w:autoSpaceDN w:val="0"/>
        <w:adjustRightInd w:val="0"/>
        <w:spacing w:after="0" w:line="151" w:lineRule="exact"/>
        <w:rPr>
          <w:rFonts w:ascii="Symbol" w:hAnsi="Symbol" w:cs="Symbol"/>
          <w:sz w:val="24"/>
          <w:szCs w:val="24"/>
          <w:lang w:val="pt-BR"/>
        </w:rPr>
      </w:pPr>
    </w:p>
    <w:p w:rsidR="00053C7E" w:rsidRPr="000A2A71" w:rsidRDefault="004A61DB">
      <w:pPr>
        <w:widowControl w:val="0"/>
        <w:numPr>
          <w:ilvl w:val="0"/>
          <w:numId w:val="1"/>
        </w:numPr>
        <w:overflowPunct w:val="0"/>
        <w:autoSpaceDE w:val="0"/>
        <w:autoSpaceDN w:val="0"/>
        <w:adjustRightInd w:val="0"/>
        <w:spacing w:after="0" w:line="292" w:lineRule="auto"/>
        <w:jc w:val="both"/>
        <w:rPr>
          <w:rFonts w:ascii="Symbol" w:hAnsi="Symbol" w:cs="Symbol"/>
          <w:sz w:val="24"/>
          <w:szCs w:val="24"/>
          <w:lang w:val="pt-BR"/>
        </w:rPr>
      </w:pPr>
      <w:r w:rsidRPr="000A2A71">
        <w:rPr>
          <w:rFonts w:ascii="Times New Roman" w:hAnsi="Times New Roman"/>
          <w:sz w:val="24"/>
          <w:szCs w:val="24"/>
          <w:lang w:val="pt-BR"/>
        </w:rPr>
        <w:t xml:space="preserve">Promover espaços de formação e o desenvolvimento de comunidades interpretativas de aprendizagem e ação política em GIRH; </w:t>
      </w:r>
    </w:p>
    <w:p w:rsidR="00053C7E" w:rsidRPr="000A2A71" w:rsidRDefault="00053C7E">
      <w:pPr>
        <w:widowControl w:val="0"/>
        <w:autoSpaceDE w:val="0"/>
        <w:autoSpaceDN w:val="0"/>
        <w:adjustRightInd w:val="0"/>
        <w:spacing w:after="0" w:line="151" w:lineRule="exact"/>
        <w:rPr>
          <w:rFonts w:ascii="Symbol" w:hAnsi="Symbol" w:cs="Symbol"/>
          <w:sz w:val="24"/>
          <w:szCs w:val="24"/>
          <w:lang w:val="pt-BR"/>
        </w:rPr>
      </w:pPr>
    </w:p>
    <w:p w:rsidR="00053C7E" w:rsidRPr="000A2A71" w:rsidRDefault="004A61DB">
      <w:pPr>
        <w:widowControl w:val="0"/>
        <w:numPr>
          <w:ilvl w:val="0"/>
          <w:numId w:val="1"/>
        </w:numPr>
        <w:overflowPunct w:val="0"/>
        <w:autoSpaceDE w:val="0"/>
        <w:autoSpaceDN w:val="0"/>
        <w:adjustRightInd w:val="0"/>
        <w:spacing w:after="0" w:line="336" w:lineRule="auto"/>
        <w:jc w:val="both"/>
        <w:rPr>
          <w:rFonts w:ascii="Symbol" w:hAnsi="Symbol" w:cs="Symbol"/>
          <w:sz w:val="24"/>
          <w:szCs w:val="24"/>
          <w:lang w:val="pt-BR"/>
        </w:rPr>
      </w:pPr>
      <w:r w:rsidRPr="000A2A71">
        <w:rPr>
          <w:rFonts w:ascii="Times New Roman" w:hAnsi="Times New Roman"/>
          <w:sz w:val="24"/>
          <w:szCs w:val="24"/>
          <w:lang w:val="pt-BR"/>
        </w:rPr>
        <w:t xml:space="preserve">Promover a </w:t>
      </w:r>
      <w:proofErr w:type="gramStart"/>
      <w:r w:rsidRPr="000A2A71">
        <w:rPr>
          <w:rFonts w:ascii="Times New Roman" w:hAnsi="Times New Roman"/>
          <w:sz w:val="24"/>
          <w:szCs w:val="24"/>
          <w:lang w:val="pt-BR"/>
        </w:rPr>
        <w:t>implementação</w:t>
      </w:r>
      <w:proofErr w:type="gramEnd"/>
      <w:r w:rsidRPr="000A2A71">
        <w:rPr>
          <w:rFonts w:ascii="Times New Roman" w:hAnsi="Times New Roman"/>
          <w:sz w:val="24"/>
          <w:szCs w:val="24"/>
          <w:lang w:val="pt-BR"/>
        </w:rPr>
        <w:t xml:space="preserve"> de macro diretrizes, ações e prioridades do PNRH relacionadas à Educação Ambiental, Capacitação, Comunicação, Mobilização, Participação Social, Desenvolvimento e Difusão de Tecnologias Sociais em Gestão Integrada de Recursos Hídricos (GIRH); </w:t>
      </w:r>
    </w:p>
    <w:p w:rsidR="00053C7E" w:rsidRPr="000A2A71" w:rsidRDefault="00053C7E">
      <w:pPr>
        <w:widowControl w:val="0"/>
        <w:autoSpaceDE w:val="0"/>
        <w:autoSpaceDN w:val="0"/>
        <w:adjustRightInd w:val="0"/>
        <w:spacing w:after="0" w:line="100" w:lineRule="exact"/>
        <w:rPr>
          <w:rFonts w:ascii="Symbol" w:hAnsi="Symbol" w:cs="Symbol"/>
          <w:sz w:val="24"/>
          <w:szCs w:val="24"/>
          <w:lang w:val="pt-BR"/>
        </w:rPr>
      </w:pPr>
    </w:p>
    <w:p w:rsidR="00053C7E" w:rsidRPr="000A2A71" w:rsidRDefault="004A61DB">
      <w:pPr>
        <w:widowControl w:val="0"/>
        <w:numPr>
          <w:ilvl w:val="0"/>
          <w:numId w:val="1"/>
        </w:numPr>
        <w:overflowPunct w:val="0"/>
        <w:autoSpaceDE w:val="0"/>
        <w:autoSpaceDN w:val="0"/>
        <w:adjustRightInd w:val="0"/>
        <w:spacing w:after="0" w:line="337" w:lineRule="auto"/>
        <w:jc w:val="both"/>
        <w:rPr>
          <w:rFonts w:ascii="Symbol" w:hAnsi="Symbol" w:cs="Symbol"/>
          <w:sz w:val="24"/>
          <w:szCs w:val="24"/>
          <w:lang w:val="pt-BR"/>
        </w:rPr>
      </w:pPr>
      <w:r w:rsidRPr="000A2A71">
        <w:rPr>
          <w:rFonts w:ascii="Times New Roman" w:hAnsi="Times New Roman"/>
          <w:sz w:val="24"/>
          <w:szCs w:val="24"/>
          <w:lang w:val="pt-BR"/>
        </w:rPr>
        <w:t xml:space="preserve">Promover a </w:t>
      </w:r>
      <w:proofErr w:type="gramStart"/>
      <w:r w:rsidRPr="000A2A71">
        <w:rPr>
          <w:rFonts w:ascii="Times New Roman" w:hAnsi="Times New Roman"/>
          <w:sz w:val="24"/>
          <w:szCs w:val="24"/>
          <w:lang w:val="pt-BR"/>
        </w:rPr>
        <w:t>implementação</w:t>
      </w:r>
      <w:proofErr w:type="gramEnd"/>
      <w:r w:rsidRPr="000A2A71">
        <w:rPr>
          <w:rFonts w:ascii="Times New Roman" w:hAnsi="Times New Roman"/>
          <w:sz w:val="24"/>
          <w:szCs w:val="24"/>
          <w:lang w:val="pt-BR"/>
        </w:rPr>
        <w:t xml:space="preserve"> resoluções do CNRH relacionadas à Educação Ambiental, Capacitação, Comunicação, Mobilização, Participação, Desenvolvimento e Difusão de Tecnologias Sociais em Gestão Integrada de Recursos Hídricos (GIRH); </w:t>
      </w:r>
    </w:p>
    <w:p w:rsidR="00053C7E" w:rsidRPr="000A2A71" w:rsidRDefault="00053C7E">
      <w:pPr>
        <w:widowControl w:val="0"/>
        <w:autoSpaceDE w:val="0"/>
        <w:autoSpaceDN w:val="0"/>
        <w:adjustRightInd w:val="0"/>
        <w:spacing w:after="0" w:line="100" w:lineRule="exact"/>
        <w:rPr>
          <w:rFonts w:ascii="Symbol" w:hAnsi="Symbol" w:cs="Symbol"/>
          <w:sz w:val="24"/>
          <w:szCs w:val="24"/>
          <w:lang w:val="pt-BR"/>
        </w:rPr>
      </w:pPr>
    </w:p>
    <w:p w:rsidR="00053C7E" w:rsidRPr="000A2A71" w:rsidRDefault="004A61DB">
      <w:pPr>
        <w:widowControl w:val="0"/>
        <w:numPr>
          <w:ilvl w:val="0"/>
          <w:numId w:val="1"/>
        </w:numPr>
        <w:overflowPunct w:val="0"/>
        <w:autoSpaceDE w:val="0"/>
        <w:autoSpaceDN w:val="0"/>
        <w:adjustRightInd w:val="0"/>
        <w:spacing w:after="0" w:line="296" w:lineRule="auto"/>
        <w:jc w:val="both"/>
        <w:rPr>
          <w:rFonts w:ascii="Symbol" w:hAnsi="Symbol" w:cs="Symbol"/>
          <w:sz w:val="24"/>
          <w:szCs w:val="24"/>
          <w:lang w:val="pt-BR"/>
        </w:rPr>
      </w:pPr>
      <w:r w:rsidRPr="000A2A71">
        <w:rPr>
          <w:rFonts w:ascii="Times New Roman" w:hAnsi="Times New Roman"/>
          <w:sz w:val="24"/>
          <w:szCs w:val="24"/>
          <w:lang w:val="pt-BR"/>
        </w:rPr>
        <w:t xml:space="preserve">Estimular atitudes e construir narrativas comprometidas com a Governança Democrática e Sustentável da Água no Brasil. </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360"/>
        <w:rPr>
          <w:rFonts w:ascii="Times New Roman" w:hAnsi="Times New Roman"/>
          <w:sz w:val="24"/>
          <w:szCs w:val="24"/>
          <w:lang w:val="pt-BR"/>
        </w:rPr>
      </w:pPr>
      <w:r w:rsidRPr="000A2A71">
        <w:rPr>
          <w:rFonts w:ascii="Times New Roman" w:hAnsi="Times New Roman"/>
          <w:sz w:val="24"/>
          <w:szCs w:val="24"/>
          <w:lang w:val="pt-BR"/>
        </w:rPr>
        <w:t>Destacou ainda a EA no fortalecimento da GIRH:</w:t>
      </w:r>
    </w:p>
    <w:p w:rsidR="00053C7E" w:rsidRPr="000A2A71" w:rsidRDefault="00053C7E">
      <w:pPr>
        <w:widowControl w:val="0"/>
        <w:autoSpaceDE w:val="0"/>
        <w:autoSpaceDN w:val="0"/>
        <w:adjustRightInd w:val="0"/>
        <w:spacing w:after="0" w:line="368" w:lineRule="exact"/>
        <w:rPr>
          <w:rFonts w:ascii="Times New Roman" w:hAnsi="Times New Roman"/>
          <w:sz w:val="24"/>
          <w:szCs w:val="24"/>
          <w:lang w:val="pt-BR"/>
        </w:rPr>
      </w:pPr>
    </w:p>
    <w:p w:rsidR="00053C7E" w:rsidRPr="000A2A71" w:rsidRDefault="004A61DB">
      <w:pPr>
        <w:widowControl w:val="0"/>
        <w:numPr>
          <w:ilvl w:val="0"/>
          <w:numId w:val="2"/>
        </w:numPr>
        <w:overflowPunct w:val="0"/>
        <w:autoSpaceDE w:val="0"/>
        <w:autoSpaceDN w:val="0"/>
        <w:adjustRightInd w:val="0"/>
        <w:spacing w:after="0" w:line="297" w:lineRule="auto"/>
        <w:jc w:val="both"/>
        <w:rPr>
          <w:rFonts w:ascii="Symbol" w:hAnsi="Symbol" w:cs="Symbol"/>
          <w:sz w:val="24"/>
          <w:szCs w:val="24"/>
          <w:lang w:val="pt-BR"/>
        </w:rPr>
      </w:pPr>
      <w:r w:rsidRPr="000A2A71">
        <w:rPr>
          <w:rFonts w:ascii="Times New Roman" w:hAnsi="Times New Roman"/>
          <w:sz w:val="24"/>
          <w:szCs w:val="24"/>
          <w:lang w:val="pt-BR"/>
        </w:rPr>
        <w:t xml:space="preserve">Fortalecimento da consciência crítica sobre a problemática ambiental e social das bacias hidrográficas brasileiras; </w:t>
      </w:r>
    </w:p>
    <w:p w:rsidR="00053C7E" w:rsidRPr="000A2A71" w:rsidRDefault="00053C7E">
      <w:pPr>
        <w:widowControl w:val="0"/>
        <w:autoSpaceDE w:val="0"/>
        <w:autoSpaceDN w:val="0"/>
        <w:adjustRightInd w:val="0"/>
        <w:spacing w:after="0" w:line="139" w:lineRule="exact"/>
        <w:rPr>
          <w:rFonts w:ascii="Symbol" w:hAnsi="Symbol" w:cs="Symbol"/>
          <w:sz w:val="24"/>
          <w:szCs w:val="24"/>
          <w:lang w:val="pt-BR"/>
        </w:rPr>
      </w:pPr>
    </w:p>
    <w:p w:rsidR="00053C7E" w:rsidRPr="000A2A71" w:rsidRDefault="004A61DB">
      <w:pPr>
        <w:widowControl w:val="0"/>
        <w:numPr>
          <w:ilvl w:val="0"/>
          <w:numId w:val="2"/>
        </w:numPr>
        <w:overflowPunct w:val="0"/>
        <w:autoSpaceDE w:val="0"/>
        <w:autoSpaceDN w:val="0"/>
        <w:adjustRightInd w:val="0"/>
        <w:spacing w:after="0" w:line="296" w:lineRule="auto"/>
        <w:jc w:val="both"/>
        <w:rPr>
          <w:rFonts w:ascii="Symbol" w:hAnsi="Symbol" w:cs="Symbol"/>
          <w:sz w:val="24"/>
          <w:szCs w:val="24"/>
          <w:lang w:val="pt-BR"/>
        </w:rPr>
      </w:pPr>
      <w:r w:rsidRPr="000A2A71">
        <w:rPr>
          <w:rFonts w:ascii="Times New Roman" w:hAnsi="Times New Roman"/>
          <w:sz w:val="24"/>
          <w:szCs w:val="24"/>
          <w:lang w:val="pt-BR"/>
        </w:rPr>
        <w:t xml:space="preserve">Desenvolver capacidades para a prática do diálogo democrático e da cooperação entre os atores da gestão hídrica; </w:t>
      </w:r>
    </w:p>
    <w:p w:rsidR="00053C7E" w:rsidRPr="000A2A71" w:rsidRDefault="00053C7E">
      <w:pPr>
        <w:widowControl w:val="0"/>
        <w:autoSpaceDE w:val="0"/>
        <w:autoSpaceDN w:val="0"/>
        <w:adjustRightInd w:val="0"/>
        <w:spacing w:after="0" w:line="141" w:lineRule="exact"/>
        <w:rPr>
          <w:rFonts w:ascii="Symbol" w:hAnsi="Symbol" w:cs="Symbol"/>
          <w:sz w:val="24"/>
          <w:szCs w:val="24"/>
          <w:lang w:val="pt-BR"/>
        </w:rPr>
      </w:pPr>
    </w:p>
    <w:p w:rsidR="00053C7E" w:rsidRPr="000A2A71" w:rsidRDefault="004A61DB">
      <w:pPr>
        <w:widowControl w:val="0"/>
        <w:numPr>
          <w:ilvl w:val="0"/>
          <w:numId w:val="2"/>
        </w:numPr>
        <w:overflowPunct w:val="0"/>
        <w:autoSpaceDE w:val="0"/>
        <w:autoSpaceDN w:val="0"/>
        <w:adjustRightInd w:val="0"/>
        <w:spacing w:after="0" w:line="337" w:lineRule="auto"/>
        <w:jc w:val="both"/>
        <w:rPr>
          <w:rFonts w:ascii="Symbol" w:hAnsi="Symbol" w:cs="Symbol"/>
          <w:sz w:val="24"/>
          <w:szCs w:val="24"/>
          <w:lang w:val="pt-BR"/>
        </w:rPr>
      </w:pPr>
      <w:r w:rsidRPr="000A2A71">
        <w:rPr>
          <w:rFonts w:ascii="Times New Roman" w:hAnsi="Times New Roman"/>
          <w:sz w:val="24"/>
          <w:szCs w:val="24"/>
          <w:lang w:val="pt-BR"/>
        </w:rPr>
        <w:t xml:space="preserve">Desenvolver capacidades e mobilizar a sociedade para atuação qualificada nos processos de formulação, planejamento e </w:t>
      </w:r>
      <w:proofErr w:type="gramStart"/>
      <w:r w:rsidRPr="000A2A71">
        <w:rPr>
          <w:rFonts w:ascii="Times New Roman" w:hAnsi="Times New Roman"/>
          <w:sz w:val="24"/>
          <w:szCs w:val="24"/>
          <w:lang w:val="pt-BR"/>
        </w:rPr>
        <w:t>implementação</w:t>
      </w:r>
      <w:proofErr w:type="gramEnd"/>
      <w:r w:rsidRPr="000A2A71">
        <w:rPr>
          <w:rFonts w:ascii="Times New Roman" w:hAnsi="Times New Roman"/>
          <w:sz w:val="24"/>
          <w:szCs w:val="24"/>
          <w:lang w:val="pt-BR"/>
        </w:rPr>
        <w:t xml:space="preserve"> da Política de recursos hídricos, assim como nas instâncias colegiadas do Sistema de Recursos Hídricos; </w:t>
      </w:r>
    </w:p>
    <w:p w:rsidR="00053C7E" w:rsidRPr="000A2A71" w:rsidRDefault="00053C7E">
      <w:pPr>
        <w:widowControl w:val="0"/>
        <w:autoSpaceDE w:val="0"/>
        <w:autoSpaceDN w:val="0"/>
        <w:adjustRightInd w:val="0"/>
        <w:spacing w:after="0" w:line="100" w:lineRule="exact"/>
        <w:rPr>
          <w:rFonts w:ascii="Symbol" w:hAnsi="Symbol" w:cs="Symbol"/>
          <w:sz w:val="24"/>
          <w:szCs w:val="24"/>
          <w:lang w:val="pt-BR"/>
        </w:rPr>
      </w:pPr>
    </w:p>
    <w:p w:rsidR="00053C7E" w:rsidRPr="000A2A71" w:rsidRDefault="004A61DB">
      <w:pPr>
        <w:widowControl w:val="0"/>
        <w:numPr>
          <w:ilvl w:val="0"/>
          <w:numId w:val="2"/>
        </w:numPr>
        <w:overflowPunct w:val="0"/>
        <w:autoSpaceDE w:val="0"/>
        <w:autoSpaceDN w:val="0"/>
        <w:adjustRightInd w:val="0"/>
        <w:spacing w:after="0" w:line="297" w:lineRule="auto"/>
        <w:jc w:val="both"/>
        <w:rPr>
          <w:rFonts w:ascii="Symbol" w:hAnsi="Symbol" w:cs="Symbol"/>
          <w:sz w:val="24"/>
          <w:szCs w:val="24"/>
          <w:lang w:val="pt-BR"/>
        </w:rPr>
      </w:pPr>
      <w:r w:rsidRPr="000A2A71">
        <w:rPr>
          <w:rFonts w:ascii="Times New Roman" w:hAnsi="Times New Roman"/>
          <w:sz w:val="24"/>
          <w:szCs w:val="24"/>
          <w:lang w:val="pt-BR"/>
        </w:rPr>
        <w:t xml:space="preserve">Ampliação da percepção sobre as várias dimensões da água e os diferentes valores a ela associados; </w:t>
      </w:r>
    </w:p>
    <w:p w:rsidR="00053C7E" w:rsidRPr="000A2A71" w:rsidRDefault="00053C7E">
      <w:pPr>
        <w:widowControl w:val="0"/>
        <w:autoSpaceDE w:val="0"/>
        <w:autoSpaceDN w:val="0"/>
        <w:adjustRightInd w:val="0"/>
        <w:spacing w:after="0" w:line="139" w:lineRule="exact"/>
        <w:rPr>
          <w:rFonts w:ascii="Symbol" w:hAnsi="Symbol" w:cs="Symbol"/>
          <w:sz w:val="24"/>
          <w:szCs w:val="24"/>
          <w:lang w:val="pt-BR"/>
        </w:rPr>
      </w:pPr>
    </w:p>
    <w:p w:rsidR="00053C7E" w:rsidRPr="000A2A71" w:rsidRDefault="004A61DB">
      <w:pPr>
        <w:widowControl w:val="0"/>
        <w:numPr>
          <w:ilvl w:val="0"/>
          <w:numId w:val="2"/>
        </w:numPr>
        <w:overflowPunct w:val="0"/>
        <w:autoSpaceDE w:val="0"/>
        <w:autoSpaceDN w:val="0"/>
        <w:adjustRightInd w:val="0"/>
        <w:spacing w:after="0" w:line="296" w:lineRule="auto"/>
        <w:jc w:val="both"/>
        <w:rPr>
          <w:rFonts w:ascii="Symbol" w:hAnsi="Symbol" w:cs="Symbol"/>
          <w:sz w:val="24"/>
          <w:szCs w:val="24"/>
          <w:lang w:val="pt-BR"/>
        </w:rPr>
      </w:pPr>
      <w:r w:rsidRPr="000A2A71">
        <w:rPr>
          <w:rFonts w:ascii="Times New Roman" w:hAnsi="Times New Roman"/>
          <w:sz w:val="24"/>
          <w:szCs w:val="24"/>
          <w:lang w:val="pt-BR"/>
        </w:rPr>
        <w:t xml:space="preserve">Promoção do sentido de pertencimento às territorialidades hídricas (bacias hidrográficas); </w:t>
      </w:r>
    </w:p>
    <w:p w:rsidR="00053C7E" w:rsidRPr="000A2A71" w:rsidRDefault="00053C7E">
      <w:pPr>
        <w:widowControl w:val="0"/>
        <w:autoSpaceDE w:val="0"/>
        <w:autoSpaceDN w:val="0"/>
        <w:adjustRightInd w:val="0"/>
        <w:spacing w:after="0" w:line="65" w:lineRule="exact"/>
        <w:rPr>
          <w:rFonts w:ascii="Symbol" w:hAnsi="Symbol" w:cs="Symbol"/>
          <w:sz w:val="24"/>
          <w:szCs w:val="24"/>
          <w:lang w:val="pt-BR"/>
        </w:rPr>
      </w:pPr>
    </w:p>
    <w:p w:rsidR="00053C7E" w:rsidRPr="000A2A71" w:rsidRDefault="004A61DB">
      <w:pPr>
        <w:widowControl w:val="0"/>
        <w:numPr>
          <w:ilvl w:val="0"/>
          <w:numId w:val="2"/>
        </w:numPr>
        <w:overflowPunct w:val="0"/>
        <w:autoSpaceDE w:val="0"/>
        <w:autoSpaceDN w:val="0"/>
        <w:adjustRightInd w:val="0"/>
        <w:spacing w:after="0" w:line="240" w:lineRule="auto"/>
        <w:jc w:val="both"/>
        <w:rPr>
          <w:rFonts w:ascii="Symbol" w:hAnsi="Symbol" w:cs="Symbol"/>
          <w:sz w:val="24"/>
          <w:szCs w:val="24"/>
          <w:lang w:val="pt-BR"/>
        </w:rPr>
      </w:pPr>
      <w:r w:rsidRPr="000A2A71">
        <w:rPr>
          <w:rFonts w:ascii="Times New Roman" w:hAnsi="Times New Roman"/>
          <w:sz w:val="24"/>
          <w:szCs w:val="24"/>
          <w:lang w:val="pt-BR"/>
        </w:rPr>
        <w:t xml:space="preserve">Promoção do enfoque ecossistêmico associado á gestão de águas; </w:t>
      </w:r>
    </w:p>
    <w:p w:rsidR="00053C7E" w:rsidRPr="000A2A71" w:rsidRDefault="00053C7E">
      <w:pPr>
        <w:widowControl w:val="0"/>
        <w:autoSpaceDE w:val="0"/>
        <w:autoSpaceDN w:val="0"/>
        <w:adjustRightInd w:val="0"/>
        <w:spacing w:after="0" w:line="214" w:lineRule="exact"/>
        <w:rPr>
          <w:rFonts w:ascii="Symbol" w:hAnsi="Symbol" w:cs="Symbol"/>
          <w:sz w:val="24"/>
          <w:szCs w:val="24"/>
          <w:lang w:val="pt-BR"/>
        </w:rPr>
      </w:pPr>
    </w:p>
    <w:p w:rsidR="00053C7E" w:rsidRPr="000A2A71" w:rsidRDefault="004A61DB">
      <w:pPr>
        <w:widowControl w:val="0"/>
        <w:numPr>
          <w:ilvl w:val="0"/>
          <w:numId w:val="2"/>
        </w:numPr>
        <w:overflowPunct w:val="0"/>
        <w:autoSpaceDE w:val="0"/>
        <w:autoSpaceDN w:val="0"/>
        <w:adjustRightInd w:val="0"/>
        <w:spacing w:after="0" w:line="296" w:lineRule="auto"/>
        <w:jc w:val="both"/>
        <w:rPr>
          <w:rFonts w:ascii="Symbol" w:hAnsi="Symbol" w:cs="Symbol"/>
          <w:sz w:val="24"/>
          <w:szCs w:val="24"/>
          <w:lang w:val="pt-BR"/>
        </w:rPr>
      </w:pPr>
      <w:r w:rsidRPr="000A2A71">
        <w:rPr>
          <w:rFonts w:ascii="Times New Roman" w:hAnsi="Times New Roman"/>
          <w:sz w:val="24"/>
          <w:szCs w:val="24"/>
          <w:lang w:val="pt-BR"/>
        </w:rPr>
        <w:t xml:space="preserve">Valorização da pluralidade cultural e respeito à diversidade social nas instâncias colegiadas de gestão de águas; </w:t>
      </w:r>
    </w:p>
    <w:p w:rsidR="00053C7E" w:rsidRPr="000A2A71" w:rsidRDefault="00053C7E">
      <w:pPr>
        <w:widowControl w:val="0"/>
        <w:autoSpaceDE w:val="0"/>
        <w:autoSpaceDN w:val="0"/>
        <w:adjustRightInd w:val="0"/>
        <w:spacing w:after="0" w:line="141" w:lineRule="exact"/>
        <w:rPr>
          <w:rFonts w:ascii="Symbol" w:hAnsi="Symbol" w:cs="Symbol"/>
          <w:sz w:val="24"/>
          <w:szCs w:val="24"/>
          <w:lang w:val="pt-BR"/>
        </w:rPr>
      </w:pPr>
    </w:p>
    <w:p w:rsidR="00053C7E" w:rsidRPr="000A2A71" w:rsidRDefault="004A61DB">
      <w:pPr>
        <w:widowControl w:val="0"/>
        <w:numPr>
          <w:ilvl w:val="0"/>
          <w:numId w:val="2"/>
        </w:numPr>
        <w:overflowPunct w:val="0"/>
        <w:autoSpaceDE w:val="0"/>
        <w:autoSpaceDN w:val="0"/>
        <w:adjustRightInd w:val="0"/>
        <w:spacing w:after="0" w:line="296" w:lineRule="auto"/>
        <w:jc w:val="both"/>
        <w:rPr>
          <w:rFonts w:ascii="Symbol" w:hAnsi="Symbol" w:cs="Symbol"/>
          <w:sz w:val="24"/>
          <w:szCs w:val="24"/>
          <w:lang w:val="pt-BR"/>
        </w:rPr>
      </w:pPr>
      <w:r w:rsidRPr="000A2A71">
        <w:rPr>
          <w:rFonts w:ascii="Times New Roman" w:hAnsi="Times New Roman"/>
          <w:sz w:val="24"/>
          <w:szCs w:val="24"/>
          <w:lang w:val="pt-BR"/>
        </w:rPr>
        <w:t xml:space="preserve">Promoção do diálogo entre os diferentes saberes sobre a água (o técnico-científico, o tradicional ou ancestral, o popular); </w:t>
      </w:r>
    </w:p>
    <w:p w:rsidR="00053C7E" w:rsidRPr="000A2A71" w:rsidRDefault="00053C7E">
      <w:pPr>
        <w:widowControl w:val="0"/>
        <w:autoSpaceDE w:val="0"/>
        <w:autoSpaceDN w:val="0"/>
        <w:adjustRightInd w:val="0"/>
        <w:spacing w:after="0" w:line="142" w:lineRule="exact"/>
        <w:rPr>
          <w:rFonts w:ascii="Symbol" w:hAnsi="Symbol" w:cs="Symbol"/>
          <w:sz w:val="24"/>
          <w:szCs w:val="24"/>
          <w:lang w:val="pt-BR"/>
        </w:rPr>
      </w:pPr>
    </w:p>
    <w:p w:rsidR="00053C7E" w:rsidRPr="000A2A71" w:rsidRDefault="004A61DB">
      <w:pPr>
        <w:widowControl w:val="0"/>
        <w:numPr>
          <w:ilvl w:val="0"/>
          <w:numId w:val="2"/>
        </w:numPr>
        <w:overflowPunct w:val="0"/>
        <w:autoSpaceDE w:val="0"/>
        <w:autoSpaceDN w:val="0"/>
        <w:adjustRightInd w:val="0"/>
        <w:spacing w:after="0" w:line="296" w:lineRule="auto"/>
        <w:jc w:val="both"/>
        <w:rPr>
          <w:rFonts w:ascii="Symbol" w:hAnsi="Symbol" w:cs="Symbol"/>
          <w:sz w:val="24"/>
          <w:szCs w:val="24"/>
          <w:lang w:val="pt-BR"/>
        </w:rPr>
      </w:pPr>
      <w:r w:rsidRPr="000A2A71">
        <w:rPr>
          <w:rFonts w:ascii="Times New Roman" w:hAnsi="Times New Roman"/>
          <w:sz w:val="24"/>
          <w:szCs w:val="24"/>
          <w:lang w:val="pt-BR"/>
        </w:rPr>
        <w:t xml:space="preserve">Decodificação de linguagens e produção de conteúdos sobre a gestão hídrica, de acessível entendimento para os diversos públicos. </w:t>
      </w:r>
    </w:p>
    <w:p w:rsidR="00053C7E" w:rsidRPr="000A2A71" w:rsidRDefault="00053C7E">
      <w:pPr>
        <w:widowControl w:val="0"/>
        <w:autoSpaceDE w:val="0"/>
        <w:autoSpaceDN w:val="0"/>
        <w:adjustRightInd w:val="0"/>
        <w:spacing w:after="0" w:line="232" w:lineRule="exact"/>
        <w:rPr>
          <w:rFonts w:ascii="Times New Roman" w:hAnsi="Times New Roman"/>
          <w:sz w:val="24"/>
          <w:szCs w:val="24"/>
          <w:lang w:val="pt-BR"/>
        </w:rPr>
      </w:pPr>
    </w:p>
    <w:p w:rsidR="00053C7E" w:rsidRPr="000A2A71" w:rsidRDefault="00F37372" w:rsidP="00F37372">
      <w:pPr>
        <w:widowControl w:val="0"/>
        <w:overflowPunct w:val="0"/>
        <w:autoSpaceDE w:val="0"/>
        <w:autoSpaceDN w:val="0"/>
        <w:adjustRightInd w:val="0"/>
        <w:spacing w:after="0" w:line="354" w:lineRule="auto"/>
        <w:ind w:right="20"/>
        <w:jc w:val="both"/>
        <w:rPr>
          <w:rFonts w:ascii="Times New Roman" w:hAnsi="Times New Roman"/>
          <w:sz w:val="24"/>
          <w:szCs w:val="24"/>
          <w:lang w:val="pt-BR"/>
        </w:rPr>
      </w:pPr>
      <w:r>
        <w:rPr>
          <w:rFonts w:ascii="Times New Roman" w:hAnsi="Times New Roman"/>
          <w:sz w:val="24"/>
          <w:szCs w:val="24"/>
          <w:lang w:val="pt-BR"/>
        </w:rPr>
        <w:t>E</w:t>
      </w:r>
      <w:r w:rsidR="004A61DB" w:rsidRPr="000A2A71">
        <w:rPr>
          <w:rFonts w:ascii="Times New Roman" w:hAnsi="Times New Roman"/>
          <w:sz w:val="24"/>
          <w:szCs w:val="24"/>
          <w:lang w:val="pt-BR"/>
        </w:rPr>
        <w:t xml:space="preserve">m relação ao I Encontro de EA e Gestão das Águas da Bacia do Rio Doce, Franklin destacou o objetivo geral: Promover o diálogo entre os entes federativos (União, Estados e Municípios), envolvendo os diferentes segmentos, instituições e atores que se relacionam com a gestão hídrica, bem como a formação e o </w:t>
      </w:r>
      <w:proofErr w:type="spellStart"/>
      <w:r w:rsidR="004A61DB" w:rsidRPr="000A2A71">
        <w:rPr>
          <w:rFonts w:ascii="Times New Roman" w:hAnsi="Times New Roman"/>
          <w:sz w:val="24"/>
          <w:szCs w:val="24"/>
          <w:lang w:val="pt-BR"/>
        </w:rPr>
        <w:t>intercãmbio</w:t>
      </w:r>
      <w:proofErr w:type="spellEnd"/>
      <w:r w:rsidR="004A61DB" w:rsidRPr="000A2A71">
        <w:rPr>
          <w:rFonts w:ascii="Times New Roman" w:hAnsi="Times New Roman"/>
          <w:sz w:val="24"/>
          <w:szCs w:val="24"/>
          <w:lang w:val="pt-BR"/>
        </w:rPr>
        <w:t xml:space="preserve"> de experiências, tendo a Educação Ambiental como eixo integrador, a bacia hidrográfica como unidade e ponto de encontro, e as políticas e planos de recursos hídricos como balizadores deste processo. Serão envolvidos educadores, ativistas e demais atores que atuam na gestão de águas da Bacia Hidrográfica do Rio Doce, especialmente no CBH Doce e comitês de bacias hidrográficas estaduais (de </w:t>
      </w:r>
      <w:proofErr w:type="gramStart"/>
      <w:r w:rsidR="004A61DB" w:rsidRPr="000A2A71">
        <w:rPr>
          <w:rFonts w:ascii="Times New Roman" w:hAnsi="Times New Roman"/>
          <w:sz w:val="24"/>
          <w:szCs w:val="24"/>
          <w:lang w:val="pt-BR"/>
        </w:rPr>
        <w:t>sub bacias</w:t>
      </w:r>
      <w:proofErr w:type="gramEnd"/>
      <w:r w:rsidR="004A61DB" w:rsidRPr="000A2A71">
        <w:rPr>
          <w:rFonts w:ascii="Times New Roman" w:hAnsi="Times New Roman"/>
          <w:sz w:val="24"/>
          <w:szCs w:val="24"/>
          <w:lang w:val="pt-BR"/>
        </w:rPr>
        <w:t>) de Minas Gerais e Espírito Santo que a integram.</w:t>
      </w:r>
    </w:p>
    <w:p w:rsidR="00053C7E" w:rsidRPr="000A2A71" w:rsidRDefault="00053C7E">
      <w:pPr>
        <w:widowControl w:val="0"/>
        <w:autoSpaceDE w:val="0"/>
        <w:autoSpaceDN w:val="0"/>
        <w:adjustRightInd w:val="0"/>
        <w:spacing w:after="0" w:line="232" w:lineRule="exact"/>
        <w:rPr>
          <w:rFonts w:ascii="Times New Roman" w:hAnsi="Times New Roman"/>
          <w:sz w:val="24"/>
          <w:szCs w:val="24"/>
          <w:lang w:val="pt-BR"/>
        </w:rPr>
      </w:pPr>
    </w:p>
    <w:p w:rsidR="00053C7E" w:rsidRPr="000A2A71" w:rsidRDefault="004A61DB" w:rsidP="00F37372">
      <w:pPr>
        <w:widowControl w:val="0"/>
        <w:overflowPunct w:val="0"/>
        <w:autoSpaceDE w:val="0"/>
        <w:autoSpaceDN w:val="0"/>
        <w:adjustRightInd w:val="0"/>
        <w:spacing w:after="0" w:line="349" w:lineRule="auto"/>
        <w:ind w:right="20"/>
        <w:jc w:val="both"/>
        <w:rPr>
          <w:rFonts w:ascii="Times New Roman" w:hAnsi="Times New Roman"/>
          <w:sz w:val="24"/>
          <w:szCs w:val="24"/>
          <w:lang w:val="pt-BR"/>
        </w:rPr>
      </w:pPr>
      <w:r w:rsidRPr="000A2A71">
        <w:rPr>
          <w:rFonts w:ascii="Times New Roman" w:hAnsi="Times New Roman"/>
          <w:sz w:val="24"/>
          <w:szCs w:val="24"/>
          <w:lang w:val="pt-BR"/>
        </w:rPr>
        <w:t xml:space="preserve">Destacou também que o fortalecimento da educação ambiental, da comunicação, da mobilização e da participação social na gestão dos recursos hídricos são </w:t>
      </w:r>
      <w:proofErr w:type="gramStart"/>
      <w:r w:rsidRPr="000A2A71">
        <w:rPr>
          <w:rFonts w:ascii="Times New Roman" w:hAnsi="Times New Roman"/>
          <w:sz w:val="24"/>
          <w:szCs w:val="24"/>
          <w:lang w:val="pt-BR"/>
        </w:rPr>
        <w:t>fundamentais</w:t>
      </w:r>
      <w:proofErr w:type="gramEnd"/>
      <w:r w:rsidRPr="000A2A71">
        <w:rPr>
          <w:rFonts w:ascii="Times New Roman" w:hAnsi="Times New Roman"/>
          <w:sz w:val="24"/>
          <w:szCs w:val="24"/>
          <w:lang w:val="pt-BR"/>
        </w:rPr>
        <w:t xml:space="preserve"> para o aprimoramento da governança hídrica na Bacia Hidrográfica do Rio Doce. Este Encontro atende, assim, ao PIRH-DOCE e também contribui com o processo formativo do PNRH, sendo realizado de forma integrada com o III Encontro Formativo Nacional de Educação Ambiental e Gestão de Águas.</w:t>
      </w:r>
    </w:p>
    <w:p w:rsidR="00053C7E" w:rsidRPr="000A2A71" w:rsidRDefault="00053C7E">
      <w:pPr>
        <w:widowControl w:val="0"/>
        <w:autoSpaceDE w:val="0"/>
        <w:autoSpaceDN w:val="0"/>
        <w:adjustRightInd w:val="0"/>
        <w:spacing w:after="0" w:line="174"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13" w:lineRule="exact"/>
        <w:rPr>
          <w:rFonts w:ascii="Times New Roman" w:hAnsi="Times New Roman"/>
          <w:sz w:val="24"/>
          <w:szCs w:val="24"/>
          <w:lang w:val="pt-BR"/>
        </w:rPr>
      </w:pPr>
      <w:bookmarkStart w:id="9" w:name="page23"/>
      <w:bookmarkEnd w:id="9"/>
    </w:p>
    <w:p w:rsidR="00053C7E" w:rsidRPr="000A2A71" w:rsidRDefault="00053C7E">
      <w:pPr>
        <w:widowControl w:val="0"/>
        <w:autoSpaceDE w:val="0"/>
        <w:autoSpaceDN w:val="0"/>
        <w:adjustRightInd w:val="0"/>
        <w:spacing w:after="0" w:line="220" w:lineRule="exact"/>
        <w:rPr>
          <w:rFonts w:ascii="Times New Roman" w:hAnsi="Times New Roman"/>
          <w:sz w:val="24"/>
          <w:szCs w:val="24"/>
          <w:lang w:val="pt-BR"/>
        </w:rPr>
      </w:pPr>
    </w:p>
    <w:p w:rsidR="00053C7E" w:rsidRPr="000A2A71" w:rsidRDefault="004A61DB" w:rsidP="00F37372">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O I Encontro de EA e GIRH da Bacia do Rio Doce no contexto do Plano de</w:t>
      </w:r>
    </w:p>
    <w:p w:rsidR="00053C7E" w:rsidRPr="000A2A71" w:rsidRDefault="00053C7E">
      <w:pPr>
        <w:widowControl w:val="0"/>
        <w:autoSpaceDE w:val="0"/>
        <w:autoSpaceDN w:val="0"/>
        <w:adjustRightInd w:val="0"/>
        <w:spacing w:after="0" w:line="14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 xml:space="preserve">Bacia do CBH Doce: expectativas, desafios e </w:t>
      </w:r>
      <w:proofErr w:type="gramStart"/>
      <w:r w:rsidRPr="000A2A71">
        <w:rPr>
          <w:rFonts w:ascii="Times New Roman" w:hAnsi="Times New Roman"/>
          <w:b/>
          <w:bCs/>
          <w:sz w:val="24"/>
          <w:szCs w:val="24"/>
          <w:lang w:val="pt-BR"/>
        </w:rPr>
        <w:t>perspectivas</w:t>
      </w:r>
      <w:proofErr w:type="gramEnd"/>
    </w:p>
    <w:p w:rsidR="00053C7E" w:rsidRPr="000A2A71" w:rsidRDefault="00053C7E">
      <w:pPr>
        <w:widowControl w:val="0"/>
        <w:autoSpaceDE w:val="0"/>
        <w:autoSpaceDN w:val="0"/>
        <w:adjustRightInd w:val="0"/>
        <w:spacing w:after="0" w:line="372" w:lineRule="exact"/>
        <w:rPr>
          <w:rFonts w:ascii="Times New Roman" w:hAnsi="Times New Roman"/>
          <w:sz w:val="24"/>
          <w:szCs w:val="24"/>
          <w:lang w:val="pt-BR"/>
        </w:rPr>
      </w:pPr>
    </w:p>
    <w:p w:rsidR="00053C7E" w:rsidRPr="000A2A71" w:rsidRDefault="004A61DB" w:rsidP="00F37372">
      <w:pPr>
        <w:widowControl w:val="0"/>
        <w:autoSpaceDE w:val="0"/>
        <w:autoSpaceDN w:val="0"/>
        <w:adjustRightInd w:val="0"/>
        <w:spacing w:after="0" w:line="240" w:lineRule="auto"/>
        <w:rPr>
          <w:rFonts w:ascii="Times New Roman" w:hAnsi="Times New Roman"/>
          <w:sz w:val="24"/>
          <w:szCs w:val="24"/>
          <w:lang w:val="pt-BR"/>
        </w:rPr>
      </w:pPr>
      <w:r w:rsidRPr="00F37372">
        <w:rPr>
          <w:rFonts w:ascii="Times New Roman" w:hAnsi="Times New Roman"/>
          <w:b/>
          <w:sz w:val="24"/>
          <w:szCs w:val="24"/>
          <w:lang w:val="pt-BR"/>
        </w:rPr>
        <w:t>Palestrante</w:t>
      </w:r>
      <w:r w:rsidRPr="000A2A71">
        <w:rPr>
          <w:rFonts w:ascii="Times New Roman" w:hAnsi="Times New Roman"/>
          <w:sz w:val="24"/>
          <w:szCs w:val="24"/>
          <w:lang w:val="pt-BR"/>
        </w:rPr>
        <w:t xml:space="preserve">: </w:t>
      </w:r>
      <w:proofErr w:type="spellStart"/>
      <w:r w:rsidRPr="000A2A71">
        <w:rPr>
          <w:rFonts w:ascii="Times New Roman" w:hAnsi="Times New Roman"/>
          <w:sz w:val="24"/>
          <w:szCs w:val="24"/>
          <w:lang w:val="pt-BR"/>
        </w:rPr>
        <w:t>Joema</w:t>
      </w:r>
      <w:proofErr w:type="spellEnd"/>
      <w:r w:rsidRPr="000A2A71">
        <w:rPr>
          <w:rFonts w:ascii="Times New Roman" w:hAnsi="Times New Roman"/>
          <w:sz w:val="24"/>
          <w:szCs w:val="24"/>
          <w:lang w:val="pt-BR"/>
        </w:rPr>
        <w:t xml:space="preserve"> Alvarenga (Secretária Executiva do CBH Doce).</w:t>
      </w:r>
    </w:p>
    <w:p w:rsidR="00053C7E" w:rsidRPr="000A2A71" w:rsidRDefault="00053C7E">
      <w:pPr>
        <w:widowControl w:val="0"/>
        <w:autoSpaceDE w:val="0"/>
        <w:autoSpaceDN w:val="0"/>
        <w:adjustRightInd w:val="0"/>
        <w:spacing w:after="0" w:line="353" w:lineRule="exact"/>
        <w:rPr>
          <w:rFonts w:ascii="Times New Roman" w:hAnsi="Times New Roman"/>
          <w:sz w:val="24"/>
          <w:szCs w:val="24"/>
          <w:lang w:val="pt-BR"/>
        </w:rPr>
      </w:pPr>
    </w:p>
    <w:p w:rsidR="00053C7E" w:rsidRPr="000A2A71" w:rsidRDefault="00F37372" w:rsidP="00F37372">
      <w:pPr>
        <w:widowControl w:val="0"/>
        <w:overflowPunct w:val="0"/>
        <w:autoSpaceDE w:val="0"/>
        <w:autoSpaceDN w:val="0"/>
        <w:adjustRightInd w:val="0"/>
        <w:spacing w:after="0" w:line="355" w:lineRule="auto"/>
        <w:ind w:right="20"/>
        <w:jc w:val="both"/>
        <w:rPr>
          <w:rFonts w:ascii="Times New Roman" w:hAnsi="Times New Roman"/>
          <w:sz w:val="24"/>
          <w:szCs w:val="24"/>
          <w:lang w:val="pt-BR"/>
        </w:rPr>
      </w:pPr>
      <w:r>
        <w:rPr>
          <w:rFonts w:ascii="Times New Roman" w:hAnsi="Times New Roman"/>
          <w:sz w:val="24"/>
          <w:szCs w:val="24"/>
          <w:lang w:val="pt-BR"/>
        </w:rPr>
        <w:t xml:space="preserve">Iniciou ressaltando o </w:t>
      </w:r>
      <w:r w:rsidR="004A61DB" w:rsidRPr="000A2A71">
        <w:rPr>
          <w:rFonts w:ascii="Times New Roman" w:hAnsi="Times New Roman"/>
          <w:sz w:val="24"/>
          <w:szCs w:val="24"/>
          <w:lang w:val="pt-BR"/>
        </w:rPr>
        <w:t>processo de integração entre o Encontro Formativo Nacional e o Encontro da Bacia do Doce, reconhecendo e enfatizando a Bacia Hidrográfica (BH) como unidade de planejamento. Apresentou em seguida o mapa da Bacia do Rio Doce, que abrange parte dos estados de Minas Gerais e Espírito Santo, as características gerais (como o número de municípios abrangidos pela Bacia, que totaliza 228), principais atividades econômicas (mineração, siderurgia, plantação de eucalipto e café, e agropecuária), os principais problemas enfrentados na bacia (ocupação desordenada, inundação, esgoto doméstico lançado in natura nos corpos d’água, e assoreamento), destacando que a BH do Rio Doce é muito degradada, inclusive a qualidade da água, uma vez que há surtos recorrentes de cianobactérias nos corpos d’água.</w:t>
      </w:r>
    </w:p>
    <w:p w:rsidR="00053C7E" w:rsidRPr="000A2A71" w:rsidRDefault="00F37372" w:rsidP="00F37372">
      <w:pPr>
        <w:widowControl w:val="0"/>
        <w:overflowPunct w:val="0"/>
        <w:autoSpaceDE w:val="0"/>
        <w:autoSpaceDN w:val="0"/>
        <w:adjustRightInd w:val="0"/>
        <w:spacing w:after="0" w:line="353" w:lineRule="auto"/>
        <w:ind w:right="20"/>
        <w:jc w:val="both"/>
        <w:rPr>
          <w:rFonts w:ascii="Times New Roman" w:hAnsi="Times New Roman"/>
          <w:sz w:val="24"/>
          <w:szCs w:val="24"/>
          <w:lang w:val="pt-BR"/>
        </w:rPr>
      </w:pPr>
      <w:r>
        <w:rPr>
          <w:rFonts w:ascii="Times New Roman" w:hAnsi="Times New Roman"/>
          <w:sz w:val="24"/>
          <w:szCs w:val="24"/>
          <w:lang w:val="pt-BR"/>
        </w:rPr>
        <w:t>E</w:t>
      </w:r>
      <w:r w:rsidR="004A61DB" w:rsidRPr="000A2A71">
        <w:rPr>
          <w:rFonts w:ascii="Times New Roman" w:hAnsi="Times New Roman"/>
          <w:sz w:val="24"/>
          <w:szCs w:val="24"/>
          <w:lang w:val="pt-BR"/>
        </w:rPr>
        <w:t xml:space="preserve">nfatizou que a gestão de Recursos Hídricos (RH) na BH do Rio Doce é descentralizada (o CBH é composto por representantes do poder público, sociedade civil e usuários), e que o Comitê de Integração da Bacia do Rio Doce é composto pelo CBH Doce, </w:t>
      </w:r>
      <w:proofErr w:type="gramStart"/>
      <w:r w:rsidR="004A61DB" w:rsidRPr="000A2A71">
        <w:rPr>
          <w:rFonts w:ascii="Times New Roman" w:hAnsi="Times New Roman"/>
          <w:sz w:val="24"/>
          <w:szCs w:val="24"/>
          <w:lang w:val="pt-BR"/>
        </w:rPr>
        <w:t>6</w:t>
      </w:r>
      <w:proofErr w:type="gramEnd"/>
      <w:r w:rsidR="004A61DB" w:rsidRPr="000A2A71">
        <w:rPr>
          <w:rFonts w:ascii="Times New Roman" w:hAnsi="Times New Roman"/>
          <w:sz w:val="24"/>
          <w:szCs w:val="24"/>
          <w:lang w:val="pt-BR"/>
        </w:rPr>
        <w:t xml:space="preserve"> Comitês de Rios Afluentes Mineiros (</w:t>
      </w:r>
      <w:proofErr w:type="spellStart"/>
      <w:r w:rsidR="004A61DB" w:rsidRPr="000A2A71">
        <w:rPr>
          <w:rFonts w:ascii="Times New Roman" w:hAnsi="Times New Roman"/>
          <w:sz w:val="24"/>
          <w:szCs w:val="24"/>
          <w:lang w:val="pt-BR"/>
        </w:rPr>
        <w:t>CBHs</w:t>
      </w:r>
      <w:proofErr w:type="spellEnd"/>
      <w:r w:rsidR="004A61DB" w:rsidRPr="000A2A71">
        <w:rPr>
          <w:rFonts w:ascii="Times New Roman" w:hAnsi="Times New Roman"/>
          <w:sz w:val="24"/>
          <w:szCs w:val="24"/>
          <w:lang w:val="pt-BR"/>
        </w:rPr>
        <w:t>: Piranga, Piracicaba, Santo Antônio, Suaçuí, Caratinga e Manhuaçu) e 3 Comitês de Rios Afluentes Capixabas (</w:t>
      </w:r>
      <w:proofErr w:type="spellStart"/>
      <w:r w:rsidR="004A61DB" w:rsidRPr="000A2A71">
        <w:rPr>
          <w:rFonts w:ascii="Times New Roman" w:hAnsi="Times New Roman"/>
          <w:sz w:val="24"/>
          <w:szCs w:val="24"/>
          <w:lang w:val="pt-BR"/>
        </w:rPr>
        <w:t>CBHs</w:t>
      </w:r>
      <w:proofErr w:type="spellEnd"/>
      <w:r w:rsidR="004A61DB" w:rsidRPr="000A2A71">
        <w:rPr>
          <w:rFonts w:ascii="Times New Roman" w:hAnsi="Times New Roman"/>
          <w:sz w:val="24"/>
          <w:szCs w:val="24"/>
          <w:lang w:val="pt-BR"/>
        </w:rPr>
        <w:t>: São José, Santa Maria do Doce e Guandu). O CBH Doce foi instituído por um Decreto Presidencial de 25/01/2002, sendo sua composição: 27% representantes da sociedade civil; 32% do poder público e 40% de usuários.</w:t>
      </w:r>
    </w:p>
    <w:p w:rsidR="00053C7E" w:rsidRPr="000A2A71" w:rsidRDefault="00053C7E">
      <w:pPr>
        <w:widowControl w:val="0"/>
        <w:autoSpaceDE w:val="0"/>
        <w:autoSpaceDN w:val="0"/>
        <w:adjustRightInd w:val="0"/>
        <w:spacing w:after="0" w:line="229" w:lineRule="exact"/>
        <w:rPr>
          <w:rFonts w:ascii="Times New Roman" w:hAnsi="Times New Roman"/>
          <w:sz w:val="24"/>
          <w:szCs w:val="24"/>
          <w:lang w:val="pt-BR"/>
        </w:rPr>
      </w:pPr>
    </w:p>
    <w:p w:rsidR="00053C7E" w:rsidRPr="000A2A71" w:rsidRDefault="00F37372" w:rsidP="00F37372">
      <w:pPr>
        <w:widowControl w:val="0"/>
        <w:overflowPunct w:val="0"/>
        <w:autoSpaceDE w:val="0"/>
        <w:autoSpaceDN w:val="0"/>
        <w:adjustRightInd w:val="0"/>
        <w:spacing w:after="0" w:line="308" w:lineRule="auto"/>
        <w:jc w:val="both"/>
        <w:rPr>
          <w:rFonts w:ascii="Times New Roman" w:hAnsi="Times New Roman"/>
          <w:sz w:val="24"/>
          <w:szCs w:val="24"/>
          <w:lang w:val="pt-BR"/>
        </w:rPr>
      </w:pPr>
      <w:r>
        <w:rPr>
          <w:rFonts w:ascii="Times New Roman" w:hAnsi="Times New Roman"/>
          <w:sz w:val="24"/>
          <w:szCs w:val="24"/>
          <w:lang w:val="pt-BR"/>
        </w:rPr>
        <w:t>Quanto</w:t>
      </w:r>
      <w:r w:rsidR="004A61DB" w:rsidRPr="000A2A71">
        <w:rPr>
          <w:rFonts w:ascii="Times New Roman" w:hAnsi="Times New Roman"/>
          <w:sz w:val="24"/>
          <w:szCs w:val="24"/>
          <w:lang w:val="pt-BR"/>
        </w:rPr>
        <w:t xml:space="preserve"> ao III Encontro Formativo na Bacia do Rio Doce, </w:t>
      </w:r>
      <w:proofErr w:type="spellStart"/>
      <w:r w:rsidR="004A61DB" w:rsidRPr="000A2A71">
        <w:rPr>
          <w:rFonts w:ascii="Times New Roman" w:hAnsi="Times New Roman"/>
          <w:sz w:val="24"/>
          <w:szCs w:val="24"/>
          <w:lang w:val="pt-BR"/>
        </w:rPr>
        <w:t>Joema</w:t>
      </w:r>
      <w:proofErr w:type="spellEnd"/>
      <w:r w:rsidR="004A61DB" w:rsidRPr="000A2A71">
        <w:rPr>
          <w:rFonts w:ascii="Times New Roman" w:hAnsi="Times New Roman"/>
          <w:sz w:val="24"/>
          <w:szCs w:val="24"/>
          <w:lang w:val="pt-BR"/>
        </w:rPr>
        <w:t xml:space="preserve"> destacou a articulação conjunta com CTEM/CNRH e o Ministério do Meio Ambiente (MMA), por</w:t>
      </w:r>
      <w:bookmarkStart w:id="10" w:name="page25"/>
      <w:bookmarkEnd w:id="10"/>
      <w:r>
        <w:rPr>
          <w:rFonts w:ascii="Times New Roman" w:hAnsi="Times New Roman"/>
          <w:sz w:val="24"/>
          <w:szCs w:val="24"/>
          <w:lang w:val="pt-BR"/>
        </w:rPr>
        <w:t xml:space="preserve"> </w:t>
      </w:r>
      <w:r w:rsidR="004A61DB" w:rsidRPr="000A2A71">
        <w:rPr>
          <w:rFonts w:ascii="Times New Roman" w:hAnsi="Times New Roman"/>
          <w:sz w:val="24"/>
          <w:szCs w:val="24"/>
          <w:lang w:val="pt-BR"/>
        </w:rPr>
        <w:t>meio da Secretaria Nacional de Recursos Hídricos e Ambiente Urbano (SRHU), além da articulação com a Secretaria de Estado de Meio Ambiente e Desenvolvimento Sustentável de Minas Gerais (SEMAD/MG), Secretaria de Estado de Meio Ambiente do Espírito Santo (IEMA); Prefeitura de Ouro Preto (MG), Comitês de rios afluentes da bacia do rio Doce, e da Câmara Técnica de Capacitação e Informação (CTCI) do CBH Doce.</w:t>
      </w:r>
    </w:p>
    <w:p w:rsidR="00053C7E" w:rsidRPr="000A2A71" w:rsidRDefault="00053C7E">
      <w:pPr>
        <w:widowControl w:val="0"/>
        <w:autoSpaceDE w:val="0"/>
        <w:autoSpaceDN w:val="0"/>
        <w:adjustRightInd w:val="0"/>
        <w:spacing w:after="0" w:line="238" w:lineRule="exact"/>
        <w:rPr>
          <w:rFonts w:ascii="Times New Roman" w:hAnsi="Times New Roman"/>
          <w:sz w:val="24"/>
          <w:szCs w:val="24"/>
          <w:lang w:val="pt-BR"/>
        </w:rPr>
      </w:pPr>
    </w:p>
    <w:p w:rsidR="00053C7E" w:rsidRPr="000A2A71" w:rsidRDefault="00F37372" w:rsidP="00F37372">
      <w:pPr>
        <w:widowControl w:val="0"/>
        <w:overflowPunct w:val="0"/>
        <w:autoSpaceDE w:val="0"/>
        <w:autoSpaceDN w:val="0"/>
        <w:adjustRightInd w:val="0"/>
        <w:spacing w:after="0" w:line="349" w:lineRule="auto"/>
        <w:ind w:right="20"/>
        <w:jc w:val="both"/>
        <w:rPr>
          <w:rFonts w:ascii="Times New Roman" w:hAnsi="Times New Roman"/>
          <w:sz w:val="24"/>
          <w:szCs w:val="24"/>
          <w:lang w:val="pt-BR"/>
        </w:rPr>
      </w:pPr>
      <w:r>
        <w:rPr>
          <w:rFonts w:ascii="Times New Roman" w:hAnsi="Times New Roman"/>
          <w:sz w:val="24"/>
          <w:szCs w:val="24"/>
          <w:lang w:val="pt-BR"/>
        </w:rPr>
        <w:t>D</w:t>
      </w:r>
      <w:r w:rsidR="004A61DB" w:rsidRPr="000A2A71">
        <w:rPr>
          <w:rFonts w:ascii="Times New Roman" w:hAnsi="Times New Roman"/>
          <w:sz w:val="24"/>
          <w:szCs w:val="24"/>
          <w:lang w:val="pt-BR"/>
        </w:rPr>
        <w:t>estacou a construção e a reconstrução do formato dialógico do encontro, através da mobilização dos comitês do Doce, dos participantes do Encontro Formativo, e grande destaque para a participação dos indígenas no protagonismo da GRH. Também foi enfatizada a definição da EA como eixo norteador e integrador das políticas de participação social nos dez comitês e o resgate do protagonismo das comunidades tradicionais.</w:t>
      </w:r>
    </w:p>
    <w:p w:rsidR="00053C7E" w:rsidRPr="000A2A71" w:rsidRDefault="00053C7E">
      <w:pPr>
        <w:widowControl w:val="0"/>
        <w:autoSpaceDE w:val="0"/>
        <w:autoSpaceDN w:val="0"/>
        <w:adjustRightInd w:val="0"/>
        <w:spacing w:after="0" w:line="238" w:lineRule="exact"/>
        <w:rPr>
          <w:rFonts w:ascii="Times New Roman" w:hAnsi="Times New Roman"/>
          <w:sz w:val="24"/>
          <w:szCs w:val="24"/>
          <w:lang w:val="pt-BR"/>
        </w:rPr>
      </w:pPr>
    </w:p>
    <w:p w:rsidR="00053C7E" w:rsidRPr="000A2A71" w:rsidRDefault="004A61DB" w:rsidP="00F37372">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7-</w:t>
      </w:r>
      <w:proofErr w:type="gramStart"/>
      <w:r w:rsidRPr="000A2A71">
        <w:rPr>
          <w:rFonts w:ascii="Times New Roman" w:hAnsi="Times New Roman"/>
          <w:b/>
          <w:bCs/>
          <w:sz w:val="24"/>
          <w:szCs w:val="24"/>
          <w:lang w:val="pt-BR"/>
        </w:rPr>
        <w:t xml:space="preserve">  </w:t>
      </w:r>
      <w:proofErr w:type="gramEnd"/>
      <w:r w:rsidRPr="000A2A71">
        <w:rPr>
          <w:rFonts w:ascii="Times New Roman" w:hAnsi="Times New Roman"/>
          <w:b/>
          <w:bCs/>
          <w:sz w:val="24"/>
          <w:szCs w:val="24"/>
          <w:lang w:val="pt-BR"/>
        </w:rPr>
        <w:t>Metodologia, Programação e Acordo de Convivência</w:t>
      </w:r>
    </w:p>
    <w:p w:rsidR="00053C7E" w:rsidRPr="000A2A71" w:rsidRDefault="00053C7E">
      <w:pPr>
        <w:widowControl w:val="0"/>
        <w:autoSpaceDE w:val="0"/>
        <w:autoSpaceDN w:val="0"/>
        <w:adjustRightInd w:val="0"/>
        <w:spacing w:after="0" w:line="233" w:lineRule="exact"/>
        <w:rPr>
          <w:rFonts w:ascii="Times New Roman" w:hAnsi="Times New Roman"/>
          <w:sz w:val="24"/>
          <w:szCs w:val="24"/>
          <w:lang w:val="pt-BR"/>
        </w:rPr>
      </w:pPr>
    </w:p>
    <w:p w:rsidR="00053C7E" w:rsidRPr="000A2A71" w:rsidRDefault="00F37372" w:rsidP="00F37372">
      <w:pPr>
        <w:widowControl w:val="0"/>
        <w:overflowPunct w:val="0"/>
        <w:autoSpaceDE w:val="0"/>
        <w:autoSpaceDN w:val="0"/>
        <w:adjustRightInd w:val="0"/>
        <w:spacing w:after="0" w:line="308" w:lineRule="auto"/>
        <w:ind w:right="20"/>
        <w:jc w:val="both"/>
        <w:rPr>
          <w:rFonts w:ascii="Times New Roman" w:hAnsi="Times New Roman"/>
          <w:sz w:val="24"/>
          <w:szCs w:val="24"/>
          <w:lang w:val="pt-BR"/>
        </w:rPr>
      </w:pPr>
      <w:r w:rsidRPr="00F37372">
        <w:rPr>
          <w:rFonts w:ascii="Times New Roman" w:hAnsi="Times New Roman"/>
          <w:b/>
          <w:sz w:val="24"/>
          <w:szCs w:val="24"/>
          <w:lang w:val="pt-BR"/>
        </w:rPr>
        <w:t>Coordenador:</w:t>
      </w:r>
      <w:r>
        <w:rPr>
          <w:rFonts w:ascii="Times New Roman" w:hAnsi="Times New Roman"/>
          <w:sz w:val="24"/>
          <w:szCs w:val="24"/>
          <w:lang w:val="pt-BR"/>
        </w:rPr>
        <w:t xml:space="preserve"> </w:t>
      </w:r>
      <w:r w:rsidR="004A61DB" w:rsidRPr="000A2A71">
        <w:rPr>
          <w:rFonts w:ascii="Times New Roman" w:hAnsi="Times New Roman"/>
          <w:sz w:val="24"/>
          <w:szCs w:val="24"/>
          <w:lang w:val="pt-BR"/>
        </w:rPr>
        <w:t xml:space="preserve">Ricardo </w:t>
      </w:r>
      <w:proofErr w:type="spellStart"/>
      <w:r w:rsidR="004A61DB" w:rsidRPr="000A2A71">
        <w:rPr>
          <w:rFonts w:ascii="Times New Roman" w:hAnsi="Times New Roman"/>
          <w:sz w:val="24"/>
          <w:szCs w:val="24"/>
          <w:lang w:val="pt-BR"/>
        </w:rPr>
        <w:t>Burg</w:t>
      </w:r>
      <w:proofErr w:type="spellEnd"/>
      <w:proofErr w:type="gramStart"/>
      <w:r w:rsidR="004A61DB" w:rsidRPr="000A2A71">
        <w:rPr>
          <w:rFonts w:ascii="Times New Roman" w:hAnsi="Times New Roman"/>
          <w:sz w:val="24"/>
          <w:szCs w:val="24"/>
          <w:lang w:val="pt-BR"/>
        </w:rPr>
        <w:t xml:space="preserve"> </w:t>
      </w:r>
      <w:r>
        <w:rPr>
          <w:rFonts w:ascii="Times New Roman" w:hAnsi="Times New Roman"/>
          <w:sz w:val="24"/>
          <w:szCs w:val="24"/>
          <w:lang w:val="pt-BR"/>
        </w:rPr>
        <w:t xml:space="preserve"> </w:t>
      </w:r>
    </w:p>
    <w:p w:rsidR="00053C7E" w:rsidRPr="000A2A71" w:rsidRDefault="00F37372" w:rsidP="00F37372">
      <w:pPr>
        <w:widowControl w:val="0"/>
        <w:overflowPunct w:val="0"/>
        <w:autoSpaceDE w:val="0"/>
        <w:autoSpaceDN w:val="0"/>
        <w:adjustRightInd w:val="0"/>
        <w:spacing w:after="0" w:line="335" w:lineRule="auto"/>
        <w:ind w:right="20"/>
        <w:jc w:val="both"/>
        <w:rPr>
          <w:rFonts w:ascii="Times New Roman" w:hAnsi="Times New Roman"/>
          <w:sz w:val="24"/>
          <w:szCs w:val="24"/>
          <w:lang w:val="pt-BR"/>
        </w:rPr>
      </w:pPr>
      <w:proofErr w:type="gramEnd"/>
      <w:r>
        <w:rPr>
          <w:rFonts w:ascii="Times New Roman" w:hAnsi="Times New Roman"/>
          <w:sz w:val="24"/>
          <w:szCs w:val="24"/>
          <w:lang w:val="pt-BR"/>
        </w:rPr>
        <w:t>A</w:t>
      </w:r>
      <w:r w:rsidR="004A61DB" w:rsidRPr="000A2A71">
        <w:rPr>
          <w:rFonts w:ascii="Times New Roman" w:hAnsi="Times New Roman"/>
          <w:sz w:val="24"/>
          <w:szCs w:val="24"/>
          <w:lang w:val="pt-BR"/>
        </w:rPr>
        <w:t>present</w:t>
      </w:r>
      <w:r>
        <w:rPr>
          <w:rFonts w:ascii="Times New Roman" w:hAnsi="Times New Roman"/>
          <w:sz w:val="24"/>
          <w:szCs w:val="24"/>
          <w:lang w:val="pt-BR"/>
        </w:rPr>
        <w:t>ada</w:t>
      </w:r>
      <w:r w:rsidR="004A61DB" w:rsidRPr="000A2A71">
        <w:rPr>
          <w:rFonts w:ascii="Times New Roman" w:hAnsi="Times New Roman"/>
          <w:sz w:val="24"/>
          <w:szCs w:val="24"/>
          <w:lang w:val="pt-BR"/>
        </w:rPr>
        <w:t xml:space="preserve"> a programação, ressaltando que ela foi resultado da maturação da ideia do que </w:t>
      </w:r>
      <w:r w:rsidR="00F92AEC">
        <w:rPr>
          <w:rFonts w:ascii="Times New Roman" w:hAnsi="Times New Roman"/>
          <w:sz w:val="24"/>
          <w:szCs w:val="24"/>
          <w:lang w:val="pt-BR"/>
        </w:rPr>
        <w:t>se espera deste e</w:t>
      </w:r>
      <w:r w:rsidR="004A61DB" w:rsidRPr="000A2A71">
        <w:rPr>
          <w:rFonts w:ascii="Times New Roman" w:hAnsi="Times New Roman"/>
          <w:sz w:val="24"/>
          <w:szCs w:val="24"/>
          <w:lang w:val="pt-BR"/>
        </w:rPr>
        <w:t>ncontro e destacou que o evento trabalharia bastante a oralidade.</w:t>
      </w:r>
      <w:r w:rsidR="00F92AEC">
        <w:rPr>
          <w:rFonts w:ascii="Times New Roman" w:hAnsi="Times New Roman"/>
          <w:sz w:val="24"/>
          <w:szCs w:val="24"/>
          <w:lang w:val="pt-BR"/>
        </w:rPr>
        <w:t xml:space="preserve"> A seguir foi apresentada a programação e feito os acordos de convivência.</w:t>
      </w:r>
    </w:p>
    <w:p w:rsidR="00F92AEC" w:rsidRDefault="00F92AEC" w:rsidP="00F92AEC">
      <w:pPr>
        <w:widowControl w:val="0"/>
        <w:overflowPunct w:val="0"/>
        <w:autoSpaceDE w:val="0"/>
        <w:autoSpaceDN w:val="0"/>
        <w:adjustRightInd w:val="0"/>
        <w:spacing w:after="0" w:line="308" w:lineRule="auto"/>
        <w:jc w:val="both"/>
        <w:rPr>
          <w:rFonts w:ascii="Times New Roman" w:hAnsi="Times New Roman"/>
          <w:sz w:val="24"/>
          <w:szCs w:val="24"/>
          <w:lang w:val="pt-BR"/>
        </w:rPr>
      </w:pPr>
    </w:p>
    <w:p w:rsidR="00F92AEC" w:rsidRDefault="00F92AEC" w:rsidP="00F92AEC">
      <w:pPr>
        <w:widowControl w:val="0"/>
        <w:overflowPunct w:val="0"/>
        <w:autoSpaceDE w:val="0"/>
        <w:autoSpaceDN w:val="0"/>
        <w:adjustRightInd w:val="0"/>
        <w:spacing w:after="0" w:line="308" w:lineRule="auto"/>
        <w:jc w:val="both"/>
        <w:rPr>
          <w:rFonts w:ascii="Times New Roman" w:hAnsi="Times New Roman"/>
          <w:sz w:val="24"/>
          <w:szCs w:val="24"/>
          <w:lang w:val="pt-BR"/>
        </w:rPr>
      </w:pPr>
    </w:p>
    <w:p w:rsidR="00F92AEC" w:rsidRDefault="00F92AEC" w:rsidP="00F92AEC">
      <w:pPr>
        <w:widowControl w:val="0"/>
        <w:overflowPunct w:val="0"/>
        <w:autoSpaceDE w:val="0"/>
        <w:autoSpaceDN w:val="0"/>
        <w:adjustRightInd w:val="0"/>
        <w:spacing w:after="0" w:line="308" w:lineRule="auto"/>
        <w:jc w:val="both"/>
        <w:rPr>
          <w:rFonts w:ascii="Times New Roman" w:hAnsi="Times New Roman"/>
          <w:sz w:val="24"/>
          <w:szCs w:val="24"/>
          <w:lang w:val="pt-BR"/>
        </w:rPr>
      </w:pPr>
    </w:p>
    <w:p w:rsidR="00F92AEC" w:rsidRDefault="00F92AEC" w:rsidP="00F92AEC">
      <w:pPr>
        <w:widowControl w:val="0"/>
        <w:overflowPunct w:val="0"/>
        <w:autoSpaceDE w:val="0"/>
        <w:autoSpaceDN w:val="0"/>
        <w:adjustRightInd w:val="0"/>
        <w:spacing w:after="0" w:line="308" w:lineRule="auto"/>
        <w:jc w:val="both"/>
        <w:rPr>
          <w:rFonts w:ascii="Times New Roman" w:hAnsi="Times New Roman"/>
          <w:sz w:val="24"/>
          <w:szCs w:val="24"/>
          <w:lang w:val="pt-BR"/>
        </w:rPr>
      </w:pPr>
    </w:p>
    <w:p w:rsidR="00F92AEC" w:rsidRDefault="00F92AEC" w:rsidP="00F92AEC">
      <w:pPr>
        <w:widowControl w:val="0"/>
        <w:overflowPunct w:val="0"/>
        <w:autoSpaceDE w:val="0"/>
        <w:autoSpaceDN w:val="0"/>
        <w:adjustRightInd w:val="0"/>
        <w:spacing w:after="0" w:line="308" w:lineRule="auto"/>
        <w:jc w:val="both"/>
        <w:rPr>
          <w:rFonts w:ascii="Times New Roman" w:hAnsi="Times New Roman"/>
          <w:b/>
          <w:sz w:val="24"/>
          <w:szCs w:val="24"/>
          <w:lang w:val="pt-BR"/>
        </w:rPr>
      </w:pPr>
      <w:r w:rsidRPr="00F92AEC">
        <w:rPr>
          <w:rFonts w:ascii="Times New Roman" w:hAnsi="Times New Roman"/>
          <w:b/>
          <w:sz w:val="24"/>
          <w:szCs w:val="24"/>
          <w:lang w:val="pt-BR"/>
        </w:rPr>
        <w:t>Abertura Oficial do Encontro</w:t>
      </w:r>
    </w:p>
    <w:p w:rsidR="00F92AEC" w:rsidRPr="00F92AEC" w:rsidRDefault="00F92AEC" w:rsidP="00F92AEC">
      <w:pPr>
        <w:widowControl w:val="0"/>
        <w:overflowPunct w:val="0"/>
        <w:autoSpaceDE w:val="0"/>
        <w:autoSpaceDN w:val="0"/>
        <w:adjustRightInd w:val="0"/>
        <w:spacing w:after="0" w:line="308" w:lineRule="auto"/>
        <w:jc w:val="both"/>
        <w:rPr>
          <w:rFonts w:ascii="Times New Roman" w:hAnsi="Times New Roman"/>
          <w:b/>
          <w:sz w:val="24"/>
          <w:szCs w:val="24"/>
          <w:lang w:val="pt-BR"/>
        </w:rPr>
      </w:pPr>
    </w:p>
    <w:p w:rsidR="00053C7E" w:rsidRPr="000A2A71" w:rsidRDefault="004A61DB" w:rsidP="00F92AEC">
      <w:pPr>
        <w:widowControl w:val="0"/>
        <w:overflowPunct w:val="0"/>
        <w:autoSpaceDE w:val="0"/>
        <w:autoSpaceDN w:val="0"/>
        <w:adjustRightInd w:val="0"/>
        <w:spacing w:after="0" w:line="308" w:lineRule="auto"/>
        <w:jc w:val="both"/>
        <w:rPr>
          <w:rFonts w:ascii="Times New Roman" w:hAnsi="Times New Roman"/>
          <w:sz w:val="24"/>
          <w:szCs w:val="24"/>
          <w:lang w:val="pt-BR"/>
        </w:rPr>
      </w:pPr>
      <w:r w:rsidRPr="000A2A71">
        <w:rPr>
          <w:rFonts w:ascii="Times New Roman" w:hAnsi="Times New Roman"/>
          <w:sz w:val="24"/>
          <w:szCs w:val="24"/>
          <w:lang w:val="pt-BR"/>
        </w:rPr>
        <w:t xml:space="preserve">Às </w:t>
      </w:r>
      <w:proofErr w:type="gramStart"/>
      <w:r w:rsidRPr="000A2A71">
        <w:rPr>
          <w:rFonts w:ascii="Times New Roman" w:hAnsi="Times New Roman"/>
          <w:sz w:val="24"/>
          <w:szCs w:val="24"/>
          <w:lang w:val="pt-BR"/>
        </w:rPr>
        <w:t>19:30</w:t>
      </w:r>
      <w:proofErr w:type="gramEnd"/>
      <w:r w:rsidRPr="000A2A71">
        <w:rPr>
          <w:rFonts w:ascii="Times New Roman" w:hAnsi="Times New Roman"/>
          <w:sz w:val="24"/>
          <w:szCs w:val="24"/>
          <w:lang w:val="pt-BR"/>
        </w:rPr>
        <w:t xml:space="preserve"> houve a abertura oficial do evento, com o pronunciamento das autoridades convidadas, seguida do lançamento do livro “Política de Águas e Educação</w:t>
      </w:r>
      <w:r w:rsidR="00F92AEC">
        <w:rPr>
          <w:rFonts w:ascii="Times New Roman" w:hAnsi="Times New Roman"/>
          <w:sz w:val="24"/>
          <w:szCs w:val="24"/>
          <w:lang w:val="pt-BR"/>
        </w:rPr>
        <w:t xml:space="preserve"> </w:t>
      </w:r>
      <w:r w:rsidRPr="000A2A71">
        <w:rPr>
          <w:rFonts w:ascii="Times New Roman" w:hAnsi="Times New Roman"/>
          <w:sz w:val="24"/>
          <w:szCs w:val="24"/>
          <w:lang w:val="pt-BR"/>
        </w:rPr>
        <w:t>Ambiental: Processos Dialógicos e Formativos em Planejamento e Gestão de Recursos</w:t>
      </w:r>
      <w:r w:rsidR="00F92AEC">
        <w:rPr>
          <w:rFonts w:ascii="Times New Roman" w:hAnsi="Times New Roman"/>
          <w:sz w:val="24"/>
          <w:szCs w:val="24"/>
          <w:lang w:val="pt-BR"/>
        </w:rPr>
        <w:t xml:space="preserve"> </w:t>
      </w:r>
      <w:r w:rsidRPr="000A2A71">
        <w:rPr>
          <w:rFonts w:ascii="Times New Roman" w:hAnsi="Times New Roman"/>
          <w:sz w:val="24"/>
          <w:szCs w:val="24"/>
          <w:lang w:val="pt-BR"/>
        </w:rPr>
        <w:t>Hídricos” (versão ampliada, 3ª edição).</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33" w:lineRule="exact"/>
        <w:rPr>
          <w:rFonts w:ascii="Times New Roman" w:hAnsi="Times New Roman"/>
          <w:sz w:val="24"/>
          <w:szCs w:val="24"/>
          <w:lang w:val="pt-BR"/>
        </w:rPr>
      </w:pPr>
      <w:bookmarkStart w:id="11" w:name="page27"/>
      <w:bookmarkEnd w:id="11"/>
    </w:p>
    <w:p w:rsidR="00F92AEC" w:rsidRDefault="00F92AEC" w:rsidP="00F92AEC">
      <w:pPr>
        <w:widowControl w:val="0"/>
        <w:autoSpaceDE w:val="0"/>
        <w:autoSpaceDN w:val="0"/>
        <w:adjustRightInd w:val="0"/>
        <w:spacing w:after="0" w:line="240" w:lineRule="auto"/>
        <w:rPr>
          <w:rFonts w:ascii="Times New Roman" w:hAnsi="Times New Roman"/>
          <w:b/>
          <w:sz w:val="24"/>
          <w:szCs w:val="24"/>
          <w:lang w:val="pt-BR"/>
        </w:rPr>
      </w:pPr>
      <w:r w:rsidRPr="00F92AEC">
        <w:rPr>
          <w:rFonts w:ascii="Times New Roman" w:hAnsi="Times New Roman"/>
          <w:b/>
          <w:sz w:val="24"/>
          <w:szCs w:val="24"/>
          <w:lang w:val="pt-BR"/>
        </w:rPr>
        <w:t xml:space="preserve">27 de agosto de </w:t>
      </w:r>
      <w:proofErr w:type="gramStart"/>
      <w:r w:rsidRPr="00F92AEC">
        <w:rPr>
          <w:rFonts w:ascii="Times New Roman" w:hAnsi="Times New Roman"/>
          <w:b/>
          <w:sz w:val="24"/>
          <w:szCs w:val="24"/>
          <w:lang w:val="pt-BR"/>
        </w:rPr>
        <w:t>2013 – terça-feira</w:t>
      </w:r>
      <w:proofErr w:type="gramEnd"/>
    </w:p>
    <w:p w:rsidR="00F92AEC" w:rsidRPr="00F92AEC" w:rsidRDefault="00F92AEC" w:rsidP="00F92AEC">
      <w:pPr>
        <w:widowControl w:val="0"/>
        <w:autoSpaceDE w:val="0"/>
        <w:autoSpaceDN w:val="0"/>
        <w:adjustRightInd w:val="0"/>
        <w:spacing w:after="0" w:line="240" w:lineRule="auto"/>
        <w:rPr>
          <w:rFonts w:ascii="Times New Roman" w:hAnsi="Times New Roman"/>
          <w:b/>
          <w:sz w:val="24"/>
          <w:szCs w:val="24"/>
          <w:lang w:val="pt-BR"/>
        </w:rPr>
      </w:pPr>
    </w:p>
    <w:p w:rsidR="00053C7E" w:rsidRPr="000A2A71" w:rsidRDefault="00F92AEC">
      <w:pPr>
        <w:widowControl w:val="0"/>
        <w:overflowPunct w:val="0"/>
        <w:autoSpaceDE w:val="0"/>
        <w:autoSpaceDN w:val="0"/>
        <w:adjustRightInd w:val="0"/>
        <w:spacing w:after="0" w:line="304" w:lineRule="auto"/>
        <w:ind w:right="20"/>
        <w:jc w:val="both"/>
        <w:rPr>
          <w:rFonts w:ascii="Times New Roman" w:hAnsi="Times New Roman"/>
          <w:sz w:val="24"/>
          <w:szCs w:val="24"/>
          <w:lang w:val="pt-BR"/>
        </w:rPr>
      </w:pPr>
      <w:r>
        <w:rPr>
          <w:rFonts w:ascii="Times New Roman" w:hAnsi="Times New Roman"/>
          <w:b/>
          <w:bCs/>
          <w:sz w:val="24"/>
          <w:szCs w:val="24"/>
          <w:lang w:val="pt-BR"/>
        </w:rPr>
        <w:t>Programação</w:t>
      </w:r>
      <w:r w:rsidR="004A61DB" w:rsidRPr="000A2A71">
        <w:rPr>
          <w:rFonts w:ascii="Times New Roman" w:hAnsi="Times New Roman"/>
          <w:b/>
          <w:bCs/>
          <w:sz w:val="24"/>
          <w:szCs w:val="24"/>
          <w:lang w:val="pt-BR"/>
        </w:rPr>
        <w:t xml:space="preserve">: </w:t>
      </w:r>
      <w:r w:rsidRPr="000A2A71">
        <w:rPr>
          <w:rFonts w:ascii="Times New Roman" w:hAnsi="Times New Roman"/>
          <w:b/>
          <w:bCs/>
          <w:sz w:val="24"/>
          <w:szCs w:val="24"/>
          <w:lang w:val="pt-BR"/>
        </w:rPr>
        <w:t xml:space="preserve">Expressão </w:t>
      </w:r>
      <w:r>
        <w:rPr>
          <w:rFonts w:ascii="Times New Roman" w:hAnsi="Times New Roman"/>
          <w:b/>
          <w:bCs/>
          <w:sz w:val="24"/>
          <w:szCs w:val="24"/>
          <w:lang w:val="pt-BR"/>
        </w:rPr>
        <w:t>d</w:t>
      </w:r>
      <w:r w:rsidRPr="000A2A71">
        <w:rPr>
          <w:rFonts w:ascii="Times New Roman" w:hAnsi="Times New Roman"/>
          <w:b/>
          <w:bCs/>
          <w:sz w:val="24"/>
          <w:szCs w:val="24"/>
          <w:lang w:val="pt-BR"/>
        </w:rPr>
        <w:t xml:space="preserve">o Empírico – Construção </w:t>
      </w:r>
      <w:r>
        <w:rPr>
          <w:rFonts w:ascii="Times New Roman" w:hAnsi="Times New Roman"/>
          <w:b/>
          <w:bCs/>
          <w:sz w:val="24"/>
          <w:szCs w:val="24"/>
          <w:lang w:val="pt-BR"/>
        </w:rPr>
        <w:t>d</w:t>
      </w:r>
      <w:r w:rsidRPr="000A2A71">
        <w:rPr>
          <w:rFonts w:ascii="Times New Roman" w:hAnsi="Times New Roman"/>
          <w:b/>
          <w:bCs/>
          <w:sz w:val="24"/>
          <w:szCs w:val="24"/>
          <w:lang w:val="pt-BR"/>
        </w:rPr>
        <w:t xml:space="preserve">e Narrativas: Sistematização </w:t>
      </w:r>
      <w:r>
        <w:rPr>
          <w:rFonts w:ascii="Times New Roman" w:hAnsi="Times New Roman"/>
          <w:b/>
          <w:bCs/>
          <w:sz w:val="24"/>
          <w:szCs w:val="24"/>
          <w:lang w:val="pt-BR"/>
        </w:rPr>
        <w:t>e</w:t>
      </w:r>
      <w:r w:rsidRPr="000A2A71">
        <w:rPr>
          <w:rFonts w:ascii="Times New Roman" w:hAnsi="Times New Roman"/>
          <w:b/>
          <w:bCs/>
          <w:sz w:val="24"/>
          <w:szCs w:val="24"/>
          <w:lang w:val="pt-BR"/>
        </w:rPr>
        <w:t xml:space="preserve"> Compartilhamento </w:t>
      </w:r>
      <w:r>
        <w:rPr>
          <w:rFonts w:ascii="Times New Roman" w:hAnsi="Times New Roman"/>
          <w:b/>
          <w:bCs/>
          <w:sz w:val="24"/>
          <w:szCs w:val="24"/>
          <w:lang w:val="pt-BR"/>
        </w:rPr>
        <w:t>d</w:t>
      </w:r>
      <w:r w:rsidRPr="000A2A71">
        <w:rPr>
          <w:rFonts w:ascii="Times New Roman" w:hAnsi="Times New Roman"/>
          <w:b/>
          <w:bCs/>
          <w:sz w:val="24"/>
          <w:szCs w:val="24"/>
          <w:lang w:val="pt-BR"/>
        </w:rPr>
        <w:t>as Vivências</w:t>
      </w:r>
    </w:p>
    <w:p w:rsidR="00F92AEC" w:rsidRDefault="00F92AEC" w:rsidP="00F92AEC">
      <w:pPr>
        <w:widowControl w:val="0"/>
        <w:autoSpaceDE w:val="0"/>
        <w:autoSpaceDN w:val="0"/>
        <w:adjustRightInd w:val="0"/>
        <w:spacing w:after="0" w:line="240" w:lineRule="auto"/>
        <w:rPr>
          <w:rFonts w:ascii="Times New Roman" w:hAnsi="Times New Roman"/>
          <w:b/>
          <w:bCs/>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proofErr w:type="gramStart"/>
      <w:r w:rsidRPr="000A2A71">
        <w:rPr>
          <w:rFonts w:ascii="Times New Roman" w:hAnsi="Times New Roman"/>
          <w:b/>
          <w:bCs/>
          <w:sz w:val="24"/>
          <w:szCs w:val="24"/>
          <w:lang w:val="pt-BR"/>
        </w:rPr>
        <w:t>1</w:t>
      </w:r>
      <w:proofErr w:type="gramEnd"/>
      <w:r w:rsidRPr="000A2A71">
        <w:rPr>
          <w:rFonts w:ascii="Times New Roman" w:hAnsi="Times New Roman"/>
          <w:b/>
          <w:bCs/>
          <w:sz w:val="24"/>
          <w:szCs w:val="24"/>
          <w:lang w:val="pt-BR"/>
        </w:rPr>
        <w:t>- Investigação Apreciativa – A Educação Ambiental fazendo a diferença na</w:t>
      </w:r>
      <w:r w:rsidR="00F92AEC">
        <w:rPr>
          <w:rFonts w:ascii="Times New Roman" w:hAnsi="Times New Roman"/>
          <w:b/>
          <w:bCs/>
          <w:sz w:val="24"/>
          <w:szCs w:val="24"/>
          <w:lang w:val="pt-BR"/>
        </w:rPr>
        <w:t xml:space="preserve"> </w:t>
      </w:r>
      <w:r w:rsidRPr="000A2A71">
        <w:rPr>
          <w:rFonts w:ascii="Times New Roman" w:hAnsi="Times New Roman"/>
          <w:b/>
          <w:bCs/>
          <w:sz w:val="24"/>
          <w:szCs w:val="24"/>
          <w:lang w:val="pt-BR"/>
        </w:rPr>
        <w:t>GIRH</w:t>
      </w:r>
    </w:p>
    <w:p w:rsidR="00053C7E" w:rsidRPr="000A2A71" w:rsidRDefault="00053C7E">
      <w:pPr>
        <w:widowControl w:val="0"/>
        <w:autoSpaceDE w:val="0"/>
        <w:autoSpaceDN w:val="0"/>
        <w:adjustRightInd w:val="0"/>
        <w:spacing w:after="0" w:line="195" w:lineRule="exact"/>
        <w:rPr>
          <w:rFonts w:ascii="Times New Roman" w:hAnsi="Times New Roman"/>
          <w:sz w:val="24"/>
          <w:szCs w:val="24"/>
          <w:lang w:val="pt-BR"/>
        </w:rPr>
      </w:pPr>
    </w:p>
    <w:p w:rsidR="00053C7E" w:rsidRPr="000A2A71" w:rsidRDefault="00F92AEC" w:rsidP="00F92AEC">
      <w:pPr>
        <w:widowControl w:val="0"/>
        <w:overflowPunct w:val="0"/>
        <w:autoSpaceDE w:val="0"/>
        <w:autoSpaceDN w:val="0"/>
        <w:adjustRightInd w:val="0"/>
        <w:spacing w:after="0" w:line="333" w:lineRule="auto"/>
        <w:ind w:right="20"/>
        <w:jc w:val="both"/>
        <w:rPr>
          <w:rFonts w:ascii="Times New Roman" w:hAnsi="Times New Roman"/>
          <w:sz w:val="24"/>
          <w:szCs w:val="24"/>
          <w:lang w:val="pt-BR"/>
        </w:rPr>
      </w:pPr>
      <w:r>
        <w:rPr>
          <w:rFonts w:ascii="Times New Roman" w:hAnsi="Times New Roman"/>
          <w:sz w:val="24"/>
          <w:szCs w:val="24"/>
          <w:lang w:val="pt-BR"/>
        </w:rPr>
        <w:t xml:space="preserve">Apresentação da </w:t>
      </w:r>
      <w:r w:rsidR="004A61DB" w:rsidRPr="000A2A71">
        <w:rPr>
          <w:rFonts w:ascii="Times New Roman" w:hAnsi="Times New Roman"/>
          <w:sz w:val="24"/>
          <w:szCs w:val="24"/>
          <w:lang w:val="pt-BR"/>
        </w:rPr>
        <w:t>metodologia utilizada na Dinâmica em Grupos.</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rsidP="00F92AEC">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Dinâmica em Grupos:</w:t>
      </w:r>
    </w:p>
    <w:p w:rsidR="00053C7E" w:rsidRPr="000A2A71" w:rsidRDefault="00053C7E">
      <w:pPr>
        <w:widowControl w:val="0"/>
        <w:autoSpaceDE w:val="0"/>
        <w:autoSpaceDN w:val="0"/>
        <w:adjustRightInd w:val="0"/>
        <w:spacing w:after="0" w:line="191" w:lineRule="exact"/>
        <w:rPr>
          <w:rFonts w:ascii="Times New Roman" w:hAnsi="Times New Roman"/>
          <w:sz w:val="24"/>
          <w:szCs w:val="24"/>
          <w:lang w:val="pt-BR"/>
        </w:rPr>
      </w:pPr>
    </w:p>
    <w:p w:rsidR="00053C7E" w:rsidRPr="000A2A71" w:rsidRDefault="004A61DB" w:rsidP="00F92AEC">
      <w:pPr>
        <w:widowControl w:val="0"/>
        <w:overflowPunct w:val="0"/>
        <w:autoSpaceDE w:val="0"/>
        <w:autoSpaceDN w:val="0"/>
        <w:adjustRightInd w:val="0"/>
        <w:spacing w:after="0" w:line="351" w:lineRule="auto"/>
        <w:ind w:right="20"/>
        <w:jc w:val="both"/>
        <w:rPr>
          <w:rFonts w:ascii="Times New Roman" w:hAnsi="Times New Roman"/>
          <w:sz w:val="24"/>
          <w:szCs w:val="24"/>
          <w:lang w:val="pt-BR"/>
        </w:rPr>
      </w:pPr>
      <w:r w:rsidRPr="000A2A71">
        <w:rPr>
          <w:rFonts w:ascii="Times New Roman" w:hAnsi="Times New Roman"/>
          <w:sz w:val="24"/>
          <w:szCs w:val="24"/>
          <w:lang w:val="pt-BR"/>
        </w:rPr>
        <w:t>A Dinâmica em Grupos, realizada no saguão do segundo andar do Centro de Convenções da Universidade Federal de Ouro Preto, teve como objetivo iniciar a investigação apreciativa com a apresentação de narrativas pessoais em movimento, denominada pelos proponentes como “</w:t>
      </w:r>
      <w:proofErr w:type="spellStart"/>
      <w:r w:rsidRPr="000A2A71">
        <w:rPr>
          <w:rFonts w:ascii="Times New Roman" w:hAnsi="Times New Roman"/>
          <w:sz w:val="24"/>
          <w:szCs w:val="24"/>
          <w:lang w:val="pt-BR"/>
        </w:rPr>
        <w:t>contação</w:t>
      </w:r>
      <w:proofErr w:type="spellEnd"/>
      <w:r w:rsidRPr="000A2A71">
        <w:rPr>
          <w:rFonts w:ascii="Times New Roman" w:hAnsi="Times New Roman"/>
          <w:sz w:val="24"/>
          <w:szCs w:val="24"/>
          <w:lang w:val="pt-BR"/>
        </w:rPr>
        <w:t xml:space="preserve"> de </w:t>
      </w:r>
      <w:r w:rsidRPr="000A2A71">
        <w:rPr>
          <w:rFonts w:ascii="Times New Roman" w:hAnsi="Times New Roman"/>
          <w:i/>
          <w:iCs/>
          <w:sz w:val="24"/>
          <w:szCs w:val="24"/>
          <w:lang w:val="pt-BR"/>
        </w:rPr>
        <w:t>causos</w:t>
      </w:r>
      <w:r w:rsidRPr="000A2A71">
        <w:rPr>
          <w:rFonts w:ascii="Times New Roman" w:hAnsi="Times New Roman"/>
          <w:sz w:val="24"/>
          <w:szCs w:val="24"/>
          <w:lang w:val="pt-BR"/>
        </w:rPr>
        <w:t>”, fazendo referência à tradição típica interiorana de compartilhar vivências de modo informal. Estas narrativas, preferencialmente, deveriam estar relacionadas com experiências profissionais na área de recursos hídricos.</w:t>
      </w:r>
    </w:p>
    <w:p w:rsidR="00053C7E" w:rsidRPr="000A2A71" w:rsidRDefault="00053C7E">
      <w:pPr>
        <w:widowControl w:val="0"/>
        <w:autoSpaceDE w:val="0"/>
        <w:autoSpaceDN w:val="0"/>
        <w:adjustRightInd w:val="0"/>
        <w:spacing w:after="0" w:line="233" w:lineRule="exact"/>
        <w:rPr>
          <w:rFonts w:ascii="Times New Roman" w:hAnsi="Times New Roman"/>
          <w:sz w:val="24"/>
          <w:szCs w:val="24"/>
          <w:lang w:val="pt-BR"/>
        </w:rPr>
      </w:pPr>
    </w:p>
    <w:p w:rsidR="00053C7E" w:rsidRPr="000A2A71" w:rsidRDefault="004A61DB" w:rsidP="00F92AEC">
      <w:pPr>
        <w:widowControl w:val="0"/>
        <w:overflowPunct w:val="0"/>
        <w:autoSpaceDE w:val="0"/>
        <w:autoSpaceDN w:val="0"/>
        <w:adjustRightInd w:val="0"/>
        <w:spacing w:after="0" w:line="351" w:lineRule="auto"/>
        <w:ind w:right="20"/>
        <w:jc w:val="both"/>
        <w:rPr>
          <w:rFonts w:ascii="Times New Roman" w:hAnsi="Times New Roman"/>
          <w:sz w:val="24"/>
          <w:szCs w:val="24"/>
          <w:lang w:val="pt-BR"/>
        </w:rPr>
      </w:pPr>
      <w:r w:rsidRPr="000A2A71">
        <w:rPr>
          <w:rFonts w:ascii="Times New Roman" w:hAnsi="Times New Roman"/>
          <w:sz w:val="24"/>
          <w:szCs w:val="24"/>
          <w:lang w:val="pt-BR"/>
        </w:rPr>
        <w:t>A Dinâmica começou com os participantes andando pelo espaço, a fim de diversificar as companhias e proporcionar uma maior interação entre os congressistas. Em determinado momento, preestabelecido, os participantes deveriam parar e escolher o colega mais próximo e trocar essas vivências, cada um tendo até dez minutos para relatar uma história que julga ser importante relacionada a recursos hídricos, e dessa forma compartilhar, também, sensações passadas e praticar a escuta em silêncio apreciativo das palavras do companheiro.</w:t>
      </w:r>
    </w:p>
    <w:p w:rsidR="00053C7E" w:rsidRPr="000A2A71" w:rsidRDefault="004A61DB" w:rsidP="00F92AEC">
      <w:pPr>
        <w:widowControl w:val="0"/>
        <w:overflowPunct w:val="0"/>
        <w:autoSpaceDE w:val="0"/>
        <w:autoSpaceDN w:val="0"/>
        <w:adjustRightInd w:val="0"/>
        <w:spacing w:after="0" w:line="351" w:lineRule="auto"/>
        <w:jc w:val="both"/>
        <w:rPr>
          <w:rFonts w:ascii="Times New Roman" w:hAnsi="Times New Roman"/>
          <w:sz w:val="24"/>
          <w:szCs w:val="24"/>
          <w:lang w:val="pt-BR"/>
        </w:rPr>
      </w:pPr>
      <w:r w:rsidRPr="000A2A71">
        <w:rPr>
          <w:rFonts w:ascii="Times New Roman" w:hAnsi="Times New Roman"/>
          <w:sz w:val="24"/>
          <w:szCs w:val="24"/>
          <w:lang w:val="pt-BR"/>
        </w:rPr>
        <w:t xml:space="preserve">Durante este primeiro momento em dupla houve um pequeno grupo à margem do exercício que preferiu trocar histórias entre si. Houve também um excesso de fotógrafos e câmeras que auxiliaram na diminuição da interação entre os participantes. O uso de tecnologia, como </w:t>
      </w:r>
      <w:proofErr w:type="spellStart"/>
      <w:r w:rsidRPr="000A2A71">
        <w:rPr>
          <w:rFonts w:ascii="Times New Roman" w:hAnsi="Times New Roman"/>
          <w:i/>
          <w:iCs/>
          <w:sz w:val="24"/>
          <w:szCs w:val="24"/>
          <w:lang w:val="pt-BR"/>
        </w:rPr>
        <w:t>tablets</w:t>
      </w:r>
      <w:proofErr w:type="spellEnd"/>
      <w:r w:rsidRPr="000A2A71">
        <w:rPr>
          <w:rFonts w:ascii="Times New Roman" w:hAnsi="Times New Roman"/>
          <w:sz w:val="24"/>
          <w:szCs w:val="24"/>
          <w:lang w:val="pt-BR"/>
        </w:rPr>
        <w:t xml:space="preserve"> e celulares, para mostrar fotos, ou outras referências, ocorreu em pequeno número. As reações às histórias foram diversas, risos e espanto ilustraram os diferentes enredos contados neste intercâmbio entre culturas de diversas regiões do Brasil.</w:t>
      </w:r>
    </w:p>
    <w:p w:rsidR="00053C7E" w:rsidRPr="000A2A71" w:rsidRDefault="00053C7E">
      <w:pPr>
        <w:widowControl w:val="0"/>
        <w:autoSpaceDE w:val="0"/>
        <w:autoSpaceDN w:val="0"/>
        <w:adjustRightInd w:val="0"/>
        <w:spacing w:after="0" w:line="199"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12" w:name="page29"/>
      <w:bookmarkEnd w:id="12"/>
    </w:p>
    <w:p w:rsidR="00053C7E" w:rsidRPr="000A2A71" w:rsidRDefault="004A61DB">
      <w:pPr>
        <w:widowControl w:val="0"/>
        <w:overflowPunct w:val="0"/>
        <w:autoSpaceDE w:val="0"/>
        <w:autoSpaceDN w:val="0"/>
        <w:adjustRightInd w:val="0"/>
        <w:spacing w:after="0" w:line="349" w:lineRule="auto"/>
        <w:ind w:firstLine="428"/>
        <w:jc w:val="both"/>
        <w:rPr>
          <w:rFonts w:ascii="Times New Roman" w:hAnsi="Times New Roman"/>
          <w:sz w:val="24"/>
          <w:szCs w:val="24"/>
          <w:lang w:val="pt-BR"/>
        </w:rPr>
      </w:pPr>
      <w:r w:rsidRPr="000A2A71">
        <w:rPr>
          <w:rFonts w:ascii="Times New Roman" w:hAnsi="Times New Roman"/>
          <w:sz w:val="24"/>
          <w:szCs w:val="24"/>
          <w:lang w:val="pt-BR"/>
        </w:rPr>
        <w:t>Após a troca de “</w:t>
      </w:r>
      <w:r w:rsidRPr="000A2A71">
        <w:rPr>
          <w:rFonts w:ascii="Times New Roman" w:hAnsi="Times New Roman"/>
          <w:i/>
          <w:iCs/>
          <w:sz w:val="24"/>
          <w:szCs w:val="24"/>
          <w:lang w:val="pt-BR"/>
        </w:rPr>
        <w:t>causos</w:t>
      </w:r>
      <w:r w:rsidRPr="000A2A71">
        <w:rPr>
          <w:rFonts w:ascii="Times New Roman" w:hAnsi="Times New Roman"/>
          <w:sz w:val="24"/>
          <w:szCs w:val="24"/>
          <w:lang w:val="pt-BR"/>
        </w:rPr>
        <w:t xml:space="preserve">” pela dupla, esta deveria se manter junta e escolher a história mais significativa, que seria repassada a </w:t>
      </w:r>
      <w:proofErr w:type="gramStart"/>
      <w:r w:rsidRPr="000A2A71">
        <w:rPr>
          <w:rFonts w:ascii="Times New Roman" w:hAnsi="Times New Roman"/>
          <w:sz w:val="24"/>
          <w:szCs w:val="24"/>
          <w:lang w:val="pt-BR"/>
        </w:rPr>
        <w:t>uma outra</w:t>
      </w:r>
      <w:proofErr w:type="gramEnd"/>
      <w:r w:rsidRPr="000A2A71">
        <w:rPr>
          <w:rFonts w:ascii="Times New Roman" w:hAnsi="Times New Roman"/>
          <w:sz w:val="24"/>
          <w:szCs w:val="24"/>
          <w:lang w:val="pt-BR"/>
        </w:rPr>
        <w:t xml:space="preserve"> dupla, formando grupos de quatro pessoas, que trocariam duas histórias, seguindo a mesma metodologia do trabalho em duplas. Este segundo momento foi marcado por uma maior organização e atenção, devido à diminuição no ruído de conversas paralelas, inicia-se assim a formação das células que por fim apresentariam as histórias finalistas.</w:t>
      </w:r>
    </w:p>
    <w:p w:rsidR="00053C7E" w:rsidRPr="000A2A71" w:rsidRDefault="00053C7E">
      <w:pPr>
        <w:widowControl w:val="0"/>
        <w:autoSpaceDE w:val="0"/>
        <w:autoSpaceDN w:val="0"/>
        <w:adjustRightInd w:val="0"/>
        <w:spacing w:after="0" w:line="238"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08" w:lineRule="auto"/>
        <w:ind w:firstLine="428"/>
        <w:jc w:val="both"/>
        <w:rPr>
          <w:rFonts w:ascii="Times New Roman" w:hAnsi="Times New Roman"/>
          <w:sz w:val="24"/>
          <w:szCs w:val="24"/>
          <w:lang w:val="pt-BR"/>
        </w:rPr>
      </w:pPr>
      <w:r w:rsidRPr="000A2A71">
        <w:rPr>
          <w:rFonts w:ascii="Times New Roman" w:hAnsi="Times New Roman"/>
          <w:sz w:val="24"/>
          <w:szCs w:val="24"/>
          <w:lang w:val="pt-BR"/>
        </w:rPr>
        <w:t>Ao todo seis grupos se formaram, e seis “</w:t>
      </w:r>
      <w:r w:rsidRPr="000A2A71">
        <w:rPr>
          <w:rFonts w:ascii="Times New Roman" w:hAnsi="Times New Roman"/>
          <w:i/>
          <w:iCs/>
          <w:sz w:val="24"/>
          <w:szCs w:val="24"/>
          <w:lang w:val="pt-BR"/>
        </w:rPr>
        <w:t>causos</w:t>
      </w:r>
      <w:r w:rsidRPr="000A2A71">
        <w:rPr>
          <w:rFonts w:ascii="Times New Roman" w:hAnsi="Times New Roman"/>
          <w:sz w:val="24"/>
          <w:szCs w:val="24"/>
          <w:lang w:val="pt-BR"/>
        </w:rPr>
        <w:t>” seriam levados à próxima plenária, e seriam compartilhadas com todos os participantes.</w:t>
      </w:r>
    </w:p>
    <w:p w:rsidR="00053C7E" w:rsidRPr="000A2A71" w:rsidRDefault="00053C7E">
      <w:pPr>
        <w:widowControl w:val="0"/>
        <w:autoSpaceDE w:val="0"/>
        <w:autoSpaceDN w:val="0"/>
        <w:adjustRightInd w:val="0"/>
        <w:spacing w:after="0" w:line="22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ind w:left="420"/>
        <w:rPr>
          <w:rFonts w:ascii="Times New Roman" w:hAnsi="Times New Roman"/>
          <w:sz w:val="24"/>
          <w:szCs w:val="24"/>
          <w:lang w:val="pt-BR"/>
        </w:rPr>
      </w:pPr>
      <w:r w:rsidRPr="000A2A71">
        <w:rPr>
          <w:rFonts w:ascii="Times New Roman" w:hAnsi="Times New Roman"/>
          <w:sz w:val="20"/>
          <w:szCs w:val="20"/>
          <w:lang w:val="pt-BR"/>
        </w:rPr>
        <w:t>Figura 1 - Moderadores explicando a Dinâmica.</w:t>
      </w:r>
    </w:p>
    <w:p w:rsidR="00053C7E" w:rsidRPr="000A2A71" w:rsidRDefault="00F37372">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31" type="#_x0000_t75" style="position:absolute;margin-left:21.35pt;margin-top:10.45pt;width:367.95pt;height:276.2pt;z-index:-12;mso-position-horizontal-relative:text;mso-position-vertical-relative:text" o:allowincell="f">
            <v:imagedata r:id="rId11"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41"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ind w:left="420"/>
        <w:rPr>
          <w:rFonts w:ascii="Times New Roman" w:hAnsi="Times New Roman"/>
          <w:sz w:val="24"/>
          <w:szCs w:val="24"/>
          <w:lang w:val="pt-BR"/>
        </w:rPr>
      </w:pPr>
      <w:r w:rsidRPr="000A2A71">
        <w:rPr>
          <w:rFonts w:ascii="Times New Roman" w:hAnsi="Times New Roman"/>
          <w:b/>
          <w:bCs/>
          <w:sz w:val="24"/>
          <w:szCs w:val="24"/>
          <w:lang w:val="pt-BR"/>
        </w:rPr>
        <w:t>Apresentação em Plenária:</w:t>
      </w:r>
    </w:p>
    <w:p w:rsidR="00053C7E" w:rsidRPr="000A2A71" w:rsidRDefault="00053C7E">
      <w:pPr>
        <w:widowControl w:val="0"/>
        <w:autoSpaceDE w:val="0"/>
        <w:autoSpaceDN w:val="0"/>
        <w:adjustRightInd w:val="0"/>
        <w:spacing w:after="0" w:line="191"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5" w:lineRule="auto"/>
        <w:ind w:firstLine="428"/>
        <w:jc w:val="both"/>
        <w:rPr>
          <w:rFonts w:ascii="Times New Roman" w:hAnsi="Times New Roman"/>
          <w:sz w:val="24"/>
          <w:szCs w:val="24"/>
          <w:lang w:val="pt-BR"/>
        </w:rPr>
      </w:pPr>
      <w:r w:rsidRPr="000A2A71">
        <w:rPr>
          <w:rFonts w:ascii="Times New Roman" w:hAnsi="Times New Roman"/>
          <w:sz w:val="24"/>
          <w:szCs w:val="24"/>
          <w:lang w:val="pt-BR"/>
        </w:rPr>
        <w:t>Ao todo foram apresentadas seis histórias, uma em trio, uma em dupla e quatro individualmente. Além destas seis histórias foi proposta a gravação em vídeo de mais dez relatos, ficando disponível para quem quiser compartilhar o relato.</w:t>
      </w:r>
    </w:p>
    <w:p w:rsidR="00053C7E" w:rsidRPr="000A2A71" w:rsidRDefault="00053C7E">
      <w:pPr>
        <w:widowControl w:val="0"/>
        <w:autoSpaceDE w:val="0"/>
        <w:autoSpaceDN w:val="0"/>
        <w:adjustRightInd w:val="0"/>
        <w:spacing w:after="0" w:line="246"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3" w:lineRule="auto"/>
        <w:ind w:firstLine="428"/>
        <w:jc w:val="both"/>
        <w:rPr>
          <w:rFonts w:ascii="Times New Roman" w:hAnsi="Times New Roman"/>
          <w:sz w:val="24"/>
          <w:szCs w:val="24"/>
          <w:lang w:val="pt-BR"/>
        </w:rPr>
      </w:pPr>
      <w:r w:rsidRPr="000A2A71">
        <w:rPr>
          <w:rFonts w:ascii="Times New Roman" w:hAnsi="Times New Roman"/>
          <w:sz w:val="24"/>
          <w:szCs w:val="24"/>
          <w:lang w:val="pt-BR"/>
        </w:rPr>
        <w:t>A primeira história, apresentada por Raissa Ribeiro, representante da Secretaria de Estado de Meio Ambiente e Recursos Naturais do Maranhão, relatou a experiência vivida em um Curso de Multiplicadores no interior do estado, onde o objetivo era a formação técnica de educadores ambientais. Raissa relatou que após o desenvolvimento</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14"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240" w:lineRule="auto"/>
        <w:jc w:val="right"/>
        <w:rPr>
          <w:rFonts w:ascii="Times New Roman" w:hAnsi="Times New Roman"/>
          <w:sz w:val="24"/>
          <w:szCs w:val="24"/>
          <w:lang w:val="pt-BR"/>
        </w:rPr>
      </w:pPr>
      <w:r w:rsidRPr="000A2A71">
        <w:rPr>
          <w:rFonts w:ascii="Times New Roman" w:hAnsi="Times New Roman"/>
          <w:sz w:val="24"/>
          <w:szCs w:val="24"/>
          <w:lang w:val="pt-BR"/>
        </w:rPr>
        <w:t>15</w:t>
      </w:r>
    </w:p>
    <w:p w:rsidR="00053C7E" w:rsidRPr="000A2A71" w:rsidRDefault="00053C7E">
      <w:pPr>
        <w:widowControl w:val="0"/>
        <w:autoSpaceDE w:val="0"/>
        <w:autoSpaceDN w:val="0"/>
        <w:adjustRightInd w:val="0"/>
        <w:spacing w:after="0" w:line="240" w:lineRule="auto"/>
        <w:rPr>
          <w:rFonts w:ascii="Times New Roman" w:hAnsi="Times New Roman"/>
          <w:sz w:val="24"/>
          <w:szCs w:val="24"/>
          <w:lang w:val="pt-BR"/>
        </w:rPr>
        <w:sectPr w:rsidR="00053C7E" w:rsidRPr="000A2A71">
          <w:pgSz w:w="11904" w:h="16838"/>
          <w:pgMar w:top="1440" w:right="1700" w:bottom="716" w:left="1700" w:header="720" w:footer="720" w:gutter="0"/>
          <w:cols w:space="720" w:equalWidth="0">
            <w:col w:w="8500"/>
          </w:cols>
          <w:noEndnote/>
        </w:sect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13" w:name="page31"/>
      <w:bookmarkEnd w:id="13"/>
    </w:p>
    <w:p w:rsidR="00053C7E" w:rsidRPr="000A2A71" w:rsidRDefault="004A61DB">
      <w:pPr>
        <w:widowControl w:val="0"/>
        <w:overflowPunct w:val="0"/>
        <w:autoSpaceDE w:val="0"/>
        <w:autoSpaceDN w:val="0"/>
        <w:adjustRightInd w:val="0"/>
        <w:spacing w:after="0" w:line="347" w:lineRule="auto"/>
        <w:jc w:val="both"/>
        <w:rPr>
          <w:rFonts w:ascii="Times New Roman" w:hAnsi="Times New Roman"/>
          <w:sz w:val="24"/>
          <w:szCs w:val="24"/>
          <w:lang w:val="pt-BR"/>
        </w:rPr>
      </w:pPr>
      <w:proofErr w:type="gramStart"/>
      <w:r w:rsidRPr="000A2A71">
        <w:rPr>
          <w:rFonts w:ascii="Times New Roman" w:hAnsi="Times New Roman"/>
          <w:sz w:val="24"/>
          <w:szCs w:val="24"/>
          <w:lang w:val="pt-BR"/>
        </w:rPr>
        <w:t>do</w:t>
      </w:r>
      <w:proofErr w:type="gramEnd"/>
      <w:r w:rsidRPr="000A2A71">
        <w:rPr>
          <w:rFonts w:ascii="Times New Roman" w:hAnsi="Times New Roman"/>
          <w:sz w:val="24"/>
          <w:szCs w:val="24"/>
          <w:lang w:val="pt-BR"/>
        </w:rPr>
        <w:t xml:space="preserve"> curso, a equipe que gravava os relatos dos participantes recolheu o depoimento de um homem mais velho, aproximadamente oitenta anos, que expos a importância da atividade executada, levar ensinamentos aquelas pessoas, e despertou nos organizadores a emoção da realização e a noção da importância de trabalhos de educação nas comunidades.</w:t>
      </w:r>
    </w:p>
    <w:p w:rsidR="00053C7E" w:rsidRPr="000A2A71" w:rsidRDefault="00053C7E">
      <w:pPr>
        <w:widowControl w:val="0"/>
        <w:autoSpaceDE w:val="0"/>
        <w:autoSpaceDN w:val="0"/>
        <w:adjustRightInd w:val="0"/>
        <w:spacing w:after="0" w:line="238"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6" w:lineRule="auto"/>
        <w:ind w:firstLine="428"/>
        <w:jc w:val="both"/>
        <w:rPr>
          <w:rFonts w:ascii="Times New Roman" w:hAnsi="Times New Roman"/>
          <w:sz w:val="24"/>
          <w:szCs w:val="24"/>
          <w:lang w:val="pt-BR"/>
        </w:rPr>
      </w:pPr>
      <w:r w:rsidRPr="000A2A71">
        <w:rPr>
          <w:rFonts w:ascii="Times New Roman" w:hAnsi="Times New Roman"/>
          <w:sz w:val="24"/>
          <w:szCs w:val="24"/>
          <w:lang w:val="pt-BR"/>
        </w:rPr>
        <w:t>A segunda história, relatada pelo Alexandre Pataxó e pela Josi Tupiniquim, representantes do Comitê de Bacia Hidrográfica do Rio Doce, iniciou com a explanação da separação ocorrida no momento inicial da dinâmica, motivada por uma reunião dos representantes dos povos indígenas a fim de decidir entre si quais seriam as falas a serem levadas para os outros participantes da dinâmica. Alexandre exaltou a importância de se haver espaços para discussão da causa ambiental e troca de informações. Foram discutidos também os aspectos jurídicos da formação de projetos de aproximação em territórios indígenas estipulados pela Fundação Nacional do Índio (FUNAI). Houve a denúncia de grandes projetos de infraestrutura e mineração que ameaçam territórios e o estilo de vida indígena. Josi Tupiniquim, da Aldeia Pau Brasil, localizada em Aracruz (ES) relatou os desejos e angústias da comunidade indígena, principalmente dos jovens, e ressaltou a importância de se formar parceiros para a preservação da vida. Por fim, houve a denúncia dos genocídios que ocorrem, principalmente, devido às leis, decretos e projetos assinados pelo Governo Federal.</w:t>
      </w:r>
    </w:p>
    <w:p w:rsidR="00053C7E" w:rsidRPr="000A2A71" w:rsidRDefault="00053C7E">
      <w:pPr>
        <w:widowControl w:val="0"/>
        <w:autoSpaceDE w:val="0"/>
        <w:autoSpaceDN w:val="0"/>
        <w:adjustRightInd w:val="0"/>
        <w:spacing w:after="0" w:line="22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5"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 terceira história, relatada por Teresa Cristina, representante do Comitê de Bacia Hidrográfica do Rio Santo Antônio, professora de história na cidade mineira de Ferros, ocorreu em uma visita de campo com uma turma de alunos até a Serra do Pedrão, localizada a aproximadamente uma hora de caminhada. Ao chegar ao local desejado, um ponto alto perto de uma mata nativa, o grupo preparou um lanche utilizando um cupinzeiro abandonado como fogão rústico, e ao iniciar a decida, apagaram o fogo, sem perceber que </w:t>
      </w:r>
      <w:proofErr w:type="gramStart"/>
      <w:r w:rsidRPr="000A2A71">
        <w:rPr>
          <w:rFonts w:ascii="Times New Roman" w:hAnsi="Times New Roman"/>
          <w:sz w:val="24"/>
          <w:szCs w:val="24"/>
          <w:lang w:val="pt-BR"/>
        </w:rPr>
        <w:t>haviam</w:t>
      </w:r>
      <w:proofErr w:type="gramEnd"/>
      <w:r w:rsidRPr="000A2A71">
        <w:rPr>
          <w:rFonts w:ascii="Times New Roman" w:hAnsi="Times New Roman"/>
          <w:sz w:val="24"/>
          <w:szCs w:val="24"/>
          <w:lang w:val="pt-BR"/>
        </w:rPr>
        <w:t xml:space="preserve"> brasas ainda no fundo. Teresa relatou que após voltarem para a cidade de Ferros observara focos de incêndio na Serra onde </w:t>
      </w:r>
      <w:proofErr w:type="gramStart"/>
      <w:r w:rsidRPr="000A2A71">
        <w:rPr>
          <w:rFonts w:ascii="Times New Roman" w:hAnsi="Times New Roman"/>
          <w:sz w:val="24"/>
          <w:szCs w:val="24"/>
          <w:lang w:val="pt-BR"/>
        </w:rPr>
        <w:t>estiveram,</w:t>
      </w:r>
      <w:proofErr w:type="gramEnd"/>
      <w:r w:rsidRPr="000A2A71">
        <w:rPr>
          <w:rFonts w:ascii="Times New Roman" w:hAnsi="Times New Roman"/>
          <w:sz w:val="24"/>
          <w:szCs w:val="24"/>
          <w:lang w:val="pt-BR"/>
        </w:rPr>
        <w:t xml:space="preserve"> iniciando assim uma convocação dos que lá estiveram para voltar e apagar o fogo. Com o auxílio do proprietário da área conseguira extinguir as chamas, protegendo desta forma a mata nativa. Teresa ressaltou que este relato sobre a prevenção de um incêndio em uma mata nativa é</w:t>
      </w:r>
      <w:proofErr w:type="gramStart"/>
      <w:r w:rsidRPr="000A2A71">
        <w:rPr>
          <w:rFonts w:ascii="Times New Roman" w:hAnsi="Times New Roman"/>
          <w:sz w:val="24"/>
          <w:szCs w:val="24"/>
          <w:lang w:val="pt-BR"/>
        </w:rPr>
        <w:t xml:space="preserve"> por conseguinte</w:t>
      </w:r>
      <w:proofErr w:type="gramEnd"/>
      <w:r w:rsidRPr="000A2A71">
        <w:rPr>
          <w:rFonts w:ascii="Times New Roman" w:hAnsi="Times New Roman"/>
          <w:sz w:val="24"/>
          <w:szCs w:val="24"/>
          <w:lang w:val="pt-BR"/>
        </w:rPr>
        <w:t xml:space="preserve"> uma história sobre recursos hídricos, e também sobre a responsabilidade que temos sobre nossas ações.</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1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240" w:lineRule="auto"/>
        <w:jc w:val="right"/>
        <w:rPr>
          <w:rFonts w:ascii="Times New Roman" w:hAnsi="Times New Roman"/>
          <w:sz w:val="24"/>
          <w:szCs w:val="24"/>
          <w:lang w:val="pt-BR"/>
        </w:rPr>
      </w:pPr>
      <w:r w:rsidRPr="000A2A71">
        <w:rPr>
          <w:rFonts w:ascii="Times New Roman" w:hAnsi="Times New Roman"/>
          <w:sz w:val="24"/>
          <w:szCs w:val="24"/>
          <w:lang w:val="pt-BR"/>
        </w:rPr>
        <w:t>16</w:t>
      </w:r>
    </w:p>
    <w:p w:rsidR="00053C7E" w:rsidRPr="000A2A71" w:rsidRDefault="00053C7E">
      <w:pPr>
        <w:widowControl w:val="0"/>
        <w:autoSpaceDE w:val="0"/>
        <w:autoSpaceDN w:val="0"/>
        <w:adjustRightInd w:val="0"/>
        <w:spacing w:after="0" w:line="240" w:lineRule="auto"/>
        <w:rPr>
          <w:rFonts w:ascii="Times New Roman" w:hAnsi="Times New Roman"/>
          <w:sz w:val="24"/>
          <w:szCs w:val="24"/>
          <w:lang w:val="pt-BR"/>
        </w:rPr>
        <w:sectPr w:rsidR="00053C7E" w:rsidRPr="000A2A71">
          <w:pgSz w:w="11904" w:h="16838"/>
          <w:pgMar w:top="1440" w:right="1700" w:bottom="716" w:left="1700" w:header="720" w:footer="720" w:gutter="0"/>
          <w:cols w:space="720" w:equalWidth="0">
            <w:col w:w="8500"/>
          </w:cols>
          <w:noEndnote/>
        </w:sect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14" w:name="page33"/>
      <w:bookmarkEnd w:id="14"/>
    </w:p>
    <w:p w:rsidR="00053C7E" w:rsidRPr="000A2A71" w:rsidRDefault="004A61DB">
      <w:pPr>
        <w:widowControl w:val="0"/>
        <w:overflowPunct w:val="0"/>
        <w:autoSpaceDE w:val="0"/>
        <w:autoSpaceDN w:val="0"/>
        <w:adjustRightInd w:val="0"/>
        <w:spacing w:after="0" w:line="353" w:lineRule="auto"/>
        <w:ind w:right="20" w:firstLine="428"/>
        <w:jc w:val="both"/>
        <w:rPr>
          <w:rFonts w:ascii="Times New Roman" w:hAnsi="Times New Roman"/>
          <w:sz w:val="24"/>
          <w:szCs w:val="24"/>
          <w:lang w:val="pt-BR"/>
        </w:rPr>
      </w:pPr>
      <w:r w:rsidRPr="000A2A71">
        <w:rPr>
          <w:rFonts w:ascii="Times New Roman" w:hAnsi="Times New Roman"/>
          <w:sz w:val="24"/>
          <w:szCs w:val="24"/>
          <w:lang w:val="pt-BR"/>
        </w:rPr>
        <w:t xml:space="preserve">A quarta história, relatada por Reinaldo Silva, </w:t>
      </w:r>
      <w:proofErr w:type="spellStart"/>
      <w:r w:rsidRPr="000A2A71">
        <w:rPr>
          <w:rFonts w:ascii="Times New Roman" w:hAnsi="Times New Roman"/>
          <w:sz w:val="24"/>
          <w:szCs w:val="24"/>
          <w:lang w:val="pt-BR"/>
        </w:rPr>
        <w:t>Krenak</w:t>
      </w:r>
      <w:proofErr w:type="spellEnd"/>
      <w:r w:rsidRPr="000A2A71">
        <w:rPr>
          <w:rFonts w:ascii="Times New Roman" w:hAnsi="Times New Roman"/>
          <w:sz w:val="24"/>
          <w:szCs w:val="24"/>
          <w:lang w:val="pt-BR"/>
        </w:rPr>
        <w:t xml:space="preserve">, e </w:t>
      </w:r>
      <w:proofErr w:type="spellStart"/>
      <w:r w:rsidRPr="000A2A71">
        <w:rPr>
          <w:rFonts w:ascii="Times New Roman" w:hAnsi="Times New Roman"/>
          <w:sz w:val="24"/>
          <w:szCs w:val="24"/>
          <w:lang w:val="pt-BR"/>
        </w:rPr>
        <w:t>Canauã</w:t>
      </w:r>
      <w:proofErr w:type="spellEnd"/>
      <w:r w:rsidRPr="000A2A71">
        <w:rPr>
          <w:rFonts w:ascii="Times New Roman" w:hAnsi="Times New Roman"/>
          <w:sz w:val="24"/>
          <w:szCs w:val="24"/>
          <w:lang w:val="pt-BR"/>
        </w:rPr>
        <w:t xml:space="preserve"> Tupiniquim, representantes do Comitê de Bacia Hidrográfica do Rio Doce, mostrou a relação do povo </w:t>
      </w:r>
      <w:proofErr w:type="spellStart"/>
      <w:r w:rsidRPr="000A2A71">
        <w:rPr>
          <w:rFonts w:ascii="Times New Roman" w:hAnsi="Times New Roman"/>
          <w:sz w:val="24"/>
          <w:szCs w:val="24"/>
          <w:lang w:val="pt-BR"/>
        </w:rPr>
        <w:t>Krenak</w:t>
      </w:r>
      <w:proofErr w:type="spellEnd"/>
      <w:r w:rsidRPr="000A2A71">
        <w:rPr>
          <w:rFonts w:ascii="Times New Roman" w:hAnsi="Times New Roman"/>
          <w:sz w:val="24"/>
          <w:szCs w:val="24"/>
          <w:lang w:val="pt-BR"/>
        </w:rPr>
        <w:t xml:space="preserve"> com os recursos hídricos, transcendendo a visão utilitarista, eles estabelecem ligações sacras com a água. Os rios e nascentes</w:t>
      </w:r>
      <w:proofErr w:type="gramStart"/>
      <w:r w:rsidRPr="000A2A71">
        <w:rPr>
          <w:rFonts w:ascii="Times New Roman" w:hAnsi="Times New Roman"/>
          <w:sz w:val="24"/>
          <w:szCs w:val="24"/>
          <w:lang w:val="pt-BR"/>
        </w:rPr>
        <w:t>, relata</w:t>
      </w:r>
      <w:proofErr w:type="gramEnd"/>
      <w:r w:rsidRPr="000A2A71">
        <w:rPr>
          <w:rFonts w:ascii="Times New Roman" w:hAnsi="Times New Roman"/>
          <w:sz w:val="24"/>
          <w:szCs w:val="24"/>
          <w:lang w:val="pt-BR"/>
        </w:rPr>
        <w:t xml:space="preserve"> Reinaldo, são parte do ritual de cura, para os </w:t>
      </w:r>
      <w:proofErr w:type="spellStart"/>
      <w:r w:rsidRPr="000A2A71">
        <w:rPr>
          <w:rFonts w:ascii="Times New Roman" w:hAnsi="Times New Roman"/>
          <w:sz w:val="24"/>
          <w:szCs w:val="24"/>
          <w:lang w:val="pt-BR"/>
        </w:rPr>
        <w:t>Krenak</w:t>
      </w:r>
      <w:proofErr w:type="spellEnd"/>
      <w:r w:rsidRPr="000A2A71">
        <w:rPr>
          <w:rFonts w:ascii="Times New Roman" w:hAnsi="Times New Roman"/>
          <w:sz w:val="24"/>
          <w:szCs w:val="24"/>
          <w:lang w:val="pt-BR"/>
        </w:rPr>
        <w:t xml:space="preserve">, a partir da imersão. Hoje em dia não se pratica mais a imersão devido à má qualidade da água, porém a cultura ainda é passada para os mais jovens. </w:t>
      </w:r>
      <w:proofErr w:type="spellStart"/>
      <w:r w:rsidRPr="000A2A71">
        <w:rPr>
          <w:rFonts w:ascii="Times New Roman" w:hAnsi="Times New Roman"/>
          <w:sz w:val="24"/>
          <w:szCs w:val="24"/>
          <w:lang w:val="pt-BR"/>
        </w:rPr>
        <w:t>Canauã</w:t>
      </w:r>
      <w:proofErr w:type="spellEnd"/>
      <w:r w:rsidRPr="000A2A71">
        <w:rPr>
          <w:rFonts w:ascii="Times New Roman" w:hAnsi="Times New Roman"/>
          <w:sz w:val="24"/>
          <w:szCs w:val="24"/>
          <w:lang w:val="pt-BR"/>
        </w:rPr>
        <w:t>, da etnia Tupiniquim, agradeceu o convite para participar do Encontro e denunciou a situação em que os Tupis vivem, relatando que o progresso capitalista destruiu as terras pertencentes a seu povo com “fome de sangue e terra, cruz e estrada”.</w:t>
      </w:r>
    </w:p>
    <w:p w:rsidR="00053C7E" w:rsidRPr="000A2A71" w:rsidRDefault="00053C7E">
      <w:pPr>
        <w:widowControl w:val="0"/>
        <w:autoSpaceDE w:val="0"/>
        <w:autoSpaceDN w:val="0"/>
        <w:adjustRightInd w:val="0"/>
        <w:spacing w:after="0" w:line="14"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sz w:val="24"/>
          <w:szCs w:val="24"/>
          <w:lang w:val="pt-BR"/>
        </w:rPr>
        <w:t xml:space="preserve">Por fim, denunciou também a transposição das águas do Rio Doce através do </w:t>
      </w:r>
      <w:proofErr w:type="gramStart"/>
      <w:r w:rsidRPr="000A2A71">
        <w:rPr>
          <w:rFonts w:ascii="Times New Roman" w:hAnsi="Times New Roman"/>
          <w:sz w:val="24"/>
          <w:szCs w:val="24"/>
          <w:lang w:val="pt-BR"/>
        </w:rPr>
        <w:t>Canal</w:t>
      </w:r>
      <w:proofErr w:type="gramEnd"/>
    </w:p>
    <w:p w:rsidR="00053C7E" w:rsidRPr="000A2A71" w:rsidRDefault="00053C7E">
      <w:pPr>
        <w:widowControl w:val="0"/>
        <w:autoSpaceDE w:val="0"/>
        <w:autoSpaceDN w:val="0"/>
        <w:adjustRightInd w:val="0"/>
        <w:spacing w:after="0" w:line="14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sz w:val="24"/>
          <w:szCs w:val="24"/>
          <w:lang w:val="pt-BR"/>
        </w:rPr>
        <w:t>Caboclo Bernardo, prejudicando as terras da aldeia indígena próxima ao curso d’água.</w:t>
      </w:r>
    </w:p>
    <w:p w:rsidR="00053C7E" w:rsidRPr="000A2A71" w:rsidRDefault="00053C7E">
      <w:pPr>
        <w:widowControl w:val="0"/>
        <w:autoSpaceDE w:val="0"/>
        <w:autoSpaceDN w:val="0"/>
        <w:adjustRightInd w:val="0"/>
        <w:spacing w:after="0" w:line="195"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3" w:lineRule="auto"/>
        <w:ind w:right="20"/>
        <w:jc w:val="both"/>
        <w:rPr>
          <w:rFonts w:ascii="Times New Roman" w:hAnsi="Times New Roman"/>
          <w:sz w:val="24"/>
          <w:szCs w:val="24"/>
          <w:lang w:val="pt-BR"/>
        </w:rPr>
      </w:pPr>
      <w:r w:rsidRPr="000A2A71">
        <w:rPr>
          <w:rFonts w:ascii="Times New Roman" w:hAnsi="Times New Roman"/>
          <w:sz w:val="24"/>
          <w:szCs w:val="24"/>
          <w:lang w:val="pt-BR"/>
        </w:rPr>
        <w:t>Este canal, atualmente pertencendo à Empresa Votorantim Celulose e Papel (VCP), atual controladora da Aracruz Celulose, possui má qualidade de água, sendo vetor de doenças e alagando terras produtivas.</w:t>
      </w:r>
    </w:p>
    <w:p w:rsidR="00053C7E" w:rsidRPr="000A2A71" w:rsidRDefault="00053C7E">
      <w:pPr>
        <w:widowControl w:val="0"/>
        <w:autoSpaceDE w:val="0"/>
        <w:autoSpaceDN w:val="0"/>
        <w:adjustRightInd w:val="0"/>
        <w:spacing w:after="0" w:line="25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4" w:lineRule="auto"/>
        <w:ind w:firstLine="428"/>
        <w:jc w:val="both"/>
        <w:rPr>
          <w:rFonts w:ascii="Times New Roman" w:hAnsi="Times New Roman"/>
          <w:sz w:val="24"/>
          <w:szCs w:val="24"/>
          <w:lang w:val="pt-BR"/>
        </w:rPr>
      </w:pPr>
      <w:r w:rsidRPr="000A2A71">
        <w:rPr>
          <w:rFonts w:ascii="Times New Roman" w:hAnsi="Times New Roman"/>
          <w:sz w:val="24"/>
          <w:szCs w:val="24"/>
          <w:lang w:val="pt-BR"/>
        </w:rPr>
        <w:t>A quinta história, relatada por Maria Inácia, representantes do Comitê de Bacia Hidrográfica do Baixo Pardo Grande, se passa na cidade de Colômbia, região norte do Estado de São Paulo. Maria relata que em 2008 uma empresa sucroalcooleira se instalou na região e requisitou o corte de 120 hectares de mata nativa dos biomas de Cerrado e Mata Atlântica, que na época era uma Reserva Legal. Uma juíza local autorizou o pedido de supressão, gerando uma grande insatisfação local, a comunidade se manifestou para impedir o desmate, deu-se entrada em uma liminar judicial, convocou-se a mídia, houve o envolvimento de vários setores ambientais, políticos e da polícia militar, que por fim, conseguiram impedir o desmate da área. Esta história, de acordo com Maria, é um grande exemplo de mobilização política e social.</w:t>
      </w:r>
    </w:p>
    <w:p w:rsidR="00053C7E" w:rsidRPr="000A2A71" w:rsidRDefault="00053C7E">
      <w:pPr>
        <w:widowControl w:val="0"/>
        <w:autoSpaceDE w:val="0"/>
        <w:autoSpaceDN w:val="0"/>
        <w:adjustRightInd w:val="0"/>
        <w:spacing w:after="0" w:line="232"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7" w:lineRule="auto"/>
        <w:ind w:right="20" w:firstLine="361"/>
        <w:jc w:val="both"/>
        <w:rPr>
          <w:rFonts w:ascii="Times New Roman" w:hAnsi="Times New Roman"/>
          <w:sz w:val="24"/>
          <w:szCs w:val="24"/>
          <w:lang w:val="pt-BR"/>
        </w:rPr>
      </w:pPr>
      <w:r w:rsidRPr="000A2A71">
        <w:rPr>
          <w:rFonts w:ascii="Times New Roman" w:hAnsi="Times New Roman"/>
          <w:sz w:val="24"/>
          <w:szCs w:val="24"/>
          <w:lang w:val="pt-BR"/>
        </w:rPr>
        <w:t xml:space="preserve">A sexta e última história, relatada por Antônio, professor na cidade de </w:t>
      </w:r>
      <w:proofErr w:type="spellStart"/>
      <w:r w:rsidRPr="000A2A71">
        <w:rPr>
          <w:rFonts w:ascii="Times New Roman" w:hAnsi="Times New Roman"/>
          <w:sz w:val="24"/>
          <w:szCs w:val="24"/>
          <w:lang w:val="pt-BR"/>
        </w:rPr>
        <w:t>Simonésia</w:t>
      </w:r>
      <w:proofErr w:type="spellEnd"/>
      <w:r w:rsidRPr="000A2A71">
        <w:rPr>
          <w:rFonts w:ascii="Times New Roman" w:hAnsi="Times New Roman"/>
          <w:sz w:val="24"/>
          <w:szCs w:val="24"/>
          <w:lang w:val="pt-BR"/>
        </w:rPr>
        <w:t xml:space="preserve"> (MG), narrou a experiência de criação e gestão da Mostra </w:t>
      </w:r>
      <w:proofErr w:type="spellStart"/>
      <w:r w:rsidRPr="000A2A71">
        <w:rPr>
          <w:rFonts w:ascii="Times New Roman" w:hAnsi="Times New Roman"/>
          <w:sz w:val="24"/>
          <w:szCs w:val="24"/>
          <w:lang w:val="pt-BR"/>
        </w:rPr>
        <w:t>Simonesiense</w:t>
      </w:r>
      <w:proofErr w:type="spellEnd"/>
      <w:r w:rsidRPr="000A2A71">
        <w:rPr>
          <w:rFonts w:ascii="Times New Roman" w:hAnsi="Times New Roman"/>
          <w:sz w:val="24"/>
          <w:szCs w:val="24"/>
          <w:lang w:val="pt-BR"/>
        </w:rPr>
        <w:t xml:space="preserve"> de Trabalhos Científicos (</w:t>
      </w:r>
      <w:proofErr w:type="spellStart"/>
      <w:r w:rsidRPr="000A2A71">
        <w:rPr>
          <w:rFonts w:ascii="Times New Roman" w:hAnsi="Times New Roman"/>
          <w:sz w:val="24"/>
          <w:szCs w:val="24"/>
          <w:lang w:val="pt-BR"/>
        </w:rPr>
        <w:t>Mosit</w:t>
      </w:r>
      <w:proofErr w:type="spellEnd"/>
      <w:r w:rsidRPr="000A2A71">
        <w:rPr>
          <w:rFonts w:ascii="Times New Roman" w:hAnsi="Times New Roman"/>
          <w:sz w:val="24"/>
          <w:szCs w:val="24"/>
          <w:lang w:val="pt-BR"/>
        </w:rPr>
        <w:t>) que estimulavam a geração de dados e trabalhos relativos à região. Antônio expos também a experiência de criação de uma Organização Não Governamental (ONG) de cunho ambiental.</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8260"/>
        <w:rPr>
          <w:rFonts w:ascii="Times New Roman" w:hAnsi="Times New Roman"/>
          <w:sz w:val="24"/>
          <w:szCs w:val="24"/>
          <w:lang w:val="pt-BR"/>
        </w:rPr>
      </w:pPr>
      <w:r w:rsidRPr="000A2A71">
        <w:rPr>
          <w:rFonts w:ascii="Times New Roman" w:hAnsi="Times New Roman"/>
          <w:sz w:val="24"/>
          <w:szCs w:val="24"/>
          <w:lang w:val="pt-BR"/>
        </w:rPr>
        <w:t>17</w:t>
      </w:r>
    </w:p>
    <w:p w:rsidR="00053C7E" w:rsidRPr="000A2A71" w:rsidRDefault="00053C7E">
      <w:pPr>
        <w:widowControl w:val="0"/>
        <w:autoSpaceDE w:val="0"/>
        <w:autoSpaceDN w:val="0"/>
        <w:adjustRightInd w:val="0"/>
        <w:spacing w:after="0" w:line="240" w:lineRule="auto"/>
        <w:rPr>
          <w:rFonts w:ascii="Times New Roman" w:hAnsi="Times New Roman"/>
          <w:sz w:val="24"/>
          <w:szCs w:val="24"/>
          <w:lang w:val="pt-BR"/>
        </w:rPr>
        <w:sectPr w:rsidR="00053C7E" w:rsidRPr="000A2A71">
          <w:pgSz w:w="11904" w:h="16838"/>
          <w:pgMar w:top="1440" w:right="1680" w:bottom="716" w:left="1700" w:header="720" w:footer="720" w:gutter="0"/>
          <w:cols w:space="720" w:equalWidth="0">
            <w:col w:w="8520"/>
          </w:cols>
          <w:noEndnote/>
        </w:sectPr>
      </w:pPr>
    </w:p>
    <w:p w:rsidR="00053C7E" w:rsidRPr="000A2A71" w:rsidRDefault="004A61DB">
      <w:pPr>
        <w:widowControl w:val="0"/>
        <w:autoSpaceDE w:val="0"/>
        <w:autoSpaceDN w:val="0"/>
        <w:adjustRightInd w:val="0"/>
        <w:spacing w:after="0" w:line="240" w:lineRule="auto"/>
        <w:ind w:left="420"/>
        <w:rPr>
          <w:rFonts w:ascii="Times New Roman" w:hAnsi="Times New Roman"/>
          <w:sz w:val="24"/>
          <w:szCs w:val="24"/>
          <w:lang w:val="pt-BR"/>
        </w:rPr>
      </w:pPr>
      <w:bookmarkStart w:id="15" w:name="page35"/>
      <w:bookmarkEnd w:id="15"/>
      <w:r w:rsidRPr="000A2A71">
        <w:rPr>
          <w:rFonts w:ascii="Times New Roman" w:hAnsi="Times New Roman"/>
          <w:b/>
          <w:bCs/>
          <w:sz w:val="24"/>
          <w:szCs w:val="24"/>
          <w:lang w:val="pt-BR"/>
        </w:rPr>
        <w:t>2- Fala de Contexto:</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6" w:lineRule="auto"/>
        <w:ind w:right="20" w:firstLine="428"/>
        <w:jc w:val="both"/>
        <w:rPr>
          <w:rFonts w:ascii="Times New Roman" w:hAnsi="Times New Roman"/>
          <w:sz w:val="24"/>
          <w:szCs w:val="24"/>
          <w:lang w:val="pt-BR"/>
        </w:rPr>
      </w:pPr>
      <w:r w:rsidRPr="000A2A71">
        <w:rPr>
          <w:rFonts w:ascii="Times New Roman" w:hAnsi="Times New Roman"/>
          <w:sz w:val="24"/>
          <w:szCs w:val="24"/>
          <w:lang w:val="pt-BR"/>
        </w:rPr>
        <w:t xml:space="preserve">Essa atividade foi iniciada após a apresentação pela mediadora Vera Margarida Lessa Catalão, professora na Universidade de Brasília (UnB) no Distrito Federal na área de Educação Ambiental - Centro de Desenvolvimento Sustentável, que convidou </w:t>
      </w:r>
      <w:proofErr w:type="gramStart"/>
      <w:r w:rsidRPr="000A2A71">
        <w:rPr>
          <w:rFonts w:ascii="Times New Roman" w:hAnsi="Times New Roman"/>
          <w:sz w:val="24"/>
          <w:szCs w:val="24"/>
          <w:lang w:val="pt-BR"/>
        </w:rPr>
        <w:t>o</w:t>
      </w:r>
      <w:proofErr w:type="gramEnd"/>
    </w:p>
    <w:p w:rsidR="00053C7E" w:rsidRPr="000A2A71" w:rsidRDefault="00053C7E">
      <w:pPr>
        <w:widowControl w:val="0"/>
        <w:autoSpaceDE w:val="0"/>
        <w:autoSpaceDN w:val="0"/>
        <w:adjustRightInd w:val="0"/>
        <w:spacing w:after="0" w:line="85"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5" w:lineRule="auto"/>
        <w:jc w:val="both"/>
        <w:rPr>
          <w:rFonts w:ascii="Times New Roman" w:hAnsi="Times New Roman"/>
          <w:sz w:val="24"/>
          <w:szCs w:val="24"/>
          <w:lang w:val="pt-BR"/>
        </w:rPr>
      </w:pPr>
      <w:r w:rsidRPr="000A2A71">
        <w:rPr>
          <w:rFonts w:ascii="Times New Roman" w:hAnsi="Times New Roman"/>
          <w:sz w:val="24"/>
          <w:szCs w:val="24"/>
          <w:lang w:val="pt-BR"/>
        </w:rPr>
        <w:t>Professor Apolo para contar um “</w:t>
      </w:r>
      <w:r w:rsidRPr="000A2A71">
        <w:rPr>
          <w:rFonts w:ascii="Times New Roman" w:hAnsi="Times New Roman"/>
          <w:i/>
          <w:iCs/>
          <w:sz w:val="24"/>
          <w:szCs w:val="24"/>
          <w:lang w:val="pt-BR"/>
        </w:rPr>
        <w:t>causo</w:t>
      </w:r>
      <w:r w:rsidRPr="000A2A71">
        <w:rPr>
          <w:rFonts w:ascii="Times New Roman" w:hAnsi="Times New Roman"/>
          <w:sz w:val="24"/>
          <w:szCs w:val="24"/>
          <w:lang w:val="pt-BR"/>
        </w:rPr>
        <w:t>” sobre o Projeto Manuelzão, após fazer um breve apanhado de tudo que havia sido apresentado anteriormente nos “</w:t>
      </w:r>
      <w:r w:rsidRPr="000A2A71">
        <w:rPr>
          <w:rFonts w:ascii="Times New Roman" w:hAnsi="Times New Roman"/>
          <w:i/>
          <w:iCs/>
          <w:sz w:val="24"/>
          <w:szCs w:val="24"/>
          <w:lang w:val="pt-BR"/>
        </w:rPr>
        <w:t>causos</w:t>
      </w:r>
      <w:r w:rsidRPr="000A2A71">
        <w:rPr>
          <w:rFonts w:ascii="Times New Roman" w:hAnsi="Times New Roman"/>
          <w:sz w:val="24"/>
          <w:szCs w:val="24"/>
          <w:lang w:val="pt-BR"/>
        </w:rPr>
        <w:t>” narrados pelos participantes.</w:t>
      </w:r>
    </w:p>
    <w:p w:rsidR="00053C7E" w:rsidRPr="000A2A71" w:rsidRDefault="004A61DB">
      <w:pPr>
        <w:widowControl w:val="0"/>
        <w:overflowPunct w:val="0"/>
        <w:autoSpaceDE w:val="0"/>
        <w:autoSpaceDN w:val="0"/>
        <w:adjustRightInd w:val="0"/>
        <w:spacing w:after="0" w:line="348" w:lineRule="auto"/>
        <w:ind w:right="20" w:firstLine="428"/>
        <w:jc w:val="both"/>
        <w:rPr>
          <w:rFonts w:ascii="Times New Roman" w:hAnsi="Times New Roman"/>
          <w:sz w:val="24"/>
          <w:szCs w:val="24"/>
          <w:lang w:val="pt-BR"/>
        </w:rPr>
      </w:pPr>
      <w:r w:rsidRPr="000A2A71">
        <w:rPr>
          <w:rFonts w:ascii="Times New Roman" w:hAnsi="Times New Roman"/>
          <w:sz w:val="24"/>
          <w:szCs w:val="24"/>
          <w:lang w:val="pt-BR"/>
        </w:rPr>
        <w:t>O Professor Apolo Heringer Lisboa atua na Universidade Federal de Minas Gerais, Faculdade de Medicina na Área de Saúde, Meio Ambiente e Educação Ambiental é um dos idealizadores e fundadores do Projeto Manuelzão (</w:t>
      </w:r>
      <w:proofErr w:type="spellStart"/>
      <w:proofErr w:type="gramStart"/>
      <w:r w:rsidRPr="000A2A71">
        <w:rPr>
          <w:rFonts w:ascii="Times New Roman" w:hAnsi="Times New Roman"/>
          <w:sz w:val="24"/>
          <w:szCs w:val="24"/>
          <w:lang w:val="pt-BR"/>
        </w:rPr>
        <w:t>PMz</w:t>
      </w:r>
      <w:proofErr w:type="spellEnd"/>
      <w:proofErr w:type="gramEnd"/>
      <w:r w:rsidRPr="000A2A71">
        <w:rPr>
          <w:rFonts w:ascii="Times New Roman" w:hAnsi="Times New Roman"/>
          <w:sz w:val="24"/>
          <w:szCs w:val="24"/>
          <w:lang w:val="pt-BR"/>
        </w:rPr>
        <w:t>) Rio das Velhas - São Francisco o qual foi criado em 1997, 7 anos após da criação da Lei das Águas. Desde que foi criado o Projeto não deixou de publicar sua revista, atualmente no nº 69.</w:t>
      </w:r>
    </w:p>
    <w:p w:rsidR="00053C7E" w:rsidRPr="000A2A71" w:rsidRDefault="00053C7E">
      <w:pPr>
        <w:widowControl w:val="0"/>
        <w:autoSpaceDE w:val="0"/>
        <w:autoSpaceDN w:val="0"/>
        <w:adjustRightInd w:val="0"/>
        <w:spacing w:after="0" w:line="377" w:lineRule="exact"/>
        <w:rPr>
          <w:rFonts w:ascii="Times New Roman" w:hAnsi="Times New Roman"/>
          <w:sz w:val="24"/>
          <w:szCs w:val="24"/>
          <w:lang w:val="pt-BR"/>
        </w:rPr>
      </w:pPr>
    </w:p>
    <w:p w:rsidR="00053C7E" w:rsidRPr="000A2A71" w:rsidRDefault="004A61DB" w:rsidP="00F92AEC">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3-</w:t>
      </w:r>
      <w:proofErr w:type="gramStart"/>
      <w:r w:rsidRPr="000A2A71">
        <w:rPr>
          <w:rFonts w:ascii="Times New Roman" w:hAnsi="Times New Roman"/>
          <w:b/>
          <w:bCs/>
          <w:sz w:val="24"/>
          <w:szCs w:val="24"/>
          <w:lang w:val="pt-BR"/>
        </w:rPr>
        <w:t xml:space="preserve">  </w:t>
      </w:r>
      <w:proofErr w:type="gramEnd"/>
      <w:r w:rsidRPr="000A2A71">
        <w:rPr>
          <w:rFonts w:ascii="Times New Roman" w:hAnsi="Times New Roman"/>
          <w:b/>
          <w:bCs/>
          <w:sz w:val="24"/>
          <w:szCs w:val="24"/>
          <w:lang w:val="pt-BR"/>
        </w:rPr>
        <w:t>Eixos Temáticos de Formação e/ou Planejamento voltadas para a Gestão de</w:t>
      </w:r>
    </w:p>
    <w:p w:rsidR="00053C7E" w:rsidRPr="000A2A71" w:rsidRDefault="00053C7E">
      <w:pPr>
        <w:widowControl w:val="0"/>
        <w:autoSpaceDE w:val="0"/>
        <w:autoSpaceDN w:val="0"/>
        <w:adjustRightInd w:val="0"/>
        <w:spacing w:after="0" w:line="137"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Águas</w:t>
      </w: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sz w:val="24"/>
          <w:szCs w:val="24"/>
          <w:lang w:val="pt-BR"/>
        </w:rPr>
        <w:t>Oficinas realizadas no período da tarde de terça-feira.</w:t>
      </w:r>
    </w:p>
    <w:p w:rsidR="00053C7E" w:rsidRPr="000A2A71" w:rsidRDefault="00053C7E">
      <w:pPr>
        <w:widowControl w:val="0"/>
        <w:autoSpaceDE w:val="0"/>
        <w:autoSpaceDN w:val="0"/>
        <w:adjustRightInd w:val="0"/>
        <w:spacing w:after="0" w:line="386" w:lineRule="exact"/>
        <w:rPr>
          <w:rFonts w:ascii="Times New Roman" w:hAnsi="Times New Roman"/>
          <w:sz w:val="24"/>
          <w:szCs w:val="24"/>
          <w:lang w:val="pt-BR"/>
        </w:rPr>
      </w:pPr>
    </w:p>
    <w:p w:rsidR="00053C7E" w:rsidRPr="000A2A71" w:rsidRDefault="004A61DB" w:rsidP="00F92AEC">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Comunicação Social:</w:t>
      </w:r>
    </w:p>
    <w:p w:rsidR="00053C7E" w:rsidRPr="000A2A71" w:rsidRDefault="00053C7E">
      <w:pPr>
        <w:widowControl w:val="0"/>
        <w:autoSpaceDE w:val="0"/>
        <w:autoSpaceDN w:val="0"/>
        <w:adjustRightInd w:val="0"/>
        <w:spacing w:after="0" w:line="97"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16" w:name="page45"/>
      <w:bookmarkEnd w:id="16"/>
    </w:p>
    <w:p w:rsidR="00053C7E" w:rsidRPr="000A2A71" w:rsidRDefault="004A61DB">
      <w:pPr>
        <w:widowControl w:val="0"/>
        <w:overflowPunct w:val="0"/>
        <w:autoSpaceDE w:val="0"/>
        <w:autoSpaceDN w:val="0"/>
        <w:adjustRightInd w:val="0"/>
        <w:spacing w:after="0" w:line="352"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As atividades do Eixo Temático de Comunicação Social foram iniciadas com a apresentação das moderadoras Mônica </w:t>
      </w:r>
      <w:proofErr w:type="spellStart"/>
      <w:r w:rsidRPr="000A2A71">
        <w:rPr>
          <w:rFonts w:ascii="Times New Roman" w:hAnsi="Times New Roman"/>
          <w:sz w:val="24"/>
          <w:szCs w:val="24"/>
          <w:lang w:val="pt-BR"/>
        </w:rPr>
        <w:t>Pilz</w:t>
      </w:r>
      <w:proofErr w:type="spellEnd"/>
      <w:r w:rsidRPr="000A2A71">
        <w:rPr>
          <w:rFonts w:ascii="Times New Roman" w:hAnsi="Times New Roman"/>
          <w:sz w:val="24"/>
          <w:szCs w:val="24"/>
          <w:lang w:val="pt-BR"/>
        </w:rPr>
        <w:t xml:space="preserve"> Borba (Instituto </w:t>
      </w:r>
      <w:proofErr w:type="gramStart"/>
      <w:r w:rsidRPr="000A2A71">
        <w:rPr>
          <w:rFonts w:ascii="Times New Roman" w:hAnsi="Times New Roman"/>
          <w:sz w:val="24"/>
          <w:szCs w:val="24"/>
          <w:lang w:val="pt-BR"/>
        </w:rPr>
        <w:t>5</w:t>
      </w:r>
      <w:proofErr w:type="gramEnd"/>
      <w:r w:rsidRPr="000A2A71">
        <w:rPr>
          <w:rFonts w:ascii="Times New Roman" w:hAnsi="Times New Roman"/>
          <w:sz w:val="24"/>
          <w:szCs w:val="24"/>
          <w:lang w:val="pt-BR"/>
        </w:rPr>
        <w:t xml:space="preserve"> Elementos – Educação para a Sustentabilidade; REPEA – Rede Paulista de Educação Ambiental; REBEA - Rede Brasileira de Educação Ambiental) e Cláudia </w:t>
      </w:r>
      <w:proofErr w:type="spellStart"/>
      <w:r w:rsidRPr="000A2A71">
        <w:rPr>
          <w:rFonts w:ascii="Times New Roman" w:hAnsi="Times New Roman"/>
          <w:sz w:val="24"/>
          <w:szCs w:val="24"/>
          <w:lang w:val="pt-BR"/>
        </w:rPr>
        <w:t>Dianni</w:t>
      </w:r>
      <w:proofErr w:type="spellEnd"/>
      <w:r w:rsidRPr="000A2A71">
        <w:rPr>
          <w:rFonts w:ascii="Times New Roman" w:hAnsi="Times New Roman"/>
          <w:sz w:val="24"/>
          <w:szCs w:val="24"/>
          <w:lang w:val="pt-BR"/>
        </w:rPr>
        <w:t xml:space="preserve"> (Assessora de Comunicação Social da ANA – Agência Nacional de Águas). </w:t>
      </w:r>
    </w:p>
    <w:p w:rsidR="00053C7E" w:rsidRPr="000A2A71" w:rsidRDefault="004A61DB">
      <w:pPr>
        <w:widowControl w:val="0"/>
        <w:overflowPunct w:val="0"/>
        <w:autoSpaceDE w:val="0"/>
        <w:autoSpaceDN w:val="0"/>
        <w:adjustRightInd w:val="0"/>
        <w:spacing w:after="0" w:line="343" w:lineRule="auto"/>
        <w:ind w:firstLine="428"/>
        <w:jc w:val="both"/>
        <w:rPr>
          <w:rFonts w:ascii="Times New Roman" w:hAnsi="Times New Roman"/>
          <w:sz w:val="24"/>
          <w:szCs w:val="24"/>
          <w:lang w:val="pt-BR"/>
        </w:rPr>
      </w:pPr>
      <w:r w:rsidRPr="000A2A71">
        <w:rPr>
          <w:rFonts w:ascii="Times New Roman" w:hAnsi="Times New Roman"/>
          <w:sz w:val="24"/>
          <w:szCs w:val="24"/>
          <w:lang w:val="pt-BR"/>
        </w:rPr>
        <w:t>A oficina teve como objetivo demonstrar, de forma sucinta, como elaborar uma matriz de Plano de Comunicação para um Comitê de Bacia Hidrográfica (CBH). Para alcançar o objetivo, as moderadoras propuseram a seguinte metodologia: definição do público envolvido, problematização e produtos/atividades, com a elaboração da matriz.</w:t>
      </w:r>
    </w:p>
    <w:p w:rsidR="00053C7E" w:rsidRPr="000A2A71" w:rsidRDefault="00053C7E">
      <w:pPr>
        <w:widowControl w:val="0"/>
        <w:autoSpaceDE w:val="0"/>
        <w:autoSpaceDN w:val="0"/>
        <w:adjustRightInd w:val="0"/>
        <w:spacing w:after="0" w:line="188"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r w:rsidRPr="000A2A71">
        <w:rPr>
          <w:rFonts w:ascii="Times New Roman" w:hAnsi="Times New Roman"/>
          <w:sz w:val="20"/>
          <w:szCs w:val="20"/>
          <w:lang w:val="pt-BR"/>
        </w:rPr>
        <w:t>Figura 2- Vista parcial dos grupos formados na oficina de Comunicação Social.</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F92AEC">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33" type="#_x0000_t75" style="position:absolute;margin-left:1.55pt;margin-top:4.2pt;width:233.7pt;height:175.25pt;z-index:-11;mso-position-horizontal-relative:text;mso-position-vertical-relative:text" o:allowincell="f">
            <v:imagedata r:id="rId12"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40" w:lineRule="auto"/>
        <w:rPr>
          <w:rFonts w:ascii="Times New Roman" w:hAnsi="Times New Roman"/>
          <w:sz w:val="24"/>
          <w:szCs w:val="24"/>
          <w:lang w:val="pt-BR"/>
        </w:rPr>
        <w:sectPr w:rsidR="00053C7E" w:rsidRPr="000A2A71">
          <w:pgSz w:w="11904" w:h="16838"/>
          <w:pgMar w:top="1440" w:right="1700" w:bottom="716" w:left="1700" w:header="720" w:footer="720" w:gutter="0"/>
          <w:cols w:space="720" w:equalWidth="0">
            <w:col w:w="8500"/>
          </w:cols>
          <w:noEndnote/>
        </w:sect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17" w:name="page49"/>
      <w:bookmarkEnd w:id="17"/>
    </w:p>
    <w:p w:rsidR="00053C7E" w:rsidRPr="000A2A71" w:rsidRDefault="00F92AEC" w:rsidP="00F92AEC">
      <w:pPr>
        <w:widowControl w:val="0"/>
        <w:overflowPunct w:val="0"/>
        <w:autoSpaceDE w:val="0"/>
        <w:autoSpaceDN w:val="0"/>
        <w:adjustRightInd w:val="0"/>
        <w:spacing w:after="0" w:line="335" w:lineRule="auto"/>
        <w:jc w:val="both"/>
        <w:rPr>
          <w:rFonts w:ascii="Times New Roman" w:hAnsi="Times New Roman"/>
          <w:sz w:val="24"/>
          <w:szCs w:val="24"/>
          <w:lang w:val="pt-BR"/>
        </w:rPr>
      </w:pPr>
      <w:r>
        <w:rPr>
          <w:rFonts w:ascii="Times New Roman" w:hAnsi="Times New Roman"/>
          <w:sz w:val="24"/>
          <w:szCs w:val="24"/>
          <w:lang w:val="pt-BR"/>
        </w:rPr>
        <w:t xml:space="preserve"> </w:t>
      </w: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r w:rsidRPr="000A2A71">
        <w:rPr>
          <w:rFonts w:ascii="Times New Roman" w:hAnsi="Times New Roman"/>
          <w:sz w:val="20"/>
          <w:szCs w:val="20"/>
          <w:lang w:val="pt-BR"/>
        </w:rPr>
        <w:t>Figura 3- Matriz do plano de comunicação social que deveria ser preenchida por cada grupo.</w:t>
      </w:r>
    </w:p>
    <w:p w:rsidR="00053C7E" w:rsidRPr="000A2A71" w:rsidRDefault="00F37372">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34" type="#_x0000_t75" style="position:absolute;margin-left:1.75pt;margin-top:10.6pt;width:393.45pt;height:205.1pt;z-index:-10;mso-position-horizontal-relative:text;mso-position-vertical-relative:text" o:allowincell="f">
            <v:imagedata r:id="rId13"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33"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r w:rsidRPr="000A2A71">
        <w:rPr>
          <w:rFonts w:ascii="Times New Roman" w:hAnsi="Times New Roman"/>
          <w:sz w:val="20"/>
          <w:szCs w:val="20"/>
          <w:lang w:val="pt-BR"/>
        </w:rPr>
        <w:t>Figura 4 - Grupos trabalhando no preenchimento das matrizes.</w:t>
      </w:r>
    </w:p>
    <w:p w:rsidR="00053C7E" w:rsidRPr="000A2A71" w:rsidRDefault="00F37372">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35" type="#_x0000_t75" style="position:absolute;margin-left:1.55pt;margin-top:10.55pt;width:393.75pt;height:295.25pt;z-index:-9;mso-position-horizontal-relative:text;mso-position-vertical-relative:text" o:allowincell="f">
            <v:imagedata r:id="rId14"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71"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240" w:lineRule="auto"/>
        <w:jc w:val="right"/>
        <w:rPr>
          <w:rFonts w:ascii="Times New Roman" w:hAnsi="Times New Roman"/>
          <w:sz w:val="24"/>
          <w:szCs w:val="24"/>
          <w:lang w:val="pt-BR"/>
        </w:rPr>
      </w:pPr>
      <w:r w:rsidRPr="000A2A71">
        <w:rPr>
          <w:rFonts w:ascii="Times New Roman" w:hAnsi="Times New Roman"/>
          <w:sz w:val="24"/>
          <w:szCs w:val="24"/>
          <w:lang w:val="pt-BR"/>
        </w:rPr>
        <w:t>25</w:t>
      </w:r>
    </w:p>
    <w:p w:rsidR="00053C7E" w:rsidRPr="000A2A71" w:rsidRDefault="00053C7E">
      <w:pPr>
        <w:widowControl w:val="0"/>
        <w:autoSpaceDE w:val="0"/>
        <w:autoSpaceDN w:val="0"/>
        <w:adjustRightInd w:val="0"/>
        <w:spacing w:after="0" w:line="240" w:lineRule="auto"/>
        <w:rPr>
          <w:rFonts w:ascii="Times New Roman" w:hAnsi="Times New Roman"/>
          <w:sz w:val="24"/>
          <w:szCs w:val="24"/>
          <w:lang w:val="pt-BR"/>
        </w:rPr>
        <w:sectPr w:rsidR="00053C7E" w:rsidRPr="000A2A71">
          <w:pgSz w:w="11904" w:h="16838"/>
          <w:pgMar w:top="1440" w:right="1700" w:bottom="716" w:left="1700" w:header="720" w:footer="720" w:gutter="0"/>
          <w:cols w:space="720" w:equalWidth="0">
            <w:col w:w="8500"/>
          </w:cols>
          <w:noEndnote/>
        </w:sectPr>
      </w:pP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bookmarkStart w:id="18" w:name="page51"/>
      <w:bookmarkEnd w:id="18"/>
      <w:r w:rsidRPr="000A2A71">
        <w:rPr>
          <w:rFonts w:ascii="Times New Roman" w:hAnsi="Times New Roman"/>
          <w:sz w:val="20"/>
          <w:szCs w:val="20"/>
          <w:lang w:val="pt-BR"/>
        </w:rPr>
        <w:t>Figura 5 - Grupo preenchendo sua matriz de comunicação.</w:t>
      </w:r>
    </w:p>
    <w:p w:rsidR="00053C7E" w:rsidRPr="000A2A71" w:rsidRDefault="00F37372">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36" type="#_x0000_t75" style="position:absolute;margin-left:17.15pt;margin-top:10.65pt;width:392.05pt;height:303.7pt;z-index:-8;mso-position-horizontal-relative:text;mso-position-vertical-relative:text" o:allowincell="f">
            <v:imagedata r:id="rId15"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r w:rsidRPr="000A2A71">
        <w:rPr>
          <w:rFonts w:ascii="Times New Roman" w:hAnsi="Times New Roman"/>
          <w:sz w:val="20"/>
          <w:szCs w:val="20"/>
          <w:lang w:val="pt-BR"/>
        </w:rPr>
        <w:t>Figura 6 - Matrizes preenchidas e fixadas na parede, formando um mural.</w:t>
      </w:r>
    </w:p>
    <w:p w:rsidR="00053C7E" w:rsidRPr="000A2A71" w:rsidRDefault="00F37372">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37" type="#_x0000_t75" style="position:absolute;margin-left:1.55pt;margin-top:10.35pt;width:426.95pt;height:234pt;z-index:-7;mso-position-horizontal-relative:text;mso-position-vertical-relative:text" o:allowincell="f">
            <v:imagedata r:id="rId16"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Default="00053C7E">
      <w:pPr>
        <w:widowControl w:val="0"/>
        <w:autoSpaceDE w:val="0"/>
        <w:autoSpaceDN w:val="0"/>
        <w:adjustRightInd w:val="0"/>
        <w:spacing w:after="0" w:line="381" w:lineRule="exact"/>
        <w:rPr>
          <w:rFonts w:ascii="Times New Roman" w:hAnsi="Times New Roman"/>
          <w:sz w:val="24"/>
          <w:szCs w:val="24"/>
          <w:lang w:val="pt-BR"/>
        </w:rPr>
      </w:pPr>
    </w:p>
    <w:p w:rsidR="00F92AEC" w:rsidRPr="000A2A71" w:rsidRDefault="00F92AEC">
      <w:pPr>
        <w:widowControl w:val="0"/>
        <w:autoSpaceDE w:val="0"/>
        <w:autoSpaceDN w:val="0"/>
        <w:adjustRightInd w:val="0"/>
        <w:spacing w:after="0" w:line="381" w:lineRule="exact"/>
        <w:rPr>
          <w:rFonts w:ascii="Times New Roman" w:hAnsi="Times New Roman"/>
          <w:sz w:val="24"/>
          <w:szCs w:val="24"/>
          <w:lang w:val="pt-BR"/>
        </w:rPr>
      </w:pPr>
    </w:p>
    <w:p w:rsidR="00053C7E" w:rsidRDefault="00053C7E">
      <w:pPr>
        <w:widowControl w:val="0"/>
        <w:autoSpaceDE w:val="0"/>
        <w:autoSpaceDN w:val="0"/>
        <w:adjustRightInd w:val="0"/>
        <w:spacing w:after="0" w:line="25" w:lineRule="exact"/>
        <w:rPr>
          <w:rFonts w:ascii="Times New Roman" w:hAnsi="Times New Roman"/>
          <w:sz w:val="24"/>
          <w:szCs w:val="24"/>
          <w:lang w:val="pt-BR"/>
        </w:rPr>
      </w:pPr>
      <w:bookmarkStart w:id="19" w:name="page53"/>
      <w:bookmarkStart w:id="20" w:name="page55"/>
      <w:bookmarkEnd w:id="19"/>
      <w:bookmarkEnd w:id="20"/>
    </w:p>
    <w:p w:rsidR="00F92AEC" w:rsidRDefault="00F92AEC">
      <w:pPr>
        <w:widowControl w:val="0"/>
        <w:autoSpaceDE w:val="0"/>
        <w:autoSpaceDN w:val="0"/>
        <w:adjustRightInd w:val="0"/>
        <w:spacing w:after="0" w:line="25" w:lineRule="exact"/>
        <w:rPr>
          <w:rFonts w:ascii="Times New Roman" w:hAnsi="Times New Roman"/>
          <w:sz w:val="24"/>
          <w:szCs w:val="24"/>
          <w:lang w:val="pt-BR"/>
        </w:rPr>
      </w:pPr>
    </w:p>
    <w:p w:rsidR="00F92AEC" w:rsidRPr="000A2A71" w:rsidRDefault="00F92AEC">
      <w:pPr>
        <w:widowControl w:val="0"/>
        <w:autoSpaceDE w:val="0"/>
        <w:autoSpaceDN w:val="0"/>
        <w:adjustRightInd w:val="0"/>
        <w:spacing w:after="0" w:line="25"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39" w:lineRule="exact"/>
        <w:rPr>
          <w:rFonts w:ascii="Times New Roman" w:hAnsi="Times New Roman"/>
          <w:sz w:val="24"/>
          <w:szCs w:val="24"/>
          <w:lang w:val="pt-BR"/>
        </w:rPr>
      </w:pPr>
    </w:p>
    <w:p w:rsidR="00053C7E" w:rsidRDefault="00053C7E">
      <w:pPr>
        <w:widowControl w:val="0"/>
        <w:autoSpaceDE w:val="0"/>
        <w:autoSpaceDN w:val="0"/>
        <w:adjustRightInd w:val="0"/>
        <w:spacing w:after="0" w:line="237" w:lineRule="exact"/>
        <w:rPr>
          <w:rFonts w:ascii="Times New Roman" w:hAnsi="Times New Roman"/>
          <w:sz w:val="24"/>
          <w:szCs w:val="24"/>
          <w:lang w:val="pt-BR"/>
        </w:rPr>
      </w:pPr>
    </w:p>
    <w:p w:rsidR="00F92AEC" w:rsidRDefault="00F92AEC">
      <w:pPr>
        <w:widowControl w:val="0"/>
        <w:autoSpaceDE w:val="0"/>
        <w:autoSpaceDN w:val="0"/>
        <w:adjustRightInd w:val="0"/>
        <w:spacing w:after="0" w:line="237" w:lineRule="exact"/>
        <w:rPr>
          <w:rFonts w:ascii="Times New Roman" w:hAnsi="Times New Roman"/>
          <w:sz w:val="24"/>
          <w:szCs w:val="24"/>
          <w:lang w:val="pt-BR"/>
        </w:rPr>
      </w:pPr>
    </w:p>
    <w:p w:rsidR="00F92AEC" w:rsidRDefault="00F92AEC">
      <w:pPr>
        <w:widowControl w:val="0"/>
        <w:autoSpaceDE w:val="0"/>
        <w:autoSpaceDN w:val="0"/>
        <w:adjustRightInd w:val="0"/>
        <w:spacing w:after="0" w:line="237" w:lineRule="exact"/>
        <w:rPr>
          <w:rFonts w:ascii="Times New Roman" w:hAnsi="Times New Roman"/>
          <w:sz w:val="24"/>
          <w:szCs w:val="24"/>
          <w:lang w:val="pt-BR"/>
        </w:rPr>
      </w:pPr>
    </w:p>
    <w:p w:rsidR="00F92AEC" w:rsidRDefault="00F92AEC">
      <w:pPr>
        <w:widowControl w:val="0"/>
        <w:autoSpaceDE w:val="0"/>
        <w:autoSpaceDN w:val="0"/>
        <w:adjustRightInd w:val="0"/>
        <w:spacing w:after="0" w:line="237" w:lineRule="exact"/>
        <w:rPr>
          <w:rFonts w:ascii="Times New Roman" w:hAnsi="Times New Roman"/>
          <w:sz w:val="24"/>
          <w:szCs w:val="24"/>
          <w:lang w:val="pt-BR"/>
        </w:rPr>
      </w:pPr>
    </w:p>
    <w:p w:rsidR="00F92AEC" w:rsidRPr="000A2A71" w:rsidRDefault="00F92AEC">
      <w:pPr>
        <w:widowControl w:val="0"/>
        <w:autoSpaceDE w:val="0"/>
        <w:autoSpaceDN w:val="0"/>
        <w:adjustRightInd w:val="0"/>
        <w:spacing w:after="0" w:line="237"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08" w:lineRule="auto"/>
        <w:ind w:firstLine="428"/>
        <w:jc w:val="both"/>
        <w:rPr>
          <w:rFonts w:ascii="Times New Roman" w:hAnsi="Times New Roman"/>
          <w:sz w:val="24"/>
          <w:szCs w:val="24"/>
          <w:lang w:val="pt-BR"/>
        </w:rPr>
      </w:pPr>
      <w:r w:rsidRPr="000A2A71">
        <w:rPr>
          <w:rFonts w:ascii="Times New Roman" w:hAnsi="Times New Roman"/>
          <w:sz w:val="24"/>
          <w:szCs w:val="24"/>
          <w:lang w:val="pt-BR"/>
        </w:rPr>
        <w:t>As moderadoras fizeram uma síntese de cada matriz, para ser apresentada na plenária, conforme Figura 7.</w:t>
      </w:r>
    </w:p>
    <w:p w:rsidR="00053C7E" w:rsidRPr="000A2A71" w:rsidRDefault="00053C7E">
      <w:pPr>
        <w:widowControl w:val="0"/>
        <w:autoSpaceDE w:val="0"/>
        <w:autoSpaceDN w:val="0"/>
        <w:adjustRightInd w:val="0"/>
        <w:spacing w:after="0" w:line="79"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bookmarkStart w:id="21" w:name="page57"/>
      <w:bookmarkEnd w:id="21"/>
      <w:r w:rsidRPr="000A2A71">
        <w:rPr>
          <w:rFonts w:ascii="Times New Roman" w:hAnsi="Times New Roman"/>
          <w:sz w:val="20"/>
          <w:szCs w:val="20"/>
          <w:lang w:val="pt-BR"/>
        </w:rPr>
        <w:t>Figura 7- Síntese das matrizes elaboradas na oficina.</w:t>
      </w:r>
    </w:p>
    <w:p w:rsidR="00053C7E" w:rsidRPr="000A2A71" w:rsidRDefault="00F37372">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38" type="#_x0000_t75" style="position:absolute;margin-left:2.65pt;margin-top:10.65pt;width:421.5pt;height:292.65pt;z-index:-6;mso-position-horizontal-relative:text;mso-position-vertical-relative:text" o:allowincell="f">
            <v:imagedata r:id="rId17"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5D1689" w:rsidRDefault="005D1689">
      <w:pPr>
        <w:widowControl w:val="0"/>
        <w:autoSpaceDE w:val="0"/>
        <w:autoSpaceDN w:val="0"/>
        <w:adjustRightInd w:val="0"/>
        <w:spacing w:after="0" w:line="240" w:lineRule="auto"/>
        <w:ind w:left="360"/>
        <w:rPr>
          <w:rFonts w:ascii="Times New Roman" w:hAnsi="Times New Roman"/>
          <w:sz w:val="24"/>
          <w:szCs w:val="24"/>
          <w:lang w:val="pt-BR"/>
        </w:rPr>
      </w:pPr>
    </w:p>
    <w:p w:rsidR="005D1689" w:rsidRDefault="005D1689">
      <w:pPr>
        <w:widowControl w:val="0"/>
        <w:autoSpaceDE w:val="0"/>
        <w:autoSpaceDN w:val="0"/>
        <w:adjustRightInd w:val="0"/>
        <w:spacing w:after="0" w:line="240" w:lineRule="auto"/>
        <w:ind w:left="360"/>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360"/>
        <w:rPr>
          <w:rFonts w:ascii="Times New Roman" w:hAnsi="Times New Roman"/>
          <w:sz w:val="24"/>
          <w:szCs w:val="24"/>
          <w:lang w:val="pt-BR"/>
        </w:rPr>
      </w:pPr>
      <w:r w:rsidRPr="000A2A71">
        <w:rPr>
          <w:rFonts w:ascii="Times New Roman" w:hAnsi="Times New Roman"/>
          <w:b/>
          <w:bCs/>
          <w:sz w:val="24"/>
          <w:szCs w:val="24"/>
          <w:lang w:val="pt-BR"/>
        </w:rPr>
        <w:t>Mobilização e Participação Social:</w:t>
      </w:r>
    </w:p>
    <w:p w:rsidR="00053C7E" w:rsidRPr="000A2A71" w:rsidRDefault="00053C7E">
      <w:pPr>
        <w:widowControl w:val="0"/>
        <w:autoSpaceDE w:val="0"/>
        <w:autoSpaceDN w:val="0"/>
        <w:adjustRightInd w:val="0"/>
        <w:spacing w:after="0" w:line="349"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7" w:lineRule="auto"/>
        <w:ind w:firstLine="428"/>
        <w:jc w:val="both"/>
        <w:rPr>
          <w:rFonts w:ascii="Times New Roman" w:hAnsi="Times New Roman"/>
          <w:sz w:val="24"/>
          <w:szCs w:val="24"/>
          <w:lang w:val="pt-BR"/>
        </w:rPr>
      </w:pPr>
      <w:r w:rsidRPr="000A2A71">
        <w:rPr>
          <w:rFonts w:ascii="Times New Roman" w:hAnsi="Times New Roman"/>
          <w:sz w:val="24"/>
          <w:szCs w:val="24"/>
          <w:lang w:val="pt-BR"/>
        </w:rPr>
        <w:t>Os trabalhos do Eixo Temático de Mobilização e Participação Social iniciaram com a apresentação da mediadora Iracema Ferreira de Moura, Assessora do Departamento de Educação Popular e Mobilização Cidadã da Secretaria Geral da Presidência da República, responsável por desenvolver processos de educação popular voltados para o acesso às políticas públicas.</w:t>
      </w:r>
    </w:p>
    <w:p w:rsidR="00053C7E" w:rsidRPr="000A2A71" w:rsidRDefault="00053C7E">
      <w:pPr>
        <w:widowControl w:val="0"/>
        <w:autoSpaceDE w:val="0"/>
        <w:autoSpaceDN w:val="0"/>
        <w:adjustRightInd w:val="0"/>
        <w:spacing w:after="0" w:line="233" w:lineRule="exact"/>
        <w:rPr>
          <w:rFonts w:ascii="Times New Roman" w:hAnsi="Times New Roman"/>
          <w:sz w:val="24"/>
          <w:szCs w:val="24"/>
          <w:lang w:val="pt-BR"/>
        </w:rPr>
      </w:pPr>
    </w:p>
    <w:p w:rsidR="00053C7E" w:rsidRPr="000A2A71" w:rsidRDefault="005D1689" w:rsidP="005D1689">
      <w:pPr>
        <w:widowControl w:val="0"/>
        <w:overflowPunct w:val="0"/>
        <w:autoSpaceDE w:val="0"/>
        <w:autoSpaceDN w:val="0"/>
        <w:adjustRightInd w:val="0"/>
        <w:spacing w:after="0" w:line="343" w:lineRule="auto"/>
        <w:jc w:val="both"/>
        <w:rPr>
          <w:rFonts w:ascii="Times New Roman" w:hAnsi="Times New Roman"/>
          <w:sz w:val="24"/>
          <w:szCs w:val="24"/>
          <w:lang w:val="pt-BR"/>
        </w:rPr>
      </w:pPr>
      <w:r>
        <w:rPr>
          <w:rFonts w:ascii="Times New Roman" w:hAnsi="Times New Roman"/>
          <w:sz w:val="24"/>
          <w:szCs w:val="24"/>
          <w:lang w:val="pt-BR"/>
        </w:rPr>
        <w:t xml:space="preserve">Após uma breve apresentação a mediadora </w:t>
      </w:r>
      <w:r w:rsidR="004A61DB" w:rsidRPr="000A2A71">
        <w:rPr>
          <w:rFonts w:ascii="Times New Roman" w:hAnsi="Times New Roman"/>
          <w:sz w:val="24"/>
          <w:szCs w:val="24"/>
          <w:lang w:val="pt-BR"/>
        </w:rPr>
        <w:t>propôs a metodologia a ser utilizada na oficina, composta por uma pequena fala introdutória dela, seguida pela definição de duas questões a serem respondidas em três grupos, e por fim a composição de uma síntese, a ser apresentado em plenária.</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5"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240" w:lineRule="auto"/>
        <w:jc w:val="right"/>
        <w:rPr>
          <w:rFonts w:ascii="Times New Roman" w:hAnsi="Times New Roman"/>
          <w:sz w:val="24"/>
          <w:szCs w:val="24"/>
          <w:lang w:val="pt-BR"/>
        </w:rPr>
      </w:pPr>
      <w:r w:rsidRPr="000A2A71">
        <w:rPr>
          <w:rFonts w:ascii="Times New Roman" w:hAnsi="Times New Roman"/>
          <w:sz w:val="24"/>
          <w:szCs w:val="24"/>
          <w:lang w:val="pt-BR"/>
        </w:rPr>
        <w:t>29</w:t>
      </w:r>
    </w:p>
    <w:p w:rsidR="00053C7E" w:rsidRPr="000A2A71" w:rsidRDefault="00053C7E">
      <w:pPr>
        <w:widowControl w:val="0"/>
        <w:autoSpaceDE w:val="0"/>
        <w:autoSpaceDN w:val="0"/>
        <w:adjustRightInd w:val="0"/>
        <w:spacing w:after="0" w:line="240" w:lineRule="auto"/>
        <w:rPr>
          <w:rFonts w:ascii="Times New Roman" w:hAnsi="Times New Roman"/>
          <w:sz w:val="24"/>
          <w:szCs w:val="24"/>
          <w:lang w:val="pt-BR"/>
        </w:rPr>
        <w:sectPr w:rsidR="00053C7E" w:rsidRPr="000A2A71">
          <w:pgSz w:w="11904" w:h="16838"/>
          <w:pgMar w:top="1406" w:right="1700" w:bottom="716" w:left="1700" w:header="720" w:footer="720" w:gutter="0"/>
          <w:cols w:space="720" w:equalWidth="0">
            <w:col w:w="8500"/>
          </w:cols>
          <w:noEndnote/>
        </w:sect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22" w:name="page59"/>
      <w:bookmarkEnd w:id="22"/>
    </w:p>
    <w:p w:rsidR="00053C7E" w:rsidRPr="000A2A71" w:rsidRDefault="005D1689">
      <w:pPr>
        <w:widowControl w:val="0"/>
        <w:overflowPunct w:val="0"/>
        <w:autoSpaceDE w:val="0"/>
        <w:autoSpaceDN w:val="0"/>
        <w:adjustRightInd w:val="0"/>
        <w:spacing w:after="0" w:line="343" w:lineRule="auto"/>
        <w:ind w:firstLine="428"/>
        <w:jc w:val="both"/>
        <w:rPr>
          <w:rFonts w:ascii="Times New Roman" w:hAnsi="Times New Roman"/>
          <w:sz w:val="24"/>
          <w:szCs w:val="24"/>
          <w:lang w:val="pt-BR"/>
        </w:rPr>
      </w:pPr>
      <w:r>
        <w:rPr>
          <w:rFonts w:ascii="Times New Roman" w:hAnsi="Times New Roman"/>
          <w:sz w:val="24"/>
          <w:szCs w:val="24"/>
          <w:lang w:val="pt-BR"/>
        </w:rPr>
        <w:t xml:space="preserve"> </w:t>
      </w: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23" w:name="page63"/>
      <w:bookmarkEnd w:id="23"/>
    </w:p>
    <w:p w:rsidR="00053C7E" w:rsidRPr="000A2A71" w:rsidRDefault="004A61DB">
      <w:pPr>
        <w:widowControl w:val="0"/>
        <w:overflowPunct w:val="0"/>
        <w:autoSpaceDE w:val="0"/>
        <w:autoSpaceDN w:val="0"/>
        <w:adjustRightInd w:val="0"/>
        <w:spacing w:after="0" w:line="330" w:lineRule="auto"/>
        <w:ind w:firstLine="428"/>
        <w:jc w:val="both"/>
        <w:rPr>
          <w:rFonts w:ascii="Times New Roman" w:hAnsi="Times New Roman"/>
          <w:sz w:val="24"/>
          <w:szCs w:val="24"/>
          <w:lang w:val="pt-BR"/>
        </w:rPr>
      </w:pPr>
      <w:r w:rsidRPr="000A2A71">
        <w:rPr>
          <w:rFonts w:ascii="Times New Roman" w:hAnsi="Times New Roman"/>
          <w:sz w:val="24"/>
          <w:szCs w:val="24"/>
          <w:lang w:val="pt-BR"/>
        </w:rPr>
        <w:t>Após a apresentação dos três grupos a mediadora Iracema discutiu a Minuta de Decreto da Presidenta da República</w:t>
      </w:r>
      <w:r w:rsidRPr="000A2A71">
        <w:rPr>
          <w:rFonts w:ascii="Times New Roman" w:hAnsi="Times New Roman"/>
          <w:sz w:val="31"/>
          <w:szCs w:val="31"/>
          <w:vertAlign w:val="superscript"/>
          <w:lang w:val="pt-BR"/>
        </w:rPr>
        <w:t>4</w:t>
      </w:r>
      <w:r w:rsidRPr="000A2A71">
        <w:rPr>
          <w:rFonts w:ascii="Times New Roman" w:hAnsi="Times New Roman"/>
          <w:sz w:val="24"/>
          <w:szCs w:val="24"/>
          <w:lang w:val="pt-BR"/>
        </w:rPr>
        <w:t xml:space="preserve"> que define a Participação Social e cada um de seus mecanismos, cria o Sistema Nacional de Participação Social, cria uma instância de governança (Comitê Gestor), cria a Mesa de Monitoramento das Demandas Sociais e cria o Fórum Inter Conselhos, que, segundo Iracema, já funciona em Brasília e tenciona fomentar a discussão entre as esferas públicas.</w:t>
      </w:r>
    </w:p>
    <w:p w:rsidR="00053C7E" w:rsidRPr="000A2A71" w:rsidRDefault="00053C7E">
      <w:pPr>
        <w:widowControl w:val="0"/>
        <w:autoSpaceDE w:val="0"/>
        <w:autoSpaceDN w:val="0"/>
        <w:adjustRightInd w:val="0"/>
        <w:spacing w:after="0" w:line="258"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3" w:lineRule="auto"/>
        <w:ind w:firstLine="428"/>
        <w:jc w:val="both"/>
        <w:rPr>
          <w:rFonts w:ascii="Times New Roman" w:hAnsi="Times New Roman"/>
          <w:sz w:val="24"/>
          <w:szCs w:val="24"/>
          <w:lang w:val="pt-BR"/>
        </w:rPr>
      </w:pPr>
      <w:r w:rsidRPr="000A2A71">
        <w:rPr>
          <w:rFonts w:ascii="Times New Roman" w:hAnsi="Times New Roman"/>
          <w:sz w:val="24"/>
          <w:szCs w:val="24"/>
          <w:lang w:val="pt-BR"/>
        </w:rPr>
        <w:t>Iracema conclui sua fala e finalizou o eixo temático com a divulgação do site onde há mais informações sobre a Política Social (</w:t>
      </w:r>
      <w:proofErr w:type="spellStart"/>
      <w:proofErr w:type="gramStart"/>
      <w:r w:rsidRPr="000A2A71">
        <w:rPr>
          <w:rFonts w:ascii="Times New Roman" w:hAnsi="Times New Roman"/>
          <w:sz w:val="24"/>
          <w:szCs w:val="24"/>
          <w:lang w:val="pt-BR"/>
        </w:rPr>
        <w:t>http</w:t>
      </w:r>
      <w:proofErr w:type="spellEnd"/>
      <w:proofErr w:type="gramEnd"/>
      <w:r w:rsidRPr="000A2A71">
        <w:rPr>
          <w:rFonts w:ascii="Times New Roman" w:hAnsi="Times New Roman"/>
          <w:sz w:val="24"/>
          <w:szCs w:val="24"/>
          <w:lang w:val="pt-BR"/>
        </w:rPr>
        <w:t>//:</w:t>
      </w:r>
      <w:r w:rsidRPr="000A2A71">
        <w:rPr>
          <w:rFonts w:ascii="Times New Roman" w:hAnsi="Times New Roman"/>
          <w:sz w:val="24"/>
          <w:szCs w:val="24"/>
          <w:u w:val="single"/>
          <w:lang w:val="pt-BR"/>
        </w:rPr>
        <w:t>psocial.sg.gov.br/politica-nacional</w:t>
      </w:r>
      <w:r w:rsidRPr="000A2A71">
        <w:rPr>
          <w:rFonts w:ascii="Times New Roman" w:hAnsi="Times New Roman"/>
          <w:sz w:val="24"/>
          <w:szCs w:val="24"/>
          <w:lang w:val="pt-BR"/>
        </w:rPr>
        <w:t>), e explicou o processo de adesão dos estados e como eles devem se portar, a fim de garantir os conselhos, conferências e participação com efetividade da sociedade civil.</w:t>
      </w:r>
    </w:p>
    <w:p w:rsidR="005D1689" w:rsidRDefault="005D1689" w:rsidP="005D1689">
      <w:pPr>
        <w:widowControl w:val="0"/>
        <w:autoSpaceDE w:val="0"/>
        <w:autoSpaceDN w:val="0"/>
        <w:adjustRightInd w:val="0"/>
        <w:spacing w:after="0" w:line="240" w:lineRule="auto"/>
        <w:rPr>
          <w:rFonts w:ascii="Times New Roman" w:hAnsi="Times New Roman"/>
          <w:b/>
          <w:bCs/>
          <w:sz w:val="24"/>
          <w:szCs w:val="24"/>
          <w:lang w:val="pt-BR"/>
        </w:rPr>
      </w:pPr>
    </w:p>
    <w:p w:rsidR="00053C7E" w:rsidRPr="000A2A71" w:rsidRDefault="004A61DB" w:rsidP="005D1689">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Capacitação em GIRH:</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7"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 oficina foi conduzida por Taciana Neto Leme, Gerente de Capacitação da Agência Nacional de Águas (ANA). A atividade foi dividida em duas etapas, sendo a primeira uma exposição introdutória para definir os temas a serem discutidos a seguir na dinâmica de grupos, finalizando com mais uma parte expositiva “Capacitação e educação da ANA para o Sistema Nacional de Gerenciamento de Recursos Hídricos </w:t>
      </w:r>
      <w:proofErr w:type="gramStart"/>
      <w:r w:rsidRPr="000A2A71">
        <w:rPr>
          <w:rFonts w:ascii="Times New Roman" w:hAnsi="Times New Roman"/>
          <w:sz w:val="24"/>
          <w:szCs w:val="24"/>
          <w:lang w:val="pt-BR"/>
        </w:rPr>
        <w:t>–</w:t>
      </w:r>
      <w:proofErr w:type="gramEnd"/>
    </w:p>
    <w:p w:rsidR="00053C7E" w:rsidRPr="000A2A71" w:rsidRDefault="00053C7E">
      <w:pPr>
        <w:widowControl w:val="0"/>
        <w:autoSpaceDE w:val="0"/>
        <w:autoSpaceDN w:val="0"/>
        <w:adjustRightInd w:val="0"/>
        <w:spacing w:after="0" w:line="16"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proofErr w:type="gramStart"/>
      <w:r w:rsidRPr="000A2A71">
        <w:rPr>
          <w:rFonts w:ascii="Times New Roman" w:hAnsi="Times New Roman"/>
          <w:sz w:val="24"/>
          <w:szCs w:val="24"/>
          <w:lang w:val="pt-BR"/>
        </w:rPr>
        <w:t>SINGREH”</w:t>
      </w:r>
      <w:proofErr w:type="gramEnd"/>
      <w:r w:rsidRPr="000A2A71">
        <w:rPr>
          <w:rFonts w:ascii="Times New Roman" w:hAnsi="Times New Roman"/>
          <w:sz w:val="24"/>
          <w:szCs w:val="24"/>
          <w:lang w:val="pt-BR"/>
        </w:rPr>
        <w:t>.</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Default="005D1689" w:rsidP="00CB4160">
      <w:pPr>
        <w:widowControl w:val="0"/>
        <w:overflowPunct w:val="0"/>
        <w:autoSpaceDE w:val="0"/>
        <w:autoSpaceDN w:val="0"/>
        <w:adjustRightInd w:val="0"/>
        <w:spacing w:after="0" w:line="347" w:lineRule="auto"/>
        <w:ind w:firstLine="428"/>
        <w:jc w:val="both"/>
        <w:rPr>
          <w:rFonts w:ascii="Times New Roman" w:hAnsi="Times New Roman"/>
          <w:sz w:val="24"/>
          <w:szCs w:val="24"/>
          <w:lang w:val="pt-BR"/>
        </w:rPr>
      </w:pPr>
      <w:r>
        <w:rPr>
          <w:rFonts w:ascii="Times New Roman" w:hAnsi="Times New Roman"/>
          <w:sz w:val="24"/>
          <w:szCs w:val="24"/>
          <w:lang w:val="pt-BR"/>
        </w:rPr>
        <w:t>F</w:t>
      </w:r>
      <w:r w:rsidR="004A61DB" w:rsidRPr="000A2A71">
        <w:rPr>
          <w:rFonts w:ascii="Times New Roman" w:hAnsi="Times New Roman"/>
          <w:sz w:val="24"/>
          <w:szCs w:val="24"/>
          <w:lang w:val="pt-BR"/>
        </w:rPr>
        <w:t>oram aprese</w:t>
      </w:r>
      <w:r>
        <w:rPr>
          <w:rFonts w:ascii="Times New Roman" w:hAnsi="Times New Roman"/>
          <w:sz w:val="24"/>
          <w:szCs w:val="24"/>
          <w:lang w:val="pt-BR"/>
        </w:rPr>
        <w:t xml:space="preserve">ntados os objetivos da oficina: </w:t>
      </w:r>
      <w:r w:rsidR="004A61DB" w:rsidRPr="000A2A71">
        <w:rPr>
          <w:rFonts w:ascii="Times New Roman" w:hAnsi="Times New Roman"/>
          <w:sz w:val="24"/>
          <w:szCs w:val="24"/>
          <w:lang w:val="pt-BR"/>
        </w:rPr>
        <w:t xml:space="preserve">identificar demandas de formação e capacitação; ou seja, </w:t>
      </w:r>
      <w:proofErr w:type="gramStart"/>
      <w:r w:rsidR="004A61DB" w:rsidRPr="000A2A71">
        <w:rPr>
          <w:rFonts w:ascii="Times New Roman" w:hAnsi="Times New Roman"/>
          <w:sz w:val="24"/>
          <w:szCs w:val="24"/>
          <w:lang w:val="pt-BR"/>
        </w:rPr>
        <w:t>quais são as demanda</w:t>
      </w:r>
      <w:proofErr w:type="gramEnd"/>
      <w:r w:rsidR="004A61DB" w:rsidRPr="000A2A71">
        <w:rPr>
          <w:rFonts w:ascii="Times New Roman" w:hAnsi="Times New Roman"/>
          <w:sz w:val="24"/>
          <w:szCs w:val="24"/>
          <w:lang w:val="pt-BR"/>
        </w:rPr>
        <w:t>, quais são as necessidades de capacitação; estimular o intercâmbio de experiências, que também se caracteriza como um dos objetivos do Encontro como um todo, e apresentar estratégias e ações da ANA para capacitação e educação em recursos hídricos.</w:t>
      </w: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24" w:name="page67"/>
      <w:bookmarkEnd w:id="24"/>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25" w:name="page69"/>
      <w:bookmarkEnd w:id="25"/>
    </w:p>
    <w:p w:rsidR="00053C7E" w:rsidRPr="000A2A71" w:rsidRDefault="004A61DB" w:rsidP="0020024B">
      <w:pPr>
        <w:widowControl w:val="0"/>
        <w:overflowPunct w:val="0"/>
        <w:autoSpaceDE w:val="0"/>
        <w:autoSpaceDN w:val="0"/>
        <w:adjustRightInd w:val="0"/>
        <w:spacing w:after="0" w:line="351" w:lineRule="auto"/>
        <w:ind w:firstLine="428"/>
        <w:jc w:val="both"/>
        <w:rPr>
          <w:rFonts w:ascii="Times New Roman" w:hAnsi="Times New Roman"/>
          <w:sz w:val="24"/>
          <w:szCs w:val="24"/>
          <w:lang w:val="pt-BR"/>
        </w:rPr>
      </w:pPr>
      <w:r w:rsidRPr="000A2A71">
        <w:rPr>
          <w:rFonts w:ascii="Times New Roman" w:hAnsi="Times New Roman"/>
          <w:sz w:val="24"/>
          <w:szCs w:val="24"/>
          <w:lang w:val="pt-BR"/>
        </w:rPr>
        <w:t>Na segunda etapa da oficina, os participantes, um total de 42 pessoas, foram divididos em três grupos. As questões trabalhadas foram:</w:t>
      </w:r>
    </w:p>
    <w:p w:rsidR="00053C7E" w:rsidRPr="000A2A71" w:rsidRDefault="00053C7E">
      <w:pPr>
        <w:widowControl w:val="0"/>
        <w:autoSpaceDE w:val="0"/>
        <w:autoSpaceDN w:val="0"/>
        <w:adjustRightInd w:val="0"/>
        <w:spacing w:after="0" w:line="231"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12" w:lineRule="auto"/>
        <w:ind w:left="260" w:right="20"/>
        <w:jc w:val="both"/>
        <w:rPr>
          <w:rFonts w:ascii="Times New Roman" w:hAnsi="Times New Roman"/>
          <w:sz w:val="24"/>
          <w:szCs w:val="24"/>
          <w:lang w:val="pt-BR"/>
        </w:rPr>
      </w:pPr>
      <w:r w:rsidRPr="000A2A71">
        <w:rPr>
          <w:rFonts w:ascii="Times New Roman" w:hAnsi="Times New Roman"/>
          <w:sz w:val="24"/>
          <w:szCs w:val="24"/>
          <w:lang w:val="pt-BR"/>
        </w:rPr>
        <w:t>1- Quais são as competências necessárias ou as demandas de capacitação para que os membros de CBH ou até dos órgãos gestores cumpram as suas atribuições?</w:t>
      </w:r>
    </w:p>
    <w:p w:rsidR="00053C7E" w:rsidRPr="000A2A71" w:rsidRDefault="00053C7E">
      <w:pPr>
        <w:widowControl w:val="0"/>
        <w:autoSpaceDE w:val="0"/>
        <w:autoSpaceDN w:val="0"/>
        <w:adjustRightInd w:val="0"/>
        <w:spacing w:after="0" w:line="348"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12" w:lineRule="auto"/>
        <w:ind w:left="260" w:right="20"/>
        <w:jc w:val="both"/>
        <w:rPr>
          <w:rFonts w:ascii="Times New Roman" w:hAnsi="Times New Roman"/>
          <w:sz w:val="24"/>
          <w:szCs w:val="24"/>
          <w:lang w:val="pt-BR"/>
        </w:rPr>
      </w:pPr>
      <w:r w:rsidRPr="000A2A71">
        <w:rPr>
          <w:rFonts w:ascii="Times New Roman" w:hAnsi="Times New Roman"/>
          <w:sz w:val="24"/>
          <w:szCs w:val="24"/>
          <w:lang w:val="pt-BR"/>
        </w:rPr>
        <w:t>2- Quais são as estratégias/metodologias que são necessárias para promover uma gestão das águas de forma participativa e descentralizada?</w:t>
      </w:r>
    </w:p>
    <w:p w:rsidR="00053C7E" w:rsidRPr="000A2A71" w:rsidRDefault="00053C7E">
      <w:pPr>
        <w:widowControl w:val="0"/>
        <w:autoSpaceDE w:val="0"/>
        <w:autoSpaceDN w:val="0"/>
        <w:adjustRightInd w:val="0"/>
        <w:spacing w:after="0" w:line="35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5" w:lineRule="auto"/>
        <w:ind w:left="260" w:right="20"/>
        <w:jc w:val="both"/>
        <w:rPr>
          <w:rFonts w:ascii="Times New Roman" w:hAnsi="Times New Roman"/>
          <w:sz w:val="24"/>
          <w:szCs w:val="24"/>
          <w:lang w:val="pt-BR"/>
        </w:rPr>
      </w:pPr>
      <w:r w:rsidRPr="000A2A71">
        <w:rPr>
          <w:rFonts w:ascii="Times New Roman" w:hAnsi="Times New Roman"/>
          <w:sz w:val="24"/>
          <w:szCs w:val="24"/>
          <w:lang w:val="pt-BR"/>
        </w:rPr>
        <w:t>3- Que experiências que vocês já tem/ já tiveram em promover ações de capacitação e que essas experiências possam servir de referência</w:t>
      </w:r>
      <w:proofErr w:type="gramStart"/>
      <w:r w:rsidRPr="000A2A71">
        <w:rPr>
          <w:rFonts w:ascii="Times New Roman" w:hAnsi="Times New Roman"/>
          <w:sz w:val="24"/>
          <w:szCs w:val="24"/>
          <w:lang w:val="pt-BR"/>
        </w:rPr>
        <w:t>, possam</w:t>
      </w:r>
      <w:proofErr w:type="gramEnd"/>
      <w:r w:rsidRPr="000A2A71">
        <w:rPr>
          <w:rFonts w:ascii="Times New Roman" w:hAnsi="Times New Roman"/>
          <w:sz w:val="24"/>
          <w:szCs w:val="24"/>
          <w:lang w:val="pt-BR"/>
        </w:rPr>
        <w:t xml:space="preserve"> ser inspiradoras para os demais?</w:t>
      </w:r>
    </w:p>
    <w:p w:rsidR="00053C7E" w:rsidRPr="000A2A71" w:rsidRDefault="00053C7E">
      <w:pPr>
        <w:widowControl w:val="0"/>
        <w:autoSpaceDE w:val="0"/>
        <w:autoSpaceDN w:val="0"/>
        <w:adjustRightInd w:val="0"/>
        <w:spacing w:after="0" w:line="328"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3"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 parte final da oficina teve como objetivo incentivar os participantes a levarem para suas instituições, </w:t>
      </w:r>
      <w:proofErr w:type="spellStart"/>
      <w:r w:rsidRPr="000A2A71">
        <w:rPr>
          <w:rFonts w:ascii="Times New Roman" w:hAnsi="Times New Roman"/>
          <w:sz w:val="24"/>
          <w:szCs w:val="24"/>
          <w:lang w:val="pt-BR"/>
        </w:rPr>
        <w:t>ONG’s</w:t>
      </w:r>
      <w:proofErr w:type="spellEnd"/>
      <w:r w:rsidRPr="000A2A71">
        <w:rPr>
          <w:rFonts w:ascii="Times New Roman" w:hAnsi="Times New Roman"/>
          <w:sz w:val="24"/>
          <w:szCs w:val="24"/>
          <w:lang w:val="pt-BR"/>
        </w:rPr>
        <w:t xml:space="preserve">, Governos algumas possibilidades de capacitação que já existem, são gratuitas e que muitas vezes falta </w:t>
      </w:r>
      <w:proofErr w:type="gramStart"/>
      <w:r w:rsidRPr="000A2A71">
        <w:rPr>
          <w:rFonts w:ascii="Times New Roman" w:hAnsi="Times New Roman"/>
          <w:sz w:val="24"/>
          <w:szCs w:val="24"/>
          <w:lang w:val="pt-BR"/>
        </w:rPr>
        <w:t>a</w:t>
      </w:r>
      <w:proofErr w:type="gramEnd"/>
      <w:r w:rsidRPr="000A2A71">
        <w:rPr>
          <w:rFonts w:ascii="Times New Roman" w:hAnsi="Times New Roman"/>
          <w:sz w:val="24"/>
          <w:szCs w:val="24"/>
          <w:lang w:val="pt-BR"/>
        </w:rPr>
        <w:t xml:space="preserve"> sensibilização das pessoas e que todos fossem parceiros na divulgação dessas oportunidades de capacitação.</w:t>
      </w:r>
    </w:p>
    <w:p w:rsidR="00053C7E" w:rsidRPr="000A2A71" w:rsidRDefault="00053C7E">
      <w:pPr>
        <w:widowControl w:val="0"/>
        <w:autoSpaceDE w:val="0"/>
        <w:autoSpaceDN w:val="0"/>
        <w:adjustRightInd w:val="0"/>
        <w:spacing w:after="0" w:line="242"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26" w:name="page71"/>
      <w:bookmarkEnd w:id="26"/>
    </w:p>
    <w:p w:rsidR="00053C7E" w:rsidRPr="000A2A71" w:rsidRDefault="004A61DB">
      <w:pPr>
        <w:widowControl w:val="0"/>
        <w:autoSpaceDE w:val="0"/>
        <w:autoSpaceDN w:val="0"/>
        <w:adjustRightInd w:val="0"/>
        <w:spacing w:after="0" w:line="240" w:lineRule="auto"/>
        <w:ind w:left="20"/>
        <w:rPr>
          <w:rFonts w:ascii="Times New Roman" w:hAnsi="Times New Roman"/>
          <w:sz w:val="24"/>
          <w:szCs w:val="24"/>
          <w:lang w:val="pt-BR"/>
        </w:rPr>
      </w:pPr>
      <w:bookmarkStart w:id="27" w:name="page73"/>
      <w:bookmarkEnd w:id="27"/>
      <w:r w:rsidRPr="000A2A71">
        <w:rPr>
          <w:rFonts w:ascii="Times New Roman" w:hAnsi="Times New Roman"/>
          <w:b/>
          <w:bCs/>
          <w:sz w:val="24"/>
          <w:szCs w:val="24"/>
          <w:lang w:val="pt-BR"/>
        </w:rPr>
        <w:t xml:space="preserve">Água: matriz </w:t>
      </w:r>
      <w:proofErr w:type="spellStart"/>
      <w:r w:rsidRPr="000A2A71">
        <w:rPr>
          <w:rFonts w:ascii="Times New Roman" w:hAnsi="Times New Roman"/>
          <w:b/>
          <w:bCs/>
          <w:sz w:val="24"/>
          <w:szCs w:val="24"/>
          <w:lang w:val="pt-BR"/>
        </w:rPr>
        <w:t>ecopedagógica</w:t>
      </w:r>
      <w:proofErr w:type="spellEnd"/>
      <w:r w:rsidRPr="000A2A71">
        <w:rPr>
          <w:rFonts w:ascii="Times New Roman" w:hAnsi="Times New Roman"/>
          <w:b/>
          <w:bCs/>
          <w:sz w:val="24"/>
          <w:szCs w:val="24"/>
          <w:lang w:val="pt-BR"/>
        </w:rPr>
        <w:t xml:space="preserve"> e cultural:</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30" w:lineRule="exact"/>
        <w:rPr>
          <w:rFonts w:ascii="Times New Roman" w:hAnsi="Times New Roman"/>
          <w:sz w:val="24"/>
          <w:szCs w:val="24"/>
          <w:lang w:val="pt-BR"/>
        </w:rPr>
      </w:pPr>
    </w:p>
    <w:p w:rsidR="00053C7E" w:rsidRPr="000A2A71" w:rsidRDefault="004A61DB" w:rsidP="0020024B">
      <w:pPr>
        <w:widowControl w:val="0"/>
        <w:overflowPunct w:val="0"/>
        <w:autoSpaceDE w:val="0"/>
        <w:autoSpaceDN w:val="0"/>
        <w:adjustRightInd w:val="0"/>
        <w:spacing w:after="0" w:line="308" w:lineRule="auto"/>
        <w:ind w:left="20" w:right="20" w:firstLine="700"/>
        <w:jc w:val="both"/>
        <w:rPr>
          <w:rFonts w:ascii="Times New Roman" w:hAnsi="Times New Roman"/>
          <w:sz w:val="24"/>
          <w:szCs w:val="24"/>
          <w:lang w:val="pt-BR"/>
        </w:rPr>
      </w:pPr>
      <w:r w:rsidRPr="000A2A71">
        <w:rPr>
          <w:rFonts w:ascii="Times New Roman" w:hAnsi="Times New Roman"/>
          <w:sz w:val="24"/>
          <w:szCs w:val="24"/>
          <w:lang w:val="pt-BR"/>
        </w:rPr>
        <w:t>A palestrante, Vera L. Catalão, solicitou que os participantes da oficina se levantassem e acompanhassem uma sessão de relaxamento e brincadeira.</w:t>
      </w:r>
    </w:p>
    <w:p w:rsidR="00053C7E" w:rsidRPr="000A2A71" w:rsidRDefault="00053C7E">
      <w:pPr>
        <w:widowControl w:val="0"/>
        <w:autoSpaceDE w:val="0"/>
        <w:autoSpaceDN w:val="0"/>
        <w:adjustRightInd w:val="0"/>
        <w:spacing w:after="0" w:line="358" w:lineRule="exact"/>
        <w:rPr>
          <w:rFonts w:ascii="Times New Roman" w:hAnsi="Times New Roman"/>
          <w:sz w:val="24"/>
          <w:szCs w:val="24"/>
          <w:lang w:val="pt-BR"/>
        </w:rPr>
      </w:pPr>
    </w:p>
    <w:p w:rsidR="00053C7E" w:rsidRPr="000A2A71" w:rsidRDefault="004A61DB" w:rsidP="0020024B">
      <w:pPr>
        <w:widowControl w:val="0"/>
        <w:overflowPunct w:val="0"/>
        <w:autoSpaceDE w:val="0"/>
        <w:autoSpaceDN w:val="0"/>
        <w:adjustRightInd w:val="0"/>
        <w:spacing w:after="0" w:line="348" w:lineRule="auto"/>
        <w:ind w:left="20" w:right="20"/>
        <w:jc w:val="both"/>
        <w:rPr>
          <w:rFonts w:ascii="Times New Roman" w:hAnsi="Times New Roman"/>
          <w:sz w:val="24"/>
          <w:szCs w:val="24"/>
          <w:lang w:val="pt-BR"/>
        </w:rPr>
      </w:pPr>
      <w:r w:rsidRPr="000A2A71">
        <w:rPr>
          <w:rFonts w:ascii="Times New Roman" w:hAnsi="Times New Roman"/>
          <w:sz w:val="24"/>
          <w:szCs w:val="24"/>
          <w:lang w:val="pt-BR"/>
        </w:rPr>
        <w:t>Justificativa: As crianças estão achando a escola muito chata. E, como pedagoga, ela estimula a brincadeira, pois considera que as pessoas andam levando as coisas muito a sério e se esquecendo da seriedade da brincadeira como estimulante da criatividade e do aprendizado. Segundo as palavras da palestrante: “libera dos cabrestos”. Para ensinar deve se saber brincar.</w:t>
      </w:r>
    </w:p>
    <w:p w:rsidR="0020024B" w:rsidRDefault="0020024B">
      <w:pPr>
        <w:widowControl w:val="0"/>
        <w:autoSpaceDE w:val="0"/>
        <w:autoSpaceDN w:val="0"/>
        <w:adjustRightInd w:val="0"/>
        <w:spacing w:after="0" w:line="25" w:lineRule="exact"/>
        <w:rPr>
          <w:rFonts w:ascii="Times New Roman" w:hAnsi="Times New Roman"/>
          <w:sz w:val="24"/>
          <w:szCs w:val="24"/>
          <w:lang w:val="pt-BR"/>
        </w:rPr>
      </w:pPr>
      <w:bookmarkStart w:id="28" w:name="page77"/>
      <w:bookmarkEnd w:id="28"/>
    </w:p>
    <w:p w:rsidR="0020024B" w:rsidRDefault="0020024B">
      <w:pPr>
        <w:widowControl w:val="0"/>
        <w:autoSpaceDE w:val="0"/>
        <w:autoSpaceDN w:val="0"/>
        <w:adjustRightInd w:val="0"/>
        <w:spacing w:after="0" w:line="25" w:lineRule="exact"/>
        <w:rPr>
          <w:rFonts w:ascii="Times New Roman" w:hAnsi="Times New Roman"/>
          <w:sz w:val="24"/>
          <w:szCs w:val="24"/>
          <w:lang w:val="pt-BR"/>
        </w:rPr>
      </w:pPr>
    </w:p>
    <w:p w:rsidR="0020024B" w:rsidRDefault="0020024B">
      <w:pPr>
        <w:widowControl w:val="0"/>
        <w:autoSpaceDE w:val="0"/>
        <w:autoSpaceDN w:val="0"/>
        <w:adjustRightInd w:val="0"/>
        <w:spacing w:after="0" w:line="25" w:lineRule="exact"/>
        <w:rPr>
          <w:rFonts w:ascii="Times New Roman" w:hAnsi="Times New Roman"/>
          <w:sz w:val="24"/>
          <w:szCs w:val="24"/>
          <w:lang w:val="pt-BR"/>
        </w:rPr>
      </w:pPr>
    </w:p>
    <w:p w:rsidR="0020024B" w:rsidRDefault="0020024B">
      <w:pPr>
        <w:widowControl w:val="0"/>
        <w:autoSpaceDE w:val="0"/>
        <w:autoSpaceDN w:val="0"/>
        <w:adjustRightInd w:val="0"/>
        <w:spacing w:after="0" w:line="25" w:lineRule="exact"/>
        <w:rPr>
          <w:rFonts w:ascii="Times New Roman" w:hAnsi="Times New Roman"/>
          <w:sz w:val="24"/>
          <w:szCs w:val="24"/>
          <w:lang w:val="pt-BR"/>
        </w:rPr>
      </w:pPr>
    </w:p>
    <w:p w:rsidR="0020024B" w:rsidRDefault="0020024B">
      <w:pPr>
        <w:widowControl w:val="0"/>
        <w:autoSpaceDE w:val="0"/>
        <w:autoSpaceDN w:val="0"/>
        <w:adjustRightInd w:val="0"/>
        <w:spacing w:after="0" w:line="25" w:lineRule="exact"/>
        <w:rPr>
          <w:rFonts w:ascii="Times New Roman" w:hAnsi="Times New Roman"/>
          <w:sz w:val="24"/>
          <w:szCs w:val="24"/>
          <w:lang w:val="pt-BR"/>
        </w:rPr>
      </w:pPr>
    </w:p>
    <w:p w:rsidR="0020024B" w:rsidRPr="000A2A71" w:rsidRDefault="0020024B">
      <w:pPr>
        <w:widowControl w:val="0"/>
        <w:autoSpaceDE w:val="0"/>
        <w:autoSpaceDN w:val="0"/>
        <w:adjustRightInd w:val="0"/>
        <w:spacing w:after="0" w:line="25"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2"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Antes de iniciar a dinâmica, um vídeo foi exibido com a duração de </w:t>
      </w:r>
      <w:proofErr w:type="gramStart"/>
      <w:r w:rsidRPr="000A2A71">
        <w:rPr>
          <w:rFonts w:ascii="Times New Roman" w:hAnsi="Times New Roman"/>
          <w:sz w:val="24"/>
          <w:szCs w:val="24"/>
          <w:lang w:val="pt-BR"/>
        </w:rPr>
        <w:t>4:30</w:t>
      </w:r>
      <w:proofErr w:type="gramEnd"/>
      <w:r w:rsidRPr="000A2A71">
        <w:rPr>
          <w:rFonts w:ascii="Times New Roman" w:hAnsi="Times New Roman"/>
          <w:sz w:val="24"/>
          <w:szCs w:val="24"/>
          <w:lang w:val="pt-BR"/>
        </w:rPr>
        <w:t xml:space="preserve"> minutos, para aumentar a sensibilidade ao elemento água. Nesse vídeo, as fotos tinham a função de simular o ciclo de vida de um rio, desde a sua nascente até a foz, suas secas e cheias, a poluição e destruição em seu caminho. </w:t>
      </w:r>
    </w:p>
    <w:p w:rsidR="00053C7E" w:rsidRPr="00F938FE" w:rsidRDefault="004A61DB" w:rsidP="00F938FE">
      <w:pPr>
        <w:widowControl w:val="0"/>
        <w:overflowPunct w:val="0"/>
        <w:autoSpaceDE w:val="0"/>
        <w:autoSpaceDN w:val="0"/>
        <w:adjustRightInd w:val="0"/>
        <w:spacing w:after="0" w:line="343" w:lineRule="auto"/>
        <w:ind w:right="20" w:firstLine="428"/>
        <w:jc w:val="both"/>
        <w:rPr>
          <w:rFonts w:ascii="Times New Roman" w:hAnsi="Times New Roman"/>
          <w:sz w:val="24"/>
          <w:szCs w:val="24"/>
          <w:lang w:val="pt-BR"/>
        </w:rPr>
      </w:pPr>
      <w:r w:rsidRPr="000A2A71">
        <w:rPr>
          <w:rFonts w:ascii="Times New Roman" w:hAnsi="Times New Roman"/>
          <w:sz w:val="24"/>
          <w:szCs w:val="24"/>
          <w:lang w:val="pt-BR"/>
        </w:rPr>
        <w:t xml:space="preserve">Os participantes foram divididos em três grupos, </w:t>
      </w:r>
      <w:bookmarkStart w:id="29" w:name="page79"/>
      <w:bookmarkEnd w:id="29"/>
      <w:r w:rsidR="00F938FE">
        <w:rPr>
          <w:rFonts w:ascii="Times New Roman" w:hAnsi="Times New Roman"/>
          <w:sz w:val="24"/>
          <w:szCs w:val="24"/>
          <w:lang w:val="pt-BR"/>
        </w:rPr>
        <w:t>sendo que t</w:t>
      </w:r>
      <w:r w:rsidRPr="000A2A71">
        <w:rPr>
          <w:rFonts w:ascii="Times New Roman" w:hAnsi="Times New Roman"/>
          <w:sz w:val="24"/>
          <w:szCs w:val="24"/>
          <w:lang w:val="pt-BR"/>
        </w:rPr>
        <w:t>rês questões foram distribuídas (chamadas de Reflexões Compar</w:t>
      </w:r>
      <w:r w:rsidR="00B968DC">
        <w:rPr>
          <w:rFonts w:ascii="Times New Roman" w:hAnsi="Times New Roman"/>
          <w:sz w:val="24"/>
          <w:szCs w:val="24"/>
          <w:lang w:val="pt-BR"/>
        </w:rPr>
        <w:t>tilhadas), uma para cada grupo.</w:t>
      </w:r>
    </w:p>
    <w:p w:rsidR="00053C7E" w:rsidRPr="00F938FE" w:rsidRDefault="00053C7E">
      <w:pPr>
        <w:widowControl w:val="0"/>
        <w:autoSpaceDE w:val="0"/>
        <w:autoSpaceDN w:val="0"/>
        <w:adjustRightInd w:val="0"/>
        <w:spacing w:after="0" w:line="304"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Síntese do Café com Prosa:</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30" w:name="page81"/>
      <w:bookmarkEnd w:id="30"/>
    </w:p>
    <w:p w:rsidR="00053C7E" w:rsidRPr="000A2A71" w:rsidRDefault="004A61DB">
      <w:pPr>
        <w:widowControl w:val="0"/>
        <w:overflowPunct w:val="0"/>
        <w:autoSpaceDE w:val="0"/>
        <w:autoSpaceDN w:val="0"/>
        <w:adjustRightInd w:val="0"/>
        <w:spacing w:after="0" w:line="308" w:lineRule="auto"/>
        <w:jc w:val="both"/>
        <w:rPr>
          <w:rFonts w:ascii="Times New Roman" w:hAnsi="Times New Roman"/>
          <w:sz w:val="24"/>
          <w:szCs w:val="24"/>
          <w:lang w:val="pt-BR"/>
        </w:rPr>
      </w:pPr>
      <w:r w:rsidRPr="000A2A71">
        <w:rPr>
          <w:rFonts w:ascii="Times New Roman" w:hAnsi="Times New Roman"/>
          <w:sz w:val="24"/>
          <w:szCs w:val="24"/>
          <w:lang w:val="pt-BR"/>
        </w:rPr>
        <w:t>1° grupo: O que é água para você? – Sentimentos, percepção, pensamentos, imaginação acerca da água.</w:t>
      </w:r>
    </w:p>
    <w:p w:rsidR="00053C7E" w:rsidRPr="000A2A71" w:rsidRDefault="00053C7E">
      <w:pPr>
        <w:widowControl w:val="0"/>
        <w:autoSpaceDE w:val="0"/>
        <w:autoSpaceDN w:val="0"/>
        <w:adjustRightInd w:val="0"/>
        <w:spacing w:after="0" w:line="358"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5" w:lineRule="auto"/>
        <w:jc w:val="both"/>
        <w:rPr>
          <w:rFonts w:ascii="Times New Roman" w:hAnsi="Times New Roman"/>
          <w:sz w:val="24"/>
          <w:szCs w:val="24"/>
          <w:lang w:val="pt-BR"/>
        </w:rPr>
      </w:pPr>
      <w:r w:rsidRPr="000A2A71">
        <w:rPr>
          <w:rFonts w:ascii="Times New Roman" w:hAnsi="Times New Roman"/>
          <w:b/>
          <w:bCs/>
          <w:sz w:val="24"/>
          <w:szCs w:val="24"/>
          <w:lang w:val="pt-BR"/>
        </w:rPr>
        <w:t xml:space="preserve">Respostas: </w:t>
      </w:r>
      <w:r w:rsidRPr="000A2A71">
        <w:rPr>
          <w:rFonts w:ascii="Times New Roman" w:hAnsi="Times New Roman"/>
          <w:sz w:val="24"/>
          <w:szCs w:val="24"/>
          <w:lang w:val="pt-BR"/>
        </w:rPr>
        <w:t>Condutor universal da vida; parte essencial do corpo da Terra e do corpo</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 xml:space="preserve">humano; água </w:t>
      </w:r>
      <w:proofErr w:type="gramStart"/>
      <w:r w:rsidRPr="000A2A71">
        <w:rPr>
          <w:rFonts w:ascii="Times New Roman" w:hAnsi="Times New Roman"/>
          <w:sz w:val="24"/>
          <w:szCs w:val="24"/>
          <w:lang w:val="pt-BR"/>
        </w:rPr>
        <w:t>é</w:t>
      </w:r>
      <w:proofErr w:type="gramEnd"/>
      <w:r w:rsidRPr="000A2A71">
        <w:rPr>
          <w:rFonts w:ascii="Times New Roman" w:hAnsi="Times New Roman"/>
          <w:sz w:val="24"/>
          <w:szCs w:val="24"/>
          <w:lang w:val="pt-BR"/>
        </w:rPr>
        <w:t xml:space="preserve"> vida e morte em movimento; elemento indispensável à vida; molécula universal; H</w:t>
      </w:r>
      <w:r w:rsidRPr="000A2A71">
        <w:rPr>
          <w:rFonts w:ascii="Times New Roman" w:hAnsi="Times New Roman"/>
          <w:sz w:val="31"/>
          <w:szCs w:val="31"/>
          <w:vertAlign w:val="subscript"/>
          <w:lang w:val="pt-BR"/>
        </w:rPr>
        <w:t>2</w:t>
      </w:r>
      <w:r w:rsidRPr="000A2A71">
        <w:rPr>
          <w:rFonts w:ascii="Times New Roman" w:hAnsi="Times New Roman"/>
          <w:sz w:val="24"/>
          <w:szCs w:val="24"/>
          <w:lang w:val="pt-BR"/>
        </w:rPr>
        <w:t>O é vida; viva a água; água é vida, é benção; tira o cansaço e purifica; é matriz da vida; água é sagrada pelo batismo; é música; é poesia; é lágrima de conflito da guerra e da morte; é esperança na nascentes; é símbolo da não violência e da aceitação; para grande parte da humanidade é local de escoamento de dejetos e entulhos; água é purificação; água é união; água é profundidade.</w:t>
      </w:r>
    </w:p>
    <w:p w:rsidR="00053C7E" w:rsidRPr="000A2A71" w:rsidRDefault="00053C7E">
      <w:pPr>
        <w:widowControl w:val="0"/>
        <w:autoSpaceDE w:val="0"/>
        <w:autoSpaceDN w:val="0"/>
        <w:adjustRightInd w:val="0"/>
        <w:spacing w:after="0" w:line="331"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13" w:lineRule="auto"/>
        <w:jc w:val="both"/>
        <w:rPr>
          <w:rFonts w:ascii="Times New Roman" w:hAnsi="Times New Roman"/>
          <w:sz w:val="24"/>
          <w:szCs w:val="24"/>
          <w:lang w:val="pt-BR"/>
        </w:rPr>
      </w:pPr>
      <w:r w:rsidRPr="000A2A71">
        <w:rPr>
          <w:rFonts w:ascii="Times New Roman" w:hAnsi="Times New Roman"/>
          <w:sz w:val="24"/>
          <w:szCs w:val="24"/>
          <w:lang w:val="pt-BR"/>
        </w:rPr>
        <w:t xml:space="preserve">2° grupo: Que </w:t>
      </w:r>
      <w:proofErr w:type="gramStart"/>
      <w:r w:rsidRPr="000A2A71">
        <w:rPr>
          <w:rFonts w:ascii="Times New Roman" w:hAnsi="Times New Roman"/>
          <w:sz w:val="24"/>
          <w:szCs w:val="24"/>
          <w:lang w:val="pt-BR"/>
        </w:rPr>
        <w:t>cuidados precisamos ter</w:t>
      </w:r>
      <w:proofErr w:type="gramEnd"/>
      <w:r w:rsidRPr="000A2A71">
        <w:rPr>
          <w:rFonts w:ascii="Times New Roman" w:hAnsi="Times New Roman"/>
          <w:sz w:val="24"/>
          <w:szCs w:val="24"/>
          <w:lang w:val="pt-BR"/>
        </w:rPr>
        <w:t xml:space="preserve"> com as águas? Como usar? Como preservar? Como recuperar?</w:t>
      </w:r>
    </w:p>
    <w:p w:rsidR="00053C7E" w:rsidRPr="000A2A71" w:rsidRDefault="004A61DB">
      <w:pPr>
        <w:widowControl w:val="0"/>
        <w:overflowPunct w:val="0"/>
        <w:autoSpaceDE w:val="0"/>
        <w:autoSpaceDN w:val="0"/>
        <w:adjustRightInd w:val="0"/>
        <w:spacing w:after="0" w:line="356" w:lineRule="auto"/>
        <w:jc w:val="both"/>
        <w:rPr>
          <w:rFonts w:ascii="Times New Roman" w:hAnsi="Times New Roman"/>
          <w:sz w:val="24"/>
          <w:szCs w:val="24"/>
          <w:lang w:val="pt-BR"/>
        </w:rPr>
      </w:pPr>
      <w:r w:rsidRPr="000A2A71">
        <w:rPr>
          <w:rFonts w:ascii="Times New Roman" w:hAnsi="Times New Roman"/>
          <w:b/>
          <w:bCs/>
          <w:sz w:val="24"/>
          <w:szCs w:val="24"/>
          <w:lang w:val="pt-BR"/>
        </w:rPr>
        <w:t xml:space="preserve">Respostas: </w:t>
      </w:r>
      <w:r w:rsidRPr="000A2A71">
        <w:rPr>
          <w:rFonts w:ascii="Times New Roman" w:hAnsi="Times New Roman"/>
          <w:sz w:val="24"/>
          <w:szCs w:val="24"/>
          <w:lang w:val="pt-BR"/>
        </w:rPr>
        <w:t>Maior sensibilização das pessoas com a relação e a compreensão de onde</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 xml:space="preserve">vem e para onde vai </w:t>
      </w:r>
      <w:proofErr w:type="gramStart"/>
      <w:r w:rsidRPr="000A2A71">
        <w:rPr>
          <w:rFonts w:ascii="Times New Roman" w:hAnsi="Times New Roman"/>
          <w:sz w:val="24"/>
          <w:szCs w:val="24"/>
          <w:lang w:val="pt-BR"/>
        </w:rPr>
        <w:t>a</w:t>
      </w:r>
      <w:proofErr w:type="gramEnd"/>
      <w:r w:rsidRPr="000A2A71">
        <w:rPr>
          <w:rFonts w:ascii="Times New Roman" w:hAnsi="Times New Roman"/>
          <w:sz w:val="24"/>
          <w:szCs w:val="24"/>
          <w:lang w:val="pt-BR"/>
        </w:rPr>
        <w:t xml:space="preserve"> água que usamos; cada um deve fazer a sua parte; lembrar da utilização tanto em âmbito pessoal quanto empresarial; resgatar o valor da água; não trata-la como recurso e sim como um bem; cuidar da água com amor; sentimento de pertencimento; conhecer o território, conhecer a bacia para poder cuidar (a percepção do entorno); necessidade de mobilização e trabalho de base com informação e conhecimento; participação no planejamento da gestão da bacia; responsabilidade nas embalagens que é tanto do produtor quanto do consumidor; necessidade de resgatar valores (conhecimentos tradicionais); trabalhos de prevenção; contar com órgãos públicos para conscientizar, não somente com ações pontuais; sensibilizar os atores e formadores de opiniões; realizar ações que tragam de volta o valor da água; promover intercâmbio de experiências; diagnóstico de áreas vulneráveis e divulgar amplamente os problemas locais dos rios, mostrar que eles estão presentes no cotidiano e não em um mundo distante; integrar a gestão rural e urbana; estimular a compensação financeira para a produção e o bom uso da água.</w:t>
      </w:r>
    </w:p>
    <w:p w:rsidR="00053C7E" w:rsidRPr="000A2A71" w:rsidRDefault="00053C7E">
      <w:pPr>
        <w:widowControl w:val="0"/>
        <w:autoSpaceDE w:val="0"/>
        <w:autoSpaceDN w:val="0"/>
        <w:adjustRightInd w:val="0"/>
        <w:spacing w:after="0" w:line="312"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12" w:lineRule="auto"/>
        <w:jc w:val="both"/>
        <w:rPr>
          <w:rFonts w:ascii="Times New Roman" w:hAnsi="Times New Roman"/>
          <w:sz w:val="24"/>
          <w:szCs w:val="24"/>
          <w:lang w:val="pt-BR"/>
        </w:rPr>
      </w:pPr>
      <w:r w:rsidRPr="000A2A71">
        <w:rPr>
          <w:rFonts w:ascii="Times New Roman" w:hAnsi="Times New Roman"/>
          <w:sz w:val="24"/>
          <w:szCs w:val="24"/>
          <w:lang w:val="pt-BR"/>
        </w:rPr>
        <w:t>3° grupo: Como mobilizar a vontade, evocar o sentimento de pertencimento e ampliar o conhecimento acerca da água?</w:t>
      </w:r>
    </w:p>
    <w:p w:rsidR="00053C7E" w:rsidRPr="000A2A71" w:rsidRDefault="004A61DB" w:rsidP="00B968DC">
      <w:pPr>
        <w:widowControl w:val="0"/>
        <w:overflowPunct w:val="0"/>
        <w:autoSpaceDE w:val="0"/>
        <w:autoSpaceDN w:val="0"/>
        <w:adjustRightInd w:val="0"/>
        <w:spacing w:after="0" w:line="335" w:lineRule="auto"/>
        <w:jc w:val="both"/>
        <w:rPr>
          <w:rFonts w:ascii="Times New Roman" w:hAnsi="Times New Roman"/>
          <w:sz w:val="24"/>
          <w:szCs w:val="24"/>
          <w:lang w:val="pt-BR"/>
        </w:rPr>
      </w:pPr>
      <w:r w:rsidRPr="000A2A71">
        <w:rPr>
          <w:rFonts w:ascii="Times New Roman" w:hAnsi="Times New Roman"/>
          <w:b/>
          <w:bCs/>
          <w:sz w:val="24"/>
          <w:szCs w:val="24"/>
          <w:lang w:val="pt-BR"/>
        </w:rPr>
        <w:t xml:space="preserve">Respostas: </w:t>
      </w:r>
      <w:r w:rsidRPr="000A2A71">
        <w:rPr>
          <w:rFonts w:ascii="Times New Roman" w:hAnsi="Times New Roman"/>
          <w:sz w:val="24"/>
          <w:szCs w:val="24"/>
          <w:lang w:val="pt-BR"/>
        </w:rPr>
        <w:t>Trabalhar o indivíduo (o ser humano é também formado por água, ele</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 xml:space="preserve">precisa se lembrar disso, ele precisa de água para viver); saber de onde vem e para onde vai </w:t>
      </w:r>
      <w:proofErr w:type="gramStart"/>
      <w:r w:rsidRPr="000A2A71">
        <w:rPr>
          <w:rFonts w:ascii="Times New Roman" w:hAnsi="Times New Roman"/>
          <w:sz w:val="24"/>
          <w:szCs w:val="24"/>
          <w:lang w:val="pt-BR"/>
        </w:rPr>
        <w:t>a</w:t>
      </w:r>
      <w:proofErr w:type="gramEnd"/>
      <w:r w:rsidRPr="000A2A71">
        <w:rPr>
          <w:rFonts w:ascii="Times New Roman" w:hAnsi="Times New Roman"/>
          <w:sz w:val="24"/>
          <w:szCs w:val="24"/>
          <w:lang w:val="pt-BR"/>
        </w:rPr>
        <w:t xml:space="preserve"> água; a água é vida e não é produto, não é mercadoria; trabalhar nas escolas a</w:t>
      </w:r>
      <w:r w:rsidR="00B968DC">
        <w:rPr>
          <w:rFonts w:ascii="Times New Roman" w:hAnsi="Times New Roman"/>
          <w:sz w:val="24"/>
          <w:szCs w:val="24"/>
          <w:lang w:val="pt-BR"/>
        </w:rPr>
        <w:t xml:space="preserve"> </w:t>
      </w:r>
      <w:bookmarkStart w:id="31" w:name="page83"/>
      <w:bookmarkEnd w:id="31"/>
      <w:r w:rsidRPr="000A2A71">
        <w:rPr>
          <w:rFonts w:ascii="Times New Roman" w:hAnsi="Times New Roman"/>
          <w:sz w:val="24"/>
          <w:szCs w:val="24"/>
          <w:lang w:val="pt-BR"/>
        </w:rPr>
        <w:t>educação ambiental para a gestão das águas; trabalhar problemas e pensar soluções; a motivação para se trabalhar a água pode ser pelo incômodo, choque de informações, fotos e vídeos; usar o ciclo hidrológico e a bacia hidrográfica para sensibilizar; trabalhar a criação da política de gestão das água municipais, modelos locais para chegar a modelos regionais; conhecer o problema local para mobilizar a comunidade; levantar o histórico do território para despertar o sentimento de pertencimento; sensibilizar os atores formadores de opinião; apresentar resultados positivos de outros locais; educação ambiental em todos os níveis junto às comunidades e com participação popular; mostrar a história dos rios (como era antes e como está hoje); conscientização sobre o valor da água (seus usos e problemas); mudança pessoal.</w:t>
      </w:r>
    </w:p>
    <w:p w:rsidR="00053C7E" w:rsidRPr="000A2A71" w:rsidRDefault="00053C7E">
      <w:pPr>
        <w:widowControl w:val="0"/>
        <w:autoSpaceDE w:val="0"/>
        <w:autoSpaceDN w:val="0"/>
        <w:adjustRightInd w:val="0"/>
        <w:spacing w:after="0" w:line="308" w:lineRule="exact"/>
        <w:rPr>
          <w:rFonts w:ascii="Times New Roman" w:hAnsi="Times New Roman"/>
          <w:sz w:val="24"/>
          <w:szCs w:val="24"/>
          <w:lang w:val="pt-BR"/>
        </w:rPr>
      </w:pPr>
    </w:p>
    <w:p w:rsidR="00053C7E" w:rsidRPr="000A2A71" w:rsidRDefault="00B968DC">
      <w:pPr>
        <w:widowControl w:val="0"/>
        <w:autoSpaceDE w:val="0"/>
        <w:autoSpaceDN w:val="0"/>
        <w:adjustRightInd w:val="0"/>
        <w:spacing w:after="0" w:line="240" w:lineRule="auto"/>
        <w:ind w:left="360"/>
        <w:rPr>
          <w:rFonts w:ascii="Times New Roman" w:hAnsi="Times New Roman"/>
          <w:sz w:val="24"/>
          <w:szCs w:val="24"/>
          <w:lang w:val="pt-BR"/>
        </w:rPr>
      </w:pPr>
      <w:proofErr w:type="gramStart"/>
      <w:r>
        <w:rPr>
          <w:rFonts w:ascii="Times New Roman" w:hAnsi="Times New Roman"/>
          <w:b/>
          <w:bCs/>
          <w:sz w:val="24"/>
          <w:szCs w:val="24"/>
          <w:lang w:val="pt-BR"/>
        </w:rPr>
        <w:t xml:space="preserve">4- </w:t>
      </w:r>
      <w:r w:rsidR="004A61DB" w:rsidRPr="000A2A71">
        <w:rPr>
          <w:rFonts w:ascii="Times New Roman" w:hAnsi="Times New Roman"/>
          <w:b/>
          <w:bCs/>
          <w:sz w:val="24"/>
          <w:szCs w:val="24"/>
          <w:lang w:val="pt-BR"/>
        </w:rPr>
        <w:t>Café</w:t>
      </w:r>
      <w:proofErr w:type="gramEnd"/>
      <w:r w:rsidR="004A61DB" w:rsidRPr="000A2A71">
        <w:rPr>
          <w:rFonts w:ascii="Times New Roman" w:hAnsi="Times New Roman"/>
          <w:b/>
          <w:bCs/>
          <w:sz w:val="24"/>
          <w:szCs w:val="24"/>
          <w:lang w:val="pt-BR"/>
        </w:rPr>
        <w:t xml:space="preserve"> com Cultura</w:t>
      </w:r>
    </w:p>
    <w:p w:rsidR="00053C7E" w:rsidRPr="000A2A71" w:rsidRDefault="00053C7E">
      <w:pPr>
        <w:widowControl w:val="0"/>
        <w:autoSpaceDE w:val="0"/>
        <w:autoSpaceDN w:val="0"/>
        <w:adjustRightInd w:val="0"/>
        <w:spacing w:after="0" w:line="372" w:lineRule="exact"/>
        <w:rPr>
          <w:rFonts w:ascii="Times New Roman" w:hAnsi="Times New Roman"/>
          <w:sz w:val="24"/>
          <w:szCs w:val="24"/>
          <w:lang w:val="pt-BR"/>
        </w:rPr>
      </w:pPr>
    </w:p>
    <w:p w:rsidR="00053C7E" w:rsidRPr="000A2A71" w:rsidRDefault="004A61DB" w:rsidP="00B968DC">
      <w:pPr>
        <w:widowControl w:val="0"/>
        <w:autoSpaceDE w:val="0"/>
        <w:autoSpaceDN w:val="0"/>
        <w:adjustRightInd w:val="0"/>
        <w:spacing w:after="0" w:line="240" w:lineRule="auto"/>
        <w:ind w:firstLine="360"/>
        <w:jc w:val="both"/>
        <w:rPr>
          <w:rFonts w:ascii="Times New Roman" w:hAnsi="Times New Roman"/>
          <w:sz w:val="24"/>
          <w:szCs w:val="24"/>
          <w:lang w:val="pt-BR"/>
        </w:rPr>
      </w:pPr>
      <w:r w:rsidRPr="000A2A71">
        <w:rPr>
          <w:rFonts w:ascii="Times New Roman" w:hAnsi="Times New Roman"/>
          <w:sz w:val="24"/>
          <w:szCs w:val="24"/>
          <w:lang w:val="pt-BR"/>
        </w:rPr>
        <w:t xml:space="preserve">Durante o </w:t>
      </w:r>
      <w:proofErr w:type="spellStart"/>
      <w:r w:rsidRPr="00B968DC">
        <w:rPr>
          <w:rFonts w:ascii="Times New Roman" w:hAnsi="Times New Roman"/>
          <w:sz w:val="24"/>
          <w:szCs w:val="24"/>
          <w:lang w:val="pt-BR"/>
        </w:rPr>
        <w:t>coffe</w:t>
      </w:r>
      <w:proofErr w:type="spellEnd"/>
      <w:r w:rsidRPr="00B968DC">
        <w:rPr>
          <w:rFonts w:ascii="Times New Roman" w:hAnsi="Times New Roman"/>
          <w:sz w:val="24"/>
          <w:szCs w:val="24"/>
          <w:lang w:val="pt-BR"/>
        </w:rPr>
        <w:t xml:space="preserve"> break</w:t>
      </w:r>
      <w:r w:rsidRPr="000A2A71">
        <w:rPr>
          <w:rFonts w:ascii="Times New Roman" w:hAnsi="Times New Roman"/>
          <w:sz w:val="24"/>
          <w:szCs w:val="24"/>
          <w:lang w:val="pt-BR"/>
        </w:rPr>
        <w:t xml:space="preserve"> os participantes foram brindados com o lançamento do livro</w:t>
      </w:r>
      <w:proofErr w:type="gramStart"/>
      <w:r w:rsidR="00B968DC">
        <w:rPr>
          <w:rFonts w:ascii="Times New Roman" w:hAnsi="Times New Roman"/>
          <w:sz w:val="24"/>
          <w:szCs w:val="24"/>
          <w:lang w:val="pt-BR"/>
        </w:rPr>
        <w:t xml:space="preserve">  </w:t>
      </w:r>
      <w:proofErr w:type="gramEnd"/>
      <w:r w:rsidRPr="000A2A71">
        <w:rPr>
          <w:rFonts w:ascii="Times New Roman" w:hAnsi="Times New Roman"/>
          <w:sz w:val="24"/>
          <w:szCs w:val="24"/>
          <w:lang w:val="pt-BR"/>
        </w:rPr>
        <w:t>“Água e mudanças climáticas: tecnologias sociais e ação comunitária” com o Prof.</w:t>
      </w:r>
      <w:r w:rsidR="00B968DC">
        <w:rPr>
          <w:rFonts w:ascii="Times New Roman" w:hAnsi="Times New Roman"/>
          <w:sz w:val="24"/>
          <w:szCs w:val="24"/>
          <w:lang w:val="pt-BR"/>
        </w:rPr>
        <w:t xml:space="preserve"> </w:t>
      </w:r>
      <w:bookmarkStart w:id="32" w:name="page85"/>
      <w:bookmarkEnd w:id="32"/>
      <w:r w:rsidR="00B968DC">
        <w:rPr>
          <w:rFonts w:ascii="Times New Roman" w:hAnsi="Times New Roman"/>
          <w:sz w:val="24"/>
          <w:szCs w:val="24"/>
          <w:lang w:val="pt-BR"/>
        </w:rPr>
        <w:t>M</w:t>
      </w:r>
      <w:r w:rsidRPr="000A2A71">
        <w:rPr>
          <w:rFonts w:ascii="Times New Roman" w:hAnsi="Times New Roman"/>
          <w:sz w:val="24"/>
          <w:szCs w:val="24"/>
          <w:lang w:val="pt-BR"/>
        </w:rPr>
        <w:t>ilton Nogueira, que falou algumas palavras sobre a construção do livro e dos temas</w:t>
      </w:r>
      <w:r w:rsidR="00B968DC">
        <w:rPr>
          <w:rFonts w:ascii="Times New Roman" w:hAnsi="Times New Roman"/>
          <w:sz w:val="24"/>
          <w:szCs w:val="24"/>
          <w:lang w:val="pt-BR"/>
        </w:rPr>
        <w:t xml:space="preserve"> </w:t>
      </w:r>
      <w:r w:rsidRPr="000A2A71">
        <w:rPr>
          <w:rFonts w:ascii="Times New Roman" w:hAnsi="Times New Roman"/>
          <w:sz w:val="24"/>
          <w:szCs w:val="24"/>
          <w:lang w:val="pt-BR"/>
        </w:rPr>
        <w:t>abordados.</w:t>
      </w:r>
    </w:p>
    <w:p w:rsidR="00053C7E" w:rsidRPr="000A2A71" w:rsidRDefault="00053C7E" w:rsidP="00B968DC">
      <w:pPr>
        <w:widowControl w:val="0"/>
        <w:autoSpaceDE w:val="0"/>
        <w:autoSpaceDN w:val="0"/>
        <w:adjustRightInd w:val="0"/>
        <w:spacing w:after="0" w:line="200" w:lineRule="exact"/>
        <w:jc w:val="both"/>
        <w:rPr>
          <w:rFonts w:ascii="Times New Roman" w:hAnsi="Times New Roman"/>
          <w:sz w:val="24"/>
          <w:szCs w:val="24"/>
          <w:lang w:val="pt-BR"/>
        </w:rPr>
      </w:pPr>
    </w:p>
    <w:p w:rsidR="00053C7E" w:rsidRPr="000A2A71" w:rsidRDefault="00053C7E" w:rsidP="00B968DC">
      <w:pPr>
        <w:widowControl w:val="0"/>
        <w:autoSpaceDE w:val="0"/>
        <w:autoSpaceDN w:val="0"/>
        <w:adjustRightInd w:val="0"/>
        <w:spacing w:after="0" w:line="200" w:lineRule="exact"/>
        <w:jc w:val="both"/>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rsidP="00B968DC">
      <w:pPr>
        <w:widowControl w:val="0"/>
        <w:autoSpaceDE w:val="0"/>
        <w:autoSpaceDN w:val="0"/>
        <w:adjustRightInd w:val="0"/>
        <w:spacing w:after="0" w:line="235" w:lineRule="exact"/>
        <w:jc w:val="both"/>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380"/>
        <w:rPr>
          <w:rFonts w:ascii="Times New Roman" w:hAnsi="Times New Roman"/>
          <w:sz w:val="24"/>
          <w:szCs w:val="24"/>
          <w:lang w:val="pt-BR"/>
        </w:rPr>
      </w:pPr>
      <w:r w:rsidRPr="000A2A71">
        <w:rPr>
          <w:rFonts w:ascii="Times New Roman" w:hAnsi="Times New Roman"/>
          <w:b/>
          <w:bCs/>
          <w:sz w:val="24"/>
          <w:szCs w:val="24"/>
          <w:lang w:val="pt-BR"/>
        </w:rPr>
        <w:t>5-</w:t>
      </w:r>
      <w:proofErr w:type="gramStart"/>
      <w:r w:rsidRPr="000A2A71">
        <w:rPr>
          <w:rFonts w:ascii="Times New Roman" w:hAnsi="Times New Roman"/>
          <w:b/>
          <w:bCs/>
          <w:sz w:val="24"/>
          <w:szCs w:val="24"/>
          <w:lang w:val="pt-BR"/>
        </w:rPr>
        <w:t xml:space="preserve">  </w:t>
      </w:r>
      <w:proofErr w:type="gramEnd"/>
      <w:r w:rsidRPr="000A2A71">
        <w:rPr>
          <w:rFonts w:ascii="Times New Roman" w:hAnsi="Times New Roman"/>
          <w:b/>
          <w:bCs/>
          <w:sz w:val="24"/>
          <w:szCs w:val="24"/>
          <w:lang w:val="pt-BR"/>
        </w:rPr>
        <w:t>Círculo em Diálogo: “Na Terceira Margem do Rio: o papel da educação e</w:t>
      </w:r>
    </w:p>
    <w:p w:rsidR="00053C7E" w:rsidRPr="000A2A71" w:rsidRDefault="00053C7E">
      <w:pPr>
        <w:widowControl w:val="0"/>
        <w:autoSpaceDE w:val="0"/>
        <w:autoSpaceDN w:val="0"/>
        <w:adjustRightInd w:val="0"/>
        <w:spacing w:after="0" w:line="14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740"/>
        <w:rPr>
          <w:rFonts w:ascii="Times New Roman" w:hAnsi="Times New Roman"/>
          <w:sz w:val="24"/>
          <w:szCs w:val="24"/>
          <w:lang w:val="pt-BR"/>
        </w:rPr>
      </w:pPr>
      <w:proofErr w:type="gramStart"/>
      <w:r w:rsidRPr="000A2A71">
        <w:rPr>
          <w:rFonts w:ascii="Times New Roman" w:hAnsi="Times New Roman"/>
          <w:b/>
          <w:bCs/>
          <w:sz w:val="24"/>
          <w:szCs w:val="24"/>
          <w:lang w:val="pt-BR"/>
        </w:rPr>
        <w:t>processos</w:t>
      </w:r>
      <w:proofErr w:type="gramEnd"/>
      <w:r w:rsidRPr="000A2A71">
        <w:rPr>
          <w:rFonts w:ascii="Times New Roman" w:hAnsi="Times New Roman"/>
          <w:b/>
          <w:bCs/>
          <w:sz w:val="24"/>
          <w:szCs w:val="24"/>
          <w:lang w:val="pt-BR"/>
        </w:rPr>
        <w:t xml:space="preserve"> de aprendizagem na relação com a água”</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30"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4" w:lineRule="auto"/>
        <w:ind w:left="20" w:firstLine="428"/>
        <w:jc w:val="both"/>
        <w:rPr>
          <w:rFonts w:ascii="Times New Roman" w:hAnsi="Times New Roman"/>
          <w:sz w:val="24"/>
          <w:szCs w:val="24"/>
          <w:lang w:val="pt-BR"/>
        </w:rPr>
      </w:pPr>
      <w:r w:rsidRPr="000A2A71">
        <w:rPr>
          <w:rFonts w:ascii="Times New Roman" w:hAnsi="Times New Roman"/>
          <w:sz w:val="24"/>
          <w:szCs w:val="24"/>
          <w:lang w:val="pt-BR"/>
        </w:rPr>
        <w:t xml:space="preserve">Os participantes das oficinas foram convidados a participar do Círculo em Diálogo, com a palestra do </w:t>
      </w:r>
      <w:proofErr w:type="gramStart"/>
      <w:r w:rsidRPr="000A2A71">
        <w:rPr>
          <w:rFonts w:ascii="Times New Roman" w:hAnsi="Times New Roman"/>
          <w:sz w:val="24"/>
          <w:szCs w:val="24"/>
          <w:lang w:val="pt-BR"/>
        </w:rPr>
        <w:t>Prof.</w:t>
      </w:r>
      <w:proofErr w:type="gramEnd"/>
      <w:r w:rsidRPr="000A2A71">
        <w:rPr>
          <w:rFonts w:ascii="Times New Roman" w:hAnsi="Times New Roman"/>
          <w:sz w:val="24"/>
          <w:szCs w:val="24"/>
          <w:lang w:val="pt-BR"/>
        </w:rPr>
        <w:t xml:space="preserve"> PhD. Marcos </w:t>
      </w:r>
      <w:proofErr w:type="spellStart"/>
      <w:r w:rsidRPr="000A2A71">
        <w:rPr>
          <w:rFonts w:ascii="Times New Roman" w:hAnsi="Times New Roman"/>
          <w:sz w:val="24"/>
          <w:szCs w:val="24"/>
          <w:lang w:val="pt-BR"/>
        </w:rPr>
        <w:t>Sorrentino</w:t>
      </w:r>
      <w:proofErr w:type="spellEnd"/>
      <w:r w:rsidRPr="000A2A71">
        <w:rPr>
          <w:rFonts w:ascii="Times New Roman" w:hAnsi="Times New Roman"/>
          <w:sz w:val="24"/>
          <w:szCs w:val="24"/>
          <w:lang w:val="pt-BR"/>
        </w:rPr>
        <w:t>, professor da Universidade de São Paulo (USP). O palestrante começou com um cumprimento ao público e questionou o que seria a “Terceira Margem do Rio” para a gestão de recursos hídricos e qual seria o papel da educação nessa gestão. Fez referências ao que foi apresentado anteriormente na Dinâmica em Grupos, nos Eixos temáticos e também na Fala de Contexto apresentada pelo Idealizador/fundador do Projeto Manuelzão – Apolo Heringer Lisboa (CBH Velhas), esclarecendo que várias respostas já foram dadas para as questões levantadas, mas ainda existem lacunas a ser preenchidas. Ele se propôs a apontar algumas dessas lacunas.</w:t>
      </w:r>
    </w:p>
    <w:p w:rsidR="00053C7E" w:rsidRPr="000A2A71" w:rsidRDefault="004A61DB">
      <w:pPr>
        <w:widowControl w:val="0"/>
        <w:overflowPunct w:val="0"/>
        <w:autoSpaceDE w:val="0"/>
        <w:autoSpaceDN w:val="0"/>
        <w:adjustRightInd w:val="0"/>
        <w:spacing w:after="0" w:line="353" w:lineRule="auto"/>
        <w:ind w:left="20" w:firstLine="428"/>
        <w:jc w:val="both"/>
        <w:rPr>
          <w:rFonts w:ascii="Times New Roman" w:hAnsi="Times New Roman"/>
          <w:sz w:val="24"/>
          <w:szCs w:val="24"/>
          <w:lang w:val="pt-BR"/>
        </w:rPr>
      </w:pPr>
      <w:r w:rsidRPr="000A2A71">
        <w:rPr>
          <w:rFonts w:ascii="Times New Roman" w:hAnsi="Times New Roman"/>
          <w:sz w:val="24"/>
          <w:szCs w:val="24"/>
          <w:lang w:val="pt-BR"/>
        </w:rPr>
        <w:t>A sistematização das respostas dadas pode apontar para um processo educador ambientalista pactuado entre os comitês de bacias presentes, processo esse que pode vir a ser implantado. Porém, as lacunas devem ser repensadas para que haja um aprimoramento a capacidade de intervenção como educadores comprometidos com a sustentabilidade socioeconômica ambiental. Como construir um processo de educadores que tenha efetividade capaz de impactar sete bilhões de humanos ou duzentos milhões de brasileiros? Como fazer para que as pessoas se identifiquem com esses educadores? São alguns dos questionamentos levantados.</w:t>
      </w:r>
    </w:p>
    <w:p w:rsidR="00053C7E" w:rsidRPr="000A2A71" w:rsidRDefault="004A61DB">
      <w:pPr>
        <w:widowControl w:val="0"/>
        <w:overflowPunct w:val="0"/>
        <w:autoSpaceDE w:val="0"/>
        <w:autoSpaceDN w:val="0"/>
        <w:adjustRightInd w:val="0"/>
        <w:spacing w:after="0" w:line="353" w:lineRule="auto"/>
        <w:ind w:firstLine="428"/>
        <w:jc w:val="both"/>
        <w:rPr>
          <w:rFonts w:ascii="Times New Roman" w:hAnsi="Times New Roman"/>
          <w:sz w:val="24"/>
          <w:szCs w:val="24"/>
          <w:lang w:val="pt-BR"/>
        </w:rPr>
      </w:pPr>
      <w:r w:rsidRPr="000A2A71">
        <w:rPr>
          <w:rFonts w:ascii="Times New Roman" w:hAnsi="Times New Roman"/>
          <w:sz w:val="24"/>
          <w:szCs w:val="24"/>
          <w:lang w:val="pt-BR"/>
        </w:rPr>
        <w:t>Citou a felicidade da reflexão de Apolo Heringer a respeito dos comitês de bacias hidrográficas sobre o vazio que cai sobre os mesmos após suas expectativas serem frustradas. Lembrou-se do otimismo que ocorreu quando se instalaram os primeiros conselhos ambientais na década de 80, símbolos de uma democracia com participação. Isso não ocorreu, o exemplo dado foi o Conselho Estadual do Meio Ambiente de São Paulo que aprovou a regulamentação da lei de educação ambiental e ignorou a contribuição que a sociedade elaborou por mais de cinco anos. Os conselhos, de forma geral, não conseguem cumprir com o que prometem e isso tira o entusiasmo.</w:t>
      </w:r>
    </w:p>
    <w:p w:rsidR="00053C7E" w:rsidRPr="000A2A71" w:rsidRDefault="00053C7E">
      <w:pPr>
        <w:widowControl w:val="0"/>
        <w:autoSpaceDE w:val="0"/>
        <w:autoSpaceDN w:val="0"/>
        <w:adjustRightInd w:val="0"/>
        <w:spacing w:after="0" w:line="137"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4" w:lineRule="auto"/>
        <w:ind w:left="20" w:right="20" w:firstLine="428"/>
        <w:jc w:val="both"/>
        <w:rPr>
          <w:rFonts w:ascii="Times New Roman" w:hAnsi="Times New Roman"/>
          <w:sz w:val="24"/>
          <w:szCs w:val="24"/>
          <w:lang w:val="pt-BR"/>
        </w:rPr>
      </w:pPr>
      <w:bookmarkStart w:id="33" w:name="page87"/>
      <w:bookmarkEnd w:id="33"/>
      <w:r w:rsidRPr="000A2A71">
        <w:rPr>
          <w:rFonts w:ascii="Times New Roman" w:hAnsi="Times New Roman"/>
          <w:sz w:val="24"/>
          <w:szCs w:val="24"/>
          <w:lang w:val="pt-BR"/>
        </w:rPr>
        <w:t xml:space="preserve">O processo educador exige alguns pré-requisitos: o diálogo com todos e com cada um dos envolvidos no processo educador (parabenizou os organizadores do evento por saírem do lugar comum, tornaram cada um dos participantes protagonistas do evento) para isso é preciso provocar as pessoas a trazerem os seus sonhos, socializar e pactuar nessa caminhada pela realização desses sonhos [Árvore dos sonhos – Roda Viva (ONG do Morro do </w:t>
      </w:r>
      <w:proofErr w:type="spellStart"/>
      <w:r w:rsidRPr="000A2A71">
        <w:rPr>
          <w:rFonts w:ascii="Times New Roman" w:hAnsi="Times New Roman"/>
          <w:sz w:val="24"/>
          <w:szCs w:val="24"/>
          <w:lang w:val="pt-BR"/>
        </w:rPr>
        <w:t>Borel</w:t>
      </w:r>
      <w:proofErr w:type="spellEnd"/>
      <w:r w:rsidRPr="000A2A71">
        <w:rPr>
          <w:rFonts w:ascii="Times New Roman" w:hAnsi="Times New Roman"/>
          <w:sz w:val="24"/>
          <w:szCs w:val="24"/>
          <w:lang w:val="pt-BR"/>
        </w:rPr>
        <w:t xml:space="preserve"> - RJ)]; comunicação dialógica (indicou o filme “Hannah Arendt” e o livro “Sobre a Tagarelice” - Plutarco) - ouvir por inteiro o que o outro quer dizer, saber escutar, aulas de </w:t>
      </w:r>
      <w:proofErr w:type="spellStart"/>
      <w:r w:rsidRPr="000A2A71">
        <w:rPr>
          <w:rFonts w:ascii="Times New Roman" w:hAnsi="Times New Roman"/>
          <w:sz w:val="24"/>
          <w:szCs w:val="24"/>
          <w:lang w:val="pt-BR"/>
        </w:rPr>
        <w:t>escutatória</w:t>
      </w:r>
      <w:proofErr w:type="spellEnd"/>
      <w:r w:rsidRPr="000A2A71">
        <w:rPr>
          <w:rFonts w:ascii="Times New Roman" w:hAnsi="Times New Roman"/>
          <w:sz w:val="24"/>
          <w:szCs w:val="24"/>
          <w:lang w:val="pt-BR"/>
        </w:rPr>
        <w:t xml:space="preserve"> parafraseando Rubem Alves. Afirmou que até nos cursos à distância esse processo dialógico é possível e citou mais algumas referências que mostravam a importância do diálogo para promover mudanças.</w:t>
      </w: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34" w:name="page89"/>
      <w:bookmarkEnd w:id="34"/>
    </w:p>
    <w:p w:rsidR="00053C7E" w:rsidRPr="000A2A71" w:rsidRDefault="004A61DB">
      <w:pPr>
        <w:widowControl w:val="0"/>
        <w:overflowPunct w:val="0"/>
        <w:autoSpaceDE w:val="0"/>
        <w:autoSpaceDN w:val="0"/>
        <w:adjustRightInd w:val="0"/>
        <w:spacing w:after="0" w:line="352" w:lineRule="auto"/>
        <w:ind w:right="20" w:firstLine="428"/>
        <w:jc w:val="both"/>
        <w:rPr>
          <w:rFonts w:ascii="Times New Roman" w:hAnsi="Times New Roman"/>
          <w:sz w:val="24"/>
          <w:szCs w:val="24"/>
          <w:lang w:val="pt-BR"/>
        </w:rPr>
      </w:pPr>
      <w:r w:rsidRPr="000A2A71">
        <w:rPr>
          <w:rFonts w:ascii="Times New Roman" w:hAnsi="Times New Roman"/>
          <w:sz w:val="24"/>
          <w:szCs w:val="24"/>
          <w:lang w:val="pt-BR"/>
        </w:rPr>
        <w:t>O grande desafio que os comitês de bacia teriam de enfrentar é o desafio das mudanças climáticas, é o desafio dos desastres naturais, dos riscos socioambientais, não só do que eles têm de mais aparente, mas do que eles têm de mais aterrorizante, que é o medo. O medo do futuro roubado, de um não futuro, relacionada à possibilidade do mundo acabar. O sistema perito leva a uma insegurança permanente. Brincou com os participantes, questionando a existência de chumbo no pigmento das canecas distribuídas nos kits: “Agora vocês vão pensar duas vezes antes de tomar água?”.</w:t>
      </w:r>
    </w:p>
    <w:p w:rsidR="00053C7E" w:rsidRPr="000A2A71" w:rsidRDefault="004A61DB">
      <w:pPr>
        <w:widowControl w:val="0"/>
        <w:overflowPunct w:val="0"/>
        <w:autoSpaceDE w:val="0"/>
        <w:autoSpaceDN w:val="0"/>
        <w:adjustRightInd w:val="0"/>
        <w:spacing w:after="0" w:line="335" w:lineRule="auto"/>
        <w:ind w:right="20" w:firstLine="428"/>
        <w:jc w:val="both"/>
        <w:rPr>
          <w:rFonts w:ascii="Times New Roman" w:hAnsi="Times New Roman"/>
          <w:sz w:val="24"/>
          <w:szCs w:val="24"/>
          <w:lang w:val="pt-BR"/>
        </w:rPr>
      </w:pPr>
      <w:r w:rsidRPr="000A2A71">
        <w:rPr>
          <w:rFonts w:ascii="Times New Roman" w:hAnsi="Times New Roman"/>
          <w:sz w:val="24"/>
          <w:szCs w:val="24"/>
          <w:lang w:val="pt-BR"/>
        </w:rPr>
        <w:t xml:space="preserve">Segundo requisito importante: a estimulação do diálogo deve se preocupar em não se tornar refém do medo cotidiano. </w:t>
      </w:r>
      <w:proofErr w:type="gramStart"/>
      <w:r w:rsidRPr="000A2A71">
        <w:rPr>
          <w:rFonts w:ascii="Times New Roman" w:hAnsi="Times New Roman"/>
          <w:sz w:val="24"/>
          <w:szCs w:val="24"/>
          <w:lang w:val="pt-BR"/>
        </w:rPr>
        <w:t>Citou</w:t>
      </w:r>
      <w:proofErr w:type="gramEnd"/>
      <w:r w:rsidRPr="000A2A71">
        <w:rPr>
          <w:rFonts w:ascii="Times New Roman" w:hAnsi="Times New Roman"/>
          <w:sz w:val="24"/>
          <w:szCs w:val="24"/>
          <w:lang w:val="pt-BR"/>
        </w:rPr>
        <w:t xml:space="preserve"> como exemplo os cinco conceitos em que chegaram ao laboratório em que ele trabalha na USP:</w:t>
      </w:r>
    </w:p>
    <w:p w:rsidR="00053C7E" w:rsidRPr="000A2A71" w:rsidRDefault="00053C7E">
      <w:pPr>
        <w:widowControl w:val="0"/>
        <w:autoSpaceDE w:val="0"/>
        <w:autoSpaceDN w:val="0"/>
        <w:adjustRightInd w:val="0"/>
        <w:spacing w:after="0" w:line="271" w:lineRule="exact"/>
        <w:rPr>
          <w:rFonts w:ascii="Times New Roman" w:hAnsi="Times New Roman"/>
          <w:sz w:val="24"/>
          <w:szCs w:val="24"/>
          <w:lang w:val="pt-BR"/>
        </w:rPr>
      </w:pPr>
    </w:p>
    <w:p w:rsidR="00053C7E" w:rsidRDefault="004A61DB">
      <w:pPr>
        <w:widowControl w:val="0"/>
        <w:numPr>
          <w:ilvl w:val="0"/>
          <w:numId w:val="8"/>
        </w:numPr>
        <w:overflowPunct w:val="0"/>
        <w:autoSpaceDE w:val="0"/>
        <w:autoSpaceDN w:val="0"/>
        <w:adjustRightInd w:val="0"/>
        <w:spacing w:after="0" w:line="240" w:lineRule="auto"/>
        <w:jc w:val="both"/>
        <w:rPr>
          <w:rFonts w:ascii="Symbol" w:hAnsi="Symbol" w:cs="Symbol"/>
          <w:sz w:val="24"/>
          <w:szCs w:val="24"/>
        </w:rPr>
      </w:pPr>
      <w:proofErr w:type="spellStart"/>
      <w:r>
        <w:rPr>
          <w:rFonts w:ascii="Times New Roman" w:hAnsi="Times New Roman"/>
          <w:sz w:val="24"/>
          <w:szCs w:val="24"/>
        </w:rPr>
        <w:t>Comunidade</w:t>
      </w:r>
      <w:proofErr w:type="spellEnd"/>
      <w:r>
        <w:rPr>
          <w:rFonts w:ascii="Times New Roman" w:hAnsi="Times New Roman"/>
          <w:sz w:val="24"/>
          <w:szCs w:val="24"/>
        </w:rPr>
        <w:t xml:space="preserve">; </w:t>
      </w:r>
    </w:p>
    <w:p w:rsidR="00053C7E" w:rsidRDefault="00053C7E">
      <w:pPr>
        <w:widowControl w:val="0"/>
        <w:autoSpaceDE w:val="0"/>
        <w:autoSpaceDN w:val="0"/>
        <w:adjustRightInd w:val="0"/>
        <w:spacing w:after="0" w:line="133" w:lineRule="exact"/>
        <w:rPr>
          <w:rFonts w:ascii="Symbol" w:hAnsi="Symbol" w:cs="Symbol"/>
          <w:sz w:val="24"/>
          <w:szCs w:val="24"/>
        </w:rPr>
      </w:pPr>
    </w:p>
    <w:p w:rsidR="00053C7E" w:rsidRDefault="004A61DB">
      <w:pPr>
        <w:widowControl w:val="0"/>
        <w:numPr>
          <w:ilvl w:val="0"/>
          <w:numId w:val="8"/>
        </w:numPr>
        <w:overflowPunct w:val="0"/>
        <w:autoSpaceDE w:val="0"/>
        <w:autoSpaceDN w:val="0"/>
        <w:adjustRightInd w:val="0"/>
        <w:spacing w:after="0" w:line="240" w:lineRule="auto"/>
        <w:jc w:val="both"/>
        <w:rPr>
          <w:rFonts w:ascii="Symbol" w:hAnsi="Symbol" w:cs="Symbol"/>
          <w:sz w:val="24"/>
          <w:szCs w:val="24"/>
        </w:rPr>
      </w:pPr>
      <w:proofErr w:type="spellStart"/>
      <w:r>
        <w:rPr>
          <w:rFonts w:ascii="Times New Roman" w:hAnsi="Times New Roman"/>
          <w:sz w:val="24"/>
          <w:szCs w:val="24"/>
        </w:rPr>
        <w:t>Diálogo</w:t>
      </w:r>
      <w:proofErr w:type="spellEnd"/>
      <w:r>
        <w:rPr>
          <w:rFonts w:ascii="Times New Roman" w:hAnsi="Times New Roman"/>
          <w:sz w:val="24"/>
          <w:szCs w:val="24"/>
        </w:rPr>
        <w:t xml:space="preserve">; </w:t>
      </w:r>
    </w:p>
    <w:p w:rsidR="00053C7E" w:rsidRDefault="00053C7E">
      <w:pPr>
        <w:widowControl w:val="0"/>
        <w:autoSpaceDE w:val="0"/>
        <w:autoSpaceDN w:val="0"/>
        <w:adjustRightInd w:val="0"/>
        <w:spacing w:after="0" w:line="137" w:lineRule="exact"/>
        <w:rPr>
          <w:rFonts w:ascii="Symbol" w:hAnsi="Symbol" w:cs="Symbol"/>
          <w:sz w:val="24"/>
          <w:szCs w:val="24"/>
        </w:rPr>
      </w:pPr>
    </w:p>
    <w:p w:rsidR="00053C7E" w:rsidRDefault="004A61DB">
      <w:pPr>
        <w:widowControl w:val="0"/>
        <w:numPr>
          <w:ilvl w:val="0"/>
          <w:numId w:val="8"/>
        </w:numPr>
        <w:overflowPunct w:val="0"/>
        <w:autoSpaceDE w:val="0"/>
        <w:autoSpaceDN w:val="0"/>
        <w:adjustRightInd w:val="0"/>
        <w:spacing w:after="0" w:line="240" w:lineRule="auto"/>
        <w:jc w:val="both"/>
        <w:rPr>
          <w:rFonts w:ascii="Symbol" w:hAnsi="Symbol" w:cs="Symbol"/>
          <w:sz w:val="24"/>
          <w:szCs w:val="24"/>
        </w:rPr>
      </w:pPr>
      <w:proofErr w:type="spellStart"/>
      <w:r>
        <w:rPr>
          <w:rFonts w:ascii="Times New Roman" w:hAnsi="Times New Roman"/>
          <w:sz w:val="24"/>
          <w:szCs w:val="24"/>
        </w:rPr>
        <w:t>Identidade</w:t>
      </w:r>
      <w:proofErr w:type="spellEnd"/>
      <w:r>
        <w:rPr>
          <w:rFonts w:ascii="Times New Roman" w:hAnsi="Times New Roman"/>
          <w:sz w:val="24"/>
          <w:szCs w:val="24"/>
        </w:rPr>
        <w:t xml:space="preserve">; </w:t>
      </w:r>
    </w:p>
    <w:p w:rsidR="00053C7E" w:rsidRDefault="00053C7E">
      <w:pPr>
        <w:widowControl w:val="0"/>
        <w:autoSpaceDE w:val="0"/>
        <w:autoSpaceDN w:val="0"/>
        <w:adjustRightInd w:val="0"/>
        <w:spacing w:after="0" w:line="137" w:lineRule="exact"/>
        <w:rPr>
          <w:rFonts w:ascii="Symbol" w:hAnsi="Symbol" w:cs="Symbol"/>
          <w:sz w:val="24"/>
          <w:szCs w:val="24"/>
        </w:rPr>
      </w:pPr>
    </w:p>
    <w:p w:rsidR="00053C7E" w:rsidRDefault="004A61DB">
      <w:pPr>
        <w:widowControl w:val="0"/>
        <w:numPr>
          <w:ilvl w:val="0"/>
          <w:numId w:val="8"/>
        </w:numPr>
        <w:overflowPunct w:val="0"/>
        <w:autoSpaceDE w:val="0"/>
        <w:autoSpaceDN w:val="0"/>
        <w:adjustRightInd w:val="0"/>
        <w:spacing w:after="0" w:line="240" w:lineRule="auto"/>
        <w:jc w:val="both"/>
        <w:rPr>
          <w:rFonts w:ascii="Symbol" w:hAnsi="Symbol" w:cs="Symbol"/>
          <w:sz w:val="24"/>
          <w:szCs w:val="24"/>
        </w:rPr>
      </w:pPr>
      <w:proofErr w:type="spellStart"/>
      <w:r>
        <w:rPr>
          <w:rFonts w:ascii="Times New Roman" w:hAnsi="Times New Roman"/>
          <w:sz w:val="24"/>
          <w:szCs w:val="24"/>
        </w:rPr>
        <w:t>Potência</w:t>
      </w:r>
      <w:proofErr w:type="spellEnd"/>
      <w:r>
        <w:rPr>
          <w:rFonts w:ascii="Times New Roman" w:hAnsi="Times New Roman"/>
          <w:sz w:val="24"/>
          <w:szCs w:val="24"/>
        </w:rPr>
        <w:t xml:space="preserve"> de </w:t>
      </w:r>
      <w:proofErr w:type="spellStart"/>
      <w:r>
        <w:rPr>
          <w:rFonts w:ascii="Times New Roman" w:hAnsi="Times New Roman"/>
          <w:sz w:val="24"/>
          <w:szCs w:val="24"/>
        </w:rPr>
        <w:t>ação</w:t>
      </w:r>
      <w:proofErr w:type="spellEnd"/>
      <w:r>
        <w:rPr>
          <w:rFonts w:ascii="Times New Roman" w:hAnsi="Times New Roman"/>
          <w:sz w:val="24"/>
          <w:szCs w:val="24"/>
        </w:rPr>
        <w:t xml:space="preserve">; </w:t>
      </w:r>
    </w:p>
    <w:p w:rsidR="00053C7E" w:rsidRDefault="00053C7E">
      <w:pPr>
        <w:widowControl w:val="0"/>
        <w:autoSpaceDE w:val="0"/>
        <w:autoSpaceDN w:val="0"/>
        <w:adjustRightInd w:val="0"/>
        <w:spacing w:after="0" w:line="142" w:lineRule="exact"/>
        <w:rPr>
          <w:rFonts w:ascii="Symbol" w:hAnsi="Symbol" w:cs="Symbol"/>
          <w:sz w:val="24"/>
          <w:szCs w:val="24"/>
        </w:rPr>
      </w:pPr>
    </w:p>
    <w:p w:rsidR="00053C7E" w:rsidRDefault="004A61DB">
      <w:pPr>
        <w:widowControl w:val="0"/>
        <w:numPr>
          <w:ilvl w:val="0"/>
          <w:numId w:val="8"/>
        </w:numPr>
        <w:overflowPunct w:val="0"/>
        <w:autoSpaceDE w:val="0"/>
        <w:autoSpaceDN w:val="0"/>
        <w:adjustRightInd w:val="0"/>
        <w:spacing w:after="0" w:line="240" w:lineRule="auto"/>
        <w:jc w:val="both"/>
        <w:rPr>
          <w:rFonts w:ascii="Symbol" w:hAnsi="Symbol" w:cs="Symbol"/>
          <w:sz w:val="24"/>
          <w:szCs w:val="24"/>
        </w:rPr>
      </w:pPr>
      <w:proofErr w:type="spellStart"/>
      <w:r>
        <w:rPr>
          <w:rFonts w:ascii="Times New Roman" w:hAnsi="Times New Roman"/>
          <w:sz w:val="24"/>
          <w:szCs w:val="24"/>
        </w:rPr>
        <w:t>Felicidade</w:t>
      </w:r>
      <w:proofErr w:type="spellEnd"/>
      <w:r>
        <w:rPr>
          <w:rFonts w:ascii="Times New Roman" w:hAnsi="Times New Roman"/>
          <w:sz w:val="24"/>
          <w:szCs w:val="24"/>
        </w:rPr>
        <w:t xml:space="preserve">. </w:t>
      </w: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31" w:lineRule="exact"/>
        <w:rPr>
          <w:rFonts w:ascii="Times New Roman" w:hAnsi="Times New Roman"/>
          <w:sz w:val="24"/>
          <w:szCs w:val="24"/>
        </w:rPr>
      </w:pPr>
    </w:p>
    <w:p w:rsidR="00053C7E" w:rsidRPr="000A2A71" w:rsidRDefault="004A61DB">
      <w:pPr>
        <w:widowControl w:val="0"/>
        <w:overflowPunct w:val="0"/>
        <w:autoSpaceDE w:val="0"/>
        <w:autoSpaceDN w:val="0"/>
        <w:adjustRightInd w:val="0"/>
        <w:spacing w:after="0" w:line="352"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Assim, com esses conceitos se obtém um conjunto de referências para estruturar o processo educador comprometido com as transformações radicais que devem ser </w:t>
      </w:r>
      <w:proofErr w:type="gramStart"/>
      <w:r w:rsidRPr="000A2A71">
        <w:rPr>
          <w:rFonts w:ascii="Times New Roman" w:hAnsi="Times New Roman"/>
          <w:sz w:val="24"/>
          <w:szCs w:val="24"/>
          <w:lang w:val="pt-BR"/>
        </w:rPr>
        <w:t>implementadas</w:t>
      </w:r>
      <w:proofErr w:type="gramEnd"/>
      <w:r w:rsidRPr="000A2A71">
        <w:rPr>
          <w:rFonts w:ascii="Times New Roman" w:hAnsi="Times New Roman"/>
          <w:sz w:val="24"/>
          <w:szCs w:val="24"/>
          <w:lang w:val="pt-BR"/>
        </w:rPr>
        <w:t xml:space="preserve"> e promovidas. Os comitês de bacia e todos os órgãos relacionados com a gestão tem papel essencial nessas transformações. Para isso, deve-se contar com projetos pedagógicos bem fundamentados e </w:t>
      </w:r>
      <w:proofErr w:type="spellStart"/>
      <w:r w:rsidRPr="000A2A71">
        <w:rPr>
          <w:rFonts w:ascii="Times New Roman" w:hAnsi="Times New Roman"/>
          <w:sz w:val="24"/>
          <w:szCs w:val="24"/>
          <w:lang w:val="pt-BR"/>
        </w:rPr>
        <w:t>territorializados</w:t>
      </w:r>
      <w:proofErr w:type="spellEnd"/>
      <w:r w:rsidRPr="000A2A71">
        <w:rPr>
          <w:rFonts w:ascii="Times New Roman" w:hAnsi="Times New Roman"/>
          <w:sz w:val="24"/>
          <w:szCs w:val="24"/>
          <w:lang w:val="pt-BR"/>
        </w:rPr>
        <w:t xml:space="preserve">, construídos </w:t>
      </w:r>
      <w:proofErr w:type="spellStart"/>
      <w:r w:rsidRPr="000A2A71">
        <w:rPr>
          <w:rFonts w:ascii="Times New Roman" w:hAnsi="Times New Roman"/>
          <w:sz w:val="24"/>
          <w:szCs w:val="24"/>
          <w:lang w:val="pt-BR"/>
        </w:rPr>
        <w:t>participativamente</w:t>
      </w:r>
      <w:proofErr w:type="spellEnd"/>
      <w:r w:rsidRPr="000A2A71">
        <w:rPr>
          <w:rFonts w:ascii="Times New Roman" w:hAnsi="Times New Roman"/>
          <w:sz w:val="24"/>
          <w:szCs w:val="24"/>
          <w:lang w:val="pt-BR"/>
        </w:rPr>
        <w:t xml:space="preserve"> com os habitantes; deve-se ainda criar coletivos educadores capazes de promover a capilaridade em todo tecido social. A escola e o poder público devem participar da criação desses mecanismos.</w:t>
      </w:r>
    </w:p>
    <w:p w:rsidR="00053C7E" w:rsidRPr="000A2A71" w:rsidRDefault="004A61DB">
      <w:pPr>
        <w:widowControl w:val="0"/>
        <w:overflowPunct w:val="0"/>
        <w:autoSpaceDE w:val="0"/>
        <w:autoSpaceDN w:val="0"/>
        <w:adjustRightInd w:val="0"/>
        <w:spacing w:after="0" w:line="335" w:lineRule="auto"/>
        <w:ind w:right="20" w:firstLine="428"/>
        <w:jc w:val="both"/>
        <w:rPr>
          <w:rFonts w:ascii="Times New Roman" w:hAnsi="Times New Roman"/>
          <w:sz w:val="24"/>
          <w:szCs w:val="24"/>
          <w:lang w:val="pt-BR"/>
        </w:rPr>
      </w:pPr>
      <w:r w:rsidRPr="000A2A71">
        <w:rPr>
          <w:rFonts w:ascii="Times New Roman" w:hAnsi="Times New Roman"/>
          <w:sz w:val="24"/>
          <w:szCs w:val="24"/>
          <w:lang w:val="pt-BR"/>
        </w:rPr>
        <w:t>É importante o diálogo com os sistemas educacionais estaduais e municipais, as universidades também devem ser incluídas nesse processo educador e também os órgãos ambientais.</w:t>
      </w:r>
      <w:r w:rsidR="00C96EB8">
        <w:rPr>
          <w:rFonts w:ascii="Times New Roman" w:hAnsi="Times New Roman"/>
          <w:sz w:val="24"/>
          <w:szCs w:val="24"/>
          <w:lang w:val="pt-BR"/>
        </w:rPr>
        <w:t xml:space="preserve"> Desta forma foram finalizadas as atividades do dia.</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C96EB8" w:rsidRDefault="00C96EB8" w:rsidP="00C96EB8">
      <w:pPr>
        <w:widowControl w:val="0"/>
        <w:autoSpaceDE w:val="0"/>
        <w:autoSpaceDN w:val="0"/>
        <w:adjustRightInd w:val="0"/>
        <w:spacing w:after="0" w:line="377" w:lineRule="exact"/>
        <w:rPr>
          <w:rFonts w:ascii="Times New Roman" w:hAnsi="Times New Roman"/>
          <w:sz w:val="24"/>
          <w:szCs w:val="24"/>
          <w:lang w:val="pt-BR"/>
        </w:rPr>
      </w:pPr>
    </w:p>
    <w:p w:rsidR="00C96EB8" w:rsidRDefault="00C96EB8" w:rsidP="00C96EB8">
      <w:pPr>
        <w:widowControl w:val="0"/>
        <w:autoSpaceDE w:val="0"/>
        <w:autoSpaceDN w:val="0"/>
        <w:adjustRightInd w:val="0"/>
        <w:spacing w:after="0" w:line="377" w:lineRule="exact"/>
        <w:rPr>
          <w:rFonts w:ascii="Times New Roman" w:hAnsi="Times New Roman"/>
          <w:sz w:val="24"/>
          <w:szCs w:val="24"/>
          <w:lang w:val="pt-BR"/>
        </w:rPr>
      </w:pPr>
    </w:p>
    <w:p w:rsidR="00C96EB8" w:rsidRDefault="00C96EB8" w:rsidP="00C96EB8">
      <w:pPr>
        <w:widowControl w:val="0"/>
        <w:autoSpaceDE w:val="0"/>
        <w:autoSpaceDN w:val="0"/>
        <w:adjustRightInd w:val="0"/>
        <w:spacing w:after="0" w:line="377" w:lineRule="exact"/>
        <w:rPr>
          <w:rFonts w:ascii="Times New Roman" w:hAnsi="Times New Roman"/>
          <w:sz w:val="24"/>
          <w:szCs w:val="24"/>
          <w:lang w:val="pt-BR"/>
        </w:rPr>
      </w:pPr>
    </w:p>
    <w:p w:rsidR="00C96EB8" w:rsidRDefault="00C96EB8" w:rsidP="00C96EB8">
      <w:pPr>
        <w:widowControl w:val="0"/>
        <w:autoSpaceDE w:val="0"/>
        <w:autoSpaceDN w:val="0"/>
        <w:adjustRightInd w:val="0"/>
        <w:spacing w:after="0" w:line="377" w:lineRule="exact"/>
        <w:rPr>
          <w:rFonts w:ascii="Times New Roman" w:hAnsi="Times New Roman"/>
          <w:sz w:val="24"/>
          <w:szCs w:val="24"/>
          <w:lang w:val="pt-BR"/>
        </w:rPr>
      </w:pPr>
    </w:p>
    <w:p w:rsidR="00C96EB8" w:rsidRPr="000A2A71" w:rsidRDefault="00C96EB8" w:rsidP="00C96EB8">
      <w:pPr>
        <w:widowControl w:val="0"/>
        <w:autoSpaceDE w:val="0"/>
        <w:autoSpaceDN w:val="0"/>
        <w:adjustRightInd w:val="0"/>
        <w:spacing w:after="0" w:line="377" w:lineRule="exact"/>
        <w:rPr>
          <w:rFonts w:ascii="Times New Roman" w:hAnsi="Times New Roman"/>
          <w:sz w:val="24"/>
          <w:szCs w:val="24"/>
          <w:lang w:val="pt-BR"/>
        </w:rPr>
      </w:pPr>
    </w:p>
    <w:p w:rsidR="00C96EB8" w:rsidRPr="00C96EB8" w:rsidRDefault="00C96EB8" w:rsidP="00C96EB8">
      <w:pPr>
        <w:widowControl w:val="0"/>
        <w:autoSpaceDE w:val="0"/>
        <w:autoSpaceDN w:val="0"/>
        <w:adjustRightInd w:val="0"/>
        <w:spacing w:after="0" w:line="240" w:lineRule="auto"/>
        <w:rPr>
          <w:rFonts w:ascii="Times New Roman" w:hAnsi="Times New Roman"/>
          <w:b/>
          <w:sz w:val="28"/>
          <w:szCs w:val="24"/>
          <w:lang w:val="pt-BR"/>
        </w:rPr>
      </w:pPr>
      <w:r w:rsidRPr="00C96EB8">
        <w:rPr>
          <w:rFonts w:ascii="Times New Roman" w:hAnsi="Times New Roman"/>
          <w:b/>
          <w:sz w:val="28"/>
          <w:szCs w:val="24"/>
          <w:lang w:val="pt-BR"/>
        </w:rPr>
        <w:t xml:space="preserve">28 de agosto de </w:t>
      </w:r>
      <w:proofErr w:type="gramStart"/>
      <w:r w:rsidRPr="00C96EB8">
        <w:rPr>
          <w:rFonts w:ascii="Times New Roman" w:hAnsi="Times New Roman"/>
          <w:b/>
          <w:sz w:val="28"/>
          <w:szCs w:val="24"/>
          <w:lang w:val="pt-BR"/>
        </w:rPr>
        <w:t>2013 – quarta-feira</w:t>
      </w:r>
      <w:proofErr w:type="gramEnd"/>
    </w:p>
    <w:p w:rsidR="00C96EB8" w:rsidRPr="00C96EB8" w:rsidRDefault="00C96EB8" w:rsidP="00C96EB8">
      <w:pPr>
        <w:widowControl w:val="0"/>
        <w:autoSpaceDE w:val="0"/>
        <w:autoSpaceDN w:val="0"/>
        <w:adjustRightInd w:val="0"/>
        <w:spacing w:after="0" w:line="200" w:lineRule="exact"/>
        <w:rPr>
          <w:rFonts w:ascii="Times New Roman" w:hAnsi="Times New Roman"/>
          <w:b/>
          <w:sz w:val="24"/>
          <w:szCs w:val="24"/>
          <w:lang w:val="pt-BR"/>
        </w:rPr>
      </w:pPr>
    </w:p>
    <w:p w:rsidR="00053C7E" w:rsidRPr="000A2A71" w:rsidRDefault="004A61DB" w:rsidP="00C96EB8">
      <w:pPr>
        <w:widowControl w:val="0"/>
        <w:tabs>
          <w:tab w:val="left" w:pos="420"/>
        </w:tabs>
        <w:autoSpaceDE w:val="0"/>
        <w:autoSpaceDN w:val="0"/>
        <w:adjustRightInd w:val="0"/>
        <w:spacing w:after="0" w:line="240" w:lineRule="auto"/>
        <w:rPr>
          <w:rFonts w:ascii="Times New Roman" w:hAnsi="Times New Roman"/>
          <w:sz w:val="24"/>
          <w:szCs w:val="24"/>
          <w:lang w:val="pt-BR"/>
        </w:rPr>
      </w:pPr>
      <w:bookmarkStart w:id="35" w:name="page93"/>
      <w:bookmarkEnd w:id="35"/>
      <w:r w:rsidRPr="000A2A71">
        <w:rPr>
          <w:rFonts w:ascii="Times New Roman" w:hAnsi="Times New Roman"/>
          <w:b/>
          <w:bCs/>
          <w:sz w:val="24"/>
          <w:szCs w:val="24"/>
          <w:lang w:val="pt-BR"/>
        </w:rPr>
        <w:t>3°</w:t>
      </w:r>
      <w:r w:rsidRPr="000A2A71">
        <w:rPr>
          <w:rFonts w:ascii="Times New Roman" w:hAnsi="Times New Roman"/>
          <w:sz w:val="24"/>
          <w:szCs w:val="24"/>
          <w:lang w:val="pt-BR"/>
        </w:rPr>
        <w:tab/>
      </w:r>
      <w:r w:rsidR="00C96EB8">
        <w:rPr>
          <w:rFonts w:ascii="Times New Roman" w:hAnsi="Times New Roman"/>
          <w:b/>
          <w:bCs/>
          <w:sz w:val="24"/>
          <w:szCs w:val="24"/>
          <w:lang w:val="pt-BR"/>
        </w:rPr>
        <w:t xml:space="preserve">DIA: Práxis: Elementos </w:t>
      </w:r>
      <w:r w:rsidR="00C96EB8" w:rsidRPr="000A2A71">
        <w:rPr>
          <w:rFonts w:ascii="Times New Roman" w:hAnsi="Times New Roman"/>
          <w:b/>
          <w:bCs/>
          <w:sz w:val="24"/>
          <w:szCs w:val="24"/>
          <w:lang w:val="pt-BR"/>
        </w:rPr>
        <w:t>Teóricos</w:t>
      </w:r>
      <w:proofErr w:type="gramStart"/>
      <w:r w:rsidR="00C96EB8" w:rsidRPr="000A2A71">
        <w:rPr>
          <w:rFonts w:ascii="Times New Roman" w:hAnsi="Times New Roman"/>
          <w:b/>
          <w:bCs/>
          <w:sz w:val="24"/>
          <w:szCs w:val="24"/>
          <w:lang w:val="pt-BR"/>
        </w:rPr>
        <w:t xml:space="preserve">  </w:t>
      </w:r>
      <w:proofErr w:type="gramEnd"/>
      <w:r w:rsidR="00C96EB8">
        <w:rPr>
          <w:rFonts w:ascii="Times New Roman" w:hAnsi="Times New Roman"/>
          <w:b/>
          <w:bCs/>
          <w:sz w:val="24"/>
          <w:szCs w:val="24"/>
          <w:lang w:val="pt-BR"/>
        </w:rPr>
        <w:t>p</w:t>
      </w:r>
      <w:r w:rsidR="00C96EB8" w:rsidRPr="000A2A71">
        <w:rPr>
          <w:rFonts w:ascii="Times New Roman" w:hAnsi="Times New Roman"/>
          <w:b/>
          <w:bCs/>
          <w:sz w:val="24"/>
          <w:szCs w:val="24"/>
          <w:lang w:val="pt-BR"/>
        </w:rPr>
        <w:t xml:space="preserve">ara  Enriquecer  </w:t>
      </w:r>
      <w:r w:rsidR="00C96EB8">
        <w:rPr>
          <w:rFonts w:ascii="Times New Roman" w:hAnsi="Times New Roman"/>
          <w:b/>
          <w:bCs/>
          <w:sz w:val="24"/>
          <w:szCs w:val="24"/>
          <w:lang w:val="pt-BR"/>
        </w:rPr>
        <w:t xml:space="preserve">a </w:t>
      </w:r>
      <w:r w:rsidR="00C96EB8" w:rsidRPr="000A2A71">
        <w:rPr>
          <w:rFonts w:ascii="Times New Roman" w:hAnsi="Times New Roman"/>
          <w:b/>
          <w:bCs/>
          <w:sz w:val="24"/>
          <w:szCs w:val="24"/>
          <w:lang w:val="pt-BR"/>
        </w:rPr>
        <w:t>Prática</w:t>
      </w:r>
      <w:r w:rsidR="00C96EB8">
        <w:rPr>
          <w:rFonts w:ascii="Times New Roman" w:hAnsi="Times New Roman"/>
          <w:b/>
          <w:bCs/>
          <w:sz w:val="24"/>
          <w:szCs w:val="24"/>
          <w:lang w:val="pt-BR"/>
        </w:rPr>
        <w:t>.</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318"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360"/>
        <w:rPr>
          <w:rFonts w:ascii="Times New Roman" w:hAnsi="Times New Roman"/>
          <w:sz w:val="24"/>
          <w:szCs w:val="24"/>
          <w:lang w:val="pt-BR"/>
        </w:rPr>
      </w:pPr>
      <w:r w:rsidRPr="000A2A71">
        <w:rPr>
          <w:rFonts w:ascii="Times New Roman" w:hAnsi="Times New Roman"/>
          <w:b/>
          <w:bCs/>
          <w:sz w:val="24"/>
          <w:szCs w:val="24"/>
          <w:lang w:val="pt-BR"/>
        </w:rPr>
        <w:t>1-</w:t>
      </w:r>
      <w:proofErr w:type="gramStart"/>
      <w:r w:rsidRPr="000A2A71">
        <w:rPr>
          <w:rFonts w:ascii="Times New Roman" w:hAnsi="Times New Roman"/>
          <w:b/>
          <w:bCs/>
          <w:sz w:val="24"/>
          <w:szCs w:val="24"/>
          <w:lang w:val="pt-BR"/>
        </w:rPr>
        <w:t xml:space="preserve">  </w:t>
      </w:r>
      <w:proofErr w:type="gramEnd"/>
      <w:r w:rsidRPr="000A2A71">
        <w:rPr>
          <w:rFonts w:ascii="Times New Roman" w:hAnsi="Times New Roman"/>
          <w:b/>
          <w:bCs/>
          <w:sz w:val="24"/>
          <w:szCs w:val="24"/>
          <w:lang w:val="pt-BR"/>
        </w:rPr>
        <w:t>Eixos  Temáticos  de  Formação  e  Planejamento  e  Sessão  de  Painéis  de</w:t>
      </w:r>
    </w:p>
    <w:p w:rsidR="00053C7E" w:rsidRPr="000A2A71" w:rsidRDefault="00053C7E">
      <w:pPr>
        <w:widowControl w:val="0"/>
        <w:autoSpaceDE w:val="0"/>
        <w:autoSpaceDN w:val="0"/>
        <w:adjustRightInd w:val="0"/>
        <w:spacing w:after="0" w:line="14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720"/>
        <w:rPr>
          <w:rFonts w:ascii="Times New Roman" w:hAnsi="Times New Roman"/>
          <w:sz w:val="24"/>
          <w:szCs w:val="24"/>
          <w:lang w:val="pt-BR"/>
        </w:rPr>
      </w:pPr>
      <w:r w:rsidRPr="000A2A71">
        <w:rPr>
          <w:rFonts w:ascii="Times New Roman" w:hAnsi="Times New Roman"/>
          <w:b/>
          <w:bCs/>
          <w:sz w:val="24"/>
          <w:szCs w:val="24"/>
          <w:lang w:val="pt-BR"/>
        </w:rPr>
        <w:t>Experiências Emblemáticas voltadas para a Gestão de Águas</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31"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5" w:lineRule="auto"/>
        <w:ind w:firstLine="428"/>
        <w:jc w:val="both"/>
        <w:rPr>
          <w:rFonts w:ascii="Times New Roman" w:hAnsi="Times New Roman"/>
          <w:sz w:val="24"/>
          <w:szCs w:val="24"/>
          <w:lang w:val="pt-BR"/>
        </w:rPr>
      </w:pPr>
      <w:r w:rsidRPr="000A2A71">
        <w:rPr>
          <w:rFonts w:ascii="Times New Roman" w:hAnsi="Times New Roman"/>
          <w:sz w:val="24"/>
          <w:szCs w:val="24"/>
          <w:lang w:val="pt-BR"/>
        </w:rPr>
        <w:t>Os Eixos Temáticos foram realizados no período da manhã da quarta-feira, s</w:t>
      </w:r>
      <w:r w:rsidR="00C96EB8">
        <w:rPr>
          <w:rFonts w:ascii="Times New Roman" w:hAnsi="Times New Roman"/>
          <w:sz w:val="24"/>
          <w:szCs w:val="24"/>
          <w:lang w:val="pt-BR"/>
        </w:rPr>
        <w:t xml:space="preserve">endo subdivididos em salas. A </w:t>
      </w:r>
      <w:r w:rsidRPr="000A2A71">
        <w:rPr>
          <w:rFonts w:ascii="Times New Roman" w:hAnsi="Times New Roman"/>
          <w:sz w:val="24"/>
          <w:szCs w:val="24"/>
          <w:lang w:val="pt-BR"/>
        </w:rPr>
        <w:t>Sessão de Painéis ocorreu no auditório simultaneamente. Os participantes se subdividiram a partir do interesse particular.</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rsidP="00C96EB8">
      <w:pPr>
        <w:widowControl w:val="0"/>
        <w:overflowPunct w:val="0"/>
        <w:autoSpaceDE w:val="0"/>
        <w:autoSpaceDN w:val="0"/>
        <w:adjustRightInd w:val="0"/>
        <w:spacing w:after="0" w:line="334" w:lineRule="auto"/>
        <w:jc w:val="both"/>
        <w:rPr>
          <w:rFonts w:ascii="Times New Roman" w:hAnsi="Times New Roman"/>
          <w:sz w:val="24"/>
          <w:szCs w:val="24"/>
          <w:lang w:val="pt-BR"/>
        </w:rPr>
      </w:pPr>
      <w:r w:rsidRPr="000A2A71">
        <w:rPr>
          <w:rFonts w:ascii="Times New Roman" w:hAnsi="Times New Roman"/>
          <w:b/>
          <w:bCs/>
          <w:sz w:val="24"/>
          <w:szCs w:val="24"/>
          <w:lang w:val="pt-BR"/>
        </w:rPr>
        <w:t>Experiências e desafios de Câmaras Técnicas e/ou Grupos de Trabalho e Educação Ambiental em Comitês de Bacia Hidrográfica e Conselhos de Recursos Hídricos</w:t>
      </w:r>
    </w:p>
    <w:p w:rsidR="00053C7E" w:rsidRPr="000A2A71" w:rsidRDefault="00053C7E">
      <w:pPr>
        <w:widowControl w:val="0"/>
        <w:autoSpaceDE w:val="0"/>
        <w:autoSpaceDN w:val="0"/>
        <w:adjustRightInd w:val="0"/>
        <w:spacing w:after="0" w:line="323" w:lineRule="exact"/>
        <w:rPr>
          <w:rFonts w:ascii="Times New Roman" w:hAnsi="Times New Roman"/>
          <w:sz w:val="24"/>
          <w:szCs w:val="24"/>
          <w:lang w:val="pt-BR"/>
        </w:rPr>
      </w:pPr>
    </w:p>
    <w:p w:rsidR="00C96EB8" w:rsidRDefault="004A61DB">
      <w:pPr>
        <w:widowControl w:val="0"/>
        <w:overflowPunct w:val="0"/>
        <w:autoSpaceDE w:val="0"/>
        <w:autoSpaceDN w:val="0"/>
        <w:adjustRightInd w:val="0"/>
        <w:spacing w:after="0" w:line="351"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 oficina foi conduzida pela palestrante Maria Luísa </w:t>
      </w:r>
      <w:proofErr w:type="spellStart"/>
      <w:r w:rsidRPr="000A2A71">
        <w:rPr>
          <w:rFonts w:ascii="Times New Roman" w:hAnsi="Times New Roman"/>
          <w:sz w:val="24"/>
          <w:szCs w:val="24"/>
          <w:lang w:val="pt-BR"/>
        </w:rPr>
        <w:t>Bonazzi</w:t>
      </w:r>
      <w:proofErr w:type="spellEnd"/>
      <w:r w:rsidRPr="000A2A71">
        <w:rPr>
          <w:rFonts w:ascii="Times New Roman" w:hAnsi="Times New Roman"/>
          <w:sz w:val="24"/>
          <w:szCs w:val="24"/>
          <w:lang w:val="pt-BR"/>
        </w:rPr>
        <w:t xml:space="preserve"> Palmieri, atual Coordenadora da Câmara Técnica de educação Ambiental (CT-EA) dos Comitês dos Rios Piracicaba, Capivari e Jundiaí (CBH-PCJ). </w:t>
      </w:r>
    </w:p>
    <w:p w:rsidR="00053C7E" w:rsidRPr="000A2A71" w:rsidRDefault="00C96EB8" w:rsidP="00C96EB8">
      <w:pPr>
        <w:widowControl w:val="0"/>
        <w:overflowPunct w:val="0"/>
        <w:autoSpaceDE w:val="0"/>
        <w:autoSpaceDN w:val="0"/>
        <w:adjustRightInd w:val="0"/>
        <w:spacing w:after="0" w:line="351" w:lineRule="auto"/>
        <w:ind w:firstLine="428"/>
        <w:jc w:val="both"/>
        <w:rPr>
          <w:rFonts w:ascii="Times New Roman" w:hAnsi="Times New Roman"/>
          <w:sz w:val="24"/>
          <w:szCs w:val="24"/>
          <w:lang w:val="pt-BR"/>
        </w:rPr>
      </w:pPr>
      <w:r>
        <w:rPr>
          <w:rFonts w:ascii="Times New Roman" w:hAnsi="Times New Roman"/>
          <w:sz w:val="24"/>
          <w:szCs w:val="24"/>
          <w:lang w:val="pt-BR"/>
        </w:rPr>
        <w:t xml:space="preserve">Iniciando a atividade </w:t>
      </w:r>
      <w:r w:rsidR="004A61DB" w:rsidRPr="000A2A71">
        <w:rPr>
          <w:rFonts w:ascii="Times New Roman" w:hAnsi="Times New Roman"/>
          <w:sz w:val="24"/>
          <w:szCs w:val="24"/>
          <w:lang w:val="pt-BR"/>
        </w:rPr>
        <w:t>foi entregue uma ficha para qu</w:t>
      </w:r>
      <w:r>
        <w:rPr>
          <w:rFonts w:ascii="Times New Roman" w:hAnsi="Times New Roman"/>
          <w:sz w:val="24"/>
          <w:szCs w:val="24"/>
          <w:lang w:val="pt-BR"/>
        </w:rPr>
        <w:t xml:space="preserve">e os participantes preenchessem. </w:t>
      </w:r>
    </w:p>
    <w:p w:rsidR="00053C7E" w:rsidRPr="000A2A71" w:rsidRDefault="004A61DB">
      <w:pPr>
        <w:widowControl w:val="0"/>
        <w:autoSpaceDE w:val="0"/>
        <w:autoSpaceDN w:val="0"/>
        <w:adjustRightInd w:val="0"/>
        <w:spacing w:after="0" w:line="240" w:lineRule="auto"/>
        <w:ind w:left="420"/>
        <w:rPr>
          <w:rFonts w:ascii="Times New Roman" w:hAnsi="Times New Roman"/>
          <w:sz w:val="24"/>
          <w:szCs w:val="24"/>
          <w:lang w:val="pt-BR"/>
        </w:rPr>
      </w:pPr>
      <w:r w:rsidRPr="000A2A71">
        <w:rPr>
          <w:rFonts w:ascii="Times New Roman" w:hAnsi="Times New Roman"/>
          <w:sz w:val="24"/>
          <w:szCs w:val="24"/>
          <w:lang w:val="pt-BR"/>
        </w:rPr>
        <w:t>Os dados fornecidos pela palestrante foram compilados e resultaram em um perfil</w:t>
      </w:r>
    </w:p>
    <w:p w:rsidR="00053C7E" w:rsidRPr="000A2A71" w:rsidRDefault="00053C7E">
      <w:pPr>
        <w:widowControl w:val="0"/>
        <w:autoSpaceDE w:val="0"/>
        <w:autoSpaceDN w:val="0"/>
        <w:adjustRightInd w:val="0"/>
        <w:spacing w:after="0" w:line="14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proofErr w:type="gramStart"/>
      <w:r w:rsidRPr="000A2A71">
        <w:rPr>
          <w:rFonts w:ascii="Times New Roman" w:hAnsi="Times New Roman"/>
          <w:sz w:val="24"/>
          <w:szCs w:val="24"/>
          <w:lang w:val="pt-BR"/>
        </w:rPr>
        <w:t>dos</w:t>
      </w:r>
      <w:proofErr w:type="gramEnd"/>
      <w:r w:rsidRPr="000A2A71">
        <w:rPr>
          <w:rFonts w:ascii="Times New Roman" w:hAnsi="Times New Roman"/>
          <w:sz w:val="24"/>
          <w:szCs w:val="24"/>
          <w:lang w:val="pt-BR"/>
        </w:rPr>
        <w:t xml:space="preserve"> participantes conforme mostrado abaixo:</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35" w:lineRule="exact"/>
        <w:rPr>
          <w:rFonts w:ascii="Times New Roman" w:hAnsi="Times New Roman"/>
          <w:sz w:val="24"/>
          <w:szCs w:val="24"/>
          <w:lang w:val="pt-BR"/>
        </w:rPr>
      </w:pPr>
    </w:p>
    <w:p w:rsidR="00053C7E" w:rsidRDefault="004A61DB">
      <w:pPr>
        <w:widowControl w:val="0"/>
        <w:numPr>
          <w:ilvl w:val="0"/>
          <w:numId w:val="9"/>
        </w:numPr>
        <w:overflowPunct w:val="0"/>
        <w:autoSpaceDE w:val="0"/>
        <w:autoSpaceDN w:val="0"/>
        <w:adjustRightInd w:val="0"/>
        <w:spacing w:after="0" w:line="312" w:lineRule="auto"/>
        <w:jc w:val="both"/>
        <w:rPr>
          <w:rFonts w:ascii="Symbol" w:hAnsi="Symbol" w:cs="Symbol"/>
          <w:sz w:val="20"/>
          <w:szCs w:val="20"/>
        </w:rPr>
      </w:pPr>
      <w:proofErr w:type="spellStart"/>
      <w:r>
        <w:rPr>
          <w:rFonts w:ascii="Times New Roman" w:hAnsi="Times New Roman"/>
          <w:sz w:val="24"/>
          <w:szCs w:val="24"/>
        </w:rPr>
        <w:t>Haviam</w:t>
      </w:r>
      <w:proofErr w:type="spellEnd"/>
      <w:r>
        <w:rPr>
          <w:rFonts w:ascii="Times New Roman" w:hAnsi="Times New Roman"/>
          <w:sz w:val="24"/>
          <w:szCs w:val="24"/>
        </w:rPr>
        <w:t xml:space="preserve"> 34 </w:t>
      </w:r>
      <w:proofErr w:type="spellStart"/>
      <w:r>
        <w:rPr>
          <w:rFonts w:ascii="Times New Roman" w:hAnsi="Times New Roman"/>
          <w:sz w:val="24"/>
          <w:szCs w:val="24"/>
        </w:rPr>
        <w:t>participantes</w:t>
      </w:r>
      <w:proofErr w:type="spellEnd"/>
      <w:r>
        <w:rPr>
          <w:rFonts w:ascii="Times New Roman" w:hAnsi="Times New Roman"/>
          <w:sz w:val="24"/>
          <w:szCs w:val="24"/>
        </w:rPr>
        <w:t xml:space="preserve"> de 8 </w:t>
      </w:r>
      <w:proofErr w:type="spellStart"/>
      <w:r>
        <w:rPr>
          <w:rFonts w:ascii="Times New Roman" w:hAnsi="Times New Roman"/>
          <w:sz w:val="24"/>
          <w:szCs w:val="24"/>
        </w:rPr>
        <w:t>estados</w:t>
      </w:r>
      <w:proofErr w:type="spellEnd"/>
      <w:r>
        <w:rPr>
          <w:rFonts w:ascii="Times New Roman" w:hAnsi="Times New Roman"/>
          <w:sz w:val="24"/>
          <w:szCs w:val="24"/>
        </w:rPr>
        <w:t xml:space="preserve"> </w:t>
      </w:r>
      <w:proofErr w:type="spellStart"/>
      <w:r>
        <w:rPr>
          <w:rFonts w:ascii="Times New Roman" w:hAnsi="Times New Roman"/>
          <w:sz w:val="24"/>
          <w:szCs w:val="24"/>
        </w:rPr>
        <w:t>diferentes</w:t>
      </w:r>
      <w:proofErr w:type="spellEnd"/>
      <w:r>
        <w:rPr>
          <w:rFonts w:ascii="Times New Roman" w:hAnsi="Times New Roman"/>
          <w:sz w:val="24"/>
          <w:szCs w:val="24"/>
        </w:rPr>
        <w:t xml:space="preserve"> (SP, MG, TO, ES, RS, DF, RJ, MT); </w:t>
      </w:r>
    </w:p>
    <w:p w:rsidR="00053C7E" w:rsidRPr="000A2A71" w:rsidRDefault="004A61DB">
      <w:pPr>
        <w:widowControl w:val="0"/>
        <w:numPr>
          <w:ilvl w:val="0"/>
          <w:numId w:val="9"/>
        </w:numPr>
        <w:overflowPunct w:val="0"/>
        <w:autoSpaceDE w:val="0"/>
        <w:autoSpaceDN w:val="0"/>
        <w:adjustRightInd w:val="0"/>
        <w:spacing w:after="0" w:line="345" w:lineRule="auto"/>
        <w:jc w:val="both"/>
        <w:rPr>
          <w:rFonts w:ascii="Symbol" w:hAnsi="Symbol" w:cs="Symbol"/>
          <w:sz w:val="20"/>
          <w:szCs w:val="20"/>
          <w:lang w:val="pt-BR"/>
        </w:rPr>
      </w:pPr>
      <w:r w:rsidRPr="000A2A71">
        <w:rPr>
          <w:rFonts w:ascii="Times New Roman" w:hAnsi="Times New Roman"/>
          <w:sz w:val="24"/>
          <w:szCs w:val="24"/>
          <w:lang w:val="pt-BR"/>
        </w:rPr>
        <w:t xml:space="preserve">Aproximadamente metade afirmou participar de CBH/Conselho que possui espaço específico de EA (apenas </w:t>
      </w:r>
      <w:proofErr w:type="gramStart"/>
      <w:r w:rsidRPr="000A2A71">
        <w:rPr>
          <w:rFonts w:ascii="Times New Roman" w:hAnsi="Times New Roman"/>
          <w:sz w:val="24"/>
          <w:szCs w:val="24"/>
          <w:lang w:val="pt-BR"/>
        </w:rPr>
        <w:t>4</w:t>
      </w:r>
      <w:proofErr w:type="gramEnd"/>
      <w:r w:rsidRPr="000A2A71">
        <w:rPr>
          <w:rFonts w:ascii="Times New Roman" w:hAnsi="Times New Roman"/>
          <w:sz w:val="24"/>
          <w:szCs w:val="24"/>
          <w:lang w:val="pt-BR"/>
        </w:rPr>
        <w:t xml:space="preserve"> afirmaram não ser de CT, mas de GT) e todos os que participam de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/Conselhos que não o possuem consideram que a criação de tal espaço fortaleceria a EA nos mesmos; </w:t>
      </w:r>
    </w:p>
    <w:p w:rsidR="00053C7E" w:rsidRPr="000A2A71" w:rsidRDefault="004A61DB">
      <w:pPr>
        <w:widowControl w:val="0"/>
        <w:numPr>
          <w:ilvl w:val="0"/>
          <w:numId w:val="9"/>
        </w:numPr>
        <w:overflowPunct w:val="0"/>
        <w:autoSpaceDE w:val="0"/>
        <w:autoSpaceDN w:val="0"/>
        <w:adjustRightInd w:val="0"/>
        <w:spacing w:after="0" w:line="312" w:lineRule="auto"/>
        <w:jc w:val="both"/>
        <w:rPr>
          <w:rFonts w:ascii="Symbol" w:hAnsi="Symbol" w:cs="Symbol"/>
          <w:sz w:val="20"/>
          <w:szCs w:val="20"/>
          <w:lang w:val="pt-BR"/>
        </w:rPr>
      </w:pPr>
      <w:r w:rsidRPr="000A2A71">
        <w:rPr>
          <w:rFonts w:ascii="Times New Roman" w:hAnsi="Times New Roman"/>
          <w:sz w:val="24"/>
          <w:szCs w:val="24"/>
          <w:lang w:val="pt-BR"/>
        </w:rPr>
        <w:t xml:space="preserve">A maior parte </w:t>
      </w:r>
      <w:proofErr w:type="gramStart"/>
      <w:r w:rsidRPr="000A2A71">
        <w:rPr>
          <w:rFonts w:ascii="Times New Roman" w:hAnsi="Times New Roman"/>
          <w:sz w:val="24"/>
          <w:szCs w:val="24"/>
          <w:lang w:val="pt-BR"/>
        </w:rPr>
        <w:t>do(</w:t>
      </w:r>
      <w:proofErr w:type="gramEnd"/>
      <w:r w:rsidRPr="000A2A71">
        <w:rPr>
          <w:rFonts w:ascii="Times New Roman" w:hAnsi="Times New Roman"/>
          <w:sz w:val="24"/>
          <w:szCs w:val="24"/>
          <w:lang w:val="pt-BR"/>
        </w:rPr>
        <w:t xml:space="preserve">a)s </w:t>
      </w:r>
      <w:proofErr w:type="spellStart"/>
      <w:r w:rsidRPr="000A2A71">
        <w:rPr>
          <w:rFonts w:ascii="Times New Roman" w:hAnsi="Times New Roman"/>
          <w:sz w:val="24"/>
          <w:szCs w:val="24"/>
          <w:lang w:val="pt-BR"/>
        </w:rPr>
        <w:t>CTs</w:t>
      </w:r>
      <w:proofErr w:type="spellEnd"/>
      <w:r w:rsidRPr="000A2A71">
        <w:rPr>
          <w:rFonts w:ascii="Times New Roman" w:hAnsi="Times New Roman"/>
          <w:sz w:val="24"/>
          <w:szCs w:val="24"/>
          <w:lang w:val="pt-BR"/>
        </w:rPr>
        <w:t>/</w:t>
      </w:r>
      <w:proofErr w:type="spellStart"/>
      <w:r w:rsidRPr="000A2A71">
        <w:rPr>
          <w:rFonts w:ascii="Times New Roman" w:hAnsi="Times New Roman"/>
          <w:sz w:val="24"/>
          <w:szCs w:val="24"/>
          <w:lang w:val="pt-BR"/>
        </w:rPr>
        <w:t>GTs</w:t>
      </w:r>
      <w:proofErr w:type="spellEnd"/>
      <w:r w:rsidRPr="000A2A71">
        <w:rPr>
          <w:rFonts w:ascii="Times New Roman" w:hAnsi="Times New Roman"/>
          <w:sz w:val="24"/>
          <w:szCs w:val="24"/>
          <w:lang w:val="pt-BR"/>
        </w:rPr>
        <w:t xml:space="preserve"> foi criada entre 2010-2011 (7), 2 em 2004 e um(a) por ano em 1996, 2003, 2005, 2008 e 2012; </w:t>
      </w:r>
    </w:p>
    <w:p w:rsidR="00053C7E" w:rsidRPr="000A2A71" w:rsidRDefault="004A61DB">
      <w:pPr>
        <w:widowControl w:val="0"/>
        <w:numPr>
          <w:ilvl w:val="0"/>
          <w:numId w:val="9"/>
        </w:numPr>
        <w:overflowPunct w:val="0"/>
        <w:autoSpaceDE w:val="0"/>
        <w:autoSpaceDN w:val="0"/>
        <w:adjustRightInd w:val="0"/>
        <w:spacing w:after="0" w:line="312" w:lineRule="auto"/>
        <w:jc w:val="both"/>
        <w:rPr>
          <w:rFonts w:ascii="Symbol" w:hAnsi="Symbol" w:cs="Symbol"/>
          <w:sz w:val="20"/>
          <w:szCs w:val="20"/>
          <w:lang w:val="pt-BR"/>
        </w:rPr>
      </w:pPr>
      <w:r w:rsidRPr="000A2A71">
        <w:rPr>
          <w:rFonts w:ascii="Times New Roman" w:hAnsi="Times New Roman"/>
          <w:sz w:val="24"/>
          <w:szCs w:val="24"/>
          <w:lang w:val="pt-BR"/>
        </w:rPr>
        <w:t xml:space="preserve">Aproximadamente metade considera que a EA é bem compreendida pelos demais membros do CBH/Conselho do qual participa. </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36" w:name="page97"/>
      <w:bookmarkEnd w:id="36"/>
    </w:p>
    <w:p w:rsidR="00053C7E" w:rsidRPr="000A2A71" w:rsidRDefault="00C96EB8">
      <w:pPr>
        <w:widowControl w:val="0"/>
        <w:overflowPunct w:val="0"/>
        <w:autoSpaceDE w:val="0"/>
        <w:autoSpaceDN w:val="0"/>
        <w:adjustRightInd w:val="0"/>
        <w:spacing w:after="0" w:line="353" w:lineRule="auto"/>
        <w:ind w:firstLine="361"/>
        <w:jc w:val="both"/>
        <w:rPr>
          <w:rFonts w:ascii="Times New Roman" w:hAnsi="Times New Roman"/>
          <w:sz w:val="24"/>
          <w:szCs w:val="24"/>
          <w:lang w:val="pt-BR"/>
        </w:rPr>
      </w:pPr>
      <w:r>
        <w:rPr>
          <w:rFonts w:ascii="Times New Roman" w:hAnsi="Times New Roman"/>
          <w:sz w:val="24"/>
          <w:szCs w:val="24"/>
          <w:lang w:val="pt-BR"/>
        </w:rPr>
        <w:t xml:space="preserve">O </w:t>
      </w:r>
      <w:r w:rsidR="004A61DB" w:rsidRPr="000A2A71">
        <w:rPr>
          <w:rFonts w:ascii="Times New Roman" w:hAnsi="Times New Roman"/>
          <w:sz w:val="24"/>
          <w:szCs w:val="24"/>
          <w:lang w:val="pt-BR"/>
        </w:rPr>
        <w:t xml:space="preserve">objetivo geral da oficina que era propiciar o diagnóstico, a reflexão e o planejamento relativos </w:t>
      </w:r>
      <w:proofErr w:type="gramStart"/>
      <w:r w:rsidR="004A61DB" w:rsidRPr="000A2A71">
        <w:rPr>
          <w:rFonts w:ascii="Times New Roman" w:hAnsi="Times New Roman"/>
          <w:sz w:val="24"/>
          <w:szCs w:val="24"/>
          <w:lang w:val="pt-BR"/>
        </w:rPr>
        <w:t>as</w:t>
      </w:r>
      <w:proofErr w:type="gramEnd"/>
      <w:r w:rsidR="004A61DB" w:rsidRPr="000A2A71">
        <w:rPr>
          <w:rFonts w:ascii="Times New Roman" w:hAnsi="Times New Roman"/>
          <w:sz w:val="24"/>
          <w:szCs w:val="24"/>
          <w:lang w:val="pt-BR"/>
        </w:rPr>
        <w:t xml:space="preserve"> câmaras técnicas de educação ambiental dos </w:t>
      </w:r>
      <w:proofErr w:type="spellStart"/>
      <w:r w:rsidR="004A61DB" w:rsidRPr="000A2A71">
        <w:rPr>
          <w:rFonts w:ascii="Times New Roman" w:hAnsi="Times New Roman"/>
          <w:sz w:val="24"/>
          <w:szCs w:val="24"/>
          <w:lang w:val="pt-BR"/>
        </w:rPr>
        <w:t>CBHs</w:t>
      </w:r>
      <w:proofErr w:type="spellEnd"/>
      <w:r w:rsidR="004A61DB" w:rsidRPr="000A2A71">
        <w:rPr>
          <w:rFonts w:ascii="Times New Roman" w:hAnsi="Times New Roman"/>
          <w:sz w:val="24"/>
          <w:szCs w:val="24"/>
          <w:lang w:val="pt-BR"/>
        </w:rPr>
        <w:t xml:space="preserve">/Conselhos de Recursos Hídricos e os objetivos específicos tais como: propiciar uma discussão sobre as vantagens e desvantagens da criação de um(a) CT/GT de educação ambiental nos </w:t>
      </w:r>
      <w:proofErr w:type="spellStart"/>
      <w:r w:rsidR="004A61DB" w:rsidRPr="000A2A71">
        <w:rPr>
          <w:rFonts w:ascii="Times New Roman" w:hAnsi="Times New Roman"/>
          <w:sz w:val="24"/>
          <w:szCs w:val="24"/>
          <w:lang w:val="pt-BR"/>
        </w:rPr>
        <w:t>CBHs</w:t>
      </w:r>
      <w:proofErr w:type="spellEnd"/>
      <w:r w:rsidR="004A61DB" w:rsidRPr="000A2A71">
        <w:rPr>
          <w:rFonts w:ascii="Times New Roman" w:hAnsi="Times New Roman"/>
          <w:sz w:val="24"/>
          <w:szCs w:val="24"/>
          <w:lang w:val="pt-BR"/>
        </w:rPr>
        <w:t xml:space="preserve">/Conselhos que os integrantes da oficina participam; diagnosticar as linhas de ação, conquistas, desafios, lições aprendidas e ações em planejamento/desenvolvimento no(a)s </w:t>
      </w:r>
      <w:proofErr w:type="spellStart"/>
      <w:r w:rsidR="004A61DB" w:rsidRPr="000A2A71">
        <w:rPr>
          <w:rFonts w:ascii="Times New Roman" w:hAnsi="Times New Roman"/>
          <w:sz w:val="24"/>
          <w:szCs w:val="24"/>
          <w:lang w:val="pt-BR"/>
        </w:rPr>
        <w:t>CTs</w:t>
      </w:r>
      <w:proofErr w:type="spellEnd"/>
      <w:r w:rsidR="004A61DB" w:rsidRPr="000A2A71">
        <w:rPr>
          <w:rFonts w:ascii="Times New Roman" w:hAnsi="Times New Roman"/>
          <w:sz w:val="24"/>
          <w:szCs w:val="24"/>
          <w:lang w:val="pt-BR"/>
        </w:rPr>
        <w:t>/</w:t>
      </w:r>
      <w:proofErr w:type="spellStart"/>
      <w:r w:rsidR="004A61DB" w:rsidRPr="000A2A71">
        <w:rPr>
          <w:rFonts w:ascii="Times New Roman" w:hAnsi="Times New Roman"/>
          <w:sz w:val="24"/>
          <w:szCs w:val="24"/>
          <w:lang w:val="pt-BR"/>
        </w:rPr>
        <w:t>GTs</w:t>
      </w:r>
      <w:proofErr w:type="spellEnd"/>
      <w:r w:rsidR="004A61DB" w:rsidRPr="000A2A71">
        <w:rPr>
          <w:rFonts w:ascii="Times New Roman" w:hAnsi="Times New Roman"/>
          <w:sz w:val="24"/>
          <w:szCs w:val="24"/>
          <w:lang w:val="pt-BR"/>
        </w:rPr>
        <w:t xml:space="preserve"> de EA dos </w:t>
      </w:r>
      <w:proofErr w:type="spellStart"/>
      <w:r w:rsidR="004A61DB" w:rsidRPr="000A2A71">
        <w:rPr>
          <w:rFonts w:ascii="Times New Roman" w:hAnsi="Times New Roman"/>
          <w:sz w:val="24"/>
          <w:szCs w:val="24"/>
          <w:lang w:val="pt-BR"/>
        </w:rPr>
        <w:t>CBHs</w:t>
      </w:r>
      <w:proofErr w:type="spellEnd"/>
      <w:r w:rsidR="004A61DB" w:rsidRPr="000A2A71">
        <w:rPr>
          <w:rFonts w:ascii="Times New Roman" w:hAnsi="Times New Roman"/>
          <w:sz w:val="24"/>
          <w:szCs w:val="24"/>
          <w:lang w:val="pt-BR"/>
        </w:rPr>
        <w:t xml:space="preserve">/Conselhos de Recursos Hídricos; planejar ações de educação ambiental que podem ser desenvolvidas no(a)s </w:t>
      </w:r>
      <w:proofErr w:type="spellStart"/>
      <w:r w:rsidR="004A61DB" w:rsidRPr="000A2A71">
        <w:rPr>
          <w:rFonts w:ascii="Times New Roman" w:hAnsi="Times New Roman"/>
          <w:sz w:val="24"/>
          <w:szCs w:val="24"/>
          <w:lang w:val="pt-BR"/>
        </w:rPr>
        <w:t>CBHs</w:t>
      </w:r>
      <w:proofErr w:type="spellEnd"/>
      <w:r w:rsidR="004A61DB" w:rsidRPr="000A2A71">
        <w:rPr>
          <w:rFonts w:ascii="Times New Roman" w:hAnsi="Times New Roman"/>
          <w:sz w:val="24"/>
          <w:szCs w:val="24"/>
          <w:lang w:val="pt-BR"/>
        </w:rPr>
        <w:t>/Conselhos/grupos.</w:t>
      </w:r>
    </w:p>
    <w:p w:rsidR="00053C7E" w:rsidRPr="000A2A71" w:rsidRDefault="004A61DB">
      <w:pPr>
        <w:widowControl w:val="0"/>
        <w:overflowPunct w:val="0"/>
        <w:autoSpaceDE w:val="0"/>
        <w:autoSpaceDN w:val="0"/>
        <w:adjustRightInd w:val="0"/>
        <w:spacing w:after="0" w:line="335" w:lineRule="auto"/>
        <w:ind w:firstLine="428"/>
        <w:jc w:val="both"/>
        <w:rPr>
          <w:rFonts w:ascii="Times New Roman" w:hAnsi="Times New Roman"/>
          <w:sz w:val="24"/>
          <w:szCs w:val="24"/>
          <w:lang w:val="pt-BR"/>
        </w:rPr>
      </w:pPr>
      <w:r w:rsidRPr="000A2A71">
        <w:rPr>
          <w:rFonts w:ascii="Times New Roman" w:hAnsi="Times New Roman"/>
          <w:sz w:val="24"/>
          <w:szCs w:val="24"/>
          <w:lang w:val="pt-BR"/>
        </w:rPr>
        <w:t>A oficina seguiu com a reapresentação da palestrante seguida da apresentação dos participantes, em seguida houve uma divisão dos participantes de acordo com os seguintes critérios:</w:t>
      </w:r>
    </w:p>
    <w:p w:rsidR="00053C7E" w:rsidRPr="000A2A71" w:rsidRDefault="00053C7E">
      <w:pPr>
        <w:widowControl w:val="0"/>
        <w:autoSpaceDE w:val="0"/>
        <w:autoSpaceDN w:val="0"/>
        <w:adjustRightInd w:val="0"/>
        <w:spacing w:after="0" w:line="270" w:lineRule="exact"/>
        <w:rPr>
          <w:rFonts w:ascii="Times New Roman" w:hAnsi="Times New Roman"/>
          <w:sz w:val="24"/>
          <w:szCs w:val="24"/>
          <w:lang w:val="pt-BR"/>
        </w:rPr>
      </w:pPr>
    </w:p>
    <w:p w:rsidR="00053C7E" w:rsidRPr="000A2A71" w:rsidRDefault="004A61DB">
      <w:pPr>
        <w:widowControl w:val="0"/>
        <w:numPr>
          <w:ilvl w:val="0"/>
          <w:numId w:val="10"/>
        </w:numPr>
        <w:tabs>
          <w:tab w:val="clear" w:pos="720"/>
          <w:tab w:val="num" w:pos="260"/>
        </w:tabs>
        <w:overflowPunct w:val="0"/>
        <w:autoSpaceDE w:val="0"/>
        <w:autoSpaceDN w:val="0"/>
        <w:adjustRightInd w:val="0"/>
        <w:spacing w:after="0" w:line="240" w:lineRule="auto"/>
        <w:ind w:left="260" w:hanging="260"/>
        <w:jc w:val="both"/>
        <w:rPr>
          <w:rFonts w:ascii="Times New Roman" w:hAnsi="Times New Roman"/>
          <w:sz w:val="24"/>
          <w:szCs w:val="24"/>
          <w:lang w:val="pt-BR"/>
        </w:rPr>
      </w:pPr>
      <w:r w:rsidRPr="000A2A71">
        <w:rPr>
          <w:rFonts w:ascii="Times New Roman" w:hAnsi="Times New Roman"/>
          <w:sz w:val="24"/>
          <w:szCs w:val="24"/>
          <w:lang w:val="pt-BR"/>
        </w:rPr>
        <w:t xml:space="preserve">CBH e Conselhos com </w:t>
      </w:r>
      <w:proofErr w:type="spellStart"/>
      <w:r w:rsidRPr="000A2A71">
        <w:rPr>
          <w:rFonts w:ascii="Times New Roman" w:hAnsi="Times New Roman"/>
          <w:sz w:val="24"/>
          <w:szCs w:val="24"/>
          <w:lang w:val="pt-BR"/>
        </w:rPr>
        <w:t>CTs</w:t>
      </w:r>
      <w:proofErr w:type="spellEnd"/>
      <w:r w:rsidRPr="000A2A71">
        <w:rPr>
          <w:rFonts w:ascii="Times New Roman" w:hAnsi="Times New Roman"/>
          <w:sz w:val="24"/>
          <w:szCs w:val="24"/>
          <w:lang w:val="pt-BR"/>
        </w:rPr>
        <w:t>/</w:t>
      </w:r>
      <w:proofErr w:type="spellStart"/>
      <w:r w:rsidRPr="000A2A71">
        <w:rPr>
          <w:rFonts w:ascii="Times New Roman" w:hAnsi="Times New Roman"/>
          <w:sz w:val="24"/>
          <w:szCs w:val="24"/>
          <w:lang w:val="pt-BR"/>
        </w:rPr>
        <w:t>GTs</w:t>
      </w:r>
      <w:proofErr w:type="spellEnd"/>
      <w:r w:rsidRPr="000A2A71">
        <w:rPr>
          <w:rFonts w:ascii="Times New Roman" w:hAnsi="Times New Roman"/>
          <w:sz w:val="24"/>
          <w:szCs w:val="24"/>
          <w:lang w:val="pt-BR"/>
        </w:rPr>
        <w:t xml:space="preserve"> de EA com menos de </w:t>
      </w:r>
      <w:proofErr w:type="gramStart"/>
      <w:r w:rsidRPr="000A2A71">
        <w:rPr>
          <w:rFonts w:ascii="Times New Roman" w:hAnsi="Times New Roman"/>
          <w:sz w:val="24"/>
          <w:szCs w:val="24"/>
          <w:lang w:val="pt-BR"/>
        </w:rPr>
        <w:t>1</w:t>
      </w:r>
      <w:proofErr w:type="gramEnd"/>
      <w:r w:rsidRPr="000A2A71">
        <w:rPr>
          <w:rFonts w:ascii="Times New Roman" w:hAnsi="Times New Roman"/>
          <w:sz w:val="24"/>
          <w:szCs w:val="24"/>
          <w:lang w:val="pt-BR"/>
        </w:rPr>
        <w:t xml:space="preserve"> ano </w:t>
      </w:r>
    </w:p>
    <w:p w:rsidR="00053C7E" w:rsidRPr="000A2A71" w:rsidRDefault="00053C7E">
      <w:pPr>
        <w:widowControl w:val="0"/>
        <w:autoSpaceDE w:val="0"/>
        <w:autoSpaceDN w:val="0"/>
        <w:adjustRightInd w:val="0"/>
        <w:spacing w:after="0" w:line="381" w:lineRule="exact"/>
        <w:rPr>
          <w:rFonts w:ascii="Times New Roman" w:hAnsi="Times New Roman"/>
          <w:sz w:val="24"/>
          <w:szCs w:val="24"/>
          <w:lang w:val="pt-BR"/>
        </w:rPr>
      </w:pPr>
    </w:p>
    <w:p w:rsidR="00053C7E" w:rsidRPr="000A2A71" w:rsidRDefault="004A61DB">
      <w:pPr>
        <w:widowControl w:val="0"/>
        <w:numPr>
          <w:ilvl w:val="0"/>
          <w:numId w:val="10"/>
        </w:numPr>
        <w:tabs>
          <w:tab w:val="clear" w:pos="720"/>
          <w:tab w:val="num" w:pos="260"/>
        </w:tabs>
        <w:overflowPunct w:val="0"/>
        <w:autoSpaceDE w:val="0"/>
        <w:autoSpaceDN w:val="0"/>
        <w:adjustRightInd w:val="0"/>
        <w:spacing w:after="0" w:line="240" w:lineRule="auto"/>
        <w:ind w:left="260" w:hanging="260"/>
        <w:jc w:val="both"/>
        <w:rPr>
          <w:rFonts w:ascii="Times New Roman" w:hAnsi="Times New Roman"/>
          <w:sz w:val="24"/>
          <w:szCs w:val="24"/>
          <w:lang w:val="pt-BR"/>
        </w:rPr>
      </w:pPr>
      <w:r w:rsidRPr="000A2A71">
        <w:rPr>
          <w:rFonts w:ascii="Times New Roman" w:hAnsi="Times New Roman"/>
          <w:sz w:val="24"/>
          <w:szCs w:val="24"/>
          <w:lang w:val="pt-BR"/>
        </w:rPr>
        <w:t xml:space="preserve">CBH e Conselhos com </w:t>
      </w:r>
      <w:proofErr w:type="spellStart"/>
      <w:r w:rsidRPr="000A2A71">
        <w:rPr>
          <w:rFonts w:ascii="Times New Roman" w:hAnsi="Times New Roman"/>
          <w:sz w:val="24"/>
          <w:szCs w:val="24"/>
          <w:lang w:val="pt-BR"/>
        </w:rPr>
        <w:t>CTs</w:t>
      </w:r>
      <w:proofErr w:type="spellEnd"/>
      <w:r w:rsidRPr="000A2A71">
        <w:rPr>
          <w:rFonts w:ascii="Times New Roman" w:hAnsi="Times New Roman"/>
          <w:sz w:val="24"/>
          <w:szCs w:val="24"/>
          <w:lang w:val="pt-BR"/>
        </w:rPr>
        <w:t>/</w:t>
      </w:r>
      <w:proofErr w:type="spellStart"/>
      <w:r w:rsidRPr="000A2A71">
        <w:rPr>
          <w:rFonts w:ascii="Times New Roman" w:hAnsi="Times New Roman"/>
          <w:sz w:val="24"/>
          <w:szCs w:val="24"/>
          <w:lang w:val="pt-BR"/>
        </w:rPr>
        <w:t>GTs</w:t>
      </w:r>
      <w:proofErr w:type="spellEnd"/>
      <w:r w:rsidRPr="000A2A71">
        <w:rPr>
          <w:rFonts w:ascii="Times New Roman" w:hAnsi="Times New Roman"/>
          <w:sz w:val="24"/>
          <w:szCs w:val="24"/>
          <w:lang w:val="pt-BR"/>
        </w:rPr>
        <w:t xml:space="preserve"> de EA com mais de </w:t>
      </w:r>
      <w:proofErr w:type="gramStart"/>
      <w:r w:rsidRPr="000A2A71">
        <w:rPr>
          <w:rFonts w:ascii="Times New Roman" w:hAnsi="Times New Roman"/>
          <w:sz w:val="24"/>
          <w:szCs w:val="24"/>
          <w:lang w:val="pt-BR"/>
        </w:rPr>
        <w:t>1</w:t>
      </w:r>
      <w:proofErr w:type="gramEnd"/>
      <w:r w:rsidRPr="000A2A71">
        <w:rPr>
          <w:rFonts w:ascii="Times New Roman" w:hAnsi="Times New Roman"/>
          <w:sz w:val="24"/>
          <w:szCs w:val="24"/>
          <w:lang w:val="pt-BR"/>
        </w:rPr>
        <w:t xml:space="preserve"> ano </w:t>
      </w:r>
    </w:p>
    <w:p w:rsidR="00053C7E" w:rsidRPr="000A2A71" w:rsidRDefault="00053C7E">
      <w:pPr>
        <w:widowControl w:val="0"/>
        <w:autoSpaceDE w:val="0"/>
        <w:autoSpaceDN w:val="0"/>
        <w:adjustRightInd w:val="0"/>
        <w:spacing w:after="0" w:line="377" w:lineRule="exact"/>
        <w:rPr>
          <w:rFonts w:ascii="Times New Roman" w:hAnsi="Times New Roman"/>
          <w:sz w:val="24"/>
          <w:szCs w:val="24"/>
          <w:lang w:val="pt-BR"/>
        </w:rPr>
      </w:pPr>
    </w:p>
    <w:p w:rsidR="00053C7E" w:rsidRPr="000A2A71" w:rsidRDefault="004A61DB">
      <w:pPr>
        <w:widowControl w:val="0"/>
        <w:numPr>
          <w:ilvl w:val="0"/>
          <w:numId w:val="10"/>
        </w:numPr>
        <w:tabs>
          <w:tab w:val="clear" w:pos="720"/>
          <w:tab w:val="num" w:pos="260"/>
        </w:tabs>
        <w:overflowPunct w:val="0"/>
        <w:autoSpaceDE w:val="0"/>
        <w:autoSpaceDN w:val="0"/>
        <w:adjustRightInd w:val="0"/>
        <w:spacing w:after="0" w:line="240" w:lineRule="auto"/>
        <w:ind w:left="260" w:hanging="260"/>
        <w:jc w:val="both"/>
        <w:rPr>
          <w:rFonts w:ascii="Times New Roman" w:hAnsi="Times New Roman"/>
          <w:sz w:val="24"/>
          <w:szCs w:val="24"/>
          <w:lang w:val="pt-BR"/>
        </w:rPr>
      </w:pPr>
      <w:r w:rsidRPr="000A2A71">
        <w:rPr>
          <w:rFonts w:ascii="Times New Roman" w:hAnsi="Times New Roman"/>
          <w:sz w:val="24"/>
          <w:szCs w:val="24"/>
          <w:lang w:val="pt-BR"/>
        </w:rPr>
        <w:t xml:space="preserve">CBH que não possuíam </w:t>
      </w:r>
      <w:proofErr w:type="spellStart"/>
      <w:r w:rsidRPr="000A2A71">
        <w:rPr>
          <w:rFonts w:ascii="Times New Roman" w:hAnsi="Times New Roman"/>
          <w:sz w:val="24"/>
          <w:szCs w:val="24"/>
          <w:lang w:val="pt-BR"/>
        </w:rPr>
        <w:t>CTs</w:t>
      </w:r>
      <w:proofErr w:type="spellEnd"/>
      <w:r w:rsidRPr="000A2A71">
        <w:rPr>
          <w:rFonts w:ascii="Times New Roman" w:hAnsi="Times New Roman"/>
          <w:sz w:val="24"/>
          <w:szCs w:val="24"/>
          <w:lang w:val="pt-BR"/>
        </w:rPr>
        <w:t>/</w:t>
      </w:r>
      <w:proofErr w:type="spellStart"/>
      <w:r w:rsidRPr="000A2A71">
        <w:rPr>
          <w:rFonts w:ascii="Times New Roman" w:hAnsi="Times New Roman"/>
          <w:sz w:val="24"/>
          <w:szCs w:val="24"/>
          <w:lang w:val="pt-BR"/>
        </w:rPr>
        <w:t>GTs</w:t>
      </w:r>
      <w:proofErr w:type="spellEnd"/>
      <w:r w:rsidRPr="000A2A71">
        <w:rPr>
          <w:rFonts w:ascii="Times New Roman" w:hAnsi="Times New Roman"/>
          <w:sz w:val="24"/>
          <w:szCs w:val="24"/>
          <w:lang w:val="pt-BR"/>
        </w:rPr>
        <w:t xml:space="preserve"> </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30"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0"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Inicialmente seriam </w:t>
      </w:r>
      <w:proofErr w:type="gramStart"/>
      <w:r w:rsidRPr="000A2A71">
        <w:rPr>
          <w:rFonts w:ascii="Times New Roman" w:hAnsi="Times New Roman"/>
          <w:sz w:val="24"/>
          <w:szCs w:val="24"/>
          <w:lang w:val="pt-BR"/>
        </w:rPr>
        <w:t>3</w:t>
      </w:r>
      <w:proofErr w:type="gramEnd"/>
      <w:r w:rsidRPr="000A2A71">
        <w:rPr>
          <w:rFonts w:ascii="Times New Roman" w:hAnsi="Times New Roman"/>
          <w:sz w:val="24"/>
          <w:szCs w:val="24"/>
          <w:lang w:val="pt-BR"/>
        </w:rPr>
        <w:t xml:space="preserve"> grupos no entanto não existiam participantes da primeira classe, logo formaram-se 4 grupos, sendo 2 da segunda classe e 2 da terceira classe. Os grupos discutiram sobre o que é feito de EA nos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onde estes </w:t>
      </w:r>
      <w:proofErr w:type="gramStart"/>
      <w:r w:rsidRPr="000A2A71">
        <w:rPr>
          <w:rFonts w:ascii="Times New Roman" w:hAnsi="Times New Roman"/>
          <w:sz w:val="24"/>
          <w:szCs w:val="24"/>
          <w:lang w:val="pt-BR"/>
        </w:rPr>
        <w:t>atuam,</w:t>
      </w:r>
      <w:proofErr w:type="gramEnd"/>
      <w:r w:rsidRPr="000A2A71">
        <w:rPr>
          <w:rFonts w:ascii="Times New Roman" w:hAnsi="Times New Roman"/>
          <w:sz w:val="24"/>
          <w:szCs w:val="24"/>
          <w:lang w:val="pt-BR"/>
        </w:rPr>
        <w:t xml:space="preserve"> as vantagens e desvantagens da EA se possuir </w:t>
      </w:r>
      <w:proofErr w:type="spellStart"/>
      <w:r w:rsidRPr="000A2A71">
        <w:rPr>
          <w:rFonts w:ascii="Times New Roman" w:hAnsi="Times New Roman"/>
          <w:sz w:val="24"/>
          <w:szCs w:val="24"/>
          <w:lang w:val="pt-BR"/>
        </w:rPr>
        <w:t>CTs</w:t>
      </w:r>
      <w:proofErr w:type="spellEnd"/>
      <w:r w:rsidRPr="000A2A71">
        <w:rPr>
          <w:rFonts w:ascii="Times New Roman" w:hAnsi="Times New Roman"/>
          <w:sz w:val="24"/>
          <w:szCs w:val="24"/>
          <w:lang w:val="pt-BR"/>
        </w:rPr>
        <w:t>/</w:t>
      </w:r>
      <w:proofErr w:type="spellStart"/>
      <w:r w:rsidRPr="000A2A71">
        <w:rPr>
          <w:rFonts w:ascii="Times New Roman" w:hAnsi="Times New Roman"/>
          <w:sz w:val="24"/>
          <w:szCs w:val="24"/>
          <w:lang w:val="pt-BR"/>
        </w:rPr>
        <w:t>GTs</w:t>
      </w:r>
      <w:proofErr w:type="spellEnd"/>
      <w:r w:rsidRPr="000A2A71">
        <w:rPr>
          <w:rFonts w:ascii="Times New Roman" w:hAnsi="Times New Roman"/>
          <w:sz w:val="24"/>
          <w:szCs w:val="24"/>
          <w:lang w:val="pt-BR"/>
        </w:rPr>
        <w:t xml:space="preserve"> nas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as linhas de ação desenvolvidas, os desafios enfrentados, conquistas, lições aprendidas e novas ações de EA. O resultado desse trabalho foi apresentado na plenária após a finalização da palestra.</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bookmarkStart w:id="37" w:name="page99"/>
      <w:bookmarkEnd w:id="37"/>
      <w:r w:rsidRPr="000A2A71">
        <w:rPr>
          <w:rFonts w:ascii="Times New Roman" w:hAnsi="Times New Roman"/>
          <w:sz w:val="20"/>
          <w:szCs w:val="20"/>
          <w:lang w:val="pt-BR"/>
        </w:rPr>
        <w:t>Figura 9 - Dinâmica de grupo da oficina.</w:t>
      </w:r>
    </w:p>
    <w:p w:rsidR="00053C7E" w:rsidRPr="000A2A71" w:rsidRDefault="00F37372">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44" type="#_x0000_t75" style="position:absolute;margin-left:30.05pt;margin-top:12.6pt;width:366.95pt;height:275.25pt;z-index:-5;mso-position-horizontal-relative:text;mso-position-vertical-relative:text" o:allowincell="f">
            <v:imagedata r:id="rId18"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377"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315"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399"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38" w:name="page103"/>
      <w:bookmarkEnd w:id="38"/>
    </w:p>
    <w:p w:rsidR="00053C7E" w:rsidRDefault="00C96EB8" w:rsidP="00C96EB8">
      <w:pPr>
        <w:widowControl w:val="0"/>
        <w:overflowPunct w:val="0"/>
        <w:autoSpaceDE w:val="0"/>
        <w:autoSpaceDN w:val="0"/>
        <w:adjustRightInd w:val="0"/>
        <w:spacing w:after="0" w:line="350" w:lineRule="auto"/>
        <w:ind w:firstLine="428"/>
        <w:jc w:val="both"/>
        <w:rPr>
          <w:rFonts w:ascii="Times New Roman" w:hAnsi="Times New Roman"/>
          <w:sz w:val="24"/>
          <w:szCs w:val="24"/>
        </w:rPr>
      </w:pPr>
      <w:r>
        <w:rPr>
          <w:rFonts w:ascii="Times New Roman" w:hAnsi="Times New Roman"/>
          <w:sz w:val="24"/>
          <w:szCs w:val="24"/>
          <w:lang w:val="pt-BR"/>
        </w:rPr>
        <w:t xml:space="preserve"> </w:t>
      </w:r>
      <w:proofErr w:type="spellStart"/>
      <w:r w:rsidR="004A61DB">
        <w:rPr>
          <w:rFonts w:ascii="Times New Roman" w:hAnsi="Times New Roman"/>
          <w:b/>
          <w:bCs/>
          <w:sz w:val="24"/>
          <w:szCs w:val="24"/>
        </w:rPr>
        <w:t>Resultados</w:t>
      </w:r>
      <w:proofErr w:type="spellEnd"/>
      <w:r w:rsidR="004A61DB">
        <w:rPr>
          <w:rFonts w:ascii="Times New Roman" w:hAnsi="Times New Roman"/>
          <w:b/>
          <w:bCs/>
          <w:sz w:val="24"/>
          <w:szCs w:val="24"/>
        </w:rPr>
        <w:t xml:space="preserve"> </w:t>
      </w:r>
      <w:proofErr w:type="spellStart"/>
      <w:r w:rsidR="004A61DB">
        <w:rPr>
          <w:rFonts w:ascii="Times New Roman" w:hAnsi="Times New Roman"/>
          <w:b/>
          <w:bCs/>
          <w:sz w:val="24"/>
          <w:szCs w:val="24"/>
        </w:rPr>
        <w:t>apresentados</w:t>
      </w:r>
      <w:proofErr w:type="spellEnd"/>
      <w:r w:rsidR="004A61DB">
        <w:rPr>
          <w:rFonts w:ascii="Times New Roman" w:hAnsi="Times New Roman"/>
          <w:b/>
          <w:bCs/>
          <w:sz w:val="24"/>
          <w:szCs w:val="24"/>
        </w:rPr>
        <w:t xml:space="preserve"> </w:t>
      </w:r>
      <w:proofErr w:type="spellStart"/>
      <w:proofErr w:type="gramStart"/>
      <w:r w:rsidR="004A61DB">
        <w:rPr>
          <w:rFonts w:ascii="Times New Roman" w:hAnsi="Times New Roman"/>
          <w:b/>
          <w:bCs/>
          <w:sz w:val="24"/>
          <w:szCs w:val="24"/>
        </w:rPr>
        <w:t>na</w:t>
      </w:r>
      <w:proofErr w:type="spellEnd"/>
      <w:proofErr w:type="gramEnd"/>
      <w:r w:rsidR="004A61DB">
        <w:rPr>
          <w:rFonts w:ascii="Times New Roman" w:hAnsi="Times New Roman"/>
          <w:b/>
          <w:bCs/>
          <w:sz w:val="24"/>
          <w:szCs w:val="24"/>
        </w:rPr>
        <w:t xml:space="preserve"> </w:t>
      </w:r>
      <w:proofErr w:type="spellStart"/>
      <w:r w:rsidR="004A61DB">
        <w:rPr>
          <w:rFonts w:ascii="Times New Roman" w:hAnsi="Times New Roman"/>
          <w:b/>
          <w:bCs/>
          <w:sz w:val="24"/>
          <w:szCs w:val="24"/>
        </w:rPr>
        <w:t>plenária</w:t>
      </w:r>
      <w:proofErr w:type="spellEnd"/>
      <w:r w:rsidR="004A61DB">
        <w:rPr>
          <w:rFonts w:ascii="Times New Roman" w:hAnsi="Times New Roman"/>
          <w:b/>
          <w:bCs/>
          <w:sz w:val="24"/>
          <w:szCs w:val="24"/>
        </w:rPr>
        <w:t>:</w:t>
      </w:r>
    </w:p>
    <w:p w:rsidR="00053C7E" w:rsidRPr="000A2A71" w:rsidRDefault="004A61DB">
      <w:pPr>
        <w:widowControl w:val="0"/>
        <w:numPr>
          <w:ilvl w:val="0"/>
          <w:numId w:val="12"/>
        </w:numPr>
        <w:tabs>
          <w:tab w:val="clear" w:pos="720"/>
          <w:tab w:val="num" w:pos="298"/>
        </w:tabs>
        <w:overflowPunct w:val="0"/>
        <w:autoSpaceDE w:val="0"/>
        <w:autoSpaceDN w:val="0"/>
        <w:adjustRightInd w:val="0"/>
        <w:spacing w:after="0" w:line="350" w:lineRule="auto"/>
        <w:ind w:left="0" w:firstLine="0"/>
        <w:jc w:val="both"/>
        <w:rPr>
          <w:rFonts w:ascii="Times New Roman" w:hAnsi="Times New Roman"/>
          <w:sz w:val="24"/>
          <w:szCs w:val="24"/>
          <w:lang w:val="pt-BR"/>
        </w:rPr>
      </w:pPr>
      <w:r w:rsidRPr="000A2A71">
        <w:rPr>
          <w:rFonts w:ascii="Times New Roman" w:hAnsi="Times New Roman"/>
          <w:sz w:val="24"/>
          <w:szCs w:val="24"/>
          <w:lang w:val="pt-BR"/>
        </w:rPr>
        <w:t xml:space="preserve">EA nos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/Conselhos que não possuem CT/GT de EA: caminhada ecológica, gincana ecológica (limpeza das praias), limpeza do corpo d'água, expedição ao longo da bacia, publicação, oficinas educativas, recuperação da vegetação e também que não há ações de EA nos conselhos e comitês. </w:t>
      </w:r>
      <w:proofErr w:type="gramStart"/>
      <w:r w:rsidRPr="000A2A71">
        <w:rPr>
          <w:rFonts w:ascii="Times New Roman" w:hAnsi="Times New Roman"/>
          <w:sz w:val="24"/>
          <w:szCs w:val="24"/>
          <w:lang w:val="pt-BR"/>
        </w:rPr>
        <w:t>Uma outra</w:t>
      </w:r>
      <w:proofErr w:type="gramEnd"/>
      <w:r w:rsidRPr="000A2A71">
        <w:rPr>
          <w:rFonts w:ascii="Times New Roman" w:hAnsi="Times New Roman"/>
          <w:sz w:val="24"/>
          <w:szCs w:val="24"/>
          <w:lang w:val="pt-BR"/>
        </w:rPr>
        <w:t xml:space="preserve"> resposta unânime foi que as ações de EA são desenvolvidas isoladamente, não são realizadas ações integradas nos conselhos e comitês. </w:t>
      </w:r>
    </w:p>
    <w:p w:rsidR="00053C7E" w:rsidRPr="000A2A71" w:rsidRDefault="00053C7E">
      <w:pPr>
        <w:widowControl w:val="0"/>
        <w:autoSpaceDE w:val="0"/>
        <w:autoSpaceDN w:val="0"/>
        <w:adjustRightInd w:val="0"/>
        <w:spacing w:after="0" w:line="307" w:lineRule="exact"/>
        <w:rPr>
          <w:rFonts w:ascii="Times New Roman" w:hAnsi="Times New Roman"/>
          <w:sz w:val="24"/>
          <w:szCs w:val="24"/>
          <w:lang w:val="pt-BR"/>
        </w:rPr>
      </w:pPr>
    </w:p>
    <w:p w:rsidR="00053C7E" w:rsidRPr="000A2A71" w:rsidRDefault="004A61DB">
      <w:pPr>
        <w:widowControl w:val="0"/>
        <w:numPr>
          <w:ilvl w:val="0"/>
          <w:numId w:val="12"/>
        </w:numPr>
        <w:tabs>
          <w:tab w:val="clear" w:pos="720"/>
          <w:tab w:val="num" w:pos="413"/>
        </w:tabs>
        <w:overflowPunct w:val="0"/>
        <w:autoSpaceDE w:val="0"/>
        <w:autoSpaceDN w:val="0"/>
        <w:adjustRightInd w:val="0"/>
        <w:spacing w:after="0" w:line="345" w:lineRule="auto"/>
        <w:ind w:left="0" w:firstLine="0"/>
        <w:jc w:val="both"/>
        <w:rPr>
          <w:rFonts w:ascii="Times New Roman" w:hAnsi="Times New Roman"/>
          <w:sz w:val="24"/>
          <w:szCs w:val="24"/>
          <w:lang w:val="pt-BR"/>
        </w:rPr>
      </w:pPr>
      <w:r w:rsidRPr="000A2A71">
        <w:rPr>
          <w:rFonts w:ascii="Times New Roman" w:hAnsi="Times New Roman"/>
          <w:sz w:val="24"/>
          <w:szCs w:val="24"/>
          <w:lang w:val="pt-BR"/>
        </w:rPr>
        <w:t xml:space="preserve">Vantagens e desvantagens de </w:t>
      </w:r>
      <w:proofErr w:type="gramStart"/>
      <w:r w:rsidRPr="000A2A71">
        <w:rPr>
          <w:rFonts w:ascii="Times New Roman" w:hAnsi="Times New Roman"/>
          <w:sz w:val="24"/>
          <w:szCs w:val="24"/>
          <w:lang w:val="pt-BR"/>
        </w:rPr>
        <w:t>um(</w:t>
      </w:r>
      <w:proofErr w:type="gramEnd"/>
      <w:r w:rsidRPr="000A2A71">
        <w:rPr>
          <w:rFonts w:ascii="Times New Roman" w:hAnsi="Times New Roman"/>
          <w:sz w:val="24"/>
          <w:szCs w:val="24"/>
          <w:lang w:val="pt-BR"/>
        </w:rPr>
        <w:t xml:space="preserve">a) CT/GT de EA (pergunta para 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/Conselhos que não possuem CT/GT de EA): Os grupos concluíram que não há desvantagens e que as vantagens são a continuidade das ações de EA; sistematização de ações de EA; planejamento e otimização das ações de EA. </w:t>
      </w:r>
    </w:p>
    <w:p w:rsidR="00053C7E" w:rsidRPr="000A2A71" w:rsidRDefault="00053C7E">
      <w:pPr>
        <w:widowControl w:val="0"/>
        <w:autoSpaceDE w:val="0"/>
        <w:autoSpaceDN w:val="0"/>
        <w:adjustRightInd w:val="0"/>
        <w:spacing w:after="0" w:line="309" w:lineRule="exact"/>
        <w:rPr>
          <w:rFonts w:ascii="Times New Roman" w:hAnsi="Times New Roman"/>
          <w:sz w:val="24"/>
          <w:szCs w:val="24"/>
          <w:lang w:val="pt-BR"/>
        </w:rPr>
      </w:pPr>
    </w:p>
    <w:p w:rsidR="00053C7E" w:rsidRPr="000A2A71" w:rsidRDefault="004A61DB">
      <w:pPr>
        <w:widowControl w:val="0"/>
        <w:numPr>
          <w:ilvl w:val="0"/>
          <w:numId w:val="12"/>
        </w:numPr>
        <w:tabs>
          <w:tab w:val="clear" w:pos="720"/>
          <w:tab w:val="num" w:pos="283"/>
        </w:tabs>
        <w:overflowPunct w:val="0"/>
        <w:autoSpaceDE w:val="0"/>
        <w:autoSpaceDN w:val="0"/>
        <w:adjustRightInd w:val="0"/>
        <w:spacing w:after="0" w:line="353" w:lineRule="auto"/>
        <w:ind w:left="0" w:firstLine="0"/>
        <w:jc w:val="both"/>
        <w:rPr>
          <w:rFonts w:ascii="Times New Roman" w:hAnsi="Times New Roman"/>
          <w:sz w:val="24"/>
          <w:szCs w:val="24"/>
          <w:lang w:val="pt-BR"/>
        </w:rPr>
      </w:pPr>
      <w:r w:rsidRPr="000A2A71">
        <w:rPr>
          <w:rFonts w:ascii="Times New Roman" w:hAnsi="Times New Roman"/>
          <w:sz w:val="24"/>
          <w:szCs w:val="24"/>
          <w:lang w:val="pt-BR"/>
        </w:rPr>
        <w:t xml:space="preserve">Principais linhas de ação </w:t>
      </w:r>
      <w:proofErr w:type="gramStart"/>
      <w:r w:rsidRPr="000A2A71">
        <w:rPr>
          <w:rFonts w:ascii="Times New Roman" w:hAnsi="Times New Roman"/>
          <w:sz w:val="24"/>
          <w:szCs w:val="24"/>
          <w:lang w:val="pt-BR"/>
        </w:rPr>
        <w:t>do(</w:t>
      </w:r>
      <w:proofErr w:type="gramEnd"/>
      <w:r w:rsidRPr="000A2A71">
        <w:rPr>
          <w:rFonts w:ascii="Times New Roman" w:hAnsi="Times New Roman"/>
          <w:sz w:val="24"/>
          <w:szCs w:val="24"/>
          <w:lang w:val="pt-BR"/>
        </w:rPr>
        <w:t xml:space="preserve">a)s </w:t>
      </w:r>
      <w:proofErr w:type="spellStart"/>
      <w:r w:rsidRPr="000A2A71">
        <w:rPr>
          <w:rFonts w:ascii="Times New Roman" w:hAnsi="Times New Roman"/>
          <w:sz w:val="24"/>
          <w:szCs w:val="24"/>
          <w:lang w:val="pt-BR"/>
        </w:rPr>
        <w:t>CTs</w:t>
      </w:r>
      <w:proofErr w:type="spellEnd"/>
      <w:r w:rsidRPr="000A2A71">
        <w:rPr>
          <w:rFonts w:ascii="Times New Roman" w:hAnsi="Times New Roman"/>
          <w:sz w:val="24"/>
          <w:szCs w:val="24"/>
          <w:lang w:val="pt-BR"/>
        </w:rPr>
        <w:t>/</w:t>
      </w:r>
      <w:proofErr w:type="spellStart"/>
      <w:r w:rsidRPr="000A2A71">
        <w:rPr>
          <w:rFonts w:ascii="Times New Roman" w:hAnsi="Times New Roman"/>
          <w:sz w:val="24"/>
          <w:szCs w:val="24"/>
          <w:lang w:val="pt-BR"/>
        </w:rPr>
        <w:t>GTs</w:t>
      </w:r>
      <w:proofErr w:type="spellEnd"/>
      <w:r w:rsidRPr="000A2A71">
        <w:rPr>
          <w:rFonts w:ascii="Times New Roman" w:hAnsi="Times New Roman"/>
          <w:sz w:val="24"/>
          <w:szCs w:val="24"/>
          <w:lang w:val="pt-BR"/>
        </w:rPr>
        <w:t xml:space="preserve"> de EA nos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/Conselhos de Recursos Hídricos: qualificação e mobilização para a capacitação dos membros das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e </w:t>
      </w:r>
      <w:proofErr w:type="spellStart"/>
      <w:r w:rsidRPr="000A2A71">
        <w:rPr>
          <w:rFonts w:ascii="Times New Roman" w:hAnsi="Times New Roman"/>
          <w:sz w:val="24"/>
          <w:szCs w:val="24"/>
          <w:lang w:val="pt-BR"/>
        </w:rPr>
        <w:t>CTs</w:t>
      </w:r>
      <w:proofErr w:type="spellEnd"/>
      <w:r w:rsidRPr="000A2A71">
        <w:rPr>
          <w:rFonts w:ascii="Times New Roman" w:hAnsi="Times New Roman"/>
          <w:sz w:val="24"/>
          <w:szCs w:val="24"/>
          <w:lang w:val="pt-BR"/>
        </w:rPr>
        <w:t>/</w:t>
      </w:r>
      <w:proofErr w:type="spellStart"/>
      <w:r w:rsidRPr="000A2A71">
        <w:rPr>
          <w:rFonts w:ascii="Times New Roman" w:hAnsi="Times New Roman"/>
          <w:sz w:val="24"/>
          <w:szCs w:val="24"/>
          <w:lang w:val="pt-BR"/>
        </w:rPr>
        <w:t>GTs</w:t>
      </w:r>
      <w:proofErr w:type="spellEnd"/>
      <w:r w:rsidRPr="000A2A71">
        <w:rPr>
          <w:rFonts w:ascii="Times New Roman" w:hAnsi="Times New Roman"/>
          <w:sz w:val="24"/>
          <w:szCs w:val="24"/>
          <w:lang w:val="pt-BR"/>
        </w:rPr>
        <w:t xml:space="preserve"> de EA; produção de publicações sobre os planos de bacia para apoiar a disseminação do conhecimento; EA no licenciamento ambiental; contribuições na elaboração e revisão dos Planos das Bacias; análise de projetos; monitoramento e avaliação das ações de EA na bacia; desenvolvimento de produtos </w:t>
      </w:r>
      <w:proofErr w:type="spellStart"/>
      <w:r w:rsidRPr="000A2A71">
        <w:rPr>
          <w:rFonts w:ascii="Times New Roman" w:hAnsi="Times New Roman"/>
          <w:sz w:val="24"/>
          <w:szCs w:val="24"/>
          <w:lang w:val="pt-BR"/>
        </w:rPr>
        <w:t>educomunicativos</w:t>
      </w:r>
      <w:proofErr w:type="spellEnd"/>
      <w:r w:rsidRPr="000A2A71">
        <w:rPr>
          <w:rFonts w:ascii="Times New Roman" w:hAnsi="Times New Roman"/>
          <w:sz w:val="24"/>
          <w:szCs w:val="24"/>
          <w:lang w:val="pt-BR"/>
        </w:rPr>
        <w:t xml:space="preserve">; interação com escolas e comunidades (associações comunitárias);organização social e parcerias com escolas, comunidades e universidades para desenvolver a EA. </w:t>
      </w:r>
    </w:p>
    <w:p w:rsidR="00053C7E" w:rsidRPr="000A2A71" w:rsidRDefault="00053C7E">
      <w:pPr>
        <w:widowControl w:val="0"/>
        <w:autoSpaceDE w:val="0"/>
        <w:autoSpaceDN w:val="0"/>
        <w:adjustRightInd w:val="0"/>
        <w:spacing w:after="0" w:line="305" w:lineRule="exact"/>
        <w:rPr>
          <w:rFonts w:ascii="Times New Roman" w:hAnsi="Times New Roman"/>
          <w:sz w:val="24"/>
          <w:szCs w:val="24"/>
          <w:lang w:val="pt-BR"/>
        </w:rPr>
      </w:pPr>
    </w:p>
    <w:p w:rsidR="00053C7E" w:rsidRPr="000A2A71" w:rsidRDefault="004A61DB">
      <w:pPr>
        <w:widowControl w:val="0"/>
        <w:numPr>
          <w:ilvl w:val="0"/>
          <w:numId w:val="12"/>
        </w:numPr>
        <w:tabs>
          <w:tab w:val="clear" w:pos="720"/>
          <w:tab w:val="num" w:pos="274"/>
        </w:tabs>
        <w:overflowPunct w:val="0"/>
        <w:autoSpaceDE w:val="0"/>
        <w:autoSpaceDN w:val="0"/>
        <w:adjustRightInd w:val="0"/>
        <w:spacing w:after="0" w:line="350" w:lineRule="auto"/>
        <w:ind w:left="0" w:firstLine="0"/>
        <w:jc w:val="both"/>
        <w:rPr>
          <w:rFonts w:ascii="Times New Roman" w:hAnsi="Times New Roman"/>
          <w:sz w:val="24"/>
          <w:szCs w:val="24"/>
          <w:lang w:val="pt-BR"/>
        </w:rPr>
      </w:pPr>
      <w:r w:rsidRPr="000A2A71">
        <w:rPr>
          <w:rFonts w:ascii="Times New Roman" w:hAnsi="Times New Roman"/>
          <w:sz w:val="24"/>
          <w:szCs w:val="24"/>
          <w:lang w:val="pt-BR"/>
        </w:rPr>
        <w:t>Principais desafios e lições aprendidas: encontrar membros dispostos a compor a CT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sem CT/GT); ter metas claras; obter recursos financeiros para a EA; superar problemas burocráticos para acesso a recursos; </w:t>
      </w:r>
      <w:proofErr w:type="gramStart"/>
      <w:r w:rsidRPr="000A2A71">
        <w:rPr>
          <w:rFonts w:ascii="Times New Roman" w:hAnsi="Times New Roman"/>
          <w:sz w:val="24"/>
          <w:szCs w:val="24"/>
          <w:lang w:val="pt-BR"/>
        </w:rPr>
        <w:t>implementar</w:t>
      </w:r>
      <w:proofErr w:type="gramEnd"/>
      <w:r w:rsidRPr="000A2A71">
        <w:rPr>
          <w:rFonts w:ascii="Times New Roman" w:hAnsi="Times New Roman"/>
          <w:sz w:val="24"/>
          <w:szCs w:val="24"/>
          <w:lang w:val="pt-BR"/>
        </w:rPr>
        <w:t xml:space="preserve"> uma política local/regional de EA; sensibilizar os membros dos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e a comunidade; a </w:t>
      </w:r>
      <w:proofErr w:type="spellStart"/>
      <w:r w:rsidRPr="000A2A71">
        <w:rPr>
          <w:rFonts w:ascii="Times New Roman" w:hAnsi="Times New Roman"/>
          <w:sz w:val="24"/>
          <w:szCs w:val="24"/>
          <w:lang w:val="pt-BR"/>
        </w:rPr>
        <w:t>proximar</w:t>
      </w:r>
      <w:proofErr w:type="spellEnd"/>
      <w:r w:rsidRPr="000A2A71">
        <w:rPr>
          <w:rFonts w:ascii="Times New Roman" w:hAnsi="Times New Roman"/>
          <w:sz w:val="24"/>
          <w:szCs w:val="24"/>
          <w:lang w:val="pt-BR"/>
        </w:rPr>
        <w:t xml:space="preserve"> a CT-EA das Diretorias de Ensino e demais órgãos públicos; integrar a CT-EA com as demais instâncias dos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(principalmente com a Secretaria Executiva e demais </w:t>
      </w:r>
      <w:proofErr w:type="spellStart"/>
      <w:r w:rsidRPr="000A2A71">
        <w:rPr>
          <w:rFonts w:ascii="Times New Roman" w:hAnsi="Times New Roman"/>
          <w:sz w:val="24"/>
          <w:szCs w:val="24"/>
          <w:lang w:val="pt-BR"/>
        </w:rPr>
        <w:t>CTs</w:t>
      </w:r>
      <w:proofErr w:type="spellEnd"/>
      <w:r w:rsidRPr="000A2A71">
        <w:rPr>
          <w:rFonts w:ascii="Times New Roman" w:hAnsi="Times New Roman"/>
          <w:sz w:val="24"/>
          <w:szCs w:val="24"/>
          <w:lang w:val="pt-BR"/>
        </w:rPr>
        <w:t xml:space="preserve">); </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39" w:name="page107"/>
      <w:bookmarkEnd w:id="39"/>
    </w:p>
    <w:p w:rsidR="00053C7E" w:rsidRPr="000A2A71" w:rsidRDefault="00C96EB8">
      <w:pPr>
        <w:widowControl w:val="0"/>
        <w:overflowPunct w:val="0"/>
        <w:autoSpaceDE w:val="0"/>
        <w:autoSpaceDN w:val="0"/>
        <w:adjustRightInd w:val="0"/>
        <w:spacing w:after="0" w:line="352" w:lineRule="auto"/>
        <w:ind w:right="20"/>
        <w:jc w:val="both"/>
        <w:rPr>
          <w:rFonts w:ascii="Times New Roman" w:hAnsi="Times New Roman"/>
          <w:sz w:val="24"/>
          <w:szCs w:val="24"/>
          <w:lang w:val="pt-BR"/>
        </w:rPr>
      </w:pPr>
      <w:proofErr w:type="gramStart"/>
      <w:r>
        <w:rPr>
          <w:rFonts w:ascii="Times New Roman" w:hAnsi="Times New Roman"/>
          <w:sz w:val="24"/>
          <w:szCs w:val="24"/>
          <w:lang w:val="pt-BR"/>
        </w:rPr>
        <w:t>4</w:t>
      </w:r>
      <w:proofErr w:type="gramEnd"/>
      <w:r w:rsidR="004A61DB" w:rsidRPr="000A2A71">
        <w:rPr>
          <w:rFonts w:ascii="Times New Roman" w:hAnsi="Times New Roman"/>
          <w:sz w:val="24"/>
          <w:szCs w:val="24"/>
          <w:lang w:val="pt-BR"/>
        </w:rPr>
        <w:t xml:space="preserve">) Principais desafios e lições aprendidas: utilizar linguagem e meios de comunicação adequados nas ações de EA; estabelecer parcerias com a área da educação/professores e universidades; dar transparência ao processo de gestão e realização de projetos; promover a participação dos </w:t>
      </w:r>
      <w:proofErr w:type="spellStart"/>
      <w:r w:rsidR="004A61DB" w:rsidRPr="000A2A71">
        <w:rPr>
          <w:rFonts w:ascii="Times New Roman" w:hAnsi="Times New Roman"/>
          <w:sz w:val="24"/>
          <w:szCs w:val="24"/>
          <w:lang w:val="pt-BR"/>
        </w:rPr>
        <w:t>CBHs</w:t>
      </w:r>
      <w:proofErr w:type="spellEnd"/>
      <w:r w:rsidR="004A61DB" w:rsidRPr="000A2A71">
        <w:rPr>
          <w:rFonts w:ascii="Times New Roman" w:hAnsi="Times New Roman"/>
          <w:sz w:val="24"/>
          <w:szCs w:val="24"/>
          <w:lang w:val="pt-BR"/>
        </w:rPr>
        <w:t xml:space="preserve"> (inclusive das </w:t>
      </w:r>
      <w:proofErr w:type="spellStart"/>
      <w:r w:rsidR="004A61DB" w:rsidRPr="000A2A71">
        <w:rPr>
          <w:rFonts w:ascii="Times New Roman" w:hAnsi="Times New Roman"/>
          <w:sz w:val="24"/>
          <w:szCs w:val="24"/>
          <w:lang w:val="pt-BR"/>
        </w:rPr>
        <w:t>CTs</w:t>
      </w:r>
      <w:proofErr w:type="spellEnd"/>
      <w:r w:rsidR="004A61DB" w:rsidRPr="000A2A71">
        <w:rPr>
          <w:rFonts w:ascii="Times New Roman" w:hAnsi="Times New Roman"/>
          <w:sz w:val="24"/>
          <w:szCs w:val="24"/>
          <w:lang w:val="pt-BR"/>
        </w:rPr>
        <w:t>/</w:t>
      </w:r>
      <w:proofErr w:type="spellStart"/>
      <w:r w:rsidR="004A61DB" w:rsidRPr="000A2A71">
        <w:rPr>
          <w:rFonts w:ascii="Times New Roman" w:hAnsi="Times New Roman"/>
          <w:sz w:val="24"/>
          <w:szCs w:val="24"/>
          <w:lang w:val="pt-BR"/>
        </w:rPr>
        <w:t>GTs</w:t>
      </w:r>
      <w:proofErr w:type="spellEnd"/>
      <w:r w:rsidR="004A61DB" w:rsidRPr="000A2A71">
        <w:rPr>
          <w:rFonts w:ascii="Times New Roman" w:hAnsi="Times New Roman"/>
          <w:sz w:val="24"/>
          <w:szCs w:val="24"/>
          <w:lang w:val="pt-BR"/>
        </w:rPr>
        <w:t xml:space="preserve"> de EA) na análise de empreendimentos em licenciamento ambiental, propondo diretrizes para programas de EA a serem executados por instituições com conhecimentos e experiências na área; desenvolver um plano de trabalho anual.</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66" w:lineRule="exact"/>
        <w:rPr>
          <w:rFonts w:ascii="Times New Roman" w:hAnsi="Times New Roman"/>
          <w:sz w:val="24"/>
          <w:szCs w:val="24"/>
          <w:lang w:val="pt-BR"/>
        </w:rPr>
      </w:pPr>
    </w:p>
    <w:p w:rsidR="00053C7E" w:rsidRPr="000A2A71" w:rsidRDefault="004A61DB" w:rsidP="00C96EB8">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 xml:space="preserve">Saberes Indígenas e </w:t>
      </w:r>
      <w:proofErr w:type="spellStart"/>
      <w:r w:rsidRPr="000A2A71">
        <w:rPr>
          <w:rFonts w:ascii="Times New Roman" w:hAnsi="Times New Roman"/>
          <w:b/>
          <w:bCs/>
          <w:sz w:val="24"/>
          <w:szCs w:val="24"/>
          <w:lang w:val="pt-BR"/>
        </w:rPr>
        <w:t>Interculturallidade</w:t>
      </w:r>
      <w:proofErr w:type="spellEnd"/>
      <w:r w:rsidRPr="000A2A71">
        <w:rPr>
          <w:rFonts w:ascii="Times New Roman" w:hAnsi="Times New Roman"/>
          <w:b/>
          <w:bCs/>
          <w:sz w:val="24"/>
          <w:szCs w:val="24"/>
          <w:lang w:val="pt-BR"/>
        </w:rPr>
        <w:t xml:space="preserve"> na Gestão de Águas</w:t>
      </w:r>
    </w:p>
    <w:p w:rsidR="00053C7E" w:rsidRPr="000A2A71" w:rsidRDefault="00053C7E">
      <w:pPr>
        <w:widowControl w:val="0"/>
        <w:autoSpaceDE w:val="0"/>
        <w:autoSpaceDN w:val="0"/>
        <w:adjustRightInd w:val="0"/>
        <w:spacing w:after="0" w:line="353" w:lineRule="exact"/>
        <w:rPr>
          <w:rFonts w:ascii="Times New Roman" w:hAnsi="Times New Roman"/>
          <w:sz w:val="24"/>
          <w:szCs w:val="24"/>
          <w:lang w:val="pt-BR"/>
        </w:rPr>
      </w:pPr>
    </w:p>
    <w:p w:rsidR="00C96EB8" w:rsidRDefault="004A61DB" w:rsidP="00C96EB8">
      <w:pPr>
        <w:widowControl w:val="0"/>
        <w:overflowPunct w:val="0"/>
        <w:autoSpaceDE w:val="0"/>
        <w:autoSpaceDN w:val="0"/>
        <w:adjustRightInd w:val="0"/>
        <w:spacing w:after="0" w:line="308" w:lineRule="auto"/>
        <w:rPr>
          <w:rFonts w:ascii="Times New Roman" w:hAnsi="Times New Roman"/>
          <w:sz w:val="24"/>
          <w:szCs w:val="24"/>
          <w:lang w:val="pt-BR"/>
        </w:rPr>
      </w:pPr>
      <w:r w:rsidRPr="00C96EB8">
        <w:rPr>
          <w:rFonts w:ascii="Times New Roman" w:hAnsi="Times New Roman"/>
          <w:b/>
          <w:sz w:val="24"/>
          <w:szCs w:val="24"/>
          <w:lang w:val="pt-BR"/>
        </w:rPr>
        <w:t>Mediadores:</w:t>
      </w:r>
      <w:r w:rsidRPr="000A2A71">
        <w:rPr>
          <w:rFonts w:ascii="Times New Roman" w:hAnsi="Times New Roman"/>
          <w:sz w:val="24"/>
          <w:szCs w:val="24"/>
          <w:lang w:val="pt-BR"/>
        </w:rPr>
        <w:t xml:space="preserve"> Ricardo </w:t>
      </w:r>
      <w:proofErr w:type="spellStart"/>
      <w:r w:rsidRPr="000A2A71">
        <w:rPr>
          <w:rFonts w:ascii="Times New Roman" w:hAnsi="Times New Roman"/>
          <w:sz w:val="24"/>
          <w:szCs w:val="24"/>
          <w:lang w:val="pt-BR"/>
        </w:rPr>
        <w:t>Burg</w:t>
      </w:r>
      <w:proofErr w:type="spellEnd"/>
      <w:r w:rsidRPr="000A2A71">
        <w:rPr>
          <w:rFonts w:ascii="Times New Roman" w:hAnsi="Times New Roman"/>
          <w:sz w:val="24"/>
          <w:szCs w:val="24"/>
          <w:lang w:val="pt-BR"/>
        </w:rPr>
        <w:t xml:space="preserve"> </w:t>
      </w:r>
      <w:proofErr w:type="spellStart"/>
      <w:r w:rsidRPr="000A2A71">
        <w:rPr>
          <w:rFonts w:ascii="Times New Roman" w:hAnsi="Times New Roman"/>
          <w:sz w:val="24"/>
          <w:szCs w:val="24"/>
          <w:lang w:val="pt-BR"/>
        </w:rPr>
        <w:t>Mlynarz</w:t>
      </w:r>
      <w:proofErr w:type="spellEnd"/>
      <w:r w:rsidRPr="000A2A71">
        <w:rPr>
          <w:rFonts w:ascii="Times New Roman" w:hAnsi="Times New Roman"/>
          <w:sz w:val="24"/>
          <w:szCs w:val="24"/>
          <w:lang w:val="pt-BR"/>
        </w:rPr>
        <w:t xml:space="preserve"> e Thiago </w:t>
      </w:r>
      <w:proofErr w:type="spellStart"/>
      <w:r w:rsidRPr="000A2A71">
        <w:rPr>
          <w:rFonts w:ascii="Times New Roman" w:hAnsi="Times New Roman"/>
          <w:sz w:val="24"/>
          <w:szCs w:val="24"/>
          <w:lang w:val="pt-BR"/>
        </w:rPr>
        <w:t>Fiorott</w:t>
      </w:r>
      <w:proofErr w:type="spellEnd"/>
      <w:r w:rsidRPr="000A2A71">
        <w:rPr>
          <w:rFonts w:ascii="Times New Roman" w:hAnsi="Times New Roman"/>
          <w:sz w:val="24"/>
          <w:szCs w:val="24"/>
          <w:lang w:val="pt-BR"/>
        </w:rPr>
        <w:t xml:space="preserve"> – FUNAI e CTI/CBH Doce </w:t>
      </w:r>
    </w:p>
    <w:p w:rsidR="00C96EB8" w:rsidRDefault="00C96EB8" w:rsidP="00C96EB8">
      <w:pPr>
        <w:widowControl w:val="0"/>
        <w:overflowPunct w:val="0"/>
        <w:autoSpaceDE w:val="0"/>
        <w:autoSpaceDN w:val="0"/>
        <w:adjustRightInd w:val="0"/>
        <w:spacing w:after="0" w:line="308" w:lineRule="auto"/>
        <w:rPr>
          <w:rFonts w:ascii="Times New Roman" w:hAnsi="Times New Roman"/>
          <w:sz w:val="24"/>
          <w:szCs w:val="24"/>
          <w:lang w:val="pt-BR"/>
        </w:rPr>
      </w:pPr>
    </w:p>
    <w:p w:rsidR="00053C7E" w:rsidRPr="000A2A71" w:rsidRDefault="00C96EB8" w:rsidP="00C96EB8">
      <w:pPr>
        <w:widowControl w:val="0"/>
        <w:overflowPunct w:val="0"/>
        <w:autoSpaceDE w:val="0"/>
        <w:autoSpaceDN w:val="0"/>
        <w:adjustRightInd w:val="0"/>
        <w:spacing w:after="0" w:line="349" w:lineRule="auto"/>
        <w:ind w:right="20"/>
        <w:jc w:val="both"/>
        <w:rPr>
          <w:rFonts w:ascii="Times New Roman" w:hAnsi="Times New Roman"/>
          <w:sz w:val="24"/>
          <w:szCs w:val="24"/>
          <w:lang w:val="pt-BR"/>
        </w:rPr>
      </w:pPr>
      <w:r>
        <w:rPr>
          <w:rFonts w:ascii="Times New Roman" w:hAnsi="Times New Roman"/>
          <w:sz w:val="24"/>
          <w:szCs w:val="24"/>
          <w:lang w:val="pt-BR"/>
        </w:rPr>
        <w:t xml:space="preserve">Apresentada a </w:t>
      </w:r>
      <w:r w:rsidR="004A61DB" w:rsidRPr="000A2A71">
        <w:rPr>
          <w:rFonts w:ascii="Times New Roman" w:hAnsi="Times New Roman"/>
          <w:sz w:val="24"/>
          <w:szCs w:val="24"/>
          <w:lang w:val="pt-BR"/>
        </w:rPr>
        <w:t>dinâmica da oficina</w:t>
      </w:r>
      <w:r>
        <w:rPr>
          <w:rFonts w:ascii="Times New Roman" w:hAnsi="Times New Roman"/>
          <w:sz w:val="24"/>
          <w:szCs w:val="24"/>
          <w:lang w:val="pt-BR"/>
        </w:rPr>
        <w:t>: U</w:t>
      </w:r>
      <w:r w:rsidR="004A61DB" w:rsidRPr="000A2A71">
        <w:rPr>
          <w:rFonts w:ascii="Times New Roman" w:hAnsi="Times New Roman"/>
          <w:sz w:val="24"/>
          <w:szCs w:val="24"/>
          <w:lang w:val="pt-BR"/>
        </w:rPr>
        <w:t xml:space="preserve">m diálogo com todos os participantes e em especial dar oportunidade às comunidades indígenas representadas de expor sua relação com a água nas suas aldeias e na sua cultura. </w:t>
      </w:r>
    </w:p>
    <w:p w:rsidR="00C96EB8" w:rsidRPr="000A2A71" w:rsidRDefault="004A61DB" w:rsidP="00C96EB8">
      <w:pPr>
        <w:widowControl w:val="0"/>
        <w:overflowPunct w:val="0"/>
        <w:autoSpaceDE w:val="0"/>
        <w:autoSpaceDN w:val="0"/>
        <w:adjustRightInd w:val="0"/>
        <w:spacing w:after="0" w:line="354" w:lineRule="auto"/>
        <w:ind w:right="20" w:firstLine="428"/>
        <w:jc w:val="both"/>
        <w:rPr>
          <w:rFonts w:ascii="Times New Roman" w:hAnsi="Times New Roman"/>
          <w:sz w:val="24"/>
          <w:szCs w:val="24"/>
          <w:lang w:val="pt-BR"/>
        </w:rPr>
      </w:pPr>
      <w:r w:rsidRPr="000A2A71">
        <w:rPr>
          <w:rFonts w:ascii="Times New Roman" w:hAnsi="Times New Roman"/>
          <w:sz w:val="24"/>
          <w:szCs w:val="24"/>
          <w:lang w:val="pt-BR"/>
        </w:rPr>
        <w:t>Ocorreu uma contextualização a participação da comunidade indígena nesse encontro e no comitê de bacia CBH Doce</w:t>
      </w:r>
      <w:r w:rsidR="00C96EB8">
        <w:rPr>
          <w:rFonts w:ascii="Times New Roman" w:hAnsi="Times New Roman"/>
          <w:sz w:val="24"/>
          <w:szCs w:val="24"/>
          <w:lang w:val="pt-BR"/>
        </w:rPr>
        <w:t>.</w:t>
      </w:r>
      <w:r w:rsidRPr="000A2A71">
        <w:rPr>
          <w:rFonts w:ascii="Times New Roman" w:hAnsi="Times New Roman"/>
          <w:sz w:val="24"/>
          <w:szCs w:val="24"/>
          <w:lang w:val="pt-BR"/>
        </w:rPr>
        <w:t xml:space="preserve"> </w:t>
      </w: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40" w:name="page109"/>
      <w:bookmarkEnd w:id="40"/>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3"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O mapa da Bacia do Rio Doce foi apresentado e a ocupação indígena no percurso da bacia foi comentada. Ele se encontra no endereço: </w:t>
      </w:r>
      <w:r w:rsidRPr="000A2A71">
        <w:rPr>
          <w:rFonts w:ascii="Times New Roman" w:hAnsi="Times New Roman"/>
          <w:color w:val="0563C1"/>
          <w:sz w:val="24"/>
          <w:szCs w:val="24"/>
          <w:u w:val="single"/>
          <w:lang w:val="pt-BR"/>
        </w:rPr>
        <w:t>http://www.riodoce.cbh.gov.br/bacia_mapas.asp</w:t>
      </w:r>
      <w:r w:rsidRPr="000A2A71">
        <w:rPr>
          <w:rFonts w:ascii="Times New Roman" w:hAnsi="Times New Roman"/>
          <w:sz w:val="24"/>
          <w:szCs w:val="24"/>
          <w:lang w:val="pt-BR"/>
        </w:rPr>
        <w:t>.</w:t>
      </w:r>
    </w:p>
    <w:p w:rsidR="00053C7E" w:rsidRPr="000A2A71" w:rsidRDefault="00053C7E">
      <w:pPr>
        <w:widowControl w:val="0"/>
        <w:autoSpaceDE w:val="0"/>
        <w:autoSpaceDN w:val="0"/>
        <w:adjustRightInd w:val="0"/>
        <w:spacing w:after="0" w:line="25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08" w:lineRule="auto"/>
        <w:ind w:firstLine="428"/>
        <w:jc w:val="both"/>
        <w:rPr>
          <w:rFonts w:ascii="Times New Roman" w:hAnsi="Times New Roman"/>
          <w:sz w:val="24"/>
          <w:szCs w:val="24"/>
          <w:lang w:val="pt-BR"/>
        </w:rPr>
      </w:pPr>
      <w:r w:rsidRPr="000A2A71">
        <w:rPr>
          <w:rFonts w:ascii="Times New Roman" w:hAnsi="Times New Roman"/>
          <w:sz w:val="24"/>
          <w:szCs w:val="24"/>
          <w:lang w:val="pt-BR"/>
        </w:rPr>
        <w:t>Foi aberta a sessão de depoimentos dos indígenas presentes na oficina</w:t>
      </w:r>
      <w:r w:rsidR="00C96EB8">
        <w:rPr>
          <w:rFonts w:ascii="Times New Roman" w:hAnsi="Times New Roman"/>
          <w:sz w:val="24"/>
          <w:szCs w:val="24"/>
          <w:lang w:val="pt-BR"/>
        </w:rPr>
        <w:t>.</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bookmarkStart w:id="41" w:name="page111"/>
      <w:bookmarkEnd w:id="41"/>
      <w:r w:rsidRPr="000A2A71">
        <w:rPr>
          <w:rFonts w:ascii="Times New Roman" w:hAnsi="Times New Roman"/>
          <w:sz w:val="20"/>
          <w:szCs w:val="20"/>
          <w:lang w:val="pt-BR"/>
        </w:rPr>
        <w:t xml:space="preserve">Figura 10 - Oficina de </w:t>
      </w:r>
      <w:proofErr w:type="gramStart"/>
      <w:r w:rsidRPr="000A2A71">
        <w:rPr>
          <w:rFonts w:ascii="Times New Roman" w:hAnsi="Times New Roman"/>
          <w:sz w:val="20"/>
          <w:szCs w:val="20"/>
          <w:lang w:val="pt-BR"/>
        </w:rPr>
        <w:t>saberes indígenas</w:t>
      </w:r>
      <w:proofErr w:type="gramEnd"/>
      <w:r w:rsidRPr="000A2A71">
        <w:rPr>
          <w:rFonts w:ascii="Times New Roman" w:hAnsi="Times New Roman"/>
          <w:sz w:val="20"/>
          <w:szCs w:val="20"/>
          <w:lang w:val="pt-BR"/>
        </w:rPr>
        <w:t xml:space="preserve"> e </w:t>
      </w:r>
      <w:proofErr w:type="spellStart"/>
      <w:r w:rsidRPr="000A2A71">
        <w:rPr>
          <w:rFonts w:ascii="Times New Roman" w:hAnsi="Times New Roman"/>
          <w:sz w:val="20"/>
          <w:szCs w:val="20"/>
          <w:lang w:val="pt-BR"/>
        </w:rPr>
        <w:t>interculturalidade</w:t>
      </w:r>
      <w:proofErr w:type="spellEnd"/>
      <w:r w:rsidRPr="000A2A71">
        <w:rPr>
          <w:rFonts w:ascii="Times New Roman" w:hAnsi="Times New Roman"/>
          <w:sz w:val="20"/>
          <w:szCs w:val="20"/>
          <w:lang w:val="pt-BR"/>
        </w:rPr>
        <w:t xml:space="preserve"> na gestão de águas.</w:t>
      </w:r>
    </w:p>
    <w:p w:rsidR="00053C7E" w:rsidRPr="000A2A71" w:rsidRDefault="00F37372">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45" type="#_x0000_t75" style="position:absolute;margin-left:1.4pt;margin-top:10.65pt;width:456.95pt;height:274.55pt;z-index:-4;mso-position-horizontal-relative:text;mso-position-vertical-relative:text" o:allowincell="f">
            <v:imagedata r:id="rId19"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75" w:lineRule="exact"/>
        <w:rPr>
          <w:rFonts w:ascii="Times New Roman" w:hAnsi="Times New Roman"/>
          <w:sz w:val="24"/>
          <w:szCs w:val="24"/>
          <w:lang w:val="pt-BR"/>
        </w:rPr>
      </w:pPr>
    </w:p>
    <w:p w:rsidR="00053C7E" w:rsidRPr="000A2A71" w:rsidRDefault="004A61DB" w:rsidP="0026347D">
      <w:pPr>
        <w:widowControl w:val="0"/>
        <w:overflowPunct w:val="0"/>
        <w:autoSpaceDE w:val="0"/>
        <w:autoSpaceDN w:val="0"/>
        <w:adjustRightInd w:val="0"/>
        <w:spacing w:after="0" w:line="356" w:lineRule="auto"/>
        <w:jc w:val="both"/>
        <w:rPr>
          <w:rFonts w:ascii="Times New Roman" w:hAnsi="Times New Roman"/>
          <w:sz w:val="24"/>
          <w:szCs w:val="24"/>
          <w:lang w:val="pt-BR"/>
        </w:rPr>
      </w:pPr>
      <w:r w:rsidRPr="0026347D">
        <w:rPr>
          <w:rFonts w:ascii="Times New Roman" w:hAnsi="Times New Roman"/>
          <w:b/>
          <w:sz w:val="24"/>
          <w:szCs w:val="24"/>
          <w:lang w:val="pt-BR"/>
        </w:rPr>
        <w:t xml:space="preserve">1º Etnia – </w:t>
      </w:r>
      <w:proofErr w:type="spellStart"/>
      <w:r w:rsidRPr="0026347D">
        <w:rPr>
          <w:rFonts w:ascii="Times New Roman" w:hAnsi="Times New Roman"/>
          <w:b/>
          <w:sz w:val="24"/>
          <w:szCs w:val="24"/>
          <w:lang w:val="pt-BR"/>
        </w:rPr>
        <w:t>Krenak</w:t>
      </w:r>
      <w:proofErr w:type="spellEnd"/>
      <w:r w:rsidRPr="000A2A71">
        <w:rPr>
          <w:rFonts w:ascii="Times New Roman" w:hAnsi="Times New Roman"/>
          <w:sz w:val="24"/>
          <w:szCs w:val="24"/>
          <w:lang w:val="pt-BR"/>
        </w:rPr>
        <w:t>: Afirma</w:t>
      </w:r>
      <w:r w:rsidR="0026347D">
        <w:rPr>
          <w:rFonts w:ascii="Times New Roman" w:hAnsi="Times New Roman"/>
          <w:sz w:val="24"/>
          <w:szCs w:val="24"/>
          <w:lang w:val="pt-BR"/>
        </w:rPr>
        <w:t>ram</w:t>
      </w:r>
      <w:r w:rsidRPr="000A2A71">
        <w:rPr>
          <w:rFonts w:ascii="Times New Roman" w:hAnsi="Times New Roman"/>
          <w:sz w:val="24"/>
          <w:szCs w:val="24"/>
          <w:lang w:val="pt-BR"/>
        </w:rPr>
        <w:t xml:space="preserve"> que na sua região não se acha mais caça e pesca nas margens dos rios devido à má conservação é poluição. O indígena nunca teve o hábito de acumular, por isso chegou a ser chamado de preguiçoso (economia de subsistência). As áreas de coleta</w:t>
      </w:r>
      <w:proofErr w:type="gramStart"/>
      <w:r w:rsidRPr="000A2A71">
        <w:rPr>
          <w:rFonts w:ascii="Times New Roman" w:hAnsi="Times New Roman"/>
          <w:sz w:val="24"/>
          <w:szCs w:val="24"/>
          <w:lang w:val="pt-BR"/>
        </w:rPr>
        <w:t>, caça</w:t>
      </w:r>
      <w:proofErr w:type="gramEnd"/>
      <w:r w:rsidRPr="000A2A71">
        <w:rPr>
          <w:rFonts w:ascii="Times New Roman" w:hAnsi="Times New Roman"/>
          <w:sz w:val="24"/>
          <w:szCs w:val="24"/>
          <w:lang w:val="pt-BR"/>
        </w:rPr>
        <w:t xml:space="preserve"> e pesca são restritas, a qualidade da água é ruim, isso quando ela não é escassa. Relata que a área que foi delimitada para seu povo era totalmente desmatada e que hoje em dia, após uma recuperação natural, a natureza já voltou a ocupar o seu lugar e a caça está voltando. Quanto à pesca, afirma que a represa instalada próxima não permite que os peixes endêmicos da área cheguem até a reserva, o consórcio responsável pela represa tentou resolver o problema colocando espécies exóticas, porém ele diz que os indígenas não gostam, pois as mesmas têm gosto ruim. A água é sagrada (o rio é a mãe água), para ele traz a vida e traz a morte. Alguns rituais não podem mais ser feitos por causa da poluição, por isso a aldeia tem consumido água de mina retirada das nascentes que estão no seu território (essas nascentes estão sendo cercadas e recuperadas).</w:t>
      </w:r>
    </w:p>
    <w:p w:rsidR="00053C7E" w:rsidRPr="000A2A71" w:rsidRDefault="00053C7E">
      <w:pPr>
        <w:widowControl w:val="0"/>
        <w:autoSpaceDE w:val="0"/>
        <w:autoSpaceDN w:val="0"/>
        <w:adjustRightInd w:val="0"/>
        <w:spacing w:after="0" w:line="227" w:lineRule="exact"/>
        <w:rPr>
          <w:rFonts w:ascii="Times New Roman" w:hAnsi="Times New Roman"/>
          <w:sz w:val="24"/>
          <w:szCs w:val="24"/>
          <w:lang w:val="pt-BR"/>
        </w:rPr>
      </w:pPr>
    </w:p>
    <w:p w:rsidR="00053C7E" w:rsidRPr="000A2A71" w:rsidRDefault="004A61DB" w:rsidP="0026347D">
      <w:pPr>
        <w:widowControl w:val="0"/>
        <w:overflowPunct w:val="0"/>
        <w:autoSpaceDE w:val="0"/>
        <w:autoSpaceDN w:val="0"/>
        <w:adjustRightInd w:val="0"/>
        <w:spacing w:after="0" w:line="355" w:lineRule="auto"/>
        <w:jc w:val="both"/>
        <w:rPr>
          <w:rFonts w:ascii="Times New Roman" w:hAnsi="Times New Roman"/>
          <w:sz w:val="24"/>
          <w:szCs w:val="24"/>
          <w:lang w:val="pt-BR"/>
        </w:rPr>
      </w:pPr>
      <w:r w:rsidRPr="0026347D">
        <w:rPr>
          <w:rFonts w:ascii="Times New Roman" w:hAnsi="Times New Roman"/>
          <w:b/>
          <w:sz w:val="24"/>
          <w:szCs w:val="24"/>
          <w:lang w:val="pt-BR"/>
        </w:rPr>
        <w:t>2º Etnia – Tupiniquim</w:t>
      </w:r>
      <w:r w:rsidRPr="000A2A71">
        <w:rPr>
          <w:rFonts w:ascii="Times New Roman" w:hAnsi="Times New Roman"/>
          <w:sz w:val="24"/>
          <w:szCs w:val="24"/>
          <w:lang w:val="pt-BR"/>
        </w:rPr>
        <w:t xml:space="preserve">: </w:t>
      </w:r>
      <w:r w:rsidR="0026347D">
        <w:rPr>
          <w:rFonts w:ascii="Times New Roman" w:hAnsi="Times New Roman"/>
          <w:sz w:val="24"/>
          <w:szCs w:val="24"/>
          <w:lang w:val="pt-BR"/>
        </w:rPr>
        <w:t>Iniciaram esclarecendo que t</w:t>
      </w:r>
      <w:r w:rsidRPr="000A2A71">
        <w:rPr>
          <w:rFonts w:ascii="Times New Roman" w:hAnsi="Times New Roman"/>
          <w:sz w:val="24"/>
          <w:szCs w:val="24"/>
          <w:lang w:val="pt-BR"/>
        </w:rPr>
        <w:t xml:space="preserve">em certas coisas sobre o povo indígena que o branco não pode saber. Um pajé não pode benzer um branco, pois não sabe o mal que ele cometeu. Tradições e costumes que são guardados somente para eles. A água tem um significado muito grande, porque é fonte de vida para todos os seres vivos. Quando as indígenas menstruavam pela primeira vez, ficavam 2 horas dentro do rio para que a água trouxesse fertilidade, bons partos, esse ritual não pode ser realizado mais, por causa da poluição. </w:t>
      </w:r>
      <w:proofErr w:type="gramStart"/>
      <w:r w:rsidRPr="000A2A71">
        <w:rPr>
          <w:rFonts w:ascii="Times New Roman" w:hAnsi="Times New Roman"/>
          <w:sz w:val="24"/>
          <w:szCs w:val="24"/>
          <w:lang w:val="pt-BR"/>
        </w:rPr>
        <w:t>Os indígenas crianças</w:t>
      </w:r>
      <w:proofErr w:type="gramEnd"/>
      <w:r w:rsidRPr="000A2A71">
        <w:rPr>
          <w:rFonts w:ascii="Times New Roman" w:hAnsi="Times New Roman"/>
          <w:sz w:val="24"/>
          <w:szCs w:val="24"/>
          <w:lang w:val="pt-BR"/>
        </w:rPr>
        <w:t xml:space="preserve"> nadam em grandes profundidades desde cedo e quando adultos são selecionados como guarda – vidas nas praias da região em que fica localizada a aldeia. Eles estão plantando 70 hectares de mata nativa, com o intuito de promover a conservação no futuro. Concordaram com a opinião anteriormente dada sobre o não acúmulo e a economia de subsistência. Houve uma reclamação sobre a poluição que chega de áreas no entorno da aldeia e que mata os indígenas; os peixes. Estudos na área da educação mostram que vários canais e córregos que existiam na região da </w:t>
      </w:r>
      <w:proofErr w:type="gramStart"/>
      <w:r w:rsidRPr="000A2A71">
        <w:rPr>
          <w:rFonts w:ascii="Times New Roman" w:hAnsi="Times New Roman"/>
          <w:sz w:val="24"/>
          <w:szCs w:val="24"/>
          <w:lang w:val="pt-BR"/>
        </w:rPr>
        <w:t>Aldeia</w:t>
      </w:r>
      <w:r w:rsidR="0026347D">
        <w:rPr>
          <w:rFonts w:ascii="Times New Roman" w:hAnsi="Times New Roman"/>
          <w:sz w:val="24"/>
          <w:szCs w:val="24"/>
          <w:lang w:val="pt-BR"/>
        </w:rPr>
        <w:t xml:space="preserve"> ,</w:t>
      </w:r>
      <w:proofErr w:type="gramEnd"/>
      <w:r w:rsidR="0026347D">
        <w:rPr>
          <w:rFonts w:ascii="Times New Roman" w:hAnsi="Times New Roman"/>
          <w:sz w:val="24"/>
          <w:szCs w:val="24"/>
          <w:lang w:val="pt-BR"/>
        </w:rPr>
        <w:t xml:space="preserve"> como o </w:t>
      </w:r>
      <w:r w:rsidRPr="000A2A71">
        <w:rPr>
          <w:rFonts w:ascii="Times New Roman" w:hAnsi="Times New Roman"/>
          <w:sz w:val="24"/>
          <w:szCs w:val="24"/>
          <w:lang w:val="pt-BR"/>
        </w:rPr>
        <w:t xml:space="preserve">Córrego D’ Ouro secaram ou desapareceram devido ao assoreamento. O conhecimento milenar de quando chover, de quando plantar faz parte da cultura indígena. A pesca está relacionada ao modo de vida indígena desde tempos remotos. Eles têm medo da erosão sócio cultural que pode vir a atingir o seu povo e também tem consciência de que podem transmitir muita sabedoria sobre a preservação do meio ambiente. Em outra intervenção, afirmou-se que os rios que chegam à terra indígena estão poluídos pelo esgoto das cidades, sem contar que uma empresa de resíduos se instalou próxima a aldeia e libera chorume e um mau cheiro insuportáveis. Admitem que não </w:t>
      </w:r>
      <w:proofErr w:type="gramStart"/>
      <w:r w:rsidRPr="000A2A71">
        <w:rPr>
          <w:rFonts w:ascii="Times New Roman" w:hAnsi="Times New Roman"/>
          <w:sz w:val="24"/>
          <w:szCs w:val="24"/>
          <w:lang w:val="pt-BR"/>
        </w:rPr>
        <w:t>tem</w:t>
      </w:r>
      <w:proofErr w:type="gramEnd"/>
      <w:r w:rsidRPr="000A2A71">
        <w:rPr>
          <w:rFonts w:ascii="Times New Roman" w:hAnsi="Times New Roman"/>
          <w:sz w:val="24"/>
          <w:szCs w:val="24"/>
          <w:lang w:val="pt-BR"/>
        </w:rPr>
        <w:t xml:space="preserve"> o conhecimento técnico necessário para discutir resultados de ensaios referentes à qualidade da água, do ar. Querem </w:t>
      </w:r>
      <w:proofErr w:type="gramStart"/>
      <w:r w:rsidRPr="000A2A71">
        <w:rPr>
          <w:rFonts w:ascii="Times New Roman" w:hAnsi="Times New Roman"/>
          <w:sz w:val="24"/>
          <w:szCs w:val="24"/>
          <w:lang w:val="pt-BR"/>
        </w:rPr>
        <w:t>ser</w:t>
      </w:r>
      <w:proofErr w:type="gramEnd"/>
      <w:r w:rsidRPr="000A2A71">
        <w:rPr>
          <w:rFonts w:ascii="Times New Roman" w:hAnsi="Times New Roman"/>
          <w:sz w:val="24"/>
          <w:szCs w:val="24"/>
          <w:lang w:val="pt-BR"/>
        </w:rPr>
        <w:t xml:space="preserve"> parceiros para ajudar a preservar o ambiente.</w:t>
      </w: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42" w:name="page115"/>
      <w:bookmarkEnd w:id="42"/>
    </w:p>
    <w:p w:rsidR="00053C7E" w:rsidRDefault="00053C7E">
      <w:pPr>
        <w:widowControl w:val="0"/>
        <w:autoSpaceDE w:val="0"/>
        <w:autoSpaceDN w:val="0"/>
        <w:adjustRightInd w:val="0"/>
        <w:spacing w:after="0" w:line="247" w:lineRule="exact"/>
        <w:rPr>
          <w:rFonts w:ascii="Times New Roman" w:hAnsi="Times New Roman"/>
          <w:sz w:val="24"/>
          <w:szCs w:val="24"/>
          <w:lang w:val="pt-BR"/>
        </w:rPr>
      </w:pPr>
    </w:p>
    <w:p w:rsidR="0026347D" w:rsidRDefault="0026347D">
      <w:pPr>
        <w:widowControl w:val="0"/>
        <w:autoSpaceDE w:val="0"/>
        <w:autoSpaceDN w:val="0"/>
        <w:adjustRightInd w:val="0"/>
        <w:spacing w:after="0" w:line="247" w:lineRule="exact"/>
        <w:rPr>
          <w:rFonts w:ascii="Times New Roman" w:hAnsi="Times New Roman"/>
          <w:sz w:val="24"/>
          <w:szCs w:val="24"/>
          <w:lang w:val="pt-BR"/>
        </w:rPr>
      </w:pPr>
    </w:p>
    <w:p w:rsidR="0026347D" w:rsidRPr="000A2A71" w:rsidRDefault="0026347D">
      <w:pPr>
        <w:widowControl w:val="0"/>
        <w:autoSpaceDE w:val="0"/>
        <w:autoSpaceDN w:val="0"/>
        <w:adjustRightInd w:val="0"/>
        <w:spacing w:after="0" w:line="247" w:lineRule="exact"/>
        <w:rPr>
          <w:rFonts w:ascii="Times New Roman" w:hAnsi="Times New Roman"/>
          <w:sz w:val="24"/>
          <w:szCs w:val="24"/>
          <w:lang w:val="pt-BR"/>
        </w:rPr>
      </w:pPr>
    </w:p>
    <w:p w:rsidR="00053C7E" w:rsidRPr="000A2A71" w:rsidRDefault="004A61DB" w:rsidP="0026347D">
      <w:pPr>
        <w:widowControl w:val="0"/>
        <w:overflowPunct w:val="0"/>
        <w:autoSpaceDE w:val="0"/>
        <w:autoSpaceDN w:val="0"/>
        <w:adjustRightInd w:val="0"/>
        <w:spacing w:after="0" w:line="347" w:lineRule="auto"/>
        <w:jc w:val="both"/>
        <w:rPr>
          <w:rFonts w:ascii="Times New Roman" w:hAnsi="Times New Roman"/>
          <w:sz w:val="24"/>
          <w:szCs w:val="24"/>
          <w:lang w:val="pt-BR"/>
        </w:rPr>
      </w:pPr>
      <w:r w:rsidRPr="0026347D">
        <w:rPr>
          <w:rFonts w:ascii="Times New Roman" w:hAnsi="Times New Roman"/>
          <w:b/>
          <w:sz w:val="24"/>
          <w:szCs w:val="24"/>
          <w:lang w:val="pt-BR"/>
        </w:rPr>
        <w:t>3º Etnia – Guarani</w:t>
      </w:r>
      <w:r w:rsidRPr="000A2A71">
        <w:rPr>
          <w:rFonts w:ascii="Times New Roman" w:hAnsi="Times New Roman"/>
          <w:sz w:val="24"/>
          <w:szCs w:val="24"/>
          <w:lang w:val="pt-BR"/>
        </w:rPr>
        <w:t xml:space="preserve">: Expôs a existência de um </w:t>
      </w:r>
      <w:proofErr w:type="spellStart"/>
      <w:r w:rsidRPr="000A2A71">
        <w:rPr>
          <w:rFonts w:ascii="Times New Roman" w:hAnsi="Times New Roman"/>
          <w:sz w:val="24"/>
          <w:szCs w:val="24"/>
          <w:lang w:val="pt-BR"/>
        </w:rPr>
        <w:t>Penicão</w:t>
      </w:r>
      <w:proofErr w:type="spellEnd"/>
      <w:r w:rsidRPr="000A2A71">
        <w:rPr>
          <w:rFonts w:ascii="Times New Roman" w:hAnsi="Times New Roman"/>
          <w:sz w:val="24"/>
          <w:szCs w:val="24"/>
          <w:lang w:val="pt-BR"/>
        </w:rPr>
        <w:t xml:space="preserve"> (ETE) dentro da aldeia, que causa grande desconforto devido ao mau cheiro, esse esgoto vem da cidade de Aracruz e é disposto a céu aberto. Os indígenas reclamaram que isso pode trazer transtornos à saúde, além de trazer situações embaraçosas diante aos visitantes da aldeia. Existe um processo na justiça exigindo que providências sejam tomadas a respeito dessa situação.</w:t>
      </w:r>
    </w:p>
    <w:p w:rsidR="0026347D" w:rsidRDefault="0026347D" w:rsidP="0026347D">
      <w:pPr>
        <w:widowControl w:val="0"/>
        <w:overflowPunct w:val="0"/>
        <w:autoSpaceDE w:val="0"/>
        <w:autoSpaceDN w:val="0"/>
        <w:adjustRightInd w:val="0"/>
        <w:spacing w:after="0" w:line="356" w:lineRule="auto"/>
        <w:jc w:val="both"/>
        <w:rPr>
          <w:rFonts w:ascii="Times New Roman" w:hAnsi="Times New Roman"/>
          <w:sz w:val="24"/>
          <w:szCs w:val="24"/>
          <w:lang w:val="pt-BR"/>
        </w:rPr>
      </w:pPr>
    </w:p>
    <w:p w:rsidR="00053C7E" w:rsidRPr="000A2A71" w:rsidRDefault="004A61DB" w:rsidP="0026347D">
      <w:pPr>
        <w:widowControl w:val="0"/>
        <w:overflowPunct w:val="0"/>
        <w:autoSpaceDE w:val="0"/>
        <w:autoSpaceDN w:val="0"/>
        <w:adjustRightInd w:val="0"/>
        <w:spacing w:after="0" w:line="356" w:lineRule="auto"/>
        <w:jc w:val="both"/>
        <w:rPr>
          <w:rFonts w:ascii="Times New Roman" w:hAnsi="Times New Roman"/>
          <w:sz w:val="24"/>
          <w:szCs w:val="24"/>
          <w:lang w:val="pt-BR"/>
        </w:rPr>
      </w:pPr>
      <w:r w:rsidRPr="0026347D">
        <w:rPr>
          <w:rFonts w:ascii="Times New Roman" w:hAnsi="Times New Roman"/>
          <w:b/>
          <w:sz w:val="24"/>
          <w:szCs w:val="24"/>
          <w:lang w:val="pt-BR"/>
        </w:rPr>
        <w:t>4º Etnia – Pataxó</w:t>
      </w:r>
      <w:r w:rsidRPr="000A2A71">
        <w:rPr>
          <w:rFonts w:ascii="Times New Roman" w:hAnsi="Times New Roman"/>
          <w:sz w:val="24"/>
          <w:szCs w:val="24"/>
          <w:lang w:val="pt-BR"/>
        </w:rPr>
        <w:t>: Contaram um pouco da história do povo Pataxó (lendas, celebrações, rituais) para situar a relação que tem com a água, relação essa que passa de pai para filho há gerações. Um destaque foi dado à Festa das Águas que é um preparo para o período chuvoso, as crianças são batizadas nessa ocasião, é um ritual de agradecimento, a celebração da fatura que vem com as águas. O respeito com a natureza é passada para as crianças, tempo certo para a caça, para o plantio. O encontro foi considerado importantíssimo, pois se constituiu em uma possibilidade de contar suas histórias e tradições. A preocupação maior se reflete na chegada de uma mineradora na região da aldeia Fazenda Guarani (</w:t>
      </w:r>
      <w:proofErr w:type="spellStart"/>
      <w:r w:rsidRPr="000A2A71">
        <w:rPr>
          <w:rFonts w:ascii="Times New Roman" w:hAnsi="Times New Roman"/>
          <w:sz w:val="24"/>
          <w:szCs w:val="24"/>
          <w:lang w:val="pt-BR"/>
        </w:rPr>
        <w:t>Carmésia</w:t>
      </w:r>
      <w:proofErr w:type="spellEnd"/>
      <w:r w:rsidRPr="000A2A71">
        <w:rPr>
          <w:rFonts w:ascii="Times New Roman" w:hAnsi="Times New Roman"/>
          <w:sz w:val="24"/>
          <w:szCs w:val="24"/>
          <w:lang w:val="pt-BR"/>
        </w:rPr>
        <w:t>, MG), que vai explorar 40% da água disponível. Uma estrada passa no meio da aldeia e isso também foi um motivo de reclamação, pois tirou a privacidade da comunidade indígena. Existem pataxós em outras regiões (</w:t>
      </w:r>
      <w:proofErr w:type="spellStart"/>
      <w:r w:rsidRPr="000A2A71">
        <w:rPr>
          <w:rFonts w:ascii="Times New Roman" w:hAnsi="Times New Roman"/>
          <w:sz w:val="24"/>
          <w:szCs w:val="24"/>
          <w:lang w:val="pt-BR"/>
        </w:rPr>
        <w:t>Acuçena</w:t>
      </w:r>
      <w:proofErr w:type="spellEnd"/>
      <w:r w:rsidRPr="000A2A71">
        <w:rPr>
          <w:rFonts w:ascii="Times New Roman" w:hAnsi="Times New Roman"/>
          <w:sz w:val="24"/>
          <w:szCs w:val="24"/>
          <w:lang w:val="pt-BR"/>
        </w:rPr>
        <w:t xml:space="preserve">, Araçuaí, Guanhães). </w:t>
      </w:r>
      <w:proofErr w:type="gramStart"/>
      <w:r w:rsidRPr="000A2A71">
        <w:rPr>
          <w:rFonts w:ascii="Times New Roman" w:hAnsi="Times New Roman"/>
          <w:sz w:val="24"/>
          <w:szCs w:val="24"/>
          <w:lang w:val="pt-BR"/>
        </w:rPr>
        <w:t>Chegaram</w:t>
      </w:r>
      <w:proofErr w:type="gramEnd"/>
      <w:r w:rsidRPr="000A2A71">
        <w:rPr>
          <w:rFonts w:ascii="Times New Roman" w:hAnsi="Times New Roman"/>
          <w:sz w:val="24"/>
          <w:szCs w:val="24"/>
          <w:lang w:val="pt-BR"/>
        </w:rPr>
        <w:t xml:space="preserve"> à Fazenda Guarani na década de 70 e atualmente são quase 300 indígenas nesse local. Quando as famílias pataxós crescem demais elas se desmembram e migram para outros locais. Diz </w:t>
      </w:r>
      <w:proofErr w:type="gramStart"/>
      <w:r w:rsidRPr="000A2A71">
        <w:rPr>
          <w:rFonts w:ascii="Times New Roman" w:hAnsi="Times New Roman"/>
          <w:sz w:val="24"/>
          <w:szCs w:val="24"/>
          <w:lang w:val="pt-BR"/>
        </w:rPr>
        <w:t>a</w:t>
      </w:r>
      <w:proofErr w:type="gramEnd"/>
      <w:r w:rsidRPr="000A2A71">
        <w:rPr>
          <w:rFonts w:ascii="Times New Roman" w:hAnsi="Times New Roman"/>
          <w:sz w:val="24"/>
          <w:szCs w:val="24"/>
          <w:lang w:val="pt-BR"/>
        </w:rPr>
        <w:t xml:space="preserve"> lenda que o Pataxó surgiu da água, após uma chuva , na última gota surgiu um índio. Como não podia viver sozinho, ele pediu a Tupã (Deus Indígena), em um ritual, que mandasse mais índios </w:t>
      </w:r>
      <w:proofErr w:type="gramStart"/>
      <w:r w:rsidRPr="000A2A71">
        <w:rPr>
          <w:rFonts w:ascii="Times New Roman" w:hAnsi="Times New Roman"/>
          <w:sz w:val="24"/>
          <w:szCs w:val="24"/>
          <w:lang w:val="pt-BR"/>
        </w:rPr>
        <w:t>à</w:t>
      </w:r>
      <w:proofErr w:type="gramEnd"/>
      <w:r w:rsidRPr="000A2A71">
        <w:rPr>
          <w:rFonts w:ascii="Times New Roman" w:hAnsi="Times New Roman"/>
          <w:sz w:val="24"/>
          <w:szCs w:val="24"/>
          <w:lang w:val="pt-BR"/>
        </w:rPr>
        <w:t xml:space="preserve"> Terra e assim surgiu o povo Pataxó.</w:t>
      </w:r>
    </w:p>
    <w:p w:rsidR="00053C7E" w:rsidRPr="000A2A71" w:rsidRDefault="00053C7E">
      <w:pPr>
        <w:widowControl w:val="0"/>
        <w:autoSpaceDE w:val="0"/>
        <w:autoSpaceDN w:val="0"/>
        <w:adjustRightInd w:val="0"/>
        <w:spacing w:after="0" w:line="238" w:lineRule="exact"/>
        <w:rPr>
          <w:rFonts w:ascii="Times New Roman" w:hAnsi="Times New Roman"/>
          <w:sz w:val="24"/>
          <w:szCs w:val="24"/>
          <w:lang w:val="pt-BR"/>
        </w:rPr>
      </w:pPr>
    </w:p>
    <w:p w:rsidR="00053C7E" w:rsidRPr="000A2A71" w:rsidRDefault="004A61DB" w:rsidP="0026347D">
      <w:pPr>
        <w:widowControl w:val="0"/>
        <w:overflowPunct w:val="0"/>
        <w:autoSpaceDE w:val="0"/>
        <w:autoSpaceDN w:val="0"/>
        <w:adjustRightInd w:val="0"/>
        <w:spacing w:after="0" w:line="353" w:lineRule="auto"/>
        <w:ind w:firstLine="428"/>
        <w:jc w:val="both"/>
        <w:rPr>
          <w:rFonts w:ascii="Times New Roman" w:hAnsi="Times New Roman"/>
          <w:sz w:val="24"/>
          <w:szCs w:val="24"/>
          <w:lang w:val="pt-BR"/>
        </w:rPr>
      </w:pPr>
      <w:r w:rsidRPr="000A2A71">
        <w:rPr>
          <w:rFonts w:ascii="Times New Roman" w:hAnsi="Times New Roman"/>
          <w:sz w:val="24"/>
          <w:szCs w:val="24"/>
          <w:lang w:val="pt-BR"/>
        </w:rPr>
        <w:t>Na sequência foi aberta uma sessão de questionamentos aos indígenas: participação nos comitês de bacia, efetividade dessa participação, se esses representantes são somente de uma etnia</w:t>
      </w:r>
      <w:r w:rsidR="0026347D">
        <w:rPr>
          <w:rFonts w:ascii="Times New Roman" w:hAnsi="Times New Roman"/>
          <w:sz w:val="24"/>
          <w:szCs w:val="24"/>
          <w:lang w:val="pt-BR"/>
        </w:rPr>
        <w:t>.</w:t>
      </w:r>
      <w:r w:rsidRPr="000A2A71">
        <w:rPr>
          <w:rFonts w:ascii="Times New Roman" w:hAnsi="Times New Roman"/>
          <w:sz w:val="24"/>
          <w:szCs w:val="24"/>
          <w:lang w:val="pt-BR"/>
        </w:rPr>
        <w:t xml:space="preserve"> </w:t>
      </w:r>
      <w:bookmarkStart w:id="43" w:name="page117"/>
      <w:bookmarkEnd w:id="43"/>
    </w:p>
    <w:p w:rsidR="00053C7E" w:rsidRPr="000A2A71" w:rsidRDefault="004A61DB">
      <w:pPr>
        <w:widowControl w:val="0"/>
        <w:overflowPunct w:val="0"/>
        <w:autoSpaceDE w:val="0"/>
        <w:autoSpaceDN w:val="0"/>
        <w:adjustRightInd w:val="0"/>
        <w:spacing w:after="0" w:line="312" w:lineRule="auto"/>
        <w:ind w:firstLine="428"/>
        <w:jc w:val="both"/>
        <w:rPr>
          <w:rFonts w:ascii="Times New Roman" w:hAnsi="Times New Roman"/>
          <w:sz w:val="24"/>
          <w:szCs w:val="24"/>
          <w:lang w:val="pt-BR"/>
        </w:rPr>
      </w:pPr>
      <w:r w:rsidRPr="000A2A71">
        <w:rPr>
          <w:rFonts w:ascii="Times New Roman" w:hAnsi="Times New Roman"/>
          <w:sz w:val="24"/>
          <w:szCs w:val="24"/>
          <w:lang w:val="pt-BR"/>
        </w:rPr>
        <w:t>Para a apresentação na plenária, foram escolhidos representantes indígenas e representantes não indígenas.</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Default="00053C7E">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394"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Resultados apresentados na plenária:</w:t>
      </w:r>
    </w:p>
    <w:p w:rsidR="00053C7E" w:rsidRPr="000A2A71" w:rsidRDefault="00053C7E">
      <w:pPr>
        <w:widowControl w:val="0"/>
        <w:autoSpaceDE w:val="0"/>
        <w:autoSpaceDN w:val="0"/>
        <w:adjustRightInd w:val="0"/>
        <w:spacing w:after="0" w:line="29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r w:rsidRPr="000A2A71">
        <w:rPr>
          <w:rFonts w:ascii="Times New Roman" w:hAnsi="Times New Roman"/>
          <w:sz w:val="20"/>
          <w:szCs w:val="20"/>
          <w:lang w:val="pt-BR"/>
        </w:rPr>
        <w:t xml:space="preserve">Figura 11 - Apresentação dos resultados da oficina de </w:t>
      </w:r>
      <w:proofErr w:type="gramStart"/>
      <w:r w:rsidRPr="000A2A71">
        <w:rPr>
          <w:rFonts w:ascii="Times New Roman" w:hAnsi="Times New Roman"/>
          <w:sz w:val="20"/>
          <w:szCs w:val="20"/>
          <w:lang w:val="pt-BR"/>
        </w:rPr>
        <w:t>saberes indígenas</w:t>
      </w:r>
      <w:proofErr w:type="gramEnd"/>
      <w:r w:rsidRPr="000A2A71">
        <w:rPr>
          <w:rFonts w:ascii="Times New Roman" w:hAnsi="Times New Roman"/>
          <w:sz w:val="20"/>
          <w:szCs w:val="20"/>
          <w:lang w:val="pt-BR"/>
        </w:rPr>
        <w:t xml:space="preserve"> e </w:t>
      </w:r>
      <w:proofErr w:type="spellStart"/>
      <w:r w:rsidRPr="000A2A71">
        <w:rPr>
          <w:rFonts w:ascii="Times New Roman" w:hAnsi="Times New Roman"/>
          <w:sz w:val="20"/>
          <w:szCs w:val="20"/>
          <w:lang w:val="pt-BR"/>
        </w:rPr>
        <w:t>interculturalidade</w:t>
      </w:r>
      <w:proofErr w:type="spellEnd"/>
      <w:r w:rsidRPr="000A2A71">
        <w:rPr>
          <w:rFonts w:ascii="Times New Roman" w:hAnsi="Times New Roman"/>
          <w:sz w:val="20"/>
          <w:szCs w:val="20"/>
          <w:lang w:val="pt-BR"/>
        </w:rPr>
        <w:t xml:space="preserve"> na gestão de</w:t>
      </w:r>
    </w:p>
    <w:p w:rsidR="00053C7E" w:rsidRPr="000A2A71" w:rsidRDefault="00053C7E">
      <w:pPr>
        <w:widowControl w:val="0"/>
        <w:autoSpaceDE w:val="0"/>
        <w:autoSpaceDN w:val="0"/>
        <w:adjustRightInd w:val="0"/>
        <w:spacing w:after="0" w:line="117" w:lineRule="exact"/>
        <w:rPr>
          <w:rFonts w:ascii="Times New Roman" w:hAnsi="Times New Roman"/>
          <w:sz w:val="24"/>
          <w:szCs w:val="24"/>
          <w:lang w:val="pt-BR"/>
        </w:rPr>
      </w:pPr>
    </w:p>
    <w:p w:rsidR="00053C7E" w:rsidRDefault="004A61DB">
      <w:pPr>
        <w:widowControl w:val="0"/>
        <w:autoSpaceDE w:val="0"/>
        <w:autoSpaceDN w:val="0"/>
        <w:adjustRightInd w:val="0"/>
        <w:spacing w:after="0" w:line="239" w:lineRule="auto"/>
        <w:rPr>
          <w:rFonts w:ascii="Times New Roman" w:hAnsi="Times New Roman"/>
          <w:sz w:val="24"/>
          <w:szCs w:val="24"/>
        </w:rPr>
      </w:pPr>
      <w:proofErr w:type="spellStart"/>
      <w:proofErr w:type="gramStart"/>
      <w:r>
        <w:rPr>
          <w:rFonts w:ascii="Times New Roman" w:hAnsi="Times New Roman"/>
          <w:sz w:val="20"/>
          <w:szCs w:val="20"/>
        </w:rPr>
        <w:t>águas</w:t>
      </w:r>
      <w:proofErr w:type="spellEnd"/>
      <w:proofErr w:type="gramEnd"/>
      <w:r>
        <w:rPr>
          <w:rFonts w:ascii="Times New Roman" w:hAnsi="Times New Roman"/>
          <w:sz w:val="20"/>
          <w:szCs w:val="20"/>
        </w:rPr>
        <w:t>.</w:t>
      </w:r>
    </w:p>
    <w:p w:rsidR="00053C7E" w:rsidRDefault="00F37372">
      <w:pPr>
        <w:widowControl w:val="0"/>
        <w:autoSpaceDE w:val="0"/>
        <w:autoSpaceDN w:val="0"/>
        <w:adjustRightInd w:val="0"/>
        <w:spacing w:after="0" w:line="200" w:lineRule="exact"/>
        <w:rPr>
          <w:rFonts w:ascii="Times New Roman" w:hAnsi="Times New Roman"/>
          <w:sz w:val="24"/>
          <w:szCs w:val="24"/>
        </w:rPr>
      </w:pPr>
      <w:r>
        <w:rPr>
          <w:noProof/>
        </w:rPr>
        <w:pict>
          <v:shape id="_x0000_s1046" type="#_x0000_t75" style="position:absolute;margin-left:1.4pt;margin-top:4.55pt;width:423.35pt;height:213.6pt;z-index:-3;mso-position-horizontal-relative:text;mso-position-vertical-relative:text" o:allowincell="f">
            <v:imagedata r:id="rId20" o:title=""/>
          </v:shape>
        </w:pict>
      </w: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13" w:lineRule="exact"/>
        <w:rPr>
          <w:rFonts w:ascii="Times New Roman" w:hAnsi="Times New Roman"/>
          <w:sz w:val="24"/>
          <w:szCs w:val="24"/>
        </w:rPr>
      </w:pPr>
    </w:p>
    <w:p w:rsidR="0026347D" w:rsidRDefault="0026347D">
      <w:pPr>
        <w:widowControl w:val="0"/>
        <w:autoSpaceDE w:val="0"/>
        <w:autoSpaceDN w:val="0"/>
        <w:adjustRightInd w:val="0"/>
        <w:spacing w:after="0" w:line="213" w:lineRule="exact"/>
        <w:rPr>
          <w:rFonts w:ascii="Times New Roman" w:hAnsi="Times New Roman"/>
          <w:sz w:val="24"/>
          <w:szCs w:val="24"/>
        </w:rPr>
      </w:pPr>
    </w:p>
    <w:p w:rsidR="0026347D" w:rsidRDefault="0026347D">
      <w:pPr>
        <w:widowControl w:val="0"/>
        <w:autoSpaceDE w:val="0"/>
        <w:autoSpaceDN w:val="0"/>
        <w:adjustRightInd w:val="0"/>
        <w:spacing w:after="0" w:line="213" w:lineRule="exact"/>
        <w:rPr>
          <w:rFonts w:ascii="Times New Roman" w:hAnsi="Times New Roman"/>
          <w:sz w:val="24"/>
          <w:szCs w:val="24"/>
        </w:rPr>
      </w:pPr>
    </w:p>
    <w:p w:rsidR="0026347D" w:rsidRDefault="0026347D">
      <w:pPr>
        <w:widowControl w:val="0"/>
        <w:autoSpaceDE w:val="0"/>
        <w:autoSpaceDN w:val="0"/>
        <w:adjustRightInd w:val="0"/>
        <w:spacing w:after="0" w:line="213" w:lineRule="exact"/>
        <w:rPr>
          <w:rFonts w:ascii="Times New Roman" w:hAnsi="Times New Roman"/>
          <w:sz w:val="24"/>
          <w:szCs w:val="24"/>
        </w:rPr>
      </w:pPr>
    </w:p>
    <w:p w:rsidR="0026347D" w:rsidRDefault="0026347D">
      <w:pPr>
        <w:widowControl w:val="0"/>
        <w:autoSpaceDE w:val="0"/>
        <w:autoSpaceDN w:val="0"/>
        <w:adjustRightInd w:val="0"/>
        <w:spacing w:after="0" w:line="213" w:lineRule="exact"/>
        <w:rPr>
          <w:rFonts w:ascii="Times New Roman" w:hAnsi="Times New Roman"/>
          <w:sz w:val="24"/>
          <w:szCs w:val="24"/>
        </w:rPr>
      </w:pPr>
    </w:p>
    <w:p w:rsidR="00053C7E" w:rsidRPr="000A2A71" w:rsidRDefault="00053C7E">
      <w:pPr>
        <w:widowControl w:val="0"/>
        <w:autoSpaceDE w:val="0"/>
        <w:autoSpaceDN w:val="0"/>
        <w:adjustRightInd w:val="0"/>
        <w:spacing w:after="0" w:line="78" w:lineRule="exact"/>
        <w:rPr>
          <w:rFonts w:ascii="Times New Roman" w:hAnsi="Times New Roman"/>
          <w:sz w:val="24"/>
          <w:szCs w:val="24"/>
          <w:lang w:val="pt-BR"/>
        </w:rPr>
      </w:pPr>
      <w:bookmarkStart w:id="44" w:name="page119"/>
      <w:bookmarkEnd w:id="44"/>
    </w:p>
    <w:p w:rsidR="00053C7E" w:rsidRPr="000A2A71" w:rsidRDefault="00053C7E">
      <w:pPr>
        <w:widowControl w:val="0"/>
        <w:autoSpaceDE w:val="0"/>
        <w:autoSpaceDN w:val="0"/>
        <w:adjustRightInd w:val="0"/>
        <w:spacing w:after="0" w:line="18" w:lineRule="exact"/>
        <w:rPr>
          <w:rFonts w:ascii="Times New Roman" w:hAnsi="Times New Roman"/>
          <w:sz w:val="24"/>
          <w:szCs w:val="24"/>
          <w:lang w:val="pt-BR"/>
        </w:rPr>
      </w:pPr>
      <w:bookmarkStart w:id="45" w:name="page121"/>
      <w:bookmarkEnd w:id="45"/>
    </w:p>
    <w:p w:rsidR="00053C7E" w:rsidRPr="000A2A71" w:rsidRDefault="004A61DB" w:rsidP="0026347D">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 xml:space="preserve">Mídias livres e </w:t>
      </w:r>
      <w:proofErr w:type="spellStart"/>
      <w:r w:rsidRPr="000A2A71">
        <w:rPr>
          <w:rFonts w:ascii="Times New Roman" w:hAnsi="Times New Roman"/>
          <w:b/>
          <w:bCs/>
          <w:sz w:val="24"/>
          <w:szCs w:val="24"/>
          <w:lang w:val="pt-BR"/>
        </w:rPr>
        <w:t>Ciberativismo</w:t>
      </w:r>
      <w:proofErr w:type="spellEnd"/>
      <w:r w:rsidRPr="000A2A71">
        <w:rPr>
          <w:rFonts w:ascii="Times New Roman" w:hAnsi="Times New Roman"/>
          <w:b/>
          <w:bCs/>
          <w:sz w:val="24"/>
          <w:szCs w:val="24"/>
          <w:lang w:val="pt-BR"/>
        </w:rPr>
        <w:t>: Desafios e possibilidades de comunicação e</w:t>
      </w:r>
      <w:r w:rsidR="0026347D">
        <w:rPr>
          <w:rFonts w:ascii="Times New Roman" w:hAnsi="Times New Roman"/>
          <w:b/>
          <w:bCs/>
          <w:sz w:val="24"/>
          <w:szCs w:val="24"/>
          <w:lang w:val="pt-BR"/>
        </w:rPr>
        <w:t xml:space="preserve"> a </w:t>
      </w:r>
      <w:r w:rsidRPr="000A2A71">
        <w:rPr>
          <w:rFonts w:ascii="Times New Roman" w:hAnsi="Times New Roman"/>
          <w:b/>
          <w:bCs/>
          <w:sz w:val="24"/>
          <w:szCs w:val="24"/>
          <w:lang w:val="pt-BR"/>
        </w:rPr>
        <w:t>participação em rede na era digital</w:t>
      </w:r>
    </w:p>
    <w:p w:rsidR="00053C7E" w:rsidRPr="000A2A71" w:rsidRDefault="00053C7E">
      <w:pPr>
        <w:widowControl w:val="0"/>
        <w:autoSpaceDE w:val="0"/>
        <w:autoSpaceDN w:val="0"/>
        <w:adjustRightInd w:val="0"/>
        <w:spacing w:after="0" w:line="35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3"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 mesa foi composta por três </w:t>
      </w:r>
      <w:r w:rsidR="0026347D">
        <w:rPr>
          <w:rFonts w:ascii="Times New Roman" w:hAnsi="Times New Roman"/>
          <w:sz w:val="24"/>
          <w:szCs w:val="24"/>
          <w:lang w:val="pt-BR"/>
        </w:rPr>
        <w:t xml:space="preserve">palestrantes: </w:t>
      </w:r>
      <w:r w:rsidRPr="000A2A71">
        <w:rPr>
          <w:rFonts w:ascii="Times New Roman" w:hAnsi="Times New Roman"/>
          <w:sz w:val="24"/>
          <w:szCs w:val="24"/>
          <w:lang w:val="pt-BR"/>
        </w:rPr>
        <w:t>Lívia Portela, Antônio Netto e Jean Martins, os dois primeiros representantes do Coletivo Nos Ambiente e os três integrantes do Coletivo Fora do Eixo.</w:t>
      </w:r>
    </w:p>
    <w:p w:rsidR="00053C7E" w:rsidRPr="000A2A71" w:rsidRDefault="00053C7E">
      <w:pPr>
        <w:widowControl w:val="0"/>
        <w:autoSpaceDE w:val="0"/>
        <w:autoSpaceDN w:val="0"/>
        <w:adjustRightInd w:val="0"/>
        <w:spacing w:after="0" w:line="253" w:lineRule="exact"/>
        <w:rPr>
          <w:rFonts w:ascii="Times New Roman" w:hAnsi="Times New Roman"/>
          <w:sz w:val="24"/>
          <w:szCs w:val="24"/>
          <w:lang w:val="pt-BR"/>
        </w:rPr>
      </w:pPr>
    </w:p>
    <w:p w:rsidR="00053C7E" w:rsidRPr="000A2A71" w:rsidRDefault="0026347D">
      <w:pPr>
        <w:widowControl w:val="0"/>
        <w:overflowPunct w:val="0"/>
        <w:autoSpaceDE w:val="0"/>
        <w:autoSpaceDN w:val="0"/>
        <w:adjustRightInd w:val="0"/>
        <w:spacing w:after="0" w:line="355" w:lineRule="auto"/>
        <w:ind w:firstLine="428"/>
        <w:jc w:val="both"/>
        <w:rPr>
          <w:rFonts w:ascii="Times New Roman" w:hAnsi="Times New Roman"/>
          <w:sz w:val="24"/>
          <w:szCs w:val="24"/>
          <w:lang w:val="pt-BR"/>
        </w:rPr>
      </w:pPr>
      <w:r>
        <w:rPr>
          <w:rFonts w:ascii="Times New Roman" w:hAnsi="Times New Roman"/>
          <w:sz w:val="24"/>
          <w:szCs w:val="24"/>
          <w:lang w:val="pt-BR"/>
        </w:rPr>
        <w:t>Iniciou com a discussão de como</w:t>
      </w:r>
      <w:r w:rsidR="004A61DB" w:rsidRPr="000A2A71">
        <w:rPr>
          <w:rFonts w:ascii="Times New Roman" w:hAnsi="Times New Roman"/>
          <w:sz w:val="24"/>
          <w:szCs w:val="24"/>
          <w:lang w:val="pt-BR"/>
        </w:rPr>
        <w:t xml:space="preserve"> os participantes entendem a comunicação e o </w:t>
      </w:r>
      <w:proofErr w:type="spellStart"/>
      <w:r w:rsidR="004A61DB" w:rsidRPr="000A2A71">
        <w:rPr>
          <w:rFonts w:ascii="Times New Roman" w:hAnsi="Times New Roman"/>
          <w:sz w:val="24"/>
          <w:szCs w:val="24"/>
          <w:lang w:val="pt-BR"/>
        </w:rPr>
        <w:t>ciberativismo</w:t>
      </w:r>
      <w:proofErr w:type="spellEnd"/>
      <w:r w:rsidR="004A61DB" w:rsidRPr="000A2A71">
        <w:rPr>
          <w:rFonts w:ascii="Times New Roman" w:hAnsi="Times New Roman"/>
          <w:sz w:val="24"/>
          <w:szCs w:val="24"/>
          <w:lang w:val="pt-BR"/>
        </w:rPr>
        <w:t xml:space="preserve"> e o que buscam ao fazer parte desta mesa de discussão. Neste primeiro momento os participantes questionaram a existência de uma linha de separação entre a comunicação e participação web e </w:t>
      </w:r>
      <w:proofErr w:type="spellStart"/>
      <w:r w:rsidR="004A61DB" w:rsidRPr="000A2A71">
        <w:rPr>
          <w:rFonts w:ascii="Times New Roman" w:hAnsi="Times New Roman"/>
          <w:sz w:val="24"/>
          <w:szCs w:val="24"/>
          <w:lang w:val="pt-BR"/>
        </w:rPr>
        <w:t>ciberativismo</w:t>
      </w:r>
      <w:proofErr w:type="spellEnd"/>
      <w:r w:rsidR="004A61DB" w:rsidRPr="000A2A71">
        <w:rPr>
          <w:rFonts w:ascii="Times New Roman" w:hAnsi="Times New Roman"/>
          <w:sz w:val="24"/>
          <w:szCs w:val="24"/>
          <w:lang w:val="pt-BR"/>
        </w:rPr>
        <w:t xml:space="preserve">, citando como exemplo a participação em correntes de e-mails de </w:t>
      </w:r>
      <w:proofErr w:type="spellStart"/>
      <w:r w:rsidR="004A61DB" w:rsidRPr="000A2A71">
        <w:rPr>
          <w:rFonts w:ascii="Times New Roman" w:hAnsi="Times New Roman"/>
          <w:sz w:val="24"/>
          <w:szCs w:val="24"/>
          <w:lang w:val="pt-BR"/>
        </w:rPr>
        <w:t>ONG’s</w:t>
      </w:r>
      <w:proofErr w:type="spellEnd"/>
      <w:r w:rsidR="004A61DB" w:rsidRPr="000A2A71">
        <w:rPr>
          <w:rFonts w:ascii="Times New Roman" w:hAnsi="Times New Roman"/>
          <w:sz w:val="24"/>
          <w:szCs w:val="24"/>
          <w:lang w:val="pt-BR"/>
        </w:rPr>
        <w:t xml:space="preserve"> ativistas. Questionou-se também a adequação do conteúdo aos diversos públicos alvos, o “</w:t>
      </w:r>
      <w:proofErr w:type="spellStart"/>
      <w:r w:rsidR="004A61DB" w:rsidRPr="000A2A71">
        <w:rPr>
          <w:rFonts w:ascii="Times New Roman" w:hAnsi="Times New Roman"/>
          <w:sz w:val="24"/>
          <w:szCs w:val="24"/>
          <w:lang w:val="pt-BR"/>
        </w:rPr>
        <w:t>biomapa</w:t>
      </w:r>
      <w:proofErr w:type="spellEnd"/>
      <w:r w:rsidR="004A61DB" w:rsidRPr="000A2A71">
        <w:rPr>
          <w:rFonts w:ascii="Times New Roman" w:hAnsi="Times New Roman"/>
          <w:sz w:val="24"/>
          <w:szCs w:val="24"/>
          <w:lang w:val="pt-BR"/>
        </w:rPr>
        <w:t>”, tornando o conteúdo técnico e teórico mais acessível. A maior dificuldade relatada pelos participantes é a falta de acesso às mídias sociais digitais pela população de determinadas bacias, e questiona como a comunicação alcança esse público.</w:t>
      </w:r>
    </w:p>
    <w:p w:rsidR="00053C7E" w:rsidRDefault="00053C7E">
      <w:pPr>
        <w:widowControl w:val="0"/>
        <w:autoSpaceDE w:val="0"/>
        <w:autoSpaceDN w:val="0"/>
        <w:adjustRightInd w:val="0"/>
        <w:spacing w:after="0" w:line="239" w:lineRule="exact"/>
        <w:rPr>
          <w:rFonts w:ascii="Times New Roman" w:hAnsi="Times New Roman"/>
          <w:sz w:val="24"/>
          <w:szCs w:val="24"/>
          <w:lang w:val="pt-BR"/>
        </w:rPr>
      </w:pPr>
    </w:p>
    <w:p w:rsidR="0026347D" w:rsidRDefault="0026347D">
      <w:pPr>
        <w:widowControl w:val="0"/>
        <w:autoSpaceDE w:val="0"/>
        <w:autoSpaceDN w:val="0"/>
        <w:adjustRightInd w:val="0"/>
        <w:spacing w:after="0" w:line="239" w:lineRule="exact"/>
        <w:rPr>
          <w:rFonts w:ascii="Times New Roman" w:hAnsi="Times New Roman"/>
          <w:sz w:val="24"/>
          <w:szCs w:val="24"/>
          <w:lang w:val="pt-BR"/>
        </w:rPr>
      </w:pPr>
    </w:p>
    <w:p w:rsidR="0026347D" w:rsidRDefault="0026347D">
      <w:pPr>
        <w:widowControl w:val="0"/>
        <w:autoSpaceDE w:val="0"/>
        <w:autoSpaceDN w:val="0"/>
        <w:adjustRightInd w:val="0"/>
        <w:spacing w:after="0" w:line="239" w:lineRule="exact"/>
        <w:rPr>
          <w:rFonts w:ascii="Times New Roman" w:hAnsi="Times New Roman"/>
          <w:sz w:val="24"/>
          <w:szCs w:val="24"/>
          <w:lang w:val="pt-BR"/>
        </w:rPr>
      </w:pPr>
    </w:p>
    <w:p w:rsidR="0026347D" w:rsidRDefault="0026347D">
      <w:pPr>
        <w:widowControl w:val="0"/>
        <w:autoSpaceDE w:val="0"/>
        <w:autoSpaceDN w:val="0"/>
        <w:adjustRightInd w:val="0"/>
        <w:spacing w:after="0" w:line="239" w:lineRule="exact"/>
        <w:rPr>
          <w:rFonts w:ascii="Times New Roman" w:hAnsi="Times New Roman"/>
          <w:sz w:val="24"/>
          <w:szCs w:val="24"/>
          <w:lang w:val="pt-BR"/>
        </w:rPr>
      </w:pPr>
    </w:p>
    <w:p w:rsidR="0026347D" w:rsidRDefault="0026347D">
      <w:pPr>
        <w:widowControl w:val="0"/>
        <w:autoSpaceDE w:val="0"/>
        <w:autoSpaceDN w:val="0"/>
        <w:adjustRightInd w:val="0"/>
        <w:spacing w:after="0" w:line="239" w:lineRule="exact"/>
        <w:rPr>
          <w:rFonts w:ascii="Times New Roman" w:hAnsi="Times New Roman"/>
          <w:sz w:val="24"/>
          <w:szCs w:val="24"/>
          <w:lang w:val="pt-BR"/>
        </w:rPr>
      </w:pPr>
    </w:p>
    <w:p w:rsidR="0026347D" w:rsidRDefault="0026347D">
      <w:pPr>
        <w:widowControl w:val="0"/>
        <w:autoSpaceDE w:val="0"/>
        <w:autoSpaceDN w:val="0"/>
        <w:adjustRightInd w:val="0"/>
        <w:spacing w:after="0" w:line="239" w:lineRule="exact"/>
        <w:rPr>
          <w:rFonts w:ascii="Times New Roman" w:hAnsi="Times New Roman"/>
          <w:sz w:val="24"/>
          <w:szCs w:val="24"/>
          <w:lang w:val="pt-BR"/>
        </w:rPr>
      </w:pPr>
    </w:p>
    <w:p w:rsidR="0026347D" w:rsidRPr="000A2A71" w:rsidRDefault="0026347D">
      <w:pPr>
        <w:widowControl w:val="0"/>
        <w:autoSpaceDE w:val="0"/>
        <w:autoSpaceDN w:val="0"/>
        <w:adjustRightInd w:val="0"/>
        <w:spacing w:after="0" w:line="239" w:lineRule="exact"/>
        <w:rPr>
          <w:rFonts w:ascii="Times New Roman" w:hAnsi="Times New Roman"/>
          <w:sz w:val="24"/>
          <w:szCs w:val="24"/>
          <w:lang w:val="pt-BR"/>
        </w:rPr>
      </w:pPr>
    </w:p>
    <w:p w:rsidR="00053C7E" w:rsidRPr="000A2A71" w:rsidRDefault="0026347D">
      <w:pPr>
        <w:widowControl w:val="0"/>
        <w:overflowPunct w:val="0"/>
        <w:autoSpaceDE w:val="0"/>
        <w:autoSpaceDN w:val="0"/>
        <w:adjustRightInd w:val="0"/>
        <w:spacing w:after="0" w:line="349" w:lineRule="auto"/>
        <w:ind w:firstLine="428"/>
        <w:jc w:val="both"/>
        <w:rPr>
          <w:rFonts w:ascii="Times New Roman" w:hAnsi="Times New Roman"/>
          <w:sz w:val="24"/>
          <w:szCs w:val="24"/>
          <w:lang w:val="pt-BR"/>
        </w:rPr>
      </w:pPr>
      <w:r>
        <w:rPr>
          <w:rFonts w:ascii="Times New Roman" w:hAnsi="Times New Roman"/>
          <w:sz w:val="24"/>
          <w:szCs w:val="24"/>
          <w:lang w:val="pt-BR"/>
        </w:rPr>
        <w:t>A seguir</w:t>
      </w:r>
      <w:r w:rsidR="004A61DB" w:rsidRPr="000A2A71">
        <w:rPr>
          <w:rFonts w:ascii="Times New Roman" w:hAnsi="Times New Roman"/>
          <w:sz w:val="24"/>
          <w:szCs w:val="24"/>
          <w:lang w:val="pt-BR"/>
        </w:rPr>
        <w:t xml:space="preserve"> abordou a possibilidade da pessoa que possui acesso à internet assumir o papel de multiplicador e “</w:t>
      </w:r>
      <w:proofErr w:type="spellStart"/>
      <w:r w:rsidR="004A61DB" w:rsidRPr="000A2A71">
        <w:rPr>
          <w:rFonts w:ascii="Times New Roman" w:hAnsi="Times New Roman"/>
          <w:sz w:val="24"/>
          <w:szCs w:val="24"/>
          <w:lang w:val="pt-BR"/>
        </w:rPr>
        <w:t>viralizar</w:t>
      </w:r>
      <w:proofErr w:type="spellEnd"/>
      <w:r w:rsidR="004A61DB" w:rsidRPr="000A2A71">
        <w:rPr>
          <w:rFonts w:ascii="Times New Roman" w:hAnsi="Times New Roman"/>
          <w:sz w:val="24"/>
          <w:szCs w:val="24"/>
          <w:lang w:val="pt-BR"/>
        </w:rPr>
        <w:t>”, proli</w:t>
      </w:r>
      <w:r>
        <w:rPr>
          <w:rFonts w:ascii="Times New Roman" w:hAnsi="Times New Roman"/>
          <w:sz w:val="24"/>
          <w:szCs w:val="24"/>
          <w:lang w:val="pt-BR"/>
        </w:rPr>
        <w:t xml:space="preserve">ferar, as informações trocadas, </w:t>
      </w:r>
      <w:r w:rsidR="004A61DB" w:rsidRPr="000A2A71">
        <w:rPr>
          <w:rFonts w:ascii="Times New Roman" w:hAnsi="Times New Roman"/>
          <w:sz w:val="24"/>
          <w:szCs w:val="24"/>
          <w:lang w:val="pt-BR"/>
        </w:rPr>
        <w:t>ressaltou</w:t>
      </w:r>
      <w:r>
        <w:rPr>
          <w:rFonts w:ascii="Times New Roman" w:hAnsi="Times New Roman"/>
          <w:sz w:val="24"/>
          <w:szCs w:val="24"/>
          <w:lang w:val="pt-BR"/>
        </w:rPr>
        <w:t xml:space="preserve"> se</w:t>
      </w:r>
      <w:r w:rsidR="004A61DB" w:rsidRPr="000A2A71">
        <w:rPr>
          <w:rFonts w:ascii="Times New Roman" w:hAnsi="Times New Roman"/>
          <w:sz w:val="24"/>
          <w:szCs w:val="24"/>
          <w:lang w:val="pt-BR"/>
        </w:rPr>
        <w:t xml:space="preserve"> o grande número de acessos no Brasil, inclusive em regiões do interior do país, e ressal</w:t>
      </w:r>
      <w:r>
        <w:rPr>
          <w:rFonts w:ascii="Times New Roman" w:hAnsi="Times New Roman"/>
          <w:sz w:val="24"/>
          <w:szCs w:val="24"/>
          <w:lang w:val="pt-BR"/>
        </w:rPr>
        <w:t>tou</w:t>
      </w:r>
      <w:r w:rsidR="004A61DB" w:rsidRPr="000A2A71">
        <w:rPr>
          <w:rFonts w:ascii="Times New Roman" w:hAnsi="Times New Roman"/>
          <w:sz w:val="24"/>
          <w:szCs w:val="24"/>
          <w:lang w:val="pt-BR"/>
        </w:rPr>
        <w:t xml:space="preserve"> o potencial da internet em conectar pessoas geograficamente afastadas, exemplificando como o aplicativo “</w:t>
      </w:r>
      <w:proofErr w:type="spellStart"/>
      <w:r w:rsidR="004A61DB" w:rsidRPr="000A2A71">
        <w:rPr>
          <w:rFonts w:ascii="Times New Roman" w:hAnsi="Times New Roman"/>
          <w:sz w:val="24"/>
          <w:szCs w:val="24"/>
          <w:lang w:val="pt-BR"/>
        </w:rPr>
        <w:t>Hangout</w:t>
      </w:r>
      <w:proofErr w:type="spellEnd"/>
      <w:r w:rsidR="004A61DB" w:rsidRPr="000A2A71">
        <w:rPr>
          <w:rFonts w:ascii="Times New Roman" w:hAnsi="Times New Roman"/>
          <w:sz w:val="24"/>
          <w:szCs w:val="24"/>
          <w:lang w:val="pt-BR"/>
        </w:rPr>
        <w:t>” da empresa Google que permite videoconferências com uma maior facilidade.</w:t>
      </w:r>
    </w:p>
    <w:p w:rsidR="00053C7E" w:rsidRPr="000A2A71" w:rsidRDefault="00053C7E">
      <w:pPr>
        <w:widowControl w:val="0"/>
        <w:autoSpaceDE w:val="0"/>
        <w:autoSpaceDN w:val="0"/>
        <w:adjustRightInd w:val="0"/>
        <w:spacing w:after="0" w:line="237" w:lineRule="exact"/>
        <w:rPr>
          <w:rFonts w:ascii="Times New Roman" w:hAnsi="Times New Roman"/>
          <w:sz w:val="24"/>
          <w:szCs w:val="24"/>
          <w:lang w:val="pt-BR"/>
        </w:rPr>
      </w:pPr>
      <w:bookmarkStart w:id="46" w:name="page123"/>
      <w:bookmarkEnd w:id="46"/>
    </w:p>
    <w:p w:rsidR="00053C7E" w:rsidRPr="000A2A71" w:rsidRDefault="004A61DB">
      <w:pPr>
        <w:widowControl w:val="0"/>
        <w:overflowPunct w:val="0"/>
        <w:autoSpaceDE w:val="0"/>
        <w:autoSpaceDN w:val="0"/>
        <w:adjustRightInd w:val="0"/>
        <w:spacing w:after="0" w:line="333"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Ainda discutindo a questão das mídias, </w:t>
      </w:r>
      <w:r w:rsidR="0026347D">
        <w:rPr>
          <w:rFonts w:ascii="Times New Roman" w:hAnsi="Times New Roman"/>
          <w:sz w:val="24"/>
          <w:szCs w:val="24"/>
          <w:lang w:val="pt-BR"/>
        </w:rPr>
        <w:t>foi exposto</w:t>
      </w:r>
      <w:r w:rsidRPr="000A2A71">
        <w:rPr>
          <w:rFonts w:ascii="Times New Roman" w:hAnsi="Times New Roman"/>
          <w:sz w:val="24"/>
          <w:szCs w:val="24"/>
          <w:lang w:val="pt-BR"/>
        </w:rPr>
        <w:t xml:space="preserve"> que na internet o usuário tem a possibilidade de escolher a fonte de onde absorverá os dados, ao contrário das fontes baseadas na TV e jornais impressos.</w:t>
      </w:r>
    </w:p>
    <w:p w:rsidR="00053C7E" w:rsidRPr="000A2A71" w:rsidRDefault="00053C7E">
      <w:pPr>
        <w:widowControl w:val="0"/>
        <w:autoSpaceDE w:val="0"/>
        <w:autoSpaceDN w:val="0"/>
        <w:adjustRightInd w:val="0"/>
        <w:spacing w:after="0" w:line="253" w:lineRule="exact"/>
        <w:rPr>
          <w:rFonts w:ascii="Times New Roman" w:hAnsi="Times New Roman"/>
          <w:sz w:val="24"/>
          <w:szCs w:val="24"/>
          <w:lang w:val="pt-BR"/>
        </w:rPr>
      </w:pPr>
    </w:p>
    <w:p w:rsidR="00053C7E" w:rsidRPr="000A2A71" w:rsidRDefault="0026347D" w:rsidP="0026347D">
      <w:pPr>
        <w:widowControl w:val="0"/>
        <w:overflowPunct w:val="0"/>
        <w:autoSpaceDE w:val="0"/>
        <w:autoSpaceDN w:val="0"/>
        <w:adjustRightInd w:val="0"/>
        <w:spacing w:after="0" w:line="351" w:lineRule="auto"/>
        <w:ind w:firstLine="428"/>
        <w:jc w:val="both"/>
        <w:rPr>
          <w:rFonts w:ascii="Times New Roman" w:hAnsi="Times New Roman"/>
          <w:sz w:val="24"/>
          <w:szCs w:val="24"/>
          <w:lang w:val="pt-BR"/>
        </w:rPr>
      </w:pPr>
      <w:r>
        <w:rPr>
          <w:rFonts w:ascii="Times New Roman" w:hAnsi="Times New Roman"/>
          <w:sz w:val="24"/>
          <w:szCs w:val="24"/>
          <w:lang w:val="pt-BR"/>
        </w:rPr>
        <w:t xml:space="preserve"> </w:t>
      </w:r>
      <w:bookmarkStart w:id="47" w:name="page125"/>
      <w:bookmarkEnd w:id="47"/>
      <w:r w:rsidR="004A61DB" w:rsidRPr="000A2A71">
        <w:rPr>
          <w:rFonts w:ascii="Times New Roman" w:hAnsi="Times New Roman"/>
          <w:sz w:val="24"/>
          <w:szCs w:val="24"/>
          <w:lang w:val="pt-BR"/>
        </w:rPr>
        <w:t xml:space="preserve">Os participantes discutiram a questão da produção de informação adequada e atrativa como forma de comunicação externa dos Comitês de Bacia e outras instituições ambientais. Utilizou-se como exemplo a </w:t>
      </w:r>
      <w:proofErr w:type="spellStart"/>
      <w:r w:rsidR="004A61DB" w:rsidRPr="000A2A71">
        <w:rPr>
          <w:rFonts w:ascii="Times New Roman" w:hAnsi="Times New Roman"/>
          <w:sz w:val="24"/>
          <w:szCs w:val="24"/>
          <w:lang w:val="pt-BR"/>
        </w:rPr>
        <w:t>Wikipedia</w:t>
      </w:r>
      <w:proofErr w:type="spellEnd"/>
      <w:r w:rsidR="004A61DB" w:rsidRPr="000A2A71">
        <w:rPr>
          <w:rFonts w:ascii="Times New Roman" w:hAnsi="Times New Roman"/>
          <w:sz w:val="24"/>
          <w:szCs w:val="24"/>
          <w:lang w:val="pt-BR"/>
        </w:rPr>
        <w:t xml:space="preserve">, como um mecanismo que comprova a depuração que a internet promove às informações de má qualidade. Jean ressaltou a </w:t>
      </w:r>
      <w:proofErr w:type="spellStart"/>
      <w:r w:rsidR="004A61DB" w:rsidRPr="000A2A71">
        <w:rPr>
          <w:rFonts w:ascii="Times New Roman" w:hAnsi="Times New Roman"/>
          <w:sz w:val="24"/>
          <w:szCs w:val="24"/>
          <w:lang w:val="pt-BR"/>
        </w:rPr>
        <w:t>Wikipedia</w:t>
      </w:r>
      <w:proofErr w:type="spellEnd"/>
      <w:r w:rsidR="004A61DB" w:rsidRPr="000A2A71">
        <w:rPr>
          <w:rFonts w:ascii="Times New Roman" w:hAnsi="Times New Roman"/>
          <w:sz w:val="24"/>
          <w:szCs w:val="24"/>
          <w:lang w:val="pt-BR"/>
        </w:rPr>
        <w:t xml:space="preserve"> como uma plataforma de construção colaborativa de sucesso, onde as pessoas compartilham conhecimentos, sendo um bom exemplo de como pode coexistir ferramentas colaborativas, que são fomentadas pelos próprios usuários e produzem informações de boa qualidade.</w:t>
      </w:r>
    </w:p>
    <w:p w:rsidR="00053C7E" w:rsidRPr="000A2A71" w:rsidRDefault="004A61DB">
      <w:pPr>
        <w:widowControl w:val="0"/>
        <w:overflowPunct w:val="0"/>
        <w:autoSpaceDE w:val="0"/>
        <w:autoSpaceDN w:val="0"/>
        <w:adjustRightInd w:val="0"/>
        <w:spacing w:after="0" w:line="353" w:lineRule="auto"/>
        <w:ind w:firstLine="428"/>
        <w:jc w:val="both"/>
        <w:rPr>
          <w:rFonts w:ascii="Times New Roman" w:hAnsi="Times New Roman"/>
          <w:sz w:val="24"/>
          <w:szCs w:val="24"/>
          <w:lang w:val="pt-BR"/>
        </w:rPr>
      </w:pPr>
      <w:r w:rsidRPr="000A2A71">
        <w:rPr>
          <w:rFonts w:ascii="Times New Roman" w:hAnsi="Times New Roman"/>
          <w:sz w:val="24"/>
          <w:szCs w:val="24"/>
          <w:lang w:val="pt-BR"/>
        </w:rPr>
        <w:t>Os integrantes da mesa iniciaram a exposição do material, em slides, explicando um pouco mais da estrutura dos coletivos Fora do Eixo e Nos Ambiente, movimentos em rede de coletivos, saindo do âmbito virtual. Os participantes discutiram a Rede Brasileira de Educação Ambiental (REBEA) e a possibilidade de enquadramento como uma rede social. Jean definiu rede social como um movimento de pessoas comuns conectados entre si, não necessariamente de forma virtual. Lívia ressaltou que a rede é formada pelas pessoas e a internet é o meio de encurtar as distâncias e facilitar a comunicação das pessoas.</w:t>
      </w: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48" w:name="page127"/>
      <w:bookmarkStart w:id="49" w:name="page129"/>
      <w:bookmarkEnd w:id="48"/>
      <w:bookmarkEnd w:id="49"/>
    </w:p>
    <w:p w:rsidR="00053C7E" w:rsidRPr="000A2A71" w:rsidRDefault="004A61DB">
      <w:pPr>
        <w:widowControl w:val="0"/>
        <w:overflowPunct w:val="0"/>
        <w:autoSpaceDE w:val="0"/>
        <w:autoSpaceDN w:val="0"/>
        <w:adjustRightInd w:val="0"/>
        <w:spacing w:after="0" w:line="343"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Os participantes ressaltaram a ausência de diálogo entre as linhas de pensamento e ação, por exemplo, recursos </w:t>
      </w:r>
      <w:proofErr w:type="gramStart"/>
      <w:r w:rsidRPr="000A2A71">
        <w:rPr>
          <w:rFonts w:ascii="Times New Roman" w:hAnsi="Times New Roman"/>
          <w:sz w:val="24"/>
          <w:szCs w:val="24"/>
          <w:lang w:val="pt-BR"/>
        </w:rPr>
        <w:t>hídricos e ambiental</w:t>
      </w:r>
      <w:proofErr w:type="gramEnd"/>
      <w:r w:rsidRPr="000A2A71">
        <w:rPr>
          <w:rFonts w:ascii="Times New Roman" w:hAnsi="Times New Roman"/>
          <w:sz w:val="24"/>
          <w:szCs w:val="24"/>
          <w:lang w:val="pt-BR"/>
        </w:rPr>
        <w:t>, e como essa divisão, falta de comunicação prejudica a área ambiental no Brasil. Lívia expos a relação entre educação ambiental e mobilizações sociais, de como os contextos podem ser relacionados.</w:t>
      </w:r>
    </w:p>
    <w:p w:rsidR="00053C7E" w:rsidRPr="000A2A71" w:rsidRDefault="00053C7E">
      <w:pPr>
        <w:widowControl w:val="0"/>
        <w:autoSpaceDE w:val="0"/>
        <w:autoSpaceDN w:val="0"/>
        <w:adjustRightInd w:val="0"/>
        <w:spacing w:after="0" w:line="237"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3" w:lineRule="auto"/>
        <w:ind w:firstLine="428"/>
        <w:jc w:val="both"/>
        <w:rPr>
          <w:rFonts w:ascii="Times New Roman" w:hAnsi="Times New Roman"/>
          <w:sz w:val="24"/>
          <w:szCs w:val="24"/>
          <w:lang w:val="pt-BR"/>
        </w:rPr>
      </w:pPr>
      <w:r w:rsidRPr="000A2A71">
        <w:rPr>
          <w:rFonts w:ascii="Times New Roman" w:hAnsi="Times New Roman"/>
          <w:sz w:val="24"/>
          <w:szCs w:val="24"/>
          <w:lang w:val="pt-BR"/>
        </w:rPr>
        <w:t>Os participantes ressaltaram a importância da criação da Agência de Bacia Hidrográfica e que o governo acate as deliberações do Comitê de Bacia. Netto expos a importância da discussão sobre a bacia hidrográfica como unidade de gestão administrativa, e a força da união dos Comitês de Bacias para atingir este objetivo.</w:t>
      </w:r>
    </w:p>
    <w:p w:rsidR="00053C7E" w:rsidRPr="000A2A71" w:rsidRDefault="00053C7E">
      <w:pPr>
        <w:widowControl w:val="0"/>
        <w:autoSpaceDE w:val="0"/>
        <w:autoSpaceDN w:val="0"/>
        <w:adjustRightInd w:val="0"/>
        <w:spacing w:after="0" w:line="236" w:lineRule="exact"/>
        <w:rPr>
          <w:rFonts w:ascii="Times New Roman" w:hAnsi="Times New Roman"/>
          <w:sz w:val="24"/>
          <w:szCs w:val="24"/>
          <w:lang w:val="pt-BR"/>
        </w:rPr>
      </w:pPr>
      <w:bookmarkStart w:id="50" w:name="page131"/>
      <w:bookmarkEnd w:id="50"/>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51" w:name="page133"/>
      <w:bookmarkEnd w:id="51"/>
    </w:p>
    <w:p w:rsidR="00053C7E" w:rsidRDefault="00053C7E">
      <w:pPr>
        <w:widowControl w:val="0"/>
        <w:autoSpaceDE w:val="0"/>
        <w:autoSpaceDN w:val="0"/>
        <w:adjustRightInd w:val="0"/>
        <w:spacing w:after="0" w:line="166" w:lineRule="exact"/>
        <w:rPr>
          <w:rFonts w:ascii="Times New Roman" w:hAnsi="Times New Roman"/>
          <w:sz w:val="24"/>
          <w:szCs w:val="24"/>
          <w:lang w:val="pt-BR"/>
        </w:rPr>
      </w:pPr>
    </w:p>
    <w:p w:rsidR="0026347D" w:rsidRPr="000A2A71" w:rsidRDefault="0026347D">
      <w:pPr>
        <w:widowControl w:val="0"/>
        <w:autoSpaceDE w:val="0"/>
        <w:autoSpaceDN w:val="0"/>
        <w:adjustRightInd w:val="0"/>
        <w:spacing w:after="0" w:line="166"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r w:rsidRPr="000A2A71">
        <w:rPr>
          <w:rFonts w:ascii="Times New Roman" w:hAnsi="Times New Roman"/>
          <w:sz w:val="20"/>
          <w:szCs w:val="20"/>
          <w:lang w:val="pt-BR"/>
        </w:rPr>
        <w:t>Figura 12-Integrantes da mesa.</w:t>
      </w:r>
    </w:p>
    <w:p w:rsidR="00053C7E" w:rsidRPr="000A2A71" w:rsidRDefault="00F37372">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49" type="#_x0000_t75" style="position:absolute;margin-left:21.35pt;margin-top:10.55pt;width:425.2pt;height:238.65pt;z-index:-2;mso-position-horizontal-relative:text;mso-position-vertical-relative:text" o:allowincell="f">
            <v:imagedata r:id="rId21"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26347D" w:rsidRDefault="0026347D">
      <w:pPr>
        <w:widowControl w:val="0"/>
        <w:autoSpaceDE w:val="0"/>
        <w:autoSpaceDN w:val="0"/>
        <w:adjustRightInd w:val="0"/>
        <w:spacing w:after="0" w:line="240" w:lineRule="auto"/>
        <w:ind w:left="420"/>
        <w:rPr>
          <w:rFonts w:ascii="Times New Roman" w:hAnsi="Times New Roman"/>
          <w:sz w:val="24"/>
          <w:szCs w:val="24"/>
          <w:lang w:val="pt-BR"/>
        </w:rPr>
      </w:pPr>
    </w:p>
    <w:p w:rsidR="0026347D" w:rsidRDefault="0026347D">
      <w:pPr>
        <w:widowControl w:val="0"/>
        <w:autoSpaceDE w:val="0"/>
        <w:autoSpaceDN w:val="0"/>
        <w:adjustRightInd w:val="0"/>
        <w:spacing w:after="0" w:line="240" w:lineRule="auto"/>
        <w:ind w:left="420"/>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420"/>
        <w:rPr>
          <w:rFonts w:ascii="Times New Roman" w:hAnsi="Times New Roman"/>
          <w:sz w:val="24"/>
          <w:szCs w:val="24"/>
          <w:lang w:val="pt-BR"/>
        </w:rPr>
      </w:pPr>
      <w:r w:rsidRPr="000A2A71">
        <w:rPr>
          <w:rFonts w:ascii="Times New Roman" w:hAnsi="Times New Roman"/>
          <w:b/>
          <w:bCs/>
          <w:sz w:val="24"/>
          <w:szCs w:val="24"/>
          <w:lang w:val="pt-BR"/>
        </w:rPr>
        <w:t>Sessão Painéis – Compartilhando Experiências Emblemáticas da Bacia do Rio</w:t>
      </w:r>
    </w:p>
    <w:p w:rsidR="00053C7E" w:rsidRPr="000A2A71" w:rsidRDefault="00053C7E">
      <w:pPr>
        <w:widowControl w:val="0"/>
        <w:autoSpaceDE w:val="0"/>
        <w:autoSpaceDN w:val="0"/>
        <w:adjustRightInd w:val="0"/>
        <w:spacing w:after="0" w:line="14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420"/>
        <w:rPr>
          <w:rFonts w:ascii="Times New Roman" w:hAnsi="Times New Roman"/>
          <w:sz w:val="24"/>
          <w:szCs w:val="24"/>
          <w:lang w:val="pt-BR"/>
        </w:rPr>
      </w:pPr>
      <w:r w:rsidRPr="000A2A71">
        <w:rPr>
          <w:rFonts w:ascii="Times New Roman" w:hAnsi="Times New Roman"/>
          <w:b/>
          <w:bCs/>
          <w:sz w:val="24"/>
          <w:szCs w:val="24"/>
          <w:lang w:val="pt-BR"/>
        </w:rPr>
        <w:t>Doce</w:t>
      </w:r>
    </w:p>
    <w:p w:rsidR="00053C7E" w:rsidRPr="000A2A71" w:rsidRDefault="00053C7E">
      <w:pPr>
        <w:widowControl w:val="0"/>
        <w:autoSpaceDE w:val="0"/>
        <w:autoSpaceDN w:val="0"/>
        <w:adjustRightInd w:val="0"/>
        <w:spacing w:after="0" w:line="29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420"/>
        <w:rPr>
          <w:rFonts w:ascii="Times New Roman" w:hAnsi="Times New Roman"/>
          <w:sz w:val="24"/>
          <w:szCs w:val="24"/>
          <w:lang w:val="pt-BR"/>
        </w:rPr>
      </w:pPr>
      <w:r w:rsidRPr="000A2A71">
        <w:rPr>
          <w:rFonts w:ascii="Times New Roman" w:hAnsi="Times New Roman"/>
          <w:sz w:val="24"/>
          <w:szCs w:val="24"/>
          <w:lang w:val="pt-BR"/>
        </w:rPr>
        <w:t>Moderação: Marco Antônio de Carvalho (IFES/Presidente CTCI/CBH Doce)</w:t>
      </w:r>
    </w:p>
    <w:p w:rsidR="00053C7E" w:rsidRPr="000A2A71" w:rsidRDefault="00053C7E">
      <w:pPr>
        <w:widowControl w:val="0"/>
        <w:autoSpaceDE w:val="0"/>
        <w:autoSpaceDN w:val="0"/>
        <w:adjustRightInd w:val="0"/>
        <w:spacing w:after="0" w:line="194"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13" w:lineRule="exact"/>
        <w:rPr>
          <w:rFonts w:ascii="Times New Roman" w:hAnsi="Times New Roman"/>
          <w:sz w:val="24"/>
          <w:szCs w:val="24"/>
          <w:lang w:val="pt-BR"/>
        </w:rPr>
      </w:pPr>
      <w:bookmarkStart w:id="52" w:name="page135"/>
      <w:bookmarkEnd w:id="52"/>
    </w:p>
    <w:p w:rsidR="00053C7E" w:rsidRPr="000A2A71" w:rsidRDefault="004A61DB" w:rsidP="0026347D">
      <w:pPr>
        <w:widowControl w:val="0"/>
        <w:overflowPunct w:val="0"/>
        <w:autoSpaceDE w:val="0"/>
        <w:autoSpaceDN w:val="0"/>
        <w:adjustRightInd w:val="0"/>
        <w:spacing w:after="0" w:line="343" w:lineRule="auto"/>
        <w:ind w:right="20" w:firstLine="428"/>
        <w:jc w:val="both"/>
        <w:rPr>
          <w:rFonts w:ascii="Times New Roman" w:hAnsi="Times New Roman"/>
          <w:sz w:val="24"/>
          <w:szCs w:val="24"/>
          <w:lang w:val="pt-BR"/>
        </w:rPr>
      </w:pPr>
      <w:r w:rsidRPr="000A2A71">
        <w:rPr>
          <w:rFonts w:ascii="Times New Roman" w:hAnsi="Times New Roman"/>
          <w:sz w:val="24"/>
          <w:szCs w:val="24"/>
          <w:lang w:val="pt-BR"/>
        </w:rPr>
        <w:t xml:space="preserve">A Sessão Painéis foi realizada no auditório São João Del Rei, e contou com a participação dos Institutos Xopotó e Terra, e 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Guandu e Manhuaçu. </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1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274" w:lineRule="auto"/>
        <w:ind w:right="20" w:firstLine="428"/>
        <w:jc w:val="both"/>
        <w:rPr>
          <w:rFonts w:ascii="Times New Roman" w:hAnsi="Times New Roman"/>
          <w:sz w:val="24"/>
          <w:szCs w:val="24"/>
          <w:lang w:val="pt-BR"/>
        </w:rPr>
      </w:pPr>
      <w:r w:rsidRPr="000A2A71">
        <w:rPr>
          <w:rFonts w:ascii="Times New Roman" w:hAnsi="Times New Roman"/>
          <w:b/>
          <w:bCs/>
          <w:sz w:val="24"/>
          <w:szCs w:val="24"/>
          <w:lang w:val="pt-BR"/>
        </w:rPr>
        <w:t xml:space="preserve">Instituto Xopotó: </w:t>
      </w:r>
      <w:r w:rsidRPr="000A2A71">
        <w:rPr>
          <w:rFonts w:ascii="Times New Roman" w:hAnsi="Times New Roman"/>
          <w:sz w:val="24"/>
          <w:szCs w:val="24"/>
          <w:lang w:val="pt-BR"/>
        </w:rPr>
        <w:t xml:space="preserve">José Geraldo </w:t>
      </w:r>
      <w:proofErr w:type="spellStart"/>
      <w:r w:rsidRPr="000A2A71">
        <w:rPr>
          <w:rFonts w:ascii="Times New Roman" w:hAnsi="Times New Roman"/>
          <w:sz w:val="24"/>
          <w:szCs w:val="24"/>
          <w:lang w:val="pt-BR"/>
        </w:rPr>
        <w:t>Rivelli</w:t>
      </w:r>
      <w:proofErr w:type="spellEnd"/>
      <w:r w:rsidRPr="000A2A71">
        <w:rPr>
          <w:rFonts w:ascii="Times New Roman" w:hAnsi="Times New Roman"/>
          <w:sz w:val="24"/>
          <w:szCs w:val="24"/>
          <w:lang w:val="pt-BR"/>
        </w:rPr>
        <w:t xml:space="preserve"> Magalhães</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Presidente do Instituto</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Xopotó</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4"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 primeira experiência emblemática apresentada foi “Bolsa Verde: Fonte Alternativa de Renda e Instrumento de Conservação Ambiental em Pequenas Propriedades Rurais”, pelo </w:t>
      </w:r>
      <w:proofErr w:type="spellStart"/>
      <w:r w:rsidRPr="000A2A71">
        <w:rPr>
          <w:rFonts w:ascii="Times New Roman" w:hAnsi="Times New Roman"/>
          <w:sz w:val="24"/>
          <w:szCs w:val="24"/>
          <w:lang w:val="pt-BR"/>
        </w:rPr>
        <w:t>presindente</w:t>
      </w:r>
      <w:proofErr w:type="spellEnd"/>
      <w:r w:rsidRPr="000A2A71">
        <w:rPr>
          <w:rFonts w:ascii="Times New Roman" w:hAnsi="Times New Roman"/>
          <w:sz w:val="24"/>
          <w:szCs w:val="24"/>
          <w:lang w:val="pt-BR"/>
        </w:rPr>
        <w:t xml:space="preserve"> do Instituto Xopotó, José Geraldo </w:t>
      </w:r>
      <w:proofErr w:type="spellStart"/>
      <w:r w:rsidRPr="000A2A71">
        <w:rPr>
          <w:rFonts w:ascii="Times New Roman" w:hAnsi="Times New Roman"/>
          <w:sz w:val="24"/>
          <w:szCs w:val="24"/>
          <w:lang w:val="pt-BR"/>
        </w:rPr>
        <w:t>Rivelli</w:t>
      </w:r>
      <w:proofErr w:type="spellEnd"/>
      <w:r w:rsidRPr="000A2A71">
        <w:rPr>
          <w:rFonts w:ascii="Times New Roman" w:hAnsi="Times New Roman"/>
          <w:sz w:val="24"/>
          <w:szCs w:val="24"/>
          <w:lang w:val="pt-BR"/>
        </w:rPr>
        <w:t xml:space="preserve"> Magalhães. Ele destacou que o Instituto tem como missão promover a melhoria da qualidade de vida das comunidades do Território Nascentes do Rio Doce, por meio de ações socioeconômicas e ambientais. O Instituto não é uma organização de militância, mas de parcerias, para a geração de trabalho e renda. O Instituto atua no território da </w:t>
      </w:r>
      <w:proofErr w:type="spellStart"/>
      <w:r w:rsidRPr="000A2A71">
        <w:rPr>
          <w:rFonts w:ascii="Times New Roman" w:hAnsi="Times New Roman"/>
          <w:sz w:val="24"/>
          <w:szCs w:val="24"/>
          <w:lang w:val="pt-BR"/>
        </w:rPr>
        <w:t>microbacia</w:t>
      </w:r>
      <w:proofErr w:type="spellEnd"/>
      <w:r w:rsidRPr="000A2A71">
        <w:rPr>
          <w:rFonts w:ascii="Times New Roman" w:hAnsi="Times New Roman"/>
          <w:sz w:val="24"/>
          <w:szCs w:val="24"/>
          <w:lang w:val="pt-BR"/>
        </w:rPr>
        <w:t xml:space="preserve"> do rio Xopotó, que pertence à bacia do rio Piranga, no âmbito social (Programa Transformação), econômico (Programa Fornada) e ambiental (Agente Ambiental – produtor rural prestador de serviços ambientais).</w:t>
      </w:r>
    </w:p>
    <w:p w:rsidR="00053C7E" w:rsidRPr="000A2A71" w:rsidRDefault="00053C7E">
      <w:pPr>
        <w:widowControl w:val="0"/>
        <w:autoSpaceDE w:val="0"/>
        <w:autoSpaceDN w:val="0"/>
        <w:adjustRightInd w:val="0"/>
        <w:spacing w:after="0" w:line="231"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53" w:name="page137"/>
      <w:bookmarkEnd w:id="53"/>
    </w:p>
    <w:p w:rsidR="0026347D" w:rsidRPr="000A2A71" w:rsidRDefault="004A61DB" w:rsidP="0026347D">
      <w:pPr>
        <w:widowControl w:val="0"/>
        <w:overflowPunct w:val="0"/>
        <w:autoSpaceDE w:val="0"/>
        <w:autoSpaceDN w:val="0"/>
        <w:adjustRightInd w:val="0"/>
        <w:spacing w:after="0" w:line="335" w:lineRule="auto"/>
        <w:jc w:val="both"/>
        <w:rPr>
          <w:rFonts w:ascii="Times New Roman" w:hAnsi="Times New Roman"/>
          <w:sz w:val="24"/>
          <w:szCs w:val="24"/>
          <w:lang w:val="pt-BR"/>
        </w:rPr>
      </w:pPr>
      <w:proofErr w:type="gramStart"/>
      <w:r w:rsidRPr="000A2A71">
        <w:rPr>
          <w:rFonts w:ascii="Times New Roman" w:hAnsi="Times New Roman"/>
          <w:sz w:val="24"/>
          <w:szCs w:val="24"/>
          <w:lang w:val="pt-BR"/>
        </w:rPr>
        <w:t>fomentar</w:t>
      </w:r>
      <w:proofErr w:type="gramEnd"/>
      <w:r w:rsidRPr="000A2A71">
        <w:rPr>
          <w:rFonts w:ascii="Times New Roman" w:hAnsi="Times New Roman"/>
          <w:sz w:val="24"/>
          <w:szCs w:val="24"/>
          <w:lang w:val="pt-BR"/>
        </w:rPr>
        <w:t xml:space="preserve"> uma produção rural sustentável, a fim de melhorar sua qualidade e potencialidade, incluindo os recursos naturais existentes nas propriedades como parte </w:t>
      </w: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54" w:name="page139"/>
      <w:bookmarkEnd w:id="54"/>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55" w:name="page141"/>
      <w:bookmarkEnd w:id="55"/>
    </w:p>
    <w:p w:rsidR="00053C7E" w:rsidRPr="000A2A71" w:rsidRDefault="004A61DB">
      <w:pPr>
        <w:widowControl w:val="0"/>
        <w:overflowPunct w:val="0"/>
        <w:autoSpaceDE w:val="0"/>
        <w:autoSpaceDN w:val="0"/>
        <w:adjustRightInd w:val="0"/>
        <w:spacing w:after="0" w:line="308" w:lineRule="auto"/>
        <w:ind w:firstLine="428"/>
        <w:jc w:val="both"/>
        <w:rPr>
          <w:rFonts w:ascii="Times New Roman" w:hAnsi="Times New Roman"/>
          <w:sz w:val="24"/>
          <w:szCs w:val="24"/>
          <w:lang w:val="pt-BR"/>
        </w:rPr>
      </w:pPr>
      <w:r w:rsidRPr="000A2A71">
        <w:rPr>
          <w:rFonts w:ascii="Times New Roman" w:hAnsi="Times New Roman"/>
          <w:b/>
          <w:bCs/>
          <w:sz w:val="24"/>
          <w:szCs w:val="24"/>
          <w:lang w:val="pt-BR"/>
        </w:rPr>
        <w:t xml:space="preserve">Instituto Terra: </w:t>
      </w:r>
      <w:r w:rsidRPr="000A2A71">
        <w:rPr>
          <w:rFonts w:ascii="Times New Roman" w:hAnsi="Times New Roman"/>
          <w:sz w:val="24"/>
          <w:szCs w:val="24"/>
          <w:lang w:val="pt-BR"/>
        </w:rPr>
        <w:t xml:space="preserve">Adonai José </w:t>
      </w:r>
      <w:proofErr w:type="spellStart"/>
      <w:r w:rsidRPr="000A2A71">
        <w:rPr>
          <w:rFonts w:ascii="Times New Roman" w:hAnsi="Times New Roman"/>
          <w:sz w:val="24"/>
          <w:szCs w:val="24"/>
          <w:lang w:val="pt-BR"/>
        </w:rPr>
        <w:t>Lacruz</w:t>
      </w:r>
      <w:proofErr w:type="spellEnd"/>
      <w:r w:rsidRPr="000A2A71">
        <w:rPr>
          <w:rFonts w:ascii="Times New Roman" w:hAnsi="Times New Roman"/>
          <w:sz w:val="24"/>
          <w:szCs w:val="24"/>
          <w:lang w:val="pt-BR"/>
        </w:rPr>
        <w:t xml:space="preserve"> - Superintendente Executivo do Instituto</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Terra.</w:t>
      </w:r>
    </w:p>
    <w:p w:rsidR="00053C7E" w:rsidRPr="000A2A71" w:rsidRDefault="00053C7E">
      <w:pPr>
        <w:widowControl w:val="0"/>
        <w:autoSpaceDE w:val="0"/>
        <w:autoSpaceDN w:val="0"/>
        <w:adjustRightInd w:val="0"/>
        <w:spacing w:after="0" w:line="280"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4"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 segunda experiência emblemática apresentada foi do Instituto Terra, pelo seu </w:t>
      </w:r>
      <w:proofErr w:type="spellStart"/>
      <w:r w:rsidRPr="000A2A71">
        <w:rPr>
          <w:rFonts w:ascii="Times New Roman" w:hAnsi="Times New Roman"/>
          <w:sz w:val="24"/>
          <w:szCs w:val="24"/>
          <w:lang w:val="pt-BR"/>
        </w:rPr>
        <w:t>Superintedente</w:t>
      </w:r>
      <w:proofErr w:type="spellEnd"/>
      <w:r w:rsidRPr="000A2A71">
        <w:rPr>
          <w:rFonts w:ascii="Times New Roman" w:hAnsi="Times New Roman"/>
          <w:sz w:val="24"/>
          <w:szCs w:val="24"/>
          <w:lang w:val="pt-BR"/>
        </w:rPr>
        <w:t xml:space="preserve"> Executivo Adonai José </w:t>
      </w:r>
      <w:proofErr w:type="spellStart"/>
      <w:r w:rsidRPr="000A2A71">
        <w:rPr>
          <w:rFonts w:ascii="Times New Roman" w:hAnsi="Times New Roman"/>
          <w:sz w:val="24"/>
          <w:szCs w:val="24"/>
          <w:lang w:val="pt-BR"/>
        </w:rPr>
        <w:t>Lacruz</w:t>
      </w:r>
      <w:proofErr w:type="spellEnd"/>
      <w:r w:rsidRPr="000A2A71">
        <w:rPr>
          <w:rFonts w:ascii="Times New Roman" w:hAnsi="Times New Roman"/>
          <w:sz w:val="24"/>
          <w:szCs w:val="24"/>
          <w:lang w:val="pt-BR"/>
        </w:rPr>
        <w:t xml:space="preserve">. Este Instituto é organização civil sem fins </w:t>
      </w:r>
      <w:proofErr w:type="gramStart"/>
      <w:r w:rsidRPr="000A2A71">
        <w:rPr>
          <w:rFonts w:ascii="Times New Roman" w:hAnsi="Times New Roman"/>
          <w:sz w:val="24"/>
          <w:szCs w:val="24"/>
          <w:lang w:val="pt-BR"/>
        </w:rPr>
        <w:t>lucrativos sediada</w:t>
      </w:r>
      <w:proofErr w:type="gramEnd"/>
      <w:r w:rsidRPr="000A2A71">
        <w:rPr>
          <w:rFonts w:ascii="Times New Roman" w:hAnsi="Times New Roman"/>
          <w:sz w:val="24"/>
          <w:szCs w:val="24"/>
          <w:lang w:val="pt-BR"/>
        </w:rPr>
        <w:t xml:space="preserve"> em Aimorés/MG, e atua em municípios das bacias dos rios Manhuaçu, </w:t>
      </w:r>
      <w:proofErr w:type="spellStart"/>
      <w:r w:rsidRPr="000A2A71">
        <w:rPr>
          <w:rFonts w:ascii="Times New Roman" w:hAnsi="Times New Roman"/>
          <w:sz w:val="24"/>
          <w:szCs w:val="24"/>
          <w:lang w:val="pt-BR"/>
        </w:rPr>
        <w:t>Suaçui</w:t>
      </w:r>
      <w:proofErr w:type="spellEnd"/>
      <w:r w:rsidRPr="000A2A71">
        <w:rPr>
          <w:rFonts w:ascii="Times New Roman" w:hAnsi="Times New Roman"/>
          <w:sz w:val="24"/>
          <w:szCs w:val="24"/>
          <w:lang w:val="pt-BR"/>
        </w:rPr>
        <w:t xml:space="preserve"> e Guandu; desenvolve projetos de restauração ecossistêmica que totalizam mais de 7500 hectares em processo de recuperação, com vegetação nativa (mata atlântica); maior empregador privado da região de Aimorés, com 120 colaboradores, que trabalham basicamente no viveiro de produção de mudas, cuja capacidade de produção gira em torno de um milhão de mudas/ano, e até o momento já foram produzidas aproximadamente 4,5 milhões de mudas nativas da mata atlântica; metade das mudas produzidas são vendidas e a outra parte é doada.</w:t>
      </w:r>
    </w:p>
    <w:p w:rsidR="00053C7E" w:rsidRPr="000A2A71" w:rsidRDefault="00053C7E">
      <w:pPr>
        <w:widowControl w:val="0"/>
        <w:autoSpaceDE w:val="0"/>
        <w:autoSpaceDN w:val="0"/>
        <w:adjustRightInd w:val="0"/>
        <w:spacing w:after="0" w:line="373"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420"/>
        <w:rPr>
          <w:rFonts w:ascii="Times New Roman" w:hAnsi="Times New Roman"/>
          <w:sz w:val="24"/>
          <w:szCs w:val="24"/>
          <w:lang w:val="pt-BR"/>
        </w:rPr>
      </w:pPr>
      <w:r w:rsidRPr="000A2A71">
        <w:rPr>
          <w:rFonts w:ascii="Times New Roman" w:hAnsi="Times New Roman"/>
          <w:b/>
          <w:bCs/>
          <w:sz w:val="24"/>
          <w:szCs w:val="24"/>
          <w:lang w:val="pt-BR"/>
        </w:rPr>
        <w:t xml:space="preserve">CBH Guandu: </w:t>
      </w:r>
      <w:r w:rsidRPr="000A2A71">
        <w:rPr>
          <w:rFonts w:ascii="Times New Roman" w:hAnsi="Times New Roman"/>
          <w:sz w:val="24"/>
          <w:szCs w:val="24"/>
          <w:lang w:val="pt-BR"/>
        </w:rPr>
        <w:t xml:space="preserve">Max weber D'Ávila Lessa, presidente do CBH </w:t>
      </w:r>
      <w:proofErr w:type="gramStart"/>
      <w:r w:rsidRPr="000A2A71">
        <w:rPr>
          <w:rFonts w:ascii="Times New Roman" w:hAnsi="Times New Roman"/>
          <w:sz w:val="24"/>
          <w:szCs w:val="24"/>
          <w:lang w:val="pt-BR"/>
        </w:rPr>
        <w:t>Guandu</w:t>
      </w:r>
      <w:proofErr w:type="gramEnd"/>
    </w:p>
    <w:p w:rsidR="00053C7E" w:rsidRPr="000A2A71" w:rsidRDefault="00053C7E">
      <w:pPr>
        <w:widowControl w:val="0"/>
        <w:autoSpaceDE w:val="0"/>
        <w:autoSpaceDN w:val="0"/>
        <w:adjustRightInd w:val="0"/>
        <w:spacing w:after="0" w:line="359"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9"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 terceira experiência emblemática relatada é a “Expedição Científica da Bacia Hidrográfica do Rio Guandu”. Max Weber, presidente do CBH Guandu, apresentou um mapa da Bacia do Rio Guandu, mostrando que ela abrange quatro municípios capixabas. Max enfatizou </w:t>
      </w:r>
      <w:proofErr w:type="gramStart"/>
      <w:r w:rsidRPr="000A2A71">
        <w:rPr>
          <w:rFonts w:ascii="Times New Roman" w:hAnsi="Times New Roman"/>
          <w:sz w:val="24"/>
          <w:szCs w:val="24"/>
          <w:lang w:val="pt-BR"/>
        </w:rPr>
        <w:t>que que</w:t>
      </w:r>
      <w:proofErr w:type="gramEnd"/>
      <w:r w:rsidRPr="000A2A71">
        <w:rPr>
          <w:rFonts w:ascii="Times New Roman" w:hAnsi="Times New Roman"/>
          <w:sz w:val="24"/>
          <w:szCs w:val="24"/>
          <w:lang w:val="pt-BR"/>
        </w:rPr>
        <w:t xml:space="preserve"> a expedição pela bacia tinha como objetivo instrumentalizar e conhecer melhor a bacia, por isso </w:t>
      </w:r>
      <w:proofErr w:type="spellStart"/>
      <w:r w:rsidRPr="000A2A71">
        <w:rPr>
          <w:rFonts w:ascii="Times New Roman" w:hAnsi="Times New Roman"/>
          <w:sz w:val="24"/>
          <w:szCs w:val="24"/>
          <w:lang w:val="pt-BR"/>
        </w:rPr>
        <w:t>adoratam</w:t>
      </w:r>
      <w:proofErr w:type="spellEnd"/>
      <w:r w:rsidRPr="000A2A71">
        <w:rPr>
          <w:rFonts w:ascii="Times New Roman" w:hAnsi="Times New Roman"/>
          <w:sz w:val="24"/>
          <w:szCs w:val="24"/>
          <w:lang w:val="pt-BR"/>
        </w:rPr>
        <w:t xml:space="preserve"> o slogan “Conhecer para Preservar”.</w:t>
      </w:r>
    </w:p>
    <w:p w:rsidR="00053C7E" w:rsidRPr="000A2A71" w:rsidRDefault="00053C7E">
      <w:pPr>
        <w:widowControl w:val="0"/>
        <w:autoSpaceDE w:val="0"/>
        <w:autoSpaceDN w:val="0"/>
        <w:adjustRightInd w:val="0"/>
        <w:spacing w:after="0" w:line="238"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2"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Os resultados esperados da Expedição foram: realizar coleta de dados dos aspectos ambientais da Bacia Hidrográfica do Rio Guandu e posterior diagnóstico; despertar o interesse imediato de prefeitos, vereadores e da comunidade em geral para a proteção e recuperação das águas e seu meio ambiente natural; fortalecer a consciência ecológica individual de todos; encorajar práticas éticas e políticas públicas que melhorem a qualidade de vida das pessoas; elaborar </w:t>
      </w:r>
      <w:proofErr w:type="gramStart"/>
      <w:r w:rsidRPr="000A2A71">
        <w:rPr>
          <w:rFonts w:ascii="Times New Roman" w:hAnsi="Times New Roman"/>
          <w:sz w:val="24"/>
          <w:szCs w:val="24"/>
          <w:lang w:val="pt-BR"/>
        </w:rPr>
        <w:t>um Atlas</w:t>
      </w:r>
      <w:proofErr w:type="gramEnd"/>
      <w:r w:rsidRPr="000A2A71">
        <w:rPr>
          <w:rFonts w:ascii="Times New Roman" w:hAnsi="Times New Roman"/>
          <w:sz w:val="24"/>
          <w:szCs w:val="24"/>
          <w:lang w:val="pt-BR"/>
        </w:rPr>
        <w:t xml:space="preserve"> </w:t>
      </w:r>
      <w:proofErr w:type="spellStart"/>
      <w:r w:rsidRPr="000A2A71">
        <w:rPr>
          <w:rFonts w:ascii="Times New Roman" w:hAnsi="Times New Roman"/>
          <w:sz w:val="24"/>
          <w:szCs w:val="24"/>
          <w:lang w:val="pt-BR"/>
        </w:rPr>
        <w:t>Sócio-Ambiental</w:t>
      </w:r>
      <w:proofErr w:type="spellEnd"/>
      <w:r w:rsidRPr="000A2A71">
        <w:rPr>
          <w:rFonts w:ascii="Times New Roman" w:hAnsi="Times New Roman"/>
          <w:sz w:val="24"/>
          <w:szCs w:val="24"/>
          <w:lang w:val="pt-BR"/>
        </w:rPr>
        <w:t xml:space="preserve"> da Bacia Hidrográfica do Rio Guandu; produzir um documentário sobre a bacia; e produzir material fotográfico para exposição itinerante.</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bookmarkStart w:id="56" w:name="page145"/>
      <w:bookmarkEnd w:id="56"/>
    </w:p>
    <w:p w:rsidR="00053C7E" w:rsidRPr="000A2A71" w:rsidRDefault="004A61DB">
      <w:pPr>
        <w:widowControl w:val="0"/>
        <w:autoSpaceDE w:val="0"/>
        <w:autoSpaceDN w:val="0"/>
        <w:adjustRightInd w:val="0"/>
        <w:spacing w:after="0" w:line="240" w:lineRule="auto"/>
        <w:ind w:left="420"/>
        <w:rPr>
          <w:rFonts w:ascii="Times New Roman" w:hAnsi="Times New Roman"/>
          <w:sz w:val="24"/>
          <w:szCs w:val="24"/>
          <w:lang w:val="pt-BR"/>
        </w:rPr>
      </w:pPr>
      <w:r w:rsidRPr="000A2A71">
        <w:rPr>
          <w:rFonts w:ascii="Times New Roman" w:hAnsi="Times New Roman"/>
          <w:b/>
          <w:bCs/>
          <w:sz w:val="24"/>
          <w:szCs w:val="24"/>
          <w:lang w:val="pt-BR"/>
        </w:rPr>
        <w:t>CBH Manhuaçu</w:t>
      </w:r>
      <w:r w:rsidRPr="000A2A71">
        <w:rPr>
          <w:rFonts w:ascii="Times New Roman" w:hAnsi="Times New Roman"/>
          <w:sz w:val="24"/>
          <w:szCs w:val="24"/>
          <w:lang w:val="pt-BR"/>
        </w:rPr>
        <w:t xml:space="preserve">: Maria Aparecida Salles Franco, CBH </w:t>
      </w:r>
      <w:proofErr w:type="gramStart"/>
      <w:r w:rsidRPr="000A2A71">
        <w:rPr>
          <w:rFonts w:ascii="Times New Roman" w:hAnsi="Times New Roman"/>
          <w:sz w:val="24"/>
          <w:szCs w:val="24"/>
          <w:lang w:val="pt-BR"/>
        </w:rPr>
        <w:t>Manhuaçu</w:t>
      </w:r>
      <w:proofErr w:type="gramEnd"/>
    </w:p>
    <w:p w:rsidR="00053C7E" w:rsidRPr="000A2A71" w:rsidRDefault="00053C7E">
      <w:pPr>
        <w:widowControl w:val="0"/>
        <w:autoSpaceDE w:val="0"/>
        <w:autoSpaceDN w:val="0"/>
        <w:adjustRightInd w:val="0"/>
        <w:spacing w:after="0" w:line="35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08"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 quarta experiência emblemática apresentada foi do CBH Manhuaçu, por Maria Aparecida Salles Franco, sobre “Ações de Educação Ambiental na Bacia do </w:t>
      </w:r>
      <w:proofErr w:type="gramStart"/>
      <w:r w:rsidRPr="000A2A71">
        <w:rPr>
          <w:rFonts w:ascii="Times New Roman" w:hAnsi="Times New Roman"/>
          <w:sz w:val="24"/>
          <w:szCs w:val="24"/>
          <w:lang w:val="pt-BR"/>
        </w:rPr>
        <w:t>Rio</w:t>
      </w:r>
      <w:proofErr w:type="gramEnd"/>
    </w:p>
    <w:p w:rsidR="00053C7E" w:rsidRPr="000A2A71" w:rsidRDefault="00053C7E">
      <w:pPr>
        <w:widowControl w:val="0"/>
        <w:autoSpaceDE w:val="0"/>
        <w:autoSpaceDN w:val="0"/>
        <w:adjustRightInd w:val="0"/>
        <w:spacing w:after="0" w:line="122"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3" w:lineRule="auto"/>
        <w:jc w:val="both"/>
        <w:rPr>
          <w:rFonts w:ascii="Times New Roman" w:hAnsi="Times New Roman"/>
          <w:sz w:val="24"/>
          <w:szCs w:val="24"/>
          <w:lang w:val="pt-BR"/>
        </w:rPr>
      </w:pPr>
      <w:proofErr w:type="gramStart"/>
      <w:r w:rsidRPr="000A2A71">
        <w:rPr>
          <w:rFonts w:ascii="Times New Roman" w:hAnsi="Times New Roman"/>
          <w:sz w:val="24"/>
          <w:szCs w:val="24"/>
          <w:lang w:val="pt-BR"/>
        </w:rPr>
        <w:t>Manhuaçu”</w:t>
      </w:r>
      <w:proofErr w:type="gramEnd"/>
      <w:r w:rsidRPr="000A2A71">
        <w:rPr>
          <w:rFonts w:ascii="Times New Roman" w:hAnsi="Times New Roman"/>
          <w:sz w:val="24"/>
          <w:szCs w:val="24"/>
          <w:lang w:val="pt-BR"/>
        </w:rPr>
        <w:t>. Maria Aparecida iniciou apresentando a Expedição ao Rio Manhuaçu, realizado de 21 a 25 de abril de 2004. Mostrou também fotos da Expedição ao Rio José Pedro, afluente do Manhuaçu, de 18 a 21 de abril de 2012.</w:t>
      </w:r>
    </w:p>
    <w:p w:rsidR="00053C7E" w:rsidRPr="000A2A71" w:rsidRDefault="00053C7E">
      <w:pPr>
        <w:widowControl w:val="0"/>
        <w:autoSpaceDE w:val="0"/>
        <w:autoSpaceDN w:val="0"/>
        <w:adjustRightInd w:val="0"/>
        <w:spacing w:after="0" w:line="25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2"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Em seguida, relatou as atividades realizadas no Dia Mundial da Água, em 2013, destacando a demonstração do sistema de funcionamento de um aquecedor solar, em parceria com a Polícia Ambiental, e do Dia Mundial do Meio </w:t>
      </w:r>
      <w:proofErr w:type="spellStart"/>
      <w:r w:rsidRPr="000A2A71">
        <w:rPr>
          <w:rFonts w:ascii="Times New Roman" w:hAnsi="Times New Roman"/>
          <w:sz w:val="24"/>
          <w:szCs w:val="24"/>
          <w:lang w:val="pt-BR"/>
        </w:rPr>
        <w:t>Ambeinte</w:t>
      </w:r>
      <w:proofErr w:type="spellEnd"/>
      <w:r w:rsidRPr="000A2A71">
        <w:rPr>
          <w:rFonts w:ascii="Times New Roman" w:hAnsi="Times New Roman"/>
          <w:sz w:val="24"/>
          <w:szCs w:val="24"/>
          <w:lang w:val="pt-BR"/>
        </w:rPr>
        <w:t>, deste mesmo ano, com a realização de uma caminhada ecológica.</w:t>
      </w:r>
    </w:p>
    <w:p w:rsidR="00053C7E" w:rsidRPr="000A2A71" w:rsidRDefault="00053C7E">
      <w:pPr>
        <w:widowControl w:val="0"/>
        <w:autoSpaceDE w:val="0"/>
        <w:autoSpaceDN w:val="0"/>
        <w:adjustRightInd w:val="0"/>
        <w:spacing w:after="0" w:line="242"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5"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 última atividade apresentada foi o </w:t>
      </w:r>
      <w:proofErr w:type="spellStart"/>
      <w:proofErr w:type="gramStart"/>
      <w:r w:rsidRPr="000A2A71">
        <w:rPr>
          <w:rFonts w:ascii="Times New Roman" w:hAnsi="Times New Roman"/>
          <w:sz w:val="24"/>
          <w:szCs w:val="24"/>
          <w:lang w:val="pt-BR"/>
        </w:rPr>
        <w:t>ForEA</w:t>
      </w:r>
      <w:proofErr w:type="spellEnd"/>
      <w:proofErr w:type="gramEnd"/>
      <w:r w:rsidRPr="000A2A71">
        <w:rPr>
          <w:rFonts w:ascii="Times New Roman" w:hAnsi="Times New Roman"/>
          <w:sz w:val="24"/>
          <w:szCs w:val="24"/>
          <w:lang w:val="pt-BR"/>
        </w:rPr>
        <w:t xml:space="preserve"> (Fórum de Educação Ambiental) de 2013, que teve quase toda sua decoração feita com materiais reaproveitáveis/recicláveis, com o envolvimento de diversas entidades locais na confecção dos enfeites.</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rsidP="007800BD">
      <w:pPr>
        <w:widowControl w:val="0"/>
        <w:overflowPunct w:val="0"/>
        <w:autoSpaceDE w:val="0"/>
        <w:autoSpaceDN w:val="0"/>
        <w:adjustRightInd w:val="0"/>
        <w:spacing w:after="0" w:line="333"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Após o término das apresentações, seguiu-se a sessão de perguntas. </w:t>
      </w:r>
      <w:bookmarkStart w:id="57" w:name="page147"/>
      <w:bookmarkEnd w:id="57"/>
    </w:p>
    <w:p w:rsidR="00053C7E" w:rsidRPr="000A2A71" w:rsidRDefault="00053C7E">
      <w:pPr>
        <w:widowControl w:val="0"/>
        <w:autoSpaceDE w:val="0"/>
        <w:autoSpaceDN w:val="0"/>
        <w:adjustRightInd w:val="0"/>
        <w:spacing w:after="0" w:line="252"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0"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Após o encerramento, os participantes dos outros eixos temáticos voltaram ao plenário, onde foi </w:t>
      </w:r>
      <w:proofErr w:type="gramStart"/>
      <w:r w:rsidRPr="000A2A71">
        <w:rPr>
          <w:rFonts w:ascii="Times New Roman" w:hAnsi="Times New Roman"/>
          <w:sz w:val="24"/>
          <w:szCs w:val="24"/>
          <w:lang w:val="pt-BR"/>
        </w:rPr>
        <w:t>realizado</w:t>
      </w:r>
      <w:proofErr w:type="gramEnd"/>
      <w:r w:rsidRPr="000A2A71">
        <w:rPr>
          <w:rFonts w:ascii="Times New Roman" w:hAnsi="Times New Roman"/>
          <w:sz w:val="24"/>
          <w:szCs w:val="24"/>
          <w:lang w:val="pt-BR"/>
        </w:rPr>
        <w:t xml:space="preserve"> uma pequena explanação de cada eixo, pelos moderadores dos mesmos. No término, </w:t>
      </w:r>
      <w:proofErr w:type="spellStart"/>
      <w:r w:rsidRPr="000A2A71">
        <w:rPr>
          <w:rFonts w:ascii="Times New Roman" w:hAnsi="Times New Roman"/>
          <w:sz w:val="24"/>
          <w:szCs w:val="24"/>
          <w:lang w:val="pt-BR"/>
        </w:rPr>
        <w:t>Suraya</w:t>
      </w:r>
      <w:proofErr w:type="spellEnd"/>
      <w:r w:rsidRPr="000A2A71">
        <w:rPr>
          <w:rFonts w:ascii="Times New Roman" w:hAnsi="Times New Roman"/>
          <w:sz w:val="24"/>
          <w:szCs w:val="24"/>
          <w:lang w:val="pt-BR"/>
        </w:rPr>
        <w:t xml:space="preserve"> agradeceu a presença de todos e lembrou que às 13h30min seria realizado o Círculo de Diálogos, conforme combinado no dia anterior, com o objetivo de debater assuntos relacionados à gestão de recursos hídricos que não estavam contemplados nas atividades programadas.</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360"/>
        <w:rPr>
          <w:rFonts w:ascii="Times New Roman" w:hAnsi="Times New Roman"/>
          <w:sz w:val="24"/>
          <w:szCs w:val="24"/>
          <w:lang w:val="pt-BR"/>
        </w:rPr>
      </w:pPr>
      <w:r w:rsidRPr="000A2A71">
        <w:rPr>
          <w:rFonts w:ascii="Times New Roman" w:hAnsi="Times New Roman"/>
          <w:b/>
          <w:bCs/>
          <w:sz w:val="24"/>
          <w:szCs w:val="24"/>
          <w:lang w:val="pt-BR"/>
        </w:rPr>
        <w:t>2-</w:t>
      </w:r>
      <w:proofErr w:type="gramStart"/>
      <w:r w:rsidRPr="000A2A71">
        <w:rPr>
          <w:rFonts w:ascii="Times New Roman" w:hAnsi="Times New Roman"/>
          <w:b/>
          <w:bCs/>
          <w:sz w:val="24"/>
          <w:szCs w:val="24"/>
          <w:lang w:val="pt-BR"/>
        </w:rPr>
        <w:t xml:space="preserve">  </w:t>
      </w:r>
      <w:proofErr w:type="gramEnd"/>
      <w:r w:rsidRPr="000A2A71">
        <w:rPr>
          <w:rFonts w:ascii="Times New Roman" w:hAnsi="Times New Roman"/>
          <w:b/>
          <w:bCs/>
          <w:sz w:val="24"/>
          <w:szCs w:val="24"/>
          <w:lang w:val="pt-BR"/>
        </w:rPr>
        <w:t>Círculo  em  Diálogo:  Políticas  Públicas  de  Educação  Ambiental  para  a</w:t>
      </w:r>
    </w:p>
    <w:p w:rsidR="00053C7E" w:rsidRPr="000A2A71" w:rsidRDefault="00053C7E">
      <w:pPr>
        <w:widowControl w:val="0"/>
        <w:autoSpaceDE w:val="0"/>
        <w:autoSpaceDN w:val="0"/>
        <w:adjustRightInd w:val="0"/>
        <w:spacing w:after="0" w:line="14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720"/>
        <w:rPr>
          <w:rFonts w:ascii="Times New Roman" w:hAnsi="Times New Roman"/>
          <w:sz w:val="24"/>
          <w:szCs w:val="24"/>
          <w:lang w:val="pt-BR"/>
        </w:rPr>
      </w:pPr>
      <w:r w:rsidRPr="000A2A71">
        <w:rPr>
          <w:rFonts w:ascii="Times New Roman" w:hAnsi="Times New Roman"/>
          <w:b/>
          <w:bCs/>
          <w:sz w:val="24"/>
          <w:szCs w:val="24"/>
          <w:lang w:val="pt-BR"/>
        </w:rPr>
        <w:t>Governança das Águas nas Bacias Hidrográficas</w:t>
      </w:r>
    </w:p>
    <w:p w:rsidR="00053C7E" w:rsidRPr="000A2A71" w:rsidRDefault="00053C7E">
      <w:pPr>
        <w:widowControl w:val="0"/>
        <w:autoSpaceDE w:val="0"/>
        <w:autoSpaceDN w:val="0"/>
        <w:adjustRightInd w:val="0"/>
        <w:spacing w:after="0" w:line="354"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3" w:lineRule="auto"/>
        <w:ind w:firstLine="428"/>
        <w:jc w:val="both"/>
        <w:rPr>
          <w:rFonts w:ascii="Times New Roman" w:hAnsi="Times New Roman"/>
          <w:sz w:val="24"/>
          <w:szCs w:val="24"/>
          <w:lang w:val="pt-BR"/>
        </w:rPr>
      </w:pPr>
      <w:r w:rsidRPr="007800BD">
        <w:rPr>
          <w:rFonts w:ascii="Times New Roman" w:hAnsi="Times New Roman"/>
          <w:b/>
          <w:sz w:val="24"/>
          <w:szCs w:val="24"/>
          <w:lang w:val="pt-BR"/>
        </w:rPr>
        <w:t>Participantes</w:t>
      </w:r>
      <w:r w:rsidRPr="000A2A71">
        <w:rPr>
          <w:rFonts w:ascii="Times New Roman" w:hAnsi="Times New Roman"/>
          <w:sz w:val="24"/>
          <w:szCs w:val="24"/>
          <w:lang w:val="pt-BR"/>
        </w:rPr>
        <w:t xml:space="preserve">: Renata Maranhão – Gerente do DEA/MMA, Ana Luíza Dolabela de Amorim Mazzini – Diretora de EA/SEMAD-MG, Ulisses Louzada Mantovani – IEMA/ES e Jair </w:t>
      </w:r>
      <w:proofErr w:type="spellStart"/>
      <w:r w:rsidRPr="000A2A71">
        <w:rPr>
          <w:rFonts w:ascii="Times New Roman" w:hAnsi="Times New Roman"/>
          <w:sz w:val="24"/>
          <w:szCs w:val="24"/>
          <w:lang w:val="pt-BR"/>
        </w:rPr>
        <w:t>Kotz</w:t>
      </w:r>
      <w:proofErr w:type="spellEnd"/>
      <w:r w:rsidRPr="000A2A71">
        <w:rPr>
          <w:rFonts w:ascii="Times New Roman" w:hAnsi="Times New Roman"/>
          <w:sz w:val="24"/>
          <w:szCs w:val="24"/>
          <w:lang w:val="pt-BR"/>
        </w:rPr>
        <w:t xml:space="preserve"> – Superintendente de Meio Ambiente da ITAIPU Binacional/Programa Cultivando Água Boa.</w:t>
      </w:r>
    </w:p>
    <w:p w:rsidR="00053C7E" w:rsidRPr="000A2A71" w:rsidRDefault="00053C7E">
      <w:pPr>
        <w:widowControl w:val="0"/>
        <w:autoSpaceDE w:val="0"/>
        <w:autoSpaceDN w:val="0"/>
        <w:adjustRightInd w:val="0"/>
        <w:spacing w:after="0" w:line="179"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420"/>
        <w:rPr>
          <w:rFonts w:ascii="Times New Roman" w:hAnsi="Times New Roman"/>
          <w:sz w:val="24"/>
          <w:szCs w:val="24"/>
          <w:lang w:val="pt-BR"/>
        </w:rPr>
      </w:pPr>
      <w:r w:rsidRPr="007800BD">
        <w:rPr>
          <w:rFonts w:ascii="Times New Roman" w:hAnsi="Times New Roman"/>
          <w:b/>
          <w:sz w:val="24"/>
          <w:szCs w:val="24"/>
          <w:lang w:val="pt-BR"/>
        </w:rPr>
        <w:t>Mediação</w:t>
      </w:r>
      <w:r w:rsidRPr="000A2A71">
        <w:rPr>
          <w:rFonts w:ascii="Times New Roman" w:hAnsi="Times New Roman"/>
          <w:sz w:val="24"/>
          <w:szCs w:val="24"/>
          <w:lang w:val="pt-BR"/>
        </w:rPr>
        <w:t>: Franklin Jr.</w:t>
      </w:r>
    </w:p>
    <w:p w:rsidR="00053C7E" w:rsidRPr="000A2A71" w:rsidRDefault="00053C7E">
      <w:pPr>
        <w:widowControl w:val="0"/>
        <w:autoSpaceDE w:val="0"/>
        <w:autoSpaceDN w:val="0"/>
        <w:adjustRightInd w:val="0"/>
        <w:spacing w:after="0" w:line="358"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58" w:name="page151"/>
      <w:bookmarkEnd w:id="58"/>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59" w:name="page153"/>
      <w:bookmarkEnd w:id="59"/>
    </w:p>
    <w:p w:rsidR="00053C7E" w:rsidRPr="000A2A71" w:rsidRDefault="004A61DB">
      <w:pPr>
        <w:widowControl w:val="0"/>
        <w:autoSpaceDE w:val="0"/>
        <w:autoSpaceDN w:val="0"/>
        <w:adjustRightInd w:val="0"/>
        <w:spacing w:after="0" w:line="240" w:lineRule="auto"/>
        <w:ind w:left="360"/>
        <w:rPr>
          <w:rFonts w:ascii="Times New Roman" w:hAnsi="Times New Roman"/>
          <w:sz w:val="24"/>
          <w:szCs w:val="24"/>
          <w:lang w:val="pt-BR"/>
        </w:rPr>
      </w:pPr>
      <w:bookmarkStart w:id="60" w:name="page157"/>
      <w:bookmarkEnd w:id="60"/>
      <w:r w:rsidRPr="000A2A71">
        <w:rPr>
          <w:rFonts w:ascii="Times New Roman" w:hAnsi="Times New Roman"/>
          <w:b/>
          <w:bCs/>
          <w:sz w:val="24"/>
          <w:szCs w:val="24"/>
          <w:lang w:val="pt-BR"/>
        </w:rPr>
        <w:t>3-</w:t>
      </w:r>
      <w:proofErr w:type="gramStart"/>
      <w:r w:rsidRPr="000A2A71">
        <w:rPr>
          <w:rFonts w:ascii="Times New Roman" w:hAnsi="Times New Roman"/>
          <w:b/>
          <w:bCs/>
          <w:sz w:val="24"/>
          <w:szCs w:val="24"/>
          <w:lang w:val="pt-BR"/>
        </w:rPr>
        <w:t xml:space="preserve">  </w:t>
      </w:r>
      <w:proofErr w:type="gramEnd"/>
      <w:r w:rsidRPr="000A2A71">
        <w:rPr>
          <w:rFonts w:ascii="Times New Roman" w:hAnsi="Times New Roman"/>
          <w:b/>
          <w:bCs/>
          <w:sz w:val="24"/>
          <w:szCs w:val="24"/>
          <w:lang w:val="pt-BR"/>
        </w:rPr>
        <w:t>Apresentação: “História do Controle e do Uso da Água na Ouro Preto dos</w:t>
      </w:r>
    </w:p>
    <w:p w:rsidR="00053C7E" w:rsidRPr="000A2A71" w:rsidRDefault="00053C7E">
      <w:pPr>
        <w:widowControl w:val="0"/>
        <w:autoSpaceDE w:val="0"/>
        <w:autoSpaceDN w:val="0"/>
        <w:adjustRightInd w:val="0"/>
        <w:spacing w:after="0" w:line="14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ind w:left="720"/>
        <w:rPr>
          <w:rFonts w:ascii="Times New Roman" w:hAnsi="Times New Roman"/>
          <w:sz w:val="24"/>
          <w:szCs w:val="24"/>
          <w:lang w:val="pt-BR"/>
        </w:rPr>
      </w:pPr>
      <w:proofErr w:type="gramStart"/>
      <w:r w:rsidRPr="000A2A71">
        <w:rPr>
          <w:rFonts w:ascii="Times New Roman" w:hAnsi="Times New Roman"/>
          <w:b/>
          <w:bCs/>
          <w:sz w:val="24"/>
          <w:szCs w:val="24"/>
          <w:lang w:val="pt-BR"/>
        </w:rPr>
        <w:t>Séculos 18 e 19 e suas implicações para o século 21”</w:t>
      </w:r>
      <w:proofErr w:type="gramEnd"/>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26" w:lineRule="exact"/>
        <w:rPr>
          <w:rFonts w:ascii="Times New Roman" w:hAnsi="Times New Roman"/>
          <w:sz w:val="24"/>
          <w:szCs w:val="24"/>
          <w:lang w:val="pt-BR"/>
        </w:rPr>
      </w:pPr>
    </w:p>
    <w:p w:rsidR="00053C7E" w:rsidRPr="000A2A71" w:rsidRDefault="007800BD" w:rsidP="007800BD">
      <w:pPr>
        <w:widowControl w:val="0"/>
        <w:overflowPunct w:val="0"/>
        <w:autoSpaceDE w:val="0"/>
        <w:autoSpaceDN w:val="0"/>
        <w:adjustRightInd w:val="0"/>
        <w:spacing w:after="0" w:line="335" w:lineRule="auto"/>
        <w:ind w:right="20" w:firstLine="428"/>
        <w:jc w:val="both"/>
        <w:rPr>
          <w:rFonts w:ascii="Times New Roman" w:hAnsi="Times New Roman"/>
          <w:sz w:val="24"/>
          <w:szCs w:val="24"/>
          <w:lang w:val="pt-BR"/>
        </w:rPr>
      </w:pPr>
      <w:r>
        <w:rPr>
          <w:rFonts w:ascii="Times New Roman" w:hAnsi="Times New Roman"/>
          <w:sz w:val="24"/>
          <w:szCs w:val="24"/>
          <w:lang w:val="pt-BR"/>
        </w:rPr>
        <w:t>P</w:t>
      </w:r>
      <w:r w:rsidR="004A61DB" w:rsidRPr="000A2A71">
        <w:rPr>
          <w:rFonts w:ascii="Times New Roman" w:hAnsi="Times New Roman"/>
          <w:sz w:val="24"/>
          <w:szCs w:val="24"/>
          <w:lang w:val="pt-BR"/>
        </w:rPr>
        <w:t xml:space="preserve">alestrante, </w:t>
      </w:r>
      <w:proofErr w:type="gramStart"/>
      <w:r w:rsidR="004A61DB" w:rsidRPr="000A2A71">
        <w:rPr>
          <w:rFonts w:ascii="Times New Roman" w:hAnsi="Times New Roman"/>
          <w:sz w:val="24"/>
          <w:szCs w:val="24"/>
          <w:lang w:val="pt-BR"/>
        </w:rPr>
        <w:t>Prof.</w:t>
      </w:r>
      <w:proofErr w:type="gramEnd"/>
      <w:r w:rsidR="004A61DB" w:rsidRPr="000A2A71">
        <w:rPr>
          <w:rFonts w:ascii="Times New Roman" w:hAnsi="Times New Roman"/>
          <w:sz w:val="24"/>
          <w:szCs w:val="24"/>
          <w:lang w:val="pt-BR"/>
        </w:rPr>
        <w:t xml:space="preserve"> PhD. Alberto Fonseca, da Universidade Federal de Ouro Preto (UFOP</w:t>
      </w:r>
      <w:r w:rsidRPr="000A2A71">
        <w:rPr>
          <w:rFonts w:ascii="Times New Roman" w:hAnsi="Times New Roman"/>
          <w:sz w:val="24"/>
          <w:szCs w:val="24"/>
          <w:lang w:val="pt-BR"/>
        </w:rPr>
        <w:t>).</w:t>
      </w:r>
    </w:p>
    <w:p w:rsidR="00053C7E" w:rsidRDefault="00053C7E">
      <w:pPr>
        <w:widowControl w:val="0"/>
        <w:autoSpaceDE w:val="0"/>
        <w:autoSpaceDN w:val="0"/>
        <w:adjustRightInd w:val="0"/>
        <w:spacing w:after="0" w:line="200" w:lineRule="exact"/>
        <w:rPr>
          <w:rFonts w:ascii="Times New Roman" w:hAnsi="Times New Roman"/>
          <w:sz w:val="24"/>
          <w:szCs w:val="24"/>
          <w:lang w:val="pt-BR"/>
        </w:rPr>
      </w:pPr>
      <w:bookmarkStart w:id="61" w:name="page161"/>
      <w:bookmarkStart w:id="62" w:name="page163"/>
      <w:bookmarkEnd w:id="61"/>
      <w:bookmarkEnd w:id="62"/>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Default="007800BD">
      <w:pPr>
        <w:widowControl w:val="0"/>
        <w:autoSpaceDE w:val="0"/>
        <w:autoSpaceDN w:val="0"/>
        <w:adjustRightInd w:val="0"/>
        <w:spacing w:after="0" w:line="200" w:lineRule="exact"/>
        <w:rPr>
          <w:rFonts w:ascii="Times New Roman" w:hAnsi="Times New Roman"/>
          <w:sz w:val="24"/>
          <w:szCs w:val="24"/>
          <w:lang w:val="pt-BR"/>
        </w:rPr>
      </w:pPr>
    </w:p>
    <w:p w:rsidR="007800BD" w:rsidRPr="000A2A71" w:rsidRDefault="007800BD">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ind w:left="1240"/>
        <w:rPr>
          <w:rFonts w:ascii="Times New Roman" w:hAnsi="Times New Roman"/>
          <w:sz w:val="24"/>
          <w:szCs w:val="24"/>
          <w:lang w:val="pt-BR"/>
        </w:rPr>
      </w:pPr>
      <w:bookmarkStart w:id="63" w:name="page165"/>
      <w:bookmarkEnd w:id="63"/>
      <w:proofErr w:type="spellStart"/>
      <w:proofErr w:type="gramStart"/>
      <w:r w:rsidRPr="000A2A71">
        <w:rPr>
          <w:rFonts w:ascii="Times New Roman" w:hAnsi="Times New Roman"/>
          <w:sz w:val="20"/>
          <w:szCs w:val="20"/>
          <w:lang w:val="pt-BR"/>
        </w:rPr>
        <w:t>gura</w:t>
      </w:r>
      <w:proofErr w:type="spellEnd"/>
      <w:proofErr w:type="gramEnd"/>
      <w:r w:rsidRPr="000A2A71">
        <w:rPr>
          <w:rFonts w:ascii="Times New Roman" w:hAnsi="Times New Roman"/>
          <w:sz w:val="20"/>
          <w:szCs w:val="20"/>
          <w:lang w:val="pt-BR"/>
        </w:rPr>
        <w:t xml:space="preserve"> 13 - Tanques de desinfecção do final do século XIX em Ouro Preto.</w:t>
      </w:r>
    </w:p>
    <w:p w:rsidR="00053C7E" w:rsidRPr="000A2A71" w:rsidRDefault="00F37372">
      <w:pPr>
        <w:widowControl w:val="0"/>
        <w:autoSpaceDE w:val="0"/>
        <w:autoSpaceDN w:val="0"/>
        <w:adjustRightInd w:val="0"/>
        <w:spacing w:after="0" w:line="200" w:lineRule="exact"/>
        <w:rPr>
          <w:rFonts w:ascii="Times New Roman" w:hAnsi="Times New Roman"/>
          <w:sz w:val="24"/>
          <w:szCs w:val="24"/>
          <w:lang w:val="pt-BR"/>
        </w:rPr>
      </w:pPr>
      <w:r>
        <w:rPr>
          <w:noProof/>
        </w:rPr>
        <w:pict>
          <v:shape id="_x0000_s1053" type="#_x0000_t75" style="position:absolute;margin-left:77.65pt;margin-top:12.6pt;width:289.05pt;height:343.1pt;z-index:-1;mso-position-horizontal-relative:text;mso-position-vertical-relative:text" o:allowincell="f">
            <v:imagedata r:id="rId22" o:title=""/>
          </v:shape>
        </w:pic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331" w:lineRule="exact"/>
        <w:rPr>
          <w:rFonts w:ascii="Times New Roman" w:hAnsi="Times New Roman"/>
          <w:sz w:val="24"/>
          <w:szCs w:val="24"/>
          <w:lang w:val="pt-BR"/>
        </w:rPr>
      </w:pPr>
    </w:p>
    <w:p w:rsidR="00053C7E" w:rsidRPr="000A2A71" w:rsidRDefault="007800BD" w:rsidP="007800BD">
      <w:pPr>
        <w:widowControl w:val="0"/>
        <w:autoSpaceDE w:val="0"/>
        <w:autoSpaceDN w:val="0"/>
        <w:adjustRightInd w:val="0"/>
        <w:spacing w:after="0" w:line="240" w:lineRule="auto"/>
        <w:ind w:left="360"/>
        <w:jc w:val="both"/>
        <w:rPr>
          <w:rFonts w:ascii="Times New Roman" w:hAnsi="Times New Roman"/>
          <w:sz w:val="24"/>
          <w:szCs w:val="24"/>
          <w:lang w:val="pt-BR"/>
        </w:rPr>
      </w:pPr>
      <w:r>
        <w:rPr>
          <w:rFonts w:ascii="Times New Roman" w:hAnsi="Times New Roman"/>
          <w:sz w:val="24"/>
          <w:szCs w:val="24"/>
          <w:lang w:val="pt-BR"/>
        </w:rPr>
        <w:t>Após a apresentação da h</w:t>
      </w:r>
      <w:r w:rsidRPr="007800BD">
        <w:rPr>
          <w:rFonts w:ascii="Times New Roman" w:hAnsi="Times New Roman"/>
          <w:sz w:val="24"/>
          <w:szCs w:val="24"/>
          <w:lang w:val="pt-BR"/>
        </w:rPr>
        <w:t xml:space="preserve">istória do </w:t>
      </w:r>
      <w:r>
        <w:rPr>
          <w:rFonts w:ascii="Times New Roman" w:hAnsi="Times New Roman"/>
          <w:sz w:val="24"/>
          <w:szCs w:val="24"/>
          <w:lang w:val="pt-BR"/>
        </w:rPr>
        <w:t>c</w:t>
      </w:r>
      <w:r w:rsidRPr="007800BD">
        <w:rPr>
          <w:rFonts w:ascii="Times New Roman" w:hAnsi="Times New Roman"/>
          <w:sz w:val="24"/>
          <w:szCs w:val="24"/>
          <w:lang w:val="pt-BR"/>
        </w:rPr>
        <w:t xml:space="preserve">ontrole e do </w:t>
      </w:r>
      <w:r>
        <w:rPr>
          <w:rFonts w:ascii="Times New Roman" w:hAnsi="Times New Roman"/>
          <w:sz w:val="24"/>
          <w:szCs w:val="24"/>
          <w:lang w:val="pt-BR"/>
        </w:rPr>
        <w:t>u</w:t>
      </w:r>
      <w:r w:rsidRPr="007800BD">
        <w:rPr>
          <w:rFonts w:ascii="Times New Roman" w:hAnsi="Times New Roman"/>
          <w:sz w:val="24"/>
          <w:szCs w:val="24"/>
          <w:lang w:val="pt-BR"/>
        </w:rPr>
        <w:t xml:space="preserve">so da </w:t>
      </w:r>
      <w:r>
        <w:rPr>
          <w:rFonts w:ascii="Times New Roman" w:hAnsi="Times New Roman"/>
          <w:sz w:val="24"/>
          <w:szCs w:val="24"/>
          <w:lang w:val="pt-BR"/>
        </w:rPr>
        <w:t>á</w:t>
      </w:r>
      <w:r w:rsidRPr="007800BD">
        <w:rPr>
          <w:rFonts w:ascii="Times New Roman" w:hAnsi="Times New Roman"/>
          <w:sz w:val="24"/>
          <w:szCs w:val="24"/>
          <w:lang w:val="pt-BR"/>
        </w:rPr>
        <w:t xml:space="preserve">gua na </w:t>
      </w:r>
      <w:r>
        <w:rPr>
          <w:rFonts w:ascii="Times New Roman" w:hAnsi="Times New Roman"/>
          <w:sz w:val="24"/>
          <w:szCs w:val="24"/>
          <w:lang w:val="pt-BR"/>
        </w:rPr>
        <w:t>cidade de Ouro Preto, nos s</w:t>
      </w:r>
      <w:r w:rsidRPr="007800BD">
        <w:rPr>
          <w:rFonts w:ascii="Times New Roman" w:hAnsi="Times New Roman"/>
          <w:sz w:val="24"/>
          <w:szCs w:val="24"/>
          <w:lang w:val="pt-BR"/>
        </w:rPr>
        <w:t>éculos 18 e 19 e suas implicações para o século 21</w:t>
      </w:r>
      <w:r>
        <w:rPr>
          <w:rFonts w:ascii="Times New Roman" w:hAnsi="Times New Roman"/>
          <w:sz w:val="24"/>
          <w:szCs w:val="24"/>
          <w:lang w:val="pt-BR"/>
        </w:rPr>
        <w:t>, p</w:t>
      </w:r>
      <w:r w:rsidR="004A61DB" w:rsidRPr="000A2A71">
        <w:rPr>
          <w:rFonts w:ascii="Times New Roman" w:hAnsi="Times New Roman"/>
          <w:sz w:val="24"/>
          <w:szCs w:val="24"/>
          <w:lang w:val="pt-BR"/>
        </w:rPr>
        <w:t>ara finalizar sua palestra, Alberto Fonseca propôs a criação de uma Trilha das Águas, para que seja usada como ferramenta de EA e que esta finalize seu trajeto na ETE, e relatou que o trabalho em seu resultado tenta alertar para o valor de todas as obras hidráulicas nele pesquisadas e citadas como um bem patrimonial de Ouro Preto. Por fim ressaltou a importância de se captar recursos para restaurar essas obras e criar o Museu da Água e apresentou os produtos que foram publicados com os dados de seu trabalho.</w:t>
      </w:r>
    </w:p>
    <w:p w:rsidR="00053C7E" w:rsidRPr="000A2A71" w:rsidRDefault="00053C7E">
      <w:pPr>
        <w:widowControl w:val="0"/>
        <w:autoSpaceDE w:val="0"/>
        <w:autoSpaceDN w:val="0"/>
        <w:adjustRightInd w:val="0"/>
        <w:spacing w:after="0" w:line="185"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bookmarkStart w:id="64" w:name="page167"/>
      <w:bookmarkEnd w:id="64"/>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7800BD" w:rsidRPr="000A2A71" w:rsidRDefault="007800BD" w:rsidP="007800BD">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sz w:val="24"/>
          <w:szCs w:val="24"/>
          <w:lang w:val="pt-BR"/>
        </w:rPr>
        <w:t xml:space="preserve">29 de agosto de </w:t>
      </w:r>
      <w:proofErr w:type="gramStart"/>
      <w:r w:rsidRPr="000A2A71">
        <w:rPr>
          <w:rFonts w:ascii="Times New Roman" w:hAnsi="Times New Roman"/>
          <w:sz w:val="24"/>
          <w:szCs w:val="24"/>
          <w:lang w:val="pt-BR"/>
        </w:rPr>
        <w:t>2013 – quinta-feira</w:t>
      </w:r>
      <w:proofErr w:type="gramEnd"/>
    </w:p>
    <w:p w:rsidR="00053C7E" w:rsidRPr="000A2A71" w:rsidRDefault="00053C7E">
      <w:pPr>
        <w:widowControl w:val="0"/>
        <w:autoSpaceDE w:val="0"/>
        <w:autoSpaceDN w:val="0"/>
        <w:adjustRightInd w:val="0"/>
        <w:spacing w:after="0" w:line="251"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33" w:lineRule="exact"/>
        <w:rPr>
          <w:rFonts w:ascii="Times New Roman" w:hAnsi="Times New Roman"/>
          <w:sz w:val="24"/>
          <w:szCs w:val="24"/>
          <w:lang w:val="pt-BR"/>
        </w:rPr>
      </w:pPr>
      <w:bookmarkStart w:id="65" w:name="page169"/>
      <w:bookmarkEnd w:id="65"/>
    </w:p>
    <w:p w:rsidR="00053C7E" w:rsidRPr="000A2A71" w:rsidRDefault="004A61DB">
      <w:pPr>
        <w:widowControl w:val="0"/>
        <w:overflowPunct w:val="0"/>
        <w:autoSpaceDE w:val="0"/>
        <w:autoSpaceDN w:val="0"/>
        <w:adjustRightInd w:val="0"/>
        <w:spacing w:after="0" w:line="304" w:lineRule="auto"/>
        <w:jc w:val="both"/>
        <w:rPr>
          <w:rFonts w:ascii="Times New Roman" w:hAnsi="Times New Roman"/>
          <w:sz w:val="24"/>
          <w:szCs w:val="24"/>
          <w:lang w:val="pt-BR"/>
        </w:rPr>
      </w:pPr>
      <w:r w:rsidRPr="000A2A71">
        <w:rPr>
          <w:rFonts w:ascii="Times New Roman" w:hAnsi="Times New Roman"/>
          <w:b/>
          <w:bCs/>
          <w:sz w:val="24"/>
          <w:szCs w:val="24"/>
          <w:lang w:val="pt-BR"/>
        </w:rPr>
        <w:t>4° DIA: PLANOS DE AÇÃO (INDIVIDUAIS E/OU COLETIVOS) E O CAMINHO ADIANTE</w:t>
      </w:r>
    </w:p>
    <w:p w:rsidR="00053C7E" w:rsidRPr="000A2A71" w:rsidRDefault="00053C7E">
      <w:pPr>
        <w:widowControl w:val="0"/>
        <w:autoSpaceDE w:val="0"/>
        <w:autoSpaceDN w:val="0"/>
        <w:adjustRightInd w:val="0"/>
        <w:spacing w:after="0" w:line="64" w:lineRule="exact"/>
        <w:rPr>
          <w:rFonts w:ascii="Times New Roman" w:hAnsi="Times New Roman"/>
          <w:sz w:val="24"/>
          <w:szCs w:val="24"/>
          <w:lang w:val="pt-BR"/>
        </w:rPr>
      </w:pPr>
    </w:p>
    <w:p w:rsidR="00053C7E" w:rsidRPr="000A2A71" w:rsidRDefault="004A61DB" w:rsidP="007800BD">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1-</w:t>
      </w:r>
      <w:proofErr w:type="gramStart"/>
      <w:r w:rsidRPr="000A2A71">
        <w:rPr>
          <w:rFonts w:ascii="Times New Roman" w:hAnsi="Times New Roman"/>
          <w:b/>
          <w:bCs/>
          <w:sz w:val="24"/>
          <w:szCs w:val="24"/>
          <w:lang w:val="pt-BR"/>
        </w:rPr>
        <w:t xml:space="preserve">  </w:t>
      </w:r>
      <w:proofErr w:type="gramEnd"/>
      <w:r w:rsidRPr="000A2A71">
        <w:rPr>
          <w:rFonts w:ascii="Times New Roman" w:hAnsi="Times New Roman"/>
          <w:b/>
          <w:bCs/>
          <w:sz w:val="24"/>
          <w:szCs w:val="24"/>
          <w:lang w:val="pt-BR"/>
        </w:rPr>
        <w:t>De volta pro meu pedaço: Planos e Compromissos</w:t>
      </w: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Atividades: “Entrelaçando percepções” e “De volta pro meu pedaço”</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35" w:lineRule="exact"/>
        <w:rPr>
          <w:rFonts w:ascii="Times New Roman" w:hAnsi="Times New Roman"/>
          <w:sz w:val="24"/>
          <w:szCs w:val="24"/>
          <w:lang w:val="pt-BR"/>
        </w:rPr>
      </w:pPr>
    </w:p>
    <w:p w:rsidR="00053C7E" w:rsidRDefault="004A61DB">
      <w:pPr>
        <w:widowControl w:val="0"/>
        <w:overflowPunct w:val="0"/>
        <w:autoSpaceDE w:val="0"/>
        <w:autoSpaceDN w:val="0"/>
        <w:adjustRightInd w:val="0"/>
        <w:spacing w:after="0" w:line="342" w:lineRule="auto"/>
        <w:ind w:firstLine="428"/>
        <w:jc w:val="both"/>
        <w:rPr>
          <w:rFonts w:ascii="Times New Roman" w:hAnsi="Times New Roman"/>
          <w:sz w:val="24"/>
          <w:szCs w:val="24"/>
        </w:rPr>
      </w:pPr>
      <w:r w:rsidRPr="000A2A71">
        <w:rPr>
          <w:rFonts w:ascii="Times New Roman" w:hAnsi="Times New Roman"/>
          <w:sz w:val="24"/>
          <w:szCs w:val="24"/>
          <w:lang w:val="pt-BR"/>
        </w:rPr>
        <w:t xml:space="preserve">A atividade de fechamento foi feita na manhã da quinta-feira, em grupos, sendo esses grupos formados pelos estados participantes do Encontro, com o objetivo de refletir sobre a vivência nos dias do encontro. </w:t>
      </w:r>
      <w:r>
        <w:rPr>
          <w:rFonts w:ascii="Times New Roman" w:hAnsi="Times New Roman"/>
          <w:sz w:val="24"/>
          <w:szCs w:val="24"/>
        </w:rPr>
        <w:t xml:space="preserve">As </w:t>
      </w:r>
      <w:proofErr w:type="spellStart"/>
      <w:r>
        <w:rPr>
          <w:rFonts w:ascii="Times New Roman" w:hAnsi="Times New Roman"/>
          <w:sz w:val="24"/>
          <w:szCs w:val="24"/>
        </w:rPr>
        <w:t>seguintes</w:t>
      </w:r>
      <w:proofErr w:type="spellEnd"/>
      <w:r>
        <w:rPr>
          <w:rFonts w:ascii="Times New Roman" w:hAnsi="Times New Roman"/>
          <w:sz w:val="24"/>
          <w:szCs w:val="24"/>
        </w:rPr>
        <w:t xml:space="preserve"> </w:t>
      </w:r>
      <w:proofErr w:type="spellStart"/>
      <w:r>
        <w:rPr>
          <w:rFonts w:ascii="Times New Roman" w:hAnsi="Times New Roman"/>
          <w:sz w:val="24"/>
          <w:szCs w:val="24"/>
        </w:rPr>
        <w:t>questões</w:t>
      </w:r>
      <w:proofErr w:type="spellEnd"/>
      <w:r>
        <w:rPr>
          <w:rFonts w:ascii="Times New Roman" w:hAnsi="Times New Roman"/>
          <w:sz w:val="24"/>
          <w:szCs w:val="24"/>
        </w:rPr>
        <w:t xml:space="preserve"> </w:t>
      </w:r>
      <w:proofErr w:type="spellStart"/>
      <w:r>
        <w:rPr>
          <w:rFonts w:ascii="Times New Roman" w:hAnsi="Times New Roman"/>
          <w:sz w:val="24"/>
          <w:szCs w:val="24"/>
        </w:rPr>
        <w:t>deveriam</w:t>
      </w:r>
      <w:proofErr w:type="spellEnd"/>
      <w:r>
        <w:rPr>
          <w:rFonts w:ascii="Times New Roman" w:hAnsi="Times New Roman"/>
          <w:sz w:val="24"/>
          <w:szCs w:val="24"/>
        </w:rPr>
        <w:t xml:space="preserve"> </w:t>
      </w:r>
      <w:proofErr w:type="spellStart"/>
      <w:r>
        <w:rPr>
          <w:rFonts w:ascii="Times New Roman" w:hAnsi="Times New Roman"/>
          <w:sz w:val="24"/>
          <w:szCs w:val="24"/>
        </w:rPr>
        <w:t>ser</w:t>
      </w:r>
      <w:proofErr w:type="spellEnd"/>
      <w:r>
        <w:rPr>
          <w:rFonts w:ascii="Times New Roman" w:hAnsi="Times New Roman"/>
          <w:sz w:val="24"/>
          <w:szCs w:val="24"/>
        </w:rPr>
        <w:t xml:space="preserve"> </w:t>
      </w:r>
      <w:proofErr w:type="spellStart"/>
      <w:r>
        <w:rPr>
          <w:rFonts w:ascii="Times New Roman" w:hAnsi="Times New Roman"/>
          <w:sz w:val="24"/>
          <w:szCs w:val="24"/>
        </w:rPr>
        <w:t>respondidas</w:t>
      </w:r>
      <w:proofErr w:type="spellEnd"/>
      <w:r>
        <w:rPr>
          <w:rFonts w:ascii="Times New Roman" w:hAnsi="Times New Roman"/>
          <w:sz w:val="24"/>
          <w:szCs w:val="24"/>
        </w:rPr>
        <w:t>:</w:t>
      </w:r>
    </w:p>
    <w:p w:rsidR="00053C7E" w:rsidRDefault="00053C7E">
      <w:pPr>
        <w:widowControl w:val="0"/>
        <w:autoSpaceDE w:val="0"/>
        <w:autoSpaceDN w:val="0"/>
        <w:adjustRightInd w:val="0"/>
        <w:spacing w:after="0" w:line="184" w:lineRule="exact"/>
        <w:rPr>
          <w:rFonts w:ascii="Times New Roman" w:hAnsi="Times New Roman"/>
          <w:sz w:val="24"/>
          <w:szCs w:val="24"/>
        </w:rPr>
      </w:pPr>
    </w:p>
    <w:p w:rsidR="00053C7E" w:rsidRDefault="004A61DB">
      <w:pPr>
        <w:widowControl w:val="0"/>
        <w:numPr>
          <w:ilvl w:val="0"/>
          <w:numId w:val="16"/>
        </w:numPr>
        <w:overflowPunct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O </w:t>
      </w:r>
      <w:proofErr w:type="spellStart"/>
      <w:r>
        <w:rPr>
          <w:rFonts w:ascii="Times New Roman" w:hAnsi="Times New Roman"/>
          <w:sz w:val="24"/>
          <w:szCs w:val="24"/>
        </w:rPr>
        <w:t>que</w:t>
      </w:r>
      <w:proofErr w:type="spellEnd"/>
      <w:r>
        <w:rPr>
          <w:rFonts w:ascii="Times New Roman" w:hAnsi="Times New Roman"/>
          <w:sz w:val="24"/>
          <w:szCs w:val="24"/>
        </w:rPr>
        <w:t xml:space="preserve"> </w:t>
      </w:r>
      <w:proofErr w:type="spellStart"/>
      <w:r>
        <w:rPr>
          <w:rFonts w:ascii="Times New Roman" w:hAnsi="Times New Roman"/>
          <w:sz w:val="24"/>
          <w:szCs w:val="24"/>
        </w:rPr>
        <w:t>eu</w:t>
      </w:r>
      <w:proofErr w:type="spellEnd"/>
      <w:r>
        <w:rPr>
          <w:rFonts w:ascii="Times New Roman" w:hAnsi="Times New Roman"/>
          <w:sz w:val="24"/>
          <w:szCs w:val="24"/>
        </w:rPr>
        <w:t xml:space="preserve"> </w:t>
      </w:r>
      <w:proofErr w:type="spellStart"/>
      <w:r>
        <w:rPr>
          <w:rFonts w:ascii="Times New Roman" w:hAnsi="Times New Roman"/>
          <w:sz w:val="24"/>
          <w:szCs w:val="24"/>
        </w:rPr>
        <w:t>trouxe</w:t>
      </w:r>
      <w:proofErr w:type="spellEnd"/>
      <w:r>
        <w:rPr>
          <w:rFonts w:ascii="Times New Roman" w:hAnsi="Times New Roman"/>
          <w:sz w:val="24"/>
          <w:szCs w:val="24"/>
        </w:rPr>
        <w:t xml:space="preserve">? </w:t>
      </w:r>
    </w:p>
    <w:p w:rsidR="00053C7E" w:rsidRDefault="00053C7E">
      <w:pPr>
        <w:widowControl w:val="0"/>
        <w:autoSpaceDE w:val="0"/>
        <w:autoSpaceDN w:val="0"/>
        <w:adjustRightInd w:val="0"/>
        <w:spacing w:after="0" w:line="136" w:lineRule="exact"/>
        <w:rPr>
          <w:rFonts w:ascii="Times New Roman" w:hAnsi="Times New Roman"/>
          <w:sz w:val="24"/>
          <w:szCs w:val="24"/>
        </w:rPr>
      </w:pPr>
    </w:p>
    <w:p w:rsidR="00053C7E" w:rsidRDefault="004A61DB">
      <w:pPr>
        <w:widowControl w:val="0"/>
        <w:numPr>
          <w:ilvl w:val="0"/>
          <w:numId w:val="16"/>
        </w:numPr>
        <w:overflowPunct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O </w:t>
      </w:r>
      <w:proofErr w:type="spellStart"/>
      <w:r>
        <w:rPr>
          <w:rFonts w:ascii="Times New Roman" w:hAnsi="Times New Roman"/>
          <w:sz w:val="24"/>
          <w:szCs w:val="24"/>
        </w:rPr>
        <w:t>que</w:t>
      </w:r>
      <w:proofErr w:type="spellEnd"/>
      <w:r>
        <w:rPr>
          <w:rFonts w:ascii="Times New Roman" w:hAnsi="Times New Roman"/>
          <w:sz w:val="24"/>
          <w:szCs w:val="24"/>
        </w:rPr>
        <w:t xml:space="preserve"> </w:t>
      </w:r>
      <w:proofErr w:type="spellStart"/>
      <w:r>
        <w:rPr>
          <w:rFonts w:ascii="Times New Roman" w:hAnsi="Times New Roman"/>
          <w:sz w:val="24"/>
          <w:szCs w:val="24"/>
        </w:rPr>
        <w:t>eu</w:t>
      </w:r>
      <w:proofErr w:type="spellEnd"/>
      <w:r>
        <w:rPr>
          <w:rFonts w:ascii="Times New Roman" w:hAnsi="Times New Roman"/>
          <w:sz w:val="24"/>
          <w:szCs w:val="24"/>
        </w:rPr>
        <w:t xml:space="preserve"> </w:t>
      </w:r>
      <w:proofErr w:type="spellStart"/>
      <w:r>
        <w:rPr>
          <w:rFonts w:ascii="Times New Roman" w:hAnsi="Times New Roman"/>
          <w:sz w:val="24"/>
          <w:szCs w:val="24"/>
        </w:rPr>
        <w:t>levo</w:t>
      </w:r>
      <w:proofErr w:type="spellEnd"/>
      <w:r>
        <w:rPr>
          <w:rFonts w:ascii="Times New Roman" w:hAnsi="Times New Roman"/>
          <w:sz w:val="24"/>
          <w:szCs w:val="24"/>
        </w:rPr>
        <w:t xml:space="preserve">? </w:t>
      </w:r>
    </w:p>
    <w:p w:rsidR="00053C7E" w:rsidRDefault="00053C7E">
      <w:pPr>
        <w:widowControl w:val="0"/>
        <w:autoSpaceDE w:val="0"/>
        <w:autoSpaceDN w:val="0"/>
        <w:adjustRightInd w:val="0"/>
        <w:spacing w:after="0" w:line="132" w:lineRule="exact"/>
        <w:rPr>
          <w:rFonts w:ascii="Times New Roman" w:hAnsi="Times New Roman"/>
          <w:sz w:val="24"/>
          <w:szCs w:val="24"/>
        </w:rPr>
      </w:pPr>
    </w:p>
    <w:p w:rsidR="00053C7E" w:rsidRDefault="004A61DB">
      <w:pPr>
        <w:widowControl w:val="0"/>
        <w:numPr>
          <w:ilvl w:val="0"/>
          <w:numId w:val="16"/>
        </w:numPr>
        <w:overflowPunct w:val="0"/>
        <w:autoSpaceDE w:val="0"/>
        <w:autoSpaceDN w:val="0"/>
        <w:adjustRightInd w:val="0"/>
        <w:spacing w:after="0" w:line="240" w:lineRule="auto"/>
        <w:jc w:val="both"/>
        <w:rPr>
          <w:rFonts w:ascii="Times New Roman" w:hAnsi="Times New Roman"/>
          <w:sz w:val="24"/>
          <w:szCs w:val="24"/>
        </w:rPr>
      </w:pPr>
      <w:proofErr w:type="spellStart"/>
      <w:r>
        <w:rPr>
          <w:rFonts w:ascii="Times New Roman" w:hAnsi="Times New Roman"/>
          <w:sz w:val="24"/>
          <w:szCs w:val="24"/>
        </w:rPr>
        <w:t>Que</w:t>
      </w:r>
      <w:proofErr w:type="spellEnd"/>
      <w:r>
        <w:rPr>
          <w:rFonts w:ascii="Times New Roman" w:hAnsi="Times New Roman"/>
          <w:sz w:val="24"/>
          <w:szCs w:val="24"/>
        </w:rPr>
        <w:t xml:space="preserve"> </w:t>
      </w:r>
      <w:proofErr w:type="spellStart"/>
      <w:r>
        <w:rPr>
          <w:rFonts w:ascii="Times New Roman" w:hAnsi="Times New Roman"/>
          <w:sz w:val="24"/>
          <w:szCs w:val="24"/>
        </w:rPr>
        <w:t>compromissos</w:t>
      </w:r>
      <w:proofErr w:type="spellEnd"/>
      <w:r>
        <w:rPr>
          <w:rFonts w:ascii="Times New Roman" w:hAnsi="Times New Roman"/>
          <w:sz w:val="24"/>
          <w:szCs w:val="24"/>
        </w:rPr>
        <w:t xml:space="preserve"> </w:t>
      </w:r>
      <w:proofErr w:type="spellStart"/>
      <w:r>
        <w:rPr>
          <w:rFonts w:ascii="Times New Roman" w:hAnsi="Times New Roman"/>
          <w:sz w:val="24"/>
          <w:szCs w:val="24"/>
        </w:rPr>
        <w:t>eu</w:t>
      </w:r>
      <w:proofErr w:type="spellEnd"/>
      <w:r>
        <w:rPr>
          <w:rFonts w:ascii="Times New Roman" w:hAnsi="Times New Roman"/>
          <w:sz w:val="24"/>
          <w:szCs w:val="24"/>
        </w:rPr>
        <w:t xml:space="preserve"> </w:t>
      </w:r>
      <w:proofErr w:type="spellStart"/>
      <w:r>
        <w:rPr>
          <w:rFonts w:ascii="Times New Roman" w:hAnsi="Times New Roman"/>
          <w:sz w:val="24"/>
          <w:szCs w:val="24"/>
        </w:rPr>
        <w:t>levo</w:t>
      </w:r>
      <w:proofErr w:type="spellEnd"/>
      <w:r>
        <w:rPr>
          <w:rFonts w:ascii="Times New Roman" w:hAnsi="Times New Roman"/>
          <w:sz w:val="24"/>
          <w:szCs w:val="24"/>
        </w:rPr>
        <w:t xml:space="preserve">? </w:t>
      </w:r>
    </w:p>
    <w:p w:rsidR="00053C7E" w:rsidRDefault="00053C7E">
      <w:pPr>
        <w:widowControl w:val="0"/>
        <w:autoSpaceDE w:val="0"/>
        <w:autoSpaceDN w:val="0"/>
        <w:adjustRightInd w:val="0"/>
        <w:spacing w:after="0" w:line="200" w:lineRule="exact"/>
        <w:rPr>
          <w:rFonts w:ascii="Times New Roman" w:hAnsi="Times New Roman"/>
          <w:sz w:val="24"/>
          <w:szCs w:val="24"/>
        </w:rPr>
      </w:pPr>
    </w:p>
    <w:p w:rsidR="00053C7E" w:rsidRDefault="00053C7E">
      <w:pPr>
        <w:widowControl w:val="0"/>
        <w:autoSpaceDE w:val="0"/>
        <w:autoSpaceDN w:val="0"/>
        <w:adjustRightInd w:val="0"/>
        <w:spacing w:after="0" w:line="202" w:lineRule="exact"/>
        <w:rPr>
          <w:rFonts w:ascii="Times New Roman" w:hAnsi="Times New Roman"/>
          <w:sz w:val="24"/>
          <w:szCs w:val="24"/>
        </w:rPr>
      </w:pPr>
    </w:p>
    <w:p w:rsidR="00053C7E" w:rsidRPr="000A2A71" w:rsidRDefault="004A61DB">
      <w:pPr>
        <w:widowControl w:val="0"/>
        <w:overflowPunct w:val="0"/>
        <w:autoSpaceDE w:val="0"/>
        <w:autoSpaceDN w:val="0"/>
        <w:adjustRightInd w:val="0"/>
        <w:spacing w:after="0" w:line="351"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O tempo total foi de 20 minutos, sendo que 5 minutos dedicados ao pensamento individual e 15 minutos para discussão grupal. O resultado da discussão grupal deveria ser apresentado na plenária. A atividade foi de autogestão e </w:t>
      </w:r>
      <w:proofErr w:type="spellStart"/>
      <w:r w:rsidRPr="000A2A71">
        <w:rPr>
          <w:rFonts w:ascii="Times New Roman" w:hAnsi="Times New Roman"/>
          <w:sz w:val="24"/>
          <w:szCs w:val="24"/>
          <w:lang w:val="pt-BR"/>
        </w:rPr>
        <w:t>autoavaliação</w:t>
      </w:r>
      <w:proofErr w:type="spellEnd"/>
      <w:r w:rsidRPr="000A2A71">
        <w:rPr>
          <w:rFonts w:ascii="Times New Roman" w:hAnsi="Times New Roman"/>
          <w:sz w:val="24"/>
          <w:szCs w:val="24"/>
          <w:lang w:val="pt-BR"/>
        </w:rPr>
        <w:t>. Os papéis foram divididos em três colunas: Aplicação imediata (curto prazo), Médio prazo (um ou dois anos), Visão de Futuro (para a definição dos compromissos com a gestão das bacias hidrográficas). Estas anotações foram fotografadas. Houve ainda a aplicação de um questionário de avaliação geral sobre o evento.</w:t>
      </w:r>
    </w:p>
    <w:p w:rsidR="00053C7E" w:rsidRPr="000A2A71" w:rsidRDefault="00053C7E">
      <w:pPr>
        <w:widowControl w:val="0"/>
        <w:autoSpaceDE w:val="0"/>
        <w:autoSpaceDN w:val="0"/>
        <w:adjustRightInd w:val="0"/>
        <w:spacing w:after="0" w:line="356" w:lineRule="exact"/>
        <w:rPr>
          <w:rFonts w:ascii="Times New Roman" w:hAnsi="Times New Roman"/>
          <w:sz w:val="24"/>
          <w:szCs w:val="24"/>
          <w:lang w:val="pt-BR"/>
        </w:rPr>
      </w:pPr>
    </w:p>
    <w:p w:rsidR="00053C7E" w:rsidRPr="000A2A71" w:rsidRDefault="004A61DB" w:rsidP="007800BD">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Relatos das lideranças indígenas</w:t>
      </w:r>
    </w:p>
    <w:p w:rsidR="00053C7E" w:rsidRPr="000A2A71" w:rsidRDefault="00053C7E">
      <w:pPr>
        <w:widowControl w:val="0"/>
        <w:autoSpaceDE w:val="0"/>
        <w:autoSpaceDN w:val="0"/>
        <w:adjustRightInd w:val="0"/>
        <w:spacing w:after="0" w:line="349"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5" w:lineRule="auto"/>
        <w:ind w:firstLine="428"/>
        <w:jc w:val="both"/>
        <w:rPr>
          <w:rFonts w:ascii="Times New Roman" w:hAnsi="Times New Roman"/>
          <w:sz w:val="24"/>
          <w:szCs w:val="24"/>
          <w:lang w:val="pt-BR"/>
        </w:rPr>
      </w:pPr>
      <w:r w:rsidRPr="000A2A71">
        <w:rPr>
          <w:rFonts w:ascii="Times New Roman" w:hAnsi="Times New Roman"/>
          <w:sz w:val="24"/>
          <w:szCs w:val="24"/>
          <w:lang w:val="pt-BR"/>
        </w:rPr>
        <w:t xml:space="preserve">Apresentaram uma música típica da cultura indígena e convidaram para a Festa das Águas que será realizada no dia 5 de outubro de 2013, na Fazenda Guarani, em </w:t>
      </w:r>
      <w:proofErr w:type="spellStart"/>
      <w:r w:rsidRPr="000A2A71">
        <w:rPr>
          <w:rFonts w:ascii="Times New Roman" w:hAnsi="Times New Roman"/>
          <w:sz w:val="24"/>
          <w:szCs w:val="24"/>
          <w:lang w:val="pt-BR"/>
        </w:rPr>
        <w:t>Carmésia</w:t>
      </w:r>
      <w:proofErr w:type="spellEnd"/>
      <w:r w:rsidRPr="000A2A71">
        <w:rPr>
          <w:rFonts w:ascii="Times New Roman" w:hAnsi="Times New Roman"/>
          <w:sz w:val="24"/>
          <w:szCs w:val="24"/>
          <w:lang w:val="pt-BR"/>
        </w:rPr>
        <w:t>, MG.</w:t>
      </w:r>
    </w:p>
    <w:p w:rsidR="00053C7E" w:rsidRPr="000A2A71" w:rsidRDefault="007800BD" w:rsidP="007800BD">
      <w:pPr>
        <w:widowControl w:val="0"/>
        <w:overflowPunct w:val="0"/>
        <w:autoSpaceDE w:val="0"/>
        <w:autoSpaceDN w:val="0"/>
        <w:adjustRightInd w:val="0"/>
        <w:spacing w:after="0" w:line="312" w:lineRule="auto"/>
        <w:ind w:firstLine="428"/>
        <w:jc w:val="both"/>
        <w:rPr>
          <w:rFonts w:ascii="Times New Roman" w:hAnsi="Times New Roman"/>
          <w:sz w:val="24"/>
          <w:szCs w:val="24"/>
          <w:lang w:val="pt-BR"/>
        </w:rPr>
      </w:pPr>
      <w:r>
        <w:rPr>
          <w:rFonts w:ascii="Times New Roman" w:hAnsi="Times New Roman"/>
          <w:sz w:val="24"/>
          <w:szCs w:val="24"/>
          <w:lang w:val="pt-BR"/>
        </w:rPr>
        <w:t>Finalizaram com</w:t>
      </w:r>
      <w:r w:rsidR="004A61DB" w:rsidRPr="000A2A71">
        <w:rPr>
          <w:rFonts w:ascii="Times New Roman" w:hAnsi="Times New Roman"/>
          <w:sz w:val="24"/>
          <w:szCs w:val="24"/>
          <w:lang w:val="pt-BR"/>
        </w:rPr>
        <w:t xml:space="preserve"> a seguinte frase: </w:t>
      </w:r>
      <w:r w:rsidR="004A61DB" w:rsidRPr="000A2A71">
        <w:rPr>
          <w:rFonts w:ascii="Times New Roman" w:hAnsi="Times New Roman"/>
          <w:i/>
          <w:iCs/>
          <w:sz w:val="24"/>
          <w:szCs w:val="24"/>
          <w:lang w:val="pt-BR"/>
        </w:rPr>
        <w:t>A um índio um peixe dá, ao longo de um dia</w:t>
      </w:r>
      <w:r w:rsidR="004A61DB" w:rsidRPr="000A2A71">
        <w:rPr>
          <w:rFonts w:ascii="Times New Roman" w:hAnsi="Times New Roman"/>
          <w:sz w:val="24"/>
          <w:szCs w:val="24"/>
          <w:lang w:val="pt-BR"/>
        </w:rPr>
        <w:t xml:space="preserve"> </w:t>
      </w:r>
      <w:r w:rsidR="004A61DB" w:rsidRPr="000A2A71">
        <w:rPr>
          <w:rFonts w:ascii="Times New Roman" w:hAnsi="Times New Roman"/>
          <w:i/>
          <w:iCs/>
          <w:sz w:val="24"/>
          <w:szCs w:val="24"/>
          <w:lang w:val="pt-BR"/>
        </w:rPr>
        <w:t>comerá, a um índio ensina a pescar, ao longo de sua vida comerá, a um índio dá a</w:t>
      </w:r>
      <w:r>
        <w:rPr>
          <w:rFonts w:ascii="Times New Roman" w:hAnsi="Times New Roman"/>
          <w:i/>
          <w:iCs/>
          <w:sz w:val="24"/>
          <w:szCs w:val="24"/>
          <w:lang w:val="pt-BR"/>
        </w:rPr>
        <w:t xml:space="preserve"> </w:t>
      </w:r>
      <w:bookmarkStart w:id="66" w:name="page171"/>
      <w:bookmarkEnd w:id="66"/>
      <w:r w:rsidR="004A61DB" w:rsidRPr="000A2A71">
        <w:rPr>
          <w:rFonts w:ascii="Times New Roman" w:hAnsi="Times New Roman"/>
          <w:i/>
          <w:iCs/>
          <w:sz w:val="24"/>
          <w:szCs w:val="24"/>
          <w:lang w:val="pt-BR"/>
        </w:rPr>
        <w:t xml:space="preserve">crença em Deus, com fome por peixe a Deus pedindo morrerá. </w:t>
      </w:r>
      <w:r w:rsidR="004A61DB" w:rsidRPr="000A2A71">
        <w:rPr>
          <w:rFonts w:ascii="Times New Roman" w:hAnsi="Times New Roman"/>
          <w:sz w:val="24"/>
          <w:szCs w:val="24"/>
          <w:lang w:val="pt-BR"/>
        </w:rPr>
        <w:t>Síntese da necessidade</w:t>
      </w:r>
    </w:p>
    <w:p w:rsidR="00053C7E" w:rsidRPr="000A2A71" w:rsidRDefault="00053C7E">
      <w:pPr>
        <w:widowControl w:val="0"/>
        <w:autoSpaceDE w:val="0"/>
        <w:autoSpaceDN w:val="0"/>
        <w:adjustRightInd w:val="0"/>
        <w:spacing w:after="0" w:line="137"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proofErr w:type="gramStart"/>
      <w:r w:rsidRPr="000A2A71">
        <w:rPr>
          <w:rFonts w:ascii="Times New Roman" w:hAnsi="Times New Roman"/>
          <w:sz w:val="24"/>
          <w:szCs w:val="24"/>
          <w:lang w:val="pt-BR"/>
        </w:rPr>
        <w:t>urgente</w:t>
      </w:r>
      <w:proofErr w:type="gramEnd"/>
      <w:r w:rsidRPr="000A2A71">
        <w:rPr>
          <w:rFonts w:ascii="Times New Roman" w:hAnsi="Times New Roman"/>
          <w:sz w:val="24"/>
          <w:szCs w:val="24"/>
          <w:lang w:val="pt-BR"/>
        </w:rPr>
        <w:t xml:space="preserve"> de preservação, pois dela depende o futuro da humanidade.</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rsidP="007800BD">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Leitura da dinâmica de cada grupo (17 estados)</w:t>
      </w:r>
    </w:p>
    <w:p w:rsidR="00053C7E" w:rsidRPr="000A2A71" w:rsidRDefault="00053C7E">
      <w:pPr>
        <w:widowControl w:val="0"/>
        <w:autoSpaceDE w:val="0"/>
        <w:autoSpaceDN w:val="0"/>
        <w:adjustRightInd w:val="0"/>
        <w:spacing w:after="0" w:line="349" w:lineRule="exact"/>
        <w:rPr>
          <w:rFonts w:ascii="Times New Roman" w:hAnsi="Times New Roman"/>
          <w:sz w:val="24"/>
          <w:szCs w:val="24"/>
          <w:lang w:val="pt-BR"/>
        </w:rPr>
      </w:pPr>
    </w:p>
    <w:p w:rsidR="00053C7E" w:rsidRPr="000A2A71" w:rsidRDefault="004A61DB">
      <w:pPr>
        <w:widowControl w:val="0"/>
        <w:numPr>
          <w:ilvl w:val="0"/>
          <w:numId w:val="17"/>
        </w:numPr>
        <w:tabs>
          <w:tab w:val="clear" w:pos="720"/>
          <w:tab w:val="num" w:pos="706"/>
        </w:tabs>
        <w:overflowPunct w:val="0"/>
        <w:autoSpaceDE w:val="0"/>
        <w:autoSpaceDN w:val="0"/>
        <w:adjustRightInd w:val="0"/>
        <w:spacing w:after="0" w:line="355" w:lineRule="auto"/>
        <w:ind w:left="0" w:firstLine="360"/>
        <w:jc w:val="both"/>
        <w:rPr>
          <w:rFonts w:ascii="Times New Roman" w:hAnsi="Times New Roman"/>
          <w:sz w:val="24"/>
          <w:szCs w:val="24"/>
          <w:lang w:val="pt-BR"/>
        </w:rPr>
      </w:pPr>
      <w:r w:rsidRPr="000A2A71">
        <w:rPr>
          <w:rFonts w:ascii="Times New Roman" w:hAnsi="Times New Roman"/>
          <w:b/>
          <w:bCs/>
          <w:sz w:val="24"/>
          <w:szCs w:val="24"/>
          <w:lang w:val="pt-BR"/>
        </w:rPr>
        <w:t>Ceará</w:t>
      </w:r>
      <w:r w:rsidRPr="000A2A71">
        <w:rPr>
          <w:rFonts w:ascii="Times New Roman" w:hAnsi="Times New Roman"/>
          <w:sz w:val="24"/>
          <w:szCs w:val="24"/>
          <w:lang w:val="pt-BR"/>
        </w:rPr>
        <w:t>:</w:t>
      </w:r>
      <w:r w:rsidRPr="000A2A71">
        <w:rPr>
          <w:rFonts w:ascii="Times New Roman" w:hAnsi="Times New Roman"/>
          <w:b/>
          <w:bCs/>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Expectativa e curiosidades em relação ao trabalho dos outros</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 xml:space="preserve">estados na gestão ambiental dos recursos hídricos.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a motivação e a certeza da responsabilidade de um senso comum e das diversas possibilidades de sensibilizar o Poder Legislativo e Executivo a trabalharem em conjunto a gestão de recursos hídricos, envolvendo cada vez mais os promotores de justiça na busca de soluções para os problemas das bacias.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Compromisso de uma gestão de recursos participativa e compartilhada, buscando a parceria dos diversos setores da sociedade; sensibilização dos promotores de justiça do estado do Ceará (em cada bacia hidrográfica) com o intuito de mobilizar os gestores municipais, estaduais e federais, bem como a sociedade geral sobre a importância da educação ambiental na gestão das águas no estado. </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numPr>
          <w:ilvl w:val="0"/>
          <w:numId w:val="17"/>
        </w:numPr>
        <w:tabs>
          <w:tab w:val="clear" w:pos="720"/>
          <w:tab w:val="num" w:pos="764"/>
        </w:tabs>
        <w:overflowPunct w:val="0"/>
        <w:autoSpaceDE w:val="0"/>
        <w:autoSpaceDN w:val="0"/>
        <w:adjustRightInd w:val="0"/>
        <w:spacing w:after="0" w:line="349" w:lineRule="auto"/>
        <w:ind w:left="0" w:firstLine="360"/>
        <w:jc w:val="both"/>
        <w:rPr>
          <w:rFonts w:ascii="Times New Roman" w:hAnsi="Times New Roman"/>
          <w:sz w:val="24"/>
          <w:szCs w:val="24"/>
          <w:lang w:val="pt-BR"/>
        </w:rPr>
      </w:pPr>
      <w:r w:rsidRPr="000A2A71">
        <w:rPr>
          <w:rFonts w:ascii="Times New Roman" w:hAnsi="Times New Roman"/>
          <w:b/>
          <w:bCs/>
          <w:sz w:val="24"/>
          <w:szCs w:val="24"/>
          <w:lang w:val="pt-BR"/>
        </w:rPr>
        <w:t>Tocantins</w:t>
      </w:r>
      <w:r w:rsidRPr="000A2A71">
        <w:rPr>
          <w:rFonts w:ascii="Times New Roman" w:hAnsi="Times New Roman"/>
          <w:sz w:val="24"/>
          <w:szCs w:val="24"/>
          <w:lang w:val="pt-BR"/>
        </w:rPr>
        <w:t>:</w:t>
      </w:r>
      <w:r w:rsidRPr="000A2A71">
        <w:rPr>
          <w:rFonts w:ascii="Times New Roman" w:hAnsi="Times New Roman"/>
          <w:b/>
          <w:bCs/>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uma mala de dúvidas, uma grande vontade de aprender,</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 xml:space="preserve">curiosidades e trocas de experiências.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uma bagagem de experiência de outros comitês, energia para novos desafios e confiança sobre estar no caminho certo, uma nova visão sobre a educação ambiental.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Criar a Câmara Técnica de Educação Ambiental, resgatar os compromissos dispostos na Carta do Fórum de Águas do Tocantins e replicá-los nas bacias do estado; Médio Prazo </w:t>
      </w:r>
      <w:proofErr w:type="gramStart"/>
      <w:r w:rsidRPr="000A2A71">
        <w:rPr>
          <w:rFonts w:ascii="Times New Roman" w:hAnsi="Times New Roman"/>
          <w:sz w:val="24"/>
          <w:szCs w:val="24"/>
          <w:lang w:val="pt-BR"/>
        </w:rPr>
        <w:t>–</w:t>
      </w:r>
      <w:proofErr w:type="gramEnd"/>
      <w:r w:rsidRPr="000A2A71">
        <w:rPr>
          <w:rFonts w:ascii="Times New Roman" w:hAnsi="Times New Roman"/>
          <w:sz w:val="24"/>
          <w:szCs w:val="24"/>
          <w:lang w:val="pt-BR"/>
        </w:rPr>
        <w:t xml:space="preserve"> </w:t>
      </w:r>
    </w:p>
    <w:p w:rsidR="00053C7E" w:rsidRPr="000A2A71" w:rsidRDefault="00053C7E">
      <w:pPr>
        <w:widowControl w:val="0"/>
        <w:autoSpaceDE w:val="0"/>
        <w:autoSpaceDN w:val="0"/>
        <w:adjustRightInd w:val="0"/>
        <w:spacing w:after="0" w:line="79"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2" w:lineRule="auto"/>
        <w:jc w:val="both"/>
        <w:rPr>
          <w:rFonts w:ascii="Times New Roman" w:hAnsi="Times New Roman"/>
          <w:sz w:val="24"/>
          <w:szCs w:val="24"/>
          <w:lang w:val="pt-BR"/>
        </w:rPr>
      </w:pPr>
      <w:r w:rsidRPr="000A2A71">
        <w:rPr>
          <w:rFonts w:ascii="Times New Roman" w:hAnsi="Times New Roman"/>
          <w:sz w:val="24"/>
          <w:szCs w:val="24"/>
          <w:lang w:val="pt-BR"/>
        </w:rPr>
        <w:t xml:space="preserve">Possibilitar que um número maior de pessoas atue como educadores ambientais, disseminando a política para todos os comitês do estado; Visão de Futuro – Buscar através de projetos sustentáveis a recuperação de nascentes e matas ciliares, bem como trabalhar na captação de recursos para a abertura de canais e </w:t>
      </w:r>
      <w:proofErr w:type="spellStart"/>
      <w:r w:rsidRPr="000A2A71">
        <w:rPr>
          <w:rFonts w:ascii="Times New Roman" w:hAnsi="Times New Roman"/>
          <w:sz w:val="24"/>
          <w:szCs w:val="24"/>
          <w:lang w:val="pt-BR"/>
        </w:rPr>
        <w:t>perenização</w:t>
      </w:r>
      <w:proofErr w:type="spellEnd"/>
      <w:r w:rsidRPr="000A2A71">
        <w:rPr>
          <w:rFonts w:ascii="Times New Roman" w:hAnsi="Times New Roman"/>
          <w:sz w:val="24"/>
          <w:szCs w:val="24"/>
          <w:lang w:val="pt-BR"/>
        </w:rPr>
        <w:t xml:space="preserve"> dos rios.</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96"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9" w:lineRule="auto"/>
        <w:ind w:firstLine="361"/>
        <w:jc w:val="both"/>
        <w:rPr>
          <w:rFonts w:ascii="Times New Roman" w:hAnsi="Times New Roman"/>
          <w:sz w:val="24"/>
          <w:szCs w:val="24"/>
          <w:lang w:val="pt-BR"/>
        </w:rPr>
      </w:pPr>
      <w:r w:rsidRPr="000A2A71">
        <w:rPr>
          <w:rFonts w:ascii="Times New Roman" w:hAnsi="Times New Roman"/>
          <w:sz w:val="24"/>
          <w:szCs w:val="24"/>
          <w:lang w:val="pt-BR"/>
        </w:rPr>
        <w:t xml:space="preserve">3. </w:t>
      </w:r>
      <w:r w:rsidRPr="000A2A71">
        <w:rPr>
          <w:rFonts w:ascii="Times New Roman" w:hAnsi="Times New Roman"/>
          <w:b/>
          <w:bCs/>
          <w:sz w:val="24"/>
          <w:szCs w:val="24"/>
          <w:lang w:val="pt-BR"/>
        </w:rPr>
        <w:t>Rio de Janeiro</w:t>
      </w:r>
      <w:r w:rsidRPr="000A2A71">
        <w:rPr>
          <w:rFonts w:ascii="Times New Roman" w:hAnsi="Times New Roman"/>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xml:space="preserve">: Experiências e conhecimentos, expectativas de ampliar os conhecimentos, conhecer pessoas e trocar experiências e a esperança de transformar a educação ambiental em ferramenta de integração transversal.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A certeza de que por mais que tenhamos problemas, nossos comitês estão bem adiantados no processo de implantação da Política Nacional dos Recursos Hídricos em relação ao contexto nacional, a visão de uma educação ambiental como instrumento de gestão voltado </w:t>
      </w:r>
      <w:proofErr w:type="gramStart"/>
      <w:r w:rsidRPr="000A2A71">
        <w:rPr>
          <w:rFonts w:ascii="Times New Roman" w:hAnsi="Times New Roman"/>
          <w:sz w:val="24"/>
          <w:szCs w:val="24"/>
          <w:lang w:val="pt-BR"/>
        </w:rPr>
        <w:t>para</w:t>
      </w:r>
      <w:proofErr w:type="gramEnd"/>
    </w:p>
    <w:p w:rsidR="00053C7E" w:rsidRPr="000A2A71" w:rsidRDefault="00053C7E">
      <w:pPr>
        <w:widowControl w:val="0"/>
        <w:autoSpaceDE w:val="0"/>
        <w:autoSpaceDN w:val="0"/>
        <w:adjustRightInd w:val="0"/>
        <w:spacing w:after="0" w:line="36"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67" w:name="page173"/>
      <w:bookmarkEnd w:id="67"/>
    </w:p>
    <w:p w:rsidR="00053C7E" w:rsidRPr="000A2A71" w:rsidRDefault="004A61DB">
      <w:pPr>
        <w:widowControl w:val="0"/>
        <w:overflowPunct w:val="0"/>
        <w:autoSpaceDE w:val="0"/>
        <w:autoSpaceDN w:val="0"/>
        <w:adjustRightInd w:val="0"/>
        <w:spacing w:after="0" w:line="352" w:lineRule="auto"/>
        <w:jc w:val="both"/>
        <w:rPr>
          <w:rFonts w:ascii="Times New Roman" w:hAnsi="Times New Roman"/>
          <w:sz w:val="24"/>
          <w:szCs w:val="24"/>
          <w:lang w:val="pt-BR"/>
        </w:rPr>
      </w:pPr>
      <w:proofErr w:type="gramStart"/>
      <w:r w:rsidRPr="000A2A71">
        <w:rPr>
          <w:rFonts w:ascii="Times New Roman" w:hAnsi="Times New Roman"/>
          <w:sz w:val="24"/>
          <w:szCs w:val="24"/>
          <w:lang w:val="pt-BR"/>
        </w:rPr>
        <w:t>o</w:t>
      </w:r>
      <w:proofErr w:type="gramEnd"/>
      <w:r w:rsidRPr="000A2A71">
        <w:rPr>
          <w:rFonts w:ascii="Times New Roman" w:hAnsi="Times New Roman"/>
          <w:sz w:val="24"/>
          <w:szCs w:val="24"/>
          <w:lang w:val="pt-BR"/>
        </w:rPr>
        <w:t xml:space="preserve"> fortalecimento dos movimentos populares, compromisso com o diálogo intercultural e a valorização do intercâmbio de saberes.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Partilhar os conhecimentos, pressionar os comitês para a execução de projetos, a educação ambiental inserida no plano de gerenciamento de bacias; Médio Prazo – Divulgar o comitê de bacia através da educação ambiental, acompanhar os projetos e propor novos, estimular a participação social, trabalhar para que o comitê reconheça a real importância da educação ambiental na gestão das águas e na formação da cidadania; Visão de </w:t>
      </w:r>
      <w:proofErr w:type="gramStart"/>
      <w:r w:rsidRPr="000A2A71">
        <w:rPr>
          <w:rFonts w:ascii="Times New Roman" w:hAnsi="Times New Roman"/>
          <w:sz w:val="24"/>
          <w:szCs w:val="24"/>
          <w:lang w:val="pt-BR"/>
        </w:rPr>
        <w:t>Futuro</w:t>
      </w:r>
      <w:proofErr w:type="gramEnd"/>
    </w:p>
    <w:p w:rsidR="00053C7E" w:rsidRPr="000A2A71" w:rsidRDefault="00053C7E">
      <w:pPr>
        <w:widowControl w:val="0"/>
        <w:autoSpaceDE w:val="0"/>
        <w:autoSpaceDN w:val="0"/>
        <w:adjustRightInd w:val="0"/>
        <w:spacing w:after="0" w:line="67"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3" w:lineRule="auto"/>
        <w:jc w:val="both"/>
        <w:rPr>
          <w:rFonts w:ascii="Times New Roman" w:hAnsi="Times New Roman"/>
          <w:sz w:val="24"/>
          <w:szCs w:val="24"/>
          <w:lang w:val="pt-BR"/>
        </w:rPr>
      </w:pPr>
      <w:r w:rsidRPr="000A2A71">
        <w:rPr>
          <w:rFonts w:ascii="Times New Roman" w:hAnsi="Times New Roman"/>
          <w:sz w:val="24"/>
          <w:szCs w:val="24"/>
          <w:lang w:val="pt-BR"/>
        </w:rPr>
        <w:t>– Criação e fortalecimento de câmaras técnicas de educação ambiental nos comitês e subcomitês, melhorar o equilíbrio das bacias hidrográficas, divulgação dos comitês e a sua importância para a sociedade, divulgar o amor à água.</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307"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4" w:lineRule="auto"/>
        <w:ind w:firstLine="361"/>
        <w:jc w:val="both"/>
        <w:rPr>
          <w:rFonts w:ascii="Times New Roman" w:hAnsi="Times New Roman"/>
          <w:sz w:val="24"/>
          <w:szCs w:val="24"/>
          <w:lang w:val="pt-BR"/>
        </w:rPr>
      </w:pPr>
      <w:r w:rsidRPr="000A2A71">
        <w:rPr>
          <w:rFonts w:ascii="Times New Roman" w:hAnsi="Times New Roman"/>
          <w:sz w:val="24"/>
          <w:szCs w:val="24"/>
          <w:lang w:val="pt-BR"/>
        </w:rPr>
        <w:t xml:space="preserve">4. </w:t>
      </w:r>
      <w:r w:rsidRPr="000A2A71">
        <w:rPr>
          <w:rFonts w:ascii="Times New Roman" w:hAnsi="Times New Roman"/>
          <w:b/>
          <w:bCs/>
          <w:sz w:val="24"/>
          <w:szCs w:val="24"/>
          <w:lang w:val="pt-BR"/>
        </w:rPr>
        <w:t>Mato Grosso</w:t>
      </w:r>
      <w:r w:rsidRPr="000A2A71">
        <w:rPr>
          <w:rFonts w:ascii="Times New Roman" w:hAnsi="Times New Roman"/>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xml:space="preserve">: Muitas expectativas de ampliar conhecimentos e a vontade de matar saudade.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muitas informações, muitos contados, experiências a serem aplicadas, mais saudade e novas recordações.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w:t>
      </w:r>
      <w:proofErr w:type="gramStart"/>
      <w:r w:rsidRPr="000A2A71">
        <w:rPr>
          <w:rFonts w:ascii="Times New Roman" w:hAnsi="Times New Roman"/>
          <w:sz w:val="24"/>
          <w:szCs w:val="24"/>
          <w:lang w:val="pt-BR"/>
        </w:rPr>
        <w:t>Implementar</w:t>
      </w:r>
      <w:proofErr w:type="gramEnd"/>
      <w:r w:rsidRPr="000A2A71">
        <w:rPr>
          <w:rFonts w:ascii="Times New Roman" w:hAnsi="Times New Roman"/>
          <w:sz w:val="24"/>
          <w:szCs w:val="24"/>
          <w:lang w:val="pt-BR"/>
        </w:rPr>
        <w:t xml:space="preserve"> as atividades aprendidas, ampliar as ações e projetos existentes como pacto da nascente do Pantanal, promover a criação de câmaras técnicas de educação ambiental nos comitês de bacia no CEHIDRO; Médio Prazo – Promover novas ações, buscar parcerias e recursos financeiros, capacitar técnicos, promover a divulgação dos comitês da bacias e motivar a sensibilização e mobilização da sociedade; Visão de Futuro – Reavaliar o plano estadual de recursos hídricos, observar detalhamentos dos planos de bacia, articular com outros segmentos para reformular as ações formais e informais de educação ambiental.</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92" w:lineRule="exact"/>
        <w:rPr>
          <w:rFonts w:ascii="Times New Roman" w:hAnsi="Times New Roman"/>
          <w:sz w:val="24"/>
          <w:szCs w:val="24"/>
          <w:lang w:val="pt-BR"/>
        </w:rPr>
      </w:pPr>
    </w:p>
    <w:p w:rsidR="00053C7E" w:rsidRPr="000A2A71" w:rsidRDefault="004A61DB">
      <w:pPr>
        <w:widowControl w:val="0"/>
        <w:numPr>
          <w:ilvl w:val="0"/>
          <w:numId w:val="18"/>
        </w:numPr>
        <w:tabs>
          <w:tab w:val="clear" w:pos="720"/>
          <w:tab w:val="num" w:pos="706"/>
        </w:tabs>
        <w:overflowPunct w:val="0"/>
        <w:autoSpaceDE w:val="0"/>
        <w:autoSpaceDN w:val="0"/>
        <w:adjustRightInd w:val="0"/>
        <w:spacing w:after="0" w:line="352" w:lineRule="auto"/>
        <w:ind w:left="0" w:firstLine="360"/>
        <w:jc w:val="both"/>
        <w:rPr>
          <w:rFonts w:ascii="Times New Roman" w:hAnsi="Times New Roman"/>
          <w:sz w:val="24"/>
          <w:szCs w:val="24"/>
          <w:lang w:val="pt-BR"/>
        </w:rPr>
      </w:pPr>
      <w:r w:rsidRPr="000A2A71">
        <w:rPr>
          <w:rFonts w:ascii="Times New Roman" w:hAnsi="Times New Roman"/>
          <w:b/>
          <w:bCs/>
          <w:sz w:val="24"/>
          <w:szCs w:val="24"/>
          <w:lang w:val="pt-BR"/>
        </w:rPr>
        <w:t>Paraíba</w:t>
      </w:r>
      <w:r w:rsidRPr="000A2A71">
        <w:rPr>
          <w:rFonts w:ascii="Times New Roman" w:hAnsi="Times New Roman"/>
          <w:sz w:val="24"/>
          <w:szCs w:val="24"/>
          <w:lang w:val="pt-BR"/>
        </w:rPr>
        <w:t>:</w:t>
      </w:r>
      <w:r w:rsidRPr="000A2A71">
        <w:rPr>
          <w:rFonts w:ascii="Times New Roman" w:hAnsi="Times New Roman"/>
          <w:b/>
          <w:bCs/>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Vontade de aprender, compromisso, material produzido pela</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 xml:space="preserve">Coordenação de Educação Ambiental/ SUDEMA–PB (sabão artesanal).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Material didático, muitas informações, troca de experiência com os grupos, contatos, amigos verdadeiros, experiências.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Informar e repassar material didático, sensibilizar técnicos, levar informações para as áreas indígenas; Médio Prazo – Visita aos comitês, sensibilizar e mobilizar os comitês já </w:t>
      </w:r>
      <w:proofErr w:type="spellStart"/>
      <w:r w:rsidRPr="000A2A71">
        <w:rPr>
          <w:rFonts w:ascii="Times New Roman" w:hAnsi="Times New Roman"/>
          <w:sz w:val="24"/>
          <w:szCs w:val="24"/>
          <w:lang w:val="pt-BR"/>
        </w:rPr>
        <w:t>exisentes</w:t>
      </w:r>
      <w:proofErr w:type="spellEnd"/>
      <w:r w:rsidRPr="000A2A71">
        <w:rPr>
          <w:rFonts w:ascii="Times New Roman" w:hAnsi="Times New Roman"/>
          <w:sz w:val="24"/>
          <w:szCs w:val="24"/>
          <w:lang w:val="pt-BR"/>
        </w:rPr>
        <w:t xml:space="preserve">; Visão de Futuro – Comitês cumprindo seus papéis, comitês ensinando/estimulando novos grupos. </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numPr>
          <w:ilvl w:val="0"/>
          <w:numId w:val="18"/>
        </w:numPr>
        <w:tabs>
          <w:tab w:val="clear" w:pos="720"/>
          <w:tab w:val="num" w:pos="706"/>
        </w:tabs>
        <w:overflowPunct w:val="0"/>
        <w:autoSpaceDE w:val="0"/>
        <w:autoSpaceDN w:val="0"/>
        <w:adjustRightInd w:val="0"/>
        <w:spacing w:after="0" w:line="308" w:lineRule="auto"/>
        <w:ind w:left="0" w:firstLine="360"/>
        <w:jc w:val="both"/>
        <w:rPr>
          <w:rFonts w:ascii="Times New Roman" w:hAnsi="Times New Roman"/>
          <w:sz w:val="24"/>
          <w:szCs w:val="24"/>
          <w:lang w:val="pt-BR"/>
        </w:rPr>
      </w:pPr>
      <w:r w:rsidRPr="000A2A71">
        <w:rPr>
          <w:rFonts w:ascii="Times New Roman" w:hAnsi="Times New Roman"/>
          <w:b/>
          <w:bCs/>
          <w:sz w:val="24"/>
          <w:szCs w:val="24"/>
          <w:lang w:val="pt-BR"/>
        </w:rPr>
        <w:t>Goiás</w:t>
      </w:r>
      <w:r w:rsidRPr="000A2A71">
        <w:rPr>
          <w:rFonts w:ascii="Times New Roman" w:hAnsi="Times New Roman"/>
          <w:sz w:val="24"/>
          <w:szCs w:val="24"/>
          <w:lang w:val="pt-BR"/>
        </w:rPr>
        <w:t>:</w:t>
      </w:r>
      <w:r w:rsidRPr="000A2A71">
        <w:rPr>
          <w:rFonts w:ascii="Times New Roman" w:hAnsi="Times New Roman"/>
          <w:b/>
          <w:bCs/>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Experiência e vivência na formação de comitês de bacias, a</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 xml:space="preserve">experiência em grupos de trabalhos de educação ambiental, o crescimento a partir dos </w:t>
      </w:r>
      <w:proofErr w:type="gramStart"/>
      <w:r w:rsidRPr="000A2A71">
        <w:rPr>
          <w:rFonts w:ascii="Times New Roman" w:hAnsi="Times New Roman"/>
          <w:sz w:val="24"/>
          <w:szCs w:val="24"/>
          <w:lang w:val="pt-BR"/>
        </w:rPr>
        <w:t>2</w:t>
      </w:r>
      <w:proofErr w:type="gramEnd"/>
      <w:r w:rsidRPr="000A2A71">
        <w:rPr>
          <w:rFonts w:ascii="Times New Roman" w:hAnsi="Times New Roman"/>
          <w:sz w:val="24"/>
          <w:szCs w:val="24"/>
          <w:lang w:val="pt-BR"/>
        </w:rPr>
        <w:t xml:space="preserve"> </w:t>
      </w:r>
    </w:p>
    <w:p w:rsidR="00053C7E" w:rsidRPr="000A2A71" w:rsidRDefault="00053C7E">
      <w:pPr>
        <w:widowControl w:val="0"/>
        <w:autoSpaceDE w:val="0"/>
        <w:autoSpaceDN w:val="0"/>
        <w:adjustRightInd w:val="0"/>
        <w:spacing w:after="0" w:line="146"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68" w:name="page175"/>
      <w:bookmarkEnd w:id="68"/>
    </w:p>
    <w:p w:rsidR="00053C7E" w:rsidRPr="000A2A71" w:rsidRDefault="004A61DB">
      <w:pPr>
        <w:widowControl w:val="0"/>
        <w:overflowPunct w:val="0"/>
        <w:autoSpaceDE w:val="0"/>
        <w:autoSpaceDN w:val="0"/>
        <w:adjustRightInd w:val="0"/>
        <w:spacing w:after="0" w:line="335" w:lineRule="auto"/>
        <w:ind w:right="20"/>
        <w:jc w:val="both"/>
        <w:rPr>
          <w:rFonts w:ascii="Times New Roman" w:hAnsi="Times New Roman"/>
          <w:sz w:val="24"/>
          <w:szCs w:val="24"/>
          <w:lang w:val="pt-BR"/>
        </w:rPr>
      </w:pPr>
      <w:proofErr w:type="gramStart"/>
      <w:r w:rsidRPr="000A2A71">
        <w:rPr>
          <w:rFonts w:ascii="Times New Roman" w:hAnsi="Times New Roman"/>
          <w:sz w:val="24"/>
          <w:szCs w:val="24"/>
          <w:lang w:val="pt-BR"/>
        </w:rPr>
        <w:t>primeiros</w:t>
      </w:r>
      <w:proofErr w:type="gramEnd"/>
      <w:r w:rsidRPr="000A2A71">
        <w:rPr>
          <w:rFonts w:ascii="Times New Roman" w:hAnsi="Times New Roman"/>
          <w:sz w:val="24"/>
          <w:szCs w:val="24"/>
          <w:lang w:val="pt-BR"/>
        </w:rPr>
        <w:t xml:space="preserve"> Encontros Formativos, o amor e o respeito pela vida e pela natureza.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A troca de experiências com as diversas regiões do país, a participação das tribos indígenas no encontro e a real integração no processo participativo dos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w:t>
      </w:r>
    </w:p>
    <w:p w:rsidR="00053C7E" w:rsidRPr="000A2A71" w:rsidRDefault="00053C7E">
      <w:pPr>
        <w:widowControl w:val="0"/>
        <w:autoSpaceDE w:val="0"/>
        <w:autoSpaceDN w:val="0"/>
        <w:adjustRightInd w:val="0"/>
        <w:spacing w:after="0" w:line="88"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5" w:lineRule="auto"/>
        <w:ind w:right="20"/>
        <w:jc w:val="both"/>
        <w:rPr>
          <w:rFonts w:ascii="Times New Roman" w:hAnsi="Times New Roman"/>
          <w:sz w:val="24"/>
          <w:szCs w:val="24"/>
          <w:lang w:val="pt-BR"/>
        </w:rPr>
      </w:pPr>
      <w:r w:rsidRPr="000A2A71">
        <w:rPr>
          <w:rFonts w:ascii="Times New Roman" w:hAnsi="Times New Roman"/>
          <w:sz w:val="24"/>
          <w:szCs w:val="24"/>
          <w:lang w:val="pt-BR"/>
        </w:rPr>
        <w:t xml:space="preserve">Ampliação dos conhecimentos, contatos, a unidade na diversidade.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Compartilhar com os comitês de bacias os saberes aprendidos, apresentar as experiências vividas no evento, equipar as secretarias executivas dos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implantar </w:t>
      </w:r>
      <w:proofErr w:type="gramStart"/>
      <w:r w:rsidRPr="000A2A71">
        <w:rPr>
          <w:rFonts w:ascii="Times New Roman" w:hAnsi="Times New Roman"/>
          <w:sz w:val="24"/>
          <w:szCs w:val="24"/>
          <w:lang w:val="pt-BR"/>
        </w:rPr>
        <w:t>3</w:t>
      </w:r>
      <w:proofErr w:type="gramEnd"/>
      <w:r w:rsidRPr="000A2A71">
        <w:rPr>
          <w:rFonts w:ascii="Times New Roman" w:hAnsi="Times New Roman"/>
          <w:sz w:val="24"/>
          <w:szCs w:val="24"/>
          <w:lang w:val="pt-BR"/>
        </w:rPr>
        <w:t xml:space="preserve"> comitês, buscar novas atitudes para implantação de projetos, buscar novos parceiros, desenvolvimento do plano de bacias ; Médio Prazo – Expandir a consciência de que água é vida e não um produto, trazer os saberes indígenas para desenvolver uma melhor relação com a natureza, capacitar membros e técnicos de todos os comitês, implantar mais um comitê no norte do Estado; Visão de Futuro – Elevação da consciência de que somos parte integrante da natureza e que devemos unir nossos pensamentos palavras e ações sobre um mesmo objetivo, expandir o programa Produtores de Água, criação da agência de cobrança, ter os onze comitês implantados, criar um Fórum Estadual.</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84"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5" w:lineRule="auto"/>
        <w:ind w:firstLine="361"/>
        <w:jc w:val="both"/>
        <w:rPr>
          <w:rFonts w:ascii="Times New Roman" w:hAnsi="Times New Roman"/>
          <w:sz w:val="24"/>
          <w:szCs w:val="24"/>
          <w:lang w:val="pt-BR"/>
        </w:rPr>
      </w:pPr>
      <w:r w:rsidRPr="000A2A71">
        <w:rPr>
          <w:rFonts w:ascii="Times New Roman" w:hAnsi="Times New Roman"/>
          <w:sz w:val="24"/>
          <w:szCs w:val="24"/>
          <w:lang w:val="pt-BR"/>
        </w:rPr>
        <w:t xml:space="preserve">7. </w:t>
      </w:r>
      <w:r w:rsidRPr="000A2A71">
        <w:rPr>
          <w:rFonts w:ascii="Times New Roman" w:hAnsi="Times New Roman"/>
          <w:b/>
          <w:bCs/>
          <w:sz w:val="24"/>
          <w:szCs w:val="24"/>
          <w:lang w:val="pt-BR"/>
        </w:rPr>
        <w:t>Distrito Federal</w:t>
      </w:r>
      <w:r w:rsidRPr="000A2A71">
        <w:rPr>
          <w:rFonts w:ascii="Times New Roman" w:hAnsi="Times New Roman"/>
          <w:sz w:val="24"/>
          <w:szCs w:val="24"/>
          <w:lang w:val="pt-BR"/>
        </w:rPr>
        <w:t xml:space="preserve"> (CBH Paranoá):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xml:space="preserve">: A vontade de aprender e entender as experiências de outros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quanto à Educação Ambiental.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A certeza do papel imprescindível da Educação Ambiental para a gestão democrática dos recursos hídricos.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Relato do encontro em plenária/repasse do material informativo, divulgação dos </w:t>
      </w:r>
      <w:proofErr w:type="gramStart"/>
      <w:r w:rsidRPr="000A2A71">
        <w:rPr>
          <w:rFonts w:ascii="Times New Roman" w:hAnsi="Times New Roman"/>
          <w:sz w:val="24"/>
          <w:szCs w:val="24"/>
          <w:lang w:val="pt-BR"/>
        </w:rPr>
        <w:t>marcos legais</w:t>
      </w:r>
      <w:proofErr w:type="gramEnd"/>
      <w:r w:rsidRPr="000A2A71">
        <w:rPr>
          <w:rFonts w:ascii="Times New Roman" w:hAnsi="Times New Roman"/>
          <w:sz w:val="24"/>
          <w:szCs w:val="24"/>
          <w:lang w:val="pt-BR"/>
        </w:rPr>
        <w:t xml:space="preserve"> “Água e Educação Ambiental” e discussão de ações inerentes, retomar as discussões de um Grupo Técnico de Educação Ambiental no CBH Paranoá; Médio Prazo – Articular ações conjuntas com ANA, MMA/SAIC, CTEM/CNRH, ações de sensibilização/ capacitação: interna (membros) e externa (comunidade em geral, órgãos de governo, associações, etc.); Visão de Futuro – Implementação do plano de Bacia (a ser elaborado) e programa de Educação Ambiental, Criação da Câmara Técnica de Educação Ambiental.</w:t>
      </w:r>
    </w:p>
    <w:p w:rsidR="00053C7E" w:rsidRPr="000A2A71" w:rsidRDefault="00053C7E">
      <w:pPr>
        <w:widowControl w:val="0"/>
        <w:autoSpaceDE w:val="0"/>
        <w:autoSpaceDN w:val="0"/>
        <w:adjustRightInd w:val="0"/>
        <w:spacing w:after="0" w:line="36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49" w:lineRule="auto"/>
        <w:ind w:right="20" w:firstLine="361"/>
        <w:jc w:val="both"/>
        <w:rPr>
          <w:rFonts w:ascii="Times New Roman" w:hAnsi="Times New Roman"/>
          <w:sz w:val="24"/>
          <w:szCs w:val="24"/>
          <w:lang w:val="pt-BR"/>
        </w:rPr>
      </w:pPr>
      <w:r w:rsidRPr="000A2A71">
        <w:rPr>
          <w:rFonts w:ascii="Times New Roman" w:hAnsi="Times New Roman"/>
          <w:sz w:val="24"/>
          <w:szCs w:val="24"/>
          <w:lang w:val="pt-BR"/>
        </w:rPr>
        <w:t xml:space="preserve">8. </w:t>
      </w:r>
      <w:r w:rsidRPr="000A2A71">
        <w:rPr>
          <w:rFonts w:ascii="Times New Roman" w:hAnsi="Times New Roman"/>
          <w:b/>
          <w:bCs/>
          <w:sz w:val="24"/>
          <w:szCs w:val="24"/>
          <w:lang w:val="pt-BR"/>
        </w:rPr>
        <w:t>Mato Grosso do Sul</w:t>
      </w:r>
      <w:r w:rsidRPr="000A2A71">
        <w:rPr>
          <w:rFonts w:ascii="Times New Roman" w:hAnsi="Times New Roman"/>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xml:space="preserve">: Receio do desconhecido, angústias pela gestão do voto vencido, dúvidas quanto à exequibilidade da gestão enquanto sistema, vontade de voltar a Ouro Preto 33 </w:t>
      </w:r>
      <w:proofErr w:type="gramStart"/>
      <w:r w:rsidRPr="000A2A71">
        <w:rPr>
          <w:rFonts w:ascii="Times New Roman" w:hAnsi="Times New Roman"/>
          <w:sz w:val="24"/>
          <w:szCs w:val="24"/>
          <w:lang w:val="pt-BR"/>
        </w:rPr>
        <w:t>anos depois, poucas</w:t>
      </w:r>
      <w:proofErr w:type="gramEnd"/>
      <w:r w:rsidRPr="000A2A71">
        <w:rPr>
          <w:rFonts w:ascii="Times New Roman" w:hAnsi="Times New Roman"/>
          <w:sz w:val="24"/>
          <w:szCs w:val="24"/>
          <w:lang w:val="pt-BR"/>
        </w:rPr>
        <w:t xml:space="preserve"> experiências em Educação Ambiental.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Esperanças, contatos com pessoas e instituições de bem, planos, projetos e vontade de agir, paciência, o Barroco do olhar alto, as pedras das ruas ladeiras, vontade de voltar a Ouro Preto.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Ser menos universidade, </w:t>
      </w:r>
      <w:proofErr w:type="gramStart"/>
      <w:r w:rsidRPr="000A2A71">
        <w:rPr>
          <w:rFonts w:ascii="Times New Roman" w:hAnsi="Times New Roman"/>
          <w:sz w:val="24"/>
          <w:szCs w:val="24"/>
          <w:lang w:val="pt-BR"/>
        </w:rPr>
        <w:t>elaborar</w:t>
      </w:r>
      <w:proofErr w:type="gramEnd"/>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69" w:name="page177"/>
      <w:bookmarkEnd w:id="69"/>
    </w:p>
    <w:p w:rsidR="00053C7E" w:rsidRPr="000A2A71" w:rsidRDefault="004A61DB">
      <w:pPr>
        <w:widowControl w:val="0"/>
        <w:overflowPunct w:val="0"/>
        <w:autoSpaceDE w:val="0"/>
        <w:autoSpaceDN w:val="0"/>
        <w:adjustRightInd w:val="0"/>
        <w:spacing w:after="0" w:line="354" w:lineRule="auto"/>
        <w:ind w:right="20"/>
        <w:jc w:val="both"/>
        <w:rPr>
          <w:rFonts w:ascii="Times New Roman" w:hAnsi="Times New Roman"/>
          <w:sz w:val="24"/>
          <w:szCs w:val="24"/>
          <w:lang w:val="pt-BR"/>
        </w:rPr>
      </w:pPr>
      <w:proofErr w:type="gramStart"/>
      <w:r w:rsidRPr="000A2A71">
        <w:rPr>
          <w:rFonts w:ascii="Times New Roman" w:hAnsi="Times New Roman"/>
          <w:sz w:val="24"/>
          <w:szCs w:val="24"/>
          <w:lang w:val="pt-BR"/>
        </w:rPr>
        <w:t>plano</w:t>
      </w:r>
      <w:proofErr w:type="gramEnd"/>
      <w:r w:rsidRPr="000A2A71">
        <w:rPr>
          <w:rFonts w:ascii="Times New Roman" w:hAnsi="Times New Roman"/>
          <w:sz w:val="24"/>
          <w:szCs w:val="24"/>
          <w:lang w:val="pt-BR"/>
        </w:rPr>
        <w:t xml:space="preserve"> de ação para a Câmara Técnica em Educação Ambiental, a consciência de que já começo a agir, reunir CTEA e socializar, expor resumo das discussões do Encontro no CBH, estreitar contato com SRHU, DRH e FUNAI, oxigenar a CT com motivação para o trabalho; Médio Prazo – Aproximar dos Produtores Rurais nos Sindicatos e Associações, levar um evento nacional para a bacia, levar a ITAIPU até a bacia que assoreia o reservatório, subir o rio em evento amplamente divulgado para a sensibilização sobre os recursos hídricos, identificar aas comunidades tradicionais na bacia e inseri-las na gestão dos recursos hídricos; Visão de Futuro – Um comitê forte, cultura da bacia hidrográfica, gestão das águas incluindo latifundiários, pecuaristas, sojicultores e o setor </w:t>
      </w:r>
      <w:proofErr w:type="spellStart"/>
      <w:r w:rsidRPr="000A2A71">
        <w:rPr>
          <w:rFonts w:ascii="Times New Roman" w:hAnsi="Times New Roman"/>
          <w:sz w:val="24"/>
          <w:szCs w:val="24"/>
          <w:lang w:val="pt-BR"/>
        </w:rPr>
        <w:t>sucroenergético</w:t>
      </w:r>
      <w:proofErr w:type="spellEnd"/>
      <w:r w:rsidRPr="000A2A71">
        <w:rPr>
          <w:rFonts w:ascii="Times New Roman" w:hAnsi="Times New Roman"/>
          <w:sz w:val="24"/>
          <w:szCs w:val="24"/>
          <w:lang w:val="pt-BR"/>
        </w:rPr>
        <w:t>, a visibilidade das águas do MS e do Ivinhema.</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86"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3" w:lineRule="auto"/>
        <w:ind w:firstLine="361"/>
        <w:jc w:val="both"/>
        <w:rPr>
          <w:rFonts w:ascii="Times New Roman" w:hAnsi="Times New Roman"/>
          <w:sz w:val="24"/>
          <w:szCs w:val="24"/>
          <w:lang w:val="pt-BR"/>
        </w:rPr>
      </w:pPr>
      <w:r w:rsidRPr="000A2A71">
        <w:rPr>
          <w:rFonts w:ascii="Times New Roman" w:hAnsi="Times New Roman"/>
          <w:sz w:val="24"/>
          <w:szCs w:val="24"/>
          <w:lang w:val="pt-BR"/>
        </w:rPr>
        <w:t xml:space="preserve">9. </w:t>
      </w:r>
      <w:r w:rsidRPr="000A2A71">
        <w:rPr>
          <w:rFonts w:ascii="Times New Roman" w:hAnsi="Times New Roman"/>
          <w:b/>
          <w:bCs/>
          <w:sz w:val="24"/>
          <w:szCs w:val="24"/>
          <w:lang w:val="pt-BR"/>
        </w:rPr>
        <w:t>São Paulo</w:t>
      </w:r>
      <w:r w:rsidRPr="000A2A71">
        <w:rPr>
          <w:rFonts w:ascii="Times New Roman" w:hAnsi="Times New Roman"/>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xml:space="preserve">: Experiências, expectativas, parcerias das CT-EA, projetos de âmbito regional.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Contatos, novas experiências, conhecimento de valores de outras culturas (indígenas, principalmente).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Curto Prazo – Informar/divulgar as experiências e conhecimentos obtidos no evento principalmente nas comunidades profissionais que trabalham na gestão das águas; Médio Prazo – Buscar, conhecer e inserir novas comunidades na gestão de recursos hídricos, cumprir planos de trabalho da CT/GT EA em geral; Visão de Futuro – Inserir novas comunidades no CBH (pescadores, quilombolas, indígenas, ribeirinhos), Tornar a bacia hidrográfica sustentável em todos os aspectos.</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Default="00053C7E">
      <w:pPr>
        <w:widowControl w:val="0"/>
        <w:autoSpaceDE w:val="0"/>
        <w:autoSpaceDN w:val="0"/>
        <w:adjustRightInd w:val="0"/>
        <w:spacing w:after="0" w:line="286" w:lineRule="exact"/>
        <w:rPr>
          <w:rFonts w:ascii="Times New Roman" w:hAnsi="Times New Roman"/>
          <w:sz w:val="24"/>
          <w:szCs w:val="24"/>
          <w:lang w:val="pt-BR"/>
        </w:rPr>
      </w:pPr>
    </w:p>
    <w:p w:rsidR="007800BD" w:rsidRDefault="007800BD">
      <w:pPr>
        <w:widowControl w:val="0"/>
        <w:autoSpaceDE w:val="0"/>
        <w:autoSpaceDN w:val="0"/>
        <w:adjustRightInd w:val="0"/>
        <w:spacing w:after="0" w:line="286" w:lineRule="exact"/>
        <w:rPr>
          <w:rFonts w:ascii="Times New Roman" w:hAnsi="Times New Roman"/>
          <w:sz w:val="24"/>
          <w:szCs w:val="24"/>
          <w:lang w:val="pt-BR"/>
        </w:rPr>
      </w:pPr>
    </w:p>
    <w:p w:rsidR="007800BD" w:rsidRDefault="007800BD">
      <w:pPr>
        <w:widowControl w:val="0"/>
        <w:autoSpaceDE w:val="0"/>
        <w:autoSpaceDN w:val="0"/>
        <w:adjustRightInd w:val="0"/>
        <w:spacing w:after="0" w:line="286" w:lineRule="exact"/>
        <w:rPr>
          <w:rFonts w:ascii="Times New Roman" w:hAnsi="Times New Roman"/>
          <w:sz w:val="24"/>
          <w:szCs w:val="24"/>
          <w:lang w:val="pt-BR"/>
        </w:rPr>
      </w:pPr>
    </w:p>
    <w:p w:rsidR="007800BD" w:rsidRDefault="007800BD">
      <w:pPr>
        <w:widowControl w:val="0"/>
        <w:autoSpaceDE w:val="0"/>
        <w:autoSpaceDN w:val="0"/>
        <w:adjustRightInd w:val="0"/>
        <w:spacing w:after="0" w:line="286" w:lineRule="exact"/>
        <w:rPr>
          <w:rFonts w:ascii="Times New Roman" w:hAnsi="Times New Roman"/>
          <w:sz w:val="24"/>
          <w:szCs w:val="24"/>
          <w:lang w:val="pt-BR"/>
        </w:rPr>
      </w:pPr>
    </w:p>
    <w:p w:rsidR="007800BD" w:rsidRPr="000A2A71" w:rsidRDefault="007800BD">
      <w:pPr>
        <w:widowControl w:val="0"/>
        <w:autoSpaceDE w:val="0"/>
        <w:autoSpaceDN w:val="0"/>
        <w:adjustRightInd w:val="0"/>
        <w:spacing w:after="0" w:line="286" w:lineRule="exact"/>
        <w:rPr>
          <w:rFonts w:ascii="Times New Roman" w:hAnsi="Times New Roman"/>
          <w:sz w:val="24"/>
          <w:szCs w:val="24"/>
          <w:lang w:val="pt-BR"/>
        </w:rPr>
      </w:pPr>
    </w:p>
    <w:p w:rsidR="00053C7E" w:rsidRPr="000A2A71" w:rsidRDefault="004A61DB">
      <w:pPr>
        <w:widowControl w:val="0"/>
        <w:numPr>
          <w:ilvl w:val="0"/>
          <w:numId w:val="19"/>
        </w:numPr>
        <w:tabs>
          <w:tab w:val="clear" w:pos="720"/>
          <w:tab w:val="num" w:pos="706"/>
        </w:tabs>
        <w:overflowPunct w:val="0"/>
        <w:autoSpaceDE w:val="0"/>
        <w:autoSpaceDN w:val="0"/>
        <w:adjustRightInd w:val="0"/>
        <w:spacing w:after="0" w:line="353" w:lineRule="auto"/>
        <w:ind w:left="0" w:right="20" w:firstLine="360"/>
        <w:jc w:val="both"/>
        <w:rPr>
          <w:rFonts w:ascii="Times New Roman" w:hAnsi="Times New Roman"/>
          <w:sz w:val="24"/>
          <w:szCs w:val="24"/>
          <w:lang w:val="pt-BR"/>
        </w:rPr>
      </w:pPr>
      <w:r w:rsidRPr="000A2A71">
        <w:rPr>
          <w:rFonts w:ascii="Times New Roman" w:hAnsi="Times New Roman"/>
          <w:b/>
          <w:bCs/>
          <w:sz w:val="24"/>
          <w:szCs w:val="24"/>
          <w:lang w:val="pt-BR"/>
        </w:rPr>
        <w:t>Maranhão</w:t>
      </w:r>
      <w:r w:rsidRPr="000A2A71">
        <w:rPr>
          <w:rFonts w:ascii="Times New Roman" w:hAnsi="Times New Roman"/>
          <w:sz w:val="24"/>
          <w:szCs w:val="24"/>
          <w:lang w:val="pt-BR"/>
        </w:rPr>
        <w:t>:</w:t>
      </w:r>
      <w:r w:rsidRPr="000A2A71">
        <w:rPr>
          <w:rFonts w:ascii="Times New Roman" w:hAnsi="Times New Roman"/>
          <w:b/>
          <w:bCs/>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a expectativa, as experiências do estado, possibilidades de</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 xml:space="preserve">intercâmbio, compromisso em repassar os conhecimentos vivenciados, dúvidas.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Conhecimentos (esclarecimento), relações institucionais, motivação, histórias de vida.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Retomar a mobilização dos CBH no Maranhão, integrar as ações da educação ambiental com a gestão de recursos hídricos, regulamentar FERH; Médio Prazo – Instituir os comitês de bacia dos rios </w:t>
      </w:r>
      <w:proofErr w:type="spellStart"/>
      <w:r w:rsidRPr="000A2A71">
        <w:rPr>
          <w:rFonts w:ascii="Times New Roman" w:hAnsi="Times New Roman"/>
          <w:sz w:val="24"/>
          <w:szCs w:val="24"/>
          <w:lang w:val="pt-BR"/>
        </w:rPr>
        <w:t>Murim</w:t>
      </w:r>
      <w:proofErr w:type="spellEnd"/>
      <w:r w:rsidRPr="000A2A71">
        <w:rPr>
          <w:rFonts w:ascii="Times New Roman" w:hAnsi="Times New Roman"/>
          <w:sz w:val="24"/>
          <w:szCs w:val="24"/>
          <w:lang w:val="pt-BR"/>
        </w:rPr>
        <w:t xml:space="preserve"> e Mearim, promover a capacitação dos membros de comitês; Visão de Futuro: Instituir os comitês dos rios Itapecuru e do Sistema Hidrográfico da Ilha. </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20" w:lineRule="exact"/>
        <w:rPr>
          <w:rFonts w:ascii="Times New Roman" w:hAnsi="Times New Roman"/>
          <w:sz w:val="24"/>
          <w:szCs w:val="24"/>
          <w:lang w:val="pt-BR"/>
        </w:rPr>
      </w:pPr>
    </w:p>
    <w:p w:rsidR="00053C7E" w:rsidRPr="000A2A71" w:rsidRDefault="004A61DB">
      <w:pPr>
        <w:widowControl w:val="0"/>
        <w:numPr>
          <w:ilvl w:val="0"/>
          <w:numId w:val="19"/>
        </w:numPr>
        <w:tabs>
          <w:tab w:val="clear" w:pos="720"/>
          <w:tab w:val="num" w:pos="700"/>
        </w:tabs>
        <w:overflowPunct w:val="0"/>
        <w:autoSpaceDE w:val="0"/>
        <w:autoSpaceDN w:val="0"/>
        <w:adjustRightInd w:val="0"/>
        <w:spacing w:after="0" w:line="240" w:lineRule="auto"/>
        <w:ind w:left="700" w:hanging="340"/>
        <w:jc w:val="both"/>
        <w:rPr>
          <w:rFonts w:ascii="Times New Roman" w:hAnsi="Times New Roman"/>
          <w:sz w:val="24"/>
          <w:szCs w:val="24"/>
          <w:lang w:val="pt-BR"/>
        </w:rPr>
      </w:pPr>
      <w:r w:rsidRPr="000A2A71">
        <w:rPr>
          <w:rFonts w:ascii="Times New Roman" w:hAnsi="Times New Roman"/>
          <w:b/>
          <w:bCs/>
          <w:sz w:val="24"/>
          <w:szCs w:val="24"/>
          <w:lang w:val="pt-BR"/>
        </w:rPr>
        <w:t>Paraná</w:t>
      </w:r>
      <w:r w:rsidRPr="000A2A71">
        <w:rPr>
          <w:rFonts w:ascii="Times New Roman" w:hAnsi="Times New Roman"/>
          <w:sz w:val="24"/>
          <w:szCs w:val="24"/>
          <w:lang w:val="pt-BR"/>
        </w:rPr>
        <w:t>:</w:t>
      </w:r>
      <w:r w:rsidRPr="000A2A71">
        <w:rPr>
          <w:rFonts w:ascii="Times New Roman" w:hAnsi="Times New Roman"/>
          <w:b/>
          <w:bCs/>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xml:space="preserve">: Vontade de aprender, ouvir, entender o contexto das </w:t>
      </w:r>
      <w:proofErr w:type="gramStart"/>
      <w:r w:rsidRPr="000A2A71">
        <w:rPr>
          <w:rFonts w:ascii="Times New Roman" w:hAnsi="Times New Roman"/>
          <w:sz w:val="24"/>
          <w:szCs w:val="24"/>
          <w:lang w:val="pt-BR"/>
        </w:rPr>
        <w:t>demais</w:t>
      </w:r>
      <w:proofErr w:type="gramEnd"/>
      <w:r w:rsidRPr="000A2A71">
        <w:rPr>
          <w:rFonts w:ascii="Times New Roman" w:hAnsi="Times New Roman"/>
          <w:b/>
          <w:bCs/>
          <w:sz w:val="24"/>
          <w:szCs w:val="24"/>
          <w:lang w:val="pt-BR"/>
        </w:rPr>
        <w:t xml:space="preserve"> </w:t>
      </w:r>
    </w:p>
    <w:p w:rsidR="00053C7E" w:rsidRPr="000A2A71" w:rsidRDefault="00053C7E">
      <w:pPr>
        <w:widowControl w:val="0"/>
        <w:autoSpaceDE w:val="0"/>
        <w:autoSpaceDN w:val="0"/>
        <w:adjustRightInd w:val="0"/>
        <w:spacing w:after="0" w:line="14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39" w:lineRule="auto"/>
        <w:rPr>
          <w:rFonts w:ascii="Times New Roman" w:hAnsi="Times New Roman"/>
          <w:sz w:val="24"/>
          <w:szCs w:val="24"/>
          <w:lang w:val="pt-BR"/>
        </w:rPr>
      </w:pPr>
      <w:proofErr w:type="gramStart"/>
      <w:r w:rsidRPr="000A2A71">
        <w:rPr>
          <w:rFonts w:ascii="Times New Roman" w:hAnsi="Times New Roman"/>
          <w:sz w:val="24"/>
          <w:szCs w:val="24"/>
          <w:lang w:val="pt-BR"/>
        </w:rPr>
        <w:t>bacias</w:t>
      </w:r>
      <w:proofErr w:type="gramEnd"/>
      <w:r w:rsidRPr="000A2A71">
        <w:rPr>
          <w:rFonts w:ascii="Times New Roman" w:hAnsi="Times New Roman"/>
          <w:sz w:val="24"/>
          <w:szCs w:val="24"/>
          <w:lang w:val="pt-BR"/>
        </w:rPr>
        <w:t xml:space="preserve">/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w:t>
      </w:r>
      <w:r w:rsidRPr="000A2A71">
        <w:rPr>
          <w:rFonts w:ascii="Times New Roman" w:hAnsi="Times New Roman"/>
          <w:sz w:val="24"/>
          <w:szCs w:val="24"/>
          <w:u w:val="single"/>
          <w:lang w:val="pt-BR"/>
        </w:rPr>
        <w:t>Levou</w:t>
      </w:r>
      <w:r w:rsidRPr="000A2A71">
        <w:rPr>
          <w:rFonts w:ascii="Times New Roman" w:hAnsi="Times New Roman"/>
          <w:sz w:val="24"/>
          <w:szCs w:val="24"/>
          <w:lang w:val="pt-BR"/>
        </w:rPr>
        <w:t>: Experiência,  interação, troca de informação  com os demais</w:t>
      </w:r>
    </w:p>
    <w:p w:rsidR="00053C7E" w:rsidRPr="000A2A71" w:rsidRDefault="00053C7E">
      <w:pPr>
        <w:widowControl w:val="0"/>
        <w:autoSpaceDE w:val="0"/>
        <w:autoSpaceDN w:val="0"/>
        <w:adjustRightInd w:val="0"/>
        <w:spacing w:after="0" w:line="196"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08" w:lineRule="auto"/>
        <w:ind w:right="20"/>
        <w:rPr>
          <w:rFonts w:ascii="Times New Roman" w:hAnsi="Times New Roman"/>
          <w:sz w:val="24"/>
          <w:szCs w:val="24"/>
          <w:lang w:val="pt-BR"/>
        </w:rPr>
      </w:pP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Comunicação, divulgar, organizar as informações e as ações envolvidas em nossa bacia, no nosso CBH; Visão de Futuro </w:t>
      </w:r>
      <w:proofErr w:type="gramStart"/>
      <w:r w:rsidRPr="000A2A71">
        <w:rPr>
          <w:rFonts w:ascii="Times New Roman" w:hAnsi="Times New Roman"/>
          <w:sz w:val="24"/>
          <w:szCs w:val="24"/>
          <w:lang w:val="pt-BR"/>
        </w:rPr>
        <w:t>-</w:t>
      </w:r>
      <w:proofErr w:type="gramEnd"/>
    </w:p>
    <w:p w:rsidR="00053C7E" w:rsidRPr="000A2A71" w:rsidRDefault="00053C7E">
      <w:pPr>
        <w:widowControl w:val="0"/>
        <w:autoSpaceDE w:val="0"/>
        <w:autoSpaceDN w:val="0"/>
        <w:adjustRightInd w:val="0"/>
        <w:spacing w:after="0" w:line="146"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bookmarkStart w:id="70" w:name="page179"/>
      <w:bookmarkEnd w:id="70"/>
      <w:r w:rsidRPr="000A2A71">
        <w:rPr>
          <w:rFonts w:ascii="Times New Roman" w:hAnsi="Times New Roman"/>
          <w:sz w:val="24"/>
          <w:szCs w:val="24"/>
          <w:lang w:val="pt-BR"/>
        </w:rPr>
        <w:t xml:space="preserve">Desenvolvimento de projeto, fazer estudos e imersões para diagnosticar a gestão </w:t>
      </w:r>
      <w:proofErr w:type="gramStart"/>
      <w:r w:rsidRPr="000A2A71">
        <w:rPr>
          <w:rFonts w:ascii="Times New Roman" w:hAnsi="Times New Roman"/>
          <w:sz w:val="24"/>
          <w:szCs w:val="24"/>
          <w:lang w:val="pt-BR"/>
        </w:rPr>
        <w:t>das</w:t>
      </w:r>
      <w:proofErr w:type="gramEnd"/>
    </w:p>
    <w:p w:rsidR="00053C7E" w:rsidRPr="000A2A71" w:rsidRDefault="00053C7E">
      <w:pPr>
        <w:widowControl w:val="0"/>
        <w:autoSpaceDE w:val="0"/>
        <w:autoSpaceDN w:val="0"/>
        <w:adjustRightInd w:val="0"/>
        <w:spacing w:after="0" w:line="137"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proofErr w:type="gramStart"/>
      <w:r w:rsidRPr="000A2A71">
        <w:rPr>
          <w:rFonts w:ascii="Times New Roman" w:hAnsi="Times New Roman"/>
          <w:sz w:val="24"/>
          <w:szCs w:val="24"/>
          <w:lang w:val="pt-BR"/>
        </w:rPr>
        <w:t>água</w:t>
      </w:r>
      <w:proofErr w:type="gramEnd"/>
      <w:r w:rsidRPr="000A2A71">
        <w:rPr>
          <w:rFonts w:ascii="Times New Roman" w:hAnsi="Times New Roman"/>
          <w:sz w:val="24"/>
          <w:szCs w:val="24"/>
          <w:lang w:val="pt-BR"/>
        </w:rPr>
        <w:t xml:space="preserve"> de um modo mais participativo.</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13" w:lineRule="exact"/>
        <w:rPr>
          <w:rFonts w:ascii="Times New Roman" w:hAnsi="Times New Roman"/>
          <w:sz w:val="24"/>
          <w:szCs w:val="24"/>
          <w:lang w:val="pt-BR"/>
        </w:rPr>
      </w:pPr>
    </w:p>
    <w:p w:rsidR="00053C7E" w:rsidRPr="000A2A71" w:rsidRDefault="004A61DB">
      <w:pPr>
        <w:widowControl w:val="0"/>
        <w:numPr>
          <w:ilvl w:val="0"/>
          <w:numId w:val="20"/>
        </w:numPr>
        <w:tabs>
          <w:tab w:val="clear" w:pos="720"/>
          <w:tab w:val="num" w:pos="706"/>
        </w:tabs>
        <w:overflowPunct w:val="0"/>
        <w:autoSpaceDE w:val="0"/>
        <w:autoSpaceDN w:val="0"/>
        <w:adjustRightInd w:val="0"/>
        <w:spacing w:after="0" w:line="354" w:lineRule="auto"/>
        <w:ind w:left="0" w:firstLine="360"/>
        <w:jc w:val="both"/>
        <w:rPr>
          <w:rFonts w:ascii="Times New Roman" w:hAnsi="Times New Roman"/>
          <w:sz w:val="24"/>
          <w:szCs w:val="24"/>
          <w:lang w:val="pt-BR"/>
        </w:rPr>
      </w:pPr>
      <w:r w:rsidRPr="000A2A71">
        <w:rPr>
          <w:rFonts w:ascii="Times New Roman" w:hAnsi="Times New Roman"/>
          <w:b/>
          <w:bCs/>
          <w:sz w:val="24"/>
          <w:szCs w:val="24"/>
          <w:lang w:val="pt-BR"/>
        </w:rPr>
        <w:t>Bahia</w:t>
      </w:r>
      <w:r w:rsidRPr="000A2A71">
        <w:rPr>
          <w:rFonts w:ascii="Times New Roman" w:hAnsi="Times New Roman"/>
          <w:sz w:val="24"/>
          <w:szCs w:val="24"/>
          <w:lang w:val="pt-BR"/>
        </w:rPr>
        <w:t>:</w:t>
      </w:r>
      <w:r w:rsidRPr="000A2A71">
        <w:rPr>
          <w:rFonts w:ascii="Times New Roman" w:hAnsi="Times New Roman"/>
          <w:b/>
          <w:bCs/>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Experiência para trocar, conhecimento, saberes, fazeres e</w:t>
      </w:r>
      <w:r w:rsidRPr="000A2A71">
        <w:rPr>
          <w:rFonts w:ascii="Times New Roman" w:hAnsi="Times New Roman"/>
          <w:b/>
          <w:bCs/>
          <w:sz w:val="24"/>
          <w:szCs w:val="24"/>
          <w:lang w:val="pt-BR"/>
        </w:rPr>
        <w:t xml:space="preserve"> </w:t>
      </w:r>
      <w:r w:rsidRPr="000A2A71">
        <w:rPr>
          <w:rFonts w:ascii="Times New Roman" w:hAnsi="Times New Roman"/>
          <w:sz w:val="24"/>
          <w:szCs w:val="24"/>
          <w:lang w:val="pt-BR"/>
        </w:rPr>
        <w:t xml:space="preserve">análises, a cultura do nosso estado, crítica para construir rotas propositivas para solução de problemas, motivação, esperança no sonho construtivo com várias mãos, sentimentos, ferramentas educativas. </w:t>
      </w:r>
      <w:r w:rsidRPr="000A2A71">
        <w:rPr>
          <w:rFonts w:ascii="Times New Roman" w:hAnsi="Times New Roman"/>
          <w:sz w:val="24"/>
          <w:szCs w:val="24"/>
          <w:u w:val="single"/>
          <w:lang w:val="pt-BR"/>
        </w:rPr>
        <w:t>Levou</w:t>
      </w:r>
      <w:r w:rsidRPr="000A2A71">
        <w:rPr>
          <w:rFonts w:ascii="Times New Roman" w:hAnsi="Times New Roman"/>
          <w:sz w:val="24"/>
          <w:szCs w:val="24"/>
          <w:lang w:val="pt-BR"/>
        </w:rPr>
        <w:t xml:space="preserve">: Experiências, conhecimentos, motivação, amizades, compromisso, esperança, força, sonho, história e cultura de Ouro Preto.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Colaborar com a coletividade, compartilhar com os colegas para avaliar a situação em que nos encontramos e que ações que devem ser traçadas, socorrer semelhantes e o meio ambiente; Médio Prazo – planejamento de ações para aplicação das praticas educativas dialógicas, integrar-me ao comitê de bacia (pessoal); Visão de Futuro – Ampliação das atividades de educação ambiental, sócio hidro ambientais e colher resultados. </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28" w:lineRule="exact"/>
        <w:rPr>
          <w:rFonts w:ascii="Times New Roman" w:hAnsi="Times New Roman"/>
          <w:sz w:val="24"/>
          <w:szCs w:val="24"/>
          <w:lang w:val="pt-BR"/>
        </w:rPr>
      </w:pPr>
    </w:p>
    <w:p w:rsidR="00053C7E" w:rsidRPr="000A2A71" w:rsidRDefault="004A61DB">
      <w:pPr>
        <w:widowControl w:val="0"/>
        <w:numPr>
          <w:ilvl w:val="0"/>
          <w:numId w:val="20"/>
        </w:numPr>
        <w:tabs>
          <w:tab w:val="clear" w:pos="720"/>
          <w:tab w:val="num" w:pos="700"/>
        </w:tabs>
        <w:overflowPunct w:val="0"/>
        <w:autoSpaceDE w:val="0"/>
        <w:autoSpaceDN w:val="0"/>
        <w:adjustRightInd w:val="0"/>
        <w:spacing w:after="0" w:line="240" w:lineRule="auto"/>
        <w:ind w:left="700" w:hanging="340"/>
        <w:jc w:val="both"/>
        <w:rPr>
          <w:rFonts w:ascii="Times New Roman" w:hAnsi="Times New Roman"/>
          <w:sz w:val="24"/>
          <w:szCs w:val="24"/>
          <w:lang w:val="pt-BR"/>
        </w:rPr>
      </w:pPr>
      <w:r w:rsidRPr="000A2A71">
        <w:rPr>
          <w:rFonts w:ascii="Times New Roman" w:hAnsi="Times New Roman"/>
          <w:b/>
          <w:bCs/>
          <w:sz w:val="24"/>
          <w:szCs w:val="24"/>
          <w:lang w:val="pt-BR"/>
        </w:rPr>
        <w:t>Espírito Santo</w:t>
      </w:r>
      <w:r w:rsidRPr="000A2A71">
        <w:rPr>
          <w:rFonts w:ascii="Times New Roman" w:hAnsi="Times New Roman"/>
          <w:sz w:val="24"/>
          <w:szCs w:val="24"/>
          <w:lang w:val="pt-BR"/>
        </w:rPr>
        <w:t>:</w:t>
      </w:r>
      <w:r w:rsidRPr="000A2A71">
        <w:rPr>
          <w:rFonts w:ascii="Times New Roman" w:hAnsi="Times New Roman"/>
          <w:b/>
          <w:bCs/>
          <w:sz w:val="24"/>
          <w:szCs w:val="24"/>
          <w:lang w:val="pt-BR"/>
        </w:rPr>
        <w:t xml:space="preserve"> </w:t>
      </w:r>
      <w:r w:rsidRPr="000A2A71">
        <w:rPr>
          <w:rFonts w:ascii="Times New Roman" w:hAnsi="Times New Roman"/>
          <w:sz w:val="24"/>
          <w:szCs w:val="24"/>
          <w:u w:val="single"/>
          <w:lang w:val="pt-BR"/>
        </w:rPr>
        <w:t>Trouxe</w:t>
      </w:r>
      <w:r w:rsidRPr="000A2A71">
        <w:rPr>
          <w:rFonts w:ascii="Times New Roman" w:hAnsi="Times New Roman"/>
          <w:sz w:val="24"/>
          <w:szCs w:val="24"/>
          <w:lang w:val="pt-BR"/>
        </w:rPr>
        <w:t>: Muitas dúvidas e questionamentos e a experiência que</w:t>
      </w:r>
      <w:r w:rsidRPr="000A2A71">
        <w:rPr>
          <w:rFonts w:ascii="Times New Roman" w:hAnsi="Times New Roman"/>
          <w:b/>
          <w:bCs/>
          <w:sz w:val="24"/>
          <w:szCs w:val="24"/>
          <w:lang w:val="pt-BR"/>
        </w:rPr>
        <w:t xml:space="preserve"> </w:t>
      </w:r>
    </w:p>
    <w:p w:rsidR="00053C7E" w:rsidRPr="000A2A71" w:rsidRDefault="00053C7E">
      <w:pPr>
        <w:widowControl w:val="0"/>
        <w:autoSpaceDE w:val="0"/>
        <w:autoSpaceDN w:val="0"/>
        <w:adjustRightInd w:val="0"/>
        <w:spacing w:after="0" w:line="195"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52" w:lineRule="auto"/>
        <w:ind w:right="20"/>
        <w:jc w:val="both"/>
        <w:rPr>
          <w:rFonts w:ascii="Times New Roman" w:hAnsi="Times New Roman"/>
          <w:sz w:val="24"/>
          <w:szCs w:val="24"/>
          <w:lang w:val="pt-BR"/>
        </w:rPr>
      </w:pPr>
      <w:proofErr w:type="gramStart"/>
      <w:r w:rsidRPr="000A2A71">
        <w:rPr>
          <w:rFonts w:ascii="Times New Roman" w:hAnsi="Times New Roman"/>
          <w:sz w:val="24"/>
          <w:szCs w:val="24"/>
          <w:lang w:val="pt-BR"/>
        </w:rPr>
        <w:t>vivemos</w:t>
      </w:r>
      <w:proofErr w:type="gramEnd"/>
      <w:r w:rsidRPr="000A2A71">
        <w:rPr>
          <w:rFonts w:ascii="Times New Roman" w:hAnsi="Times New Roman"/>
          <w:sz w:val="24"/>
          <w:szCs w:val="24"/>
          <w:lang w:val="pt-BR"/>
        </w:rPr>
        <w:t xml:space="preserve"> no Espírito Santo, um estado praticamente coberto por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mas que não fazem a gestão de recursos hídricos por falta dos instrumentos de gestão. </w:t>
      </w:r>
      <w:r w:rsidRPr="000A2A71">
        <w:rPr>
          <w:rFonts w:ascii="Times New Roman" w:hAnsi="Times New Roman"/>
          <w:sz w:val="24"/>
          <w:szCs w:val="24"/>
          <w:u w:val="single"/>
          <w:lang w:val="pt-BR"/>
        </w:rPr>
        <w:t>Levou</w:t>
      </w:r>
      <w:r w:rsidRPr="000A2A71">
        <w:rPr>
          <w:rFonts w:ascii="Times New Roman" w:hAnsi="Times New Roman"/>
          <w:sz w:val="24"/>
          <w:szCs w:val="24"/>
          <w:lang w:val="pt-BR"/>
        </w:rPr>
        <w:t>: Muitos materiais</w:t>
      </w:r>
      <w:proofErr w:type="gramStart"/>
      <w:r w:rsidRPr="000A2A71">
        <w:rPr>
          <w:rFonts w:ascii="Times New Roman" w:hAnsi="Times New Roman"/>
          <w:sz w:val="24"/>
          <w:szCs w:val="24"/>
          <w:lang w:val="pt-BR"/>
        </w:rPr>
        <w:t>, troca</w:t>
      </w:r>
      <w:proofErr w:type="gramEnd"/>
      <w:r w:rsidRPr="000A2A71">
        <w:rPr>
          <w:rFonts w:ascii="Times New Roman" w:hAnsi="Times New Roman"/>
          <w:sz w:val="24"/>
          <w:szCs w:val="24"/>
          <w:lang w:val="pt-BR"/>
        </w:rPr>
        <w:t xml:space="preserve"> de experiências, quebra de paradigmas, a importância das ações de Educação Ambiental. </w:t>
      </w: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xml:space="preserve">: Curto Prazo – Compartilhar informações do Encontro, procurar parcerias para a implantação dos instrumentos de gestão dos recursos hídricos, em curto, médio e longo prazo; Médio Prazo - atingir 100% de cobertura dos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no estado, estimular e garantir a participação das comunidades indígenas nos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fortalecer a Educação Ambiental nos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Visão de Futuro </w:t>
      </w:r>
      <w:proofErr w:type="gramStart"/>
      <w:r w:rsidRPr="000A2A71">
        <w:rPr>
          <w:rFonts w:ascii="Times New Roman" w:hAnsi="Times New Roman"/>
          <w:sz w:val="24"/>
          <w:szCs w:val="24"/>
          <w:lang w:val="pt-BR"/>
        </w:rPr>
        <w:t>–</w:t>
      </w:r>
      <w:proofErr w:type="gramEnd"/>
    </w:p>
    <w:p w:rsidR="00053C7E" w:rsidRPr="000A2A71" w:rsidRDefault="00053C7E">
      <w:pPr>
        <w:widowControl w:val="0"/>
        <w:autoSpaceDE w:val="0"/>
        <w:autoSpaceDN w:val="0"/>
        <w:adjustRightInd w:val="0"/>
        <w:spacing w:after="0" w:line="74"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36" w:lineRule="auto"/>
        <w:ind w:right="20"/>
        <w:jc w:val="both"/>
        <w:rPr>
          <w:rFonts w:ascii="Times New Roman" w:hAnsi="Times New Roman"/>
          <w:sz w:val="24"/>
          <w:szCs w:val="24"/>
          <w:lang w:val="pt-BR"/>
        </w:rPr>
      </w:pPr>
      <w:r w:rsidRPr="000A2A71">
        <w:rPr>
          <w:rFonts w:ascii="Times New Roman" w:hAnsi="Times New Roman"/>
          <w:sz w:val="24"/>
          <w:szCs w:val="24"/>
          <w:lang w:val="pt-BR"/>
        </w:rPr>
        <w:t xml:space="preserve">Cobrar do Poder </w:t>
      </w:r>
      <w:proofErr w:type="gramStart"/>
      <w:r w:rsidRPr="000A2A71">
        <w:rPr>
          <w:rFonts w:ascii="Times New Roman" w:hAnsi="Times New Roman"/>
          <w:sz w:val="24"/>
          <w:szCs w:val="24"/>
          <w:lang w:val="pt-BR"/>
        </w:rPr>
        <w:t>Público a execução de programas de recuperação das matas</w:t>
      </w:r>
      <w:proofErr w:type="gramEnd"/>
      <w:r w:rsidRPr="000A2A71">
        <w:rPr>
          <w:rFonts w:ascii="Times New Roman" w:hAnsi="Times New Roman"/>
          <w:sz w:val="24"/>
          <w:szCs w:val="24"/>
          <w:lang w:val="pt-BR"/>
        </w:rPr>
        <w:t xml:space="preserve"> (</w:t>
      </w:r>
      <w:proofErr w:type="spellStart"/>
      <w:r w:rsidRPr="000A2A71">
        <w:rPr>
          <w:rFonts w:ascii="Times New Roman" w:hAnsi="Times New Roman"/>
          <w:sz w:val="24"/>
          <w:szCs w:val="24"/>
          <w:lang w:val="pt-BR"/>
        </w:rPr>
        <w:t>ex</w:t>
      </w:r>
      <w:proofErr w:type="spellEnd"/>
      <w:r w:rsidRPr="000A2A71">
        <w:rPr>
          <w:rFonts w:ascii="Times New Roman" w:hAnsi="Times New Roman"/>
          <w:sz w:val="24"/>
          <w:szCs w:val="24"/>
          <w:lang w:val="pt-BR"/>
        </w:rPr>
        <w:t xml:space="preserve">: Produtores de Água e Reflorestar), divulgação da atuação dos </w:t>
      </w:r>
      <w:proofErr w:type="spellStart"/>
      <w:r w:rsidRPr="000A2A71">
        <w:rPr>
          <w:rFonts w:ascii="Times New Roman" w:hAnsi="Times New Roman"/>
          <w:sz w:val="24"/>
          <w:szCs w:val="24"/>
          <w:lang w:val="pt-BR"/>
        </w:rPr>
        <w:t>CBH’s</w:t>
      </w:r>
      <w:proofErr w:type="spellEnd"/>
      <w:r w:rsidRPr="000A2A71">
        <w:rPr>
          <w:rFonts w:ascii="Times New Roman" w:hAnsi="Times New Roman"/>
          <w:sz w:val="24"/>
          <w:szCs w:val="24"/>
          <w:lang w:val="pt-BR"/>
        </w:rPr>
        <w:t xml:space="preserve"> junto às comunidades indígenas locais, criação e fortalecimento da bacia Itabapoana.</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97"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368" w:lineRule="auto"/>
        <w:ind w:right="20" w:firstLine="361"/>
        <w:jc w:val="both"/>
        <w:rPr>
          <w:rFonts w:ascii="Times New Roman" w:hAnsi="Times New Roman"/>
          <w:sz w:val="24"/>
          <w:szCs w:val="24"/>
          <w:lang w:val="pt-BR"/>
        </w:rPr>
      </w:pPr>
      <w:r w:rsidRPr="000A2A71">
        <w:rPr>
          <w:rFonts w:ascii="Times New Roman" w:hAnsi="Times New Roman"/>
          <w:sz w:val="23"/>
          <w:szCs w:val="23"/>
          <w:lang w:val="pt-BR"/>
        </w:rPr>
        <w:t xml:space="preserve">14. </w:t>
      </w:r>
      <w:r w:rsidRPr="000A2A71">
        <w:rPr>
          <w:rFonts w:ascii="Times New Roman" w:hAnsi="Times New Roman"/>
          <w:b/>
          <w:bCs/>
          <w:sz w:val="23"/>
          <w:szCs w:val="23"/>
          <w:lang w:val="pt-BR"/>
        </w:rPr>
        <w:t>Minas Gerais</w:t>
      </w:r>
      <w:r w:rsidRPr="000A2A71">
        <w:rPr>
          <w:rFonts w:ascii="Times New Roman" w:hAnsi="Times New Roman"/>
          <w:sz w:val="23"/>
          <w:szCs w:val="23"/>
          <w:lang w:val="pt-BR"/>
        </w:rPr>
        <w:t xml:space="preserve">: </w:t>
      </w:r>
      <w:r w:rsidRPr="000A2A71">
        <w:rPr>
          <w:rFonts w:ascii="Times New Roman" w:hAnsi="Times New Roman"/>
          <w:sz w:val="23"/>
          <w:szCs w:val="23"/>
          <w:u w:val="single"/>
          <w:lang w:val="pt-BR"/>
        </w:rPr>
        <w:t>Trouxe</w:t>
      </w:r>
      <w:r w:rsidRPr="000A2A71">
        <w:rPr>
          <w:rFonts w:ascii="Times New Roman" w:hAnsi="Times New Roman"/>
          <w:sz w:val="23"/>
          <w:szCs w:val="23"/>
          <w:lang w:val="pt-BR"/>
        </w:rPr>
        <w:t xml:space="preserve">: Expectativas, curiosidade, vontade de aprender, um pouco do nosso saber, mente aberta, esperança, desejo de mostrar um pouco das culturas tradicionais, indignação, angústia, ansiedade, insegurança, vontade de mudar o nosso espaço e o espaço geral. </w:t>
      </w:r>
      <w:r w:rsidRPr="000A2A71">
        <w:rPr>
          <w:rFonts w:ascii="Times New Roman" w:hAnsi="Times New Roman"/>
          <w:sz w:val="23"/>
          <w:szCs w:val="23"/>
          <w:u w:val="single"/>
          <w:lang w:val="pt-BR"/>
        </w:rPr>
        <w:t>Levou</w:t>
      </w:r>
      <w:r w:rsidRPr="000A2A71">
        <w:rPr>
          <w:rFonts w:ascii="Times New Roman" w:hAnsi="Times New Roman"/>
          <w:sz w:val="23"/>
          <w:szCs w:val="23"/>
          <w:lang w:val="pt-BR"/>
        </w:rPr>
        <w:t>: Conhecimentos (como fazer), aprendizado, decepção com o papel do estado (falta de papel do estado), novos objetivos, novas metas e novos métodos, vontade e algumas ideias para reestruturação do gerenciamento das águas.</w:t>
      </w:r>
    </w:p>
    <w:p w:rsidR="00053C7E" w:rsidRPr="000A2A71" w:rsidRDefault="00053C7E">
      <w:pPr>
        <w:widowControl w:val="0"/>
        <w:autoSpaceDE w:val="0"/>
        <w:autoSpaceDN w:val="0"/>
        <w:adjustRightInd w:val="0"/>
        <w:spacing w:after="0" w:line="82"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5" w:lineRule="exact"/>
        <w:rPr>
          <w:rFonts w:ascii="Times New Roman" w:hAnsi="Times New Roman"/>
          <w:sz w:val="24"/>
          <w:szCs w:val="24"/>
          <w:lang w:val="pt-BR"/>
        </w:rPr>
      </w:pPr>
      <w:bookmarkStart w:id="71" w:name="page181"/>
      <w:bookmarkEnd w:id="71"/>
    </w:p>
    <w:p w:rsidR="00053C7E" w:rsidRPr="000A2A71" w:rsidRDefault="004A61DB">
      <w:pPr>
        <w:widowControl w:val="0"/>
        <w:overflowPunct w:val="0"/>
        <w:autoSpaceDE w:val="0"/>
        <w:autoSpaceDN w:val="0"/>
        <w:adjustRightInd w:val="0"/>
        <w:spacing w:after="0" w:line="354" w:lineRule="auto"/>
        <w:jc w:val="both"/>
        <w:rPr>
          <w:rFonts w:ascii="Times New Roman" w:hAnsi="Times New Roman"/>
          <w:sz w:val="24"/>
          <w:szCs w:val="24"/>
          <w:lang w:val="pt-BR"/>
        </w:rPr>
      </w:pPr>
      <w:r w:rsidRPr="000A2A71">
        <w:rPr>
          <w:rFonts w:ascii="Times New Roman" w:hAnsi="Times New Roman"/>
          <w:sz w:val="24"/>
          <w:szCs w:val="24"/>
          <w:u w:val="single"/>
          <w:lang w:val="pt-BR"/>
        </w:rPr>
        <w:t>Compromissos</w:t>
      </w:r>
      <w:r w:rsidRPr="000A2A71">
        <w:rPr>
          <w:rFonts w:ascii="Times New Roman" w:hAnsi="Times New Roman"/>
          <w:sz w:val="24"/>
          <w:szCs w:val="24"/>
          <w:lang w:val="pt-BR"/>
        </w:rPr>
        <w:t>: Curto Prazo – Formação da Câmara Técnica de Educação Ambiental, integrar os órgãos, os municípios, as pessoas com os comitês, planejamento e construção do plano diretor da gestão das águas, fortalecimento e visibilidade dos comitês, necessidade de integrar e ampliar a participação das populações tradicionais aos comitês de bacia; Médio Prazo – Criação de uma comissão de mobilização e material de divulgação de educação ambiental, captação de recursos financeiros, encontros e experiências com a participação de educadores formais e não formais; Visão de Futuro – Fortalecer parcerias para concretizar a educação ambiental, realização de um Fórum de Educação Ambiental e a criação de indicadores de educação ambiental para identificar o avanço da mesma.</w:t>
      </w:r>
    </w:p>
    <w:p w:rsidR="00053C7E" w:rsidRPr="000A2A71" w:rsidRDefault="00053C7E">
      <w:pPr>
        <w:widowControl w:val="0"/>
        <w:autoSpaceDE w:val="0"/>
        <w:autoSpaceDN w:val="0"/>
        <w:adjustRightInd w:val="0"/>
        <w:spacing w:after="0" w:line="293" w:lineRule="exact"/>
        <w:rPr>
          <w:rFonts w:ascii="Times New Roman" w:hAnsi="Times New Roman"/>
          <w:sz w:val="24"/>
          <w:szCs w:val="24"/>
          <w:lang w:val="pt-BR"/>
        </w:rPr>
      </w:pPr>
    </w:p>
    <w:p w:rsidR="00053C7E" w:rsidRPr="000A2A71" w:rsidRDefault="00DB4860">
      <w:pPr>
        <w:widowControl w:val="0"/>
        <w:autoSpaceDE w:val="0"/>
        <w:autoSpaceDN w:val="0"/>
        <w:adjustRightInd w:val="0"/>
        <w:spacing w:after="0" w:line="240" w:lineRule="auto"/>
        <w:ind w:left="360"/>
        <w:rPr>
          <w:rFonts w:ascii="Times New Roman" w:hAnsi="Times New Roman"/>
          <w:sz w:val="24"/>
          <w:szCs w:val="24"/>
          <w:lang w:val="pt-BR"/>
        </w:rPr>
      </w:pPr>
      <w:r>
        <w:rPr>
          <w:rFonts w:ascii="Times New Roman" w:hAnsi="Times New Roman"/>
          <w:b/>
          <w:bCs/>
          <w:sz w:val="24"/>
          <w:szCs w:val="24"/>
          <w:lang w:val="pt-BR"/>
        </w:rPr>
        <w:t xml:space="preserve">2- </w:t>
      </w:r>
      <w:r w:rsidR="004A61DB" w:rsidRPr="000A2A71">
        <w:rPr>
          <w:rFonts w:ascii="Times New Roman" w:hAnsi="Times New Roman"/>
          <w:b/>
          <w:bCs/>
          <w:sz w:val="24"/>
          <w:szCs w:val="24"/>
          <w:lang w:val="pt-BR"/>
        </w:rPr>
        <w:t>Encerramento</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7800BD" w:rsidP="007800BD">
      <w:pPr>
        <w:widowControl w:val="0"/>
        <w:overflowPunct w:val="0"/>
        <w:autoSpaceDE w:val="0"/>
        <w:autoSpaceDN w:val="0"/>
        <w:adjustRightInd w:val="0"/>
        <w:spacing w:after="0" w:line="333" w:lineRule="auto"/>
        <w:ind w:firstLine="428"/>
        <w:jc w:val="both"/>
        <w:rPr>
          <w:rFonts w:ascii="Times New Roman" w:hAnsi="Times New Roman"/>
          <w:sz w:val="24"/>
          <w:szCs w:val="24"/>
          <w:lang w:val="pt-BR"/>
        </w:rPr>
      </w:pPr>
      <w:r>
        <w:rPr>
          <w:rFonts w:ascii="Times New Roman" w:hAnsi="Times New Roman"/>
          <w:sz w:val="24"/>
          <w:szCs w:val="24"/>
          <w:lang w:val="pt-BR"/>
        </w:rPr>
        <w:t>A</w:t>
      </w:r>
      <w:r w:rsidR="004A61DB" w:rsidRPr="000A2A71">
        <w:rPr>
          <w:rFonts w:ascii="Times New Roman" w:hAnsi="Times New Roman"/>
          <w:sz w:val="24"/>
          <w:szCs w:val="24"/>
          <w:lang w:val="pt-BR"/>
        </w:rPr>
        <w:t>pós considerações finais, o III Encontro Formativo Nacional de Educação Ambiental e Gestão de Águas e I Encontro de Educação Ambiental e Gestão de Águas da Bacia do Rio Doce foi encerrado.</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bookmarkStart w:id="72" w:name="page183"/>
      <w:bookmarkEnd w:id="72"/>
      <w:r w:rsidRPr="000A2A71">
        <w:rPr>
          <w:rFonts w:ascii="Times New Roman" w:hAnsi="Times New Roman"/>
          <w:b/>
          <w:bCs/>
          <w:sz w:val="24"/>
          <w:szCs w:val="24"/>
          <w:lang w:val="pt-BR"/>
        </w:rPr>
        <w:t>RELATORES</w:t>
      </w:r>
    </w:p>
    <w:p w:rsidR="00053C7E" w:rsidRPr="000A2A71" w:rsidRDefault="00053C7E">
      <w:pPr>
        <w:widowControl w:val="0"/>
        <w:autoSpaceDE w:val="0"/>
        <w:autoSpaceDN w:val="0"/>
        <w:adjustRightInd w:val="0"/>
        <w:spacing w:after="0" w:line="282"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Danielli Fittipaldi</w:t>
      </w:r>
    </w:p>
    <w:p w:rsidR="00053C7E" w:rsidRPr="000A2A71" w:rsidRDefault="00053C7E">
      <w:pPr>
        <w:widowControl w:val="0"/>
        <w:autoSpaceDE w:val="0"/>
        <w:autoSpaceDN w:val="0"/>
        <w:adjustRightInd w:val="0"/>
        <w:spacing w:after="0" w:line="181"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danielli.fittipaldi@gmail.com</w:t>
      </w:r>
    </w:p>
    <w:p w:rsidR="00053C7E" w:rsidRPr="000A2A71" w:rsidRDefault="00053C7E">
      <w:pPr>
        <w:widowControl w:val="0"/>
        <w:autoSpaceDE w:val="0"/>
        <w:autoSpaceDN w:val="0"/>
        <w:adjustRightInd w:val="0"/>
        <w:spacing w:after="0" w:line="233"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224" w:lineRule="auto"/>
        <w:rPr>
          <w:rFonts w:ascii="Times New Roman" w:hAnsi="Times New Roman"/>
          <w:sz w:val="24"/>
          <w:szCs w:val="24"/>
          <w:lang w:val="pt-BR"/>
        </w:rPr>
      </w:pPr>
      <w:r w:rsidRPr="000A2A71">
        <w:rPr>
          <w:rFonts w:ascii="Times New Roman" w:hAnsi="Times New Roman"/>
          <w:sz w:val="24"/>
          <w:szCs w:val="24"/>
          <w:lang w:val="pt-BR"/>
        </w:rPr>
        <w:t>Engenheira Ambiental e mestranda em Sustentabilidade Socioeconômica Ambiental pela Universidade Federal de Ouro Preto.</w:t>
      </w:r>
    </w:p>
    <w:p w:rsidR="00053C7E" w:rsidRPr="000A2A71" w:rsidRDefault="00053C7E">
      <w:pPr>
        <w:widowControl w:val="0"/>
        <w:autoSpaceDE w:val="0"/>
        <w:autoSpaceDN w:val="0"/>
        <w:adjustRightInd w:val="0"/>
        <w:spacing w:after="0" w:line="19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 xml:space="preserve">Davi </w:t>
      </w:r>
      <w:proofErr w:type="spellStart"/>
      <w:r w:rsidRPr="000A2A71">
        <w:rPr>
          <w:rFonts w:ascii="Times New Roman" w:hAnsi="Times New Roman"/>
          <w:b/>
          <w:bCs/>
          <w:sz w:val="24"/>
          <w:szCs w:val="24"/>
          <w:lang w:val="pt-BR"/>
        </w:rPr>
        <w:t>Victral</w:t>
      </w:r>
      <w:proofErr w:type="spellEnd"/>
    </w:p>
    <w:p w:rsidR="00053C7E" w:rsidRPr="000A2A71" w:rsidRDefault="00053C7E">
      <w:pPr>
        <w:widowControl w:val="0"/>
        <w:autoSpaceDE w:val="0"/>
        <w:autoSpaceDN w:val="0"/>
        <w:adjustRightInd w:val="0"/>
        <w:spacing w:after="0" w:line="18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davi.victral@live.com</w:t>
      </w:r>
    </w:p>
    <w:p w:rsidR="00053C7E" w:rsidRPr="000A2A71" w:rsidRDefault="00053C7E">
      <w:pPr>
        <w:widowControl w:val="0"/>
        <w:autoSpaceDE w:val="0"/>
        <w:autoSpaceDN w:val="0"/>
        <w:adjustRightInd w:val="0"/>
        <w:spacing w:after="0" w:line="238"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224" w:lineRule="auto"/>
        <w:ind w:right="20"/>
        <w:rPr>
          <w:rFonts w:ascii="Times New Roman" w:hAnsi="Times New Roman"/>
          <w:sz w:val="24"/>
          <w:szCs w:val="24"/>
          <w:lang w:val="pt-BR"/>
        </w:rPr>
      </w:pPr>
      <w:r w:rsidRPr="000A2A71">
        <w:rPr>
          <w:rFonts w:ascii="Times New Roman" w:hAnsi="Times New Roman"/>
          <w:sz w:val="24"/>
          <w:szCs w:val="24"/>
          <w:lang w:val="pt-BR"/>
        </w:rPr>
        <w:t>Engenheiro Ambiental e mestrando em Engenharia Ambiental – Tecnologias Ambientais pela Universidade Federal de Ouro Preto.</w:t>
      </w:r>
    </w:p>
    <w:p w:rsidR="00053C7E" w:rsidRPr="000A2A71" w:rsidRDefault="00053C7E">
      <w:pPr>
        <w:widowControl w:val="0"/>
        <w:autoSpaceDE w:val="0"/>
        <w:autoSpaceDN w:val="0"/>
        <w:adjustRightInd w:val="0"/>
        <w:spacing w:after="0" w:line="185"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proofErr w:type="spellStart"/>
      <w:r w:rsidRPr="000A2A71">
        <w:rPr>
          <w:rFonts w:ascii="Times New Roman" w:hAnsi="Times New Roman"/>
          <w:b/>
          <w:bCs/>
          <w:sz w:val="24"/>
          <w:szCs w:val="24"/>
          <w:lang w:val="pt-BR"/>
        </w:rPr>
        <w:t>Shalimar</w:t>
      </w:r>
      <w:proofErr w:type="spellEnd"/>
      <w:r w:rsidRPr="000A2A71">
        <w:rPr>
          <w:rFonts w:ascii="Times New Roman" w:hAnsi="Times New Roman"/>
          <w:b/>
          <w:bCs/>
          <w:sz w:val="24"/>
          <w:szCs w:val="24"/>
          <w:lang w:val="pt-BR"/>
        </w:rPr>
        <w:t xml:space="preserve"> Borges</w:t>
      </w:r>
    </w:p>
    <w:p w:rsidR="00053C7E" w:rsidRPr="000A2A71" w:rsidRDefault="00053C7E">
      <w:pPr>
        <w:widowControl w:val="0"/>
        <w:autoSpaceDE w:val="0"/>
        <w:autoSpaceDN w:val="0"/>
        <w:adjustRightInd w:val="0"/>
        <w:spacing w:after="0" w:line="180"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shalimarsborges@gmai.com</w:t>
      </w:r>
    </w:p>
    <w:p w:rsidR="00053C7E" w:rsidRPr="000A2A71" w:rsidRDefault="00053C7E">
      <w:pPr>
        <w:widowControl w:val="0"/>
        <w:autoSpaceDE w:val="0"/>
        <w:autoSpaceDN w:val="0"/>
        <w:adjustRightInd w:val="0"/>
        <w:spacing w:after="0" w:line="239"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224" w:lineRule="auto"/>
        <w:ind w:right="20"/>
        <w:rPr>
          <w:rFonts w:ascii="Times New Roman" w:hAnsi="Times New Roman"/>
          <w:sz w:val="24"/>
          <w:szCs w:val="24"/>
          <w:lang w:val="pt-BR"/>
        </w:rPr>
      </w:pPr>
      <w:r w:rsidRPr="000A2A71">
        <w:rPr>
          <w:rFonts w:ascii="Times New Roman" w:hAnsi="Times New Roman"/>
          <w:sz w:val="24"/>
          <w:szCs w:val="24"/>
          <w:lang w:val="pt-BR"/>
        </w:rPr>
        <w:t>Engenheira Ambiental e mestranda em Engenharia Ambiental – Tecnologias Ambientais pela Universidade Federal de Ouro Preto.</w:t>
      </w:r>
    </w:p>
    <w:p w:rsidR="00053C7E" w:rsidRPr="000A2A71" w:rsidRDefault="00053C7E">
      <w:pPr>
        <w:widowControl w:val="0"/>
        <w:autoSpaceDE w:val="0"/>
        <w:autoSpaceDN w:val="0"/>
        <w:adjustRightInd w:val="0"/>
        <w:spacing w:after="0" w:line="185"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Thais Simões</w:t>
      </w:r>
    </w:p>
    <w:p w:rsidR="00053C7E" w:rsidRPr="000A2A71" w:rsidRDefault="00053C7E">
      <w:pPr>
        <w:widowControl w:val="0"/>
        <w:autoSpaceDE w:val="0"/>
        <w:autoSpaceDN w:val="0"/>
        <w:adjustRightInd w:val="0"/>
        <w:spacing w:after="0" w:line="185" w:lineRule="exact"/>
        <w:rPr>
          <w:rFonts w:ascii="Times New Roman" w:hAnsi="Times New Roman"/>
          <w:sz w:val="24"/>
          <w:szCs w:val="24"/>
          <w:lang w:val="pt-BR"/>
        </w:rPr>
      </w:pPr>
    </w:p>
    <w:p w:rsidR="00053C7E" w:rsidRPr="000A2A71" w:rsidRDefault="004A61DB">
      <w:pPr>
        <w:widowControl w:val="0"/>
        <w:autoSpaceDE w:val="0"/>
        <w:autoSpaceDN w:val="0"/>
        <w:adjustRightInd w:val="0"/>
        <w:spacing w:after="0" w:line="240" w:lineRule="auto"/>
        <w:rPr>
          <w:rFonts w:ascii="Times New Roman" w:hAnsi="Times New Roman"/>
          <w:sz w:val="24"/>
          <w:szCs w:val="24"/>
          <w:lang w:val="pt-BR"/>
        </w:rPr>
      </w:pPr>
      <w:r w:rsidRPr="000A2A71">
        <w:rPr>
          <w:rFonts w:ascii="Times New Roman" w:hAnsi="Times New Roman"/>
          <w:b/>
          <w:bCs/>
          <w:sz w:val="24"/>
          <w:szCs w:val="24"/>
          <w:lang w:val="pt-BR"/>
        </w:rPr>
        <w:t>thaissimoes2004@gmail.com</w:t>
      </w:r>
    </w:p>
    <w:p w:rsidR="00053C7E" w:rsidRPr="000A2A71" w:rsidRDefault="00053C7E">
      <w:pPr>
        <w:widowControl w:val="0"/>
        <w:autoSpaceDE w:val="0"/>
        <w:autoSpaceDN w:val="0"/>
        <w:adjustRightInd w:val="0"/>
        <w:spacing w:after="0" w:line="234" w:lineRule="exact"/>
        <w:rPr>
          <w:rFonts w:ascii="Times New Roman" w:hAnsi="Times New Roman"/>
          <w:sz w:val="24"/>
          <w:szCs w:val="24"/>
          <w:lang w:val="pt-BR"/>
        </w:rPr>
      </w:pPr>
    </w:p>
    <w:p w:rsidR="00053C7E" w:rsidRPr="000A2A71" w:rsidRDefault="004A61DB">
      <w:pPr>
        <w:widowControl w:val="0"/>
        <w:overflowPunct w:val="0"/>
        <w:autoSpaceDE w:val="0"/>
        <w:autoSpaceDN w:val="0"/>
        <w:adjustRightInd w:val="0"/>
        <w:spacing w:after="0" w:line="224" w:lineRule="auto"/>
        <w:ind w:right="20"/>
        <w:rPr>
          <w:rFonts w:ascii="Times New Roman" w:hAnsi="Times New Roman"/>
          <w:sz w:val="24"/>
          <w:szCs w:val="24"/>
          <w:lang w:val="pt-BR"/>
        </w:rPr>
      </w:pPr>
      <w:r w:rsidRPr="000A2A71">
        <w:rPr>
          <w:rFonts w:ascii="Times New Roman" w:hAnsi="Times New Roman"/>
          <w:sz w:val="24"/>
          <w:szCs w:val="24"/>
          <w:lang w:val="pt-BR"/>
        </w:rPr>
        <w:t xml:space="preserve">Engenheira Ambiental e mestranda em </w:t>
      </w:r>
      <w:proofErr w:type="spellStart"/>
      <w:r w:rsidRPr="000A2A71">
        <w:rPr>
          <w:rFonts w:ascii="Times New Roman" w:hAnsi="Times New Roman"/>
          <w:sz w:val="24"/>
          <w:szCs w:val="24"/>
          <w:lang w:val="pt-BR"/>
        </w:rPr>
        <w:t>Geotecnia</w:t>
      </w:r>
      <w:proofErr w:type="spellEnd"/>
      <w:r w:rsidRPr="000A2A71">
        <w:rPr>
          <w:rFonts w:ascii="Times New Roman" w:hAnsi="Times New Roman"/>
          <w:sz w:val="24"/>
          <w:szCs w:val="24"/>
          <w:lang w:val="pt-BR"/>
        </w:rPr>
        <w:t xml:space="preserve"> Ambiental pela Universidade Federal de Viçosa.</w:t>
      </w: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Pr="000A2A71" w:rsidRDefault="00053C7E">
      <w:pPr>
        <w:widowControl w:val="0"/>
        <w:autoSpaceDE w:val="0"/>
        <w:autoSpaceDN w:val="0"/>
        <w:adjustRightInd w:val="0"/>
        <w:spacing w:after="0" w:line="200" w:lineRule="exact"/>
        <w:rPr>
          <w:rFonts w:ascii="Times New Roman" w:hAnsi="Times New Roman"/>
          <w:sz w:val="24"/>
          <w:szCs w:val="24"/>
          <w:lang w:val="pt-BR"/>
        </w:rPr>
      </w:pPr>
    </w:p>
    <w:p w:rsidR="00053C7E" w:rsidRDefault="00053C7E">
      <w:pPr>
        <w:widowControl w:val="0"/>
        <w:autoSpaceDE w:val="0"/>
        <w:autoSpaceDN w:val="0"/>
        <w:adjustRightInd w:val="0"/>
        <w:spacing w:after="0" w:line="200" w:lineRule="exact"/>
        <w:rPr>
          <w:rFonts w:ascii="Times New Roman" w:hAnsi="Times New Roman"/>
          <w:sz w:val="24"/>
          <w:szCs w:val="24"/>
          <w:lang w:val="pt-BR"/>
        </w:rPr>
      </w:pPr>
    </w:p>
    <w:sectPr w:rsidR="00053C7E" w:rsidSect="007B6B59">
      <w:pgSz w:w="11904" w:h="16838"/>
      <w:pgMar w:top="1411" w:right="1700" w:bottom="716" w:left="1700" w:header="720" w:footer="720" w:gutter="0"/>
      <w:cols w:space="720" w:equalWidth="0">
        <w:col w:w="8500"/>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2329" w:rsidRDefault="00E72329" w:rsidP="007800BD">
      <w:pPr>
        <w:spacing w:after="0" w:line="240" w:lineRule="auto"/>
      </w:pPr>
      <w:r>
        <w:separator/>
      </w:r>
    </w:p>
  </w:endnote>
  <w:endnote w:type="continuationSeparator" w:id="0">
    <w:p w:rsidR="00E72329" w:rsidRDefault="00E72329" w:rsidP="007800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2329" w:rsidRDefault="00E72329" w:rsidP="007800BD">
      <w:pPr>
        <w:spacing w:after="0" w:line="240" w:lineRule="auto"/>
      </w:pPr>
      <w:r>
        <w:separator/>
      </w:r>
    </w:p>
  </w:footnote>
  <w:footnote w:type="continuationSeparator" w:id="0">
    <w:p w:rsidR="00E72329" w:rsidRDefault="00E72329" w:rsidP="007800B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9"/>
    <w:multiLevelType w:val="hybridMultilevel"/>
    <w:tmpl w:val="00004823"/>
    <w:lvl w:ilvl="0" w:tplc="000018BE">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1EB"/>
    <w:multiLevelType w:val="hybridMultilevel"/>
    <w:tmpl w:val="00000BB3"/>
    <w:lvl w:ilvl="0" w:tplc="00002EA6">
      <w:start w:val="1"/>
      <w:numFmt w:val="decimal"/>
      <w:lvlText w:val="%1)"/>
      <w:lvlJc w:val="left"/>
      <w:pPr>
        <w:tabs>
          <w:tab w:val="num" w:pos="720"/>
        </w:tabs>
        <w:ind w:left="720" w:hanging="360"/>
      </w:pPr>
    </w:lvl>
    <w:lvl w:ilvl="1" w:tplc="000012DB">
      <w:start w:val="1"/>
      <w:numFmt w:val="bullet"/>
      <w:lvlText w:val=""/>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030A"/>
    <w:multiLevelType w:val="hybridMultilevel"/>
    <w:tmpl w:val="0000301C"/>
    <w:lvl w:ilvl="0" w:tplc="00000BDB">
      <w:start w:val="12"/>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00074D"/>
    <w:multiLevelType w:val="hybridMultilevel"/>
    <w:tmpl w:val="00004DC8"/>
    <w:lvl w:ilvl="0" w:tplc="00006443">
      <w:numFmt w:val="decimal"/>
      <w:lvlText w:val="%1)"/>
      <w:lvlJc w:val="left"/>
      <w:pPr>
        <w:tabs>
          <w:tab w:val="num" w:pos="720"/>
        </w:tabs>
        <w:ind w:left="720" w:hanging="360"/>
      </w:pPr>
    </w:lvl>
    <w:lvl w:ilvl="1" w:tplc="000066BB">
      <w:start w:val="1"/>
      <w:numFmt w:val="bullet"/>
      <w:lvlText w:val=""/>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000F3E"/>
    <w:multiLevelType w:val="hybridMultilevel"/>
    <w:tmpl w:val="00000099"/>
    <w:lvl w:ilvl="0" w:tplc="00000124">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0000153C"/>
    <w:multiLevelType w:val="hybridMultilevel"/>
    <w:tmpl w:val="00007E87"/>
    <w:lvl w:ilvl="0" w:tplc="0000390C">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00001E1F"/>
    <w:multiLevelType w:val="hybridMultilevel"/>
    <w:tmpl w:val="00006E5D"/>
    <w:lvl w:ilvl="0" w:tplc="00001AD4">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00002213"/>
    <w:multiLevelType w:val="hybridMultilevel"/>
    <w:tmpl w:val="0000260D"/>
    <w:lvl w:ilvl="0" w:tplc="00006B89">
      <w:start w:val="10"/>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00002CD6"/>
    <w:multiLevelType w:val="hybridMultilevel"/>
    <w:tmpl w:val="000072AE"/>
    <w:lvl w:ilvl="0" w:tplc="00006952">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000305E"/>
    <w:multiLevelType w:val="hybridMultilevel"/>
    <w:tmpl w:val="0000440D"/>
    <w:lvl w:ilvl="0" w:tplc="0000491C">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0000428B"/>
    <w:multiLevelType w:val="hybridMultilevel"/>
    <w:tmpl w:val="000026A6"/>
    <w:lvl w:ilvl="0" w:tplc="0000701F">
      <w:start w:val="3"/>
      <w:numFmt w:val="lowerLetter"/>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00004509"/>
    <w:multiLevelType w:val="hybridMultilevel"/>
    <w:tmpl w:val="00001238"/>
    <w:lvl w:ilvl="0" w:tplc="00003B25">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00004D06"/>
    <w:multiLevelType w:val="hybridMultilevel"/>
    <w:tmpl w:val="00004DB7"/>
    <w:lvl w:ilvl="0" w:tplc="00001547">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nsid w:val="000054DE"/>
    <w:multiLevelType w:val="hybridMultilevel"/>
    <w:tmpl w:val="000039B3"/>
    <w:lvl w:ilvl="0" w:tplc="00002D12">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00005AF1"/>
    <w:multiLevelType w:val="hybridMultilevel"/>
    <w:tmpl w:val="000041BB"/>
    <w:lvl w:ilvl="0" w:tplc="000026E9">
      <w:start w:val="4"/>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00005D03"/>
    <w:multiLevelType w:val="hybridMultilevel"/>
    <w:tmpl w:val="00007A5A"/>
    <w:lvl w:ilvl="0" w:tplc="0000767D">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0005F90"/>
    <w:multiLevelType w:val="hybridMultilevel"/>
    <w:tmpl w:val="00001649"/>
    <w:lvl w:ilvl="0" w:tplc="00006DF1">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000063CB"/>
    <w:multiLevelType w:val="hybridMultilevel"/>
    <w:tmpl w:val="00006BFC"/>
    <w:lvl w:ilvl="0" w:tplc="00007F96">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00006784"/>
    <w:multiLevelType w:val="hybridMultilevel"/>
    <w:tmpl w:val="00004AE1"/>
    <w:lvl w:ilvl="0" w:tplc="00003D6C">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00007FF5"/>
    <w:multiLevelType w:val="hybridMultilevel"/>
    <w:tmpl w:val="00004E45"/>
    <w:lvl w:ilvl="0" w:tplc="0000323B">
      <w:start w:val="5"/>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 w:numId="2">
    <w:abstractNumId w:val="18"/>
  </w:num>
  <w:num w:numId="3">
    <w:abstractNumId w:val="8"/>
  </w:num>
  <w:num w:numId="4">
    <w:abstractNumId w:val="16"/>
  </w:num>
  <w:num w:numId="5">
    <w:abstractNumId w:val="14"/>
  </w:num>
  <w:num w:numId="6">
    <w:abstractNumId w:val="1"/>
  </w:num>
  <w:num w:numId="7">
    <w:abstractNumId w:val="5"/>
  </w:num>
  <w:num w:numId="8">
    <w:abstractNumId w:val="4"/>
  </w:num>
  <w:num w:numId="9">
    <w:abstractNumId w:val="9"/>
  </w:num>
  <w:num w:numId="10">
    <w:abstractNumId w:val="12"/>
  </w:num>
  <w:num w:numId="11">
    <w:abstractNumId w:val="13"/>
  </w:num>
  <w:num w:numId="12">
    <w:abstractNumId w:val="3"/>
  </w:num>
  <w:num w:numId="13">
    <w:abstractNumId w:val="10"/>
  </w:num>
  <w:num w:numId="14">
    <w:abstractNumId w:val="15"/>
  </w:num>
  <w:num w:numId="15">
    <w:abstractNumId w:val="11"/>
  </w:num>
  <w:num w:numId="16">
    <w:abstractNumId w:val="6"/>
  </w:num>
  <w:num w:numId="17">
    <w:abstractNumId w:val="17"/>
  </w:num>
  <w:num w:numId="18">
    <w:abstractNumId w:val="19"/>
  </w:num>
  <w:num w:numId="19">
    <w:abstractNumId w:val="7"/>
  </w:num>
  <w:num w:numId="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oNotTrackMoves/>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doNotCompress"/>
  <w:savePreviewPicture/>
  <w:doNotValidateAgainstSchema/>
  <w:doNotDemarcateInvalidXml/>
  <w:footnotePr>
    <w:footnote w:id="-1"/>
    <w:footnote w:id="0"/>
  </w:footnotePr>
  <w:endnotePr>
    <w:endnote w:id="-1"/>
    <w:endnote w:id="0"/>
  </w:endnotePr>
  <w:compat>
    <w:spaceForUL/>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A61DB"/>
    <w:rsid w:val="00053C7E"/>
    <w:rsid w:val="000916A0"/>
    <w:rsid w:val="000A2A71"/>
    <w:rsid w:val="0020024B"/>
    <w:rsid w:val="0026347D"/>
    <w:rsid w:val="004A61DB"/>
    <w:rsid w:val="005D1689"/>
    <w:rsid w:val="007800BD"/>
    <w:rsid w:val="007B6B59"/>
    <w:rsid w:val="008F79BE"/>
    <w:rsid w:val="00B968DC"/>
    <w:rsid w:val="00C96EB8"/>
    <w:rsid w:val="00CB4160"/>
    <w:rsid w:val="00D25355"/>
    <w:rsid w:val="00DB4860"/>
    <w:rsid w:val="00E72329"/>
    <w:rsid w:val="00F37372"/>
    <w:rsid w:val="00F92AEC"/>
    <w:rsid w:val="00F938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szCs w:val="22"/>
      <w:lang w:val="en-US"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7800BD"/>
    <w:pPr>
      <w:tabs>
        <w:tab w:val="center" w:pos="4252"/>
        <w:tab w:val="right" w:pos="8504"/>
      </w:tabs>
    </w:pPr>
  </w:style>
  <w:style w:type="character" w:customStyle="1" w:styleId="CabealhoChar">
    <w:name w:val="Cabeçalho Char"/>
    <w:link w:val="Cabealho"/>
    <w:uiPriority w:val="99"/>
    <w:rsid w:val="007800BD"/>
    <w:rPr>
      <w:sz w:val="22"/>
      <w:szCs w:val="22"/>
      <w:lang w:val="en-US" w:eastAsia="en-US"/>
    </w:rPr>
  </w:style>
  <w:style w:type="paragraph" w:styleId="Rodap">
    <w:name w:val="footer"/>
    <w:basedOn w:val="Normal"/>
    <w:link w:val="RodapChar"/>
    <w:uiPriority w:val="99"/>
    <w:unhideWhenUsed/>
    <w:rsid w:val="007800BD"/>
    <w:pPr>
      <w:tabs>
        <w:tab w:val="center" w:pos="4252"/>
        <w:tab w:val="right" w:pos="8504"/>
      </w:tabs>
    </w:pPr>
  </w:style>
  <w:style w:type="character" w:customStyle="1" w:styleId="RodapChar">
    <w:name w:val="Rodapé Char"/>
    <w:link w:val="Rodap"/>
    <w:uiPriority w:val="99"/>
    <w:rsid w:val="007800BD"/>
    <w:rPr>
      <w:sz w:val="22"/>
      <w:szCs w:val="22"/>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78</TotalTime>
  <Pages>39</Pages>
  <Words>11073</Words>
  <Characters>59796</Characters>
  <Application>Microsoft Office Word</Application>
  <DocSecurity>0</DocSecurity>
  <Lines>498</Lines>
  <Paragraphs>141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70728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suraya</cp:lastModifiedBy>
  <cp:revision>11</cp:revision>
  <dcterms:created xsi:type="dcterms:W3CDTF">2015-07-15T13:05:00Z</dcterms:created>
  <dcterms:modified xsi:type="dcterms:W3CDTF">2015-07-15T20:29:00Z</dcterms:modified>
</cp:coreProperties>
</file>