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5A0" w:rsidRPr="00E01CA6" w:rsidRDefault="007365A0" w:rsidP="007365A0">
      <w:pPr>
        <w:jc w:val="center"/>
        <w:rPr>
          <w:rFonts w:ascii="Times New Roman" w:hAnsi="Times New Roman"/>
          <w:color w:val="000000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01CA6">
        <w:rPr>
          <w:rFonts w:ascii="Times New Roman" w:hAnsi="Times New Roman"/>
          <w:color w:val="000000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Relato sobre a </w:t>
      </w:r>
      <w:r w:rsidR="00EF1F5E">
        <w:rPr>
          <w:rFonts w:ascii="Times New Roman" w:hAnsi="Times New Roman"/>
          <w:color w:val="000000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apresentação do Projeto Legado</w:t>
      </w:r>
    </w:p>
    <w:p w:rsidR="007365A0" w:rsidRDefault="007365A0" w:rsidP="0016602D">
      <w:pPr>
        <w:jc w:val="center"/>
        <w:rPr>
          <w:rFonts w:ascii="Times New Roman" w:hAnsi="Times New Roman"/>
          <w:color w:val="000000"/>
          <w:sz w:val="24"/>
          <w:szCs w:val="24"/>
          <w:u w:val="single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6602D" w:rsidRDefault="007365A0" w:rsidP="0016602D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Câmara Técnica de Água Subterrânea </w:t>
      </w:r>
      <w:r w:rsidR="00EF50BB">
        <w:rPr>
          <w:rFonts w:ascii="Times New Roman" w:hAnsi="Times New Roman"/>
          <w:color w:val="000000"/>
          <w:sz w:val="24"/>
          <w:szCs w:val="24"/>
          <w:u w:val="single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 CTAS</w:t>
      </w:r>
    </w:p>
    <w:p w:rsidR="0016602D" w:rsidRDefault="0016602D" w:rsidP="0016602D">
      <w:pPr>
        <w:jc w:val="both"/>
        <w:rPr>
          <w:rFonts w:ascii="Times New Roman" w:hAnsi="Times New Roman"/>
          <w:sz w:val="24"/>
          <w:szCs w:val="24"/>
        </w:rPr>
      </w:pPr>
    </w:p>
    <w:p w:rsidR="0016602D" w:rsidRPr="00640C05" w:rsidRDefault="0016602D" w:rsidP="0016602D">
      <w:pPr>
        <w:jc w:val="both"/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40C05"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Presidência: Zoltan Romero Cavalcante Rodrigues (OTEP</w:t>
      </w:r>
      <w:r w:rsidR="006F048D"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/ABAS</w:t>
      </w:r>
      <w:r w:rsidRPr="00640C05"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:rsidR="0016602D" w:rsidRPr="00640C05" w:rsidRDefault="0016602D" w:rsidP="0016602D">
      <w:pPr>
        <w:jc w:val="both"/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40C05"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Relator: Antônio Calazans Reis Miranda</w:t>
      </w:r>
      <w:r w:rsidR="006F048D"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(MMA/</w:t>
      </w:r>
      <w:bookmarkStart w:id="0" w:name="_GoBack"/>
      <w:bookmarkEnd w:id="0"/>
      <w:r w:rsidR="006F048D"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SRHQ)</w:t>
      </w:r>
    </w:p>
    <w:p w:rsidR="0016602D" w:rsidRPr="00640C05" w:rsidRDefault="0016602D" w:rsidP="001660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602D" w:rsidRPr="00640C05" w:rsidRDefault="00F542D3" w:rsidP="0016602D">
      <w:pPr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</w:rPr>
        <w:t>O “Projeto </w:t>
      </w:r>
      <w:r w:rsidR="0016602D" w:rsidRPr="00640C05">
        <w:rPr>
          <w:rFonts w:ascii="Times New Roman" w:hAnsi="Times New Roman" w:cs="Times New Roman"/>
          <w:sz w:val="24"/>
          <w:szCs w:val="24"/>
        </w:rPr>
        <w:t xml:space="preserve">Legado – Desafios e Propostas para a Gestão das Águas no Brasil” </w:t>
      </w:r>
      <w:r w:rsidR="00EF50BB">
        <w:rPr>
          <w:rFonts w:ascii="Times New Roman" w:hAnsi="Times New Roman" w:cs="Times New Roman"/>
          <w:sz w:val="24"/>
          <w:szCs w:val="24"/>
        </w:rPr>
        <w:t xml:space="preserve">versão Zero.2 </w:t>
      </w:r>
      <w:r w:rsidR="0016602D" w:rsidRPr="00640C05">
        <w:rPr>
          <w:rFonts w:ascii="Times New Roman" w:hAnsi="Times New Roman" w:cs="Times New Roman"/>
          <w:sz w:val="24"/>
          <w:szCs w:val="24"/>
        </w:rPr>
        <w:t xml:space="preserve">foi apresentado aos membros da CTAS durante a sua 99ª Reunião, em 01/08, por Maria do Socorro, da ANA, coordenadora do GT-Projeto Legado, formado por: Paulo Libanio, Marco Neves, Maurício Andrés, e presidido pelo Vicente </w:t>
      </w:r>
      <w:proofErr w:type="spellStart"/>
      <w:r w:rsidR="0016602D" w:rsidRPr="00640C05">
        <w:rPr>
          <w:rFonts w:ascii="Times New Roman" w:hAnsi="Times New Roman" w:cs="Times New Roman"/>
          <w:sz w:val="24"/>
          <w:szCs w:val="24"/>
        </w:rPr>
        <w:t>Andreu</w:t>
      </w:r>
      <w:proofErr w:type="spellEnd"/>
      <w:r w:rsidR="00EF50BB">
        <w:rPr>
          <w:rFonts w:ascii="Times New Roman" w:hAnsi="Times New Roman" w:cs="Times New Roman"/>
          <w:sz w:val="24"/>
          <w:szCs w:val="24"/>
          <w:lang w:eastAsia="pt-BR"/>
        </w:rPr>
        <w:t>.</w:t>
      </w:r>
    </w:p>
    <w:p w:rsidR="0016602D" w:rsidRPr="00640C05" w:rsidRDefault="0016602D" w:rsidP="0016602D">
      <w:pPr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640C05">
        <w:rPr>
          <w:rFonts w:ascii="Times New Roman" w:hAnsi="Times New Roman" w:cs="Times New Roman"/>
          <w:sz w:val="24"/>
          <w:szCs w:val="24"/>
          <w:lang w:eastAsia="pt-BR"/>
        </w:rPr>
        <w:t xml:space="preserve">A Sra. Maria do Socorro (ANA) informou que o objetivo do Projeto Legado é apresentar propostas para aprimoramento da Lei n. 9.433/97, bem como da gestão dos recursos hídricos, ressaltando que a ANA pretende levar o documento ao 8º Fórum Mundial da Água, para que se formalize um pacto entre legisladores, juristas e sociedade em torno das propostas ali colocadas. Reforçou que o documento ainda está sendo apresentado em diversas oportunidades para coleta de sugestões, sendo que a última apresentação do documento, antes do 8º Fórum mundial, será no Simpósio da ABRH em novembro de 2017. Mencionou que o documento e os formulários para contribuições estão disponíveis no site da ANA, em: </w:t>
      </w:r>
      <w:hyperlink r:id="rId7" w:history="1">
        <w:r w:rsidRPr="00640C05">
          <w:rPr>
            <w:rStyle w:val="Hyperlink"/>
            <w:rFonts w:ascii="Times New Roman" w:hAnsi="Times New Roman" w:cs="Times New Roman"/>
            <w:sz w:val="24"/>
            <w:szCs w:val="24"/>
            <w:lang w:eastAsia="pt-BR"/>
          </w:rPr>
          <w:t>http://www2.ana.gov.br/Paginas/projetos/ProjetoLegado.aspx</w:t>
        </w:r>
      </w:hyperlink>
    </w:p>
    <w:p w:rsidR="0016602D" w:rsidRPr="00640C05" w:rsidRDefault="0016602D" w:rsidP="0016602D">
      <w:pPr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640C05">
        <w:rPr>
          <w:rFonts w:ascii="Times New Roman" w:hAnsi="Times New Roman" w:cs="Times New Roman"/>
          <w:sz w:val="24"/>
          <w:szCs w:val="24"/>
          <w:lang w:eastAsia="pt-BR"/>
        </w:rPr>
        <w:t>Após a apresentação, os principais questionamentos e apontamentos sobre o Projeto Legado foram:</w:t>
      </w:r>
    </w:p>
    <w:p w:rsidR="0016602D" w:rsidRPr="00640C05" w:rsidRDefault="0016602D" w:rsidP="0016602D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 xml:space="preserve">Metodologia e participação na construção do documento: no site da ANA estão disponibilizados somente áudios de reuniões setoriais. Não existe uma relação completa de todas as reuniões realizadas, público alvo, e compilação das sugestões apresentadas, não sendo possível conferir o que foi incorporado ou não ao documento após as reuniões. Além disso, o documento legado não está numerado, o que dificulta o envio de sugestões e a discussão do mesmo.  Também, não estão assinaladas quais as mudanças que foram efetuadas entre os documentos 0, 0.1 e 0.2; e que setor, ou pessoa física, fez as contribuições que ensejaram as mudanças. Assim sendo, antes de </w:t>
      </w:r>
      <w:r w:rsidR="00D67977">
        <w:rPr>
          <w:rFonts w:ascii="Times New Roman" w:hAnsi="Times New Roman"/>
          <w:sz w:val="24"/>
          <w:szCs w:val="24"/>
          <w:lang w:eastAsia="pt-BR"/>
        </w:rPr>
        <w:t>iniciar a</w:t>
      </w:r>
      <w:r w:rsidRPr="00640C05">
        <w:rPr>
          <w:rFonts w:ascii="Times New Roman" w:hAnsi="Times New Roman"/>
          <w:sz w:val="24"/>
          <w:szCs w:val="24"/>
          <w:lang w:eastAsia="pt-BR"/>
        </w:rPr>
        <w:t xml:space="preserve"> discussão do documento, </w:t>
      </w:r>
      <w:r w:rsidR="00D67977">
        <w:rPr>
          <w:rFonts w:ascii="Times New Roman" w:hAnsi="Times New Roman"/>
          <w:sz w:val="24"/>
          <w:szCs w:val="24"/>
          <w:lang w:eastAsia="pt-BR"/>
        </w:rPr>
        <w:t>seria</w:t>
      </w:r>
      <w:r w:rsidRPr="00640C05">
        <w:rPr>
          <w:rFonts w:ascii="Times New Roman" w:hAnsi="Times New Roman"/>
          <w:sz w:val="24"/>
          <w:szCs w:val="24"/>
          <w:lang w:eastAsia="pt-BR"/>
        </w:rPr>
        <w:t xml:space="preserve"> necessário, discorrer-se sobre qual a metodologia que está sendo adotado para registrar, incorporar e responder as dúvidas, sugestões ou solicitações de mudança recebidas. Desta maneira, foram colocados os seguintes questionamentos: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Como estão sendo incorporadas ao Projeto Legado as sugestões e dúvidas encaminhadas? (MMA/SRHQ);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Qual será a metodologia para compilação das sugestões? (MMA/SRHQ);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A compilação das sugestões será disponibilizada no site da ANA, na página do Legado? (MMA/SRHQ);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Serão disponibilizadas, ajuda memória das reuniões, contendo as sugestões recebidas? (MMA/SRHQ);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 xml:space="preserve">As sugestões de alteração do documento Projeto Legado serão incorporadas as novas versões do documentos?  De que maneira? (MMA/SRHQ); 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 xml:space="preserve">Usando como modelo, o sistema de consulta pública, as sugestões recebidas por meio do formulário </w:t>
      </w:r>
      <w:r w:rsidRPr="00640C05">
        <w:rPr>
          <w:rFonts w:ascii="Times New Roman" w:hAnsi="Times New Roman"/>
          <w:i/>
          <w:sz w:val="24"/>
          <w:szCs w:val="24"/>
          <w:lang w:eastAsia="pt-BR"/>
        </w:rPr>
        <w:t>online</w:t>
      </w:r>
      <w:r w:rsidRPr="00640C05">
        <w:rPr>
          <w:rFonts w:ascii="Times New Roman" w:hAnsi="Times New Roman"/>
          <w:sz w:val="24"/>
          <w:szCs w:val="24"/>
          <w:lang w:eastAsia="pt-BR"/>
        </w:rPr>
        <w:t>, serão respondidas? (MMA/SRHQ);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lastRenderedPageBreak/>
        <w:t>Será divulgado calendário das reuniões com antecedência? (MMA/SRHQ);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Haverá reuniões com os estados e órgãos gestores de recursos hídricos? (MMA/SRHQ);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Haverá tempo hábil, para se ouvir os diversos segmentos do SINGREH? (MMA/SRHQ);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Sugestão para que a ANA fizesse reuniões em todas as capitais brasileiras para coleta de contribuições (FONASC);</w:t>
      </w:r>
    </w:p>
    <w:p w:rsidR="0016602D" w:rsidRPr="00640C05" w:rsidRDefault="0016602D" w:rsidP="0016602D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Alguns setores como o de Pesca, Lazer e Turismo não foram ouvidos nem convidados para as reuniões, e tem dúvida com relação à centralização do processo de construção daquelas propostas (representante dos usuários de Pesca, Lazer e Turismo);</w:t>
      </w:r>
    </w:p>
    <w:p w:rsidR="0016602D" w:rsidRPr="00640C05" w:rsidRDefault="0016602D" w:rsidP="0016602D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Constatação que a parte sobre Segurança Hídrica está muito direcionada a infraestruturas, beneficiando mais as empreiteiras do que a sociedade em muitos casos (FONASC);</w:t>
      </w:r>
    </w:p>
    <w:p w:rsidR="0016602D" w:rsidRPr="00640C05" w:rsidRDefault="0016602D" w:rsidP="0016602D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MMA deverá ter maior protagonismo no Comitê Interministerial de Segurança Hídrica proposto no Legado (FONASC);</w:t>
      </w:r>
    </w:p>
    <w:p w:rsidR="0016602D" w:rsidRPr="00640C05" w:rsidRDefault="0016602D" w:rsidP="0016602D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Gestão por trecho de rio fere um fundamento da Lei n. 9.433/97 (MMA/SRHQ);</w:t>
      </w:r>
    </w:p>
    <w:p w:rsidR="0016602D" w:rsidRPr="00640C05" w:rsidRDefault="0016602D" w:rsidP="0016602D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Alteração de domínio (estadual para união) em períodos que houver crise hídrica, trazendo insegurança jurídica aos usuários (ABAS);</w:t>
      </w:r>
    </w:p>
    <w:p w:rsidR="0016602D" w:rsidRPr="00640C05" w:rsidRDefault="0016602D" w:rsidP="0016602D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Redução das Câmaras Técnicas do CNRH, com redução da sociedade civil e aumento poder público e municipal (Todos);</w:t>
      </w:r>
    </w:p>
    <w:p w:rsidR="0016602D" w:rsidRPr="00640C05" w:rsidRDefault="0016602D" w:rsidP="0016602D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O Projeto Legado altera toda a estrutura do Sistema Nacional de Gerenciamento de Recursos Hídricos, incluindo procedimentos e reponsabilidades (OTEP</w:t>
      </w:r>
      <w:r w:rsidR="00D67977">
        <w:rPr>
          <w:rFonts w:ascii="Times New Roman" w:hAnsi="Times New Roman"/>
          <w:sz w:val="24"/>
          <w:szCs w:val="24"/>
          <w:lang w:eastAsia="pt-BR"/>
        </w:rPr>
        <w:t>/ABAS</w:t>
      </w:r>
      <w:r w:rsidRPr="00640C05">
        <w:rPr>
          <w:rFonts w:ascii="Times New Roman" w:hAnsi="Times New Roman"/>
          <w:sz w:val="24"/>
          <w:szCs w:val="24"/>
          <w:lang w:eastAsia="pt-BR"/>
        </w:rPr>
        <w:t>);</w:t>
      </w:r>
    </w:p>
    <w:p w:rsidR="0016602D" w:rsidRPr="00640C05" w:rsidRDefault="0016602D" w:rsidP="0016602D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pt-BR"/>
        </w:rPr>
      </w:pPr>
      <w:r w:rsidRPr="00640C05">
        <w:rPr>
          <w:rFonts w:ascii="Times New Roman" w:hAnsi="Times New Roman"/>
          <w:sz w:val="24"/>
          <w:szCs w:val="24"/>
          <w:lang w:eastAsia="pt-BR"/>
        </w:rPr>
        <w:t>O Projeto Legado deveria ser reavaliado de forma geral pela ANA antes de que a Agência pense em dar qualquer encaminhamento sobre ele (OTEP</w:t>
      </w:r>
      <w:r w:rsidR="00D67977">
        <w:rPr>
          <w:rFonts w:ascii="Times New Roman" w:hAnsi="Times New Roman"/>
          <w:sz w:val="24"/>
          <w:szCs w:val="24"/>
          <w:lang w:eastAsia="pt-BR"/>
        </w:rPr>
        <w:t>/ABAS</w:t>
      </w:r>
      <w:r w:rsidRPr="00640C05">
        <w:rPr>
          <w:rFonts w:ascii="Times New Roman" w:hAnsi="Times New Roman"/>
          <w:sz w:val="24"/>
          <w:szCs w:val="24"/>
          <w:lang w:eastAsia="pt-BR"/>
        </w:rPr>
        <w:t>).</w:t>
      </w:r>
    </w:p>
    <w:p w:rsidR="0016602D" w:rsidRPr="00640C05" w:rsidRDefault="0016602D" w:rsidP="0016602D">
      <w:pPr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16602D" w:rsidRPr="00640C05" w:rsidRDefault="0016602D" w:rsidP="0016602D">
      <w:pPr>
        <w:jc w:val="both"/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40C05">
        <w:rPr>
          <w:rFonts w:ascii="Times New Roman" w:hAnsi="Times New Roman" w:cs="Times New Roman"/>
          <w:color w:val="000000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Encaminhamentos:</w:t>
      </w:r>
    </w:p>
    <w:p w:rsidR="0016602D" w:rsidRPr="00EF1F5E" w:rsidRDefault="0016602D" w:rsidP="00EF1F5E">
      <w:pPr>
        <w:jc w:val="both"/>
        <w:rPr>
          <w:rFonts w:ascii="Times New Roman" w:hAnsi="Times New Roman" w:cs="Times New Roman"/>
          <w:sz w:val="24"/>
          <w:szCs w:val="24"/>
        </w:rPr>
      </w:pPr>
      <w:r w:rsidRPr="00640C05">
        <w:rPr>
          <w:rFonts w:ascii="Times New Roman" w:hAnsi="Times New Roman" w:cs="Times New Roman"/>
          <w:sz w:val="24"/>
          <w:szCs w:val="24"/>
        </w:rPr>
        <w:t>A CTAS entendeu que a proposta precisa ser discutida com profundidade no âmbito do CNRH, não apenas nos temas afetos às águas subterrâneas, tendo agendando uma reunião extra para 12/09 com objetivo de tratar exclusivamente da construção de um Parecer Técnico com o posicionamento da Câmara Técnica a respeito do Projeto Legado como um todo.</w:t>
      </w:r>
    </w:p>
    <w:sectPr w:rsidR="0016602D" w:rsidRPr="00EF1F5E" w:rsidSect="00EB1AA0">
      <w:footerReference w:type="default" r:id="rId8"/>
      <w:pgSz w:w="11906" w:h="16838"/>
      <w:pgMar w:top="1134" w:right="849" w:bottom="1134" w:left="170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F7E" w:rsidRDefault="00C31F7E" w:rsidP="007365A0">
      <w:pPr>
        <w:spacing w:after="0" w:line="240" w:lineRule="auto"/>
      </w:pPr>
      <w:r>
        <w:separator/>
      </w:r>
    </w:p>
  </w:endnote>
  <w:endnote w:type="continuationSeparator" w:id="0">
    <w:p w:rsidR="00C31F7E" w:rsidRDefault="00C31F7E" w:rsidP="00736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3509109"/>
      <w:docPartObj>
        <w:docPartGallery w:val="Page Numbers (Bottom of Page)"/>
        <w:docPartUnique/>
      </w:docPartObj>
    </w:sdtPr>
    <w:sdtEndPr/>
    <w:sdtContent>
      <w:p w:rsidR="007365A0" w:rsidRDefault="007365A0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48D">
          <w:rPr>
            <w:noProof/>
          </w:rPr>
          <w:t>2</w:t>
        </w:r>
        <w:r>
          <w:fldChar w:fldCharType="end"/>
        </w:r>
      </w:p>
    </w:sdtContent>
  </w:sdt>
  <w:p w:rsidR="007365A0" w:rsidRDefault="007365A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F7E" w:rsidRDefault="00C31F7E" w:rsidP="007365A0">
      <w:pPr>
        <w:spacing w:after="0" w:line="240" w:lineRule="auto"/>
      </w:pPr>
      <w:r>
        <w:separator/>
      </w:r>
    </w:p>
  </w:footnote>
  <w:footnote w:type="continuationSeparator" w:id="0">
    <w:p w:rsidR="00C31F7E" w:rsidRDefault="00C31F7E" w:rsidP="00736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F0F29"/>
    <w:multiLevelType w:val="hybridMultilevel"/>
    <w:tmpl w:val="2076A146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955A5"/>
    <w:multiLevelType w:val="hybridMultilevel"/>
    <w:tmpl w:val="D3D053B6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941E3"/>
    <w:multiLevelType w:val="hybridMultilevel"/>
    <w:tmpl w:val="C69C099C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3BF"/>
    <w:rsid w:val="0001430E"/>
    <w:rsid w:val="000E6743"/>
    <w:rsid w:val="00137F09"/>
    <w:rsid w:val="00146030"/>
    <w:rsid w:val="0016602D"/>
    <w:rsid w:val="001E29A1"/>
    <w:rsid w:val="002912CB"/>
    <w:rsid w:val="003A3C5C"/>
    <w:rsid w:val="003C7D92"/>
    <w:rsid w:val="004C2F38"/>
    <w:rsid w:val="004F5FB6"/>
    <w:rsid w:val="00573153"/>
    <w:rsid w:val="00577EDC"/>
    <w:rsid w:val="00640C05"/>
    <w:rsid w:val="00670860"/>
    <w:rsid w:val="006F048D"/>
    <w:rsid w:val="007365A0"/>
    <w:rsid w:val="007F3A92"/>
    <w:rsid w:val="009D3EBD"/>
    <w:rsid w:val="00A56993"/>
    <w:rsid w:val="00AB03BF"/>
    <w:rsid w:val="00B1583F"/>
    <w:rsid w:val="00B755F6"/>
    <w:rsid w:val="00C31F7E"/>
    <w:rsid w:val="00C3334D"/>
    <w:rsid w:val="00D63BCD"/>
    <w:rsid w:val="00D67977"/>
    <w:rsid w:val="00DB3BFA"/>
    <w:rsid w:val="00DF7333"/>
    <w:rsid w:val="00E01CA6"/>
    <w:rsid w:val="00E830FA"/>
    <w:rsid w:val="00EB1AA0"/>
    <w:rsid w:val="00EE6159"/>
    <w:rsid w:val="00EF1F5E"/>
    <w:rsid w:val="00EF2249"/>
    <w:rsid w:val="00EF50BB"/>
    <w:rsid w:val="00F07419"/>
    <w:rsid w:val="00F3648A"/>
    <w:rsid w:val="00F542D3"/>
    <w:rsid w:val="00FB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ED96FF-838F-47EE-AFE4-642A473C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har"/>
    <w:autoRedefine/>
    <w:uiPriority w:val="11"/>
    <w:qFormat/>
    <w:rsid w:val="00B1583F"/>
    <w:pPr>
      <w:numPr>
        <w:ilvl w:val="1"/>
      </w:numPr>
      <w:suppressAutoHyphens/>
      <w:spacing w:line="276" w:lineRule="auto"/>
      <w:jc w:val="both"/>
    </w:pPr>
    <w:rPr>
      <w:rFonts w:eastAsiaTheme="minorEastAsia"/>
      <w:b/>
      <w:sz w:val="24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rsid w:val="00B1583F"/>
    <w:rPr>
      <w:rFonts w:eastAsiaTheme="minorEastAsia"/>
      <w:b/>
      <w:sz w:val="24"/>
      <w:lang w:eastAsia="ar-SA"/>
    </w:rPr>
  </w:style>
  <w:style w:type="character" w:styleId="Hyperlink">
    <w:name w:val="Hyperlink"/>
    <w:basedOn w:val="Fontepargpadro"/>
    <w:uiPriority w:val="99"/>
    <w:semiHidden/>
    <w:unhideWhenUsed/>
    <w:rsid w:val="0016602D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16602D"/>
    <w:pPr>
      <w:spacing w:after="0" w:line="240" w:lineRule="auto"/>
      <w:ind w:left="720"/>
    </w:pPr>
    <w:rPr>
      <w:rFonts w:ascii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7365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65A0"/>
  </w:style>
  <w:style w:type="paragraph" w:styleId="Rodap">
    <w:name w:val="footer"/>
    <w:basedOn w:val="Normal"/>
    <w:link w:val="RodapChar"/>
    <w:uiPriority w:val="99"/>
    <w:unhideWhenUsed/>
    <w:rsid w:val="007365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65A0"/>
  </w:style>
  <w:style w:type="table" w:styleId="Tabelacomgrade">
    <w:name w:val="Table Grid"/>
    <w:basedOn w:val="Tabelanormal"/>
    <w:uiPriority w:val="39"/>
    <w:rsid w:val="00E0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1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2.ana.gov.br/Paginas/projetos/ProjetoLegad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756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Antonio Calazans Reis Miranda</cp:lastModifiedBy>
  <cp:revision>6</cp:revision>
  <dcterms:created xsi:type="dcterms:W3CDTF">2017-08-30T15:01:00Z</dcterms:created>
  <dcterms:modified xsi:type="dcterms:W3CDTF">2017-08-30T15:05:00Z</dcterms:modified>
</cp:coreProperties>
</file>