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56C87" w14:textId="77777777" w:rsidR="00381313" w:rsidRPr="00CC34F5" w:rsidRDefault="00381313" w:rsidP="00381313">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4FE1378E" w14:textId="77777777" w:rsidR="00381313" w:rsidRPr="00CC34F5" w:rsidRDefault="00F20504"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CC34F5">
        <w:rPr>
          <w:rFonts w:asciiTheme="minorHAnsi" w:hAnsiTheme="minorHAnsi" w:cstheme="minorHAnsi"/>
          <w:noProof/>
          <w:snapToGrid/>
        </w:rPr>
        <w:drawing>
          <wp:inline distT="0" distB="0" distL="0" distR="0" wp14:anchorId="2186F4BB" wp14:editId="516766A0">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6A8268E2" w14:textId="77777777" w:rsidR="00C177F5" w:rsidRP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MINISTÉRIO DO DESENVOLVIMENTO, INDÚSTRIA, COMÉRCIO E SERVIÇOS</w:t>
      </w:r>
    </w:p>
    <w:p w14:paraId="27FE8556" w14:textId="77777777" w:rsidR="00C177F5" w:rsidRP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SECRETARIA DE COMÉRCIO EXTERIOR</w:t>
      </w:r>
    </w:p>
    <w:p w14:paraId="1F3391E9" w14:textId="77777777" w:rsid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 xml:space="preserve">DEPARTAMENTO DE DEFESA COMERCIAL </w:t>
      </w:r>
    </w:p>
    <w:p w14:paraId="142B0A6B"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23B595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9DEB6AB"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129F15"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56D9DC0"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949C6A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E56344E"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C216D0D"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96167F6" w14:textId="77777777" w:rsidR="00381313" w:rsidRPr="00CC34F5" w:rsidRDefault="00381313"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CC34F5">
        <w:rPr>
          <w:rFonts w:asciiTheme="minorHAnsi" w:hAnsiTheme="minorHAnsi" w:cstheme="minorHAnsi"/>
          <w:b/>
          <w:sz w:val="32"/>
          <w:szCs w:val="32"/>
        </w:rPr>
        <w:t xml:space="preserve">QUESTIONÁRIO </w:t>
      </w:r>
      <w:r w:rsidR="00347B69" w:rsidRPr="00CC34F5">
        <w:rPr>
          <w:rFonts w:asciiTheme="minorHAnsi" w:hAnsiTheme="minorHAnsi" w:cstheme="minorHAnsi"/>
          <w:b/>
          <w:sz w:val="32"/>
          <w:szCs w:val="32"/>
        </w:rPr>
        <w:t>DO PRODUTOR NACIONAL</w:t>
      </w:r>
    </w:p>
    <w:p w14:paraId="48DE12D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0A85D77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BA6BDE7"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6D0151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32"/>
          <w:szCs w:val="24"/>
          <w:lang w:eastAsia="ja-JP"/>
        </w:rPr>
      </w:pPr>
    </w:p>
    <w:p w14:paraId="07C51854" w14:textId="7406ED7A" w:rsidR="00381313" w:rsidRPr="00A60312" w:rsidRDefault="00086EB6" w:rsidP="00381313">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r w:rsidRPr="00CC34F5">
        <w:rPr>
          <w:rFonts w:asciiTheme="minorHAnsi" w:hAnsiTheme="minorHAnsi" w:cstheme="minorHAnsi"/>
          <w:sz w:val="24"/>
          <w:szCs w:val="24"/>
        </w:rPr>
        <w:t xml:space="preserve">Investigação da prática de dumping nas exportações para o Brasil </w:t>
      </w:r>
      <w:r w:rsidRPr="00654196">
        <w:rPr>
          <w:rFonts w:asciiTheme="minorHAnsi" w:hAnsiTheme="minorHAnsi" w:cstheme="minorHAnsi"/>
          <w:sz w:val="24"/>
          <w:szCs w:val="24"/>
        </w:rPr>
        <w:t xml:space="preserve">de </w:t>
      </w:r>
      <w:r w:rsidR="001B1533" w:rsidRPr="00654196">
        <w:rPr>
          <w:rStyle w:val="normaltextrun"/>
          <w:rFonts w:ascii="Calibri" w:hAnsi="Calibri" w:cs="Calibri"/>
          <w:sz w:val="24"/>
          <w:szCs w:val="24"/>
          <w:bdr w:val="none" w:sz="0" w:space="0" w:color="auto" w:frame="1"/>
        </w:rPr>
        <w:t>fibras sintéticas de poliéster</w:t>
      </w:r>
      <w:r w:rsidRPr="00654196">
        <w:rPr>
          <w:rFonts w:ascii="Calibri" w:hAnsi="Calibri" w:cs="Calibri"/>
          <w:sz w:val="24"/>
          <w:szCs w:val="24"/>
        </w:rPr>
        <w:t>, comumente classificad</w:t>
      </w:r>
      <w:r w:rsidR="00306C84" w:rsidRPr="00654196">
        <w:rPr>
          <w:rFonts w:ascii="Calibri" w:hAnsi="Calibri" w:cs="Calibri"/>
          <w:sz w:val="24"/>
          <w:szCs w:val="24"/>
        </w:rPr>
        <w:t>as</w:t>
      </w:r>
      <w:r w:rsidRPr="00654196">
        <w:rPr>
          <w:rFonts w:ascii="Calibri" w:hAnsi="Calibri" w:cs="Calibri"/>
          <w:sz w:val="24"/>
          <w:szCs w:val="24"/>
        </w:rPr>
        <w:t xml:space="preserve"> no </w:t>
      </w:r>
      <w:r w:rsidR="00FB549F" w:rsidRPr="00654196">
        <w:rPr>
          <w:rFonts w:ascii="Calibri" w:hAnsi="Calibri" w:cs="Calibri"/>
          <w:sz w:val="24"/>
          <w:szCs w:val="24"/>
        </w:rPr>
        <w:t>sub</w:t>
      </w:r>
      <w:r w:rsidRPr="00654196">
        <w:rPr>
          <w:rFonts w:ascii="Calibri" w:hAnsi="Calibri" w:cs="Calibri"/>
          <w:sz w:val="24"/>
          <w:szCs w:val="24"/>
        </w:rPr>
        <w:t xml:space="preserve">item </w:t>
      </w:r>
      <w:r w:rsidR="00AA0F13" w:rsidRPr="00654196">
        <w:rPr>
          <w:rStyle w:val="normaltextrun"/>
          <w:rFonts w:ascii="Calibri" w:hAnsi="Calibri" w:cs="Calibri"/>
          <w:sz w:val="24"/>
          <w:szCs w:val="24"/>
          <w:bdr w:val="none" w:sz="0" w:space="0" w:color="auto" w:frame="1"/>
        </w:rPr>
        <w:t>5503.20.90</w:t>
      </w:r>
      <w:r w:rsidRPr="00654196">
        <w:rPr>
          <w:rFonts w:ascii="Calibri" w:hAnsi="Calibri" w:cs="Calibri"/>
          <w:sz w:val="24"/>
          <w:szCs w:val="24"/>
        </w:rPr>
        <w:t xml:space="preserve"> da Nomenclatura Comum do Mercosul – NCM, originárias de </w:t>
      </w:r>
      <w:r w:rsidR="00AA0F13" w:rsidRPr="00654196">
        <w:rPr>
          <w:rStyle w:val="normaltextrun"/>
          <w:rFonts w:ascii="Calibri" w:hAnsi="Calibri" w:cs="Calibri"/>
          <w:sz w:val="24"/>
          <w:szCs w:val="24"/>
          <w:shd w:val="clear" w:color="auto" w:fill="FFFFFF"/>
        </w:rPr>
        <w:t xml:space="preserve">China, Índia, Malásia, Tailândia e Vietnã, </w:t>
      </w:r>
      <w:r w:rsidRPr="00654196">
        <w:rPr>
          <w:rFonts w:ascii="Calibri" w:hAnsi="Calibri" w:cs="Calibri"/>
          <w:sz w:val="24"/>
          <w:szCs w:val="24"/>
        </w:rPr>
        <w:t xml:space="preserve">e de dano à indústria doméstica </w:t>
      </w:r>
      <w:r w:rsidRPr="00A60312">
        <w:rPr>
          <w:rFonts w:ascii="Calibri" w:hAnsi="Calibri" w:cs="Calibri"/>
          <w:sz w:val="24"/>
          <w:szCs w:val="24"/>
        </w:rPr>
        <w:t>decorrente de tal prática</w:t>
      </w:r>
      <w:r w:rsidR="00205634" w:rsidRPr="00A60312">
        <w:rPr>
          <w:rFonts w:ascii="Calibri" w:hAnsi="Calibri" w:cs="Calibri"/>
          <w:sz w:val="24"/>
          <w:szCs w:val="24"/>
        </w:rPr>
        <w:t>.</w:t>
      </w:r>
    </w:p>
    <w:p w14:paraId="2F42F841" w14:textId="77777777" w:rsidR="00381313" w:rsidRPr="00A60312" w:rsidRDefault="00381313" w:rsidP="00381313">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373A8FC2" w14:textId="77777777" w:rsidR="00381313" w:rsidRPr="00A60312" w:rsidRDefault="00381313" w:rsidP="00381313">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5CA9DD84" w14:textId="77777777" w:rsidR="00381313" w:rsidRPr="00A60312" w:rsidRDefault="00381313" w:rsidP="00381313">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7BA3FB33" w14:textId="77777777" w:rsidR="00381313" w:rsidRPr="00A60312" w:rsidRDefault="00381313" w:rsidP="00381313">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5CE8C318" w14:textId="77777777" w:rsidR="00381313" w:rsidRPr="00A60312" w:rsidRDefault="00381313" w:rsidP="00381313">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68915B63" w14:textId="77777777" w:rsidR="00381313" w:rsidRPr="00A60312" w:rsidRDefault="00381313" w:rsidP="00381313">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2B6BE5D8" w14:textId="77777777" w:rsidR="00381313" w:rsidRPr="00A60312" w:rsidRDefault="00381313" w:rsidP="00381313">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7B26461F" w14:textId="77777777" w:rsidR="00086EB6" w:rsidRPr="00A60312" w:rsidRDefault="00086EB6" w:rsidP="00381313">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065D0BFA" w14:textId="77777777" w:rsidR="00086EB6" w:rsidRPr="00A60312" w:rsidRDefault="00086EB6" w:rsidP="00381313">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3AA11AE9" w14:textId="77777777" w:rsidR="00086EB6" w:rsidRPr="00A60312" w:rsidRDefault="00086EB6" w:rsidP="00381313">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5192331C" w14:textId="77777777" w:rsidR="00086EB6" w:rsidRPr="00A60312" w:rsidRDefault="00086EB6" w:rsidP="00381313">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70BFAA89" w14:textId="77777777" w:rsidR="00086EB6" w:rsidRPr="00A60312" w:rsidRDefault="00086EB6" w:rsidP="00381313">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03FE4328" w14:textId="77777777" w:rsidR="00381313" w:rsidRPr="00A60312" w:rsidRDefault="00381313" w:rsidP="00381313">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4C6312E6" w14:textId="77777777" w:rsidR="00381313" w:rsidRPr="00A60312" w:rsidRDefault="00381313" w:rsidP="00381313">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0FD8D255" w14:textId="77777777" w:rsidR="00381313" w:rsidRPr="00A60312" w:rsidRDefault="00381313" w:rsidP="00381313">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0C09B304" w14:textId="0EC267CC" w:rsidR="00205634" w:rsidRPr="00654196" w:rsidRDefault="00CC34F5" w:rsidP="00381313">
      <w:pPr>
        <w:pBdr>
          <w:top w:val="single" w:sz="4" w:space="1" w:color="auto"/>
          <w:left w:val="single" w:sz="4" w:space="4" w:color="auto"/>
          <w:bottom w:val="single" w:sz="4" w:space="1" w:color="auto"/>
          <w:right w:val="single" w:sz="4" w:space="4" w:color="auto"/>
        </w:pBdr>
        <w:jc w:val="center"/>
        <w:rPr>
          <w:rFonts w:ascii="Calibri" w:hAnsi="Calibri" w:cs="Calibri"/>
          <w:sz w:val="24"/>
          <w:szCs w:val="24"/>
        </w:rPr>
      </w:pPr>
      <w:bookmarkStart w:id="0" w:name="_Hlk79143108"/>
      <w:r w:rsidRPr="00A60312">
        <w:rPr>
          <w:rFonts w:ascii="Calibri" w:hAnsi="Calibri" w:cs="Calibri"/>
          <w:iCs/>
          <w:sz w:val="24"/>
          <w:szCs w:val="24"/>
        </w:rPr>
        <w:t xml:space="preserve">dos </w:t>
      </w:r>
      <w:bookmarkStart w:id="1" w:name="_Hlk79508459"/>
      <w:r w:rsidRPr="00A60312">
        <w:rPr>
          <w:rFonts w:ascii="Calibri" w:hAnsi="Calibri" w:cs="Calibri"/>
          <w:sz w:val="24"/>
          <w:szCs w:val="24"/>
        </w:rPr>
        <w:t xml:space="preserve">Processos SEI </w:t>
      </w:r>
      <w:r w:rsidRPr="00654196">
        <w:rPr>
          <w:rFonts w:ascii="Calibri" w:hAnsi="Calibri" w:cs="Calibri"/>
          <w:sz w:val="24"/>
          <w:szCs w:val="24"/>
        </w:rPr>
        <w:t>n</w:t>
      </w:r>
      <w:r w:rsidRPr="00654196">
        <w:rPr>
          <w:rFonts w:ascii="Calibri" w:hAnsi="Calibri" w:cs="Calibri"/>
          <w:sz w:val="24"/>
          <w:szCs w:val="24"/>
          <w:u w:val="single"/>
          <w:vertAlign w:val="superscript"/>
        </w:rPr>
        <w:t>os</w:t>
      </w:r>
      <w:r w:rsidRPr="00654196">
        <w:rPr>
          <w:rFonts w:ascii="Calibri" w:hAnsi="Calibri" w:cs="Calibri"/>
          <w:sz w:val="24"/>
          <w:szCs w:val="24"/>
        </w:rPr>
        <w:t xml:space="preserve"> </w:t>
      </w:r>
      <w:r w:rsidR="007968C7" w:rsidRPr="00654196">
        <w:rPr>
          <w:rStyle w:val="normaltextrun"/>
          <w:rFonts w:ascii="Calibri" w:hAnsi="Calibri" w:cs="Calibri"/>
          <w:sz w:val="24"/>
          <w:szCs w:val="24"/>
          <w:bdr w:val="none" w:sz="0" w:space="0" w:color="auto" w:frame="1"/>
        </w:rPr>
        <w:t xml:space="preserve">19972.102538/2023-93 </w:t>
      </w:r>
      <w:r w:rsidRPr="00654196">
        <w:rPr>
          <w:rFonts w:ascii="Calibri" w:hAnsi="Calibri" w:cs="Calibri"/>
          <w:sz w:val="24"/>
          <w:szCs w:val="24"/>
        </w:rPr>
        <w:t xml:space="preserve">restrito e </w:t>
      </w:r>
      <w:r w:rsidR="007968C7" w:rsidRPr="00654196">
        <w:rPr>
          <w:rStyle w:val="normaltextrun"/>
          <w:rFonts w:ascii="Calibri" w:hAnsi="Calibri" w:cs="Calibri"/>
          <w:sz w:val="24"/>
          <w:szCs w:val="24"/>
          <w:bdr w:val="none" w:sz="0" w:space="0" w:color="auto" w:frame="1"/>
        </w:rPr>
        <w:t>19972.102537/2023-49</w:t>
      </w:r>
      <w:r w:rsidR="007968C7" w:rsidRPr="00654196">
        <w:rPr>
          <w:rFonts w:ascii="Calibri" w:hAnsi="Calibri" w:cs="Calibri"/>
          <w:sz w:val="24"/>
          <w:szCs w:val="24"/>
        </w:rPr>
        <w:t xml:space="preserve"> </w:t>
      </w:r>
      <w:r w:rsidRPr="00654196">
        <w:rPr>
          <w:rFonts w:ascii="Calibri" w:hAnsi="Calibri" w:cs="Calibri"/>
          <w:sz w:val="24"/>
          <w:szCs w:val="24"/>
        </w:rPr>
        <w:t>confidencial</w:t>
      </w:r>
      <w:bookmarkEnd w:id="0"/>
      <w:bookmarkEnd w:id="1"/>
    </w:p>
    <w:p w14:paraId="6B255367" w14:textId="2F39717C" w:rsidR="00381313" w:rsidRPr="00654196" w:rsidRDefault="00381313" w:rsidP="00381313">
      <w:pPr>
        <w:pBdr>
          <w:top w:val="single" w:sz="4" w:space="1" w:color="auto"/>
          <w:left w:val="single" w:sz="4" w:space="4" w:color="auto"/>
          <w:bottom w:val="single" w:sz="4" w:space="1" w:color="auto"/>
          <w:right w:val="single" w:sz="4" w:space="4" w:color="auto"/>
        </w:pBdr>
        <w:jc w:val="center"/>
        <w:rPr>
          <w:rFonts w:ascii="Calibri" w:hAnsi="Calibri" w:cs="Calibri"/>
          <w:sz w:val="24"/>
          <w:szCs w:val="24"/>
        </w:rPr>
      </w:pPr>
      <w:r w:rsidRPr="00654196">
        <w:rPr>
          <w:rFonts w:ascii="Calibri" w:hAnsi="Calibri" w:cs="Calibri"/>
          <w:sz w:val="24"/>
          <w:szCs w:val="24"/>
        </w:rPr>
        <w:t>Contato: (+55 61) 2027-</w:t>
      </w:r>
      <w:r w:rsidR="00A60312" w:rsidRPr="00654196">
        <w:rPr>
          <w:rStyle w:val="normaltextrun"/>
          <w:rFonts w:ascii="Calibri" w:hAnsi="Calibri" w:cs="Calibri"/>
          <w:sz w:val="24"/>
          <w:szCs w:val="24"/>
          <w:shd w:val="clear" w:color="auto" w:fill="FFFFFF"/>
        </w:rPr>
        <w:t xml:space="preserve">7770 ou </w:t>
      </w:r>
      <w:hyperlink r:id="rId12" w:tgtFrame="_blank" w:history="1">
        <w:r w:rsidR="00A60312" w:rsidRPr="00654196">
          <w:rPr>
            <w:rStyle w:val="normaltextrun"/>
            <w:rFonts w:ascii="Calibri" w:hAnsi="Calibri" w:cs="Calibri"/>
            <w:sz w:val="24"/>
            <w:szCs w:val="24"/>
            <w:u w:val="single"/>
            <w:shd w:val="clear" w:color="auto" w:fill="FFFFFF"/>
          </w:rPr>
          <w:t>fibraspoliester@mdic.gov.br</w:t>
        </w:r>
      </w:hyperlink>
    </w:p>
    <w:p w14:paraId="11FD840B" w14:textId="77777777" w:rsidR="00086EB6" w:rsidRPr="00CC34F5" w:rsidRDefault="00086EB6"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45BF4395" w14:textId="77777777" w:rsidR="00086EB6" w:rsidRPr="00CC34F5" w:rsidRDefault="00086EB6"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55907DB3" w14:textId="77777777" w:rsidR="00AE3976" w:rsidRPr="00CC34F5" w:rsidRDefault="001756BD" w:rsidP="00AE3976">
      <w:pPr>
        <w:pStyle w:val="Ttulo1"/>
        <w:pBdr>
          <w:top w:val="single" w:sz="6" w:space="0" w:color="auto"/>
        </w:pBdr>
        <w:rPr>
          <w:rFonts w:asciiTheme="minorHAnsi" w:hAnsiTheme="minorHAnsi" w:cstheme="minorHAnsi"/>
        </w:rPr>
      </w:pPr>
      <w:r w:rsidRPr="00CC34F5">
        <w:rPr>
          <w:rFonts w:asciiTheme="minorHAnsi" w:hAnsiTheme="minorHAnsi" w:cstheme="minorHAnsi"/>
        </w:rPr>
        <w:br w:type="page"/>
      </w:r>
      <w:bookmarkStart w:id="2" w:name="_Toc340425356"/>
      <w:r w:rsidR="00AE3976" w:rsidRPr="00CC34F5">
        <w:rPr>
          <w:rFonts w:asciiTheme="minorHAnsi" w:hAnsiTheme="minorHAnsi" w:cstheme="minorHAnsi"/>
        </w:rPr>
        <w:lastRenderedPageBreak/>
        <w:t>INSTRUÇÕES GERAIS</w:t>
      </w:r>
      <w:bookmarkEnd w:id="2"/>
    </w:p>
    <w:p w14:paraId="23331C50" w14:textId="77777777" w:rsidR="00AE3976" w:rsidRPr="00CC34F5" w:rsidRDefault="00AE3976" w:rsidP="00AE3976">
      <w:pPr>
        <w:jc w:val="both"/>
        <w:rPr>
          <w:rFonts w:asciiTheme="minorHAnsi" w:hAnsiTheme="minorHAnsi" w:cstheme="minorHAnsi"/>
          <w:sz w:val="24"/>
        </w:rPr>
      </w:pPr>
    </w:p>
    <w:p w14:paraId="7AD1EC32" w14:textId="16A92AFB" w:rsidR="00205634" w:rsidRPr="00654196" w:rsidRDefault="007E4B19" w:rsidP="007E4B19">
      <w:pPr>
        <w:numPr>
          <w:ilvl w:val="0"/>
          <w:numId w:val="37"/>
        </w:numPr>
        <w:snapToGrid w:val="0"/>
        <w:ind w:left="0" w:right="-199"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  </w:t>
      </w:r>
      <w:r w:rsidR="00205634" w:rsidRPr="00CC34F5">
        <w:rPr>
          <w:rFonts w:asciiTheme="minorHAnsi" w:hAnsiTheme="minorHAnsi" w:cstheme="minorHAnsi"/>
          <w:sz w:val="24"/>
          <w:szCs w:val="24"/>
        </w:rPr>
        <w:t xml:space="preserve">Este questionário tem por objetivo reunir informações necessárias à investigação da prática de dumping nas exportações para o Brasil </w:t>
      </w:r>
      <w:r w:rsidR="00205634" w:rsidRPr="00654196">
        <w:rPr>
          <w:rFonts w:asciiTheme="minorHAnsi" w:hAnsiTheme="minorHAnsi" w:cstheme="minorHAnsi"/>
          <w:sz w:val="24"/>
          <w:szCs w:val="24"/>
        </w:rPr>
        <w:t xml:space="preserve">de </w:t>
      </w:r>
      <w:r w:rsidR="00741CA7" w:rsidRPr="00654196">
        <w:rPr>
          <w:rStyle w:val="normaltextrun"/>
          <w:rFonts w:ascii="Calibri" w:hAnsi="Calibri" w:cs="Calibri"/>
          <w:sz w:val="24"/>
          <w:szCs w:val="24"/>
          <w:shd w:val="clear" w:color="auto" w:fill="FFFFFF"/>
        </w:rPr>
        <w:t xml:space="preserve">fibras sintéticas de poliéster, </w:t>
      </w:r>
      <w:r w:rsidR="00205634" w:rsidRPr="00654196">
        <w:rPr>
          <w:rFonts w:asciiTheme="minorHAnsi" w:hAnsiTheme="minorHAnsi" w:cstheme="minorHAnsi"/>
          <w:sz w:val="24"/>
          <w:szCs w:val="24"/>
        </w:rPr>
        <w:t>comumente classificad</w:t>
      </w:r>
      <w:r w:rsidR="00741CA7" w:rsidRPr="00654196">
        <w:rPr>
          <w:rFonts w:asciiTheme="minorHAnsi" w:hAnsiTheme="minorHAnsi" w:cstheme="minorHAnsi"/>
          <w:sz w:val="24"/>
          <w:szCs w:val="24"/>
        </w:rPr>
        <w:t>as</w:t>
      </w:r>
      <w:r w:rsidR="00205634" w:rsidRPr="00654196">
        <w:rPr>
          <w:rFonts w:asciiTheme="minorHAnsi" w:hAnsiTheme="minorHAnsi" w:cstheme="minorHAnsi"/>
          <w:sz w:val="24"/>
          <w:szCs w:val="24"/>
        </w:rPr>
        <w:t xml:space="preserve"> no </w:t>
      </w:r>
      <w:r w:rsidR="00FB549F" w:rsidRPr="00654196">
        <w:rPr>
          <w:rFonts w:asciiTheme="minorHAnsi" w:hAnsiTheme="minorHAnsi" w:cstheme="minorHAnsi"/>
          <w:sz w:val="24"/>
          <w:szCs w:val="24"/>
        </w:rPr>
        <w:t>sub</w:t>
      </w:r>
      <w:r w:rsidR="00205634" w:rsidRPr="00654196">
        <w:rPr>
          <w:rFonts w:asciiTheme="minorHAnsi" w:hAnsiTheme="minorHAnsi" w:cstheme="minorHAnsi"/>
          <w:sz w:val="24"/>
          <w:szCs w:val="24"/>
        </w:rPr>
        <w:t xml:space="preserve">item </w:t>
      </w:r>
      <w:r w:rsidR="00762248" w:rsidRPr="00654196">
        <w:rPr>
          <w:rStyle w:val="normaltextrun"/>
          <w:rFonts w:ascii="Calibri" w:hAnsi="Calibri" w:cs="Calibri"/>
          <w:sz w:val="24"/>
          <w:szCs w:val="24"/>
          <w:bdr w:val="none" w:sz="0" w:space="0" w:color="auto" w:frame="1"/>
        </w:rPr>
        <w:t xml:space="preserve">5503.20.90 </w:t>
      </w:r>
      <w:r w:rsidR="00205634" w:rsidRPr="00654196">
        <w:rPr>
          <w:rFonts w:asciiTheme="minorHAnsi" w:hAnsiTheme="minorHAnsi" w:cstheme="minorHAnsi"/>
          <w:sz w:val="24"/>
          <w:szCs w:val="24"/>
        </w:rPr>
        <w:t xml:space="preserve">da Nomenclatura Comum do Mercosul – NCM, originárias de </w:t>
      </w:r>
      <w:r w:rsidR="00762248" w:rsidRPr="00654196">
        <w:rPr>
          <w:rStyle w:val="normaltextrun"/>
          <w:rFonts w:ascii="Calibri" w:hAnsi="Calibri" w:cs="Calibri"/>
          <w:sz w:val="24"/>
          <w:szCs w:val="24"/>
          <w:shd w:val="clear" w:color="auto" w:fill="FFFFFF"/>
        </w:rPr>
        <w:t>China, Índia, Malásia, Tailândia e Vietnã.</w:t>
      </w:r>
      <w:r w:rsidR="00762248" w:rsidRPr="00654196">
        <w:rPr>
          <w:rStyle w:val="eop"/>
          <w:rFonts w:ascii="Calibri" w:hAnsi="Calibri" w:cs="Calibri"/>
          <w:shd w:val="clear" w:color="auto" w:fill="FFFFFF"/>
        </w:rPr>
        <w:t> </w:t>
      </w:r>
    </w:p>
    <w:p w14:paraId="625F30C6" w14:textId="77777777" w:rsidR="00AE3976" w:rsidRPr="00654196" w:rsidRDefault="00AE3976" w:rsidP="00AE3976">
      <w:pPr>
        <w:jc w:val="both"/>
        <w:rPr>
          <w:rFonts w:asciiTheme="minorHAnsi" w:hAnsiTheme="minorHAnsi" w:cstheme="minorHAnsi"/>
          <w:sz w:val="24"/>
          <w:szCs w:val="24"/>
        </w:rPr>
      </w:pPr>
    </w:p>
    <w:p w14:paraId="78DF0A72" w14:textId="77777777" w:rsidR="000D0087"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1FA0B48C"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 xml:space="preserve"> </w:t>
      </w:r>
    </w:p>
    <w:p w14:paraId="733B1F85" w14:textId="77777777" w:rsidR="00AE3976" w:rsidRPr="00CC34F5" w:rsidRDefault="000D0087"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A resposta a </w:t>
      </w:r>
      <w:proofErr w:type="spellStart"/>
      <w:r w:rsidRPr="00CC34F5">
        <w:rPr>
          <w:rFonts w:asciiTheme="minorHAnsi" w:hAnsiTheme="minorHAnsi" w:cstheme="minorHAnsi"/>
          <w:sz w:val="24"/>
          <w:szCs w:val="24"/>
        </w:rPr>
        <w:t>este</w:t>
      </w:r>
      <w:proofErr w:type="spellEnd"/>
      <w:r w:rsidRPr="00CC34F5">
        <w:rPr>
          <w:rFonts w:asciiTheme="minorHAnsi" w:hAnsiTheme="minorHAnsi" w:cstheme="minorHAnsi"/>
          <w:sz w:val="24"/>
          <w:szCs w:val="24"/>
        </w:rPr>
        <w:t xml:space="preserve"> questionário deve ser capeada por documento assinado por pessoa que tenha poderes para atuar em nome da empresa, conforme modelo constante do Apêndice I.</w:t>
      </w:r>
    </w:p>
    <w:p w14:paraId="3E352827" w14:textId="77777777" w:rsidR="00AE3976" w:rsidRPr="00CC34F5" w:rsidRDefault="00AE3976" w:rsidP="00AE3976">
      <w:pPr>
        <w:pStyle w:val="PargrafodaLista"/>
        <w:rPr>
          <w:rFonts w:asciiTheme="minorHAnsi" w:hAnsiTheme="minorHAnsi" w:cstheme="minorHAnsi"/>
          <w:sz w:val="24"/>
          <w:szCs w:val="24"/>
        </w:rPr>
      </w:pPr>
    </w:p>
    <w:p w14:paraId="18523D4E" w14:textId="77777777" w:rsidR="00AE3976"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2606AAB6" w14:textId="77777777" w:rsidR="00AE3976" w:rsidRPr="00CC34F5" w:rsidRDefault="00AE3976" w:rsidP="00AE3976">
      <w:pPr>
        <w:pStyle w:val="PargrafodaLista"/>
        <w:rPr>
          <w:rFonts w:asciiTheme="minorHAnsi" w:hAnsiTheme="minorHAnsi" w:cstheme="minorHAnsi"/>
          <w:sz w:val="24"/>
          <w:szCs w:val="24"/>
        </w:rPr>
      </w:pPr>
    </w:p>
    <w:p w14:paraId="68CFC5A2" w14:textId="77777777" w:rsidR="00AE3976"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As respos</w:t>
      </w:r>
      <w:r w:rsidR="00EE574B" w:rsidRPr="00CC34F5">
        <w:rPr>
          <w:rFonts w:asciiTheme="minorHAnsi" w:hAnsiTheme="minorHAnsi" w:cstheme="minorHAnsi"/>
          <w:sz w:val="24"/>
          <w:szCs w:val="24"/>
        </w:rPr>
        <w:t>tas devem ser claras e precisas.</w:t>
      </w:r>
      <w:r w:rsidRPr="00CC34F5">
        <w:rPr>
          <w:rFonts w:asciiTheme="minorHAnsi" w:hAnsiTheme="minorHAnsi" w:cstheme="minorHAnsi"/>
          <w:sz w:val="24"/>
          <w:szCs w:val="24"/>
        </w:rPr>
        <w:t xml:space="preserve"> </w:t>
      </w:r>
      <w:r w:rsidR="00EE574B" w:rsidRPr="00CC34F5">
        <w:rPr>
          <w:rFonts w:asciiTheme="minorHAnsi" w:hAnsiTheme="minorHAnsi" w:cstheme="minorHAnsi"/>
          <w:sz w:val="24"/>
          <w:szCs w:val="24"/>
        </w:rPr>
        <w:t>Todas as informações apresentadas deverão vir acompanhadas de comprovação, de justificativa e das fontes e metodologias utilizadas.</w:t>
      </w:r>
      <w:r w:rsidRPr="00CC34F5">
        <w:rPr>
          <w:rFonts w:asciiTheme="minorHAnsi" w:hAnsiTheme="minorHAnsi" w:cstheme="minorHAnsi"/>
          <w:sz w:val="24"/>
          <w:szCs w:val="24"/>
        </w:rPr>
        <w:t xml:space="preserve"> Quaisquer informações consideradas relevantes ou pertinentes ao processo, mesmo que não tenham sido solicitadas, podem ser igualmente apresentadas. </w:t>
      </w:r>
    </w:p>
    <w:p w14:paraId="05DDB691" w14:textId="77777777" w:rsidR="00AE3976" w:rsidRPr="00CC34F5" w:rsidRDefault="00AE3976" w:rsidP="00AE3976">
      <w:pPr>
        <w:pStyle w:val="PargrafodaLista"/>
        <w:rPr>
          <w:rFonts w:asciiTheme="minorHAnsi" w:hAnsiTheme="minorHAnsi" w:cstheme="minorHAnsi"/>
          <w:sz w:val="24"/>
          <w:szCs w:val="24"/>
        </w:rPr>
      </w:pPr>
    </w:p>
    <w:p w14:paraId="25B17C92" w14:textId="6AB9F096" w:rsidR="00AE3976" w:rsidRDefault="00C177F5" w:rsidP="00F32D9E">
      <w:pPr>
        <w:numPr>
          <w:ilvl w:val="0"/>
          <w:numId w:val="31"/>
        </w:numPr>
        <w:ind w:left="0" w:firstLine="0"/>
        <w:jc w:val="both"/>
        <w:rPr>
          <w:rFonts w:asciiTheme="minorHAnsi" w:hAnsiTheme="minorHAnsi" w:cstheme="minorHAnsi"/>
          <w:sz w:val="24"/>
          <w:szCs w:val="24"/>
        </w:rPr>
      </w:pPr>
      <w:r>
        <w:rPr>
          <w:rFonts w:asciiTheme="minorHAnsi" w:hAnsiTheme="minorHAnsi" w:cstheme="minorHAnsi"/>
          <w:sz w:val="24"/>
          <w:szCs w:val="24"/>
        </w:rPr>
        <w:t>O Departamento</w:t>
      </w:r>
      <w:r w:rsidR="00F32D9E" w:rsidRPr="00CC34F5">
        <w:rPr>
          <w:rFonts w:asciiTheme="minorHAnsi" w:hAnsiTheme="minorHAnsi" w:cstheme="minorHAnsi"/>
          <w:sz w:val="24"/>
          <w:szCs w:val="24"/>
        </w:rPr>
        <w:t xml:space="preserve"> de Defesa Comercial</w:t>
      </w:r>
      <w:r w:rsidR="00BB0A52" w:rsidRPr="00CC34F5">
        <w:rPr>
          <w:rFonts w:asciiTheme="minorHAnsi" w:hAnsiTheme="minorHAnsi" w:cstheme="minorHAnsi"/>
          <w:sz w:val="24"/>
          <w:szCs w:val="24"/>
        </w:rPr>
        <w:t xml:space="preserve"> </w:t>
      </w:r>
      <w:r w:rsidR="00F32D9E" w:rsidRPr="00CC34F5">
        <w:rPr>
          <w:rFonts w:asciiTheme="minorHAnsi" w:hAnsiTheme="minorHAnsi" w:cstheme="minorHAnsi"/>
          <w:sz w:val="24"/>
          <w:szCs w:val="24"/>
        </w:rPr>
        <w:t>(</w:t>
      </w:r>
      <w:r>
        <w:rPr>
          <w:rFonts w:asciiTheme="minorHAnsi" w:hAnsiTheme="minorHAnsi" w:cstheme="minorHAnsi"/>
          <w:sz w:val="24"/>
          <w:szCs w:val="24"/>
        </w:rPr>
        <w:t>DECOM</w:t>
      </w:r>
      <w:r w:rsidR="00F32D9E" w:rsidRPr="00CC34F5">
        <w:rPr>
          <w:rFonts w:asciiTheme="minorHAnsi" w:hAnsiTheme="minorHAnsi" w:cstheme="minorHAnsi"/>
          <w:sz w:val="24"/>
          <w:szCs w:val="24"/>
        </w:rPr>
        <w:t xml:space="preserve">) poderá conduzir verificação </w:t>
      </w:r>
      <w:r w:rsidR="00F32D9E" w:rsidRPr="00CC34F5">
        <w:rPr>
          <w:rFonts w:asciiTheme="minorHAnsi" w:hAnsiTheme="minorHAnsi" w:cstheme="minorHAnsi"/>
          <w:b/>
          <w:iCs/>
          <w:sz w:val="24"/>
          <w:szCs w:val="24"/>
        </w:rPr>
        <w:t>in loco</w:t>
      </w:r>
      <w:r w:rsidR="00F32D9E" w:rsidRPr="00CC34F5">
        <w:rPr>
          <w:rFonts w:asciiTheme="minorHAnsi" w:hAnsiTheme="minorHAnsi" w:cstheme="minorHAnsi"/>
          <w:i/>
          <w:iCs/>
          <w:sz w:val="24"/>
          <w:szCs w:val="24"/>
        </w:rPr>
        <w:t xml:space="preserve"> </w:t>
      </w:r>
      <w:r w:rsidR="00F32D9E" w:rsidRPr="00CC34F5">
        <w:rPr>
          <w:rFonts w:asciiTheme="minorHAnsi" w:hAnsiTheme="minorHAnsi" w:cstheme="minorHAnsi"/>
          <w:sz w:val="24"/>
          <w:szCs w:val="24"/>
        </w:rPr>
        <w:t xml:space="preserve">para examinar os registros da empresa e comprovar as informações fornecidas. Planilhas e documentos auxiliares utilizados na elaboração da resposta ao questionário devem ser preservados, para fins de eventual verificação </w:t>
      </w:r>
      <w:r w:rsidR="00F32D9E" w:rsidRPr="00CC34F5">
        <w:rPr>
          <w:rFonts w:asciiTheme="minorHAnsi" w:hAnsiTheme="minorHAnsi" w:cstheme="minorHAnsi"/>
          <w:b/>
          <w:iCs/>
          <w:sz w:val="24"/>
          <w:szCs w:val="24"/>
        </w:rPr>
        <w:t>in loco</w:t>
      </w:r>
      <w:r w:rsidR="00AE3976" w:rsidRPr="00CC34F5">
        <w:rPr>
          <w:rFonts w:asciiTheme="minorHAnsi" w:hAnsiTheme="minorHAnsi" w:cstheme="minorHAnsi"/>
          <w:sz w:val="24"/>
          <w:szCs w:val="24"/>
        </w:rPr>
        <w:t>.</w:t>
      </w:r>
      <w:r w:rsidR="002D77DB">
        <w:rPr>
          <w:rFonts w:asciiTheme="minorHAnsi" w:hAnsiTheme="minorHAnsi" w:cstheme="minorHAnsi"/>
          <w:sz w:val="24"/>
          <w:szCs w:val="24"/>
        </w:rPr>
        <w:t xml:space="preserve"> </w:t>
      </w:r>
      <w:r w:rsidR="002D77DB" w:rsidRPr="00117D44">
        <w:rPr>
          <w:rFonts w:asciiTheme="minorHAnsi" w:hAnsiTheme="minorHAnsi" w:cstheme="minorHAnsi"/>
          <w:sz w:val="24"/>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2D77DB">
        <w:rPr>
          <w:rFonts w:asciiTheme="minorHAnsi" w:hAnsiTheme="minorHAnsi" w:cstheme="minorHAnsi"/>
          <w:sz w:val="24"/>
          <w:szCs w:val="24"/>
        </w:rPr>
        <w:t>.</w:t>
      </w:r>
    </w:p>
    <w:p w14:paraId="021F00CC" w14:textId="77777777" w:rsidR="002D77DB" w:rsidRDefault="002D77DB" w:rsidP="002D77DB">
      <w:pPr>
        <w:pStyle w:val="PargrafodaLista"/>
        <w:rPr>
          <w:rFonts w:asciiTheme="minorHAnsi" w:hAnsiTheme="minorHAnsi" w:cstheme="minorHAnsi"/>
          <w:sz w:val="24"/>
          <w:szCs w:val="24"/>
        </w:rPr>
      </w:pPr>
    </w:p>
    <w:p w14:paraId="5C85551C" w14:textId="32C0C1A4" w:rsidR="002D77DB" w:rsidRPr="00CC34F5" w:rsidRDefault="002D77DB" w:rsidP="00F32D9E">
      <w:pPr>
        <w:numPr>
          <w:ilvl w:val="0"/>
          <w:numId w:val="31"/>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sidRPr="00963C8C">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2504A0BE" w14:textId="77777777" w:rsidR="00250B55" w:rsidRPr="00CC34F5" w:rsidRDefault="00250B55" w:rsidP="00250B55">
      <w:pPr>
        <w:pStyle w:val="PargrafodaLista"/>
        <w:rPr>
          <w:rFonts w:asciiTheme="minorHAnsi" w:hAnsiTheme="minorHAnsi" w:cstheme="minorHAnsi"/>
          <w:sz w:val="24"/>
          <w:szCs w:val="24"/>
        </w:rPr>
      </w:pPr>
    </w:p>
    <w:p w14:paraId="3D97593D"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7247462F" w14:textId="77777777" w:rsidR="00250B55" w:rsidRPr="00CC34F5" w:rsidRDefault="00250B55" w:rsidP="00250B55">
      <w:pPr>
        <w:pStyle w:val="PargrafodaLista"/>
        <w:rPr>
          <w:rFonts w:asciiTheme="minorHAnsi" w:hAnsiTheme="minorHAnsi" w:cstheme="minorHAnsi"/>
          <w:sz w:val="24"/>
          <w:szCs w:val="24"/>
        </w:rPr>
      </w:pPr>
    </w:p>
    <w:p w14:paraId="335C6ECA"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Tanto as justificativas quanto o resumo não confidencial deverão constar da versão restrita da resposta ao questionário.</w:t>
      </w:r>
    </w:p>
    <w:p w14:paraId="7C12FCA4" w14:textId="77777777" w:rsidR="00250B55" w:rsidRPr="00CC34F5" w:rsidRDefault="00250B55" w:rsidP="00250B55">
      <w:pPr>
        <w:pStyle w:val="PargrafodaLista"/>
        <w:rPr>
          <w:rFonts w:asciiTheme="minorHAnsi" w:hAnsiTheme="minorHAnsi" w:cstheme="minorHAnsi"/>
          <w:sz w:val="24"/>
          <w:szCs w:val="24"/>
        </w:rPr>
      </w:pPr>
    </w:p>
    <w:p w14:paraId="7F7327CB"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A versão confidencial da resposta ao questionário, assim como outras informações confidenciais, deverá conter a expressão </w:t>
      </w:r>
      <w:r w:rsidRPr="00CC34F5">
        <w:rPr>
          <w:rFonts w:asciiTheme="minorHAnsi" w:hAnsiTheme="minorHAnsi" w:cstheme="minorHAnsi"/>
          <w:b/>
          <w:color w:val="FF0000"/>
          <w:sz w:val="24"/>
          <w:szCs w:val="24"/>
        </w:rPr>
        <w:t>CONFIDENCIAL</w:t>
      </w:r>
      <w:r w:rsidRPr="00CC34F5">
        <w:rPr>
          <w:rFonts w:asciiTheme="minorHAnsi" w:hAnsiTheme="minorHAnsi" w:cstheme="minorHAnsi"/>
          <w:color w:val="FF0000"/>
          <w:sz w:val="24"/>
          <w:szCs w:val="24"/>
        </w:rPr>
        <w:t xml:space="preserve"> </w:t>
      </w:r>
      <w:r w:rsidRPr="00CC34F5">
        <w:rPr>
          <w:rFonts w:asciiTheme="minorHAnsi" w:hAnsiTheme="minorHAnsi" w:cstheme="minorHAnsi"/>
          <w:sz w:val="24"/>
          <w:szCs w:val="24"/>
        </w:rPr>
        <w:t>em todas as suas páginas, centralizada no alto e no pé de cada página, em cor vermelha.</w:t>
      </w:r>
    </w:p>
    <w:p w14:paraId="7FCA9FA3" w14:textId="77777777" w:rsidR="00250B55" w:rsidRPr="00CC34F5" w:rsidRDefault="00250B55" w:rsidP="00250B55">
      <w:pPr>
        <w:pStyle w:val="PargrafodaLista"/>
        <w:rPr>
          <w:rFonts w:asciiTheme="minorHAnsi" w:hAnsiTheme="minorHAnsi" w:cstheme="minorHAnsi"/>
          <w:sz w:val="24"/>
          <w:szCs w:val="24"/>
        </w:rPr>
      </w:pPr>
    </w:p>
    <w:p w14:paraId="1B5B2B06"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A versão restrita da resposta ao questionário deverá conter a expressão </w:t>
      </w:r>
      <w:r w:rsidRPr="00CC34F5">
        <w:rPr>
          <w:rFonts w:asciiTheme="minorHAnsi" w:hAnsiTheme="minorHAnsi" w:cstheme="minorHAnsi"/>
          <w:b/>
          <w:color w:val="0070C0"/>
          <w:sz w:val="24"/>
          <w:szCs w:val="24"/>
        </w:rPr>
        <w:t>RESTRITA</w:t>
      </w:r>
      <w:r w:rsidRPr="00CC34F5">
        <w:rPr>
          <w:rFonts w:asciiTheme="minorHAnsi" w:hAnsiTheme="minorHAnsi" w:cstheme="minorHAnsi"/>
          <w:color w:val="0070C0"/>
          <w:sz w:val="24"/>
          <w:szCs w:val="24"/>
        </w:rPr>
        <w:t xml:space="preserve"> </w:t>
      </w:r>
      <w:r w:rsidRPr="00CC34F5">
        <w:rPr>
          <w:rFonts w:asciiTheme="minorHAnsi" w:hAnsiTheme="minorHAnsi" w:cstheme="minorHAnsi"/>
          <w:sz w:val="24"/>
          <w:szCs w:val="24"/>
        </w:rPr>
        <w:t xml:space="preserve">em todas as suas páginas, centralizada no alto e no pé de cada página, na cor azul. </w:t>
      </w:r>
    </w:p>
    <w:p w14:paraId="138E53EF" w14:textId="77777777" w:rsidR="00250B55" w:rsidRPr="00CC34F5" w:rsidRDefault="00250B55" w:rsidP="00250B55">
      <w:pPr>
        <w:pStyle w:val="PargrafodaLista"/>
        <w:rPr>
          <w:rFonts w:asciiTheme="minorHAnsi" w:hAnsiTheme="minorHAnsi" w:cstheme="minorHAnsi"/>
          <w:sz w:val="24"/>
          <w:szCs w:val="24"/>
        </w:rPr>
      </w:pPr>
    </w:p>
    <w:p w14:paraId="5636A7A1"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Será dispensado tratamento de informação pública a todas as informações que não forem </w:t>
      </w:r>
      <w:r w:rsidRPr="00CC34F5">
        <w:rPr>
          <w:rFonts w:asciiTheme="minorHAnsi" w:hAnsiTheme="minorHAnsi" w:cstheme="minorHAnsi"/>
          <w:sz w:val="24"/>
          <w:szCs w:val="24"/>
        </w:rPr>
        <w:lastRenderedPageBreak/>
        <w:t xml:space="preserve">claramente identificadas como confidenciais ou restritas. </w:t>
      </w:r>
    </w:p>
    <w:p w14:paraId="09C9A0FC" w14:textId="77777777" w:rsidR="00250B55" w:rsidRPr="00CC34F5" w:rsidRDefault="00250B55" w:rsidP="00250B55">
      <w:pPr>
        <w:jc w:val="both"/>
        <w:rPr>
          <w:rFonts w:asciiTheme="minorHAnsi" w:hAnsiTheme="minorHAnsi" w:cstheme="minorHAnsi"/>
          <w:sz w:val="24"/>
          <w:szCs w:val="24"/>
        </w:rPr>
      </w:pPr>
    </w:p>
    <w:p w14:paraId="1731A0B1" w14:textId="2706A1DF" w:rsidR="00250B55" w:rsidRPr="003E0CDA" w:rsidRDefault="003E0CDA"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3" w:name="_Hlk80275877"/>
      <w:r w:rsidRPr="003E0CDA">
        <w:rPr>
          <w:rFonts w:asciiTheme="minorHAnsi" w:hAnsiTheme="minorHAnsi" w:cstheme="minorHAnsi"/>
          <w:color w:val="201F1E"/>
          <w:sz w:val="24"/>
          <w:szCs w:val="24"/>
        </w:rPr>
        <w:t>Nos termos da Portaria SECEX n</w:t>
      </w:r>
      <w:r w:rsidRPr="003E0CDA">
        <w:rPr>
          <w:rFonts w:asciiTheme="minorHAnsi" w:hAnsiTheme="minorHAnsi" w:cstheme="minorHAnsi"/>
          <w:strike/>
          <w:color w:val="201F1E"/>
          <w:sz w:val="24"/>
          <w:szCs w:val="24"/>
        </w:rPr>
        <w:t>º</w:t>
      </w:r>
      <w:r w:rsidRPr="003E0CDA">
        <w:rPr>
          <w:rFonts w:asciiTheme="minorHAnsi" w:hAnsiTheme="minorHAnsi" w:cstheme="minorHAnsi"/>
          <w:color w:val="201F1E"/>
          <w:sz w:val="24"/>
          <w:szCs w:val="24"/>
        </w:rPr>
        <w:t> </w:t>
      </w:r>
      <w:r w:rsidR="003F0E3A">
        <w:rPr>
          <w:rFonts w:asciiTheme="minorHAnsi" w:hAnsiTheme="minorHAnsi" w:cstheme="minorHAnsi"/>
          <w:color w:val="201F1E"/>
          <w:sz w:val="24"/>
          <w:szCs w:val="24"/>
        </w:rPr>
        <w:t>162</w:t>
      </w:r>
      <w:r w:rsidRPr="003E0CDA">
        <w:rPr>
          <w:rFonts w:asciiTheme="minorHAnsi" w:hAnsiTheme="minorHAnsi" w:cstheme="minorHAnsi"/>
          <w:color w:val="201F1E"/>
          <w:sz w:val="24"/>
          <w:szCs w:val="24"/>
        </w:rPr>
        <w:t xml:space="preserve">, de </w:t>
      </w:r>
      <w:r w:rsidR="003F0E3A">
        <w:rPr>
          <w:rFonts w:asciiTheme="minorHAnsi" w:hAnsiTheme="minorHAnsi" w:cstheme="minorHAnsi"/>
          <w:color w:val="201F1E"/>
          <w:sz w:val="24"/>
          <w:szCs w:val="24"/>
        </w:rPr>
        <w:t>06</w:t>
      </w:r>
      <w:r w:rsidRPr="003E0CDA">
        <w:rPr>
          <w:rFonts w:asciiTheme="minorHAnsi" w:hAnsiTheme="minorHAnsi" w:cstheme="minorHAnsi"/>
          <w:color w:val="201F1E"/>
          <w:sz w:val="24"/>
          <w:szCs w:val="24"/>
        </w:rPr>
        <w:t xml:space="preserve"> de </w:t>
      </w:r>
      <w:r w:rsidR="003F0E3A">
        <w:rPr>
          <w:rFonts w:asciiTheme="minorHAnsi" w:hAnsiTheme="minorHAnsi" w:cstheme="minorHAnsi"/>
          <w:color w:val="201F1E"/>
          <w:sz w:val="24"/>
          <w:szCs w:val="24"/>
        </w:rPr>
        <w:t>janeiro</w:t>
      </w:r>
      <w:r w:rsidRPr="003E0CDA">
        <w:rPr>
          <w:rFonts w:asciiTheme="minorHAnsi" w:hAnsiTheme="minorHAnsi" w:cstheme="minorHAnsi"/>
          <w:color w:val="201F1E"/>
          <w:sz w:val="24"/>
          <w:szCs w:val="24"/>
        </w:rPr>
        <w:t xml:space="preserve"> de 202</w:t>
      </w:r>
      <w:r w:rsidR="003F0E3A">
        <w:rPr>
          <w:rFonts w:asciiTheme="minorHAnsi" w:hAnsiTheme="minorHAnsi" w:cstheme="minorHAnsi"/>
          <w:color w:val="201F1E"/>
          <w:sz w:val="24"/>
          <w:szCs w:val="24"/>
        </w:rPr>
        <w:t>2</w:t>
      </w:r>
      <w:r w:rsidRPr="003E0CDA">
        <w:rPr>
          <w:rFonts w:asciiTheme="minorHAnsi" w:hAnsiTheme="minorHAnsi" w:cstheme="minorHAnsi"/>
          <w:color w:val="201F1E"/>
          <w:sz w:val="24"/>
          <w:szCs w:val="24"/>
        </w:rPr>
        <w:t>, uma versão confidencial e uma versão restrita da resposta ao questionário deverão ser protocoladas de forma simultânea, por meio de “peticionamento intercorrente”, respectivamente nos Processos SEI n</w:t>
      </w:r>
      <w:r w:rsidRPr="003E0CDA">
        <w:rPr>
          <w:rFonts w:asciiTheme="minorHAnsi" w:hAnsiTheme="minorHAnsi" w:cstheme="minorHAnsi"/>
          <w:color w:val="201F1E"/>
          <w:sz w:val="24"/>
          <w:szCs w:val="24"/>
          <w:u w:val="single"/>
          <w:vertAlign w:val="superscript"/>
        </w:rPr>
        <w:t>os</w:t>
      </w:r>
      <w:r w:rsidRPr="003E0CDA">
        <w:rPr>
          <w:rFonts w:asciiTheme="minorHAnsi" w:hAnsiTheme="minorHAnsi" w:cstheme="minorHAnsi"/>
          <w:color w:val="201F1E"/>
          <w:sz w:val="24"/>
          <w:szCs w:val="24"/>
        </w:rPr>
        <w:t xml:space="preserve"> </w:t>
      </w:r>
      <w:r w:rsidR="00762248" w:rsidRPr="00654196">
        <w:rPr>
          <w:rStyle w:val="normaltextrun"/>
          <w:rFonts w:ascii="Calibri" w:hAnsi="Calibri" w:cs="Calibri"/>
          <w:sz w:val="24"/>
          <w:szCs w:val="24"/>
          <w:bdr w:val="none" w:sz="0" w:space="0" w:color="auto" w:frame="1"/>
        </w:rPr>
        <w:t>19972.102538/2023-93</w:t>
      </w:r>
      <w:r w:rsidRPr="00654196">
        <w:rPr>
          <w:rFonts w:asciiTheme="minorHAnsi" w:hAnsiTheme="minorHAnsi" w:cstheme="minorHAnsi"/>
          <w:sz w:val="24"/>
          <w:szCs w:val="24"/>
        </w:rPr>
        <w:t xml:space="preserve"> restrito e </w:t>
      </w:r>
      <w:r w:rsidR="00762248" w:rsidRPr="00654196">
        <w:rPr>
          <w:rStyle w:val="normaltextrun"/>
          <w:rFonts w:ascii="Calibri" w:hAnsi="Calibri" w:cs="Calibri"/>
          <w:sz w:val="24"/>
          <w:szCs w:val="24"/>
          <w:bdr w:val="none" w:sz="0" w:space="0" w:color="auto" w:frame="1"/>
        </w:rPr>
        <w:t>19972.102537/2023-49</w:t>
      </w:r>
      <w:r w:rsidR="00762248" w:rsidRPr="00654196">
        <w:rPr>
          <w:rFonts w:ascii="Calibri" w:hAnsi="Calibri" w:cs="Calibri"/>
          <w:sz w:val="24"/>
          <w:szCs w:val="24"/>
        </w:rPr>
        <w:t xml:space="preserve"> </w:t>
      </w:r>
      <w:r w:rsidRPr="00654196">
        <w:rPr>
          <w:rFonts w:asciiTheme="minorHAnsi" w:hAnsiTheme="minorHAnsi" w:cstheme="minorHAnsi"/>
          <w:sz w:val="24"/>
          <w:szCs w:val="24"/>
        </w:rPr>
        <w:t xml:space="preserve">confidencial no Sistema Eletrônico de Informações - SEI, disponível </w:t>
      </w:r>
      <w:r w:rsidRPr="003E0CDA">
        <w:rPr>
          <w:rFonts w:asciiTheme="minorHAnsi" w:hAnsiTheme="minorHAnsi" w:cstheme="minorHAnsi"/>
          <w:color w:val="201F1E"/>
          <w:sz w:val="24"/>
          <w:szCs w:val="24"/>
        </w:rPr>
        <w:t xml:space="preserve">em </w:t>
      </w:r>
      <w:hyperlink r:id="rId13" w:tgtFrame="_blank" w:history="1">
        <w:r w:rsidRPr="003E0CDA">
          <w:rPr>
            <w:rStyle w:val="Hyperlink"/>
            <w:rFonts w:asciiTheme="minorHAnsi" w:hAnsiTheme="minorHAnsi" w:cstheme="minorHAnsi"/>
            <w:sz w:val="24"/>
            <w:szCs w:val="24"/>
          </w:rPr>
          <w:t>https://www.gov.br/economia/pt-br/acesso-a-informacao/sei/usuario-externo-1</w:t>
        </w:r>
      </w:hyperlink>
      <w:r w:rsidRPr="003E0CDA">
        <w:rPr>
          <w:rFonts w:asciiTheme="minorHAnsi" w:hAnsiTheme="minorHAnsi" w:cstheme="minorHAnsi"/>
          <w:color w:val="201F1E"/>
          <w:sz w:val="24"/>
          <w:szCs w:val="24"/>
        </w:rPr>
        <w:t>  </w:t>
      </w:r>
      <w:r w:rsidR="00CC34F5" w:rsidRPr="003E0CDA">
        <w:rPr>
          <w:rFonts w:asciiTheme="minorHAnsi" w:hAnsiTheme="minorHAnsi" w:cstheme="minorHAnsi"/>
          <w:sz w:val="24"/>
          <w:szCs w:val="24"/>
        </w:rPr>
        <w:t>.</w:t>
      </w:r>
      <w:bookmarkEnd w:id="3"/>
      <w:r w:rsidR="00250B55" w:rsidRPr="003E0CDA">
        <w:rPr>
          <w:rFonts w:asciiTheme="minorHAnsi" w:hAnsiTheme="minorHAnsi" w:cstheme="minorHAnsi"/>
          <w:sz w:val="24"/>
          <w:szCs w:val="24"/>
        </w:rPr>
        <w:t xml:space="preserve"> </w:t>
      </w:r>
    </w:p>
    <w:p w14:paraId="65EE622B" w14:textId="77777777" w:rsidR="00E55969" w:rsidRPr="00CC34F5" w:rsidRDefault="00E55969" w:rsidP="00E55969">
      <w:pPr>
        <w:pStyle w:val="PargrafodaLista"/>
        <w:rPr>
          <w:rFonts w:asciiTheme="minorHAnsi" w:hAnsiTheme="minorHAnsi" w:cstheme="minorHAnsi"/>
          <w:sz w:val="24"/>
          <w:szCs w:val="24"/>
        </w:rPr>
      </w:pPr>
    </w:p>
    <w:p w14:paraId="0538EA7C" w14:textId="77777777" w:rsidR="00E55969" w:rsidRPr="00CC34F5" w:rsidRDefault="00E55969" w:rsidP="00E55969">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4" w:name="_Hlk49520515"/>
      <w:r w:rsidRPr="00CC34F5">
        <w:rPr>
          <w:rFonts w:asciiTheme="minorHAnsi" w:hAnsiTheme="minorHAnsi" w:cstheme="minorHAnsi"/>
          <w:sz w:val="24"/>
          <w:szCs w:val="24"/>
        </w:rPr>
        <w:t xml:space="preserve">Recomenda-se que os arquivos sejam nomeados de forma curta, </w:t>
      </w:r>
      <w:proofErr w:type="spellStart"/>
      <w:r w:rsidRPr="00CC34F5">
        <w:rPr>
          <w:rFonts w:asciiTheme="minorHAnsi" w:hAnsiTheme="minorHAnsi" w:cstheme="minorHAnsi"/>
          <w:sz w:val="24"/>
          <w:szCs w:val="24"/>
        </w:rPr>
        <w:t>XX_YYYY_nome</w:t>
      </w:r>
      <w:proofErr w:type="spellEnd"/>
      <w:r w:rsidRPr="00CC34F5">
        <w:rPr>
          <w:rFonts w:asciiTheme="minorHAnsi" w:hAnsiTheme="minorHAnsi" w:cstheme="minorHAnsi"/>
          <w:sz w:val="24"/>
          <w:szCs w:val="24"/>
        </w:rPr>
        <w:t xml:space="preserve"> arquivo, sendo XX = número do arquivo (correspondendo à quantidade de arquivos enviada) e YYYY = tratamento do documento (CONF ou REST).</w:t>
      </w:r>
    </w:p>
    <w:bookmarkEnd w:id="4"/>
    <w:p w14:paraId="738848DF" w14:textId="77777777" w:rsidR="007E4B19" w:rsidRPr="00CC34F5" w:rsidRDefault="007E4B19" w:rsidP="007E4B19">
      <w:pPr>
        <w:tabs>
          <w:tab w:val="left" w:pos="142"/>
        </w:tabs>
        <w:autoSpaceDE w:val="0"/>
        <w:autoSpaceDN w:val="0"/>
        <w:adjustRightInd w:val="0"/>
        <w:ind w:left="720"/>
        <w:jc w:val="both"/>
        <w:rPr>
          <w:rFonts w:asciiTheme="minorHAnsi" w:hAnsiTheme="minorHAnsi" w:cstheme="minorHAnsi"/>
          <w:sz w:val="24"/>
          <w:szCs w:val="24"/>
        </w:rPr>
      </w:pPr>
    </w:p>
    <w:p w14:paraId="66302DBD" w14:textId="0535BAE5"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5" w:name="_Hlk80275898"/>
      <w:bookmarkStart w:id="6" w:name="_Hlk80276022"/>
      <w:r w:rsidRPr="00CC34F5">
        <w:rPr>
          <w:rFonts w:asciiTheme="minorHAnsi" w:hAnsiTheme="minorHAnsi" w:cstheme="minorHAnsi"/>
          <w:sz w:val="24"/>
          <w:szCs w:val="24"/>
        </w:rPr>
        <w:t>Os arquivos eletrônicos com as respostas ao questionário deverão estar no formato “.</w:t>
      </w:r>
      <w:proofErr w:type="spellStart"/>
      <w:r w:rsidRPr="00CC34F5">
        <w:rPr>
          <w:rFonts w:asciiTheme="minorHAnsi" w:hAnsiTheme="minorHAnsi" w:cstheme="minorHAnsi"/>
          <w:sz w:val="24"/>
          <w:szCs w:val="24"/>
        </w:rPr>
        <w:t>pdf</w:t>
      </w:r>
      <w:proofErr w:type="spellEnd"/>
      <w:r w:rsidRPr="00CC34F5">
        <w:rPr>
          <w:rFonts w:asciiTheme="minorHAnsi" w:hAnsiTheme="minorHAnsi" w:cstheme="minorHAnsi"/>
          <w:sz w:val="24"/>
          <w:szCs w:val="24"/>
        </w:rPr>
        <w:t>” e as planilhas nos formatos “.</w:t>
      </w:r>
      <w:proofErr w:type="spellStart"/>
      <w:r w:rsidRPr="00CC34F5">
        <w:rPr>
          <w:rFonts w:asciiTheme="minorHAnsi" w:hAnsiTheme="minorHAnsi" w:cstheme="minorHAnsi"/>
          <w:sz w:val="24"/>
          <w:szCs w:val="24"/>
        </w:rPr>
        <w:t>xlsx</w:t>
      </w:r>
      <w:proofErr w:type="spellEnd"/>
      <w:r w:rsidRPr="00CC34F5">
        <w:rPr>
          <w:rFonts w:asciiTheme="minorHAnsi" w:hAnsiTheme="minorHAnsi" w:cstheme="minorHAnsi"/>
          <w:sz w:val="24"/>
          <w:szCs w:val="24"/>
        </w:rPr>
        <w:t>” ou “.</w:t>
      </w:r>
      <w:proofErr w:type="spellStart"/>
      <w:r w:rsidRPr="00CC34F5">
        <w:rPr>
          <w:rFonts w:asciiTheme="minorHAnsi" w:hAnsiTheme="minorHAnsi" w:cstheme="minorHAnsi"/>
          <w:sz w:val="24"/>
          <w:szCs w:val="24"/>
        </w:rPr>
        <w:t>xlsb</w:t>
      </w:r>
      <w:proofErr w:type="spellEnd"/>
      <w:r w:rsidRPr="00CC34F5">
        <w:rPr>
          <w:rFonts w:asciiTheme="minorHAnsi" w:hAnsiTheme="minorHAnsi" w:cstheme="minorHAnsi"/>
          <w:sz w:val="24"/>
          <w:szCs w:val="24"/>
        </w:rPr>
        <w:t>”. Os arquivos em formato “.</w:t>
      </w:r>
      <w:proofErr w:type="spellStart"/>
      <w:r w:rsidRPr="00CC34F5">
        <w:rPr>
          <w:rFonts w:asciiTheme="minorHAnsi" w:hAnsiTheme="minorHAnsi" w:cstheme="minorHAnsi"/>
          <w:sz w:val="24"/>
          <w:szCs w:val="24"/>
        </w:rPr>
        <w:t>xlsx</w:t>
      </w:r>
      <w:proofErr w:type="spellEnd"/>
      <w:r w:rsidRPr="00CC34F5">
        <w:rPr>
          <w:rFonts w:asciiTheme="minorHAnsi" w:hAnsiTheme="minorHAnsi" w:cstheme="minorHAnsi"/>
          <w:sz w:val="24"/>
          <w:szCs w:val="24"/>
        </w:rPr>
        <w:t>” ou “</w:t>
      </w:r>
      <w:proofErr w:type="spellStart"/>
      <w:r w:rsidRPr="00CC34F5">
        <w:rPr>
          <w:rFonts w:asciiTheme="minorHAnsi" w:hAnsiTheme="minorHAnsi" w:cstheme="minorHAnsi"/>
          <w:sz w:val="24"/>
          <w:szCs w:val="24"/>
        </w:rPr>
        <w:t>xlsb</w:t>
      </w:r>
      <w:proofErr w:type="spellEnd"/>
      <w:r w:rsidRPr="00CC34F5">
        <w:rPr>
          <w:rFonts w:asciiTheme="minorHAnsi" w:hAnsiTheme="minorHAnsi" w:cstheme="minorHAnsi"/>
          <w:sz w:val="24"/>
          <w:szCs w:val="24"/>
        </w:rPr>
        <w:t>” deverão ser submetidos compactados dentro de arquivos eletrônicos no formato “.zip”, uma vez que o Sistema Eletrônico de Informações - SEI aceita apenas os arquivos eletrônicos nos formatos “.</w:t>
      </w:r>
      <w:proofErr w:type="spellStart"/>
      <w:r w:rsidRPr="00CC34F5">
        <w:rPr>
          <w:rFonts w:asciiTheme="minorHAnsi" w:hAnsiTheme="minorHAnsi" w:cstheme="minorHAnsi"/>
          <w:sz w:val="24"/>
          <w:szCs w:val="24"/>
        </w:rPr>
        <w:t>pdf</w:t>
      </w:r>
      <w:proofErr w:type="spellEnd"/>
      <w:r w:rsidRPr="00CC34F5">
        <w:rPr>
          <w:rFonts w:asciiTheme="minorHAnsi" w:hAnsiTheme="minorHAnsi" w:cstheme="minorHAnsi"/>
          <w:sz w:val="24"/>
          <w:szCs w:val="24"/>
        </w:rPr>
        <w:t xml:space="preserve">” e “.zip” de até 30 (trinta) MB. </w:t>
      </w:r>
    </w:p>
    <w:p w14:paraId="61579DD9" w14:textId="77777777" w:rsidR="00CC34F5" w:rsidRPr="00CC34F5" w:rsidRDefault="00CC34F5" w:rsidP="00CC34F5">
      <w:pPr>
        <w:pStyle w:val="PargrafodaLista"/>
        <w:rPr>
          <w:rFonts w:asciiTheme="minorHAnsi" w:hAnsiTheme="minorHAnsi" w:cstheme="minorHAnsi"/>
          <w:sz w:val="24"/>
          <w:szCs w:val="24"/>
        </w:rPr>
      </w:pPr>
    </w:p>
    <w:p w14:paraId="794F8723" w14:textId="038359CE"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Os arquivos com tamanho superior a 30 (trinta) MB devem ser particionados.  Planilhas em formato “.</w:t>
      </w:r>
      <w:proofErr w:type="spellStart"/>
      <w:r w:rsidRPr="00CC34F5">
        <w:rPr>
          <w:rFonts w:asciiTheme="minorHAnsi" w:hAnsiTheme="minorHAnsi" w:cstheme="minorHAnsi"/>
          <w:sz w:val="24"/>
          <w:szCs w:val="24"/>
        </w:rPr>
        <w:t>xlsx</w:t>
      </w:r>
      <w:proofErr w:type="spellEnd"/>
      <w:r w:rsidRPr="00CC34F5">
        <w:rPr>
          <w:rFonts w:asciiTheme="minorHAnsi" w:hAnsiTheme="minorHAnsi" w:cstheme="minorHAnsi"/>
          <w:sz w:val="24"/>
          <w:szCs w:val="24"/>
        </w:rPr>
        <w:t>” podem ser apresentadas no formato “.</w:t>
      </w:r>
      <w:proofErr w:type="spellStart"/>
      <w:r w:rsidRPr="00CC34F5">
        <w:rPr>
          <w:rFonts w:asciiTheme="minorHAnsi" w:hAnsiTheme="minorHAnsi" w:cstheme="minorHAnsi"/>
          <w:sz w:val="24"/>
          <w:szCs w:val="24"/>
        </w:rPr>
        <w:t>xlsb</w:t>
      </w:r>
      <w:proofErr w:type="spellEnd"/>
      <w:r w:rsidRPr="00CC34F5">
        <w:rPr>
          <w:rFonts w:asciiTheme="minorHAnsi" w:hAnsiTheme="minorHAnsi" w:cstheme="minorHAnsi"/>
          <w:sz w:val="24"/>
          <w:szCs w:val="24"/>
        </w:rPr>
        <w:t>”, reduzindo seu tamanho. Caso não seja suficiente, sugere-se que apêndices em formato “.</w:t>
      </w:r>
      <w:proofErr w:type="spellStart"/>
      <w:r w:rsidRPr="00CC34F5">
        <w:rPr>
          <w:rFonts w:asciiTheme="minorHAnsi" w:hAnsiTheme="minorHAnsi" w:cstheme="minorHAnsi"/>
          <w:sz w:val="24"/>
          <w:szCs w:val="24"/>
        </w:rPr>
        <w:t>xlsx</w:t>
      </w:r>
      <w:proofErr w:type="spellEnd"/>
      <w:r w:rsidRPr="00CC34F5">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w:t>
      </w:r>
      <w:bookmarkEnd w:id="5"/>
      <w:r w:rsidR="003E0CDA">
        <w:rPr>
          <w:rFonts w:asciiTheme="minorHAnsi" w:hAnsiTheme="minorHAnsi" w:cstheme="minorHAnsi"/>
          <w:sz w:val="24"/>
          <w:szCs w:val="24"/>
        </w:rPr>
        <w:t xml:space="preserve"> </w:t>
      </w:r>
      <w:r w:rsidR="003E0CDA" w:rsidRPr="003E0CDA">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6"/>
    <w:p w14:paraId="68C8E47D" w14:textId="77777777" w:rsidR="001A3BC3" w:rsidRPr="00CC34F5" w:rsidRDefault="001A3BC3" w:rsidP="001A3BC3">
      <w:pPr>
        <w:pStyle w:val="PargrafodaLista"/>
        <w:rPr>
          <w:rFonts w:asciiTheme="minorHAnsi" w:hAnsiTheme="minorHAnsi" w:cstheme="minorHAnsi"/>
          <w:sz w:val="24"/>
          <w:szCs w:val="24"/>
        </w:rPr>
      </w:pPr>
    </w:p>
    <w:p w14:paraId="7DF27BC1"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Na preparação dos dados, sobretudo em tabelas no formato “.</w:t>
      </w:r>
      <w:proofErr w:type="spellStart"/>
      <w:r w:rsidRPr="00CC34F5">
        <w:rPr>
          <w:rFonts w:asciiTheme="minorHAnsi" w:hAnsiTheme="minorHAnsi" w:cstheme="minorHAnsi"/>
          <w:sz w:val="24"/>
          <w:szCs w:val="24"/>
        </w:rPr>
        <w:t>xlsx</w:t>
      </w:r>
      <w:proofErr w:type="spellEnd"/>
      <w:r w:rsidRPr="00CC34F5">
        <w:rPr>
          <w:rFonts w:asciiTheme="minorHAnsi" w:hAnsiTheme="minorHAnsi" w:cstheme="minorHAnsi"/>
          <w:sz w:val="24"/>
          <w:szCs w:val="24"/>
        </w:rPr>
        <w:t>”, os campos alfabéticos devem ser alinhados à esquerda e os campos numéricos à direita.</w:t>
      </w:r>
    </w:p>
    <w:p w14:paraId="5A828DFA" w14:textId="77777777" w:rsidR="001A3BC3" w:rsidRPr="00CC34F5" w:rsidRDefault="001A3BC3" w:rsidP="001A3BC3">
      <w:pPr>
        <w:pStyle w:val="PargrafodaLista"/>
        <w:rPr>
          <w:rFonts w:asciiTheme="minorHAnsi" w:hAnsiTheme="minorHAnsi" w:cstheme="minorHAnsi"/>
          <w:sz w:val="24"/>
          <w:szCs w:val="24"/>
        </w:rPr>
      </w:pPr>
    </w:p>
    <w:p w14:paraId="5D8D9B31"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1C878BCE" w14:textId="77777777" w:rsidR="001A3BC3" w:rsidRPr="00CC34F5" w:rsidRDefault="001A3BC3" w:rsidP="001A3BC3">
      <w:pPr>
        <w:pStyle w:val="PargrafodaLista"/>
        <w:rPr>
          <w:rFonts w:asciiTheme="minorHAnsi" w:hAnsiTheme="minorHAnsi" w:cstheme="minorHAnsi"/>
          <w:sz w:val="24"/>
          <w:szCs w:val="24"/>
        </w:rPr>
      </w:pPr>
    </w:p>
    <w:p w14:paraId="170B31FC"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Dados correspondentes a valores monetários devem ser preenchidos separando-se os milhares por ponto e os centavos por vírgula. Exemplo: 2.550,30.</w:t>
      </w:r>
    </w:p>
    <w:p w14:paraId="2389435A" w14:textId="77777777" w:rsidR="001A3BC3" w:rsidRPr="00CC34F5" w:rsidRDefault="001A3BC3" w:rsidP="001A3BC3">
      <w:pPr>
        <w:pStyle w:val="PargrafodaLista"/>
        <w:rPr>
          <w:rFonts w:asciiTheme="minorHAnsi" w:hAnsiTheme="minorHAnsi" w:cstheme="minorHAnsi"/>
          <w:sz w:val="24"/>
          <w:szCs w:val="24"/>
        </w:rPr>
      </w:pPr>
    </w:p>
    <w:p w14:paraId="63E98D03"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1D3AA92" w14:textId="77777777" w:rsidR="001A3BC3" w:rsidRPr="00CC34F5" w:rsidRDefault="001A3BC3" w:rsidP="001A3BC3">
      <w:pPr>
        <w:pStyle w:val="PargrafodaLista"/>
        <w:rPr>
          <w:rFonts w:asciiTheme="minorHAnsi" w:hAnsiTheme="minorHAnsi" w:cstheme="minorHAnsi"/>
          <w:sz w:val="24"/>
          <w:szCs w:val="24"/>
        </w:rPr>
      </w:pPr>
    </w:p>
    <w:p w14:paraId="00436DE6"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Todas as planilhas devem conter a memória de cálculo e todas as fórmulas utilizadas.</w:t>
      </w:r>
    </w:p>
    <w:p w14:paraId="35DBAF47" w14:textId="77777777" w:rsidR="00E55969" w:rsidRPr="00CC34F5" w:rsidRDefault="00E55969" w:rsidP="00E55969">
      <w:pPr>
        <w:pStyle w:val="PargrafodaLista"/>
        <w:rPr>
          <w:rFonts w:asciiTheme="minorHAnsi" w:hAnsiTheme="minorHAnsi" w:cstheme="minorHAnsi"/>
          <w:sz w:val="24"/>
          <w:szCs w:val="24"/>
        </w:rPr>
      </w:pPr>
    </w:p>
    <w:p w14:paraId="47DFFC67" w14:textId="1C38CBAC" w:rsidR="00E55969" w:rsidRPr="00CC34F5" w:rsidRDefault="00E55969"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7" w:name="_Hlk49520667"/>
      <w:r w:rsidRPr="00CC34F5">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w:t>
      </w:r>
      <w:r w:rsidR="006B167B" w:rsidRPr="00CC34F5">
        <w:rPr>
          <w:rFonts w:asciiTheme="minorHAnsi" w:hAnsiTheme="minorHAnsi" w:cstheme="minorHAnsi"/>
          <w:sz w:val="24"/>
          <w:szCs w:val="24"/>
        </w:rPr>
        <w:t>. No caso de</w:t>
      </w:r>
      <w:r w:rsidRPr="00CC34F5">
        <w:rPr>
          <w:rFonts w:asciiTheme="minorHAnsi" w:hAnsiTheme="minorHAnsi" w:cstheme="minorHAnsi"/>
          <w:sz w:val="24"/>
          <w:szCs w:val="24"/>
        </w:rPr>
        <w:t xml:space="preserve"> </w:t>
      </w:r>
      <w:r w:rsidR="006B167B" w:rsidRPr="00CC34F5">
        <w:rPr>
          <w:rFonts w:asciiTheme="minorHAnsi" w:hAnsiTheme="minorHAnsi" w:cstheme="minorHAnsi"/>
          <w:sz w:val="24"/>
          <w:szCs w:val="24"/>
        </w:rPr>
        <w:t>documentos</w:t>
      </w:r>
      <w:r w:rsidRPr="00CC34F5">
        <w:rPr>
          <w:rFonts w:asciiTheme="minorHAnsi" w:hAnsiTheme="minorHAnsi" w:cstheme="minorHAnsi"/>
          <w:sz w:val="24"/>
          <w:szCs w:val="24"/>
        </w:rPr>
        <w:t xml:space="preserve"> nato-digitais,</w:t>
      </w:r>
      <w:r w:rsidR="006B167B" w:rsidRPr="00CC34F5">
        <w:rPr>
          <w:rFonts w:asciiTheme="minorHAnsi" w:hAnsiTheme="minorHAnsi" w:cstheme="minorHAnsi"/>
          <w:sz w:val="24"/>
          <w:szCs w:val="24"/>
        </w:rPr>
        <w:t xml:space="preserve"> recomenda-se</w:t>
      </w:r>
      <w:r w:rsidRPr="00CC34F5">
        <w:rPr>
          <w:rFonts w:asciiTheme="minorHAnsi" w:hAnsiTheme="minorHAnsi" w:cstheme="minorHAnsi"/>
          <w:sz w:val="24"/>
          <w:szCs w:val="24"/>
        </w:rPr>
        <w:t xml:space="preserve"> que o conteúdo seja indexado e passível de busca.</w:t>
      </w:r>
    </w:p>
    <w:p w14:paraId="2D22A973" w14:textId="77777777" w:rsidR="00CC34F5" w:rsidRPr="00CC34F5" w:rsidRDefault="00CC34F5" w:rsidP="00CC34F5">
      <w:pPr>
        <w:pStyle w:val="PargrafodaLista"/>
        <w:rPr>
          <w:rFonts w:asciiTheme="minorHAnsi" w:hAnsiTheme="minorHAnsi" w:cstheme="minorHAnsi"/>
          <w:sz w:val="24"/>
          <w:szCs w:val="24"/>
        </w:rPr>
      </w:pPr>
    </w:p>
    <w:p w14:paraId="0A45AFE9" w14:textId="076596F0"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8" w:name="_Hlk79677782"/>
      <w:bookmarkStart w:id="9" w:name="_Hlk79678072"/>
      <w:bookmarkStart w:id="10" w:name="_Hlk78986190"/>
      <w:r w:rsidRPr="00CC34F5">
        <w:rPr>
          <w:rFonts w:asciiTheme="minorHAnsi" w:hAnsiTheme="minorHAnsi" w:cstheme="minorHAnsi"/>
          <w:sz w:val="24"/>
          <w:szCs w:val="24"/>
        </w:rPr>
        <w:lastRenderedPageBreak/>
        <w:tab/>
      </w:r>
      <w:bookmarkStart w:id="11" w:name="_Hlk80196227"/>
      <w:bookmarkStart w:id="12" w:name="_Hlk80276826"/>
      <w:r w:rsidRPr="00CC34F5">
        <w:rPr>
          <w:rFonts w:asciiTheme="minorHAnsi" w:hAnsiTheme="minorHAnsi" w:cstheme="minorHAnsi"/>
          <w:sz w:val="24"/>
          <w:szCs w:val="24"/>
        </w:rPr>
        <w:t xml:space="preserve">De acordo com o disposto na Portaria SECEX nº </w:t>
      </w:r>
      <w:r w:rsidR="003F0E3A">
        <w:rPr>
          <w:rFonts w:asciiTheme="minorHAnsi" w:hAnsiTheme="minorHAnsi" w:cstheme="minorHAnsi"/>
          <w:sz w:val="24"/>
          <w:szCs w:val="24"/>
        </w:rPr>
        <w:t>162</w:t>
      </w:r>
      <w:r w:rsidRPr="00CC34F5">
        <w:rPr>
          <w:rFonts w:asciiTheme="minorHAnsi" w:hAnsiTheme="minorHAnsi" w:cstheme="minorHAnsi"/>
          <w:sz w:val="24"/>
          <w:szCs w:val="24"/>
        </w:rPr>
        <w:t>, de 202</w:t>
      </w:r>
      <w:r w:rsidR="003F0E3A">
        <w:rPr>
          <w:rFonts w:asciiTheme="minorHAnsi" w:hAnsiTheme="minorHAnsi" w:cstheme="minorHAnsi"/>
          <w:sz w:val="24"/>
          <w:szCs w:val="24"/>
        </w:rPr>
        <w:t>2</w:t>
      </w:r>
      <w:r w:rsidRPr="00CC34F5">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8"/>
      <w:bookmarkEnd w:id="9"/>
      <w:bookmarkEnd w:id="10"/>
      <w:bookmarkEnd w:id="11"/>
    </w:p>
    <w:bookmarkEnd w:id="7"/>
    <w:bookmarkEnd w:id="12"/>
    <w:p w14:paraId="76E2D9D3" w14:textId="77777777" w:rsidR="00E55969" w:rsidRPr="00CC34F5" w:rsidRDefault="00E55969" w:rsidP="00E55969">
      <w:pPr>
        <w:pStyle w:val="PargrafodaLista"/>
        <w:rPr>
          <w:rFonts w:asciiTheme="minorHAnsi" w:hAnsiTheme="minorHAnsi" w:cstheme="minorHAnsi"/>
          <w:sz w:val="24"/>
          <w:szCs w:val="24"/>
        </w:rPr>
      </w:pPr>
    </w:p>
    <w:p w14:paraId="6F2E92D9" w14:textId="77777777" w:rsidR="00AE3976" w:rsidRPr="00CC34F5" w:rsidRDefault="00AE3976" w:rsidP="00AE3976">
      <w:pPr>
        <w:jc w:val="center"/>
        <w:rPr>
          <w:rFonts w:asciiTheme="minorHAnsi" w:hAnsiTheme="minorHAnsi" w:cstheme="minorHAnsi"/>
          <w:highlight w:val="yellow"/>
        </w:rPr>
      </w:pPr>
      <w:r w:rsidRPr="00CC34F5">
        <w:rPr>
          <w:rFonts w:asciiTheme="minorHAnsi" w:hAnsiTheme="minorHAnsi" w:cstheme="minorHAnsi"/>
          <w:szCs w:val="24"/>
          <w:highlight w:val="yellow"/>
        </w:rPr>
        <w:br w:type="page"/>
      </w:r>
    </w:p>
    <w:p w14:paraId="68C4867E" w14:textId="77777777" w:rsidR="00AE3976" w:rsidRPr="00CC34F5" w:rsidRDefault="00AE3976" w:rsidP="00AE3976">
      <w:pPr>
        <w:pStyle w:val="Ttulo1"/>
        <w:tabs>
          <w:tab w:val="left" w:pos="6663"/>
        </w:tabs>
        <w:rPr>
          <w:rFonts w:asciiTheme="minorHAnsi" w:hAnsiTheme="minorHAnsi" w:cstheme="minorHAnsi"/>
        </w:rPr>
      </w:pPr>
      <w:bookmarkStart w:id="13" w:name="_Toc340425357"/>
      <w:r w:rsidRPr="00CC34F5">
        <w:rPr>
          <w:rFonts w:asciiTheme="minorHAnsi" w:hAnsiTheme="minorHAnsi" w:cstheme="minorHAnsi"/>
        </w:rPr>
        <w:lastRenderedPageBreak/>
        <w:t>I - INFORMAÇÕES SOBRE A EMPRESA</w:t>
      </w:r>
      <w:bookmarkEnd w:id="13"/>
      <w:r w:rsidRPr="00CC34F5">
        <w:rPr>
          <w:rFonts w:asciiTheme="minorHAnsi" w:hAnsiTheme="minorHAnsi" w:cstheme="minorHAnsi"/>
        </w:rPr>
        <w:t xml:space="preserve"> </w:t>
      </w:r>
    </w:p>
    <w:p w14:paraId="56686CC2" w14:textId="77777777" w:rsidR="00AE3976" w:rsidRPr="00CC34F5" w:rsidRDefault="00AE3976" w:rsidP="00AE3976">
      <w:pPr>
        <w:jc w:val="both"/>
        <w:rPr>
          <w:rFonts w:asciiTheme="minorHAnsi" w:hAnsiTheme="minorHAnsi" w:cstheme="minorHAnsi"/>
          <w:sz w:val="24"/>
          <w:szCs w:val="24"/>
        </w:rPr>
      </w:pPr>
    </w:p>
    <w:p w14:paraId="7F213846" w14:textId="77777777" w:rsidR="00AE3976" w:rsidRPr="00CC34F5" w:rsidRDefault="00AE3976" w:rsidP="00AE3976">
      <w:pPr>
        <w:jc w:val="both"/>
        <w:rPr>
          <w:rFonts w:asciiTheme="minorHAnsi" w:hAnsiTheme="minorHAnsi" w:cstheme="minorHAnsi"/>
          <w:bCs/>
          <w:sz w:val="24"/>
        </w:rPr>
      </w:pPr>
      <w:r w:rsidRPr="00CC34F5">
        <w:rPr>
          <w:rFonts w:asciiTheme="minorHAnsi" w:hAnsiTheme="minorHAnsi" w:cstheme="minorHAnsi"/>
          <w:i/>
          <w:sz w:val="24"/>
          <w:szCs w:val="24"/>
        </w:rPr>
        <w:t>Ess</w:t>
      </w:r>
      <w:r w:rsidR="00FE0194" w:rsidRPr="00CC34F5">
        <w:rPr>
          <w:rFonts w:asciiTheme="minorHAnsi" w:hAnsiTheme="minorHAnsi" w:cstheme="minorHAnsi"/>
          <w:i/>
          <w:sz w:val="24"/>
          <w:szCs w:val="24"/>
        </w:rPr>
        <w:t xml:space="preserve">e item </w:t>
      </w:r>
      <w:r w:rsidRPr="00CC34F5">
        <w:rPr>
          <w:rFonts w:asciiTheme="minorHAnsi" w:hAnsiTheme="minorHAnsi" w:cstheme="minorHAnsi"/>
          <w:i/>
          <w:sz w:val="24"/>
          <w:szCs w:val="24"/>
        </w:rPr>
        <w:t xml:space="preserve">por objetivo obter informações que permitam traçar visão geral da empresa. São apresentadas abaixo questões sobre a estrutura operacional, legal e contábil da empresa, bem como sobre sua relação com partes relacionadas. </w:t>
      </w:r>
    </w:p>
    <w:p w14:paraId="3878C18D" w14:textId="77777777" w:rsidR="00AE3976" w:rsidRPr="00CC34F5" w:rsidRDefault="00AE3976" w:rsidP="00AE3976">
      <w:pPr>
        <w:pStyle w:val="Recuodecorpodetexto"/>
        <w:ind w:left="0" w:firstLine="0"/>
        <w:rPr>
          <w:rFonts w:asciiTheme="minorHAnsi" w:hAnsiTheme="minorHAnsi" w:cstheme="minorHAnsi"/>
          <w:bCs/>
          <w:sz w:val="24"/>
        </w:rPr>
      </w:pPr>
    </w:p>
    <w:p w14:paraId="0BA61C43" w14:textId="77777777" w:rsidR="00AE3976" w:rsidRPr="00CC34F5" w:rsidRDefault="00AE3976" w:rsidP="00AE3976">
      <w:pPr>
        <w:pStyle w:val="Ttulo2"/>
        <w:numPr>
          <w:ilvl w:val="0"/>
          <w:numId w:val="30"/>
        </w:numPr>
        <w:jc w:val="left"/>
        <w:rPr>
          <w:rFonts w:asciiTheme="minorHAnsi" w:hAnsiTheme="minorHAnsi" w:cstheme="minorHAnsi"/>
          <w:sz w:val="24"/>
          <w:szCs w:val="24"/>
        </w:rPr>
      </w:pPr>
      <w:bookmarkStart w:id="14" w:name="_Toc340425358"/>
      <w:r w:rsidRPr="00CC34F5">
        <w:rPr>
          <w:rFonts w:asciiTheme="minorHAnsi" w:hAnsiTheme="minorHAnsi" w:cstheme="minorHAnsi"/>
          <w:sz w:val="24"/>
          <w:szCs w:val="24"/>
        </w:rPr>
        <w:t>Dados gerais</w:t>
      </w:r>
      <w:bookmarkEnd w:id="14"/>
      <w:r w:rsidR="00CE231C" w:rsidRPr="00CC34F5">
        <w:rPr>
          <w:rFonts w:asciiTheme="minorHAnsi" w:hAnsiTheme="minorHAnsi" w:cstheme="minorHAnsi"/>
          <w:sz w:val="24"/>
          <w:szCs w:val="24"/>
        </w:rPr>
        <w:t xml:space="preserve"> da empresa:</w:t>
      </w:r>
    </w:p>
    <w:p w14:paraId="7E96E83D" w14:textId="77777777" w:rsidR="00AE3976" w:rsidRPr="00CC34F5" w:rsidRDefault="00AE3976" w:rsidP="00AE3976">
      <w:pPr>
        <w:pStyle w:val="Recuodecorpodetexto"/>
        <w:ind w:left="0" w:firstLine="0"/>
        <w:rPr>
          <w:rFonts w:asciiTheme="minorHAnsi" w:hAnsiTheme="minorHAnsi" w:cstheme="minorHAnsi"/>
          <w:bCs/>
          <w:sz w:val="24"/>
        </w:rPr>
      </w:pPr>
    </w:p>
    <w:p w14:paraId="7E586B4F" w14:textId="77777777" w:rsidR="00AE3976" w:rsidRPr="00CC34F5" w:rsidRDefault="00CE231C"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Razão Social:</w:t>
      </w:r>
    </w:p>
    <w:p w14:paraId="2119BF58" w14:textId="77777777" w:rsidR="00AE3976" w:rsidRPr="00CC34F5" w:rsidRDefault="00AE3976"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Endereço</w:t>
      </w:r>
      <w:r w:rsidR="00CE231C" w:rsidRPr="00CC34F5">
        <w:rPr>
          <w:rFonts w:asciiTheme="minorHAnsi" w:hAnsiTheme="minorHAnsi" w:cstheme="minorHAnsi"/>
          <w:bCs/>
          <w:sz w:val="24"/>
        </w:rPr>
        <w:t xml:space="preserve"> completo</w:t>
      </w:r>
      <w:r w:rsidRPr="00CC34F5">
        <w:rPr>
          <w:rFonts w:asciiTheme="minorHAnsi" w:hAnsiTheme="minorHAnsi" w:cstheme="minorHAnsi"/>
          <w:bCs/>
          <w:sz w:val="24"/>
        </w:rPr>
        <w:t>:</w:t>
      </w:r>
    </w:p>
    <w:p w14:paraId="73CE605E" w14:textId="77777777" w:rsidR="00AE3976" w:rsidRPr="00CC34F5" w:rsidRDefault="00AE3976"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Telefone:</w:t>
      </w:r>
    </w:p>
    <w:p w14:paraId="4F53E857" w14:textId="77777777" w:rsidR="00AE3976" w:rsidRPr="00CC34F5" w:rsidRDefault="00E81C41"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Página eletrônica</w:t>
      </w:r>
      <w:r w:rsidR="00CE231C" w:rsidRPr="00CC34F5">
        <w:rPr>
          <w:rFonts w:asciiTheme="minorHAnsi" w:hAnsiTheme="minorHAnsi" w:cstheme="minorHAnsi"/>
          <w:bCs/>
          <w:sz w:val="24"/>
        </w:rPr>
        <w:t>:</w:t>
      </w:r>
    </w:p>
    <w:p w14:paraId="6105248D" w14:textId="77777777" w:rsidR="00AE3976" w:rsidRPr="00CC34F5" w:rsidRDefault="00AE3976" w:rsidP="00AE3976">
      <w:pPr>
        <w:pStyle w:val="Recuodecorpodetexto"/>
        <w:rPr>
          <w:rFonts w:asciiTheme="minorHAnsi" w:hAnsiTheme="minorHAnsi" w:cstheme="minorHAnsi"/>
          <w:bCs/>
          <w:sz w:val="24"/>
        </w:rPr>
      </w:pPr>
    </w:p>
    <w:p w14:paraId="1D5811FC" w14:textId="4F3EA0D7" w:rsidR="00DF4C90" w:rsidRPr="00CC34F5" w:rsidRDefault="00DF4C90" w:rsidP="00DF4C90">
      <w:pPr>
        <w:pStyle w:val="Ttulo2"/>
        <w:numPr>
          <w:ilvl w:val="0"/>
          <w:numId w:val="30"/>
        </w:numPr>
        <w:jc w:val="left"/>
        <w:rPr>
          <w:rFonts w:asciiTheme="minorHAnsi" w:hAnsiTheme="minorHAnsi" w:cstheme="minorHAnsi"/>
          <w:sz w:val="24"/>
          <w:szCs w:val="24"/>
        </w:rPr>
      </w:pPr>
      <w:r w:rsidRPr="00CC34F5">
        <w:rPr>
          <w:rFonts w:asciiTheme="minorHAnsi" w:hAnsiTheme="minorHAnsi" w:cstheme="minorHAnsi"/>
          <w:bCs/>
          <w:sz w:val="24"/>
          <w:szCs w:val="24"/>
        </w:rPr>
        <w:t xml:space="preserve">Representante autorizado </w:t>
      </w:r>
      <w:r w:rsidRPr="00CC34F5">
        <w:rPr>
          <w:rFonts w:asciiTheme="minorHAnsi" w:hAnsiTheme="minorHAnsi" w:cstheme="minorHAnsi"/>
          <w:sz w:val="24"/>
          <w:szCs w:val="24"/>
        </w:rPr>
        <w:t xml:space="preserve">junto </w:t>
      </w:r>
      <w:r w:rsidR="00C177F5">
        <w:rPr>
          <w:rFonts w:asciiTheme="minorHAnsi" w:hAnsiTheme="minorHAnsi" w:cstheme="minorHAnsi"/>
          <w:sz w:val="24"/>
          <w:szCs w:val="24"/>
        </w:rPr>
        <w:t>ao DECOM</w:t>
      </w:r>
      <w:r w:rsidRPr="00CC34F5">
        <w:rPr>
          <w:rFonts w:asciiTheme="minorHAnsi" w:hAnsiTheme="minorHAnsi" w:cstheme="minorHAnsi"/>
          <w:sz w:val="24"/>
          <w:szCs w:val="24"/>
        </w:rPr>
        <w:t>:</w:t>
      </w:r>
    </w:p>
    <w:p w14:paraId="56B6C571" w14:textId="77777777" w:rsidR="00DF4C90" w:rsidRPr="00CC34F5" w:rsidRDefault="00DF4C90" w:rsidP="00DF4C90">
      <w:pPr>
        <w:pStyle w:val="Recuodecorpodetexto"/>
        <w:ind w:firstLine="0"/>
        <w:rPr>
          <w:rFonts w:asciiTheme="minorHAnsi" w:hAnsiTheme="minorHAnsi" w:cstheme="minorHAnsi"/>
          <w:b/>
          <w:bCs/>
          <w:sz w:val="24"/>
          <w:szCs w:val="24"/>
        </w:rPr>
      </w:pPr>
    </w:p>
    <w:p w14:paraId="3CC1522C" w14:textId="77777777" w:rsidR="00DF4C90" w:rsidRPr="00CC34F5" w:rsidRDefault="00DF4C90" w:rsidP="00DF4C90">
      <w:pPr>
        <w:pStyle w:val="Recuodecorpodetexto"/>
        <w:rPr>
          <w:rFonts w:asciiTheme="minorHAnsi" w:hAnsiTheme="minorHAnsi" w:cstheme="minorHAnsi"/>
          <w:bCs/>
          <w:sz w:val="24"/>
          <w:szCs w:val="24"/>
        </w:rPr>
      </w:pPr>
      <w:r w:rsidRPr="00CC34F5">
        <w:rPr>
          <w:rFonts w:asciiTheme="minorHAnsi" w:hAnsiTheme="minorHAnsi" w:cstheme="minorHAnsi"/>
          <w:bCs/>
          <w:sz w:val="24"/>
          <w:szCs w:val="24"/>
        </w:rPr>
        <w:t xml:space="preserve">Atenção: Indicar apenas um </w:t>
      </w:r>
      <w:r w:rsidR="00CE231C" w:rsidRPr="00CC34F5">
        <w:rPr>
          <w:rFonts w:asciiTheme="minorHAnsi" w:hAnsiTheme="minorHAnsi" w:cstheme="minorHAnsi"/>
          <w:bCs/>
          <w:sz w:val="24"/>
          <w:szCs w:val="24"/>
        </w:rPr>
        <w:t>destinatário para servir como ponto focal para fins desta investigação e seu respectivo endereço.</w:t>
      </w:r>
    </w:p>
    <w:p w14:paraId="5F7A3ED2" w14:textId="77777777" w:rsidR="00DF4C90" w:rsidRPr="00CC34F5" w:rsidRDefault="00DF4C90" w:rsidP="00DF4C90">
      <w:pPr>
        <w:pStyle w:val="Recuodecorpodetexto"/>
        <w:ind w:firstLine="0"/>
        <w:rPr>
          <w:rFonts w:asciiTheme="minorHAnsi" w:hAnsiTheme="minorHAnsi" w:cstheme="minorHAnsi"/>
          <w:b/>
          <w:bCs/>
          <w:sz w:val="24"/>
          <w:szCs w:val="24"/>
        </w:rPr>
      </w:pPr>
    </w:p>
    <w:p w14:paraId="6FC8DA26"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Nome:</w:t>
      </w:r>
    </w:p>
    <w:p w14:paraId="0765D82C"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Função:</w:t>
      </w:r>
    </w:p>
    <w:p w14:paraId="6922C6E8"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Endereço:</w:t>
      </w:r>
    </w:p>
    <w:p w14:paraId="76359196"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Telefone:</w:t>
      </w:r>
    </w:p>
    <w:p w14:paraId="001F297F" w14:textId="77777777" w:rsidR="00DF4C90" w:rsidRPr="00CC34F5" w:rsidRDefault="00DF4C90" w:rsidP="00DF4C90">
      <w:pPr>
        <w:pStyle w:val="Ttulo2"/>
        <w:ind w:left="-142" w:right="-199" w:firstLine="850"/>
        <w:jc w:val="left"/>
        <w:rPr>
          <w:rFonts w:asciiTheme="minorHAnsi" w:hAnsiTheme="minorHAnsi" w:cstheme="minorHAnsi"/>
          <w:b w:val="0"/>
          <w:bCs/>
          <w:sz w:val="24"/>
          <w:szCs w:val="24"/>
        </w:rPr>
      </w:pPr>
      <w:r w:rsidRPr="00CC34F5">
        <w:rPr>
          <w:rFonts w:asciiTheme="minorHAnsi" w:hAnsiTheme="minorHAnsi" w:cstheme="minorHAnsi"/>
          <w:b w:val="0"/>
          <w:bCs/>
          <w:sz w:val="24"/>
          <w:szCs w:val="24"/>
        </w:rPr>
        <w:t>Endereço eletrônico</w:t>
      </w:r>
      <w:r w:rsidR="00E81C41" w:rsidRPr="00CC34F5">
        <w:rPr>
          <w:rFonts w:asciiTheme="minorHAnsi" w:hAnsiTheme="minorHAnsi" w:cstheme="minorHAnsi"/>
          <w:b w:val="0"/>
          <w:bCs/>
          <w:sz w:val="24"/>
          <w:szCs w:val="24"/>
        </w:rPr>
        <w:t xml:space="preserve"> (e-mail)</w:t>
      </w:r>
      <w:r w:rsidRPr="00CC34F5">
        <w:rPr>
          <w:rFonts w:asciiTheme="minorHAnsi" w:hAnsiTheme="minorHAnsi" w:cstheme="minorHAnsi"/>
          <w:b w:val="0"/>
          <w:bCs/>
          <w:sz w:val="24"/>
          <w:szCs w:val="24"/>
        </w:rPr>
        <w:t>:</w:t>
      </w:r>
    </w:p>
    <w:p w14:paraId="4687A64F" w14:textId="77777777" w:rsidR="00DF4C90" w:rsidRPr="00CC34F5" w:rsidRDefault="00DF4C90" w:rsidP="00AE3976">
      <w:pPr>
        <w:pStyle w:val="Recuodecorpodetexto"/>
        <w:ind w:left="0" w:firstLine="708"/>
        <w:rPr>
          <w:rFonts w:asciiTheme="minorHAnsi" w:hAnsiTheme="minorHAnsi" w:cstheme="minorHAnsi"/>
          <w:bCs/>
          <w:sz w:val="24"/>
          <w:szCs w:val="24"/>
        </w:rPr>
      </w:pPr>
    </w:p>
    <w:p w14:paraId="5D03EEE1" w14:textId="77777777" w:rsidR="00DF4C90" w:rsidRPr="00CC34F5" w:rsidRDefault="00DF4C90" w:rsidP="00AE3976">
      <w:pPr>
        <w:pStyle w:val="Recuodecorpodetexto"/>
        <w:ind w:left="0" w:firstLine="708"/>
        <w:rPr>
          <w:rFonts w:asciiTheme="minorHAnsi" w:hAnsiTheme="minorHAnsi" w:cstheme="minorHAnsi"/>
          <w:bCs/>
          <w:sz w:val="24"/>
          <w:szCs w:val="24"/>
        </w:rPr>
      </w:pPr>
    </w:p>
    <w:p w14:paraId="7AF00F37" w14:textId="77777777" w:rsidR="00AE3976" w:rsidRPr="00CC34F5" w:rsidRDefault="00AE3976" w:rsidP="00AE3976">
      <w:pPr>
        <w:pStyle w:val="Ttulo2"/>
        <w:numPr>
          <w:ilvl w:val="0"/>
          <w:numId w:val="30"/>
        </w:numPr>
        <w:jc w:val="left"/>
        <w:rPr>
          <w:rFonts w:asciiTheme="minorHAnsi" w:hAnsiTheme="minorHAnsi" w:cstheme="minorHAnsi"/>
          <w:sz w:val="24"/>
          <w:szCs w:val="24"/>
        </w:rPr>
      </w:pPr>
      <w:bookmarkStart w:id="15" w:name="_Toc340425360"/>
      <w:r w:rsidRPr="00CC34F5">
        <w:rPr>
          <w:rFonts w:asciiTheme="minorHAnsi" w:hAnsiTheme="minorHAnsi" w:cstheme="minorHAnsi"/>
          <w:sz w:val="24"/>
          <w:szCs w:val="24"/>
        </w:rPr>
        <w:t>Estrutura e Afiliações</w:t>
      </w:r>
      <w:bookmarkEnd w:id="15"/>
      <w:r w:rsidRPr="00CC34F5">
        <w:rPr>
          <w:rFonts w:asciiTheme="minorHAnsi" w:hAnsiTheme="minorHAnsi" w:cstheme="minorHAnsi"/>
          <w:sz w:val="24"/>
          <w:szCs w:val="24"/>
        </w:rPr>
        <w:t xml:space="preserve"> </w:t>
      </w:r>
    </w:p>
    <w:p w14:paraId="6684BD3F" w14:textId="77777777" w:rsidR="00AE3976" w:rsidRPr="00CC34F5" w:rsidRDefault="00AE3976" w:rsidP="00AE3976">
      <w:pPr>
        <w:pStyle w:val="Recuodecorpodetexto"/>
        <w:ind w:left="0" w:firstLine="0"/>
        <w:rPr>
          <w:rFonts w:asciiTheme="minorHAnsi" w:hAnsiTheme="minorHAnsi" w:cstheme="minorHAnsi"/>
          <w:bCs/>
          <w:sz w:val="24"/>
        </w:rPr>
      </w:pPr>
    </w:p>
    <w:p w14:paraId="0D5CF4EE" w14:textId="36FD65B0" w:rsidR="00AE3976" w:rsidRPr="00CC34F5" w:rsidRDefault="00442138"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 xml:space="preserve">3.1 </w:t>
      </w:r>
      <w:proofErr w:type="spellStart"/>
      <w:r w:rsidR="00102935" w:rsidRPr="00CC34F5">
        <w:rPr>
          <w:rFonts w:asciiTheme="minorHAnsi" w:hAnsiTheme="minorHAnsi" w:cstheme="minorHAnsi"/>
          <w:bCs/>
          <w:sz w:val="24"/>
        </w:rPr>
        <w:t>Fornecer</w:t>
      </w:r>
      <w:proofErr w:type="spellEnd"/>
      <w:r w:rsidR="00AE3976" w:rsidRPr="00CC34F5">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C177F5">
        <w:rPr>
          <w:rFonts w:asciiTheme="minorHAnsi" w:hAnsiTheme="minorHAnsi" w:cstheme="minorHAnsi"/>
          <w:bCs/>
          <w:sz w:val="24"/>
        </w:rPr>
        <w:t>ao DECOM</w:t>
      </w:r>
      <w:r w:rsidR="00AE3976" w:rsidRPr="00CC34F5">
        <w:rPr>
          <w:rFonts w:asciiTheme="minorHAnsi" w:hAnsiTheme="minorHAnsi" w:cstheme="minorHAnsi"/>
          <w:bCs/>
          <w:sz w:val="24"/>
        </w:rPr>
        <w:t xml:space="preserve">, perfeito entendimento das atividades descritas. </w:t>
      </w:r>
    </w:p>
    <w:p w14:paraId="422CF62C" w14:textId="77777777" w:rsidR="00AE3976" w:rsidRPr="00CC34F5" w:rsidRDefault="00AE3976" w:rsidP="00AE3976">
      <w:pPr>
        <w:pStyle w:val="Recuodecorpodetexto"/>
        <w:ind w:firstLine="0"/>
        <w:rPr>
          <w:rFonts w:asciiTheme="minorHAnsi" w:hAnsiTheme="minorHAnsi" w:cstheme="minorHAnsi"/>
          <w:bCs/>
          <w:sz w:val="24"/>
        </w:rPr>
      </w:pPr>
    </w:p>
    <w:p w14:paraId="51ECDA2A" w14:textId="77777777" w:rsidR="00AE3976" w:rsidRPr="00CC34F5" w:rsidRDefault="00AE3976"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3.2</w:t>
      </w:r>
      <w:r w:rsidR="00442138" w:rsidRPr="00CC34F5">
        <w:rPr>
          <w:rFonts w:asciiTheme="minorHAnsi" w:hAnsiTheme="minorHAnsi" w:cstheme="minorHAnsi"/>
          <w:bCs/>
          <w:sz w:val="24"/>
        </w:rPr>
        <w:t xml:space="preserve"> </w:t>
      </w:r>
      <w:r w:rsidRPr="00CC34F5">
        <w:rPr>
          <w:rFonts w:asciiTheme="minorHAnsi" w:hAnsiTheme="minorHAnsi" w:cstheme="minorHAnsi"/>
          <w:bCs/>
          <w:sz w:val="24"/>
        </w:rPr>
        <w:t>Informar todas as plantas de fabricação</w:t>
      </w:r>
      <w:r w:rsidR="00CE231C" w:rsidRPr="00CC34F5">
        <w:rPr>
          <w:rFonts w:asciiTheme="minorHAnsi" w:hAnsiTheme="minorHAnsi" w:cstheme="minorHAnsi"/>
          <w:bCs/>
          <w:sz w:val="24"/>
        </w:rPr>
        <w:t xml:space="preserve"> e dos</w:t>
      </w:r>
      <w:r w:rsidRPr="00CC34F5">
        <w:rPr>
          <w:rFonts w:asciiTheme="minorHAnsi" w:hAnsiTheme="minorHAnsi" w:cstheme="minorHAnsi"/>
          <w:bCs/>
          <w:sz w:val="24"/>
        </w:rPr>
        <w:t xml:space="preserve"> escritórios de vendas e/ou administração e locais de pesquisa e desenvolvimento que estejam relacionados ao produto em questão, operados pela própria empresa ou por afiliadas no seu país ou no exterior, bem como sua respectiva localização. </w:t>
      </w:r>
    </w:p>
    <w:p w14:paraId="067A517B" w14:textId="77777777" w:rsidR="00AE3976" w:rsidRPr="00CC34F5" w:rsidRDefault="00AE3976" w:rsidP="00AE3976">
      <w:pPr>
        <w:pStyle w:val="Recuodecorpodetexto"/>
        <w:ind w:left="360" w:firstLine="0"/>
        <w:rPr>
          <w:rFonts w:asciiTheme="minorHAnsi" w:hAnsiTheme="minorHAnsi" w:cstheme="minorHAnsi"/>
          <w:bCs/>
          <w:sz w:val="24"/>
        </w:rPr>
      </w:pPr>
    </w:p>
    <w:p w14:paraId="1D949575" w14:textId="77777777" w:rsidR="00087990" w:rsidRPr="00CC34F5" w:rsidRDefault="00AE3976"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3.3</w:t>
      </w:r>
      <w:r w:rsidR="00442138" w:rsidRPr="00CC34F5">
        <w:rPr>
          <w:rFonts w:asciiTheme="minorHAnsi" w:hAnsiTheme="minorHAnsi" w:cstheme="minorHAnsi"/>
          <w:bCs/>
          <w:sz w:val="24"/>
        </w:rPr>
        <w:t xml:space="preserve"> </w:t>
      </w:r>
      <w:proofErr w:type="spellStart"/>
      <w:r w:rsidRPr="00CC34F5">
        <w:rPr>
          <w:rFonts w:asciiTheme="minorHAnsi" w:hAnsiTheme="minorHAnsi" w:cstheme="minorHAnsi"/>
          <w:bCs/>
          <w:sz w:val="24"/>
        </w:rPr>
        <w:t>Fornecer</w:t>
      </w:r>
      <w:proofErr w:type="spellEnd"/>
      <w:r w:rsidRPr="00CC34F5">
        <w:rPr>
          <w:rFonts w:asciiTheme="minorHAnsi" w:hAnsiTheme="minorHAnsi" w:cstheme="minorHAnsi"/>
          <w:bCs/>
          <w:sz w:val="24"/>
        </w:rPr>
        <w:t xml:space="preserve"> quadro organizacional da estrutura legal da empresa, incluindo todas as partes relacionadas. </w:t>
      </w:r>
      <w:r w:rsidR="00087990" w:rsidRPr="00CC34F5">
        <w:rPr>
          <w:rFonts w:asciiTheme="minorHAnsi" w:hAnsiTheme="minorHAnsi" w:cstheme="minorHAnsi"/>
          <w:bCs/>
          <w:sz w:val="24"/>
        </w:rPr>
        <w:t xml:space="preserve">Por partes relacionadas entende-se a vinculação entre pessoas nos seguintes casos: </w:t>
      </w:r>
    </w:p>
    <w:p w14:paraId="68365EB3" w14:textId="77777777" w:rsidR="00F51DEA" w:rsidRPr="00CC34F5" w:rsidRDefault="00F51DEA" w:rsidP="00F51DEA">
      <w:pPr>
        <w:pStyle w:val="TextosemFormatao"/>
        <w:spacing w:line="276" w:lineRule="auto"/>
        <w:jc w:val="both"/>
        <w:rPr>
          <w:rFonts w:asciiTheme="minorHAnsi" w:hAnsiTheme="minorHAnsi" w:cstheme="minorHAnsi"/>
          <w:sz w:val="24"/>
          <w:szCs w:val="24"/>
        </w:rPr>
      </w:pPr>
    </w:p>
    <w:p w14:paraId="08DBF7E2" w14:textId="77777777" w:rsidR="00F51DEA" w:rsidRPr="00CC34F5" w:rsidRDefault="00F51DEA" w:rsidP="00F51DEA">
      <w:pPr>
        <w:pStyle w:val="TextosemFormatao"/>
        <w:spacing w:line="276" w:lineRule="auto"/>
        <w:ind w:firstLine="705"/>
        <w:jc w:val="both"/>
        <w:rPr>
          <w:rFonts w:asciiTheme="minorHAnsi" w:hAnsiTheme="minorHAnsi" w:cstheme="minorHAnsi"/>
          <w:sz w:val="24"/>
          <w:szCs w:val="24"/>
        </w:rPr>
      </w:pPr>
      <w:r w:rsidRPr="00CC34F5">
        <w:rPr>
          <w:rFonts w:asciiTheme="minorHAnsi" w:hAnsiTheme="minorHAnsi" w:cstheme="minorHAnsi"/>
          <w:sz w:val="24"/>
          <w:szCs w:val="24"/>
        </w:rPr>
        <w:t xml:space="preserve">I - </w:t>
      </w:r>
      <w:proofErr w:type="gramStart"/>
      <w:r w:rsidRPr="00CC34F5">
        <w:rPr>
          <w:rFonts w:asciiTheme="minorHAnsi" w:hAnsiTheme="minorHAnsi" w:cstheme="minorHAnsi"/>
          <w:sz w:val="24"/>
          <w:szCs w:val="24"/>
        </w:rPr>
        <w:t>se</w:t>
      </w:r>
      <w:proofErr w:type="gramEnd"/>
      <w:r w:rsidRPr="00CC34F5">
        <w:rPr>
          <w:rFonts w:asciiTheme="minorHAnsi" w:hAnsiTheme="minorHAnsi" w:cstheme="minorHAnsi"/>
          <w:sz w:val="24"/>
          <w:szCs w:val="24"/>
        </w:rPr>
        <w:t xml:space="preserve"> uma delas ocupa cargos de responsabilidade ou direção em uma empresa da outra; </w:t>
      </w:r>
    </w:p>
    <w:p w14:paraId="79C1606E"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II - </w:t>
      </w:r>
      <w:proofErr w:type="gramStart"/>
      <w:r w:rsidRPr="00CC34F5">
        <w:rPr>
          <w:rFonts w:asciiTheme="minorHAnsi" w:hAnsiTheme="minorHAnsi" w:cstheme="minorHAnsi"/>
          <w:sz w:val="24"/>
          <w:szCs w:val="24"/>
        </w:rPr>
        <w:t>se</w:t>
      </w:r>
      <w:proofErr w:type="gramEnd"/>
      <w:r w:rsidRPr="00CC34F5">
        <w:rPr>
          <w:rFonts w:asciiTheme="minorHAnsi" w:hAnsiTheme="minorHAnsi" w:cstheme="minorHAnsi"/>
          <w:sz w:val="24"/>
          <w:szCs w:val="24"/>
        </w:rPr>
        <w:t xml:space="preserve"> estão legalmente reconhecidas como associadas em negócios; </w:t>
      </w:r>
    </w:p>
    <w:p w14:paraId="0A9D592B"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III - se têm relação de empregador e empregado; </w:t>
      </w:r>
    </w:p>
    <w:p w14:paraId="51728E2D"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IV - </w:t>
      </w:r>
      <w:proofErr w:type="gramStart"/>
      <w:r w:rsidRPr="00CC34F5">
        <w:rPr>
          <w:rFonts w:asciiTheme="minorHAnsi" w:hAnsiTheme="minorHAnsi" w:cstheme="minorHAnsi"/>
          <w:sz w:val="24"/>
          <w:szCs w:val="24"/>
        </w:rPr>
        <w:t>se</w:t>
      </w:r>
      <w:proofErr w:type="gramEnd"/>
      <w:r w:rsidRPr="00CC34F5">
        <w:rPr>
          <w:rFonts w:asciiTheme="minorHAnsi" w:hAnsiTheme="minorHAnsi" w:cstheme="minorHAnsi"/>
          <w:sz w:val="24"/>
          <w:szCs w:val="24"/>
        </w:rPr>
        <w:t xml:space="preserve"> uma pessoa tem, direta ou indiretamente, a propriedade, o controle ou a posse de 5% ou mais das ações e títulos em circulação ou com direito a voto de ambas; </w:t>
      </w:r>
    </w:p>
    <w:p w14:paraId="32C54018"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 - </w:t>
      </w:r>
      <w:proofErr w:type="gramStart"/>
      <w:r w:rsidRPr="00CC34F5">
        <w:rPr>
          <w:rFonts w:asciiTheme="minorHAnsi" w:hAnsiTheme="minorHAnsi" w:cstheme="minorHAnsi"/>
          <w:sz w:val="24"/>
          <w:szCs w:val="24"/>
        </w:rPr>
        <w:t>se</w:t>
      </w:r>
      <w:proofErr w:type="gramEnd"/>
      <w:r w:rsidRPr="00CC34F5">
        <w:rPr>
          <w:rFonts w:asciiTheme="minorHAnsi" w:hAnsiTheme="minorHAnsi" w:cstheme="minorHAnsi"/>
          <w:sz w:val="24"/>
          <w:szCs w:val="24"/>
        </w:rPr>
        <w:t xml:space="preserve"> uma delas controla direta ou indiretamente a outra; </w:t>
      </w:r>
    </w:p>
    <w:p w14:paraId="5438BA33"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VI - </w:t>
      </w:r>
      <w:proofErr w:type="gramStart"/>
      <w:r w:rsidRPr="00CC34F5">
        <w:rPr>
          <w:rFonts w:asciiTheme="minorHAnsi" w:hAnsiTheme="minorHAnsi" w:cstheme="minorHAnsi"/>
          <w:sz w:val="24"/>
          <w:szCs w:val="24"/>
        </w:rPr>
        <w:t>se</w:t>
      </w:r>
      <w:proofErr w:type="gramEnd"/>
      <w:r w:rsidRPr="00CC34F5">
        <w:rPr>
          <w:rFonts w:asciiTheme="minorHAnsi" w:hAnsiTheme="minorHAnsi" w:cstheme="minorHAnsi"/>
          <w:sz w:val="24"/>
          <w:szCs w:val="24"/>
        </w:rPr>
        <w:t xml:space="preserve"> ambas as pessoas são controladas direta ou indiretamente por uma terceira; </w:t>
      </w:r>
    </w:p>
    <w:p w14:paraId="1F4C1C6F"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VII - se juntas controlam direta ou indiretamente uma terceira pessoa; </w:t>
      </w:r>
    </w:p>
    <w:p w14:paraId="45EB8300"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lastRenderedPageBreak/>
        <w:t>VIII - se são da mesma família; ou</w:t>
      </w:r>
    </w:p>
    <w:p w14:paraId="770D6512"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IX - </w:t>
      </w:r>
      <w:proofErr w:type="gramStart"/>
      <w:r w:rsidRPr="00CC34F5">
        <w:rPr>
          <w:rFonts w:asciiTheme="minorHAnsi" w:hAnsiTheme="minorHAnsi" w:cstheme="minorHAnsi"/>
          <w:sz w:val="24"/>
          <w:szCs w:val="24"/>
        </w:rPr>
        <w:t>se</w:t>
      </w:r>
      <w:proofErr w:type="gramEnd"/>
      <w:r w:rsidRPr="00CC34F5">
        <w:rPr>
          <w:rFonts w:asciiTheme="minorHAnsi" w:hAnsiTheme="minorHAnsi" w:cstheme="minorHAnsi"/>
          <w:sz w:val="24"/>
          <w:szCs w:val="24"/>
        </w:rPr>
        <w:t xml:space="preserve"> há relação de dependência econômica, financeira ou tecnológica com clientes, fornecedores ou financiadores. </w:t>
      </w:r>
    </w:p>
    <w:p w14:paraId="57EB6E15" w14:textId="77777777" w:rsidR="00F51DEA" w:rsidRPr="00CC34F5" w:rsidDel="00F51DEA" w:rsidRDefault="00F51DEA" w:rsidP="00F51DEA">
      <w:pPr>
        <w:pStyle w:val="Recuodecorpodetexto"/>
        <w:ind w:left="0" w:firstLine="0"/>
        <w:rPr>
          <w:rFonts w:asciiTheme="minorHAnsi" w:hAnsiTheme="minorHAnsi" w:cstheme="minorHAnsi"/>
          <w:bCs/>
          <w:sz w:val="24"/>
          <w:szCs w:val="24"/>
        </w:rPr>
      </w:pPr>
    </w:p>
    <w:p w14:paraId="7DEAEFEB" w14:textId="77777777" w:rsidR="00AE3976" w:rsidRPr="00CC34F5" w:rsidRDefault="00AE3976" w:rsidP="00AE3976">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3.4 A empresa poderá apresentar informativo de divulgação que forneça, em detalhe, as informações solicitadas.</w:t>
      </w:r>
    </w:p>
    <w:p w14:paraId="390317D6" w14:textId="77777777" w:rsidR="00AE3976" w:rsidRPr="00CC34F5" w:rsidRDefault="00AE3976" w:rsidP="00AE3976">
      <w:pPr>
        <w:pStyle w:val="Recuodecorpodetexto"/>
        <w:ind w:left="0" w:firstLine="0"/>
        <w:rPr>
          <w:rFonts w:asciiTheme="minorHAnsi" w:hAnsiTheme="minorHAnsi" w:cstheme="minorHAnsi"/>
          <w:bCs/>
          <w:sz w:val="24"/>
        </w:rPr>
      </w:pPr>
    </w:p>
    <w:p w14:paraId="46B6442F" w14:textId="77777777" w:rsidR="00AE3976" w:rsidRPr="00CC34F5" w:rsidRDefault="00442138" w:rsidP="00442138">
      <w:pPr>
        <w:pStyle w:val="Recuodecorpodetexto"/>
        <w:tabs>
          <w:tab w:val="left" w:pos="3647"/>
        </w:tabs>
        <w:ind w:left="0" w:firstLine="0"/>
        <w:rPr>
          <w:rFonts w:asciiTheme="minorHAnsi" w:hAnsiTheme="minorHAnsi" w:cstheme="minorHAnsi"/>
          <w:b/>
          <w:bCs/>
          <w:sz w:val="24"/>
        </w:rPr>
      </w:pPr>
      <w:r w:rsidRPr="00CC34F5">
        <w:rPr>
          <w:rFonts w:asciiTheme="minorHAnsi" w:hAnsiTheme="minorHAnsi" w:cstheme="minorHAnsi"/>
          <w:b/>
          <w:bCs/>
          <w:sz w:val="24"/>
        </w:rPr>
        <w:t xml:space="preserve">        </w:t>
      </w:r>
      <w:r w:rsidR="007B7F07" w:rsidRPr="00CC34F5">
        <w:rPr>
          <w:rFonts w:asciiTheme="minorHAnsi" w:hAnsiTheme="minorHAnsi" w:cstheme="minorHAnsi"/>
          <w:b/>
          <w:bCs/>
          <w:sz w:val="24"/>
        </w:rPr>
        <w:t xml:space="preserve">4. </w:t>
      </w:r>
      <w:r w:rsidRPr="00CC34F5">
        <w:rPr>
          <w:rFonts w:asciiTheme="minorHAnsi" w:hAnsiTheme="minorHAnsi" w:cstheme="minorHAnsi"/>
          <w:b/>
          <w:bCs/>
          <w:sz w:val="24"/>
        </w:rPr>
        <w:t xml:space="preserve">  </w:t>
      </w:r>
      <w:r w:rsidR="00AE3976" w:rsidRPr="00CC34F5">
        <w:rPr>
          <w:rFonts w:asciiTheme="minorHAnsi" w:hAnsiTheme="minorHAnsi" w:cstheme="minorHAnsi"/>
          <w:b/>
          <w:bCs/>
          <w:sz w:val="24"/>
        </w:rPr>
        <w:t>Práticas Contáb</w:t>
      </w:r>
      <w:r w:rsidR="00AE3976" w:rsidRPr="00CC34F5">
        <w:rPr>
          <w:rFonts w:asciiTheme="minorHAnsi" w:hAnsiTheme="minorHAnsi" w:cstheme="minorHAnsi"/>
          <w:b/>
          <w:bCs/>
          <w:sz w:val="24"/>
          <w:szCs w:val="24"/>
        </w:rPr>
        <w:t xml:space="preserve">eis </w:t>
      </w:r>
      <w:r w:rsidR="00F65DE5" w:rsidRPr="00CC34F5">
        <w:rPr>
          <w:rFonts w:asciiTheme="minorHAnsi" w:hAnsiTheme="minorHAnsi" w:cstheme="minorHAnsi"/>
          <w:b/>
          <w:sz w:val="24"/>
          <w:szCs w:val="24"/>
        </w:rPr>
        <w:t>e Financeiras</w:t>
      </w:r>
    </w:p>
    <w:p w14:paraId="596297F0" w14:textId="77777777" w:rsidR="00AE3976" w:rsidRPr="00CC34F5" w:rsidRDefault="00AE3976" w:rsidP="00AE3976">
      <w:pPr>
        <w:pStyle w:val="Recuodecorpodetexto"/>
        <w:ind w:left="0" w:firstLine="0"/>
        <w:rPr>
          <w:rFonts w:asciiTheme="minorHAnsi" w:hAnsiTheme="minorHAnsi" w:cstheme="minorHAnsi"/>
          <w:bCs/>
          <w:sz w:val="24"/>
        </w:rPr>
      </w:pPr>
    </w:p>
    <w:p w14:paraId="366BBC5D" w14:textId="77777777" w:rsidR="00F65DE5" w:rsidRPr="00CC34F5" w:rsidRDefault="00A43B36" w:rsidP="00A43B36">
      <w:pPr>
        <w:pStyle w:val="PargrafodaLista"/>
        <w:ind w:left="0" w:firstLine="705"/>
        <w:jc w:val="both"/>
        <w:rPr>
          <w:rFonts w:asciiTheme="minorHAnsi" w:hAnsiTheme="minorHAnsi" w:cstheme="minorHAnsi"/>
          <w:bCs/>
          <w:sz w:val="24"/>
        </w:rPr>
      </w:pPr>
      <w:r w:rsidRPr="00CC34F5">
        <w:rPr>
          <w:rFonts w:asciiTheme="minorHAnsi" w:hAnsiTheme="minorHAnsi" w:cstheme="minorHAnsi"/>
          <w:bCs/>
          <w:sz w:val="24"/>
        </w:rPr>
        <w:t xml:space="preserve">4.1 </w:t>
      </w:r>
      <w:r w:rsidR="00F65DE5" w:rsidRPr="00CC34F5">
        <w:rPr>
          <w:rFonts w:asciiTheme="minorHAnsi" w:hAnsiTheme="minorHAnsi" w:cstheme="minorHAnsi"/>
          <w:bCs/>
          <w:sz w:val="24"/>
        </w:rPr>
        <w:t>Indicar como os dados da contabilidade financeira da empresa são sumarizados nos demonstrativos financeiros.</w:t>
      </w:r>
    </w:p>
    <w:p w14:paraId="5E25FE05" w14:textId="77777777" w:rsidR="00F65DE5" w:rsidRPr="00CC34F5" w:rsidRDefault="00F65DE5" w:rsidP="00F65DE5">
      <w:pPr>
        <w:pStyle w:val="PargrafodaLista"/>
        <w:ind w:left="0"/>
        <w:jc w:val="both"/>
        <w:rPr>
          <w:rFonts w:asciiTheme="minorHAnsi" w:hAnsiTheme="minorHAnsi" w:cstheme="minorHAnsi"/>
          <w:bCs/>
          <w:sz w:val="24"/>
        </w:rPr>
      </w:pPr>
    </w:p>
    <w:p w14:paraId="728EF588" w14:textId="77777777" w:rsidR="00F65DE5" w:rsidRPr="00CC34F5" w:rsidRDefault="00F65DE5" w:rsidP="00A43B36">
      <w:pPr>
        <w:pStyle w:val="PargrafodaLista"/>
        <w:ind w:left="0" w:firstLine="705"/>
        <w:jc w:val="both"/>
        <w:rPr>
          <w:rFonts w:asciiTheme="minorHAnsi" w:hAnsiTheme="minorHAnsi" w:cstheme="minorHAnsi"/>
          <w:bCs/>
          <w:sz w:val="24"/>
        </w:rPr>
      </w:pPr>
      <w:r w:rsidRPr="00CC34F5">
        <w:rPr>
          <w:rFonts w:asciiTheme="minorHAnsi" w:hAnsiTheme="minorHAnsi" w:cstheme="minorHAnsi"/>
          <w:bCs/>
          <w:sz w:val="24"/>
        </w:rPr>
        <w:t>4.</w:t>
      </w:r>
      <w:r w:rsidR="00A43B36" w:rsidRPr="00CC34F5">
        <w:rPr>
          <w:rFonts w:asciiTheme="minorHAnsi" w:hAnsiTheme="minorHAnsi" w:cstheme="minorHAnsi"/>
          <w:bCs/>
          <w:sz w:val="24"/>
        </w:rPr>
        <w:t>2 E</w:t>
      </w:r>
      <w:r w:rsidRPr="00CC34F5">
        <w:rPr>
          <w:rFonts w:asciiTheme="minorHAnsi" w:hAnsiTheme="minorHAnsi" w:cstheme="minorHAnsi"/>
          <w:bCs/>
          <w:sz w:val="24"/>
        </w:rPr>
        <w:t>xplicar detalhadamente como são registradas</w:t>
      </w:r>
      <w:r w:rsidR="001E66CA" w:rsidRPr="00CC34F5">
        <w:rPr>
          <w:rFonts w:asciiTheme="minorHAnsi" w:hAnsiTheme="minorHAnsi" w:cstheme="minorHAnsi"/>
          <w:bCs/>
          <w:sz w:val="24"/>
        </w:rPr>
        <w:t xml:space="preserve"> as</w:t>
      </w:r>
      <w:r w:rsidRPr="00CC34F5">
        <w:rPr>
          <w:rFonts w:asciiTheme="minorHAnsi" w:hAnsiTheme="minorHAnsi" w:cstheme="minorHAnsi"/>
          <w:bCs/>
          <w:sz w:val="24"/>
        </w:rPr>
        <w:t xml:space="preserve"> vendas da empresa, informando todos os livros contábeis utilizados para esse fim.</w:t>
      </w:r>
    </w:p>
    <w:p w14:paraId="716E5BF0" w14:textId="77777777" w:rsidR="00AE3976" w:rsidRPr="00CC34F5" w:rsidRDefault="00AE3976" w:rsidP="00AE3976">
      <w:pPr>
        <w:pStyle w:val="Recuodecorpodetexto"/>
        <w:ind w:left="0" w:firstLine="0"/>
        <w:rPr>
          <w:rFonts w:asciiTheme="minorHAnsi" w:hAnsiTheme="minorHAnsi" w:cstheme="minorHAnsi"/>
          <w:bCs/>
          <w:sz w:val="24"/>
        </w:rPr>
      </w:pPr>
    </w:p>
    <w:p w14:paraId="31C9F80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4.3</w:t>
      </w:r>
      <w:r w:rsidR="00F51DEA" w:rsidRPr="00CC34F5">
        <w:rPr>
          <w:rFonts w:asciiTheme="minorHAnsi" w:hAnsiTheme="minorHAnsi" w:cstheme="minorHAnsi"/>
          <w:bCs/>
          <w:sz w:val="24"/>
        </w:rPr>
        <w:t xml:space="preserve"> </w:t>
      </w:r>
      <w:r w:rsidR="002B5291" w:rsidRPr="00CC34F5">
        <w:rPr>
          <w:rFonts w:asciiTheme="minorHAnsi" w:hAnsiTheme="minorHAnsi" w:cstheme="minorHAnsi"/>
          <w:bCs/>
          <w:sz w:val="24"/>
        </w:rPr>
        <w:t>Descrever o sistema contábil de custo adotado pela empresa e como são classificados, alocados, agregados e registrados os custos incorridos na</w:t>
      </w:r>
      <w:r w:rsidR="00F51DEA" w:rsidRPr="00CC34F5">
        <w:rPr>
          <w:rFonts w:asciiTheme="minorHAnsi" w:hAnsiTheme="minorHAnsi" w:cstheme="minorHAnsi"/>
          <w:bCs/>
          <w:sz w:val="24"/>
        </w:rPr>
        <w:t xml:space="preserve"> fabricação</w:t>
      </w:r>
      <w:r w:rsidR="002B5291" w:rsidRPr="00CC34F5">
        <w:rPr>
          <w:rFonts w:asciiTheme="minorHAnsi" w:hAnsiTheme="minorHAnsi" w:cstheme="minorHAnsi"/>
          <w:bCs/>
          <w:sz w:val="24"/>
        </w:rPr>
        <w:t>. A descrição deve ser apresentada de forma narrativa e acompanhada de fluxograma.</w:t>
      </w:r>
    </w:p>
    <w:p w14:paraId="2C3C14E8" w14:textId="77777777" w:rsidR="00AE3976" w:rsidRPr="00CC34F5" w:rsidRDefault="00AE3976" w:rsidP="00AE3976">
      <w:pPr>
        <w:pStyle w:val="Recuodecorpodetexto"/>
        <w:ind w:left="0" w:firstLine="0"/>
        <w:rPr>
          <w:rFonts w:asciiTheme="minorHAnsi" w:hAnsiTheme="minorHAnsi" w:cstheme="minorHAnsi"/>
          <w:bCs/>
          <w:sz w:val="24"/>
        </w:rPr>
      </w:pPr>
    </w:p>
    <w:p w14:paraId="17FADA4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 xml:space="preserve">4.4 </w:t>
      </w:r>
      <w:r w:rsidR="002B5291" w:rsidRPr="00CC34F5">
        <w:rPr>
          <w:rFonts w:asciiTheme="minorHAnsi" w:hAnsiTheme="minorHAnsi" w:cstheme="minorHAnsi"/>
          <w:bCs/>
          <w:sz w:val="24"/>
        </w:rPr>
        <w:t>Descrever como são registrados os custos durante todo o processo produtivo discriminando os diversos razões de custos auxiliares mantidos pela empresa. Explicar de que forma as informações de custos são reconciliadas com a contabilidade financeira.</w:t>
      </w:r>
    </w:p>
    <w:p w14:paraId="0D93BE84" w14:textId="77777777" w:rsidR="00AE3976" w:rsidRPr="00CC34F5" w:rsidRDefault="00AE3976" w:rsidP="00AE3976">
      <w:pPr>
        <w:pStyle w:val="Recuodecorpodetexto"/>
        <w:ind w:left="0" w:firstLine="0"/>
        <w:rPr>
          <w:rFonts w:asciiTheme="minorHAnsi" w:hAnsiTheme="minorHAnsi" w:cstheme="minorHAnsi"/>
          <w:bCs/>
          <w:sz w:val="24"/>
        </w:rPr>
      </w:pPr>
    </w:p>
    <w:p w14:paraId="78008BB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 xml:space="preserve">4.5 </w:t>
      </w:r>
      <w:r w:rsidR="00AE3976" w:rsidRPr="00CC34F5">
        <w:rPr>
          <w:rFonts w:asciiTheme="minorHAnsi" w:hAnsiTheme="minorHAnsi" w:cstheme="minorHAnsi"/>
          <w:bCs/>
          <w:sz w:val="24"/>
        </w:rPr>
        <w:t>Apresentar o plano de contas completo.</w:t>
      </w:r>
    </w:p>
    <w:p w14:paraId="47FBF8EA" w14:textId="77777777" w:rsidR="00F51DEA" w:rsidRPr="00CC34F5" w:rsidRDefault="00F51DEA" w:rsidP="007B7F07">
      <w:pPr>
        <w:pStyle w:val="Recuodecorpodetexto"/>
        <w:ind w:left="0" w:firstLine="705"/>
        <w:rPr>
          <w:rFonts w:asciiTheme="minorHAnsi" w:hAnsiTheme="minorHAnsi" w:cstheme="minorHAnsi"/>
          <w:bCs/>
          <w:sz w:val="24"/>
        </w:rPr>
      </w:pPr>
    </w:p>
    <w:p w14:paraId="28890D57" w14:textId="77777777" w:rsidR="00F51DEA" w:rsidRPr="00CC34F5" w:rsidRDefault="00F51DEA"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4.6 Apresentar as demonstrações financeiras da empresa e anexar os balancetes sintéticos para cada um dos períodos de dano.</w:t>
      </w:r>
    </w:p>
    <w:p w14:paraId="2CD17E66" w14:textId="77777777" w:rsidR="00AE3976" w:rsidRPr="00CC34F5" w:rsidRDefault="00AE3976" w:rsidP="00AE3976">
      <w:pPr>
        <w:pStyle w:val="Recuodecorpodetexto"/>
        <w:ind w:left="0" w:firstLine="0"/>
        <w:rPr>
          <w:rFonts w:asciiTheme="minorHAnsi" w:hAnsiTheme="minorHAnsi" w:cstheme="minorHAnsi"/>
          <w:bCs/>
          <w:sz w:val="24"/>
        </w:rPr>
      </w:pPr>
    </w:p>
    <w:p w14:paraId="7BEAE6F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w:t>
      </w:r>
      <w:r w:rsidR="00F51DEA" w:rsidRPr="00CC34F5">
        <w:rPr>
          <w:rFonts w:asciiTheme="minorHAnsi" w:hAnsiTheme="minorHAnsi" w:cstheme="minorHAnsi"/>
          <w:bCs/>
          <w:sz w:val="24"/>
        </w:rPr>
        <w:t>7</w:t>
      </w:r>
      <w:r w:rsidRPr="00CC34F5">
        <w:rPr>
          <w:rFonts w:asciiTheme="minorHAnsi" w:hAnsiTheme="minorHAnsi" w:cstheme="minorHAnsi"/>
          <w:bCs/>
          <w:sz w:val="24"/>
        </w:rPr>
        <w:t xml:space="preserve"> </w:t>
      </w:r>
      <w:r w:rsidR="00AE3976" w:rsidRPr="00CC34F5">
        <w:rPr>
          <w:rFonts w:asciiTheme="minorHAnsi" w:hAnsiTheme="minorHAnsi" w:cstheme="minorHAnsi"/>
          <w:bCs/>
          <w:sz w:val="24"/>
        </w:rPr>
        <w:t xml:space="preserve">Informar o </w:t>
      </w:r>
      <w:r w:rsidR="00AE3976" w:rsidRPr="00CC34F5">
        <w:rPr>
          <w:rFonts w:asciiTheme="minorHAnsi" w:hAnsiTheme="minorHAnsi" w:cstheme="minorHAnsi"/>
          <w:b/>
          <w:bCs/>
          <w:sz w:val="24"/>
        </w:rPr>
        <w:t>software</w:t>
      </w:r>
      <w:r w:rsidR="00AE3976" w:rsidRPr="00CC34F5">
        <w:rPr>
          <w:rFonts w:asciiTheme="minorHAnsi" w:hAnsiTheme="minorHAnsi" w:cstheme="minorHAnsi"/>
          <w:bCs/>
          <w:sz w:val="24"/>
        </w:rPr>
        <w:t xml:space="preserve"> contábil utilizado (ex.: SAP, Oracle, </w:t>
      </w:r>
      <w:proofErr w:type="gramStart"/>
      <w:r w:rsidR="00AE3976" w:rsidRPr="00CC34F5">
        <w:rPr>
          <w:rFonts w:asciiTheme="minorHAnsi" w:hAnsiTheme="minorHAnsi" w:cstheme="minorHAnsi"/>
          <w:bCs/>
          <w:sz w:val="24"/>
        </w:rPr>
        <w:t>Datasul, etc.</w:t>
      </w:r>
      <w:proofErr w:type="gramEnd"/>
      <w:r w:rsidR="00AE3976" w:rsidRPr="00CC34F5">
        <w:rPr>
          <w:rFonts w:asciiTheme="minorHAnsi" w:hAnsiTheme="minorHAnsi" w:cstheme="minorHAnsi"/>
          <w:bCs/>
          <w:sz w:val="24"/>
        </w:rPr>
        <w:t>)</w:t>
      </w:r>
    </w:p>
    <w:p w14:paraId="7DAAAE39" w14:textId="77777777" w:rsidR="00EA7BE6" w:rsidRPr="00CC34F5" w:rsidRDefault="007F50E9" w:rsidP="00AE3976">
      <w:pPr>
        <w:rPr>
          <w:rFonts w:asciiTheme="minorHAnsi" w:hAnsiTheme="minorHAnsi" w:cstheme="minorHAnsi"/>
          <w:szCs w:val="24"/>
        </w:rPr>
      </w:pPr>
      <w:r w:rsidRPr="00CC34F5">
        <w:rPr>
          <w:rFonts w:asciiTheme="minorHAnsi" w:hAnsiTheme="minorHAnsi" w:cstheme="minorHAnsi"/>
        </w:rPr>
        <w:br w:type="page"/>
      </w:r>
    </w:p>
    <w:p w14:paraId="17EAB885" w14:textId="77777777" w:rsidR="00717CB0" w:rsidRPr="00CC34F5" w:rsidRDefault="00717CB0" w:rsidP="00717CB0">
      <w:pPr>
        <w:pStyle w:val="Ttulo1"/>
        <w:pBdr>
          <w:top w:val="single" w:sz="6" w:space="0" w:color="auto"/>
        </w:pBdr>
        <w:rPr>
          <w:rFonts w:asciiTheme="minorHAnsi" w:hAnsiTheme="minorHAnsi" w:cstheme="minorHAnsi"/>
        </w:rPr>
      </w:pPr>
      <w:bookmarkStart w:id="16" w:name="_Toc340425362"/>
      <w:r w:rsidRPr="00CC34F5">
        <w:rPr>
          <w:rFonts w:asciiTheme="minorHAnsi" w:hAnsiTheme="minorHAnsi" w:cstheme="minorHAnsi"/>
        </w:rPr>
        <w:lastRenderedPageBreak/>
        <w:t>II – PRODUTO OBJETO DA INVESTIGAÇÃO</w:t>
      </w:r>
      <w:bookmarkEnd w:id="16"/>
    </w:p>
    <w:p w14:paraId="22B58AE1" w14:textId="77777777" w:rsidR="00717CB0" w:rsidRPr="00CC34F5" w:rsidRDefault="00717CB0" w:rsidP="00717CB0">
      <w:pPr>
        <w:pStyle w:val="Recuodecorpodetexto"/>
        <w:ind w:left="0" w:firstLine="0"/>
        <w:jc w:val="left"/>
        <w:rPr>
          <w:rFonts w:asciiTheme="minorHAnsi" w:hAnsiTheme="minorHAnsi" w:cstheme="minorHAnsi"/>
          <w:b/>
          <w:bCs/>
          <w:sz w:val="24"/>
        </w:rPr>
      </w:pPr>
    </w:p>
    <w:p w14:paraId="299D94EF" w14:textId="77777777" w:rsidR="00717CB0" w:rsidRPr="00CC34F5" w:rsidRDefault="00717CB0" w:rsidP="00717CB0">
      <w:pPr>
        <w:pStyle w:val="Recuodecorpodetexto"/>
        <w:ind w:left="0" w:firstLine="0"/>
        <w:jc w:val="left"/>
        <w:rPr>
          <w:rFonts w:asciiTheme="minorHAnsi" w:hAnsiTheme="minorHAnsi" w:cstheme="minorHAnsi"/>
          <w:b/>
          <w:bCs/>
          <w:sz w:val="24"/>
          <w:szCs w:val="24"/>
        </w:rPr>
      </w:pPr>
    </w:p>
    <w:p w14:paraId="1D675B56" w14:textId="77777777" w:rsidR="00205634" w:rsidRPr="00CC34F5" w:rsidRDefault="00205634" w:rsidP="00205634">
      <w:pPr>
        <w:pStyle w:val="Recuodecorpodetexto"/>
        <w:ind w:left="-142" w:right="-199" w:firstLine="0"/>
        <w:jc w:val="left"/>
        <w:rPr>
          <w:rFonts w:asciiTheme="minorHAnsi" w:hAnsiTheme="minorHAnsi" w:cstheme="minorHAnsi"/>
          <w:b/>
          <w:bCs/>
          <w:sz w:val="24"/>
          <w:szCs w:val="24"/>
        </w:rPr>
      </w:pPr>
      <w:r w:rsidRPr="00CC34F5">
        <w:rPr>
          <w:rFonts w:asciiTheme="minorHAnsi" w:hAnsiTheme="minorHAnsi" w:cstheme="minorHAnsi"/>
          <w:b/>
          <w:bCs/>
          <w:sz w:val="24"/>
          <w:szCs w:val="24"/>
        </w:rPr>
        <w:t>Produto objeto da investigação:</w:t>
      </w:r>
    </w:p>
    <w:p w14:paraId="2127A2CC" w14:textId="77777777" w:rsidR="00205634" w:rsidRPr="00CC34F5" w:rsidRDefault="00205634" w:rsidP="00205634">
      <w:pPr>
        <w:pStyle w:val="Recuodecorpodetexto"/>
        <w:ind w:left="-142" w:right="-199" w:firstLine="0"/>
        <w:jc w:val="left"/>
        <w:rPr>
          <w:rFonts w:asciiTheme="minorHAnsi" w:hAnsiTheme="minorHAnsi" w:cstheme="minorHAnsi"/>
          <w:b/>
          <w:bCs/>
          <w:sz w:val="24"/>
          <w:szCs w:val="24"/>
        </w:rPr>
      </w:pPr>
    </w:p>
    <w:p w14:paraId="63378D04" w14:textId="77777777" w:rsidR="00654196" w:rsidRPr="00532A30" w:rsidRDefault="00205634" w:rsidP="00654196">
      <w:pPr>
        <w:jc w:val="both"/>
        <w:rPr>
          <w:rFonts w:asciiTheme="minorHAnsi" w:hAnsiTheme="minorHAnsi" w:cstheme="minorBidi"/>
          <w:sz w:val="24"/>
          <w:szCs w:val="24"/>
        </w:rPr>
      </w:pPr>
      <w:r w:rsidRPr="00CC34F5">
        <w:rPr>
          <w:rFonts w:asciiTheme="minorHAnsi" w:hAnsiTheme="minorHAnsi" w:cstheme="minorHAnsi"/>
          <w:b/>
        </w:rPr>
        <w:t>i)</w:t>
      </w:r>
      <w:r w:rsidRPr="00CC34F5">
        <w:rPr>
          <w:rFonts w:asciiTheme="minorHAnsi" w:hAnsiTheme="minorHAnsi" w:cstheme="minorHAnsi"/>
          <w:b/>
          <w:color w:val="FF0000"/>
        </w:rPr>
        <w:tab/>
      </w:r>
      <w:r w:rsidR="00654196" w:rsidRPr="00532A30">
        <w:rPr>
          <w:rFonts w:ascii="Calibri" w:eastAsia="Calibri" w:hAnsi="Calibri" w:cs="Calibri"/>
          <w:sz w:val="24"/>
          <w:szCs w:val="24"/>
        </w:rPr>
        <w:t>Fibras sintéticas de poliéster</w:t>
      </w:r>
      <w:r w:rsidR="00654196" w:rsidRPr="00532A30">
        <w:rPr>
          <w:rFonts w:asciiTheme="minorHAnsi" w:hAnsiTheme="minorHAnsi" w:cstheme="minorBidi"/>
          <w:sz w:val="24"/>
          <w:szCs w:val="24"/>
        </w:rPr>
        <w:t xml:space="preserve">, comumente classificadas no subitem </w:t>
      </w:r>
      <w:r w:rsidR="00654196" w:rsidRPr="00532A30">
        <w:rPr>
          <w:rFonts w:ascii="Calibri" w:eastAsia="Calibri" w:hAnsi="Calibri" w:cs="Calibri"/>
          <w:sz w:val="24"/>
          <w:szCs w:val="24"/>
        </w:rPr>
        <w:t>5503.20.90</w:t>
      </w:r>
      <w:r w:rsidR="00654196" w:rsidRPr="00532A30">
        <w:rPr>
          <w:rFonts w:asciiTheme="minorHAnsi" w:hAnsiTheme="minorHAnsi" w:cstheme="minorBidi"/>
          <w:sz w:val="24"/>
          <w:szCs w:val="24"/>
        </w:rPr>
        <w:t xml:space="preserve"> da NCM, exportado da China, Índia, Malásia, Tailândia e Vietnã para o Brasil.</w:t>
      </w:r>
    </w:p>
    <w:p w14:paraId="6529C0F8" w14:textId="77777777" w:rsidR="00654196" w:rsidRPr="00532A30" w:rsidRDefault="00654196" w:rsidP="00654196">
      <w:pPr>
        <w:jc w:val="both"/>
        <w:rPr>
          <w:rFonts w:asciiTheme="minorHAnsi" w:hAnsiTheme="minorHAnsi" w:cstheme="minorBidi"/>
          <w:sz w:val="24"/>
          <w:szCs w:val="24"/>
        </w:rPr>
      </w:pPr>
    </w:p>
    <w:p w14:paraId="0DDCE73A" w14:textId="77777777" w:rsidR="00654196" w:rsidRPr="00532A30" w:rsidRDefault="00654196" w:rsidP="00654196">
      <w:pPr>
        <w:jc w:val="both"/>
        <w:rPr>
          <w:rFonts w:asciiTheme="minorHAnsi" w:hAnsiTheme="minorHAnsi" w:cstheme="minorBidi"/>
          <w:sz w:val="24"/>
          <w:szCs w:val="24"/>
        </w:rPr>
      </w:pPr>
      <w:r w:rsidRPr="00532A30">
        <w:rPr>
          <w:rFonts w:asciiTheme="minorHAnsi" w:hAnsiTheme="minorHAnsi" w:cstheme="minorBidi"/>
          <w:sz w:val="24"/>
          <w:szCs w:val="24"/>
        </w:rPr>
        <w:t xml:space="preserve">O produto objeto da investigação engloba as fibras de origem reciclada ou virgem. Os produtos são compostos por polímero poli(etileno) tereftalato, conhecido como poliéster ou Polímero Virgem, que pode ser obtido por intermédio de duas rotas de produção: a do DMT (Dimetil Tereftalato + MEG - </w:t>
      </w:r>
      <w:proofErr w:type="spellStart"/>
      <w:r w:rsidRPr="00532A30">
        <w:rPr>
          <w:rFonts w:asciiTheme="minorHAnsi" w:hAnsiTheme="minorHAnsi" w:cstheme="minorBidi"/>
          <w:sz w:val="24"/>
          <w:szCs w:val="24"/>
        </w:rPr>
        <w:t>Monoetilenoglicol</w:t>
      </w:r>
      <w:proofErr w:type="spellEnd"/>
      <w:r w:rsidRPr="00532A30">
        <w:rPr>
          <w:rFonts w:asciiTheme="minorHAnsi" w:hAnsiTheme="minorHAnsi" w:cstheme="minorBidi"/>
          <w:sz w:val="24"/>
          <w:szCs w:val="24"/>
        </w:rPr>
        <w:t xml:space="preserve">) ou a do PTA (Ácido </w:t>
      </w:r>
      <w:proofErr w:type="spellStart"/>
      <w:r w:rsidRPr="00532A30">
        <w:rPr>
          <w:rFonts w:asciiTheme="minorHAnsi" w:hAnsiTheme="minorHAnsi" w:cstheme="minorBidi"/>
          <w:sz w:val="24"/>
          <w:szCs w:val="24"/>
        </w:rPr>
        <w:t>Terefetálico</w:t>
      </w:r>
      <w:proofErr w:type="spellEnd"/>
      <w:r w:rsidRPr="00532A30">
        <w:rPr>
          <w:rFonts w:asciiTheme="minorHAnsi" w:hAnsiTheme="minorHAnsi" w:cstheme="minorBidi"/>
          <w:sz w:val="24"/>
          <w:szCs w:val="24"/>
        </w:rPr>
        <w:t xml:space="preserve"> Puro + MEG - </w:t>
      </w:r>
      <w:proofErr w:type="spellStart"/>
      <w:r w:rsidRPr="00532A30">
        <w:rPr>
          <w:rFonts w:asciiTheme="minorHAnsi" w:hAnsiTheme="minorHAnsi" w:cstheme="minorBidi"/>
          <w:sz w:val="24"/>
          <w:szCs w:val="24"/>
        </w:rPr>
        <w:t>Monoetilenoglicol</w:t>
      </w:r>
      <w:proofErr w:type="spellEnd"/>
      <w:r w:rsidRPr="00532A30">
        <w:rPr>
          <w:rFonts w:asciiTheme="minorHAnsi" w:hAnsiTheme="minorHAnsi" w:cstheme="minorBidi"/>
          <w:sz w:val="24"/>
          <w:szCs w:val="24"/>
        </w:rPr>
        <w:t xml:space="preserve">). No caso das recicladas, o produto é fabricado, principalmente, a partir de garrafas pós-consumo. </w:t>
      </w:r>
    </w:p>
    <w:p w14:paraId="6E9F5C95" w14:textId="77777777" w:rsidR="00654196" w:rsidRPr="00532A30" w:rsidRDefault="00654196" w:rsidP="00654196">
      <w:pPr>
        <w:jc w:val="both"/>
        <w:rPr>
          <w:rFonts w:asciiTheme="minorHAnsi" w:hAnsiTheme="minorHAnsi" w:cstheme="minorBidi"/>
          <w:sz w:val="24"/>
          <w:szCs w:val="24"/>
        </w:rPr>
      </w:pPr>
    </w:p>
    <w:p w14:paraId="72AFA907" w14:textId="77777777" w:rsidR="00654196" w:rsidRPr="00532A30" w:rsidRDefault="00654196" w:rsidP="00654196">
      <w:pPr>
        <w:jc w:val="both"/>
        <w:rPr>
          <w:rFonts w:asciiTheme="minorHAnsi" w:hAnsiTheme="minorHAnsi" w:cstheme="minorBidi"/>
          <w:sz w:val="24"/>
          <w:szCs w:val="24"/>
        </w:rPr>
      </w:pPr>
      <w:r w:rsidRPr="00532A30">
        <w:rPr>
          <w:rFonts w:asciiTheme="minorHAnsi" w:hAnsiTheme="minorHAnsi" w:cstheme="minorBidi"/>
          <w:sz w:val="24"/>
          <w:szCs w:val="24"/>
        </w:rPr>
        <w:t xml:space="preserve">As fibras sintéticas de poliéster podem ser produzidas como fibras cortadas ou fibras contínuas, cada uma adequada para diferentes métodos de produção de fios e podem ser apresentadas em forma de fardos. Em geral utiliza-se DETEX ou DEN como unidade de medida de fardos. </w:t>
      </w:r>
    </w:p>
    <w:p w14:paraId="57F456C5" w14:textId="77777777" w:rsidR="00654196" w:rsidRPr="00532A30" w:rsidRDefault="00654196" w:rsidP="00654196">
      <w:pPr>
        <w:jc w:val="both"/>
        <w:rPr>
          <w:rFonts w:asciiTheme="minorHAnsi" w:hAnsiTheme="minorHAnsi" w:cstheme="minorBidi"/>
          <w:sz w:val="24"/>
          <w:szCs w:val="24"/>
        </w:rPr>
      </w:pPr>
    </w:p>
    <w:p w14:paraId="53B1ACB1" w14:textId="77777777" w:rsidR="00654196" w:rsidRPr="00532A30" w:rsidRDefault="00654196" w:rsidP="00654196">
      <w:pPr>
        <w:jc w:val="both"/>
        <w:rPr>
          <w:rFonts w:asciiTheme="minorHAnsi" w:hAnsiTheme="minorHAnsi" w:cstheme="minorHAnsi"/>
          <w:sz w:val="24"/>
          <w:szCs w:val="24"/>
        </w:rPr>
      </w:pPr>
      <w:r w:rsidRPr="00532A30">
        <w:rPr>
          <w:rFonts w:asciiTheme="minorHAnsi" w:hAnsiTheme="minorHAnsi" w:cstheme="minorHAnsi"/>
          <w:sz w:val="24"/>
          <w:szCs w:val="24"/>
        </w:rPr>
        <w:t>As fibras sintéticas</w:t>
      </w:r>
      <w:r>
        <w:rPr>
          <w:rFonts w:asciiTheme="minorHAnsi" w:hAnsiTheme="minorHAnsi" w:cstheme="minorHAnsi"/>
          <w:sz w:val="24"/>
          <w:szCs w:val="24"/>
        </w:rPr>
        <w:t xml:space="preserve"> de poliéster</w:t>
      </w:r>
      <w:r w:rsidRPr="00532A30">
        <w:rPr>
          <w:rFonts w:asciiTheme="minorHAnsi" w:hAnsiTheme="minorHAnsi" w:cstheme="minorHAnsi"/>
          <w:sz w:val="24"/>
          <w:szCs w:val="24"/>
        </w:rPr>
        <w:t xml:space="preserve"> objeto da investigação não são processadas por meio dos processos de carda e de penteadeira, caracterizando-se como não cardadas e não penteadas.</w:t>
      </w:r>
    </w:p>
    <w:p w14:paraId="003F4F00" w14:textId="623AD612" w:rsidR="00205634" w:rsidRPr="00CC34F5" w:rsidRDefault="00205634" w:rsidP="00654196">
      <w:pPr>
        <w:pStyle w:val="paragraph"/>
        <w:spacing w:before="0" w:beforeAutospacing="0" w:after="0" w:afterAutospacing="0"/>
        <w:jc w:val="both"/>
        <w:textAlignment w:val="baseline"/>
        <w:rPr>
          <w:rFonts w:asciiTheme="minorHAnsi" w:hAnsiTheme="minorHAnsi" w:cstheme="minorHAnsi"/>
        </w:rPr>
      </w:pPr>
    </w:p>
    <w:p w14:paraId="17C67145" w14:textId="77777777" w:rsidR="00205634" w:rsidRPr="00CC34F5" w:rsidRDefault="00205634" w:rsidP="00205634">
      <w:pPr>
        <w:pStyle w:val="Recuodecorpodetexto"/>
        <w:ind w:left="-142" w:right="-199" w:firstLine="0"/>
        <w:rPr>
          <w:rFonts w:asciiTheme="minorHAnsi" w:hAnsiTheme="minorHAnsi" w:cstheme="minorHAnsi"/>
          <w:bCs/>
          <w:sz w:val="24"/>
          <w:szCs w:val="24"/>
        </w:rPr>
      </w:pPr>
      <w:proofErr w:type="spellStart"/>
      <w:r w:rsidRPr="00CC34F5">
        <w:rPr>
          <w:rFonts w:asciiTheme="minorHAnsi" w:hAnsiTheme="minorHAnsi" w:cstheme="minorHAnsi"/>
          <w:b/>
          <w:bCs/>
          <w:sz w:val="24"/>
          <w:szCs w:val="24"/>
        </w:rPr>
        <w:t>ii</w:t>
      </w:r>
      <w:proofErr w:type="spellEnd"/>
      <w:r w:rsidRPr="00CC34F5">
        <w:rPr>
          <w:rFonts w:asciiTheme="minorHAnsi" w:hAnsiTheme="minorHAnsi" w:cstheme="minorHAnsi"/>
          <w:b/>
          <w:bCs/>
          <w:sz w:val="24"/>
          <w:szCs w:val="24"/>
        </w:rPr>
        <w:t>)</w:t>
      </w:r>
      <w:r w:rsidRPr="00CC34F5">
        <w:rPr>
          <w:rFonts w:asciiTheme="minorHAnsi" w:hAnsiTheme="minorHAnsi" w:cstheme="minorHAnsi"/>
          <w:bCs/>
          <w:sz w:val="24"/>
          <w:szCs w:val="24"/>
        </w:rPr>
        <w:tab/>
        <w:t>Período de investigação de dumping:</w:t>
      </w:r>
    </w:p>
    <w:p w14:paraId="32F4155F" w14:textId="77777777" w:rsidR="00205634" w:rsidRPr="00CC34F5" w:rsidRDefault="00205634" w:rsidP="00205634">
      <w:pPr>
        <w:tabs>
          <w:tab w:val="num" w:pos="0"/>
        </w:tabs>
        <w:ind w:left="-142" w:right="-199"/>
        <w:jc w:val="both"/>
        <w:rPr>
          <w:rFonts w:asciiTheme="minorHAnsi" w:hAnsiTheme="minorHAnsi" w:cstheme="minorHAnsi"/>
          <w:sz w:val="24"/>
          <w:szCs w:val="24"/>
        </w:rPr>
      </w:pPr>
    </w:p>
    <w:p w14:paraId="58E4B349" w14:textId="0BFCFE0E" w:rsidR="00205634" w:rsidRPr="00654196" w:rsidRDefault="00EA61A5" w:rsidP="00205634">
      <w:pPr>
        <w:ind w:left="1080"/>
        <w:jc w:val="both"/>
        <w:rPr>
          <w:rFonts w:asciiTheme="minorHAnsi" w:hAnsiTheme="minorHAnsi" w:cstheme="minorHAnsi"/>
          <w:sz w:val="24"/>
          <w:szCs w:val="24"/>
        </w:rPr>
      </w:pPr>
      <w:r w:rsidRPr="00654196">
        <w:rPr>
          <w:rStyle w:val="normaltextrun"/>
          <w:rFonts w:ascii="Calibri" w:hAnsi="Calibri" w:cs="Calibri"/>
          <w:sz w:val="24"/>
          <w:szCs w:val="24"/>
          <w:shd w:val="clear" w:color="auto" w:fill="FFFFFF"/>
        </w:rPr>
        <w:t>Julho de 2022 a junho de 2023 </w:t>
      </w:r>
      <w:r w:rsidRPr="00654196">
        <w:rPr>
          <w:rStyle w:val="eop"/>
          <w:rFonts w:ascii="Calibri" w:hAnsi="Calibri" w:cs="Calibri"/>
          <w:sz w:val="24"/>
          <w:szCs w:val="24"/>
          <w:shd w:val="clear" w:color="auto" w:fill="FFFFFF"/>
        </w:rPr>
        <w:t> </w:t>
      </w:r>
    </w:p>
    <w:p w14:paraId="58BED867" w14:textId="77777777" w:rsidR="00205634" w:rsidRPr="00654196" w:rsidRDefault="00205634" w:rsidP="00205634">
      <w:pPr>
        <w:ind w:left="-142" w:right="-199"/>
        <w:jc w:val="both"/>
        <w:rPr>
          <w:rFonts w:asciiTheme="minorHAnsi" w:hAnsiTheme="minorHAnsi" w:cstheme="minorHAnsi"/>
          <w:b/>
          <w:sz w:val="24"/>
          <w:szCs w:val="24"/>
        </w:rPr>
      </w:pPr>
    </w:p>
    <w:p w14:paraId="2C80BBF0" w14:textId="77777777" w:rsidR="00205634" w:rsidRPr="00654196" w:rsidRDefault="00205634" w:rsidP="00205634">
      <w:pPr>
        <w:ind w:left="-142" w:right="-199"/>
        <w:jc w:val="both"/>
        <w:rPr>
          <w:rFonts w:asciiTheme="minorHAnsi" w:hAnsiTheme="minorHAnsi" w:cstheme="minorHAnsi"/>
          <w:b/>
          <w:sz w:val="24"/>
          <w:szCs w:val="24"/>
        </w:rPr>
      </w:pPr>
    </w:p>
    <w:p w14:paraId="61B6BBD4" w14:textId="77777777" w:rsidR="00205634" w:rsidRPr="00654196" w:rsidRDefault="00205634" w:rsidP="00205634">
      <w:pPr>
        <w:pStyle w:val="Recuodecorpodetexto"/>
        <w:ind w:left="-142" w:right="-199" w:firstLine="0"/>
        <w:rPr>
          <w:rFonts w:asciiTheme="minorHAnsi" w:hAnsiTheme="minorHAnsi" w:cstheme="minorHAnsi"/>
          <w:bCs/>
          <w:sz w:val="24"/>
          <w:szCs w:val="24"/>
        </w:rPr>
      </w:pPr>
      <w:proofErr w:type="spellStart"/>
      <w:r w:rsidRPr="00654196">
        <w:rPr>
          <w:rFonts w:asciiTheme="minorHAnsi" w:hAnsiTheme="minorHAnsi" w:cstheme="minorHAnsi"/>
          <w:b/>
          <w:bCs/>
          <w:sz w:val="24"/>
          <w:szCs w:val="24"/>
        </w:rPr>
        <w:t>iii</w:t>
      </w:r>
      <w:proofErr w:type="spellEnd"/>
      <w:r w:rsidRPr="00654196">
        <w:rPr>
          <w:rFonts w:asciiTheme="minorHAnsi" w:hAnsiTheme="minorHAnsi" w:cstheme="minorHAnsi"/>
          <w:b/>
          <w:bCs/>
          <w:sz w:val="24"/>
          <w:szCs w:val="24"/>
        </w:rPr>
        <w:t>)</w:t>
      </w:r>
      <w:r w:rsidRPr="00654196">
        <w:rPr>
          <w:rFonts w:asciiTheme="minorHAnsi" w:hAnsiTheme="minorHAnsi" w:cstheme="minorHAnsi"/>
          <w:b/>
          <w:bCs/>
          <w:sz w:val="24"/>
          <w:szCs w:val="24"/>
        </w:rPr>
        <w:tab/>
      </w:r>
      <w:r w:rsidRPr="00654196">
        <w:rPr>
          <w:rFonts w:asciiTheme="minorHAnsi" w:hAnsiTheme="minorHAnsi" w:cstheme="minorHAnsi"/>
          <w:bCs/>
          <w:sz w:val="24"/>
          <w:szCs w:val="24"/>
        </w:rPr>
        <w:t>Período de investigação de dano:</w:t>
      </w:r>
    </w:p>
    <w:p w14:paraId="3A50A575" w14:textId="77777777" w:rsidR="00205634" w:rsidRPr="00654196" w:rsidRDefault="00205634" w:rsidP="00205634">
      <w:pPr>
        <w:tabs>
          <w:tab w:val="num" w:pos="0"/>
        </w:tabs>
        <w:ind w:left="-142" w:right="-199"/>
        <w:jc w:val="both"/>
        <w:rPr>
          <w:rFonts w:asciiTheme="minorHAnsi" w:hAnsiTheme="minorHAnsi" w:cstheme="minorHAnsi"/>
          <w:sz w:val="24"/>
          <w:szCs w:val="24"/>
        </w:rPr>
      </w:pPr>
    </w:p>
    <w:p w14:paraId="08087BE6" w14:textId="77777777" w:rsidR="00144F7D" w:rsidRPr="00654196" w:rsidRDefault="00144F7D" w:rsidP="00144F7D">
      <w:pPr>
        <w:pStyle w:val="paragraph"/>
        <w:spacing w:before="0" w:beforeAutospacing="0" w:after="0" w:afterAutospacing="0"/>
        <w:jc w:val="both"/>
        <w:textAlignment w:val="baseline"/>
        <w:rPr>
          <w:rFonts w:ascii="Segoe UI" w:hAnsi="Segoe UI" w:cs="Segoe UI"/>
          <w:sz w:val="18"/>
          <w:szCs w:val="18"/>
        </w:rPr>
      </w:pPr>
      <w:r w:rsidRPr="00654196">
        <w:rPr>
          <w:rStyle w:val="normaltextrun"/>
          <w:rFonts w:ascii="Calibri" w:hAnsi="Calibri" w:cs="Calibri"/>
        </w:rPr>
        <w:t>Julho de 2018</w:t>
      </w:r>
      <w:r w:rsidRPr="00654196">
        <w:rPr>
          <w:rStyle w:val="normaltextrun"/>
          <w:rFonts w:ascii="Calibri" w:hAnsi="Calibri" w:cs="Calibri"/>
          <w:b/>
          <w:bCs/>
        </w:rPr>
        <w:t xml:space="preserve"> </w:t>
      </w:r>
      <w:r w:rsidRPr="00654196">
        <w:rPr>
          <w:rStyle w:val="normaltextrun"/>
          <w:rFonts w:ascii="Calibri" w:hAnsi="Calibri" w:cs="Calibri"/>
        </w:rPr>
        <w:t>a junho</w:t>
      </w:r>
      <w:r w:rsidRPr="00654196">
        <w:rPr>
          <w:rStyle w:val="normaltextrun"/>
          <w:rFonts w:ascii="Calibri" w:hAnsi="Calibri" w:cs="Calibri"/>
          <w:b/>
          <w:bCs/>
        </w:rPr>
        <w:t xml:space="preserve"> </w:t>
      </w:r>
      <w:r w:rsidRPr="00654196">
        <w:rPr>
          <w:rStyle w:val="normaltextrun"/>
          <w:rFonts w:ascii="Calibri" w:hAnsi="Calibri" w:cs="Calibri"/>
        </w:rPr>
        <w:t>de 2023, dividido em cinco períodos, conforme especificado abaixo: </w:t>
      </w:r>
      <w:r w:rsidRPr="00654196">
        <w:rPr>
          <w:rStyle w:val="eop"/>
          <w:rFonts w:ascii="Calibri" w:hAnsi="Calibri" w:cs="Calibri"/>
        </w:rPr>
        <w:t> </w:t>
      </w:r>
    </w:p>
    <w:p w14:paraId="4885EB90" w14:textId="77777777" w:rsidR="00144F7D" w:rsidRPr="00654196" w:rsidRDefault="00144F7D" w:rsidP="00144F7D">
      <w:pPr>
        <w:pStyle w:val="paragraph"/>
        <w:spacing w:before="0" w:beforeAutospacing="0" w:after="0" w:afterAutospacing="0"/>
        <w:jc w:val="both"/>
        <w:textAlignment w:val="baseline"/>
        <w:rPr>
          <w:rFonts w:ascii="Segoe UI" w:hAnsi="Segoe UI" w:cs="Segoe UI"/>
          <w:sz w:val="18"/>
          <w:szCs w:val="18"/>
        </w:rPr>
      </w:pPr>
      <w:r w:rsidRPr="00654196">
        <w:rPr>
          <w:rStyle w:val="normaltextrun"/>
          <w:rFonts w:ascii="Calibri" w:hAnsi="Calibri" w:cs="Calibri"/>
        </w:rPr>
        <w:t> </w:t>
      </w:r>
      <w:r w:rsidRPr="00654196">
        <w:rPr>
          <w:rStyle w:val="eop"/>
          <w:rFonts w:ascii="Calibri" w:hAnsi="Calibri" w:cs="Calibri"/>
        </w:rPr>
        <w:t> </w:t>
      </w:r>
    </w:p>
    <w:p w14:paraId="54AAD851" w14:textId="77777777" w:rsidR="00144F7D" w:rsidRPr="00654196" w:rsidRDefault="00144F7D" w:rsidP="00144F7D">
      <w:pPr>
        <w:pStyle w:val="paragraph"/>
        <w:spacing w:before="0" w:beforeAutospacing="0" w:after="0" w:afterAutospacing="0"/>
        <w:ind w:left="1080"/>
        <w:jc w:val="both"/>
        <w:textAlignment w:val="baseline"/>
        <w:rPr>
          <w:rFonts w:ascii="Segoe UI" w:hAnsi="Segoe UI" w:cs="Segoe UI"/>
          <w:sz w:val="18"/>
          <w:szCs w:val="18"/>
        </w:rPr>
      </w:pPr>
      <w:r w:rsidRPr="00654196">
        <w:rPr>
          <w:rStyle w:val="normaltextrun"/>
          <w:rFonts w:ascii="Calibri" w:hAnsi="Calibri" w:cs="Calibri"/>
        </w:rPr>
        <w:t>P1 – julho de 2018 a junho de 2019 </w:t>
      </w:r>
      <w:r w:rsidRPr="00654196">
        <w:rPr>
          <w:rStyle w:val="eop"/>
          <w:rFonts w:ascii="Calibri" w:hAnsi="Calibri" w:cs="Calibri"/>
        </w:rPr>
        <w:t> </w:t>
      </w:r>
    </w:p>
    <w:p w14:paraId="39396F92" w14:textId="77777777" w:rsidR="00144F7D" w:rsidRPr="00654196" w:rsidRDefault="00144F7D" w:rsidP="00144F7D">
      <w:pPr>
        <w:pStyle w:val="paragraph"/>
        <w:spacing w:before="0" w:beforeAutospacing="0" w:after="0" w:afterAutospacing="0"/>
        <w:ind w:left="1080"/>
        <w:jc w:val="both"/>
        <w:textAlignment w:val="baseline"/>
        <w:rPr>
          <w:rFonts w:ascii="Segoe UI" w:hAnsi="Segoe UI" w:cs="Segoe UI"/>
          <w:sz w:val="18"/>
          <w:szCs w:val="18"/>
        </w:rPr>
      </w:pPr>
      <w:r w:rsidRPr="00654196">
        <w:rPr>
          <w:rStyle w:val="normaltextrun"/>
          <w:rFonts w:ascii="Calibri" w:hAnsi="Calibri" w:cs="Calibri"/>
        </w:rPr>
        <w:t>P2 – julho de 2019 a junho de 2020 </w:t>
      </w:r>
      <w:r w:rsidRPr="00654196">
        <w:rPr>
          <w:rStyle w:val="eop"/>
          <w:rFonts w:ascii="Calibri" w:hAnsi="Calibri" w:cs="Calibri"/>
        </w:rPr>
        <w:t> </w:t>
      </w:r>
    </w:p>
    <w:p w14:paraId="6B7A0D34" w14:textId="77777777" w:rsidR="00144F7D" w:rsidRPr="00654196" w:rsidRDefault="00144F7D" w:rsidP="00144F7D">
      <w:pPr>
        <w:pStyle w:val="paragraph"/>
        <w:spacing w:before="0" w:beforeAutospacing="0" w:after="0" w:afterAutospacing="0"/>
        <w:ind w:left="1080"/>
        <w:jc w:val="both"/>
        <w:textAlignment w:val="baseline"/>
        <w:rPr>
          <w:rFonts w:ascii="Segoe UI" w:hAnsi="Segoe UI" w:cs="Segoe UI"/>
          <w:sz w:val="18"/>
          <w:szCs w:val="18"/>
        </w:rPr>
      </w:pPr>
      <w:r w:rsidRPr="00654196">
        <w:rPr>
          <w:rStyle w:val="normaltextrun"/>
          <w:rFonts w:ascii="Calibri" w:hAnsi="Calibri" w:cs="Calibri"/>
        </w:rPr>
        <w:t>P3 – julho de 2020 a junho de 2021  </w:t>
      </w:r>
      <w:r w:rsidRPr="00654196">
        <w:rPr>
          <w:rStyle w:val="eop"/>
          <w:rFonts w:ascii="Calibri" w:hAnsi="Calibri" w:cs="Calibri"/>
        </w:rPr>
        <w:t> </w:t>
      </w:r>
    </w:p>
    <w:p w14:paraId="44596393" w14:textId="77777777" w:rsidR="00144F7D" w:rsidRPr="00654196" w:rsidRDefault="00144F7D" w:rsidP="00144F7D">
      <w:pPr>
        <w:pStyle w:val="paragraph"/>
        <w:spacing w:before="0" w:beforeAutospacing="0" w:after="0" w:afterAutospacing="0"/>
        <w:ind w:left="1080"/>
        <w:jc w:val="both"/>
        <w:textAlignment w:val="baseline"/>
        <w:rPr>
          <w:rFonts w:ascii="Segoe UI" w:hAnsi="Segoe UI" w:cs="Segoe UI"/>
          <w:sz w:val="18"/>
          <w:szCs w:val="18"/>
        </w:rPr>
      </w:pPr>
      <w:r w:rsidRPr="00654196">
        <w:rPr>
          <w:rStyle w:val="normaltextrun"/>
          <w:rFonts w:ascii="Calibri" w:hAnsi="Calibri" w:cs="Calibri"/>
        </w:rPr>
        <w:t>P4 – julho de 2021 a junho de 2022 </w:t>
      </w:r>
      <w:r w:rsidRPr="00654196">
        <w:rPr>
          <w:rStyle w:val="eop"/>
          <w:rFonts w:ascii="Calibri" w:hAnsi="Calibri" w:cs="Calibri"/>
        </w:rPr>
        <w:t> </w:t>
      </w:r>
    </w:p>
    <w:p w14:paraId="344DD698" w14:textId="77777777" w:rsidR="00144F7D" w:rsidRPr="00654196" w:rsidRDefault="00144F7D" w:rsidP="00144F7D">
      <w:pPr>
        <w:pStyle w:val="paragraph"/>
        <w:spacing w:before="0" w:beforeAutospacing="0" w:after="0" w:afterAutospacing="0"/>
        <w:ind w:left="1080"/>
        <w:jc w:val="both"/>
        <w:textAlignment w:val="baseline"/>
        <w:rPr>
          <w:rFonts w:ascii="Segoe UI" w:hAnsi="Segoe UI" w:cs="Segoe UI"/>
          <w:sz w:val="18"/>
          <w:szCs w:val="18"/>
        </w:rPr>
      </w:pPr>
      <w:r w:rsidRPr="00654196">
        <w:rPr>
          <w:rStyle w:val="normaltextrun"/>
          <w:rFonts w:ascii="Calibri" w:hAnsi="Calibri" w:cs="Calibri"/>
        </w:rPr>
        <w:t>P5 – julho de 2022 a junho de 2023 </w:t>
      </w:r>
      <w:r w:rsidRPr="00654196">
        <w:rPr>
          <w:rStyle w:val="eop"/>
          <w:rFonts w:ascii="Calibri" w:hAnsi="Calibri" w:cs="Calibri"/>
        </w:rPr>
        <w:t> </w:t>
      </w:r>
    </w:p>
    <w:p w14:paraId="511CEF5C" w14:textId="77777777" w:rsidR="00BF7C50" w:rsidRPr="00CC34F5" w:rsidRDefault="00BF7C50" w:rsidP="00717CB0">
      <w:pPr>
        <w:rPr>
          <w:rFonts w:asciiTheme="minorHAnsi" w:hAnsiTheme="minorHAnsi" w:cstheme="minorHAnsi"/>
          <w:snapToGrid/>
        </w:rPr>
      </w:pPr>
    </w:p>
    <w:p w14:paraId="5E178A91" w14:textId="77777777" w:rsidR="00BF7C50" w:rsidRPr="00CC34F5" w:rsidRDefault="00BF7C50" w:rsidP="00717CB0">
      <w:pPr>
        <w:rPr>
          <w:rFonts w:asciiTheme="minorHAnsi" w:hAnsiTheme="minorHAnsi" w:cstheme="minorHAnsi"/>
        </w:rPr>
      </w:pPr>
    </w:p>
    <w:p w14:paraId="482BB6F7" w14:textId="77777777" w:rsidR="00A6307D" w:rsidRPr="00CC34F5" w:rsidRDefault="00A6307D" w:rsidP="00A6307D">
      <w:pPr>
        <w:pStyle w:val="Ttulo1"/>
        <w:tabs>
          <w:tab w:val="left" w:pos="6663"/>
        </w:tabs>
        <w:rPr>
          <w:rFonts w:asciiTheme="minorHAnsi" w:hAnsiTheme="minorHAnsi" w:cstheme="minorHAnsi"/>
        </w:rPr>
      </w:pPr>
      <w:r w:rsidRPr="00CC34F5">
        <w:rPr>
          <w:rFonts w:asciiTheme="minorHAnsi" w:hAnsiTheme="minorHAnsi" w:cstheme="minorHAnsi"/>
        </w:rPr>
        <w:br w:type="page"/>
      </w:r>
      <w:r w:rsidR="003F56E3" w:rsidRPr="00CC34F5">
        <w:rPr>
          <w:rFonts w:asciiTheme="minorHAnsi" w:hAnsiTheme="minorHAnsi" w:cstheme="minorHAnsi"/>
          <w:szCs w:val="24"/>
        </w:rPr>
        <w:lastRenderedPageBreak/>
        <w:t>I</w:t>
      </w:r>
      <w:r w:rsidR="000E0A96" w:rsidRPr="00CC34F5">
        <w:rPr>
          <w:rFonts w:asciiTheme="minorHAnsi" w:hAnsiTheme="minorHAnsi" w:cstheme="minorHAnsi"/>
          <w:szCs w:val="24"/>
        </w:rPr>
        <w:t>II</w:t>
      </w:r>
      <w:r w:rsidRPr="00CC34F5">
        <w:rPr>
          <w:rFonts w:asciiTheme="minorHAnsi" w:hAnsiTheme="minorHAnsi" w:cstheme="minorHAnsi"/>
          <w:szCs w:val="24"/>
        </w:rPr>
        <w:t xml:space="preserve"> – PROCE</w:t>
      </w:r>
      <w:r w:rsidR="003F56E3" w:rsidRPr="00CC34F5">
        <w:rPr>
          <w:rFonts w:asciiTheme="minorHAnsi" w:hAnsiTheme="minorHAnsi" w:cstheme="minorHAnsi"/>
          <w:szCs w:val="24"/>
        </w:rPr>
        <w:t>SSO DE VENDA E DE DISTRIBUIÇÃO</w:t>
      </w:r>
    </w:p>
    <w:p w14:paraId="5016F6D9" w14:textId="77777777" w:rsidR="00365E96" w:rsidRPr="00CC34F5" w:rsidRDefault="00365E96" w:rsidP="00E46F23">
      <w:pPr>
        <w:rPr>
          <w:rFonts w:asciiTheme="minorHAnsi" w:hAnsiTheme="minorHAnsi" w:cstheme="minorHAnsi"/>
          <w:szCs w:val="24"/>
        </w:rPr>
      </w:pPr>
    </w:p>
    <w:p w14:paraId="1C08C9DC" w14:textId="77777777" w:rsidR="00E46F23"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 há restrições nas vendas diretas e nas vendas efetuadas por meio de intermediários, no que se refere ao volume, à área geográfica de atuação ou outros condicionantes</w:t>
      </w:r>
      <w:r w:rsidR="003F56E3" w:rsidRPr="00CC34F5">
        <w:rPr>
          <w:rFonts w:asciiTheme="minorHAnsi" w:hAnsiTheme="minorHAnsi" w:cstheme="minorHAnsi"/>
          <w:sz w:val="24"/>
        </w:rPr>
        <w:t xml:space="preserve">. Caso positivo, </w:t>
      </w:r>
      <w:r w:rsidRPr="00CC34F5">
        <w:rPr>
          <w:rFonts w:asciiTheme="minorHAnsi" w:hAnsiTheme="minorHAnsi" w:cstheme="minorHAnsi"/>
          <w:sz w:val="24"/>
        </w:rPr>
        <w:t xml:space="preserve">especificar. </w:t>
      </w:r>
      <w:r w:rsidR="00F51DEA" w:rsidRPr="00CC34F5">
        <w:rPr>
          <w:rFonts w:asciiTheme="minorHAnsi" w:hAnsiTheme="minorHAnsi" w:cstheme="minorHAnsi"/>
          <w:sz w:val="24"/>
        </w:rPr>
        <w:t>No caso de vendas para distribuidores, informar se a empresa vende apenas para distribuidores autorizados.</w:t>
      </w:r>
    </w:p>
    <w:p w14:paraId="1834CD66" w14:textId="77777777" w:rsidR="00F51DEA" w:rsidRPr="00CC34F5" w:rsidRDefault="00F51DEA" w:rsidP="00F51DEA">
      <w:pPr>
        <w:jc w:val="both"/>
        <w:rPr>
          <w:rFonts w:asciiTheme="minorHAnsi" w:hAnsiTheme="minorHAnsi" w:cstheme="minorHAnsi"/>
          <w:sz w:val="24"/>
        </w:rPr>
      </w:pPr>
    </w:p>
    <w:p w14:paraId="3CB878AE" w14:textId="77777777" w:rsidR="00F51DEA" w:rsidRPr="00CC34F5" w:rsidRDefault="00F51DEA"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os termos de venda (</w:t>
      </w:r>
      <w:r w:rsidRPr="00CC34F5">
        <w:rPr>
          <w:rFonts w:asciiTheme="minorHAnsi" w:hAnsiTheme="minorHAnsi" w:cstheme="minorHAnsi"/>
          <w:b/>
          <w:sz w:val="24"/>
        </w:rPr>
        <w:t>spot</w:t>
      </w:r>
      <w:r w:rsidRPr="00CC34F5">
        <w:rPr>
          <w:rFonts w:asciiTheme="minorHAnsi" w:hAnsiTheme="minorHAnsi" w:cstheme="minorHAnsi"/>
          <w:sz w:val="24"/>
        </w:rPr>
        <w:t xml:space="preserve">, </w:t>
      </w:r>
      <w:proofErr w:type="gramStart"/>
      <w:r w:rsidRPr="00CC34F5">
        <w:rPr>
          <w:rFonts w:asciiTheme="minorHAnsi" w:hAnsiTheme="minorHAnsi" w:cstheme="minorHAnsi"/>
          <w:sz w:val="24"/>
        </w:rPr>
        <w:t>contrato, etc.</w:t>
      </w:r>
      <w:proofErr w:type="gramEnd"/>
      <w:r w:rsidRPr="00CC34F5">
        <w:rPr>
          <w:rFonts w:asciiTheme="minorHAnsi" w:hAnsiTheme="minorHAnsi" w:cstheme="minorHAnsi"/>
          <w:sz w:val="24"/>
        </w:rPr>
        <w:t>). No caso de vendas mediante contrato, listar os clientes.</w:t>
      </w:r>
    </w:p>
    <w:p w14:paraId="0BFA6EA6" w14:textId="77777777" w:rsidR="00E46F23" w:rsidRPr="00CC34F5" w:rsidRDefault="00E46F23" w:rsidP="001A0ED6">
      <w:pPr>
        <w:tabs>
          <w:tab w:val="num" w:pos="709"/>
        </w:tabs>
        <w:jc w:val="both"/>
        <w:rPr>
          <w:rFonts w:asciiTheme="minorHAnsi" w:hAnsiTheme="minorHAnsi" w:cstheme="minorHAnsi"/>
          <w:sz w:val="24"/>
        </w:rPr>
      </w:pPr>
    </w:p>
    <w:p w14:paraId="21739C11" w14:textId="77777777" w:rsidR="001A0ED6"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Indicar a existência de diferentes tipos de embalagem </w:t>
      </w:r>
      <w:r w:rsidR="00F51DEA" w:rsidRPr="00CC34F5">
        <w:rPr>
          <w:rFonts w:asciiTheme="minorHAnsi" w:hAnsiTheme="minorHAnsi" w:cstheme="minorHAnsi"/>
          <w:sz w:val="24"/>
        </w:rPr>
        <w:t xml:space="preserve">(granel, tambor, </w:t>
      </w:r>
      <w:r w:rsidR="00F51DEA" w:rsidRPr="00CC34F5">
        <w:rPr>
          <w:rFonts w:asciiTheme="minorHAnsi" w:hAnsiTheme="minorHAnsi" w:cstheme="minorHAnsi"/>
          <w:b/>
          <w:sz w:val="24"/>
        </w:rPr>
        <w:t>big</w:t>
      </w:r>
      <w:r w:rsidR="00F51DEA" w:rsidRPr="00CC34F5">
        <w:rPr>
          <w:rFonts w:asciiTheme="minorHAnsi" w:hAnsiTheme="minorHAnsi" w:cstheme="minorHAnsi"/>
          <w:i/>
          <w:sz w:val="24"/>
        </w:rPr>
        <w:t xml:space="preserve"> </w:t>
      </w:r>
      <w:r w:rsidR="00F51DEA" w:rsidRPr="00CC34F5">
        <w:rPr>
          <w:rFonts w:asciiTheme="minorHAnsi" w:hAnsiTheme="minorHAnsi" w:cstheme="minorHAnsi"/>
          <w:b/>
          <w:sz w:val="24"/>
        </w:rPr>
        <w:t>bag</w:t>
      </w:r>
      <w:r w:rsidR="00F51DEA" w:rsidRPr="00CC34F5">
        <w:rPr>
          <w:rFonts w:asciiTheme="minorHAnsi" w:hAnsiTheme="minorHAnsi" w:cstheme="minorHAnsi"/>
          <w:i/>
          <w:sz w:val="24"/>
        </w:rPr>
        <w:t xml:space="preserve">, </w:t>
      </w:r>
      <w:proofErr w:type="gramStart"/>
      <w:r w:rsidR="00F51DEA" w:rsidRPr="00CC34F5">
        <w:rPr>
          <w:rFonts w:asciiTheme="minorHAnsi" w:hAnsiTheme="minorHAnsi" w:cstheme="minorHAnsi"/>
          <w:b/>
          <w:sz w:val="24"/>
        </w:rPr>
        <w:t>pallet</w:t>
      </w:r>
      <w:r w:rsidR="00F51DEA" w:rsidRPr="00CC34F5">
        <w:rPr>
          <w:rFonts w:asciiTheme="minorHAnsi" w:hAnsiTheme="minorHAnsi" w:cstheme="minorHAnsi"/>
          <w:i/>
          <w:sz w:val="24"/>
        </w:rPr>
        <w:t xml:space="preserve">, </w:t>
      </w:r>
      <w:r w:rsidR="00F51DEA" w:rsidRPr="00CC34F5">
        <w:rPr>
          <w:rFonts w:asciiTheme="minorHAnsi" w:hAnsiTheme="minorHAnsi" w:cstheme="minorHAnsi"/>
          <w:sz w:val="24"/>
        </w:rPr>
        <w:t>etc.</w:t>
      </w:r>
      <w:proofErr w:type="gramEnd"/>
      <w:r w:rsidR="00F51DEA" w:rsidRPr="00CC34F5">
        <w:rPr>
          <w:rFonts w:asciiTheme="minorHAnsi" w:hAnsiTheme="minorHAnsi" w:cstheme="minorHAnsi"/>
          <w:sz w:val="24"/>
        </w:rPr>
        <w:t xml:space="preserve">) </w:t>
      </w:r>
      <w:r w:rsidRPr="00CC34F5">
        <w:rPr>
          <w:rFonts w:asciiTheme="minorHAnsi" w:hAnsiTheme="minorHAnsi" w:cstheme="minorHAnsi"/>
          <w:sz w:val="24"/>
        </w:rPr>
        <w:t>para o produto</w:t>
      </w:r>
      <w:r w:rsidR="003E63D9" w:rsidRPr="00CC34F5">
        <w:rPr>
          <w:rFonts w:asciiTheme="minorHAnsi" w:hAnsiTheme="minorHAnsi" w:cstheme="minorHAnsi"/>
          <w:sz w:val="24"/>
        </w:rPr>
        <w:t xml:space="preserve"> similar doméstico</w:t>
      </w:r>
      <w:r w:rsidR="00F51DEA" w:rsidRPr="00CC34F5">
        <w:rPr>
          <w:rFonts w:asciiTheme="minorHAnsi" w:hAnsiTheme="minorHAnsi" w:cstheme="minorHAnsi"/>
          <w:sz w:val="24"/>
        </w:rPr>
        <w:t>, assim como os volumes transportados normalmente por tipo de embalagem</w:t>
      </w:r>
      <w:r w:rsidR="003E63D9" w:rsidRPr="00CC34F5">
        <w:rPr>
          <w:rFonts w:asciiTheme="minorHAnsi" w:hAnsiTheme="minorHAnsi" w:cstheme="minorHAnsi"/>
          <w:sz w:val="24"/>
        </w:rPr>
        <w:t>.</w:t>
      </w:r>
      <w:r w:rsidRPr="00CC34F5">
        <w:rPr>
          <w:rFonts w:asciiTheme="minorHAnsi" w:hAnsiTheme="minorHAnsi" w:cstheme="minorHAnsi"/>
          <w:sz w:val="24"/>
        </w:rPr>
        <w:t xml:space="preserve"> </w:t>
      </w:r>
    </w:p>
    <w:p w14:paraId="6B36EFC5" w14:textId="77777777" w:rsidR="001A0ED6" w:rsidRPr="00CC34F5" w:rsidRDefault="001A0ED6" w:rsidP="001A0ED6">
      <w:pPr>
        <w:tabs>
          <w:tab w:val="num" w:pos="709"/>
        </w:tabs>
        <w:jc w:val="both"/>
        <w:rPr>
          <w:rFonts w:asciiTheme="minorHAnsi" w:hAnsiTheme="minorHAnsi" w:cstheme="minorHAnsi"/>
          <w:sz w:val="24"/>
        </w:rPr>
      </w:pPr>
    </w:p>
    <w:p w14:paraId="3599503A" w14:textId="77777777" w:rsidR="001A0ED6" w:rsidRPr="00CC34F5" w:rsidRDefault="001A0ED6"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E</w:t>
      </w:r>
      <w:r w:rsidR="00E46F23" w:rsidRPr="00CC34F5">
        <w:rPr>
          <w:rFonts w:asciiTheme="minorHAnsi" w:hAnsiTheme="minorHAnsi" w:cstheme="minorHAnsi"/>
          <w:sz w:val="24"/>
        </w:rPr>
        <w:t>xplicar de que forma a empresa classifica em s</w:t>
      </w:r>
      <w:smartTag w:uri="urn:schemas-microsoft-com:office:smarttags" w:element="PersonName">
        <w:r w:rsidR="00E46F23" w:rsidRPr="00CC34F5">
          <w:rPr>
            <w:rFonts w:asciiTheme="minorHAnsi" w:hAnsiTheme="minorHAnsi" w:cstheme="minorHAnsi"/>
            <w:sz w:val="24"/>
          </w:rPr>
          <w:t>eu</w:t>
        </w:r>
      </w:smartTag>
      <w:r w:rsidR="00E46F23" w:rsidRPr="00CC34F5">
        <w:rPr>
          <w:rFonts w:asciiTheme="minorHAnsi" w:hAnsiTheme="minorHAnsi" w:cstheme="minorHAnsi"/>
          <w:sz w:val="24"/>
        </w:rPr>
        <w:t>s registros as exportaç</w:t>
      </w:r>
      <w:r w:rsidR="00673B00" w:rsidRPr="00CC34F5">
        <w:rPr>
          <w:rFonts w:asciiTheme="minorHAnsi" w:hAnsiTheme="minorHAnsi" w:cstheme="minorHAnsi"/>
          <w:sz w:val="24"/>
        </w:rPr>
        <w:t>ões</w:t>
      </w:r>
      <w:r w:rsidR="00E46F23" w:rsidRPr="00CC34F5">
        <w:rPr>
          <w:rFonts w:asciiTheme="minorHAnsi" w:hAnsiTheme="minorHAnsi" w:cstheme="minorHAnsi"/>
          <w:sz w:val="24"/>
        </w:rPr>
        <w:t xml:space="preserve"> ou </w:t>
      </w:r>
      <w:r w:rsidR="00673B00" w:rsidRPr="00CC34F5">
        <w:rPr>
          <w:rFonts w:asciiTheme="minorHAnsi" w:hAnsiTheme="minorHAnsi" w:cstheme="minorHAnsi"/>
          <w:sz w:val="24"/>
        </w:rPr>
        <w:t xml:space="preserve">vendas </w:t>
      </w:r>
      <w:r w:rsidR="00E46F23" w:rsidRPr="00CC34F5">
        <w:rPr>
          <w:rFonts w:asciiTheme="minorHAnsi" w:hAnsiTheme="minorHAnsi" w:cstheme="minorHAnsi"/>
          <w:sz w:val="24"/>
        </w:rPr>
        <w:t xml:space="preserve">realizadas no mercado interno, </w:t>
      </w:r>
      <w:r w:rsidR="003E63D9" w:rsidRPr="00CC34F5">
        <w:rPr>
          <w:rFonts w:asciiTheme="minorHAnsi" w:hAnsiTheme="minorHAnsi" w:cstheme="minorHAnsi"/>
          <w:sz w:val="24"/>
        </w:rPr>
        <w:t xml:space="preserve">bem como aquelas destinadas a </w:t>
      </w:r>
      <w:r w:rsidRPr="00CC34F5">
        <w:rPr>
          <w:rFonts w:asciiTheme="minorHAnsi" w:hAnsiTheme="minorHAnsi" w:cstheme="minorHAnsi"/>
          <w:sz w:val="24"/>
        </w:rPr>
        <w:t>Z</w:t>
      </w:r>
      <w:r w:rsidR="003E63D9" w:rsidRPr="00CC34F5">
        <w:rPr>
          <w:rFonts w:asciiTheme="minorHAnsi" w:hAnsiTheme="minorHAnsi" w:cstheme="minorHAnsi"/>
          <w:sz w:val="24"/>
        </w:rPr>
        <w:t xml:space="preserve">onas </w:t>
      </w:r>
      <w:r w:rsidRPr="00CC34F5">
        <w:rPr>
          <w:rFonts w:asciiTheme="minorHAnsi" w:hAnsiTheme="minorHAnsi" w:cstheme="minorHAnsi"/>
          <w:sz w:val="24"/>
        </w:rPr>
        <w:t>F</w:t>
      </w:r>
      <w:r w:rsidR="003E63D9" w:rsidRPr="00CC34F5">
        <w:rPr>
          <w:rFonts w:asciiTheme="minorHAnsi" w:hAnsiTheme="minorHAnsi" w:cstheme="minorHAnsi"/>
          <w:sz w:val="24"/>
        </w:rPr>
        <w:t xml:space="preserve">rancas e </w:t>
      </w:r>
      <w:r w:rsidRPr="00CC34F5">
        <w:rPr>
          <w:rFonts w:asciiTheme="minorHAnsi" w:hAnsiTheme="minorHAnsi" w:cstheme="minorHAnsi"/>
          <w:sz w:val="24"/>
        </w:rPr>
        <w:t>Z</w:t>
      </w:r>
      <w:r w:rsidR="003E63D9" w:rsidRPr="00CC34F5">
        <w:rPr>
          <w:rFonts w:asciiTheme="minorHAnsi" w:hAnsiTheme="minorHAnsi" w:cstheme="minorHAnsi"/>
          <w:sz w:val="24"/>
        </w:rPr>
        <w:t xml:space="preserve">onas de </w:t>
      </w:r>
      <w:r w:rsidRPr="00CC34F5">
        <w:rPr>
          <w:rFonts w:asciiTheme="minorHAnsi" w:hAnsiTheme="minorHAnsi" w:cstheme="minorHAnsi"/>
          <w:sz w:val="24"/>
        </w:rPr>
        <w:t>P</w:t>
      </w:r>
      <w:r w:rsidR="003E63D9" w:rsidRPr="00CC34F5">
        <w:rPr>
          <w:rFonts w:asciiTheme="minorHAnsi" w:hAnsiTheme="minorHAnsi" w:cstheme="minorHAnsi"/>
          <w:sz w:val="24"/>
        </w:rPr>
        <w:t xml:space="preserve">rocessamento de </w:t>
      </w:r>
      <w:r w:rsidRPr="00CC34F5">
        <w:rPr>
          <w:rFonts w:asciiTheme="minorHAnsi" w:hAnsiTheme="minorHAnsi" w:cstheme="minorHAnsi"/>
          <w:sz w:val="24"/>
        </w:rPr>
        <w:t>E</w:t>
      </w:r>
      <w:r w:rsidR="003E63D9" w:rsidRPr="00CC34F5">
        <w:rPr>
          <w:rFonts w:asciiTheme="minorHAnsi" w:hAnsiTheme="minorHAnsi" w:cstheme="minorHAnsi"/>
          <w:sz w:val="24"/>
        </w:rPr>
        <w:t>xportação.</w:t>
      </w:r>
    </w:p>
    <w:p w14:paraId="55A79E0E" w14:textId="77777777" w:rsidR="001A0ED6" w:rsidRPr="00CC34F5" w:rsidRDefault="001A0ED6" w:rsidP="001A0ED6">
      <w:pPr>
        <w:tabs>
          <w:tab w:val="num" w:pos="709"/>
        </w:tabs>
        <w:jc w:val="both"/>
        <w:rPr>
          <w:rFonts w:asciiTheme="minorHAnsi" w:hAnsiTheme="minorHAnsi" w:cstheme="minorHAnsi"/>
          <w:sz w:val="24"/>
        </w:rPr>
      </w:pPr>
    </w:p>
    <w:p w14:paraId="1A6768E3" w14:textId="77777777" w:rsidR="001A0ED6"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Fornecer lista de todas as partes relacionadas que adquiriram</w:t>
      </w:r>
      <w:r w:rsidR="008001DF" w:rsidRPr="00CC34F5">
        <w:rPr>
          <w:rFonts w:asciiTheme="minorHAnsi" w:hAnsiTheme="minorHAnsi" w:cstheme="minorHAnsi"/>
          <w:sz w:val="24"/>
        </w:rPr>
        <w:t xml:space="preserve"> o produto similar doméstico </w:t>
      </w:r>
      <w:r w:rsidRPr="00CC34F5">
        <w:rPr>
          <w:rFonts w:asciiTheme="minorHAnsi" w:hAnsiTheme="minorHAnsi" w:cstheme="minorHAnsi"/>
          <w:sz w:val="24"/>
        </w:rPr>
        <w:t>no mercado interno</w:t>
      </w:r>
      <w:r w:rsidR="003E63D9" w:rsidRPr="00CC34F5">
        <w:rPr>
          <w:rFonts w:asciiTheme="minorHAnsi" w:hAnsiTheme="minorHAnsi" w:cstheme="minorHAnsi"/>
          <w:sz w:val="24"/>
        </w:rPr>
        <w:t xml:space="preserve"> indicando a destinação </w:t>
      </w:r>
      <w:r w:rsidR="004E4DD9" w:rsidRPr="00CC34F5">
        <w:rPr>
          <w:rFonts w:asciiTheme="minorHAnsi" w:hAnsiTheme="minorHAnsi" w:cstheme="minorHAnsi"/>
          <w:sz w:val="24"/>
        </w:rPr>
        <w:t>do produto (consumo próprio ou revenda).</w:t>
      </w:r>
      <w:r w:rsidRPr="00CC34F5">
        <w:rPr>
          <w:rFonts w:asciiTheme="minorHAnsi" w:hAnsiTheme="minorHAnsi" w:cstheme="minorHAnsi"/>
          <w:sz w:val="24"/>
        </w:rPr>
        <w:t xml:space="preserve"> Explicar a política de preços para </w:t>
      </w:r>
      <w:r w:rsidR="00C432EF" w:rsidRPr="00CC34F5">
        <w:rPr>
          <w:rFonts w:asciiTheme="minorHAnsi" w:hAnsiTheme="minorHAnsi" w:cstheme="minorHAnsi"/>
          <w:sz w:val="24"/>
        </w:rPr>
        <w:t>tais</w:t>
      </w:r>
      <w:r w:rsidRPr="00CC34F5">
        <w:rPr>
          <w:rFonts w:asciiTheme="minorHAnsi" w:hAnsiTheme="minorHAnsi" w:cstheme="minorHAnsi"/>
          <w:sz w:val="24"/>
        </w:rPr>
        <w:t xml:space="preserve"> partes</w:t>
      </w:r>
      <w:r w:rsidR="00E97293" w:rsidRPr="00CC34F5">
        <w:rPr>
          <w:rFonts w:asciiTheme="minorHAnsi" w:hAnsiTheme="minorHAnsi" w:cstheme="minorHAnsi"/>
          <w:sz w:val="24"/>
        </w:rPr>
        <w:t xml:space="preserve">. </w:t>
      </w:r>
    </w:p>
    <w:p w14:paraId="0C2F923A" w14:textId="77777777" w:rsidR="001A0ED6" w:rsidRPr="00CC34F5" w:rsidRDefault="001A0ED6" w:rsidP="003905FB">
      <w:pPr>
        <w:tabs>
          <w:tab w:val="left" w:pos="3000"/>
        </w:tabs>
        <w:jc w:val="both"/>
        <w:rPr>
          <w:rFonts w:asciiTheme="minorHAnsi" w:hAnsiTheme="minorHAnsi" w:cstheme="minorHAnsi"/>
          <w:sz w:val="24"/>
        </w:rPr>
      </w:pPr>
    </w:p>
    <w:p w14:paraId="180972AB" w14:textId="77777777" w:rsidR="00A6307D" w:rsidRPr="00CC34F5" w:rsidRDefault="00A6307D"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Fornecer fluxograma de cada um dos canais de distribuição utilizados </w:t>
      </w:r>
      <w:r w:rsidR="001A0ED6" w:rsidRPr="00CC34F5">
        <w:rPr>
          <w:rFonts w:asciiTheme="minorHAnsi" w:hAnsiTheme="minorHAnsi" w:cstheme="minorHAnsi"/>
          <w:sz w:val="24"/>
        </w:rPr>
        <w:t>nas vendas no mercado interno.</w:t>
      </w:r>
    </w:p>
    <w:p w14:paraId="3D80DB6B" w14:textId="77777777" w:rsidR="00263CB1" w:rsidRPr="00CC34F5" w:rsidRDefault="00263CB1" w:rsidP="00263CB1">
      <w:pPr>
        <w:jc w:val="both"/>
        <w:rPr>
          <w:rFonts w:asciiTheme="minorHAnsi" w:hAnsiTheme="minorHAnsi" w:cstheme="minorHAnsi"/>
          <w:sz w:val="24"/>
        </w:rPr>
      </w:pPr>
    </w:p>
    <w:p w14:paraId="136E74C9" w14:textId="77777777" w:rsidR="00263CB1" w:rsidRPr="00CC34F5" w:rsidRDefault="00263CB1"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Informar se a empresa </w:t>
      </w:r>
      <w:r w:rsidR="008001DF" w:rsidRPr="00CC34F5">
        <w:rPr>
          <w:rFonts w:asciiTheme="minorHAnsi" w:hAnsiTheme="minorHAnsi" w:cstheme="minorHAnsi"/>
          <w:sz w:val="24"/>
        </w:rPr>
        <w:t xml:space="preserve">realizou </w:t>
      </w:r>
      <w:r w:rsidRPr="00CC34F5">
        <w:rPr>
          <w:rFonts w:asciiTheme="minorHAnsi" w:hAnsiTheme="minorHAnsi" w:cstheme="minorHAnsi"/>
          <w:sz w:val="24"/>
        </w:rPr>
        <w:t>serviço de industrialização</w:t>
      </w:r>
      <w:r w:rsidR="003905FB" w:rsidRPr="00CC34F5">
        <w:rPr>
          <w:rStyle w:val="Refdenotaderodap"/>
          <w:rFonts w:asciiTheme="minorHAnsi" w:hAnsiTheme="minorHAnsi" w:cstheme="minorHAnsi"/>
          <w:sz w:val="24"/>
        </w:rPr>
        <w:footnoteReference w:id="1"/>
      </w:r>
      <w:r w:rsidRPr="00CC34F5">
        <w:rPr>
          <w:rFonts w:asciiTheme="minorHAnsi" w:hAnsiTheme="minorHAnsi" w:cstheme="minorHAnsi"/>
          <w:sz w:val="24"/>
        </w:rPr>
        <w:t xml:space="preserve"> para terceiros</w:t>
      </w:r>
      <w:r w:rsidR="008001DF" w:rsidRPr="00CC34F5">
        <w:rPr>
          <w:rFonts w:asciiTheme="minorHAnsi" w:hAnsiTheme="minorHAnsi" w:cstheme="minorHAnsi"/>
          <w:sz w:val="24"/>
        </w:rPr>
        <w:t xml:space="preserve"> (</w:t>
      </w:r>
      <w:proofErr w:type="spellStart"/>
      <w:r w:rsidR="008001DF" w:rsidRPr="00CC34F5">
        <w:rPr>
          <w:rFonts w:asciiTheme="minorHAnsi" w:hAnsiTheme="minorHAnsi" w:cstheme="minorHAnsi"/>
          <w:b/>
          <w:sz w:val="24"/>
        </w:rPr>
        <w:t>tolling</w:t>
      </w:r>
      <w:proofErr w:type="spellEnd"/>
      <w:r w:rsidR="008001DF" w:rsidRPr="00CC34F5">
        <w:rPr>
          <w:rFonts w:asciiTheme="minorHAnsi" w:hAnsiTheme="minorHAnsi" w:cstheme="minorHAnsi"/>
          <w:sz w:val="24"/>
        </w:rPr>
        <w:t xml:space="preserve">) e se possuía contrato </w:t>
      </w:r>
      <w:r w:rsidR="008001DF" w:rsidRPr="00CC34F5">
        <w:rPr>
          <w:rFonts w:asciiTheme="minorHAnsi" w:hAnsiTheme="minorHAnsi" w:cstheme="minorHAnsi"/>
          <w:i/>
          <w:sz w:val="24"/>
        </w:rPr>
        <w:t>swap</w:t>
      </w:r>
      <w:r w:rsidRPr="00CC34F5">
        <w:rPr>
          <w:rFonts w:asciiTheme="minorHAnsi" w:hAnsiTheme="minorHAnsi" w:cstheme="minorHAnsi"/>
          <w:sz w:val="24"/>
        </w:rPr>
        <w:t>.</w:t>
      </w:r>
      <w:r w:rsidR="00670F50" w:rsidRPr="00CC34F5">
        <w:rPr>
          <w:rFonts w:asciiTheme="minorHAnsi" w:hAnsiTheme="minorHAnsi" w:cstheme="minorHAnsi"/>
          <w:sz w:val="24"/>
        </w:rPr>
        <w:t xml:space="preserve"> </w:t>
      </w:r>
    </w:p>
    <w:p w14:paraId="0F82FF7D" w14:textId="77777777" w:rsidR="00670F50" w:rsidRPr="00CC34F5" w:rsidRDefault="00670F50" w:rsidP="00670F50">
      <w:pPr>
        <w:jc w:val="both"/>
        <w:rPr>
          <w:rFonts w:asciiTheme="minorHAnsi" w:hAnsiTheme="minorHAnsi" w:cstheme="minorHAnsi"/>
          <w:sz w:val="24"/>
        </w:rPr>
      </w:pPr>
    </w:p>
    <w:p w14:paraId="2F90284A" w14:textId="77777777" w:rsidR="00670F50" w:rsidRPr="00CC34F5" w:rsidRDefault="005E1641"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 a empresa realiz</w:t>
      </w:r>
      <w:r w:rsidR="008001DF" w:rsidRPr="00CC34F5">
        <w:rPr>
          <w:rFonts w:asciiTheme="minorHAnsi" w:hAnsiTheme="minorHAnsi" w:cstheme="minorHAnsi"/>
          <w:sz w:val="24"/>
        </w:rPr>
        <w:t>ou</w:t>
      </w:r>
      <w:r w:rsidRPr="00CC34F5">
        <w:rPr>
          <w:rFonts w:asciiTheme="minorHAnsi" w:hAnsiTheme="minorHAnsi" w:cstheme="minorHAnsi"/>
          <w:sz w:val="24"/>
        </w:rPr>
        <w:t xml:space="preserve"> </w:t>
      </w:r>
      <w:r w:rsidR="00670F50" w:rsidRPr="00CC34F5">
        <w:rPr>
          <w:rFonts w:asciiTheme="minorHAnsi" w:hAnsiTheme="minorHAnsi" w:cstheme="minorHAnsi"/>
          <w:sz w:val="24"/>
        </w:rPr>
        <w:t>vendas d</w:t>
      </w:r>
      <w:r w:rsidR="008001DF" w:rsidRPr="00CC34F5">
        <w:rPr>
          <w:rFonts w:asciiTheme="minorHAnsi" w:hAnsiTheme="minorHAnsi" w:cstheme="minorHAnsi"/>
          <w:sz w:val="24"/>
        </w:rPr>
        <w:t>o produto similar</w:t>
      </w:r>
      <w:r w:rsidR="00B52974" w:rsidRPr="00CC34F5">
        <w:rPr>
          <w:rFonts w:asciiTheme="minorHAnsi" w:hAnsiTheme="minorHAnsi" w:cstheme="minorHAnsi"/>
          <w:sz w:val="24"/>
          <w:szCs w:val="24"/>
        </w:rPr>
        <w:t xml:space="preserve"> </w:t>
      </w:r>
      <w:r w:rsidR="003E7A00" w:rsidRPr="00CC34F5">
        <w:rPr>
          <w:rFonts w:asciiTheme="minorHAnsi" w:hAnsiTheme="minorHAnsi" w:cstheme="minorHAnsi"/>
          <w:sz w:val="24"/>
        </w:rPr>
        <w:t>de outras</w:t>
      </w:r>
      <w:r w:rsidR="00670F50" w:rsidRPr="00CC34F5">
        <w:rPr>
          <w:rFonts w:asciiTheme="minorHAnsi" w:hAnsiTheme="minorHAnsi" w:cstheme="minorHAnsi"/>
          <w:sz w:val="24"/>
        </w:rPr>
        <w:t xml:space="preserve"> marca</w:t>
      </w:r>
      <w:r w:rsidR="003E7A00" w:rsidRPr="00CC34F5">
        <w:rPr>
          <w:rFonts w:asciiTheme="minorHAnsi" w:hAnsiTheme="minorHAnsi" w:cstheme="minorHAnsi"/>
          <w:sz w:val="24"/>
        </w:rPr>
        <w:t>s que não as</w:t>
      </w:r>
      <w:r w:rsidR="00670F50" w:rsidRPr="00CC34F5">
        <w:rPr>
          <w:rFonts w:asciiTheme="minorHAnsi" w:hAnsiTheme="minorHAnsi" w:cstheme="minorHAnsi"/>
          <w:sz w:val="24"/>
        </w:rPr>
        <w:t xml:space="preserve"> </w:t>
      </w:r>
      <w:r w:rsidR="003E7A00" w:rsidRPr="00CC34F5">
        <w:rPr>
          <w:rFonts w:asciiTheme="minorHAnsi" w:hAnsiTheme="minorHAnsi" w:cstheme="minorHAnsi"/>
          <w:sz w:val="24"/>
        </w:rPr>
        <w:t xml:space="preserve">suas </w:t>
      </w:r>
      <w:r w:rsidR="00670F50" w:rsidRPr="00CC34F5">
        <w:rPr>
          <w:rFonts w:asciiTheme="minorHAnsi" w:hAnsiTheme="minorHAnsi" w:cstheme="minorHAnsi"/>
          <w:sz w:val="24"/>
        </w:rPr>
        <w:t>própria</w:t>
      </w:r>
      <w:r w:rsidR="003E7A00" w:rsidRPr="00CC34F5">
        <w:rPr>
          <w:rFonts w:asciiTheme="minorHAnsi" w:hAnsiTheme="minorHAnsi" w:cstheme="minorHAnsi"/>
          <w:sz w:val="24"/>
        </w:rPr>
        <w:t>s</w:t>
      </w:r>
      <w:r w:rsidR="00670F50" w:rsidRPr="00CC34F5">
        <w:rPr>
          <w:rFonts w:asciiTheme="minorHAnsi" w:hAnsiTheme="minorHAnsi" w:cstheme="minorHAnsi"/>
          <w:sz w:val="24"/>
        </w:rPr>
        <w:t>.</w:t>
      </w:r>
    </w:p>
    <w:p w14:paraId="48667C78" w14:textId="77777777" w:rsidR="005A1714" w:rsidRPr="00CC34F5" w:rsidRDefault="005A1714" w:rsidP="00C84BCC">
      <w:pPr>
        <w:jc w:val="both"/>
        <w:rPr>
          <w:rFonts w:asciiTheme="minorHAnsi" w:hAnsiTheme="minorHAnsi" w:cstheme="minorHAnsi"/>
          <w:sz w:val="24"/>
        </w:rPr>
      </w:pPr>
    </w:p>
    <w:p w14:paraId="1EC1DC6A" w14:textId="77777777" w:rsidR="00C84BCC" w:rsidRPr="00CC34F5" w:rsidRDefault="00FE24A8"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w:t>
      </w:r>
      <w:r w:rsidR="00EC2581" w:rsidRPr="00CC34F5">
        <w:rPr>
          <w:rFonts w:asciiTheme="minorHAnsi" w:hAnsiTheme="minorHAnsi" w:cstheme="minorHAnsi"/>
          <w:sz w:val="24"/>
        </w:rPr>
        <w:t xml:space="preserve">, em função da </w:t>
      </w:r>
      <w:r w:rsidR="00507D63" w:rsidRPr="00CC34F5">
        <w:rPr>
          <w:rFonts w:asciiTheme="minorHAnsi" w:hAnsiTheme="minorHAnsi" w:cstheme="minorHAnsi"/>
          <w:sz w:val="24"/>
        </w:rPr>
        <w:t>concorrência</w:t>
      </w:r>
      <w:r w:rsidR="00EC2581" w:rsidRPr="00CC34F5">
        <w:rPr>
          <w:rFonts w:asciiTheme="minorHAnsi" w:hAnsiTheme="minorHAnsi" w:cstheme="minorHAnsi"/>
          <w:sz w:val="24"/>
        </w:rPr>
        <w:t xml:space="preserve"> com o produto importado, </w:t>
      </w:r>
      <w:r w:rsidRPr="00CC34F5">
        <w:rPr>
          <w:rFonts w:asciiTheme="minorHAnsi" w:hAnsiTheme="minorHAnsi" w:cstheme="minorHAnsi"/>
          <w:sz w:val="24"/>
        </w:rPr>
        <w:t xml:space="preserve">a empresa perdeu vendas </w:t>
      </w:r>
      <w:r w:rsidR="00EC2581" w:rsidRPr="00CC34F5">
        <w:rPr>
          <w:rFonts w:asciiTheme="minorHAnsi" w:hAnsiTheme="minorHAnsi" w:cstheme="minorHAnsi"/>
          <w:sz w:val="24"/>
        </w:rPr>
        <w:t>no mercado interno</w:t>
      </w:r>
      <w:r w:rsidR="00507D63" w:rsidRPr="00CC34F5">
        <w:rPr>
          <w:rFonts w:asciiTheme="minorHAnsi" w:hAnsiTheme="minorHAnsi" w:cstheme="minorHAnsi"/>
          <w:sz w:val="24"/>
        </w:rPr>
        <w:t xml:space="preserve"> brasileiro, indicando o cliente, as condições de tal(</w:t>
      </w:r>
      <w:proofErr w:type="spellStart"/>
      <w:r w:rsidR="00507D63" w:rsidRPr="00CC34F5">
        <w:rPr>
          <w:rFonts w:asciiTheme="minorHAnsi" w:hAnsiTheme="minorHAnsi" w:cstheme="minorHAnsi"/>
          <w:sz w:val="24"/>
        </w:rPr>
        <w:t>is</w:t>
      </w:r>
      <w:proofErr w:type="spellEnd"/>
      <w:r w:rsidR="00507D63" w:rsidRPr="00CC34F5">
        <w:rPr>
          <w:rFonts w:asciiTheme="minorHAnsi" w:hAnsiTheme="minorHAnsi" w:cstheme="minorHAnsi"/>
          <w:sz w:val="24"/>
        </w:rPr>
        <w:t xml:space="preserve">) venda(s) (preço, condições de pagamento, etc.) e a evolução do </w:t>
      </w:r>
      <w:proofErr w:type="spellStart"/>
      <w:r w:rsidR="00507D63" w:rsidRPr="00CC34F5">
        <w:rPr>
          <w:rFonts w:asciiTheme="minorHAnsi" w:hAnsiTheme="minorHAnsi" w:cstheme="minorHAnsi"/>
          <w:b/>
          <w:sz w:val="24"/>
        </w:rPr>
        <w:t>market</w:t>
      </w:r>
      <w:r w:rsidR="00507D63" w:rsidRPr="00CC34F5">
        <w:rPr>
          <w:rFonts w:asciiTheme="minorHAnsi" w:hAnsiTheme="minorHAnsi" w:cstheme="minorHAnsi"/>
          <w:i/>
          <w:sz w:val="24"/>
        </w:rPr>
        <w:t>-</w:t>
      </w:r>
      <w:r w:rsidR="00507D63" w:rsidRPr="00CC34F5">
        <w:rPr>
          <w:rFonts w:asciiTheme="minorHAnsi" w:hAnsiTheme="minorHAnsi" w:cstheme="minorHAnsi"/>
          <w:b/>
          <w:sz w:val="24"/>
        </w:rPr>
        <w:t>share</w:t>
      </w:r>
      <w:proofErr w:type="spellEnd"/>
      <w:r w:rsidR="00507D63" w:rsidRPr="00CC34F5">
        <w:rPr>
          <w:rFonts w:asciiTheme="minorHAnsi" w:hAnsiTheme="minorHAnsi" w:cstheme="minorHAnsi"/>
          <w:i/>
          <w:sz w:val="24"/>
        </w:rPr>
        <w:t xml:space="preserve"> </w:t>
      </w:r>
      <w:r w:rsidR="00507D63" w:rsidRPr="00CC34F5">
        <w:rPr>
          <w:rFonts w:asciiTheme="minorHAnsi" w:hAnsiTheme="minorHAnsi" w:cstheme="minorHAnsi"/>
          <w:sz w:val="24"/>
        </w:rPr>
        <w:t>da indústria doméstica neste mercado.</w:t>
      </w:r>
    </w:p>
    <w:p w14:paraId="0E3199AA" w14:textId="77777777" w:rsidR="00FE24A8" w:rsidRPr="00CC34F5" w:rsidRDefault="00FE24A8" w:rsidP="00FE24A8">
      <w:pPr>
        <w:jc w:val="both"/>
        <w:rPr>
          <w:rFonts w:asciiTheme="minorHAnsi" w:hAnsiTheme="minorHAnsi" w:cstheme="minorHAnsi"/>
          <w:sz w:val="24"/>
        </w:rPr>
      </w:pPr>
    </w:p>
    <w:p w14:paraId="1FE0C95B" w14:textId="77777777" w:rsidR="00FE24A8" w:rsidRPr="00CC34F5" w:rsidRDefault="00507D6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Indicar se a empresa reduziu seus preços ou deixou de implementar aumentos de preços anunciados.</w:t>
      </w:r>
    </w:p>
    <w:p w14:paraId="0D995D30" w14:textId="77777777" w:rsidR="00EC2581" w:rsidRPr="00CC34F5" w:rsidRDefault="00EC2581" w:rsidP="00EC2581">
      <w:pPr>
        <w:jc w:val="both"/>
        <w:rPr>
          <w:rFonts w:asciiTheme="minorHAnsi" w:hAnsiTheme="minorHAnsi" w:cstheme="minorHAnsi"/>
          <w:sz w:val="24"/>
        </w:rPr>
      </w:pPr>
    </w:p>
    <w:p w14:paraId="4F98A598" w14:textId="77777777" w:rsidR="00EC2581" w:rsidRPr="00CC34F5" w:rsidRDefault="00EC2581" w:rsidP="00EC2581">
      <w:pPr>
        <w:jc w:val="both"/>
        <w:rPr>
          <w:rFonts w:asciiTheme="minorHAnsi" w:hAnsiTheme="minorHAnsi" w:cstheme="minorHAnsi"/>
          <w:sz w:val="24"/>
        </w:rPr>
      </w:pPr>
    </w:p>
    <w:p w14:paraId="2E15AA09" w14:textId="77777777" w:rsidR="001A0ED6" w:rsidRPr="00CC34F5" w:rsidRDefault="001756BD" w:rsidP="00717CB0">
      <w:pPr>
        <w:pStyle w:val="Ttulo1"/>
        <w:pBdr>
          <w:top w:val="single" w:sz="6" w:space="0" w:color="auto"/>
        </w:pBdr>
        <w:rPr>
          <w:rFonts w:asciiTheme="minorHAnsi" w:hAnsiTheme="minorHAnsi" w:cstheme="minorHAnsi"/>
        </w:rPr>
      </w:pPr>
      <w:r w:rsidRPr="00CC34F5">
        <w:rPr>
          <w:rFonts w:asciiTheme="minorHAnsi" w:hAnsiTheme="minorHAnsi" w:cstheme="minorHAnsi"/>
        </w:rPr>
        <w:br w:type="page"/>
      </w:r>
      <w:r w:rsidR="007A5EDA" w:rsidRPr="00CC34F5">
        <w:rPr>
          <w:rFonts w:asciiTheme="minorHAnsi" w:hAnsiTheme="minorHAnsi" w:cstheme="minorHAnsi"/>
        </w:rPr>
        <w:lastRenderedPageBreak/>
        <w:t>I</w:t>
      </w:r>
      <w:r w:rsidR="001A0ED6" w:rsidRPr="00CC34F5">
        <w:rPr>
          <w:rFonts w:asciiTheme="minorHAnsi" w:hAnsiTheme="minorHAnsi" w:cstheme="minorHAnsi"/>
        </w:rPr>
        <w:t>V</w:t>
      </w:r>
      <w:r w:rsidR="009D6BB6" w:rsidRPr="00CC34F5">
        <w:rPr>
          <w:rFonts w:asciiTheme="minorHAnsi" w:hAnsiTheme="minorHAnsi" w:cstheme="minorHAnsi"/>
        </w:rPr>
        <w:t xml:space="preserve"> - </w:t>
      </w:r>
      <w:r w:rsidRPr="00CC34F5">
        <w:rPr>
          <w:rFonts w:asciiTheme="minorHAnsi" w:hAnsiTheme="minorHAnsi" w:cstheme="minorHAnsi"/>
        </w:rPr>
        <w:t>PRODUTO</w:t>
      </w:r>
      <w:r w:rsidR="009E4351" w:rsidRPr="00CC34F5">
        <w:rPr>
          <w:rFonts w:asciiTheme="minorHAnsi" w:hAnsiTheme="minorHAnsi" w:cstheme="minorHAnsi"/>
        </w:rPr>
        <w:t xml:space="preserve"> SIMILAR DOMÉSTICO</w:t>
      </w:r>
      <w:r w:rsidR="009D6BB6" w:rsidRPr="00CC34F5">
        <w:rPr>
          <w:rFonts w:asciiTheme="minorHAnsi" w:hAnsiTheme="minorHAnsi" w:cstheme="minorHAnsi"/>
        </w:rPr>
        <w:t xml:space="preserve"> E </w:t>
      </w:r>
      <w:r w:rsidR="00A87871" w:rsidRPr="00CC34F5">
        <w:rPr>
          <w:rFonts w:asciiTheme="minorHAnsi" w:hAnsiTheme="minorHAnsi" w:cstheme="minorHAnsi"/>
        </w:rPr>
        <w:t xml:space="preserve">O </w:t>
      </w:r>
      <w:r w:rsidR="009D6BB6" w:rsidRPr="00CC34F5">
        <w:rPr>
          <w:rFonts w:asciiTheme="minorHAnsi" w:hAnsiTheme="minorHAnsi" w:cstheme="minorHAnsi"/>
        </w:rPr>
        <w:t>PROCESSO PRODUTIV</w:t>
      </w:r>
      <w:r w:rsidR="001A0ED6" w:rsidRPr="00CC34F5">
        <w:rPr>
          <w:rFonts w:asciiTheme="minorHAnsi" w:hAnsiTheme="minorHAnsi" w:cstheme="minorHAnsi"/>
        </w:rPr>
        <w:t>O</w:t>
      </w:r>
    </w:p>
    <w:p w14:paraId="4C760EC7" w14:textId="77777777" w:rsidR="002E27AC" w:rsidRPr="00654196" w:rsidRDefault="002E27AC" w:rsidP="00F76F7B">
      <w:pPr>
        <w:numPr>
          <w:ilvl w:val="3"/>
          <w:numId w:val="13"/>
        </w:numPr>
        <w:tabs>
          <w:tab w:val="left" w:pos="709"/>
        </w:tabs>
        <w:ind w:left="0" w:firstLine="0"/>
        <w:jc w:val="both"/>
        <w:rPr>
          <w:rFonts w:asciiTheme="minorHAnsi" w:hAnsiTheme="minorHAnsi" w:cstheme="minorHAnsi"/>
          <w:b/>
          <w:bCs/>
          <w:sz w:val="24"/>
          <w:szCs w:val="24"/>
        </w:rPr>
      </w:pPr>
      <w:r w:rsidRPr="00654196">
        <w:rPr>
          <w:rFonts w:asciiTheme="minorHAnsi" w:hAnsiTheme="minorHAnsi" w:cstheme="minorHAnsi"/>
          <w:b/>
          <w:bCs/>
          <w:sz w:val="24"/>
          <w:szCs w:val="24"/>
        </w:rPr>
        <w:t>Produto</w:t>
      </w:r>
    </w:p>
    <w:p w14:paraId="6821CC05" w14:textId="77777777" w:rsidR="002E27AC" w:rsidRPr="00654196" w:rsidRDefault="002E27AC" w:rsidP="002E27AC">
      <w:pPr>
        <w:tabs>
          <w:tab w:val="left" w:pos="709"/>
        </w:tabs>
        <w:jc w:val="both"/>
        <w:rPr>
          <w:rFonts w:asciiTheme="minorHAnsi" w:hAnsiTheme="minorHAnsi" w:cstheme="minorHAnsi"/>
          <w:b/>
          <w:bCs/>
          <w:sz w:val="24"/>
          <w:szCs w:val="24"/>
        </w:rPr>
      </w:pPr>
    </w:p>
    <w:p w14:paraId="739CD2F3" w14:textId="77777777" w:rsidR="002E27AC" w:rsidRPr="00CC34F5" w:rsidRDefault="00AD2AFE" w:rsidP="00F76F7B">
      <w:pPr>
        <w:numPr>
          <w:ilvl w:val="1"/>
          <w:numId w:val="14"/>
        </w:numPr>
        <w:ind w:left="0" w:firstLine="4"/>
        <w:jc w:val="both"/>
        <w:rPr>
          <w:rFonts w:asciiTheme="minorHAnsi" w:hAnsiTheme="minorHAnsi" w:cstheme="minorHAnsi"/>
          <w:sz w:val="24"/>
          <w:szCs w:val="24"/>
        </w:rPr>
      </w:pPr>
      <w:r w:rsidRPr="00CC34F5">
        <w:rPr>
          <w:rFonts w:asciiTheme="minorHAnsi" w:hAnsiTheme="minorHAnsi" w:cstheme="minorHAnsi"/>
          <w:sz w:val="24"/>
          <w:szCs w:val="24"/>
        </w:rPr>
        <w:t>Descrever pormenorizadamente o produto fabricado no Brasil, especificando, conforme se aplique: matéria(s)-prima(s); composição química; modelo; dimensão; capacidade; potência, forma de apresentação, usos e aplicações e canais de distribuição. Informar outras características consideradas relevantes com vistas à identificação do produto.</w:t>
      </w:r>
      <w:r w:rsidR="009B71EE" w:rsidRPr="00CC34F5">
        <w:rPr>
          <w:rFonts w:asciiTheme="minorHAnsi" w:hAnsiTheme="minorHAnsi" w:cstheme="minorHAnsi"/>
          <w:sz w:val="24"/>
          <w:szCs w:val="24"/>
        </w:rPr>
        <w:t xml:space="preserve"> </w:t>
      </w:r>
    </w:p>
    <w:p w14:paraId="6255AD23" w14:textId="77777777" w:rsidR="002E27AC" w:rsidRPr="00CC34F5" w:rsidRDefault="002E27AC" w:rsidP="002E27AC">
      <w:pPr>
        <w:tabs>
          <w:tab w:val="num" w:pos="709"/>
        </w:tabs>
        <w:ind w:firstLine="4"/>
        <w:jc w:val="both"/>
        <w:rPr>
          <w:rFonts w:asciiTheme="minorHAnsi" w:hAnsiTheme="minorHAnsi" w:cstheme="minorHAnsi"/>
          <w:sz w:val="24"/>
          <w:szCs w:val="24"/>
        </w:rPr>
      </w:pPr>
    </w:p>
    <w:p w14:paraId="0BDFF11C" w14:textId="77777777" w:rsidR="002E27AC" w:rsidRPr="00CC34F5" w:rsidRDefault="00F37E92" w:rsidP="00F76F7B">
      <w:pPr>
        <w:numPr>
          <w:ilvl w:val="1"/>
          <w:numId w:val="14"/>
        </w:numPr>
        <w:ind w:left="0"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Descrever detalhadamente o sistema de codificação de produto </w:t>
      </w:r>
      <w:r w:rsidR="007C3138" w:rsidRPr="00CC34F5">
        <w:rPr>
          <w:rFonts w:asciiTheme="minorHAnsi" w:hAnsiTheme="minorHAnsi" w:cstheme="minorHAnsi"/>
          <w:sz w:val="24"/>
          <w:szCs w:val="24"/>
        </w:rPr>
        <w:t>(CODPROD)</w:t>
      </w:r>
      <w:r w:rsidR="009B71EE" w:rsidRPr="00CC34F5">
        <w:rPr>
          <w:rFonts w:asciiTheme="minorHAnsi" w:hAnsiTheme="minorHAnsi" w:cstheme="minorHAnsi"/>
          <w:sz w:val="24"/>
          <w:szCs w:val="24"/>
        </w:rPr>
        <w:t xml:space="preserve"> </w:t>
      </w:r>
      <w:r w:rsidRPr="00CC34F5">
        <w:rPr>
          <w:rFonts w:asciiTheme="minorHAnsi" w:hAnsiTheme="minorHAnsi" w:cstheme="minorHAnsi"/>
          <w:sz w:val="24"/>
          <w:szCs w:val="24"/>
        </w:rPr>
        <w:t xml:space="preserve">utilizado pela empresa no curso normal de suas operações, inclusive toda variedade de prefixos, sufixos e outras notações que identifiquem </w:t>
      </w:r>
      <w:r w:rsidR="00A00973" w:rsidRPr="00CC34F5">
        <w:rPr>
          <w:rFonts w:asciiTheme="minorHAnsi" w:hAnsiTheme="minorHAnsi" w:cstheme="minorHAnsi"/>
          <w:sz w:val="24"/>
          <w:szCs w:val="24"/>
        </w:rPr>
        <w:t>os diferentes tipos/modelos d</w:t>
      </w:r>
      <w:r w:rsidRPr="00CC34F5">
        <w:rPr>
          <w:rFonts w:asciiTheme="minorHAnsi" w:hAnsiTheme="minorHAnsi" w:cstheme="minorHAnsi"/>
          <w:sz w:val="24"/>
          <w:szCs w:val="24"/>
        </w:rPr>
        <w:t>e produto. Apresentar lista completa de códigos, acompanhada da descrição dos elementos que os compõem e os respectivos nomes comerciais do produto.</w:t>
      </w:r>
    </w:p>
    <w:p w14:paraId="29316709" w14:textId="77777777" w:rsidR="00A00973" w:rsidRPr="00CC34F5" w:rsidRDefault="00A00973" w:rsidP="00CD5CA6">
      <w:pPr>
        <w:pStyle w:val="PargrafodaLista"/>
        <w:ind w:left="0"/>
        <w:rPr>
          <w:rFonts w:asciiTheme="minorHAnsi" w:hAnsiTheme="minorHAnsi" w:cstheme="minorHAnsi"/>
          <w:sz w:val="24"/>
          <w:szCs w:val="24"/>
        </w:rPr>
      </w:pPr>
    </w:p>
    <w:p w14:paraId="674A9005" w14:textId="1382B222" w:rsidR="00205634" w:rsidRPr="00654196" w:rsidRDefault="00205634" w:rsidP="00205634">
      <w:pPr>
        <w:numPr>
          <w:ilvl w:val="1"/>
          <w:numId w:val="14"/>
        </w:numPr>
        <w:tabs>
          <w:tab w:val="clear" w:pos="705"/>
          <w:tab w:val="left" w:pos="709"/>
        </w:tabs>
        <w:ind w:left="0" w:firstLine="0"/>
        <w:jc w:val="both"/>
        <w:rPr>
          <w:rFonts w:asciiTheme="minorHAnsi" w:hAnsiTheme="minorHAnsi" w:cstheme="minorHAnsi"/>
          <w:sz w:val="24"/>
          <w:szCs w:val="24"/>
        </w:rPr>
      </w:pPr>
      <w:r w:rsidRPr="00654196">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32840228" w14:textId="77777777" w:rsidR="00205634" w:rsidRPr="00654196" w:rsidRDefault="00205634" w:rsidP="00205634">
      <w:pPr>
        <w:pStyle w:val="Corpodetexto"/>
        <w:ind w:right="-109"/>
        <w:rPr>
          <w:rFonts w:asciiTheme="minorHAnsi" w:hAnsiTheme="minorHAnsi" w:cstheme="minorHAnsi"/>
          <w:b/>
          <w:sz w:val="24"/>
          <w:szCs w:val="24"/>
        </w:rPr>
      </w:pPr>
    </w:p>
    <w:tbl>
      <w:tblPr>
        <w:tblW w:w="103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4"/>
        <w:gridCol w:w="2064"/>
        <w:gridCol w:w="2064"/>
        <w:gridCol w:w="2064"/>
        <w:gridCol w:w="2064"/>
      </w:tblGrid>
      <w:tr w:rsidR="00654196" w:rsidRPr="00654196" w14:paraId="293D5B2B" w14:textId="77777777" w:rsidTr="00811D69">
        <w:trPr>
          <w:trHeight w:val="735"/>
        </w:trPr>
        <w:tc>
          <w:tcPr>
            <w:tcW w:w="2064" w:type="dxa"/>
            <w:shd w:val="clear" w:color="auto" w:fill="auto"/>
            <w:vAlign w:val="center"/>
          </w:tcPr>
          <w:p w14:paraId="0D53996B" w14:textId="77777777" w:rsidR="00205634" w:rsidRPr="00654196" w:rsidRDefault="00205634" w:rsidP="00811D69">
            <w:pPr>
              <w:widowControl/>
              <w:jc w:val="center"/>
              <w:rPr>
                <w:rFonts w:asciiTheme="minorHAnsi" w:hAnsiTheme="minorHAnsi" w:cstheme="minorHAnsi"/>
                <w:bCs/>
                <w:snapToGrid/>
                <w:sz w:val="24"/>
                <w:szCs w:val="24"/>
              </w:rPr>
            </w:pPr>
            <w:r w:rsidRPr="00654196">
              <w:rPr>
                <w:rFonts w:asciiTheme="minorHAnsi" w:hAnsiTheme="minorHAnsi" w:cstheme="minorHAnsi"/>
                <w:bCs/>
                <w:snapToGrid/>
                <w:sz w:val="24"/>
                <w:szCs w:val="24"/>
              </w:rPr>
              <w:t>CODPROD</w:t>
            </w:r>
          </w:p>
        </w:tc>
        <w:tc>
          <w:tcPr>
            <w:tcW w:w="2064" w:type="dxa"/>
            <w:shd w:val="clear" w:color="auto" w:fill="auto"/>
            <w:vAlign w:val="center"/>
          </w:tcPr>
          <w:p w14:paraId="5B314C07" w14:textId="77777777" w:rsidR="00205634" w:rsidRPr="00654196" w:rsidRDefault="00205634" w:rsidP="00811D69">
            <w:pPr>
              <w:widowControl/>
              <w:jc w:val="center"/>
              <w:rPr>
                <w:rFonts w:asciiTheme="minorHAnsi" w:hAnsiTheme="minorHAnsi" w:cstheme="minorHAnsi"/>
                <w:bCs/>
                <w:snapToGrid/>
                <w:sz w:val="24"/>
                <w:szCs w:val="24"/>
              </w:rPr>
            </w:pPr>
            <w:r w:rsidRPr="00654196">
              <w:rPr>
                <w:rFonts w:asciiTheme="minorHAnsi" w:hAnsiTheme="minorHAnsi" w:cstheme="minorHAnsi"/>
                <w:bCs/>
                <w:snapToGrid/>
                <w:sz w:val="24"/>
                <w:szCs w:val="24"/>
              </w:rPr>
              <w:t>Característica 1</w:t>
            </w:r>
          </w:p>
          <w:p w14:paraId="0D3E7E30" w14:textId="77777777" w:rsidR="00205634" w:rsidRPr="00654196" w:rsidRDefault="00205634" w:rsidP="00811D69">
            <w:pPr>
              <w:widowControl/>
              <w:jc w:val="center"/>
              <w:rPr>
                <w:rFonts w:asciiTheme="minorHAnsi" w:hAnsiTheme="minorHAnsi" w:cstheme="minorHAnsi"/>
                <w:bCs/>
                <w:snapToGrid/>
                <w:sz w:val="24"/>
                <w:szCs w:val="24"/>
              </w:rPr>
            </w:pPr>
            <w:r w:rsidRPr="00654196">
              <w:rPr>
                <w:rFonts w:asciiTheme="minorHAnsi" w:hAnsiTheme="minorHAnsi" w:cstheme="minorHAnsi"/>
                <w:bCs/>
                <w:snapToGrid/>
                <w:sz w:val="24"/>
                <w:szCs w:val="24"/>
              </w:rPr>
              <w:t xml:space="preserve">(código x1 a </w:t>
            </w:r>
            <w:proofErr w:type="spellStart"/>
            <w:r w:rsidRPr="00654196">
              <w:rPr>
                <w:rFonts w:asciiTheme="minorHAnsi" w:hAnsiTheme="minorHAnsi" w:cstheme="minorHAnsi"/>
                <w:bCs/>
                <w:snapToGrid/>
                <w:sz w:val="24"/>
                <w:szCs w:val="24"/>
              </w:rPr>
              <w:t>xn</w:t>
            </w:r>
            <w:proofErr w:type="spellEnd"/>
            <w:r w:rsidRPr="00654196">
              <w:rPr>
                <w:rFonts w:asciiTheme="minorHAnsi" w:hAnsiTheme="minorHAnsi" w:cstheme="minorHAnsi"/>
                <w:bCs/>
                <w:snapToGrid/>
                <w:sz w:val="24"/>
                <w:szCs w:val="24"/>
              </w:rPr>
              <w:t>)</w:t>
            </w:r>
          </w:p>
        </w:tc>
        <w:tc>
          <w:tcPr>
            <w:tcW w:w="2064" w:type="dxa"/>
            <w:shd w:val="clear" w:color="auto" w:fill="auto"/>
            <w:vAlign w:val="center"/>
          </w:tcPr>
          <w:p w14:paraId="317BC284" w14:textId="77777777" w:rsidR="00205634" w:rsidRPr="00654196" w:rsidRDefault="00205634" w:rsidP="00811D69">
            <w:pPr>
              <w:widowControl/>
              <w:jc w:val="center"/>
              <w:rPr>
                <w:rFonts w:asciiTheme="minorHAnsi" w:hAnsiTheme="minorHAnsi" w:cstheme="minorHAnsi"/>
                <w:bCs/>
                <w:snapToGrid/>
                <w:sz w:val="24"/>
                <w:szCs w:val="24"/>
              </w:rPr>
            </w:pPr>
            <w:r w:rsidRPr="00654196">
              <w:rPr>
                <w:rFonts w:asciiTheme="minorHAnsi" w:hAnsiTheme="minorHAnsi" w:cstheme="minorHAnsi"/>
                <w:bCs/>
                <w:snapToGrid/>
                <w:sz w:val="24"/>
                <w:szCs w:val="24"/>
              </w:rPr>
              <w:t>Característica 2</w:t>
            </w:r>
          </w:p>
          <w:p w14:paraId="73E21BF0" w14:textId="77777777" w:rsidR="00205634" w:rsidRPr="00654196" w:rsidRDefault="00205634" w:rsidP="00811D69">
            <w:pPr>
              <w:widowControl/>
              <w:jc w:val="center"/>
              <w:rPr>
                <w:rFonts w:asciiTheme="minorHAnsi" w:hAnsiTheme="minorHAnsi" w:cstheme="minorHAnsi"/>
                <w:bCs/>
                <w:snapToGrid/>
                <w:sz w:val="24"/>
                <w:szCs w:val="24"/>
              </w:rPr>
            </w:pPr>
            <w:r w:rsidRPr="00654196">
              <w:rPr>
                <w:rFonts w:asciiTheme="minorHAnsi" w:hAnsiTheme="minorHAnsi" w:cstheme="minorHAnsi"/>
                <w:bCs/>
                <w:snapToGrid/>
                <w:sz w:val="24"/>
                <w:szCs w:val="24"/>
              </w:rPr>
              <w:t xml:space="preserve">(código y1 a </w:t>
            </w:r>
            <w:proofErr w:type="spellStart"/>
            <w:r w:rsidRPr="00654196">
              <w:rPr>
                <w:rFonts w:asciiTheme="minorHAnsi" w:hAnsiTheme="minorHAnsi" w:cstheme="minorHAnsi"/>
                <w:bCs/>
                <w:snapToGrid/>
                <w:sz w:val="24"/>
                <w:szCs w:val="24"/>
              </w:rPr>
              <w:t>yn</w:t>
            </w:r>
            <w:proofErr w:type="spellEnd"/>
            <w:r w:rsidRPr="00654196">
              <w:rPr>
                <w:rFonts w:asciiTheme="minorHAnsi" w:hAnsiTheme="minorHAnsi" w:cstheme="minorHAnsi"/>
                <w:bCs/>
                <w:snapToGrid/>
                <w:sz w:val="24"/>
                <w:szCs w:val="24"/>
              </w:rPr>
              <w:t>)</w:t>
            </w:r>
          </w:p>
        </w:tc>
        <w:tc>
          <w:tcPr>
            <w:tcW w:w="2064" w:type="dxa"/>
            <w:vAlign w:val="center"/>
          </w:tcPr>
          <w:p w14:paraId="4456CC29" w14:textId="77777777" w:rsidR="00205634" w:rsidRPr="00654196" w:rsidRDefault="00205634" w:rsidP="00811D69">
            <w:pPr>
              <w:widowControl/>
              <w:jc w:val="center"/>
              <w:rPr>
                <w:rFonts w:asciiTheme="minorHAnsi" w:hAnsiTheme="minorHAnsi" w:cstheme="minorHAnsi"/>
                <w:bCs/>
                <w:snapToGrid/>
                <w:sz w:val="24"/>
                <w:szCs w:val="24"/>
              </w:rPr>
            </w:pPr>
            <w:r w:rsidRPr="00654196">
              <w:rPr>
                <w:rFonts w:asciiTheme="minorHAnsi" w:hAnsiTheme="minorHAnsi" w:cstheme="minorHAnsi"/>
                <w:bCs/>
                <w:snapToGrid/>
                <w:sz w:val="24"/>
                <w:szCs w:val="24"/>
              </w:rPr>
              <w:t>Característica N</w:t>
            </w:r>
          </w:p>
          <w:p w14:paraId="50E3120B" w14:textId="77777777" w:rsidR="00205634" w:rsidRPr="00654196" w:rsidRDefault="00205634" w:rsidP="00811D69">
            <w:pPr>
              <w:widowControl/>
              <w:jc w:val="center"/>
              <w:rPr>
                <w:rFonts w:asciiTheme="minorHAnsi" w:hAnsiTheme="minorHAnsi" w:cstheme="minorHAnsi"/>
                <w:bCs/>
                <w:snapToGrid/>
                <w:sz w:val="24"/>
                <w:szCs w:val="24"/>
              </w:rPr>
            </w:pPr>
            <w:r w:rsidRPr="00654196">
              <w:rPr>
                <w:rFonts w:asciiTheme="minorHAnsi" w:hAnsiTheme="minorHAnsi" w:cstheme="minorHAnsi"/>
                <w:bCs/>
                <w:snapToGrid/>
                <w:sz w:val="24"/>
                <w:szCs w:val="24"/>
              </w:rPr>
              <w:t xml:space="preserve">(código z1 a </w:t>
            </w:r>
            <w:proofErr w:type="spellStart"/>
            <w:r w:rsidRPr="00654196">
              <w:rPr>
                <w:rFonts w:asciiTheme="minorHAnsi" w:hAnsiTheme="minorHAnsi" w:cstheme="minorHAnsi"/>
                <w:bCs/>
                <w:snapToGrid/>
                <w:sz w:val="24"/>
                <w:szCs w:val="24"/>
              </w:rPr>
              <w:t>zn</w:t>
            </w:r>
            <w:proofErr w:type="spellEnd"/>
            <w:r w:rsidRPr="00654196">
              <w:rPr>
                <w:rFonts w:asciiTheme="minorHAnsi" w:hAnsiTheme="minorHAnsi" w:cstheme="minorHAnsi"/>
                <w:bCs/>
                <w:snapToGrid/>
                <w:sz w:val="24"/>
                <w:szCs w:val="24"/>
              </w:rPr>
              <w:t>)</w:t>
            </w:r>
          </w:p>
        </w:tc>
        <w:tc>
          <w:tcPr>
            <w:tcW w:w="2064" w:type="dxa"/>
            <w:shd w:val="clear" w:color="auto" w:fill="auto"/>
            <w:vAlign w:val="center"/>
          </w:tcPr>
          <w:p w14:paraId="3237FEF9" w14:textId="77777777" w:rsidR="00205634" w:rsidRPr="00654196" w:rsidRDefault="00205634" w:rsidP="00811D69">
            <w:pPr>
              <w:widowControl/>
              <w:jc w:val="center"/>
              <w:rPr>
                <w:rFonts w:asciiTheme="minorHAnsi" w:hAnsiTheme="minorHAnsi" w:cstheme="minorHAnsi"/>
                <w:bCs/>
                <w:snapToGrid/>
                <w:sz w:val="24"/>
                <w:szCs w:val="24"/>
              </w:rPr>
            </w:pPr>
            <w:proofErr w:type="spellStart"/>
            <w:r w:rsidRPr="00654196">
              <w:rPr>
                <w:rFonts w:asciiTheme="minorHAnsi" w:hAnsiTheme="minorHAnsi" w:cstheme="minorHAnsi"/>
                <w:bCs/>
                <w:snapToGrid/>
                <w:sz w:val="24"/>
                <w:szCs w:val="24"/>
              </w:rPr>
              <w:t>CODIP</w:t>
            </w:r>
            <w:r w:rsidRPr="00654196">
              <w:rPr>
                <w:rFonts w:asciiTheme="minorHAnsi" w:hAnsiTheme="minorHAnsi" w:cstheme="minorHAnsi"/>
                <w:bCs/>
                <w:snapToGrid/>
                <w:sz w:val="24"/>
                <w:szCs w:val="24"/>
                <w:vertAlign w:val="superscript"/>
              </w:rPr>
              <w:t>a</w:t>
            </w:r>
            <w:proofErr w:type="spellEnd"/>
          </w:p>
        </w:tc>
      </w:tr>
      <w:tr w:rsidR="00654196" w:rsidRPr="00654196" w14:paraId="70B1141C" w14:textId="77777777" w:rsidTr="00811D69">
        <w:trPr>
          <w:trHeight w:val="360"/>
        </w:trPr>
        <w:tc>
          <w:tcPr>
            <w:tcW w:w="2064" w:type="dxa"/>
            <w:shd w:val="clear" w:color="auto" w:fill="auto"/>
            <w:noWrap/>
            <w:vAlign w:val="bottom"/>
          </w:tcPr>
          <w:p w14:paraId="31DF49C1" w14:textId="77777777" w:rsidR="00205634" w:rsidRPr="00654196" w:rsidRDefault="00205634" w:rsidP="00811D69">
            <w:pPr>
              <w:widowControl/>
              <w:rPr>
                <w:rFonts w:asciiTheme="minorHAnsi" w:hAnsiTheme="minorHAnsi" w:cstheme="minorHAnsi"/>
                <w:snapToGrid/>
                <w:sz w:val="24"/>
                <w:szCs w:val="24"/>
              </w:rPr>
            </w:pPr>
            <w:r w:rsidRPr="00654196">
              <w:rPr>
                <w:rFonts w:asciiTheme="minorHAnsi" w:hAnsiTheme="minorHAnsi" w:cstheme="minorHAnsi"/>
                <w:snapToGrid/>
                <w:sz w:val="24"/>
                <w:szCs w:val="24"/>
              </w:rPr>
              <w:t> </w:t>
            </w:r>
          </w:p>
        </w:tc>
        <w:tc>
          <w:tcPr>
            <w:tcW w:w="2064" w:type="dxa"/>
            <w:shd w:val="clear" w:color="auto" w:fill="auto"/>
            <w:noWrap/>
            <w:vAlign w:val="bottom"/>
          </w:tcPr>
          <w:p w14:paraId="5E1D2F61" w14:textId="77777777" w:rsidR="00205634" w:rsidRPr="00654196" w:rsidRDefault="00205634" w:rsidP="00811D69">
            <w:pPr>
              <w:widowControl/>
              <w:rPr>
                <w:rFonts w:asciiTheme="minorHAnsi" w:hAnsiTheme="minorHAnsi" w:cstheme="minorHAnsi"/>
                <w:snapToGrid/>
                <w:sz w:val="24"/>
                <w:szCs w:val="24"/>
              </w:rPr>
            </w:pPr>
            <w:r w:rsidRPr="00654196">
              <w:rPr>
                <w:rFonts w:asciiTheme="minorHAnsi" w:hAnsiTheme="minorHAnsi" w:cstheme="minorHAnsi"/>
                <w:snapToGrid/>
                <w:sz w:val="24"/>
                <w:szCs w:val="24"/>
              </w:rPr>
              <w:t> </w:t>
            </w:r>
          </w:p>
        </w:tc>
        <w:tc>
          <w:tcPr>
            <w:tcW w:w="2064" w:type="dxa"/>
            <w:shd w:val="clear" w:color="auto" w:fill="auto"/>
            <w:noWrap/>
            <w:vAlign w:val="bottom"/>
          </w:tcPr>
          <w:p w14:paraId="20AF73E8" w14:textId="77777777" w:rsidR="00205634" w:rsidRPr="00654196" w:rsidRDefault="00205634" w:rsidP="00811D69">
            <w:pPr>
              <w:widowControl/>
              <w:rPr>
                <w:rFonts w:asciiTheme="minorHAnsi" w:hAnsiTheme="minorHAnsi" w:cstheme="minorHAnsi"/>
                <w:snapToGrid/>
                <w:sz w:val="24"/>
                <w:szCs w:val="24"/>
              </w:rPr>
            </w:pPr>
            <w:r w:rsidRPr="00654196">
              <w:rPr>
                <w:rFonts w:asciiTheme="minorHAnsi" w:hAnsiTheme="minorHAnsi" w:cstheme="minorHAnsi"/>
                <w:snapToGrid/>
                <w:sz w:val="24"/>
                <w:szCs w:val="24"/>
              </w:rPr>
              <w:t> </w:t>
            </w:r>
          </w:p>
        </w:tc>
        <w:tc>
          <w:tcPr>
            <w:tcW w:w="2064" w:type="dxa"/>
            <w:vAlign w:val="bottom"/>
          </w:tcPr>
          <w:p w14:paraId="05FE52B1" w14:textId="77777777" w:rsidR="00205634" w:rsidRPr="00654196" w:rsidRDefault="00205634" w:rsidP="00811D69">
            <w:pPr>
              <w:widowControl/>
              <w:rPr>
                <w:rFonts w:asciiTheme="minorHAnsi" w:hAnsiTheme="minorHAnsi" w:cstheme="minorHAnsi"/>
                <w:snapToGrid/>
                <w:sz w:val="24"/>
                <w:szCs w:val="24"/>
              </w:rPr>
            </w:pPr>
            <w:r w:rsidRPr="00654196">
              <w:rPr>
                <w:rFonts w:asciiTheme="minorHAnsi" w:hAnsiTheme="minorHAnsi" w:cstheme="minorHAnsi"/>
                <w:snapToGrid/>
                <w:sz w:val="24"/>
                <w:szCs w:val="24"/>
              </w:rPr>
              <w:t> </w:t>
            </w:r>
          </w:p>
        </w:tc>
        <w:tc>
          <w:tcPr>
            <w:tcW w:w="2064" w:type="dxa"/>
            <w:shd w:val="clear" w:color="auto" w:fill="auto"/>
            <w:noWrap/>
            <w:vAlign w:val="bottom"/>
          </w:tcPr>
          <w:p w14:paraId="08B707C0" w14:textId="77777777" w:rsidR="00205634" w:rsidRPr="00654196" w:rsidRDefault="00205634" w:rsidP="00811D69">
            <w:pPr>
              <w:widowControl/>
              <w:rPr>
                <w:rFonts w:asciiTheme="minorHAnsi" w:hAnsiTheme="minorHAnsi" w:cstheme="minorHAnsi"/>
                <w:snapToGrid/>
                <w:sz w:val="24"/>
                <w:szCs w:val="24"/>
              </w:rPr>
            </w:pPr>
            <w:r w:rsidRPr="00654196">
              <w:rPr>
                <w:rFonts w:asciiTheme="minorHAnsi" w:hAnsiTheme="minorHAnsi" w:cstheme="minorHAnsi"/>
                <w:snapToGrid/>
                <w:sz w:val="24"/>
                <w:szCs w:val="24"/>
              </w:rPr>
              <w:t> </w:t>
            </w:r>
          </w:p>
        </w:tc>
      </w:tr>
      <w:tr w:rsidR="00654196" w:rsidRPr="00654196" w14:paraId="651E6164" w14:textId="77777777" w:rsidTr="00811D69">
        <w:trPr>
          <w:trHeight w:val="360"/>
        </w:trPr>
        <w:tc>
          <w:tcPr>
            <w:tcW w:w="2064" w:type="dxa"/>
            <w:shd w:val="clear" w:color="auto" w:fill="auto"/>
            <w:noWrap/>
            <w:vAlign w:val="bottom"/>
          </w:tcPr>
          <w:p w14:paraId="545D5B53" w14:textId="77777777" w:rsidR="00205634" w:rsidRPr="00654196" w:rsidRDefault="00205634" w:rsidP="00811D69">
            <w:pPr>
              <w:widowControl/>
              <w:rPr>
                <w:rFonts w:asciiTheme="minorHAnsi" w:hAnsiTheme="minorHAnsi" w:cstheme="minorHAnsi"/>
                <w:snapToGrid/>
                <w:sz w:val="24"/>
                <w:szCs w:val="24"/>
              </w:rPr>
            </w:pPr>
            <w:r w:rsidRPr="00654196">
              <w:rPr>
                <w:rFonts w:asciiTheme="minorHAnsi" w:hAnsiTheme="minorHAnsi" w:cstheme="minorHAnsi"/>
                <w:snapToGrid/>
                <w:sz w:val="24"/>
                <w:szCs w:val="24"/>
              </w:rPr>
              <w:t> </w:t>
            </w:r>
          </w:p>
        </w:tc>
        <w:tc>
          <w:tcPr>
            <w:tcW w:w="2064" w:type="dxa"/>
            <w:shd w:val="clear" w:color="auto" w:fill="auto"/>
            <w:noWrap/>
            <w:vAlign w:val="bottom"/>
          </w:tcPr>
          <w:p w14:paraId="1C856163" w14:textId="77777777" w:rsidR="00205634" w:rsidRPr="00654196" w:rsidRDefault="00205634" w:rsidP="00811D69">
            <w:pPr>
              <w:widowControl/>
              <w:rPr>
                <w:rFonts w:asciiTheme="minorHAnsi" w:hAnsiTheme="minorHAnsi" w:cstheme="minorHAnsi"/>
                <w:snapToGrid/>
                <w:sz w:val="24"/>
                <w:szCs w:val="24"/>
              </w:rPr>
            </w:pPr>
            <w:r w:rsidRPr="00654196">
              <w:rPr>
                <w:rFonts w:asciiTheme="minorHAnsi" w:hAnsiTheme="minorHAnsi" w:cstheme="minorHAnsi"/>
                <w:snapToGrid/>
                <w:sz w:val="24"/>
                <w:szCs w:val="24"/>
              </w:rPr>
              <w:t> </w:t>
            </w:r>
          </w:p>
        </w:tc>
        <w:tc>
          <w:tcPr>
            <w:tcW w:w="2064" w:type="dxa"/>
            <w:shd w:val="clear" w:color="auto" w:fill="auto"/>
            <w:noWrap/>
            <w:vAlign w:val="bottom"/>
          </w:tcPr>
          <w:p w14:paraId="43F5CB76" w14:textId="77777777" w:rsidR="00205634" w:rsidRPr="00654196" w:rsidRDefault="00205634" w:rsidP="00811D69">
            <w:pPr>
              <w:widowControl/>
              <w:rPr>
                <w:rFonts w:asciiTheme="minorHAnsi" w:hAnsiTheme="minorHAnsi" w:cstheme="minorHAnsi"/>
                <w:snapToGrid/>
                <w:sz w:val="24"/>
                <w:szCs w:val="24"/>
              </w:rPr>
            </w:pPr>
            <w:r w:rsidRPr="00654196">
              <w:rPr>
                <w:rFonts w:asciiTheme="minorHAnsi" w:hAnsiTheme="minorHAnsi" w:cstheme="minorHAnsi"/>
                <w:snapToGrid/>
                <w:sz w:val="24"/>
                <w:szCs w:val="24"/>
              </w:rPr>
              <w:t> </w:t>
            </w:r>
          </w:p>
        </w:tc>
        <w:tc>
          <w:tcPr>
            <w:tcW w:w="2064" w:type="dxa"/>
            <w:vAlign w:val="bottom"/>
          </w:tcPr>
          <w:p w14:paraId="478B460F" w14:textId="77777777" w:rsidR="00205634" w:rsidRPr="00654196" w:rsidRDefault="00205634" w:rsidP="00811D69">
            <w:pPr>
              <w:widowControl/>
              <w:rPr>
                <w:rFonts w:asciiTheme="minorHAnsi" w:hAnsiTheme="minorHAnsi" w:cstheme="minorHAnsi"/>
                <w:snapToGrid/>
                <w:sz w:val="24"/>
                <w:szCs w:val="24"/>
              </w:rPr>
            </w:pPr>
            <w:r w:rsidRPr="00654196">
              <w:rPr>
                <w:rFonts w:asciiTheme="minorHAnsi" w:hAnsiTheme="minorHAnsi" w:cstheme="minorHAnsi"/>
                <w:snapToGrid/>
                <w:sz w:val="24"/>
                <w:szCs w:val="24"/>
              </w:rPr>
              <w:t> </w:t>
            </w:r>
          </w:p>
        </w:tc>
        <w:tc>
          <w:tcPr>
            <w:tcW w:w="2064" w:type="dxa"/>
            <w:shd w:val="clear" w:color="auto" w:fill="auto"/>
            <w:noWrap/>
            <w:vAlign w:val="bottom"/>
          </w:tcPr>
          <w:p w14:paraId="450B7F45" w14:textId="77777777" w:rsidR="00205634" w:rsidRPr="00654196" w:rsidRDefault="00205634" w:rsidP="00811D69">
            <w:pPr>
              <w:widowControl/>
              <w:rPr>
                <w:rFonts w:asciiTheme="minorHAnsi" w:hAnsiTheme="minorHAnsi" w:cstheme="minorHAnsi"/>
                <w:snapToGrid/>
                <w:sz w:val="24"/>
                <w:szCs w:val="24"/>
              </w:rPr>
            </w:pPr>
            <w:r w:rsidRPr="00654196">
              <w:rPr>
                <w:rFonts w:asciiTheme="minorHAnsi" w:hAnsiTheme="minorHAnsi" w:cstheme="minorHAnsi"/>
                <w:snapToGrid/>
                <w:sz w:val="24"/>
                <w:szCs w:val="24"/>
              </w:rPr>
              <w:t> </w:t>
            </w:r>
          </w:p>
        </w:tc>
      </w:tr>
    </w:tbl>
    <w:p w14:paraId="598B25AC" w14:textId="77777777" w:rsidR="00205634" w:rsidRPr="00654196" w:rsidRDefault="00205634" w:rsidP="00205634">
      <w:pPr>
        <w:jc w:val="both"/>
        <w:rPr>
          <w:rFonts w:asciiTheme="minorHAnsi" w:hAnsiTheme="minorHAnsi" w:cstheme="minorHAnsi"/>
        </w:rPr>
      </w:pPr>
      <w:r w:rsidRPr="00654196">
        <w:rPr>
          <w:rFonts w:asciiTheme="minorHAnsi" w:hAnsiTheme="minorHAnsi" w:cstheme="minorHAnsi"/>
          <w:vertAlign w:val="superscript"/>
        </w:rPr>
        <w:t xml:space="preserve">a </w:t>
      </w:r>
      <w:r w:rsidRPr="00654196">
        <w:rPr>
          <w:rFonts w:asciiTheme="minorHAnsi" w:hAnsiTheme="minorHAnsi" w:cstheme="minorHAnsi"/>
        </w:rPr>
        <w:t xml:space="preserve">O CODIP fornecido é representado por uma combinação alfanumérica que reflete as características do produto. A combinação alfanumérica reflete, em ordem decrescente, a importância de cada característica do produto, começando pela mais relevante. </w:t>
      </w:r>
    </w:p>
    <w:p w14:paraId="4A312A59" w14:textId="77777777" w:rsidR="00205634" w:rsidRPr="00CC34F5" w:rsidRDefault="00205634" w:rsidP="00CD5CA6">
      <w:pPr>
        <w:pStyle w:val="PargrafodaLista"/>
        <w:ind w:left="0"/>
        <w:rPr>
          <w:rFonts w:asciiTheme="minorHAnsi" w:hAnsiTheme="minorHAnsi" w:cstheme="minorHAnsi"/>
          <w:sz w:val="24"/>
          <w:szCs w:val="24"/>
        </w:rPr>
      </w:pPr>
    </w:p>
    <w:p w14:paraId="1866921E" w14:textId="4BC5E902" w:rsidR="00B302A0" w:rsidRPr="00654196" w:rsidRDefault="00B302A0" w:rsidP="00B302A0">
      <w:pPr>
        <w:widowControl/>
        <w:ind w:firstLine="705"/>
        <w:jc w:val="both"/>
        <w:textAlignment w:val="baseline"/>
        <w:rPr>
          <w:rFonts w:ascii="Segoe UI" w:hAnsi="Segoe UI" w:cs="Segoe UI"/>
          <w:snapToGrid/>
          <w:sz w:val="18"/>
          <w:szCs w:val="18"/>
        </w:rPr>
      </w:pPr>
      <w:r w:rsidRPr="00654196">
        <w:rPr>
          <w:rFonts w:ascii="Calibri" w:hAnsi="Calibri" w:cs="Calibri"/>
          <w:b/>
          <w:bCs/>
          <w:snapToGrid/>
          <w:sz w:val="24"/>
          <w:szCs w:val="24"/>
        </w:rPr>
        <w:t>Característica 1:</w:t>
      </w:r>
      <w:r w:rsidRPr="00654196">
        <w:rPr>
          <w:rFonts w:ascii="Calibri" w:hAnsi="Calibri" w:cs="Calibri"/>
          <w:snapToGrid/>
          <w:sz w:val="24"/>
          <w:szCs w:val="24"/>
        </w:rPr>
        <w:t xml:space="preserve"> matéria prima utilizada  </w:t>
      </w:r>
    </w:p>
    <w:p w14:paraId="32004884" w14:textId="77777777" w:rsidR="00B302A0" w:rsidRPr="00654196" w:rsidRDefault="00B302A0" w:rsidP="00B302A0">
      <w:pPr>
        <w:widowControl/>
        <w:ind w:firstLine="705"/>
        <w:jc w:val="both"/>
        <w:textAlignment w:val="baseline"/>
        <w:rPr>
          <w:rFonts w:ascii="Segoe UI" w:hAnsi="Segoe UI" w:cs="Segoe UI"/>
          <w:snapToGrid/>
          <w:sz w:val="18"/>
          <w:szCs w:val="18"/>
        </w:rPr>
      </w:pPr>
      <w:r w:rsidRPr="00654196">
        <w:rPr>
          <w:rFonts w:ascii="Calibri" w:hAnsi="Calibri" w:cs="Calibri"/>
          <w:snapToGrid/>
          <w:sz w:val="24"/>
          <w:szCs w:val="24"/>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20"/>
        <w:gridCol w:w="4320"/>
      </w:tblGrid>
      <w:tr w:rsidR="00654196" w:rsidRPr="00654196" w14:paraId="58C42A52" w14:textId="77777777" w:rsidTr="00B302A0">
        <w:trPr>
          <w:trHeight w:val="45"/>
        </w:trPr>
        <w:tc>
          <w:tcPr>
            <w:tcW w:w="52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EAAB98" w14:textId="77777777" w:rsidR="00B302A0" w:rsidRPr="00654196" w:rsidRDefault="00B302A0" w:rsidP="00B302A0">
            <w:pPr>
              <w:widowControl/>
              <w:textAlignment w:val="baseline"/>
              <w:rPr>
                <w:snapToGrid/>
                <w:sz w:val="24"/>
                <w:szCs w:val="24"/>
              </w:rPr>
            </w:pPr>
            <w:r w:rsidRPr="00654196">
              <w:rPr>
                <w:rFonts w:ascii="Calibri" w:hAnsi="Calibri" w:cs="Calibri"/>
                <w:b/>
                <w:bCs/>
                <w:snapToGrid/>
                <w:sz w:val="24"/>
                <w:szCs w:val="24"/>
              </w:rPr>
              <w:t>Código</w:t>
            </w:r>
            <w:r w:rsidRPr="00654196">
              <w:rPr>
                <w:rFonts w:ascii="Calibri" w:hAnsi="Calibri" w:cs="Calibri"/>
                <w:snapToGrid/>
                <w:sz w:val="24"/>
                <w:szCs w:val="24"/>
              </w:rPr>
              <w:t>  </w:t>
            </w:r>
          </w:p>
        </w:tc>
        <w:tc>
          <w:tcPr>
            <w:tcW w:w="43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C5D688" w14:textId="77777777" w:rsidR="00B302A0" w:rsidRPr="00654196" w:rsidRDefault="00B302A0" w:rsidP="00B302A0">
            <w:pPr>
              <w:widowControl/>
              <w:textAlignment w:val="baseline"/>
              <w:rPr>
                <w:snapToGrid/>
                <w:sz w:val="24"/>
                <w:szCs w:val="24"/>
              </w:rPr>
            </w:pPr>
            <w:r w:rsidRPr="00654196">
              <w:rPr>
                <w:rFonts w:ascii="Calibri" w:hAnsi="Calibri" w:cs="Calibri"/>
                <w:b/>
                <w:bCs/>
                <w:snapToGrid/>
                <w:sz w:val="24"/>
                <w:szCs w:val="24"/>
              </w:rPr>
              <w:t>Especificação</w:t>
            </w:r>
            <w:r w:rsidRPr="00654196">
              <w:rPr>
                <w:rFonts w:ascii="Calibri" w:hAnsi="Calibri" w:cs="Calibri"/>
                <w:snapToGrid/>
                <w:sz w:val="24"/>
                <w:szCs w:val="24"/>
              </w:rPr>
              <w:t>  </w:t>
            </w:r>
          </w:p>
        </w:tc>
      </w:tr>
      <w:tr w:rsidR="00654196" w:rsidRPr="00654196" w14:paraId="5C755A93" w14:textId="77777777" w:rsidTr="00B302A0">
        <w:trPr>
          <w:trHeight w:val="315"/>
        </w:trPr>
        <w:tc>
          <w:tcPr>
            <w:tcW w:w="5220" w:type="dxa"/>
            <w:tcBorders>
              <w:top w:val="single" w:sz="6" w:space="0" w:color="auto"/>
              <w:left w:val="single" w:sz="6" w:space="0" w:color="auto"/>
              <w:bottom w:val="single" w:sz="6" w:space="0" w:color="auto"/>
              <w:right w:val="single" w:sz="6" w:space="0" w:color="auto"/>
            </w:tcBorders>
            <w:shd w:val="clear" w:color="auto" w:fill="auto"/>
            <w:hideMark/>
          </w:tcPr>
          <w:p w14:paraId="789882FF" w14:textId="77777777" w:rsidR="00B302A0" w:rsidRPr="00654196" w:rsidRDefault="00B302A0" w:rsidP="00B302A0">
            <w:pPr>
              <w:widowControl/>
              <w:textAlignment w:val="baseline"/>
              <w:rPr>
                <w:snapToGrid/>
                <w:sz w:val="24"/>
                <w:szCs w:val="24"/>
              </w:rPr>
            </w:pPr>
            <w:r w:rsidRPr="00654196">
              <w:rPr>
                <w:rFonts w:ascii="Calibri" w:hAnsi="Calibri" w:cs="Calibri"/>
                <w:b/>
                <w:bCs/>
                <w:snapToGrid/>
                <w:sz w:val="24"/>
                <w:szCs w:val="24"/>
              </w:rPr>
              <w:t>A1</w:t>
            </w:r>
            <w:r w:rsidRPr="00654196">
              <w:rPr>
                <w:rFonts w:ascii="Calibri" w:hAnsi="Calibri" w:cs="Calibri"/>
                <w:snapToGrid/>
                <w:sz w:val="24"/>
                <w:szCs w:val="24"/>
              </w:rPr>
              <w:t>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0DE67078" w14:textId="77777777" w:rsidR="00B302A0" w:rsidRPr="00654196" w:rsidRDefault="00B302A0" w:rsidP="00B302A0">
            <w:pPr>
              <w:widowControl/>
              <w:textAlignment w:val="baseline"/>
              <w:rPr>
                <w:snapToGrid/>
                <w:sz w:val="24"/>
                <w:szCs w:val="24"/>
              </w:rPr>
            </w:pPr>
            <w:r w:rsidRPr="00654196">
              <w:rPr>
                <w:rFonts w:ascii="Calibri" w:hAnsi="Calibri" w:cs="Calibri"/>
                <w:snapToGrid/>
                <w:sz w:val="24"/>
                <w:szCs w:val="24"/>
              </w:rPr>
              <w:t>Fibra virgem  </w:t>
            </w:r>
          </w:p>
        </w:tc>
      </w:tr>
      <w:tr w:rsidR="00654196" w:rsidRPr="00654196" w14:paraId="44B15AC9" w14:textId="77777777" w:rsidTr="00B302A0">
        <w:trPr>
          <w:trHeight w:val="315"/>
        </w:trPr>
        <w:tc>
          <w:tcPr>
            <w:tcW w:w="5220" w:type="dxa"/>
            <w:tcBorders>
              <w:top w:val="single" w:sz="6" w:space="0" w:color="auto"/>
              <w:left w:val="single" w:sz="6" w:space="0" w:color="auto"/>
              <w:bottom w:val="single" w:sz="6" w:space="0" w:color="auto"/>
              <w:right w:val="single" w:sz="6" w:space="0" w:color="auto"/>
            </w:tcBorders>
            <w:shd w:val="clear" w:color="auto" w:fill="auto"/>
            <w:hideMark/>
          </w:tcPr>
          <w:p w14:paraId="1D208EF9" w14:textId="77777777" w:rsidR="00B302A0" w:rsidRPr="00654196" w:rsidRDefault="00B302A0" w:rsidP="00B302A0">
            <w:pPr>
              <w:widowControl/>
              <w:textAlignment w:val="baseline"/>
              <w:rPr>
                <w:snapToGrid/>
                <w:sz w:val="24"/>
                <w:szCs w:val="24"/>
              </w:rPr>
            </w:pPr>
            <w:r w:rsidRPr="00654196">
              <w:rPr>
                <w:rFonts w:ascii="Calibri" w:hAnsi="Calibri" w:cs="Calibri"/>
                <w:b/>
                <w:bCs/>
                <w:snapToGrid/>
                <w:sz w:val="24"/>
                <w:szCs w:val="24"/>
              </w:rPr>
              <w:t>A2</w:t>
            </w:r>
            <w:r w:rsidRPr="00654196">
              <w:rPr>
                <w:rFonts w:ascii="Calibri" w:hAnsi="Calibri" w:cs="Calibri"/>
                <w:snapToGrid/>
                <w:sz w:val="24"/>
                <w:szCs w:val="24"/>
              </w:rPr>
              <w:t>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0519AA92" w14:textId="77777777" w:rsidR="00B302A0" w:rsidRPr="00654196" w:rsidRDefault="00B302A0" w:rsidP="00B302A0">
            <w:pPr>
              <w:widowControl/>
              <w:textAlignment w:val="baseline"/>
              <w:rPr>
                <w:snapToGrid/>
                <w:sz w:val="24"/>
                <w:szCs w:val="24"/>
              </w:rPr>
            </w:pPr>
            <w:r w:rsidRPr="00654196">
              <w:rPr>
                <w:rFonts w:ascii="Calibri" w:hAnsi="Calibri" w:cs="Calibri"/>
                <w:snapToGrid/>
                <w:sz w:val="24"/>
                <w:szCs w:val="24"/>
              </w:rPr>
              <w:t>Fibra reciclada  </w:t>
            </w:r>
          </w:p>
        </w:tc>
      </w:tr>
    </w:tbl>
    <w:p w14:paraId="62F4B040" w14:textId="77777777" w:rsidR="00B302A0" w:rsidRPr="00654196" w:rsidRDefault="00B302A0" w:rsidP="00B302A0">
      <w:pPr>
        <w:widowControl/>
        <w:textAlignment w:val="baseline"/>
        <w:rPr>
          <w:rFonts w:ascii="Segoe UI" w:hAnsi="Segoe UI" w:cs="Segoe UI"/>
          <w:snapToGrid/>
          <w:sz w:val="18"/>
          <w:szCs w:val="18"/>
        </w:rPr>
      </w:pPr>
      <w:r w:rsidRPr="00654196">
        <w:rPr>
          <w:snapToGrid/>
        </w:rPr>
        <w:t>  </w:t>
      </w:r>
    </w:p>
    <w:p w14:paraId="7404E7BC" w14:textId="29037CAB" w:rsidR="00B302A0" w:rsidRPr="00654196" w:rsidRDefault="00B302A0" w:rsidP="00B302A0">
      <w:pPr>
        <w:widowControl/>
        <w:ind w:right="-210"/>
        <w:jc w:val="both"/>
        <w:textAlignment w:val="baseline"/>
        <w:rPr>
          <w:rFonts w:ascii="Segoe UI" w:hAnsi="Segoe UI" w:cs="Segoe UI"/>
          <w:snapToGrid/>
          <w:sz w:val="18"/>
          <w:szCs w:val="18"/>
        </w:rPr>
      </w:pPr>
      <w:r w:rsidRPr="00654196">
        <w:rPr>
          <w:rFonts w:ascii="Calibri" w:hAnsi="Calibri" w:cs="Calibri"/>
          <w:snapToGrid/>
          <w:sz w:val="24"/>
          <w:szCs w:val="24"/>
        </w:rPr>
        <w:t>   </w:t>
      </w:r>
      <w:r w:rsidRPr="00654196">
        <w:rPr>
          <w:rFonts w:ascii="Calibri" w:hAnsi="Calibri" w:cs="Calibri"/>
          <w:b/>
          <w:bCs/>
          <w:snapToGrid/>
          <w:sz w:val="24"/>
          <w:szCs w:val="24"/>
        </w:rPr>
        <w:t>             Característica 2:</w:t>
      </w:r>
      <w:r w:rsidRPr="00654196">
        <w:rPr>
          <w:rFonts w:ascii="Calibri" w:hAnsi="Calibri" w:cs="Calibri"/>
          <w:snapToGrid/>
          <w:sz w:val="24"/>
          <w:szCs w:val="24"/>
        </w:rPr>
        <w:t xml:space="preserve"> título da fibra  </w:t>
      </w:r>
    </w:p>
    <w:p w14:paraId="7B3B007E" w14:textId="77777777" w:rsidR="00B302A0" w:rsidRPr="00654196" w:rsidRDefault="00B302A0" w:rsidP="00B302A0">
      <w:pPr>
        <w:widowControl/>
        <w:ind w:right="-210"/>
        <w:jc w:val="both"/>
        <w:textAlignment w:val="baseline"/>
        <w:rPr>
          <w:rFonts w:ascii="Segoe UI" w:hAnsi="Segoe UI" w:cs="Segoe UI"/>
          <w:snapToGrid/>
          <w:sz w:val="18"/>
          <w:szCs w:val="18"/>
        </w:rPr>
      </w:pPr>
      <w:r w:rsidRPr="00654196">
        <w:rPr>
          <w:rFonts w:ascii="Calibri" w:hAnsi="Calibri" w:cs="Calibri"/>
          <w:b/>
          <w:bCs/>
          <w:snapToGrid/>
          <w:sz w:val="24"/>
          <w:szCs w:val="24"/>
        </w:rPr>
        <w:t> </w:t>
      </w:r>
      <w:r w:rsidRPr="00654196">
        <w:rPr>
          <w:rFonts w:ascii="Calibri" w:hAnsi="Calibri" w:cs="Calibri"/>
          <w:snapToGrid/>
          <w:sz w:val="24"/>
          <w:szCs w:val="24"/>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20"/>
        <w:gridCol w:w="4320"/>
      </w:tblGrid>
      <w:tr w:rsidR="00654196" w:rsidRPr="00654196" w14:paraId="52AF62B9" w14:textId="77777777" w:rsidTr="00B302A0">
        <w:trPr>
          <w:trHeight w:val="45"/>
        </w:trPr>
        <w:tc>
          <w:tcPr>
            <w:tcW w:w="52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8EE2E1" w14:textId="77777777" w:rsidR="00B302A0" w:rsidRPr="00654196" w:rsidRDefault="00B302A0" w:rsidP="00B302A0">
            <w:pPr>
              <w:widowControl/>
              <w:textAlignment w:val="baseline"/>
              <w:rPr>
                <w:snapToGrid/>
                <w:sz w:val="24"/>
                <w:szCs w:val="24"/>
              </w:rPr>
            </w:pPr>
            <w:r w:rsidRPr="00654196">
              <w:rPr>
                <w:rFonts w:ascii="Calibri" w:hAnsi="Calibri" w:cs="Calibri"/>
                <w:b/>
                <w:bCs/>
                <w:snapToGrid/>
                <w:sz w:val="24"/>
                <w:szCs w:val="24"/>
              </w:rPr>
              <w:t>Código</w:t>
            </w:r>
            <w:r w:rsidRPr="00654196">
              <w:rPr>
                <w:rFonts w:ascii="Calibri" w:hAnsi="Calibri" w:cs="Calibri"/>
                <w:snapToGrid/>
                <w:sz w:val="24"/>
                <w:szCs w:val="24"/>
              </w:rPr>
              <w:t>  </w:t>
            </w:r>
          </w:p>
        </w:tc>
        <w:tc>
          <w:tcPr>
            <w:tcW w:w="43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A28405" w14:textId="77777777" w:rsidR="00B302A0" w:rsidRPr="00654196" w:rsidRDefault="00B302A0" w:rsidP="00B302A0">
            <w:pPr>
              <w:widowControl/>
              <w:textAlignment w:val="baseline"/>
              <w:rPr>
                <w:snapToGrid/>
                <w:sz w:val="24"/>
                <w:szCs w:val="24"/>
              </w:rPr>
            </w:pPr>
            <w:r w:rsidRPr="00654196">
              <w:rPr>
                <w:rFonts w:ascii="Calibri" w:hAnsi="Calibri" w:cs="Calibri"/>
                <w:b/>
                <w:bCs/>
                <w:snapToGrid/>
                <w:sz w:val="24"/>
                <w:szCs w:val="24"/>
              </w:rPr>
              <w:t>Especificação</w:t>
            </w:r>
            <w:r w:rsidRPr="00654196">
              <w:rPr>
                <w:rFonts w:ascii="Calibri" w:hAnsi="Calibri" w:cs="Calibri"/>
                <w:snapToGrid/>
                <w:sz w:val="24"/>
                <w:szCs w:val="24"/>
              </w:rPr>
              <w:t>  </w:t>
            </w:r>
          </w:p>
        </w:tc>
      </w:tr>
      <w:tr w:rsidR="00654196" w:rsidRPr="00654196" w14:paraId="5BA687E8" w14:textId="77777777" w:rsidTr="00B302A0">
        <w:trPr>
          <w:trHeight w:val="315"/>
        </w:trPr>
        <w:tc>
          <w:tcPr>
            <w:tcW w:w="5220" w:type="dxa"/>
            <w:tcBorders>
              <w:top w:val="single" w:sz="6" w:space="0" w:color="auto"/>
              <w:left w:val="single" w:sz="6" w:space="0" w:color="auto"/>
              <w:bottom w:val="single" w:sz="6" w:space="0" w:color="auto"/>
              <w:right w:val="single" w:sz="6" w:space="0" w:color="auto"/>
            </w:tcBorders>
            <w:shd w:val="clear" w:color="auto" w:fill="auto"/>
            <w:hideMark/>
          </w:tcPr>
          <w:p w14:paraId="2D6B21CF" w14:textId="77777777" w:rsidR="00B302A0" w:rsidRPr="00654196" w:rsidRDefault="00B302A0" w:rsidP="00B302A0">
            <w:pPr>
              <w:widowControl/>
              <w:textAlignment w:val="baseline"/>
              <w:rPr>
                <w:snapToGrid/>
                <w:sz w:val="24"/>
                <w:szCs w:val="24"/>
              </w:rPr>
            </w:pPr>
            <w:r w:rsidRPr="00654196">
              <w:rPr>
                <w:rFonts w:ascii="Calibri" w:hAnsi="Calibri" w:cs="Calibri"/>
                <w:b/>
                <w:bCs/>
                <w:snapToGrid/>
                <w:sz w:val="24"/>
                <w:szCs w:val="24"/>
              </w:rPr>
              <w:t>B1</w:t>
            </w:r>
            <w:r w:rsidRPr="00654196">
              <w:rPr>
                <w:rFonts w:ascii="Calibri" w:hAnsi="Calibri" w:cs="Calibri"/>
                <w:snapToGrid/>
                <w:sz w:val="24"/>
                <w:szCs w:val="24"/>
              </w:rPr>
              <w:t>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01FCD5E6" w14:textId="77777777" w:rsidR="00B302A0" w:rsidRPr="00654196" w:rsidRDefault="00B302A0" w:rsidP="00B302A0">
            <w:pPr>
              <w:widowControl/>
              <w:textAlignment w:val="baseline"/>
              <w:rPr>
                <w:snapToGrid/>
                <w:sz w:val="24"/>
                <w:szCs w:val="24"/>
              </w:rPr>
            </w:pPr>
            <w:r w:rsidRPr="00654196">
              <w:rPr>
                <w:rFonts w:ascii="Calibri" w:hAnsi="Calibri" w:cs="Calibri"/>
                <w:snapToGrid/>
                <w:sz w:val="24"/>
                <w:szCs w:val="24"/>
              </w:rPr>
              <w:t xml:space="preserve">de 1.1 a 1.7 </w:t>
            </w:r>
            <w:proofErr w:type="spellStart"/>
            <w:r w:rsidRPr="00654196">
              <w:rPr>
                <w:rFonts w:ascii="Calibri" w:hAnsi="Calibri" w:cs="Calibri"/>
                <w:snapToGrid/>
                <w:sz w:val="24"/>
                <w:szCs w:val="24"/>
              </w:rPr>
              <w:t>dtex</w:t>
            </w:r>
            <w:proofErr w:type="spellEnd"/>
            <w:r w:rsidRPr="00654196">
              <w:rPr>
                <w:rFonts w:ascii="Calibri" w:hAnsi="Calibri" w:cs="Calibri"/>
                <w:snapToGrid/>
                <w:sz w:val="24"/>
                <w:szCs w:val="24"/>
              </w:rPr>
              <w:t>  </w:t>
            </w:r>
          </w:p>
        </w:tc>
      </w:tr>
      <w:tr w:rsidR="00654196" w:rsidRPr="00654196" w14:paraId="567974E6" w14:textId="77777777" w:rsidTr="00B302A0">
        <w:trPr>
          <w:trHeight w:val="315"/>
        </w:trPr>
        <w:tc>
          <w:tcPr>
            <w:tcW w:w="5220" w:type="dxa"/>
            <w:tcBorders>
              <w:top w:val="single" w:sz="6" w:space="0" w:color="auto"/>
              <w:left w:val="single" w:sz="6" w:space="0" w:color="auto"/>
              <w:bottom w:val="single" w:sz="6" w:space="0" w:color="auto"/>
              <w:right w:val="single" w:sz="6" w:space="0" w:color="auto"/>
            </w:tcBorders>
            <w:shd w:val="clear" w:color="auto" w:fill="auto"/>
            <w:hideMark/>
          </w:tcPr>
          <w:p w14:paraId="1EB8C7B2" w14:textId="77777777" w:rsidR="00B302A0" w:rsidRPr="00654196" w:rsidRDefault="00B302A0" w:rsidP="00B302A0">
            <w:pPr>
              <w:widowControl/>
              <w:textAlignment w:val="baseline"/>
              <w:rPr>
                <w:snapToGrid/>
                <w:sz w:val="24"/>
                <w:szCs w:val="24"/>
              </w:rPr>
            </w:pPr>
            <w:r w:rsidRPr="00654196">
              <w:rPr>
                <w:rFonts w:ascii="Calibri" w:hAnsi="Calibri" w:cs="Calibri"/>
                <w:b/>
                <w:bCs/>
                <w:snapToGrid/>
                <w:sz w:val="24"/>
                <w:szCs w:val="24"/>
              </w:rPr>
              <w:t>B2</w:t>
            </w:r>
            <w:r w:rsidRPr="00654196">
              <w:rPr>
                <w:rFonts w:ascii="Calibri" w:hAnsi="Calibri" w:cs="Calibri"/>
                <w:snapToGrid/>
                <w:sz w:val="24"/>
                <w:szCs w:val="24"/>
              </w:rPr>
              <w:t>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31D1BE2C" w14:textId="77777777" w:rsidR="00B302A0" w:rsidRPr="00654196" w:rsidRDefault="00B302A0" w:rsidP="00B302A0">
            <w:pPr>
              <w:widowControl/>
              <w:textAlignment w:val="baseline"/>
              <w:rPr>
                <w:snapToGrid/>
                <w:sz w:val="24"/>
                <w:szCs w:val="24"/>
              </w:rPr>
            </w:pPr>
            <w:r w:rsidRPr="00654196">
              <w:rPr>
                <w:rFonts w:ascii="Calibri" w:hAnsi="Calibri" w:cs="Calibri"/>
                <w:snapToGrid/>
                <w:sz w:val="24"/>
                <w:szCs w:val="24"/>
              </w:rPr>
              <w:t xml:space="preserve">de 1.8 a 3.0 </w:t>
            </w:r>
            <w:proofErr w:type="spellStart"/>
            <w:r w:rsidRPr="00654196">
              <w:rPr>
                <w:rFonts w:ascii="Calibri" w:hAnsi="Calibri" w:cs="Calibri"/>
                <w:snapToGrid/>
                <w:sz w:val="24"/>
                <w:szCs w:val="24"/>
              </w:rPr>
              <w:t>dtex</w:t>
            </w:r>
            <w:proofErr w:type="spellEnd"/>
            <w:r w:rsidRPr="00654196">
              <w:rPr>
                <w:rFonts w:ascii="Calibri" w:hAnsi="Calibri" w:cs="Calibri"/>
                <w:snapToGrid/>
                <w:sz w:val="24"/>
                <w:szCs w:val="24"/>
              </w:rPr>
              <w:t>  </w:t>
            </w:r>
          </w:p>
        </w:tc>
      </w:tr>
      <w:tr w:rsidR="00654196" w:rsidRPr="00654196" w14:paraId="127232D1" w14:textId="77777777" w:rsidTr="00B302A0">
        <w:trPr>
          <w:trHeight w:val="315"/>
        </w:trPr>
        <w:tc>
          <w:tcPr>
            <w:tcW w:w="5220" w:type="dxa"/>
            <w:tcBorders>
              <w:top w:val="single" w:sz="6" w:space="0" w:color="auto"/>
              <w:left w:val="single" w:sz="6" w:space="0" w:color="auto"/>
              <w:bottom w:val="single" w:sz="6" w:space="0" w:color="auto"/>
              <w:right w:val="single" w:sz="6" w:space="0" w:color="auto"/>
            </w:tcBorders>
            <w:shd w:val="clear" w:color="auto" w:fill="auto"/>
            <w:hideMark/>
          </w:tcPr>
          <w:p w14:paraId="0C86905F" w14:textId="77777777" w:rsidR="00B302A0" w:rsidRPr="00654196" w:rsidRDefault="00B302A0" w:rsidP="00B302A0">
            <w:pPr>
              <w:widowControl/>
              <w:textAlignment w:val="baseline"/>
              <w:rPr>
                <w:snapToGrid/>
                <w:sz w:val="24"/>
                <w:szCs w:val="24"/>
              </w:rPr>
            </w:pPr>
            <w:r w:rsidRPr="00654196">
              <w:rPr>
                <w:rFonts w:ascii="Calibri" w:hAnsi="Calibri" w:cs="Calibri"/>
                <w:b/>
                <w:bCs/>
                <w:snapToGrid/>
                <w:sz w:val="24"/>
                <w:szCs w:val="24"/>
              </w:rPr>
              <w:t>B3</w:t>
            </w:r>
            <w:r w:rsidRPr="00654196">
              <w:rPr>
                <w:rFonts w:ascii="Calibri" w:hAnsi="Calibri" w:cs="Calibri"/>
                <w:snapToGrid/>
                <w:sz w:val="24"/>
                <w:szCs w:val="24"/>
              </w:rPr>
              <w:t>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215D46CF" w14:textId="77777777" w:rsidR="00B302A0" w:rsidRPr="00654196" w:rsidRDefault="00B302A0" w:rsidP="00B302A0">
            <w:pPr>
              <w:widowControl/>
              <w:textAlignment w:val="baseline"/>
              <w:rPr>
                <w:snapToGrid/>
                <w:sz w:val="24"/>
                <w:szCs w:val="24"/>
              </w:rPr>
            </w:pPr>
            <w:r w:rsidRPr="00654196">
              <w:rPr>
                <w:rFonts w:ascii="Calibri" w:hAnsi="Calibri" w:cs="Calibri"/>
                <w:snapToGrid/>
                <w:sz w:val="24"/>
                <w:szCs w:val="24"/>
              </w:rPr>
              <w:t xml:space="preserve">de 3.1 a 7 </w:t>
            </w:r>
            <w:proofErr w:type="spellStart"/>
            <w:r w:rsidRPr="00654196">
              <w:rPr>
                <w:rFonts w:ascii="Calibri" w:hAnsi="Calibri" w:cs="Calibri"/>
                <w:snapToGrid/>
                <w:sz w:val="24"/>
                <w:szCs w:val="24"/>
              </w:rPr>
              <w:t>dtex</w:t>
            </w:r>
            <w:proofErr w:type="spellEnd"/>
            <w:r w:rsidRPr="00654196">
              <w:rPr>
                <w:rFonts w:ascii="Calibri" w:hAnsi="Calibri" w:cs="Calibri"/>
                <w:snapToGrid/>
                <w:sz w:val="24"/>
                <w:szCs w:val="24"/>
              </w:rPr>
              <w:t>  </w:t>
            </w:r>
          </w:p>
        </w:tc>
      </w:tr>
      <w:tr w:rsidR="00654196" w:rsidRPr="00654196" w14:paraId="7380E5D3" w14:textId="77777777" w:rsidTr="00B302A0">
        <w:trPr>
          <w:trHeight w:val="315"/>
        </w:trPr>
        <w:tc>
          <w:tcPr>
            <w:tcW w:w="5220" w:type="dxa"/>
            <w:tcBorders>
              <w:top w:val="single" w:sz="6" w:space="0" w:color="auto"/>
              <w:left w:val="single" w:sz="6" w:space="0" w:color="auto"/>
              <w:bottom w:val="single" w:sz="6" w:space="0" w:color="auto"/>
              <w:right w:val="single" w:sz="6" w:space="0" w:color="auto"/>
            </w:tcBorders>
            <w:shd w:val="clear" w:color="auto" w:fill="auto"/>
            <w:hideMark/>
          </w:tcPr>
          <w:p w14:paraId="42143792" w14:textId="77777777" w:rsidR="00B302A0" w:rsidRPr="00654196" w:rsidRDefault="00B302A0" w:rsidP="00B302A0">
            <w:pPr>
              <w:widowControl/>
              <w:textAlignment w:val="baseline"/>
              <w:rPr>
                <w:snapToGrid/>
                <w:sz w:val="24"/>
                <w:szCs w:val="24"/>
              </w:rPr>
            </w:pPr>
            <w:r w:rsidRPr="00654196">
              <w:rPr>
                <w:rFonts w:ascii="Calibri" w:hAnsi="Calibri" w:cs="Calibri"/>
                <w:b/>
                <w:bCs/>
                <w:snapToGrid/>
                <w:sz w:val="24"/>
                <w:szCs w:val="24"/>
              </w:rPr>
              <w:t>B4</w:t>
            </w:r>
            <w:r w:rsidRPr="00654196">
              <w:rPr>
                <w:rFonts w:ascii="Calibri" w:hAnsi="Calibri" w:cs="Calibri"/>
                <w:snapToGrid/>
                <w:sz w:val="24"/>
                <w:szCs w:val="24"/>
              </w:rPr>
              <w:t>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1CA4A5FF" w14:textId="77777777" w:rsidR="00B302A0" w:rsidRPr="00654196" w:rsidRDefault="00B302A0" w:rsidP="00B302A0">
            <w:pPr>
              <w:widowControl/>
              <w:textAlignment w:val="baseline"/>
              <w:rPr>
                <w:snapToGrid/>
                <w:sz w:val="24"/>
                <w:szCs w:val="24"/>
              </w:rPr>
            </w:pPr>
            <w:r w:rsidRPr="00654196">
              <w:rPr>
                <w:rFonts w:ascii="Calibri" w:hAnsi="Calibri" w:cs="Calibri"/>
                <w:snapToGrid/>
                <w:sz w:val="24"/>
                <w:szCs w:val="24"/>
              </w:rPr>
              <w:t xml:space="preserve">de 7.1 a 15 </w:t>
            </w:r>
            <w:proofErr w:type="spellStart"/>
            <w:r w:rsidRPr="00654196">
              <w:rPr>
                <w:rFonts w:ascii="Calibri" w:hAnsi="Calibri" w:cs="Calibri"/>
                <w:snapToGrid/>
                <w:sz w:val="24"/>
                <w:szCs w:val="24"/>
              </w:rPr>
              <w:t>dtex</w:t>
            </w:r>
            <w:proofErr w:type="spellEnd"/>
            <w:r w:rsidRPr="00654196">
              <w:rPr>
                <w:rFonts w:ascii="Calibri" w:hAnsi="Calibri" w:cs="Calibri"/>
                <w:snapToGrid/>
                <w:sz w:val="24"/>
                <w:szCs w:val="24"/>
              </w:rPr>
              <w:t>  </w:t>
            </w:r>
          </w:p>
        </w:tc>
      </w:tr>
      <w:tr w:rsidR="00654196" w:rsidRPr="00654196" w14:paraId="0F6AD809" w14:textId="77777777" w:rsidTr="00B302A0">
        <w:trPr>
          <w:trHeight w:val="315"/>
        </w:trPr>
        <w:tc>
          <w:tcPr>
            <w:tcW w:w="5220" w:type="dxa"/>
            <w:tcBorders>
              <w:top w:val="single" w:sz="6" w:space="0" w:color="auto"/>
              <w:left w:val="single" w:sz="6" w:space="0" w:color="auto"/>
              <w:bottom w:val="single" w:sz="6" w:space="0" w:color="auto"/>
              <w:right w:val="single" w:sz="6" w:space="0" w:color="auto"/>
            </w:tcBorders>
            <w:shd w:val="clear" w:color="auto" w:fill="auto"/>
            <w:hideMark/>
          </w:tcPr>
          <w:p w14:paraId="32FDC6B7" w14:textId="77777777" w:rsidR="00B302A0" w:rsidRPr="00654196" w:rsidRDefault="00B302A0" w:rsidP="00B302A0">
            <w:pPr>
              <w:widowControl/>
              <w:textAlignment w:val="baseline"/>
              <w:rPr>
                <w:snapToGrid/>
                <w:sz w:val="24"/>
                <w:szCs w:val="24"/>
              </w:rPr>
            </w:pPr>
            <w:r w:rsidRPr="00654196">
              <w:rPr>
                <w:rFonts w:ascii="Calibri" w:hAnsi="Calibri" w:cs="Calibri"/>
                <w:b/>
                <w:bCs/>
                <w:snapToGrid/>
                <w:sz w:val="24"/>
                <w:szCs w:val="24"/>
              </w:rPr>
              <w:t>B5</w:t>
            </w:r>
            <w:r w:rsidRPr="00654196">
              <w:rPr>
                <w:rFonts w:ascii="Calibri" w:hAnsi="Calibri" w:cs="Calibri"/>
                <w:snapToGrid/>
                <w:sz w:val="24"/>
                <w:szCs w:val="24"/>
              </w:rPr>
              <w:t>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4CBD2615" w14:textId="77777777" w:rsidR="00B302A0" w:rsidRPr="00654196" w:rsidRDefault="00B302A0" w:rsidP="00B302A0">
            <w:pPr>
              <w:widowControl/>
              <w:textAlignment w:val="baseline"/>
              <w:rPr>
                <w:snapToGrid/>
                <w:sz w:val="24"/>
                <w:szCs w:val="24"/>
              </w:rPr>
            </w:pPr>
            <w:r w:rsidRPr="00654196">
              <w:rPr>
                <w:rFonts w:ascii="Calibri" w:hAnsi="Calibri" w:cs="Calibri"/>
                <w:snapToGrid/>
                <w:sz w:val="24"/>
                <w:szCs w:val="24"/>
              </w:rPr>
              <w:t xml:space="preserve">acima de 15 </w:t>
            </w:r>
            <w:proofErr w:type="spellStart"/>
            <w:r w:rsidRPr="00654196">
              <w:rPr>
                <w:rFonts w:ascii="Calibri" w:hAnsi="Calibri" w:cs="Calibri"/>
                <w:snapToGrid/>
                <w:sz w:val="24"/>
                <w:szCs w:val="24"/>
              </w:rPr>
              <w:t>dtex</w:t>
            </w:r>
            <w:proofErr w:type="spellEnd"/>
            <w:r w:rsidRPr="00654196">
              <w:rPr>
                <w:rFonts w:ascii="Calibri" w:hAnsi="Calibri" w:cs="Calibri"/>
                <w:snapToGrid/>
                <w:sz w:val="24"/>
                <w:szCs w:val="24"/>
              </w:rPr>
              <w:t>  </w:t>
            </w:r>
          </w:p>
        </w:tc>
      </w:tr>
    </w:tbl>
    <w:p w14:paraId="10EE9409" w14:textId="77777777" w:rsidR="00B302A0" w:rsidRPr="00654196" w:rsidRDefault="00B302A0" w:rsidP="00B302A0">
      <w:pPr>
        <w:widowControl/>
        <w:jc w:val="both"/>
        <w:textAlignment w:val="baseline"/>
        <w:rPr>
          <w:rFonts w:ascii="Segoe UI" w:hAnsi="Segoe UI" w:cs="Segoe UI"/>
          <w:snapToGrid/>
          <w:sz w:val="18"/>
          <w:szCs w:val="18"/>
        </w:rPr>
      </w:pPr>
      <w:r w:rsidRPr="00654196">
        <w:rPr>
          <w:rFonts w:ascii="Calibri" w:hAnsi="Calibri" w:cs="Calibri"/>
          <w:snapToGrid/>
        </w:rPr>
        <w:t>  </w:t>
      </w:r>
    </w:p>
    <w:p w14:paraId="2BB1CAAD" w14:textId="55FEBF73" w:rsidR="00B302A0" w:rsidRPr="00654196" w:rsidRDefault="00B302A0" w:rsidP="00B302A0">
      <w:pPr>
        <w:widowControl/>
        <w:ind w:right="-210"/>
        <w:jc w:val="both"/>
        <w:textAlignment w:val="baseline"/>
        <w:rPr>
          <w:rFonts w:ascii="Segoe UI" w:hAnsi="Segoe UI" w:cs="Segoe UI"/>
          <w:snapToGrid/>
          <w:sz w:val="18"/>
          <w:szCs w:val="18"/>
        </w:rPr>
      </w:pPr>
      <w:r w:rsidRPr="00654196">
        <w:rPr>
          <w:rFonts w:ascii="Calibri" w:hAnsi="Calibri" w:cs="Calibri"/>
          <w:b/>
          <w:bCs/>
          <w:snapToGrid/>
          <w:sz w:val="24"/>
          <w:szCs w:val="24"/>
        </w:rPr>
        <w:t>  Característica 3:</w:t>
      </w:r>
      <w:r w:rsidRPr="00654196">
        <w:rPr>
          <w:rFonts w:ascii="Calibri" w:hAnsi="Calibri" w:cs="Calibri"/>
          <w:snapToGrid/>
          <w:sz w:val="24"/>
          <w:szCs w:val="24"/>
        </w:rPr>
        <w:t xml:space="preserve"> seção transversal  </w:t>
      </w:r>
    </w:p>
    <w:p w14:paraId="5EB92B88" w14:textId="77777777" w:rsidR="00B302A0" w:rsidRPr="00654196" w:rsidRDefault="00B302A0" w:rsidP="00B302A0">
      <w:pPr>
        <w:widowControl/>
        <w:ind w:right="-210"/>
        <w:jc w:val="both"/>
        <w:textAlignment w:val="baseline"/>
        <w:rPr>
          <w:rFonts w:ascii="Segoe UI" w:hAnsi="Segoe UI" w:cs="Segoe UI"/>
          <w:snapToGrid/>
          <w:sz w:val="18"/>
          <w:szCs w:val="18"/>
        </w:rPr>
      </w:pPr>
      <w:r w:rsidRPr="00654196">
        <w:rPr>
          <w:rFonts w:ascii="Calibri" w:hAnsi="Calibri" w:cs="Calibri"/>
          <w:b/>
          <w:bCs/>
          <w:snapToGrid/>
          <w:sz w:val="24"/>
          <w:szCs w:val="24"/>
        </w:rPr>
        <w:t> </w:t>
      </w:r>
      <w:r w:rsidRPr="00654196">
        <w:rPr>
          <w:rFonts w:ascii="Calibri" w:hAnsi="Calibri" w:cs="Calibri"/>
          <w:snapToGrid/>
          <w:sz w:val="24"/>
          <w:szCs w:val="24"/>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20"/>
        <w:gridCol w:w="4320"/>
      </w:tblGrid>
      <w:tr w:rsidR="00654196" w:rsidRPr="00654196" w14:paraId="1DF86EBF" w14:textId="77777777" w:rsidTr="00B302A0">
        <w:trPr>
          <w:trHeight w:val="45"/>
        </w:trPr>
        <w:tc>
          <w:tcPr>
            <w:tcW w:w="52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C7F4B3" w14:textId="77777777" w:rsidR="00B302A0" w:rsidRPr="00654196" w:rsidRDefault="00B302A0" w:rsidP="00B302A0">
            <w:pPr>
              <w:widowControl/>
              <w:textAlignment w:val="baseline"/>
              <w:rPr>
                <w:snapToGrid/>
                <w:sz w:val="24"/>
                <w:szCs w:val="24"/>
              </w:rPr>
            </w:pPr>
            <w:r w:rsidRPr="00654196">
              <w:rPr>
                <w:rFonts w:ascii="Calibri" w:hAnsi="Calibri" w:cs="Calibri"/>
                <w:b/>
                <w:bCs/>
                <w:snapToGrid/>
                <w:sz w:val="24"/>
                <w:szCs w:val="24"/>
              </w:rPr>
              <w:t>Código</w:t>
            </w:r>
            <w:r w:rsidRPr="00654196">
              <w:rPr>
                <w:rFonts w:ascii="Calibri" w:hAnsi="Calibri" w:cs="Calibri"/>
                <w:snapToGrid/>
                <w:sz w:val="24"/>
                <w:szCs w:val="24"/>
              </w:rPr>
              <w:t>  </w:t>
            </w:r>
          </w:p>
        </w:tc>
        <w:tc>
          <w:tcPr>
            <w:tcW w:w="43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0326E9" w14:textId="77777777" w:rsidR="00B302A0" w:rsidRPr="00654196" w:rsidRDefault="00B302A0" w:rsidP="00B302A0">
            <w:pPr>
              <w:widowControl/>
              <w:textAlignment w:val="baseline"/>
              <w:rPr>
                <w:snapToGrid/>
                <w:sz w:val="24"/>
                <w:szCs w:val="24"/>
              </w:rPr>
            </w:pPr>
            <w:r w:rsidRPr="00654196">
              <w:rPr>
                <w:rFonts w:ascii="Calibri" w:hAnsi="Calibri" w:cs="Calibri"/>
                <w:b/>
                <w:bCs/>
                <w:snapToGrid/>
                <w:sz w:val="24"/>
                <w:szCs w:val="24"/>
              </w:rPr>
              <w:t>Especificação</w:t>
            </w:r>
            <w:r w:rsidRPr="00654196">
              <w:rPr>
                <w:rFonts w:ascii="Calibri" w:hAnsi="Calibri" w:cs="Calibri"/>
                <w:snapToGrid/>
                <w:sz w:val="24"/>
                <w:szCs w:val="24"/>
              </w:rPr>
              <w:t>  </w:t>
            </w:r>
          </w:p>
        </w:tc>
      </w:tr>
      <w:tr w:rsidR="00654196" w:rsidRPr="00654196" w14:paraId="24B4057C" w14:textId="77777777" w:rsidTr="00B302A0">
        <w:trPr>
          <w:trHeight w:val="315"/>
        </w:trPr>
        <w:tc>
          <w:tcPr>
            <w:tcW w:w="5220" w:type="dxa"/>
            <w:tcBorders>
              <w:top w:val="single" w:sz="6" w:space="0" w:color="auto"/>
              <w:left w:val="single" w:sz="6" w:space="0" w:color="auto"/>
              <w:bottom w:val="single" w:sz="6" w:space="0" w:color="auto"/>
              <w:right w:val="single" w:sz="6" w:space="0" w:color="auto"/>
            </w:tcBorders>
            <w:shd w:val="clear" w:color="auto" w:fill="auto"/>
            <w:hideMark/>
          </w:tcPr>
          <w:p w14:paraId="5EBD59E8" w14:textId="77777777" w:rsidR="00B302A0" w:rsidRPr="00654196" w:rsidRDefault="00B302A0" w:rsidP="00B302A0">
            <w:pPr>
              <w:widowControl/>
              <w:textAlignment w:val="baseline"/>
              <w:rPr>
                <w:snapToGrid/>
                <w:sz w:val="24"/>
                <w:szCs w:val="24"/>
              </w:rPr>
            </w:pPr>
            <w:r w:rsidRPr="00654196">
              <w:rPr>
                <w:rFonts w:ascii="Calibri" w:hAnsi="Calibri" w:cs="Calibri"/>
                <w:b/>
                <w:bCs/>
                <w:snapToGrid/>
                <w:sz w:val="24"/>
                <w:szCs w:val="24"/>
              </w:rPr>
              <w:t>C1</w:t>
            </w:r>
            <w:r w:rsidRPr="00654196">
              <w:rPr>
                <w:rFonts w:ascii="Calibri" w:hAnsi="Calibri" w:cs="Calibri"/>
                <w:snapToGrid/>
                <w:sz w:val="24"/>
                <w:szCs w:val="24"/>
              </w:rPr>
              <w:t>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212F0A8A" w14:textId="77777777" w:rsidR="00B302A0" w:rsidRPr="00654196" w:rsidRDefault="00B302A0" w:rsidP="00B302A0">
            <w:pPr>
              <w:widowControl/>
              <w:textAlignment w:val="baseline"/>
              <w:rPr>
                <w:snapToGrid/>
                <w:sz w:val="24"/>
                <w:szCs w:val="24"/>
              </w:rPr>
            </w:pPr>
            <w:r w:rsidRPr="00654196">
              <w:rPr>
                <w:rFonts w:ascii="Calibri" w:hAnsi="Calibri" w:cs="Calibri"/>
                <w:snapToGrid/>
                <w:sz w:val="24"/>
                <w:szCs w:val="24"/>
              </w:rPr>
              <w:t>cheia  </w:t>
            </w:r>
          </w:p>
        </w:tc>
      </w:tr>
      <w:tr w:rsidR="00654196" w:rsidRPr="00654196" w14:paraId="4C8B02B7" w14:textId="77777777" w:rsidTr="00B302A0">
        <w:trPr>
          <w:trHeight w:val="315"/>
        </w:trPr>
        <w:tc>
          <w:tcPr>
            <w:tcW w:w="5220" w:type="dxa"/>
            <w:tcBorders>
              <w:top w:val="single" w:sz="6" w:space="0" w:color="auto"/>
              <w:left w:val="single" w:sz="6" w:space="0" w:color="auto"/>
              <w:bottom w:val="single" w:sz="6" w:space="0" w:color="auto"/>
              <w:right w:val="single" w:sz="6" w:space="0" w:color="auto"/>
            </w:tcBorders>
            <w:shd w:val="clear" w:color="auto" w:fill="auto"/>
            <w:hideMark/>
          </w:tcPr>
          <w:p w14:paraId="2943261D" w14:textId="77777777" w:rsidR="00B302A0" w:rsidRPr="00654196" w:rsidRDefault="00B302A0" w:rsidP="00B302A0">
            <w:pPr>
              <w:widowControl/>
              <w:textAlignment w:val="baseline"/>
              <w:rPr>
                <w:snapToGrid/>
                <w:sz w:val="24"/>
                <w:szCs w:val="24"/>
              </w:rPr>
            </w:pPr>
            <w:r w:rsidRPr="00654196">
              <w:rPr>
                <w:rFonts w:ascii="Calibri" w:hAnsi="Calibri" w:cs="Calibri"/>
                <w:b/>
                <w:bCs/>
                <w:snapToGrid/>
                <w:sz w:val="24"/>
                <w:szCs w:val="24"/>
              </w:rPr>
              <w:t>C2</w:t>
            </w:r>
            <w:r w:rsidRPr="00654196">
              <w:rPr>
                <w:rFonts w:ascii="Calibri" w:hAnsi="Calibri" w:cs="Calibri"/>
                <w:snapToGrid/>
                <w:sz w:val="24"/>
                <w:szCs w:val="24"/>
              </w:rPr>
              <w:t>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1019E5A1" w14:textId="77777777" w:rsidR="00B302A0" w:rsidRPr="00654196" w:rsidRDefault="00B302A0" w:rsidP="00B302A0">
            <w:pPr>
              <w:widowControl/>
              <w:textAlignment w:val="baseline"/>
              <w:rPr>
                <w:snapToGrid/>
                <w:sz w:val="24"/>
                <w:szCs w:val="24"/>
              </w:rPr>
            </w:pPr>
            <w:r w:rsidRPr="00654196">
              <w:rPr>
                <w:rFonts w:ascii="Calibri" w:hAnsi="Calibri" w:cs="Calibri"/>
                <w:snapToGrid/>
                <w:sz w:val="24"/>
                <w:szCs w:val="24"/>
              </w:rPr>
              <w:t>oca  </w:t>
            </w:r>
          </w:p>
        </w:tc>
      </w:tr>
      <w:tr w:rsidR="00654196" w:rsidRPr="00654196" w14:paraId="3968E658" w14:textId="77777777" w:rsidTr="00B302A0">
        <w:trPr>
          <w:trHeight w:val="315"/>
        </w:trPr>
        <w:tc>
          <w:tcPr>
            <w:tcW w:w="5220" w:type="dxa"/>
            <w:tcBorders>
              <w:top w:val="single" w:sz="6" w:space="0" w:color="auto"/>
              <w:left w:val="single" w:sz="6" w:space="0" w:color="auto"/>
              <w:bottom w:val="single" w:sz="6" w:space="0" w:color="auto"/>
              <w:right w:val="single" w:sz="6" w:space="0" w:color="auto"/>
            </w:tcBorders>
            <w:shd w:val="clear" w:color="auto" w:fill="auto"/>
            <w:hideMark/>
          </w:tcPr>
          <w:p w14:paraId="0BF40D49" w14:textId="77777777" w:rsidR="00B302A0" w:rsidRPr="00654196" w:rsidRDefault="00B302A0" w:rsidP="00B302A0">
            <w:pPr>
              <w:widowControl/>
              <w:textAlignment w:val="baseline"/>
              <w:rPr>
                <w:snapToGrid/>
                <w:sz w:val="24"/>
                <w:szCs w:val="24"/>
              </w:rPr>
            </w:pPr>
            <w:r w:rsidRPr="00654196">
              <w:rPr>
                <w:rFonts w:ascii="Calibri" w:hAnsi="Calibri" w:cs="Calibri"/>
                <w:b/>
                <w:bCs/>
                <w:snapToGrid/>
                <w:sz w:val="24"/>
                <w:szCs w:val="24"/>
              </w:rPr>
              <w:t>C3</w:t>
            </w:r>
            <w:r w:rsidRPr="00654196">
              <w:rPr>
                <w:rFonts w:ascii="Calibri" w:hAnsi="Calibri" w:cs="Calibri"/>
                <w:snapToGrid/>
                <w:sz w:val="24"/>
                <w:szCs w:val="24"/>
              </w:rPr>
              <w:t>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2CAE6517" w14:textId="77777777" w:rsidR="00B302A0" w:rsidRPr="00654196" w:rsidRDefault="00B302A0" w:rsidP="00B302A0">
            <w:pPr>
              <w:widowControl/>
              <w:textAlignment w:val="baseline"/>
              <w:rPr>
                <w:snapToGrid/>
                <w:sz w:val="24"/>
                <w:szCs w:val="24"/>
              </w:rPr>
            </w:pPr>
            <w:r w:rsidRPr="00654196">
              <w:rPr>
                <w:rFonts w:ascii="Calibri" w:hAnsi="Calibri" w:cs="Calibri"/>
                <w:snapToGrid/>
                <w:sz w:val="24"/>
                <w:szCs w:val="24"/>
              </w:rPr>
              <w:t>conjugada  </w:t>
            </w:r>
          </w:p>
        </w:tc>
      </w:tr>
    </w:tbl>
    <w:p w14:paraId="08598049" w14:textId="77777777" w:rsidR="00B302A0" w:rsidRPr="00B302A0" w:rsidRDefault="00B302A0" w:rsidP="00B302A0">
      <w:pPr>
        <w:widowControl/>
        <w:textAlignment w:val="baseline"/>
        <w:rPr>
          <w:rFonts w:ascii="Segoe UI" w:hAnsi="Segoe UI" w:cs="Segoe UI"/>
          <w:snapToGrid/>
          <w:sz w:val="18"/>
          <w:szCs w:val="18"/>
        </w:rPr>
      </w:pPr>
      <w:r w:rsidRPr="00B302A0">
        <w:rPr>
          <w:snapToGrid/>
        </w:rPr>
        <w:t>  </w:t>
      </w:r>
    </w:p>
    <w:p w14:paraId="17A50DF3" w14:textId="77777777" w:rsidR="001756BD" w:rsidRPr="00CC34F5" w:rsidRDefault="00F42888" w:rsidP="00F76F7B">
      <w:pPr>
        <w:numPr>
          <w:ilvl w:val="1"/>
          <w:numId w:val="14"/>
        </w:numPr>
        <w:tabs>
          <w:tab w:val="clear" w:pos="705"/>
          <w:tab w:val="left" w:pos="709"/>
        </w:tabs>
        <w:jc w:val="both"/>
        <w:rPr>
          <w:rFonts w:asciiTheme="minorHAnsi" w:hAnsiTheme="minorHAnsi" w:cstheme="minorHAnsi"/>
          <w:sz w:val="24"/>
          <w:szCs w:val="24"/>
        </w:rPr>
      </w:pPr>
      <w:r w:rsidRPr="00CC34F5">
        <w:rPr>
          <w:rFonts w:asciiTheme="minorHAnsi" w:hAnsiTheme="minorHAnsi" w:cstheme="minorHAnsi"/>
          <w:sz w:val="24"/>
          <w:szCs w:val="24"/>
        </w:rPr>
        <w:lastRenderedPageBreak/>
        <w:t>Apresentar</w:t>
      </w:r>
      <w:r w:rsidR="002F41CB" w:rsidRPr="00CC34F5">
        <w:rPr>
          <w:rFonts w:asciiTheme="minorHAnsi" w:hAnsiTheme="minorHAnsi" w:cstheme="minorHAnsi"/>
          <w:sz w:val="24"/>
          <w:szCs w:val="24"/>
        </w:rPr>
        <w:t>, caso disponível, literatura, catálogo, material de propaganda ou outro documento que forneça informações técnicas sobre o produto fabricado no Brasil.</w:t>
      </w:r>
    </w:p>
    <w:p w14:paraId="3214D5B5" w14:textId="77777777" w:rsidR="00B47040" w:rsidRPr="00CC34F5" w:rsidRDefault="00B47040" w:rsidP="002B5A41">
      <w:pPr>
        <w:jc w:val="center"/>
        <w:rPr>
          <w:rFonts w:asciiTheme="minorHAnsi" w:hAnsiTheme="minorHAnsi" w:cstheme="minorHAnsi"/>
          <w:sz w:val="24"/>
          <w:szCs w:val="24"/>
        </w:rPr>
      </w:pPr>
    </w:p>
    <w:p w14:paraId="64573D98" w14:textId="77777777" w:rsidR="00842AC5" w:rsidRPr="00CC34F5" w:rsidRDefault="00842AC5" w:rsidP="002B5A41">
      <w:pPr>
        <w:jc w:val="center"/>
        <w:rPr>
          <w:rFonts w:asciiTheme="minorHAnsi" w:hAnsiTheme="minorHAnsi" w:cstheme="minorHAnsi"/>
          <w:sz w:val="24"/>
          <w:szCs w:val="24"/>
        </w:rPr>
      </w:pPr>
    </w:p>
    <w:p w14:paraId="01E2DCF2" w14:textId="77777777" w:rsidR="002E27AC" w:rsidRPr="00CC34F5" w:rsidRDefault="002E27AC"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Processo Produtivo </w:t>
      </w:r>
    </w:p>
    <w:p w14:paraId="7742D287" w14:textId="77777777" w:rsidR="002E27AC" w:rsidRPr="00CC34F5" w:rsidRDefault="002E27AC" w:rsidP="002E27AC">
      <w:pPr>
        <w:widowControl/>
        <w:jc w:val="both"/>
        <w:rPr>
          <w:rFonts w:asciiTheme="minorHAnsi" w:hAnsiTheme="minorHAnsi" w:cstheme="minorHAnsi"/>
          <w:caps/>
          <w:sz w:val="24"/>
          <w:szCs w:val="24"/>
        </w:rPr>
      </w:pPr>
    </w:p>
    <w:p w14:paraId="59938219" w14:textId="77777777" w:rsidR="002E27AC" w:rsidRPr="00CC34F5" w:rsidRDefault="002E27AC" w:rsidP="00DA53C3">
      <w:pPr>
        <w:numPr>
          <w:ilvl w:val="1"/>
          <w:numId w:val="15"/>
        </w:numPr>
        <w:jc w:val="both"/>
        <w:rPr>
          <w:rFonts w:asciiTheme="minorHAnsi" w:hAnsiTheme="minorHAnsi" w:cstheme="minorHAnsi"/>
          <w:sz w:val="24"/>
          <w:szCs w:val="24"/>
        </w:rPr>
      </w:pPr>
      <w:r w:rsidRPr="00CC34F5">
        <w:rPr>
          <w:rFonts w:asciiTheme="minorHAnsi" w:hAnsiTheme="minorHAnsi" w:cstheme="minorHAnsi"/>
          <w:sz w:val="24"/>
          <w:szCs w:val="24"/>
        </w:rPr>
        <w:tab/>
        <w:t xml:space="preserve">Descrever, detalhadamente, o processo produtivo </w:t>
      </w:r>
      <w:r w:rsidR="00F00912" w:rsidRPr="00CC34F5">
        <w:rPr>
          <w:rFonts w:asciiTheme="minorHAnsi" w:hAnsiTheme="minorHAnsi" w:cstheme="minorHAnsi"/>
          <w:sz w:val="24"/>
          <w:szCs w:val="24"/>
        </w:rPr>
        <w:t>do</w:t>
      </w:r>
      <w:r w:rsidR="002F41CB" w:rsidRPr="00CC34F5">
        <w:rPr>
          <w:rFonts w:asciiTheme="minorHAnsi" w:hAnsiTheme="minorHAnsi" w:cstheme="minorHAnsi"/>
          <w:sz w:val="24"/>
          <w:szCs w:val="24"/>
        </w:rPr>
        <w:t xml:space="preserve"> produto similar doméstico, especificando:</w:t>
      </w:r>
      <w:r w:rsidRPr="00CC34F5">
        <w:rPr>
          <w:rFonts w:asciiTheme="minorHAnsi" w:hAnsiTheme="minorHAnsi" w:cstheme="minorHAnsi"/>
          <w:sz w:val="24"/>
          <w:szCs w:val="24"/>
        </w:rPr>
        <w:t xml:space="preserve"> matéria</w:t>
      </w:r>
      <w:r w:rsidR="002F41CB" w:rsidRPr="00CC34F5">
        <w:rPr>
          <w:rFonts w:asciiTheme="minorHAnsi" w:hAnsiTheme="minorHAnsi" w:cstheme="minorHAnsi"/>
          <w:sz w:val="24"/>
          <w:szCs w:val="24"/>
        </w:rPr>
        <w:t>(s)</w:t>
      </w:r>
      <w:r w:rsidRPr="00CC34F5">
        <w:rPr>
          <w:rFonts w:asciiTheme="minorHAnsi" w:hAnsiTheme="minorHAnsi" w:cstheme="minorHAnsi"/>
          <w:sz w:val="24"/>
          <w:szCs w:val="24"/>
        </w:rPr>
        <w:t>-prima</w:t>
      </w:r>
      <w:r w:rsidR="002F41CB" w:rsidRPr="00CC34F5">
        <w:rPr>
          <w:rFonts w:asciiTheme="minorHAnsi" w:hAnsiTheme="minorHAnsi" w:cstheme="minorHAnsi"/>
          <w:sz w:val="24"/>
          <w:szCs w:val="24"/>
        </w:rPr>
        <w:t>(s)</w:t>
      </w:r>
      <w:r w:rsidRPr="00CC34F5">
        <w:rPr>
          <w:rFonts w:asciiTheme="minorHAnsi" w:hAnsiTheme="minorHAnsi" w:cstheme="minorHAnsi"/>
          <w:sz w:val="24"/>
          <w:szCs w:val="24"/>
        </w:rPr>
        <w:t>, materia</w:t>
      </w:r>
      <w:r w:rsidR="002F41CB" w:rsidRPr="00CC34F5">
        <w:rPr>
          <w:rFonts w:asciiTheme="minorHAnsi" w:hAnsiTheme="minorHAnsi" w:cstheme="minorHAnsi"/>
          <w:sz w:val="24"/>
          <w:szCs w:val="24"/>
        </w:rPr>
        <w:t>l(</w:t>
      </w:r>
      <w:proofErr w:type="spellStart"/>
      <w:r w:rsidRPr="00CC34F5">
        <w:rPr>
          <w:rFonts w:asciiTheme="minorHAnsi" w:hAnsiTheme="minorHAnsi" w:cstheme="minorHAnsi"/>
          <w:sz w:val="24"/>
          <w:szCs w:val="24"/>
        </w:rPr>
        <w:t>is</w:t>
      </w:r>
      <w:proofErr w:type="spellEnd"/>
      <w:r w:rsidR="002F41CB" w:rsidRPr="00CC34F5">
        <w:rPr>
          <w:rFonts w:asciiTheme="minorHAnsi" w:hAnsiTheme="minorHAnsi" w:cstheme="minorHAnsi"/>
          <w:sz w:val="24"/>
          <w:szCs w:val="24"/>
        </w:rPr>
        <w:t>)</w:t>
      </w:r>
      <w:r w:rsidRPr="00CC34F5">
        <w:rPr>
          <w:rFonts w:asciiTheme="minorHAnsi" w:hAnsiTheme="minorHAnsi" w:cstheme="minorHAnsi"/>
          <w:sz w:val="24"/>
          <w:szCs w:val="24"/>
        </w:rPr>
        <w:t xml:space="preserve"> secundário</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s</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 xml:space="preserve"> e utilidades. Apresentar fluxograma descrevendo a </w:t>
      </w:r>
      <w:r w:rsidR="00DA53C3" w:rsidRPr="00CC34F5">
        <w:rPr>
          <w:rFonts w:asciiTheme="minorHAnsi" w:hAnsiTheme="minorHAnsi" w:cstheme="minorHAnsi"/>
          <w:sz w:val="24"/>
          <w:szCs w:val="24"/>
        </w:rPr>
        <w:t>rota tecnológica utilizada,</w:t>
      </w:r>
      <w:r w:rsidRPr="00CC34F5">
        <w:rPr>
          <w:rFonts w:asciiTheme="minorHAnsi" w:hAnsiTheme="minorHAnsi" w:cstheme="minorHAnsi"/>
          <w:sz w:val="24"/>
          <w:szCs w:val="24"/>
        </w:rPr>
        <w:t xml:space="preserve"> as principais etapas do processo e </w:t>
      </w:r>
      <w:r w:rsidR="002F41CB" w:rsidRPr="00CC34F5">
        <w:rPr>
          <w:rFonts w:asciiTheme="minorHAnsi" w:hAnsiTheme="minorHAnsi" w:cstheme="minorHAnsi"/>
          <w:sz w:val="24"/>
          <w:szCs w:val="24"/>
        </w:rPr>
        <w:t xml:space="preserve">os principais </w:t>
      </w:r>
      <w:r w:rsidRPr="00CC34F5">
        <w:rPr>
          <w:rFonts w:asciiTheme="minorHAnsi" w:hAnsiTheme="minorHAnsi" w:cstheme="minorHAnsi"/>
          <w:sz w:val="24"/>
          <w:szCs w:val="24"/>
        </w:rPr>
        <w:t>equipamentos utilizad</w:t>
      </w:r>
      <w:r w:rsidR="00DA53C3" w:rsidRPr="00CC34F5">
        <w:rPr>
          <w:rFonts w:asciiTheme="minorHAnsi" w:hAnsiTheme="minorHAnsi" w:cstheme="minorHAnsi"/>
          <w:sz w:val="24"/>
          <w:szCs w:val="24"/>
        </w:rPr>
        <w:t>os.</w:t>
      </w:r>
    </w:p>
    <w:p w14:paraId="0AF2EFFF" w14:textId="77777777" w:rsidR="00035FD4" w:rsidRPr="00CC34F5" w:rsidRDefault="00035FD4" w:rsidP="00035FD4">
      <w:pPr>
        <w:ind w:firstLine="4"/>
        <w:jc w:val="both"/>
        <w:rPr>
          <w:rFonts w:asciiTheme="minorHAnsi" w:hAnsiTheme="minorHAnsi" w:cstheme="minorHAnsi"/>
          <w:sz w:val="24"/>
          <w:szCs w:val="24"/>
        </w:rPr>
      </w:pPr>
    </w:p>
    <w:p w14:paraId="24EDC73B" w14:textId="77777777" w:rsidR="00532274" w:rsidRPr="00CC34F5" w:rsidRDefault="00532274" w:rsidP="00532274">
      <w:pPr>
        <w:numPr>
          <w:ilvl w:val="1"/>
          <w:numId w:val="15"/>
        </w:numPr>
        <w:jc w:val="both"/>
        <w:rPr>
          <w:rFonts w:asciiTheme="minorHAnsi" w:hAnsiTheme="minorHAnsi" w:cstheme="minorHAnsi"/>
          <w:sz w:val="24"/>
          <w:szCs w:val="24"/>
        </w:rPr>
      </w:pPr>
      <w:r w:rsidRPr="00CC34F5">
        <w:rPr>
          <w:rFonts w:asciiTheme="minorHAnsi" w:hAnsiTheme="minorHAnsi" w:cstheme="minorHAnsi"/>
          <w:sz w:val="24"/>
          <w:szCs w:val="24"/>
        </w:rPr>
        <w:t>Caso o produto seja produzido em mais de uma planta, identificar cada uma delas e descrever as atividades efetuadas nas distintas plantas.</w:t>
      </w:r>
    </w:p>
    <w:p w14:paraId="5100E1BF" w14:textId="77777777" w:rsidR="00532274" w:rsidRPr="00CC34F5" w:rsidRDefault="00532274" w:rsidP="007723F9">
      <w:pPr>
        <w:jc w:val="both"/>
        <w:rPr>
          <w:rFonts w:asciiTheme="minorHAnsi" w:hAnsiTheme="minorHAnsi" w:cstheme="minorHAnsi"/>
          <w:sz w:val="24"/>
          <w:szCs w:val="24"/>
        </w:rPr>
      </w:pPr>
    </w:p>
    <w:p w14:paraId="29E148E2"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Informar se há subcontratação de serviços, no processo produtivo, como por exemplo, manutenção e ferramental, fornecimento de utilidades, etc.</w:t>
      </w:r>
    </w:p>
    <w:p w14:paraId="42B5E08A" w14:textId="77777777" w:rsidR="00035FD4" w:rsidRPr="00CC34F5" w:rsidRDefault="00035FD4" w:rsidP="00035FD4">
      <w:pPr>
        <w:ind w:firstLine="4"/>
        <w:jc w:val="both"/>
        <w:rPr>
          <w:rFonts w:asciiTheme="minorHAnsi" w:hAnsiTheme="minorHAnsi" w:cstheme="minorHAnsi"/>
          <w:sz w:val="24"/>
          <w:szCs w:val="24"/>
        </w:rPr>
      </w:pPr>
    </w:p>
    <w:p w14:paraId="5673F130"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Relacionar os subprodutos e refugos resultantes da produção</w:t>
      </w:r>
      <w:r w:rsidR="00815962" w:rsidRPr="00CC34F5">
        <w:rPr>
          <w:rFonts w:asciiTheme="minorHAnsi" w:hAnsiTheme="minorHAnsi" w:cstheme="minorHAnsi"/>
          <w:sz w:val="24"/>
          <w:szCs w:val="24"/>
        </w:rPr>
        <w:t>.</w:t>
      </w:r>
      <w:r w:rsidRPr="00CC34F5">
        <w:rPr>
          <w:rFonts w:asciiTheme="minorHAnsi" w:hAnsiTheme="minorHAnsi" w:cstheme="minorHAnsi"/>
          <w:sz w:val="24"/>
          <w:szCs w:val="24"/>
        </w:rPr>
        <w:t xml:space="preserve"> Indicar se esse material é reintroduzido no ciclo de produção como matéria-prima, se é vendido ou se é desprovido de valor econômico.</w:t>
      </w:r>
    </w:p>
    <w:p w14:paraId="38F89D39" w14:textId="77777777" w:rsidR="002E27AC" w:rsidRPr="00CC34F5" w:rsidRDefault="002E27AC" w:rsidP="00DA53C3">
      <w:pPr>
        <w:jc w:val="both"/>
        <w:rPr>
          <w:rFonts w:asciiTheme="minorHAnsi" w:hAnsiTheme="minorHAnsi" w:cstheme="minorHAnsi"/>
          <w:sz w:val="24"/>
          <w:szCs w:val="24"/>
        </w:rPr>
      </w:pPr>
    </w:p>
    <w:p w14:paraId="34B464EE"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Informar o regime usual de produção do produto similar </w:t>
      </w:r>
      <w:r w:rsidR="00815962" w:rsidRPr="00CC34F5">
        <w:rPr>
          <w:rFonts w:asciiTheme="minorHAnsi" w:hAnsiTheme="minorHAnsi" w:cstheme="minorHAnsi"/>
          <w:sz w:val="24"/>
          <w:szCs w:val="24"/>
        </w:rPr>
        <w:t xml:space="preserve">doméstico </w:t>
      </w:r>
      <w:r w:rsidRPr="00CC34F5">
        <w:rPr>
          <w:rFonts w:asciiTheme="minorHAnsi" w:hAnsiTheme="minorHAnsi" w:cstheme="minorHAnsi"/>
          <w:sz w:val="24"/>
          <w:szCs w:val="24"/>
        </w:rPr>
        <w:t>(produção contínua ou batelada) e o número de turnos.</w:t>
      </w:r>
    </w:p>
    <w:p w14:paraId="0790D468" w14:textId="77777777" w:rsidR="00DA53C3" w:rsidRPr="00CC34F5" w:rsidRDefault="00DA53C3" w:rsidP="003B5880">
      <w:pPr>
        <w:jc w:val="both"/>
        <w:rPr>
          <w:rFonts w:asciiTheme="minorHAnsi" w:hAnsiTheme="minorHAnsi" w:cstheme="minorHAnsi"/>
          <w:sz w:val="24"/>
          <w:szCs w:val="24"/>
        </w:rPr>
      </w:pPr>
    </w:p>
    <w:p w14:paraId="5A315A5E" w14:textId="77777777" w:rsidR="00E129D7" w:rsidRPr="00CC34F5" w:rsidRDefault="00E129D7"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Esclarecer se há outras rotas para a produção </w:t>
      </w:r>
      <w:r w:rsidR="00920BDD" w:rsidRPr="00CC34F5">
        <w:rPr>
          <w:rFonts w:asciiTheme="minorHAnsi" w:hAnsiTheme="minorHAnsi" w:cstheme="minorHAnsi"/>
          <w:sz w:val="24"/>
          <w:szCs w:val="24"/>
        </w:rPr>
        <w:t>do</w:t>
      </w:r>
      <w:r w:rsidR="00815962" w:rsidRPr="00CC34F5">
        <w:rPr>
          <w:rFonts w:asciiTheme="minorHAnsi" w:hAnsiTheme="minorHAnsi" w:cstheme="minorHAnsi"/>
          <w:sz w:val="24"/>
          <w:szCs w:val="24"/>
        </w:rPr>
        <w:t xml:space="preserve"> produto similar doméstico. </w:t>
      </w:r>
      <w:r w:rsidRPr="00CC34F5">
        <w:rPr>
          <w:rFonts w:asciiTheme="minorHAnsi" w:hAnsiTheme="minorHAnsi" w:cstheme="minorHAnsi"/>
          <w:sz w:val="24"/>
          <w:szCs w:val="24"/>
        </w:rPr>
        <w:t xml:space="preserve"> </w:t>
      </w:r>
      <w:r w:rsidR="00815962" w:rsidRPr="00CC34F5">
        <w:rPr>
          <w:rFonts w:asciiTheme="minorHAnsi" w:hAnsiTheme="minorHAnsi" w:cstheme="minorHAnsi"/>
          <w:sz w:val="24"/>
          <w:szCs w:val="24"/>
        </w:rPr>
        <w:t>Em c</w:t>
      </w:r>
      <w:r w:rsidRPr="00CC34F5">
        <w:rPr>
          <w:rFonts w:asciiTheme="minorHAnsi" w:hAnsiTheme="minorHAnsi" w:cstheme="minorHAnsi"/>
          <w:sz w:val="24"/>
          <w:szCs w:val="24"/>
        </w:rPr>
        <w:t>aso positivo, informar as principais diferenças e semelhanças entre essas rotas.</w:t>
      </w:r>
    </w:p>
    <w:p w14:paraId="3264B804" w14:textId="77777777" w:rsidR="00DA53C3" w:rsidRPr="00CC34F5" w:rsidRDefault="00DA53C3" w:rsidP="00DA53C3">
      <w:pPr>
        <w:jc w:val="both"/>
        <w:rPr>
          <w:rFonts w:asciiTheme="minorHAnsi" w:hAnsiTheme="minorHAnsi" w:cstheme="minorHAnsi"/>
          <w:sz w:val="24"/>
          <w:szCs w:val="24"/>
        </w:rPr>
      </w:pPr>
    </w:p>
    <w:p w14:paraId="5CF4528F" w14:textId="77777777" w:rsidR="00842AC5" w:rsidRPr="00CC34F5" w:rsidRDefault="00842AC5" w:rsidP="00DA53C3">
      <w:pPr>
        <w:jc w:val="both"/>
        <w:rPr>
          <w:rFonts w:asciiTheme="minorHAnsi" w:hAnsiTheme="minorHAnsi" w:cstheme="minorHAnsi"/>
          <w:sz w:val="24"/>
          <w:szCs w:val="24"/>
        </w:rPr>
      </w:pPr>
    </w:p>
    <w:p w14:paraId="24102160" w14:textId="77777777" w:rsidR="00B61F90" w:rsidRPr="00CC34F5" w:rsidRDefault="002B5A41"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O</w:t>
      </w:r>
      <w:r w:rsidR="00257512" w:rsidRPr="00CC34F5">
        <w:rPr>
          <w:rFonts w:asciiTheme="minorHAnsi" w:hAnsiTheme="minorHAnsi" w:cstheme="minorHAnsi"/>
          <w:sz w:val="24"/>
          <w:szCs w:val="24"/>
        </w:rPr>
        <w:t>utras informações</w:t>
      </w:r>
    </w:p>
    <w:p w14:paraId="19DD2928" w14:textId="77777777" w:rsidR="00B61F90" w:rsidRPr="00CC34F5" w:rsidRDefault="00B61F90" w:rsidP="00B61F90">
      <w:pPr>
        <w:tabs>
          <w:tab w:val="left" w:pos="709"/>
        </w:tabs>
        <w:jc w:val="both"/>
        <w:rPr>
          <w:rFonts w:asciiTheme="minorHAnsi" w:hAnsiTheme="minorHAnsi" w:cstheme="minorHAnsi"/>
          <w:sz w:val="24"/>
          <w:szCs w:val="24"/>
        </w:rPr>
      </w:pPr>
    </w:p>
    <w:p w14:paraId="5480AFBB" w14:textId="77777777" w:rsidR="00430B01" w:rsidRPr="00CC34F5" w:rsidRDefault="00430B01" w:rsidP="00F76F7B">
      <w:pPr>
        <w:numPr>
          <w:ilvl w:val="1"/>
          <w:numId w:val="16"/>
        </w:numPr>
        <w:tabs>
          <w:tab w:val="clear" w:pos="705"/>
        </w:tabs>
        <w:jc w:val="both"/>
        <w:rPr>
          <w:rFonts w:asciiTheme="minorHAnsi" w:hAnsiTheme="minorHAnsi" w:cstheme="minorHAnsi"/>
          <w:caps/>
          <w:sz w:val="24"/>
          <w:szCs w:val="24"/>
        </w:rPr>
      </w:pPr>
      <w:r w:rsidRPr="00CC34F5">
        <w:rPr>
          <w:rFonts w:asciiTheme="minorHAnsi" w:hAnsiTheme="minorHAnsi" w:cstheme="minorHAnsi"/>
          <w:sz w:val="24"/>
          <w:szCs w:val="24"/>
        </w:rPr>
        <w:t>Descrever pormenorizadamente as diferenças entre o produto objeto do pleito e o produto fabricado no Brasil, particularmente no que diz respeito a: matéria(s)-prima(s), composição química, características físicas, normas e especificações técnicas, processo produtivo, usos e aplicações, grau de substitutibilidade e canais de distribuição. Informar outras diferenças identificadas.</w:t>
      </w:r>
    </w:p>
    <w:p w14:paraId="67E28EB8" w14:textId="77777777" w:rsidR="00430B01" w:rsidRPr="00CC34F5" w:rsidRDefault="00430B01" w:rsidP="00430B01">
      <w:pPr>
        <w:jc w:val="both"/>
        <w:rPr>
          <w:rFonts w:asciiTheme="minorHAnsi" w:hAnsiTheme="minorHAnsi" w:cstheme="minorHAnsi"/>
          <w:caps/>
          <w:sz w:val="24"/>
          <w:szCs w:val="24"/>
        </w:rPr>
      </w:pPr>
    </w:p>
    <w:p w14:paraId="798A175C" w14:textId="77777777" w:rsidR="00B61F90" w:rsidRPr="00CC34F5" w:rsidRDefault="00430B01" w:rsidP="00430B01">
      <w:pPr>
        <w:numPr>
          <w:ilvl w:val="1"/>
          <w:numId w:val="16"/>
        </w:numPr>
        <w:tabs>
          <w:tab w:val="clear" w:pos="705"/>
        </w:tabs>
        <w:jc w:val="both"/>
        <w:rPr>
          <w:rFonts w:asciiTheme="minorHAnsi" w:hAnsiTheme="minorHAnsi" w:cstheme="minorHAnsi"/>
          <w:caps/>
          <w:sz w:val="24"/>
          <w:szCs w:val="24"/>
        </w:rPr>
      </w:pPr>
      <w:r w:rsidRPr="00CC34F5">
        <w:rPr>
          <w:rFonts w:asciiTheme="minorHAnsi" w:hAnsiTheme="minorHAnsi" w:cstheme="minorHAnsi"/>
          <w:sz w:val="24"/>
          <w:szCs w:val="24"/>
        </w:rPr>
        <w:t>Caso sejam identificadas diferenças entre os dois produtos, esclarecer as razões que levam a crer que tais diferenças não afetam a similaridade.</w:t>
      </w:r>
    </w:p>
    <w:p w14:paraId="41AF218D" w14:textId="77777777" w:rsidR="00B61F90" w:rsidRPr="00CC34F5" w:rsidRDefault="00B61F90" w:rsidP="00B61F90">
      <w:pPr>
        <w:jc w:val="both"/>
        <w:rPr>
          <w:rFonts w:asciiTheme="minorHAnsi" w:hAnsiTheme="minorHAnsi" w:cstheme="minorHAnsi"/>
          <w:caps/>
          <w:sz w:val="24"/>
          <w:szCs w:val="24"/>
        </w:rPr>
      </w:pPr>
    </w:p>
    <w:p w14:paraId="76A7053F" w14:textId="77777777" w:rsidR="00BD34E1" w:rsidRPr="00CC34F5" w:rsidRDefault="00BD34E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Indicar, em relação ao produto alegadamente objeto de dumping e o similar doméstico, se foi introduzida inovação tecnológica no produto/processo produtivo.</w:t>
      </w:r>
    </w:p>
    <w:p w14:paraId="008138BA" w14:textId="77777777" w:rsidR="0048086A" w:rsidRPr="00CC34F5" w:rsidRDefault="0048086A" w:rsidP="0048086A">
      <w:pPr>
        <w:pStyle w:val="PargrafodaLista"/>
        <w:rPr>
          <w:rFonts w:asciiTheme="minorHAnsi" w:hAnsiTheme="minorHAnsi" w:cstheme="minorHAnsi"/>
          <w:sz w:val="24"/>
          <w:szCs w:val="24"/>
        </w:rPr>
      </w:pPr>
    </w:p>
    <w:p w14:paraId="7869EE57" w14:textId="77777777" w:rsidR="0048086A" w:rsidRPr="00CC34F5" w:rsidRDefault="0048086A"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caps/>
          <w:sz w:val="24"/>
          <w:szCs w:val="24"/>
        </w:rPr>
        <w:t>I</w:t>
      </w:r>
      <w:r w:rsidRPr="00CC34F5">
        <w:rPr>
          <w:rFonts w:asciiTheme="minorHAnsi" w:hAnsiTheme="minorHAnsi" w:cstheme="minorHAnsi"/>
          <w:sz w:val="24"/>
          <w:szCs w:val="24"/>
        </w:rPr>
        <w:t>nformar os motivos que possam determinar a opção preferencial dos consumidores nacionais pelo produto importado, tais como: preços, qualidade, prazos de entrega, prazo para pagamento, evolução tecnológica, outras (especificar).</w:t>
      </w:r>
    </w:p>
    <w:p w14:paraId="12E97758" w14:textId="77777777" w:rsidR="00BD34E1" w:rsidRPr="00CC34F5" w:rsidRDefault="00BD34E1" w:rsidP="00BD34E1">
      <w:pPr>
        <w:pStyle w:val="PargrafodaLista"/>
        <w:rPr>
          <w:rFonts w:asciiTheme="minorHAnsi" w:hAnsiTheme="minorHAnsi" w:cstheme="minorHAnsi"/>
          <w:sz w:val="24"/>
          <w:szCs w:val="24"/>
        </w:rPr>
      </w:pPr>
    </w:p>
    <w:p w14:paraId="21943407" w14:textId="77777777" w:rsidR="00B61F90" w:rsidRPr="00CC34F5" w:rsidRDefault="002F41CB"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 xml:space="preserve">Informar se o produto em questão está sujeito a normas ou regulamentos técnicos. Norma técnica é o documento aprovado por uma instituição reconhecida que prevê, para um uso comum e repetitivo, regras, diretrizes ou características para os produtos ou processos e métodos de produção conexos, e cuja observância não é obrigatória. Regulamento técnico é o documento aprovado por órgãos </w:t>
      </w:r>
      <w:r w:rsidRPr="00CC34F5">
        <w:rPr>
          <w:rFonts w:asciiTheme="minorHAnsi" w:hAnsiTheme="minorHAnsi" w:cstheme="minorHAnsi"/>
          <w:sz w:val="24"/>
          <w:szCs w:val="24"/>
        </w:rPr>
        <w:lastRenderedPageBreak/>
        <w:t xml:space="preserve">governamentais que estabelece as características do produto ou dos processos e métodos de produção com ele relacionados, com inclusão das disposições administrativas aplicáveis e cuja observância é obrigatória. </w:t>
      </w:r>
      <w:r w:rsidR="002609BE" w:rsidRPr="00CC34F5">
        <w:rPr>
          <w:rFonts w:asciiTheme="minorHAnsi" w:hAnsiTheme="minorHAnsi" w:cstheme="minorHAnsi"/>
          <w:sz w:val="24"/>
          <w:szCs w:val="24"/>
        </w:rPr>
        <w:t xml:space="preserve"> </w:t>
      </w:r>
    </w:p>
    <w:p w14:paraId="4D9CA7D7" w14:textId="77777777" w:rsidR="00A03360" w:rsidRPr="00CC34F5" w:rsidRDefault="00A03360" w:rsidP="00E333D1">
      <w:pPr>
        <w:pStyle w:val="PargrafodaLista"/>
        <w:rPr>
          <w:rFonts w:asciiTheme="minorHAnsi" w:hAnsiTheme="minorHAnsi" w:cstheme="minorHAnsi"/>
          <w:sz w:val="24"/>
          <w:szCs w:val="24"/>
        </w:rPr>
      </w:pPr>
    </w:p>
    <w:p w14:paraId="0DDFBEE5" w14:textId="77777777" w:rsidR="00A03360" w:rsidRPr="00CC34F5" w:rsidRDefault="00A03360"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 xml:space="preserve">Caso o produto esteja sujeito a normas ou regulamentos técnicos, informar a instituição normalizadora ou reguladora e fornecer lista exaustiva das normas/regulamentos em questão. Na hipótese de não ser  possível o </w:t>
      </w:r>
      <w:r w:rsidR="007C3138" w:rsidRPr="00CC34F5">
        <w:rPr>
          <w:rFonts w:asciiTheme="minorHAnsi" w:hAnsiTheme="minorHAnsi" w:cstheme="minorHAnsi"/>
          <w:sz w:val="24"/>
          <w:szCs w:val="24"/>
        </w:rPr>
        <w:t>fornecimento de lista exaustiva de tais normas ou regulamentos técnicos, tal circunstância deverá ser devidamente justificada.</w:t>
      </w:r>
    </w:p>
    <w:p w14:paraId="5BAB1E39" w14:textId="77777777" w:rsidR="00E333D1" w:rsidRPr="00CC34F5" w:rsidRDefault="00E333D1" w:rsidP="00E333D1">
      <w:pPr>
        <w:pStyle w:val="PargrafodaLista"/>
        <w:rPr>
          <w:rFonts w:asciiTheme="minorHAnsi" w:hAnsiTheme="minorHAnsi" w:cstheme="minorHAnsi"/>
          <w:sz w:val="24"/>
          <w:szCs w:val="24"/>
        </w:rPr>
      </w:pPr>
    </w:p>
    <w:p w14:paraId="4EB3520A" w14:textId="77777777" w:rsidR="00E333D1" w:rsidRPr="00CC34F5" w:rsidRDefault="00E333D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Informar as formas de concorrência predominantes neste mercado (preço, diferenciação do produto, assistência técnica, rede de distribuição, propaganda, etc.).</w:t>
      </w:r>
    </w:p>
    <w:p w14:paraId="505F2199" w14:textId="77777777" w:rsidR="00E333D1" w:rsidRPr="00CC34F5" w:rsidRDefault="00E333D1" w:rsidP="00E333D1">
      <w:pPr>
        <w:pStyle w:val="PargrafodaLista"/>
        <w:rPr>
          <w:rFonts w:asciiTheme="minorHAnsi" w:hAnsiTheme="minorHAnsi" w:cstheme="minorHAnsi"/>
          <w:sz w:val="24"/>
          <w:szCs w:val="24"/>
        </w:rPr>
      </w:pPr>
    </w:p>
    <w:p w14:paraId="6C98CDDC" w14:textId="77777777" w:rsidR="00E333D1" w:rsidRPr="00CC34F5" w:rsidRDefault="00E333D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No caso do setor agropecuário, descrever as políticas governamentais de preços aplicadas ao produto.</w:t>
      </w:r>
    </w:p>
    <w:p w14:paraId="3D1E649D" w14:textId="77777777" w:rsidR="002B5A41" w:rsidRPr="00CC34F5" w:rsidRDefault="002B5A41" w:rsidP="002609BE">
      <w:pPr>
        <w:jc w:val="both"/>
        <w:rPr>
          <w:rFonts w:asciiTheme="minorHAnsi" w:hAnsiTheme="minorHAnsi" w:cstheme="minorHAnsi"/>
          <w:sz w:val="24"/>
          <w:szCs w:val="24"/>
        </w:rPr>
      </w:pPr>
    </w:p>
    <w:p w14:paraId="52069FE5" w14:textId="77777777" w:rsidR="001756BD" w:rsidRPr="00CC34F5" w:rsidRDefault="001756BD" w:rsidP="00B61F90">
      <w:pPr>
        <w:jc w:val="both"/>
        <w:rPr>
          <w:rFonts w:asciiTheme="minorHAnsi" w:hAnsiTheme="minorHAnsi" w:cstheme="minorHAnsi"/>
          <w:sz w:val="24"/>
          <w:szCs w:val="24"/>
        </w:rPr>
      </w:pPr>
      <w:r w:rsidRPr="00CC34F5">
        <w:rPr>
          <w:rFonts w:asciiTheme="minorHAnsi" w:hAnsiTheme="minorHAnsi" w:cstheme="minorHAnsi"/>
        </w:rPr>
        <w:br w:type="page"/>
      </w:r>
    </w:p>
    <w:p w14:paraId="6330EB42" w14:textId="77777777" w:rsidR="00B61F90" w:rsidRPr="00CC34F5" w:rsidRDefault="00B61F90">
      <w:pPr>
        <w:pStyle w:val="Ttulo1"/>
        <w:rPr>
          <w:rFonts w:asciiTheme="minorHAnsi" w:hAnsiTheme="minorHAnsi" w:cstheme="minorHAnsi"/>
        </w:rPr>
      </w:pPr>
      <w:r w:rsidRPr="00CC34F5">
        <w:rPr>
          <w:rFonts w:asciiTheme="minorHAnsi" w:hAnsiTheme="minorHAnsi" w:cstheme="minorHAnsi"/>
        </w:rPr>
        <w:lastRenderedPageBreak/>
        <w:t>S</w:t>
      </w:r>
      <w:r w:rsidR="001B5121" w:rsidRPr="00CC34F5">
        <w:rPr>
          <w:rFonts w:asciiTheme="minorHAnsi" w:hAnsiTheme="minorHAnsi" w:cstheme="minorHAnsi"/>
        </w:rPr>
        <w:t xml:space="preserve">EÇÃO </w:t>
      </w:r>
      <w:r w:rsidRPr="00CC34F5">
        <w:rPr>
          <w:rFonts w:asciiTheme="minorHAnsi" w:hAnsiTheme="minorHAnsi" w:cstheme="minorHAnsi"/>
        </w:rPr>
        <w:t>A</w:t>
      </w:r>
      <w:r w:rsidR="001B5121" w:rsidRPr="00CC34F5">
        <w:rPr>
          <w:rFonts w:asciiTheme="minorHAnsi" w:hAnsiTheme="minorHAnsi" w:cstheme="minorHAnsi"/>
        </w:rPr>
        <w:t xml:space="preserve"> </w:t>
      </w:r>
      <w:r w:rsidR="006D47E5" w:rsidRPr="00CC34F5">
        <w:rPr>
          <w:rFonts w:asciiTheme="minorHAnsi" w:hAnsiTheme="minorHAnsi" w:cstheme="minorHAnsi"/>
        </w:rPr>
        <w:t>–</w:t>
      </w:r>
      <w:r w:rsidR="001B5121" w:rsidRPr="00CC34F5">
        <w:rPr>
          <w:rFonts w:asciiTheme="minorHAnsi" w:hAnsiTheme="minorHAnsi" w:cstheme="minorHAnsi"/>
        </w:rPr>
        <w:t xml:space="preserve"> </w:t>
      </w:r>
      <w:r w:rsidR="000F36DD" w:rsidRPr="00CC34F5">
        <w:rPr>
          <w:rFonts w:asciiTheme="minorHAnsi" w:hAnsiTheme="minorHAnsi" w:cstheme="minorHAnsi"/>
        </w:rPr>
        <w:t>I</w:t>
      </w:r>
      <w:r w:rsidR="006D47E5" w:rsidRPr="00CC34F5">
        <w:rPr>
          <w:rFonts w:asciiTheme="minorHAnsi" w:hAnsiTheme="minorHAnsi" w:cstheme="minorHAnsi"/>
        </w:rPr>
        <w:t>ndicadores de desempenho</w:t>
      </w:r>
    </w:p>
    <w:p w14:paraId="66BE1F5C" w14:textId="77777777" w:rsidR="001756BD" w:rsidRPr="00CC34F5" w:rsidRDefault="001756BD">
      <w:pPr>
        <w:jc w:val="both"/>
        <w:rPr>
          <w:rFonts w:asciiTheme="minorHAnsi" w:hAnsiTheme="minorHAnsi" w:cstheme="minorHAnsi"/>
          <w:sz w:val="24"/>
        </w:rPr>
      </w:pPr>
    </w:p>
    <w:p w14:paraId="16A88A42" w14:textId="77777777" w:rsidR="00367671" w:rsidRPr="00654196" w:rsidRDefault="00DD1D10" w:rsidP="00367671">
      <w:pPr>
        <w:pStyle w:val="Ttulo6"/>
        <w:rPr>
          <w:rFonts w:asciiTheme="minorHAnsi" w:hAnsiTheme="minorHAnsi" w:cstheme="minorHAnsi"/>
          <w:bCs w:val="0"/>
        </w:rPr>
      </w:pPr>
      <w:r w:rsidRPr="00654196">
        <w:rPr>
          <w:rFonts w:asciiTheme="minorHAnsi" w:hAnsiTheme="minorHAnsi" w:cstheme="minorHAnsi"/>
          <w:bCs w:val="0"/>
        </w:rPr>
        <w:t>1</w:t>
      </w:r>
      <w:r w:rsidR="00367671" w:rsidRPr="00654196">
        <w:rPr>
          <w:rFonts w:asciiTheme="minorHAnsi" w:hAnsiTheme="minorHAnsi" w:cstheme="minorHAnsi"/>
          <w:bCs w:val="0"/>
        </w:rPr>
        <w:t>.</w:t>
      </w:r>
      <w:r w:rsidR="00367671" w:rsidRPr="00654196">
        <w:rPr>
          <w:rFonts w:asciiTheme="minorHAnsi" w:hAnsiTheme="minorHAnsi" w:cstheme="minorHAnsi"/>
          <w:bCs w:val="0"/>
        </w:rPr>
        <w:tab/>
        <w:t>Quantidade e Valor</w:t>
      </w:r>
      <w:r w:rsidR="009F7C7F" w:rsidRPr="00654196">
        <w:rPr>
          <w:rFonts w:asciiTheme="minorHAnsi" w:hAnsiTheme="minorHAnsi" w:cstheme="minorHAnsi"/>
          <w:bCs w:val="0"/>
        </w:rPr>
        <w:t xml:space="preserve"> </w:t>
      </w:r>
      <w:r w:rsidR="00367671" w:rsidRPr="00654196">
        <w:rPr>
          <w:rFonts w:asciiTheme="minorHAnsi" w:hAnsiTheme="minorHAnsi" w:cstheme="minorHAnsi"/>
          <w:bCs w:val="0"/>
        </w:rPr>
        <w:t>das Vendas</w:t>
      </w:r>
    </w:p>
    <w:p w14:paraId="5ACCBA93" w14:textId="77777777" w:rsidR="00394266" w:rsidRPr="00CC34F5" w:rsidRDefault="00394266" w:rsidP="00367671">
      <w:pPr>
        <w:jc w:val="both"/>
        <w:rPr>
          <w:rFonts w:asciiTheme="minorHAnsi" w:hAnsiTheme="minorHAnsi" w:cstheme="minorHAnsi"/>
          <w:sz w:val="24"/>
        </w:rPr>
      </w:pPr>
    </w:p>
    <w:p w14:paraId="7B1E86DF" w14:textId="77777777" w:rsidR="00ED34F9" w:rsidRPr="00CC34F5" w:rsidRDefault="00367671"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szCs w:val="24"/>
        </w:rPr>
        <w:t>Informar o valor e a quantidade vendida</w:t>
      </w:r>
      <w:r w:rsidR="004E4DD9" w:rsidRPr="00CC34F5">
        <w:rPr>
          <w:rFonts w:asciiTheme="minorHAnsi" w:hAnsiTheme="minorHAnsi" w:cstheme="minorHAnsi"/>
          <w:sz w:val="24"/>
          <w:szCs w:val="24"/>
        </w:rPr>
        <w:t xml:space="preserve"> no mercado interno e externo</w:t>
      </w:r>
      <w:r w:rsidRPr="00CC34F5">
        <w:rPr>
          <w:rFonts w:asciiTheme="minorHAnsi" w:hAnsiTheme="minorHAnsi" w:cstheme="minorHAnsi"/>
          <w:sz w:val="24"/>
          <w:szCs w:val="24"/>
        </w:rPr>
        <w:t xml:space="preserve"> d</w:t>
      </w:r>
      <w:r w:rsidR="0005031D" w:rsidRPr="00CC34F5">
        <w:rPr>
          <w:rFonts w:asciiTheme="minorHAnsi" w:hAnsiTheme="minorHAnsi" w:cstheme="minorHAnsi"/>
          <w:sz w:val="24"/>
          <w:szCs w:val="24"/>
        </w:rPr>
        <w:t>o produto similar doméstico</w:t>
      </w:r>
      <w:r w:rsidRPr="00CC34F5">
        <w:rPr>
          <w:rFonts w:asciiTheme="minorHAnsi" w:hAnsiTheme="minorHAnsi" w:cstheme="minorHAnsi"/>
          <w:sz w:val="24"/>
          <w:szCs w:val="24"/>
        </w:rPr>
        <w:t xml:space="preserve"> </w:t>
      </w:r>
      <w:r w:rsidR="00DD1D10" w:rsidRPr="00CC34F5">
        <w:rPr>
          <w:rFonts w:asciiTheme="minorHAnsi" w:hAnsiTheme="minorHAnsi" w:cstheme="minorHAnsi"/>
          <w:sz w:val="24"/>
        </w:rPr>
        <w:t>e</w:t>
      </w:r>
      <w:r w:rsidR="004E4DD9" w:rsidRPr="00CC34F5">
        <w:rPr>
          <w:rFonts w:asciiTheme="minorHAnsi" w:hAnsiTheme="minorHAnsi" w:cstheme="minorHAnsi"/>
          <w:color w:val="0000FF"/>
          <w:sz w:val="24"/>
          <w:szCs w:val="24"/>
        </w:rPr>
        <w:t xml:space="preserve"> </w:t>
      </w:r>
      <w:r w:rsidR="004E4DD9" w:rsidRPr="00CC34F5">
        <w:rPr>
          <w:rFonts w:asciiTheme="minorHAnsi" w:hAnsiTheme="minorHAnsi" w:cstheme="minorHAnsi"/>
          <w:sz w:val="24"/>
          <w:szCs w:val="24"/>
        </w:rPr>
        <w:t>o valor total das vendas da empresa</w:t>
      </w:r>
      <w:r w:rsidR="00803DA4" w:rsidRPr="00CC34F5">
        <w:rPr>
          <w:rFonts w:asciiTheme="minorHAnsi" w:hAnsiTheme="minorHAnsi" w:cstheme="minorHAnsi"/>
          <w:sz w:val="24"/>
          <w:szCs w:val="24"/>
        </w:rPr>
        <w:t>,</w:t>
      </w:r>
      <w:r w:rsidRPr="00CC34F5">
        <w:rPr>
          <w:rFonts w:asciiTheme="minorHAnsi" w:hAnsiTheme="minorHAnsi" w:cstheme="minorHAnsi"/>
          <w:sz w:val="24"/>
          <w:szCs w:val="24"/>
        </w:rPr>
        <w:t xml:space="preserve"> </w:t>
      </w:r>
      <w:r w:rsidRPr="00CC34F5">
        <w:rPr>
          <w:rFonts w:asciiTheme="minorHAnsi" w:hAnsiTheme="minorHAnsi" w:cstheme="minorHAnsi"/>
          <w:sz w:val="24"/>
        </w:rPr>
        <w:t xml:space="preserve">conforme </w:t>
      </w:r>
      <w:r w:rsidR="0005031D"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Pr="00CC34F5">
        <w:rPr>
          <w:rFonts w:asciiTheme="minorHAnsi" w:hAnsiTheme="minorHAnsi" w:cstheme="minorHAnsi"/>
          <w:b/>
          <w:bCs/>
          <w:sz w:val="24"/>
        </w:rPr>
        <w:t>A</w:t>
      </w:r>
      <w:r w:rsidR="000D391C" w:rsidRPr="00CC34F5">
        <w:rPr>
          <w:rFonts w:asciiTheme="minorHAnsi" w:hAnsiTheme="minorHAnsi" w:cstheme="minorHAnsi"/>
          <w:b/>
          <w:bCs/>
          <w:sz w:val="24"/>
        </w:rPr>
        <w:t xml:space="preserve">pêndice </w:t>
      </w:r>
      <w:r w:rsidR="00415D5C" w:rsidRPr="00CC34F5">
        <w:rPr>
          <w:rFonts w:asciiTheme="minorHAnsi" w:hAnsiTheme="minorHAnsi" w:cstheme="minorHAnsi"/>
          <w:b/>
          <w:bCs/>
          <w:sz w:val="24"/>
        </w:rPr>
        <w:t>I</w:t>
      </w:r>
      <w:r w:rsidR="0006596D" w:rsidRPr="00CC34F5">
        <w:rPr>
          <w:rFonts w:asciiTheme="minorHAnsi" w:hAnsiTheme="minorHAnsi" w:cstheme="minorHAnsi"/>
          <w:b/>
          <w:bCs/>
          <w:sz w:val="24"/>
        </w:rPr>
        <w:t>I</w:t>
      </w:r>
      <w:r w:rsidR="00570A89" w:rsidRPr="00CC34F5">
        <w:rPr>
          <w:rFonts w:asciiTheme="minorHAnsi" w:hAnsiTheme="minorHAnsi" w:cstheme="minorHAnsi"/>
          <w:sz w:val="24"/>
        </w:rPr>
        <w:t>.</w:t>
      </w:r>
    </w:p>
    <w:p w14:paraId="5D29014F" w14:textId="77777777" w:rsidR="00ED34F9" w:rsidRPr="00CC34F5" w:rsidRDefault="00ED34F9" w:rsidP="005A77DA">
      <w:pPr>
        <w:ind w:left="709" w:hanging="709"/>
        <w:jc w:val="both"/>
        <w:rPr>
          <w:rFonts w:asciiTheme="minorHAnsi" w:hAnsiTheme="minorHAnsi" w:cstheme="minorHAnsi"/>
          <w:sz w:val="24"/>
        </w:rPr>
      </w:pPr>
    </w:p>
    <w:p w14:paraId="09242DE9" w14:textId="77777777" w:rsidR="00E53167" w:rsidRPr="00CC34F5" w:rsidRDefault="00E53167"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rPr>
        <w:t xml:space="preserve">Observar que os totais informados no </w:t>
      </w:r>
      <w:r w:rsidR="00415D5C" w:rsidRPr="00CC34F5">
        <w:rPr>
          <w:rFonts w:asciiTheme="minorHAnsi" w:hAnsiTheme="minorHAnsi" w:cstheme="minorHAnsi"/>
          <w:b/>
          <w:bCs/>
          <w:sz w:val="24"/>
        </w:rPr>
        <w:t>A</w:t>
      </w:r>
      <w:r w:rsidR="000D391C" w:rsidRPr="00CC34F5">
        <w:rPr>
          <w:rFonts w:asciiTheme="minorHAnsi" w:hAnsiTheme="minorHAnsi" w:cstheme="minorHAnsi"/>
          <w:b/>
          <w:bCs/>
          <w:sz w:val="24"/>
        </w:rPr>
        <w:t xml:space="preserve">pêndice </w:t>
      </w:r>
      <w:r w:rsidR="0006596D" w:rsidRPr="00CC34F5">
        <w:rPr>
          <w:rFonts w:asciiTheme="minorHAnsi" w:hAnsiTheme="minorHAnsi" w:cstheme="minorHAnsi"/>
          <w:b/>
          <w:bCs/>
          <w:sz w:val="24"/>
        </w:rPr>
        <w:t>I</w:t>
      </w:r>
      <w:r w:rsidR="00415D5C" w:rsidRPr="00CC34F5">
        <w:rPr>
          <w:rFonts w:asciiTheme="minorHAnsi" w:hAnsiTheme="minorHAnsi" w:cstheme="minorHAnsi"/>
          <w:b/>
          <w:bCs/>
          <w:sz w:val="24"/>
        </w:rPr>
        <w:t>I</w:t>
      </w:r>
      <w:r w:rsidRPr="00CC34F5">
        <w:rPr>
          <w:rFonts w:asciiTheme="minorHAnsi" w:hAnsiTheme="minorHAnsi" w:cstheme="minorHAnsi"/>
          <w:b/>
          <w:sz w:val="24"/>
        </w:rPr>
        <w:t xml:space="preserve"> </w:t>
      </w:r>
      <w:r w:rsidRPr="00CC34F5">
        <w:rPr>
          <w:rFonts w:asciiTheme="minorHAnsi" w:hAnsiTheme="minorHAnsi" w:cstheme="minorHAnsi"/>
          <w:sz w:val="24"/>
        </w:rPr>
        <w:t xml:space="preserve">devem coincidir com a contabilidade da empresa e com as </w:t>
      </w:r>
      <w:r w:rsidR="00DC03B2" w:rsidRPr="00CC34F5">
        <w:rPr>
          <w:rFonts w:asciiTheme="minorHAnsi" w:hAnsiTheme="minorHAnsi" w:cstheme="minorHAnsi"/>
          <w:sz w:val="24"/>
        </w:rPr>
        <w:t xml:space="preserve">totalizações das </w:t>
      </w:r>
      <w:r w:rsidRPr="00CC34F5">
        <w:rPr>
          <w:rFonts w:asciiTheme="minorHAnsi" w:hAnsiTheme="minorHAnsi" w:cstheme="minorHAnsi"/>
          <w:sz w:val="24"/>
        </w:rPr>
        <w:t xml:space="preserve">informações fornecidas </w:t>
      </w:r>
      <w:r w:rsidR="00DC03B2" w:rsidRPr="00CC34F5">
        <w:rPr>
          <w:rFonts w:asciiTheme="minorHAnsi" w:hAnsiTheme="minorHAnsi" w:cstheme="minorHAnsi"/>
          <w:sz w:val="24"/>
        </w:rPr>
        <w:t>n</w:t>
      </w:r>
      <w:r w:rsidR="00321560" w:rsidRPr="00CC34F5">
        <w:rPr>
          <w:rFonts w:asciiTheme="minorHAnsi" w:hAnsiTheme="minorHAnsi" w:cstheme="minorHAnsi"/>
          <w:sz w:val="24"/>
        </w:rPr>
        <w:t xml:space="preserve">o </w:t>
      </w:r>
      <w:r w:rsidR="00321560" w:rsidRPr="00CC34F5">
        <w:rPr>
          <w:rFonts w:asciiTheme="minorHAnsi" w:hAnsiTheme="minorHAnsi" w:cstheme="minorHAnsi"/>
          <w:b/>
          <w:sz w:val="24"/>
        </w:rPr>
        <w:t>Apêndice X</w:t>
      </w:r>
      <w:r w:rsidR="000D391C" w:rsidRPr="00CC34F5">
        <w:rPr>
          <w:rFonts w:asciiTheme="minorHAnsi" w:hAnsiTheme="minorHAnsi" w:cstheme="minorHAnsi"/>
          <w:b/>
          <w:sz w:val="24"/>
        </w:rPr>
        <w:t>I</w:t>
      </w:r>
      <w:r w:rsidR="0006596D" w:rsidRPr="00CC34F5">
        <w:rPr>
          <w:rFonts w:asciiTheme="minorHAnsi" w:hAnsiTheme="minorHAnsi" w:cstheme="minorHAnsi"/>
          <w:b/>
          <w:sz w:val="24"/>
        </w:rPr>
        <w:t>V</w:t>
      </w:r>
      <w:r w:rsidR="00321560" w:rsidRPr="00CC34F5">
        <w:rPr>
          <w:rFonts w:asciiTheme="minorHAnsi" w:hAnsiTheme="minorHAnsi" w:cstheme="minorHAnsi"/>
          <w:b/>
          <w:sz w:val="24"/>
        </w:rPr>
        <w:t>.</w:t>
      </w:r>
    </w:p>
    <w:p w14:paraId="4C0200EF" w14:textId="77777777" w:rsidR="00E53167" w:rsidRPr="00CC34F5" w:rsidRDefault="00E53167" w:rsidP="00E53167">
      <w:pPr>
        <w:jc w:val="both"/>
        <w:rPr>
          <w:rFonts w:asciiTheme="minorHAnsi" w:hAnsiTheme="minorHAnsi" w:cstheme="minorHAnsi"/>
          <w:sz w:val="24"/>
        </w:rPr>
      </w:pPr>
    </w:p>
    <w:p w14:paraId="03EAC0FF" w14:textId="77777777" w:rsidR="00367671" w:rsidRPr="00CC34F5" w:rsidRDefault="005D1EFA"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rPr>
        <w:t xml:space="preserve">Caso </w:t>
      </w:r>
      <w:r w:rsidR="00BF1EB5" w:rsidRPr="00CC34F5">
        <w:rPr>
          <w:rFonts w:asciiTheme="minorHAnsi" w:hAnsiTheme="minorHAnsi" w:cstheme="minorHAnsi"/>
          <w:sz w:val="24"/>
        </w:rPr>
        <w:t>exista</w:t>
      </w:r>
      <w:r w:rsidRPr="00CC34F5">
        <w:rPr>
          <w:rFonts w:asciiTheme="minorHAnsi" w:hAnsiTheme="minorHAnsi" w:cstheme="minorHAnsi"/>
          <w:sz w:val="24"/>
        </w:rPr>
        <w:t xml:space="preserve"> consumo cativo</w:t>
      </w:r>
      <w:r w:rsidR="00707ED9" w:rsidRPr="00CC34F5">
        <w:rPr>
          <w:rFonts w:asciiTheme="minorHAnsi" w:hAnsiTheme="minorHAnsi" w:cstheme="minorHAnsi"/>
          <w:sz w:val="24"/>
        </w:rPr>
        <w:t>, isto é, a transferência de produto a ser utilizado como matéria-prima ou insumo sem emissão de nota fiscal de venda</w:t>
      </w:r>
      <w:r w:rsidR="00EC22E7" w:rsidRPr="00CC34F5">
        <w:rPr>
          <w:rFonts w:asciiTheme="minorHAnsi" w:hAnsiTheme="minorHAnsi" w:cstheme="minorHAnsi"/>
          <w:sz w:val="24"/>
        </w:rPr>
        <w:t>,</w:t>
      </w:r>
      <w:r w:rsidRPr="00CC34F5">
        <w:rPr>
          <w:rFonts w:asciiTheme="minorHAnsi" w:hAnsiTheme="minorHAnsi" w:cstheme="minorHAnsi"/>
          <w:sz w:val="24"/>
        </w:rPr>
        <w:t xml:space="preserve"> </w:t>
      </w:r>
      <w:r w:rsidR="00BF1EB5" w:rsidRPr="00CC34F5">
        <w:rPr>
          <w:rFonts w:asciiTheme="minorHAnsi" w:hAnsiTheme="minorHAnsi" w:cstheme="minorHAnsi"/>
          <w:sz w:val="24"/>
        </w:rPr>
        <w:t xml:space="preserve">preencher o </w:t>
      </w:r>
      <w:r w:rsidR="00415D5C" w:rsidRPr="00CC34F5">
        <w:rPr>
          <w:rFonts w:asciiTheme="minorHAnsi" w:hAnsiTheme="minorHAnsi" w:cstheme="minorHAnsi"/>
          <w:b/>
          <w:bCs/>
          <w:sz w:val="24"/>
        </w:rPr>
        <w:t xml:space="preserve">Apêndice </w:t>
      </w:r>
      <w:r w:rsidR="0006596D" w:rsidRPr="00CC34F5">
        <w:rPr>
          <w:rFonts w:asciiTheme="minorHAnsi" w:hAnsiTheme="minorHAnsi" w:cstheme="minorHAnsi"/>
          <w:b/>
          <w:bCs/>
          <w:sz w:val="24"/>
        </w:rPr>
        <w:t>I</w:t>
      </w:r>
      <w:r w:rsidR="00640701" w:rsidRPr="00CC34F5">
        <w:rPr>
          <w:rFonts w:asciiTheme="minorHAnsi" w:hAnsiTheme="minorHAnsi" w:cstheme="minorHAnsi"/>
          <w:b/>
          <w:sz w:val="24"/>
        </w:rPr>
        <w:t>II</w:t>
      </w:r>
      <w:r w:rsidR="005A77DA" w:rsidRPr="00CC34F5">
        <w:rPr>
          <w:rFonts w:asciiTheme="minorHAnsi" w:hAnsiTheme="minorHAnsi" w:cstheme="minorHAnsi"/>
          <w:sz w:val="24"/>
        </w:rPr>
        <w:t>.</w:t>
      </w:r>
      <w:r w:rsidR="000219F3" w:rsidRPr="00CC34F5">
        <w:rPr>
          <w:rFonts w:asciiTheme="minorHAnsi" w:hAnsiTheme="minorHAnsi" w:cstheme="minorHAnsi"/>
          <w:sz w:val="24"/>
        </w:rPr>
        <w:t xml:space="preserve"> </w:t>
      </w:r>
    </w:p>
    <w:p w14:paraId="5FFAA6E4" w14:textId="77777777" w:rsidR="00367671" w:rsidRPr="00CC34F5" w:rsidRDefault="00367671" w:rsidP="00367671">
      <w:pPr>
        <w:jc w:val="both"/>
        <w:rPr>
          <w:rFonts w:asciiTheme="minorHAnsi" w:hAnsiTheme="minorHAnsi" w:cstheme="minorHAnsi"/>
          <w:sz w:val="24"/>
        </w:rPr>
      </w:pPr>
    </w:p>
    <w:p w14:paraId="2DE151C5" w14:textId="77777777" w:rsidR="005A77DA" w:rsidRPr="00CC34F5" w:rsidRDefault="005A77DA" w:rsidP="00367671">
      <w:pPr>
        <w:jc w:val="both"/>
        <w:rPr>
          <w:rFonts w:asciiTheme="minorHAnsi" w:hAnsiTheme="minorHAnsi" w:cstheme="minorHAnsi"/>
          <w:sz w:val="24"/>
        </w:rPr>
      </w:pPr>
    </w:p>
    <w:p w14:paraId="380ABD58" w14:textId="77777777" w:rsidR="00367671" w:rsidRPr="00654196" w:rsidRDefault="00BF1EB5" w:rsidP="00367671">
      <w:pPr>
        <w:pStyle w:val="Ttulo6"/>
        <w:rPr>
          <w:rFonts w:asciiTheme="minorHAnsi" w:hAnsiTheme="minorHAnsi" w:cstheme="minorHAnsi"/>
          <w:bCs w:val="0"/>
        </w:rPr>
      </w:pPr>
      <w:r w:rsidRPr="00654196">
        <w:rPr>
          <w:rFonts w:asciiTheme="minorHAnsi" w:hAnsiTheme="minorHAnsi" w:cstheme="minorHAnsi"/>
          <w:bCs w:val="0"/>
        </w:rPr>
        <w:t>2</w:t>
      </w:r>
      <w:r w:rsidR="00367671" w:rsidRPr="00654196">
        <w:rPr>
          <w:rFonts w:asciiTheme="minorHAnsi" w:hAnsiTheme="minorHAnsi" w:cstheme="minorHAnsi"/>
          <w:bCs w:val="0"/>
        </w:rPr>
        <w:t>.</w:t>
      </w:r>
      <w:r w:rsidR="00367671" w:rsidRPr="00654196">
        <w:rPr>
          <w:rFonts w:asciiTheme="minorHAnsi" w:hAnsiTheme="minorHAnsi" w:cstheme="minorHAnsi"/>
          <w:bCs w:val="0"/>
        </w:rPr>
        <w:tab/>
      </w:r>
      <w:r w:rsidR="0061755F" w:rsidRPr="00654196">
        <w:rPr>
          <w:rFonts w:asciiTheme="minorHAnsi" w:hAnsiTheme="minorHAnsi" w:cstheme="minorHAnsi"/>
          <w:bCs w:val="0"/>
        </w:rPr>
        <w:t>Capacidade Instalada</w:t>
      </w:r>
      <w:r w:rsidRPr="00654196">
        <w:rPr>
          <w:rFonts w:asciiTheme="minorHAnsi" w:hAnsiTheme="minorHAnsi" w:cstheme="minorHAnsi"/>
          <w:bCs w:val="0"/>
        </w:rPr>
        <w:t xml:space="preserve"> e </w:t>
      </w:r>
      <w:r w:rsidR="0061755F" w:rsidRPr="00654196">
        <w:rPr>
          <w:rFonts w:asciiTheme="minorHAnsi" w:hAnsiTheme="minorHAnsi" w:cstheme="minorHAnsi"/>
          <w:bCs w:val="0"/>
        </w:rPr>
        <w:t xml:space="preserve">Produção </w:t>
      </w:r>
    </w:p>
    <w:p w14:paraId="0F0EBD73" w14:textId="77777777" w:rsidR="00367671" w:rsidRPr="00CC34F5" w:rsidRDefault="00367671" w:rsidP="00367671">
      <w:pPr>
        <w:jc w:val="both"/>
        <w:rPr>
          <w:rFonts w:asciiTheme="minorHAnsi" w:hAnsiTheme="minorHAnsi" w:cstheme="minorHAnsi"/>
          <w:sz w:val="24"/>
        </w:rPr>
      </w:pPr>
    </w:p>
    <w:p w14:paraId="4386AE82" w14:textId="7E36DA02" w:rsidR="00367671" w:rsidRPr="00CC34F5" w:rsidRDefault="00367671"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Informar a capacidade instalada </w:t>
      </w:r>
      <w:r w:rsidR="00475467" w:rsidRPr="00CC34F5">
        <w:rPr>
          <w:rFonts w:asciiTheme="minorHAnsi" w:hAnsiTheme="minorHAnsi" w:cstheme="minorHAnsi"/>
          <w:sz w:val="24"/>
        </w:rPr>
        <w:t>nominal e efetiva</w:t>
      </w:r>
      <w:r w:rsidR="00475467" w:rsidRPr="00CC34F5">
        <w:rPr>
          <w:rFonts w:asciiTheme="minorHAnsi" w:hAnsiTheme="minorHAnsi" w:cstheme="minorHAnsi"/>
          <w:color w:val="FF00FF"/>
          <w:sz w:val="24"/>
        </w:rPr>
        <w:t xml:space="preserve"> </w:t>
      </w:r>
      <w:r w:rsidRPr="00CC34F5">
        <w:rPr>
          <w:rFonts w:asciiTheme="minorHAnsi" w:hAnsiTheme="minorHAnsi" w:cstheme="minorHAnsi"/>
          <w:sz w:val="24"/>
        </w:rPr>
        <w:t>da linha de produção d</w:t>
      </w:r>
      <w:r w:rsidR="001A3D11" w:rsidRPr="00CC34F5">
        <w:rPr>
          <w:rFonts w:asciiTheme="minorHAnsi" w:hAnsiTheme="minorHAnsi" w:cstheme="minorHAnsi"/>
          <w:sz w:val="24"/>
        </w:rPr>
        <w:t>o produto similar</w:t>
      </w:r>
      <w:r w:rsidRPr="00CC34F5">
        <w:rPr>
          <w:rFonts w:asciiTheme="minorHAnsi" w:hAnsiTheme="minorHAnsi" w:cstheme="minorHAnsi"/>
          <w:sz w:val="24"/>
          <w:szCs w:val="24"/>
        </w:rPr>
        <w:t xml:space="preserve">, </w:t>
      </w:r>
      <w:r w:rsidR="00BF1EB5" w:rsidRPr="00CC34F5">
        <w:rPr>
          <w:rFonts w:asciiTheme="minorHAnsi" w:hAnsiTheme="minorHAnsi" w:cstheme="minorHAnsi"/>
          <w:sz w:val="24"/>
          <w:szCs w:val="24"/>
        </w:rPr>
        <w:t>e respectiva p</w:t>
      </w:r>
      <w:r w:rsidR="00475467" w:rsidRPr="00CC34F5">
        <w:rPr>
          <w:rFonts w:asciiTheme="minorHAnsi" w:hAnsiTheme="minorHAnsi" w:cstheme="minorHAnsi"/>
          <w:sz w:val="24"/>
          <w:szCs w:val="24"/>
        </w:rPr>
        <w:t>rodução</w:t>
      </w:r>
      <w:r w:rsidRPr="00CC34F5">
        <w:rPr>
          <w:rFonts w:asciiTheme="minorHAnsi" w:hAnsiTheme="minorHAnsi" w:cstheme="minorHAnsi"/>
          <w:sz w:val="24"/>
        </w:rPr>
        <w:t xml:space="preserve">, conforme </w:t>
      </w:r>
      <w:r w:rsidR="001A3D11"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00353725" w:rsidRPr="00CC34F5">
        <w:rPr>
          <w:rFonts w:asciiTheme="minorHAnsi" w:hAnsiTheme="minorHAnsi" w:cstheme="minorHAnsi"/>
          <w:b/>
          <w:bCs/>
          <w:sz w:val="24"/>
        </w:rPr>
        <w:t xml:space="preserve">Apêndice </w:t>
      </w:r>
      <w:r w:rsidR="00640701" w:rsidRPr="00CC34F5">
        <w:rPr>
          <w:rFonts w:asciiTheme="minorHAnsi" w:hAnsiTheme="minorHAnsi" w:cstheme="minorHAnsi"/>
          <w:b/>
          <w:bCs/>
          <w:sz w:val="24"/>
        </w:rPr>
        <w:t>I</w:t>
      </w:r>
      <w:r w:rsidR="0006596D" w:rsidRPr="00CC34F5">
        <w:rPr>
          <w:rFonts w:asciiTheme="minorHAnsi" w:hAnsiTheme="minorHAnsi" w:cstheme="minorHAnsi"/>
          <w:b/>
          <w:bCs/>
          <w:sz w:val="24"/>
        </w:rPr>
        <w:t>V</w:t>
      </w:r>
      <w:r w:rsidR="001A3D11" w:rsidRPr="00CC34F5">
        <w:rPr>
          <w:rFonts w:asciiTheme="minorHAnsi" w:hAnsiTheme="minorHAnsi" w:cstheme="minorHAnsi"/>
          <w:b/>
          <w:bCs/>
          <w:sz w:val="24"/>
        </w:rPr>
        <w:t>.</w:t>
      </w:r>
      <w:r w:rsidR="00547855" w:rsidRPr="00CC34F5">
        <w:rPr>
          <w:rFonts w:asciiTheme="minorHAnsi" w:hAnsiTheme="minorHAnsi" w:cstheme="minorHAnsi"/>
          <w:sz w:val="24"/>
        </w:rPr>
        <w:t xml:space="preserve"> Caso o produto </w:t>
      </w:r>
      <w:r w:rsidR="00BF1EB5" w:rsidRPr="00CC34F5">
        <w:rPr>
          <w:rFonts w:asciiTheme="minorHAnsi" w:hAnsiTheme="minorHAnsi" w:cstheme="minorHAnsi"/>
          <w:sz w:val="24"/>
        </w:rPr>
        <w:t xml:space="preserve">seja fabricado </w:t>
      </w:r>
      <w:r w:rsidR="00547855" w:rsidRPr="00CC34F5">
        <w:rPr>
          <w:rFonts w:asciiTheme="minorHAnsi" w:hAnsiTheme="minorHAnsi" w:cstheme="minorHAnsi"/>
          <w:sz w:val="24"/>
        </w:rPr>
        <w:t xml:space="preserve">em mais de uma </w:t>
      </w:r>
      <w:r w:rsidR="00EE536C" w:rsidRPr="00CC34F5">
        <w:rPr>
          <w:rFonts w:asciiTheme="minorHAnsi" w:hAnsiTheme="minorHAnsi" w:cstheme="minorHAnsi"/>
          <w:sz w:val="24"/>
        </w:rPr>
        <w:t xml:space="preserve">linha ou </w:t>
      </w:r>
      <w:r w:rsidR="00547855" w:rsidRPr="00CC34F5">
        <w:rPr>
          <w:rFonts w:asciiTheme="minorHAnsi" w:hAnsiTheme="minorHAnsi" w:cstheme="minorHAnsi"/>
          <w:sz w:val="24"/>
        </w:rPr>
        <w:t xml:space="preserve">planta, fornecer </w:t>
      </w:r>
      <w:r w:rsidR="00BF1EB5" w:rsidRPr="00CC34F5">
        <w:rPr>
          <w:rFonts w:asciiTheme="minorHAnsi" w:hAnsiTheme="minorHAnsi" w:cstheme="minorHAnsi"/>
          <w:sz w:val="24"/>
        </w:rPr>
        <w:t>t</w:t>
      </w:r>
      <w:r w:rsidR="00547855" w:rsidRPr="00CC34F5">
        <w:rPr>
          <w:rFonts w:asciiTheme="minorHAnsi" w:hAnsiTheme="minorHAnsi" w:cstheme="minorHAnsi"/>
          <w:sz w:val="24"/>
        </w:rPr>
        <w:t>a</w:t>
      </w:r>
      <w:r w:rsidR="00BF1EB5" w:rsidRPr="00CC34F5">
        <w:rPr>
          <w:rFonts w:asciiTheme="minorHAnsi" w:hAnsiTheme="minorHAnsi" w:cstheme="minorHAnsi"/>
          <w:sz w:val="24"/>
        </w:rPr>
        <w:t>i</w:t>
      </w:r>
      <w:r w:rsidR="00547855" w:rsidRPr="00CC34F5">
        <w:rPr>
          <w:rFonts w:asciiTheme="minorHAnsi" w:hAnsiTheme="minorHAnsi" w:cstheme="minorHAnsi"/>
          <w:sz w:val="24"/>
        </w:rPr>
        <w:t>s informações separadamente.</w:t>
      </w:r>
    </w:p>
    <w:p w14:paraId="1956763D" w14:textId="77777777" w:rsidR="005C4ADB" w:rsidRPr="00CC34F5" w:rsidRDefault="005C4ADB" w:rsidP="005C4ADB">
      <w:pPr>
        <w:ind w:left="705"/>
        <w:jc w:val="both"/>
        <w:rPr>
          <w:rFonts w:asciiTheme="minorHAnsi" w:hAnsiTheme="minorHAnsi" w:cstheme="minorHAnsi"/>
          <w:sz w:val="24"/>
        </w:rPr>
      </w:pPr>
      <w:bookmarkStart w:id="17" w:name="_Hlk73104767"/>
    </w:p>
    <w:p w14:paraId="77DCBED1" w14:textId="77777777" w:rsidR="005C4ADB" w:rsidRPr="00CC34F5" w:rsidRDefault="005C4ADB" w:rsidP="005C4ADB">
      <w:pPr>
        <w:numPr>
          <w:ilvl w:val="1"/>
          <w:numId w:val="18"/>
        </w:numPr>
        <w:tabs>
          <w:tab w:val="clear" w:pos="705"/>
          <w:tab w:val="num" w:pos="0"/>
        </w:tabs>
        <w:jc w:val="both"/>
        <w:rPr>
          <w:rFonts w:asciiTheme="minorHAnsi" w:hAnsiTheme="minorHAnsi" w:cstheme="minorHAnsi"/>
          <w:snapToGrid/>
          <w:sz w:val="24"/>
          <w:szCs w:val="24"/>
        </w:rPr>
      </w:pPr>
      <w:r w:rsidRPr="00CC34F5">
        <w:rPr>
          <w:rFonts w:asciiTheme="minorHAnsi" w:hAnsiTheme="minorHAnsi" w:cstheme="minorHAnsi"/>
          <w:sz w:val="24"/>
          <w:szCs w:val="24"/>
        </w:rPr>
        <w:t>Nesse sentido, considerar as seguintes premissas para reapresentar o cálculo da capacidade instalada:</w:t>
      </w:r>
    </w:p>
    <w:p w14:paraId="6A913CC7" w14:textId="77777777" w:rsidR="005C4ADB" w:rsidRPr="00CC34F5" w:rsidRDefault="005C4ADB" w:rsidP="005C4ADB">
      <w:pPr>
        <w:widowControl/>
        <w:numPr>
          <w:ilvl w:val="0"/>
          <w:numId w:val="40"/>
        </w:numPr>
        <w:spacing w:after="120"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Capacidade nominal</w:t>
      </w:r>
      <w:r w:rsidRPr="00CC34F5">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CC34F5">
        <w:rPr>
          <w:rFonts w:asciiTheme="minorHAnsi" w:hAnsiTheme="minorHAnsi" w:cstheme="minorHAnsi"/>
          <w:color w:val="000000"/>
          <w:sz w:val="24"/>
          <w:szCs w:val="24"/>
          <w:u w:val="single"/>
        </w:rPr>
        <w:t>em 365 dias do ano</w:t>
      </w:r>
      <w:r w:rsidRPr="00CC34F5">
        <w:rPr>
          <w:rFonts w:asciiTheme="minorHAnsi" w:hAnsiTheme="minorHAnsi" w:cstheme="minorHAnsi"/>
          <w:color w:val="000000"/>
          <w:sz w:val="24"/>
          <w:szCs w:val="24"/>
        </w:rPr>
        <w:t xml:space="preserve">, ignorando as perdas de eficiência decorrentes das paradas para manutenção, </w:t>
      </w:r>
      <w:r w:rsidRPr="00CC34F5">
        <w:rPr>
          <w:rFonts w:asciiTheme="minorHAnsi" w:hAnsiTheme="minorHAnsi" w:cstheme="minorHAnsi"/>
          <w:i/>
          <w:iCs/>
          <w:color w:val="000000"/>
          <w:sz w:val="24"/>
          <w:szCs w:val="24"/>
        </w:rPr>
        <w:t>setups</w:t>
      </w:r>
      <w:r w:rsidRPr="00CC34F5">
        <w:rPr>
          <w:rFonts w:asciiTheme="minorHAnsi" w:hAnsiTheme="minorHAnsi" w:cstheme="minorHAnsi"/>
          <w:color w:val="000000"/>
          <w:sz w:val="24"/>
          <w:szCs w:val="24"/>
        </w:rPr>
        <w:t xml:space="preserve"> e perdas decorrentes de erros de programação da produção e de falta de insumos.</w:t>
      </w:r>
    </w:p>
    <w:p w14:paraId="60D58B03" w14:textId="77777777" w:rsidR="005C4ADB" w:rsidRPr="00CC34F5" w:rsidRDefault="005C4ADB" w:rsidP="005C4ADB">
      <w:pPr>
        <w:widowControl/>
        <w:numPr>
          <w:ilvl w:val="0"/>
          <w:numId w:val="40"/>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Capacidade Efetiva</w:t>
      </w:r>
      <w:r w:rsidRPr="00CC34F5">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CC34F5">
        <w:rPr>
          <w:rFonts w:asciiTheme="minorHAnsi" w:hAnsiTheme="minorHAnsi" w:cstheme="minorHAnsi"/>
          <w:color w:val="000000"/>
          <w:sz w:val="24"/>
          <w:szCs w:val="24"/>
          <w:u w:val="single"/>
        </w:rPr>
        <w:t>perdas planejadas</w:t>
      </w:r>
      <w:r w:rsidRPr="00CC34F5">
        <w:rPr>
          <w:rFonts w:asciiTheme="minorHAnsi" w:hAnsiTheme="minorHAnsi" w:cstheme="minorHAnsi"/>
          <w:color w:val="000000"/>
          <w:sz w:val="24"/>
          <w:szCs w:val="24"/>
        </w:rPr>
        <w:t xml:space="preserve"> dessa capacidade. Assim, para </w:t>
      </w:r>
      <w:r w:rsidRPr="00CC34F5">
        <w:rPr>
          <w:rFonts w:asciiTheme="minorHAnsi" w:hAnsiTheme="minorHAnsi" w:cstheme="minorHAnsi"/>
          <w:b/>
          <w:bCs/>
          <w:color w:val="000000"/>
          <w:sz w:val="24"/>
          <w:szCs w:val="24"/>
        </w:rPr>
        <w:t>cálculo da capacidade instalada efetiva</w:t>
      </w:r>
      <w:r w:rsidRPr="00CC34F5">
        <w:rPr>
          <w:rFonts w:asciiTheme="minorHAnsi" w:hAnsiTheme="minorHAnsi" w:cstheme="minorHAnsi"/>
          <w:color w:val="000000"/>
          <w:sz w:val="24"/>
          <w:szCs w:val="24"/>
        </w:rPr>
        <w:t>, recomenda-se que sejam considerados:</w:t>
      </w:r>
    </w:p>
    <w:p w14:paraId="7B42E16E"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número de turnos e horas normais de operação da planta;</w:t>
      </w:r>
    </w:p>
    <w:p w14:paraId="4FCF3604"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apenas maquinários e equipamentos em operação;</w:t>
      </w:r>
    </w:p>
    <w:p w14:paraId="5B58176F"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 xml:space="preserve">paradas </w:t>
      </w:r>
      <w:r w:rsidRPr="00CC34F5">
        <w:rPr>
          <w:rFonts w:asciiTheme="minorHAnsi" w:hAnsiTheme="minorHAnsi" w:cstheme="minorHAnsi"/>
          <w:color w:val="000000"/>
          <w:sz w:val="24"/>
          <w:szCs w:val="24"/>
          <w:u w:val="single"/>
        </w:rPr>
        <w:t>programadas</w:t>
      </w:r>
      <w:r w:rsidRPr="00CC34F5">
        <w:rPr>
          <w:rFonts w:asciiTheme="minorHAnsi" w:hAnsiTheme="minorHAnsi" w:cstheme="minorHAnsi"/>
          <w:color w:val="000000"/>
          <w:sz w:val="24"/>
          <w:szCs w:val="24"/>
        </w:rPr>
        <w:t xml:space="preserve"> para </w:t>
      </w:r>
      <w:r w:rsidRPr="00CC34F5">
        <w:rPr>
          <w:rFonts w:asciiTheme="minorHAnsi" w:hAnsiTheme="minorHAnsi" w:cstheme="minorHAnsi"/>
          <w:i/>
          <w:iCs/>
          <w:color w:val="000000"/>
          <w:sz w:val="24"/>
          <w:szCs w:val="24"/>
        </w:rPr>
        <w:t>setup</w:t>
      </w:r>
      <w:r w:rsidRPr="00CC34F5">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5D87F150"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disponibilidade plena de mão-de-obra, matérias-primas, utilidades e demais insumos; e</w:t>
      </w:r>
    </w:p>
    <w:p w14:paraId="43416ACC"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3FAADAB1" w14:textId="77777777" w:rsidR="005C4ADB" w:rsidRPr="00CC34F5" w:rsidRDefault="005C4ADB" w:rsidP="005C4ADB">
      <w:pPr>
        <w:spacing w:line="276" w:lineRule="auto"/>
        <w:ind w:left="2070"/>
        <w:contextualSpacing/>
        <w:rPr>
          <w:rFonts w:asciiTheme="minorHAnsi" w:eastAsiaTheme="minorHAnsi" w:hAnsiTheme="minorHAnsi" w:cstheme="minorHAnsi"/>
          <w:color w:val="000000"/>
          <w:sz w:val="24"/>
          <w:szCs w:val="24"/>
        </w:rPr>
      </w:pPr>
      <w:r w:rsidRPr="00CC34F5">
        <w:rPr>
          <w:rFonts w:asciiTheme="minorHAnsi" w:hAnsiTheme="minorHAnsi" w:cstheme="minorHAnsi"/>
          <w:b/>
          <w:bCs/>
          <w:color w:val="000000"/>
          <w:sz w:val="24"/>
          <w:szCs w:val="24"/>
        </w:rPr>
        <w:t>Contudo, não devem ser consideradas</w:t>
      </w:r>
      <w:r w:rsidRPr="00CC34F5">
        <w:rPr>
          <w:rFonts w:asciiTheme="minorHAnsi" w:hAnsiTheme="minorHAnsi" w:cstheme="minorHAnsi"/>
          <w:color w:val="000000"/>
          <w:sz w:val="24"/>
          <w:szCs w:val="24"/>
        </w:rPr>
        <w:t>:</w:t>
      </w:r>
    </w:p>
    <w:p w14:paraId="18949630" w14:textId="77777777" w:rsidR="005C4ADB" w:rsidRPr="00CC34F5" w:rsidRDefault="005C4ADB" w:rsidP="005C4ADB">
      <w:pPr>
        <w:widowControl/>
        <w:numPr>
          <w:ilvl w:val="3"/>
          <w:numId w:val="42"/>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lastRenderedPageBreak/>
        <w:t>paradas e perdas não programadas, como manutenções não programadas, paradas de equipamento por defeito e perdas de produto por problemas de qualidade</w:t>
      </w:r>
    </w:p>
    <w:p w14:paraId="175279C5" w14:textId="77777777" w:rsidR="005C4ADB" w:rsidRPr="00CC34F5" w:rsidRDefault="005C4ADB" w:rsidP="005C4ADB">
      <w:pPr>
        <w:numPr>
          <w:ilvl w:val="1"/>
          <w:numId w:val="18"/>
        </w:numPr>
        <w:tabs>
          <w:tab w:val="clear" w:pos="705"/>
          <w:tab w:val="num" w:pos="0"/>
        </w:tabs>
        <w:jc w:val="both"/>
        <w:rPr>
          <w:rFonts w:asciiTheme="minorHAnsi" w:eastAsiaTheme="minorHAnsi" w:hAnsiTheme="minorHAnsi" w:cstheme="minorHAnsi"/>
          <w:color w:val="000000"/>
          <w:sz w:val="24"/>
          <w:szCs w:val="24"/>
        </w:rPr>
      </w:pPr>
      <w:r w:rsidRPr="00CC34F5">
        <w:rPr>
          <w:rFonts w:asciiTheme="minorHAnsi" w:hAnsiTheme="minorHAnsi" w:cstheme="minorHAnsi"/>
          <w:color w:val="000000"/>
          <w:sz w:val="24"/>
          <w:szCs w:val="24"/>
        </w:rPr>
        <w:t>Outros pontos muito importantes no cálculo são a definição do gargalo de produção e a seleção do mix de produtos.</w:t>
      </w:r>
    </w:p>
    <w:p w14:paraId="5216353C" w14:textId="77777777" w:rsidR="005C4ADB" w:rsidRPr="00CC34F5" w:rsidRDefault="005C4ADB" w:rsidP="005C4ADB">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Gargalo de produção</w:t>
      </w:r>
      <w:r w:rsidRPr="00CC34F5">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39052141" w14:textId="41686400" w:rsidR="005C4ADB" w:rsidRPr="00CC34F5" w:rsidRDefault="005C4ADB" w:rsidP="005C4ADB">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Seleção do mix de produtos:</w:t>
      </w:r>
      <w:r w:rsidRPr="00CC34F5">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CC34F5">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CC34F5">
        <w:rPr>
          <w:rFonts w:asciiTheme="minorHAnsi" w:hAnsiTheme="minorHAnsi" w:cstheme="minorHAnsi"/>
          <w:color w:val="000000"/>
          <w:sz w:val="24"/>
          <w:szCs w:val="24"/>
        </w:rPr>
        <w:t>, por exemplo, em metros por segundo, em toneladas por hora ou em peças por minuto.</w:t>
      </w:r>
    </w:p>
    <w:p w14:paraId="20E180E1" w14:textId="77777777" w:rsidR="00547855" w:rsidRPr="00CC34F5" w:rsidRDefault="00547855" w:rsidP="005A77DA">
      <w:pPr>
        <w:tabs>
          <w:tab w:val="num" w:pos="0"/>
        </w:tabs>
        <w:jc w:val="both"/>
        <w:rPr>
          <w:rFonts w:asciiTheme="minorHAnsi" w:hAnsiTheme="minorHAnsi" w:cstheme="minorHAnsi"/>
          <w:sz w:val="24"/>
          <w:szCs w:val="24"/>
        </w:rPr>
      </w:pPr>
    </w:p>
    <w:bookmarkEnd w:id="17"/>
    <w:p w14:paraId="0619EE71" w14:textId="6B227CBA" w:rsidR="00EE536C" w:rsidRPr="00CC34F5" w:rsidRDefault="00554A80" w:rsidP="00F76F7B">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Caso a empresa não possa adotar todas as orientações dispostas sobre o cálculo da capacidade instalada, justificativa detalhada deverá ser fornecida.</w:t>
      </w:r>
    </w:p>
    <w:p w14:paraId="4741F453" w14:textId="77777777" w:rsidR="00554A80" w:rsidRPr="00CC34F5" w:rsidRDefault="00554A80" w:rsidP="00554A80">
      <w:pPr>
        <w:ind w:left="705"/>
        <w:jc w:val="both"/>
        <w:rPr>
          <w:rFonts w:asciiTheme="minorHAnsi" w:hAnsiTheme="minorHAnsi" w:cstheme="minorHAnsi"/>
          <w:strike/>
          <w:sz w:val="24"/>
          <w:szCs w:val="24"/>
        </w:rPr>
      </w:pPr>
    </w:p>
    <w:p w14:paraId="166C4678" w14:textId="77777777" w:rsidR="00554A80" w:rsidRPr="00CC34F5" w:rsidRDefault="00554A80" w:rsidP="00554A80">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 xml:space="preserve">Caso a capacidade instalada seja comum a outros produtos além do similar doméstico, informar, no mesmo </w:t>
      </w:r>
      <w:r w:rsidRPr="00CC34F5">
        <w:rPr>
          <w:rFonts w:asciiTheme="minorHAnsi" w:hAnsiTheme="minorHAnsi" w:cstheme="minorHAnsi"/>
          <w:b/>
          <w:sz w:val="24"/>
        </w:rPr>
        <w:t>Apêndice IV</w:t>
      </w:r>
      <w:r w:rsidRPr="00CC34F5">
        <w:rPr>
          <w:rFonts w:asciiTheme="minorHAnsi" w:hAnsiTheme="minorHAnsi" w:cstheme="minorHAnsi"/>
          <w:sz w:val="24"/>
        </w:rPr>
        <w:t>, a produção destes outros produtos, listando-os. Neste caso, informar a capacidade total de produção.</w:t>
      </w:r>
    </w:p>
    <w:p w14:paraId="2BDD0918" w14:textId="77777777" w:rsidR="00EE536C" w:rsidRPr="00CC34F5" w:rsidRDefault="00EE536C" w:rsidP="00EE536C">
      <w:pPr>
        <w:jc w:val="both"/>
        <w:rPr>
          <w:rFonts w:asciiTheme="minorHAnsi" w:hAnsiTheme="minorHAnsi" w:cstheme="minorHAnsi"/>
          <w:sz w:val="24"/>
        </w:rPr>
      </w:pPr>
    </w:p>
    <w:p w14:paraId="59B29F5B" w14:textId="77777777" w:rsidR="00EC0796" w:rsidRPr="00CC34F5" w:rsidRDefault="00EE536C" w:rsidP="00F76F7B">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Caso a capacidade instalada</w:t>
      </w:r>
      <w:r w:rsidR="009A2060" w:rsidRPr="00CC34F5">
        <w:rPr>
          <w:rFonts w:asciiTheme="minorHAnsi" w:hAnsiTheme="minorHAnsi" w:cstheme="minorHAnsi"/>
          <w:sz w:val="24"/>
        </w:rPr>
        <w:t xml:space="preserve"> </w:t>
      </w:r>
      <w:r w:rsidR="00C43C71" w:rsidRPr="00CC34F5">
        <w:rPr>
          <w:rFonts w:asciiTheme="minorHAnsi" w:hAnsiTheme="minorHAnsi" w:cstheme="minorHAnsi"/>
          <w:sz w:val="24"/>
        </w:rPr>
        <w:t xml:space="preserve">tenha sido </w:t>
      </w:r>
      <w:r w:rsidR="001206E7" w:rsidRPr="00CC34F5">
        <w:rPr>
          <w:rFonts w:asciiTheme="minorHAnsi" w:hAnsiTheme="minorHAnsi" w:cstheme="minorHAnsi"/>
          <w:sz w:val="24"/>
        </w:rPr>
        <w:t>alterada</w:t>
      </w:r>
      <w:r w:rsidR="001206E7" w:rsidRPr="00CC34F5">
        <w:rPr>
          <w:rFonts w:asciiTheme="minorHAnsi" w:hAnsiTheme="minorHAnsi" w:cstheme="minorHAnsi"/>
          <w:color w:val="008080"/>
          <w:sz w:val="24"/>
        </w:rPr>
        <w:t xml:space="preserve"> </w:t>
      </w:r>
      <w:r w:rsidR="00C43C71" w:rsidRPr="00CC34F5">
        <w:rPr>
          <w:rFonts w:asciiTheme="minorHAnsi" w:hAnsiTheme="minorHAnsi" w:cstheme="minorHAnsi"/>
          <w:sz w:val="24"/>
        </w:rPr>
        <w:t xml:space="preserve">ao longo do </w:t>
      </w:r>
      <w:r w:rsidR="00E54A35" w:rsidRPr="00CC34F5">
        <w:rPr>
          <w:rFonts w:asciiTheme="minorHAnsi" w:hAnsiTheme="minorHAnsi" w:cstheme="minorHAnsi"/>
          <w:sz w:val="24"/>
        </w:rPr>
        <w:t>período considerado</w:t>
      </w:r>
      <w:r w:rsidR="00B31D8E" w:rsidRPr="00CC34F5">
        <w:rPr>
          <w:rFonts w:asciiTheme="minorHAnsi" w:hAnsiTheme="minorHAnsi" w:cstheme="minorHAnsi"/>
          <w:sz w:val="24"/>
        </w:rPr>
        <w:t>,</w:t>
      </w:r>
      <w:r w:rsidR="00E54A35" w:rsidRPr="00CC34F5">
        <w:rPr>
          <w:rFonts w:asciiTheme="minorHAnsi" w:hAnsiTheme="minorHAnsi" w:cstheme="minorHAnsi"/>
          <w:sz w:val="24"/>
        </w:rPr>
        <w:t xml:space="preserve"> </w:t>
      </w:r>
      <w:r w:rsidR="00C43C71" w:rsidRPr="00CC34F5">
        <w:rPr>
          <w:rFonts w:asciiTheme="minorHAnsi" w:hAnsiTheme="minorHAnsi" w:cstheme="minorHAnsi"/>
          <w:sz w:val="24"/>
        </w:rPr>
        <w:t>explicar em que</w:t>
      </w:r>
      <w:r w:rsidR="00586219" w:rsidRPr="00CC34F5">
        <w:rPr>
          <w:rFonts w:asciiTheme="minorHAnsi" w:hAnsiTheme="minorHAnsi" w:cstheme="minorHAnsi"/>
          <w:sz w:val="24"/>
        </w:rPr>
        <w:t xml:space="preserve"> consistiu tal alteração</w:t>
      </w:r>
      <w:r w:rsidR="00B31D8E" w:rsidRPr="00CC34F5">
        <w:rPr>
          <w:rFonts w:asciiTheme="minorHAnsi" w:hAnsiTheme="minorHAnsi" w:cstheme="minorHAnsi"/>
          <w:sz w:val="24"/>
        </w:rPr>
        <w:t>.</w:t>
      </w:r>
    </w:p>
    <w:p w14:paraId="34984465" w14:textId="77777777" w:rsidR="00B31D8E" w:rsidRPr="00CC34F5" w:rsidRDefault="00B31D8E" w:rsidP="005A77DA">
      <w:pPr>
        <w:tabs>
          <w:tab w:val="num" w:pos="0"/>
        </w:tabs>
        <w:jc w:val="both"/>
        <w:rPr>
          <w:rFonts w:asciiTheme="minorHAnsi" w:hAnsiTheme="minorHAnsi" w:cstheme="minorHAnsi"/>
          <w:sz w:val="24"/>
        </w:rPr>
      </w:pPr>
    </w:p>
    <w:p w14:paraId="5084A477" w14:textId="77777777" w:rsidR="00547855" w:rsidRPr="00CC34F5" w:rsidRDefault="00B31D8E"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Esclarecer pormenorizadamente como foi calculada </w:t>
      </w:r>
      <w:r w:rsidR="00A904F6" w:rsidRPr="00CC34F5">
        <w:rPr>
          <w:rFonts w:asciiTheme="minorHAnsi" w:hAnsiTheme="minorHAnsi" w:cstheme="minorHAnsi"/>
          <w:sz w:val="24"/>
        </w:rPr>
        <w:t xml:space="preserve">a </w:t>
      </w:r>
      <w:r w:rsidRPr="00CC34F5">
        <w:rPr>
          <w:rFonts w:asciiTheme="minorHAnsi" w:hAnsiTheme="minorHAnsi" w:cstheme="minorHAnsi"/>
          <w:sz w:val="24"/>
        </w:rPr>
        <w:t>capacidade efetiva.</w:t>
      </w:r>
    </w:p>
    <w:p w14:paraId="0BA657E7" w14:textId="77777777" w:rsidR="00460823" w:rsidRPr="00CC34F5" w:rsidRDefault="00460823" w:rsidP="005A77DA">
      <w:pPr>
        <w:tabs>
          <w:tab w:val="num" w:pos="0"/>
        </w:tabs>
        <w:jc w:val="both"/>
        <w:rPr>
          <w:rFonts w:asciiTheme="minorHAnsi" w:hAnsiTheme="minorHAnsi" w:cstheme="minorHAnsi"/>
          <w:sz w:val="24"/>
        </w:rPr>
      </w:pPr>
    </w:p>
    <w:p w14:paraId="0786F743" w14:textId="77777777" w:rsidR="00547855" w:rsidRPr="00CC34F5" w:rsidRDefault="00547855"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Informar a ocorrência de eventuais paradas na produção, </w:t>
      </w:r>
      <w:r w:rsidR="00460823" w:rsidRPr="00CC34F5">
        <w:rPr>
          <w:rFonts w:asciiTheme="minorHAnsi" w:hAnsiTheme="minorHAnsi" w:cstheme="minorHAnsi"/>
          <w:sz w:val="24"/>
        </w:rPr>
        <w:t xml:space="preserve">indicando </w:t>
      </w:r>
      <w:r w:rsidRPr="00CC34F5">
        <w:rPr>
          <w:rFonts w:asciiTheme="minorHAnsi" w:hAnsiTheme="minorHAnsi" w:cstheme="minorHAnsi"/>
          <w:sz w:val="24"/>
        </w:rPr>
        <w:t xml:space="preserve">período, duração e sua motivação. </w:t>
      </w:r>
    </w:p>
    <w:p w14:paraId="5FC87D9C" w14:textId="77777777" w:rsidR="00547855" w:rsidRPr="00CC34F5" w:rsidRDefault="00547855" w:rsidP="00367671">
      <w:pPr>
        <w:jc w:val="both"/>
        <w:rPr>
          <w:rFonts w:asciiTheme="minorHAnsi" w:hAnsiTheme="minorHAnsi" w:cstheme="minorHAnsi"/>
          <w:sz w:val="24"/>
        </w:rPr>
      </w:pPr>
    </w:p>
    <w:p w14:paraId="2987B353" w14:textId="77777777" w:rsidR="005A77DA" w:rsidRPr="00CC34F5" w:rsidRDefault="005A77DA" w:rsidP="00367671">
      <w:pPr>
        <w:jc w:val="both"/>
        <w:rPr>
          <w:rFonts w:asciiTheme="minorHAnsi" w:hAnsiTheme="minorHAnsi" w:cstheme="minorHAnsi"/>
          <w:sz w:val="24"/>
        </w:rPr>
      </w:pPr>
    </w:p>
    <w:p w14:paraId="55F72EF9" w14:textId="77777777" w:rsidR="00460823" w:rsidRPr="00654196" w:rsidRDefault="00460823" w:rsidP="005A77DA">
      <w:pPr>
        <w:pStyle w:val="Ttulo6"/>
        <w:rPr>
          <w:rFonts w:asciiTheme="minorHAnsi" w:hAnsiTheme="minorHAnsi" w:cstheme="minorHAnsi"/>
          <w:bCs w:val="0"/>
        </w:rPr>
      </w:pPr>
      <w:r w:rsidRPr="00654196">
        <w:rPr>
          <w:rFonts w:asciiTheme="minorHAnsi" w:hAnsiTheme="minorHAnsi" w:cstheme="minorHAnsi"/>
          <w:bCs w:val="0"/>
        </w:rPr>
        <w:t>3.</w:t>
      </w:r>
      <w:r w:rsidRPr="00654196">
        <w:rPr>
          <w:rFonts w:asciiTheme="minorHAnsi" w:hAnsiTheme="minorHAnsi" w:cstheme="minorHAnsi"/>
          <w:bCs w:val="0"/>
        </w:rPr>
        <w:tab/>
        <w:t xml:space="preserve">Estoques </w:t>
      </w:r>
    </w:p>
    <w:p w14:paraId="06D1ECAA" w14:textId="77777777" w:rsidR="00460823" w:rsidRPr="00CC34F5" w:rsidRDefault="00460823" w:rsidP="00367671">
      <w:pPr>
        <w:jc w:val="both"/>
        <w:rPr>
          <w:rFonts w:asciiTheme="minorHAnsi" w:hAnsiTheme="minorHAnsi" w:cstheme="minorHAnsi"/>
          <w:sz w:val="24"/>
        </w:rPr>
      </w:pPr>
    </w:p>
    <w:p w14:paraId="3E70DFF1" w14:textId="77777777" w:rsidR="00367671" w:rsidRPr="00CC34F5" w:rsidRDefault="00367671" w:rsidP="005A77DA">
      <w:pPr>
        <w:numPr>
          <w:ilvl w:val="1"/>
          <w:numId w:val="19"/>
        </w:numPr>
        <w:jc w:val="both"/>
        <w:rPr>
          <w:rFonts w:asciiTheme="minorHAnsi" w:hAnsiTheme="minorHAnsi" w:cstheme="minorHAnsi"/>
          <w:sz w:val="24"/>
        </w:rPr>
      </w:pPr>
      <w:r w:rsidRPr="00CC34F5">
        <w:rPr>
          <w:rFonts w:asciiTheme="minorHAnsi" w:hAnsiTheme="minorHAnsi" w:cstheme="minorHAnsi"/>
          <w:sz w:val="24"/>
        </w:rPr>
        <w:t xml:space="preserve">Informar os estoques, conforme </w:t>
      </w:r>
      <w:r w:rsidR="00707ED9"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00353725" w:rsidRPr="00CC34F5">
        <w:rPr>
          <w:rFonts w:asciiTheme="minorHAnsi" w:hAnsiTheme="minorHAnsi" w:cstheme="minorHAnsi"/>
          <w:b/>
          <w:bCs/>
          <w:sz w:val="24"/>
        </w:rPr>
        <w:t>Apêndice V</w:t>
      </w:r>
      <w:r w:rsidRPr="00CC34F5">
        <w:rPr>
          <w:rFonts w:asciiTheme="minorHAnsi" w:hAnsiTheme="minorHAnsi" w:cstheme="minorHAnsi"/>
          <w:sz w:val="24"/>
        </w:rPr>
        <w:t>.</w:t>
      </w:r>
    </w:p>
    <w:p w14:paraId="0B4C0482" w14:textId="77777777" w:rsidR="00537BE5" w:rsidRPr="00CC34F5" w:rsidRDefault="00537BE5" w:rsidP="00367671">
      <w:pPr>
        <w:jc w:val="both"/>
        <w:rPr>
          <w:rFonts w:asciiTheme="minorHAnsi" w:hAnsiTheme="minorHAnsi" w:cstheme="minorHAnsi"/>
          <w:sz w:val="24"/>
        </w:rPr>
      </w:pPr>
    </w:p>
    <w:p w14:paraId="7E55AE8A" w14:textId="77777777" w:rsidR="00537BE5" w:rsidRPr="00CC34F5" w:rsidRDefault="00537BE5"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rPr>
        <w:t xml:space="preserve">Apresentar as informações solicitadas </w:t>
      </w:r>
      <w:r w:rsidR="00C92AD3" w:rsidRPr="00CC34F5">
        <w:rPr>
          <w:rFonts w:asciiTheme="minorHAnsi" w:hAnsiTheme="minorHAnsi" w:cstheme="minorHAnsi"/>
          <w:sz w:val="24"/>
        </w:rPr>
        <w:t>em</w:t>
      </w:r>
      <w:r w:rsidRPr="00CC34F5">
        <w:rPr>
          <w:rFonts w:asciiTheme="minorHAnsi" w:hAnsiTheme="minorHAnsi" w:cstheme="minorHAnsi"/>
          <w:sz w:val="24"/>
        </w:rPr>
        <w:t xml:space="preserve"> </w:t>
      </w:r>
      <w:r w:rsidR="008413D8" w:rsidRPr="00CC34F5">
        <w:rPr>
          <w:rFonts w:asciiTheme="minorHAnsi" w:hAnsiTheme="minorHAnsi" w:cstheme="minorHAnsi"/>
          <w:sz w:val="24"/>
        </w:rPr>
        <w:t>kg</w:t>
      </w:r>
      <w:r w:rsidR="00707ED9" w:rsidRPr="00CC34F5">
        <w:rPr>
          <w:rFonts w:asciiTheme="minorHAnsi" w:hAnsiTheme="minorHAnsi" w:cstheme="minorHAnsi"/>
          <w:sz w:val="24"/>
          <w:szCs w:val="24"/>
        </w:rPr>
        <w:t xml:space="preserve"> </w:t>
      </w:r>
      <w:r w:rsidRPr="00CC34F5">
        <w:rPr>
          <w:rFonts w:asciiTheme="minorHAnsi" w:hAnsiTheme="minorHAnsi" w:cstheme="minorHAnsi"/>
          <w:sz w:val="24"/>
          <w:szCs w:val="24"/>
        </w:rPr>
        <w:t>e</w:t>
      </w:r>
      <w:r w:rsidR="00460823" w:rsidRPr="00CC34F5">
        <w:rPr>
          <w:rFonts w:asciiTheme="minorHAnsi" w:hAnsiTheme="minorHAnsi" w:cstheme="minorHAnsi"/>
          <w:sz w:val="24"/>
          <w:szCs w:val="24"/>
        </w:rPr>
        <w:t>, se for o caso, na</w:t>
      </w:r>
      <w:r w:rsidRPr="00CC34F5">
        <w:rPr>
          <w:rFonts w:asciiTheme="minorHAnsi" w:hAnsiTheme="minorHAnsi" w:cstheme="minorHAnsi"/>
          <w:sz w:val="24"/>
          <w:szCs w:val="24"/>
        </w:rPr>
        <w:t xml:space="preserve"> unidade</w:t>
      </w:r>
      <w:r w:rsidR="00460823" w:rsidRPr="00CC34F5">
        <w:rPr>
          <w:rFonts w:asciiTheme="minorHAnsi" w:hAnsiTheme="minorHAnsi" w:cstheme="minorHAnsi"/>
          <w:sz w:val="24"/>
          <w:szCs w:val="24"/>
        </w:rPr>
        <w:t xml:space="preserve"> de comercialização</w:t>
      </w:r>
      <w:r w:rsidRPr="00CC34F5">
        <w:rPr>
          <w:rFonts w:asciiTheme="minorHAnsi" w:hAnsiTheme="minorHAnsi" w:cstheme="minorHAnsi"/>
          <w:sz w:val="24"/>
          <w:szCs w:val="24"/>
        </w:rPr>
        <w:t>, em planilhas separadas.</w:t>
      </w:r>
      <w:r w:rsidR="00707ED9" w:rsidRPr="00CC34F5">
        <w:rPr>
          <w:rFonts w:asciiTheme="minorHAnsi" w:hAnsiTheme="minorHAnsi" w:cstheme="minorHAnsi"/>
          <w:sz w:val="24"/>
          <w:szCs w:val="24"/>
        </w:rPr>
        <w:t xml:space="preserve"> Entende-se por unidade de comercialização a unidade pela qual o produto normalmente é comercializado. Esta unidade deve coincidir com aquela utilizada pela empresa em sua contabilidade (unidades, litros, metros, peças, pares, caixa, etc.). </w:t>
      </w:r>
    </w:p>
    <w:p w14:paraId="3815D0A1" w14:textId="77777777" w:rsidR="00537BE5" w:rsidRPr="00CC34F5" w:rsidRDefault="00537BE5" w:rsidP="00367671">
      <w:pPr>
        <w:jc w:val="both"/>
        <w:rPr>
          <w:rFonts w:asciiTheme="minorHAnsi" w:hAnsiTheme="minorHAnsi" w:cstheme="minorHAnsi"/>
          <w:sz w:val="24"/>
          <w:szCs w:val="24"/>
        </w:rPr>
      </w:pPr>
    </w:p>
    <w:p w14:paraId="37F18AED" w14:textId="77777777" w:rsidR="00537BE5" w:rsidRPr="00CC34F5" w:rsidRDefault="00537BE5"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szCs w:val="24"/>
        </w:rPr>
        <w:t>Informar se há produção para esto</w:t>
      </w:r>
      <w:r w:rsidR="00460823" w:rsidRPr="00CC34F5">
        <w:rPr>
          <w:rFonts w:asciiTheme="minorHAnsi" w:hAnsiTheme="minorHAnsi" w:cstheme="minorHAnsi"/>
          <w:sz w:val="24"/>
          <w:szCs w:val="24"/>
        </w:rPr>
        <w:t>que</w:t>
      </w:r>
      <w:r w:rsidRPr="00CC34F5">
        <w:rPr>
          <w:rFonts w:asciiTheme="minorHAnsi" w:hAnsiTheme="minorHAnsi" w:cstheme="minorHAnsi"/>
          <w:sz w:val="24"/>
          <w:szCs w:val="24"/>
        </w:rPr>
        <w:t xml:space="preserve"> ou se somente contra pedido. Caso haja produção para esto</w:t>
      </w:r>
      <w:r w:rsidR="00460823" w:rsidRPr="00CC34F5">
        <w:rPr>
          <w:rFonts w:asciiTheme="minorHAnsi" w:hAnsiTheme="minorHAnsi" w:cstheme="minorHAnsi"/>
          <w:sz w:val="24"/>
          <w:szCs w:val="24"/>
        </w:rPr>
        <w:t>que</w:t>
      </w:r>
      <w:r w:rsidRPr="00CC34F5">
        <w:rPr>
          <w:rFonts w:asciiTheme="minorHAnsi" w:hAnsiTheme="minorHAnsi" w:cstheme="minorHAnsi"/>
          <w:sz w:val="24"/>
          <w:szCs w:val="24"/>
        </w:rPr>
        <w:t>, informar o nível de estoque considerado ideal.</w:t>
      </w:r>
    </w:p>
    <w:p w14:paraId="486B8927" w14:textId="77777777" w:rsidR="006714A8" w:rsidRPr="00CC34F5" w:rsidRDefault="006714A8" w:rsidP="006714A8">
      <w:pPr>
        <w:pStyle w:val="PargrafodaLista"/>
        <w:rPr>
          <w:rFonts w:asciiTheme="minorHAnsi" w:hAnsiTheme="minorHAnsi" w:cstheme="minorHAnsi"/>
          <w:sz w:val="24"/>
          <w:szCs w:val="24"/>
        </w:rPr>
      </w:pPr>
    </w:p>
    <w:p w14:paraId="60797BF3" w14:textId="77777777" w:rsidR="006714A8" w:rsidRPr="00CC34F5" w:rsidRDefault="006714A8"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szCs w:val="24"/>
        </w:rPr>
        <w:t xml:space="preserve">Caso a empresa entender que, em razão das importações alegadamente a preços de dumping o </w:t>
      </w:r>
      <w:r w:rsidRPr="00CC34F5">
        <w:rPr>
          <w:rFonts w:asciiTheme="minorHAnsi" w:hAnsiTheme="minorHAnsi" w:cstheme="minorHAnsi"/>
          <w:sz w:val="24"/>
          <w:szCs w:val="24"/>
        </w:rPr>
        <w:lastRenderedPageBreak/>
        <w:t xml:space="preserve">prazo de permanência em estoque do produto similar doméstico venha aumentando, preencher a tabela constante do </w:t>
      </w:r>
      <w:r w:rsidRPr="00CC34F5">
        <w:rPr>
          <w:rFonts w:asciiTheme="minorHAnsi" w:hAnsiTheme="minorHAnsi" w:cstheme="minorHAnsi"/>
          <w:b/>
          <w:sz w:val="24"/>
          <w:szCs w:val="24"/>
        </w:rPr>
        <w:t xml:space="preserve">Apêndice </w:t>
      </w:r>
      <w:r w:rsidR="00C44846" w:rsidRPr="00CC34F5">
        <w:rPr>
          <w:rFonts w:asciiTheme="minorHAnsi" w:hAnsiTheme="minorHAnsi" w:cstheme="minorHAnsi"/>
          <w:b/>
          <w:sz w:val="24"/>
          <w:szCs w:val="24"/>
        </w:rPr>
        <w:t>V</w:t>
      </w:r>
      <w:r w:rsidR="0006596D" w:rsidRPr="00CC34F5">
        <w:rPr>
          <w:rFonts w:asciiTheme="minorHAnsi" w:hAnsiTheme="minorHAnsi" w:cstheme="minorHAnsi"/>
          <w:b/>
          <w:sz w:val="24"/>
          <w:szCs w:val="24"/>
        </w:rPr>
        <w:t>I</w:t>
      </w:r>
      <w:r w:rsidR="00321560" w:rsidRPr="00CC34F5">
        <w:rPr>
          <w:rFonts w:asciiTheme="minorHAnsi" w:hAnsiTheme="minorHAnsi" w:cstheme="minorHAnsi"/>
          <w:b/>
          <w:sz w:val="24"/>
          <w:szCs w:val="24"/>
        </w:rPr>
        <w:t>.</w:t>
      </w:r>
    </w:p>
    <w:p w14:paraId="2F9510DD" w14:textId="77777777" w:rsidR="00537BE5" w:rsidRPr="00CC34F5" w:rsidRDefault="00537BE5" w:rsidP="00367671">
      <w:pPr>
        <w:jc w:val="both"/>
        <w:rPr>
          <w:rFonts w:asciiTheme="minorHAnsi" w:hAnsiTheme="minorHAnsi" w:cstheme="minorHAnsi"/>
          <w:sz w:val="24"/>
          <w:szCs w:val="24"/>
        </w:rPr>
      </w:pPr>
    </w:p>
    <w:p w14:paraId="04B4C43B" w14:textId="77777777" w:rsidR="00367671" w:rsidRPr="00CC34F5" w:rsidRDefault="00367671" w:rsidP="00367671">
      <w:pPr>
        <w:jc w:val="both"/>
        <w:rPr>
          <w:rFonts w:asciiTheme="minorHAnsi" w:hAnsiTheme="minorHAnsi" w:cstheme="minorHAnsi"/>
          <w:sz w:val="24"/>
          <w:highlight w:val="yellow"/>
        </w:rPr>
      </w:pPr>
    </w:p>
    <w:p w14:paraId="25D8CC06" w14:textId="77777777" w:rsidR="009748BB" w:rsidRPr="00654196" w:rsidRDefault="00460823" w:rsidP="00A904F6">
      <w:pPr>
        <w:pStyle w:val="Ttulo6"/>
        <w:rPr>
          <w:rFonts w:asciiTheme="minorHAnsi" w:hAnsiTheme="minorHAnsi" w:cstheme="minorHAnsi"/>
          <w:bCs w:val="0"/>
        </w:rPr>
      </w:pPr>
      <w:r w:rsidRPr="00654196">
        <w:rPr>
          <w:rFonts w:asciiTheme="minorHAnsi" w:hAnsiTheme="minorHAnsi" w:cstheme="minorHAnsi"/>
          <w:bCs w:val="0"/>
        </w:rPr>
        <w:t>4.</w:t>
      </w:r>
      <w:r w:rsidRPr="00654196">
        <w:rPr>
          <w:rFonts w:asciiTheme="minorHAnsi" w:hAnsiTheme="minorHAnsi" w:cstheme="minorHAnsi"/>
          <w:bCs w:val="0"/>
        </w:rPr>
        <w:tab/>
      </w:r>
      <w:r w:rsidR="009748BB" w:rsidRPr="00654196">
        <w:rPr>
          <w:rFonts w:asciiTheme="minorHAnsi" w:hAnsiTheme="minorHAnsi" w:cstheme="minorHAnsi"/>
          <w:bCs w:val="0"/>
        </w:rPr>
        <w:t>Demonstrações de Resultado</w:t>
      </w:r>
    </w:p>
    <w:p w14:paraId="0917CBB0" w14:textId="77777777" w:rsidR="009748BB" w:rsidRPr="00CC34F5" w:rsidRDefault="009748BB" w:rsidP="00367671">
      <w:pPr>
        <w:jc w:val="both"/>
        <w:rPr>
          <w:rFonts w:asciiTheme="minorHAnsi" w:hAnsiTheme="minorHAnsi" w:cstheme="minorHAnsi"/>
          <w:sz w:val="24"/>
        </w:rPr>
      </w:pPr>
    </w:p>
    <w:p w14:paraId="70EDD9AE" w14:textId="77777777" w:rsidR="00ED34F9" w:rsidRPr="00CC34F5" w:rsidRDefault="00A607BF"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w:t>
      </w:r>
      <w:r w:rsidR="00460823" w:rsidRPr="00CC34F5">
        <w:rPr>
          <w:rFonts w:asciiTheme="minorHAnsi" w:hAnsiTheme="minorHAnsi" w:cstheme="minorHAnsi"/>
          <w:sz w:val="24"/>
        </w:rPr>
        <w:t>ção</w:t>
      </w:r>
      <w:r w:rsidRPr="00CC34F5">
        <w:rPr>
          <w:rFonts w:asciiTheme="minorHAnsi" w:hAnsiTheme="minorHAnsi" w:cstheme="minorHAnsi"/>
          <w:sz w:val="24"/>
        </w:rPr>
        <w:t xml:space="preserve"> de resultado relativo às vendas no mercado interno </w:t>
      </w:r>
      <w:r w:rsidR="00C92AD3" w:rsidRPr="00CC34F5">
        <w:rPr>
          <w:rFonts w:asciiTheme="minorHAnsi" w:hAnsiTheme="minorHAnsi" w:cstheme="minorHAnsi"/>
          <w:sz w:val="24"/>
        </w:rPr>
        <w:t>d</w:t>
      </w:r>
      <w:r w:rsidR="00E93309" w:rsidRPr="00CC34F5">
        <w:rPr>
          <w:rFonts w:asciiTheme="minorHAnsi" w:hAnsiTheme="minorHAnsi" w:cstheme="minorHAnsi"/>
          <w:sz w:val="24"/>
        </w:rPr>
        <w:t>o produto similar de fabricação própria</w:t>
      </w:r>
      <w:r w:rsidR="003B66A4" w:rsidRPr="00CC34F5">
        <w:rPr>
          <w:rFonts w:asciiTheme="minorHAnsi" w:hAnsiTheme="minorHAnsi" w:cstheme="minorHAnsi"/>
          <w:sz w:val="24"/>
        </w:rPr>
        <w:t>,</w:t>
      </w:r>
      <w:r w:rsidR="00C92AD3" w:rsidRPr="00CC34F5">
        <w:rPr>
          <w:rFonts w:asciiTheme="minorHAnsi" w:hAnsiTheme="minorHAnsi" w:cstheme="minorHAnsi"/>
          <w:sz w:val="24"/>
        </w:rPr>
        <w:t xml:space="preserve"> </w:t>
      </w:r>
      <w:r w:rsidRPr="00CC34F5">
        <w:rPr>
          <w:rFonts w:asciiTheme="minorHAnsi" w:hAnsiTheme="minorHAnsi" w:cstheme="minorHAnsi"/>
          <w:sz w:val="24"/>
        </w:rPr>
        <w:t xml:space="preserve">conforme </w:t>
      </w:r>
      <w:r w:rsidR="00E93309" w:rsidRPr="00CC34F5">
        <w:rPr>
          <w:rFonts w:asciiTheme="minorHAnsi" w:hAnsiTheme="minorHAnsi" w:cstheme="minorHAnsi"/>
          <w:sz w:val="24"/>
        </w:rPr>
        <w:t>a tabela</w:t>
      </w:r>
      <w:r w:rsidRPr="00CC34F5">
        <w:rPr>
          <w:rFonts w:asciiTheme="minorHAnsi" w:hAnsiTheme="minorHAnsi" w:cstheme="minorHAnsi"/>
          <w:sz w:val="24"/>
        </w:rPr>
        <w:t xml:space="preserve"> constante do </w:t>
      </w:r>
      <w:r w:rsidR="00C44846" w:rsidRPr="00CC34F5">
        <w:rPr>
          <w:rFonts w:asciiTheme="minorHAnsi" w:hAnsiTheme="minorHAnsi" w:cstheme="minorHAnsi"/>
          <w:b/>
          <w:bCs/>
          <w:sz w:val="24"/>
        </w:rPr>
        <w:t>Apêndice V</w:t>
      </w:r>
      <w:r w:rsidR="0006596D" w:rsidRPr="00CC34F5">
        <w:rPr>
          <w:rFonts w:asciiTheme="minorHAnsi" w:hAnsiTheme="minorHAnsi" w:cstheme="minorHAnsi"/>
          <w:b/>
          <w:bCs/>
          <w:sz w:val="24"/>
        </w:rPr>
        <w:t>I</w:t>
      </w:r>
      <w:r w:rsidR="00321560" w:rsidRPr="00CC34F5">
        <w:rPr>
          <w:rFonts w:asciiTheme="minorHAnsi" w:hAnsiTheme="minorHAnsi" w:cstheme="minorHAnsi"/>
          <w:b/>
          <w:bCs/>
          <w:sz w:val="24"/>
        </w:rPr>
        <w:t>I</w:t>
      </w:r>
      <w:r w:rsidRPr="00CC34F5">
        <w:rPr>
          <w:rFonts w:asciiTheme="minorHAnsi" w:hAnsiTheme="minorHAnsi" w:cstheme="minorHAnsi"/>
          <w:sz w:val="24"/>
        </w:rPr>
        <w:t xml:space="preserve">. </w:t>
      </w:r>
    </w:p>
    <w:p w14:paraId="6FC4D1A2" w14:textId="77777777" w:rsidR="00C92AD3" w:rsidRPr="00CC34F5" w:rsidRDefault="00C92AD3" w:rsidP="00C92AD3">
      <w:pPr>
        <w:jc w:val="both"/>
        <w:rPr>
          <w:rFonts w:asciiTheme="minorHAnsi" w:hAnsiTheme="minorHAnsi" w:cstheme="minorHAnsi"/>
          <w:sz w:val="24"/>
        </w:rPr>
      </w:pPr>
    </w:p>
    <w:p w14:paraId="6CAB2391" w14:textId="77777777" w:rsidR="00C92AD3" w:rsidRPr="00CC34F5" w:rsidRDefault="00C92AD3"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w:t>
      </w:r>
      <w:r w:rsidR="00A845A3" w:rsidRPr="00CC34F5">
        <w:rPr>
          <w:rFonts w:asciiTheme="minorHAnsi" w:hAnsiTheme="minorHAnsi" w:cstheme="minorHAnsi"/>
          <w:sz w:val="24"/>
        </w:rPr>
        <w:t>ção</w:t>
      </w:r>
      <w:r w:rsidRPr="00CC34F5">
        <w:rPr>
          <w:rFonts w:asciiTheme="minorHAnsi" w:hAnsiTheme="minorHAnsi" w:cstheme="minorHAnsi"/>
          <w:sz w:val="24"/>
        </w:rPr>
        <w:t xml:space="preserve"> de resultado relativo </w:t>
      </w:r>
      <w:r w:rsidR="00D82642" w:rsidRPr="00CC34F5">
        <w:rPr>
          <w:rFonts w:asciiTheme="minorHAnsi" w:hAnsiTheme="minorHAnsi" w:cstheme="minorHAnsi"/>
          <w:sz w:val="24"/>
        </w:rPr>
        <w:t xml:space="preserve">às exportações </w:t>
      </w:r>
      <w:r w:rsidRPr="00CC34F5">
        <w:rPr>
          <w:rFonts w:asciiTheme="minorHAnsi" w:hAnsiTheme="minorHAnsi" w:cstheme="minorHAnsi"/>
          <w:sz w:val="24"/>
        </w:rPr>
        <w:t xml:space="preserve">de </w:t>
      </w:r>
      <w:r w:rsidR="00E93309" w:rsidRPr="00CC34F5">
        <w:rPr>
          <w:rFonts w:asciiTheme="minorHAnsi" w:hAnsiTheme="minorHAnsi" w:cstheme="minorHAnsi"/>
          <w:sz w:val="24"/>
        </w:rPr>
        <w:t>produto similar</w:t>
      </w:r>
      <w:r w:rsidR="003B5880" w:rsidRPr="00CC34F5">
        <w:rPr>
          <w:rFonts w:asciiTheme="minorHAnsi" w:hAnsiTheme="minorHAnsi" w:cstheme="minorHAnsi"/>
          <w:sz w:val="24"/>
        </w:rPr>
        <w:t xml:space="preserve"> de fabricação própria</w:t>
      </w:r>
      <w:r w:rsidR="00A845A3" w:rsidRPr="00CC34F5">
        <w:rPr>
          <w:rFonts w:asciiTheme="minorHAnsi" w:hAnsiTheme="minorHAnsi" w:cstheme="minorHAnsi"/>
          <w:sz w:val="24"/>
        </w:rPr>
        <w:t>,</w:t>
      </w:r>
      <w:r w:rsidR="00A845A3" w:rsidRPr="00CC34F5">
        <w:rPr>
          <w:rFonts w:asciiTheme="minorHAnsi" w:hAnsiTheme="minorHAnsi" w:cstheme="minorHAnsi"/>
          <w:color w:val="FF0000"/>
          <w:sz w:val="24"/>
        </w:rPr>
        <w:t xml:space="preserve"> </w:t>
      </w:r>
      <w:r w:rsidR="00A845A3" w:rsidRPr="00CC34F5">
        <w:rPr>
          <w:rFonts w:asciiTheme="minorHAnsi" w:hAnsiTheme="minorHAnsi" w:cstheme="minorHAnsi"/>
          <w:sz w:val="24"/>
        </w:rPr>
        <w:t xml:space="preserve">conforme </w:t>
      </w:r>
      <w:r w:rsidR="00E93309" w:rsidRPr="00CC34F5">
        <w:rPr>
          <w:rFonts w:asciiTheme="minorHAnsi" w:hAnsiTheme="minorHAnsi" w:cstheme="minorHAnsi"/>
          <w:sz w:val="24"/>
        </w:rPr>
        <w:t>tabela</w:t>
      </w:r>
      <w:r w:rsidR="00A845A3" w:rsidRPr="00CC34F5">
        <w:rPr>
          <w:rFonts w:asciiTheme="minorHAnsi" w:hAnsiTheme="minorHAnsi" w:cstheme="minorHAnsi"/>
          <w:sz w:val="24"/>
        </w:rPr>
        <w:t xml:space="preserve"> constante do </w:t>
      </w:r>
      <w:r w:rsidR="00840B56" w:rsidRPr="00CC34F5">
        <w:rPr>
          <w:rFonts w:asciiTheme="minorHAnsi" w:hAnsiTheme="minorHAnsi" w:cstheme="minorHAnsi"/>
          <w:b/>
          <w:bCs/>
          <w:sz w:val="24"/>
        </w:rPr>
        <w:t xml:space="preserve">Apêndice </w:t>
      </w:r>
      <w:r w:rsidR="00D93A6E" w:rsidRPr="00CC34F5">
        <w:rPr>
          <w:rFonts w:asciiTheme="minorHAnsi" w:hAnsiTheme="minorHAnsi" w:cstheme="minorHAnsi"/>
          <w:b/>
          <w:bCs/>
          <w:sz w:val="24"/>
        </w:rPr>
        <w:t>V</w:t>
      </w:r>
      <w:r w:rsidR="0006596D" w:rsidRPr="00CC34F5">
        <w:rPr>
          <w:rFonts w:asciiTheme="minorHAnsi" w:hAnsiTheme="minorHAnsi" w:cstheme="minorHAnsi"/>
          <w:b/>
          <w:bCs/>
          <w:sz w:val="24"/>
        </w:rPr>
        <w:t>I</w:t>
      </w:r>
      <w:r w:rsidR="00D93A6E" w:rsidRPr="00CC34F5">
        <w:rPr>
          <w:rFonts w:asciiTheme="minorHAnsi" w:hAnsiTheme="minorHAnsi" w:cstheme="minorHAnsi"/>
          <w:b/>
          <w:bCs/>
          <w:sz w:val="24"/>
        </w:rPr>
        <w:t>I</w:t>
      </w:r>
      <w:r w:rsidR="00C44846" w:rsidRPr="00CC34F5">
        <w:rPr>
          <w:rFonts w:asciiTheme="minorHAnsi" w:hAnsiTheme="minorHAnsi" w:cstheme="minorHAnsi"/>
          <w:b/>
          <w:bCs/>
          <w:sz w:val="24"/>
        </w:rPr>
        <w:t>I</w:t>
      </w:r>
      <w:r w:rsidRPr="00CC34F5">
        <w:rPr>
          <w:rFonts w:asciiTheme="minorHAnsi" w:hAnsiTheme="minorHAnsi" w:cstheme="minorHAnsi"/>
          <w:sz w:val="24"/>
        </w:rPr>
        <w:t>.</w:t>
      </w:r>
    </w:p>
    <w:p w14:paraId="7C806B48" w14:textId="77777777" w:rsidR="008B0B23" w:rsidRPr="00CC34F5" w:rsidRDefault="008B0B23" w:rsidP="008B0B23">
      <w:pPr>
        <w:jc w:val="both"/>
        <w:rPr>
          <w:rFonts w:asciiTheme="minorHAnsi" w:hAnsiTheme="minorHAnsi" w:cstheme="minorHAnsi"/>
          <w:sz w:val="24"/>
        </w:rPr>
      </w:pPr>
    </w:p>
    <w:p w14:paraId="65A0A1DD" w14:textId="77777777" w:rsidR="008B0B23" w:rsidRPr="00CC34F5" w:rsidRDefault="008B0B23"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Em todos os casos, informar pormenorizadamente, caso utilizado, o critério de rateio para apuração das despesas e receitas operacionais.</w:t>
      </w:r>
    </w:p>
    <w:p w14:paraId="5E6E8D1A" w14:textId="77777777" w:rsidR="00127C0E" w:rsidRPr="00CC34F5" w:rsidRDefault="00127C0E" w:rsidP="00127C0E">
      <w:pPr>
        <w:pStyle w:val="PargrafodaLista"/>
        <w:rPr>
          <w:rFonts w:asciiTheme="minorHAnsi" w:hAnsiTheme="minorHAnsi" w:cstheme="minorHAnsi"/>
          <w:sz w:val="24"/>
        </w:rPr>
      </w:pPr>
    </w:p>
    <w:p w14:paraId="5227F4E9" w14:textId="77777777" w:rsidR="00127C0E" w:rsidRPr="00CC34F5" w:rsidRDefault="00127C0E"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demonstração de resultado relativo às revendas</w:t>
      </w:r>
      <w:r w:rsidR="003B66A4" w:rsidRPr="00CC34F5">
        <w:rPr>
          <w:rFonts w:asciiTheme="minorHAnsi" w:hAnsiTheme="minorHAnsi" w:cstheme="minorHAnsi"/>
          <w:sz w:val="24"/>
        </w:rPr>
        <w:t>, no mercado interno e externo,</w:t>
      </w:r>
      <w:r w:rsidRPr="00CC34F5">
        <w:rPr>
          <w:rFonts w:asciiTheme="minorHAnsi" w:hAnsiTheme="minorHAnsi" w:cstheme="minorHAnsi"/>
          <w:sz w:val="24"/>
        </w:rPr>
        <w:t xml:space="preserve"> de produtos importados ou adquiridos no mercado brasileiro, conforme tabela constante do </w:t>
      </w:r>
      <w:r w:rsidRPr="00CC34F5">
        <w:rPr>
          <w:rFonts w:asciiTheme="minorHAnsi" w:hAnsiTheme="minorHAnsi" w:cstheme="minorHAnsi"/>
          <w:b/>
          <w:sz w:val="24"/>
        </w:rPr>
        <w:t>Apêndice</w:t>
      </w:r>
      <w:r w:rsidR="00321560" w:rsidRPr="00CC34F5">
        <w:rPr>
          <w:rFonts w:asciiTheme="minorHAnsi" w:hAnsiTheme="minorHAnsi" w:cstheme="minorHAnsi"/>
          <w:b/>
          <w:sz w:val="24"/>
        </w:rPr>
        <w:t xml:space="preserve"> </w:t>
      </w:r>
      <w:r w:rsidR="006B7A1F" w:rsidRPr="00CC34F5">
        <w:rPr>
          <w:rFonts w:asciiTheme="minorHAnsi" w:hAnsiTheme="minorHAnsi" w:cstheme="minorHAnsi"/>
          <w:b/>
          <w:sz w:val="24"/>
        </w:rPr>
        <w:t>I</w:t>
      </w:r>
      <w:r w:rsidR="0006596D" w:rsidRPr="00CC34F5">
        <w:rPr>
          <w:rFonts w:asciiTheme="minorHAnsi" w:hAnsiTheme="minorHAnsi" w:cstheme="minorHAnsi"/>
          <w:b/>
          <w:sz w:val="24"/>
        </w:rPr>
        <w:t>X</w:t>
      </w:r>
      <w:r w:rsidR="00321560" w:rsidRPr="00CC34F5">
        <w:rPr>
          <w:rFonts w:asciiTheme="minorHAnsi" w:hAnsiTheme="minorHAnsi" w:cstheme="minorHAnsi"/>
          <w:b/>
          <w:sz w:val="24"/>
        </w:rPr>
        <w:t>.</w:t>
      </w:r>
      <w:r w:rsidRPr="00CC34F5">
        <w:rPr>
          <w:rFonts w:asciiTheme="minorHAnsi" w:hAnsiTheme="minorHAnsi" w:cstheme="minorHAnsi"/>
          <w:sz w:val="24"/>
        </w:rPr>
        <w:t xml:space="preserve"> Esclarecer as razões que levaram esta empresa a importar o produto ou adquiri-lo no mercado interno, listando os fornecedores nacionais e os estrangeiros por país. </w:t>
      </w:r>
    </w:p>
    <w:p w14:paraId="61EB8002" w14:textId="77777777" w:rsidR="00A607BF" w:rsidRPr="00CC34F5" w:rsidRDefault="00A607BF" w:rsidP="00367671">
      <w:pPr>
        <w:jc w:val="both"/>
        <w:rPr>
          <w:rFonts w:asciiTheme="minorHAnsi" w:hAnsiTheme="minorHAnsi" w:cstheme="minorHAnsi"/>
          <w:sz w:val="24"/>
        </w:rPr>
      </w:pPr>
    </w:p>
    <w:p w14:paraId="229AC61D" w14:textId="77777777" w:rsidR="00B25C37" w:rsidRPr="00CC34F5" w:rsidRDefault="00B25C37" w:rsidP="00367671">
      <w:pPr>
        <w:jc w:val="both"/>
        <w:rPr>
          <w:rFonts w:asciiTheme="minorHAnsi" w:hAnsiTheme="minorHAnsi" w:cstheme="minorHAnsi"/>
          <w:sz w:val="24"/>
        </w:rPr>
      </w:pPr>
    </w:p>
    <w:p w14:paraId="26AF03E7" w14:textId="77777777" w:rsidR="00367671" w:rsidRPr="00654196" w:rsidRDefault="00E11416" w:rsidP="00367671">
      <w:pPr>
        <w:pStyle w:val="Ttulo7"/>
        <w:numPr>
          <w:ilvl w:val="0"/>
          <w:numId w:val="0"/>
        </w:numPr>
        <w:rPr>
          <w:rFonts w:asciiTheme="minorHAnsi" w:hAnsiTheme="minorHAnsi" w:cstheme="minorHAnsi"/>
          <w:bCs w:val="0"/>
        </w:rPr>
      </w:pPr>
      <w:r w:rsidRPr="00654196">
        <w:rPr>
          <w:rFonts w:asciiTheme="minorHAnsi" w:hAnsiTheme="minorHAnsi" w:cstheme="minorHAnsi"/>
          <w:bCs w:val="0"/>
        </w:rPr>
        <w:t>5.</w:t>
      </w:r>
      <w:r w:rsidR="00367671" w:rsidRPr="00654196">
        <w:rPr>
          <w:rFonts w:asciiTheme="minorHAnsi" w:hAnsiTheme="minorHAnsi" w:cstheme="minorHAnsi"/>
          <w:bCs w:val="0"/>
        </w:rPr>
        <w:tab/>
        <w:t>Emprego</w:t>
      </w:r>
      <w:r w:rsidRPr="00654196">
        <w:rPr>
          <w:rFonts w:asciiTheme="minorHAnsi" w:hAnsiTheme="minorHAnsi" w:cstheme="minorHAnsi"/>
          <w:bCs w:val="0"/>
        </w:rPr>
        <w:t>,</w:t>
      </w:r>
      <w:r w:rsidR="00367671" w:rsidRPr="00654196">
        <w:rPr>
          <w:rFonts w:asciiTheme="minorHAnsi" w:hAnsiTheme="minorHAnsi" w:cstheme="minorHAnsi"/>
          <w:bCs w:val="0"/>
        </w:rPr>
        <w:t xml:space="preserve"> Massa Salarial</w:t>
      </w:r>
      <w:r w:rsidRPr="00654196">
        <w:rPr>
          <w:rFonts w:asciiTheme="minorHAnsi" w:hAnsiTheme="minorHAnsi" w:cstheme="minorHAnsi"/>
          <w:bCs w:val="0"/>
        </w:rPr>
        <w:t xml:space="preserve"> e Salário</w:t>
      </w:r>
    </w:p>
    <w:p w14:paraId="233585B1" w14:textId="77777777" w:rsidR="00367671" w:rsidRPr="00CC34F5" w:rsidRDefault="00367671" w:rsidP="00367671">
      <w:pPr>
        <w:ind w:right="-113"/>
        <w:rPr>
          <w:rFonts w:asciiTheme="minorHAnsi" w:hAnsiTheme="minorHAnsi" w:cstheme="minorHAnsi"/>
          <w:sz w:val="24"/>
        </w:rPr>
      </w:pPr>
    </w:p>
    <w:p w14:paraId="5756A9CC" w14:textId="77777777" w:rsidR="005A71BE" w:rsidRPr="00CC34F5" w:rsidRDefault="00367671" w:rsidP="00CA71A8">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Informar, conforme </w:t>
      </w:r>
      <w:r w:rsidR="003E34C6" w:rsidRPr="00CC34F5">
        <w:rPr>
          <w:rFonts w:asciiTheme="minorHAnsi" w:hAnsiTheme="minorHAnsi" w:cstheme="minorHAnsi"/>
          <w:sz w:val="24"/>
        </w:rPr>
        <w:t>tabelas</w:t>
      </w:r>
      <w:r w:rsidRPr="00CC34F5">
        <w:rPr>
          <w:rFonts w:asciiTheme="minorHAnsi" w:hAnsiTheme="minorHAnsi" w:cstheme="minorHAnsi"/>
          <w:sz w:val="24"/>
        </w:rPr>
        <w:t xml:space="preserve"> constantes nos </w:t>
      </w:r>
      <w:r w:rsidR="00840B56" w:rsidRPr="00CC34F5">
        <w:rPr>
          <w:rFonts w:asciiTheme="minorHAnsi" w:hAnsiTheme="minorHAnsi" w:cstheme="minorHAnsi"/>
          <w:b/>
          <w:bCs/>
          <w:sz w:val="24"/>
        </w:rPr>
        <w:t xml:space="preserve">Apêndices </w:t>
      </w:r>
      <w:r w:rsidR="006B7A1F" w:rsidRPr="00CC34F5">
        <w:rPr>
          <w:rFonts w:asciiTheme="minorHAnsi" w:hAnsiTheme="minorHAnsi" w:cstheme="minorHAnsi"/>
          <w:b/>
          <w:bCs/>
          <w:sz w:val="24"/>
        </w:rPr>
        <w:t>X</w:t>
      </w:r>
      <w:r w:rsidR="00321560" w:rsidRPr="00CC34F5">
        <w:rPr>
          <w:rFonts w:asciiTheme="minorHAnsi" w:hAnsiTheme="minorHAnsi" w:cstheme="minorHAnsi"/>
          <w:b/>
          <w:bCs/>
          <w:sz w:val="24"/>
        </w:rPr>
        <w:t xml:space="preserve"> e</w:t>
      </w:r>
      <w:r w:rsidRPr="00CC34F5">
        <w:rPr>
          <w:rFonts w:asciiTheme="minorHAnsi" w:hAnsiTheme="minorHAnsi" w:cstheme="minorHAnsi"/>
          <w:sz w:val="24"/>
        </w:rPr>
        <w:t xml:space="preserve"> </w:t>
      </w:r>
      <w:r w:rsidR="00840B56" w:rsidRPr="00CC34F5">
        <w:rPr>
          <w:rFonts w:asciiTheme="minorHAnsi" w:hAnsiTheme="minorHAnsi" w:cstheme="minorHAnsi"/>
          <w:b/>
          <w:sz w:val="24"/>
        </w:rPr>
        <w:t>X</w:t>
      </w:r>
      <w:r w:rsidR="0006596D" w:rsidRPr="00CC34F5">
        <w:rPr>
          <w:rFonts w:asciiTheme="minorHAnsi" w:hAnsiTheme="minorHAnsi" w:cstheme="minorHAnsi"/>
          <w:b/>
          <w:sz w:val="24"/>
        </w:rPr>
        <w:t>I</w:t>
      </w:r>
      <w:r w:rsidRPr="00CC34F5">
        <w:rPr>
          <w:rFonts w:asciiTheme="minorHAnsi" w:hAnsiTheme="minorHAnsi" w:cstheme="minorHAnsi"/>
          <w:sz w:val="24"/>
        </w:rPr>
        <w:t>, o emprego e a massa salarial pertinente</w:t>
      </w:r>
      <w:r w:rsidR="003E2972" w:rsidRPr="00CC34F5">
        <w:rPr>
          <w:rFonts w:asciiTheme="minorHAnsi" w:hAnsiTheme="minorHAnsi" w:cstheme="minorHAnsi"/>
          <w:sz w:val="24"/>
        </w:rPr>
        <w:t>s</w:t>
      </w:r>
      <w:r w:rsidRPr="00CC34F5">
        <w:rPr>
          <w:rFonts w:asciiTheme="minorHAnsi" w:hAnsiTheme="minorHAnsi" w:cstheme="minorHAnsi"/>
          <w:sz w:val="24"/>
        </w:rPr>
        <w:t xml:space="preserve"> à linha de produção </w:t>
      </w:r>
      <w:r w:rsidR="004F02B8" w:rsidRPr="00CC34F5">
        <w:rPr>
          <w:rFonts w:asciiTheme="minorHAnsi" w:hAnsiTheme="minorHAnsi" w:cstheme="minorHAnsi"/>
          <w:sz w:val="24"/>
          <w:szCs w:val="24"/>
        </w:rPr>
        <w:t>do</w:t>
      </w:r>
      <w:r w:rsidR="003E34C6" w:rsidRPr="00CC34F5">
        <w:rPr>
          <w:rFonts w:asciiTheme="minorHAnsi" w:hAnsiTheme="minorHAnsi" w:cstheme="minorHAnsi"/>
          <w:sz w:val="24"/>
          <w:szCs w:val="24"/>
        </w:rPr>
        <w:t xml:space="preserve"> produto similar</w:t>
      </w:r>
      <w:r w:rsidRPr="00CC34F5">
        <w:rPr>
          <w:rFonts w:asciiTheme="minorHAnsi" w:hAnsiTheme="minorHAnsi" w:cstheme="minorHAnsi"/>
          <w:sz w:val="24"/>
        </w:rPr>
        <w:t>, discrimina</w:t>
      </w:r>
      <w:r w:rsidR="003E2972" w:rsidRPr="00CC34F5">
        <w:rPr>
          <w:rFonts w:asciiTheme="minorHAnsi" w:hAnsiTheme="minorHAnsi" w:cstheme="minorHAnsi"/>
          <w:sz w:val="24"/>
        </w:rPr>
        <w:t>n</w:t>
      </w:r>
      <w:r w:rsidRPr="00CC34F5">
        <w:rPr>
          <w:rFonts w:asciiTheme="minorHAnsi" w:hAnsiTheme="minorHAnsi" w:cstheme="minorHAnsi"/>
          <w:sz w:val="24"/>
        </w:rPr>
        <w:t xml:space="preserve">do a mão-de-obra contratada pela própria empresa </w:t>
      </w:r>
      <w:r w:rsidR="005A71BE" w:rsidRPr="00CC34F5">
        <w:rPr>
          <w:rFonts w:asciiTheme="minorHAnsi" w:hAnsiTheme="minorHAnsi" w:cstheme="minorHAnsi"/>
          <w:sz w:val="24"/>
        </w:rPr>
        <w:t xml:space="preserve">(empregados) </w:t>
      </w:r>
      <w:r w:rsidRPr="00CC34F5">
        <w:rPr>
          <w:rFonts w:asciiTheme="minorHAnsi" w:hAnsiTheme="minorHAnsi" w:cstheme="minorHAnsi"/>
          <w:sz w:val="24"/>
        </w:rPr>
        <w:t xml:space="preserve">e a terceirizada por segmento: produção, administração e vendas. </w:t>
      </w:r>
    </w:p>
    <w:p w14:paraId="32BCD06D" w14:textId="77777777" w:rsidR="005A71BE" w:rsidRPr="00CC34F5" w:rsidRDefault="005A71BE" w:rsidP="005A71BE">
      <w:pPr>
        <w:jc w:val="both"/>
        <w:rPr>
          <w:rFonts w:asciiTheme="minorHAnsi" w:hAnsiTheme="minorHAnsi" w:cstheme="minorHAnsi"/>
          <w:sz w:val="24"/>
        </w:rPr>
      </w:pPr>
    </w:p>
    <w:p w14:paraId="1094ACDC" w14:textId="77777777" w:rsidR="005A71BE" w:rsidRPr="00CC34F5" w:rsidRDefault="005A71BE" w:rsidP="005A71BE">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No </w:t>
      </w:r>
      <w:r w:rsidR="00840B56" w:rsidRPr="00CC34F5">
        <w:rPr>
          <w:rFonts w:asciiTheme="minorHAnsi" w:hAnsiTheme="minorHAnsi" w:cstheme="minorHAnsi"/>
          <w:b/>
          <w:bCs/>
          <w:sz w:val="24"/>
        </w:rPr>
        <w:t xml:space="preserve">Apêndice </w:t>
      </w:r>
      <w:r w:rsidR="00321560" w:rsidRPr="00CC34F5">
        <w:rPr>
          <w:rFonts w:asciiTheme="minorHAnsi" w:hAnsiTheme="minorHAnsi" w:cstheme="minorHAnsi"/>
          <w:b/>
          <w:bCs/>
          <w:sz w:val="24"/>
        </w:rPr>
        <w:t>X</w:t>
      </w:r>
      <w:r w:rsidRPr="00CC34F5">
        <w:rPr>
          <w:rFonts w:asciiTheme="minorHAnsi" w:hAnsiTheme="minorHAnsi" w:cstheme="minorHAnsi"/>
          <w:sz w:val="24"/>
        </w:rPr>
        <w:t xml:space="preserve">, deve ser informado o número de empregados </w:t>
      </w:r>
      <w:r w:rsidR="00D82642" w:rsidRPr="00CC34F5">
        <w:rPr>
          <w:rFonts w:asciiTheme="minorHAnsi" w:hAnsiTheme="minorHAnsi" w:cstheme="minorHAnsi"/>
          <w:sz w:val="24"/>
        </w:rPr>
        <w:t>constante</w:t>
      </w:r>
      <w:r w:rsidR="002A1872" w:rsidRPr="00CC34F5">
        <w:rPr>
          <w:rFonts w:asciiTheme="minorHAnsi" w:hAnsiTheme="minorHAnsi" w:cstheme="minorHAnsi"/>
          <w:sz w:val="24"/>
        </w:rPr>
        <w:t xml:space="preserve"> na folha de pagamentos </w:t>
      </w:r>
      <w:r w:rsidRPr="00CC34F5">
        <w:rPr>
          <w:rFonts w:asciiTheme="minorHAnsi" w:hAnsiTheme="minorHAnsi" w:cstheme="minorHAnsi"/>
          <w:sz w:val="24"/>
        </w:rPr>
        <w:t>no último dia de cada período</w:t>
      </w:r>
      <w:r w:rsidR="008A71ED" w:rsidRPr="00CC34F5">
        <w:rPr>
          <w:rFonts w:asciiTheme="minorHAnsi" w:hAnsiTheme="minorHAnsi" w:cstheme="minorHAnsi"/>
          <w:sz w:val="24"/>
        </w:rPr>
        <w:t>.</w:t>
      </w:r>
    </w:p>
    <w:p w14:paraId="32B81D6F" w14:textId="77777777" w:rsidR="005A71BE" w:rsidRPr="00CC34F5" w:rsidRDefault="005A71BE" w:rsidP="005A71BE">
      <w:pPr>
        <w:jc w:val="both"/>
        <w:rPr>
          <w:rFonts w:asciiTheme="minorHAnsi" w:hAnsiTheme="minorHAnsi" w:cstheme="minorHAnsi"/>
          <w:sz w:val="24"/>
        </w:rPr>
      </w:pPr>
    </w:p>
    <w:p w14:paraId="5C4DF6ED" w14:textId="77777777" w:rsidR="00DD0F87" w:rsidRPr="00CC34F5" w:rsidRDefault="00367671" w:rsidP="005A71BE">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Caso seja adotado critério de rateio, </w:t>
      </w:r>
      <w:r w:rsidR="008A71ED" w:rsidRPr="00CC34F5">
        <w:rPr>
          <w:rFonts w:asciiTheme="minorHAnsi" w:hAnsiTheme="minorHAnsi" w:cstheme="minorHAnsi"/>
          <w:sz w:val="24"/>
        </w:rPr>
        <w:t xml:space="preserve">o mesmo deve ser </w:t>
      </w:r>
      <w:r w:rsidR="003E34C6" w:rsidRPr="00CC34F5">
        <w:rPr>
          <w:rFonts w:asciiTheme="minorHAnsi" w:hAnsiTheme="minorHAnsi" w:cstheme="minorHAnsi"/>
          <w:sz w:val="24"/>
        </w:rPr>
        <w:t xml:space="preserve">explicado pormenorizadamente e observado para a elaboração dos </w:t>
      </w:r>
      <w:r w:rsidR="00840B56" w:rsidRPr="00CC34F5">
        <w:rPr>
          <w:rFonts w:asciiTheme="minorHAnsi" w:hAnsiTheme="minorHAnsi" w:cstheme="minorHAnsi"/>
          <w:b/>
          <w:bCs/>
          <w:sz w:val="24"/>
        </w:rPr>
        <w:t>Apêndice</w:t>
      </w:r>
      <w:r w:rsidR="003E34C6" w:rsidRPr="00CC34F5">
        <w:rPr>
          <w:rFonts w:asciiTheme="minorHAnsi" w:hAnsiTheme="minorHAnsi" w:cstheme="minorHAnsi"/>
          <w:b/>
          <w:bCs/>
          <w:sz w:val="24"/>
        </w:rPr>
        <w:t>s</w:t>
      </w:r>
      <w:r w:rsidR="00840B56" w:rsidRPr="00CC34F5">
        <w:rPr>
          <w:rFonts w:asciiTheme="minorHAnsi" w:hAnsiTheme="minorHAnsi" w:cstheme="minorHAnsi"/>
          <w:b/>
          <w:bCs/>
          <w:sz w:val="24"/>
        </w:rPr>
        <w:t xml:space="preserve"> </w:t>
      </w:r>
      <w:r w:rsidR="00321560" w:rsidRPr="00CC34F5">
        <w:rPr>
          <w:rFonts w:asciiTheme="minorHAnsi" w:hAnsiTheme="minorHAnsi" w:cstheme="minorHAnsi"/>
          <w:b/>
          <w:bCs/>
          <w:sz w:val="24"/>
        </w:rPr>
        <w:t>X</w:t>
      </w:r>
      <w:r w:rsidR="008A71ED" w:rsidRPr="00CC34F5">
        <w:rPr>
          <w:rFonts w:asciiTheme="minorHAnsi" w:hAnsiTheme="minorHAnsi" w:cstheme="minorHAnsi"/>
          <w:sz w:val="24"/>
        </w:rPr>
        <w:t xml:space="preserve"> </w:t>
      </w:r>
      <w:r w:rsidR="003E34C6" w:rsidRPr="00CC34F5">
        <w:rPr>
          <w:rFonts w:asciiTheme="minorHAnsi" w:hAnsiTheme="minorHAnsi" w:cstheme="minorHAnsi"/>
          <w:sz w:val="24"/>
        </w:rPr>
        <w:t>e</w:t>
      </w:r>
      <w:r w:rsidR="008A71ED" w:rsidRPr="00CC34F5">
        <w:rPr>
          <w:rFonts w:asciiTheme="minorHAnsi" w:hAnsiTheme="minorHAnsi" w:cstheme="minorHAnsi"/>
          <w:sz w:val="24"/>
        </w:rPr>
        <w:t xml:space="preserve"> </w:t>
      </w:r>
      <w:r w:rsidR="00840B56" w:rsidRPr="00CC34F5">
        <w:rPr>
          <w:rFonts w:asciiTheme="minorHAnsi" w:hAnsiTheme="minorHAnsi" w:cstheme="minorHAnsi"/>
          <w:b/>
          <w:sz w:val="24"/>
        </w:rPr>
        <w:t>X</w:t>
      </w:r>
      <w:r w:rsidR="0006596D" w:rsidRPr="00CC34F5">
        <w:rPr>
          <w:rFonts w:asciiTheme="minorHAnsi" w:hAnsiTheme="minorHAnsi" w:cstheme="minorHAnsi"/>
          <w:b/>
          <w:sz w:val="24"/>
        </w:rPr>
        <w:t>I</w:t>
      </w:r>
      <w:r w:rsidR="008A71ED" w:rsidRPr="00CC34F5">
        <w:rPr>
          <w:rFonts w:asciiTheme="minorHAnsi" w:hAnsiTheme="minorHAnsi" w:cstheme="minorHAnsi"/>
          <w:sz w:val="24"/>
        </w:rPr>
        <w:t xml:space="preserve">. </w:t>
      </w:r>
    </w:p>
    <w:p w14:paraId="3606C681" w14:textId="77777777" w:rsidR="00A904F6" w:rsidRPr="00CC34F5" w:rsidRDefault="00A904F6" w:rsidP="00367671">
      <w:pPr>
        <w:ind w:right="-113"/>
        <w:jc w:val="both"/>
        <w:rPr>
          <w:rFonts w:asciiTheme="minorHAnsi" w:hAnsiTheme="minorHAnsi" w:cstheme="minorHAnsi"/>
          <w:sz w:val="24"/>
        </w:rPr>
      </w:pPr>
    </w:p>
    <w:p w14:paraId="3CFA05A0" w14:textId="77777777" w:rsidR="00B25C37" w:rsidRPr="00654196" w:rsidRDefault="00B25C37" w:rsidP="00367671">
      <w:pPr>
        <w:ind w:right="-113"/>
        <w:jc w:val="both"/>
        <w:rPr>
          <w:rFonts w:asciiTheme="minorHAnsi" w:hAnsiTheme="minorHAnsi" w:cstheme="minorHAnsi"/>
          <w:b/>
          <w:sz w:val="24"/>
        </w:rPr>
      </w:pPr>
    </w:p>
    <w:p w14:paraId="5EB69EE5" w14:textId="77777777" w:rsidR="00367671" w:rsidRPr="00654196" w:rsidRDefault="00E11416" w:rsidP="00A904F6">
      <w:pPr>
        <w:pStyle w:val="Ttulo6"/>
        <w:rPr>
          <w:rFonts w:asciiTheme="minorHAnsi" w:hAnsiTheme="minorHAnsi" w:cstheme="minorHAnsi"/>
          <w:bCs w:val="0"/>
        </w:rPr>
      </w:pPr>
      <w:r w:rsidRPr="00654196">
        <w:rPr>
          <w:rFonts w:asciiTheme="minorHAnsi" w:hAnsiTheme="minorHAnsi" w:cstheme="minorHAnsi"/>
          <w:bCs w:val="0"/>
        </w:rPr>
        <w:t>6.</w:t>
      </w:r>
      <w:r w:rsidR="00367671" w:rsidRPr="00654196">
        <w:rPr>
          <w:rFonts w:asciiTheme="minorHAnsi" w:hAnsiTheme="minorHAnsi" w:cstheme="minorHAnsi"/>
          <w:bCs w:val="0"/>
        </w:rPr>
        <w:tab/>
        <w:t>Retorno de Investimento</w:t>
      </w:r>
    </w:p>
    <w:p w14:paraId="1EFA93E1" w14:textId="77777777" w:rsidR="00CA71A8" w:rsidRPr="00CC34F5" w:rsidRDefault="00CA71A8" w:rsidP="00367671">
      <w:pPr>
        <w:ind w:right="-113"/>
        <w:jc w:val="both"/>
        <w:rPr>
          <w:rFonts w:asciiTheme="minorHAnsi" w:hAnsiTheme="minorHAnsi" w:cstheme="minorHAnsi"/>
          <w:sz w:val="24"/>
          <w:szCs w:val="24"/>
        </w:rPr>
      </w:pPr>
    </w:p>
    <w:p w14:paraId="0E07ECAB" w14:textId="77777777" w:rsidR="00963798" w:rsidRPr="00CC34F5" w:rsidRDefault="00367671" w:rsidP="00EC2581">
      <w:pPr>
        <w:numPr>
          <w:ilvl w:val="1"/>
          <w:numId w:val="25"/>
        </w:numPr>
        <w:jc w:val="both"/>
        <w:rPr>
          <w:rFonts w:asciiTheme="minorHAnsi" w:hAnsiTheme="minorHAnsi" w:cstheme="minorHAnsi"/>
          <w:sz w:val="24"/>
        </w:rPr>
      </w:pPr>
      <w:r w:rsidRPr="00CC34F5">
        <w:rPr>
          <w:rFonts w:asciiTheme="minorHAnsi" w:hAnsiTheme="minorHAnsi" w:cstheme="minorHAnsi"/>
          <w:sz w:val="24"/>
        </w:rPr>
        <w:t xml:space="preserve">Informar a taxa de retorno </w:t>
      </w:r>
      <w:r w:rsidR="00FC1948" w:rsidRPr="00CC34F5">
        <w:rPr>
          <w:rFonts w:asciiTheme="minorHAnsi" w:hAnsiTheme="minorHAnsi" w:cstheme="minorHAnsi"/>
          <w:sz w:val="24"/>
        </w:rPr>
        <w:t>da empresa</w:t>
      </w:r>
      <w:r w:rsidRPr="00CC34F5">
        <w:rPr>
          <w:rFonts w:asciiTheme="minorHAnsi" w:hAnsiTheme="minorHAnsi" w:cstheme="minorHAnsi"/>
          <w:sz w:val="24"/>
        </w:rPr>
        <w:t xml:space="preserve">, conforme </w:t>
      </w:r>
      <w:r w:rsidR="003E34C6" w:rsidRPr="00CC34F5">
        <w:rPr>
          <w:rFonts w:asciiTheme="minorHAnsi" w:hAnsiTheme="minorHAnsi" w:cstheme="minorHAnsi"/>
          <w:sz w:val="24"/>
        </w:rPr>
        <w:t>tabela</w:t>
      </w:r>
      <w:r w:rsidRPr="00CC34F5">
        <w:rPr>
          <w:rFonts w:asciiTheme="minorHAnsi" w:hAnsiTheme="minorHAnsi" w:cstheme="minorHAnsi"/>
          <w:sz w:val="24"/>
        </w:rPr>
        <w:t xml:space="preserve"> constante do </w:t>
      </w:r>
      <w:r w:rsidR="00840B56" w:rsidRPr="00CC34F5">
        <w:rPr>
          <w:rFonts w:asciiTheme="minorHAnsi" w:hAnsiTheme="minorHAnsi" w:cstheme="minorHAnsi"/>
          <w:b/>
          <w:bCs/>
          <w:sz w:val="24"/>
        </w:rPr>
        <w:t xml:space="preserve">Apêndice </w:t>
      </w:r>
      <w:r w:rsidR="00F7375B" w:rsidRPr="00CC34F5">
        <w:rPr>
          <w:rFonts w:asciiTheme="minorHAnsi" w:hAnsiTheme="minorHAnsi" w:cstheme="minorHAnsi"/>
          <w:b/>
          <w:sz w:val="24"/>
        </w:rPr>
        <w:t>X</w:t>
      </w:r>
      <w:r w:rsidR="0006596D" w:rsidRPr="00CC34F5">
        <w:rPr>
          <w:rFonts w:asciiTheme="minorHAnsi" w:hAnsiTheme="minorHAnsi" w:cstheme="minorHAnsi"/>
          <w:b/>
          <w:sz w:val="24"/>
        </w:rPr>
        <w:t>I</w:t>
      </w:r>
      <w:r w:rsidR="00321560" w:rsidRPr="00CC34F5">
        <w:rPr>
          <w:rFonts w:asciiTheme="minorHAnsi" w:hAnsiTheme="minorHAnsi" w:cstheme="minorHAnsi"/>
          <w:b/>
          <w:sz w:val="24"/>
        </w:rPr>
        <w:t>I</w:t>
      </w:r>
      <w:r w:rsidR="003E34C6" w:rsidRPr="00CC34F5">
        <w:rPr>
          <w:rFonts w:asciiTheme="minorHAnsi" w:hAnsiTheme="minorHAnsi" w:cstheme="minorHAnsi"/>
          <w:b/>
          <w:sz w:val="24"/>
        </w:rPr>
        <w:t>,</w:t>
      </w:r>
      <w:r w:rsidR="00963798" w:rsidRPr="00CC34F5">
        <w:rPr>
          <w:rFonts w:asciiTheme="minorHAnsi" w:hAnsiTheme="minorHAnsi" w:cstheme="minorHAnsi"/>
          <w:sz w:val="24"/>
        </w:rPr>
        <w:t xml:space="preserve"> indicando</w:t>
      </w:r>
      <w:r w:rsidR="006674F3" w:rsidRPr="00CC34F5">
        <w:rPr>
          <w:rFonts w:asciiTheme="minorHAnsi" w:hAnsiTheme="minorHAnsi" w:cstheme="minorHAnsi"/>
          <w:sz w:val="24"/>
        </w:rPr>
        <w:t xml:space="preserve">, se for o caso, </w:t>
      </w:r>
      <w:r w:rsidR="00963798" w:rsidRPr="00CC34F5">
        <w:rPr>
          <w:rFonts w:asciiTheme="minorHAnsi" w:hAnsiTheme="minorHAnsi" w:cstheme="minorHAnsi"/>
          <w:sz w:val="24"/>
        </w:rPr>
        <w:t>o critério de rateio</w:t>
      </w:r>
      <w:r w:rsidR="00E11416" w:rsidRPr="00CC34F5">
        <w:rPr>
          <w:rFonts w:asciiTheme="minorHAnsi" w:hAnsiTheme="minorHAnsi" w:cstheme="minorHAnsi"/>
          <w:sz w:val="24"/>
        </w:rPr>
        <w:t xml:space="preserve"> adotado</w:t>
      </w:r>
      <w:r w:rsidR="00963798" w:rsidRPr="00CC34F5">
        <w:rPr>
          <w:rFonts w:asciiTheme="minorHAnsi" w:hAnsiTheme="minorHAnsi" w:cstheme="minorHAnsi"/>
          <w:sz w:val="24"/>
        </w:rPr>
        <w:t xml:space="preserve">. </w:t>
      </w:r>
    </w:p>
    <w:p w14:paraId="610F0C00" w14:textId="77777777" w:rsidR="00CA71A8" w:rsidRPr="00CC34F5" w:rsidRDefault="00CA71A8" w:rsidP="00CA71A8">
      <w:pPr>
        <w:jc w:val="both"/>
        <w:rPr>
          <w:rFonts w:asciiTheme="minorHAnsi" w:hAnsiTheme="minorHAnsi" w:cstheme="minorHAnsi"/>
          <w:sz w:val="24"/>
        </w:rPr>
      </w:pPr>
    </w:p>
    <w:p w14:paraId="194C3877" w14:textId="77777777" w:rsidR="00367671" w:rsidRPr="00CC34F5" w:rsidRDefault="00367671" w:rsidP="00CA71A8">
      <w:pPr>
        <w:jc w:val="both"/>
        <w:rPr>
          <w:rFonts w:asciiTheme="minorHAnsi" w:hAnsiTheme="minorHAnsi" w:cstheme="minorHAnsi"/>
          <w:sz w:val="24"/>
        </w:rPr>
      </w:pPr>
    </w:p>
    <w:p w14:paraId="1C1EE641" w14:textId="77777777" w:rsidR="001B5121" w:rsidRPr="00654196" w:rsidRDefault="006674F3" w:rsidP="00A904F6">
      <w:pPr>
        <w:pStyle w:val="Ttulo6"/>
        <w:rPr>
          <w:rFonts w:asciiTheme="minorHAnsi" w:hAnsiTheme="minorHAnsi" w:cstheme="minorHAnsi"/>
          <w:bCs w:val="0"/>
        </w:rPr>
      </w:pPr>
      <w:r w:rsidRPr="00654196">
        <w:rPr>
          <w:rFonts w:asciiTheme="minorHAnsi" w:hAnsiTheme="minorHAnsi" w:cstheme="minorHAnsi"/>
          <w:bCs w:val="0"/>
        </w:rPr>
        <w:t>7.</w:t>
      </w:r>
      <w:r w:rsidR="006720AE" w:rsidRPr="00654196">
        <w:rPr>
          <w:rFonts w:asciiTheme="minorHAnsi" w:hAnsiTheme="minorHAnsi" w:cstheme="minorHAnsi"/>
          <w:bCs w:val="0"/>
        </w:rPr>
        <w:tab/>
      </w:r>
      <w:r w:rsidR="001B5121" w:rsidRPr="00654196">
        <w:rPr>
          <w:rFonts w:asciiTheme="minorHAnsi" w:hAnsiTheme="minorHAnsi" w:cstheme="minorHAnsi"/>
          <w:bCs w:val="0"/>
        </w:rPr>
        <w:t>Fluxo de Caixa</w:t>
      </w:r>
    </w:p>
    <w:p w14:paraId="687407DA" w14:textId="77777777" w:rsidR="00CA71A8" w:rsidRPr="00CC34F5" w:rsidRDefault="00CA71A8" w:rsidP="001B5121">
      <w:pPr>
        <w:ind w:right="-113"/>
        <w:jc w:val="both"/>
        <w:rPr>
          <w:rFonts w:asciiTheme="minorHAnsi" w:hAnsiTheme="minorHAnsi" w:cstheme="minorHAnsi"/>
          <w:sz w:val="24"/>
          <w:szCs w:val="24"/>
        </w:rPr>
      </w:pPr>
    </w:p>
    <w:p w14:paraId="465E37E5" w14:textId="77777777" w:rsidR="001B5121" w:rsidRPr="00CC34F5" w:rsidRDefault="003E34C6" w:rsidP="00B25C37">
      <w:pPr>
        <w:ind w:right="-113"/>
        <w:jc w:val="both"/>
        <w:rPr>
          <w:rFonts w:asciiTheme="minorHAnsi" w:hAnsiTheme="minorHAnsi" w:cstheme="minorHAnsi"/>
          <w:sz w:val="24"/>
        </w:rPr>
      </w:pPr>
      <w:r w:rsidRPr="00CC34F5">
        <w:rPr>
          <w:rFonts w:asciiTheme="minorHAnsi" w:hAnsiTheme="minorHAnsi" w:cstheme="minorHAnsi"/>
          <w:sz w:val="24"/>
          <w:szCs w:val="24"/>
        </w:rPr>
        <w:t>7.1</w:t>
      </w:r>
      <w:r w:rsidRPr="00CC34F5">
        <w:rPr>
          <w:rFonts w:asciiTheme="minorHAnsi" w:hAnsiTheme="minorHAnsi" w:cstheme="minorHAnsi"/>
          <w:sz w:val="24"/>
          <w:szCs w:val="24"/>
        </w:rPr>
        <w:tab/>
      </w:r>
      <w:r w:rsidR="001B5121" w:rsidRPr="00CC34F5">
        <w:rPr>
          <w:rFonts w:asciiTheme="minorHAnsi" w:hAnsiTheme="minorHAnsi" w:cstheme="minorHAnsi"/>
          <w:sz w:val="24"/>
          <w:szCs w:val="24"/>
        </w:rPr>
        <w:t xml:space="preserve">Informar o fluxo de caixa </w:t>
      </w:r>
      <w:r w:rsidR="001B5121" w:rsidRPr="00CC34F5">
        <w:rPr>
          <w:rFonts w:asciiTheme="minorHAnsi" w:hAnsiTheme="minorHAnsi" w:cstheme="minorHAnsi"/>
          <w:sz w:val="24"/>
        </w:rPr>
        <w:t xml:space="preserve">conforme </w:t>
      </w:r>
      <w:r w:rsidRPr="00CC34F5">
        <w:rPr>
          <w:rFonts w:asciiTheme="minorHAnsi" w:hAnsiTheme="minorHAnsi" w:cstheme="minorHAnsi"/>
          <w:sz w:val="24"/>
        </w:rPr>
        <w:t>tabela</w:t>
      </w:r>
      <w:r w:rsidR="001B5121" w:rsidRPr="00CC34F5">
        <w:rPr>
          <w:rFonts w:asciiTheme="minorHAnsi" w:hAnsiTheme="minorHAnsi" w:cstheme="minorHAnsi"/>
          <w:sz w:val="24"/>
        </w:rPr>
        <w:t xml:space="preserve"> constante do </w:t>
      </w:r>
      <w:r w:rsidR="00750AA5" w:rsidRPr="00CC34F5">
        <w:rPr>
          <w:rFonts w:asciiTheme="minorHAnsi" w:hAnsiTheme="minorHAnsi" w:cstheme="minorHAnsi"/>
          <w:b/>
          <w:bCs/>
          <w:sz w:val="24"/>
        </w:rPr>
        <w:t>Apêndice X</w:t>
      </w:r>
      <w:r w:rsidR="0006596D" w:rsidRPr="00CC34F5">
        <w:rPr>
          <w:rFonts w:asciiTheme="minorHAnsi" w:hAnsiTheme="minorHAnsi" w:cstheme="minorHAnsi"/>
          <w:b/>
          <w:bCs/>
          <w:sz w:val="24"/>
        </w:rPr>
        <w:t>I</w:t>
      </w:r>
      <w:r w:rsidR="00EE14A0" w:rsidRPr="00CC34F5">
        <w:rPr>
          <w:rFonts w:asciiTheme="minorHAnsi" w:hAnsiTheme="minorHAnsi" w:cstheme="minorHAnsi"/>
          <w:b/>
          <w:bCs/>
          <w:sz w:val="24"/>
        </w:rPr>
        <w:t>II</w:t>
      </w:r>
      <w:r w:rsidRPr="00CC34F5">
        <w:rPr>
          <w:rFonts w:asciiTheme="minorHAnsi" w:hAnsiTheme="minorHAnsi" w:cstheme="minorHAnsi"/>
          <w:b/>
          <w:bCs/>
          <w:sz w:val="24"/>
        </w:rPr>
        <w:t>,</w:t>
      </w:r>
      <w:r w:rsidR="001B5121" w:rsidRPr="00CC34F5">
        <w:rPr>
          <w:rFonts w:asciiTheme="minorHAnsi" w:hAnsiTheme="minorHAnsi" w:cstheme="minorHAnsi"/>
          <w:sz w:val="24"/>
        </w:rPr>
        <w:t xml:space="preserve"> indicando, se for o caso, o critério de rateio adotado</w:t>
      </w:r>
      <w:r w:rsidR="001B5121" w:rsidRPr="00CC34F5">
        <w:rPr>
          <w:rFonts w:asciiTheme="minorHAnsi" w:hAnsiTheme="minorHAnsi" w:cstheme="minorHAnsi"/>
          <w:color w:val="0000FF"/>
          <w:sz w:val="24"/>
        </w:rPr>
        <w:t xml:space="preserve">. </w:t>
      </w:r>
    </w:p>
    <w:p w14:paraId="27933624" w14:textId="77777777" w:rsidR="001B5121" w:rsidRPr="00CC34F5" w:rsidRDefault="001B5121" w:rsidP="001B5121">
      <w:pPr>
        <w:jc w:val="both"/>
        <w:rPr>
          <w:rFonts w:asciiTheme="minorHAnsi" w:hAnsiTheme="minorHAnsi" w:cstheme="minorHAnsi"/>
          <w:sz w:val="24"/>
          <w:szCs w:val="24"/>
        </w:rPr>
      </w:pPr>
    </w:p>
    <w:p w14:paraId="5590D6C6" w14:textId="77777777" w:rsidR="001B5121" w:rsidRPr="00CC34F5" w:rsidRDefault="001B5121" w:rsidP="001B5121">
      <w:pPr>
        <w:jc w:val="both"/>
        <w:rPr>
          <w:rFonts w:asciiTheme="minorHAnsi" w:hAnsiTheme="minorHAnsi" w:cstheme="minorHAnsi"/>
          <w:sz w:val="24"/>
          <w:szCs w:val="24"/>
        </w:rPr>
      </w:pPr>
    </w:p>
    <w:p w14:paraId="308C3FA6" w14:textId="77777777" w:rsidR="006720AE" w:rsidRPr="00654196" w:rsidRDefault="001B5121" w:rsidP="00A904F6">
      <w:pPr>
        <w:pStyle w:val="Ttulo6"/>
        <w:rPr>
          <w:rFonts w:asciiTheme="minorHAnsi" w:hAnsiTheme="minorHAnsi" w:cstheme="minorHAnsi"/>
          <w:bCs w:val="0"/>
        </w:rPr>
      </w:pPr>
      <w:r w:rsidRPr="00654196">
        <w:rPr>
          <w:rFonts w:asciiTheme="minorHAnsi" w:hAnsiTheme="minorHAnsi" w:cstheme="minorHAnsi"/>
          <w:bCs w:val="0"/>
        </w:rPr>
        <w:lastRenderedPageBreak/>
        <w:t>8.</w:t>
      </w:r>
      <w:r w:rsidRPr="00654196">
        <w:rPr>
          <w:rFonts w:asciiTheme="minorHAnsi" w:hAnsiTheme="minorHAnsi" w:cstheme="minorHAnsi"/>
          <w:bCs w:val="0"/>
        </w:rPr>
        <w:tab/>
      </w:r>
      <w:r w:rsidR="006720AE" w:rsidRPr="00654196">
        <w:rPr>
          <w:rFonts w:asciiTheme="minorHAnsi" w:hAnsiTheme="minorHAnsi" w:cstheme="minorHAnsi"/>
          <w:bCs w:val="0"/>
        </w:rPr>
        <w:t>Capacidade de Captar Recursos ou Investimentos</w:t>
      </w:r>
    </w:p>
    <w:p w14:paraId="0F72955B" w14:textId="77777777" w:rsidR="007E59FF" w:rsidRPr="00CC34F5" w:rsidRDefault="007E59FF" w:rsidP="007E59FF">
      <w:pPr>
        <w:tabs>
          <w:tab w:val="left" w:pos="709"/>
        </w:tabs>
        <w:jc w:val="both"/>
        <w:rPr>
          <w:rFonts w:asciiTheme="minorHAnsi" w:hAnsiTheme="minorHAnsi" w:cstheme="minorHAnsi"/>
          <w:bCs/>
          <w:sz w:val="24"/>
        </w:rPr>
      </w:pPr>
    </w:p>
    <w:p w14:paraId="39D87390" w14:textId="3B03400C" w:rsidR="006720AE" w:rsidRPr="00654196" w:rsidRDefault="006720AE" w:rsidP="00F76F7B">
      <w:pPr>
        <w:numPr>
          <w:ilvl w:val="1"/>
          <w:numId w:val="12"/>
        </w:numPr>
        <w:tabs>
          <w:tab w:val="clear" w:pos="1785"/>
          <w:tab w:val="num" w:pos="709"/>
        </w:tabs>
        <w:ind w:left="709"/>
        <w:jc w:val="both"/>
        <w:rPr>
          <w:rFonts w:asciiTheme="minorHAnsi" w:hAnsiTheme="minorHAnsi" w:cstheme="minorHAnsi"/>
          <w:sz w:val="24"/>
          <w:szCs w:val="24"/>
        </w:rPr>
      </w:pPr>
      <w:r w:rsidRPr="00CC34F5">
        <w:rPr>
          <w:rFonts w:asciiTheme="minorHAnsi" w:hAnsiTheme="minorHAnsi" w:cstheme="minorHAnsi"/>
          <w:sz w:val="24"/>
        </w:rPr>
        <w:t xml:space="preserve">Informar </w:t>
      </w:r>
      <w:r w:rsidRPr="00CC34F5">
        <w:rPr>
          <w:rFonts w:asciiTheme="minorHAnsi" w:hAnsiTheme="minorHAnsi" w:cstheme="minorHAnsi"/>
          <w:sz w:val="24"/>
          <w:szCs w:val="24"/>
        </w:rPr>
        <w:t xml:space="preserve">os investimentos realizados </w:t>
      </w:r>
      <w:r w:rsidR="00D35A83" w:rsidRPr="00CC34F5">
        <w:rPr>
          <w:rFonts w:asciiTheme="minorHAnsi" w:hAnsiTheme="minorHAnsi" w:cstheme="minorHAnsi"/>
          <w:sz w:val="24"/>
          <w:szCs w:val="24"/>
        </w:rPr>
        <w:t>de</w:t>
      </w:r>
      <w:r w:rsidR="00E30605">
        <w:rPr>
          <w:rFonts w:asciiTheme="minorHAnsi" w:hAnsiTheme="minorHAnsi" w:cstheme="minorHAnsi"/>
          <w:sz w:val="24"/>
          <w:szCs w:val="24"/>
        </w:rPr>
        <w:t xml:space="preserve"> </w:t>
      </w:r>
      <w:r w:rsidR="00500234" w:rsidRPr="00654196">
        <w:rPr>
          <w:rFonts w:asciiTheme="minorHAnsi" w:hAnsiTheme="minorHAnsi" w:cstheme="minorHAnsi"/>
          <w:sz w:val="24"/>
          <w:szCs w:val="24"/>
        </w:rPr>
        <w:t>julho de 2022 a junho de 2023</w:t>
      </w:r>
      <w:r w:rsidRPr="00654196">
        <w:rPr>
          <w:rFonts w:asciiTheme="minorHAnsi" w:hAnsiTheme="minorHAnsi" w:cstheme="minorHAnsi"/>
          <w:sz w:val="24"/>
          <w:szCs w:val="24"/>
        </w:rPr>
        <w:t xml:space="preserve">, na linha de produção </w:t>
      </w:r>
      <w:r w:rsidR="004F02B8" w:rsidRPr="00654196">
        <w:rPr>
          <w:rFonts w:asciiTheme="minorHAnsi" w:hAnsiTheme="minorHAnsi" w:cstheme="minorHAnsi"/>
          <w:sz w:val="24"/>
          <w:szCs w:val="24"/>
        </w:rPr>
        <w:t>do</w:t>
      </w:r>
      <w:r w:rsidR="003E34C6" w:rsidRPr="00654196">
        <w:rPr>
          <w:rFonts w:asciiTheme="minorHAnsi" w:hAnsiTheme="minorHAnsi" w:cstheme="minorHAnsi"/>
          <w:sz w:val="24"/>
          <w:szCs w:val="24"/>
        </w:rPr>
        <w:t xml:space="preserve"> produto similar doméstico, explicando as principais razões para estes investimentos </w:t>
      </w:r>
      <w:r w:rsidR="003E34C6" w:rsidRPr="00654196">
        <w:rPr>
          <w:rFonts w:asciiTheme="minorHAnsi" w:hAnsiTheme="minorHAnsi" w:cstheme="minorHAnsi"/>
          <w:sz w:val="24"/>
        </w:rPr>
        <w:t>(ex.: exigências ambientais, padrões de segurança</w:t>
      </w:r>
      <w:r w:rsidR="00122B21" w:rsidRPr="00654196">
        <w:rPr>
          <w:rFonts w:asciiTheme="minorHAnsi" w:hAnsiTheme="minorHAnsi" w:cstheme="minorHAnsi"/>
          <w:sz w:val="24"/>
        </w:rPr>
        <w:t>, atualizações tecnológicas, crescimento de demanda</w:t>
      </w:r>
      <w:r w:rsidR="003E34C6" w:rsidRPr="00654196">
        <w:rPr>
          <w:rFonts w:asciiTheme="minorHAnsi" w:hAnsiTheme="minorHAnsi" w:cstheme="minorHAnsi"/>
          <w:sz w:val="24"/>
        </w:rPr>
        <w:t xml:space="preserve">) ao longo do referido período e como os mesmos foram financiados (caixa, </w:t>
      </w:r>
      <w:r w:rsidR="00122B21" w:rsidRPr="00654196">
        <w:rPr>
          <w:rFonts w:asciiTheme="minorHAnsi" w:hAnsiTheme="minorHAnsi" w:cstheme="minorHAnsi"/>
          <w:sz w:val="24"/>
        </w:rPr>
        <w:t>empréstimos</w:t>
      </w:r>
      <w:r w:rsidR="003E34C6" w:rsidRPr="00654196">
        <w:rPr>
          <w:rFonts w:asciiTheme="minorHAnsi" w:hAnsiTheme="minorHAnsi" w:cstheme="minorHAnsi"/>
          <w:sz w:val="24"/>
        </w:rPr>
        <w:t xml:space="preserve"> bancários, </w:t>
      </w:r>
      <w:r w:rsidR="00122B21" w:rsidRPr="00654196">
        <w:rPr>
          <w:rFonts w:asciiTheme="minorHAnsi" w:hAnsiTheme="minorHAnsi" w:cstheme="minorHAnsi"/>
          <w:sz w:val="24"/>
        </w:rPr>
        <w:t>debêntures</w:t>
      </w:r>
      <w:r w:rsidR="003E34C6" w:rsidRPr="00654196">
        <w:rPr>
          <w:rFonts w:asciiTheme="minorHAnsi" w:hAnsiTheme="minorHAnsi" w:cstheme="minorHAnsi"/>
          <w:sz w:val="24"/>
        </w:rPr>
        <w:t>, etc.).</w:t>
      </w:r>
      <w:r w:rsidRPr="00654196">
        <w:rPr>
          <w:rFonts w:asciiTheme="minorHAnsi" w:hAnsiTheme="minorHAnsi" w:cstheme="minorHAnsi"/>
          <w:sz w:val="24"/>
          <w:szCs w:val="24"/>
        </w:rPr>
        <w:t xml:space="preserve"> </w:t>
      </w:r>
    </w:p>
    <w:p w14:paraId="3FD63B4C" w14:textId="77777777" w:rsidR="006720AE" w:rsidRPr="00654196" w:rsidRDefault="006720AE" w:rsidP="00A904F6">
      <w:pPr>
        <w:tabs>
          <w:tab w:val="num" w:pos="709"/>
        </w:tabs>
        <w:ind w:left="709" w:hanging="709"/>
        <w:jc w:val="both"/>
        <w:rPr>
          <w:rFonts w:asciiTheme="minorHAnsi" w:hAnsiTheme="minorHAnsi" w:cstheme="minorHAnsi"/>
          <w:sz w:val="24"/>
          <w:szCs w:val="24"/>
        </w:rPr>
      </w:pPr>
    </w:p>
    <w:p w14:paraId="18ADA03D" w14:textId="77777777" w:rsidR="006720AE" w:rsidRPr="00654196"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654196">
        <w:rPr>
          <w:rFonts w:asciiTheme="minorHAnsi" w:hAnsiTheme="minorHAnsi" w:cstheme="minorHAnsi"/>
          <w:sz w:val="24"/>
          <w:szCs w:val="24"/>
        </w:rPr>
        <w:t>Caso existam, i</w:t>
      </w:r>
      <w:r w:rsidR="006720AE" w:rsidRPr="00654196">
        <w:rPr>
          <w:rFonts w:asciiTheme="minorHAnsi" w:hAnsiTheme="minorHAnsi" w:cstheme="minorHAnsi"/>
          <w:sz w:val="24"/>
          <w:szCs w:val="24"/>
        </w:rPr>
        <w:t xml:space="preserve">nformar os principais fatores que influenciaram </w:t>
      </w:r>
      <w:r w:rsidRPr="00654196">
        <w:rPr>
          <w:rFonts w:asciiTheme="minorHAnsi" w:hAnsiTheme="minorHAnsi" w:cstheme="minorHAnsi"/>
          <w:sz w:val="24"/>
          <w:szCs w:val="24"/>
        </w:rPr>
        <w:t xml:space="preserve">negativamente </w:t>
      </w:r>
      <w:r w:rsidR="006720AE" w:rsidRPr="00654196">
        <w:rPr>
          <w:rFonts w:asciiTheme="minorHAnsi" w:hAnsiTheme="minorHAnsi" w:cstheme="minorHAnsi"/>
          <w:sz w:val="24"/>
          <w:szCs w:val="24"/>
        </w:rPr>
        <w:t xml:space="preserve">a capacidade de captar recursos ou investimentos, </w:t>
      </w:r>
      <w:r w:rsidRPr="00654196">
        <w:rPr>
          <w:rFonts w:asciiTheme="minorHAnsi" w:hAnsiTheme="minorHAnsi" w:cstheme="minorHAnsi"/>
          <w:sz w:val="24"/>
          <w:szCs w:val="24"/>
        </w:rPr>
        <w:t>singularizando</w:t>
      </w:r>
      <w:r w:rsidR="006720AE" w:rsidRPr="00654196">
        <w:rPr>
          <w:rFonts w:asciiTheme="minorHAnsi" w:hAnsiTheme="minorHAnsi" w:cstheme="minorHAnsi"/>
          <w:sz w:val="24"/>
          <w:szCs w:val="24"/>
        </w:rPr>
        <w:t xml:space="preserve"> questões relacionadas à obtenção de </w:t>
      </w:r>
      <w:r w:rsidR="006674F3" w:rsidRPr="00654196">
        <w:rPr>
          <w:rFonts w:asciiTheme="minorHAnsi" w:hAnsiTheme="minorHAnsi" w:cstheme="minorHAnsi"/>
          <w:sz w:val="24"/>
          <w:szCs w:val="24"/>
        </w:rPr>
        <w:t>crédito</w:t>
      </w:r>
      <w:r w:rsidR="006720AE" w:rsidRPr="00654196">
        <w:rPr>
          <w:rFonts w:asciiTheme="minorHAnsi" w:hAnsiTheme="minorHAnsi" w:cstheme="minorHAnsi"/>
          <w:sz w:val="24"/>
          <w:szCs w:val="24"/>
        </w:rPr>
        <w:t xml:space="preserve"> junto a bancos comerciais, histórico de taxas de juros, passivo judicial, entre outros temas relevantes.</w:t>
      </w:r>
    </w:p>
    <w:p w14:paraId="57E8FE87" w14:textId="77777777" w:rsidR="00211D5C" w:rsidRPr="00654196" w:rsidRDefault="00211D5C" w:rsidP="00211D5C">
      <w:pPr>
        <w:pStyle w:val="PargrafodaLista"/>
        <w:rPr>
          <w:rFonts w:asciiTheme="minorHAnsi" w:hAnsiTheme="minorHAnsi" w:cstheme="minorHAnsi"/>
          <w:sz w:val="24"/>
          <w:szCs w:val="24"/>
        </w:rPr>
      </w:pPr>
    </w:p>
    <w:p w14:paraId="20796DFE" w14:textId="5F781777" w:rsidR="00211D5C" w:rsidRPr="00654196"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654196">
        <w:rPr>
          <w:rFonts w:asciiTheme="minorHAnsi" w:hAnsiTheme="minorHAnsi" w:cstheme="minorHAnsi"/>
          <w:sz w:val="24"/>
          <w:szCs w:val="24"/>
        </w:rPr>
        <w:t xml:space="preserve">Informar se a empresa tomou empréstimo de curto prazo no período de </w:t>
      </w:r>
      <w:r w:rsidR="00B57C57" w:rsidRPr="00654196">
        <w:rPr>
          <w:rStyle w:val="normaltextrun"/>
          <w:rFonts w:ascii="Calibri" w:hAnsi="Calibri" w:cs="Calibri"/>
          <w:b/>
          <w:bCs/>
          <w:sz w:val="24"/>
          <w:szCs w:val="24"/>
        </w:rPr>
        <w:t>julho de 2018 a junho de 2023</w:t>
      </w:r>
      <w:r w:rsidRPr="00654196">
        <w:rPr>
          <w:rFonts w:asciiTheme="minorHAnsi" w:hAnsiTheme="minorHAnsi" w:cstheme="minorHAnsi"/>
          <w:sz w:val="24"/>
          <w:szCs w:val="24"/>
        </w:rPr>
        <w:t xml:space="preserve"> e informar a taxa média de captação de cada período.</w:t>
      </w:r>
    </w:p>
    <w:p w14:paraId="6D7D60CB" w14:textId="77777777" w:rsidR="00E154C1" w:rsidRPr="00CC34F5" w:rsidRDefault="00E154C1" w:rsidP="00E154C1">
      <w:pPr>
        <w:jc w:val="both"/>
        <w:rPr>
          <w:rFonts w:asciiTheme="minorHAnsi" w:hAnsiTheme="minorHAnsi" w:cstheme="minorHAnsi"/>
          <w:sz w:val="24"/>
          <w:szCs w:val="24"/>
        </w:rPr>
      </w:pPr>
    </w:p>
    <w:p w14:paraId="7DF73C6F" w14:textId="77777777" w:rsidR="00E154C1" w:rsidRPr="00CC34F5" w:rsidRDefault="00E154C1" w:rsidP="00E154C1">
      <w:pPr>
        <w:jc w:val="both"/>
        <w:rPr>
          <w:rFonts w:asciiTheme="minorHAnsi" w:hAnsiTheme="minorHAnsi" w:cstheme="minorHAnsi"/>
          <w:sz w:val="24"/>
          <w:szCs w:val="24"/>
        </w:rPr>
      </w:pPr>
    </w:p>
    <w:p w14:paraId="10D675B9" w14:textId="77777777" w:rsidR="007F7F4A" w:rsidRPr="00CC34F5" w:rsidRDefault="00E154C1" w:rsidP="007F7F4A">
      <w:pPr>
        <w:pStyle w:val="TextosemFormatao"/>
        <w:jc w:val="both"/>
        <w:rPr>
          <w:rFonts w:asciiTheme="minorHAnsi" w:hAnsiTheme="minorHAnsi" w:cstheme="minorHAnsi"/>
          <w:sz w:val="24"/>
          <w:szCs w:val="24"/>
        </w:rPr>
      </w:pPr>
      <w:r w:rsidRPr="00CC34F5">
        <w:rPr>
          <w:rFonts w:asciiTheme="minorHAnsi" w:hAnsiTheme="minorHAnsi" w:cstheme="minorHAnsi"/>
          <w:sz w:val="24"/>
          <w:szCs w:val="24"/>
        </w:rPr>
        <w:t>9.</w:t>
      </w:r>
      <w:r w:rsidRPr="00CC34F5">
        <w:rPr>
          <w:rFonts w:asciiTheme="minorHAnsi" w:hAnsiTheme="minorHAnsi" w:cstheme="minorHAnsi"/>
          <w:sz w:val="24"/>
          <w:szCs w:val="24"/>
        </w:rPr>
        <w:tab/>
      </w:r>
      <w:r w:rsidR="007F7F4A" w:rsidRPr="00CC34F5">
        <w:rPr>
          <w:rFonts w:asciiTheme="minorHAnsi" w:hAnsiTheme="minorHAnsi" w:cstheme="minorHAnsi"/>
          <w:sz w:val="24"/>
          <w:szCs w:val="24"/>
        </w:rPr>
        <w:t>Informar se a empresa sofreu os efeitos negativos listados a seguir, como resultado das importações alegadamente a preço de dumping:</w:t>
      </w:r>
    </w:p>
    <w:p w14:paraId="0E6EF661" w14:textId="77777777" w:rsidR="007F7F4A" w:rsidRPr="00CC34F5" w:rsidRDefault="007F7F4A" w:rsidP="007F7F4A">
      <w:pPr>
        <w:pStyle w:val="TextosemFormatao"/>
        <w:spacing w:line="276" w:lineRule="auto"/>
        <w:ind w:firstLine="708"/>
        <w:jc w:val="both"/>
        <w:rPr>
          <w:rFonts w:asciiTheme="minorHAnsi" w:hAnsiTheme="minorHAnsi" w:cstheme="minorHAnsi"/>
          <w:sz w:val="24"/>
          <w:szCs w:val="24"/>
        </w:rPr>
      </w:pPr>
    </w:p>
    <w:p w14:paraId="51EE953E"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 - cancelamento, adiamento ou rejeição de projetos de expansão;</w:t>
      </w:r>
    </w:p>
    <w:p w14:paraId="48E05998"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II - rejeição ou não aceitação de propostas de investimento;</w:t>
      </w:r>
    </w:p>
    <w:p w14:paraId="61D9EF8A"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III - redução dos investimentos;</w:t>
      </w:r>
    </w:p>
    <w:p w14:paraId="00C75A60"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IV - rejeição de empréstimos bancários;</w:t>
      </w:r>
    </w:p>
    <w:p w14:paraId="7AE2D529"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V - redução de linhas de crédito;</w:t>
      </w:r>
    </w:p>
    <w:p w14:paraId="6B188040"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VI - efeitos sobre os papéis negociados em bolsa;</w:t>
      </w:r>
    </w:p>
    <w:p w14:paraId="25FD1475" w14:textId="77777777" w:rsidR="007F7F4A" w:rsidRPr="00CC34F5" w:rsidRDefault="007F7F4A" w:rsidP="007F7F4A">
      <w:pPr>
        <w:pStyle w:val="Ttulo6"/>
        <w:ind w:left="708"/>
        <w:rPr>
          <w:rFonts w:asciiTheme="minorHAnsi" w:hAnsiTheme="minorHAnsi" w:cstheme="minorHAnsi"/>
          <w:b w:val="0"/>
          <w:szCs w:val="24"/>
        </w:rPr>
      </w:pPr>
      <w:r w:rsidRPr="00CC34F5">
        <w:rPr>
          <w:rFonts w:asciiTheme="minorHAnsi" w:hAnsiTheme="minorHAnsi" w:cstheme="minorHAnsi"/>
          <w:b w:val="0"/>
          <w:szCs w:val="24"/>
        </w:rPr>
        <w:t>VII - outros (especificar).</w:t>
      </w:r>
    </w:p>
    <w:p w14:paraId="7906940F" w14:textId="77777777" w:rsidR="007F7F4A" w:rsidRPr="00CC34F5" w:rsidRDefault="007F7F4A" w:rsidP="00E154C1">
      <w:pPr>
        <w:pStyle w:val="Ttulo6"/>
        <w:rPr>
          <w:rFonts w:asciiTheme="minorHAnsi" w:hAnsiTheme="minorHAnsi" w:cstheme="minorHAnsi"/>
          <w:b w:val="0"/>
          <w:szCs w:val="24"/>
        </w:rPr>
      </w:pPr>
    </w:p>
    <w:p w14:paraId="0C6AEF33" w14:textId="77777777" w:rsidR="009F7DC8" w:rsidRPr="00CC34F5" w:rsidRDefault="009F7DC8" w:rsidP="009F7DC8">
      <w:pPr>
        <w:pStyle w:val="Ttulo6"/>
        <w:rPr>
          <w:rFonts w:asciiTheme="minorHAnsi" w:hAnsiTheme="minorHAnsi" w:cstheme="minorHAnsi"/>
          <w:b w:val="0"/>
        </w:rPr>
      </w:pPr>
    </w:p>
    <w:p w14:paraId="7D6732CB" w14:textId="77777777" w:rsidR="009F7DC8" w:rsidRPr="00CC34F5" w:rsidRDefault="009F7DC8" w:rsidP="009F7DC8">
      <w:pPr>
        <w:pStyle w:val="Ttulo6"/>
        <w:rPr>
          <w:rFonts w:asciiTheme="minorHAnsi" w:hAnsiTheme="minorHAnsi" w:cstheme="minorHAnsi"/>
          <w:b w:val="0"/>
        </w:rPr>
      </w:pPr>
    </w:p>
    <w:p w14:paraId="7B148995" w14:textId="77777777" w:rsidR="00E154C1" w:rsidRPr="00CC34F5" w:rsidRDefault="00E154C1" w:rsidP="00E154C1">
      <w:pPr>
        <w:rPr>
          <w:rFonts w:asciiTheme="minorHAnsi" w:hAnsiTheme="minorHAnsi" w:cstheme="minorHAnsi"/>
        </w:rPr>
      </w:pPr>
    </w:p>
    <w:p w14:paraId="5DEF1270" w14:textId="77777777" w:rsidR="006720AE" w:rsidRPr="00CC34F5" w:rsidRDefault="006720AE" w:rsidP="00A904F6">
      <w:pPr>
        <w:tabs>
          <w:tab w:val="num" w:pos="0"/>
        </w:tabs>
        <w:ind w:left="709"/>
        <w:jc w:val="both"/>
        <w:rPr>
          <w:rFonts w:asciiTheme="minorHAnsi" w:hAnsiTheme="minorHAnsi" w:cstheme="minorHAnsi"/>
          <w:sz w:val="24"/>
          <w:szCs w:val="24"/>
        </w:rPr>
      </w:pPr>
    </w:p>
    <w:p w14:paraId="37A32F86" w14:textId="77777777" w:rsidR="001B5121" w:rsidRPr="00CC34F5" w:rsidRDefault="00367671" w:rsidP="00165790">
      <w:pPr>
        <w:pStyle w:val="Ttulo1"/>
        <w:rPr>
          <w:rFonts w:asciiTheme="minorHAnsi" w:hAnsiTheme="minorHAnsi" w:cstheme="minorHAnsi"/>
        </w:rPr>
      </w:pPr>
      <w:r w:rsidRPr="00CC34F5">
        <w:rPr>
          <w:rFonts w:asciiTheme="minorHAnsi" w:hAnsiTheme="minorHAnsi" w:cstheme="minorHAnsi"/>
        </w:rPr>
        <w:br w:type="page"/>
      </w:r>
      <w:r w:rsidR="001B5121" w:rsidRPr="00CC34F5">
        <w:rPr>
          <w:rFonts w:asciiTheme="minorHAnsi" w:hAnsiTheme="minorHAnsi" w:cstheme="minorHAnsi"/>
        </w:rPr>
        <w:lastRenderedPageBreak/>
        <w:t>SEÇÃO</w:t>
      </w:r>
      <w:r w:rsidRPr="00CC34F5">
        <w:rPr>
          <w:rFonts w:asciiTheme="minorHAnsi" w:hAnsiTheme="minorHAnsi" w:cstheme="minorHAnsi"/>
        </w:rPr>
        <w:t xml:space="preserve"> B</w:t>
      </w:r>
      <w:r w:rsidR="001B5121" w:rsidRPr="00CC34F5">
        <w:rPr>
          <w:rFonts w:asciiTheme="minorHAnsi" w:hAnsiTheme="minorHAnsi" w:cstheme="minorHAnsi"/>
        </w:rPr>
        <w:t xml:space="preserve"> – </w:t>
      </w:r>
      <w:r w:rsidR="006D47E5" w:rsidRPr="00CC34F5">
        <w:rPr>
          <w:rFonts w:asciiTheme="minorHAnsi" w:hAnsiTheme="minorHAnsi" w:cstheme="minorHAnsi"/>
        </w:rPr>
        <w:t>Vendas no Mercado Interno</w:t>
      </w:r>
    </w:p>
    <w:p w14:paraId="0A63038C" w14:textId="77777777" w:rsidR="007E59FF" w:rsidRPr="00CC34F5" w:rsidRDefault="007E59FF" w:rsidP="00367671">
      <w:pPr>
        <w:jc w:val="both"/>
        <w:rPr>
          <w:rFonts w:asciiTheme="minorHAnsi" w:hAnsiTheme="minorHAnsi" w:cstheme="minorHAnsi"/>
          <w:sz w:val="24"/>
        </w:rPr>
      </w:pPr>
    </w:p>
    <w:p w14:paraId="138BB980" w14:textId="77777777" w:rsidR="00165790" w:rsidRPr="00CC34F5" w:rsidRDefault="001B5121" w:rsidP="001B5121">
      <w:pPr>
        <w:pStyle w:val="Ttulo7"/>
        <w:numPr>
          <w:ilvl w:val="0"/>
          <w:numId w:val="0"/>
        </w:numPr>
        <w:rPr>
          <w:rFonts w:asciiTheme="minorHAnsi" w:hAnsiTheme="minorHAnsi" w:cstheme="minorHAnsi"/>
          <w:b w:val="0"/>
        </w:rPr>
      </w:pPr>
      <w:r w:rsidRPr="00CC34F5">
        <w:rPr>
          <w:rFonts w:asciiTheme="minorHAnsi" w:hAnsiTheme="minorHAnsi" w:cstheme="minorHAnsi"/>
          <w:b w:val="0"/>
        </w:rPr>
        <w:t>1</w:t>
      </w:r>
      <w:r w:rsidR="00B42A7F" w:rsidRPr="00CC34F5">
        <w:rPr>
          <w:rFonts w:asciiTheme="minorHAnsi" w:hAnsiTheme="minorHAnsi" w:cstheme="minorHAnsi"/>
          <w:b w:val="0"/>
        </w:rPr>
        <w:t>.</w:t>
      </w:r>
      <w:r w:rsidR="00B42A7F" w:rsidRPr="00CC34F5">
        <w:rPr>
          <w:rFonts w:asciiTheme="minorHAnsi" w:hAnsiTheme="minorHAnsi" w:cstheme="minorHAnsi"/>
          <w:b w:val="0"/>
        </w:rPr>
        <w:tab/>
      </w:r>
      <w:r w:rsidR="00165790" w:rsidRPr="00CC34F5">
        <w:rPr>
          <w:rFonts w:asciiTheme="minorHAnsi" w:hAnsiTheme="minorHAnsi" w:cstheme="minorHAnsi"/>
          <w:b w:val="0"/>
        </w:rPr>
        <w:t>Explicações Gerais a respeito da Seção B</w:t>
      </w:r>
    </w:p>
    <w:p w14:paraId="72581A58" w14:textId="77777777" w:rsidR="00165790" w:rsidRPr="00CC34F5" w:rsidRDefault="00165790" w:rsidP="00165790">
      <w:pPr>
        <w:numPr>
          <w:ilvl w:val="12"/>
          <w:numId w:val="0"/>
        </w:numPr>
        <w:jc w:val="both"/>
        <w:rPr>
          <w:rFonts w:asciiTheme="minorHAnsi" w:hAnsiTheme="minorHAnsi" w:cstheme="minorHAnsi"/>
          <w:sz w:val="24"/>
        </w:rPr>
      </w:pPr>
    </w:p>
    <w:p w14:paraId="38F7A0AC" w14:textId="77777777" w:rsidR="00C85430" w:rsidRPr="00CC34F5" w:rsidRDefault="00C85430" w:rsidP="00165790">
      <w:pPr>
        <w:numPr>
          <w:ilvl w:val="12"/>
          <w:numId w:val="0"/>
        </w:numPr>
        <w:jc w:val="both"/>
        <w:rPr>
          <w:rFonts w:asciiTheme="minorHAnsi" w:hAnsiTheme="minorHAnsi" w:cstheme="minorHAnsi"/>
          <w:sz w:val="24"/>
        </w:rPr>
      </w:pPr>
    </w:p>
    <w:p w14:paraId="0EDBC652" w14:textId="77777777" w:rsidR="00B42A7F" w:rsidRPr="00CC34F5" w:rsidRDefault="00DF18B8"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Preencher o </w:t>
      </w:r>
      <w:r w:rsidR="00E67FCA" w:rsidRPr="00CC34F5">
        <w:rPr>
          <w:rFonts w:asciiTheme="minorHAnsi" w:hAnsiTheme="minorHAnsi" w:cstheme="minorHAnsi"/>
          <w:b/>
          <w:bCs/>
          <w:sz w:val="24"/>
        </w:rPr>
        <w:t xml:space="preserve">Apêndice </w:t>
      </w:r>
      <w:r w:rsidR="005E12D8" w:rsidRPr="00CC34F5">
        <w:rPr>
          <w:rFonts w:asciiTheme="minorHAnsi" w:hAnsiTheme="minorHAnsi" w:cstheme="minorHAnsi"/>
          <w:b/>
          <w:bCs/>
          <w:sz w:val="24"/>
        </w:rPr>
        <w:t>XIV</w:t>
      </w:r>
      <w:r w:rsidR="00165790" w:rsidRPr="00CC34F5">
        <w:rPr>
          <w:rFonts w:asciiTheme="minorHAnsi" w:hAnsiTheme="minorHAnsi" w:cstheme="minorHAnsi"/>
          <w:sz w:val="24"/>
          <w:szCs w:val="24"/>
        </w:rPr>
        <w:t xml:space="preserve">, </w:t>
      </w:r>
      <w:r w:rsidR="00F33630" w:rsidRPr="00CC34F5">
        <w:rPr>
          <w:rFonts w:asciiTheme="minorHAnsi" w:hAnsiTheme="minorHAnsi" w:cstheme="minorHAnsi"/>
          <w:sz w:val="24"/>
          <w:szCs w:val="24"/>
        </w:rPr>
        <w:t>relativo às</w:t>
      </w:r>
      <w:r w:rsidR="00C92AD3" w:rsidRPr="00CC34F5">
        <w:rPr>
          <w:rFonts w:asciiTheme="minorHAnsi" w:hAnsiTheme="minorHAnsi" w:cstheme="minorHAnsi"/>
          <w:sz w:val="24"/>
          <w:szCs w:val="24"/>
        </w:rPr>
        <w:t xml:space="preserve"> </w:t>
      </w:r>
      <w:r w:rsidR="00165790" w:rsidRPr="00CC34F5">
        <w:rPr>
          <w:rFonts w:asciiTheme="minorHAnsi" w:hAnsiTheme="minorHAnsi" w:cstheme="minorHAnsi"/>
          <w:sz w:val="24"/>
          <w:szCs w:val="24"/>
        </w:rPr>
        <w:t>vendas no mercado interno d</w:t>
      </w:r>
      <w:r w:rsidRPr="00CC34F5">
        <w:rPr>
          <w:rFonts w:asciiTheme="minorHAnsi" w:hAnsiTheme="minorHAnsi" w:cstheme="minorHAnsi"/>
          <w:sz w:val="24"/>
          <w:szCs w:val="24"/>
        </w:rPr>
        <w:t>o produto similar de fabricação própria.</w:t>
      </w:r>
      <w:r w:rsidR="00165790" w:rsidRPr="00CC34F5">
        <w:rPr>
          <w:rFonts w:asciiTheme="minorHAnsi" w:hAnsiTheme="minorHAnsi" w:cstheme="minorHAnsi"/>
          <w:sz w:val="24"/>
          <w:szCs w:val="24"/>
        </w:rPr>
        <w:t xml:space="preserve"> </w:t>
      </w:r>
    </w:p>
    <w:p w14:paraId="2053F77B" w14:textId="77777777" w:rsidR="00165790" w:rsidRPr="00CC34F5" w:rsidRDefault="00165790" w:rsidP="00B42A7F">
      <w:pPr>
        <w:jc w:val="both"/>
        <w:rPr>
          <w:rFonts w:asciiTheme="minorHAnsi" w:hAnsiTheme="minorHAnsi" w:cstheme="minorHAnsi"/>
          <w:sz w:val="24"/>
          <w:szCs w:val="24"/>
        </w:rPr>
      </w:pPr>
    </w:p>
    <w:p w14:paraId="5049EC4B" w14:textId="77777777" w:rsidR="00A66B2D" w:rsidRPr="00CC34F5" w:rsidRDefault="00A66B2D"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As vendas destinadas à Zona Franca de Manaus e às Zonas de Processamento de Exportações devem ser consideradas como vendas no mercado interno brasileiro.</w:t>
      </w:r>
    </w:p>
    <w:p w14:paraId="3EFAE571" w14:textId="77777777" w:rsidR="00DC03B2" w:rsidRPr="00CC34F5" w:rsidRDefault="00DC03B2" w:rsidP="00DC03B2">
      <w:pPr>
        <w:jc w:val="both"/>
        <w:rPr>
          <w:rFonts w:asciiTheme="minorHAnsi" w:hAnsiTheme="minorHAnsi" w:cstheme="minorHAnsi"/>
          <w:sz w:val="24"/>
          <w:szCs w:val="24"/>
        </w:rPr>
      </w:pPr>
    </w:p>
    <w:p w14:paraId="3A4104FB" w14:textId="77777777" w:rsidR="00DC03B2" w:rsidRPr="00CC34F5" w:rsidRDefault="00DC03B2"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Observar que as informações apresentadas no</w:t>
      </w:r>
      <w:r w:rsidR="003B5880" w:rsidRPr="00CC34F5">
        <w:rPr>
          <w:rFonts w:asciiTheme="minorHAnsi" w:hAnsiTheme="minorHAnsi" w:cstheme="minorHAnsi"/>
          <w:sz w:val="24"/>
          <w:szCs w:val="24"/>
        </w:rPr>
        <w:t xml:space="preserve"> </w:t>
      </w:r>
      <w:r w:rsidR="00E67FCA" w:rsidRPr="00CC34F5">
        <w:rPr>
          <w:rFonts w:asciiTheme="minorHAnsi" w:hAnsiTheme="minorHAnsi" w:cstheme="minorHAnsi"/>
          <w:b/>
          <w:bCs/>
          <w:sz w:val="24"/>
        </w:rPr>
        <w:t>Apêndice</w:t>
      </w:r>
      <w:r w:rsidR="003B5880" w:rsidRPr="00CC34F5">
        <w:rPr>
          <w:rFonts w:asciiTheme="minorHAnsi" w:hAnsiTheme="minorHAnsi" w:cstheme="minorHAnsi"/>
          <w:b/>
          <w:bCs/>
          <w:sz w:val="24"/>
        </w:rPr>
        <w:t xml:space="preserve"> </w:t>
      </w:r>
      <w:r w:rsidR="00E67FCA" w:rsidRPr="00CC34F5">
        <w:rPr>
          <w:rFonts w:asciiTheme="minorHAnsi" w:hAnsiTheme="minorHAnsi" w:cstheme="minorHAnsi"/>
          <w:b/>
          <w:bCs/>
          <w:sz w:val="24"/>
        </w:rPr>
        <w:t>X</w:t>
      </w:r>
      <w:r w:rsidR="005E12D8" w:rsidRPr="00CC34F5">
        <w:rPr>
          <w:rFonts w:asciiTheme="minorHAnsi" w:hAnsiTheme="minorHAnsi" w:cstheme="minorHAnsi"/>
          <w:b/>
          <w:bCs/>
          <w:sz w:val="24"/>
        </w:rPr>
        <w:t>IV</w:t>
      </w:r>
      <w:r w:rsidR="00E67FCA" w:rsidRPr="00CC34F5">
        <w:rPr>
          <w:rFonts w:asciiTheme="minorHAnsi" w:hAnsiTheme="minorHAnsi" w:cstheme="minorHAnsi"/>
          <w:b/>
          <w:bCs/>
          <w:sz w:val="24"/>
        </w:rPr>
        <w:t xml:space="preserve"> </w:t>
      </w:r>
      <w:r w:rsidRPr="00CC34F5">
        <w:rPr>
          <w:rFonts w:asciiTheme="minorHAnsi" w:hAnsiTheme="minorHAnsi" w:cstheme="minorHAnsi"/>
          <w:sz w:val="24"/>
          <w:szCs w:val="24"/>
        </w:rPr>
        <w:t xml:space="preserve">devem ser reconciliadas com a contabilidade da empresa e com as informações apresentadas nos </w:t>
      </w:r>
      <w:r w:rsidR="00E67FCA" w:rsidRPr="00CC34F5">
        <w:rPr>
          <w:rFonts w:asciiTheme="minorHAnsi" w:hAnsiTheme="minorHAnsi" w:cstheme="minorHAnsi"/>
          <w:b/>
          <w:bCs/>
          <w:sz w:val="24"/>
        </w:rPr>
        <w:t xml:space="preserve">Apêndices </w:t>
      </w:r>
      <w:r w:rsidR="0006596D" w:rsidRPr="00CC34F5">
        <w:rPr>
          <w:rFonts w:asciiTheme="minorHAnsi" w:hAnsiTheme="minorHAnsi" w:cstheme="minorHAnsi"/>
          <w:b/>
          <w:bCs/>
          <w:sz w:val="24"/>
        </w:rPr>
        <w:t>I</w:t>
      </w:r>
      <w:r w:rsidR="00E67FCA" w:rsidRPr="00CC34F5">
        <w:rPr>
          <w:rFonts w:asciiTheme="minorHAnsi" w:hAnsiTheme="minorHAnsi" w:cstheme="minorHAnsi"/>
          <w:b/>
          <w:sz w:val="24"/>
          <w:szCs w:val="24"/>
        </w:rPr>
        <w:t>I</w:t>
      </w:r>
      <w:r w:rsidRPr="00CC34F5">
        <w:rPr>
          <w:rFonts w:asciiTheme="minorHAnsi" w:hAnsiTheme="minorHAnsi" w:cstheme="minorHAnsi"/>
          <w:b/>
          <w:sz w:val="24"/>
          <w:szCs w:val="24"/>
        </w:rPr>
        <w:t xml:space="preserve">, </w:t>
      </w:r>
      <w:r w:rsidR="00E67FCA" w:rsidRPr="00CC34F5">
        <w:rPr>
          <w:rFonts w:asciiTheme="minorHAnsi" w:hAnsiTheme="minorHAnsi" w:cstheme="minorHAnsi"/>
          <w:b/>
          <w:sz w:val="24"/>
          <w:szCs w:val="24"/>
        </w:rPr>
        <w:t>V</w:t>
      </w:r>
      <w:r w:rsidRPr="00CC34F5">
        <w:rPr>
          <w:rFonts w:asciiTheme="minorHAnsi" w:hAnsiTheme="minorHAnsi" w:cstheme="minorHAnsi"/>
          <w:b/>
          <w:sz w:val="24"/>
          <w:szCs w:val="24"/>
        </w:rPr>
        <w:t xml:space="preserve"> e </w:t>
      </w:r>
      <w:r w:rsidR="00E67FCA" w:rsidRPr="00CC34F5">
        <w:rPr>
          <w:rFonts w:asciiTheme="minorHAnsi" w:hAnsiTheme="minorHAnsi" w:cstheme="minorHAnsi"/>
          <w:b/>
          <w:sz w:val="24"/>
          <w:szCs w:val="24"/>
        </w:rPr>
        <w:t>VI</w:t>
      </w:r>
      <w:r w:rsidR="0006596D" w:rsidRPr="00CC34F5">
        <w:rPr>
          <w:rFonts w:asciiTheme="minorHAnsi" w:hAnsiTheme="minorHAnsi" w:cstheme="minorHAnsi"/>
          <w:b/>
          <w:sz w:val="24"/>
          <w:szCs w:val="24"/>
        </w:rPr>
        <w:t>I</w:t>
      </w:r>
      <w:r w:rsidR="00DF18B8" w:rsidRPr="00CC34F5">
        <w:rPr>
          <w:rFonts w:asciiTheme="minorHAnsi" w:hAnsiTheme="minorHAnsi" w:cstheme="minorHAnsi"/>
          <w:b/>
          <w:sz w:val="24"/>
          <w:szCs w:val="24"/>
        </w:rPr>
        <w:t>.</w:t>
      </w:r>
    </w:p>
    <w:p w14:paraId="6B68DE5B" w14:textId="77777777" w:rsidR="00B42A7F" w:rsidRPr="00CC34F5" w:rsidRDefault="00B42A7F" w:rsidP="00165790">
      <w:pPr>
        <w:pStyle w:val="Recuodecorpodetexto3"/>
        <w:ind w:firstLine="0"/>
        <w:rPr>
          <w:rFonts w:asciiTheme="minorHAnsi" w:hAnsiTheme="minorHAnsi" w:cstheme="minorHAnsi"/>
          <w:sz w:val="24"/>
        </w:rPr>
      </w:pPr>
    </w:p>
    <w:p w14:paraId="31274CB5" w14:textId="77777777" w:rsidR="00841635" w:rsidRPr="00CC34F5" w:rsidRDefault="00841635" w:rsidP="00841635">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Preencher os campos do </w:t>
      </w:r>
      <w:r w:rsidRPr="00CC34F5">
        <w:rPr>
          <w:rFonts w:asciiTheme="minorHAnsi" w:hAnsiTheme="minorHAnsi" w:cstheme="minorHAnsi"/>
          <w:b/>
          <w:bCs/>
          <w:sz w:val="24"/>
        </w:rPr>
        <w:t xml:space="preserve">Apêndice </w:t>
      </w:r>
      <w:r w:rsidR="005E12D8" w:rsidRPr="00CC34F5">
        <w:rPr>
          <w:rFonts w:asciiTheme="minorHAnsi" w:hAnsiTheme="minorHAnsi" w:cstheme="minorHAnsi"/>
          <w:b/>
          <w:bCs/>
          <w:sz w:val="24"/>
        </w:rPr>
        <w:t>XIV</w:t>
      </w:r>
      <w:r w:rsidRPr="00CC34F5">
        <w:rPr>
          <w:rFonts w:asciiTheme="minorHAnsi" w:hAnsiTheme="minorHAnsi" w:cstheme="minorHAnsi"/>
          <w:bCs/>
          <w:sz w:val="24"/>
        </w:rPr>
        <w:t xml:space="preserve"> conforme as instruções abaixo:</w:t>
      </w:r>
    </w:p>
    <w:p w14:paraId="4BB69B23" w14:textId="77777777" w:rsidR="00C61F5F" w:rsidRPr="00CC34F5" w:rsidRDefault="00C61F5F" w:rsidP="00C61F5F">
      <w:pPr>
        <w:pStyle w:val="PargrafodaLista"/>
        <w:rPr>
          <w:rFonts w:asciiTheme="minorHAnsi" w:hAnsiTheme="minorHAnsi" w:cstheme="minorHAnsi"/>
          <w:sz w:val="24"/>
          <w:szCs w:val="24"/>
        </w:rPr>
      </w:pPr>
    </w:p>
    <w:p w14:paraId="376A7052" w14:textId="77777777" w:rsidR="00C61F5F" w:rsidRPr="00CC34F5" w:rsidRDefault="00C61F5F" w:rsidP="00C61F5F">
      <w:pPr>
        <w:jc w:val="both"/>
        <w:rPr>
          <w:rFonts w:asciiTheme="minorHAnsi" w:hAnsiTheme="minorHAnsi" w:cstheme="minorHAnsi"/>
          <w:sz w:val="24"/>
          <w:szCs w:val="24"/>
        </w:rPr>
      </w:pPr>
      <w:r w:rsidRPr="00CC34F5">
        <w:rPr>
          <w:rFonts w:asciiTheme="minorHAnsi" w:hAnsiTheme="minorHAnsi" w:cstheme="minorHAnsi"/>
          <w:sz w:val="24"/>
          <w:szCs w:val="24"/>
        </w:rPr>
        <w:t>Campo 0.0 – Indicar o nome da empresa cuja venda está sendo reportada.</w:t>
      </w:r>
    </w:p>
    <w:p w14:paraId="0963D521" w14:textId="77777777" w:rsidR="00C61F5F" w:rsidRPr="00CC34F5" w:rsidRDefault="00C61F5F" w:rsidP="00C61F5F">
      <w:pPr>
        <w:jc w:val="both"/>
        <w:rPr>
          <w:rFonts w:asciiTheme="minorHAnsi" w:hAnsiTheme="minorHAnsi" w:cstheme="minorHAnsi"/>
          <w:sz w:val="24"/>
          <w:szCs w:val="24"/>
        </w:rPr>
      </w:pPr>
    </w:p>
    <w:p w14:paraId="55F41693" w14:textId="77777777" w:rsidR="00C61F5F" w:rsidRPr="00CC34F5" w:rsidRDefault="00C61F5F" w:rsidP="00C61F5F">
      <w:pPr>
        <w:jc w:val="both"/>
        <w:rPr>
          <w:rFonts w:asciiTheme="minorHAnsi" w:hAnsiTheme="minorHAnsi" w:cstheme="minorHAnsi"/>
          <w:sz w:val="24"/>
          <w:szCs w:val="24"/>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 xml:space="preserve"> - Informar o código comercial utilizado pela empresa no curso normal de suas operações de venda. O código do produto deverá ser aquele informado no item IV (</w:t>
      </w:r>
      <w:r w:rsidR="00A82725" w:rsidRPr="00CC34F5">
        <w:rPr>
          <w:rFonts w:asciiTheme="minorHAnsi" w:hAnsiTheme="minorHAnsi" w:cstheme="minorHAnsi"/>
          <w:sz w:val="24"/>
        </w:rPr>
        <w:t>“Produto Similar Doméstico e o Processo Produtivo”</w:t>
      </w:r>
      <w:r w:rsidRPr="00CC34F5">
        <w:rPr>
          <w:rFonts w:asciiTheme="minorHAnsi" w:hAnsiTheme="minorHAnsi" w:cstheme="minorHAnsi"/>
        </w:rPr>
        <w:t>)</w:t>
      </w:r>
      <w:r w:rsidRPr="00CC34F5">
        <w:rPr>
          <w:rFonts w:asciiTheme="minorHAnsi" w:hAnsiTheme="minorHAnsi" w:cstheme="minorHAnsi"/>
          <w:sz w:val="24"/>
          <w:szCs w:val="24"/>
        </w:rPr>
        <w:t>.</w:t>
      </w:r>
    </w:p>
    <w:p w14:paraId="1012D91A" w14:textId="77777777" w:rsidR="00D80080" w:rsidRPr="00CC34F5" w:rsidRDefault="00D80080" w:rsidP="00C61F5F">
      <w:pPr>
        <w:jc w:val="both"/>
        <w:rPr>
          <w:rFonts w:asciiTheme="minorHAnsi" w:hAnsiTheme="minorHAnsi" w:cstheme="minorHAnsi"/>
          <w:sz w:val="24"/>
          <w:szCs w:val="24"/>
        </w:rPr>
      </w:pPr>
    </w:p>
    <w:p w14:paraId="3E1F69CD" w14:textId="03CD8342" w:rsidR="00D80080" w:rsidRPr="00CC34F5" w:rsidRDefault="00D80080" w:rsidP="00C61F5F">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 - Informar o CODIP de acordo com as características apresentadas item IV (</w:t>
      </w:r>
      <w:r w:rsidR="00A82725" w:rsidRPr="00CC34F5">
        <w:rPr>
          <w:rFonts w:asciiTheme="minorHAnsi" w:hAnsiTheme="minorHAnsi" w:cstheme="minorHAnsi"/>
          <w:sz w:val="24"/>
        </w:rPr>
        <w:t>“Produto Similar Doméstico e o Processo Produtivo”</w:t>
      </w:r>
      <w:r w:rsidRPr="00CC34F5">
        <w:rPr>
          <w:rFonts w:asciiTheme="minorHAnsi" w:hAnsiTheme="minorHAnsi" w:cstheme="minorHAnsi"/>
        </w:rPr>
        <w:t>).</w:t>
      </w:r>
    </w:p>
    <w:p w14:paraId="562AAF85" w14:textId="77777777" w:rsidR="00D80080" w:rsidRPr="00CC34F5" w:rsidRDefault="00D80080" w:rsidP="00C61F5F">
      <w:pPr>
        <w:jc w:val="both"/>
        <w:rPr>
          <w:rFonts w:asciiTheme="minorHAnsi" w:hAnsiTheme="minorHAnsi" w:cstheme="minorHAnsi"/>
        </w:rPr>
      </w:pPr>
    </w:p>
    <w:p w14:paraId="3E9C572F" w14:textId="77777777" w:rsidR="00D80080" w:rsidRPr="00CC34F5" w:rsidRDefault="00D80080" w:rsidP="00D80080">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.1 - </w:t>
      </w:r>
      <w:r w:rsidR="00157CE3" w:rsidRPr="00CC34F5">
        <w:rPr>
          <w:rFonts w:asciiTheme="minorHAnsi" w:hAnsiTheme="minorHAnsi" w:cstheme="minorHAnsi"/>
          <w:sz w:val="24"/>
          <w:szCs w:val="24"/>
        </w:rPr>
        <w:t>Informar o número da fatura relacionado no sistema contábil da empresa</w:t>
      </w:r>
      <w:r w:rsidRPr="00CC34F5">
        <w:rPr>
          <w:rFonts w:asciiTheme="minorHAnsi" w:hAnsiTheme="minorHAnsi" w:cstheme="minorHAnsi"/>
        </w:rPr>
        <w:t>.</w:t>
      </w:r>
    </w:p>
    <w:p w14:paraId="0EC98610" w14:textId="77777777" w:rsidR="00157CE3" w:rsidRPr="00CC34F5" w:rsidRDefault="00157CE3" w:rsidP="00D80080">
      <w:pPr>
        <w:jc w:val="both"/>
        <w:rPr>
          <w:rFonts w:asciiTheme="minorHAnsi" w:hAnsiTheme="minorHAnsi" w:cstheme="minorHAnsi"/>
        </w:rPr>
      </w:pPr>
    </w:p>
    <w:p w14:paraId="6428BB13"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.2 - Informar se se trata de nota fiscal de venda comum, nota fiscal complementar de preço, nota fiscal complementar de quantidade, etc</w:t>
      </w:r>
      <w:r w:rsidRPr="00CC34F5">
        <w:rPr>
          <w:rFonts w:asciiTheme="minorHAnsi" w:hAnsiTheme="minorHAnsi" w:cstheme="minorHAnsi"/>
        </w:rPr>
        <w:t>.</w:t>
      </w:r>
    </w:p>
    <w:p w14:paraId="099DA8A3" w14:textId="77777777" w:rsidR="00157CE3" w:rsidRPr="00CC34F5" w:rsidRDefault="00157CE3" w:rsidP="00D80080">
      <w:pPr>
        <w:jc w:val="both"/>
        <w:rPr>
          <w:rFonts w:asciiTheme="minorHAnsi" w:hAnsiTheme="minorHAnsi" w:cstheme="minorHAnsi"/>
        </w:rPr>
      </w:pPr>
    </w:p>
    <w:p w14:paraId="005B3BCD"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3</w:t>
      </w:r>
      <w:r w:rsidRPr="00CC34F5">
        <w:rPr>
          <w:rFonts w:asciiTheme="minorHAnsi" w:hAnsiTheme="minorHAnsi" w:cstheme="minorHAnsi"/>
          <w:sz w:val="24"/>
          <w:szCs w:val="24"/>
        </w:rPr>
        <w:t>.0 - Informar a data da fatura/nota fiscal</w:t>
      </w:r>
      <w:r w:rsidRPr="00CC34F5">
        <w:rPr>
          <w:rFonts w:asciiTheme="minorHAnsi" w:hAnsiTheme="minorHAnsi" w:cstheme="minorHAnsi"/>
        </w:rPr>
        <w:t>.</w:t>
      </w:r>
    </w:p>
    <w:p w14:paraId="4711DEFF" w14:textId="77777777" w:rsidR="00157CE3" w:rsidRPr="00CC34F5" w:rsidRDefault="00157CE3" w:rsidP="00D80080">
      <w:pPr>
        <w:jc w:val="both"/>
        <w:rPr>
          <w:rFonts w:asciiTheme="minorHAnsi" w:hAnsiTheme="minorHAnsi" w:cstheme="minorHAnsi"/>
        </w:rPr>
      </w:pPr>
    </w:p>
    <w:p w14:paraId="13A4A6F8"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4</w:t>
      </w:r>
      <w:r w:rsidRPr="00CC34F5">
        <w:rPr>
          <w:rFonts w:asciiTheme="minorHAnsi" w:hAnsiTheme="minorHAnsi" w:cstheme="minorHAnsi"/>
          <w:sz w:val="24"/>
          <w:szCs w:val="24"/>
        </w:rPr>
        <w:t>.0 - Informar a data de embarque da fábrica para o cliente ou do local de distribuição para o cliente. Entende-se por local de distribuição qualquer galpão ou armazém não localizado junto à unidade fabril da empresa</w:t>
      </w:r>
      <w:r w:rsidRPr="00CC34F5">
        <w:rPr>
          <w:rFonts w:asciiTheme="minorHAnsi" w:hAnsiTheme="minorHAnsi" w:cstheme="minorHAnsi"/>
        </w:rPr>
        <w:t>.</w:t>
      </w:r>
    </w:p>
    <w:p w14:paraId="2EA64126" w14:textId="77777777" w:rsidR="00157CE3" w:rsidRPr="00CC34F5" w:rsidRDefault="00157CE3" w:rsidP="00D80080">
      <w:pPr>
        <w:jc w:val="both"/>
        <w:rPr>
          <w:rFonts w:asciiTheme="minorHAnsi" w:hAnsiTheme="minorHAnsi" w:cstheme="minorHAnsi"/>
        </w:rPr>
      </w:pPr>
    </w:p>
    <w:p w14:paraId="3B1E2C77"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 xml:space="preserve">.0 - Informar o código de cada um dos clientes. </w:t>
      </w:r>
      <w:proofErr w:type="spellStart"/>
      <w:r w:rsidRPr="00CC34F5">
        <w:rPr>
          <w:rFonts w:asciiTheme="minorHAnsi" w:hAnsiTheme="minorHAnsi" w:cstheme="minorHAnsi"/>
          <w:sz w:val="24"/>
          <w:szCs w:val="24"/>
        </w:rPr>
        <w:t>Fornecer</w:t>
      </w:r>
      <w:proofErr w:type="spellEnd"/>
      <w:r w:rsidRPr="00CC34F5">
        <w:rPr>
          <w:rFonts w:asciiTheme="minorHAnsi" w:hAnsiTheme="minorHAnsi" w:cstheme="minorHAnsi"/>
          <w:sz w:val="24"/>
          <w:szCs w:val="24"/>
        </w:rPr>
        <w:t xml:space="preserve"> a lista completa de clientes, relacionando o código e a respectiva razão social</w:t>
      </w:r>
      <w:r w:rsidRPr="00CC34F5">
        <w:rPr>
          <w:rFonts w:asciiTheme="minorHAnsi" w:hAnsiTheme="minorHAnsi" w:cstheme="minorHAnsi"/>
        </w:rPr>
        <w:t>.</w:t>
      </w:r>
    </w:p>
    <w:p w14:paraId="0F9CAD05" w14:textId="77777777" w:rsidR="00D80080" w:rsidRPr="00CC34F5" w:rsidRDefault="00D80080" w:rsidP="00C61F5F">
      <w:pPr>
        <w:jc w:val="both"/>
        <w:rPr>
          <w:rFonts w:asciiTheme="minorHAnsi" w:hAnsiTheme="minorHAnsi" w:cstheme="minorHAnsi"/>
        </w:rPr>
      </w:pPr>
    </w:p>
    <w:p w14:paraId="08A65FDA"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6</w:t>
      </w:r>
      <w:r w:rsidRPr="00CC34F5">
        <w:rPr>
          <w:rFonts w:asciiTheme="minorHAnsi" w:hAnsiTheme="minorHAnsi" w:cstheme="minorHAnsi"/>
          <w:sz w:val="24"/>
          <w:szCs w:val="24"/>
        </w:rPr>
        <w:t>.0 - Classificar o cliente conforme a classificação abaixo, tendo por base a definição constante do §10 do art. 14 do Decreto nº 8.058, de 2013:</w:t>
      </w:r>
    </w:p>
    <w:p w14:paraId="71B7E929"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não relacionado</w:t>
      </w:r>
    </w:p>
    <w:p w14:paraId="3778C839"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2 = relacionado</w:t>
      </w:r>
      <w:r w:rsidRPr="00CC34F5">
        <w:rPr>
          <w:rFonts w:asciiTheme="minorHAnsi" w:hAnsiTheme="minorHAnsi" w:cstheme="minorHAnsi"/>
        </w:rPr>
        <w:t>.</w:t>
      </w:r>
    </w:p>
    <w:p w14:paraId="2FA61623" w14:textId="77777777" w:rsidR="00157CE3" w:rsidRPr="00CC34F5" w:rsidRDefault="00157CE3" w:rsidP="00C61F5F">
      <w:pPr>
        <w:jc w:val="both"/>
        <w:rPr>
          <w:rFonts w:asciiTheme="minorHAnsi" w:hAnsiTheme="minorHAnsi" w:cstheme="minorHAnsi"/>
        </w:rPr>
      </w:pPr>
    </w:p>
    <w:p w14:paraId="11AC17F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7</w:t>
      </w:r>
      <w:r w:rsidRPr="00CC34F5">
        <w:rPr>
          <w:rFonts w:asciiTheme="minorHAnsi" w:hAnsiTheme="minorHAnsi" w:cstheme="minorHAnsi"/>
          <w:sz w:val="24"/>
          <w:szCs w:val="24"/>
        </w:rPr>
        <w:t>.0 - informar a categoria do cliente:</w:t>
      </w:r>
    </w:p>
    <w:p w14:paraId="1220B4CE"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usuário/consumidor final</w:t>
      </w:r>
    </w:p>
    <w:p w14:paraId="0BC4F44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2 = distribuidor autorizado</w:t>
      </w:r>
    </w:p>
    <w:p w14:paraId="1DDC903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3 = outros distribuidores</w:t>
      </w:r>
    </w:p>
    <w:p w14:paraId="3195D6A4"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4 até n = outras (especificar)</w:t>
      </w:r>
      <w:r w:rsidRPr="00CC34F5">
        <w:rPr>
          <w:rFonts w:asciiTheme="minorHAnsi" w:hAnsiTheme="minorHAnsi" w:cstheme="minorHAnsi"/>
        </w:rPr>
        <w:t>.</w:t>
      </w:r>
    </w:p>
    <w:p w14:paraId="5C5815B0" w14:textId="77777777" w:rsidR="00157CE3" w:rsidRPr="00CC34F5" w:rsidRDefault="00157CE3" w:rsidP="00C61F5F">
      <w:pPr>
        <w:jc w:val="both"/>
        <w:rPr>
          <w:rFonts w:asciiTheme="minorHAnsi" w:hAnsiTheme="minorHAnsi" w:cstheme="minorHAnsi"/>
        </w:rPr>
      </w:pPr>
    </w:p>
    <w:p w14:paraId="3A44DF0C"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.0 - Informar a data de registro do recebimento do pagamento efetuado pelo cliente. Caso não seja possível recuperar tal data, informar o prazo médio de pagamento acordado. Se uma fatura em particular não foi paga, deixar o campo em branco</w:t>
      </w:r>
      <w:r w:rsidRPr="00CC34F5">
        <w:rPr>
          <w:rFonts w:asciiTheme="minorHAnsi" w:hAnsiTheme="minorHAnsi" w:cstheme="minorHAnsi"/>
        </w:rPr>
        <w:t>.</w:t>
      </w:r>
    </w:p>
    <w:p w14:paraId="7F2DAE97" w14:textId="77777777" w:rsidR="00C61075" w:rsidRPr="00CC34F5" w:rsidRDefault="00C61075" w:rsidP="00C61F5F">
      <w:pPr>
        <w:jc w:val="both"/>
        <w:rPr>
          <w:rFonts w:asciiTheme="minorHAnsi" w:hAnsiTheme="minorHAnsi" w:cstheme="minorHAnsi"/>
          <w:sz w:val="24"/>
          <w:szCs w:val="24"/>
        </w:rPr>
      </w:pPr>
    </w:p>
    <w:p w14:paraId="168FD1E4"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9</w:t>
      </w:r>
      <w:r w:rsidRPr="00CC34F5">
        <w:rPr>
          <w:rFonts w:asciiTheme="minorHAnsi" w:hAnsiTheme="minorHAnsi" w:cstheme="minorHAnsi"/>
          <w:sz w:val="24"/>
          <w:szCs w:val="24"/>
        </w:rPr>
        <w:t>.0 - Informar o termo de entrega. Descrever o termo de entrega, indicando os códigos utilizados e o significado de cada um e esclarecer as responsabilidades de cada parte (vendedor e comprador).</w:t>
      </w:r>
    </w:p>
    <w:p w14:paraId="2673D532"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posto cliente</w:t>
      </w:r>
    </w:p>
    <w:p w14:paraId="44C6AFF0"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2 = posto lugar determinado pelo comprador</w:t>
      </w:r>
    </w:p>
    <w:p w14:paraId="15585CB0"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3 = </w:t>
      </w:r>
      <w:proofErr w:type="spellStart"/>
      <w:r w:rsidRPr="00CC34F5">
        <w:rPr>
          <w:rFonts w:asciiTheme="minorHAnsi" w:hAnsiTheme="minorHAnsi" w:cstheme="minorHAnsi"/>
          <w:sz w:val="24"/>
          <w:szCs w:val="24"/>
        </w:rPr>
        <w:t>ex</w:t>
      </w:r>
      <w:proofErr w:type="spellEnd"/>
      <w:r w:rsidRPr="00CC34F5">
        <w:rPr>
          <w:rFonts w:asciiTheme="minorHAnsi" w:hAnsiTheme="minorHAnsi" w:cstheme="minorHAnsi"/>
          <w:sz w:val="24"/>
          <w:szCs w:val="24"/>
        </w:rPr>
        <w:t xml:space="preserve"> fabrica</w:t>
      </w:r>
    </w:p>
    <w:p w14:paraId="79E87EE3"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4 até n = outros termos de entrega (especificar)</w:t>
      </w:r>
      <w:r w:rsidRPr="00CC34F5">
        <w:rPr>
          <w:rFonts w:asciiTheme="minorHAnsi" w:hAnsiTheme="minorHAnsi" w:cstheme="minorHAnsi"/>
        </w:rPr>
        <w:t>.</w:t>
      </w:r>
    </w:p>
    <w:p w14:paraId="6758B815" w14:textId="77777777" w:rsidR="00157CE3" w:rsidRPr="00CC34F5" w:rsidRDefault="00157CE3" w:rsidP="00C61F5F">
      <w:pPr>
        <w:jc w:val="both"/>
        <w:rPr>
          <w:rFonts w:asciiTheme="minorHAnsi" w:hAnsiTheme="minorHAnsi" w:cstheme="minorHAnsi"/>
          <w:sz w:val="24"/>
          <w:szCs w:val="24"/>
        </w:rPr>
      </w:pPr>
    </w:p>
    <w:p w14:paraId="519AF3F1" w14:textId="7E313FAF"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0</w:t>
      </w:r>
      <w:r w:rsidRPr="00CC34F5">
        <w:rPr>
          <w:rFonts w:asciiTheme="minorHAnsi" w:hAnsiTheme="minorHAnsi" w:cstheme="minorHAnsi"/>
          <w:sz w:val="24"/>
          <w:szCs w:val="24"/>
        </w:rPr>
        <w:t>.0 - informar a quantidade vendida (t) em cada transação</w:t>
      </w:r>
      <w:r w:rsidRPr="00CC34F5">
        <w:rPr>
          <w:rFonts w:asciiTheme="minorHAnsi" w:hAnsiTheme="minorHAnsi" w:cstheme="minorHAnsi"/>
        </w:rPr>
        <w:t>.</w:t>
      </w:r>
    </w:p>
    <w:p w14:paraId="408D371F" w14:textId="77777777" w:rsidR="00841635" w:rsidRPr="00CC34F5" w:rsidRDefault="00841635" w:rsidP="00165790">
      <w:pPr>
        <w:pStyle w:val="Recuodecorpodetexto3"/>
        <w:ind w:firstLine="0"/>
        <w:rPr>
          <w:rFonts w:asciiTheme="minorHAnsi" w:hAnsiTheme="minorHAnsi" w:cstheme="minorHAnsi"/>
          <w:sz w:val="24"/>
          <w:highlight w:val="yellow"/>
        </w:rPr>
      </w:pPr>
    </w:p>
    <w:p w14:paraId="0488808C"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 xml:space="preserve">.0 - </w:t>
      </w:r>
      <w:r w:rsidR="00AD6026" w:rsidRPr="00CC34F5">
        <w:rPr>
          <w:rFonts w:asciiTheme="minorHAnsi" w:hAnsiTheme="minorHAnsi" w:cstheme="minorHAnsi"/>
          <w:sz w:val="24"/>
          <w:szCs w:val="24"/>
        </w:rPr>
        <w:t xml:space="preserve">informar a </w:t>
      </w:r>
      <w:r w:rsidR="00881E23" w:rsidRPr="00CC34F5">
        <w:rPr>
          <w:rFonts w:asciiTheme="minorHAnsi" w:hAnsiTheme="minorHAnsi" w:cstheme="minorHAnsi"/>
          <w:sz w:val="24"/>
          <w:szCs w:val="24"/>
        </w:rPr>
        <w:t>quantidade vendida (</w:t>
      </w:r>
      <w:r w:rsidR="00AD6026" w:rsidRPr="00CC34F5">
        <w:rPr>
          <w:rFonts w:asciiTheme="minorHAnsi" w:hAnsiTheme="minorHAnsi" w:cstheme="minorHAnsi"/>
          <w:sz w:val="24"/>
          <w:szCs w:val="24"/>
        </w:rPr>
        <w:t>unidade de comercialização</w:t>
      </w:r>
      <w:r w:rsidR="00881E23" w:rsidRPr="00CC34F5">
        <w:rPr>
          <w:rFonts w:asciiTheme="minorHAnsi" w:hAnsiTheme="minorHAnsi" w:cstheme="minorHAnsi"/>
          <w:sz w:val="24"/>
          <w:szCs w:val="24"/>
        </w:rPr>
        <w:t>)</w:t>
      </w:r>
      <w:r w:rsidRPr="00CC34F5">
        <w:rPr>
          <w:rFonts w:asciiTheme="minorHAnsi" w:hAnsiTheme="minorHAnsi" w:cstheme="minorHAnsi"/>
        </w:rPr>
        <w:t>.</w:t>
      </w:r>
    </w:p>
    <w:p w14:paraId="03B83E00" w14:textId="77777777" w:rsidR="001466BD" w:rsidRPr="00CC34F5" w:rsidRDefault="001466BD" w:rsidP="00165790">
      <w:pPr>
        <w:pStyle w:val="Recuodecorpodetexto3"/>
        <w:ind w:firstLine="0"/>
        <w:rPr>
          <w:rFonts w:asciiTheme="minorHAnsi" w:hAnsiTheme="minorHAnsi" w:cstheme="minorHAnsi"/>
          <w:sz w:val="24"/>
          <w:highlight w:val="yellow"/>
        </w:rPr>
      </w:pPr>
    </w:p>
    <w:p w14:paraId="4E2F2FE2"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AD6026" w:rsidRPr="00CC34F5">
        <w:rPr>
          <w:rFonts w:asciiTheme="minorHAnsi" w:hAnsiTheme="minorHAnsi" w:cstheme="minorHAnsi"/>
          <w:sz w:val="24"/>
          <w:szCs w:val="24"/>
        </w:rPr>
        <w:t>1</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.0 - </w:t>
      </w:r>
      <w:r w:rsidR="00AD6026" w:rsidRPr="00CC34F5">
        <w:rPr>
          <w:rFonts w:asciiTheme="minorHAnsi" w:hAnsiTheme="minorHAnsi" w:cstheme="minorHAnsi"/>
          <w:sz w:val="24"/>
          <w:szCs w:val="24"/>
        </w:rPr>
        <w:t>Informar o valor total da venda (incluso IPI) constante da fatura/nota fiscal. Os descontos</w:t>
      </w:r>
      <w:r w:rsidR="001F5103" w:rsidRPr="00CC34F5">
        <w:rPr>
          <w:rFonts w:asciiTheme="minorHAnsi" w:hAnsiTheme="minorHAnsi" w:cstheme="minorHAnsi"/>
          <w:sz w:val="24"/>
          <w:szCs w:val="24"/>
        </w:rPr>
        <w:t xml:space="preserve"> e/ou </w:t>
      </w:r>
      <w:r w:rsidR="00AD6026" w:rsidRPr="00CC34F5">
        <w:rPr>
          <w:rFonts w:asciiTheme="minorHAnsi" w:hAnsiTheme="minorHAnsi" w:cstheme="minorHAnsi"/>
          <w:sz w:val="24"/>
          <w:szCs w:val="24"/>
        </w:rPr>
        <w:t>abatimentos</w:t>
      </w:r>
      <w:r w:rsidR="001F5103" w:rsidRPr="00CC34F5">
        <w:rPr>
          <w:rFonts w:asciiTheme="minorHAnsi" w:hAnsiTheme="minorHAnsi" w:cstheme="minorHAnsi"/>
          <w:sz w:val="24"/>
          <w:szCs w:val="24"/>
        </w:rPr>
        <w:t>,</w:t>
      </w:r>
      <w:r w:rsidR="00AD6026" w:rsidRPr="00CC34F5">
        <w:rPr>
          <w:rFonts w:asciiTheme="minorHAnsi" w:hAnsiTheme="minorHAnsi" w:cstheme="minorHAnsi"/>
          <w:sz w:val="24"/>
          <w:szCs w:val="24"/>
        </w:rPr>
        <w:t xml:space="preserve"> </w:t>
      </w:r>
      <w:r w:rsidR="001F5103" w:rsidRPr="00CC34F5">
        <w:rPr>
          <w:rFonts w:asciiTheme="minorHAnsi" w:hAnsiTheme="minorHAnsi" w:cstheme="minorHAnsi"/>
          <w:sz w:val="24"/>
          <w:szCs w:val="24"/>
        </w:rPr>
        <w:t xml:space="preserve">concedidos após a emissão da fatura/nota fiscal, </w:t>
      </w:r>
      <w:r w:rsidR="00AD6026" w:rsidRPr="00CC34F5">
        <w:rPr>
          <w:rFonts w:asciiTheme="minorHAnsi" w:hAnsiTheme="minorHAnsi" w:cstheme="minorHAnsi"/>
          <w:sz w:val="24"/>
          <w:szCs w:val="24"/>
        </w:rPr>
        <w:t>devem ser registrados separadamente nos campos 14 e 15</w:t>
      </w:r>
      <w:r w:rsidRPr="00CC34F5">
        <w:rPr>
          <w:rFonts w:asciiTheme="minorHAnsi" w:hAnsiTheme="minorHAnsi" w:cstheme="minorHAnsi"/>
        </w:rPr>
        <w:t>.</w:t>
      </w:r>
    </w:p>
    <w:p w14:paraId="034CDF8D" w14:textId="77777777" w:rsidR="001466BD" w:rsidRPr="00CC34F5" w:rsidRDefault="001466BD" w:rsidP="00165790">
      <w:pPr>
        <w:pStyle w:val="Recuodecorpodetexto3"/>
        <w:ind w:firstLine="0"/>
        <w:rPr>
          <w:rFonts w:asciiTheme="minorHAnsi" w:hAnsiTheme="minorHAnsi" w:cstheme="minorHAnsi"/>
          <w:sz w:val="24"/>
          <w:highlight w:val="yellow"/>
        </w:rPr>
      </w:pPr>
    </w:p>
    <w:p w14:paraId="3728CDA9" w14:textId="77777777" w:rsidR="001466BD" w:rsidRPr="00CC34F5" w:rsidRDefault="001466BD" w:rsidP="00AD6026">
      <w:pPr>
        <w:jc w:val="both"/>
        <w:rPr>
          <w:rFonts w:asciiTheme="minorHAnsi" w:hAnsiTheme="minorHAnsi" w:cstheme="minorHAnsi"/>
        </w:rPr>
      </w:pPr>
      <w:r w:rsidRPr="00CC34F5">
        <w:rPr>
          <w:rFonts w:asciiTheme="minorHAnsi" w:hAnsiTheme="minorHAnsi" w:cstheme="minorHAnsi"/>
          <w:sz w:val="24"/>
          <w:szCs w:val="24"/>
        </w:rPr>
        <w:t xml:space="preserve">Campo </w:t>
      </w:r>
      <w:r w:rsidR="00AD6026" w:rsidRPr="00CC34F5">
        <w:rPr>
          <w:rFonts w:asciiTheme="minorHAnsi" w:hAnsiTheme="minorHAnsi" w:cstheme="minorHAnsi"/>
          <w:sz w:val="24"/>
          <w:szCs w:val="24"/>
        </w:rPr>
        <w:t>1</w:t>
      </w:r>
      <w:r w:rsidR="001573B3" w:rsidRPr="00CC34F5">
        <w:rPr>
          <w:rFonts w:asciiTheme="minorHAnsi" w:hAnsiTheme="minorHAnsi" w:cstheme="minorHAnsi"/>
          <w:sz w:val="24"/>
          <w:szCs w:val="24"/>
        </w:rPr>
        <w:t>3</w:t>
      </w:r>
      <w:r w:rsidRPr="00CC34F5">
        <w:rPr>
          <w:rFonts w:asciiTheme="minorHAnsi" w:hAnsiTheme="minorHAnsi" w:cstheme="minorHAnsi"/>
          <w:sz w:val="24"/>
          <w:szCs w:val="24"/>
        </w:rPr>
        <w:t>.0</w:t>
      </w:r>
      <w:r w:rsidR="00AD6026" w:rsidRPr="00CC34F5">
        <w:rPr>
          <w:rFonts w:asciiTheme="minorHAnsi" w:hAnsiTheme="minorHAnsi" w:cstheme="minorHAnsi"/>
          <w:sz w:val="24"/>
          <w:szCs w:val="24"/>
        </w:rPr>
        <w:t xml:space="preserve"> - Informar o valor total do desconto concedido ao cliente. A empresa poderá apresentar, separadamente, planilha com os valores totais de cada um dos tipos de desconto concedido. Explicar a política da empresa para concessão de cada um dos tipos de descontos, esclarecendo se foram concedidos na forma de crédito, desconto em vendas futuras ou em mercadorias. Caso tais descontos variem de acordo com o cliente, explicar a política adotada para cada categoria de cliente. Explicar como foram calculados/obtidos esses valores e apresentar a metodologia e a memória de cálculo</w:t>
      </w:r>
      <w:r w:rsidRPr="00CC34F5">
        <w:rPr>
          <w:rFonts w:asciiTheme="minorHAnsi" w:hAnsiTheme="minorHAnsi" w:cstheme="minorHAnsi"/>
        </w:rPr>
        <w:t>.</w:t>
      </w:r>
    </w:p>
    <w:p w14:paraId="33669108" w14:textId="77777777" w:rsidR="001466BD" w:rsidRPr="00CC34F5" w:rsidRDefault="001466BD" w:rsidP="00165790">
      <w:pPr>
        <w:pStyle w:val="Recuodecorpodetexto3"/>
        <w:ind w:firstLine="0"/>
        <w:rPr>
          <w:rFonts w:asciiTheme="minorHAnsi" w:hAnsiTheme="minorHAnsi" w:cstheme="minorHAnsi"/>
          <w:sz w:val="24"/>
          <w:highlight w:val="yellow"/>
        </w:rPr>
      </w:pPr>
    </w:p>
    <w:p w14:paraId="00D6B913"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F5103" w:rsidRPr="00CC34F5">
        <w:rPr>
          <w:rFonts w:asciiTheme="minorHAnsi" w:hAnsiTheme="minorHAnsi" w:cstheme="minorHAnsi"/>
          <w:sz w:val="24"/>
          <w:szCs w:val="24"/>
        </w:rPr>
        <w:t>1</w:t>
      </w:r>
      <w:r w:rsidR="001573B3" w:rsidRPr="00CC34F5">
        <w:rPr>
          <w:rFonts w:asciiTheme="minorHAnsi" w:hAnsiTheme="minorHAnsi" w:cstheme="minorHAnsi"/>
          <w:sz w:val="24"/>
          <w:szCs w:val="24"/>
        </w:rPr>
        <w:t>4</w:t>
      </w:r>
      <w:r w:rsidRPr="00CC34F5">
        <w:rPr>
          <w:rFonts w:asciiTheme="minorHAnsi" w:hAnsiTheme="minorHAnsi" w:cstheme="minorHAnsi"/>
          <w:sz w:val="24"/>
          <w:szCs w:val="24"/>
        </w:rPr>
        <w:t xml:space="preserve">.0 - </w:t>
      </w:r>
      <w:r w:rsidR="001F5103" w:rsidRPr="00CC34F5">
        <w:rPr>
          <w:rFonts w:asciiTheme="minorHAnsi" w:hAnsiTheme="minorHAnsi" w:cstheme="minorHAnsi"/>
          <w:sz w:val="24"/>
          <w:szCs w:val="24"/>
        </w:rPr>
        <w:t>Informar o valor total do abatimento concedido ao cliente. A empresa poderá apresentar, separadamente, planilha com os valores totais de cada um dos tipos de abatimento concedido. Explicar a política da empresa para concessão de cada um dos tipos de abatimento, esclarecendo se foram concedidos na forma de crédito, desconto em vendas futuras ou em mercadorias. Caso tais abatimentos variem de acordo com o cliente, explicar a política adotada para cada categoria de cliente. Explicar como foram calculados/obtidos esses valores e apresentar a metodologia e a memória de cálculo</w:t>
      </w:r>
      <w:r w:rsidRPr="00CC34F5">
        <w:rPr>
          <w:rFonts w:asciiTheme="minorHAnsi" w:hAnsiTheme="minorHAnsi" w:cstheme="minorHAnsi"/>
        </w:rPr>
        <w:t>.</w:t>
      </w:r>
    </w:p>
    <w:p w14:paraId="4886C739" w14:textId="77777777" w:rsidR="001466BD" w:rsidRPr="00CC34F5" w:rsidRDefault="001466BD" w:rsidP="00165790">
      <w:pPr>
        <w:pStyle w:val="Recuodecorpodetexto3"/>
        <w:ind w:firstLine="0"/>
        <w:rPr>
          <w:rFonts w:asciiTheme="minorHAnsi" w:hAnsiTheme="minorHAnsi" w:cstheme="minorHAnsi"/>
          <w:sz w:val="24"/>
          <w:highlight w:val="yellow"/>
        </w:rPr>
      </w:pPr>
    </w:p>
    <w:p w14:paraId="7595ADD2"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EF47FC"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EF47FC" w:rsidRPr="00CC34F5">
        <w:rPr>
          <w:rFonts w:asciiTheme="minorHAnsi" w:hAnsiTheme="minorHAnsi" w:cstheme="minorHAnsi"/>
          <w:sz w:val="24"/>
          <w:szCs w:val="24"/>
        </w:rPr>
        <w:t>1</w:t>
      </w:r>
      <w:r w:rsidRPr="00CC34F5">
        <w:rPr>
          <w:rFonts w:asciiTheme="minorHAnsi" w:hAnsiTheme="minorHAnsi" w:cstheme="minorHAnsi"/>
          <w:sz w:val="24"/>
          <w:szCs w:val="24"/>
        </w:rPr>
        <w:t xml:space="preserve"> - </w:t>
      </w:r>
      <w:r w:rsidR="001E3E3B" w:rsidRPr="00CC34F5">
        <w:rPr>
          <w:rFonts w:asciiTheme="minorHAnsi" w:hAnsiTheme="minorHAnsi" w:cstheme="minorHAnsi"/>
          <w:sz w:val="24"/>
          <w:szCs w:val="24"/>
        </w:rPr>
        <w:t>I</w:t>
      </w:r>
      <w:r w:rsidR="00EF47FC" w:rsidRPr="00CC34F5">
        <w:rPr>
          <w:rFonts w:asciiTheme="minorHAnsi" w:hAnsiTheme="minorHAnsi" w:cstheme="minorHAnsi"/>
          <w:sz w:val="24"/>
          <w:szCs w:val="24"/>
        </w:rPr>
        <w:t>nformar o valor total do frete interno incorrido da unidade de produção ao local de armazenagem (deduzidos os valores dos tributos recuperáveis). Quando houver necessidade de alocar o frete em função da diversidade de itens incluídos no carregamento, a alocação será efetuada na base em que o valor do frete foi calculado (ex.: peso, volume). Se não houver possibilidade de identificar o valor do frete de cada embarque, descrever como tal valor foi calculado/obtido, anexando a memória de cálculo. Caso a empresa utilize seus próprios veículos, explicar como esse valor foi calculado/obtido e apresentar a memória de cálculo</w:t>
      </w:r>
      <w:r w:rsidRPr="00CC34F5">
        <w:rPr>
          <w:rFonts w:asciiTheme="minorHAnsi" w:hAnsiTheme="minorHAnsi" w:cstheme="minorHAnsi"/>
        </w:rPr>
        <w:t>.</w:t>
      </w:r>
    </w:p>
    <w:p w14:paraId="0A3A4DF9" w14:textId="77777777" w:rsidR="001466BD" w:rsidRPr="00CC34F5" w:rsidRDefault="001466BD" w:rsidP="00165790">
      <w:pPr>
        <w:pStyle w:val="Recuodecorpodetexto3"/>
        <w:ind w:firstLine="0"/>
        <w:rPr>
          <w:rFonts w:asciiTheme="minorHAnsi" w:hAnsiTheme="minorHAnsi" w:cstheme="minorHAnsi"/>
          <w:sz w:val="24"/>
          <w:highlight w:val="yellow"/>
        </w:rPr>
      </w:pPr>
    </w:p>
    <w:p w14:paraId="79CE0685"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EF47FC"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EF47FC" w:rsidRPr="00CC34F5">
        <w:rPr>
          <w:rFonts w:asciiTheme="minorHAnsi" w:hAnsiTheme="minorHAnsi" w:cstheme="minorHAnsi"/>
          <w:sz w:val="24"/>
          <w:szCs w:val="24"/>
        </w:rPr>
        <w:t>2</w:t>
      </w:r>
      <w:r w:rsidRPr="00CC34F5">
        <w:rPr>
          <w:rFonts w:asciiTheme="minorHAnsi" w:hAnsiTheme="minorHAnsi" w:cstheme="minorHAnsi"/>
          <w:sz w:val="24"/>
          <w:szCs w:val="24"/>
        </w:rPr>
        <w:t xml:space="preserve"> - </w:t>
      </w:r>
      <w:r w:rsidR="00EF47FC" w:rsidRPr="00CC34F5">
        <w:rPr>
          <w:rFonts w:asciiTheme="minorHAnsi" w:hAnsiTheme="minorHAnsi" w:cstheme="minorHAnsi"/>
          <w:sz w:val="24"/>
          <w:szCs w:val="24"/>
        </w:rPr>
        <w:t>No caso de preenchimento do campo 16.1, a empresa poderá informar o valor total incorrido com armazenagem. Explicar como foram calculados/obtidos esses valores e apresentar a metodologia e a memória de cálculo</w:t>
      </w:r>
      <w:r w:rsidRPr="00CC34F5">
        <w:rPr>
          <w:rFonts w:asciiTheme="minorHAnsi" w:hAnsiTheme="minorHAnsi" w:cstheme="minorHAnsi"/>
        </w:rPr>
        <w:t>.</w:t>
      </w:r>
    </w:p>
    <w:p w14:paraId="6FDD1DF1" w14:textId="77777777" w:rsidR="001466BD" w:rsidRPr="00CC34F5" w:rsidRDefault="001466BD" w:rsidP="00165790">
      <w:pPr>
        <w:pStyle w:val="Recuodecorpodetexto3"/>
        <w:ind w:firstLine="0"/>
        <w:rPr>
          <w:rFonts w:asciiTheme="minorHAnsi" w:hAnsiTheme="minorHAnsi" w:cstheme="minorHAnsi"/>
          <w:sz w:val="24"/>
          <w:highlight w:val="yellow"/>
        </w:rPr>
      </w:pPr>
    </w:p>
    <w:p w14:paraId="10D289AF"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1E3E3B" w:rsidRPr="00CC34F5">
        <w:rPr>
          <w:rFonts w:asciiTheme="minorHAnsi" w:hAnsiTheme="minorHAnsi" w:cstheme="minorHAnsi"/>
          <w:sz w:val="24"/>
          <w:szCs w:val="24"/>
        </w:rPr>
        <w:t>3</w:t>
      </w:r>
      <w:r w:rsidRPr="00CC34F5">
        <w:rPr>
          <w:rFonts w:asciiTheme="minorHAnsi" w:hAnsiTheme="minorHAnsi" w:cstheme="minorHAnsi"/>
          <w:sz w:val="24"/>
          <w:szCs w:val="24"/>
        </w:rPr>
        <w:t xml:space="preserve"> - </w:t>
      </w:r>
      <w:r w:rsidR="001E3E3B" w:rsidRPr="00CC34F5">
        <w:rPr>
          <w:rFonts w:asciiTheme="minorHAnsi" w:hAnsiTheme="minorHAnsi" w:cstheme="minorHAnsi"/>
          <w:sz w:val="24"/>
          <w:szCs w:val="24"/>
        </w:rPr>
        <w:t xml:space="preserve">Informar o valor total do frete interno incorrido da unidade de produção/armazenagem ao local de entrega designado pelo cliente (deduzidos os valores dos tributos recuperáveis). Quando houver </w:t>
      </w:r>
      <w:r w:rsidR="001E3E3B" w:rsidRPr="00CC34F5">
        <w:rPr>
          <w:rFonts w:asciiTheme="minorHAnsi" w:hAnsiTheme="minorHAnsi" w:cstheme="minorHAnsi"/>
          <w:sz w:val="24"/>
          <w:szCs w:val="24"/>
        </w:rPr>
        <w:lastRenderedPageBreak/>
        <w:t>necessidade de alocar o frete em função da diversidade de itens incluídos no carregamento, a alocação será efetuada na base em que o valor do frete foi calculado (ex.: peso, volume). Descrever os meios de transporte utilizados para entregar a mercadoria aos clientes. Se não houver possibilidade de identificar o valor do frete de cada embarque, descrever como tal valor foi calculado/obtido, anexando a memória de cálculo. Caso a empresa utilize seus próprios veículos, explicar como o valor do frete para venda foi calculado/obtido e apresentar a memória de cálculo</w:t>
      </w:r>
      <w:r w:rsidRPr="00CC34F5">
        <w:rPr>
          <w:rFonts w:asciiTheme="minorHAnsi" w:hAnsiTheme="minorHAnsi" w:cstheme="minorHAnsi"/>
        </w:rPr>
        <w:t>.</w:t>
      </w:r>
    </w:p>
    <w:p w14:paraId="77F8BE09" w14:textId="77777777" w:rsidR="001466BD" w:rsidRPr="00CC34F5" w:rsidRDefault="001466BD" w:rsidP="00165790">
      <w:pPr>
        <w:pStyle w:val="Recuodecorpodetexto3"/>
        <w:ind w:firstLine="0"/>
        <w:rPr>
          <w:rFonts w:asciiTheme="minorHAnsi" w:hAnsiTheme="minorHAnsi" w:cstheme="minorHAnsi"/>
          <w:sz w:val="24"/>
          <w:highlight w:val="yellow"/>
        </w:rPr>
      </w:pPr>
    </w:p>
    <w:p w14:paraId="1C9F59B4"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6</w:t>
      </w:r>
      <w:r w:rsidRPr="00CC34F5">
        <w:rPr>
          <w:rFonts w:asciiTheme="minorHAnsi" w:hAnsiTheme="minorHAnsi" w:cstheme="minorHAnsi"/>
          <w:sz w:val="24"/>
          <w:szCs w:val="24"/>
        </w:rPr>
        <w:t xml:space="preserve">.0 - </w:t>
      </w:r>
      <w:r w:rsidR="001E3E3B" w:rsidRPr="00CC34F5">
        <w:rPr>
          <w:rFonts w:asciiTheme="minorHAnsi" w:hAnsiTheme="minorHAnsi" w:cstheme="minorHAnsi"/>
          <w:sz w:val="24"/>
          <w:szCs w:val="24"/>
        </w:rPr>
        <w:t>Informar o valor total de seguro interno incorrido da unidade produção/armazenagem até o local de entrega designado pelo cliente. Se não houver possibilidade de identificar o valor do seguro de cada embarque, descrever como tal valor foi calculado/obtido, anexando a metodologia e a memória de cálculo</w:t>
      </w:r>
      <w:r w:rsidRPr="00CC34F5">
        <w:rPr>
          <w:rFonts w:asciiTheme="minorHAnsi" w:hAnsiTheme="minorHAnsi" w:cstheme="minorHAnsi"/>
        </w:rPr>
        <w:t>.</w:t>
      </w:r>
    </w:p>
    <w:p w14:paraId="284120BD" w14:textId="77777777" w:rsidR="001466BD" w:rsidRPr="00CC34F5" w:rsidRDefault="001466BD" w:rsidP="00165790">
      <w:pPr>
        <w:pStyle w:val="Recuodecorpodetexto3"/>
        <w:ind w:firstLine="0"/>
        <w:rPr>
          <w:rFonts w:asciiTheme="minorHAnsi" w:hAnsiTheme="minorHAnsi" w:cstheme="minorHAnsi"/>
          <w:sz w:val="24"/>
          <w:highlight w:val="yellow"/>
        </w:rPr>
      </w:pPr>
    </w:p>
    <w:p w14:paraId="6591BE09"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7</w:t>
      </w:r>
      <w:r w:rsidRPr="00CC34F5">
        <w:rPr>
          <w:rFonts w:asciiTheme="minorHAnsi" w:hAnsiTheme="minorHAnsi" w:cstheme="minorHAnsi"/>
          <w:sz w:val="24"/>
          <w:szCs w:val="24"/>
        </w:rPr>
        <w:t xml:space="preserve">.0 - </w:t>
      </w:r>
      <w:r w:rsidR="001E3E3B" w:rsidRPr="00CC34F5">
        <w:rPr>
          <w:rFonts w:asciiTheme="minorHAnsi" w:hAnsiTheme="minorHAnsi" w:cstheme="minorHAnsi"/>
          <w:sz w:val="24"/>
          <w:szCs w:val="24"/>
        </w:rPr>
        <w:t>Informar a unidade federativa (Estado) do destino da mercadoria (base de cálculo do ICMS)</w:t>
      </w:r>
      <w:r w:rsidRPr="00CC34F5">
        <w:rPr>
          <w:rFonts w:asciiTheme="minorHAnsi" w:hAnsiTheme="minorHAnsi" w:cstheme="minorHAnsi"/>
        </w:rPr>
        <w:t>.</w:t>
      </w:r>
    </w:p>
    <w:p w14:paraId="23345522" w14:textId="77777777" w:rsidR="001466BD" w:rsidRPr="00CC34F5" w:rsidRDefault="001466BD" w:rsidP="00165790">
      <w:pPr>
        <w:pStyle w:val="Recuodecorpodetexto3"/>
        <w:ind w:firstLine="0"/>
        <w:rPr>
          <w:rFonts w:asciiTheme="minorHAnsi" w:hAnsiTheme="minorHAnsi" w:cstheme="minorHAnsi"/>
          <w:sz w:val="24"/>
          <w:highlight w:val="yellow"/>
        </w:rPr>
      </w:pPr>
    </w:p>
    <w:p w14:paraId="29B2C87A"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1</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ICMS relacionado à venda</w:t>
      </w:r>
      <w:r w:rsidRPr="00CC34F5">
        <w:rPr>
          <w:rFonts w:asciiTheme="minorHAnsi" w:hAnsiTheme="minorHAnsi" w:cstheme="minorHAnsi"/>
        </w:rPr>
        <w:t>.</w:t>
      </w:r>
    </w:p>
    <w:p w14:paraId="4AC1C2F7" w14:textId="77777777" w:rsidR="001466BD" w:rsidRPr="00CC34F5" w:rsidRDefault="001466BD" w:rsidP="00165790">
      <w:pPr>
        <w:pStyle w:val="Recuodecorpodetexto3"/>
        <w:ind w:firstLine="0"/>
        <w:rPr>
          <w:rFonts w:asciiTheme="minorHAnsi" w:hAnsiTheme="minorHAnsi" w:cstheme="minorHAnsi"/>
          <w:sz w:val="24"/>
          <w:highlight w:val="yellow"/>
        </w:rPr>
      </w:pPr>
    </w:p>
    <w:p w14:paraId="066164FC"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2</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ICMS (substituição tributária) relacionado à venda</w:t>
      </w:r>
      <w:r w:rsidRPr="00CC34F5">
        <w:rPr>
          <w:rFonts w:asciiTheme="minorHAnsi" w:hAnsiTheme="minorHAnsi" w:cstheme="minorHAnsi"/>
        </w:rPr>
        <w:t>.</w:t>
      </w:r>
    </w:p>
    <w:p w14:paraId="616BD68F" w14:textId="77777777" w:rsidR="001466BD" w:rsidRPr="00CC34F5" w:rsidRDefault="001466BD" w:rsidP="00165790">
      <w:pPr>
        <w:pStyle w:val="Recuodecorpodetexto3"/>
        <w:ind w:firstLine="0"/>
        <w:rPr>
          <w:rFonts w:asciiTheme="minorHAnsi" w:hAnsiTheme="minorHAnsi" w:cstheme="minorHAnsi"/>
          <w:sz w:val="24"/>
          <w:highlight w:val="yellow"/>
        </w:rPr>
      </w:pPr>
    </w:p>
    <w:p w14:paraId="011322F1"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3</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IPI relacionado à venda</w:t>
      </w:r>
      <w:r w:rsidRPr="00CC34F5">
        <w:rPr>
          <w:rFonts w:asciiTheme="minorHAnsi" w:hAnsiTheme="minorHAnsi" w:cstheme="minorHAnsi"/>
        </w:rPr>
        <w:t>.</w:t>
      </w:r>
    </w:p>
    <w:p w14:paraId="563015BF" w14:textId="77777777" w:rsidR="001466BD" w:rsidRPr="00CC34F5" w:rsidRDefault="001466BD" w:rsidP="00165790">
      <w:pPr>
        <w:pStyle w:val="Recuodecorpodetexto3"/>
        <w:ind w:firstLine="0"/>
        <w:rPr>
          <w:rFonts w:asciiTheme="minorHAnsi" w:hAnsiTheme="minorHAnsi" w:cstheme="minorHAnsi"/>
          <w:sz w:val="24"/>
          <w:highlight w:val="yellow"/>
        </w:rPr>
      </w:pPr>
    </w:p>
    <w:p w14:paraId="0DBF21F3"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4</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PIS relacionado à venda</w:t>
      </w:r>
      <w:r w:rsidRPr="00CC34F5">
        <w:rPr>
          <w:rFonts w:asciiTheme="minorHAnsi" w:hAnsiTheme="minorHAnsi" w:cstheme="minorHAnsi"/>
        </w:rPr>
        <w:t>.</w:t>
      </w:r>
    </w:p>
    <w:p w14:paraId="788612E2" w14:textId="77777777" w:rsidR="001466BD" w:rsidRPr="00CC34F5" w:rsidRDefault="001466BD" w:rsidP="00165790">
      <w:pPr>
        <w:pStyle w:val="Recuodecorpodetexto3"/>
        <w:ind w:firstLine="0"/>
        <w:rPr>
          <w:rFonts w:asciiTheme="minorHAnsi" w:hAnsiTheme="minorHAnsi" w:cstheme="minorHAnsi"/>
          <w:sz w:val="24"/>
          <w:highlight w:val="yellow"/>
        </w:rPr>
      </w:pPr>
    </w:p>
    <w:p w14:paraId="4A8F5D5D"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5</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da COFINS relacionado à venda</w:t>
      </w:r>
      <w:r w:rsidRPr="00CC34F5">
        <w:rPr>
          <w:rFonts w:asciiTheme="minorHAnsi" w:hAnsiTheme="minorHAnsi" w:cstheme="minorHAnsi"/>
        </w:rPr>
        <w:t>.</w:t>
      </w:r>
    </w:p>
    <w:p w14:paraId="78FD9CF6" w14:textId="77777777" w:rsidR="001466BD" w:rsidRPr="00CC34F5" w:rsidRDefault="001466BD" w:rsidP="00165790">
      <w:pPr>
        <w:pStyle w:val="Recuodecorpodetexto3"/>
        <w:ind w:firstLine="0"/>
        <w:rPr>
          <w:rFonts w:asciiTheme="minorHAnsi" w:hAnsiTheme="minorHAnsi" w:cstheme="minorHAnsi"/>
          <w:sz w:val="24"/>
          <w:highlight w:val="yellow"/>
        </w:rPr>
      </w:pPr>
    </w:p>
    <w:p w14:paraId="347B83F3" w14:textId="77777777" w:rsidR="00147FD6" w:rsidRPr="00CC34F5" w:rsidRDefault="00147FD6" w:rsidP="00147FD6">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19</w:t>
      </w:r>
      <w:r w:rsidRPr="00CC34F5">
        <w:rPr>
          <w:rFonts w:asciiTheme="minorHAnsi" w:hAnsiTheme="minorHAnsi" w:cstheme="minorHAnsi"/>
          <w:sz w:val="24"/>
          <w:szCs w:val="24"/>
        </w:rPr>
        <w:t>.0 - Informar e especificar outros valores a serem deduzidos para apuração da receita líquida. A empresa poderá apresentar, separadamente, planilha demonstrativa com tais valores</w:t>
      </w:r>
      <w:r w:rsidRPr="00CC34F5">
        <w:rPr>
          <w:rFonts w:asciiTheme="minorHAnsi" w:hAnsiTheme="minorHAnsi" w:cstheme="minorHAnsi"/>
        </w:rPr>
        <w:t>.</w:t>
      </w:r>
    </w:p>
    <w:p w14:paraId="0181E16A" w14:textId="77777777" w:rsidR="00147FD6" w:rsidRPr="00CC34F5" w:rsidRDefault="00147FD6" w:rsidP="00165790">
      <w:pPr>
        <w:pStyle w:val="Recuodecorpodetexto3"/>
        <w:ind w:firstLine="0"/>
        <w:rPr>
          <w:rFonts w:asciiTheme="minorHAnsi" w:hAnsiTheme="minorHAnsi" w:cstheme="minorHAnsi"/>
          <w:sz w:val="24"/>
          <w:highlight w:val="yellow"/>
        </w:rPr>
      </w:pPr>
    </w:p>
    <w:p w14:paraId="6EB154B4" w14:textId="77777777" w:rsidR="00C85430" w:rsidRPr="00CC34F5" w:rsidRDefault="00C85430" w:rsidP="00D35A83">
      <w:pPr>
        <w:pStyle w:val="Recuodecorpodetexto3"/>
        <w:tabs>
          <w:tab w:val="left" w:pos="4495"/>
        </w:tabs>
        <w:ind w:firstLine="0"/>
        <w:rPr>
          <w:rFonts w:asciiTheme="minorHAnsi" w:hAnsiTheme="minorHAnsi" w:cstheme="minorHAnsi"/>
          <w:sz w:val="24"/>
          <w:highlight w:val="yellow"/>
        </w:rPr>
      </w:pPr>
    </w:p>
    <w:p w14:paraId="240B7C3F" w14:textId="77777777" w:rsidR="00165790" w:rsidRPr="00CC34F5" w:rsidRDefault="00165790" w:rsidP="00165790">
      <w:pPr>
        <w:jc w:val="both"/>
        <w:rPr>
          <w:rFonts w:asciiTheme="minorHAnsi" w:hAnsiTheme="minorHAnsi" w:cstheme="minorHAnsi"/>
          <w:sz w:val="24"/>
          <w:highlight w:val="yellow"/>
        </w:rPr>
      </w:pPr>
    </w:p>
    <w:p w14:paraId="67AA4FD5" w14:textId="77777777" w:rsidR="005A77DA" w:rsidRPr="00CC34F5" w:rsidRDefault="005A77DA" w:rsidP="00165790">
      <w:pPr>
        <w:jc w:val="both"/>
        <w:rPr>
          <w:rFonts w:asciiTheme="minorHAnsi" w:hAnsiTheme="minorHAnsi" w:cstheme="minorHAnsi"/>
          <w:sz w:val="24"/>
          <w:highlight w:val="yellow"/>
        </w:rPr>
      </w:pPr>
    </w:p>
    <w:p w14:paraId="0BC57B25" w14:textId="77777777" w:rsidR="00B4270B" w:rsidRPr="00CC34F5" w:rsidRDefault="00B4270B" w:rsidP="00A816DA">
      <w:pPr>
        <w:pStyle w:val="Recuodecorpodetexto3"/>
        <w:ind w:left="2832" w:hanging="2124"/>
        <w:rPr>
          <w:rFonts w:asciiTheme="minorHAnsi" w:hAnsiTheme="minorHAnsi" w:cstheme="minorHAnsi"/>
          <w:sz w:val="24"/>
          <w:highlight w:val="yellow"/>
        </w:rPr>
      </w:pPr>
    </w:p>
    <w:p w14:paraId="3211E8F9" w14:textId="77777777" w:rsidR="005A77DA" w:rsidRPr="00CC34F5" w:rsidRDefault="005A77DA" w:rsidP="00165790">
      <w:pPr>
        <w:jc w:val="both"/>
        <w:rPr>
          <w:rFonts w:asciiTheme="minorHAnsi" w:hAnsiTheme="minorHAnsi" w:cstheme="minorHAnsi"/>
          <w:sz w:val="24"/>
          <w:highlight w:val="yellow"/>
        </w:rPr>
      </w:pPr>
    </w:p>
    <w:p w14:paraId="74236A93" w14:textId="77777777" w:rsidR="006D47E5" w:rsidRPr="00CC34F5" w:rsidRDefault="00367671" w:rsidP="003B5880">
      <w:pPr>
        <w:pStyle w:val="Ttulo1"/>
        <w:rPr>
          <w:rFonts w:asciiTheme="minorHAnsi" w:hAnsiTheme="minorHAnsi" w:cstheme="minorHAnsi"/>
        </w:rPr>
      </w:pPr>
      <w:r w:rsidRPr="00CC34F5">
        <w:rPr>
          <w:rFonts w:asciiTheme="minorHAnsi" w:hAnsiTheme="minorHAnsi" w:cstheme="minorHAnsi"/>
          <w:highlight w:val="yellow"/>
        </w:rPr>
        <w:br w:type="page"/>
      </w:r>
      <w:r w:rsidR="00AF16AD" w:rsidRPr="00CC34F5">
        <w:rPr>
          <w:rFonts w:asciiTheme="minorHAnsi" w:hAnsiTheme="minorHAnsi" w:cstheme="minorHAnsi"/>
        </w:rPr>
        <w:lastRenderedPageBreak/>
        <w:t>SEÇÃO C</w:t>
      </w:r>
      <w:r w:rsidR="006D47E5" w:rsidRPr="00CC34F5">
        <w:rPr>
          <w:rFonts w:asciiTheme="minorHAnsi" w:hAnsiTheme="minorHAnsi" w:cstheme="minorHAnsi"/>
        </w:rPr>
        <w:t xml:space="preserve"> – </w:t>
      </w:r>
      <w:r w:rsidRPr="00CC34F5">
        <w:rPr>
          <w:rFonts w:asciiTheme="minorHAnsi" w:hAnsiTheme="minorHAnsi" w:cstheme="minorHAnsi"/>
        </w:rPr>
        <w:t>Custo</w:t>
      </w:r>
      <w:r w:rsidR="006D47E5" w:rsidRPr="00CC34F5">
        <w:rPr>
          <w:rFonts w:asciiTheme="minorHAnsi" w:hAnsiTheme="minorHAnsi" w:cstheme="minorHAnsi"/>
        </w:rPr>
        <w:t xml:space="preserve"> </w:t>
      </w:r>
      <w:r w:rsidRPr="00CC34F5">
        <w:rPr>
          <w:rFonts w:asciiTheme="minorHAnsi" w:hAnsiTheme="minorHAnsi" w:cstheme="minorHAnsi"/>
        </w:rPr>
        <w:t xml:space="preserve">de </w:t>
      </w:r>
      <w:r w:rsidR="00B82257" w:rsidRPr="00CC34F5">
        <w:rPr>
          <w:rFonts w:asciiTheme="minorHAnsi" w:hAnsiTheme="minorHAnsi" w:cstheme="minorHAnsi"/>
        </w:rPr>
        <w:t>Produção</w:t>
      </w:r>
    </w:p>
    <w:p w14:paraId="156ACBE3" w14:textId="77777777" w:rsidR="00FD16C8" w:rsidRPr="00654196" w:rsidRDefault="00B4767E" w:rsidP="00FD16C8">
      <w:pPr>
        <w:tabs>
          <w:tab w:val="left" w:pos="720"/>
        </w:tabs>
        <w:jc w:val="both"/>
        <w:rPr>
          <w:rFonts w:asciiTheme="minorHAnsi" w:hAnsiTheme="minorHAnsi" w:cstheme="minorHAnsi"/>
          <w:b/>
          <w:sz w:val="24"/>
        </w:rPr>
      </w:pPr>
      <w:r w:rsidRPr="00654196">
        <w:rPr>
          <w:rFonts w:asciiTheme="minorHAnsi" w:hAnsiTheme="minorHAnsi" w:cstheme="minorHAnsi"/>
          <w:b/>
          <w:sz w:val="24"/>
        </w:rPr>
        <w:t>1</w:t>
      </w:r>
      <w:r w:rsidR="00FD16C8" w:rsidRPr="00654196">
        <w:rPr>
          <w:rFonts w:asciiTheme="minorHAnsi" w:hAnsiTheme="minorHAnsi" w:cstheme="minorHAnsi"/>
          <w:b/>
          <w:sz w:val="24"/>
        </w:rPr>
        <w:t xml:space="preserve">. </w:t>
      </w:r>
      <w:r w:rsidR="00012B0B" w:rsidRPr="00654196">
        <w:rPr>
          <w:rFonts w:asciiTheme="minorHAnsi" w:hAnsiTheme="minorHAnsi" w:cstheme="minorHAnsi"/>
          <w:b/>
          <w:sz w:val="24"/>
        </w:rPr>
        <w:tab/>
      </w:r>
      <w:r w:rsidR="00FD16C8" w:rsidRPr="00654196">
        <w:rPr>
          <w:rFonts w:asciiTheme="minorHAnsi" w:hAnsiTheme="minorHAnsi" w:cstheme="minorHAnsi"/>
          <w:b/>
          <w:sz w:val="24"/>
        </w:rPr>
        <w:t xml:space="preserve">Custo de </w:t>
      </w:r>
      <w:r w:rsidR="00B82257" w:rsidRPr="00654196">
        <w:rPr>
          <w:rFonts w:asciiTheme="minorHAnsi" w:hAnsiTheme="minorHAnsi" w:cstheme="minorHAnsi"/>
          <w:b/>
          <w:sz w:val="24"/>
        </w:rPr>
        <w:t>Produção</w:t>
      </w:r>
    </w:p>
    <w:p w14:paraId="0750F5A2" w14:textId="77777777" w:rsidR="00FD16C8" w:rsidRPr="00CC34F5" w:rsidRDefault="00FD16C8" w:rsidP="00FD16C8">
      <w:pPr>
        <w:jc w:val="both"/>
        <w:rPr>
          <w:rFonts w:asciiTheme="minorHAnsi" w:hAnsiTheme="minorHAnsi" w:cstheme="minorHAnsi"/>
          <w:sz w:val="24"/>
        </w:rPr>
      </w:pPr>
      <w:r w:rsidRPr="00CC34F5">
        <w:rPr>
          <w:rFonts w:asciiTheme="minorHAnsi" w:hAnsiTheme="minorHAnsi" w:cstheme="minorHAnsi"/>
          <w:sz w:val="24"/>
        </w:rPr>
        <w:t>1.</w:t>
      </w:r>
      <w:r w:rsidR="00E53D0C" w:rsidRPr="00CC34F5">
        <w:rPr>
          <w:rFonts w:asciiTheme="minorHAnsi" w:hAnsiTheme="minorHAnsi" w:cstheme="minorHAnsi"/>
          <w:sz w:val="24"/>
        </w:rPr>
        <w:t>1</w:t>
      </w:r>
      <w:r w:rsidRPr="00CC34F5">
        <w:rPr>
          <w:rFonts w:asciiTheme="minorHAnsi" w:hAnsiTheme="minorHAnsi" w:cstheme="minorHAnsi"/>
          <w:sz w:val="24"/>
        </w:rPr>
        <w:t xml:space="preserve"> </w:t>
      </w:r>
      <w:r w:rsidR="00012B0B" w:rsidRPr="00CC34F5">
        <w:rPr>
          <w:rFonts w:asciiTheme="minorHAnsi" w:hAnsiTheme="minorHAnsi" w:cstheme="minorHAnsi"/>
          <w:sz w:val="24"/>
        </w:rPr>
        <w:tab/>
      </w:r>
      <w:r w:rsidRPr="00CC34F5">
        <w:rPr>
          <w:rFonts w:asciiTheme="minorHAnsi" w:hAnsiTheme="minorHAnsi" w:cstheme="minorHAnsi"/>
          <w:sz w:val="24"/>
        </w:rPr>
        <w:t>Informar se houve mudança de critério de alocação de custo e</w:t>
      </w:r>
      <w:r w:rsidR="00D35A83" w:rsidRPr="00CC34F5">
        <w:rPr>
          <w:rFonts w:asciiTheme="minorHAnsi" w:hAnsiTheme="minorHAnsi" w:cstheme="minorHAnsi"/>
          <w:sz w:val="24"/>
        </w:rPr>
        <w:t xml:space="preserve">, </w:t>
      </w:r>
      <w:r w:rsidR="00E634F3" w:rsidRPr="00CC34F5">
        <w:rPr>
          <w:rFonts w:asciiTheme="minorHAnsi" w:hAnsiTheme="minorHAnsi" w:cstheme="minorHAnsi"/>
          <w:sz w:val="24"/>
        </w:rPr>
        <w:t xml:space="preserve">em </w:t>
      </w:r>
      <w:r w:rsidR="00D35A83" w:rsidRPr="00CC34F5">
        <w:rPr>
          <w:rFonts w:asciiTheme="minorHAnsi" w:hAnsiTheme="minorHAnsi" w:cstheme="minorHAnsi"/>
          <w:sz w:val="24"/>
        </w:rPr>
        <w:t xml:space="preserve">caso positivo, </w:t>
      </w:r>
      <w:r w:rsidR="00E634F3" w:rsidRPr="00CC34F5">
        <w:rPr>
          <w:rFonts w:asciiTheme="minorHAnsi" w:hAnsiTheme="minorHAnsi" w:cstheme="minorHAnsi"/>
          <w:sz w:val="24"/>
        </w:rPr>
        <w:t>esclarecer a natureza da alteração.</w:t>
      </w:r>
    </w:p>
    <w:p w14:paraId="47EBFA34" w14:textId="77777777" w:rsidR="00FD16C8" w:rsidRPr="00CC34F5" w:rsidRDefault="00FD16C8" w:rsidP="00FD16C8">
      <w:pPr>
        <w:jc w:val="both"/>
        <w:rPr>
          <w:rFonts w:asciiTheme="minorHAnsi" w:hAnsiTheme="minorHAnsi" w:cstheme="minorHAnsi"/>
          <w:sz w:val="24"/>
        </w:rPr>
      </w:pPr>
      <w:r w:rsidRPr="00CC34F5">
        <w:rPr>
          <w:rFonts w:asciiTheme="minorHAnsi" w:hAnsiTheme="minorHAnsi" w:cstheme="minorHAnsi"/>
          <w:sz w:val="24"/>
        </w:rPr>
        <w:t>1.</w:t>
      </w:r>
      <w:r w:rsidR="00E53D0C" w:rsidRPr="00CC34F5">
        <w:rPr>
          <w:rFonts w:asciiTheme="minorHAnsi" w:hAnsiTheme="minorHAnsi" w:cstheme="minorHAnsi"/>
          <w:sz w:val="24"/>
        </w:rPr>
        <w:t>2</w:t>
      </w:r>
      <w:r w:rsidRPr="00CC34F5">
        <w:rPr>
          <w:rFonts w:asciiTheme="minorHAnsi" w:hAnsiTheme="minorHAnsi" w:cstheme="minorHAnsi"/>
          <w:sz w:val="24"/>
        </w:rPr>
        <w:t xml:space="preserve"> </w:t>
      </w:r>
      <w:r w:rsidR="00012B0B" w:rsidRPr="00CC34F5">
        <w:rPr>
          <w:rFonts w:asciiTheme="minorHAnsi" w:hAnsiTheme="minorHAnsi" w:cstheme="minorHAnsi"/>
          <w:sz w:val="24"/>
        </w:rPr>
        <w:tab/>
      </w:r>
      <w:r w:rsidRPr="00CC34F5">
        <w:rPr>
          <w:rFonts w:asciiTheme="minorHAnsi" w:hAnsiTheme="minorHAnsi" w:cstheme="minorHAnsi"/>
          <w:sz w:val="24"/>
        </w:rPr>
        <w:t xml:space="preserve">Informar </w:t>
      </w:r>
      <w:r w:rsidR="00E634F3" w:rsidRPr="00CC34F5">
        <w:rPr>
          <w:rFonts w:asciiTheme="minorHAnsi" w:hAnsiTheme="minorHAnsi" w:cstheme="minorHAnsi"/>
          <w:sz w:val="24"/>
        </w:rPr>
        <w:t xml:space="preserve">as condições de aquisição de matérias-primas, insumos e/ou utilidades (fornecedores independentes, de partes relacionadas e/ou se há consumo cativo). Esclarecer como são formados os preços em cada uma destas operações. </w:t>
      </w:r>
    </w:p>
    <w:p w14:paraId="42EA7921" w14:textId="42650C11" w:rsidR="00FD16C8" w:rsidRPr="00CC34F5" w:rsidRDefault="00E53D0C" w:rsidP="00FD16C8">
      <w:pPr>
        <w:jc w:val="both"/>
        <w:rPr>
          <w:rFonts w:asciiTheme="minorHAnsi" w:hAnsiTheme="minorHAnsi" w:cstheme="minorHAnsi"/>
          <w:sz w:val="24"/>
        </w:rPr>
      </w:pPr>
      <w:r w:rsidRPr="00CC34F5">
        <w:rPr>
          <w:rFonts w:asciiTheme="minorHAnsi" w:hAnsiTheme="minorHAnsi" w:cstheme="minorHAnsi"/>
          <w:sz w:val="24"/>
        </w:rPr>
        <w:t>1.3</w:t>
      </w:r>
      <w:r w:rsidR="00012B0B" w:rsidRPr="00CC34F5">
        <w:rPr>
          <w:rFonts w:asciiTheme="minorHAnsi" w:hAnsiTheme="minorHAnsi" w:cstheme="minorHAnsi"/>
          <w:sz w:val="24"/>
        </w:rPr>
        <w:tab/>
      </w:r>
      <w:proofErr w:type="spellStart"/>
      <w:r w:rsidR="00FD16C8" w:rsidRPr="00CC34F5">
        <w:rPr>
          <w:rFonts w:asciiTheme="minorHAnsi" w:hAnsiTheme="minorHAnsi" w:cstheme="minorHAnsi"/>
          <w:sz w:val="24"/>
        </w:rPr>
        <w:t>Fornecer</w:t>
      </w:r>
      <w:proofErr w:type="spellEnd"/>
      <w:r w:rsidR="00FD16C8" w:rsidRPr="00CC34F5">
        <w:rPr>
          <w:rFonts w:asciiTheme="minorHAnsi" w:hAnsiTheme="minorHAnsi" w:cstheme="minorHAnsi"/>
          <w:sz w:val="24"/>
        </w:rPr>
        <w:t xml:space="preserve"> a estrutura de custos de acordo com o modelo constante do </w:t>
      </w:r>
      <w:r w:rsidR="001A7A64" w:rsidRPr="00CC34F5">
        <w:rPr>
          <w:rFonts w:asciiTheme="minorHAnsi" w:hAnsiTheme="minorHAnsi" w:cstheme="minorHAnsi"/>
          <w:b/>
          <w:bCs/>
          <w:sz w:val="24"/>
        </w:rPr>
        <w:t>Apêndice X</w:t>
      </w:r>
      <w:r w:rsidR="00321560" w:rsidRPr="00CC34F5">
        <w:rPr>
          <w:rFonts w:asciiTheme="minorHAnsi" w:hAnsiTheme="minorHAnsi" w:cstheme="minorHAnsi"/>
          <w:b/>
          <w:bCs/>
          <w:sz w:val="24"/>
        </w:rPr>
        <w:t>V</w:t>
      </w:r>
      <w:r w:rsidR="00FD16C8" w:rsidRPr="00CC34F5">
        <w:rPr>
          <w:rFonts w:asciiTheme="minorHAnsi" w:hAnsiTheme="minorHAnsi" w:cstheme="minorHAnsi"/>
          <w:sz w:val="24"/>
        </w:rPr>
        <w:t xml:space="preserve">, </w:t>
      </w:r>
      <w:r w:rsidR="003B6894" w:rsidRPr="00CC34F5">
        <w:rPr>
          <w:rFonts w:asciiTheme="minorHAnsi" w:hAnsiTheme="minorHAnsi" w:cstheme="minorHAnsi"/>
          <w:sz w:val="24"/>
          <w:szCs w:val="24"/>
        </w:rPr>
        <w:t xml:space="preserve">para cada </w:t>
      </w:r>
      <w:r w:rsidR="00E634F3" w:rsidRPr="00CC34F5">
        <w:rPr>
          <w:rFonts w:asciiTheme="minorHAnsi" w:hAnsiTheme="minorHAnsi" w:cstheme="minorHAnsi"/>
          <w:sz w:val="24"/>
          <w:szCs w:val="24"/>
        </w:rPr>
        <w:t xml:space="preserve">CODPROD ou grupos de CODPROD (ou CODIP, se for o caso) </w:t>
      </w:r>
      <w:r w:rsidR="003B6894" w:rsidRPr="00CC34F5">
        <w:rPr>
          <w:rFonts w:asciiTheme="minorHAnsi" w:hAnsiTheme="minorHAnsi" w:cstheme="minorHAnsi"/>
          <w:sz w:val="24"/>
          <w:szCs w:val="24"/>
        </w:rPr>
        <w:t xml:space="preserve">identificado no item </w:t>
      </w:r>
      <w:r w:rsidR="00B82257" w:rsidRPr="00CC34F5">
        <w:rPr>
          <w:rFonts w:asciiTheme="minorHAnsi" w:hAnsiTheme="minorHAnsi" w:cstheme="minorHAnsi"/>
          <w:sz w:val="24"/>
          <w:szCs w:val="24"/>
        </w:rPr>
        <w:t>IV (</w:t>
      </w:r>
      <w:r w:rsidR="00A82725" w:rsidRPr="00CC34F5">
        <w:rPr>
          <w:rFonts w:asciiTheme="minorHAnsi" w:hAnsiTheme="minorHAnsi" w:cstheme="minorHAnsi"/>
          <w:sz w:val="24"/>
        </w:rPr>
        <w:t>“Produto Similar Doméstico e o Processo Produtivo”</w:t>
      </w:r>
      <w:r w:rsidR="00B82257" w:rsidRPr="00CC34F5">
        <w:rPr>
          <w:rFonts w:asciiTheme="minorHAnsi" w:hAnsiTheme="minorHAnsi" w:cstheme="minorHAnsi"/>
        </w:rPr>
        <w:t>)</w:t>
      </w:r>
      <w:r w:rsidR="003B6894" w:rsidRPr="00CC34F5">
        <w:rPr>
          <w:rFonts w:asciiTheme="minorHAnsi" w:hAnsiTheme="minorHAnsi" w:cstheme="minorHAnsi"/>
          <w:sz w:val="24"/>
          <w:szCs w:val="24"/>
        </w:rPr>
        <w:t xml:space="preserve"> deste questionário</w:t>
      </w:r>
      <w:r w:rsidR="00FD16C8" w:rsidRPr="00CC34F5">
        <w:rPr>
          <w:rFonts w:asciiTheme="minorHAnsi" w:hAnsiTheme="minorHAnsi" w:cstheme="minorHAnsi"/>
          <w:sz w:val="24"/>
        </w:rPr>
        <w:t>. Em relação ao último período (</w:t>
      </w:r>
      <w:r w:rsidR="00FD16C8" w:rsidRPr="00CC34F5">
        <w:rPr>
          <w:rFonts w:asciiTheme="minorHAnsi" w:hAnsiTheme="minorHAnsi" w:cstheme="minorHAnsi"/>
          <w:sz w:val="24"/>
          <w:szCs w:val="24"/>
        </w:rPr>
        <w:t>P5</w:t>
      </w:r>
      <w:r w:rsidR="00FD16C8" w:rsidRPr="00CC34F5">
        <w:rPr>
          <w:rFonts w:asciiTheme="minorHAnsi" w:hAnsiTheme="minorHAnsi" w:cstheme="minorHAnsi"/>
          <w:sz w:val="24"/>
        </w:rPr>
        <w:t>), também deverão ser fornecidas informações mensais</w:t>
      </w:r>
      <w:r w:rsidR="00E634F3" w:rsidRPr="00CC34F5">
        <w:rPr>
          <w:rFonts w:asciiTheme="minorHAnsi" w:hAnsiTheme="minorHAnsi" w:cstheme="minorHAnsi"/>
          <w:sz w:val="24"/>
        </w:rPr>
        <w:t xml:space="preserve"> no </w:t>
      </w:r>
      <w:r w:rsidR="00E634F3" w:rsidRPr="00CC34F5">
        <w:rPr>
          <w:rFonts w:asciiTheme="minorHAnsi" w:hAnsiTheme="minorHAnsi" w:cstheme="minorHAnsi"/>
          <w:b/>
          <w:sz w:val="24"/>
        </w:rPr>
        <w:t>Apêndice X</w:t>
      </w:r>
      <w:r w:rsidR="00321560" w:rsidRPr="00CC34F5">
        <w:rPr>
          <w:rFonts w:asciiTheme="minorHAnsi" w:hAnsiTheme="minorHAnsi" w:cstheme="minorHAnsi"/>
          <w:b/>
          <w:sz w:val="24"/>
        </w:rPr>
        <w:t>V</w:t>
      </w:r>
      <w:r w:rsidR="0006596D" w:rsidRPr="00CC34F5">
        <w:rPr>
          <w:rFonts w:asciiTheme="minorHAnsi" w:hAnsiTheme="minorHAnsi" w:cstheme="minorHAnsi"/>
          <w:b/>
          <w:sz w:val="24"/>
        </w:rPr>
        <w:t>I</w:t>
      </w:r>
      <w:r w:rsidR="00FD16C8" w:rsidRPr="00CC34F5">
        <w:rPr>
          <w:rFonts w:asciiTheme="minorHAnsi" w:hAnsiTheme="minorHAnsi" w:cstheme="minorHAnsi"/>
          <w:sz w:val="24"/>
        </w:rPr>
        <w:t xml:space="preserve">. Caso o produto seja produzido em mais de uma planta, deve ser informado o custo de </w:t>
      </w:r>
      <w:r w:rsidR="00B82257" w:rsidRPr="00CC34F5">
        <w:rPr>
          <w:rFonts w:asciiTheme="minorHAnsi" w:hAnsiTheme="minorHAnsi" w:cstheme="minorHAnsi"/>
          <w:sz w:val="24"/>
        </w:rPr>
        <w:t xml:space="preserve">produção </w:t>
      </w:r>
      <w:r w:rsidR="00E634F3" w:rsidRPr="00CC34F5">
        <w:rPr>
          <w:rFonts w:asciiTheme="minorHAnsi" w:hAnsiTheme="minorHAnsi" w:cstheme="minorHAnsi"/>
          <w:sz w:val="24"/>
        </w:rPr>
        <w:t xml:space="preserve">de cada uma delas. </w:t>
      </w:r>
    </w:p>
    <w:p w14:paraId="3835B178" w14:textId="77777777" w:rsidR="00FD16C8" w:rsidRPr="00CC34F5" w:rsidRDefault="00FD16C8" w:rsidP="00FD16C8">
      <w:pPr>
        <w:jc w:val="both"/>
        <w:rPr>
          <w:rFonts w:asciiTheme="minorHAnsi" w:hAnsiTheme="minorHAnsi" w:cstheme="minorHAnsi"/>
          <w:sz w:val="24"/>
        </w:rPr>
      </w:pPr>
    </w:p>
    <w:p w14:paraId="7EE61132" w14:textId="77777777" w:rsidR="00FD16C8" w:rsidRPr="00CC34F5" w:rsidRDefault="00B4767E" w:rsidP="00FD16C8">
      <w:pPr>
        <w:tabs>
          <w:tab w:val="left" w:pos="720"/>
        </w:tabs>
        <w:jc w:val="both"/>
        <w:rPr>
          <w:rFonts w:asciiTheme="minorHAnsi" w:hAnsiTheme="minorHAnsi" w:cstheme="minorHAnsi"/>
          <w:b/>
          <w:bCs/>
          <w:sz w:val="24"/>
        </w:rPr>
      </w:pPr>
      <w:r w:rsidRPr="00CC34F5">
        <w:rPr>
          <w:rFonts w:asciiTheme="minorHAnsi" w:hAnsiTheme="minorHAnsi" w:cstheme="minorHAnsi"/>
          <w:bCs/>
          <w:sz w:val="24"/>
        </w:rPr>
        <w:t>2</w:t>
      </w:r>
      <w:r w:rsidR="00FD16C8" w:rsidRPr="00CC34F5">
        <w:rPr>
          <w:rFonts w:asciiTheme="minorHAnsi" w:hAnsiTheme="minorHAnsi" w:cstheme="minorHAnsi"/>
          <w:bCs/>
          <w:sz w:val="24"/>
        </w:rPr>
        <w:t>.</w:t>
      </w:r>
      <w:r w:rsidR="00FD16C8" w:rsidRPr="00CC34F5">
        <w:rPr>
          <w:rFonts w:asciiTheme="minorHAnsi" w:hAnsiTheme="minorHAnsi" w:cstheme="minorHAnsi"/>
          <w:bCs/>
          <w:sz w:val="24"/>
        </w:rPr>
        <w:tab/>
        <w:t>Instruções de preenchimento do</w:t>
      </w:r>
      <w:r w:rsidR="00321560" w:rsidRPr="00CC34F5">
        <w:rPr>
          <w:rFonts w:asciiTheme="minorHAnsi" w:hAnsiTheme="minorHAnsi" w:cstheme="minorHAnsi"/>
          <w:bCs/>
          <w:sz w:val="24"/>
        </w:rPr>
        <w:t>s</w:t>
      </w:r>
      <w:r w:rsidR="00FD16C8" w:rsidRPr="00CC34F5">
        <w:rPr>
          <w:rFonts w:asciiTheme="minorHAnsi" w:hAnsiTheme="minorHAnsi" w:cstheme="minorHAnsi"/>
          <w:bCs/>
          <w:sz w:val="24"/>
        </w:rPr>
        <w:t xml:space="preserve"> </w:t>
      </w:r>
      <w:r w:rsidR="001A7A64" w:rsidRPr="00CC34F5">
        <w:rPr>
          <w:rFonts w:asciiTheme="minorHAnsi" w:hAnsiTheme="minorHAnsi" w:cstheme="minorHAnsi"/>
          <w:b/>
          <w:bCs/>
          <w:sz w:val="24"/>
        </w:rPr>
        <w:t>Apêndice</w:t>
      </w:r>
      <w:r w:rsidR="00321560" w:rsidRPr="00CC34F5">
        <w:rPr>
          <w:rFonts w:asciiTheme="minorHAnsi" w:hAnsiTheme="minorHAnsi" w:cstheme="minorHAnsi"/>
          <w:b/>
          <w:bCs/>
          <w:sz w:val="24"/>
        </w:rPr>
        <w:t>s</w:t>
      </w:r>
      <w:r w:rsidR="001A7A64" w:rsidRPr="00CC34F5">
        <w:rPr>
          <w:rFonts w:asciiTheme="minorHAnsi" w:hAnsiTheme="minorHAnsi" w:cstheme="minorHAnsi"/>
          <w:b/>
          <w:bCs/>
          <w:sz w:val="24"/>
        </w:rPr>
        <w:t xml:space="preserve"> X</w:t>
      </w:r>
      <w:r w:rsidR="00321560" w:rsidRPr="00CC34F5">
        <w:rPr>
          <w:rFonts w:asciiTheme="minorHAnsi" w:hAnsiTheme="minorHAnsi" w:cstheme="minorHAnsi"/>
          <w:b/>
          <w:bCs/>
          <w:sz w:val="24"/>
        </w:rPr>
        <w:t xml:space="preserve">V e </w:t>
      </w:r>
      <w:r w:rsidR="001A7A64" w:rsidRPr="00CC34F5">
        <w:rPr>
          <w:rFonts w:asciiTheme="minorHAnsi" w:hAnsiTheme="minorHAnsi" w:cstheme="minorHAnsi"/>
          <w:b/>
          <w:bCs/>
          <w:sz w:val="24"/>
        </w:rPr>
        <w:t>X</w:t>
      </w:r>
      <w:r w:rsidR="00321560" w:rsidRPr="00CC34F5">
        <w:rPr>
          <w:rFonts w:asciiTheme="minorHAnsi" w:hAnsiTheme="minorHAnsi" w:cstheme="minorHAnsi"/>
          <w:b/>
          <w:bCs/>
          <w:sz w:val="24"/>
        </w:rPr>
        <w:t>V</w:t>
      </w:r>
      <w:r w:rsidR="0006596D" w:rsidRPr="00CC34F5">
        <w:rPr>
          <w:rFonts w:asciiTheme="minorHAnsi" w:hAnsiTheme="minorHAnsi" w:cstheme="minorHAnsi"/>
          <w:b/>
          <w:bCs/>
          <w:sz w:val="24"/>
        </w:rPr>
        <w:t>I</w:t>
      </w:r>
      <w:r w:rsidR="00321560" w:rsidRPr="00CC34F5">
        <w:rPr>
          <w:rFonts w:asciiTheme="minorHAnsi" w:hAnsiTheme="minorHAnsi" w:cstheme="minorHAnsi"/>
          <w:b/>
          <w:bCs/>
          <w:sz w:val="24"/>
        </w:rPr>
        <w:t>:</w:t>
      </w:r>
    </w:p>
    <w:tbl>
      <w:tblPr>
        <w:tblW w:w="5000" w:type="pct"/>
        <w:tblCellMar>
          <w:left w:w="70" w:type="dxa"/>
          <w:right w:w="70" w:type="dxa"/>
        </w:tblCellMar>
        <w:tblLook w:val="04A0" w:firstRow="1" w:lastRow="0" w:firstColumn="1" w:lastColumn="0" w:noHBand="0" w:noVBand="1"/>
      </w:tblPr>
      <w:tblGrid>
        <w:gridCol w:w="600"/>
        <w:gridCol w:w="3759"/>
        <w:gridCol w:w="5734"/>
      </w:tblGrid>
      <w:tr w:rsidR="004719E5" w:rsidRPr="00CC34F5" w14:paraId="4AEF9573" w14:textId="77777777" w:rsidTr="008E457A">
        <w:trPr>
          <w:trHeight w:val="270"/>
        </w:trPr>
        <w:tc>
          <w:tcPr>
            <w:tcW w:w="336" w:type="pct"/>
            <w:tcBorders>
              <w:top w:val="nil"/>
              <w:left w:val="nil"/>
              <w:bottom w:val="nil"/>
              <w:right w:val="nil"/>
            </w:tcBorders>
            <w:shd w:val="clear" w:color="auto" w:fill="auto"/>
            <w:noWrap/>
            <w:vAlign w:val="bottom"/>
            <w:hideMark/>
          </w:tcPr>
          <w:p w14:paraId="5B2EABBD" w14:textId="77777777" w:rsidR="004719E5" w:rsidRPr="00CC34F5" w:rsidRDefault="004719E5" w:rsidP="004719E5">
            <w:pPr>
              <w:widowControl/>
              <w:rPr>
                <w:rFonts w:asciiTheme="minorHAnsi" w:hAnsiTheme="minorHAnsi" w:cstheme="minorHAnsi"/>
                <w:snapToGrid/>
              </w:rPr>
            </w:pPr>
          </w:p>
        </w:tc>
        <w:tc>
          <w:tcPr>
            <w:tcW w:w="1550" w:type="pct"/>
            <w:tcBorders>
              <w:top w:val="nil"/>
              <w:left w:val="nil"/>
              <w:bottom w:val="nil"/>
              <w:right w:val="nil"/>
            </w:tcBorders>
            <w:shd w:val="clear" w:color="auto" w:fill="auto"/>
            <w:noWrap/>
            <w:vAlign w:val="bottom"/>
            <w:hideMark/>
          </w:tcPr>
          <w:p w14:paraId="287F662D" w14:textId="77777777" w:rsidR="004719E5" w:rsidRPr="00CC34F5" w:rsidRDefault="004719E5" w:rsidP="004719E5">
            <w:pPr>
              <w:widowControl/>
              <w:rPr>
                <w:rFonts w:asciiTheme="minorHAnsi" w:hAnsiTheme="minorHAnsi" w:cstheme="minorHAnsi"/>
                <w:snapToGrid/>
              </w:rPr>
            </w:pPr>
          </w:p>
        </w:tc>
        <w:tc>
          <w:tcPr>
            <w:tcW w:w="2821" w:type="pct"/>
            <w:tcBorders>
              <w:top w:val="nil"/>
              <w:left w:val="nil"/>
              <w:bottom w:val="nil"/>
              <w:right w:val="nil"/>
            </w:tcBorders>
            <w:shd w:val="clear" w:color="auto" w:fill="auto"/>
            <w:noWrap/>
            <w:vAlign w:val="bottom"/>
            <w:hideMark/>
          </w:tcPr>
          <w:p w14:paraId="3A7F9122" w14:textId="77777777" w:rsidR="004719E5" w:rsidRPr="00CC34F5" w:rsidRDefault="004719E5" w:rsidP="004719E5">
            <w:pPr>
              <w:widowControl/>
              <w:rPr>
                <w:rFonts w:asciiTheme="minorHAnsi" w:hAnsiTheme="minorHAnsi" w:cstheme="minorHAnsi"/>
                <w:snapToGrid/>
              </w:rPr>
            </w:pPr>
          </w:p>
        </w:tc>
      </w:tr>
      <w:tr w:rsidR="004719E5" w:rsidRPr="00CC34F5" w14:paraId="6FF49EBB" w14:textId="77777777" w:rsidTr="008E457A">
        <w:trPr>
          <w:trHeight w:val="624"/>
        </w:trPr>
        <w:tc>
          <w:tcPr>
            <w:tcW w:w="336" w:type="pct"/>
            <w:tcBorders>
              <w:top w:val="single" w:sz="12" w:space="0" w:color="auto"/>
              <w:left w:val="nil"/>
              <w:bottom w:val="single" w:sz="8" w:space="0" w:color="auto"/>
              <w:right w:val="nil"/>
            </w:tcBorders>
            <w:shd w:val="clear" w:color="auto" w:fill="auto"/>
            <w:noWrap/>
            <w:vAlign w:val="center"/>
            <w:hideMark/>
          </w:tcPr>
          <w:p w14:paraId="64453D48"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w:t>
            </w:r>
          </w:p>
        </w:tc>
        <w:tc>
          <w:tcPr>
            <w:tcW w:w="1550" w:type="pct"/>
            <w:tcBorders>
              <w:top w:val="single" w:sz="12" w:space="0" w:color="auto"/>
              <w:left w:val="nil"/>
              <w:bottom w:val="single" w:sz="8" w:space="0" w:color="auto"/>
              <w:right w:val="nil"/>
            </w:tcBorders>
            <w:shd w:val="clear" w:color="auto" w:fill="auto"/>
            <w:noWrap/>
            <w:vAlign w:val="center"/>
            <w:hideMark/>
          </w:tcPr>
          <w:p w14:paraId="4F4CF18F"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Custos Variáveis</w:t>
            </w:r>
          </w:p>
        </w:tc>
        <w:tc>
          <w:tcPr>
            <w:tcW w:w="2821" w:type="pct"/>
            <w:tcBorders>
              <w:top w:val="single" w:sz="12" w:space="0" w:color="auto"/>
              <w:left w:val="nil"/>
              <w:bottom w:val="single" w:sz="8" w:space="0" w:color="auto"/>
              <w:right w:val="nil"/>
            </w:tcBorders>
            <w:shd w:val="clear" w:color="auto" w:fill="auto"/>
            <w:vAlign w:val="center"/>
            <w:hideMark/>
          </w:tcPr>
          <w:p w14:paraId="55DBE532"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 custo variável total, que deverá corresponder ao somatório das colunas A1, A2, A3 e A4.</w:t>
            </w:r>
          </w:p>
        </w:tc>
      </w:tr>
      <w:tr w:rsidR="004719E5" w:rsidRPr="00CC34F5" w14:paraId="7AE71189" w14:textId="77777777" w:rsidTr="008E457A">
        <w:trPr>
          <w:trHeight w:val="3686"/>
        </w:trPr>
        <w:tc>
          <w:tcPr>
            <w:tcW w:w="336" w:type="pct"/>
            <w:tcBorders>
              <w:top w:val="nil"/>
              <w:left w:val="nil"/>
              <w:bottom w:val="nil"/>
              <w:right w:val="nil"/>
            </w:tcBorders>
            <w:shd w:val="clear" w:color="auto" w:fill="auto"/>
            <w:noWrap/>
            <w:vAlign w:val="center"/>
            <w:hideMark/>
          </w:tcPr>
          <w:p w14:paraId="167A5789"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A1.n</w:t>
            </w:r>
          </w:p>
        </w:tc>
        <w:tc>
          <w:tcPr>
            <w:tcW w:w="1550" w:type="pct"/>
            <w:tcBorders>
              <w:top w:val="nil"/>
              <w:left w:val="nil"/>
              <w:bottom w:val="nil"/>
              <w:right w:val="nil"/>
            </w:tcBorders>
            <w:shd w:val="clear" w:color="auto" w:fill="auto"/>
            <w:noWrap/>
            <w:vAlign w:val="center"/>
            <w:hideMark/>
          </w:tcPr>
          <w:p w14:paraId="6E7CCFF3"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Matérias-primas / Insumos principais</w:t>
            </w:r>
          </w:p>
        </w:tc>
        <w:tc>
          <w:tcPr>
            <w:tcW w:w="2821" w:type="pct"/>
            <w:tcBorders>
              <w:top w:val="nil"/>
              <w:left w:val="nil"/>
              <w:bottom w:val="nil"/>
              <w:right w:val="nil"/>
            </w:tcBorders>
            <w:shd w:val="clear" w:color="auto" w:fill="auto"/>
            <w:vAlign w:val="center"/>
            <w:hideMark/>
          </w:tcPr>
          <w:p w14:paraId="45428B6C"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p>
          <w:p w14:paraId="24EB88AD"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Para cada matéria-prima/insumo principal reportado, adicionar coluna na planilha, contendo o </w:t>
            </w:r>
            <w:r w:rsidRPr="00CC34F5">
              <w:rPr>
                <w:rFonts w:asciiTheme="minorHAnsi" w:hAnsiTheme="minorHAnsi" w:cstheme="minorHAnsi"/>
                <w:snapToGrid/>
                <w:color w:val="000000"/>
                <w:sz w:val="24"/>
                <w:szCs w:val="24"/>
                <w:u w:val="single"/>
              </w:rPr>
              <w:t>consumo unitário efetivo</w:t>
            </w:r>
            <w:r w:rsidRPr="00CC34F5">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CC34F5">
              <w:rPr>
                <w:rFonts w:asciiTheme="minorHAnsi" w:hAnsiTheme="minorHAnsi" w:cstheme="minorHAnsi"/>
                <w:snapToGrid/>
                <w:color w:val="000000"/>
                <w:sz w:val="24"/>
                <w:szCs w:val="24"/>
                <w:u w:val="single"/>
              </w:rPr>
              <w:t>quantidade</w:t>
            </w:r>
            <w:r w:rsidRPr="00CC34F5">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4719E5" w:rsidRPr="00CC34F5" w14:paraId="04B963BE" w14:textId="77777777" w:rsidTr="008E457A">
        <w:trPr>
          <w:trHeight w:val="624"/>
        </w:trPr>
        <w:tc>
          <w:tcPr>
            <w:tcW w:w="336" w:type="pct"/>
            <w:tcBorders>
              <w:top w:val="single" w:sz="8" w:space="0" w:color="auto"/>
              <w:left w:val="nil"/>
              <w:bottom w:val="single" w:sz="8" w:space="0" w:color="auto"/>
              <w:right w:val="nil"/>
            </w:tcBorders>
            <w:shd w:val="clear" w:color="auto" w:fill="auto"/>
            <w:noWrap/>
            <w:vAlign w:val="center"/>
            <w:hideMark/>
          </w:tcPr>
          <w:p w14:paraId="0D98B9EC"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A2</w:t>
            </w:r>
          </w:p>
        </w:tc>
        <w:tc>
          <w:tcPr>
            <w:tcW w:w="1550" w:type="pct"/>
            <w:tcBorders>
              <w:top w:val="single" w:sz="8" w:space="0" w:color="auto"/>
              <w:left w:val="nil"/>
              <w:bottom w:val="single" w:sz="8" w:space="0" w:color="auto"/>
              <w:right w:val="nil"/>
            </w:tcBorders>
            <w:shd w:val="clear" w:color="auto" w:fill="auto"/>
            <w:noWrap/>
            <w:vAlign w:val="center"/>
            <w:hideMark/>
          </w:tcPr>
          <w:p w14:paraId="37213DAB"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Outras matérias-primas e insumos</w:t>
            </w:r>
          </w:p>
        </w:tc>
        <w:tc>
          <w:tcPr>
            <w:tcW w:w="2821" w:type="pct"/>
            <w:tcBorders>
              <w:top w:val="single" w:sz="8" w:space="0" w:color="auto"/>
              <w:left w:val="nil"/>
              <w:bottom w:val="single" w:sz="8" w:space="0" w:color="auto"/>
              <w:right w:val="nil"/>
            </w:tcBorders>
            <w:shd w:val="clear" w:color="auto" w:fill="auto"/>
            <w:vAlign w:val="center"/>
            <w:hideMark/>
          </w:tcPr>
          <w:p w14:paraId="1147A609"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outras matérias-primas e insumos utilizados na fabricação do produto. </w:t>
            </w:r>
          </w:p>
        </w:tc>
      </w:tr>
      <w:tr w:rsidR="004719E5" w:rsidRPr="00CC34F5" w14:paraId="785A9899" w14:textId="77777777" w:rsidTr="00896D4D">
        <w:trPr>
          <w:trHeight w:val="737"/>
        </w:trPr>
        <w:tc>
          <w:tcPr>
            <w:tcW w:w="336" w:type="pct"/>
            <w:tcBorders>
              <w:top w:val="nil"/>
              <w:left w:val="nil"/>
              <w:bottom w:val="single" w:sz="4" w:space="0" w:color="auto"/>
              <w:right w:val="nil"/>
            </w:tcBorders>
            <w:shd w:val="clear" w:color="auto" w:fill="auto"/>
            <w:noWrap/>
            <w:vAlign w:val="center"/>
            <w:hideMark/>
          </w:tcPr>
          <w:p w14:paraId="5734138A"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A3.n</w:t>
            </w:r>
          </w:p>
        </w:tc>
        <w:tc>
          <w:tcPr>
            <w:tcW w:w="1550" w:type="pct"/>
            <w:tcBorders>
              <w:top w:val="nil"/>
              <w:left w:val="nil"/>
              <w:bottom w:val="single" w:sz="8" w:space="0" w:color="auto"/>
              <w:right w:val="nil"/>
            </w:tcBorders>
            <w:shd w:val="clear" w:color="auto" w:fill="auto"/>
            <w:noWrap/>
            <w:vAlign w:val="center"/>
            <w:hideMark/>
          </w:tcPr>
          <w:p w14:paraId="03DE72B9"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Utilidades</w:t>
            </w:r>
          </w:p>
        </w:tc>
        <w:tc>
          <w:tcPr>
            <w:tcW w:w="2821" w:type="pct"/>
            <w:tcBorders>
              <w:top w:val="nil"/>
              <w:left w:val="nil"/>
              <w:bottom w:val="single" w:sz="8" w:space="0" w:color="auto"/>
              <w:right w:val="nil"/>
            </w:tcBorders>
            <w:shd w:val="clear" w:color="auto" w:fill="auto"/>
            <w:vAlign w:val="center"/>
            <w:hideMark/>
          </w:tcPr>
          <w:p w14:paraId="07E3D1AB"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p>
          <w:p w14:paraId="49EF31E9" w14:textId="77777777" w:rsidR="004719E5" w:rsidRPr="00CC34F5" w:rsidRDefault="004719E5" w:rsidP="008E457A">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4719E5" w:rsidRPr="00CC34F5" w14:paraId="44444EE1" w14:textId="77777777" w:rsidTr="008E457A">
        <w:trPr>
          <w:trHeight w:val="2948"/>
        </w:trPr>
        <w:tc>
          <w:tcPr>
            <w:tcW w:w="336" w:type="pct"/>
            <w:tcBorders>
              <w:top w:val="single" w:sz="8" w:space="0" w:color="auto"/>
              <w:left w:val="nil"/>
              <w:bottom w:val="single" w:sz="4" w:space="0" w:color="auto"/>
              <w:right w:val="nil"/>
            </w:tcBorders>
            <w:shd w:val="clear" w:color="auto" w:fill="auto"/>
            <w:noWrap/>
            <w:vAlign w:val="center"/>
            <w:hideMark/>
          </w:tcPr>
          <w:p w14:paraId="469D276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lastRenderedPageBreak/>
              <w:t>A4.n</w:t>
            </w:r>
          </w:p>
        </w:tc>
        <w:tc>
          <w:tcPr>
            <w:tcW w:w="1550" w:type="pct"/>
            <w:tcBorders>
              <w:top w:val="nil"/>
              <w:left w:val="nil"/>
              <w:bottom w:val="single" w:sz="8" w:space="0" w:color="auto"/>
              <w:right w:val="nil"/>
            </w:tcBorders>
            <w:shd w:val="clear" w:color="auto" w:fill="auto"/>
            <w:noWrap/>
            <w:vAlign w:val="center"/>
            <w:hideMark/>
          </w:tcPr>
          <w:p w14:paraId="15FE9EED"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Outros custos variáveis</w:t>
            </w:r>
          </w:p>
        </w:tc>
        <w:tc>
          <w:tcPr>
            <w:tcW w:w="2821" w:type="pct"/>
            <w:tcBorders>
              <w:top w:val="nil"/>
              <w:left w:val="nil"/>
              <w:bottom w:val="single" w:sz="8" w:space="0" w:color="auto"/>
              <w:right w:val="nil"/>
            </w:tcBorders>
            <w:shd w:val="clear" w:color="auto" w:fill="auto"/>
            <w:vAlign w:val="center"/>
            <w:hideMark/>
          </w:tcPr>
          <w:p w14:paraId="64239627" w14:textId="77777777" w:rsidR="004719E5" w:rsidRPr="00CC34F5" w:rsidRDefault="004719E5" w:rsidP="004719E5">
            <w:pPr>
              <w:jc w:val="both"/>
              <w:rPr>
                <w:rFonts w:asciiTheme="minorHAnsi" w:hAnsiTheme="minorHAnsi" w:cstheme="minorHAnsi"/>
                <w:snapToGrid/>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sz w:val="24"/>
                <w:szCs w:val="24"/>
                <w:u w:val="single"/>
              </w:rPr>
              <w:t>custo total</w:t>
            </w:r>
            <w:r w:rsidRPr="00CC34F5">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produção. Cada custo deverá ser discriminado por meio da inserção de nova coluna na planilha (A4.1 a A4.n). A última coluna (A4.n) poderá conter soma dos custos variáveis não relevantes, ou seja, dos custos variáveis que não tiverem sido individualmente discriminados, de modo que não será necessário especificar esses custos.</w:t>
            </w:r>
          </w:p>
        </w:tc>
      </w:tr>
      <w:tr w:rsidR="004719E5" w:rsidRPr="00CC34F5" w14:paraId="276AEA5C" w14:textId="77777777" w:rsidTr="008E457A">
        <w:trPr>
          <w:trHeight w:val="624"/>
        </w:trPr>
        <w:tc>
          <w:tcPr>
            <w:tcW w:w="336" w:type="pct"/>
            <w:tcBorders>
              <w:top w:val="single" w:sz="8" w:space="0" w:color="auto"/>
              <w:left w:val="nil"/>
              <w:bottom w:val="single" w:sz="4" w:space="0" w:color="auto"/>
              <w:right w:val="nil"/>
            </w:tcBorders>
            <w:shd w:val="clear" w:color="auto" w:fill="auto"/>
            <w:noWrap/>
            <w:vAlign w:val="center"/>
            <w:hideMark/>
          </w:tcPr>
          <w:p w14:paraId="0B92D91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 xml:space="preserve">B </w:t>
            </w:r>
          </w:p>
        </w:tc>
        <w:tc>
          <w:tcPr>
            <w:tcW w:w="1550" w:type="pct"/>
            <w:tcBorders>
              <w:top w:val="nil"/>
              <w:left w:val="nil"/>
              <w:bottom w:val="single" w:sz="4" w:space="0" w:color="auto"/>
              <w:right w:val="nil"/>
            </w:tcBorders>
            <w:shd w:val="clear" w:color="auto" w:fill="auto"/>
            <w:noWrap/>
            <w:vAlign w:val="center"/>
            <w:hideMark/>
          </w:tcPr>
          <w:p w14:paraId="1BA02366"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Mão de obra</w:t>
            </w:r>
          </w:p>
        </w:tc>
        <w:tc>
          <w:tcPr>
            <w:tcW w:w="2821" w:type="pct"/>
            <w:tcBorders>
              <w:top w:val="single" w:sz="12" w:space="0" w:color="auto"/>
              <w:left w:val="nil"/>
              <w:bottom w:val="single" w:sz="4" w:space="0" w:color="auto"/>
              <w:right w:val="nil"/>
            </w:tcBorders>
            <w:shd w:val="clear" w:color="auto" w:fill="auto"/>
            <w:vAlign w:val="center"/>
            <w:hideMark/>
          </w:tcPr>
          <w:p w14:paraId="697ACF2D"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total </w:t>
            </w:r>
            <w:r w:rsidRPr="00CC34F5">
              <w:rPr>
                <w:rFonts w:asciiTheme="minorHAnsi" w:hAnsiTheme="minorHAnsi" w:cstheme="minorHAnsi"/>
                <w:snapToGrid/>
                <w:color w:val="000000"/>
                <w:sz w:val="24"/>
                <w:szCs w:val="24"/>
              </w:rPr>
              <w:t>incorrido com mão de obra, que deverá corresponder ao somatório das colunas B1 e B2.</w:t>
            </w:r>
          </w:p>
        </w:tc>
      </w:tr>
      <w:tr w:rsidR="004719E5" w:rsidRPr="00CC34F5" w14:paraId="393E0986" w14:textId="77777777" w:rsidTr="008E457A">
        <w:trPr>
          <w:trHeight w:val="2552"/>
        </w:trPr>
        <w:tc>
          <w:tcPr>
            <w:tcW w:w="336" w:type="pct"/>
            <w:tcBorders>
              <w:top w:val="single" w:sz="4" w:space="0" w:color="auto"/>
              <w:left w:val="nil"/>
              <w:bottom w:val="single" w:sz="8" w:space="0" w:color="auto"/>
              <w:right w:val="nil"/>
            </w:tcBorders>
            <w:shd w:val="clear" w:color="auto" w:fill="auto"/>
            <w:noWrap/>
            <w:vAlign w:val="center"/>
            <w:hideMark/>
          </w:tcPr>
          <w:p w14:paraId="4BAD8C4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B1</w:t>
            </w:r>
          </w:p>
        </w:tc>
        <w:tc>
          <w:tcPr>
            <w:tcW w:w="1550" w:type="pct"/>
            <w:tcBorders>
              <w:top w:val="single" w:sz="4" w:space="0" w:color="auto"/>
              <w:left w:val="nil"/>
              <w:bottom w:val="single" w:sz="8" w:space="0" w:color="auto"/>
              <w:right w:val="nil"/>
            </w:tcBorders>
            <w:shd w:val="clear" w:color="auto" w:fill="auto"/>
            <w:noWrap/>
            <w:vAlign w:val="center"/>
            <w:hideMark/>
          </w:tcPr>
          <w:p w14:paraId="5BEC9813"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Mão de obra direta</w:t>
            </w:r>
          </w:p>
        </w:tc>
        <w:tc>
          <w:tcPr>
            <w:tcW w:w="2821" w:type="pct"/>
            <w:tcBorders>
              <w:top w:val="single" w:sz="4" w:space="0" w:color="auto"/>
              <w:left w:val="nil"/>
              <w:bottom w:val="single" w:sz="8" w:space="0" w:color="auto"/>
              <w:right w:val="nil"/>
            </w:tcBorders>
            <w:shd w:val="clear" w:color="auto" w:fill="auto"/>
            <w:vAlign w:val="center"/>
            <w:hideMark/>
          </w:tcPr>
          <w:p w14:paraId="1E9307E4"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p>
          <w:p w14:paraId="09A27A64"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Ademais, informar, na coluna à direita, o consumo unitário efetivo referente à mão de obra direta, ou seja</w:t>
            </w:r>
            <w:r w:rsidRPr="00CC34F5">
              <w:rPr>
                <w:rFonts w:asciiTheme="minorHAnsi" w:hAnsiTheme="minorHAnsi" w:cstheme="minorHAnsi"/>
                <w:snapToGrid/>
                <w:sz w:val="24"/>
                <w:szCs w:val="24"/>
              </w:rPr>
              <w:t>, o</w:t>
            </w:r>
            <w:r w:rsidRPr="00CC34F5">
              <w:rPr>
                <w:rFonts w:asciiTheme="minorHAnsi" w:hAnsiTheme="minorHAnsi" w:cstheme="minorHAnsi"/>
                <w:snapToGrid/>
                <w:sz w:val="24"/>
                <w:szCs w:val="24"/>
                <w:u w:val="single"/>
              </w:rPr>
              <w:t xml:space="preserve"> número de horas trabalhadas</w:t>
            </w:r>
            <w:r w:rsidRPr="00CC34F5">
              <w:rPr>
                <w:rFonts w:asciiTheme="minorHAnsi" w:hAnsiTheme="minorHAnsi" w:cstheme="minorHAnsi"/>
                <w:snapToGrid/>
                <w:sz w:val="24"/>
                <w:szCs w:val="24"/>
              </w:rPr>
              <w:t xml:space="preserve"> nece</w:t>
            </w:r>
            <w:r w:rsidRPr="00CC34F5">
              <w:rPr>
                <w:rFonts w:asciiTheme="minorHAnsi" w:hAnsiTheme="minorHAnsi" w:cstheme="minorHAnsi"/>
                <w:snapToGrid/>
                <w:color w:val="000000"/>
                <w:sz w:val="24"/>
                <w:szCs w:val="24"/>
              </w:rPr>
              <w:t>ssários para a fabricação de 1 unidade</w:t>
            </w:r>
            <w:r w:rsidRPr="00CC34F5">
              <w:rPr>
                <w:rFonts w:asciiTheme="minorHAnsi" w:hAnsiTheme="minorHAnsi" w:cstheme="minorHAnsi"/>
                <w:snapToGrid/>
                <w:color w:val="FF0000"/>
                <w:sz w:val="24"/>
                <w:szCs w:val="24"/>
              </w:rPr>
              <w:t xml:space="preserve"> </w:t>
            </w:r>
            <w:r w:rsidRPr="00CC34F5">
              <w:rPr>
                <w:rFonts w:asciiTheme="minorHAnsi" w:hAnsiTheme="minorHAnsi" w:cstheme="minorHAnsi"/>
                <w:snapToGrid/>
                <w:color w:val="000000"/>
                <w:sz w:val="24"/>
                <w:szCs w:val="24"/>
              </w:rPr>
              <w:t>do produto.</w:t>
            </w:r>
          </w:p>
        </w:tc>
      </w:tr>
      <w:tr w:rsidR="004719E5" w:rsidRPr="00CC34F5" w14:paraId="6A2450E2" w14:textId="77777777" w:rsidTr="008E457A">
        <w:trPr>
          <w:trHeight w:val="624"/>
        </w:trPr>
        <w:tc>
          <w:tcPr>
            <w:tcW w:w="336" w:type="pct"/>
            <w:tcBorders>
              <w:top w:val="nil"/>
              <w:left w:val="nil"/>
              <w:bottom w:val="single" w:sz="8" w:space="0" w:color="auto"/>
              <w:right w:val="nil"/>
            </w:tcBorders>
            <w:shd w:val="clear" w:color="auto" w:fill="auto"/>
            <w:noWrap/>
            <w:vAlign w:val="center"/>
            <w:hideMark/>
          </w:tcPr>
          <w:p w14:paraId="1C002031"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B2</w:t>
            </w:r>
          </w:p>
        </w:tc>
        <w:tc>
          <w:tcPr>
            <w:tcW w:w="1550" w:type="pct"/>
            <w:tcBorders>
              <w:top w:val="nil"/>
              <w:left w:val="nil"/>
              <w:bottom w:val="single" w:sz="8" w:space="0" w:color="auto"/>
              <w:right w:val="nil"/>
            </w:tcBorders>
            <w:shd w:val="clear" w:color="auto" w:fill="auto"/>
            <w:noWrap/>
            <w:vAlign w:val="center"/>
            <w:hideMark/>
          </w:tcPr>
          <w:p w14:paraId="4BDFA85B"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Mão de obra indireta</w:t>
            </w:r>
          </w:p>
        </w:tc>
        <w:tc>
          <w:tcPr>
            <w:tcW w:w="2821" w:type="pct"/>
            <w:tcBorders>
              <w:top w:val="nil"/>
              <w:left w:val="nil"/>
              <w:bottom w:val="single" w:sz="8" w:space="0" w:color="auto"/>
              <w:right w:val="nil"/>
            </w:tcBorders>
            <w:shd w:val="clear" w:color="auto" w:fill="auto"/>
            <w:vAlign w:val="center"/>
            <w:hideMark/>
          </w:tcPr>
          <w:p w14:paraId="5E4A7982" w14:textId="77777777" w:rsidR="004719E5" w:rsidRPr="00CC34F5" w:rsidRDefault="004719E5" w:rsidP="00ED1F64">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todos os empregados indiretamente envol</w:t>
            </w:r>
            <w:r w:rsidR="00ED1F64" w:rsidRPr="00CC34F5">
              <w:rPr>
                <w:rFonts w:asciiTheme="minorHAnsi" w:hAnsiTheme="minorHAnsi" w:cstheme="minorHAnsi"/>
                <w:snapToGrid/>
                <w:color w:val="000000"/>
                <w:sz w:val="24"/>
                <w:szCs w:val="24"/>
              </w:rPr>
              <w:t>vidos na fabricação do produto.</w:t>
            </w:r>
          </w:p>
        </w:tc>
      </w:tr>
      <w:tr w:rsidR="004719E5" w:rsidRPr="00CC34F5" w14:paraId="1F8E2C28" w14:textId="77777777" w:rsidTr="008E457A">
        <w:trPr>
          <w:trHeight w:val="585"/>
        </w:trPr>
        <w:tc>
          <w:tcPr>
            <w:tcW w:w="336" w:type="pct"/>
            <w:tcBorders>
              <w:top w:val="nil"/>
              <w:left w:val="nil"/>
              <w:bottom w:val="single" w:sz="8" w:space="0" w:color="auto"/>
              <w:right w:val="nil"/>
            </w:tcBorders>
            <w:shd w:val="clear" w:color="auto" w:fill="auto"/>
            <w:noWrap/>
            <w:vAlign w:val="center"/>
            <w:hideMark/>
          </w:tcPr>
          <w:p w14:paraId="0E3FD415"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w:t>
            </w:r>
          </w:p>
        </w:tc>
        <w:tc>
          <w:tcPr>
            <w:tcW w:w="1550" w:type="pct"/>
            <w:tcBorders>
              <w:top w:val="nil"/>
              <w:left w:val="nil"/>
              <w:bottom w:val="single" w:sz="8" w:space="0" w:color="auto"/>
              <w:right w:val="nil"/>
            </w:tcBorders>
            <w:shd w:val="clear" w:color="auto" w:fill="auto"/>
            <w:noWrap/>
            <w:vAlign w:val="center"/>
            <w:hideMark/>
          </w:tcPr>
          <w:p w14:paraId="41B7E546"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 xml:space="preserve">Custos Fixos </w:t>
            </w:r>
          </w:p>
        </w:tc>
        <w:tc>
          <w:tcPr>
            <w:tcW w:w="2821" w:type="pct"/>
            <w:tcBorders>
              <w:top w:val="single" w:sz="12" w:space="0" w:color="auto"/>
              <w:left w:val="nil"/>
              <w:bottom w:val="single" w:sz="8" w:space="0" w:color="auto"/>
              <w:right w:val="nil"/>
            </w:tcBorders>
            <w:shd w:val="clear" w:color="auto" w:fill="auto"/>
            <w:vAlign w:val="center"/>
            <w:hideMark/>
          </w:tcPr>
          <w:p w14:paraId="46E37862"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fixo total</w:t>
            </w:r>
            <w:r w:rsidRPr="00CC34F5">
              <w:rPr>
                <w:rFonts w:asciiTheme="minorHAnsi" w:hAnsiTheme="minorHAnsi" w:cstheme="minorHAnsi"/>
                <w:snapToGrid/>
                <w:color w:val="000000"/>
                <w:sz w:val="24"/>
                <w:szCs w:val="24"/>
              </w:rPr>
              <w:t>, que deverá corresponder ao somatório das colunas C1 e C2.</w:t>
            </w:r>
          </w:p>
        </w:tc>
      </w:tr>
      <w:tr w:rsidR="004719E5" w:rsidRPr="00CC34F5" w14:paraId="454A60B8" w14:textId="77777777" w:rsidTr="008E457A">
        <w:trPr>
          <w:trHeight w:val="851"/>
        </w:trPr>
        <w:tc>
          <w:tcPr>
            <w:tcW w:w="336" w:type="pct"/>
            <w:tcBorders>
              <w:top w:val="nil"/>
              <w:left w:val="nil"/>
              <w:bottom w:val="single" w:sz="8" w:space="0" w:color="auto"/>
              <w:right w:val="nil"/>
            </w:tcBorders>
            <w:shd w:val="clear" w:color="auto" w:fill="auto"/>
            <w:noWrap/>
            <w:vAlign w:val="center"/>
            <w:hideMark/>
          </w:tcPr>
          <w:p w14:paraId="2C40CB3B" w14:textId="77777777" w:rsidR="004719E5" w:rsidRPr="00CC34F5" w:rsidRDefault="004719E5" w:rsidP="00ED1F64">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C1</w:t>
            </w:r>
          </w:p>
        </w:tc>
        <w:tc>
          <w:tcPr>
            <w:tcW w:w="1550" w:type="pct"/>
            <w:tcBorders>
              <w:top w:val="nil"/>
              <w:left w:val="nil"/>
              <w:bottom w:val="single" w:sz="8" w:space="0" w:color="auto"/>
              <w:right w:val="nil"/>
            </w:tcBorders>
            <w:shd w:val="clear" w:color="auto" w:fill="auto"/>
            <w:noWrap/>
            <w:vAlign w:val="center"/>
            <w:hideMark/>
          </w:tcPr>
          <w:p w14:paraId="4CC161F6"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Depreciação</w:t>
            </w:r>
          </w:p>
        </w:tc>
        <w:tc>
          <w:tcPr>
            <w:tcW w:w="2821" w:type="pct"/>
            <w:tcBorders>
              <w:top w:val="nil"/>
              <w:left w:val="nil"/>
              <w:bottom w:val="single" w:sz="8" w:space="0" w:color="auto"/>
              <w:right w:val="nil"/>
            </w:tcBorders>
            <w:shd w:val="clear" w:color="auto" w:fill="auto"/>
            <w:vAlign w:val="center"/>
            <w:hideMark/>
          </w:tcPr>
          <w:p w14:paraId="31D7F7CE" w14:textId="77777777" w:rsidR="004719E5" w:rsidRPr="00CC34F5" w:rsidRDefault="004719E5" w:rsidP="00ED1F64">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total</w:t>
            </w:r>
            <w:r w:rsidRPr="00CC34F5">
              <w:rPr>
                <w:rFonts w:asciiTheme="minorHAnsi" w:hAnsiTheme="minorHAnsi" w:cstheme="minorHAnsi"/>
                <w:snapToGrid/>
                <w:color w:val="000000"/>
                <w:sz w:val="24"/>
                <w:szCs w:val="24"/>
              </w:rPr>
              <w:t xml:space="preserve"> com depreciação alocado para o produto. Explicar a metodologia de cálculo utilizada na alocação desse custo</w:t>
            </w:r>
            <w:r w:rsidRPr="00CC34F5">
              <w:rPr>
                <w:rFonts w:asciiTheme="minorHAnsi" w:hAnsiTheme="minorHAnsi" w:cstheme="minorHAnsi"/>
                <w:snapToGrid/>
                <w:sz w:val="24"/>
                <w:szCs w:val="24"/>
              </w:rPr>
              <w:t xml:space="preserve">. </w:t>
            </w:r>
          </w:p>
        </w:tc>
      </w:tr>
      <w:tr w:rsidR="004719E5" w:rsidRPr="00CC34F5" w14:paraId="2FC1F8D6" w14:textId="77777777" w:rsidTr="008E457A">
        <w:trPr>
          <w:trHeight w:val="2948"/>
        </w:trPr>
        <w:tc>
          <w:tcPr>
            <w:tcW w:w="336" w:type="pct"/>
            <w:tcBorders>
              <w:top w:val="nil"/>
              <w:left w:val="nil"/>
              <w:bottom w:val="nil"/>
              <w:right w:val="nil"/>
            </w:tcBorders>
            <w:shd w:val="clear" w:color="auto" w:fill="auto"/>
            <w:noWrap/>
            <w:vAlign w:val="center"/>
            <w:hideMark/>
          </w:tcPr>
          <w:p w14:paraId="516D463D" w14:textId="77777777" w:rsidR="004719E5" w:rsidRPr="00CC34F5" w:rsidRDefault="004719E5" w:rsidP="00ED1F64">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C2.n</w:t>
            </w:r>
          </w:p>
        </w:tc>
        <w:tc>
          <w:tcPr>
            <w:tcW w:w="1550" w:type="pct"/>
            <w:tcBorders>
              <w:top w:val="nil"/>
              <w:left w:val="nil"/>
              <w:bottom w:val="nil"/>
              <w:right w:val="nil"/>
            </w:tcBorders>
            <w:shd w:val="clear" w:color="auto" w:fill="auto"/>
            <w:noWrap/>
            <w:vAlign w:val="center"/>
            <w:hideMark/>
          </w:tcPr>
          <w:p w14:paraId="682C725E"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Outros custos fixos</w:t>
            </w:r>
          </w:p>
        </w:tc>
        <w:tc>
          <w:tcPr>
            <w:tcW w:w="2821" w:type="pct"/>
            <w:tcBorders>
              <w:top w:val="nil"/>
              <w:left w:val="nil"/>
              <w:bottom w:val="nil"/>
              <w:right w:val="nil"/>
            </w:tcBorders>
            <w:shd w:val="clear" w:color="auto" w:fill="auto"/>
            <w:vAlign w:val="center"/>
            <w:hideMark/>
          </w:tcPr>
          <w:p w14:paraId="0C2C62AF" w14:textId="77777777" w:rsidR="00ED1F64" w:rsidRPr="00CC34F5" w:rsidRDefault="004719E5" w:rsidP="00ED1F64">
            <w:pPr>
              <w:jc w:val="both"/>
              <w:rPr>
                <w:rFonts w:asciiTheme="minorHAnsi" w:hAnsiTheme="minorHAnsi" w:cstheme="minorHAnsi"/>
                <w:snapToGrid/>
                <w:sz w:val="24"/>
                <w:szCs w:val="24"/>
              </w:rPr>
            </w:pPr>
            <w:r w:rsidRPr="00CC34F5">
              <w:rPr>
                <w:rFonts w:asciiTheme="minorHAnsi" w:hAnsiTheme="minorHAnsi" w:cstheme="minorHAnsi"/>
                <w:snapToGrid/>
                <w:color w:val="000000"/>
                <w:sz w:val="24"/>
                <w:szCs w:val="24"/>
              </w:rPr>
              <w:t>Informar o custo total incorrido com outros custos fixos alocado para o produto. Explicar a metodologia de cálculo utilizada na alocação desses cus</w:t>
            </w:r>
            <w:r w:rsidRPr="00CC34F5">
              <w:rPr>
                <w:rFonts w:asciiTheme="minorHAnsi" w:hAnsiTheme="minorHAnsi" w:cstheme="minorHAnsi"/>
                <w:snapToGrid/>
                <w:sz w:val="24"/>
                <w:szCs w:val="24"/>
              </w:rPr>
              <w:t>tos.</w:t>
            </w:r>
          </w:p>
          <w:p w14:paraId="1DD28195" w14:textId="77777777" w:rsidR="004719E5" w:rsidRPr="00CC34F5" w:rsidRDefault="004719E5" w:rsidP="00ED1F64">
            <w:pPr>
              <w:jc w:val="both"/>
              <w:rPr>
                <w:rFonts w:asciiTheme="minorHAnsi" w:hAnsiTheme="minorHAnsi" w:cstheme="minorHAnsi"/>
              </w:rPr>
            </w:pPr>
            <w:r w:rsidRPr="00CC34F5">
              <w:rPr>
                <w:rFonts w:asciiTheme="minorHAnsi" w:hAnsiTheme="minorHAnsi" w:cstheme="minorHAnsi"/>
                <w:snapToGrid/>
                <w:color w:val="000000"/>
                <w:sz w:val="24"/>
                <w:szCs w:val="24"/>
              </w:rPr>
              <w:t xml:space="preserve">Neste campo, deverão ser discriminados os demais custos fixos considerados relevantes em relação ao custo de </w:t>
            </w:r>
            <w:r w:rsidR="00ED1F64" w:rsidRPr="00CC34F5">
              <w:rPr>
                <w:rFonts w:asciiTheme="minorHAnsi" w:hAnsiTheme="minorHAnsi" w:cstheme="minorHAnsi"/>
                <w:snapToGrid/>
                <w:color w:val="000000"/>
                <w:sz w:val="24"/>
                <w:szCs w:val="24"/>
              </w:rPr>
              <w:t>produção</w:t>
            </w:r>
            <w:r w:rsidRPr="00CC34F5">
              <w:rPr>
                <w:rFonts w:asciiTheme="minorHAnsi" w:hAnsiTheme="minorHAnsi" w:cstheme="minorHAnsi"/>
                <w:snapToGrid/>
                <w:color w:val="000000"/>
                <w:sz w:val="24"/>
                <w:szCs w:val="24"/>
              </w:rPr>
              <w:t>. Cada custo deverá ser discriminado por meio da inserção de nova coluna na planilha (C2.1 a C2.n). A última coluna (C2.n) poderá conter soma dos custos fixos não relevantes, ou seja, dos custos fixos que não tiverem sido individualmente discriminados, de modo que não será necessário especificar esses custos.</w:t>
            </w:r>
          </w:p>
        </w:tc>
      </w:tr>
      <w:tr w:rsidR="004719E5" w:rsidRPr="00CC34F5" w14:paraId="071D73E0" w14:textId="77777777" w:rsidTr="008E457A">
        <w:trPr>
          <w:trHeight w:val="340"/>
        </w:trPr>
        <w:tc>
          <w:tcPr>
            <w:tcW w:w="336" w:type="pct"/>
            <w:tcBorders>
              <w:top w:val="single" w:sz="8" w:space="0" w:color="auto"/>
              <w:left w:val="nil"/>
              <w:bottom w:val="single" w:sz="8" w:space="0" w:color="auto"/>
              <w:right w:val="nil"/>
            </w:tcBorders>
            <w:shd w:val="clear" w:color="auto" w:fill="auto"/>
            <w:noWrap/>
            <w:vAlign w:val="center"/>
            <w:hideMark/>
          </w:tcPr>
          <w:p w14:paraId="3F73FD10"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D</w:t>
            </w:r>
          </w:p>
        </w:tc>
        <w:tc>
          <w:tcPr>
            <w:tcW w:w="1550" w:type="pct"/>
            <w:tcBorders>
              <w:top w:val="single" w:sz="8" w:space="0" w:color="auto"/>
              <w:left w:val="nil"/>
              <w:bottom w:val="single" w:sz="8" w:space="0" w:color="auto"/>
              <w:right w:val="nil"/>
            </w:tcBorders>
            <w:shd w:val="clear" w:color="auto" w:fill="auto"/>
            <w:noWrap/>
            <w:vAlign w:val="center"/>
            <w:hideMark/>
          </w:tcPr>
          <w:p w14:paraId="5FC0280D" w14:textId="77777777" w:rsidR="004719E5" w:rsidRPr="00CC34F5" w:rsidRDefault="004719E5" w:rsidP="00ED1F64">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 xml:space="preserve">Custo de </w:t>
            </w:r>
            <w:r w:rsidR="00ED1F64" w:rsidRPr="00CC34F5">
              <w:rPr>
                <w:rFonts w:asciiTheme="minorHAnsi" w:hAnsiTheme="minorHAnsi" w:cstheme="minorHAnsi"/>
                <w:b/>
                <w:snapToGrid/>
                <w:color w:val="000000"/>
                <w:sz w:val="24"/>
                <w:szCs w:val="24"/>
              </w:rPr>
              <w:t>Produção</w:t>
            </w:r>
          </w:p>
        </w:tc>
        <w:tc>
          <w:tcPr>
            <w:tcW w:w="2821" w:type="pct"/>
            <w:tcBorders>
              <w:top w:val="single" w:sz="8" w:space="0" w:color="auto"/>
              <w:left w:val="nil"/>
              <w:bottom w:val="single" w:sz="8" w:space="0" w:color="auto"/>
              <w:right w:val="nil"/>
            </w:tcBorders>
            <w:shd w:val="clear" w:color="auto" w:fill="auto"/>
            <w:vAlign w:val="center"/>
            <w:hideMark/>
          </w:tcPr>
          <w:p w14:paraId="69CD615F" w14:textId="77777777" w:rsidR="004719E5" w:rsidRPr="00CC34F5" w:rsidRDefault="004719E5" w:rsidP="008E457A">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Apresentar </w:t>
            </w:r>
            <w:r w:rsidR="00FD0139" w:rsidRPr="00CC34F5">
              <w:rPr>
                <w:rFonts w:asciiTheme="minorHAnsi" w:hAnsiTheme="minorHAnsi" w:cstheme="minorHAnsi"/>
                <w:snapToGrid/>
                <w:color w:val="000000"/>
                <w:sz w:val="24"/>
                <w:szCs w:val="24"/>
              </w:rPr>
              <w:t xml:space="preserve">a </w:t>
            </w:r>
            <w:r w:rsidRPr="00CC34F5">
              <w:rPr>
                <w:rFonts w:asciiTheme="minorHAnsi" w:hAnsiTheme="minorHAnsi" w:cstheme="minorHAnsi"/>
                <w:snapToGrid/>
                <w:color w:val="000000"/>
                <w:sz w:val="24"/>
                <w:szCs w:val="24"/>
              </w:rPr>
              <w:t>soma de A + B + C.</w:t>
            </w:r>
          </w:p>
        </w:tc>
      </w:tr>
    </w:tbl>
    <w:p w14:paraId="77E9F515" w14:textId="77777777" w:rsidR="00B82257" w:rsidRPr="00CC34F5" w:rsidRDefault="00B82257" w:rsidP="00FD16C8">
      <w:pPr>
        <w:tabs>
          <w:tab w:val="left" w:pos="720"/>
        </w:tabs>
        <w:jc w:val="both"/>
        <w:rPr>
          <w:rFonts w:asciiTheme="minorHAnsi" w:hAnsiTheme="minorHAnsi" w:cstheme="minorHAnsi"/>
          <w:bCs/>
          <w:sz w:val="24"/>
        </w:rPr>
      </w:pPr>
    </w:p>
    <w:p w14:paraId="656C245B" w14:textId="77777777" w:rsidR="00E634F3" w:rsidRPr="00CC34F5" w:rsidRDefault="0041698E" w:rsidP="0041698E">
      <w:pPr>
        <w:jc w:val="both"/>
        <w:rPr>
          <w:rFonts w:asciiTheme="minorHAnsi" w:hAnsiTheme="minorHAnsi" w:cstheme="minorHAnsi"/>
          <w:sz w:val="24"/>
        </w:rPr>
      </w:pPr>
      <w:r w:rsidRPr="00CC34F5">
        <w:rPr>
          <w:rFonts w:asciiTheme="minorHAnsi" w:hAnsiTheme="minorHAnsi" w:cstheme="minorHAnsi"/>
          <w:sz w:val="24"/>
        </w:rPr>
        <w:t xml:space="preserve">3. </w:t>
      </w:r>
      <w:r w:rsidRPr="00CC34F5">
        <w:rPr>
          <w:rFonts w:asciiTheme="minorHAnsi" w:hAnsiTheme="minorHAnsi" w:cstheme="minorHAnsi"/>
          <w:sz w:val="24"/>
        </w:rPr>
        <w:tab/>
      </w:r>
      <w:r w:rsidR="00E634F3" w:rsidRPr="00CC34F5">
        <w:rPr>
          <w:rFonts w:asciiTheme="minorHAnsi" w:hAnsiTheme="minorHAnsi" w:cstheme="minorHAnsi"/>
          <w:sz w:val="24"/>
        </w:rPr>
        <w:t xml:space="preserve">Caso a empresa tenha respondido ao </w:t>
      </w:r>
      <w:r w:rsidR="00A82725" w:rsidRPr="00CC34F5">
        <w:rPr>
          <w:rFonts w:asciiTheme="minorHAnsi" w:hAnsiTheme="minorHAnsi" w:cstheme="minorHAnsi"/>
          <w:sz w:val="24"/>
        </w:rPr>
        <w:t xml:space="preserve">parágrafo </w:t>
      </w:r>
      <w:r w:rsidR="00E634F3" w:rsidRPr="00CC34F5">
        <w:rPr>
          <w:rFonts w:asciiTheme="minorHAnsi" w:hAnsiTheme="minorHAnsi" w:cstheme="minorHAnsi"/>
          <w:sz w:val="24"/>
        </w:rPr>
        <w:t>2.3 d</w:t>
      </w:r>
      <w:r w:rsidR="00A82725" w:rsidRPr="00CC34F5">
        <w:rPr>
          <w:rFonts w:asciiTheme="minorHAnsi" w:hAnsiTheme="minorHAnsi" w:cstheme="minorHAnsi"/>
          <w:sz w:val="24"/>
        </w:rPr>
        <w:t xml:space="preserve">o item </w:t>
      </w:r>
      <w:r w:rsidR="00E634F3" w:rsidRPr="00CC34F5">
        <w:rPr>
          <w:rFonts w:asciiTheme="minorHAnsi" w:hAnsiTheme="minorHAnsi" w:cstheme="minorHAnsi"/>
          <w:sz w:val="24"/>
        </w:rPr>
        <w:t>IV (“Produto Similar Doméstico e o Processo Produtivo”), indicar de que forma a venda de subprodutos ou refugos impactou no custo.</w:t>
      </w:r>
    </w:p>
    <w:p w14:paraId="00BBAF79" w14:textId="77777777" w:rsidR="0041698E" w:rsidRPr="00CC34F5" w:rsidRDefault="0041698E" w:rsidP="0041698E">
      <w:pPr>
        <w:jc w:val="both"/>
        <w:rPr>
          <w:rFonts w:asciiTheme="minorHAnsi" w:hAnsiTheme="minorHAnsi" w:cstheme="minorHAnsi"/>
          <w:sz w:val="24"/>
        </w:rPr>
      </w:pPr>
    </w:p>
    <w:p w14:paraId="3B476476" w14:textId="77777777" w:rsidR="00E634F3" w:rsidRPr="00CC34F5" w:rsidRDefault="0041698E" w:rsidP="0041698E">
      <w:pPr>
        <w:jc w:val="both"/>
        <w:rPr>
          <w:rFonts w:asciiTheme="minorHAnsi" w:hAnsiTheme="minorHAnsi" w:cstheme="minorHAnsi"/>
          <w:sz w:val="24"/>
        </w:rPr>
      </w:pPr>
      <w:r w:rsidRPr="00CC34F5">
        <w:rPr>
          <w:rFonts w:asciiTheme="minorHAnsi" w:hAnsiTheme="minorHAnsi" w:cstheme="minorHAnsi"/>
          <w:sz w:val="24"/>
        </w:rPr>
        <w:t>4.</w:t>
      </w:r>
      <w:r w:rsidRPr="00CC34F5">
        <w:rPr>
          <w:rFonts w:asciiTheme="minorHAnsi" w:hAnsiTheme="minorHAnsi" w:cstheme="minorHAnsi"/>
          <w:sz w:val="24"/>
        </w:rPr>
        <w:tab/>
      </w:r>
      <w:r w:rsidR="00E634F3" w:rsidRPr="00CC34F5">
        <w:rPr>
          <w:rFonts w:asciiTheme="minorHAnsi" w:hAnsiTheme="minorHAnsi" w:cstheme="minorHAnsi"/>
          <w:sz w:val="24"/>
        </w:rPr>
        <w:t>Observar que os valores informados no</w:t>
      </w:r>
      <w:r w:rsidR="00321560" w:rsidRPr="00CC34F5">
        <w:rPr>
          <w:rFonts w:asciiTheme="minorHAnsi" w:hAnsiTheme="minorHAnsi" w:cstheme="minorHAnsi"/>
          <w:sz w:val="24"/>
        </w:rPr>
        <w:t>s</w:t>
      </w:r>
      <w:r w:rsidR="00E634F3" w:rsidRPr="00CC34F5">
        <w:rPr>
          <w:rFonts w:asciiTheme="minorHAnsi" w:hAnsiTheme="minorHAnsi" w:cstheme="minorHAnsi"/>
          <w:sz w:val="24"/>
        </w:rPr>
        <w:t xml:space="preserve"> </w:t>
      </w:r>
      <w:r w:rsidR="00E634F3" w:rsidRPr="00CC34F5">
        <w:rPr>
          <w:rFonts w:asciiTheme="minorHAnsi" w:hAnsiTheme="minorHAnsi" w:cstheme="minorHAnsi"/>
          <w:b/>
          <w:sz w:val="24"/>
        </w:rPr>
        <w:t>Apêndice</w:t>
      </w:r>
      <w:r w:rsidR="00321560" w:rsidRPr="00CC34F5">
        <w:rPr>
          <w:rFonts w:asciiTheme="minorHAnsi" w:hAnsiTheme="minorHAnsi" w:cstheme="minorHAnsi"/>
          <w:b/>
          <w:sz w:val="24"/>
        </w:rPr>
        <w:t>s</w:t>
      </w:r>
      <w:r w:rsidR="00E634F3" w:rsidRPr="00CC34F5">
        <w:rPr>
          <w:rFonts w:asciiTheme="minorHAnsi" w:hAnsiTheme="minorHAnsi" w:cstheme="minorHAnsi"/>
          <w:b/>
          <w:sz w:val="24"/>
        </w:rPr>
        <w:t xml:space="preserve"> X</w:t>
      </w:r>
      <w:r w:rsidR="00321560" w:rsidRPr="00CC34F5">
        <w:rPr>
          <w:rFonts w:asciiTheme="minorHAnsi" w:hAnsiTheme="minorHAnsi" w:cstheme="minorHAnsi"/>
          <w:b/>
          <w:sz w:val="24"/>
        </w:rPr>
        <w:t xml:space="preserve">V e </w:t>
      </w:r>
      <w:r w:rsidR="00E634F3" w:rsidRPr="00CC34F5">
        <w:rPr>
          <w:rFonts w:asciiTheme="minorHAnsi" w:hAnsiTheme="minorHAnsi" w:cstheme="minorHAnsi"/>
          <w:b/>
          <w:sz w:val="24"/>
        </w:rPr>
        <w:t>X</w:t>
      </w:r>
      <w:r w:rsidR="00321560" w:rsidRPr="00CC34F5">
        <w:rPr>
          <w:rFonts w:asciiTheme="minorHAnsi" w:hAnsiTheme="minorHAnsi" w:cstheme="minorHAnsi"/>
          <w:b/>
          <w:sz w:val="24"/>
        </w:rPr>
        <w:t>V</w:t>
      </w:r>
      <w:r w:rsidR="0006596D" w:rsidRPr="00CC34F5">
        <w:rPr>
          <w:rFonts w:asciiTheme="minorHAnsi" w:hAnsiTheme="minorHAnsi" w:cstheme="minorHAnsi"/>
          <w:b/>
          <w:sz w:val="24"/>
        </w:rPr>
        <w:t>I</w:t>
      </w:r>
      <w:r w:rsidR="00E634F3" w:rsidRPr="00CC34F5">
        <w:rPr>
          <w:rFonts w:asciiTheme="minorHAnsi" w:hAnsiTheme="minorHAnsi" w:cstheme="minorHAnsi"/>
          <w:b/>
          <w:sz w:val="24"/>
        </w:rPr>
        <w:t xml:space="preserve"> </w:t>
      </w:r>
      <w:r w:rsidR="00E634F3" w:rsidRPr="00CC34F5">
        <w:rPr>
          <w:rFonts w:asciiTheme="minorHAnsi" w:hAnsiTheme="minorHAnsi" w:cstheme="minorHAnsi"/>
          <w:sz w:val="24"/>
        </w:rPr>
        <w:t>devem ser reconciliados com a contabilidade de custo e financeira da empresa.</w:t>
      </w:r>
      <w:r w:rsidRPr="00CC34F5">
        <w:rPr>
          <w:rFonts w:asciiTheme="minorHAnsi" w:hAnsiTheme="minorHAnsi" w:cstheme="minorHAnsi"/>
          <w:sz w:val="24"/>
        </w:rPr>
        <w:t xml:space="preserve"> </w:t>
      </w:r>
    </w:p>
    <w:p w14:paraId="3CE5E2DA" w14:textId="77777777" w:rsidR="003D41E9" w:rsidRPr="00CC34F5" w:rsidRDefault="003D41E9" w:rsidP="003D41E9">
      <w:pPr>
        <w:jc w:val="both"/>
        <w:rPr>
          <w:rFonts w:asciiTheme="minorHAnsi" w:hAnsiTheme="minorHAnsi" w:cstheme="minorHAnsi"/>
          <w:sz w:val="24"/>
        </w:rPr>
      </w:pPr>
    </w:p>
    <w:p w14:paraId="62912F3C" w14:textId="77777777" w:rsidR="00C44E35" w:rsidRPr="00CC34F5" w:rsidRDefault="00104209" w:rsidP="00C44E35">
      <w:pPr>
        <w:pStyle w:val="Ttulo1"/>
        <w:pBdr>
          <w:top w:val="single" w:sz="6" w:space="0" w:color="auto"/>
          <w:right w:val="single" w:sz="6" w:space="13" w:color="auto"/>
        </w:pBdr>
        <w:rPr>
          <w:rFonts w:asciiTheme="minorHAnsi" w:hAnsiTheme="minorHAnsi" w:cstheme="minorHAnsi"/>
        </w:rPr>
      </w:pPr>
      <w:r w:rsidRPr="00CC34F5">
        <w:rPr>
          <w:rFonts w:asciiTheme="minorHAnsi" w:hAnsiTheme="minorHAnsi" w:cstheme="minorHAnsi"/>
          <w:b w:val="0"/>
          <w:szCs w:val="24"/>
        </w:rPr>
        <w:br w:type="page"/>
      </w:r>
      <w:r w:rsidR="00C44E35" w:rsidRPr="00CC34F5">
        <w:rPr>
          <w:rFonts w:asciiTheme="minorHAnsi" w:hAnsiTheme="minorHAnsi" w:cstheme="minorHAnsi"/>
        </w:rPr>
        <w:lastRenderedPageBreak/>
        <w:t xml:space="preserve">SEÇÃO </w:t>
      </w:r>
      <w:r w:rsidR="00AF16AD" w:rsidRPr="00CC34F5">
        <w:rPr>
          <w:rFonts w:asciiTheme="minorHAnsi" w:hAnsiTheme="minorHAnsi" w:cstheme="minorHAnsi"/>
        </w:rPr>
        <w:t>D</w:t>
      </w:r>
      <w:r w:rsidR="00C44E35" w:rsidRPr="00CC34F5">
        <w:rPr>
          <w:rFonts w:asciiTheme="minorHAnsi" w:hAnsiTheme="minorHAnsi" w:cstheme="minorHAnsi"/>
        </w:rPr>
        <w:t xml:space="preserve"> –</w:t>
      </w:r>
      <w:r w:rsidR="00AF16AD" w:rsidRPr="00CC34F5">
        <w:rPr>
          <w:rFonts w:asciiTheme="minorHAnsi" w:hAnsiTheme="minorHAnsi" w:cstheme="minorHAnsi"/>
        </w:rPr>
        <w:t xml:space="preserve"> </w:t>
      </w:r>
      <w:r w:rsidR="00C35DEC" w:rsidRPr="00CC34F5">
        <w:rPr>
          <w:rFonts w:asciiTheme="minorHAnsi" w:hAnsiTheme="minorHAnsi" w:cstheme="minorHAnsi"/>
        </w:rPr>
        <w:t>D</w:t>
      </w:r>
      <w:r w:rsidR="00D06DB4" w:rsidRPr="00CC34F5">
        <w:rPr>
          <w:rFonts w:asciiTheme="minorHAnsi" w:hAnsiTheme="minorHAnsi" w:cstheme="minorHAnsi"/>
        </w:rPr>
        <w:t>ano</w:t>
      </w:r>
    </w:p>
    <w:p w14:paraId="76CDED08" w14:textId="77777777" w:rsidR="00C44E35" w:rsidRPr="00CC34F5" w:rsidRDefault="00C44E35" w:rsidP="00C44E35">
      <w:pPr>
        <w:jc w:val="both"/>
        <w:rPr>
          <w:rFonts w:asciiTheme="minorHAnsi" w:hAnsiTheme="minorHAnsi" w:cstheme="minorHAnsi"/>
          <w:sz w:val="24"/>
        </w:rPr>
      </w:pPr>
    </w:p>
    <w:p w14:paraId="550B3CBF" w14:textId="77777777" w:rsidR="00BD34E1" w:rsidRPr="00654196" w:rsidRDefault="00C44E35" w:rsidP="00C44E35">
      <w:pPr>
        <w:tabs>
          <w:tab w:val="left" w:pos="720"/>
        </w:tabs>
        <w:jc w:val="both"/>
        <w:rPr>
          <w:rFonts w:asciiTheme="minorHAnsi" w:hAnsiTheme="minorHAnsi" w:cstheme="minorHAnsi"/>
          <w:b/>
          <w:sz w:val="24"/>
        </w:rPr>
      </w:pPr>
      <w:r w:rsidRPr="00654196">
        <w:rPr>
          <w:rFonts w:asciiTheme="minorHAnsi" w:hAnsiTheme="minorHAnsi" w:cstheme="minorHAnsi"/>
          <w:b/>
          <w:sz w:val="24"/>
        </w:rPr>
        <w:t xml:space="preserve">1. </w:t>
      </w:r>
      <w:r w:rsidR="00012B0B" w:rsidRPr="00654196">
        <w:rPr>
          <w:rFonts w:asciiTheme="minorHAnsi" w:hAnsiTheme="minorHAnsi" w:cstheme="minorHAnsi"/>
          <w:b/>
          <w:sz w:val="24"/>
        </w:rPr>
        <w:tab/>
      </w:r>
      <w:r w:rsidR="00BD34E1" w:rsidRPr="00654196">
        <w:rPr>
          <w:rFonts w:asciiTheme="minorHAnsi" w:hAnsiTheme="minorHAnsi" w:cstheme="minorHAnsi"/>
          <w:b/>
          <w:sz w:val="24"/>
        </w:rPr>
        <w:t>Dano à empresa</w:t>
      </w:r>
    </w:p>
    <w:p w14:paraId="2B265A82" w14:textId="77777777" w:rsidR="00BD34E1" w:rsidRPr="00CC34F5" w:rsidRDefault="00BD34E1" w:rsidP="00C44E35">
      <w:pPr>
        <w:tabs>
          <w:tab w:val="left" w:pos="720"/>
        </w:tabs>
        <w:jc w:val="both"/>
        <w:rPr>
          <w:rFonts w:asciiTheme="minorHAnsi" w:hAnsiTheme="minorHAnsi" w:cstheme="minorHAnsi"/>
          <w:bCs/>
          <w:sz w:val="24"/>
        </w:rPr>
      </w:pPr>
    </w:p>
    <w:p w14:paraId="796AEF03" w14:textId="77777777" w:rsidR="00BD34E1" w:rsidRPr="00CC34F5" w:rsidRDefault="00BD34E1" w:rsidP="00BD34E1">
      <w:pPr>
        <w:numPr>
          <w:ilvl w:val="1"/>
          <w:numId w:val="36"/>
        </w:num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Indicar de que forma o dano à empresa se materializou, apontando os principais indicadores de desempenho que refletem a deterioração da situação. </w:t>
      </w:r>
    </w:p>
    <w:p w14:paraId="1660325D" w14:textId="77777777" w:rsidR="00BD34E1" w:rsidRPr="00CC34F5" w:rsidRDefault="00BD34E1" w:rsidP="00BD34E1">
      <w:pPr>
        <w:tabs>
          <w:tab w:val="left" w:pos="720"/>
        </w:tabs>
        <w:ind w:left="720"/>
        <w:jc w:val="both"/>
        <w:rPr>
          <w:rFonts w:asciiTheme="minorHAnsi" w:hAnsiTheme="minorHAnsi" w:cstheme="minorHAnsi"/>
          <w:bCs/>
          <w:sz w:val="24"/>
        </w:rPr>
      </w:pPr>
    </w:p>
    <w:p w14:paraId="0378DF66" w14:textId="77777777" w:rsidR="00BD34E1" w:rsidRPr="00654196" w:rsidRDefault="00BD34E1" w:rsidP="00C44E35">
      <w:pPr>
        <w:tabs>
          <w:tab w:val="left" w:pos="720"/>
        </w:tabs>
        <w:jc w:val="both"/>
        <w:rPr>
          <w:rFonts w:asciiTheme="minorHAnsi" w:hAnsiTheme="minorHAnsi" w:cstheme="minorHAnsi"/>
          <w:b/>
          <w:sz w:val="24"/>
        </w:rPr>
      </w:pPr>
    </w:p>
    <w:p w14:paraId="4F1EF5B7" w14:textId="77777777" w:rsidR="00C44E35" w:rsidRPr="00654196" w:rsidRDefault="00BD34E1" w:rsidP="00C44E35">
      <w:pPr>
        <w:tabs>
          <w:tab w:val="left" w:pos="720"/>
        </w:tabs>
        <w:jc w:val="both"/>
        <w:rPr>
          <w:rFonts w:asciiTheme="minorHAnsi" w:hAnsiTheme="minorHAnsi" w:cstheme="minorHAnsi"/>
          <w:b/>
          <w:sz w:val="24"/>
        </w:rPr>
      </w:pPr>
      <w:r w:rsidRPr="00654196">
        <w:rPr>
          <w:rFonts w:asciiTheme="minorHAnsi" w:hAnsiTheme="minorHAnsi" w:cstheme="minorHAnsi"/>
          <w:b/>
          <w:sz w:val="24"/>
        </w:rPr>
        <w:t xml:space="preserve">2. </w:t>
      </w:r>
      <w:r w:rsidRPr="00654196">
        <w:rPr>
          <w:rFonts w:asciiTheme="minorHAnsi" w:hAnsiTheme="minorHAnsi" w:cstheme="minorHAnsi"/>
          <w:b/>
          <w:sz w:val="24"/>
        </w:rPr>
        <w:tab/>
      </w:r>
      <w:r w:rsidR="00C44E35" w:rsidRPr="00654196">
        <w:rPr>
          <w:rFonts w:asciiTheme="minorHAnsi" w:hAnsiTheme="minorHAnsi" w:cstheme="minorHAnsi"/>
          <w:b/>
          <w:sz w:val="24"/>
        </w:rPr>
        <w:t xml:space="preserve">Outros </w:t>
      </w:r>
      <w:r w:rsidR="004F77A7" w:rsidRPr="00654196">
        <w:rPr>
          <w:rFonts w:asciiTheme="minorHAnsi" w:hAnsiTheme="minorHAnsi" w:cstheme="minorHAnsi"/>
          <w:b/>
          <w:sz w:val="24"/>
        </w:rPr>
        <w:t>fatores</w:t>
      </w:r>
      <w:r w:rsidR="00C44E35" w:rsidRPr="00654196">
        <w:rPr>
          <w:rFonts w:asciiTheme="minorHAnsi" w:hAnsiTheme="minorHAnsi" w:cstheme="minorHAnsi"/>
          <w:b/>
          <w:sz w:val="24"/>
        </w:rPr>
        <w:t xml:space="preserve"> de dano</w:t>
      </w:r>
    </w:p>
    <w:p w14:paraId="71C54704" w14:textId="77777777" w:rsidR="00012B0B" w:rsidRPr="00CC34F5" w:rsidRDefault="00012B0B" w:rsidP="00012B0B">
      <w:pPr>
        <w:jc w:val="both"/>
        <w:rPr>
          <w:rFonts w:asciiTheme="minorHAnsi" w:hAnsiTheme="minorHAnsi" w:cstheme="minorHAnsi"/>
          <w:sz w:val="24"/>
        </w:rPr>
      </w:pPr>
    </w:p>
    <w:p w14:paraId="384266FB" w14:textId="05EA362B" w:rsidR="00BD34E1" w:rsidRPr="00CC34F5" w:rsidRDefault="00BD34E1" w:rsidP="00BD34E1">
      <w:pPr>
        <w:jc w:val="both"/>
        <w:rPr>
          <w:rFonts w:asciiTheme="minorHAnsi" w:hAnsiTheme="minorHAnsi" w:cstheme="minorHAnsi"/>
          <w:sz w:val="24"/>
          <w:szCs w:val="24"/>
        </w:rPr>
      </w:pPr>
      <w:r w:rsidRPr="00CC34F5">
        <w:rPr>
          <w:rFonts w:asciiTheme="minorHAnsi" w:hAnsiTheme="minorHAnsi" w:cstheme="minorHAnsi"/>
          <w:sz w:val="24"/>
        </w:rPr>
        <w:t xml:space="preserve">2.1 </w:t>
      </w:r>
      <w:r w:rsidRPr="00CC34F5">
        <w:rPr>
          <w:rFonts w:asciiTheme="minorHAnsi" w:hAnsiTheme="minorHAnsi" w:cstheme="minorHAnsi"/>
          <w:sz w:val="24"/>
        </w:rPr>
        <w:tab/>
        <w:t>In</w:t>
      </w:r>
      <w:r w:rsidRPr="00CC34F5">
        <w:rPr>
          <w:rFonts w:asciiTheme="minorHAnsi" w:hAnsiTheme="minorHAnsi" w:cstheme="minorHAnsi"/>
          <w:sz w:val="24"/>
          <w:szCs w:val="24"/>
        </w:rPr>
        <w:t xml:space="preserve">formar se, durante o período </w:t>
      </w:r>
      <w:r w:rsidRPr="00654196">
        <w:rPr>
          <w:rFonts w:asciiTheme="minorHAnsi" w:hAnsiTheme="minorHAnsi" w:cstheme="minorHAnsi"/>
          <w:sz w:val="24"/>
          <w:szCs w:val="24"/>
        </w:rPr>
        <w:t xml:space="preserve">de </w:t>
      </w:r>
      <w:r w:rsidR="00B57C57" w:rsidRPr="00654196">
        <w:rPr>
          <w:rStyle w:val="normaltextrun"/>
          <w:rFonts w:ascii="Calibri" w:hAnsi="Calibri" w:cs="Calibri"/>
          <w:b/>
          <w:bCs/>
          <w:sz w:val="24"/>
          <w:szCs w:val="24"/>
        </w:rPr>
        <w:t>julho de 2018 a junho de 2023</w:t>
      </w:r>
      <w:r w:rsidR="00B57C57" w:rsidRPr="00654196">
        <w:rPr>
          <w:rStyle w:val="normaltextrun"/>
          <w:rFonts w:ascii="Calibri" w:hAnsi="Calibri" w:cs="Calibri"/>
          <w:sz w:val="24"/>
          <w:szCs w:val="24"/>
        </w:rPr>
        <w:t xml:space="preserve">, </w:t>
      </w:r>
      <w:r w:rsidRPr="00654196">
        <w:rPr>
          <w:rFonts w:asciiTheme="minorHAnsi" w:hAnsiTheme="minorHAnsi" w:cstheme="minorHAnsi"/>
          <w:sz w:val="24"/>
          <w:szCs w:val="24"/>
        </w:rPr>
        <w:t xml:space="preserve">houve </w:t>
      </w:r>
      <w:r w:rsidRPr="00CC34F5">
        <w:rPr>
          <w:rFonts w:asciiTheme="minorHAnsi" w:hAnsiTheme="minorHAnsi" w:cstheme="minorHAnsi"/>
          <w:sz w:val="24"/>
          <w:szCs w:val="24"/>
        </w:rPr>
        <w:t>mudanças no padrão de consumo no mercado brasileiro do produto importado.</w:t>
      </w:r>
    </w:p>
    <w:p w14:paraId="66756ED8" w14:textId="77777777" w:rsidR="00BD34E1" w:rsidRPr="00CC34F5" w:rsidRDefault="00BD34E1" w:rsidP="00BD34E1">
      <w:pPr>
        <w:jc w:val="both"/>
        <w:rPr>
          <w:rFonts w:asciiTheme="minorHAnsi" w:hAnsiTheme="minorHAnsi" w:cstheme="minorHAnsi"/>
          <w:sz w:val="24"/>
          <w:szCs w:val="24"/>
        </w:rPr>
      </w:pPr>
    </w:p>
    <w:p w14:paraId="422A2F22" w14:textId="77777777" w:rsidR="00D80BF8" w:rsidRPr="00CC34F5" w:rsidRDefault="00BD34E1" w:rsidP="00D80BF8">
      <w:pPr>
        <w:jc w:val="both"/>
        <w:rPr>
          <w:rFonts w:asciiTheme="minorHAnsi" w:hAnsiTheme="minorHAnsi" w:cstheme="minorHAnsi"/>
          <w:sz w:val="24"/>
          <w:szCs w:val="24"/>
        </w:rPr>
      </w:pPr>
      <w:r w:rsidRPr="00CC34F5">
        <w:rPr>
          <w:rFonts w:asciiTheme="minorHAnsi" w:hAnsiTheme="minorHAnsi" w:cstheme="minorHAnsi"/>
          <w:sz w:val="24"/>
          <w:szCs w:val="24"/>
        </w:rPr>
        <w:t>2.</w:t>
      </w:r>
      <w:r w:rsidR="0048086A" w:rsidRPr="00CC34F5">
        <w:rPr>
          <w:rFonts w:asciiTheme="minorHAnsi" w:hAnsiTheme="minorHAnsi" w:cstheme="minorHAnsi"/>
          <w:sz w:val="24"/>
          <w:szCs w:val="24"/>
        </w:rPr>
        <w:t>2</w:t>
      </w:r>
      <w:r w:rsidRPr="00CC34F5">
        <w:rPr>
          <w:rFonts w:asciiTheme="minorHAnsi" w:hAnsiTheme="minorHAnsi" w:cstheme="minorHAnsi"/>
          <w:sz w:val="24"/>
          <w:szCs w:val="24"/>
        </w:rPr>
        <w:tab/>
      </w:r>
      <w:r w:rsidR="00D80BF8" w:rsidRPr="00CC34F5">
        <w:rPr>
          <w:rFonts w:asciiTheme="minorHAnsi" w:hAnsiTheme="minorHAnsi" w:cstheme="minorHAnsi"/>
          <w:sz w:val="24"/>
          <w:szCs w:val="24"/>
        </w:rPr>
        <w:t xml:space="preserve">Informar se existem práticas restritivas no Brasil ao comércio do produto importado. Em caso positivo, descrever pormenorizadamente tais práticas, esclarecendo se essas se aplicam igualmente aos produtores domésticos e estrangeiros. </w:t>
      </w:r>
    </w:p>
    <w:p w14:paraId="675EFCF2" w14:textId="77777777" w:rsidR="00D80BF8" w:rsidRPr="00CC34F5" w:rsidRDefault="00D80BF8" w:rsidP="00D80BF8">
      <w:pPr>
        <w:jc w:val="both"/>
        <w:rPr>
          <w:rFonts w:asciiTheme="minorHAnsi" w:hAnsiTheme="minorHAnsi" w:cstheme="minorHAnsi"/>
          <w:sz w:val="24"/>
          <w:szCs w:val="24"/>
        </w:rPr>
      </w:pPr>
    </w:p>
    <w:p w14:paraId="421AC8B3" w14:textId="77777777" w:rsidR="00D80BF8" w:rsidRPr="00CC34F5" w:rsidRDefault="00D80BF8" w:rsidP="00D80BF8">
      <w:pPr>
        <w:jc w:val="both"/>
        <w:rPr>
          <w:rFonts w:asciiTheme="minorHAnsi" w:hAnsiTheme="minorHAnsi" w:cstheme="minorHAnsi"/>
          <w:sz w:val="24"/>
          <w:szCs w:val="24"/>
        </w:rPr>
      </w:pPr>
      <w:r w:rsidRPr="00CC34F5">
        <w:rPr>
          <w:rFonts w:asciiTheme="minorHAnsi" w:hAnsiTheme="minorHAnsi" w:cstheme="minorHAnsi"/>
          <w:sz w:val="24"/>
          <w:szCs w:val="24"/>
        </w:rPr>
        <w:t>2.</w:t>
      </w:r>
      <w:r w:rsidR="0048086A" w:rsidRPr="00CC34F5">
        <w:rPr>
          <w:rFonts w:asciiTheme="minorHAnsi" w:hAnsiTheme="minorHAnsi" w:cstheme="minorHAnsi"/>
          <w:sz w:val="24"/>
          <w:szCs w:val="24"/>
        </w:rPr>
        <w:t>3</w:t>
      </w:r>
      <w:r w:rsidRPr="00CC34F5">
        <w:rPr>
          <w:rFonts w:asciiTheme="minorHAnsi" w:hAnsiTheme="minorHAnsi" w:cstheme="minorHAnsi"/>
          <w:sz w:val="24"/>
          <w:szCs w:val="24"/>
        </w:rPr>
        <w:t xml:space="preserve"> </w:t>
      </w:r>
      <w:r w:rsidRPr="00CC34F5">
        <w:rPr>
          <w:rFonts w:asciiTheme="minorHAnsi" w:hAnsiTheme="minorHAnsi" w:cstheme="minorHAnsi"/>
          <w:sz w:val="24"/>
          <w:szCs w:val="24"/>
        </w:rPr>
        <w:tab/>
        <w:t>Indicar quaisquer outros fatores que possam estar causando o dano, tais como:</w:t>
      </w:r>
    </w:p>
    <w:p w14:paraId="18924D60" w14:textId="77777777" w:rsidR="00D80BF8" w:rsidRPr="00CC34F5" w:rsidRDefault="00D80BF8" w:rsidP="00D80BF8">
      <w:pPr>
        <w:jc w:val="both"/>
        <w:rPr>
          <w:rFonts w:asciiTheme="minorHAnsi" w:hAnsiTheme="minorHAnsi" w:cstheme="minorHAnsi"/>
          <w:sz w:val="24"/>
          <w:szCs w:val="24"/>
        </w:rPr>
      </w:pPr>
    </w:p>
    <w:p w14:paraId="3FAF2741"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 - o volume e preço de importações não sujeitas ao direito antidumping; </w:t>
      </w:r>
    </w:p>
    <w:p w14:paraId="3D81B81D"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II - o impacto de eventuais processos de liberalização das importações sobre os preços domésticos; </w:t>
      </w:r>
    </w:p>
    <w:p w14:paraId="3480FFA9"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III - contração na demanda ou mudanças nos padrões de consumo; </w:t>
      </w:r>
    </w:p>
    <w:p w14:paraId="53DCC90A"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IV - práticas restritivas ao comércio de produtores domésticos e estrangeiros e a concorrência entre eles;</w:t>
      </w:r>
    </w:p>
    <w:p w14:paraId="58196BE2"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 - progresso tecnológico; </w:t>
      </w:r>
    </w:p>
    <w:p w14:paraId="624CA27A"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 - desempenho exportador; </w:t>
      </w:r>
    </w:p>
    <w:p w14:paraId="3102194F"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VII - produtividade da indústria doméstica; </w:t>
      </w:r>
    </w:p>
    <w:p w14:paraId="3891B042"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VIII - consumo cativo e importações e/ou revenda do produto importado pela indústria doméstica; e </w:t>
      </w:r>
    </w:p>
    <w:p w14:paraId="4823B588" w14:textId="77777777" w:rsidR="00896D4D" w:rsidRPr="00CC34F5" w:rsidRDefault="00D351E0" w:rsidP="00F32D9E">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IX - qualquer outro fator considerado importante.</w:t>
      </w:r>
    </w:p>
    <w:p w14:paraId="1CF80F48" w14:textId="77777777" w:rsidR="00896D4D" w:rsidRPr="00CC34F5" w:rsidRDefault="00896D4D">
      <w:pPr>
        <w:widowControl/>
        <w:rPr>
          <w:rFonts w:asciiTheme="minorHAnsi" w:eastAsia="Calibri" w:hAnsiTheme="minorHAnsi" w:cstheme="minorHAnsi"/>
          <w:snapToGrid/>
          <w:sz w:val="24"/>
          <w:szCs w:val="24"/>
          <w:lang w:eastAsia="en-US"/>
        </w:rPr>
      </w:pPr>
      <w:r w:rsidRPr="00CC34F5">
        <w:rPr>
          <w:rFonts w:asciiTheme="minorHAnsi" w:hAnsiTheme="minorHAnsi" w:cstheme="minorHAnsi"/>
          <w:sz w:val="24"/>
          <w:szCs w:val="24"/>
        </w:rPr>
        <w:br w:type="page"/>
      </w:r>
    </w:p>
    <w:p w14:paraId="736EEDB5" w14:textId="77777777" w:rsidR="00896D4D" w:rsidRPr="00CC34F5" w:rsidRDefault="00896D4D" w:rsidP="00896D4D">
      <w:pPr>
        <w:pStyle w:val="Ttulo1"/>
        <w:pBdr>
          <w:top w:val="single" w:sz="6" w:space="0" w:color="auto"/>
          <w:right w:val="single" w:sz="6" w:space="13" w:color="auto"/>
        </w:pBdr>
        <w:rPr>
          <w:rFonts w:asciiTheme="minorHAnsi" w:hAnsiTheme="minorHAnsi" w:cstheme="minorHAnsi"/>
        </w:rPr>
      </w:pPr>
      <w:r w:rsidRPr="00CC34F5">
        <w:rPr>
          <w:rFonts w:asciiTheme="minorHAnsi" w:hAnsiTheme="minorHAnsi" w:cstheme="minorHAnsi"/>
        </w:rPr>
        <w:lastRenderedPageBreak/>
        <w:t>SEÇÃO E – Importações</w:t>
      </w:r>
    </w:p>
    <w:p w14:paraId="01A22D92" w14:textId="77777777" w:rsidR="00896D4D" w:rsidRPr="00CC34F5" w:rsidRDefault="00896D4D" w:rsidP="00896D4D">
      <w:pPr>
        <w:jc w:val="both"/>
        <w:rPr>
          <w:rFonts w:asciiTheme="minorHAnsi" w:hAnsiTheme="minorHAnsi" w:cstheme="minorHAnsi"/>
          <w:sz w:val="24"/>
        </w:rPr>
      </w:pPr>
    </w:p>
    <w:p w14:paraId="45BAF468" w14:textId="195C9EB5" w:rsidR="00244A00" w:rsidRPr="00654196"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Pr="00CC34F5">
        <w:rPr>
          <w:rFonts w:asciiTheme="minorHAnsi" w:hAnsiTheme="minorHAnsi" w:cstheme="minorHAnsi"/>
          <w:sz w:val="24"/>
          <w:szCs w:val="24"/>
        </w:rPr>
        <w:tab/>
      </w:r>
      <w:r w:rsidR="00A01D5C" w:rsidRPr="00CC34F5">
        <w:rPr>
          <w:rFonts w:asciiTheme="minorHAnsi" w:hAnsiTheme="minorHAnsi" w:cstheme="minorHAnsi"/>
          <w:sz w:val="24"/>
          <w:szCs w:val="24"/>
        </w:rPr>
        <w:t>Em sendo o caso, d</w:t>
      </w:r>
      <w:r w:rsidRPr="00CC34F5">
        <w:rPr>
          <w:rFonts w:asciiTheme="minorHAnsi" w:hAnsiTheme="minorHAnsi" w:cstheme="minorHAnsi"/>
          <w:sz w:val="24"/>
          <w:szCs w:val="24"/>
        </w:rPr>
        <w:t xml:space="preserve">escrever, detalhadamente, </w:t>
      </w:r>
      <w:r w:rsidRPr="00654196">
        <w:rPr>
          <w:rFonts w:asciiTheme="minorHAnsi" w:hAnsiTheme="minorHAnsi" w:cstheme="minorHAnsi"/>
          <w:sz w:val="24"/>
          <w:szCs w:val="24"/>
        </w:rPr>
        <w:t xml:space="preserve">as </w:t>
      </w:r>
      <w:r w:rsidR="009D6A4F" w:rsidRPr="00654196">
        <w:rPr>
          <w:rStyle w:val="normaltextrun"/>
          <w:rFonts w:ascii="Calibri" w:hAnsi="Calibri" w:cs="Calibri"/>
          <w:sz w:val="24"/>
          <w:szCs w:val="24"/>
          <w:bdr w:val="none" w:sz="0" w:space="0" w:color="auto" w:frame="1"/>
        </w:rPr>
        <w:t>fibras sintéticas de poliéster</w:t>
      </w:r>
      <w:r w:rsidRPr="00654196">
        <w:rPr>
          <w:rFonts w:asciiTheme="minorHAnsi" w:hAnsiTheme="minorHAnsi" w:cstheme="minorHAnsi"/>
          <w:sz w:val="24"/>
          <w:szCs w:val="24"/>
        </w:rPr>
        <w:t xml:space="preserve"> importadas por essa empresa. Acrescentar informações e especificações relevantes que permitam caracterizar tecnicamente este produto, tais como nome/código comercial do fabricante, tipo, mercado a que se destina, dentre outros. Se disponível, anexar catálogo de </w:t>
      </w:r>
      <w:r w:rsidR="009D6A4F" w:rsidRPr="00654196">
        <w:rPr>
          <w:rStyle w:val="normaltextrun"/>
          <w:rFonts w:ascii="Calibri" w:hAnsi="Calibri" w:cs="Calibri"/>
          <w:sz w:val="24"/>
          <w:szCs w:val="24"/>
          <w:bdr w:val="none" w:sz="0" w:space="0" w:color="auto" w:frame="1"/>
        </w:rPr>
        <w:t>fibras sintéticas de poliéster</w:t>
      </w:r>
      <w:r w:rsidRPr="00654196">
        <w:rPr>
          <w:rFonts w:asciiTheme="minorHAnsi" w:hAnsiTheme="minorHAnsi" w:cstheme="minorHAnsi"/>
          <w:sz w:val="24"/>
          <w:szCs w:val="24"/>
        </w:rPr>
        <w:t>.</w:t>
      </w:r>
    </w:p>
    <w:p w14:paraId="303F26BB" w14:textId="77777777" w:rsidR="00244A00" w:rsidRPr="00654196" w:rsidRDefault="00244A00" w:rsidP="00244A00">
      <w:pPr>
        <w:ind w:left="-142" w:right="-199" w:hanging="2127"/>
        <w:jc w:val="both"/>
        <w:rPr>
          <w:rFonts w:asciiTheme="minorHAnsi" w:hAnsiTheme="minorHAnsi" w:cstheme="minorHAnsi"/>
          <w:sz w:val="24"/>
          <w:szCs w:val="24"/>
        </w:rPr>
      </w:pPr>
    </w:p>
    <w:p w14:paraId="01BD96EC" w14:textId="77777777" w:rsidR="00244A00" w:rsidRPr="00CC34F5" w:rsidRDefault="00244A00" w:rsidP="00244A00">
      <w:pPr>
        <w:pStyle w:val="Corpodetexto"/>
        <w:ind w:left="-142" w:right="-199"/>
        <w:rPr>
          <w:rFonts w:asciiTheme="minorHAnsi" w:hAnsiTheme="minorHAnsi" w:cstheme="minorHAnsi"/>
          <w:sz w:val="24"/>
          <w:szCs w:val="24"/>
        </w:rPr>
      </w:pPr>
      <w:r w:rsidRPr="00CC34F5">
        <w:rPr>
          <w:rFonts w:asciiTheme="minorHAnsi" w:hAnsiTheme="minorHAnsi" w:cstheme="minorHAnsi"/>
          <w:sz w:val="24"/>
          <w:szCs w:val="24"/>
        </w:rPr>
        <w:t>2.</w:t>
      </w:r>
      <w:r w:rsidRPr="00CC34F5">
        <w:rPr>
          <w:rFonts w:asciiTheme="minorHAnsi" w:hAnsiTheme="minorHAnsi" w:cstheme="minorHAnsi"/>
          <w:sz w:val="24"/>
          <w:szCs w:val="24"/>
        </w:rPr>
        <w:tab/>
        <w:t xml:space="preserve">Indicar se há diferença de qualidade entre o produto importado e o produzido </w:t>
      </w:r>
      <w:r w:rsidR="00844476" w:rsidRPr="00CC34F5">
        <w:rPr>
          <w:rFonts w:asciiTheme="minorHAnsi" w:hAnsiTheme="minorHAnsi" w:cstheme="minorHAnsi"/>
          <w:sz w:val="24"/>
          <w:szCs w:val="24"/>
        </w:rPr>
        <w:t xml:space="preserve">por essa </w:t>
      </w:r>
      <w:r w:rsidR="00A01D5C" w:rsidRPr="00CC34F5">
        <w:rPr>
          <w:rFonts w:asciiTheme="minorHAnsi" w:hAnsiTheme="minorHAnsi" w:cstheme="minorHAnsi"/>
          <w:sz w:val="24"/>
          <w:szCs w:val="24"/>
        </w:rPr>
        <w:t>empresa</w:t>
      </w:r>
      <w:r w:rsidRPr="00CC34F5">
        <w:rPr>
          <w:rFonts w:asciiTheme="minorHAnsi" w:hAnsiTheme="minorHAnsi" w:cstheme="minorHAnsi"/>
          <w:sz w:val="24"/>
          <w:szCs w:val="24"/>
        </w:rPr>
        <w:t>. Informe, também, os motivos básicos, de ordem técnica, financeira, operacional ou outra, que determinam a opção pelo produto importado e não pelo produto fabricado no Brasil.</w:t>
      </w:r>
    </w:p>
    <w:p w14:paraId="61539E0B" w14:textId="77777777" w:rsidR="00244A00" w:rsidRPr="00CC34F5" w:rsidRDefault="00244A00" w:rsidP="00244A00">
      <w:pPr>
        <w:pStyle w:val="Corpodetexto"/>
        <w:ind w:left="-142" w:right="-199"/>
        <w:rPr>
          <w:rFonts w:asciiTheme="minorHAnsi" w:hAnsiTheme="minorHAnsi" w:cstheme="minorHAnsi"/>
          <w:sz w:val="24"/>
          <w:szCs w:val="24"/>
        </w:rPr>
      </w:pPr>
    </w:p>
    <w:p w14:paraId="5FE302AF" w14:textId="77777777" w:rsidR="00244A00" w:rsidRPr="00CC34F5" w:rsidRDefault="00244A00" w:rsidP="00244A00">
      <w:pPr>
        <w:pStyle w:val="Corpodetexto"/>
        <w:ind w:left="-142" w:right="-199"/>
        <w:rPr>
          <w:rFonts w:asciiTheme="minorHAnsi" w:hAnsiTheme="minorHAnsi" w:cstheme="minorHAnsi"/>
          <w:sz w:val="24"/>
          <w:szCs w:val="24"/>
        </w:rPr>
      </w:pPr>
      <w:r w:rsidRPr="00CC34F5">
        <w:rPr>
          <w:rFonts w:asciiTheme="minorHAnsi" w:hAnsiTheme="minorHAnsi" w:cstheme="minorHAnsi"/>
          <w:sz w:val="24"/>
          <w:szCs w:val="24"/>
        </w:rPr>
        <w:t>3.</w:t>
      </w:r>
      <w:r w:rsidRPr="00CC34F5">
        <w:rPr>
          <w:rFonts w:asciiTheme="minorHAnsi" w:hAnsiTheme="minorHAnsi" w:cstheme="minorHAnsi"/>
          <w:sz w:val="24"/>
          <w:szCs w:val="24"/>
        </w:rPr>
        <w:tab/>
        <w:t>Informar quais os principais elementos determinantes na formação do preço do produto importado e os lotes usuais de comércio (quantidade mais frequente nas transações normais), esclarecendo se há distinção entre os lotes de produto adquirido nos mercados interno e no mercado externo, bem como, em caso positivo, em que medida isso se reflete nos preços.</w:t>
      </w:r>
    </w:p>
    <w:p w14:paraId="22EAD9A1" w14:textId="77777777" w:rsidR="00244A00" w:rsidRPr="00CC34F5" w:rsidRDefault="00244A00" w:rsidP="00244A00">
      <w:pPr>
        <w:pStyle w:val="Corpodetexto"/>
        <w:ind w:left="-142" w:right="-199"/>
        <w:rPr>
          <w:rFonts w:asciiTheme="minorHAnsi" w:hAnsiTheme="minorHAnsi" w:cstheme="minorHAnsi"/>
          <w:sz w:val="24"/>
          <w:szCs w:val="24"/>
        </w:rPr>
      </w:pPr>
    </w:p>
    <w:p w14:paraId="26ABB81A" w14:textId="77777777" w:rsidR="00244A00" w:rsidRPr="00CC34F5" w:rsidRDefault="00244A00" w:rsidP="00244A00">
      <w:pPr>
        <w:pStyle w:val="Corpodetexto"/>
        <w:ind w:left="-142" w:right="-199"/>
        <w:rPr>
          <w:rFonts w:asciiTheme="minorHAnsi" w:hAnsiTheme="minorHAnsi" w:cstheme="minorHAnsi"/>
          <w:sz w:val="24"/>
          <w:szCs w:val="24"/>
        </w:rPr>
      </w:pPr>
      <w:r w:rsidRPr="00CC34F5">
        <w:rPr>
          <w:rFonts w:asciiTheme="minorHAnsi" w:hAnsiTheme="minorHAnsi" w:cstheme="minorHAnsi"/>
          <w:sz w:val="24"/>
          <w:szCs w:val="24"/>
        </w:rPr>
        <w:t>4.</w:t>
      </w:r>
      <w:r w:rsidRPr="00CC34F5">
        <w:rPr>
          <w:rFonts w:asciiTheme="minorHAnsi" w:hAnsiTheme="minorHAnsi" w:cstheme="minorHAnsi"/>
          <w:sz w:val="24"/>
          <w:szCs w:val="24"/>
        </w:rPr>
        <w:tab/>
        <w:t xml:space="preserve">Informar a existência de incentivos/benefícios fiscais na importação (ex.: </w:t>
      </w:r>
      <w:r w:rsidRPr="00CC34F5">
        <w:rPr>
          <w:rFonts w:asciiTheme="minorHAnsi" w:hAnsiTheme="minorHAnsi" w:cstheme="minorHAnsi"/>
          <w:i/>
          <w:sz w:val="24"/>
          <w:szCs w:val="24"/>
        </w:rPr>
        <w:t>drawback</w:t>
      </w:r>
      <w:r w:rsidRPr="00CC34F5">
        <w:rPr>
          <w:rFonts w:asciiTheme="minorHAnsi" w:hAnsiTheme="minorHAnsi" w:cstheme="minorHAnsi"/>
          <w:sz w:val="24"/>
          <w:szCs w:val="24"/>
        </w:rPr>
        <w:t xml:space="preserve"> etc.).</w:t>
      </w:r>
    </w:p>
    <w:p w14:paraId="24C28348" w14:textId="77777777" w:rsidR="00244A00" w:rsidRPr="00CC34F5" w:rsidRDefault="00244A00" w:rsidP="00244A00">
      <w:pPr>
        <w:pStyle w:val="Corpodetexto"/>
        <w:ind w:left="-142" w:right="-199"/>
        <w:rPr>
          <w:rFonts w:asciiTheme="minorHAnsi" w:hAnsiTheme="minorHAnsi" w:cstheme="minorHAnsi"/>
          <w:sz w:val="24"/>
          <w:szCs w:val="24"/>
        </w:rPr>
      </w:pPr>
    </w:p>
    <w:p w14:paraId="55331FB8" w14:textId="29195CD0" w:rsidR="00244A00" w:rsidRPr="00654196"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5.</w:t>
      </w:r>
      <w:r w:rsidRPr="00CC34F5">
        <w:rPr>
          <w:rFonts w:asciiTheme="minorHAnsi" w:hAnsiTheme="minorHAnsi" w:cstheme="minorHAnsi"/>
          <w:sz w:val="24"/>
          <w:szCs w:val="24"/>
        </w:rPr>
        <w:tab/>
        <w:t xml:space="preserve">Esclarecer se essa empresa submete </w:t>
      </w:r>
      <w:r w:rsidR="00255098" w:rsidRPr="00654196">
        <w:rPr>
          <w:rFonts w:asciiTheme="minorHAnsi" w:hAnsiTheme="minorHAnsi" w:cstheme="minorHAnsi"/>
          <w:sz w:val="24"/>
          <w:szCs w:val="24"/>
        </w:rPr>
        <w:t xml:space="preserve">as </w:t>
      </w:r>
      <w:r w:rsidR="00255098" w:rsidRPr="00654196">
        <w:rPr>
          <w:rStyle w:val="normaltextrun"/>
          <w:rFonts w:ascii="Calibri" w:hAnsi="Calibri" w:cs="Calibri"/>
          <w:sz w:val="24"/>
          <w:szCs w:val="24"/>
          <w:bdr w:val="none" w:sz="0" w:space="0" w:color="auto" w:frame="1"/>
        </w:rPr>
        <w:t>fibras sintéticas de poliéster</w:t>
      </w:r>
      <w:r w:rsidRPr="00654196">
        <w:rPr>
          <w:rFonts w:asciiTheme="minorHAnsi" w:hAnsiTheme="minorHAnsi" w:cstheme="minorHAnsi"/>
          <w:sz w:val="24"/>
          <w:szCs w:val="24"/>
        </w:rPr>
        <w:t xml:space="preserve"> importad</w:t>
      </w:r>
      <w:r w:rsidR="00255098" w:rsidRPr="00654196">
        <w:rPr>
          <w:rFonts w:asciiTheme="minorHAnsi" w:hAnsiTheme="minorHAnsi" w:cstheme="minorHAnsi"/>
          <w:sz w:val="24"/>
          <w:szCs w:val="24"/>
        </w:rPr>
        <w:t>as</w:t>
      </w:r>
      <w:r w:rsidRPr="00654196">
        <w:rPr>
          <w:rFonts w:asciiTheme="minorHAnsi" w:hAnsiTheme="minorHAnsi" w:cstheme="minorHAnsi"/>
          <w:sz w:val="24"/>
          <w:szCs w:val="24"/>
        </w:rPr>
        <w:t xml:space="preserve"> a algum processo de transformação e/ou embalagem, descrevendo sucintamente tal processo, ou se a utiliza e/ou revende na forma em que foi importado(a). Informar, ainda, se </w:t>
      </w:r>
      <w:r w:rsidR="000E14D4" w:rsidRPr="00654196">
        <w:rPr>
          <w:rFonts w:asciiTheme="minorHAnsi" w:hAnsiTheme="minorHAnsi" w:cstheme="minorHAnsi"/>
          <w:sz w:val="24"/>
          <w:szCs w:val="24"/>
        </w:rPr>
        <w:t xml:space="preserve">as </w:t>
      </w:r>
      <w:r w:rsidR="000E14D4" w:rsidRPr="00654196">
        <w:rPr>
          <w:rStyle w:val="normaltextrun"/>
          <w:rFonts w:ascii="Calibri" w:hAnsi="Calibri" w:cs="Calibri"/>
          <w:sz w:val="24"/>
          <w:szCs w:val="24"/>
          <w:bdr w:val="none" w:sz="0" w:space="0" w:color="auto" w:frame="1"/>
        </w:rPr>
        <w:t>fibras sintéticas de poliéster</w:t>
      </w:r>
      <w:r w:rsidRPr="00654196">
        <w:rPr>
          <w:rFonts w:asciiTheme="minorHAnsi" w:hAnsiTheme="minorHAnsi" w:cstheme="minorHAnsi"/>
          <w:sz w:val="24"/>
          <w:szCs w:val="24"/>
        </w:rPr>
        <w:t xml:space="preserve"> importad</w:t>
      </w:r>
      <w:r w:rsidR="000E14D4" w:rsidRPr="00654196">
        <w:rPr>
          <w:rFonts w:asciiTheme="minorHAnsi" w:hAnsiTheme="minorHAnsi" w:cstheme="minorHAnsi"/>
          <w:sz w:val="24"/>
          <w:szCs w:val="24"/>
        </w:rPr>
        <w:t>as são</w:t>
      </w:r>
      <w:r w:rsidRPr="00654196">
        <w:rPr>
          <w:rFonts w:asciiTheme="minorHAnsi" w:hAnsiTheme="minorHAnsi" w:cstheme="minorHAnsi"/>
          <w:sz w:val="24"/>
          <w:szCs w:val="24"/>
        </w:rPr>
        <w:t xml:space="preserve"> posteriormente exportad</w:t>
      </w:r>
      <w:r w:rsidR="000E14D4" w:rsidRPr="00654196">
        <w:rPr>
          <w:rFonts w:asciiTheme="minorHAnsi" w:hAnsiTheme="minorHAnsi" w:cstheme="minorHAnsi"/>
          <w:sz w:val="24"/>
          <w:szCs w:val="24"/>
        </w:rPr>
        <w:t>as</w:t>
      </w:r>
      <w:r w:rsidRPr="00654196">
        <w:rPr>
          <w:rFonts w:asciiTheme="minorHAnsi" w:hAnsiTheme="minorHAnsi" w:cstheme="minorHAnsi"/>
          <w:sz w:val="24"/>
          <w:szCs w:val="24"/>
        </w:rPr>
        <w:t xml:space="preserve"> ou vendid</w:t>
      </w:r>
      <w:r w:rsidR="000E14D4" w:rsidRPr="00654196">
        <w:rPr>
          <w:rFonts w:asciiTheme="minorHAnsi" w:hAnsiTheme="minorHAnsi" w:cstheme="minorHAnsi"/>
          <w:sz w:val="24"/>
          <w:szCs w:val="24"/>
        </w:rPr>
        <w:t>as</w:t>
      </w:r>
      <w:r w:rsidRPr="00654196">
        <w:rPr>
          <w:rFonts w:asciiTheme="minorHAnsi" w:hAnsiTheme="minorHAnsi" w:cstheme="minorHAnsi"/>
          <w:sz w:val="24"/>
          <w:szCs w:val="24"/>
        </w:rPr>
        <w:t xml:space="preserve"> no mercado interno.</w:t>
      </w:r>
    </w:p>
    <w:p w14:paraId="2554C963" w14:textId="77777777" w:rsidR="00244A00" w:rsidRPr="00654196" w:rsidRDefault="00244A00" w:rsidP="00244A00">
      <w:pPr>
        <w:ind w:left="-142" w:right="-199"/>
        <w:jc w:val="both"/>
        <w:rPr>
          <w:rFonts w:asciiTheme="minorHAnsi" w:hAnsiTheme="minorHAnsi" w:cstheme="minorHAnsi"/>
          <w:sz w:val="24"/>
          <w:szCs w:val="24"/>
        </w:rPr>
      </w:pPr>
    </w:p>
    <w:p w14:paraId="40BE91E3" w14:textId="4EECBAEB" w:rsidR="00244A00" w:rsidRPr="00CC34F5" w:rsidRDefault="00244A00" w:rsidP="00244A00">
      <w:pPr>
        <w:ind w:left="-142" w:right="-199"/>
        <w:jc w:val="both"/>
        <w:rPr>
          <w:rFonts w:asciiTheme="minorHAnsi" w:hAnsiTheme="minorHAnsi" w:cstheme="minorHAnsi"/>
          <w:sz w:val="24"/>
          <w:szCs w:val="24"/>
        </w:rPr>
      </w:pPr>
      <w:r w:rsidRPr="00654196">
        <w:rPr>
          <w:rFonts w:asciiTheme="minorHAnsi" w:hAnsiTheme="minorHAnsi" w:cstheme="minorHAnsi"/>
          <w:sz w:val="24"/>
          <w:szCs w:val="24"/>
        </w:rPr>
        <w:t>6.</w:t>
      </w:r>
      <w:r w:rsidRPr="00654196">
        <w:rPr>
          <w:rFonts w:asciiTheme="minorHAnsi" w:hAnsiTheme="minorHAnsi" w:cstheme="minorHAnsi"/>
          <w:sz w:val="24"/>
          <w:szCs w:val="24"/>
        </w:rPr>
        <w:tab/>
        <w:t>Caso essa empresa revenda a</w:t>
      </w:r>
      <w:r w:rsidR="000E14D4" w:rsidRPr="00654196">
        <w:rPr>
          <w:rFonts w:asciiTheme="minorHAnsi" w:hAnsiTheme="minorHAnsi" w:cstheme="minorHAnsi"/>
          <w:sz w:val="24"/>
          <w:szCs w:val="24"/>
        </w:rPr>
        <w:t>s</w:t>
      </w:r>
      <w:r w:rsidRPr="00654196">
        <w:rPr>
          <w:rFonts w:asciiTheme="minorHAnsi" w:hAnsiTheme="minorHAnsi" w:cstheme="minorHAnsi"/>
          <w:sz w:val="24"/>
          <w:szCs w:val="24"/>
        </w:rPr>
        <w:t xml:space="preserve"> </w:t>
      </w:r>
      <w:r w:rsidR="000E14D4" w:rsidRPr="00654196">
        <w:rPr>
          <w:rStyle w:val="normaltextrun"/>
          <w:rFonts w:ascii="Calibri" w:hAnsi="Calibri" w:cs="Calibri"/>
          <w:sz w:val="24"/>
          <w:szCs w:val="24"/>
          <w:bdr w:val="none" w:sz="0" w:space="0" w:color="auto" w:frame="1"/>
        </w:rPr>
        <w:t>fibras sintéticas de poliéster</w:t>
      </w:r>
      <w:r w:rsidR="000E14D4" w:rsidRPr="00654196">
        <w:rPr>
          <w:rFonts w:asciiTheme="minorHAnsi" w:hAnsiTheme="minorHAnsi" w:cstheme="minorHAnsi"/>
          <w:sz w:val="24"/>
          <w:szCs w:val="24"/>
        </w:rPr>
        <w:t xml:space="preserve"> </w:t>
      </w:r>
      <w:r w:rsidRPr="00654196">
        <w:rPr>
          <w:rFonts w:asciiTheme="minorHAnsi" w:hAnsiTheme="minorHAnsi" w:cstheme="minorHAnsi"/>
          <w:sz w:val="24"/>
          <w:szCs w:val="24"/>
        </w:rPr>
        <w:t>importad</w:t>
      </w:r>
      <w:r w:rsidR="000E14D4" w:rsidRPr="00654196">
        <w:rPr>
          <w:rFonts w:asciiTheme="minorHAnsi" w:hAnsiTheme="minorHAnsi" w:cstheme="minorHAnsi"/>
          <w:sz w:val="24"/>
          <w:szCs w:val="24"/>
        </w:rPr>
        <w:t>as</w:t>
      </w:r>
      <w:r w:rsidRPr="00654196">
        <w:rPr>
          <w:rFonts w:asciiTheme="minorHAnsi" w:hAnsiTheme="minorHAnsi" w:cstheme="minorHAnsi"/>
          <w:sz w:val="24"/>
          <w:szCs w:val="24"/>
        </w:rPr>
        <w:t xml:space="preserve">, informar quais são os tipos/categorias de clientes/segmentos de mercado, bem como a participação de cada </w:t>
      </w:r>
      <w:r w:rsidRPr="00CC34F5">
        <w:rPr>
          <w:rFonts w:asciiTheme="minorHAnsi" w:hAnsiTheme="minorHAnsi" w:cstheme="minorHAnsi"/>
          <w:sz w:val="24"/>
          <w:szCs w:val="24"/>
        </w:rPr>
        <w:t>tipo/categoria no total de vendas. Informar também os canais de distribuição para cada tipo/categoria de cliente/segmento de mercado.</w:t>
      </w:r>
    </w:p>
    <w:p w14:paraId="69EF90C5" w14:textId="77777777" w:rsidR="00244A00" w:rsidRPr="00CC34F5" w:rsidRDefault="00244A00" w:rsidP="00244A00">
      <w:pPr>
        <w:ind w:left="-142" w:right="-199"/>
        <w:jc w:val="both"/>
        <w:rPr>
          <w:rFonts w:asciiTheme="minorHAnsi" w:hAnsiTheme="minorHAnsi" w:cstheme="minorHAnsi"/>
          <w:sz w:val="24"/>
          <w:szCs w:val="24"/>
        </w:rPr>
      </w:pPr>
    </w:p>
    <w:p w14:paraId="2691D792" w14:textId="746156A4" w:rsidR="00244A00" w:rsidRPr="00654196" w:rsidRDefault="00244A00" w:rsidP="00244A00">
      <w:pPr>
        <w:pStyle w:val="Corpodetexto"/>
        <w:tabs>
          <w:tab w:val="left" w:pos="709"/>
        </w:tabs>
        <w:ind w:left="-142" w:right="-199"/>
        <w:rPr>
          <w:rFonts w:asciiTheme="minorHAnsi" w:hAnsiTheme="minorHAnsi" w:cstheme="minorHAnsi"/>
          <w:sz w:val="24"/>
          <w:szCs w:val="24"/>
        </w:rPr>
      </w:pPr>
      <w:r w:rsidRPr="00CC34F5">
        <w:rPr>
          <w:rFonts w:asciiTheme="minorHAnsi" w:hAnsiTheme="minorHAnsi" w:cstheme="minorHAnsi"/>
          <w:sz w:val="24"/>
          <w:szCs w:val="24"/>
        </w:rPr>
        <w:t>7.</w:t>
      </w:r>
      <w:r w:rsidRPr="00CC34F5">
        <w:rPr>
          <w:rFonts w:asciiTheme="minorHAnsi" w:hAnsiTheme="minorHAnsi" w:cstheme="minorHAnsi"/>
          <w:sz w:val="24"/>
          <w:szCs w:val="24"/>
        </w:rPr>
        <w:tab/>
        <w:t xml:space="preserve">Esclarecer a política comercial na aquisição </w:t>
      </w:r>
      <w:r w:rsidRPr="00654196">
        <w:rPr>
          <w:rFonts w:asciiTheme="minorHAnsi" w:hAnsiTheme="minorHAnsi" w:cstheme="minorHAnsi"/>
          <w:sz w:val="24"/>
          <w:szCs w:val="24"/>
        </w:rPr>
        <w:t xml:space="preserve">de </w:t>
      </w:r>
      <w:r w:rsidR="000E14D4" w:rsidRPr="00654196">
        <w:rPr>
          <w:rStyle w:val="normaltextrun"/>
          <w:rFonts w:ascii="Calibri" w:hAnsi="Calibri" w:cs="Calibri"/>
          <w:sz w:val="24"/>
          <w:szCs w:val="24"/>
          <w:bdr w:val="none" w:sz="0" w:space="0" w:color="auto" w:frame="1"/>
        </w:rPr>
        <w:t>fibras sintéticas de poliéster</w:t>
      </w:r>
      <w:r w:rsidRPr="00654196">
        <w:rPr>
          <w:rFonts w:asciiTheme="minorHAnsi" w:hAnsiTheme="minorHAnsi" w:cstheme="minorHAnsi"/>
          <w:sz w:val="24"/>
          <w:szCs w:val="24"/>
        </w:rPr>
        <w:t>: existência de contratos de fornecimento e sua periodicidade; alguma prática de desconto por distribuição, por região, por quantidade comprada; prêmio, crédito ou bonificação semestral ou anual, etc.</w:t>
      </w:r>
    </w:p>
    <w:p w14:paraId="4407B522" w14:textId="77777777" w:rsidR="00244A00" w:rsidRPr="00654196" w:rsidRDefault="00244A00" w:rsidP="00244A00">
      <w:pPr>
        <w:ind w:left="-142" w:right="-199"/>
        <w:jc w:val="both"/>
        <w:rPr>
          <w:rFonts w:asciiTheme="minorHAnsi" w:hAnsiTheme="minorHAnsi" w:cstheme="minorHAnsi"/>
          <w:sz w:val="24"/>
          <w:szCs w:val="24"/>
        </w:rPr>
      </w:pPr>
    </w:p>
    <w:p w14:paraId="76BCC2EC"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8.</w:t>
      </w:r>
      <w:r w:rsidRPr="00CC34F5">
        <w:rPr>
          <w:rFonts w:asciiTheme="minorHAnsi" w:hAnsiTheme="minorHAnsi" w:cstheme="minorHAnsi"/>
          <w:sz w:val="24"/>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428ED550" w14:textId="77777777" w:rsidR="00244A00" w:rsidRPr="00CC34F5" w:rsidRDefault="00244A00" w:rsidP="00244A00">
      <w:pPr>
        <w:ind w:left="-142" w:right="-199"/>
        <w:jc w:val="both"/>
        <w:rPr>
          <w:rFonts w:asciiTheme="minorHAnsi" w:hAnsiTheme="minorHAnsi" w:cstheme="minorHAnsi"/>
          <w:sz w:val="24"/>
          <w:szCs w:val="24"/>
        </w:rPr>
      </w:pPr>
    </w:p>
    <w:p w14:paraId="7C9A4862"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9.</w:t>
      </w:r>
      <w:r w:rsidRPr="00CC34F5">
        <w:rPr>
          <w:rFonts w:asciiTheme="minorHAnsi" w:hAnsiTheme="minorHAnsi" w:cstheme="minorHAnsi"/>
          <w:sz w:val="24"/>
          <w:szCs w:val="24"/>
        </w:rPr>
        <w:tab/>
        <w:t>Informar, caso haja, serviços de pós-venda (assistência técnica, controle ambiental etc.), fornecidos pela empresa produtora/exportadora a seus clientes.</w:t>
      </w:r>
    </w:p>
    <w:p w14:paraId="45D7CE23" w14:textId="77777777" w:rsidR="00244A00" w:rsidRPr="00CC34F5" w:rsidRDefault="00244A00" w:rsidP="00244A00">
      <w:pPr>
        <w:ind w:left="-142" w:right="-199"/>
        <w:jc w:val="both"/>
        <w:rPr>
          <w:rFonts w:asciiTheme="minorHAnsi" w:hAnsiTheme="minorHAnsi" w:cstheme="minorHAnsi"/>
          <w:sz w:val="24"/>
          <w:szCs w:val="24"/>
        </w:rPr>
      </w:pPr>
    </w:p>
    <w:p w14:paraId="030BFC58"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10.</w:t>
      </w:r>
      <w:r w:rsidRPr="00CC34F5">
        <w:rPr>
          <w:rFonts w:asciiTheme="minorHAnsi" w:hAnsiTheme="minorHAnsi" w:cstheme="minorHAnsi"/>
          <w:sz w:val="24"/>
          <w:szCs w:val="24"/>
        </w:rPr>
        <w:tab/>
        <w:t>Informar a localização dos centros de estocagem do produto, bem como a distância média em relação aos principais clientes de sua empresa.</w:t>
      </w:r>
    </w:p>
    <w:p w14:paraId="7DDC7775" w14:textId="77777777" w:rsidR="00244A00" w:rsidRPr="00CC34F5" w:rsidRDefault="00244A00" w:rsidP="00244A00">
      <w:pPr>
        <w:ind w:left="-142" w:right="-199"/>
        <w:jc w:val="both"/>
        <w:rPr>
          <w:rFonts w:asciiTheme="minorHAnsi" w:hAnsiTheme="minorHAnsi" w:cstheme="minorHAnsi"/>
          <w:sz w:val="24"/>
          <w:szCs w:val="24"/>
        </w:rPr>
      </w:pPr>
    </w:p>
    <w:p w14:paraId="0DDFCC41" w14:textId="5D7D0091" w:rsidR="00244A00" w:rsidRPr="00654196" w:rsidRDefault="00244A00" w:rsidP="00A01D5C">
      <w:pPr>
        <w:ind w:left="-142" w:right="-199"/>
        <w:jc w:val="both"/>
        <w:rPr>
          <w:rFonts w:asciiTheme="minorHAnsi" w:hAnsiTheme="minorHAnsi" w:cstheme="minorHAnsi"/>
          <w:b/>
          <w:sz w:val="24"/>
          <w:szCs w:val="24"/>
        </w:rPr>
      </w:pPr>
      <w:r w:rsidRPr="00CC34F5">
        <w:rPr>
          <w:rFonts w:asciiTheme="minorHAnsi" w:hAnsiTheme="minorHAnsi" w:cstheme="minorHAnsi"/>
          <w:sz w:val="24"/>
          <w:szCs w:val="24"/>
        </w:rPr>
        <w:t>11.</w:t>
      </w:r>
      <w:r w:rsidRPr="00CC34F5">
        <w:rPr>
          <w:rFonts w:asciiTheme="minorHAnsi" w:hAnsiTheme="minorHAnsi" w:cstheme="minorHAnsi"/>
          <w:sz w:val="24"/>
          <w:szCs w:val="24"/>
        </w:rPr>
        <w:tab/>
      </w:r>
      <w:r w:rsidRPr="00654196">
        <w:rPr>
          <w:rFonts w:asciiTheme="minorHAnsi" w:hAnsiTheme="minorHAnsi" w:cstheme="minorHAnsi"/>
          <w:sz w:val="24"/>
          <w:szCs w:val="24"/>
        </w:rPr>
        <w:t xml:space="preserve">Preencher o </w:t>
      </w:r>
      <w:r w:rsidRPr="00654196">
        <w:rPr>
          <w:rFonts w:asciiTheme="minorHAnsi" w:hAnsiTheme="minorHAnsi" w:cstheme="minorHAnsi"/>
          <w:b/>
          <w:bCs/>
          <w:sz w:val="24"/>
          <w:szCs w:val="24"/>
        </w:rPr>
        <w:t xml:space="preserve">Apêndice </w:t>
      </w:r>
      <w:r w:rsidR="00372DFA" w:rsidRPr="00654196">
        <w:rPr>
          <w:rFonts w:asciiTheme="minorHAnsi" w:hAnsiTheme="minorHAnsi" w:cstheme="minorHAnsi"/>
          <w:b/>
          <w:bCs/>
          <w:sz w:val="24"/>
          <w:szCs w:val="24"/>
        </w:rPr>
        <w:t>XV</w:t>
      </w:r>
      <w:r w:rsidR="0006596D" w:rsidRPr="00654196">
        <w:rPr>
          <w:rFonts w:asciiTheme="minorHAnsi" w:hAnsiTheme="minorHAnsi" w:cstheme="minorHAnsi"/>
          <w:b/>
          <w:bCs/>
          <w:sz w:val="24"/>
          <w:szCs w:val="24"/>
        </w:rPr>
        <w:t>I</w:t>
      </w:r>
      <w:r w:rsidRPr="00654196">
        <w:rPr>
          <w:rFonts w:asciiTheme="minorHAnsi" w:hAnsiTheme="minorHAnsi" w:cstheme="minorHAnsi"/>
          <w:b/>
          <w:bCs/>
          <w:sz w:val="24"/>
          <w:szCs w:val="24"/>
        </w:rPr>
        <w:t>I</w:t>
      </w:r>
      <w:r w:rsidRPr="00654196">
        <w:rPr>
          <w:rFonts w:asciiTheme="minorHAnsi" w:hAnsiTheme="minorHAnsi" w:cstheme="minorHAnsi"/>
          <w:sz w:val="24"/>
          <w:szCs w:val="24"/>
        </w:rPr>
        <w:t xml:space="preserve">, no caso de esta empresa ter desembaraçado importações, </w:t>
      </w:r>
      <w:r w:rsidRPr="00654196">
        <w:rPr>
          <w:rFonts w:asciiTheme="minorHAnsi" w:hAnsiTheme="minorHAnsi" w:cstheme="minorHAnsi"/>
          <w:b/>
          <w:sz w:val="24"/>
          <w:szCs w:val="24"/>
        </w:rPr>
        <w:t xml:space="preserve">de </w:t>
      </w:r>
      <w:r w:rsidR="00652081" w:rsidRPr="00654196">
        <w:rPr>
          <w:rStyle w:val="normaltextrun"/>
          <w:rFonts w:ascii="Calibri" w:hAnsi="Calibri" w:cs="Calibri"/>
          <w:b/>
          <w:bCs/>
          <w:sz w:val="24"/>
          <w:szCs w:val="24"/>
        </w:rPr>
        <w:t>julho de 2022 a junho de 2023</w:t>
      </w:r>
      <w:r w:rsidRPr="00654196">
        <w:rPr>
          <w:rFonts w:asciiTheme="minorHAnsi" w:hAnsiTheme="minorHAnsi" w:cstheme="minorHAnsi"/>
          <w:b/>
          <w:sz w:val="24"/>
          <w:szCs w:val="24"/>
        </w:rPr>
        <w:t>,</w:t>
      </w:r>
      <w:r w:rsidRPr="00654196">
        <w:rPr>
          <w:rFonts w:asciiTheme="minorHAnsi" w:hAnsiTheme="minorHAnsi" w:cstheme="minorHAnsi"/>
          <w:sz w:val="24"/>
          <w:szCs w:val="24"/>
        </w:rPr>
        <w:t xml:space="preserve"> de </w:t>
      </w:r>
      <w:r w:rsidR="00C32D6B" w:rsidRPr="00654196">
        <w:rPr>
          <w:rStyle w:val="normaltextrun"/>
          <w:rFonts w:ascii="Calibri" w:hAnsi="Calibri" w:cs="Calibri"/>
          <w:b/>
          <w:bCs/>
          <w:sz w:val="24"/>
          <w:szCs w:val="24"/>
          <w:bdr w:val="none" w:sz="0" w:space="0" w:color="auto" w:frame="1"/>
        </w:rPr>
        <w:t>fibras sintéticas de poliéster</w:t>
      </w:r>
      <w:r w:rsidRPr="00654196">
        <w:rPr>
          <w:rFonts w:asciiTheme="minorHAnsi" w:hAnsiTheme="minorHAnsi" w:cstheme="minorHAnsi"/>
          <w:b/>
          <w:sz w:val="24"/>
          <w:szCs w:val="24"/>
        </w:rPr>
        <w:t xml:space="preserve"> objeto da investigação</w:t>
      </w:r>
      <w:r w:rsidRPr="00654196">
        <w:rPr>
          <w:rFonts w:asciiTheme="minorHAnsi" w:hAnsiTheme="minorHAnsi" w:cstheme="minorHAnsi"/>
          <w:sz w:val="24"/>
          <w:szCs w:val="24"/>
        </w:rPr>
        <w:t>, comumente classificad</w:t>
      </w:r>
      <w:r w:rsidR="00324A2E" w:rsidRPr="00654196">
        <w:rPr>
          <w:rFonts w:asciiTheme="minorHAnsi" w:hAnsiTheme="minorHAnsi" w:cstheme="minorHAnsi"/>
          <w:sz w:val="24"/>
          <w:szCs w:val="24"/>
        </w:rPr>
        <w:t>a</w:t>
      </w:r>
      <w:r w:rsidRPr="00654196">
        <w:rPr>
          <w:rFonts w:asciiTheme="minorHAnsi" w:hAnsiTheme="minorHAnsi" w:cstheme="minorHAnsi"/>
          <w:sz w:val="24"/>
          <w:szCs w:val="24"/>
        </w:rPr>
        <w:t>s</w:t>
      </w:r>
      <w:r w:rsidR="00324A2E" w:rsidRPr="00654196">
        <w:rPr>
          <w:rFonts w:asciiTheme="minorHAnsi" w:hAnsiTheme="minorHAnsi" w:cstheme="minorHAnsi"/>
          <w:sz w:val="24"/>
          <w:szCs w:val="24"/>
        </w:rPr>
        <w:t xml:space="preserve"> </w:t>
      </w:r>
      <w:r w:rsidRPr="00654196">
        <w:rPr>
          <w:rFonts w:asciiTheme="minorHAnsi" w:hAnsiTheme="minorHAnsi" w:cstheme="minorHAnsi"/>
          <w:sz w:val="24"/>
          <w:szCs w:val="24"/>
        </w:rPr>
        <w:t xml:space="preserve">no </w:t>
      </w:r>
      <w:r w:rsidR="00FB549F" w:rsidRPr="00654196">
        <w:rPr>
          <w:rFonts w:asciiTheme="minorHAnsi" w:hAnsiTheme="minorHAnsi" w:cstheme="minorHAnsi"/>
          <w:sz w:val="24"/>
          <w:szCs w:val="24"/>
        </w:rPr>
        <w:t>sub</w:t>
      </w:r>
      <w:r w:rsidRPr="00654196">
        <w:rPr>
          <w:rFonts w:asciiTheme="minorHAnsi" w:hAnsiTheme="minorHAnsi" w:cstheme="minorHAnsi"/>
          <w:sz w:val="24"/>
          <w:szCs w:val="24"/>
        </w:rPr>
        <w:t xml:space="preserve">item </w:t>
      </w:r>
      <w:r w:rsidR="001658A2" w:rsidRPr="00654196">
        <w:rPr>
          <w:rStyle w:val="normaltextrun"/>
          <w:rFonts w:ascii="Calibri" w:hAnsi="Calibri" w:cs="Calibri"/>
          <w:b/>
          <w:bCs/>
          <w:sz w:val="24"/>
          <w:szCs w:val="24"/>
          <w:bdr w:val="none" w:sz="0" w:space="0" w:color="auto" w:frame="1"/>
        </w:rPr>
        <w:t>5503.20.90</w:t>
      </w:r>
      <w:r w:rsidRPr="00654196">
        <w:rPr>
          <w:rFonts w:asciiTheme="minorHAnsi" w:hAnsiTheme="minorHAnsi" w:cstheme="minorHAnsi"/>
          <w:sz w:val="24"/>
          <w:szCs w:val="24"/>
        </w:rPr>
        <w:t xml:space="preserve"> da NCM e </w:t>
      </w:r>
      <w:r w:rsidRPr="00654196">
        <w:rPr>
          <w:rFonts w:asciiTheme="minorHAnsi" w:hAnsiTheme="minorHAnsi" w:cstheme="minorHAnsi"/>
          <w:bCs/>
          <w:sz w:val="24"/>
          <w:szCs w:val="24"/>
        </w:rPr>
        <w:t xml:space="preserve">originárias </w:t>
      </w:r>
      <w:r w:rsidRPr="00654196">
        <w:rPr>
          <w:rFonts w:asciiTheme="minorHAnsi" w:hAnsiTheme="minorHAnsi" w:cstheme="minorHAnsi"/>
          <w:sz w:val="24"/>
          <w:szCs w:val="24"/>
        </w:rPr>
        <w:t>d</w:t>
      </w:r>
      <w:r w:rsidR="008C2B44" w:rsidRPr="00654196">
        <w:rPr>
          <w:rFonts w:asciiTheme="minorHAnsi" w:hAnsiTheme="minorHAnsi" w:cstheme="minorHAnsi"/>
          <w:sz w:val="24"/>
          <w:szCs w:val="24"/>
        </w:rPr>
        <w:t xml:space="preserve">a </w:t>
      </w:r>
      <w:r w:rsidR="008C2B44" w:rsidRPr="00654196">
        <w:rPr>
          <w:rStyle w:val="normaltextrun"/>
          <w:rFonts w:ascii="Calibri" w:hAnsi="Calibri" w:cs="Calibri"/>
          <w:b/>
          <w:bCs/>
          <w:sz w:val="24"/>
          <w:szCs w:val="24"/>
          <w:shd w:val="clear" w:color="auto" w:fill="FFFFFF"/>
        </w:rPr>
        <w:t>China, Índia, Malásia, Tailândia e Vietnã</w:t>
      </w:r>
      <w:r w:rsidR="0008598E" w:rsidRPr="00654196">
        <w:rPr>
          <w:rStyle w:val="normaltextrun"/>
          <w:rFonts w:ascii="Calibri" w:hAnsi="Calibri" w:cs="Calibri"/>
          <w:b/>
          <w:bCs/>
          <w:sz w:val="24"/>
          <w:szCs w:val="24"/>
          <w:bdr w:val="none" w:sz="0" w:space="0" w:color="auto" w:frame="1"/>
        </w:rPr>
        <w:t>.</w:t>
      </w:r>
    </w:p>
    <w:p w14:paraId="5DAB90AF" w14:textId="77777777" w:rsidR="00244A00" w:rsidRPr="00654196" w:rsidRDefault="00244A00" w:rsidP="00244A00">
      <w:pPr>
        <w:pStyle w:val="Recuodecorpodetexto3"/>
        <w:ind w:left="-142" w:right="-199"/>
        <w:rPr>
          <w:rFonts w:asciiTheme="minorHAnsi" w:hAnsiTheme="minorHAnsi" w:cstheme="minorHAnsi"/>
          <w:b/>
          <w:sz w:val="24"/>
          <w:szCs w:val="24"/>
        </w:rPr>
      </w:pPr>
    </w:p>
    <w:p w14:paraId="19DA76D3" w14:textId="77777777" w:rsidR="00244A00" w:rsidRPr="00CC34F5" w:rsidRDefault="00244A00" w:rsidP="00A01D5C">
      <w:pPr>
        <w:ind w:left="-142" w:right="-199"/>
        <w:jc w:val="both"/>
        <w:rPr>
          <w:rFonts w:asciiTheme="minorHAnsi" w:hAnsiTheme="minorHAnsi" w:cstheme="minorHAnsi"/>
          <w:sz w:val="24"/>
          <w:szCs w:val="24"/>
        </w:rPr>
      </w:pPr>
      <w:r w:rsidRPr="00654196">
        <w:rPr>
          <w:rFonts w:asciiTheme="minorHAnsi" w:hAnsiTheme="minorHAnsi" w:cstheme="minorHAnsi"/>
          <w:sz w:val="24"/>
          <w:szCs w:val="24"/>
        </w:rPr>
        <w:t>12.</w:t>
      </w:r>
      <w:r w:rsidRPr="00654196">
        <w:rPr>
          <w:rFonts w:asciiTheme="minorHAnsi" w:hAnsiTheme="minorHAnsi" w:cstheme="minorHAnsi"/>
          <w:sz w:val="24"/>
          <w:szCs w:val="24"/>
        </w:rPr>
        <w:tab/>
        <w:t xml:space="preserve">O preenchimento dos campos do </w:t>
      </w:r>
      <w:r w:rsidRPr="00654196">
        <w:rPr>
          <w:rFonts w:asciiTheme="minorHAnsi" w:hAnsiTheme="minorHAnsi" w:cstheme="minorHAnsi"/>
          <w:b/>
          <w:sz w:val="24"/>
          <w:szCs w:val="24"/>
        </w:rPr>
        <w:t xml:space="preserve">Apêndice </w:t>
      </w:r>
      <w:r w:rsidR="00372DFA" w:rsidRPr="00654196">
        <w:rPr>
          <w:rFonts w:asciiTheme="minorHAnsi" w:hAnsiTheme="minorHAnsi" w:cstheme="minorHAnsi"/>
          <w:b/>
          <w:sz w:val="24"/>
          <w:szCs w:val="24"/>
        </w:rPr>
        <w:t>XV</w:t>
      </w:r>
      <w:r w:rsidR="0006596D" w:rsidRPr="00654196">
        <w:rPr>
          <w:rFonts w:asciiTheme="minorHAnsi" w:hAnsiTheme="minorHAnsi" w:cstheme="minorHAnsi"/>
          <w:b/>
          <w:sz w:val="24"/>
          <w:szCs w:val="24"/>
        </w:rPr>
        <w:t>I</w:t>
      </w:r>
      <w:r w:rsidRPr="00654196">
        <w:rPr>
          <w:rFonts w:asciiTheme="minorHAnsi" w:hAnsiTheme="minorHAnsi" w:cstheme="minorHAnsi"/>
          <w:b/>
          <w:sz w:val="24"/>
          <w:szCs w:val="24"/>
        </w:rPr>
        <w:t xml:space="preserve">I </w:t>
      </w:r>
      <w:r w:rsidRPr="00654196">
        <w:rPr>
          <w:rFonts w:asciiTheme="minorHAnsi" w:hAnsiTheme="minorHAnsi" w:cstheme="minorHAnsi"/>
          <w:sz w:val="24"/>
          <w:szCs w:val="24"/>
        </w:rPr>
        <w:t xml:space="preserve">deverá ser realizado em conformidade </w:t>
      </w:r>
      <w:r w:rsidRPr="00CC34F5">
        <w:rPr>
          <w:rFonts w:asciiTheme="minorHAnsi" w:hAnsiTheme="minorHAnsi" w:cstheme="minorHAnsi"/>
          <w:sz w:val="24"/>
          <w:szCs w:val="24"/>
        </w:rPr>
        <w:t>com as instruções abaixo</w:t>
      </w:r>
      <w:r w:rsidRPr="00CC34F5">
        <w:rPr>
          <w:rFonts w:asciiTheme="minorHAnsi" w:hAnsiTheme="minorHAnsi" w:cstheme="minorHAnsi"/>
          <w:b/>
          <w:sz w:val="24"/>
          <w:szCs w:val="24"/>
        </w:rPr>
        <w:t>.</w:t>
      </w:r>
    </w:p>
    <w:p w14:paraId="6D0D29AF" w14:textId="77777777" w:rsidR="00244A00" w:rsidRPr="00CC34F5" w:rsidRDefault="00244A00" w:rsidP="00244A00">
      <w:pPr>
        <w:ind w:left="-142" w:right="-199"/>
        <w:jc w:val="both"/>
        <w:rPr>
          <w:rFonts w:asciiTheme="minorHAnsi" w:hAnsiTheme="minorHAnsi" w:cstheme="minorHAnsi"/>
          <w:sz w:val="24"/>
          <w:szCs w:val="24"/>
        </w:rPr>
      </w:pPr>
    </w:p>
    <w:p w14:paraId="2D04FEC9" w14:textId="77777777" w:rsidR="00244A00" w:rsidRPr="00CC34F5" w:rsidRDefault="00244A00" w:rsidP="00244A00">
      <w:pPr>
        <w:pStyle w:val="PargrafodaLista"/>
        <w:widowControl/>
        <w:numPr>
          <w:ilvl w:val="0"/>
          <w:numId w:val="38"/>
        </w:numPr>
        <w:ind w:right="-199"/>
        <w:jc w:val="both"/>
        <w:rPr>
          <w:rFonts w:asciiTheme="minorHAnsi" w:hAnsiTheme="minorHAnsi" w:cstheme="minorHAnsi"/>
          <w:sz w:val="24"/>
          <w:szCs w:val="24"/>
        </w:rPr>
      </w:pPr>
      <w:r w:rsidRPr="00CC34F5">
        <w:rPr>
          <w:rFonts w:asciiTheme="minorHAnsi" w:hAnsiTheme="minorHAnsi" w:cstheme="minorHAnsi"/>
          <w:sz w:val="24"/>
          <w:szCs w:val="24"/>
        </w:rPr>
        <w:t xml:space="preserve">Os campos </w:t>
      </w:r>
      <w:r w:rsidRPr="00CC34F5">
        <w:rPr>
          <w:rFonts w:asciiTheme="minorHAnsi" w:hAnsiTheme="minorHAnsi" w:cstheme="minorHAnsi"/>
          <w:iCs/>
          <w:sz w:val="24"/>
          <w:szCs w:val="24"/>
        </w:rPr>
        <w:t>n</w:t>
      </w:r>
      <w:r w:rsidRPr="00CC34F5">
        <w:rPr>
          <w:rFonts w:asciiTheme="minorHAnsi" w:hAnsiTheme="minorHAnsi" w:cstheme="minorHAnsi"/>
          <w:iCs/>
          <w:sz w:val="24"/>
          <w:szCs w:val="24"/>
          <w:u w:val="single"/>
          <w:vertAlign w:val="superscript"/>
        </w:rPr>
        <w:t>os</w:t>
      </w:r>
      <w:r w:rsidRPr="00CC34F5">
        <w:rPr>
          <w:rFonts w:asciiTheme="minorHAnsi" w:hAnsiTheme="minorHAnsi" w:cstheme="minorHAnsi"/>
          <w:iCs/>
          <w:sz w:val="24"/>
          <w:szCs w:val="24"/>
        </w:rPr>
        <w:t xml:space="preserve"> 01 a 14 deverão ser preenchidos de acordo com os documentos utilizados no desembaraço da mercadoria.</w:t>
      </w:r>
    </w:p>
    <w:p w14:paraId="33AF2130" w14:textId="77777777" w:rsidR="00244A00" w:rsidRPr="00CC34F5" w:rsidRDefault="00244A00" w:rsidP="00244A00">
      <w:pPr>
        <w:pStyle w:val="PargrafodaLista"/>
        <w:widowControl/>
        <w:numPr>
          <w:ilvl w:val="0"/>
          <w:numId w:val="38"/>
        </w:numPr>
        <w:ind w:right="-199"/>
        <w:jc w:val="both"/>
        <w:rPr>
          <w:rFonts w:asciiTheme="minorHAnsi" w:hAnsiTheme="minorHAnsi" w:cstheme="minorHAnsi"/>
          <w:sz w:val="24"/>
          <w:szCs w:val="24"/>
        </w:rPr>
      </w:pPr>
      <w:r w:rsidRPr="00CC34F5">
        <w:rPr>
          <w:rFonts w:asciiTheme="minorHAnsi" w:hAnsiTheme="minorHAnsi" w:cstheme="minorHAnsi"/>
          <w:iCs/>
          <w:sz w:val="24"/>
          <w:szCs w:val="24"/>
        </w:rPr>
        <w:t>Nos campos n</w:t>
      </w:r>
      <w:r w:rsidRPr="00CC34F5">
        <w:rPr>
          <w:rFonts w:asciiTheme="minorHAnsi" w:hAnsiTheme="minorHAnsi" w:cstheme="minorHAnsi"/>
          <w:iCs/>
          <w:sz w:val="24"/>
          <w:szCs w:val="24"/>
          <w:u w:val="single"/>
          <w:vertAlign w:val="superscript"/>
        </w:rPr>
        <w:t>os</w:t>
      </w:r>
      <w:r w:rsidRPr="00CC34F5">
        <w:rPr>
          <w:rFonts w:asciiTheme="minorHAnsi" w:hAnsiTheme="minorHAnsi" w:cstheme="minorHAnsi"/>
          <w:iCs/>
          <w:sz w:val="24"/>
          <w:szCs w:val="24"/>
        </w:rPr>
        <w:t xml:space="preserve"> 15 a 38 deverão ser informados os valores totais (em reais) das despesas de internação efetivamente incorridas no desembaraço da mercadoria no Brasil. Não há necessidade de informar os valores incorridos com os seguintes tributos: ICMS, IPI, PIS e COFINS. </w:t>
      </w:r>
      <w:r w:rsidRPr="00CC34F5">
        <w:rPr>
          <w:rFonts w:asciiTheme="minorHAnsi" w:hAnsiTheme="minorHAnsi" w:cstheme="minorHAnsi"/>
          <w:sz w:val="24"/>
          <w:szCs w:val="24"/>
        </w:rPr>
        <w:t>Caso uma mesma Declaração de Importação ampare a internação de outros produtos, além do objeto da investigação, explicar a metodologia utilizada pela empresa para o cálculo do rateio dessas despesas de internação.</w:t>
      </w:r>
    </w:p>
    <w:p w14:paraId="609902CE" w14:textId="77777777" w:rsidR="00244A00" w:rsidRPr="00CC34F5" w:rsidRDefault="00244A00" w:rsidP="00244A00">
      <w:pPr>
        <w:pStyle w:val="PargrafodaLista"/>
        <w:ind w:left="218" w:right="-199"/>
        <w:jc w:val="both"/>
        <w:rPr>
          <w:rFonts w:asciiTheme="minorHAnsi" w:hAnsiTheme="minorHAnsi" w:cstheme="minorHAnsi"/>
          <w:sz w:val="24"/>
          <w:szCs w:val="24"/>
        </w:rPr>
      </w:pPr>
    </w:p>
    <w:p w14:paraId="690D86E7" w14:textId="4DC2E4BF" w:rsidR="003F5246" w:rsidRPr="00654196" w:rsidRDefault="00A01D5C" w:rsidP="00244A00">
      <w:pPr>
        <w:pStyle w:val="PargrafodaLista"/>
        <w:widowControl/>
        <w:numPr>
          <w:ilvl w:val="0"/>
          <w:numId w:val="38"/>
        </w:numPr>
        <w:ind w:right="-199"/>
        <w:jc w:val="both"/>
        <w:rPr>
          <w:rFonts w:asciiTheme="minorHAnsi" w:hAnsiTheme="minorHAnsi" w:cstheme="minorHAnsi"/>
          <w:sz w:val="24"/>
          <w:szCs w:val="24"/>
        </w:rPr>
      </w:pPr>
      <w:r w:rsidRPr="00654196">
        <w:rPr>
          <w:rFonts w:asciiTheme="minorHAnsi" w:hAnsiTheme="minorHAnsi" w:cstheme="minorHAnsi"/>
          <w:iCs/>
          <w:sz w:val="24"/>
          <w:szCs w:val="24"/>
        </w:rPr>
        <w:t>N</w:t>
      </w:r>
      <w:r w:rsidR="00244A00" w:rsidRPr="00654196">
        <w:rPr>
          <w:rFonts w:asciiTheme="minorHAnsi" w:hAnsiTheme="minorHAnsi" w:cstheme="minorHAnsi"/>
          <w:iCs/>
          <w:sz w:val="24"/>
          <w:szCs w:val="24"/>
        </w:rPr>
        <w:t>o campo n</w:t>
      </w:r>
      <w:r w:rsidR="00244A00" w:rsidRPr="00654196">
        <w:rPr>
          <w:rFonts w:asciiTheme="minorHAnsi" w:hAnsiTheme="minorHAnsi" w:cstheme="minorHAnsi"/>
          <w:iCs/>
          <w:sz w:val="24"/>
          <w:szCs w:val="24"/>
          <w:u w:val="single"/>
          <w:vertAlign w:val="superscript"/>
        </w:rPr>
        <w:t>o</w:t>
      </w:r>
      <w:r w:rsidR="00244A00" w:rsidRPr="00654196">
        <w:rPr>
          <w:rFonts w:asciiTheme="minorHAnsi" w:hAnsiTheme="minorHAnsi" w:cstheme="minorHAnsi"/>
          <w:iCs/>
          <w:sz w:val="24"/>
          <w:szCs w:val="24"/>
        </w:rPr>
        <w:t xml:space="preserve"> 39</w:t>
      </w:r>
      <w:r w:rsidR="00244A00" w:rsidRPr="00654196">
        <w:rPr>
          <w:rFonts w:asciiTheme="minorHAnsi" w:hAnsiTheme="minorHAnsi" w:cstheme="minorHAnsi"/>
          <w:sz w:val="24"/>
          <w:szCs w:val="24"/>
        </w:rPr>
        <w:t xml:space="preserve"> </w:t>
      </w:r>
      <w:r w:rsidRPr="00654196">
        <w:rPr>
          <w:rFonts w:asciiTheme="minorHAnsi" w:hAnsiTheme="minorHAnsi" w:cstheme="minorHAnsi"/>
          <w:sz w:val="24"/>
          <w:szCs w:val="24"/>
        </w:rPr>
        <w:t>deverá ser informado o CODIP, de acordo com as características apresentadas item IV (</w:t>
      </w:r>
      <w:r w:rsidRPr="00654196">
        <w:rPr>
          <w:rFonts w:asciiTheme="minorHAnsi" w:hAnsiTheme="minorHAnsi" w:cstheme="minorHAnsi"/>
          <w:sz w:val="24"/>
        </w:rPr>
        <w:t>“Produto Similar Doméstico e o Processo Produtivo”</w:t>
      </w:r>
      <w:r w:rsidRPr="00654196">
        <w:rPr>
          <w:rFonts w:asciiTheme="minorHAnsi" w:hAnsiTheme="minorHAnsi" w:cstheme="minorHAnsi"/>
        </w:rPr>
        <w:t>).</w:t>
      </w:r>
    </w:p>
    <w:p w14:paraId="46FD459A" w14:textId="77777777" w:rsidR="003F5246" w:rsidRPr="00654196" w:rsidRDefault="003F5246" w:rsidP="003F5246">
      <w:pPr>
        <w:pStyle w:val="PargrafodaLista"/>
        <w:rPr>
          <w:rFonts w:asciiTheme="minorHAnsi" w:hAnsiTheme="minorHAnsi" w:cstheme="minorHAnsi"/>
          <w:iCs/>
          <w:sz w:val="24"/>
          <w:szCs w:val="24"/>
        </w:rPr>
      </w:pPr>
    </w:p>
    <w:p w14:paraId="001B37BB" w14:textId="1AA0FB57" w:rsidR="00244A00" w:rsidRPr="00654196" w:rsidRDefault="00244A00" w:rsidP="00A01D5C">
      <w:pPr>
        <w:ind w:left="-142" w:right="-199"/>
        <w:jc w:val="both"/>
        <w:rPr>
          <w:rFonts w:asciiTheme="minorHAnsi" w:hAnsiTheme="minorHAnsi" w:cstheme="minorHAnsi"/>
          <w:b/>
          <w:sz w:val="24"/>
          <w:szCs w:val="24"/>
        </w:rPr>
      </w:pPr>
      <w:r w:rsidRPr="00654196">
        <w:rPr>
          <w:rFonts w:asciiTheme="minorHAnsi" w:hAnsiTheme="minorHAnsi" w:cstheme="minorHAnsi"/>
          <w:sz w:val="24"/>
          <w:szCs w:val="24"/>
        </w:rPr>
        <w:t>13.</w:t>
      </w:r>
      <w:r w:rsidRPr="00654196">
        <w:rPr>
          <w:rFonts w:asciiTheme="minorHAnsi" w:hAnsiTheme="minorHAnsi" w:cstheme="minorHAnsi"/>
          <w:sz w:val="24"/>
          <w:szCs w:val="24"/>
        </w:rPr>
        <w:tab/>
        <w:t xml:space="preserve">Preencher o </w:t>
      </w:r>
      <w:r w:rsidRPr="00654196">
        <w:rPr>
          <w:rFonts w:asciiTheme="minorHAnsi" w:hAnsiTheme="minorHAnsi" w:cstheme="minorHAnsi"/>
          <w:b/>
          <w:bCs/>
          <w:sz w:val="24"/>
          <w:szCs w:val="24"/>
        </w:rPr>
        <w:t xml:space="preserve">Apêndice </w:t>
      </w:r>
      <w:r w:rsidR="00372DFA" w:rsidRPr="00654196">
        <w:rPr>
          <w:rFonts w:asciiTheme="minorHAnsi" w:hAnsiTheme="minorHAnsi" w:cstheme="minorHAnsi"/>
          <w:b/>
          <w:bCs/>
          <w:sz w:val="24"/>
          <w:szCs w:val="24"/>
        </w:rPr>
        <w:t>XV</w:t>
      </w:r>
      <w:r w:rsidRPr="00654196">
        <w:rPr>
          <w:rFonts w:asciiTheme="minorHAnsi" w:hAnsiTheme="minorHAnsi" w:cstheme="minorHAnsi"/>
          <w:b/>
          <w:bCs/>
          <w:sz w:val="24"/>
          <w:szCs w:val="24"/>
        </w:rPr>
        <w:t>I</w:t>
      </w:r>
      <w:r w:rsidR="0006596D" w:rsidRPr="00654196">
        <w:rPr>
          <w:rFonts w:asciiTheme="minorHAnsi" w:hAnsiTheme="minorHAnsi" w:cstheme="minorHAnsi"/>
          <w:b/>
          <w:bCs/>
          <w:sz w:val="24"/>
          <w:szCs w:val="24"/>
        </w:rPr>
        <w:t>I</w:t>
      </w:r>
      <w:r w:rsidRPr="00654196">
        <w:rPr>
          <w:rFonts w:asciiTheme="minorHAnsi" w:hAnsiTheme="minorHAnsi" w:cstheme="minorHAnsi"/>
          <w:b/>
          <w:bCs/>
          <w:sz w:val="24"/>
          <w:szCs w:val="24"/>
        </w:rPr>
        <w:t>I</w:t>
      </w:r>
      <w:r w:rsidRPr="00654196">
        <w:rPr>
          <w:rFonts w:asciiTheme="minorHAnsi" w:hAnsiTheme="minorHAnsi" w:cstheme="minorHAnsi"/>
          <w:sz w:val="24"/>
          <w:szCs w:val="24"/>
        </w:rPr>
        <w:t xml:space="preserve">, no caso desta empresa ter desembaraçado importações, </w:t>
      </w:r>
      <w:r w:rsidRPr="00654196">
        <w:rPr>
          <w:rFonts w:asciiTheme="minorHAnsi" w:hAnsiTheme="minorHAnsi" w:cstheme="minorHAnsi"/>
          <w:b/>
          <w:sz w:val="24"/>
          <w:szCs w:val="24"/>
        </w:rPr>
        <w:t xml:space="preserve">de </w:t>
      </w:r>
      <w:r w:rsidR="00543F80" w:rsidRPr="00654196">
        <w:rPr>
          <w:rStyle w:val="normaltextrun"/>
          <w:rFonts w:ascii="Calibri" w:hAnsi="Calibri" w:cs="Calibri"/>
          <w:b/>
          <w:bCs/>
          <w:sz w:val="24"/>
          <w:szCs w:val="24"/>
        </w:rPr>
        <w:t>julho de 2018</w:t>
      </w:r>
      <w:r w:rsidR="00217583" w:rsidRPr="00654196">
        <w:rPr>
          <w:rStyle w:val="normaltextrun"/>
          <w:rFonts w:ascii="Calibri" w:hAnsi="Calibri" w:cs="Calibri"/>
          <w:b/>
          <w:bCs/>
          <w:sz w:val="24"/>
          <w:szCs w:val="24"/>
        </w:rPr>
        <w:t xml:space="preserve"> a junho de 2022</w:t>
      </w:r>
      <w:r w:rsidRPr="00654196">
        <w:rPr>
          <w:rFonts w:asciiTheme="minorHAnsi" w:hAnsiTheme="minorHAnsi" w:cstheme="minorHAnsi"/>
          <w:b/>
          <w:sz w:val="24"/>
          <w:szCs w:val="24"/>
        </w:rPr>
        <w:t>,</w:t>
      </w:r>
      <w:r w:rsidRPr="00654196">
        <w:rPr>
          <w:rFonts w:asciiTheme="minorHAnsi" w:hAnsiTheme="minorHAnsi" w:cstheme="minorHAnsi"/>
          <w:sz w:val="24"/>
          <w:szCs w:val="24"/>
        </w:rPr>
        <w:t xml:space="preserve"> de </w:t>
      </w:r>
      <w:r w:rsidR="00217583" w:rsidRPr="00654196">
        <w:rPr>
          <w:rStyle w:val="normaltextrun"/>
          <w:rFonts w:ascii="Calibri" w:hAnsi="Calibri" w:cs="Calibri"/>
          <w:b/>
          <w:bCs/>
          <w:sz w:val="24"/>
          <w:szCs w:val="24"/>
          <w:bdr w:val="none" w:sz="0" w:space="0" w:color="auto" w:frame="1"/>
        </w:rPr>
        <w:t>fibras sintéticas de poliéster</w:t>
      </w:r>
      <w:r w:rsidRPr="00654196">
        <w:rPr>
          <w:rFonts w:asciiTheme="minorHAnsi" w:hAnsiTheme="minorHAnsi" w:cstheme="minorHAnsi"/>
          <w:b/>
          <w:sz w:val="24"/>
          <w:szCs w:val="24"/>
        </w:rPr>
        <w:t xml:space="preserve"> objeto da investigação</w:t>
      </w:r>
      <w:r w:rsidRPr="00654196">
        <w:rPr>
          <w:rFonts w:asciiTheme="minorHAnsi" w:hAnsiTheme="minorHAnsi" w:cstheme="minorHAnsi"/>
          <w:sz w:val="24"/>
          <w:szCs w:val="24"/>
        </w:rPr>
        <w:t>, comumente classificad</w:t>
      </w:r>
      <w:r w:rsidR="00217583" w:rsidRPr="00654196">
        <w:rPr>
          <w:rFonts w:asciiTheme="minorHAnsi" w:hAnsiTheme="minorHAnsi" w:cstheme="minorHAnsi"/>
          <w:sz w:val="24"/>
          <w:szCs w:val="24"/>
        </w:rPr>
        <w:t>as</w:t>
      </w:r>
      <w:r w:rsidRPr="00654196">
        <w:rPr>
          <w:rFonts w:asciiTheme="minorHAnsi" w:hAnsiTheme="minorHAnsi" w:cstheme="minorHAnsi"/>
          <w:sz w:val="24"/>
          <w:szCs w:val="24"/>
        </w:rPr>
        <w:t xml:space="preserve"> no </w:t>
      </w:r>
      <w:r w:rsidR="00FB549F" w:rsidRPr="00654196">
        <w:rPr>
          <w:rFonts w:asciiTheme="minorHAnsi" w:hAnsiTheme="minorHAnsi" w:cstheme="minorHAnsi"/>
          <w:sz w:val="24"/>
          <w:szCs w:val="24"/>
        </w:rPr>
        <w:t>sub</w:t>
      </w:r>
      <w:r w:rsidRPr="00654196">
        <w:rPr>
          <w:rFonts w:asciiTheme="minorHAnsi" w:hAnsiTheme="minorHAnsi" w:cstheme="minorHAnsi"/>
          <w:sz w:val="24"/>
          <w:szCs w:val="24"/>
        </w:rPr>
        <w:t xml:space="preserve">item </w:t>
      </w:r>
      <w:r w:rsidR="00F41EC5" w:rsidRPr="00654196">
        <w:rPr>
          <w:rStyle w:val="normaltextrun"/>
          <w:rFonts w:ascii="Calibri" w:hAnsi="Calibri" w:cs="Calibri"/>
          <w:b/>
          <w:bCs/>
          <w:sz w:val="24"/>
          <w:szCs w:val="24"/>
          <w:bdr w:val="none" w:sz="0" w:space="0" w:color="auto" w:frame="1"/>
        </w:rPr>
        <w:t>5503.20.90</w:t>
      </w:r>
      <w:r w:rsidR="00F41EC5" w:rsidRPr="00654196">
        <w:rPr>
          <w:rFonts w:asciiTheme="minorHAnsi" w:hAnsiTheme="minorHAnsi" w:cstheme="minorHAnsi"/>
          <w:sz w:val="24"/>
          <w:szCs w:val="24"/>
        </w:rPr>
        <w:t xml:space="preserve"> </w:t>
      </w:r>
      <w:r w:rsidRPr="00654196">
        <w:rPr>
          <w:rFonts w:asciiTheme="minorHAnsi" w:hAnsiTheme="minorHAnsi" w:cstheme="minorHAnsi"/>
          <w:sz w:val="24"/>
          <w:szCs w:val="24"/>
        </w:rPr>
        <w:t xml:space="preserve">da NCM e </w:t>
      </w:r>
      <w:r w:rsidRPr="00654196">
        <w:rPr>
          <w:rFonts w:asciiTheme="minorHAnsi" w:hAnsiTheme="minorHAnsi" w:cstheme="minorHAnsi"/>
          <w:bCs/>
          <w:sz w:val="24"/>
          <w:szCs w:val="24"/>
        </w:rPr>
        <w:t xml:space="preserve">originárias </w:t>
      </w:r>
      <w:r w:rsidRPr="00654196">
        <w:rPr>
          <w:rFonts w:asciiTheme="minorHAnsi" w:hAnsiTheme="minorHAnsi" w:cstheme="minorHAnsi"/>
          <w:sz w:val="24"/>
          <w:szCs w:val="24"/>
        </w:rPr>
        <w:t>d</w:t>
      </w:r>
      <w:r w:rsidR="00F41EC5" w:rsidRPr="00654196">
        <w:rPr>
          <w:rFonts w:asciiTheme="minorHAnsi" w:hAnsiTheme="minorHAnsi" w:cstheme="minorHAnsi"/>
          <w:sz w:val="24"/>
          <w:szCs w:val="24"/>
        </w:rPr>
        <w:t>a</w:t>
      </w:r>
      <w:r w:rsidRPr="00654196">
        <w:rPr>
          <w:rFonts w:asciiTheme="minorHAnsi" w:hAnsiTheme="minorHAnsi" w:cstheme="minorHAnsi"/>
          <w:b/>
          <w:sz w:val="24"/>
          <w:szCs w:val="24"/>
        </w:rPr>
        <w:t xml:space="preserve"> </w:t>
      </w:r>
      <w:r w:rsidR="00DB798C" w:rsidRPr="00654196">
        <w:rPr>
          <w:rStyle w:val="normaltextrun"/>
          <w:rFonts w:ascii="Calibri" w:hAnsi="Calibri" w:cs="Calibri"/>
          <w:b/>
          <w:bCs/>
          <w:sz w:val="24"/>
          <w:szCs w:val="24"/>
          <w:shd w:val="clear" w:color="auto" w:fill="FFFFFF"/>
        </w:rPr>
        <w:t>China, Índia, Malásia, Tailândia e Vietnã para o Brasil. </w:t>
      </w:r>
      <w:r w:rsidR="00DB798C" w:rsidRPr="00654196">
        <w:rPr>
          <w:rStyle w:val="eop"/>
          <w:rFonts w:ascii="Calibri" w:hAnsi="Calibri" w:cs="Calibri"/>
          <w:shd w:val="clear" w:color="auto" w:fill="FFFFFF"/>
        </w:rPr>
        <w:t> </w:t>
      </w:r>
    </w:p>
    <w:p w14:paraId="2F35AEB7" w14:textId="77777777" w:rsidR="00244A00" w:rsidRPr="00654196" w:rsidRDefault="00244A00" w:rsidP="00244A00">
      <w:pPr>
        <w:pStyle w:val="Recuodecorpodetexto3"/>
        <w:ind w:left="-142" w:right="-199"/>
        <w:rPr>
          <w:rFonts w:asciiTheme="minorHAnsi" w:hAnsiTheme="minorHAnsi" w:cstheme="minorHAnsi"/>
          <w:b/>
          <w:sz w:val="24"/>
          <w:szCs w:val="24"/>
        </w:rPr>
      </w:pPr>
    </w:p>
    <w:p w14:paraId="397C7BA6" w14:textId="77777777" w:rsidR="00244A00" w:rsidRPr="00654196" w:rsidRDefault="00244A00" w:rsidP="00A01D5C">
      <w:pPr>
        <w:ind w:left="-142" w:right="-199"/>
        <w:jc w:val="both"/>
        <w:rPr>
          <w:rFonts w:asciiTheme="minorHAnsi" w:hAnsiTheme="minorHAnsi" w:cstheme="minorHAnsi"/>
          <w:b/>
          <w:sz w:val="24"/>
          <w:szCs w:val="24"/>
        </w:rPr>
      </w:pPr>
      <w:r w:rsidRPr="00654196">
        <w:rPr>
          <w:rFonts w:asciiTheme="minorHAnsi" w:hAnsiTheme="minorHAnsi" w:cstheme="minorHAnsi"/>
          <w:sz w:val="24"/>
          <w:szCs w:val="24"/>
        </w:rPr>
        <w:t>14.</w:t>
      </w:r>
      <w:r w:rsidRPr="00654196">
        <w:rPr>
          <w:rFonts w:asciiTheme="minorHAnsi" w:hAnsiTheme="minorHAnsi" w:cstheme="minorHAnsi"/>
          <w:sz w:val="24"/>
          <w:szCs w:val="24"/>
        </w:rPr>
        <w:tab/>
        <w:t xml:space="preserve">O preenchimento dos campos do </w:t>
      </w:r>
      <w:r w:rsidRPr="00654196">
        <w:rPr>
          <w:rFonts w:asciiTheme="minorHAnsi" w:hAnsiTheme="minorHAnsi" w:cstheme="minorHAnsi"/>
          <w:b/>
          <w:sz w:val="24"/>
          <w:szCs w:val="24"/>
        </w:rPr>
        <w:t xml:space="preserve">Apêndice </w:t>
      </w:r>
      <w:r w:rsidR="00372DFA" w:rsidRPr="00654196">
        <w:rPr>
          <w:rFonts w:asciiTheme="minorHAnsi" w:hAnsiTheme="minorHAnsi" w:cstheme="minorHAnsi"/>
          <w:b/>
          <w:sz w:val="24"/>
          <w:szCs w:val="24"/>
        </w:rPr>
        <w:t>XV</w:t>
      </w:r>
      <w:r w:rsidRPr="00654196">
        <w:rPr>
          <w:rFonts w:asciiTheme="minorHAnsi" w:hAnsiTheme="minorHAnsi" w:cstheme="minorHAnsi"/>
          <w:b/>
          <w:sz w:val="24"/>
          <w:szCs w:val="24"/>
        </w:rPr>
        <w:t>I</w:t>
      </w:r>
      <w:r w:rsidR="0006596D" w:rsidRPr="00654196">
        <w:rPr>
          <w:rFonts w:asciiTheme="minorHAnsi" w:hAnsiTheme="minorHAnsi" w:cstheme="minorHAnsi"/>
          <w:b/>
          <w:sz w:val="24"/>
          <w:szCs w:val="24"/>
        </w:rPr>
        <w:t>I</w:t>
      </w:r>
      <w:r w:rsidRPr="00654196">
        <w:rPr>
          <w:rFonts w:asciiTheme="minorHAnsi" w:hAnsiTheme="minorHAnsi" w:cstheme="minorHAnsi"/>
          <w:b/>
          <w:sz w:val="24"/>
          <w:szCs w:val="24"/>
        </w:rPr>
        <w:t xml:space="preserve">I </w:t>
      </w:r>
      <w:r w:rsidRPr="00654196">
        <w:rPr>
          <w:rFonts w:asciiTheme="minorHAnsi" w:hAnsiTheme="minorHAnsi" w:cstheme="minorHAnsi"/>
          <w:sz w:val="24"/>
          <w:szCs w:val="24"/>
        </w:rPr>
        <w:t>deverá ser realizado em conformidade com as instruções abaixo</w:t>
      </w:r>
      <w:r w:rsidRPr="00654196">
        <w:rPr>
          <w:rFonts w:asciiTheme="minorHAnsi" w:hAnsiTheme="minorHAnsi" w:cstheme="minorHAnsi"/>
          <w:b/>
          <w:sz w:val="24"/>
          <w:szCs w:val="24"/>
        </w:rPr>
        <w:t>.</w:t>
      </w:r>
    </w:p>
    <w:p w14:paraId="77A05702" w14:textId="77777777" w:rsidR="00244A00" w:rsidRPr="00654196" w:rsidRDefault="00244A00" w:rsidP="00244A00">
      <w:pPr>
        <w:pStyle w:val="Recuodecorpodetexto3"/>
        <w:ind w:left="-142" w:right="-199"/>
        <w:rPr>
          <w:rFonts w:asciiTheme="minorHAnsi" w:hAnsiTheme="minorHAnsi" w:cstheme="minorHAnsi"/>
          <w:sz w:val="24"/>
          <w:szCs w:val="24"/>
        </w:rPr>
      </w:pPr>
    </w:p>
    <w:p w14:paraId="5D36E169" w14:textId="77777777" w:rsidR="00244A00" w:rsidRPr="00654196" w:rsidRDefault="00244A00" w:rsidP="00244A00">
      <w:pPr>
        <w:pStyle w:val="Recuodecorpodetexto3"/>
        <w:widowControl/>
        <w:numPr>
          <w:ilvl w:val="0"/>
          <w:numId w:val="39"/>
        </w:numPr>
        <w:ind w:right="-199"/>
        <w:rPr>
          <w:rFonts w:asciiTheme="minorHAnsi" w:hAnsiTheme="minorHAnsi" w:cstheme="minorHAnsi"/>
          <w:b/>
          <w:sz w:val="24"/>
          <w:szCs w:val="24"/>
        </w:rPr>
      </w:pPr>
      <w:r w:rsidRPr="00654196">
        <w:rPr>
          <w:rFonts w:asciiTheme="minorHAnsi" w:hAnsiTheme="minorHAnsi" w:cstheme="minorHAnsi"/>
          <w:sz w:val="24"/>
          <w:szCs w:val="24"/>
        </w:rPr>
        <w:t xml:space="preserve">Os campos </w:t>
      </w:r>
      <w:r w:rsidRPr="00654196">
        <w:rPr>
          <w:rFonts w:asciiTheme="minorHAnsi" w:hAnsiTheme="minorHAnsi" w:cstheme="minorHAnsi"/>
          <w:iCs/>
          <w:sz w:val="24"/>
          <w:szCs w:val="24"/>
        </w:rPr>
        <w:t>n</w:t>
      </w:r>
      <w:r w:rsidRPr="00654196">
        <w:rPr>
          <w:rFonts w:asciiTheme="minorHAnsi" w:hAnsiTheme="minorHAnsi" w:cstheme="minorHAnsi"/>
          <w:iCs/>
          <w:sz w:val="24"/>
          <w:szCs w:val="24"/>
          <w:u w:val="single"/>
          <w:vertAlign w:val="superscript"/>
        </w:rPr>
        <w:t>os</w:t>
      </w:r>
      <w:r w:rsidRPr="00654196">
        <w:rPr>
          <w:rFonts w:asciiTheme="minorHAnsi" w:hAnsiTheme="minorHAnsi" w:cstheme="minorHAnsi"/>
          <w:iCs/>
          <w:sz w:val="24"/>
          <w:szCs w:val="24"/>
        </w:rPr>
        <w:t xml:space="preserve"> 01 a 05 deverão ser preenchidos de acordo com os documentos utilizados no desembaraço da mercadoria.</w:t>
      </w:r>
    </w:p>
    <w:p w14:paraId="1D725263" w14:textId="77777777" w:rsidR="00244A00" w:rsidRPr="00654196" w:rsidRDefault="00244A00" w:rsidP="00244A00">
      <w:pPr>
        <w:pStyle w:val="Recuodecorpodetexto3"/>
        <w:ind w:right="-199"/>
        <w:rPr>
          <w:rFonts w:asciiTheme="minorHAnsi" w:hAnsiTheme="minorHAnsi" w:cstheme="minorHAnsi"/>
          <w:b/>
          <w:sz w:val="24"/>
          <w:szCs w:val="24"/>
        </w:rPr>
      </w:pPr>
    </w:p>
    <w:p w14:paraId="45CF6041" w14:textId="77777777" w:rsidR="00244A00" w:rsidRPr="00654196" w:rsidRDefault="00244A00" w:rsidP="00244A00">
      <w:pPr>
        <w:pStyle w:val="Recuodecorpodetexto3"/>
        <w:widowControl/>
        <w:numPr>
          <w:ilvl w:val="0"/>
          <w:numId w:val="39"/>
        </w:numPr>
        <w:ind w:right="-199"/>
        <w:rPr>
          <w:rFonts w:asciiTheme="minorHAnsi" w:hAnsiTheme="minorHAnsi" w:cstheme="minorHAnsi"/>
          <w:b/>
          <w:color w:val="FF0000"/>
          <w:sz w:val="24"/>
          <w:szCs w:val="24"/>
        </w:rPr>
      </w:pPr>
      <w:r w:rsidRPr="00654196">
        <w:rPr>
          <w:rFonts w:asciiTheme="minorHAnsi" w:hAnsiTheme="minorHAnsi" w:cstheme="minorHAnsi"/>
          <w:sz w:val="24"/>
          <w:szCs w:val="24"/>
        </w:rPr>
        <w:t xml:space="preserve">O campo </w:t>
      </w:r>
      <w:r w:rsidRPr="00654196">
        <w:rPr>
          <w:rFonts w:asciiTheme="minorHAnsi" w:hAnsiTheme="minorHAnsi" w:cstheme="minorHAnsi"/>
          <w:iCs/>
          <w:sz w:val="24"/>
          <w:szCs w:val="24"/>
        </w:rPr>
        <w:t>n</w:t>
      </w:r>
      <w:r w:rsidRPr="00654196">
        <w:rPr>
          <w:rFonts w:asciiTheme="minorHAnsi" w:hAnsiTheme="minorHAnsi" w:cstheme="minorHAnsi"/>
          <w:iCs/>
          <w:sz w:val="24"/>
          <w:szCs w:val="24"/>
          <w:u w:val="single"/>
          <w:vertAlign w:val="superscript"/>
        </w:rPr>
        <w:t>o</w:t>
      </w:r>
      <w:r w:rsidRPr="00654196">
        <w:rPr>
          <w:rFonts w:asciiTheme="minorHAnsi" w:hAnsiTheme="minorHAnsi" w:cstheme="minorHAnsi"/>
          <w:iCs/>
          <w:sz w:val="24"/>
          <w:szCs w:val="24"/>
        </w:rPr>
        <w:t xml:space="preserve"> 06 deve ser preenchido de acordo com a instrução “c” de preenchimento do </w:t>
      </w:r>
      <w:r w:rsidRPr="00654196">
        <w:rPr>
          <w:rFonts w:asciiTheme="minorHAnsi" w:hAnsiTheme="minorHAnsi" w:cstheme="minorHAnsi"/>
          <w:b/>
          <w:iCs/>
          <w:sz w:val="24"/>
          <w:szCs w:val="24"/>
        </w:rPr>
        <w:t xml:space="preserve">Apêndice </w:t>
      </w:r>
      <w:r w:rsidR="001573B3" w:rsidRPr="00654196">
        <w:rPr>
          <w:rFonts w:asciiTheme="minorHAnsi" w:hAnsiTheme="minorHAnsi" w:cstheme="minorHAnsi"/>
          <w:b/>
          <w:iCs/>
          <w:sz w:val="24"/>
          <w:szCs w:val="24"/>
        </w:rPr>
        <w:t>XV</w:t>
      </w:r>
      <w:r w:rsidR="0006596D" w:rsidRPr="00654196">
        <w:rPr>
          <w:rFonts w:asciiTheme="minorHAnsi" w:hAnsiTheme="minorHAnsi" w:cstheme="minorHAnsi"/>
          <w:b/>
          <w:iCs/>
          <w:sz w:val="24"/>
          <w:szCs w:val="24"/>
        </w:rPr>
        <w:t>I</w:t>
      </w:r>
      <w:r w:rsidRPr="00654196">
        <w:rPr>
          <w:rFonts w:asciiTheme="minorHAnsi" w:hAnsiTheme="minorHAnsi" w:cstheme="minorHAnsi"/>
          <w:b/>
          <w:iCs/>
          <w:sz w:val="24"/>
          <w:szCs w:val="24"/>
        </w:rPr>
        <w:t>I</w:t>
      </w:r>
      <w:r w:rsidRPr="00654196">
        <w:rPr>
          <w:rFonts w:asciiTheme="minorHAnsi" w:hAnsiTheme="minorHAnsi" w:cstheme="minorHAnsi"/>
          <w:iCs/>
          <w:sz w:val="24"/>
          <w:szCs w:val="24"/>
        </w:rPr>
        <w:t>.</w:t>
      </w:r>
    </w:p>
    <w:p w14:paraId="3FAC719C" w14:textId="77777777" w:rsidR="00244A00" w:rsidRPr="00CC34F5" w:rsidRDefault="00244A00" w:rsidP="00244A00">
      <w:pPr>
        <w:pStyle w:val="Recuodecorpodetexto3"/>
        <w:ind w:right="-199"/>
        <w:rPr>
          <w:rFonts w:asciiTheme="minorHAnsi" w:hAnsiTheme="minorHAnsi" w:cstheme="minorHAnsi"/>
          <w:b/>
          <w:sz w:val="24"/>
          <w:szCs w:val="24"/>
        </w:rPr>
      </w:pPr>
    </w:p>
    <w:p w14:paraId="558F38E6" w14:textId="4B081F7E" w:rsidR="00244A00" w:rsidRPr="00654196" w:rsidRDefault="00244A00" w:rsidP="00E80ACC">
      <w:pPr>
        <w:ind w:left="-142" w:right="-199"/>
        <w:jc w:val="both"/>
        <w:rPr>
          <w:rFonts w:asciiTheme="minorHAnsi" w:hAnsiTheme="minorHAnsi" w:cstheme="minorHAnsi"/>
          <w:b/>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5</w:t>
      </w:r>
      <w:r w:rsidRPr="00CC34F5">
        <w:rPr>
          <w:rFonts w:asciiTheme="minorHAnsi" w:hAnsiTheme="minorHAnsi" w:cstheme="minorHAnsi"/>
          <w:sz w:val="24"/>
          <w:szCs w:val="24"/>
        </w:rPr>
        <w:t>.</w:t>
      </w:r>
      <w:r w:rsidRPr="00CC34F5">
        <w:rPr>
          <w:rFonts w:asciiTheme="minorHAnsi" w:hAnsiTheme="minorHAnsi" w:cstheme="minorHAnsi"/>
          <w:sz w:val="24"/>
          <w:szCs w:val="24"/>
        </w:rPr>
        <w:tab/>
        <w:t xml:space="preserve">No caso de revenda no mercado interno do produto objeto da investigação importado por essa empresa, originárias </w:t>
      </w:r>
      <w:r w:rsidRPr="00654196">
        <w:rPr>
          <w:rFonts w:asciiTheme="minorHAnsi" w:hAnsiTheme="minorHAnsi" w:cstheme="minorHAnsi"/>
          <w:sz w:val="24"/>
          <w:szCs w:val="24"/>
        </w:rPr>
        <w:t>d</w:t>
      </w:r>
      <w:r w:rsidR="00E80ACC" w:rsidRPr="00654196">
        <w:rPr>
          <w:rFonts w:asciiTheme="minorHAnsi" w:hAnsiTheme="minorHAnsi" w:cstheme="minorHAnsi"/>
          <w:sz w:val="24"/>
          <w:szCs w:val="24"/>
        </w:rPr>
        <w:t xml:space="preserve">a </w:t>
      </w:r>
      <w:r w:rsidR="00E80ACC" w:rsidRPr="00654196">
        <w:rPr>
          <w:rStyle w:val="normaltextrun"/>
          <w:rFonts w:ascii="Calibri" w:hAnsi="Calibri" w:cs="Calibri"/>
          <w:b/>
          <w:bCs/>
          <w:sz w:val="24"/>
          <w:szCs w:val="24"/>
          <w:shd w:val="clear" w:color="auto" w:fill="FFFFFF"/>
        </w:rPr>
        <w:t>China, Índia, Malásia,</w:t>
      </w:r>
      <w:r w:rsidR="00543F80" w:rsidRPr="00654196">
        <w:rPr>
          <w:rStyle w:val="normaltextrun"/>
          <w:rFonts w:ascii="Calibri" w:hAnsi="Calibri" w:cs="Calibri"/>
          <w:b/>
          <w:bCs/>
          <w:sz w:val="24"/>
          <w:szCs w:val="24"/>
          <w:shd w:val="clear" w:color="auto" w:fill="FFFFFF"/>
        </w:rPr>
        <w:t xml:space="preserve"> </w:t>
      </w:r>
      <w:r w:rsidR="00E80ACC" w:rsidRPr="00654196">
        <w:rPr>
          <w:rStyle w:val="normaltextrun"/>
          <w:rFonts w:ascii="Calibri" w:hAnsi="Calibri" w:cs="Calibri"/>
          <w:b/>
          <w:bCs/>
          <w:sz w:val="24"/>
          <w:szCs w:val="24"/>
          <w:shd w:val="clear" w:color="auto" w:fill="FFFFFF"/>
        </w:rPr>
        <w:t>Tailândia e Vietnã</w:t>
      </w:r>
      <w:r w:rsidRPr="00654196">
        <w:rPr>
          <w:rFonts w:asciiTheme="minorHAnsi" w:hAnsiTheme="minorHAnsi" w:cstheme="minorHAnsi"/>
          <w:sz w:val="24"/>
          <w:szCs w:val="24"/>
        </w:rPr>
        <w:t xml:space="preserve">, preencher o </w:t>
      </w:r>
      <w:r w:rsidRPr="00654196">
        <w:rPr>
          <w:rFonts w:asciiTheme="minorHAnsi" w:hAnsiTheme="minorHAnsi" w:cstheme="minorHAnsi"/>
          <w:b/>
          <w:sz w:val="24"/>
          <w:szCs w:val="24"/>
        </w:rPr>
        <w:t xml:space="preserve">Apêndice </w:t>
      </w:r>
      <w:r w:rsidR="00372DFA" w:rsidRPr="00654196">
        <w:rPr>
          <w:rFonts w:asciiTheme="minorHAnsi" w:hAnsiTheme="minorHAnsi" w:cstheme="minorHAnsi"/>
          <w:b/>
          <w:sz w:val="24"/>
          <w:szCs w:val="24"/>
        </w:rPr>
        <w:t>X</w:t>
      </w:r>
      <w:r w:rsidR="0006596D" w:rsidRPr="00654196">
        <w:rPr>
          <w:rFonts w:asciiTheme="minorHAnsi" w:hAnsiTheme="minorHAnsi" w:cstheme="minorHAnsi"/>
          <w:b/>
          <w:sz w:val="24"/>
          <w:szCs w:val="24"/>
        </w:rPr>
        <w:t>IX</w:t>
      </w:r>
      <w:r w:rsidRPr="00654196">
        <w:rPr>
          <w:rFonts w:asciiTheme="minorHAnsi" w:hAnsiTheme="minorHAnsi" w:cstheme="minorHAnsi"/>
          <w:sz w:val="24"/>
          <w:szCs w:val="24"/>
        </w:rPr>
        <w:t xml:space="preserve"> para as revendas realizadas de </w:t>
      </w:r>
      <w:r w:rsidR="00DC041D" w:rsidRPr="00654196">
        <w:rPr>
          <w:rStyle w:val="normaltextrun"/>
          <w:rFonts w:ascii="Calibri" w:hAnsi="Calibri" w:cs="Calibri"/>
          <w:b/>
          <w:bCs/>
          <w:sz w:val="24"/>
          <w:szCs w:val="24"/>
        </w:rPr>
        <w:t>julho de 2022 a junho de 2023</w:t>
      </w:r>
      <w:r w:rsidRPr="00654196">
        <w:rPr>
          <w:rFonts w:asciiTheme="minorHAnsi" w:hAnsiTheme="minorHAnsi" w:cstheme="minorHAnsi"/>
          <w:sz w:val="24"/>
          <w:szCs w:val="24"/>
        </w:rPr>
        <w:t>.</w:t>
      </w:r>
    </w:p>
    <w:p w14:paraId="7286B77A" w14:textId="77777777" w:rsidR="00244A00" w:rsidRPr="00CC34F5" w:rsidRDefault="00244A00" w:rsidP="00244A00">
      <w:pPr>
        <w:pStyle w:val="Recuodecorpodetexto3"/>
        <w:ind w:left="-142" w:right="-198"/>
        <w:rPr>
          <w:rFonts w:asciiTheme="minorHAnsi" w:hAnsiTheme="minorHAnsi" w:cstheme="minorHAnsi"/>
          <w:sz w:val="24"/>
          <w:szCs w:val="24"/>
        </w:rPr>
      </w:pPr>
    </w:p>
    <w:p w14:paraId="3539C10D" w14:textId="73D4F89D"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6</w:t>
      </w:r>
      <w:r w:rsidRPr="00CC34F5">
        <w:rPr>
          <w:rFonts w:asciiTheme="minorHAnsi" w:hAnsiTheme="minorHAnsi" w:cstheme="minorHAnsi"/>
          <w:sz w:val="24"/>
          <w:szCs w:val="24"/>
        </w:rPr>
        <w:t>.</w:t>
      </w:r>
      <w:r w:rsidRPr="00CC34F5">
        <w:rPr>
          <w:rFonts w:asciiTheme="minorHAnsi" w:hAnsiTheme="minorHAnsi" w:cstheme="minorHAnsi"/>
          <w:sz w:val="24"/>
          <w:szCs w:val="24"/>
        </w:rPr>
        <w:tab/>
        <w:t xml:space="preserve">O </w:t>
      </w:r>
      <w:r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Pr="00CC34F5">
        <w:rPr>
          <w:rFonts w:asciiTheme="minorHAnsi" w:hAnsiTheme="minorHAnsi" w:cstheme="minorHAnsi"/>
          <w:sz w:val="24"/>
          <w:szCs w:val="24"/>
        </w:rPr>
        <w:t xml:space="preserve">, contudo, </w:t>
      </w:r>
      <w:r w:rsidRPr="00CC34F5">
        <w:rPr>
          <w:rFonts w:asciiTheme="minorHAnsi" w:hAnsiTheme="minorHAnsi" w:cstheme="minorHAnsi"/>
          <w:b/>
          <w:sz w:val="24"/>
          <w:szCs w:val="24"/>
        </w:rPr>
        <w:t>SOMENTE</w:t>
      </w:r>
      <w:r w:rsidRPr="00CC34F5">
        <w:rPr>
          <w:rFonts w:asciiTheme="minorHAnsi" w:hAnsiTheme="minorHAnsi" w:cstheme="minorHAnsi"/>
          <w:sz w:val="24"/>
          <w:szCs w:val="24"/>
        </w:rPr>
        <w:t xml:space="preserve"> deverá ser preenchido se existir alguma relação direta ou indireta (vinculação acionária, integrantes do mesmo grupo econômico, etc.) entre essa empresa e algum produtor /exportador estrangeiro </w:t>
      </w:r>
      <w:r w:rsidRPr="00654196">
        <w:rPr>
          <w:rFonts w:asciiTheme="minorHAnsi" w:hAnsiTheme="minorHAnsi" w:cstheme="minorHAnsi"/>
          <w:sz w:val="24"/>
          <w:szCs w:val="24"/>
        </w:rPr>
        <w:t>d</w:t>
      </w:r>
      <w:r w:rsidR="00DB798C" w:rsidRPr="00654196">
        <w:rPr>
          <w:rFonts w:asciiTheme="minorHAnsi" w:hAnsiTheme="minorHAnsi" w:cstheme="minorHAnsi"/>
          <w:sz w:val="24"/>
          <w:szCs w:val="24"/>
        </w:rPr>
        <w:t>a</w:t>
      </w:r>
      <w:r w:rsidRPr="00654196">
        <w:rPr>
          <w:rFonts w:asciiTheme="minorHAnsi" w:hAnsiTheme="minorHAnsi" w:cstheme="minorHAnsi"/>
          <w:sz w:val="24"/>
          <w:szCs w:val="24"/>
        </w:rPr>
        <w:t xml:space="preserve"> </w:t>
      </w:r>
      <w:r w:rsidR="00DB798C" w:rsidRPr="00654196">
        <w:rPr>
          <w:rStyle w:val="normaltextrun"/>
          <w:rFonts w:ascii="Calibri" w:hAnsi="Calibri" w:cs="Calibri"/>
          <w:b/>
          <w:bCs/>
          <w:sz w:val="24"/>
          <w:szCs w:val="24"/>
          <w:shd w:val="clear" w:color="auto" w:fill="FFFFFF"/>
        </w:rPr>
        <w:t>China, Índia, Malásia, Tailândia e Vietnã</w:t>
      </w:r>
      <w:r w:rsidR="00DB798C" w:rsidRPr="00654196">
        <w:rPr>
          <w:rFonts w:asciiTheme="minorHAnsi" w:hAnsiTheme="minorHAnsi" w:cstheme="minorHAnsi"/>
          <w:sz w:val="24"/>
          <w:szCs w:val="24"/>
        </w:rPr>
        <w:t xml:space="preserve"> </w:t>
      </w:r>
      <w:r w:rsidRPr="00654196">
        <w:rPr>
          <w:rFonts w:asciiTheme="minorHAnsi" w:hAnsiTheme="minorHAnsi" w:cstheme="minorHAnsi"/>
          <w:sz w:val="24"/>
          <w:szCs w:val="24"/>
        </w:rPr>
        <w:t xml:space="preserve">do </w:t>
      </w:r>
      <w:r w:rsidRPr="00CC34F5">
        <w:rPr>
          <w:rFonts w:asciiTheme="minorHAnsi" w:hAnsiTheme="minorHAnsi" w:cstheme="minorHAnsi"/>
          <w:sz w:val="24"/>
          <w:szCs w:val="24"/>
        </w:rPr>
        <w:t xml:space="preserve">produto em questão. </w:t>
      </w:r>
    </w:p>
    <w:p w14:paraId="03AFE1C6" w14:textId="77777777" w:rsidR="00244A00" w:rsidRPr="00CC34F5" w:rsidRDefault="00244A00" w:rsidP="00244A00">
      <w:pPr>
        <w:pStyle w:val="Recuodecorpodetexto3"/>
        <w:ind w:left="-142" w:right="-198"/>
        <w:rPr>
          <w:rFonts w:asciiTheme="minorHAnsi" w:hAnsiTheme="minorHAnsi" w:cstheme="minorHAnsi"/>
          <w:sz w:val="24"/>
          <w:szCs w:val="24"/>
        </w:rPr>
      </w:pPr>
    </w:p>
    <w:p w14:paraId="0D751870" w14:textId="77777777"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7</w:t>
      </w:r>
      <w:r w:rsidRPr="00CC34F5">
        <w:rPr>
          <w:rFonts w:asciiTheme="minorHAnsi" w:hAnsiTheme="minorHAnsi" w:cstheme="minorHAnsi"/>
          <w:sz w:val="24"/>
          <w:szCs w:val="24"/>
        </w:rPr>
        <w:t>.</w:t>
      </w:r>
      <w:r w:rsidRPr="00CC34F5">
        <w:rPr>
          <w:rFonts w:asciiTheme="minorHAnsi" w:hAnsiTheme="minorHAnsi" w:cstheme="minorHAnsi"/>
          <w:sz w:val="24"/>
          <w:szCs w:val="24"/>
        </w:rPr>
        <w:tab/>
        <w:t>As revendas destinadas à Zona Franca de Manaus e às Zonas de Processamento de Exportações devem ser consideradas como revendas no mercado interno brasileiro.</w:t>
      </w:r>
    </w:p>
    <w:p w14:paraId="60373A4E" w14:textId="77777777" w:rsidR="00244A00" w:rsidRPr="00CC34F5" w:rsidRDefault="00244A00" w:rsidP="00244A00">
      <w:pPr>
        <w:pStyle w:val="Recuodecorpodetexto3"/>
        <w:ind w:left="-142" w:right="-198"/>
        <w:rPr>
          <w:rFonts w:asciiTheme="minorHAnsi" w:hAnsiTheme="minorHAnsi" w:cstheme="minorHAnsi"/>
          <w:sz w:val="24"/>
          <w:szCs w:val="24"/>
        </w:rPr>
      </w:pPr>
    </w:p>
    <w:p w14:paraId="41C4B653" w14:textId="77777777" w:rsidR="00244A00" w:rsidRPr="00CC34F5" w:rsidRDefault="00A01D5C"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18</w:t>
      </w:r>
      <w:r w:rsidR="00244A00" w:rsidRPr="00CC34F5">
        <w:rPr>
          <w:rFonts w:asciiTheme="minorHAnsi" w:hAnsiTheme="minorHAnsi" w:cstheme="minorHAnsi"/>
          <w:sz w:val="24"/>
          <w:szCs w:val="24"/>
        </w:rPr>
        <w:t>.</w:t>
      </w:r>
      <w:r w:rsidR="00244A00" w:rsidRPr="00CC34F5">
        <w:rPr>
          <w:rFonts w:asciiTheme="minorHAnsi" w:hAnsiTheme="minorHAnsi" w:cstheme="minorHAnsi"/>
          <w:sz w:val="24"/>
          <w:szCs w:val="24"/>
        </w:rPr>
        <w:tab/>
        <w:t xml:space="preserve">O preenchimento dos campos do </w:t>
      </w:r>
      <w:r w:rsidR="00244A00"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00244A00" w:rsidRPr="00CC34F5">
        <w:rPr>
          <w:rFonts w:asciiTheme="minorHAnsi" w:hAnsiTheme="minorHAnsi" w:cstheme="minorHAnsi"/>
          <w:sz w:val="24"/>
          <w:szCs w:val="24"/>
        </w:rPr>
        <w:t xml:space="preserve"> deverá ser realizado em conformidade com as instruções abaixo. Cada linha da planilha Excel deverá corresponder às informações de um único item discriminado na nota fiscal de venda:</w:t>
      </w:r>
    </w:p>
    <w:p w14:paraId="32936EE3" w14:textId="77777777" w:rsidR="00244A00" w:rsidRPr="00CC34F5" w:rsidRDefault="00244A00" w:rsidP="00244A00">
      <w:pPr>
        <w:pStyle w:val="Recuodecorpodetexto3"/>
        <w:ind w:left="-142" w:right="-198"/>
        <w:rPr>
          <w:rFonts w:asciiTheme="minorHAnsi" w:hAnsiTheme="minorHAnsi" w:cstheme="minorHAnsi"/>
          <w:sz w:val="24"/>
          <w:szCs w:val="24"/>
        </w:rPr>
      </w:pPr>
    </w:p>
    <w:p w14:paraId="5D11C10C" w14:textId="77777777" w:rsidR="00244A00" w:rsidRPr="00CC34F5" w:rsidRDefault="00244A00"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01</w:t>
      </w:r>
      <w:r w:rsidRPr="00CC34F5">
        <w:rPr>
          <w:rFonts w:asciiTheme="minorHAnsi" w:hAnsiTheme="minorHAnsi" w:cstheme="minorHAnsi"/>
          <w:b/>
          <w:sz w:val="24"/>
          <w:szCs w:val="24"/>
        </w:rPr>
        <w:tab/>
      </w:r>
      <w:r w:rsidRPr="00CC34F5">
        <w:rPr>
          <w:rFonts w:asciiTheme="minorHAnsi" w:hAnsiTheme="minorHAnsi" w:cstheme="minorHAnsi"/>
          <w:b/>
          <w:sz w:val="24"/>
          <w:szCs w:val="24"/>
        </w:rPr>
        <w:tab/>
        <w:t>Número da Nota Fiscal de Venda</w:t>
      </w:r>
    </w:p>
    <w:p w14:paraId="0D27C73F" w14:textId="77777777" w:rsidR="00244A00" w:rsidRPr="00CC34F5" w:rsidRDefault="00244A00" w:rsidP="00A01D5C">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número da nota fiscal de venda.</w:t>
      </w:r>
    </w:p>
    <w:p w14:paraId="4A138637" w14:textId="77777777" w:rsidR="00A01D5C" w:rsidRPr="00CC34F5" w:rsidRDefault="00A01D5C" w:rsidP="00A01D5C">
      <w:pPr>
        <w:pStyle w:val="Recuodecorpodetexto3"/>
        <w:ind w:right="-198" w:firstLine="0"/>
        <w:rPr>
          <w:rFonts w:asciiTheme="minorHAnsi" w:hAnsiTheme="minorHAnsi" w:cstheme="minorHAnsi"/>
          <w:sz w:val="24"/>
          <w:szCs w:val="24"/>
        </w:rPr>
      </w:pPr>
    </w:p>
    <w:p w14:paraId="6A10CD03" w14:textId="77777777" w:rsidR="00244A00" w:rsidRPr="00CC34F5" w:rsidRDefault="00244A00"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02</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da Nota Fiscal de Venda</w:t>
      </w:r>
    </w:p>
    <w:p w14:paraId="2195CE8C"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t>Informar a data de emissão da nota fiscal de venda no formato DD/MM/AAAA.</w:t>
      </w:r>
    </w:p>
    <w:p w14:paraId="0B219E44" w14:textId="77777777" w:rsidR="00244A00" w:rsidRPr="00CC34F5" w:rsidRDefault="00244A00" w:rsidP="00244A00">
      <w:pPr>
        <w:pStyle w:val="Recuodecorpodetexto3"/>
        <w:ind w:left="-142" w:right="-198"/>
        <w:rPr>
          <w:rFonts w:asciiTheme="minorHAnsi" w:hAnsiTheme="minorHAnsi" w:cstheme="minorHAnsi"/>
          <w:sz w:val="24"/>
          <w:szCs w:val="24"/>
        </w:rPr>
      </w:pPr>
    </w:p>
    <w:p w14:paraId="23C13C2B" w14:textId="77777777" w:rsidR="00244A00" w:rsidRPr="00CC34F5" w:rsidRDefault="00904965"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03.1</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Código do Produto</w:t>
      </w:r>
    </w:p>
    <w:p w14:paraId="472E1091"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os códigos comerciais utilizados por sua empresa no curso normal das operações de venda do produto em questão.</w:t>
      </w:r>
    </w:p>
    <w:p w14:paraId="4D3E6770" w14:textId="77777777" w:rsidR="00244A00" w:rsidRPr="00CC34F5" w:rsidRDefault="00244A00" w:rsidP="00244A00">
      <w:pPr>
        <w:pStyle w:val="Recuodecorpodetexto3"/>
        <w:ind w:left="-142" w:right="-198"/>
        <w:rPr>
          <w:rFonts w:asciiTheme="minorHAnsi" w:hAnsiTheme="minorHAnsi" w:cstheme="minorHAnsi"/>
          <w:sz w:val="24"/>
          <w:szCs w:val="24"/>
        </w:rPr>
      </w:pPr>
    </w:p>
    <w:p w14:paraId="6E130894" w14:textId="77777777" w:rsidR="00244A00" w:rsidRPr="00654196" w:rsidRDefault="00904965" w:rsidP="00904965">
      <w:pPr>
        <w:pStyle w:val="Recuodecorpodetexto3"/>
        <w:ind w:right="-198" w:firstLine="0"/>
        <w:rPr>
          <w:rFonts w:asciiTheme="minorHAnsi" w:hAnsiTheme="minorHAnsi" w:cstheme="minorHAnsi"/>
          <w:b/>
          <w:sz w:val="24"/>
          <w:szCs w:val="24"/>
        </w:rPr>
      </w:pPr>
      <w:r w:rsidRPr="00654196">
        <w:rPr>
          <w:rFonts w:asciiTheme="minorHAnsi" w:hAnsiTheme="minorHAnsi" w:cstheme="minorHAnsi"/>
          <w:b/>
          <w:sz w:val="24"/>
          <w:szCs w:val="24"/>
        </w:rPr>
        <w:t>Campo Nº 03.2</w:t>
      </w:r>
      <w:r w:rsidRPr="00654196">
        <w:rPr>
          <w:rFonts w:asciiTheme="minorHAnsi" w:hAnsiTheme="minorHAnsi" w:cstheme="minorHAnsi"/>
          <w:b/>
          <w:sz w:val="24"/>
          <w:szCs w:val="24"/>
        </w:rPr>
        <w:tab/>
      </w:r>
      <w:r w:rsidR="00244A00" w:rsidRPr="00654196">
        <w:rPr>
          <w:rFonts w:asciiTheme="minorHAnsi" w:hAnsiTheme="minorHAnsi" w:cstheme="minorHAnsi"/>
          <w:b/>
          <w:sz w:val="24"/>
          <w:szCs w:val="24"/>
        </w:rPr>
        <w:t>Código de Identificação do Produto (CODIP)</w:t>
      </w:r>
    </w:p>
    <w:p w14:paraId="6B3D0E3F" w14:textId="0A570E5F" w:rsidR="00244A00" w:rsidRPr="00654196" w:rsidRDefault="00904965" w:rsidP="00244A00">
      <w:pPr>
        <w:pStyle w:val="Recuodecorpodetexto3"/>
        <w:ind w:left="2127" w:right="-198" w:hanging="2269"/>
        <w:rPr>
          <w:rFonts w:asciiTheme="minorHAnsi" w:hAnsiTheme="minorHAnsi" w:cstheme="minorHAnsi"/>
          <w:sz w:val="24"/>
          <w:szCs w:val="24"/>
        </w:rPr>
      </w:pPr>
      <w:r w:rsidRPr="00654196">
        <w:rPr>
          <w:rFonts w:asciiTheme="minorHAnsi" w:hAnsiTheme="minorHAnsi" w:cstheme="minorHAnsi"/>
          <w:sz w:val="24"/>
          <w:szCs w:val="24"/>
        </w:rPr>
        <w:t xml:space="preserve">  </w:t>
      </w:r>
      <w:r w:rsidR="00244A00" w:rsidRPr="00654196">
        <w:rPr>
          <w:rFonts w:asciiTheme="minorHAnsi" w:hAnsiTheme="minorHAnsi" w:cstheme="minorHAnsi"/>
          <w:sz w:val="24"/>
          <w:szCs w:val="24"/>
        </w:rPr>
        <w:t>Observação:</w:t>
      </w:r>
      <w:r w:rsidR="00244A00" w:rsidRPr="00654196">
        <w:rPr>
          <w:rFonts w:asciiTheme="minorHAnsi" w:hAnsiTheme="minorHAnsi" w:cstheme="minorHAnsi"/>
          <w:sz w:val="24"/>
          <w:szCs w:val="24"/>
        </w:rPr>
        <w:tab/>
        <w:t xml:space="preserve">Informar o código de acordo com o especificado no item “c” das instruções de preenchimento do Apêndice </w:t>
      </w:r>
      <w:r w:rsidR="001573B3" w:rsidRPr="00654196">
        <w:rPr>
          <w:rFonts w:asciiTheme="minorHAnsi" w:hAnsiTheme="minorHAnsi" w:cstheme="minorHAnsi"/>
          <w:sz w:val="24"/>
          <w:szCs w:val="24"/>
        </w:rPr>
        <w:t>XV</w:t>
      </w:r>
      <w:r w:rsidR="0006596D" w:rsidRPr="00654196">
        <w:rPr>
          <w:rFonts w:asciiTheme="minorHAnsi" w:hAnsiTheme="minorHAnsi" w:cstheme="minorHAnsi"/>
          <w:sz w:val="24"/>
          <w:szCs w:val="24"/>
        </w:rPr>
        <w:t>I</w:t>
      </w:r>
      <w:r w:rsidR="00244A00" w:rsidRPr="00654196">
        <w:rPr>
          <w:rFonts w:asciiTheme="minorHAnsi" w:hAnsiTheme="minorHAnsi" w:cstheme="minorHAnsi"/>
          <w:sz w:val="24"/>
          <w:szCs w:val="24"/>
        </w:rPr>
        <w:t xml:space="preserve">I. </w:t>
      </w:r>
    </w:p>
    <w:p w14:paraId="20588A17" w14:textId="77777777" w:rsidR="00244A00" w:rsidRPr="00CC34F5" w:rsidRDefault="00244A00" w:rsidP="00244A00">
      <w:pPr>
        <w:pStyle w:val="Recuodecorpodetexto3"/>
        <w:ind w:left="-142" w:right="-198"/>
        <w:rPr>
          <w:rFonts w:asciiTheme="minorHAnsi" w:hAnsiTheme="minorHAnsi" w:cstheme="minorHAnsi"/>
          <w:sz w:val="24"/>
          <w:szCs w:val="24"/>
        </w:rPr>
      </w:pPr>
    </w:p>
    <w:p w14:paraId="7FB649ED"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04</w:t>
      </w:r>
      <w:r w:rsidRPr="00CC34F5">
        <w:rPr>
          <w:rFonts w:asciiTheme="minorHAnsi" w:hAnsiTheme="minorHAnsi" w:cstheme="minorHAnsi"/>
          <w:b/>
          <w:sz w:val="24"/>
          <w:szCs w:val="24"/>
        </w:rPr>
        <w:tab/>
      </w:r>
      <w:r w:rsidRPr="00CC34F5">
        <w:rPr>
          <w:rFonts w:asciiTheme="minorHAnsi" w:hAnsiTheme="minorHAnsi" w:cstheme="minorHAnsi"/>
          <w:b/>
          <w:sz w:val="24"/>
          <w:szCs w:val="24"/>
        </w:rPr>
        <w:tab/>
        <w:t>Nome do Cliente</w:t>
      </w:r>
    </w:p>
    <w:p w14:paraId="0F3F046F"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nome do cliente.</w:t>
      </w:r>
    </w:p>
    <w:p w14:paraId="7F99C932" w14:textId="77777777" w:rsidR="00244A00" w:rsidRPr="00CC34F5" w:rsidRDefault="00244A00" w:rsidP="00244A00">
      <w:pPr>
        <w:pStyle w:val="Recuodecorpodetexto3"/>
        <w:ind w:left="-142" w:right="-198"/>
        <w:rPr>
          <w:rFonts w:asciiTheme="minorHAnsi" w:hAnsiTheme="minorHAnsi" w:cstheme="minorHAnsi"/>
          <w:sz w:val="24"/>
          <w:szCs w:val="24"/>
        </w:rPr>
      </w:pPr>
    </w:p>
    <w:p w14:paraId="49C8902E"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05</w:t>
      </w:r>
      <w:r w:rsidRPr="00CC34F5">
        <w:rPr>
          <w:rFonts w:asciiTheme="minorHAnsi" w:hAnsiTheme="minorHAnsi" w:cstheme="minorHAnsi"/>
          <w:b/>
          <w:sz w:val="24"/>
          <w:szCs w:val="24"/>
        </w:rPr>
        <w:tab/>
      </w:r>
      <w:r w:rsidRPr="00CC34F5">
        <w:rPr>
          <w:rFonts w:asciiTheme="minorHAnsi" w:hAnsiTheme="minorHAnsi" w:cstheme="minorHAnsi"/>
          <w:b/>
          <w:sz w:val="24"/>
          <w:szCs w:val="24"/>
        </w:rPr>
        <w:tab/>
        <w:t>Relacionamento com o Cliente</w:t>
      </w:r>
    </w:p>
    <w:p w14:paraId="2E5008DB"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código especificando se o cliente é uma parte relacionada.</w:t>
      </w:r>
    </w:p>
    <w:p w14:paraId="4F7092B9"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1 = cliente não relacionado</w:t>
      </w:r>
    </w:p>
    <w:p w14:paraId="2CB9A2E4"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2 = cliente relacionado</w:t>
      </w:r>
    </w:p>
    <w:p w14:paraId="68AADCF1" w14:textId="77777777" w:rsidR="00244A00" w:rsidRPr="00CC34F5" w:rsidRDefault="00244A00" w:rsidP="00244A00">
      <w:pPr>
        <w:pStyle w:val="Recuodecorpodetexto3"/>
        <w:ind w:left="-142" w:right="-198"/>
        <w:rPr>
          <w:rFonts w:asciiTheme="minorHAnsi" w:hAnsiTheme="minorHAnsi" w:cstheme="minorHAnsi"/>
          <w:sz w:val="24"/>
          <w:szCs w:val="24"/>
        </w:rPr>
      </w:pPr>
    </w:p>
    <w:p w14:paraId="7DEAFAC4"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06</w:t>
      </w:r>
      <w:r w:rsidRPr="00CC34F5">
        <w:rPr>
          <w:rFonts w:asciiTheme="minorHAnsi" w:hAnsiTheme="minorHAnsi" w:cstheme="minorHAnsi"/>
          <w:b/>
          <w:sz w:val="24"/>
          <w:szCs w:val="24"/>
        </w:rPr>
        <w:tab/>
      </w:r>
      <w:r w:rsidRPr="00CC34F5">
        <w:rPr>
          <w:rFonts w:asciiTheme="minorHAnsi" w:hAnsiTheme="minorHAnsi" w:cstheme="minorHAnsi"/>
          <w:b/>
          <w:sz w:val="24"/>
          <w:szCs w:val="24"/>
        </w:rPr>
        <w:tab/>
        <w:t>Categoria do Cliente</w:t>
      </w:r>
    </w:p>
    <w:p w14:paraId="3AA31CA7"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a categoria do cliente:</w:t>
      </w:r>
    </w:p>
    <w:p w14:paraId="1E8EF86E"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1 = usuário/consumidor final</w:t>
      </w:r>
    </w:p>
    <w:p w14:paraId="6DDD4B8E"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2 = distribuidor autorizado</w:t>
      </w:r>
    </w:p>
    <w:p w14:paraId="5DA87E3F"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3 = outros distribuidores</w:t>
      </w:r>
    </w:p>
    <w:p w14:paraId="240013E0"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4 até n = outras (especificar)</w:t>
      </w:r>
    </w:p>
    <w:p w14:paraId="32073BD0"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Identificar os clientes que se enquadrem em mais de uma categoria, fornecendo as explicações pertinentes.</w:t>
      </w:r>
    </w:p>
    <w:p w14:paraId="5A8E6052" w14:textId="77777777" w:rsidR="00244A00" w:rsidRPr="00CC34F5" w:rsidRDefault="00244A00" w:rsidP="00244A00">
      <w:pPr>
        <w:pStyle w:val="Recuodecorpodetexto3"/>
        <w:ind w:left="-142" w:right="-198"/>
        <w:rPr>
          <w:rFonts w:asciiTheme="minorHAnsi" w:hAnsiTheme="minorHAnsi" w:cstheme="minorHAnsi"/>
          <w:sz w:val="24"/>
          <w:szCs w:val="24"/>
        </w:rPr>
      </w:pPr>
    </w:p>
    <w:p w14:paraId="231207C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07</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da Venda</w:t>
      </w:r>
    </w:p>
    <w:p w14:paraId="05C0220D"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a data da venda. Caso sejam utilizadas datas de venda variando conforme o tipo de transação (ex.: em alguns casos, a data da nota fiscal de venda; em outros, a data do contrato), criar uma coluna para identificar a data com o tipo de transação (ex.: CONT para contrato e NOT para nota fiscal).</w:t>
      </w:r>
    </w:p>
    <w:p w14:paraId="36E70345"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A data deve ser informada no formato DD/MM/AAAA.</w:t>
      </w:r>
    </w:p>
    <w:p w14:paraId="577550E5" w14:textId="77777777" w:rsidR="00244A00" w:rsidRPr="00CC34F5" w:rsidRDefault="00244A00" w:rsidP="00244A00">
      <w:pPr>
        <w:pStyle w:val="Recuodecorpodetexto3"/>
        <w:ind w:left="-142" w:right="-198"/>
        <w:rPr>
          <w:rFonts w:asciiTheme="minorHAnsi" w:hAnsiTheme="minorHAnsi" w:cstheme="minorHAnsi"/>
          <w:sz w:val="24"/>
          <w:szCs w:val="24"/>
        </w:rPr>
      </w:pPr>
    </w:p>
    <w:p w14:paraId="4AAD516F" w14:textId="77777777" w:rsidR="00244A00" w:rsidRPr="00CC34F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08.1</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Termos de Entrega</w:t>
      </w:r>
    </w:p>
    <w:p w14:paraId="7619ECE8"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os termos de entrega.</w:t>
      </w:r>
    </w:p>
    <w:p w14:paraId="5BA27B76"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1 = posto cliente</w:t>
      </w:r>
    </w:p>
    <w:p w14:paraId="03674F63"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2 = posto lugar determinado pelo comprador</w:t>
      </w:r>
    </w:p>
    <w:p w14:paraId="2D5D438F"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 xml:space="preserve">3 = </w:t>
      </w:r>
      <w:proofErr w:type="spellStart"/>
      <w:r w:rsidRPr="00CC34F5">
        <w:rPr>
          <w:rFonts w:asciiTheme="minorHAnsi" w:hAnsiTheme="minorHAnsi" w:cstheme="minorHAnsi"/>
          <w:b/>
          <w:sz w:val="24"/>
          <w:szCs w:val="24"/>
        </w:rPr>
        <w:t>ex</w:t>
      </w:r>
      <w:proofErr w:type="spellEnd"/>
      <w:r w:rsidRPr="00CC34F5">
        <w:rPr>
          <w:rFonts w:asciiTheme="minorHAnsi" w:hAnsiTheme="minorHAnsi" w:cstheme="minorHAnsi"/>
          <w:b/>
          <w:sz w:val="24"/>
          <w:szCs w:val="24"/>
        </w:rPr>
        <w:t xml:space="preserve"> fabrica</w:t>
      </w:r>
    </w:p>
    <w:p w14:paraId="6DF5A06F"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4 até n = especificar outros termos de entrega</w:t>
      </w:r>
    </w:p>
    <w:p w14:paraId="0318BA37"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Descrever os termos de entrega, indicando os códigos utilizados e o significado de cada um.</w:t>
      </w:r>
    </w:p>
    <w:p w14:paraId="66AC7511" w14:textId="77777777" w:rsidR="00244A00" w:rsidRPr="00CC34F5" w:rsidRDefault="00244A00" w:rsidP="00244A00">
      <w:pPr>
        <w:pStyle w:val="Recuodecorpodetexto3"/>
        <w:ind w:left="-142" w:right="-198"/>
        <w:rPr>
          <w:rFonts w:asciiTheme="minorHAnsi" w:hAnsiTheme="minorHAnsi" w:cstheme="minorHAnsi"/>
          <w:b/>
          <w:sz w:val="24"/>
          <w:szCs w:val="24"/>
        </w:rPr>
      </w:pPr>
    </w:p>
    <w:p w14:paraId="01140A03" w14:textId="77777777" w:rsidR="00244A00" w:rsidRPr="00CC34F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08.2</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Condição de Pagamento</w:t>
      </w:r>
    </w:p>
    <w:p w14:paraId="78D0D0BB"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Relacionar a condição de pagamento concedida aos clientes.</w:t>
      </w:r>
    </w:p>
    <w:p w14:paraId="7DE48640"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1 = pagamento antecipado</w:t>
      </w:r>
    </w:p>
    <w:p w14:paraId="42FF356B"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2 = à vista</w:t>
      </w:r>
    </w:p>
    <w:p w14:paraId="53B12090"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3 = 30 dias após a fatura</w:t>
      </w:r>
    </w:p>
    <w:p w14:paraId="4D3B1438"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4 = especificar outras condições de pagamento</w:t>
      </w:r>
    </w:p>
    <w:p w14:paraId="6E83955D"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 xml:space="preserve">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w:t>
      </w:r>
      <w:r w:rsidRPr="00CC34F5">
        <w:rPr>
          <w:rFonts w:asciiTheme="minorHAnsi" w:hAnsiTheme="minorHAnsi" w:cstheme="minorHAnsi"/>
          <w:sz w:val="24"/>
          <w:szCs w:val="24"/>
        </w:rPr>
        <w:lastRenderedPageBreak/>
        <w:t>outra forma, como os clientes aceitam as condições de pagamento. Os códigos acima relacionados são meramente exemplificativos, não havendo necessidade, portanto, de utilizá-los.</w:t>
      </w:r>
    </w:p>
    <w:p w14:paraId="4905F5A3" w14:textId="77777777" w:rsidR="00904965" w:rsidRPr="00CC34F5" w:rsidRDefault="00904965" w:rsidP="00904965">
      <w:pPr>
        <w:pStyle w:val="Recuodecorpodetexto3"/>
        <w:ind w:right="-198" w:firstLine="0"/>
        <w:rPr>
          <w:rFonts w:asciiTheme="minorHAnsi" w:hAnsiTheme="minorHAnsi" w:cstheme="minorHAnsi"/>
          <w:sz w:val="24"/>
          <w:szCs w:val="24"/>
        </w:rPr>
      </w:pPr>
    </w:p>
    <w:p w14:paraId="04AD5AF1"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09</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de Recebimento do Pagamento</w:t>
      </w:r>
    </w:p>
    <w:p w14:paraId="0986722C"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r>
      <w:r w:rsidRPr="00CC34F5">
        <w:rPr>
          <w:rFonts w:asciiTheme="minorHAnsi" w:hAnsiTheme="minorHAnsi" w:cstheme="minorHAnsi"/>
          <w:sz w:val="24"/>
          <w:szCs w:val="24"/>
        </w:rPr>
        <w:t>I</w:t>
      </w:r>
      <w:r w:rsidR="00244A00" w:rsidRPr="00CC34F5">
        <w:rPr>
          <w:rFonts w:asciiTheme="minorHAnsi" w:hAnsiTheme="minorHAnsi" w:cstheme="minorHAnsi"/>
          <w:sz w:val="24"/>
          <w:szCs w:val="24"/>
        </w:rPr>
        <w:t>nformar a data de registro do recebimento do pagamento efetuado pelo cliente. A data deve ser informada no formato DD/MM/AAAA.</w:t>
      </w:r>
    </w:p>
    <w:p w14:paraId="05D6B251"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Indicar a fonte para determinar a data de pagamento. Caso não seja possível recuperar tal data, informar as razões para o não preenchimento do campo. Ainda, se uma fatura em particular não foi paga, deixar simplesmente o campo em branco.</w:t>
      </w:r>
    </w:p>
    <w:p w14:paraId="188386F9" w14:textId="77777777" w:rsidR="00244A00" w:rsidRPr="00CC34F5" w:rsidRDefault="00244A00" w:rsidP="00244A00">
      <w:pPr>
        <w:pStyle w:val="Recuodecorpodetexto3"/>
        <w:ind w:left="-142" w:right="-198"/>
        <w:rPr>
          <w:rFonts w:asciiTheme="minorHAnsi" w:hAnsiTheme="minorHAnsi" w:cstheme="minorHAnsi"/>
          <w:sz w:val="24"/>
          <w:szCs w:val="24"/>
        </w:rPr>
      </w:pPr>
    </w:p>
    <w:p w14:paraId="08DDC51E" w14:textId="103B4C14" w:rsidR="00244A00" w:rsidRPr="00654196"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10.1</w:t>
      </w:r>
      <w:r w:rsidRPr="00CC34F5">
        <w:rPr>
          <w:rFonts w:asciiTheme="minorHAnsi" w:hAnsiTheme="minorHAnsi" w:cstheme="minorHAnsi"/>
          <w:b/>
          <w:sz w:val="24"/>
          <w:szCs w:val="24"/>
        </w:rPr>
        <w:tab/>
      </w:r>
      <w:r w:rsidR="00244A00" w:rsidRPr="00654196">
        <w:rPr>
          <w:rFonts w:asciiTheme="minorHAnsi" w:hAnsiTheme="minorHAnsi" w:cstheme="minorHAnsi"/>
          <w:b/>
          <w:sz w:val="24"/>
          <w:szCs w:val="24"/>
        </w:rPr>
        <w:t>Quantidade (</w:t>
      </w:r>
      <w:r w:rsidR="00D82308" w:rsidRPr="00654196">
        <w:rPr>
          <w:rFonts w:asciiTheme="minorHAnsi" w:hAnsiTheme="minorHAnsi" w:cstheme="minorHAnsi"/>
          <w:b/>
          <w:sz w:val="24"/>
          <w:szCs w:val="24"/>
        </w:rPr>
        <w:t>t</w:t>
      </w:r>
      <w:r w:rsidR="00244A00" w:rsidRPr="00654196">
        <w:rPr>
          <w:rFonts w:asciiTheme="minorHAnsi" w:hAnsiTheme="minorHAnsi" w:cstheme="minorHAnsi"/>
          <w:b/>
          <w:sz w:val="24"/>
          <w:szCs w:val="24"/>
        </w:rPr>
        <w:t>)</w:t>
      </w:r>
    </w:p>
    <w:p w14:paraId="3EDFCE64" w14:textId="4EDEB1C0" w:rsidR="00904965" w:rsidRPr="00CC34F5" w:rsidRDefault="00904965" w:rsidP="00904965">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 xml:space="preserve">Informar a quantidade vendida (em </w:t>
      </w:r>
      <w:r w:rsidR="00D82308">
        <w:rPr>
          <w:rFonts w:asciiTheme="minorHAnsi" w:hAnsiTheme="minorHAnsi" w:cstheme="minorHAnsi"/>
          <w:color w:val="FF0000"/>
          <w:sz w:val="24"/>
          <w:szCs w:val="24"/>
        </w:rPr>
        <w:t>t</w:t>
      </w:r>
      <w:r w:rsidR="00244A00" w:rsidRPr="00CC34F5">
        <w:rPr>
          <w:rFonts w:asciiTheme="minorHAnsi" w:hAnsiTheme="minorHAnsi" w:cstheme="minorHAnsi"/>
          <w:sz w:val="24"/>
          <w:szCs w:val="24"/>
        </w:rPr>
        <w:t>).</w:t>
      </w:r>
    </w:p>
    <w:p w14:paraId="2AFD988A" w14:textId="77777777" w:rsidR="00904965" w:rsidRPr="00CC34F5" w:rsidRDefault="00904965" w:rsidP="00904965">
      <w:pPr>
        <w:pStyle w:val="Recuodecorpodetexto3"/>
        <w:ind w:left="2127" w:right="-198" w:hanging="2269"/>
        <w:rPr>
          <w:rFonts w:asciiTheme="minorHAnsi" w:hAnsiTheme="minorHAnsi" w:cstheme="minorHAnsi"/>
          <w:sz w:val="24"/>
          <w:szCs w:val="24"/>
        </w:rPr>
      </w:pPr>
    </w:p>
    <w:p w14:paraId="5DD1A12D" w14:textId="77777777" w:rsidR="00904965" w:rsidRPr="00CC34F5" w:rsidRDefault="00904965" w:rsidP="00904965">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b/>
          <w:sz w:val="24"/>
          <w:szCs w:val="24"/>
        </w:rPr>
        <w:t xml:space="preserve">  </w:t>
      </w:r>
      <w:r w:rsidR="00244A00" w:rsidRPr="00CC34F5">
        <w:rPr>
          <w:rFonts w:asciiTheme="minorHAnsi" w:hAnsiTheme="minorHAnsi" w:cstheme="minorHAnsi"/>
          <w:b/>
          <w:sz w:val="24"/>
          <w:szCs w:val="24"/>
        </w:rPr>
        <w:t>Campo Nº 10.2</w:t>
      </w:r>
      <w:r w:rsidR="00244A00" w:rsidRPr="00CC34F5">
        <w:rPr>
          <w:rFonts w:asciiTheme="minorHAnsi" w:hAnsiTheme="minorHAnsi" w:cstheme="minorHAnsi"/>
          <w:b/>
          <w:sz w:val="24"/>
          <w:szCs w:val="24"/>
        </w:rPr>
        <w:tab/>
        <w:t>Quantidade (unidade de comercialização)</w:t>
      </w:r>
    </w:p>
    <w:p w14:paraId="4E211A48" w14:textId="77777777" w:rsidR="00244A00" w:rsidRPr="00CC34F5" w:rsidRDefault="00904965" w:rsidP="00904965">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a quantidade vendida (na unidade de comercialização).</w:t>
      </w:r>
    </w:p>
    <w:p w14:paraId="66FA1B50" w14:textId="77777777" w:rsidR="00904965" w:rsidRPr="00CC34F5" w:rsidRDefault="00904965" w:rsidP="00904965">
      <w:pPr>
        <w:pStyle w:val="Recuodecorpodetexto3"/>
        <w:ind w:right="-198" w:firstLine="0"/>
        <w:rPr>
          <w:rFonts w:asciiTheme="minorHAnsi" w:hAnsiTheme="minorHAnsi" w:cstheme="minorHAnsi"/>
          <w:sz w:val="24"/>
          <w:szCs w:val="24"/>
        </w:rPr>
      </w:pPr>
    </w:p>
    <w:p w14:paraId="23F6C021"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11</w:t>
      </w:r>
      <w:r w:rsidRPr="00CC34F5">
        <w:rPr>
          <w:rFonts w:asciiTheme="minorHAnsi" w:hAnsiTheme="minorHAnsi" w:cstheme="minorHAnsi"/>
          <w:b/>
          <w:sz w:val="24"/>
          <w:szCs w:val="24"/>
        </w:rPr>
        <w:tab/>
      </w:r>
      <w:r w:rsidRPr="00CC34F5">
        <w:rPr>
          <w:rFonts w:asciiTheme="minorHAnsi" w:hAnsiTheme="minorHAnsi" w:cstheme="minorHAnsi"/>
          <w:b/>
          <w:sz w:val="24"/>
          <w:szCs w:val="24"/>
        </w:rPr>
        <w:tab/>
        <w:t>Valor Total Bruto</w:t>
      </w:r>
    </w:p>
    <w:p w14:paraId="4C357353"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da nota fiscal de venda.</w:t>
      </w:r>
    </w:p>
    <w:p w14:paraId="39961FFA" w14:textId="77777777" w:rsidR="00244A00" w:rsidRPr="00CC34F5" w:rsidRDefault="00244A00" w:rsidP="00244A00">
      <w:pPr>
        <w:pStyle w:val="Recuodecorpodetexto3"/>
        <w:ind w:left="-142" w:right="-198"/>
        <w:rPr>
          <w:rFonts w:asciiTheme="minorHAnsi" w:hAnsiTheme="minorHAnsi" w:cstheme="minorHAnsi"/>
          <w:sz w:val="24"/>
          <w:szCs w:val="24"/>
        </w:rPr>
      </w:pPr>
    </w:p>
    <w:p w14:paraId="4F559814"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12</w:t>
      </w:r>
      <w:r w:rsidRPr="00CC34F5">
        <w:rPr>
          <w:rFonts w:asciiTheme="minorHAnsi" w:hAnsiTheme="minorHAnsi" w:cstheme="minorHAnsi"/>
          <w:b/>
          <w:sz w:val="24"/>
          <w:szCs w:val="24"/>
        </w:rPr>
        <w:tab/>
      </w:r>
      <w:r w:rsidRPr="00CC34F5">
        <w:rPr>
          <w:rFonts w:asciiTheme="minorHAnsi" w:hAnsiTheme="minorHAnsi" w:cstheme="minorHAnsi"/>
          <w:b/>
          <w:sz w:val="24"/>
          <w:szCs w:val="24"/>
        </w:rPr>
        <w:tab/>
        <w:t>IPI</w:t>
      </w:r>
    </w:p>
    <w:p w14:paraId="21B82470"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IPI (R$) da venda.</w:t>
      </w:r>
    </w:p>
    <w:p w14:paraId="305AA91E" w14:textId="77777777" w:rsidR="00244A00" w:rsidRPr="00CC34F5" w:rsidRDefault="00244A00" w:rsidP="00244A00">
      <w:pPr>
        <w:pStyle w:val="Recuodecorpodetexto3"/>
        <w:ind w:left="-142" w:right="-198"/>
        <w:rPr>
          <w:rFonts w:asciiTheme="minorHAnsi" w:hAnsiTheme="minorHAnsi" w:cstheme="minorHAnsi"/>
          <w:sz w:val="24"/>
          <w:szCs w:val="24"/>
        </w:rPr>
      </w:pPr>
    </w:p>
    <w:p w14:paraId="2116A1DE"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13</w:t>
      </w:r>
      <w:r w:rsidRPr="00CC34F5">
        <w:rPr>
          <w:rFonts w:asciiTheme="minorHAnsi" w:hAnsiTheme="minorHAnsi" w:cstheme="minorHAnsi"/>
          <w:b/>
          <w:sz w:val="24"/>
          <w:szCs w:val="24"/>
        </w:rPr>
        <w:tab/>
      </w:r>
      <w:r w:rsidRPr="00CC34F5">
        <w:rPr>
          <w:rFonts w:asciiTheme="minorHAnsi" w:hAnsiTheme="minorHAnsi" w:cstheme="minorHAnsi"/>
          <w:b/>
          <w:sz w:val="24"/>
          <w:szCs w:val="24"/>
        </w:rPr>
        <w:tab/>
        <w:t>PIS</w:t>
      </w:r>
    </w:p>
    <w:p w14:paraId="7C4C7D70"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PIS (R$) da venda.</w:t>
      </w:r>
    </w:p>
    <w:p w14:paraId="1D752FF2" w14:textId="77777777" w:rsidR="00244A00" w:rsidRPr="00CC34F5" w:rsidRDefault="00244A00" w:rsidP="00244A00">
      <w:pPr>
        <w:pStyle w:val="Recuodecorpodetexto3"/>
        <w:ind w:left="-142" w:right="-198"/>
        <w:rPr>
          <w:rFonts w:asciiTheme="minorHAnsi" w:hAnsiTheme="minorHAnsi" w:cstheme="minorHAnsi"/>
          <w:sz w:val="24"/>
          <w:szCs w:val="24"/>
        </w:rPr>
      </w:pPr>
    </w:p>
    <w:p w14:paraId="33BD0CF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14</w:t>
      </w:r>
      <w:r w:rsidRPr="00CC34F5">
        <w:rPr>
          <w:rFonts w:asciiTheme="minorHAnsi" w:hAnsiTheme="minorHAnsi" w:cstheme="minorHAnsi"/>
          <w:b/>
          <w:sz w:val="24"/>
          <w:szCs w:val="24"/>
        </w:rPr>
        <w:tab/>
      </w:r>
      <w:r w:rsidRPr="00CC34F5">
        <w:rPr>
          <w:rFonts w:asciiTheme="minorHAnsi" w:hAnsiTheme="minorHAnsi" w:cstheme="minorHAnsi"/>
          <w:b/>
          <w:sz w:val="24"/>
          <w:szCs w:val="24"/>
        </w:rPr>
        <w:tab/>
        <w:t>COFINS</w:t>
      </w:r>
    </w:p>
    <w:p w14:paraId="76A62B9A"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 xml:space="preserve">Observação: </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da COFINS (R$) da venda.</w:t>
      </w:r>
    </w:p>
    <w:p w14:paraId="5FE399AC" w14:textId="77777777" w:rsidR="00244A00" w:rsidRPr="00CC34F5" w:rsidRDefault="00244A00" w:rsidP="00244A00">
      <w:pPr>
        <w:pStyle w:val="Recuodecorpodetexto3"/>
        <w:ind w:left="-142" w:right="-198"/>
        <w:rPr>
          <w:rFonts w:asciiTheme="minorHAnsi" w:hAnsiTheme="minorHAnsi" w:cstheme="minorHAnsi"/>
          <w:sz w:val="24"/>
          <w:szCs w:val="24"/>
        </w:rPr>
      </w:pPr>
    </w:p>
    <w:p w14:paraId="398B3686"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15</w:t>
      </w:r>
      <w:r w:rsidRPr="00CC34F5">
        <w:rPr>
          <w:rFonts w:asciiTheme="minorHAnsi" w:hAnsiTheme="minorHAnsi" w:cstheme="minorHAnsi"/>
          <w:b/>
          <w:sz w:val="24"/>
          <w:szCs w:val="24"/>
        </w:rPr>
        <w:tab/>
      </w:r>
      <w:r w:rsidRPr="00CC34F5">
        <w:rPr>
          <w:rFonts w:asciiTheme="minorHAnsi" w:hAnsiTheme="minorHAnsi" w:cstheme="minorHAnsi"/>
          <w:b/>
          <w:sz w:val="24"/>
          <w:szCs w:val="24"/>
        </w:rPr>
        <w:tab/>
        <w:t>ICMS</w:t>
      </w:r>
    </w:p>
    <w:p w14:paraId="2CB780C2"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ICMS (R$) da venda.</w:t>
      </w:r>
    </w:p>
    <w:p w14:paraId="16D3504C" w14:textId="77777777" w:rsidR="00244A00" w:rsidRPr="00CC34F5" w:rsidRDefault="00244A00" w:rsidP="00244A00">
      <w:pPr>
        <w:pStyle w:val="Recuodecorpodetexto3"/>
        <w:ind w:left="-142" w:right="-198"/>
        <w:rPr>
          <w:rFonts w:asciiTheme="minorHAnsi" w:hAnsiTheme="minorHAnsi" w:cstheme="minorHAnsi"/>
          <w:sz w:val="24"/>
          <w:szCs w:val="24"/>
        </w:rPr>
      </w:pPr>
    </w:p>
    <w:p w14:paraId="43BC2177"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16</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Descontos e Abatimentos</w:t>
      </w:r>
    </w:p>
    <w:p w14:paraId="235CB25E"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t>Informar o valor total (R$) de eventuais descontos e abatimentos concedidos após a emissão da nota fiscal de venda.</w:t>
      </w:r>
    </w:p>
    <w:p w14:paraId="36337559"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6F29AFD2"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2D4AF8FC"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17</w:t>
      </w:r>
      <w:r w:rsidRPr="00CC34F5">
        <w:rPr>
          <w:rFonts w:asciiTheme="minorHAnsi" w:hAnsiTheme="minorHAnsi" w:cstheme="minorHAnsi"/>
          <w:b/>
          <w:sz w:val="24"/>
          <w:szCs w:val="24"/>
        </w:rPr>
        <w:tab/>
      </w:r>
      <w:r w:rsidRPr="00CC34F5">
        <w:rPr>
          <w:rFonts w:asciiTheme="minorHAnsi" w:hAnsiTheme="minorHAnsi" w:cstheme="minorHAnsi"/>
          <w:b/>
          <w:sz w:val="24"/>
          <w:szCs w:val="24"/>
        </w:rPr>
        <w:tab/>
        <w:t>Frete s/Venda</w:t>
      </w:r>
    </w:p>
    <w:p w14:paraId="303EB264"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do frete interno incorrido na venda.</w:t>
      </w:r>
    </w:p>
    <w:p w14:paraId="704E6DCF"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0BD782FB"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65C8967F"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18</w:t>
      </w:r>
      <w:r w:rsidRPr="00CC34F5">
        <w:rPr>
          <w:rFonts w:asciiTheme="minorHAnsi" w:hAnsiTheme="minorHAnsi" w:cstheme="minorHAnsi"/>
          <w:b/>
          <w:sz w:val="24"/>
          <w:szCs w:val="24"/>
        </w:rPr>
        <w:tab/>
      </w:r>
      <w:r w:rsidRPr="00CC34F5">
        <w:rPr>
          <w:rFonts w:asciiTheme="minorHAnsi" w:hAnsiTheme="minorHAnsi" w:cstheme="minorHAnsi"/>
          <w:b/>
          <w:sz w:val="24"/>
          <w:szCs w:val="24"/>
        </w:rPr>
        <w:tab/>
        <w:t>Seguro s/Venda</w:t>
      </w:r>
    </w:p>
    <w:p w14:paraId="5B4272A2"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do seguro interno incorrido na venda.</w:t>
      </w:r>
    </w:p>
    <w:p w14:paraId="1F348B4B"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3DD078F0"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01BC6DFA"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lastRenderedPageBreak/>
        <w:t>Campo Nº 19</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Diretas de Vendas</w:t>
      </w:r>
    </w:p>
    <w:p w14:paraId="34D3BAAE"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de eventuais outras despesas diretas incorridas na venda da mercadoria.</w:t>
      </w:r>
    </w:p>
    <w:p w14:paraId="39AD7B28"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 bem como planilha com as contas contábeis identificadas com tais valores.</w:t>
      </w:r>
    </w:p>
    <w:p w14:paraId="4F5A851F"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5EB1DD1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20</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Indiretas de Vendas</w:t>
      </w:r>
    </w:p>
    <w:p w14:paraId="687A90BE" w14:textId="77777777" w:rsidR="00244A00" w:rsidRPr="00CC34F5" w:rsidRDefault="00904965" w:rsidP="00904965">
      <w:pPr>
        <w:pStyle w:val="Recuodecorpodetexto3"/>
        <w:ind w:left="-142" w:right="-198" w:firstLine="0"/>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r>
      <w:r w:rsidR="00244A00" w:rsidRPr="00CC34F5">
        <w:rPr>
          <w:rFonts w:asciiTheme="minorHAnsi" w:hAnsiTheme="minorHAnsi" w:cstheme="minorHAnsi"/>
          <w:sz w:val="24"/>
          <w:szCs w:val="24"/>
        </w:rPr>
        <w:tab/>
        <w:t>Informar o valor total (R$) das despesas indiretas incorridas pela empresa.</w:t>
      </w:r>
    </w:p>
    <w:p w14:paraId="410FB25F"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123ACF31"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752B34C2"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21</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Gerais e Administrativas</w:t>
      </w:r>
    </w:p>
    <w:p w14:paraId="1593EBE4"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das despesas gerais e administrativas incorridas pela empresa.</w:t>
      </w:r>
    </w:p>
    <w:p w14:paraId="66CD5594"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6E59011B" w14:textId="77777777" w:rsidR="00244A00" w:rsidRPr="00CC34F5" w:rsidRDefault="00244A00" w:rsidP="00244A00">
      <w:pPr>
        <w:pStyle w:val="Recuodecorpodetexto3"/>
        <w:ind w:left="-142" w:right="-198"/>
        <w:rPr>
          <w:rFonts w:asciiTheme="minorHAnsi" w:hAnsiTheme="minorHAnsi" w:cstheme="minorHAnsi"/>
          <w:b/>
          <w:sz w:val="24"/>
          <w:szCs w:val="24"/>
        </w:rPr>
      </w:pPr>
    </w:p>
    <w:p w14:paraId="678C49B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22</w:t>
      </w:r>
      <w:r w:rsidRPr="00CC34F5">
        <w:rPr>
          <w:rFonts w:asciiTheme="minorHAnsi" w:hAnsiTheme="minorHAnsi" w:cstheme="minorHAnsi"/>
          <w:b/>
          <w:sz w:val="24"/>
          <w:szCs w:val="24"/>
        </w:rPr>
        <w:tab/>
      </w:r>
      <w:r w:rsidRPr="00CC34F5">
        <w:rPr>
          <w:rFonts w:asciiTheme="minorHAnsi" w:hAnsiTheme="minorHAnsi" w:cstheme="minorHAnsi"/>
          <w:b/>
          <w:sz w:val="24"/>
          <w:szCs w:val="24"/>
        </w:rPr>
        <w:tab/>
        <w:t>Custo de Manutenção de Estoques</w:t>
      </w:r>
    </w:p>
    <w:p w14:paraId="0BF3DFE6"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5E130CE"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descrever como o produto similar é estocado antes da venda e fornecer o período médio de tempo do estoque até a venda ao cliente. O custo informado deve ser baseado no período entre a data em entrada em estoque até a data de embarque para o cliente. Indicar a fonte utilizada para taxas de juros de curto prazo no cálculo.</w:t>
      </w:r>
    </w:p>
    <w:p w14:paraId="4B1A15CB" w14:textId="77777777" w:rsidR="00244A00" w:rsidRPr="00CC34F5" w:rsidRDefault="00244A00" w:rsidP="00244A00">
      <w:pPr>
        <w:pStyle w:val="Recuodecorpodetexto3"/>
        <w:ind w:left="-142" w:right="-198"/>
        <w:rPr>
          <w:rFonts w:asciiTheme="minorHAnsi" w:hAnsiTheme="minorHAnsi" w:cstheme="minorHAnsi"/>
          <w:b/>
          <w:sz w:val="24"/>
          <w:szCs w:val="24"/>
        </w:rPr>
      </w:pPr>
    </w:p>
    <w:p w14:paraId="42C2E71C"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23</w:t>
      </w:r>
      <w:r w:rsidRPr="00CC34F5">
        <w:rPr>
          <w:rFonts w:asciiTheme="minorHAnsi" w:hAnsiTheme="minorHAnsi" w:cstheme="minorHAnsi"/>
          <w:b/>
          <w:sz w:val="24"/>
          <w:szCs w:val="24"/>
        </w:rPr>
        <w:tab/>
      </w:r>
      <w:r w:rsidRPr="00CC34F5">
        <w:rPr>
          <w:rFonts w:asciiTheme="minorHAnsi" w:hAnsiTheme="minorHAnsi" w:cstheme="minorHAnsi"/>
          <w:b/>
          <w:sz w:val="24"/>
          <w:szCs w:val="24"/>
        </w:rPr>
        <w:tab/>
        <w:t>Custo Financeiro</w:t>
      </w:r>
    </w:p>
    <w:p w14:paraId="4A28F942"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do custo de oportunidade financeiro da venda com base no custo real de tomada de empréstimos de curto prazo efetuado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20EF3BE2" w14:textId="77777777" w:rsidR="000D0087"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fornecer a fórmula utilizada para esse cálculo e uma planilha especificando como a taxa média de juros de curto prazo foi calculada. Informar a fonte das taxas de juros de curto prazo utilizadas nos cálculos e apresentar documentação pertinente.</w:t>
      </w:r>
      <w:bookmarkStart w:id="18" w:name="_Toc12161866"/>
      <w:bookmarkEnd w:id="18"/>
    </w:p>
    <w:p w14:paraId="14D91DF4" w14:textId="77777777" w:rsidR="000D0087" w:rsidRPr="00CC34F5" w:rsidRDefault="000D0087">
      <w:pPr>
        <w:widowControl/>
        <w:rPr>
          <w:rFonts w:asciiTheme="minorHAnsi" w:hAnsiTheme="minorHAnsi" w:cstheme="minorHAnsi"/>
          <w:sz w:val="24"/>
          <w:szCs w:val="24"/>
        </w:rPr>
      </w:pPr>
      <w:r w:rsidRPr="00CC34F5">
        <w:rPr>
          <w:rFonts w:asciiTheme="minorHAnsi" w:hAnsiTheme="minorHAnsi" w:cstheme="minorHAnsi"/>
          <w:sz w:val="24"/>
          <w:szCs w:val="24"/>
        </w:rPr>
        <w:br w:type="page"/>
      </w:r>
    </w:p>
    <w:p w14:paraId="685ECCBD" w14:textId="77777777" w:rsidR="00244A00" w:rsidRPr="00CC34F5" w:rsidRDefault="00244A00" w:rsidP="00244A00">
      <w:pPr>
        <w:pStyle w:val="Recuodecorpodetexto3"/>
        <w:ind w:left="2127" w:right="-198" w:hanging="2269"/>
        <w:rPr>
          <w:rFonts w:asciiTheme="minorHAnsi" w:hAnsiTheme="minorHAnsi" w:cstheme="minorHAnsi"/>
          <w:sz w:val="24"/>
          <w:szCs w:val="24"/>
        </w:rPr>
      </w:pPr>
    </w:p>
    <w:p w14:paraId="17E16A38" w14:textId="77777777" w:rsidR="000D0087" w:rsidRPr="00CC34F5" w:rsidRDefault="000D0087" w:rsidP="00244A00">
      <w:pPr>
        <w:pStyle w:val="Recuodecorpodetexto3"/>
        <w:ind w:left="2127" w:right="-198" w:hanging="2269"/>
        <w:rPr>
          <w:rFonts w:asciiTheme="minorHAnsi" w:hAnsiTheme="minorHAnsi" w:cstheme="minorHAnsi"/>
          <w:sz w:val="24"/>
          <w:szCs w:val="24"/>
        </w:rPr>
      </w:pPr>
    </w:p>
    <w:p w14:paraId="3DB4ADFA" w14:textId="77777777" w:rsidR="000D0087" w:rsidRPr="00CC34F5" w:rsidRDefault="000D0087" w:rsidP="000D0087">
      <w:pPr>
        <w:jc w:val="center"/>
        <w:rPr>
          <w:rFonts w:asciiTheme="minorHAnsi" w:hAnsiTheme="minorHAnsi" w:cstheme="minorHAnsi"/>
          <w:b/>
          <w:sz w:val="24"/>
          <w:szCs w:val="24"/>
        </w:rPr>
      </w:pPr>
      <w:r w:rsidRPr="00CC34F5">
        <w:rPr>
          <w:rFonts w:asciiTheme="minorHAnsi" w:hAnsiTheme="minorHAnsi" w:cstheme="minorHAnsi"/>
          <w:b/>
          <w:sz w:val="24"/>
          <w:szCs w:val="24"/>
        </w:rPr>
        <w:t>APÊNDICE I</w:t>
      </w:r>
    </w:p>
    <w:p w14:paraId="57831C2C" w14:textId="77777777" w:rsidR="000D0087" w:rsidRPr="00CC34F5" w:rsidRDefault="000D0087" w:rsidP="000D0087">
      <w:pPr>
        <w:rPr>
          <w:rFonts w:asciiTheme="minorHAnsi" w:hAnsiTheme="minorHAnsi" w:cstheme="minorHAnsi"/>
          <w:sz w:val="24"/>
          <w:szCs w:val="24"/>
        </w:rPr>
      </w:pPr>
    </w:p>
    <w:p w14:paraId="5BDCA158"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TERMO DE RESPONSABILIDADE</w:t>
      </w:r>
    </w:p>
    <w:p w14:paraId="3A26933F" w14:textId="77777777" w:rsidR="000D0087" w:rsidRPr="00CC34F5" w:rsidRDefault="000D0087" w:rsidP="000D0087">
      <w:pPr>
        <w:rPr>
          <w:rFonts w:asciiTheme="minorHAnsi" w:hAnsiTheme="minorHAnsi" w:cstheme="minorHAnsi"/>
          <w:sz w:val="24"/>
          <w:szCs w:val="24"/>
        </w:rPr>
      </w:pPr>
    </w:p>
    <w:p w14:paraId="74EBAF66" w14:textId="77777777" w:rsidR="000D0087" w:rsidRPr="00CC34F5" w:rsidRDefault="000D0087" w:rsidP="000D0087">
      <w:pPr>
        <w:rPr>
          <w:rFonts w:asciiTheme="minorHAnsi" w:hAnsiTheme="minorHAnsi" w:cstheme="minorHAnsi"/>
          <w:sz w:val="24"/>
          <w:szCs w:val="24"/>
        </w:rPr>
      </w:pPr>
    </w:p>
    <w:p w14:paraId="10B4E241" w14:textId="77777777" w:rsidR="000D0087" w:rsidRPr="00CC34F5" w:rsidRDefault="000D0087" w:rsidP="000D0087">
      <w:pPr>
        <w:rPr>
          <w:rFonts w:asciiTheme="minorHAnsi" w:hAnsiTheme="minorHAnsi" w:cstheme="minorHAnsi"/>
          <w:sz w:val="24"/>
          <w:szCs w:val="24"/>
        </w:rPr>
      </w:pPr>
    </w:p>
    <w:p w14:paraId="06589762" w14:textId="77777777" w:rsidR="000D0087" w:rsidRPr="00CC34F5" w:rsidRDefault="000D0087" w:rsidP="000D0087">
      <w:pPr>
        <w:rPr>
          <w:rFonts w:asciiTheme="minorHAnsi" w:hAnsiTheme="minorHAnsi" w:cstheme="minorHAnsi"/>
          <w:sz w:val="24"/>
          <w:szCs w:val="24"/>
        </w:rPr>
      </w:pPr>
      <w:r w:rsidRPr="00CC34F5">
        <w:rPr>
          <w:rFonts w:asciiTheme="minorHAnsi" w:hAnsiTheme="minorHAnsi" w:cstheme="minorHAnsi"/>
          <w:sz w:val="24"/>
          <w:szCs w:val="24"/>
        </w:rPr>
        <w:t>PARTE INTERESSADA:</w:t>
      </w:r>
    </w:p>
    <w:p w14:paraId="0FB42DD2" w14:textId="77777777" w:rsidR="000D0087" w:rsidRPr="00CC34F5" w:rsidRDefault="000D0087" w:rsidP="000D0087">
      <w:pPr>
        <w:rPr>
          <w:rFonts w:asciiTheme="minorHAnsi" w:hAnsiTheme="minorHAnsi" w:cstheme="minorHAnsi"/>
          <w:sz w:val="24"/>
          <w:szCs w:val="24"/>
        </w:rPr>
      </w:pPr>
    </w:p>
    <w:p w14:paraId="0E4E9301" w14:textId="77777777" w:rsidR="000D0087" w:rsidRPr="00CC34F5" w:rsidRDefault="000D0087" w:rsidP="000D0087">
      <w:pPr>
        <w:rPr>
          <w:rFonts w:asciiTheme="minorHAnsi" w:hAnsiTheme="minorHAnsi" w:cstheme="minorHAnsi"/>
          <w:sz w:val="24"/>
          <w:szCs w:val="24"/>
        </w:rPr>
      </w:pPr>
      <w:r w:rsidRPr="00CC34F5">
        <w:rPr>
          <w:rFonts w:asciiTheme="minorHAnsi" w:hAnsiTheme="minorHAnsi" w:cstheme="minorHAnsi"/>
          <w:sz w:val="24"/>
          <w:szCs w:val="24"/>
        </w:rPr>
        <w:t>REPRESENTANTE LEGAL:</w:t>
      </w:r>
    </w:p>
    <w:p w14:paraId="776A4C4D" w14:textId="77777777" w:rsidR="000D0087" w:rsidRPr="00CC34F5" w:rsidRDefault="000D0087" w:rsidP="000D0087">
      <w:pPr>
        <w:jc w:val="both"/>
        <w:rPr>
          <w:rFonts w:asciiTheme="minorHAnsi" w:hAnsiTheme="minorHAnsi" w:cstheme="minorHAnsi"/>
          <w:sz w:val="24"/>
          <w:szCs w:val="24"/>
        </w:rPr>
      </w:pPr>
    </w:p>
    <w:p w14:paraId="43FE15FE"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CARGO/FUNÇÃO DO REPRESENTANTE LEGAL:</w:t>
      </w:r>
    </w:p>
    <w:p w14:paraId="059E7A08" w14:textId="77777777" w:rsidR="000D0087" w:rsidRPr="00CC34F5" w:rsidRDefault="000D0087" w:rsidP="000D0087">
      <w:pPr>
        <w:jc w:val="both"/>
        <w:rPr>
          <w:rFonts w:asciiTheme="minorHAnsi" w:hAnsiTheme="minorHAnsi" w:cstheme="minorHAnsi"/>
          <w:sz w:val="24"/>
          <w:szCs w:val="24"/>
        </w:rPr>
      </w:pPr>
    </w:p>
    <w:p w14:paraId="2BBC46B2"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 xml:space="preserve">TELEFONE: </w:t>
      </w:r>
    </w:p>
    <w:p w14:paraId="70F0E092" w14:textId="77777777" w:rsidR="000D0087" w:rsidRPr="00CC34F5" w:rsidRDefault="000D0087" w:rsidP="000D0087">
      <w:pPr>
        <w:jc w:val="both"/>
        <w:rPr>
          <w:rFonts w:asciiTheme="minorHAnsi" w:hAnsiTheme="minorHAnsi" w:cstheme="minorHAnsi"/>
          <w:sz w:val="24"/>
          <w:szCs w:val="24"/>
        </w:rPr>
      </w:pPr>
    </w:p>
    <w:p w14:paraId="63E42CEF"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ENDEREÇO:</w:t>
      </w:r>
    </w:p>
    <w:p w14:paraId="439CBC3E" w14:textId="77777777" w:rsidR="000D0087" w:rsidRPr="00CC34F5" w:rsidRDefault="000D0087" w:rsidP="000D0087">
      <w:pPr>
        <w:jc w:val="both"/>
        <w:rPr>
          <w:rFonts w:asciiTheme="minorHAnsi" w:hAnsiTheme="minorHAnsi" w:cstheme="minorHAnsi"/>
          <w:sz w:val="24"/>
          <w:szCs w:val="24"/>
        </w:rPr>
      </w:pPr>
    </w:p>
    <w:p w14:paraId="6EEE742E"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ENDEREÇO ELETRÔNICO</w:t>
      </w:r>
      <w:r w:rsidR="00E81C41" w:rsidRPr="00CC34F5">
        <w:rPr>
          <w:rFonts w:asciiTheme="minorHAnsi" w:hAnsiTheme="minorHAnsi" w:cstheme="minorHAnsi"/>
          <w:sz w:val="24"/>
          <w:szCs w:val="24"/>
        </w:rPr>
        <w:t xml:space="preserve"> (e-mail)</w:t>
      </w:r>
      <w:r w:rsidRPr="00CC34F5">
        <w:rPr>
          <w:rFonts w:asciiTheme="minorHAnsi" w:hAnsiTheme="minorHAnsi" w:cstheme="minorHAnsi"/>
          <w:sz w:val="24"/>
          <w:szCs w:val="24"/>
        </w:rPr>
        <w:t>:</w:t>
      </w:r>
    </w:p>
    <w:p w14:paraId="4CEC0ADC" w14:textId="77777777" w:rsidR="000D0087" w:rsidRPr="00CC34F5" w:rsidRDefault="000D0087" w:rsidP="000D0087">
      <w:pPr>
        <w:jc w:val="both"/>
        <w:rPr>
          <w:rFonts w:asciiTheme="minorHAnsi" w:hAnsiTheme="minorHAnsi" w:cstheme="minorHAnsi"/>
          <w:sz w:val="24"/>
          <w:szCs w:val="24"/>
        </w:rPr>
      </w:pPr>
    </w:p>
    <w:p w14:paraId="16698765" w14:textId="77777777" w:rsidR="000D0087" w:rsidRPr="00CC34F5" w:rsidRDefault="000D0087" w:rsidP="000D0087">
      <w:pPr>
        <w:rPr>
          <w:rFonts w:asciiTheme="minorHAnsi" w:hAnsiTheme="minorHAnsi" w:cstheme="minorHAnsi"/>
          <w:sz w:val="24"/>
          <w:szCs w:val="24"/>
        </w:rPr>
      </w:pPr>
    </w:p>
    <w:p w14:paraId="697BEFA0" w14:textId="77777777" w:rsidR="000D0087" w:rsidRPr="00CC34F5" w:rsidRDefault="000D0087" w:rsidP="000D0087">
      <w:pPr>
        <w:rPr>
          <w:rFonts w:asciiTheme="minorHAnsi" w:hAnsiTheme="minorHAnsi" w:cstheme="minorHAnsi"/>
          <w:sz w:val="24"/>
          <w:szCs w:val="24"/>
        </w:rPr>
      </w:pPr>
    </w:p>
    <w:p w14:paraId="52A4C755" w14:textId="24458C8E" w:rsidR="000D0087" w:rsidRPr="00CC34F5" w:rsidRDefault="000D0087" w:rsidP="000D0087">
      <w:pPr>
        <w:ind w:firstLine="708"/>
        <w:jc w:val="both"/>
        <w:rPr>
          <w:rFonts w:asciiTheme="minorHAnsi" w:hAnsiTheme="minorHAnsi" w:cstheme="minorHAnsi"/>
          <w:sz w:val="24"/>
          <w:szCs w:val="24"/>
        </w:rPr>
      </w:pPr>
      <w:r w:rsidRPr="00CC34F5">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Pr="00CC34F5">
        <w:rPr>
          <w:rFonts w:asciiTheme="minorHAnsi" w:hAnsiTheme="minorHAnsi" w:cstheme="minorHAnsi"/>
          <w:b/>
          <w:sz w:val="24"/>
          <w:szCs w:val="24"/>
        </w:rPr>
        <w:t>in loco</w:t>
      </w:r>
      <w:r w:rsidRPr="00CC34F5">
        <w:rPr>
          <w:rFonts w:asciiTheme="minorHAnsi" w:hAnsiTheme="minorHAnsi" w:cstheme="minorHAnsi"/>
          <w:sz w:val="24"/>
          <w:szCs w:val="24"/>
        </w:rPr>
        <w:t xml:space="preserve"> </w:t>
      </w:r>
      <w:r w:rsidR="00C177F5">
        <w:rPr>
          <w:rFonts w:asciiTheme="minorHAnsi" w:hAnsiTheme="minorHAnsi" w:cstheme="minorHAnsi"/>
          <w:sz w:val="24"/>
          <w:szCs w:val="24"/>
        </w:rPr>
        <w:t>pelo DECOM</w:t>
      </w:r>
      <w:r w:rsidRPr="00CC34F5">
        <w:rPr>
          <w:rFonts w:asciiTheme="minorHAnsi" w:hAnsiTheme="minorHAnsi" w:cstheme="minorHAnsi"/>
          <w:sz w:val="24"/>
          <w:szCs w:val="24"/>
        </w:rPr>
        <w:t>.</w:t>
      </w:r>
    </w:p>
    <w:p w14:paraId="167FEB89" w14:textId="77777777" w:rsidR="000D0087" w:rsidRPr="00CC34F5" w:rsidRDefault="000D0087" w:rsidP="000D0087">
      <w:pPr>
        <w:jc w:val="both"/>
        <w:rPr>
          <w:rFonts w:asciiTheme="minorHAnsi" w:hAnsiTheme="minorHAnsi" w:cstheme="minorHAnsi"/>
          <w:sz w:val="24"/>
          <w:szCs w:val="24"/>
        </w:rPr>
      </w:pPr>
    </w:p>
    <w:p w14:paraId="447BB093" w14:textId="0F74FCD0" w:rsidR="000D0087" w:rsidRPr="00CC34F5" w:rsidRDefault="000D0087" w:rsidP="000D0087">
      <w:pPr>
        <w:ind w:firstLine="708"/>
        <w:jc w:val="both"/>
        <w:rPr>
          <w:rFonts w:asciiTheme="minorHAnsi" w:hAnsiTheme="minorHAnsi" w:cstheme="minorHAnsi"/>
          <w:sz w:val="24"/>
          <w:szCs w:val="24"/>
        </w:rPr>
      </w:pPr>
      <w:r w:rsidRPr="00CC34F5">
        <w:rPr>
          <w:rFonts w:asciiTheme="minorHAnsi" w:hAnsiTheme="minorHAnsi" w:cstheme="minorHAnsi"/>
          <w:sz w:val="24"/>
          <w:szCs w:val="24"/>
        </w:rPr>
        <w:t xml:space="preserve">Autorizo </w:t>
      </w:r>
      <w:r w:rsidR="00C177F5">
        <w:rPr>
          <w:rFonts w:asciiTheme="minorHAnsi" w:hAnsiTheme="minorHAnsi" w:cstheme="minorHAnsi"/>
          <w:sz w:val="24"/>
          <w:szCs w:val="24"/>
        </w:rPr>
        <w:t>o DECOM</w:t>
      </w:r>
      <w:r w:rsidRPr="00CC34F5">
        <w:rPr>
          <w:rFonts w:asciiTheme="minorHAnsi" w:hAnsiTheme="minorHAnsi" w:cstheme="minorHAnsi"/>
          <w:sz w:val="24"/>
          <w:szCs w:val="24"/>
        </w:rPr>
        <w:t xml:space="preserve"> a utilizar as informações apresentadas neste questionário.</w:t>
      </w:r>
    </w:p>
    <w:p w14:paraId="5831CE05" w14:textId="77777777" w:rsidR="000D0087" w:rsidRPr="00CC34F5" w:rsidRDefault="000D0087" w:rsidP="000D0087">
      <w:pPr>
        <w:ind w:firstLine="708"/>
        <w:jc w:val="both"/>
        <w:rPr>
          <w:rFonts w:asciiTheme="minorHAnsi" w:hAnsiTheme="minorHAnsi" w:cstheme="minorHAnsi"/>
          <w:sz w:val="24"/>
          <w:szCs w:val="24"/>
        </w:rPr>
      </w:pPr>
    </w:p>
    <w:p w14:paraId="09B96EC3" w14:textId="77777777" w:rsidR="000D0087" w:rsidRPr="00CC34F5" w:rsidRDefault="000D0087" w:rsidP="000D0087">
      <w:pPr>
        <w:ind w:firstLine="708"/>
        <w:jc w:val="both"/>
        <w:rPr>
          <w:rFonts w:asciiTheme="minorHAnsi" w:hAnsiTheme="minorHAnsi" w:cstheme="minorHAnsi"/>
          <w:color w:val="000000"/>
          <w:w w:val="99"/>
          <w:sz w:val="24"/>
          <w:szCs w:val="24"/>
        </w:rPr>
      </w:pPr>
      <w:r w:rsidRPr="00CC34F5">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29DAD342" w14:textId="77777777" w:rsidR="000D0087" w:rsidRPr="00CC34F5" w:rsidRDefault="000D0087" w:rsidP="000D0087">
      <w:pPr>
        <w:ind w:firstLine="708"/>
        <w:jc w:val="both"/>
        <w:rPr>
          <w:rFonts w:asciiTheme="minorHAnsi" w:hAnsiTheme="minorHAnsi" w:cstheme="minorHAnsi"/>
          <w:sz w:val="24"/>
          <w:szCs w:val="24"/>
        </w:rPr>
      </w:pPr>
    </w:p>
    <w:p w14:paraId="4AE74917" w14:textId="77777777" w:rsidR="000D0087" w:rsidRPr="00CC34F5" w:rsidRDefault="000D0087" w:rsidP="000D0087">
      <w:pPr>
        <w:jc w:val="both"/>
        <w:rPr>
          <w:rFonts w:asciiTheme="minorHAnsi" w:hAnsiTheme="minorHAnsi" w:cstheme="minorHAnsi"/>
          <w:sz w:val="24"/>
          <w:szCs w:val="24"/>
        </w:rPr>
      </w:pPr>
    </w:p>
    <w:p w14:paraId="25EBE773" w14:textId="77777777" w:rsidR="000D0087" w:rsidRPr="00CC34F5" w:rsidRDefault="000D0087" w:rsidP="000D0087">
      <w:pPr>
        <w:jc w:val="both"/>
        <w:rPr>
          <w:rFonts w:asciiTheme="minorHAnsi" w:hAnsiTheme="minorHAnsi" w:cstheme="minorHAnsi"/>
          <w:sz w:val="24"/>
          <w:szCs w:val="24"/>
        </w:rPr>
      </w:pPr>
    </w:p>
    <w:p w14:paraId="661AF66D" w14:textId="77777777" w:rsidR="000D0087" w:rsidRPr="00CC34F5" w:rsidRDefault="000D0087" w:rsidP="000D0087">
      <w:pPr>
        <w:jc w:val="both"/>
        <w:rPr>
          <w:rFonts w:asciiTheme="minorHAnsi" w:hAnsiTheme="minorHAnsi" w:cstheme="minorHAnsi"/>
          <w:sz w:val="24"/>
          <w:szCs w:val="24"/>
        </w:rPr>
      </w:pPr>
    </w:p>
    <w:p w14:paraId="336C90A9" w14:textId="77777777" w:rsidR="000D0087" w:rsidRPr="00CC34F5" w:rsidRDefault="000D0087" w:rsidP="000D0087">
      <w:pPr>
        <w:jc w:val="right"/>
        <w:rPr>
          <w:rFonts w:asciiTheme="minorHAnsi" w:hAnsiTheme="minorHAnsi" w:cstheme="minorHAnsi"/>
          <w:sz w:val="24"/>
          <w:szCs w:val="24"/>
        </w:rPr>
      </w:pPr>
      <w:r w:rsidRPr="00CC34F5">
        <w:rPr>
          <w:rFonts w:asciiTheme="minorHAnsi" w:hAnsiTheme="minorHAnsi" w:cstheme="minorHAnsi"/>
          <w:sz w:val="24"/>
          <w:szCs w:val="24"/>
        </w:rPr>
        <w:t>Local e data</w:t>
      </w:r>
    </w:p>
    <w:p w14:paraId="66F66DCC" w14:textId="77777777" w:rsidR="000D0087" w:rsidRPr="00CC34F5" w:rsidRDefault="000D0087" w:rsidP="000D0087">
      <w:pPr>
        <w:jc w:val="center"/>
        <w:rPr>
          <w:rFonts w:asciiTheme="minorHAnsi" w:hAnsiTheme="minorHAnsi" w:cstheme="minorHAnsi"/>
          <w:sz w:val="24"/>
          <w:szCs w:val="24"/>
        </w:rPr>
      </w:pPr>
    </w:p>
    <w:p w14:paraId="16DF131D" w14:textId="77777777" w:rsidR="000D0087" w:rsidRPr="00CC34F5" w:rsidRDefault="000D0087" w:rsidP="000D0087">
      <w:pPr>
        <w:jc w:val="center"/>
        <w:rPr>
          <w:rFonts w:asciiTheme="minorHAnsi" w:hAnsiTheme="minorHAnsi" w:cstheme="minorHAnsi"/>
          <w:sz w:val="24"/>
          <w:szCs w:val="24"/>
        </w:rPr>
      </w:pPr>
    </w:p>
    <w:p w14:paraId="06ECF783" w14:textId="77777777" w:rsidR="000D0087" w:rsidRPr="00CC34F5" w:rsidRDefault="000D0087" w:rsidP="000D0087">
      <w:pPr>
        <w:jc w:val="center"/>
        <w:rPr>
          <w:rFonts w:asciiTheme="minorHAnsi" w:hAnsiTheme="minorHAnsi" w:cstheme="minorHAnsi"/>
          <w:sz w:val="24"/>
          <w:szCs w:val="24"/>
        </w:rPr>
      </w:pPr>
    </w:p>
    <w:p w14:paraId="4BE00400" w14:textId="77777777" w:rsidR="000D0087" w:rsidRPr="00CC34F5" w:rsidRDefault="000D0087" w:rsidP="000D0087">
      <w:pPr>
        <w:jc w:val="center"/>
        <w:rPr>
          <w:rFonts w:asciiTheme="minorHAnsi" w:hAnsiTheme="minorHAnsi" w:cstheme="minorHAnsi"/>
          <w:sz w:val="24"/>
          <w:szCs w:val="24"/>
        </w:rPr>
      </w:pPr>
    </w:p>
    <w:p w14:paraId="6C0662AB" w14:textId="77777777" w:rsidR="000D0087" w:rsidRPr="00CC34F5" w:rsidRDefault="000D0087" w:rsidP="000D0087">
      <w:pPr>
        <w:jc w:val="center"/>
        <w:rPr>
          <w:rFonts w:asciiTheme="minorHAnsi" w:hAnsiTheme="minorHAnsi" w:cstheme="minorHAnsi"/>
          <w:sz w:val="24"/>
          <w:szCs w:val="24"/>
        </w:rPr>
      </w:pPr>
    </w:p>
    <w:p w14:paraId="4C041ED3" w14:textId="77777777" w:rsidR="000D0087" w:rsidRPr="00CC34F5" w:rsidRDefault="000D0087" w:rsidP="000D0087">
      <w:pPr>
        <w:jc w:val="center"/>
        <w:rPr>
          <w:rFonts w:asciiTheme="minorHAnsi" w:hAnsiTheme="minorHAnsi" w:cstheme="minorHAnsi"/>
          <w:sz w:val="24"/>
          <w:szCs w:val="24"/>
        </w:rPr>
      </w:pPr>
    </w:p>
    <w:p w14:paraId="551F6349" w14:textId="77777777" w:rsidR="000D0087" w:rsidRPr="00CC34F5" w:rsidRDefault="000D0087" w:rsidP="000D0087">
      <w:pPr>
        <w:jc w:val="center"/>
        <w:rPr>
          <w:rFonts w:asciiTheme="minorHAnsi" w:hAnsiTheme="minorHAnsi" w:cstheme="minorHAnsi"/>
          <w:sz w:val="24"/>
          <w:szCs w:val="24"/>
        </w:rPr>
      </w:pPr>
    </w:p>
    <w:p w14:paraId="3030D12B" w14:textId="77777777" w:rsidR="000D0087" w:rsidRPr="00CC34F5" w:rsidRDefault="000D0087" w:rsidP="000D0087">
      <w:pPr>
        <w:jc w:val="center"/>
        <w:rPr>
          <w:rFonts w:asciiTheme="minorHAnsi" w:hAnsiTheme="minorHAnsi" w:cstheme="minorHAnsi"/>
          <w:sz w:val="24"/>
          <w:szCs w:val="24"/>
        </w:rPr>
      </w:pPr>
    </w:p>
    <w:p w14:paraId="5BD53CCE" w14:textId="77777777" w:rsidR="000D0087" w:rsidRPr="00CC34F5" w:rsidRDefault="000D0087" w:rsidP="000D0087">
      <w:pPr>
        <w:jc w:val="center"/>
        <w:rPr>
          <w:rFonts w:asciiTheme="minorHAnsi" w:hAnsiTheme="minorHAnsi" w:cstheme="minorHAnsi"/>
          <w:sz w:val="24"/>
          <w:szCs w:val="24"/>
        </w:rPr>
      </w:pPr>
    </w:p>
    <w:p w14:paraId="1E8A910A"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Assinatura do representante legal </w:t>
      </w:r>
    </w:p>
    <w:p w14:paraId="44EAFD2E"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Nome legível do representante legal </w:t>
      </w:r>
    </w:p>
    <w:p w14:paraId="05FFB1AB"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Cargo do representante legal </w:t>
      </w:r>
    </w:p>
    <w:p w14:paraId="3D4FAC70" w14:textId="77777777" w:rsidR="000D0087" w:rsidRPr="00CC34F5" w:rsidRDefault="000D0087" w:rsidP="000D0087">
      <w:pPr>
        <w:pStyle w:val="Recuodecorpodetexto3"/>
        <w:ind w:left="2127" w:right="-198" w:hanging="2269"/>
        <w:rPr>
          <w:rFonts w:asciiTheme="minorHAnsi" w:hAnsiTheme="minorHAnsi" w:cstheme="minorHAnsi"/>
          <w:sz w:val="24"/>
          <w:szCs w:val="24"/>
        </w:rPr>
      </w:pPr>
    </w:p>
    <w:sectPr w:rsidR="000D0087" w:rsidRPr="00CC34F5" w:rsidSect="00AB021B">
      <w:footerReference w:type="default" r:id="rId14"/>
      <w:footerReference w:type="first" r:id="rId15"/>
      <w:pgSz w:w="11907" w:h="16840" w:code="9"/>
      <w:pgMar w:top="1134" w:right="907" w:bottom="1418" w:left="90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2ECF1" w14:textId="77777777" w:rsidR="00AB021B" w:rsidRDefault="00AB021B">
      <w:r>
        <w:separator/>
      </w:r>
    </w:p>
  </w:endnote>
  <w:endnote w:type="continuationSeparator" w:id="0">
    <w:p w14:paraId="3BD978CF" w14:textId="77777777" w:rsidR="00AB021B" w:rsidRDefault="00AB0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E674A" w14:textId="77777777" w:rsidR="00E55969" w:rsidRDefault="00E55969">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24</w:t>
    </w:r>
    <w:r>
      <w:rPr>
        <w:rStyle w:val="Nmerodepgina"/>
      </w:rPr>
      <w:fldChar w:fldCharType="end"/>
    </w:r>
  </w:p>
  <w:p w14:paraId="26FD8A8E" w14:textId="77777777" w:rsidR="00E55969" w:rsidRDefault="00E55969" w:rsidP="009A202B">
    <w:pPr>
      <w:pStyle w:val="Rodap"/>
    </w:pPr>
    <w:r w:rsidRPr="009A202B">
      <w:rPr>
        <w:color w:val="808080"/>
        <w:sz w:val="16"/>
        <w:szCs w:val="16"/>
      </w:rPr>
      <w:t>Q.</w:t>
    </w:r>
    <w:r>
      <w:rPr>
        <w:color w:val="808080"/>
        <w:sz w:val="16"/>
        <w:szCs w:val="16"/>
      </w:rPr>
      <w:t>PN</w:t>
    </w:r>
    <w:r w:rsidRPr="009A202B">
      <w:rPr>
        <w:color w:val="808080"/>
        <w:sz w:val="16"/>
        <w:szCs w:val="16"/>
      </w:rPr>
      <w:t xml:space="preserve"> </w:t>
    </w:r>
    <w:r w:rsidRPr="009A202B">
      <w:rPr>
        <w:color w:val="FF0000"/>
        <w:sz w:val="16"/>
        <w:szCs w:val="16"/>
      </w:rPr>
      <w:t xml:space="preserve">[rev. </w:t>
    </w:r>
    <w:r>
      <w:rPr>
        <w:color w:val="FF0000"/>
        <w:sz w:val="16"/>
        <w:szCs w:val="16"/>
      </w:rPr>
      <w:t>2.0</w:t>
    </w:r>
    <w:r w:rsidRPr="009A202B">
      <w:rPr>
        <w:color w:val="FF0000"/>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8ABCB" w14:textId="77777777" w:rsidR="00E55969" w:rsidRPr="00316CE1" w:rsidRDefault="00E55969" w:rsidP="009A202B">
    <w:pPr>
      <w:pStyle w:val="Rodap"/>
      <w:rPr>
        <w:color w:val="808080"/>
        <w:sz w:val="16"/>
        <w:szCs w:val="16"/>
      </w:rPr>
    </w:pPr>
    <w:r w:rsidRPr="00316CE1">
      <w:rPr>
        <w:color w:val="808080"/>
        <w:sz w:val="16"/>
        <w:szCs w:val="16"/>
      </w:rPr>
      <w:t>Q.</w:t>
    </w:r>
    <w:r>
      <w:rPr>
        <w:color w:val="808080"/>
        <w:sz w:val="16"/>
        <w:szCs w:val="16"/>
      </w:rPr>
      <w:t>PN</w:t>
    </w:r>
    <w:r w:rsidRPr="00316CE1">
      <w:rPr>
        <w:color w:val="808080"/>
        <w:sz w:val="16"/>
        <w:szCs w:val="16"/>
      </w:rPr>
      <w:t xml:space="preserve"> </w:t>
    </w:r>
    <w:r w:rsidRPr="009A202B">
      <w:rPr>
        <w:color w:val="FF0000"/>
        <w:sz w:val="16"/>
        <w:szCs w:val="16"/>
      </w:rPr>
      <w:t xml:space="preserve">[rev. </w:t>
    </w:r>
    <w:r>
      <w:rPr>
        <w:color w:val="FF0000"/>
        <w:sz w:val="16"/>
        <w:szCs w:val="16"/>
      </w:rPr>
      <w:t>2.0</w:t>
    </w:r>
    <w:r w:rsidRPr="009A202B">
      <w:rPr>
        <w:color w:val="FF000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79406" w14:textId="77777777" w:rsidR="00AB021B" w:rsidRDefault="00AB021B">
      <w:r>
        <w:separator/>
      </w:r>
    </w:p>
  </w:footnote>
  <w:footnote w:type="continuationSeparator" w:id="0">
    <w:p w14:paraId="132EA3D9" w14:textId="77777777" w:rsidR="00AB021B" w:rsidRDefault="00AB021B">
      <w:r>
        <w:continuationSeparator/>
      </w:r>
    </w:p>
  </w:footnote>
  <w:footnote w:id="1">
    <w:p w14:paraId="17AD13CD" w14:textId="77777777" w:rsidR="00E55969" w:rsidRDefault="00E55969" w:rsidP="007C4C11">
      <w:pPr>
        <w:pStyle w:val="Textodenotaderodap"/>
        <w:jc w:val="both"/>
      </w:pPr>
      <w:r w:rsidRPr="003B5880">
        <w:rPr>
          <w:rStyle w:val="Refdenotaderodap"/>
        </w:rPr>
        <w:footnoteRef/>
      </w:r>
      <w:r w:rsidRPr="003B5880">
        <w:t xml:space="preserve"> Entende-se por serviço de industrialização a atividade por meio da qual uma firma fornece a matéria-prima e a sua empresa utiliza esta matéria-prima para produzir o produto que, então é devolvido à primeira com a cobrança de custos de processamento, custos gerais indiretos, etc.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54884"/>
    <w:multiLevelType w:val="multilevel"/>
    <w:tmpl w:val="27240ACE"/>
    <w:lvl w:ilvl="0">
      <w:start w:val="4"/>
      <w:numFmt w:val="decimal"/>
      <w:lvlText w:val="%1"/>
      <w:lvlJc w:val="left"/>
      <w:pPr>
        <w:tabs>
          <w:tab w:val="num" w:pos="705"/>
        </w:tabs>
        <w:ind w:left="705" w:hanging="705"/>
      </w:pPr>
      <w:rPr>
        <w:rFonts w:hint="default"/>
      </w:rPr>
    </w:lvl>
    <w:lvl w:ilvl="1">
      <w:start w:val="1"/>
      <w:numFmt w:val="decimal"/>
      <w:lvlText w:val="6.%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F53D53"/>
    <w:multiLevelType w:val="multilevel"/>
    <w:tmpl w:val="A6BE3762"/>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F956CB"/>
    <w:multiLevelType w:val="multilevel"/>
    <w:tmpl w:val="15A0DD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10"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2836470D"/>
    <w:multiLevelType w:val="multilevel"/>
    <w:tmpl w:val="F3AA4AE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0456D9"/>
    <w:multiLevelType w:val="multilevel"/>
    <w:tmpl w:val="0D34F64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631FCD"/>
    <w:multiLevelType w:val="multilevel"/>
    <w:tmpl w:val="866C71EC"/>
    <w:lvl w:ilvl="0">
      <w:start w:val="2"/>
      <w:numFmt w:val="decimal"/>
      <w:lvlText w:val="%1"/>
      <w:lvlJc w:val="left"/>
      <w:pPr>
        <w:tabs>
          <w:tab w:val="num" w:pos="705"/>
        </w:tabs>
        <w:ind w:left="705" w:hanging="705"/>
      </w:pPr>
      <w:rPr>
        <w:rFonts w:cs="Times New Roman" w:hint="default"/>
        <w:i w:val="0"/>
      </w:rPr>
    </w:lvl>
    <w:lvl w:ilvl="1">
      <w:start w:val="1"/>
      <w:numFmt w:val="decimal"/>
      <w:lvlText w:val="3.%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15"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6"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15:restartNumberingAfterBreak="0">
    <w:nsid w:val="32F227FE"/>
    <w:multiLevelType w:val="multilevel"/>
    <w:tmpl w:val="A64AD462"/>
    <w:lvl w:ilvl="0">
      <w:start w:val="1"/>
      <w:numFmt w:val="upperRoman"/>
      <w:lvlText w:val="%1."/>
      <w:legacy w:legacy="1" w:legacySpace="0" w:legacyIndent="720"/>
      <w:lvlJc w:val="left"/>
      <w:pPr>
        <w:ind w:left="720" w:hanging="720"/>
      </w:p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383751F7"/>
    <w:multiLevelType w:val="multilevel"/>
    <w:tmpl w:val="EF0AF374"/>
    <w:lvl w:ilvl="0">
      <w:start w:val="1"/>
      <w:numFmt w:val="decimal"/>
      <w:lvlText w:val="%1."/>
      <w:lvlJc w:val="left"/>
      <w:pPr>
        <w:tabs>
          <w:tab w:val="num" w:pos="1534"/>
        </w:tabs>
        <w:ind w:left="1080" w:firstLine="0"/>
      </w:pPr>
      <w:rPr>
        <w:rFonts w:cs="Arial" w:hint="default"/>
        <w:sz w:val="22"/>
      </w:rPr>
    </w:lvl>
    <w:lvl w:ilvl="1">
      <w:start w:val="1"/>
      <w:numFmt w:val="decimal"/>
      <w:isLgl/>
      <w:lvlText w:val="8.%2"/>
      <w:lvlJc w:val="left"/>
      <w:pPr>
        <w:tabs>
          <w:tab w:val="num" w:pos="1785"/>
        </w:tabs>
        <w:ind w:left="1785" w:hanging="705"/>
      </w:pPr>
      <w:rPr>
        <w:rFonts w:hint="default"/>
        <w:sz w:val="22"/>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9"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412568DE"/>
    <w:multiLevelType w:val="multilevel"/>
    <w:tmpl w:val="E8ACA638"/>
    <w:lvl w:ilvl="0">
      <w:start w:val="4"/>
      <w:numFmt w:val="decimal"/>
      <w:lvlText w:val="%1"/>
      <w:lvlJc w:val="left"/>
      <w:pPr>
        <w:tabs>
          <w:tab w:val="num" w:pos="705"/>
        </w:tabs>
        <w:ind w:left="705" w:hanging="705"/>
      </w:pPr>
      <w:rPr>
        <w:rFonts w:hint="default"/>
      </w:rPr>
    </w:lvl>
    <w:lvl w:ilvl="1">
      <w:start w:val="1"/>
      <w:numFmt w:val="decimal"/>
      <w:lvlText w:val="5.%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46F2638"/>
    <w:multiLevelType w:val="multilevel"/>
    <w:tmpl w:val="66FE965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0E558E"/>
    <w:multiLevelType w:val="hybridMultilevel"/>
    <w:tmpl w:val="6F9C1300"/>
    <w:lvl w:ilvl="0" w:tplc="A77A860E">
      <w:start w:val="2"/>
      <w:numFmt w:val="decimal"/>
      <w:lvlText w:val="%1."/>
      <w:lvlJc w:val="left"/>
      <w:pPr>
        <w:tabs>
          <w:tab w:val="num" w:pos="1426"/>
        </w:tabs>
        <w:ind w:left="1426" w:hanging="1440"/>
      </w:pPr>
      <w:rPr>
        <w:rFonts w:hint="default"/>
      </w:rPr>
    </w:lvl>
    <w:lvl w:ilvl="1" w:tplc="04160019" w:tentative="1">
      <w:start w:val="1"/>
      <w:numFmt w:val="lowerLetter"/>
      <w:lvlText w:val="%2."/>
      <w:lvlJc w:val="left"/>
      <w:pPr>
        <w:tabs>
          <w:tab w:val="num" w:pos="1066"/>
        </w:tabs>
        <w:ind w:left="1066" w:hanging="360"/>
      </w:pPr>
    </w:lvl>
    <w:lvl w:ilvl="2" w:tplc="0416001B" w:tentative="1">
      <w:start w:val="1"/>
      <w:numFmt w:val="lowerRoman"/>
      <w:lvlText w:val="%3."/>
      <w:lvlJc w:val="right"/>
      <w:pPr>
        <w:tabs>
          <w:tab w:val="num" w:pos="1786"/>
        </w:tabs>
        <w:ind w:left="1786" w:hanging="180"/>
      </w:pPr>
    </w:lvl>
    <w:lvl w:ilvl="3" w:tplc="0416000F" w:tentative="1">
      <w:start w:val="1"/>
      <w:numFmt w:val="decimal"/>
      <w:lvlText w:val="%4."/>
      <w:lvlJc w:val="left"/>
      <w:pPr>
        <w:tabs>
          <w:tab w:val="num" w:pos="2506"/>
        </w:tabs>
        <w:ind w:left="2506" w:hanging="360"/>
      </w:pPr>
    </w:lvl>
    <w:lvl w:ilvl="4" w:tplc="04160019" w:tentative="1">
      <w:start w:val="1"/>
      <w:numFmt w:val="lowerLetter"/>
      <w:lvlText w:val="%5."/>
      <w:lvlJc w:val="left"/>
      <w:pPr>
        <w:tabs>
          <w:tab w:val="num" w:pos="3226"/>
        </w:tabs>
        <w:ind w:left="3226" w:hanging="360"/>
      </w:pPr>
    </w:lvl>
    <w:lvl w:ilvl="5" w:tplc="0416001B" w:tentative="1">
      <w:start w:val="1"/>
      <w:numFmt w:val="lowerRoman"/>
      <w:lvlText w:val="%6."/>
      <w:lvlJc w:val="right"/>
      <w:pPr>
        <w:tabs>
          <w:tab w:val="num" w:pos="3946"/>
        </w:tabs>
        <w:ind w:left="3946" w:hanging="180"/>
      </w:pPr>
    </w:lvl>
    <w:lvl w:ilvl="6" w:tplc="0416000F" w:tentative="1">
      <w:start w:val="1"/>
      <w:numFmt w:val="decimal"/>
      <w:lvlText w:val="%7."/>
      <w:lvlJc w:val="left"/>
      <w:pPr>
        <w:tabs>
          <w:tab w:val="num" w:pos="4666"/>
        </w:tabs>
        <w:ind w:left="4666" w:hanging="360"/>
      </w:pPr>
    </w:lvl>
    <w:lvl w:ilvl="7" w:tplc="04160019" w:tentative="1">
      <w:start w:val="1"/>
      <w:numFmt w:val="lowerLetter"/>
      <w:lvlText w:val="%8."/>
      <w:lvlJc w:val="left"/>
      <w:pPr>
        <w:tabs>
          <w:tab w:val="num" w:pos="5386"/>
        </w:tabs>
        <w:ind w:left="5386" w:hanging="360"/>
      </w:pPr>
    </w:lvl>
    <w:lvl w:ilvl="8" w:tplc="0416001B" w:tentative="1">
      <w:start w:val="1"/>
      <w:numFmt w:val="lowerRoman"/>
      <w:lvlText w:val="%9."/>
      <w:lvlJc w:val="right"/>
      <w:pPr>
        <w:tabs>
          <w:tab w:val="num" w:pos="6106"/>
        </w:tabs>
        <w:ind w:left="6106" w:hanging="180"/>
      </w:pPr>
    </w:lvl>
  </w:abstractNum>
  <w:abstractNum w:abstractNumId="26"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FF22E1C"/>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0"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31"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3" w15:restartNumberingAfterBreak="0">
    <w:nsid w:val="611531D8"/>
    <w:multiLevelType w:val="multilevel"/>
    <w:tmpl w:val="26E6945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3725060"/>
    <w:multiLevelType w:val="multilevel"/>
    <w:tmpl w:val="4C90867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0B1D4C"/>
    <w:multiLevelType w:val="multilevel"/>
    <w:tmpl w:val="26E6945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5733BF2"/>
    <w:multiLevelType w:val="multilevel"/>
    <w:tmpl w:val="26E6945C"/>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8" w15:restartNumberingAfterBreak="0">
    <w:nsid w:val="6BF15776"/>
    <w:multiLevelType w:val="multilevel"/>
    <w:tmpl w:val="6888C460"/>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0"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297948962">
    <w:abstractNumId w:val="39"/>
  </w:num>
  <w:num w:numId="2" w16cid:durableId="1346782958">
    <w:abstractNumId w:val="17"/>
  </w:num>
  <w:num w:numId="3" w16cid:durableId="624390715">
    <w:abstractNumId w:val="15"/>
  </w:num>
  <w:num w:numId="4" w16cid:durableId="121660207">
    <w:abstractNumId w:val="27"/>
  </w:num>
  <w:num w:numId="5" w16cid:durableId="1168441835">
    <w:abstractNumId w:val="1"/>
  </w:num>
  <w:num w:numId="6" w16cid:durableId="423379060">
    <w:abstractNumId w:val="16"/>
  </w:num>
  <w:num w:numId="7" w16cid:durableId="618755631">
    <w:abstractNumId w:val="31"/>
  </w:num>
  <w:num w:numId="8" w16cid:durableId="59714525">
    <w:abstractNumId w:val="26"/>
  </w:num>
  <w:num w:numId="9" w16cid:durableId="1029143311">
    <w:abstractNumId w:val="10"/>
  </w:num>
  <w:num w:numId="10" w16cid:durableId="1278172838">
    <w:abstractNumId w:val="40"/>
  </w:num>
  <w:num w:numId="11" w16cid:durableId="921909912">
    <w:abstractNumId w:val="2"/>
  </w:num>
  <w:num w:numId="12" w16cid:durableId="1011368942">
    <w:abstractNumId w:val="18"/>
  </w:num>
  <w:num w:numId="13" w16cid:durableId="578059888">
    <w:abstractNumId w:val="21"/>
  </w:num>
  <w:num w:numId="14" w16cid:durableId="1808011478">
    <w:abstractNumId w:val="19"/>
  </w:num>
  <w:num w:numId="15" w16cid:durableId="710496838">
    <w:abstractNumId w:val="29"/>
  </w:num>
  <w:num w:numId="16" w16cid:durableId="1935941621">
    <w:abstractNumId w:val="14"/>
  </w:num>
  <w:num w:numId="17" w16cid:durableId="1424375709">
    <w:abstractNumId w:val="32"/>
  </w:num>
  <w:num w:numId="18" w16cid:durableId="856625006">
    <w:abstractNumId w:val="38"/>
  </w:num>
  <w:num w:numId="19" w16cid:durableId="1948270552">
    <w:abstractNumId w:val="35"/>
  </w:num>
  <w:num w:numId="20" w16cid:durableId="1605504221">
    <w:abstractNumId w:val="36"/>
  </w:num>
  <w:num w:numId="21" w16cid:durableId="1031804108">
    <w:abstractNumId w:val="28"/>
  </w:num>
  <w:num w:numId="22" w16cid:durableId="1493983311">
    <w:abstractNumId w:val="33"/>
  </w:num>
  <w:num w:numId="23" w16cid:durableId="945313596">
    <w:abstractNumId w:val="22"/>
  </w:num>
  <w:num w:numId="24" w16cid:durableId="1785341071">
    <w:abstractNumId w:val="23"/>
  </w:num>
  <w:num w:numId="25" w16cid:durableId="1606496728">
    <w:abstractNumId w:val="3"/>
  </w:num>
  <w:num w:numId="26" w16cid:durableId="643005182">
    <w:abstractNumId w:val="4"/>
  </w:num>
  <w:num w:numId="27" w16cid:durableId="813067206">
    <w:abstractNumId w:val="12"/>
  </w:num>
  <w:num w:numId="28" w16cid:durableId="110054084">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8884347">
    <w:abstractNumId w:val="24"/>
  </w:num>
  <w:num w:numId="30" w16cid:durableId="1990206387">
    <w:abstractNumId w:val="20"/>
  </w:num>
  <w:num w:numId="31" w16cid:durableId="1659919904">
    <w:abstractNumId w:val="8"/>
  </w:num>
  <w:num w:numId="32" w16cid:durableId="2031102838">
    <w:abstractNumId w:val="6"/>
  </w:num>
  <w:num w:numId="33" w16cid:durableId="1197082255">
    <w:abstractNumId w:val="34"/>
  </w:num>
  <w:num w:numId="34" w16cid:durableId="208495075">
    <w:abstractNumId w:val="7"/>
  </w:num>
  <w:num w:numId="35" w16cid:durableId="11397624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65866940">
    <w:abstractNumId w:val="13"/>
  </w:num>
  <w:num w:numId="37" w16cid:durableId="18001449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387611">
    <w:abstractNumId w:val="9"/>
  </w:num>
  <w:num w:numId="39" w16cid:durableId="535580556">
    <w:abstractNumId w:val="30"/>
  </w:num>
  <w:num w:numId="40" w16cid:durableId="1337997076">
    <w:abstractNumId w:val="37"/>
  </w:num>
  <w:num w:numId="41" w16cid:durableId="866597865">
    <w:abstractNumId w:val="5"/>
  </w:num>
  <w:num w:numId="42" w16cid:durableId="474181763">
    <w:abstractNumId w:val="11"/>
  </w:num>
  <w:num w:numId="43" w16cid:durableId="449781012">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135A4F"/>
    <w:rsid w:val="000025C7"/>
    <w:rsid w:val="00003B72"/>
    <w:rsid w:val="0000500E"/>
    <w:rsid w:val="00011F01"/>
    <w:rsid w:val="000126A3"/>
    <w:rsid w:val="00012994"/>
    <w:rsid w:val="00012B0B"/>
    <w:rsid w:val="000219F3"/>
    <w:rsid w:val="0002389E"/>
    <w:rsid w:val="00023EA6"/>
    <w:rsid w:val="00023FBE"/>
    <w:rsid w:val="00024754"/>
    <w:rsid w:val="0003329D"/>
    <w:rsid w:val="00035FD4"/>
    <w:rsid w:val="00037FE3"/>
    <w:rsid w:val="00043996"/>
    <w:rsid w:val="00043AD7"/>
    <w:rsid w:val="0004502E"/>
    <w:rsid w:val="00045CE0"/>
    <w:rsid w:val="00046E47"/>
    <w:rsid w:val="00047456"/>
    <w:rsid w:val="00047B52"/>
    <w:rsid w:val="0005031D"/>
    <w:rsid w:val="000507DD"/>
    <w:rsid w:val="0005451F"/>
    <w:rsid w:val="00057F29"/>
    <w:rsid w:val="000604B0"/>
    <w:rsid w:val="00063F9E"/>
    <w:rsid w:val="0006596D"/>
    <w:rsid w:val="000667AF"/>
    <w:rsid w:val="00066A2C"/>
    <w:rsid w:val="00072AA0"/>
    <w:rsid w:val="000740E6"/>
    <w:rsid w:val="00084B47"/>
    <w:rsid w:val="0008598E"/>
    <w:rsid w:val="000863E8"/>
    <w:rsid w:val="000865E5"/>
    <w:rsid w:val="00086EB6"/>
    <w:rsid w:val="00087990"/>
    <w:rsid w:val="00095343"/>
    <w:rsid w:val="000964EB"/>
    <w:rsid w:val="0009695C"/>
    <w:rsid w:val="00097F68"/>
    <w:rsid w:val="000A08FC"/>
    <w:rsid w:val="000A5564"/>
    <w:rsid w:val="000A5CAB"/>
    <w:rsid w:val="000A6F97"/>
    <w:rsid w:val="000A7372"/>
    <w:rsid w:val="000B2712"/>
    <w:rsid w:val="000B3054"/>
    <w:rsid w:val="000B3A25"/>
    <w:rsid w:val="000B44D4"/>
    <w:rsid w:val="000B44FF"/>
    <w:rsid w:val="000B54F6"/>
    <w:rsid w:val="000C13BA"/>
    <w:rsid w:val="000C3D60"/>
    <w:rsid w:val="000C4E34"/>
    <w:rsid w:val="000C5A11"/>
    <w:rsid w:val="000C60AB"/>
    <w:rsid w:val="000D0087"/>
    <w:rsid w:val="000D391C"/>
    <w:rsid w:val="000D4FBF"/>
    <w:rsid w:val="000E0A96"/>
    <w:rsid w:val="000E14D4"/>
    <w:rsid w:val="000E35EC"/>
    <w:rsid w:val="000E6C4B"/>
    <w:rsid w:val="000E6F12"/>
    <w:rsid w:val="000E76C1"/>
    <w:rsid w:val="000F0A4B"/>
    <w:rsid w:val="000F36DD"/>
    <w:rsid w:val="000F4DC9"/>
    <w:rsid w:val="000F5A7B"/>
    <w:rsid w:val="000F6501"/>
    <w:rsid w:val="000F6EB2"/>
    <w:rsid w:val="00102935"/>
    <w:rsid w:val="0010372C"/>
    <w:rsid w:val="00104209"/>
    <w:rsid w:val="00104B73"/>
    <w:rsid w:val="0011409A"/>
    <w:rsid w:val="00114104"/>
    <w:rsid w:val="001174FC"/>
    <w:rsid w:val="00117E11"/>
    <w:rsid w:val="001206E7"/>
    <w:rsid w:val="00121401"/>
    <w:rsid w:val="00122B21"/>
    <w:rsid w:val="00123274"/>
    <w:rsid w:val="0012367A"/>
    <w:rsid w:val="00123733"/>
    <w:rsid w:val="00126256"/>
    <w:rsid w:val="00127C0E"/>
    <w:rsid w:val="00130583"/>
    <w:rsid w:val="00134B3F"/>
    <w:rsid w:val="00135A4F"/>
    <w:rsid w:val="00135FB3"/>
    <w:rsid w:val="001373E2"/>
    <w:rsid w:val="00137F20"/>
    <w:rsid w:val="00141CC6"/>
    <w:rsid w:val="00142646"/>
    <w:rsid w:val="001440FB"/>
    <w:rsid w:val="001443B5"/>
    <w:rsid w:val="00144F7D"/>
    <w:rsid w:val="00145AE7"/>
    <w:rsid w:val="001466BD"/>
    <w:rsid w:val="00146A8A"/>
    <w:rsid w:val="00146BC4"/>
    <w:rsid w:val="00147FD6"/>
    <w:rsid w:val="00150057"/>
    <w:rsid w:val="00152378"/>
    <w:rsid w:val="00152C00"/>
    <w:rsid w:val="0015331E"/>
    <w:rsid w:val="00153C0C"/>
    <w:rsid w:val="001562FB"/>
    <w:rsid w:val="001573B3"/>
    <w:rsid w:val="00157CE3"/>
    <w:rsid w:val="001617F7"/>
    <w:rsid w:val="00162325"/>
    <w:rsid w:val="00163CC0"/>
    <w:rsid w:val="00165790"/>
    <w:rsid w:val="001658A2"/>
    <w:rsid w:val="00170139"/>
    <w:rsid w:val="001709E1"/>
    <w:rsid w:val="00173B9E"/>
    <w:rsid w:val="001743BA"/>
    <w:rsid w:val="001756BD"/>
    <w:rsid w:val="00181BFB"/>
    <w:rsid w:val="00181DC2"/>
    <w:rsid w:val="00181FA7"/>
    <w:rsid w:val="0018401E"/>
    <w:rsid w:val="00185986"/>
    <w:rsid w:val="00185A2F"/>
    <w:rsid w:val="00193AF1"/>
    <w:rsid w:val="001948C2"/>
    <w:rsid w:val="00195B93"/>
    <w:rsid w:val="00195F56"/>
    <w:rsid w:val="001A0ED6"/>
    <w:rsid w:val="001A29C3"/>
    <w:rsid w:val="001A3BC3"/>
    <w:rsid w:val="001A3D11"/>
    <w:rsid w:val="001A72FA"/>
    <w:rsid w:val="001A7A64"/>
    <w:rsid w:val="001B082B"/>
    <w:rsid w:val="001B1533"/>
    <w:rsid w:val="001B4355"/>
    <w:rsid w:val="001B5121"/>
    <w:rsid w:val="001C143B"/>
    <w:rsid w:val="001C24D9"/>
    <w:rsid w:val="001C5B64"/>
    <w:rsid w:val="001D7385"/>
    <w:rsid w:val="001D7943"/>
    <w:rsid w:val="001E00F4"/>
    <w:rsid w:val="001E2288"/>
    <w:rsid w:val="001E3E3B"/>
    <w:rsid w:val="001E6638"/>
    <w:rsid w:val="001E66CA"/>
    <w:rsid w:val="001E75F7"/>
    <w:rsid w:val="001F0465"/>
    <w:rsid w:val="001F0D86"/>
    <w:rsid w:val="001F2F24"/>
    <w:rsid w:val="001F34AC"/>
    <w:rsid w:val="001F3876"/>
    <w:rsid w:val="001F4844"/>
    <w:rsid w:val="001F5103"/>
    <w:rsid w:val="001F5115"/>
    <w:rsid w:val="00201D0B"/>
    <w:rsid w:val="00202A07"/>
    <w:rsid w:val="00203C39"/>
    <w:rsid w:val="00205634"/>
    <w:rsid w:val="00205C00"/>
    <w:rsid w:val="00206A2E"/>
    <w:rsid w:val="00207D62"/>
    <w:rsid w:val="00211D5C"/>
    <w:rsid w:val="0021298D"/>
    <w:rsid w:val="00217583"/>
    <w:rsid w:val="00217CB9"/>
    <w:rsid w:val="00217CC4"/>
    <w:rsid w:val="00221523"/>
    <w:rsid w:val="00221E62"/>
    <w:rsid w:val="00222C96"/>
    <w:rsid w:val="00230677"/>
    <w:rsid w:val="0023292F"/>
    <w:rsid w:val="002341F2"/>
    <w:rsid w:val="00240C88"/>
    <w:rsid w:val="00241DFA"/>
    <w:rsid w:val="00244A00"/>
    <w:rsid w:val="00250B55"/>
    <w:rsid w:val="00251722"/>
    <w:rsid w:val="00255098"/>
    <w:rsid w:val="00257512"/>
    <w:rsid w:val="00257697"/>
    <w:rsid w:val="002608F6"/>
    <w:rsid w:val="002609BE"/>
    <w:rsid w:val="00263CB1"/>
    <w:rsid w:val="00265084"/>
    <w:rsid w:val="00266F57"/>
    <w:rsid w:val="00273112"/>
    <w:rsid w:val="002731EC"/>
    <w:rsid w:val="00274E57"/>
    <w:rsid w:val="00281537"/>
    <w:rsid w:val="00283F07"/>
    <w:rsid w:val="0028701D"/>
    <w:rsid w:val="00291011"/>
    <w:rsid w:val="00291252"/>
    <w:rsid w:val="00292EFD"/>
    <w:rsid w:val="00296681"/>
    <w:rsid w:val="002A1872"/>
    <w:rsid w:val="002A2327"/>
    <w:rsid w:val="002B1A49"/>
    <w:rsid w:val="002B2182"/>
    <w:rsid w:val="002B3997"/>
    <w:rsid w:val="002B5291"/>
    <w:rsid w:val="002B5A41"/>
    <w:rsid w:val="002B5A94"/>
    <w:rsid w:val="002B7466"/>
    <w:rsid w:val="002C17C1"/>
    <w:rsid w:val="002C18A5"/>
    <w:rsid w:val="002C3580"/>
    <w:rsid w:val="002D381C"/>
    <w:rsid w:val="002D447F"/>
    <w:rsid w:val="002D77DB"/>
    <w:rsid w:val="002D7E2E"/>
    <w:rsid w:val="002E0664"/>
    <w:rsid w:val="002E0A8D"/>
    <w:rsid w:val="002E109F"/>
    <w:rsid w:val="002E27AC"/>
    <w:rsid w:val="002E27B5"/>
    <w:rsid w:val="002E3652"/>
    <w:rsid w:val="002E3E4D"/>
    <w:rsid w:val="002E5591"/>
    <w:rsid w:val="002F2469"/>
    <w:rsid w:val="002F41CB"/>
    <w:rsid w:val="00302B9D"/>
    <w:rsid w:val="0030329C"/>
    <w:rsid w:val="003034DF"/>
    <w:rsid w:val="00306C84"/>
    <w:rsid w:val="00307EA9"/>
    <w:rsid w:val="003127C1"/>
    <w:rsid w:val="003148DB"/>
    <w:rsid w:val="00314A50"/>
    <w:rsid w:val="00315995"/>
    <w:rsid w:val="00316CE1"/>
    <w:rsid w:val="00321560"/>
    <w:rsid w:val="0032385A"/>
    <w:rsid w:val="00324A2E"/>
    <w:rsid w:val="00330AAB"/>
    <w:rsid w:val="003324FB"/>
    <w:rsid w:val="00332650"/>
    <w:rsid w:val="0033333C"/>
    <w:rsid w:val="00336166"/>
    <w:rsid w:val="00337C3B"/>
    <w:rsid w:val="003412AF"/>
    <w:rsid w:val="00343778"/>
    <w:rsid w:val="00344E2F"/>
    <w:rsid w:val="00347770"/>
    <w:rsid w:val="00347B69"/>
    <w:rsid w:val="00353725"/>
    <w:rsid w:val="00355D5B"/>
    <w:rsid w:val="00356B37"/>
    <w:rsid w:val="00365BA6"/>
    <w:rsid w:val="00365E96"/>
    <w:rsid w:val="00367671"/>
    <w:rsid w:val="00367691"/>
    <w:rsid w:val="003679DD"/>
    <w:rsid w:val="003720CA"/>
    <w:rsid w:val="00372DA3"/>
    <w:rsid w:val="00372DFA"/>
    <w:rsid w:val="00377EF4"/>
    <w:rsid w:val="00381313"/>
    <w:rsid w:val="003813CC"/>
    <w:rsid w:val="0038154D"/>
    <w:rsid w:val="00381E6B"/>
    <w:rsid w:val="00382481"/>
    <w:rsid w:val="00382D3E"/>
    <w:rsid w:val="00382D95"/>
    <w:rsid w:val="00382FC9"/>
    <w:rsid w:val="003836A6"/>
    <w:rsid w:val="00385210"/>
    <w:rsid w:val="003905FB"/>
    <w:rsid w:val="00391F17"/>
    <w:rsid w:val="00394266"/>
    <w:rsid w:val="003A074C"/>
    <w:rsid w:val="003A1781"/>
    <w:rsid w:val="003A2FF9"/>
    <w:rsid w:val="003A35D1"/>
    <w:rsid w:val="003A5107"/>
    <w:rsid w:val="003B0171"/>
    <w:rsid w:val="003B15FA"/>
    <w:rsid w:val="003B5880"/>
    <w:rsid w:val="003B6266"/>
    <w:rsid w:val="003B66A4"/>
    <w:rsid w:val="003B6894"/>
    <w:rsid w:val="003C0AFD"/>
    <w:rsid w:val="003C13C0"/>
    <w:rsid w:val="003C3A04"/>
    <w:rsid w:val="003C3D56"/>
    <w:rsid w:val="003C4263"/>
    <w:rsid w:val="003C772A"/>
    <w:rsid w:val="003D1255"/>
    <w:rsid w:val="003D1780"/>
    <w:rsid w:val="003D2B97"/>
    <w:rsid w:val="003D41E9"/>
    <w:rsid w:val="003D43D9"/>
    <w:rsid w:val="003D5C95"/>
    <w:rsid w:val="003D762F"/>
    <w:rsid w:val="003E0AF2"/>
    <w:rsid w:val="003E0CDA"/>
    <w:rsid w:val="003E214C"/>
    <w:rsid w:val="003E2972"/>
    <w:rsid w:val="003E34C6"/>
    <w:rsid w:val="003E3D4E"/>
    <w:rsid w:val="003E5054"/>
    <w:rsid w:val="003E5278"/>
    <w:rsid w:val="003E63D9"/>
    <w:rsid w:val="003E7814"/>
    <w:rsid w:val="003E7A00"/>
    <w:rsid w:val="003F0B46"/>
    <w:rsid w:val="003F0E3A"/>
    <w:rsid w:val="003F5246"/>
    <w:rsid w:val="003F56E3"/>
    <w:rsid w:val="003F6FDD"/>
    <w:rsid w:val="00402017"/>
    <w:rsid w:val="00406636"/>
    <w:rsid w:val="00412924"/>
    <w:rsid w:val="0041403E"/>
    <w:rsid w:val="00415D5C"/>
    <w:rsid w:val="0041698E"/>
    <w:rsid w:val="00424EBF"/>
    <w:rsid w:val="00430B01"/>
    <w:rsid w:val="00430D69"/>
    <w:rsid w:val="00431ECB"/>
    <w:rsid w:val="004346FE"/>
    <w:rsid w:val="004350B9"/>
    <w:rsid w:val="00436197"/>
    <w:rsid w:val="00437BC4"/>
    <w:rsid w:val="004417E5"/>
    <w:rsid w:val="00442138"/>
    <w:rsid w:val="00450DBE"/>
    <w:rsid w:val="00460013"/>
    <w:rsid w:val="00460823"/>
    <w:rsid w:val="0046554F"/>
    <w:rsid w:val="00465A0B"/>
    <w:rsid w:val="00466025"/>
    <w:rsid w:val="00466B0C"/>
    <w:rsid w:val="0046735A"/>
    <w:rsid w:val="004719E5"/>
    <w:rsid w:val="00473975"/>
    <w:rsid w:val="00475467"/>
    <w:rsid w:val="0048086A"/>
    <w:rsid w:val="00482AE8"/>
    <w:rsid w:val="00485465"/>
    <w:rsid w:val="00485815"/>
    <w:rsid w:val="004932AB"/>
    <w:rsid w:val="00494269"/>
    <w:rsid w:val="004962B9"/>
    <w:rsid w:val="0049767F"/>
    <w:rsid w:val="00497E68"/>
    <w:rsid w:val="004A0F1B"/>
    <w:rsid w:val="004A3FE6"/>
    <w:rsid w:val="004A4CC4"/>
    <w:rsid w:val="004A6E33"/>
    <w:rsid w:val="004B0083"/>
    <w:rsid w:val="004B072E"/>
    <w:rsid w:val="004B077A"/>
    <w:rsid w:val="004B0B5C"/>
    <w:rsid w:val="004B0C78"/>
    <w:rsid w:val="004B18C7"/>
    <w:rsid w:val="004B4820"/>
    <w:rsid w:val="004B7649"/>
    <w:rsid w:val="004B7973"/>
    <w:rsid w:val="004C2EB1"/>
    <w:rsid w:val="004C34C9"/>
    <w:rsid w:val="004D112A"/>
    <w:rsid w:val="004D23FB"/>
    <w:rsid w:val="004D2E25"/>
    <w:rsid w:val="004D3A0B"/>
    <w:rsid w:val="004D69AB"/>
    <w:rsid w:val="004D7C83"/>
    <w:rsid w:val="004E17D5"/>
    <w:rsid w:val="004E2119"/>
    <w:rsid w:val="004E4B1A"/>
    <w:rsid w:val="004E4DD9"/>
    <w:rsid w:val="004E5280"/>
    <w:rsid w:val="004F02B8"/>
    <w:rsid w:val="004F13AD"/>
    <w:rsid w:val="004F3C5C"/>
    <w:rsid w:val="004F47E3"/>
    <w:rsid w:val="004F77A7"/>
    <w:rsid w:val="00500234"/>
    <w:rsid w:val="00504F34"/>
    <w:rsid w:val="00507D63"/>
    <w:rsid w:val="005104E7"/>
    <w:rsid w:val="005134A3"/>
    <w:rsid w:val="00515281"/>
    <w:rsid w:val="00517B67"/>
    <w:rsid w:val="00517D7E"/>
    <w:rsid w:val="005223A6"/>
    <w:rsid w:val="00523E65"/>
    <w:rsid w:val="0052435B"/>
    <w:rsid w:val="00524400"/>
    <w:rsid w:val="00526681"/>
    <w:rsid w:val="005308E3"/>
    <w:rsid w:val="00530BD4"/>
    <w:rsid w:val="00531AFE"/>
    <w:rsid w:val="00532274"/>
    <w:rsid w:val="00535312"/>
    <w:rsid w:val="00536B4E"/>
    <w:rsid w:val="0053727F"/>
    <w:rsid w:val="00537BE5"/>
    <w:rsid w:val="00542F01"/>
    <w:rsid w:val="00543985"/>
    <w:rsid w:val="00543F80"/>
    <w:rsid w:val="00547855"/>
    <w:rsid w:val="005509A0"/>
    <w:rsid w:val="00553ED2"/>
    <w:rsid w:val="00554A80"/>
    <w:rsid w:val="005551BC"/>
    <w:rsid w:val="00556A3E"/>
    <w:rsid w:val="005571DF"/>
    <w:rsid w:val="00563238"/>
    <w:rsid w:val="00564AED"/>
    <w:rsid w:val="00570A89"/>
    <w:rsid w:val="00572018"/>
    <w:rsid w:val="00574287"/>
    <w:rsid w:val="005755A5"/>
    <w:rsid w:val="005807E1"/>
    <w:rsid w:val="00582FE7"/>
    <w:rsid w:val="005837F8"/>
    <w:rsid w:val="00583DF2"/>
    <w:rsid w:val="00586219"/>
    <w:rsid w:val="00591B86"/>
    <w:rsid w:val="005A1714"/>
    <w:rsid w:val="005A1736"/>
    <w:rsid w:val="005A5600"/>
    <w:rsid w:val="005A6DBA"/>
    <w:rsid w:val="005A71BE"/>
    <w:rsid w:val="005A730E"/>
    <w:rsid w:val="005A77DA"/>
    <w:rsid w:val="005B2407"/>
    <w:rsid w:val="005C40CC"/>
    <w:rsid w:val="005C4ADB"/>
    <w:rsid w:val="005C654C"/>
    <w:rsid w:val="005C69C5"/>
    <w:rsid w:val="005D0468"/>
    <w:rsid w:val="005D1EFA"/>
    <w:rsid w:val="005D311A"/>
    <w:rsid w:val="005D6581"/>
    <w:rsid w:val="005D7201"/>
    <w:rsid w:val="005E12D8"/>
    <w:rsid w:val="005E1641"/>
    <w:rsid w:val="005E1A1A"/>
    <w:rsid w:val="005E2C7D"/>
    <w:rsid w:val="005E78EE"/>
    <w:rsid w:val="005F2390"/>
    <w:rsid w:val="005F2738"/>
    <w:rsid w:val="005F2786"/>
    <w:rsid w:val="005F40B1"/>
    <w:rsid w:val="005F463E"/>
    <w:rsid w:val="00601FBB"/>
    <w:rsid w:val="00611638"/>
    <w:rsid w:val="006125CB"/>
    <w:rsid w:val="00612652"/>
    <w:rsid w:val="0061634C"/>
    <w:rsid w:val="0061755F"/>
    <w:rsid w:val="006179F6"/>
    <w:rsid w:val="0063098E"/>
    <w:rsid w:val="0063180F"/>
    <w:rsid w:val="00632F77"/>
    <w:rsid w:val="00640701"/>
    <w:rsid w:val="00640DD9"/>
    <w:rsid w:val="00643ABD"/>
    <w:rsid w:val="00643BFA"/>
    <w:rsid w:val="00652081"/>
    <w:rsid w:val="00654196"/>
    <w:rsid w:val="006549C2"/>
    <w:rsid w:val="00663D63"/>
    <w:rsid w:val="00666F49"/>
    <w:rsid w:val="006674F3"/>
    <w:rsid w:val="00667D39"/>
    <w:rsid w:val="00670F50"/>
    <w:rsid w:val="006714A8"/>
    <w:rsid w:val="006720AE"/>
    <w:rsid w:val="00673159"/>
    <w:rsid w:val="00673B00"/>
    <w:rsid w:val="0067446C"/>
    <w:rsid w:val="00674F22"/>
    <w:rsid w:val="00676A92"/>
    <w:rsid w:val="0068020B"/>
    <w:rsid w:val="00682EA4"/>
    <w:rsid w:val="00685F41"/>
    <w:rsid w:val="006869D6"/>
    <w:rsid w:val="00697543"/>
    <w:rsid w:val="0069788F"/>
    <w:rsid w:val="006A0701"/>
    <w:rsid w:val="006A444C"/>
    <w:rsid w:val="006B0EE7"/>
    <w:rsid w:val="006B167B"/>
    <w:rsid w:val="006B1F0E"/>
    <w:rsid w:val="006B2DE3"/>
    <w:rsid w:val="006B5A63"/>
    <w:rsid w:val="006B6358"/>
    <w:rsid w:val="006B64C7"/>
    <w:rsid w:val="006B7A1F"/>
    <w:rsid w:val="006C04B4"/>
    <w:rsid w:val="006C07E6"/>
    <w:rsid w:val="006C24D1"/>
    <w:rsid w:val="006C496B"/>
    <w:rsid w:val="006D1A7A"/>
    <w:rsid w:val="006D47E5"/>
    <w:rsid w:val="006D4E04"/>
    <w:rsid w:val="006D5279"/>
    <w:rsid w:val="006D7306"/>
    <w:rsid w:val="006E1D3D"/>
    <w:rsid w:val="006E3960"/>
    <w:rsid w:val="006E3D7F"/>
    <w:rsid w:val="006E7D05"/>
    <w:rsid w:val="006F25BF"/>
    <w:rsid w:val="006F6887"/>
    <w:rsid w:val="006F696C"/>
    <w:rsid w:val="006F762C"/>
    <w:rsid w:val="00700BF1"/>
    <w:rsid w:val="00701D63"/>
    <w:rsid w:val="00702397"/>
    <w:rsid w:val="00704F2D"/>
    <w:rsid w:val="00706ECD"/>
    <w:rsid w:val="00707ED9"/>
    <w:rsid w:val="00707F74"/>
    <w:rsid w:val="0071091E"/>
    <w:rsid w:val="00711DE3"/>
    <w:rsid w:val="00716427"/>
    <w:rsid w:val="00717A61"/>
    <w:rsid w:val="00717CB0"/>
    <w:rsid w:val="00717E54"/>
    <w:rsid w:val="00721A8C"/>
    <w:rsid w:val="00721E06"/>
    <w:rsid w:val="00722C6F"/>
    <w:rsid w:val="007256E7"/>
    <w:rsid w:val="00730C3E"/>
    <w:rsid w:val="007323A9"/>
    <w:rsid w:val="00732AF9"/>
    <w:rsid w:val="00732F70"/>
    <w:rsid w:val="00734AD9"/>
    <w:rsid w:val="00737253"/>
    <w:rsid w:val="00741CA7"/>
    <w:rsid w:val="0074350F"/>
    <w:rsid w:val="00745183"/>
    <w:rsid w:val="00750AA5"/>
    <w:rsid w:val="00752B79"/>
    <w:rsid w:val="00755192"/>
    <w:rsid w:val="00757287"/>
    <w:rsid w:val="00760575"/>
    <w:rsid w:val="00762248"/>
    <w:rsid w:val="00764EB2"/>
    <w:rsid w:val="007658E0"/>
    <w:rsid w:val="00766FE3"/>
    <w:rsid w:val="007702F5"/>
    <w:rsid w:val="007708B6"/>
    <w:rsid w:val="00771C11"/>
    <w:rsid w:val="00771EC5"/>
    <w:rsid w:val="007723F9"/>
    <w:rsid w:val="0077274A"/>
    <w:rsid w:val="007745AC"/>
    <w:rsid w:val="00774799"/>
    <w:rsid w:val="00774FDF"/>
    <w:rsid w:val="0077793A"/>
    <w:rsid w:val="007813E5"/>
    <w:rsid w:val="00781AC3"/>
    <w:rsid w:val="007826CC"/>
    <w:rsid w:val="0079104D"/>
    <w:rsid w:val="0079198E"/>
    <w:rsid w:val="0079402C"/>
    <w:rsid w:val="00795F12"/>
    <w:rsid w:val="007968C7"/>
    <w:rsid w:val="007A07D6"/>
    <w:rsid w:val="007A173F"/>
    <w:rsid w:val="007A4B78"/>
    <w:rsid w:val="007A5002"/>
    <w:rsid w:val="007A5EDA"/>
    <w:rsid w:val="007A632C"/>
    <w:rsid w:val="007A6A47"/>
    <w:rsid w:val="007A6CE2"/>
    <w:rsid w:val="007A7815"/>
    <w:rsid w:val="007B0002"/>
    <w:rsid w:val="007B0257"/>
    <w:rsid w:val="007B4005"/>
    <w:rsid w:val="007B4604"/>
    <w:rsid w:val="007B5A97"/>
    <w:rsid w:val="007B5D66"/>
    <w:rsid w:val="007B7190"/>
    <w:rsid w:val="007B7695"/>
    <w:rsid w:val="007B7F07"/>
    <w:rsid w:val="007C247F"/>
    <w:rsid w:val="007C3138"/>
    <w:rsid w:val="007C3676"/>
    <w:rsid w:val="007C3CB2"/>
    <w:rsid w:val="007C493E"/>
    <w:rsid w:val="007C4C11"/>
    <w:rsid w:val="007C52B3"/>
    <w:rsid w:val="007C5E59"/>
    <w:rsid w:val="007C6D1F"/>
    <w:rsid w:val="007C6F93"/>
    <w:rsid w:val="007D04B9"/>
    <w:rsid w:val="007D09C5"/>
    <w:rsid w:val="007D1E8E"/>
    <w:rsid w:val="007D2EBE"/>
    <w:rsid w:val="007D4A79"/>
    <w:rsid w:val="007D4D82"/>
    <w:rsid w:val="007E4B19"/>
    <w:rsid w:val="007E59FF"/>
    <w:rsid w:val="007F26AE"/>
    <w:rsid w:val="007F50E9"/>
    <w:rsid w:val="007F60B1"/>
    <w:rsid w:val="007F6C9B"/>
    <w:rsid w:val="007F7F4A"/>
    <w:rsid w:val="008001DF"/>
    <w:rsid w:val="0080021D"/>
    <w:rsid w:val="00801965"/>
    <w:rsid w:val="00801DDE"/>
    <w:rsid w:val="00803DA4"/>
    <w:rsid w:val="00811D69"/>
    <w:rsid w:val="00813157"/>
    <w:rsid w:val="00815962"/>
    <w:rsid w:val="00824BAC"/>
    <w:rsid w:val="00825271"/>
    <w:rsid w:val="00826501"/>
    <w:rsid w:val="008265BC"/>
    <w:rsid w:val="00827E09"/>
    <w:rsid w:val="00830DB5"/>
    <w:rsid w:val="00830FD9"/>
    <w:rsid w:val="00833312"/>
    <w:rsid w:val="0083407C"/>
    <w:rsid w:val="00840B56"/>
    <w:rsid w:val="008413D8"/>
    <w:rsid w:val="00841635"/>
    <w:rsid w:val="00842AC5"/>
    <w:rsid w:val="008435FC"/>
    <w:rsid w:val="008440D7"/>
    <w:rsid w:val="00844476"/>
    <w:rsid w:val="00855F36"/>
    <w:rsid w:val="00857B94"/>
    <w:rsid w:val="008608AB"/>
    <w:rsid w:val="00862068"/>
    <w:rsid w:val="008628C8"/>
    <w:rsid w:val="008640A2"/>
    <w:rsid w:val="0086413A"/>
    <w:rsid w:val="00865076"/>
    <w:rsid w:val="00865B27"/>
    <w:rsid w:val="008734D1"/>
    <w:rsid w:val="00874841"/>
    <w:rsid w:val="00875875"/>
    <w:rsid w:val="00880548"/>
    <w:rsid w:val="00881E23"/>
    <w:rsid w:val="0088614B"/>
    <w:rsid w:val="00887C42"/>
    <w:rsid w:val="008903B5"/>
    <w:rsid w:val="00892C92"/>
    <w:rsid w:val="00893ED3"/>
    <w:rsid w:val="00894FC1"/>
    <w:rsid w:val="00896AD0"/>
    <w:rsid w:val="00896D4D"/>
    <w:rsid w:val="008A44D6"/>
    <w:rsid w:val="008A63BD"/>
    <w:rsid w:val="008A71ED"/>
    <w:rsid w:val="008B0B23"/>
    <w:rsid w:val="008B11CD"/>
    <w:rsid w:val="008B4D23"/>
    <w:rsid w:val="008C0FCC"/>
    <w:rsid w:val="008C10F4"/>
    <w:rsid w:val="008C2740"/>
    <w:rsid w:val="008C2B44"/>
    <w:rsid w:val="008C3E5D"/>
    <w:rsid w:val="008C410D"/>
    <w:rsid w:val="008C4DE0"/>
    <w:rsid w:val="008C4E4C"/>
    <w:rsid w:val="008C5903"/>
    <w:rsid w:val="008D2DAA"/>
    <w:rsid w:val="008D2FE0"/>
    <w:rsid w:val="008D40CB"/>
    <w:rsid w:val="008D4C83"/>
    <w:rsid w:val="008D5A6E"/>
    <w:rsid w:val="008E2387"/>
    <w:rsid w:val="008E2673"/>
    <w:rsid w:val="008E457A"/>
    <w:rsid w:val="008E4B34"/>
    <w:rsid w:val="008E51E3"/>
    <w:rsid w:val="008E59B4"/>
    <w:rsid w:val="008E697D"/>
    <w:rsid w:val="008E763A"/>
    <w:rsid w:val="008F0D59"/>
    <w:rsid w:val="008F3617"/>
    <w:rsid w:val="008F3A6E"/>
    <w:rsid w:val="008F41ED"/>
    <w:rsid w:val="008F6CD1"/>
    <w:rsid w:val="00902829"/>
    <w:rsid w:val="00902BFB"/>
    <w:rsid w:val="00904965"/>
    <w:rsid w:val="00904DEC"/>
    <w:rsid w:val="00906EFB"/>
    <w:rsid w:val="00907A03"/>
    <w:rsid w:val="00910D66"/>
    <w:rsid w:val="00911B66"/>
    <w:rsid w:val="00913296"/>
    <w:rsid w:val="00920BDD"/>
    <w:rsid w:val="00925B00"/>
    <w:rsid w:val="00926787"/>
    <w:rsid w:val="00927796"/>
    <w:rsid w:val="00930561"/>
    <w:rsid w:val="00932CEB"/>
    <w:rsid w:val="00935AC9"/>
    <w:rsid w:val="00936A85"/>
    <w:rsid w:val="00940A76"/>
    <w:rsid w:val="0094188A"/>
    <w:rsid w:val="00941DDE"/>
    <w:rsid w:val="0094566B"/>
    <w:rsid w:val="00945897"/>
    <w:rsid w:val="00951DD8"/>
    <w:rsid w:val="00953907"/>
    <w:rsid w:val="009576D3"/>
    <w:rsid w:val="009579A0"/>
    <w:rsid w:val="00960B56"/>
    <w:rsid w:val="00963798"/>
    <w:rsid w:val="00964B3A"/>
    <w:rsid w:val="00966099"/>
    <w:rsid w:val="0097064A"/>
    <w:rsid w:val="00970B98"/>
    <w:rsid w:val="00974159"/>
    <w:rsid w:val="009748BB"/>
    <w:rsid w:val="00981489"/>
    <w:rsid w:val="009832D5"/>
    <w:rsid w:val="00984F13"/>
    <w:rsid w:val="00990A8C"/>
    <w:rsid w:val="009912AD"/>
    <w:rsid w:val="00991AB7"/>
    <w:rsid w:val="00992DE1"/>
    <w:rsid w:val="009935E5"/>
    <w:rsid w:val="00993D95"/>
    <w:rsid w:val="009943FB"/>
    <w:rsid w:val="0099474B"/>
    <w:rsid w:val="00994D74"/>
    <w:rsid w:val="00994FBD"/>
    <w:rsid w:val="00995DBE"/>
    <w:rsid w:val="009A0965"/>
    <w:rsid w:val="009A202B"/>
    <w:rsid w:val="009A2060"/>
    <w:rsid w:val="009A446A"/>
    <w:rsid w:val="009A7EB5"/>
    <w:rsid w:val="009B0B18"/>
    <w:rsid w:val="009B0B21"/>
    <w:rsid w:val="009B0C80"/>
    <w:rsid w:val="009B24BF"/>
    <w:rsid w:val="009B4A6E"/>
    <w:rsid w:val="009B5FBA"/>
    <w:rsid w:val="009B71EE"/>
    <w:rsid w:val="009C279F"/>
    <w:rsid w:val="009C2E92"/>
    <w:rsid w:val="009C3C52"/>
    <w:rsid w:val="009C4397"/>
    <w:rsid w:val="009C4864"/>
    <w:rsid w:val="009C4FDC"/>
    <w:rsid w:val="009D4B4A"/>
    <w:rsid w:val="009D6A4F"/>
    <w:rsid w:val="009D6BB6"/>
    <w:rsid w:val="009E11F7"/>
    <w:rsid w:val="009E2B83"/>
    <w:rsid w:val="009E3CFF"/>
    <w:rsid w:val="009E4351"/>
    <w:rsid w:val="009E44F9"/>
    <w:rsid w:val="009E4AA2"/>
    <w:rsid w:val="009E4F87"/>
    <w:rsid w:val="009E7C00"/>
    <w:rsid w:val="009F3550"/>
    <w:rsid w:val="009F36A0"/>
    <w:rsid w:val="009F44CE"/>
    <w:rsid w:val="009F5594"/>
    <w:rsid w:val="009F6396"/>
    <w:rsid w:val="009F63E6"/>
    <w:rsid w:val="009F762C"/>
    <w:rsid w:val="009F7C7F"/>
    <w:rsid w:val="009F7DC8"/>
    <w:rsid w:val="00A00973"/>
    <w:rsid w:val="00A01D5C"/>
    <w:rsid w:val="00A03360"/>
    <w:rsid w:val="00A04ED9"/>
    <w:rsid w:val="00A0695D"/>
    <w:rsid w:val="00A07830"/>
    <w:rsid w:val="00A07865"/>
    <w:rsid w:val="00A078EA"/>
    <w:rsid w:val="00A07DD7"/>
    <w:rsid w:val="00A12FD4"/>
    <w:rsid w:val="00A135DC"/>
    <w:rsid w:val="00A154A8"/>
    <w:rsid w:val="00A1667C"/>
    <w:rsid w:val="00A16ACA"/>
    <w:rsid w:val="00A21665"/>
    <w:rsid w:val="00A22964"/>
    <w:rsid w:val="00A27CAB"/>
    <w:rsid w:val="00A34077"/>
    <w:rsid w:val="00A368C6"/>
    <w:rsid w:val="00A368D6"/>
    <w:rsid w:val="00A41612"/>
    <w:rsid w:val="00A431C4"/>
    <w:rsid w:val="00A43B36"/>
    <w:rsid w:val="00A454C4"/>
    <w:rsid w:val="00A45993"/>
    <w:rsid w:val="00A45D1B"/>
    <w:rsid w:val="00A45DEB"/>
    <w:rsid w:val="00A45FEF"/>
    <w:rsid w:val="00A46DF8"/>
    <w:rsid w:val="00A50084"/>
    <w:rsid w:val="00A50642"/>
    <w:rsid w:val="00A52BFC"/>
    <w:rsid w:val="00A52FB2"/>
    <w:rsid w:val="00A555EA"/>
    <w:rsid w:val="00A56928"/>
    <w:rsid w:val="00A60164"/>
    <w:rsid w:val="00A60312"/>
    <w:rsid w:val="00A607BF"/>
    <w:rsid w:val="00A6307D"/>
    <w:rsid w:val="00A641FB"/>
    <w:rsid w:val="00A666D1"/>
    <w:rsid w:val="00A66905"/>
    <w:rsid w:val="00A66B2D"/>
    <w:rsid w:val="00A67225"/>
    <w:rsid w:val="00A70FA7"/>
    <w:rsid w:val="00A716DA"/>
    <w:rsid w:val="00A770D7"/>
    <w:rsid w:val="00A816DA"/>
    <w:rsid w:val="00A82725"/>
    <w:rsid w:val="00A8287E"/>
    <w:rsid w:val="00A82B3C"/>
    <w:rsid w:val="00A8444C"/>
    <w:rsid w:val="00A845A3"/>
    <w:rsid w:val="00A87871"/>
    <w:rsid w:val="00A904F6"/>
    <w:rsid w:val="00A907B9"/>
    <w:rsid w:val="00A91EF9"/>
    <w:rsid w:val="00AA0F13"/>
    <w:rsid w:val="00AA4D9D"/>
    <w:rsid w:val="00AA5858"/>
    <w:rsid w:val="00AA6662"/>
    <w:rsid w:val="00AB021B"/>
    <w:rsid w:val="00AB0626"/>
    <w:rsid w:val="00AB2316"/>
    <w:rsid w:val="00AB334B"/>
    <w:rsid w:val="00AB3519"/>
    <w:rsid w:val="00AB5665"/>
    <w:rsid w:val="00AB5AE6"/>
    <w:rsid w:val="00AB61A7"/>
    <w:rsid w:val="00AB7126"/>
    <w:rsid w:val="00AB746F"/>
    <w:rsid w:val="00AC4EEF"/>
    <w:rsid w:val="00AC7FBC"/>
    <w:rsid w:val="00AD2AFE"/>
    <w:rsid w:val="00AD6026"/>
    <w:rsid w:val="00AD6591"/>
    <w:rsid w:val="00AE00C1"/>
    <w:rsid w:val="00AE0801"/>
    <w:rsid w:val="00AE13CC"/>
    <w:rsid w:val="00AE3976"/>
    <w:rsid w:val="00AF0983"/>
    <w:rsid w:val="00AF0AB0"/>
    <w:rsid w:val="00AF16AD"/>
    <w:rsid w:val="00AF25C2"/>
    <w:rsid w:val="00AF3DCF"/>
    <w:rsid w:val="00AF48B3"/>
    <w:rsid w:val="00AF5B59"/>
    <w:rsid w:val="00AF5D32"/>
    <w:rsid w:val="00AF7104"/>
    <w:rsid w:val="00B0311D"/>
    <w:rsid w:val="00B05985"/>
    <w:rsid w:val="00B1286F"/>
    <w:rsid w:val="00B13BC6"/>
    <w:rsid w:val="00B15AAB"/>
    <w:rsid w:val="00B17753"/>
    <w:rsid w:val="00B2341A"/>
    <w:rsid w:val="00B25112"/>
    <w:rsid w:val="00B25C37"/>
    <w:rsid w:val="00B269CF"/>
    <w:rsid w:val="00B27128"/>
    <w:rsid w:val="00B302A0"/>
    <w:rsid w:val="00B31D8E"/>
    <w:rsid w:val="00B37500"/>
    <w:rsid w:val="00B4084A"/>
    <w:rsid w:val="00B418B3"/>
    <w:rsid w:val="00B4268F"/>
    <w:rsid w:val="00B4270B"/>
    <w:rsid w:val="00B42A7F"/>
    <w:rsid w:val="00B463AB"/>
    <w:rsid w:val="00B46410"/>
    <w:rsid w:val="00B47040"/>
    <w:rsid w:val="00B4711E"/>
    <w:rsid w:val="00B4767E"/>
    <w:rsid w:val="00B51203"/>
    <w:rsid w:val="00B51449"/>
    <w:rsid w:val="00B518C3"/>
    <w:rsid w:val="00B526E2"/>
    <w:rsid w:val="00B52974"/>
    <w:rsid w:val="00B52CDC"/>
    <w:rsid w:val="00B5421B"/>
    <w:rsid w:val="00B55826"/>
    <w:rsid w:val="00B57C57"/>
    <w:rsid w:val="00B6017D"/>
    <w:rsid w:val="00B61F90"/>
    <w:rsid w:val="00B62B36"/>
    <w:rsid w:val="00B66652"/>
    <w:rsid w:val="00B702D2"/>
    <w:rsid w:val="00B71040"/>
    <w:rsid w:val="00B75B7E"/>
    <w:rsid w:val="00B77E83"/>
    <w:rsid w:val="00B8109B"/>
    <w:rsid w:val="00B82257"/>
    <w:rsid w:val="00B85E25"/>
    <w:rsid w:val="00B86859"/>
    <w:rsid w:val="00B87271"/>
    <w:rsid w:val="00B902A5"/>
    <w:rsid w:val="00B93548"/>
    <w:rsid w:val="00B93B80"/>
    <w:rsid w:val="00B957D5"/>
    <w:rsid w:val="00B95A13"/>
    <w:rsid w:val="00BA1F97"/>
    <w:rsid w:val="00BA35B6"/>
    <w:rsid w:val="00BA7D2A"/>
    <w:rsid w:val="00BB0A52"/>
    <w:rsid w:val="00BB529D"/>
    <w:rsid w:val="00BC4092"/>
    <w:rsid w:val="00BC54AC"/>
    <w:rsid w:val="00BC7327"/>
    <w:rsid w:val="00BC7342"/>
    <w:rsid w:val="00BD1222"/>
    <w:rsid w:val="00BD131B"/>
    <w:rsid w:val="00BD15FF"/>
    <w:rsid w:val="00BD34E1"/>
    <w:rsid w:val="00BD4AA3"/>
    <w:rsid w:val="00BD51FB"/>
    <w:rsid w:val="00BD6476"/>
    <w:rsid w:val="00BD775E"/>
    <w:rsid w:val="00BE7208"/>
    <w:rsid w:val="00BF0F86"/>
    <w:rsid w:val="00BF1EB5"/>
    <w:rsid w:val="00BF2767"/>
    <w:rsid w:val="00BF5C9D"/>
    <w:rsid w:val="00BF7C50"/>
    <w:rsid w:val="00C00C64"/>
    <w:rsid w:val="00C05F77"/>
    <w:rsid w:val="00C11B00"/>
    <w:rsid w:val="00C11D23"/>
    <w:rsid w:val="00C177F5"/>
    <w:rsid w:val="00C2120E"/>
    <w:rsid w:val="00C23972"/>
    <w:rsid w:val="00C24932"/>
    <w:rsid w:val="00C27758"/>
    <w:rsid w:val="00C3176D"/>
    <w:rsid w:val="00C32D6B"/>
    <w:rsid w:val="00C35DEC"/>
    <w:rsid w:val="00C3799D"/>
    <w:rsid w:val="00C37BAB"/>
    <w:rsid w:val="00C42A10"/>
    <w:rsid w:val="00C432EF"/>
    <w:rsid w:val="00C43C71"/>
    <w:rsid w:val="00C44846"/>
    <w:rsid w:val="00C44E35"/>
    <w:rsid w:val="00C45331"/>
    <w:rsid w:val="00C47E00"/>
    <w:rsid w:val="00C54FBA"/>
    <w:rsid w:val="00C554A7"/>
    <w:rsid w:val="00C55CE9"/>
    <w:rsid w:val="00C57DE5"/>
    <w:rsid w:val="00C61075"/>
    <w:rsid w:val="00C61695"/>
    <w:rsid w:val="00C61F5F"/>
    <w:rsid w:val="00C6492B"/>
    <w:rsid w:val="00C64DBC"/>
    <w:rsid w:val="00C65B9A"/>
    <w:rsid w:val="00C726F9"/>
    <w:rsid w:val="00C75723"/>
    <w:rsid w:val="00C75870"/>
    <w:rsid w:val="00C75FBF"/>
    <w:rsid w:val="00C76DE3"/>
    <w:rsid w:val="00C810A1"/>
    <w:rsid w:val="00C827ED"/>
    <w:rsid w:val="00C832D7"/>
    <w:rsid w:val="00C84BCC"/>
    <w:rsid w:val="00C85430"/>
    <w:rsid w:val="00C856BF"/>
    <w:rsid w:val="00C85718"/>
    <w:rsid w:val="00C91E63"/>
    <w:rsid w:val="00C92AD3"/>
    <w:rsid w:val="00C9378A"/>
    <w:rsid w:val="00CA0687"/>
    <w:rsid w:val="00CA11C9"/>
    <w:rsid w:val="00CA4498"/>
    <w:rsid w:val="00CA4CB4"/>
    <w:rsid w:val="00CA6DFF"/>
    <w:rsid w:val="00CA71A8"/>
    <w:rsid w:val="00CB0F3C"/>
    <w:rsid w:val="00CB1D7C"/>
    <w:rsid w:val="00CB2259"/>
    <w:rsid w:val="00CB265D"/>
    <w:rsid w:val="00CB6E9A"/>
    <w:rsid w:val="00CC34F5"/>
    <w:rsid w:val="00CC5818"/>
    <w:rsid w:val="00CC654E"/>
    <w:rsid w:val="00CD2A02"/>
    <w:rsid w:val="00CD5CA6"/>
    <w:rsid w:val="00CE231C"/>
    <w:rsid w:val="00CE2E62"/>
    <w:rsid w:val="00CE41A8"/>
    <w:rsid w:val="00CE42E6"/>
    <w:rsid w:val="00CE54B6"/>
    <w:rsid w:val="00CE7E5F"/>
    <w:rsid w:val="00CF3248"/>
    <w:rsid w:val="00CF32AB"/>
    <w:rsid w:val="00CF380C"/>
    <w:rsid w:val="00CF3E08"/>
    <w:rsid w:val="00CF5C6A"/>
    <w:rsid w:val="00D01643"/>
    <w:rsid w:val="00D02103"/>
    <w:rsid w:val="00D0607B"/>
    <w:rsid w:val="00D06DB4"/>
    <w:rsid w:val="00D07550"/>
    <w:rsid w:val="00D12515"/>
    <w:rsid w:val="00D15072"/>
    <w:rsid w:val="00D163B3"/>
    <w:rsid w:val="00D2145F"/>
    <w:rsid w:val="00D2355B"/>
    <w:rsid w:val="00D2538A"/>
    <w:rsid w:val="00D314D4"/>
    <w:rsid w:val="00D31AA0"/>
    <w:rsid w:val="00D32270"/>
    <w:rsid w:val="00D33104"/>
    <w:rsid w:val="00D3517B"/>
    <w:rsid w:val="00D351E0"/>
    <w:rsid w:val="00D35A83"/>
    <w:rsid w:val="00D4371C"/>
    <w:rsid w:val="00D43E42"/>
    <w:rsid w:val="00D476B1"/>
    <w:rsid w:val="00D5084A"/>
    <w:rsid w:val="00D56855"/>
    <w:rsid w:val="00D57C7F"/>
    <w:rsid w:val="00D63490"/>
    <w:rsid w:val="00D704C5"/>
    <w:rsid w:val="00D7279C"/>
    <w:rsid w:val="00D7353E"/>
    <w:rsid w:val="00D73631"/>
    <w:rsid w:val="00D80080"/>
    <w:rsid w:val="00D8012A"/>
    <w:rsid w:val="00D80BF8"/>
    <w:rsid w:val="00D8127A"/>
    <w:rsid w:val="00D82308"/>
    <w:rsid w:val="00D82642"/>
    <w:rsid w:val="00D8296B"/>
    <w:rsid w:val="00D84F5C"/>
    <w:rsid w:val="00D875B0"/>
    <w:rsid w:val="00D87730"/>
    <w:rsid w:val="00D92703"/>
    <w:rsid w:val="00D93A6E"/>
    <w:rsid w:val="00DA2532"/>
    <w:rsid w:val="00DA28F4"/>
    <w:rsid w:val="00DA3045"/>
    <w:rsid w:val="00DA39E2"/>
    <w:rsid w:val="00DA52FD"/>
    <w:rsid w:val="00DA53C3"/>
    <w:rsid w:val="00DA6E8E"/>
    <w:rsid w:val="00DA70A4"/>
    <w:rsid w:val="00DB472E"/>
    <w:rsid w:val="00DB6592"/>
    <w:rsid w:val="00DB798C"/>
    <w:rsid w:val="00DC03B2"/>
    <w:rsid w:val="00DC041D"/>
    <w:rsid w:val="00DC0758"/>
    <w:rsid w:val="00DC3BDC"/>
    <w:rsid w:val="00DD072B"/>
    <w:rsid w:val="00DD0F87"/>
    <w:rsid w:val="00DD1D10"/>
    <w:rsid w:val="00DD3607"/>
    <w:rsid w:val="00DD5DD5"/>
    <w:rsid w:val="00DD6359"/>
    <w:rsid w:val="00DE00F0"/>
    <w:rsid w:val="00DE121F"/>
    <w:rsid w:val="00DE20CA"/>
    <w:rsid w:val="00DE305C"/>
    <w:rsid w:val="00DE4BC4"/>
    <w:rsid w:val="00DE4CDE"/>
    <w:rsid w:val="00DF18B8"/>
    <w:rsid w:val="00DF4C90"/>
    <w:rsid w:val="00DF6623"/>
    <w:rsid w:val="00DF71A5"/>
    <w:rsid w:val="00E013AE"/>
    <w:rsid w:val="00E05794"/>
    <w:rsid w:val="00E07188"/>
    <w:rsid w:val="00E078A1"/>
    <w:rsid w:val="00E11416"/>
    <w:rsid w:val="00E120E5"/>
    <w:rsid w:val="00E129D7"/>
    <w:rsid w:val="00E13D69"/>
    <w:rsid w:val="00E14218"/>
    <w:rsid w:val="00E154C1"/>
    <w:rsid w:val="00E20EC9"/>
    <w:rsid w:val="00E22DB9"/>
    <w:rsid w:val="00E24F5F"/>
    <w:rsid w:val="00E251B0"/>
    <w:rsid w:val="00E262E7"/>
    <w:rsid w:val="00E274B9"/>
    <w:rsid w:val="00E27D41"/>
    <w:rsid w:val="00E30371"/>
    <w:rsid w:val="00E30605"/>
    <w:rsid w:val="00E30A11"/>
    <w:rsid w:val="00E3118D"/>
    <w:rsid w:val="00E333D1"/>
    <w:rsid w:val="00E3415D"/>
    <w:rsid w:val="00E4475B"/>
    <w:rsid w:val="00E46F23"/>
    <w:rsid w:val="00E509D4"/>
    <w:rsid w:val="00E52204"/>
    <w:rsid w:val="00E53167"/>
    <w:rsid w:val="00E53D0C"/>
    <w:rsid w:val="00E54668"/>
    <w:rsid w:val="00E54A35"/>
    <w:rsid w:val="00E54E7F"/>
    <w:rsid w:val="00E55969"/>
    <w:rsid w:val="00E607B5"/>
    <w:rsid w:val="00E60C0B"/>
    <w:rsid w:val="00E61050"/>
    <w:rsid w:val="00E630A9"/>
    <w:rsid w:val="00E634F3"/>
    <w:rsid w:val="00E65372"/>
    <w:rsid w:val="00E65829"/>
    <w:rsid w:val="00E65FDB"/>
    <w:rsid w:val="00E6734D"/>
    <w:rsid w:val="00E6742D"/>
    <w:rsid w:val="00E67FCA"/>
    <w:rsid w:val="00E71429"/>
    <w:rsid w:val="00E7147B"/>
    <w:rsid w:val="00E74853"/>
    <w:rsid w:val="00E74D37"/>
    <w:rsid w:val="00E751C4"/>
    <w:rsid w:val="00E775ED"/>
    <w:rsid w:val="00E80ACC"/>
    <w:rsid w:val="00E81C41"/>
    <w:rsid w:val="00E825DB"/>
    <w:rsid w:val="00E85A68"/>
    <w:rsid w:val="00E87493"/>
    <w:rsid w:val="00E87D6E"/>
    <w:rsid w:val="00E915BE"/>
    <w:rsid w:val="00E92A1C"/>
    <w:rsid w:val="00E93309"/>
    <w:rsid w:val="00E94203"/>
    <w:rsid w:val="00E97293"/>
    <w:rsid w:val="00EA02A7"/>
    <w:rsid w:val="00EA0FE0"/>
    <w:rsid w:val="00EA3198"/>
    <w:rsid w:val="00EA3316"/>
    <w:rsid w:val="00EA4E1C"/>
    <w:rsid w:val="00EA61A5"/>
    <w:rsid w:val="00EA7BE6"/>
    <w:rsid w:val="00EB0A29"/>
    <w:rsid w:val="00EB4A08"/>
    <w:rsid w:val="00EB52C6"/>
    <w:rsid w:val="00EB5339"/>
    <w:rsid w:val="00EB6444"/>
    <w:rsid w:val="00EB6A07"/>
    <w:rsid w:val="00EC0796"/>
    <w:rsid w:val="00EC1134"/>
    <w:rsid w:val="00EC22E7"/>
    <w:rsid w:val="00EC2581"/>
    <w:rsid w:val="00EC4B74"/>
    <w:rsid w:val="00EC65F8"/>
    <w:rsid w:val="00EC7B28"/>
    <w:rsid w:val="00ED1F64"/>
    <w:rsid w:val="00ED26A7"/>
    <w:rsid w:val="00ED3428"/>
    <w:rsid w:val="00ED34F9"/>
    <w:rsid w:val="00ED3C30"/>
    <w:rsid w:val="00ED3D96"/>
    <w:rsid w:val="00EE0816"/>
    <w:rsid w:val="00EE0849"/>
    <w:rsid w:val="00EE141B"/>
    <w:rsid w:val="00EE14A0"/>
    <w:rsid w:val="00EE18F4"/>
    <w:rsid w:val="00EE3DFF"/>
    <w:rsid w:val="00EE3EDD"/>
    <w:rsid w:val="00EE41F6"/>
    <w:rsid w:val="00EE536C"/>
    <w:rsid w:val="00EE574B"/>
    <w:rsid w:val="00EF0482"/>
    <w:rsid w:val="00EF47FC"/>
    <w:rsid w:val="00EF5BF2"/>
    <w:rsid w:val="00EF6DD4"/>
    <w:rsid w:val="00EF7F1E"/>
    <w:rsid w:val="00F00618"/>
    <w:rsid w:val="00F00912"/>
    <w:rsid w:val="00F0216F"/>
    <w:rsid w:val="00F034E7"/>
    <w:rsid w:val="00F16E5D"/>
    <w:rsid w:val="00F17B3F"/>
    <w:rsid w:val="00F20118"/>
    <w:rsid w:val="00F20504"/>
    <w:rsid w:val="00F2250B"/>
    <w:rsid w:val="00F2672A"/>
    <w:rsid w:val="00F26B21"/>
    <w:rsid w:val="00F27F40"/>
    <w:rsid w:val="00F32D9E"/>
    <w:rsid w:val="00F33630"/>
    <w:rsid w:val="00F37E92"/>
    <w:rsid w:val="00F41EC5"/>
    <w:rsid w:val="00F42888"/>
    <w:rsid w:val="00F46F46"/>
    <w:rsid w:val="00F47901"/>
    <w:rsid w:val="00F47D4D"/>
    <w:rsid w:val="00F5188B"/>
    <w:rsid w:val="00F51DEA"/>
    <w:rsid w:val="00F5200D"/>
    <w:rsid w:val="00F52A20"/>
    <w:rsid w:val="00F53572"/>
    <w:rsid w:val="00F5643F"/>
    <w:rsid w:val="00F57344"/>
    <w:rsid w:val="00F627A9"/>
    <w:rsid w:val="00F62C41"/>
    <w:rsid w:val="00F63D89"/>
    <w:rsid w:val="00F650D1"/>
    <w:rsid w:val="00F65DE5"/>
    <w:rsid w:val="00F664C8"/>
    <w:rsid w:val="00F66A6A"/>
    <w:rsid w:val="00F67635"/>
    <w:rsid w:val="00F7189C"/>
    <w:rsid w:val="00F7375B"/>
    <w:rsid w:val="00F76F7B"/>
    <w:rsid w:val="00F77007"/>
    <w:rsid w:val="00F80562"/>
    <w:rsid w:val="00F81EB9"/>
    <w:rsid w:val="00F83B2E"/>
    <w:rsid w:val="00F85152"/>
    <w:rsid w:val="00F86A61"/>
    <w:rsid w:val="00FA39C2"/>
    <w:rsid w:val="00FB3D14"/>
    <w:rsid w:val="00FB549F"/>
    <w:rsid w:val="00FB6E05"/>
    <w:rsid w:val="00FB7895"/>
    <w:rsid w:val="00FC1948"/>
    <w:rsid w:val="00FC2BC6"/>
    <w:rsid w:val="00FC31CA"/>
    <w:rsid w:val="00FC53A4"/>
    <w:rsid w:val="00FD0139"/>
    <w:rsid w:val="00FD0942"/>
    <w:rsid w:val="00FD0F15"/>
    <w:rsid w:val="00FD1694"/>
    <w:rsid w:val="00FD16C8"/>
    <w:rsid w:val="00FD2831"/>
    <w:rsid w:val="00FD299A"/>
    <w:rsid w:val="00FD53E9"/>
    <w:rsid w:val="00FD5EF1"/>
    <w:rsid w:val="00FD739E"/>
    <w:rsid w:val="00FE0194"/>
    <w:rsid w:val="00FE1704"/>
    <w:rsid w:val="00FE1F4B"/>
    <w:rsid w:val="00FE24A8"/>
    <w:rsid w:val="00FE4F06"/>
    <w:rsid w:val="00FE4F75"/>
    <w:rsid w:val="00FE586D"/>
    <w:rsid w:val="00FF7E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DE39369"/>
  <w15:chartTrackingRefBased/>
  <w15:docId w15:val="{5763A58C-2EFD-496F-90A7-E08C7320A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077"/>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qFormat/>
    <w:pPr>
      <w:keepNext/>
      <w:jc w:val="both"/>
      <w:outlineLvl w:val="5"/>
    </w:pPr>
    <w:rPr>
      <w:b/>
      <w:bCs/>
      <w:sz w:val="24"/>
    </w:rPr>
  </w:style>
  <w:style w:type="paragraph" w:styleId="Ttulo7">
    <w:name w:val="heading 7"/>
    <w:basedOn w:val="Normal"/>
    <w:next w:val="Normal"/>
    <w:qFormat/>
    <w:pPr>
      <w:keepNext/>
      <w:numPr>
        <w:numId w:val="1"/>
      </w:numPr>
      <w:tabs>
        <w:tab w:val="left" w:pos="720"/>
      </w:tabs>
      <w:jc w:val="both"/>
      <w:outlineLvl w:val="6"/>
    </w:pPr>
    <w:rPr>
      <w:b/>
      <w:bCs/>
      <w:sz w:val="24"/>
    </w:rPr>
  </w:style>
  <w:style w:type="paragraph" w:styleId="Ttulo8">
    <w:name w:val="heading 8"/>
    <w:basedOn w:val="Normal"/>
    <w:next w:val="Normal"/>
    <w:qFormat/>
    <w:pPr>
      <w:keepNext/>
      <w:jc w:val="center"/>
      <w:outlineLvl w:val="7"/>
    </w:pPr>
    <w:rPr>
      <w:b/>
      <w:bCs/>
      <w:sz w:val="24"/>
    </w:rPr>
  </w:style>
  <w:style w:type="paragraph" w:styleId="Ttulo9">
    <w:name w:val="heading 9"/>
    <w:basedOn w:val="Normal"/>
    <w:next w:val="Normal"/>
    <w:qFormat/>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jc w:val="both"/>
    </w:pPr>
    <w:rPr>
      <w:sz w:val="22"/>
    </w:rPr>
  </w:style>
  <w:style w:type="character" w:styleId="Nmerodepgina">
    <w:name w:val="page number"/>
    <w:basedOn w:val="Fontepargpadro"/>
  </w:style>
  <w:style w:type="paragraph" w:styleId="Textodenotaderodap">
    <w:name w:val="footnote text"/>
    <w:basedOn w:val="Normal"/>
    <w:link w:val="TextodenotaderodapChar"/>
    <w:semiHidden/>
  </w:style>
  <w:style w:type="character" w:styleId="Refdenotaderodap">
    <w:name w:val="footnote reference"/>
    <w:semiHidden/>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pPr>
      <w:tabs>
        <w:tab w:val="center" w:pos="4419"/>
        <w:tab w:val="right" w:pos="8838"/>
      </w:tabs>
    </w:pPr>
  </w:style>
  <w:style w:type="paragraph" w:styleId="Corpodetexto2">
    <w:name w:val="Body Text 2"/>
    <w:basedOn w:val="Normal"/>
    <w:pPr>
      <w:pBdr>
        <w:top w:val="single" w:sz="6" w:space="1" w:color="auto"/>
        <w:left w:val="single" w:sz="6" w:space="1" w:color="auto"/>
        <w:bottom w:val="single" w:sz="6" w:space="1" w:color="auto"/>
        <w:right w:val="single" w:sz="6" w:space="1" w:color="auto"/>
      </w:pBdr>
      <w:jc w:val="both"/>
    </w:pPr>
    <w:rPr>
      <w:b/>
      <w:bCs/>
      <w:sz w:val="24"/>
    </w:rPr>
  </w:style>
  <w:style w:type="character" w:styleId="Hyperlink">
    <w:name w:val="Hyperlink"/>
    <w:uiPriority w:val="99"/>
    <w:rPr>
      <w:color w:val="0000FF"/>
      <w:u w:val="single"/>
    </w:rPr>
  </w:style>
  <w:style w:type="character" w:styleId="HiperlinkVisitado">
    <w:name w:val="FollowedHyperlink"/>
    <w:rPr>
      <w:color w:val="800080"/>
      <w:u w:val="single"/>
    </w:rPr>
  </w:style>
  <w:style w:type="paragraph" w:styleId="Corpodetexto3">
    <w:name w:val="Body Text 3"/>
    <w:basedOn w:val="Normal"/>
    <w:pPr>
      <w:jc w:val="both"/>
    </w:pPr>
    <w:rPr>
      <w:sz w:val="24"/>
    </w:rPr>
  </w:style>
  <w:style w:type="paragraph" w:styleId="Textodebalo">
    <w:name w:val="Balloon Text"/>
    <w:basedOn w:val="Normal"/>
    <w:semiHidden/>
    <w:rsid w:val="00945897"/>
    <w:rPr>
      <w:rFonts w:ascii="Tahoma" w:hAnsi="Tahoma" w:cs="Tahoma"/>
      <w:sz w:val="16"/>
      <w:szCs w:val="16"/>
    </w:rPr>
  </w:style>
  <w:style w:type="table" w:styleId="Tabelacomgrade">
    <w:name w:val="Table Grid"/>
    <w:basedOn w:val="Tabelanormal"/>
    <w:rsid w:val="0094589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7C6F93"/>
    <w:pPr>
      <w:widowControl/>
      <w:ind w:left="0"/>
      <w:jc w:val="both"/>
    </w:pPr>
    <w:rPr>
      <w:rFonts w:ascii="Univers (WN)" w:hAnsi="Univers (WN)"/>
      <w:snapToGrid/>
    </w:rPr>
  </w:style>
  <w:style w:type="paragraph" w:styleId="Recuonormal">
    <w:name w:val="Normal Indent"/>
    <w:basedOn w:val="Normal"/>
    <w:rsid w:val="007C6F93"/>
    <w:pPr>
      <w:ind w:left="708"/>
    </w:pPr>
  </w:style>
  <w:style w:type="paragraph" w:customStyle="1" w:styleId="Normalalternativo">
    <w:name w:val="Normal alternativo"/>
    <w:basedOn w:val="Normal"/>
    <w:rsid w:val="000C3D60"/>
    <w:pPr>
      <w:widowControl/>
      <w:numPr>
        <w:numId w:val="3"/>
      </w:numPr>
      <w:spacing w:line="360" w:lineRule="auto"/>
      <w:jc w:val="both"/>
    </w:pPr>
    <w:rPr>
      <w:snapToGrid/>
      <w:sz w:val="24"/>
    </w:rPr>
  </w:style>
  <w:style w:type="character" w:styleId="Refdecomentrio">
    <w:name w:val="annotation reference"/>
    <w:semiHidden/>
    <w:rsid w:val="004B18C7"/>
    <w:rPr>
      <w:sz w:val="16"/>
      <w:szCs w:val="16"/>
    </w:rPr>
  </w:style>
  <w:style w:type="paragraph" w:styleId="Textodecomentrio">
    <w:name w:val="annotation text"/>
    <w:basedOn w:val="Normal"/>
    <w:semiHidden/>
    <w:rsid w:val="004B18C7"/>
  </w:style>
  <w:style w:type="paragraph" w:styleId="Assuntodocomentrio">
    <w:name w:val="annotation subject"/>
    <w:basedOn w:val="Textodecomentrio"/>
    <w:next w:val="Textodecomentrio"/>
    <w:semiHidden/>
    <w:rsid w:val="004B18C7"/>
    <w:rPr>
      <w:b/>
      <w:bCs/>
    </w:rPr>
  </w:style>
  <w:style w:type="paragraph" w:customStyle="1" w:styleId="CharCharCharCharChar">
    <w:name w:val="Char Char Char Char Char"/>
    <w:basedOn w:val="Normal"/>
    <w:next w:val="Normal"/>
    <w:semiHidden/>
    <w:rsid w:val="008F3617"/>
    <w:pPr>
      <w:widowControl/>
      <w:spacing w:after="160" w:line="240" w:lineRule="exact"/>
    </w:pPr>
    <w:rPr>
      <w:rFonts w:ascii="Arial" w:hAnsi="Arial" w:cs="Arial"/>
      <w:snapToGrid/>
      <w:lang w:val="en-US" w:eastAsia="en-US"/>
    </w:rPr>
  </w:style>
  <w:style w:type="paragraph" w:customStyle="1" w:styleId="CharChar1CharCharCharCharCharCharCharCharCharCharCharChar">
    <w:name w:val="Char Char1 Char Char Char Char Char Char Char Char Char Char Char Char"/>
    <w:basedOn w:val="Normal"/>
    <w:next w:val="Normal"/>
    <w:semiHidden/>
    <w:rsid w:val="00995DBE"/>
    <w:pPr>
      <w:widowControl/>
      <w:spacing w:after="160" w:line="240" w:lineRule="exact"/>
    </w:pPr>
    <w:rPr>
      <w:rFonts w:ascii="Arial" w:hAnsi="Arial" w:cs="Arial"/>
      <w:snapToGrid/>
      <w:lang w:val="en-US" w:eastAsia="en-US"/>
    </w:rPr>
  </w:style>
  <w:style w:type="paragraph" w:styleId="PargrafodaLista">
    <w:name w:val="List Paragraph"/>
    <w:basedOn w:val="Normal"/>
    <w:uiPriority w:val="34"/>
    <w:qFormat/>
    <w:rsid w:val="00995DBE"/>
    <w:pPr>
      <w:ind w:left="708"/>
    </w:pPr>
  </w:style>
  <w:style w:type="paragraph" w:customStyle="1" w:styleId="CharChar4">
    <w:name w:val="Char Char4"/>
    <w:basedOn w:val="Normal"/>
    <w:next w:val="Normal"/>
    <w:semiHidden/>
    <w:rsid w:val="00572018"/>
    <w:pPr>
      <w:widowControl/>
      <w:spacing w:after="160" w:line="240" w:lineRule="exact"/>
    </w:pPr>
    <w:rPr>
      <w:rFonts w:ascii="Arial" w:hAnsi="Arial" w:cs="Arial"/>
      <w:snapToGrid/>
      <w:lang w:val="en-US" w:eastAsia="en-US"/>
    </w:rPr>
  </w:style>
  <w:style w:type="character" w:customStyle="1" w:styleId="TextodenotaderodapChar">
    <w:name w:val="Texto de nota de rodapé Char"/>
    <w:link w:val="Textodenotaderodap"/>
    <w:semiHidden/>
    <w:rsid w:val="00DE121F"/>
    <w:rPr>
      <w:snapToGrid w:val="0"/>
    </w:rPr>
  </w:style>
  <w:style w:type="paragraph" w:styleId="NormalWeb">
    <w:name w:val="Normal (Web)"/>
    <w:basedOn w:val="Normal"/>
    <w:uiPriority w:val="99"/>
    <w:rsid w:val="00AE3976"/>
    <w:pPr>
      <w:widowControl/>
      <w:spacing w:before="100" w:beforeAutospacing="1" w:after="100" w:afterAutospacing="1"/>
    </w:pPr>
    <w:rPr>
      <w:snapToGrid/>
      <w:sz w:val="24"/>
      <w:szCs w:val="24"/>
    </w:rPr>
  </w:style>
  <w:style w:type="paragraph" w:styleId="TextosemFormatao">
    <w:name w:val="Plain Text"/>
    <w:basedOn w:val="Normal"/>
    <w:link w:val="TextosemFormataoChar"/>
    <w:uiPriority w:val="99"/>
    <w:unhideWhenUsed/>
    <w:rsid w:val="00F51DEA"/>
    <w:pPr>
      <w:widowControl/>
    </w:pPr>
    <w:rPr>
      <w:rFonts w:ascii="Consolas" w:eastAsia="Calibri" w:hAnsi="Consolas"/>
      <w:snapToGrid/>
      <w:sz w:val="21"/>
      <w:szCs w:val="21"/>
      <w:lang w:eastAsia="en-US"/>
    </w:rPr>
  </w:style>
  <w:style w:type="character" w:customStyle="1" w:styleId="TextosemFormataoChar">
    <w:name w:val="Texto sem Formatação Char"/>
    <w:link w:val="TextosemFormatao"/>
    <w:uiPriority w:val="99"/>
    <w:rsid w:val="00F51DEA"/>
    <w:rPr>
      <w:rFonts w:ascii="Consolas" w:eastAsia="Calibri" w:hAnsi="Consolas"/>
      <w:sz w:val="21"/>
      <w:szCs w:val="21"/>
      <w:lang w:eastAsia="en-US"/>
    </w:rPr>
  </w:style>
  <w:style w:type="character" w:customStyle="1" w:styleId="RodapChar">
    <w:name w:val="Rodapé Char"/>
    <w:link w:val="Rodap"/>
    <w:uiPriority w:val="99"/>
    <w:rsid w:val="00C42A10"/>
    <w:rPr>
      <w:snapToGrid w:val="0"/>
      <w:sz w:val="22"/>
    </w:rPr>
  </w:style>
  <w:style w:type="paragraph" w:customStyle="1" w:styleId="Default">
    <w:name w:val="Default"/>
    <w:rsid w:val="00244A00"/>
    <w:pPr>
      <w:autoSpaceDE w:val="0"/>
      <w:autoSpaceDN w:val="0"/>
      <w:adjustRightInd w:val="0"/>
    </w:pPr>
    <w:rPr>
      <w:color w:val="000000"/>
      <w:sz w:val="24"/>
      <w:szCs w:val="24"/>
    </w:rPr>
  </w:style>
  <w:style w:type="character" w:customStyle="1" w:styleId="normaltextrun">
    <w:name w:val="normaltextrun"/>
    <w:basedOn w:val="Fontepargpadro"/>
    <w:rsid w:val="001B1533"/>
  </w:style>
  <w:style w:type="character" w:customStyle="1" w:styleId="eop">
    <w:name w:val="eop"/>
    <w:basedOn w:val="Fontepargpadro"/>
    <w:rsid w:val="00762248"/>
  </w:style>
  <w:style w:type="paragraph" w:customStyle="1" w:styleId="paragraph">
    <w:name w:val="paragraph"/>
    <w:basedOn w:val="Normal"/>
    <w:rsid w:val="00EA61A5"/>
    <w:pPr>
      <w:widowControl/>
      <w:spacing w:before="100" w:beforeAutospacing="1" w:after="100" w:afterAutospacing="1"/>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557293">
      <w:bodyDiv w:val="1"/>
      <w:marLeft w:val="0"/>
      <w:marRight w:val="0"/>
      <w:marTop w:val="0"/>
      <w:marBottom w:val="0"/>
      <w:divBdr>
        <w:top w:val="none" w:sz="0" w:space="0" w:color="auto"/>
        <w:left w:val="none" w:sz="0" w:space="0" w:color="auto"/>
        <w:bottom w:val="none" w:sz="0" w:space="0" w:color="auto"/>
        <w:right w:val="none" w:sz="0" w:space="0" w:color="auto"/>
      </w:divBdr>
    </w:div>
    <w:div w:id="325285900">
      <w:bodyDiv w:val="1"/>
      <w:marLeft w:val="0"/>
      <w:marRight w:val="0"/>
      <w:marTop w:val="0"/>
      <w:marBottom w:val="0"/>
      <w:divBdr>
        <w:top w:val="none" w:sz="0" w:space="0" w:color="auto"/>
        <w:left w:val="none" w:sz="0" w:space="0" w:color="auto"/>
        <w:bottom w:val="none" w:sz="0" w:space="0" w:color="auto"/>
        <w:right w:val="none" w:sz="0" w:space="0" w:color="auto"/>
      </w:divBdr>
    </w:div>
    <w:div w:id="331492823">
      <w:bodyDiv w:val="1"/>
      <w:marLeft w:val="0"/>
      <w:marRight w:val="0"/>
      <w:marTop w:val="0"/>
      <w:marBottom w:val="0"/>
      <w:divBdr>
        <w:top w:val="none" w:sz="0" w:space="0" w:color="auto"/>
        <w:left w:val="none" w:sz="0" w:space="0" w:color="auto"/>
        <w:bottom w:val="none" w:sz="0" w:space="0" w:color="auto"/>
        <w:right w:val="none" w:sz="0" w:space="0" w:color="auto"/>
      </w:divBdr>
      <w:divsChild>
        <w:div w:id="1855264538">
          <w:marLeft w:val="0"/>
          <w:marRight w:val="0"/>
          <w:marTop w:val="0"/>
          <w:marBottom w:val="0"/>
          <w:divBdr>
            <w:top w:val="none" w:sz="0" w:space="0" w:color="auto"/>
            <w:left w:val="none" w:sz="0" w:space="0" w:color="auto"/>
            <w:bottom w:val="none" w:sz="0" w:space="0" w:color="auto"/>
            <w:right w:val="none" w:sz="0" w:space="0" w:color="auto"/>
          </w:divBdr>
        </w:div>
        <w:div w:id="1445731450">
          <w:marLeft w:val="0"/>
          <w:marRight w:val="0"/>
          <w:marTop w:val="0"/>
          <w:marBottom w:val="0"/>
          <w:divBdr>
            <w:top w:val="none" w:sz="0" w:space="0" w:color="auto"/>
            <w:left w:val="none" w:sz="0" w:space="0" w:color="auto"/>
            <w:bottom w:val="none" w:sz="0" w:space="0" w:color="auto"/>
            <w:right w:val="none" w:sz="0" w:space="0" w:color="auto"/>
          </w:divBdr>
        </w:div>
        <w:div w:id="380137701">
          <w:marLeft w:val="0"/>
          <w:marRight w:val="0"/>
          <w:marTop w:val="0"/>
          <w:marBottom w:val="0"/>
          <w:divBdr>
            <w:top w:val="none" w:sz="0" w:space="0" w:color="auto"/>
            <w:left w:val="none" w:sz="0" w:space="0" w:color="auto"/>
            <w:bottom w:val="none" w:sz="0" w:space="0" w:color="auto"/>
            <w:right w:val="none" w:sz="0" w:space="0" w:color="auto"/>
          </w:divBdr>
        </w:div>
        <w:div w:id="766854507">
          <w:marLeft w:val="0"/>
          <w:marRight w:val="0"/>
          <w:marTop w:val="0"/>
          <w:marBottom w:val="0"/>
          <w:divBdr>
            <w:top w:val="none" w:sz="0" w:space="0" w:color="auto"/>
            <w:left w:val="none" w:sz="0" w:space="0" w:color="auto"/>
            <w:bottom w:val="none" w:sz="0" w:space="0" w:color="auto"/>
            <w:right w:val="none" w:sz="0" w:space="0" w:color="auto"/>
          </w:divBdr>
        </w:div>
        <w:div w:id="859511048">
          <w:marLeft w:val="0"/>
          <w:marRight w:val="0"/>
          <w:marTop w:val="0"/>
          <w:marBottom w:val="0"/>
          <w:divBdr>
            <w:top w:val="none" w:sz="0" w:space="0" w:color="auto"/>
            <w:left w:val="none" w:sz="0" w:space="0" w:color="auto"/>
            <w:bottom w:val="none" w:sz="0" w:space="0" w:color="auto"/>
            <w:right w:val="none" w:sz="0" w:space="0" w:color="auto"/>
          </w:divBdr>
        </w:div>
        <w:div w:id="1772504009">
          <w:marLeft w:val="0"/>
          <w:marRight w:val="0"/>
          <w:marTop w:val="0"/>
          <w:marBottom w:val="0"/>
          <w:divBdr>
            <w:top w:val="none" w:sz="0" w:space="0" w:color="auto"/>
            <w:left w:val="none" w:sz="0" w:space="0" w:color="auto"/>
            <w:bottom w:val="none" w:sz="0" w:space="0" w:color="auto"/>
            <w:right w:val="none" w:sz="0" w:space="0" w:color="auto"/>
          </w:divBdr>
        </w:div>
        <w:div w:id="134419107">
          <w:marLeft w:val="0"/>
          <w:marRight w:val="0"/>
          <w:marTop w:val="0"/>
          <w:marBottom w:val="0"/>
          <w:divBdr>
            <w:top w:val="none" w:sz="0" w:space="0" w:color="auto"/>
            <w:left w:val="none" w:sz="0" w:space="0" w:color="auto"/>
            <w:bottom w:val="none" w:sz="0" w:space="0" w:color="auto"/>
            <w:right w:val="none" w:sz="0" w:space="0" w:color="auto"/>
          </w:divBdr>
        </w:div>
      </w:divsChild>
    </w:div>
    <w:div w:id="614558637">
      <w:bodyDiv w:val="1"/>
      <w:marLeft w:val="0"/>
      <w:marRight w:val="0"/>
      <w:marTop w:val="0"/>
      <w:marBottom w:val="0"/>
      <w:divBdr>
        <w:top w:val="none" w:sz="0" w:space="0" w:color="auto"/>
        <w:left w:val="none" w:sz="0" w:space="0" w:color="auto"/>
        <w:bottom w:val="none" w:sz="0" w:space="0" w:color="auto"/>
        <w:right w:val="none" w:sz="0" w:space="0" w:color="auto"/>
      </w:divBdr>
    </w:div>
    <w:div w:id="638152639">
      <w:bodyDiv w:val="1"/>
      <w:marLeft w:val="0"/>
      <w:marRight w:val="0"/>
      <w:marTop w:val="0"/>
      <w:marBottom w:val="0"/>
      <w:divBdr>
        <w:top w:val="none" w:sz="0" w:space="0" w:color="auto"/>
        <w:left w:val="none" w:sz="0" w:space="0" w:color="auto"/>
        <w:bottom w:val="none" w:sz="0" w:space="0" w:color="auto"/>
        <w:right w:val="none" w:sz="0" w:space="0" w:color="auto"/>
      </w:divBdr>
    </w:div>
    <w:div w:id="680159877">
      <w:bodyDiv w:val="1"/>
      <w:marLeft w:val="0"/>
      <w:marRight w:val="0"/>
      <w:marTop w:val="0"/>
      <w:marBottom w:val="0"/>
      <w:divBdr>
        <w:top w:val="none" w:sz="0" w:space="0" w:color="auto"/>
        <w:left w:val="none" w:sz="0" w:space="0" w:color="auto"/>
        <w:bottom w:val="none" w:sz="0" w:space="0" w:color="auto"/>
        <w:right w:val="none" w:sz="0" w:space="0" w:color="auto"/>
      </w:divBdr>
      <w:divsChild>
        <w:div w:id="968515284">
          <w:marLeft w:val="0"/>
          <w:marRight w:val="0"/>
          <w:marTop w:val="0"/>
          <w:marBottom w:val="0"/>
          <w:divBdr>
            <w:top w:val="none" w:sz="0" w:space="0" w:color="auto"/>
            <w:left w:val="none" w:sz="0" w:space="0" w:color="auto"/>
            <w:bottom w:val="none" w:sz="0" w:space="0" w:color="auto"/>
            <w:right w:val="none" w:sz="0" w:space="0" w:color="auto"/>
          </w:divBdr>
        </w:div>
        <w:div w:id="436024412">
          <w:marLeft w:val="0"/>
          <w:marRight w:val="0"/>
          <w:marTop w:val="0"/>
          <w:marBottom w:val="0"/>
          <w:divBdr>
            <w:top w:val="none" w:sz="0" w:space="0" w:color="auto"/>
            <w:left w:val="none" w:sz="0" w:space="0" w:color="auto"/>
            <w:bottom w:val="none" w:sz="0" w:space="0" w:color="auto"/>
            <w:right w:val="none" w:sz="0" w:space="0" w:color="auto"/>
          </w:divBdr>
        </w:div>
        <w:div w:id="957839422">
          <w:marLeft w:val="0"/>
          <w:marRight w:val="0"/>
          <w:marTop w:val="0"/>
          <w:marBottom w:val="0"/>
          <w:divBdr>
            <w:top w:val="none" w:sz="0" w:space="0" w:color="auto"/>
            <w:left w:val="none" w:sz="0" w:space="0" w:color="auto"/>
            <w:bottom w:val="none" w:sz="0" w:space="0" w:color="auto"/>
            <w:right w:val="none" w:sz="0" w:space="0" w:color="auto"/>
          </w:divBdr>
        </w:div>
        <w:div w:id="384185426">
          <w:marLeft w:val="0"/>
          <w:marRight w:val="0"/>
          <w:marTop w:val="0"/>
          <w:marBottom w:val="0"/>
          <w:divBdr>
            <w:top w:val="none" w:sz="0" w:space="0" w:color="auto"/>
            <w:left w:val="none" w:sz="0" w:space="0" w:color="auto"/>
            <w:bottom w:val="none" w:sz="0" w:space="0" w:color="auto"/>
            <w:right w:val="none" w:sz="0" w:space="0" w:color="auto"/>
          </w:divBdr>
        </w:div>
        <w:div w:id="983049062">
          <w:marLeft w:val="0"/>
          <w:marRight w:val="0"/>
          <w:marTop w:val="0"/>
          <w:marBottom w:val="0"/>
          <w:divBdr>
            <w:top w:val="none" w:sz="0" w:space="0" w:color="auto"/>
            <w:left w:val="none" w:sz="0" w:space="0" w:color="auto"/>
            <w:bottom w:val="none" w:sz="0" w:space="0" w:color="auto"/>
            <w:right w:val="none" w:sz="0" w:space="0" w:color="auto"/>
          </w:divBdr>
        </w:div>
        <w:div w:id="179589621">
          <w:marLeft w:val="0"/>
          <w:marRight w:val="0"/>
          <w:marTop w:val="0"/>
          <w:marBottom w:val="0"/>
          <w:divBdr>
            <w:top w:val="none" w:sz="0" w:space="0" w:color="auto"/>
            <w:left w:val="none" w:sz="0" w:space="0" w:color="auto"/>
            <w:bottom w:val="none" w:sz="0" w:space="0" w:color="auto"/>
            <w:right w:val="none" w:sz="0" w:space="0" w:color="auto"/>
          </w:divBdr>
        </w:div>
        <w:div w:id="1028411188">
          <w:marLeft w:val="0"/>
          <w:marRight w:val="0"/>
          <w:marTop w:val="0"/>
          <w:marBottom w:val="0"/>
          <w:divBdr>
            <w:top w:val="none" w:sz="0" w:space="0" w:color="auto"/>
            <w:left w:val="none" w:sz="0" w:space="0" w:color="auto"/>
            <w:bottom w:val="none" w:sz="0" w:space="0" w:color="auto"/>
            <w:right w:val="none" w:sz="0" w:space="0" w:color="auto"/>
          </w:divBdr>
        </w:div>
      </w:divsChild>
    </w:div>
    <w:div w:id="939143043">
      <w:bodyDiv w:val="1"/>
      <w:marLeft w:val="0"/>
      <w:marRight w:val="0"/>
      <w:marTop w:val="0"/>
      <w:marBottom w:val="0"/>
      <w:divBdr>
        <w:top w:val="none" w:sz="0" w:space="0" w:color="auto"/>
        <w:left w:val="none" w:sz="0" w:space="0" w:color="auto"/>
        <w:bottom w:val="none" w:sz="0" w:space="0" w:color="auto"/>
        <w:right w:val="none" w:sz="0" w:space="0" w:color="auto"/>
      </w:divBdr>
    </w:div>
    <w:div w:id="1168248929">
      <w:bodyDiv w:val="1"/>
      <w:marLeft w:val="0"/>
      <w:marRight w:val="0"/>
      <w:marTop w:val="0"/>
      <w:marBottom w:val="0"/>
      <w:divBdr>
        <w:top w:val="none" w:sz="0" w:space="0" w:color="auto"/>
        <w:left w:val="none" w:sz="0" w:space="0" w:color="auto"/>
        <w:bottom w:val="none" w:sz="0" w:space="0" w:color="auto"/>
        <w:right w:val="none" w:sz="0" w:space="0" w:color="auto"/>
      </w:divBdr>
    </w:div>
    <w:div w:id="1310326860">
      <w:bodyDiv w:val="1"/>
      <w:marLeft w:val="0"/>
      <w:marRight w:val="0"/>
      <w:marTop w:val="0"/>
      <w:marBottom w:val="0"/>
      <w:divBdr>
        <w:top w:val="none" w:sz="0" w:space="0" w:color="auto"/>
        <w:left w:val="none" w:sz="0" w:space="0" w:color="auto"/>
        <w:bottom w:val="none" w:sz="0" w:space="0" w:color="auto"/>
        <w:right w:val="none" w:sz="0" w:space="0" w:color="auto"/>
      </w:divBdr>
    </w:div>
    <w:div w:id="1416972334">
      <w:bodyDiv w:val="1"/>
      <w:marLeft w:val="0"/>
      <w:marRight w:val="0"/>
      <w:marTop w:val="0"/>
      <w:marBottom w:val="0"/>
      <w:divBdr>
        <w:top w:val="none" w:sz="0" w:space="0" w:color="auto"/>
        <w:left w:val="none" w:sz="0" w:space="0" w:color="auto"/>
        <w:bottom w:val="none" w:sz="0" w:space="0" w:color="auto"/>
        <w:right w:val="none" w:sz="0" w:space="0" w:color="auto"/>
      </w:divBdr>
    </w:div>
    <w:div w:id="1469862009">
      <w:bodyDiv w:val="1"/>
      <w:marLeft w:val="0"/>
      <w:marRight w:val="0"/>
      <w:marTop w:val="0"/>
      <w:marBottom w:val="0"/>
      <w:divBdr>
        <w:top w:val="none" w:sz="0" w:space="0" w:color="auto"/>
        <w:left w:val="none" w:sz="0" w:space="0" w:color="auto"/>
        <w:bottom w:val="none" w:sz="0" w:space="0" w:color="auto"/>
        <w:right w:val="none" w:sz="0" w:space="0" w:color="auto"/>
      </w:divBdr>
    </w:div>
    <w:div w:id="1703436150">
      <w:bodyDiv w:val="1"/>
      <w:marLeft w:val="0"/>
      <w:marRight w:val="0"/>
      <w:marTop w:val="0"/>
      <w:marBottom w:val="0"/>
      <w:divBdr>
        <w:top w:val="none" w:sz="0" w:space="0" w:color="auto"/>
        <w:left w:val="none" w:sz="0" w:space="0" w:color="auto"/>
        <w:bottom w:val="none" w:sz="0" w:space="0" w:color="auto"/>
        <w:right w:val="none" w:sz="0" w:space="0" w:color="auto"/>
      </w:divBdr>
    </w:div>
    <w:div w:id="1779718026">
      <w:bodyDiv w:val="1"/>
      <w:marLeft w:val="0"/>
      <w:marRight w:val="0"/>
      <w:marTop w:val="0"/>
      <w:marBottom w:val="0"/>
      <w:divBdr>
        <w:top w:val="none" w:sz="0" w:space="0" w:color="auto"/>
        <w:left w:val="none" w:sz="0" w:space="0" w:color="auto"/>
        <w:bottom w:val="none" w:sz="0" w:space="0" w:color="auto"/>
        <w:right w:val="none" w:sz="0" w:space="0" w:color="auto"/>
      </w:divBdr>
    </w:div>
    <w:div w:id="1793403054">
      <w:bodyDiv w:val="1"/>
      <w:marLeft w:val="0"/>
      <w:marRight w:val="0"/>
      <w:marTop w:val="0"/>
      <w:marBottom w:val="0"/>
      <w:divBdr>
        <w:top w:val="none" w:sz="0" w:space="0" w:color="auto"/>
        <w:left w:val="none" w:sz="0" w:space="0" w:color="auto"/>
        <w:bottom w:val="none" w:sz="0" w:space="0" w:color="auto"/>
        <w:right w:val="none" w:sz="0" w:space="0" w:color="auto"/>
      </w:divBdr>
      <w:divsChild>
        <w:div w:id="635765478">
          <w:marLeft w:val="0"/>
          <w:marRight w:val="0"/>
          <w:marTop w:val="0"/>
          <w:marBottom w:val="0"/>
          <w:divBdr>
            <w:top w:val="none" w:sz="0" w:space="0" w:color="auto"/>
            <w:left w:val="none" w:sz="0" w:space="0" w:color="auto"/>
            <w:bottom w:val="none" w:sz="0" w:space="0" w:color="auto"/>
            <w:right w:val="none" w:sz="0" w:space="0" w:color="auto"/>
          </w:divBdr>
        </w:div>
        <w:div w:id="673731274">
          <w:marLeft w:val="0"/>
          <w:marRight w:val="0"/>
          <w:marTop w:val="0"/>
          <w:marBottom w:val="0"/>
          <w:divBdr>
            <w:top w:val="none" w:sz="0" w:space="0" w:color="auto"/>
            <w:left w:val="none" w:sz="0" w:space="0" w:color="auto"/>
            <w:bottom w:val="none" w:sz="0" w:space="0" w:color="auto"/>
            <w:right w:val="none" w:sz="0" w:space="0" w:color="auto"/>
          </w:divBdr>
        </w:div>
        <w:div w:id="1555505218">
          <w:marLeft w:val="0"/>
          <w:marRight w:val="0"/>
          <w:marTop w:val="0"/>
          <w:marBottom w:val="0"/>
          <w:divBdr>
            <w:top w:val="none" w:sz="0" w:space="0" w:color="auto"/>
            <w:left w:val="none" w:sz="0" w:space="0" w:color="auto"/>
            <w:bottom w:val="none" w:sz="0" w:space="0" w:color="auto"/>
            <w:right w:val="none" w:sz="0" w:space="0" w:color="auto"/>
          </w:divBdr>
          <w:divsChild>
            <w:div w:id="1596206356">
              <w:marLeft w:val="-75"/>
              <w:marRight w:val="0"/>
              <w:marTop w:val="30"/>
              <w:marBottom w:val="30"/>
              <w:divBdr>
                <w:top w:val="none" w:sz="0" w:space="0" w:color="auto"/>
                <w:left w:val="none" w:sz="0" w:space="0" w:color="auto"/>
                <w:bottom w:val="none" w:sz="0" w:space="0" w:color="auto"/>
                <w:right w:val="none" w:sz="0" w:space="0" w:color="auto"/>
              </w:divBdr>
              <w:divsChild>
                <w:div w:id="826558798">
                  <w:marLeft w:val="0"/>
                  <w:marRight w:val="0"/>
                  <w:marTop w:val="0"/>
                  <w:marBottom w:val="0"/>
                  <w:divBdr>
                    <w:top w:val="none" w:sz="0" w:space="0" w:color="auto"/>
                    <w:left w:val="none" w:sz="0" w:space="0" w:color="auto"/>
                    <w:bottom w:val="none" w:sz="0" w:space="0" w:color="auto"/>
                    <w:right w:val="none" w:sz="0" w:space="0" w:color="auto"/>
                  </w:divBdr>
                  <w:divsChild>
                    <w:div w:id="976569563">
                      <w:marLeft w:val="0"/>
                      <w:marRight w:val="0"/>
                      <w:marTop w:val="0"/>
                      <w:marBottom w:val="0"/>
                      <w:divBdr>
                        <w:top w:val="none" w:sz="0" w:space="0" w:color="auto"/>
                        <w:left w:val="none" w:sz="0" w:space="0" w:color="auto"/>
                        <w:bottom w:val="none" w:sz="0" w:space="0" w:color="auto"/>
                        <w:right w:val="none" w:sz="0" w:space="0" w:color="auto"/>
                      </w:divBdr>
                    </w:div>
                  </w:divsChild>
                </w:div>
                <w:div w:id="1086145245">
                  <w:marLeft w:val="0"/>
                  <w:marRight w:val="0"/>
                  <w:marTop w:val="0"/>
                  <w:marBottom w:val="0"/>
                  <w:divBdr>
                    <w:top w:val="none" w:sz="0" w:space="0" w:color="auto"/>
                    <w:left w:val="none" w:sz="0" w:space="0" w:color="auto"/>
                    <w:bottom w:val="none" w:sz="0" w:space="0" w:color="auto"/>
                    <w:right w:val="none" w:sz="0" w:space="0" w:color="auto"/>
                  </w:divBdr>
                  <w:divsChild>
                    <w:div w:id="1129513235">
                      <w:marLeft w:val="0"/>
                      <w:marRight w:val="0"/>
                      <w:marTop w:val="0"/>
                      <w:marBottom w:val="0"/>
                      <w:divBdr>
                        <w:top w:val="none" w:sz="0" w:space="0" w:color="auto"/>
                        <w:left w:val="none" w:sz="0" w:space="0" w:color="auto"/>
                        <w:bottom w:val="none" w:sz="0" w:space="0" w:color="auto"/>
                        <w:right w:val="none" w:sz="0" w:space="0" w:color="auto"/>
                      </w:divBdr>
                    </w:div>
                  </w:divsChild>
                </w:div>
                <w:div w:id="1385909379">
                  <w:marLeft w:val="0"/>
                  <w:marRight w:val="0"/>
                  <w:marTop w:val="0"/>
                  <w:marBottom w:val="0"/>
                  <w:divBdr>
                    <w:top w:val="none" w:sz="0" w:space="0" w:color="auto"/>
                    <w:left w:val="none" w:sz="0" w:space="0" w:color="auto"/>
                    <w:bottom w:val="none" w:sz="0" w:space="0" w:color="auto"/>
                    <w:right w:val="none" w:sz="0" w:space="0" w:color="auto"/>
                  </w:divBdr>
                  <w:divsChild>
                    <w:div w:id="631400050">
                      <w:marLeft w:val="0"/>
                      <w:marRight w:val="0"/>
                      <w:marTop w:val="0"/>
                      <w:marBottom w:val="0"/>
                      <w:divBdr>
                        <w:top w:val="none" w:sz="0" w:space="0" w:color="auto"/>
                        <w:left w:val="none" w:sz="0" w:space="0" w:color="auto"/>
                        <w:bottom w:val="none" w:sz="0" w:space="0" w:color="auto"/>
                        <w:right w:val="none" w:sz="0" w:space="0" w:color="auto"/>
                      </w:divBdr>
                    </w:div>
                  </w:divsChild>
                </w:div>
                <w:div w:id="1198275129">
                  <w:marLeft w:val="0"/>
                  <w:marRight w:val="0"/>
                  <w:marTop w:val="0"/>
                  <w:marBottom w:val="0"/>
                  <w:divBdr>
                    <w:top w:val="none" w:sz="0" w:space="0" w:color="auto"/>
                    <w:left w:val="none" w:sz="0" w:space="0" w:color="auto"/>
                    <w:bottom w:val="none" w:sz="0" w:space="0" w:color="auto"/>
                    <w:right w:val="none" w:sz="0" w:space="0" w:color="auto"/>
                  </w:divBdr>
                  <w:divsChild>
                    <w:div w:id="1551185742">
                      <w:marLeft w:val="0"/>
                      <w:marRight w:val="0"/>
                      <w:marTop w:val="0"/>
                      <w:marBottom w:val="0"/>
                      <w:divBdr>
                        <w:top w:val="none" w:sz="0" w:space="0" w:color="auto"/>
                        <w:left w:val="none" w:sz="0" w:space="0" w:color="auto"/>
                        <w:bottom w:val="none" w:sz="0" w:space="0" w:color="auto"/>
                        <w:right w:val="none" w:sz="0" w:space="0" w:color="auto"/>
                      </w:divBdr>
                    </w:div>
                  </w:divsChild>
                </w:div>
                <w:div w:id="1672177861">
                  <w:marLeft w:val="0"/>
                  <w:marRight w:val="0"/>
                  <w:marTop w:val="0"/>
                  <w:marBottom w:val="0"/>
                  <w:divBdr>
                    <w:top w:val="none" w:sz="0" w:space="0" w:color="auto"/>
                    <w:left w:val="none" w:sz="0" w:space="0" w:color="auto"/>
                    <w:bottom w:val="none" w:sz="0" w:space="0" w:color="auto"/>
                    <w:right w:val="none" w:sz="0" w:space="0" w:color="auto"/>
                  </w:divBdr>
                  <w:divsChild>
                    <w:div w:id="814641493">
                      <w:marLeft w:val="0"/>
                      <w:marRight w:val="0"/>
                      <w:marTop w:val="0"/>
                      <w:marBottom w:val="0"/>
                      <w:divBdr>
                        <w:top w:val="none" w:sz="0" w:space="0" w:color="auto"/>
                        <w:left w:val="none" w:sz="0" w:space="0" w:color="auto"/>
                        <w:bottom w:val="none" w:sz="0" w:space="0" w:color="auto"/>
                        <w:right w:val="none" w:sz="0" w:space="0" w:color="auto"/>
                      </w:divBdr>
                    </w:div>
                  </w:divsChild>
                </w:div>
                <w:div w:id="2099322387">
                  <w:marLeft w:val="0"/>
                  <w:marRight w:val="0"/>
                  <w:marTop w:val="0"/>
                  <w:marBottom w:val="0"/>
                  <w:divBdr>
                    <w:top w:val="none" w:sz="0" w:space="0" w:color="auto"/>
                    <w:left w:val="none" w:sz="0" w:space="0" w:color="auto"/>
                    <w:bottom w:val="none" w:sz="0" w:space="0" w:color="auto"/>
                    <w:right w:val="none" w:sz="0" w:space="0" w:color="auto"/>
                  </w:divBdr>
                  <w:divsChild>
                    <w:div w:id="201460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017111">
          <w:marLeft w:val="0"/>
          <w:marRight w:val="0"/>
          <w:marTop w:val="0"/>
          <w:marBottom w:val="0"/>
          <w:divBdr>
            <w:top w:val="none" w:sz="0" w:space="0" w:color="auto"/>
            <w:left w:val="none" w:sz="0" w:space="0" w:color="auto"/>
            <w:bottom w:val="none" w:sz="0" w:space="0" w:color="auto"/>
            <w:right w:val="none" w:sz="0" w:space="0" w:color="auto"/>
          </w:divBdr>
        </w:div>
        <w:div w:id="1317494644">
          <w:marLeft w:val="0"/>
          <w:marRight w:val="0"/>
          <w:marTop w:val="0"/>
          <w:marBottom w:val="0"/>
          <w:divBdr>
            <w:top w:val="none" w:sz="0" w:space="0" w:color="auto"/>
            <w:left w:val="none" w:sz="0" w:space="0" w:color="auto"/>
            <w:bottom w:val="none" w:sz="0" w:space="0" w:color="auto"/>
            <w:right w:val="none" w:sz="0" w:space="0" w:color="auto"/>
          </w:divBdr>
        </w:div>
        <w:div w:id="293143762">
          <w:marLeft w:val="0"/>
          <w:marRight w:val="0"/>
          <w:marTop w:val="0"/>
          <w:marBottom w:val="0"/>
          <w:divBdr>
            <w:top w:val="none" w:sz="0" w:space="0" w:color="auto"/>
            <w:left w:val="none" w:sz="0" w:space="0" w:color="auto"/>
            <w:bottom w:val="none" w:sz="0" w:space="0" w:color="auto"/>
            <w:right w:val="none" w:sz="0" w:space="0" w:color="auto"/>
          </w:divBdr>
        </w:div>
        <w:div w:id="1934820189">
          <w:marLeft w:val="0"/>
          <w:marRight w:val="0"/>
          <w:marTop w:val="0"/>
          <w:marBottom w:val="0"/>
          <w:divBdr>
            <w:top w:val="none" w:sz="0" w:space="0" w:color="auto"/>
            <w:left w:val="none" w:sz="0" w:space="0" w:color="auto"/>
            <w:bottom w:val="none" w:sz="0" w:space="0" w:color="auto"/>
            <w:right w:val="none" w:sz="0" w:space="0" w:color="auto"/>
          </w:divBdr>
        </w:div>
        <w:div w:id="1931892285">
          <w:marLeft w:val="0"/>
          <w:marRight w:val="0"/>
          <w:marTop w:val="0"/>
          <w:marBottom w:val="0"/>
          <w:divBdr>
            <w:top w:val="none" w:sz="0" w:space="0" w:color="auto"/>
            <w:left w:val="none" w:sz="0" w:space="0" w:color="auto"/>
            <w:bottom w:val="none" w:sz="0" w:space="0" w:color="auto"/>
            <w:right w:val="none" w:sz="0" w:space="0" w:color="auto"/>
          </w:divBdr>
          <w:divsChild>
            <w:div w:id="853887871">
              <w:marLeft w:val="-75"/>
              <w:marRight w:val="0"/>
              <w:marTop w:val="30"/>
              <w:marBottom w:val="30"/>
              <w:divBdr>
                <w:top w:val="none" w:sz="0" w:space="0" w:color="auto"/>
                <w:left w:val="none" w:sz="0" w:space="0" w:color="auto"/>
                <w:bottom w:val="none" w:sz="0" w:space="0" w:color="auto"/>
                <w:right w:val="none" w:sz="0" w:space="0" w:color="auto"/>
              </w:divBdr>
              <w:divsChild>
                <w:div w:id="1658418364">
                  <w:marLeft w:val="0"/>
                  <w:marRight w:val="0"/>
                  <w:marTop w:val="0"/>
                  <w:marBottom w:val="0"/>
                  <w:divBdr>
                    <w:top w:val="none" w:sz="0" w:space="0" w:color="auto"/>
                    <w:left w:val="none" w:sz="0" w:space="0" w:color="auto"/>
                    <w:bottom w:val="none" w:sz="0" w:space="0" w:color="auto"/>
                    <w:right w:val="none" w:sz="0" w:space="0" w:color="auto"/>
                  </w:divBdr>
                  <w:divsChild>
                    <w:div w:id="2088379597">
                      <w:marLeft w:val="0"/>
                      <w:marRight w:val="0"/>
                      <w:marTop w:val="0"/>
                      <w:marBottom w:val="0"/>
                      <w:divBdr>
                        <w:top w:val="none" w:sz="0" w:space="0" w:color="auto"/>
                        <w:left w:val="none" w:sz="0" w:space="0" w:color="auto"/>
                        <w:bottom w:val="none" w:sz="0" w:space="0" w:color="auto"/>
                        <w:right w:val="none" w:sz="0" w:space="0" w:color="auto"/>
                      </w:divBdr>
                    </w:div>
                  </w:divsChild>
                </w:div>
                <w:div w:id="2126846327">
                  <w:marLeft w:val="0"/>
                  <w:marRight w:val="0"/>
                  <w:marTop w:val="0"/>
                  <w:marBottom w:val="0"/>
                  <w:divBdr>
                    <w:top w:val="none" w:sz="0" w:space="0" w:color="auto"/>
                    <w:left w:val="none" w:sz="0" w:space="0" w:color="auto"/>
                    <w:bottom w:val="none" w:sz="0" w:space="0" w:color="auto"/>
                    <w:right w:val="none" w:sz="0" w:space="0" w:color="auto"/>
                  </w:divBdr>
                  <w:divsChild>
                    <w:div w:id="1789008524">
                      <w:marLeft w:val="0"/>
                      <w:marRight w:val="0"/>
                      <w:marTop w:val="0"/>
                      <w:marBottom w:val="0"/>
                      <w:divBdr>
                        <w:top w:val="none" w:sz="0" w:space="0" w:color="auto"/>
                        <w:left w:val="none" w:sz="0" w:space="0" w:color="auto"/>
                        <w:bottom w:val="none" w:sz="0" w:space="0" w:color="auto"/>
                        <w:right w:val="none" w:sz="0" w:space="0" w:color="auto"/>
                      </w:divBdr>
                    </w:div>
                  </w:divsChild>
                </w:div>
                <w:div w:id="2041542329">
                  <w:marLeft w:val="0"/>
                  <w:marRight w:val="0"/>
                  <w:marTop w:val="0"/>
                  <w:marBottom w:val="0"/>
                  <w:divBdr>
                    <w:top w:val="none" w:sz="0" w:space="0" w:color="auto"/>
                    <w:left w:val="none" w:sz="0" w:space="0" w:color="auto"/>
                    <w:bottom w:val="none" w:sz="0" w:space="0" w:color="auto"/>
                    <w:right w:val="none" w:sz="0" w:space="0" w:color="auto"/>
                  </w:divBdr>
                  <w:divsChild>
                    <w:div w:id="107430726">
                      <w:marLeft w:val="0"/>
                      <w:marRight w:val="0"/>
                      <w:marTop w:val="0"/>
                      <w:marBottom w:val="0"/>
                      <w:divBdr>
                        <w:top w:val="none" w:sz="0" w:space="0" w:color="auto"/>
                        <w:left w:val="none" w:sz="0" w:space="0" w:color="auto"/>
                        <w:bottom w:val="none" w:sz="0" w:space="0" w:color="auto"/>
                        <w:right w:val="none" w:sz="0" w:space="0" w:color="auto"/>
                      </w:divBdr>
                    </w:div>
                  </w:divsChild>
                </w:div>
                <w:div w:id="511409715">
                  <w:marLeft w:val="0"/>
                  <w:marRight w:val="0"/>
                  <w:marTop w:val="0"/>
                  <w:marBottom w:val="0"/>
                  <w:divBdr>
                    <w:top w:val="none" w:sz="0" w:space="0" w:color="auto"/>
                    <w:left w:val="none" w:sz="0" w:space="0" w:color="auto"/>
                    <w:bottom w:val="none" w:sz="0" w:space="0" w:color="auto"/>
                    <w:right w:val="none" w:sz="0" w:space="0" w:color="auto"/>
                  </w:divBdr>
                  <w:divsChild>
                    <w:div w:id="1186866823">
                      <w:marLeft w:val="0"/>
                      <w:marRight w:val="0"/>
                      <w:marTop w:val="0"/>
                      <w:marBottom w:val="0"/>
                      <w:divBdr>
                        <w:top w:val="none" w:sz="0" w:space="0" w:color="auto"/>
                        <w:left w:val="none" w:sz="0" w:space="0" w:color="auto"/>
                        <w:bottom w:val="none" w:sz="0" w:space="0" w:color="auto"/>
                        <w:right w:val="none" w:sz="0" w:space="0" w:color="auto"/>
                      </w:divBdr>
                    </w:div>
                  </w:divsChild>
                </w:div>
                <w:div w:id="94832074">
                  <w:marLeft w:val="0"/>
                  <w:marRight w:val="0"/>
                  <w:marTop w:val="0"/>
                  <w:marBottom w:val="0"/>
                  <w:divBdr>
                    <w:top w:val="none" w:sz="0" w:space="0" w:color="auto"/>
                    <w:left w:val="none" w:sz="0" w:space="0" w:color="auto"/>
                    <w:bottom w:val="none" w:sz="0" w:space="0" w:color="auto"/>
                    <w:right w:val="none" w:sz="0" w:space="0" w:color="auto"/>
                  </w:divBdr>
                  <w:divsChild>
                    <w:div w:id="313878469">
                      <w:marLeft w:val="0"/>
                      <w:marRight w:val="0"/>
                      <w:marTop w:val="0"/>
                      <w:marBottom w:val="0"/>
                      <w:divBdr>
                        <w:top w:val="none" w:sz="0" w:space="0" w:color="auto"/>
                        <w:left w:val="none" w:sz="0" w:space="0" w:color="auto"/>
                        <w:bottom w:val="none" w:sz="0" w:space="0" w:color="auto"/>
                        <w:right w:val="none" w:sz="0" w:space="0" w:color="auto"/>
                      </w:divBdr>
                    </w:div>
                  </w:divsChild>
                </w:div>
                <w:div w:id="56899983">
                  <w:marLeft w:val="0"/>
                  <w:marRight w:val="0"/>
                  <w:marTop w:val="0"/>
                  <w:marBottom w:val="0"/>
                  <w:divBdr>
                    <w:top w:val="none" w:sz="0" w:space="0" w:color="auto"/>
                    <w:left w:val="none" w:sz="0" w:space="0" w:color="auto"/>
                    <w:bottom w:val="none" w:sz="0" w:space="0" w:color="auto"/>
                    <w:right w:val="none" w:sz="0" w:space="0" w:color="auto"/>
                  </w:divBdr>
                  <w:divsChild>
                    <w:div w:id="813065220">
                      <w:marLeft w:val="0"/>
                      <w:marRight w:val="0"/>
                      <w:marTop w:val="0"/>
                      <w:marBottom w:val="0"/>
                      <w:divBdr>
                        <w:top w:val="none" w:sz="0" w:space="0" w:color="auto"/>
                        <w:left w:val="none" w:sz="0" w:space="0" w:color="auto"/>
                        <w:bottom w:val="none" w:sz="0" w:space="0" w:color="auto"/>
                        <w:right w:val="none" w:sz="0" w:space="0" w:color="auto"/>
                      </w:divBdr>
                    </w:div>
                  </w:divsChild>
                </w:div>
                <w:div w:id="1133791003">
                  <w:marLeft w:val="0"/>
                  <w:marRight w:val="0"/>
                  <w:marTop w:val="0"/>
                  <w:marBottom w:val="0"/>
                  <w:divBdr>
                    <w:top w:val="none" w:sz="0" w:space="0" w:color="auto"/>
                    <w:left w:val="none" w:sz="0" w:space="0" w:color="auto"/>
                    <w:bottom w:val="none" w:sz="0" w:space="0" w:color="auto"/>
                    <w:right w:val="none" w:sz="0" w:space="0" w:color="auto"/>
                  </w:divBdr>
                  <w:divsChild>
                    <w:div w:id="758793352">
                      <w:marLeft w:val="0"/>
                      <w:marRight w:val="0"/>
                      <w:marTop w:val="0"/>
                      <w:marBottom w:val="0"/>
                      <w:divBdr>
                        <w:top w:val="none" w:sz="0" w:space="0" w:color="auto"/>
                        <w:left w:val="none" w:sz="0" w:space="0" w:color="auto"/>
                        <w:bottom w:val="none" w:sz="0" w:space="0" w:color="auto"/>
                        <w:right w:val="none" w:sz="0" w:space="0" w:color="auto"/>
                      </w:divBdr>
                    </w:div>
                  </w:divsChild>
                </w:div>
                <w:div w:id="3821467">
                  <w:marLeft w:val="0"/>
                  <w:marRight w:val="0"/>
                  <w:marTop w:val="0"/>
                  <w:marBottom w:val="0"/>
                  <w:divBdr>
                    <w:top w:val="none" w:sz="0" w:space="0" w:color="auto"/>
                    <w:left w:val="none" w:sz="0" w:space="0" w:color="auto"/>
                    <w:bottom w:val="none" w:sz="0" w:space="0" w:color="auto"/>
                    <w:right w:val="none" w:sz="0" w:space="0" w:color="auto"/>
                  </w:divBdr>
                  <w:divsChild>
                    <w:div w:id="1732003872">
                      <w:marLeft w:val="0"/>
                      <w:marRight w:val="0"/>
                      <w:marTop w:val="0"/>
                      <w:marBottom w:val="0"/>
                      <w:divBdr>
                        <w:top w:val="none" w:sz="0" w:space="0" w:color="auto"/>
                        <w:left w:val="none" w:sz="0" w:space="0" w:color="auto"/>
                        <w:bottom w:val="none" w:sz="0" w:space="0" w:color="auto"/>
                        <w:right w:val="none" w:sz="0" w:space="0" w:color="auto"/>
                      </w:divBdr>
                    </w:div>
                  </w:divsChild>
                </w:div>
                <w:div w:id="936057205">
                  <w:marLeft w:val="0"/>
                  <w:marRight w:val="0"/>
                  <w:marTop w:val="0"/>
                  <w:marBottom w:val="0"/>
                  <w:divBdr>
                    <w:top w:val="none" w:sz="0" w:space="0" w:color="auto"/>
                    <w:left w:val="none" w:sz="0" w:space="0" w:color="auto"/>
                    <w:bottom w:val="none" w:sz="0" w:space="0" w:color="auto"/>
                    <w:right w:val="none" w:sz="0" w:space="0" w:color="auto"/>
                  </w:divBdr>
                  <w:divsChild>
                    <w:div w:id="164588876">
                      <w:marLeft w:val="0"/>
                      <w:marRight w:val="0"/>
                      <w:marTop w:val="0"/>
                      <w:marBottom w:val="0"/>
                      <w:divBdr>
                        <w:top w:val="none" w:sz="0" w:space="0" w:color="auto"/>
                        <w:left w:val="none" w:sz="0" w:space="0" w:color="auto"/>
                        <w:bottom w:val="none" w:sz="0" w:space="0" w:color="auto"/>
                        <w:right w:val="none" w:sz="0" w:space="0" w:color="auto"/>
                      </w:divBdr>
                    </w:div>
                  </w:divsChild>
                </w:div>
                <w:div w:id="951938739">
                  <w:marLeft w:val="0"/>
                  <w:marRight w:val="0"/>
                  <w:marTop w:val="0"/>
                  <w:marBottom w:val="0"/>
                  <w:divBdr>
                    <w:top w:val="none" w:sz="0" w:space="0" w:color="auto"/>
                    <w:left w:val="none" w:sz="0" w:space="0" w:color="auto"/>
                    <w:bottom w:val="none" w:sz="0" w:space="0" w:color="auto"/>
                    <w:right w:val="none" w:sz="0" w:space="0" w:color="auto"/>
                  </w:divBdr>
                  <w:divsChild>
                    <w:div w:id="1036656006">
                      <w:marLeft w:val="0"/>
                      <w:marRight w:val="0"/>
                      <w:marTop w:val="0"/>
                      <w:marBottom w:val="0"/>
                      <w:divBdr>
                        <w:top w:val="none" w:sz="0" w:space="0" w:color="auto"/>
                        <w:left w:val="none" w:sz="0" w:space="0" w:color="auto"/>
                        <w:bottom w:val="none" w:sz="0" w:space="0" w:color="auto"/>
                        <w:right w:val="none" w:sz="0" w:space="0" w:color="auto"/>
                      </w:divBdr>
                    </w:div>
                  </w:divsChild>
                </w:div>
                <w:div w:id="229313859">
                  <w:marLeft w:val="0"/>
                  <w:marRight w:val="0"/>
                  <w:marTop w:val="0"/>
                  <w:marBottom w:val="0"/>
                  <w:divBdr>
                    <w:top w:val="none" w:sz="0" w:space="0" w:color="auto"/>
                    <w:left w:val="none" w:sz="0" w:space="0" w:color="auto"/>
                    <w:bottom w:val="none" w:sz="0" w:space="0" w:color="auto"/>
                    <w:right w:val="none" w:sz="0" w:space="0" w:color="auto"/>
                  </w:divBdr>
                  <w:divsChild>
                    <w:div w:id="1802382393">
                      <w:marLeft w:val="0"/>
                      <w:marRight w:val="0"/>
                      <w:marTop w:val="0"/>
                      <w:marBottom w:val="0"/>
                      <w:divBdr>
                        <w:top w:val="none" w:sz="0" w:space="0" w:color="auto"/>
                        <w:left w:val="none" w:sz="0" w:space="0" w:color="auto"/>
                        <w:bottom w:val="none" w:sz="0" w:space="0" w:color="auto"/>
                        <w:right w:val="none" w:sz="0" w:space="0" w:color="auto"/>
                      </w:divBdr>
                    </w:div>
                  </w:divsChild>
                </w:div>
                <w:div w:id="1286504246">
                  <w:marLeft w:val="0"/>
                  <w:marRight w:val="0"/>
                  <w:marTop w:val="0"/>
                  <w:marBottom w:val="0"/>
                  <w:divBdr>
                    <w:top w:val="none" w:sz="0" w:space="0" w:color="auto"/>
                    <w:left w:val="none" w:sz="0" w:space="0" w:color="auto"/>
                    <w:bottom w:val="none" w:sz="0" w:space="0" w:color="auto"/>
                    <w:right w:val="none" w:sz="0" w:space="0" w:color="auto"/>
                  </w:divBdr>
                  <w:divsChild>
                    <w:div w:id="111891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051573">
          <w:marLeft w:val="0"/>
          <w:marRight w:val="0"/>
          <w:marTop w:val="0"/>
          <w:marBottom w:val="0"/>
          <w:divBdr>
            <w:top w:val="none" w:sz="0" w:space="0" w:color="auto"/>
            <w:left w:val="none" w:sz="0" w:space="0" w:color="auto"/>
            <w:bottom w:val="none" w:sz="0" w:space="0" w:color="auto"/>
            <w:right w:val="none" w:sz="0" w:space="0" w:color="auto"/>
          </w:divBdr>
        </w:div>
        <w:div w:id="1442535297">
          <w:marLeft w:val="0"/>
          <w:marRight w:val="0"/>
          <w:marTop w:val="0"/>
          <w:marBottom w:val="0"/>
          <w:divBdr>
            <w:top w:val="none" w:sz="0" w:space="0" w:color="auto"/>
            <w:left w:val="none" w:sz="0" w:space="0" w:color="auto"/>
            <w:bottom w:val="none" w:sz="0" w:space="0" w:color="auto"/>
            <w:right w:val="none" w:sz="0" w:space="0" w:color="auto"/>
          </w:divBdr>
        </w:div>
        <w:div w:id="434641310">
          <w:marLeft w:val="0"/>
          <w:marRight w:val="0"/>
          <w:marTop w:val="0"/>
          <w:marBottom w:val="0"/>
          <w:divBdr>
            <w:top w:val="none" w:sz="0" w:space="0" w:color="auto"/>
            <w:left w:val="none" w:sz="0" w:space="0" w:color="auto"/>
            <w:bottom w:val="none" w:sz="0" w:space="0" w:color="auto"/>
            <w:right w:val="none" w:sz="0" w:space="0" w:color="auto"/>
          </w:divBdr>
        </w:div>
        <w:div w:id="1759129910">
          <w:marLeft w:val="0"/>
          <w:marRight w:val="0"/>
          <w:marTop w:val="0"/>
          <w:marBottom w:val="0"/>
          <w:divBdr>
            <w:top w:val="none" w:sz="0" w:space="0" w:color="auto"/>
            <w:left w:val="none" w:sz="0" w:space="0" w:color="auto"/>
            <w:bottom w:val="none" w:sz="0" w:space="0" w:color="auto"/>
            <w:right w:val="none" w:sz="0" w:space="0" w:color="auto"/>
          </w:divBdr>
          <w:divsChild>
            <w:div w:id="1005405315">
              <w:marLeft w:val="-75"/>
              <w:marRight w:val="0"/>
              <w:marTop w:val="30"/>
              <w:marBottom w:val="30"/>
              <w:divBdr>
                <w:top w:val="none" w:sz="0" w:space="0" w:color="auto"/>
                <w:left w:val="none" w:sz="0" w:space="0" w:color="auto"/>
                <w:bottom w:val="none" w:sz="0" w:space="0" w:color="auto"/>
                <w:right w:val="none" w:sz="0" w:space="0" w:color="auto"/>
              </w:divBdr>
              <w:divsChild>
                <w:div w:id="1059861474">
                  <w:marLeft w:val="0"/>
                  <w:marRight w:val="0"/>
                  <w:marTop w:val="0"/>
                  <w:marBottom w:val="0"/>
                  <w:divBdr>
                    <w:top w:val="none" w:sz="0" w:space="0" w:color="auto"/>
                    <w:left w:val="none" w:sz="0" w:space="0" w:color="auto"/>
                    <w:bottom w:val="none" w:sz="0" w:space="0" w:color="auto"/>
                    <w:right w:val="none" w:sz="0" w:space="0" w:color="auto"/>
                  </w:divBdr>
                  <w:divsChild>
                    <w:div w:id="1448965670">
                      <w:marLeft w:val="0"/>
                      <w:marRight w:val="0"/>
                      <w:marTop w:val="0"/>
                      <w:marBottom w:val="0"/>
                      <w:divBdr>
                        <w:top w:val="none" w:sz="0" w:space="0" w:color="auto"/>
                        <w:left w:val="none" w:sz="0" w:space="0" w:color="auto"/>
                        <w:bottom w:val="none" w:sz="0" w:space="0" w:color="auto"/>
                        <w:right w:val="none" w:sz="0" w:space="0" w:color="auto"/>
                      </w:divBdr>
                    </w:div>
                  </w:divsChild>
                </w:div>
                <w:div w:id="19091584">
                  <w:marLeft w:val="0"/>
                  <w:marRight w:val="0"/>
                  <w:marTop w:val="0"/>
                  <w:marBottom w:val="0"/>
                  <w:divBdr>
                    <w:top w:val="none" w:sz="0" w:space="0" w:color="auto"/>
                    <w:left w:val="none" w:sz="0" w:space="0" w:color="auto"/>
                    <w:bottom w:val="none" w:sz="0" w:space="0" w:color="auto"/>
                    <w:right w:val="none" w:sz="0" w:space="0" w:color="auto"/>
                  </w:divBdr>
                  <w:divsChild>
                    <w:div w:id="78910725">
                      <w:marLeft w:val="0"/>
                      <w:marRight w:val="0"/>
                      <w:marTop w:val="0"/>
                      <w:marBottom w:val="0"/>
                      <w:divBdr>
                        <w:top w:val="none" w:sz="0" w:space="0" w:color="auto"/>
                        <w:left w:val="none" w:sz="0" w:space="0" w:color="auto"/>
                        <w:bottom w:val="none" w:sz="0" w:space="0" w:color="auto"/>
                        <w:right w:val="none" w:sz="0" w:space="0" w:color="auto"/>
                      </w:divBdr>
                    </w:div>
                  </w:divsChild>
                </w:div>
                <w:div w:id="1017776446">
                  <w:marLeft w:val="0"/>
                  <w:marRight w:val="0"/>
                  <w:marTop w:val="0"/>
                  <w:marBottom w:val="0"/>
                  <w:divBdr>
                    <w:top w:val="none" w:sz="0" w:space="0" w:color="auto"/>
                    <w:left w:val="none" w:sz="0" w:space="0" w:color="auto"/>
                    <w:bottom w:val="none" w:sz="0" w:space="0" w:color="auto"/>
                    <w:right w:val="none" w:sz="0" w:space="0" w:color="auto"/>
                  </w:divBdr>
                  <w:divsChild>
                    <w:div w:id="1317298034">
                      <w:marLeft w:val="0"/>
                      <w:marRight w:val="0"/>
                      <w:marTop w:val="0"/>
                      <w:marBottom w:val="0"/>
                      <w:divBdr>
                        <w:top w:val="none" w:sz="0" w:space="0" w:color="auto"/>
                        <w:left w:val="none" w:sz="0" w:space="0" w:color="auto"/>
                        <w:bottom w:val="none" w:sz="0" w:space="0" w:color="auto"/>
                        <w:right w:val="none" w:sz="0" w:space="0" w:color="auto"/>
                      </w:divBdr>
                    </w:div>
                  </w:divsChild>
                </w:div>
                <w:div w:id="352729907">
                  <w:marLeft w:val="0"/>
                  <w:marRight w:val="0"/>
                  <w:marTop w:val="0"/>
                  <w:marBottom w:val="0"/>
                  <w:divBdr>
                    <w:top w:val="none" w:sz="0" w:space="0" w:color="auto"/>
                    <w:left w:val="none" w:sz="0" w:space="0" w:color="auto"/>
                    <w:bottom w:val="none" w:sz="0" w:space="0" w:color="auto"/>
                    <w:right w:val="none" w:sz="0" w:space="0" w:color="auto"/>
                  </w:divBdr>
                  <w:divsChild>
                    <w:div w:id="440611334">
                      <w:marLeft w:val="0"/>
                      <w:marRight w:val="0"/>
                      <w:marTop w:val="0"/>
                      <w:marBottom w:val="0"/>
                      <w:divBdr>
                        <w:top w:val="none" w:sz="0" w:space="0" w:color="auto"/>
                        <w:left w:val="none" w:sz="0" w:space="0" w:color="auto"/>
                        <w:bottom w:val="none" w:sz="0" w:space="0" w:color="auto"/>
                        <w:right w:val="none" w:sz="0" w:space="0" w:color="auto"/>
                      </w:divBdr>
                    </w:div>
                  </w:divsChild>
                </w:div>
                <w:div w:id="770512884">
                  <w:marLeft w:val="0"/>
                  <w:marRight w:val="0"/>
                  <w:marTop w:val="0"/>
                  <w:marBottom w:val="0"/>
                  <w:divBdr>
                    <w:top w:val="none" w:sz="0" w:space="0" w:color="auto"/>
                    <w:left w:val="none" w:sz="0" w:space="0" w:color="auto"/>
                    <w:bottom w:val="none" w:sz="0" w:space="0" w:color="auto"/>
                    <w:right w:val="none" w:sz="0" w:space="0" w:color="auto"/>
                  </w:divBdr>
                  <w:divsChild>
                    <w:div w:id="635261772">
                      <w:marLeft w:val="0"/>
                      <w:marRight w:val="0"/>
                      <w:marTop w:val="0"/>
                      <w:marBottom w:val="0"/>
                      <w:divBdr>
                        <w:top w:val="none" w:sz="0" w:space="0" w:color="auto"/>
                        <w:left w:val="none" w:sz="0" w:space="0" w:color="auto"/>
                        <w:bottom w:val="none" w:sz="0" w:space="0" w:color="auto"/>
                        <w:right w:val="none" w:sz="0" w:space="0" w:color="auto"/>
                      </w:divBdr>
                    </w:div>
                  </w:divsChild>
                </w:div>
                <w:div w:id="752553920">
                  <w:marLeft w:val="0"/>
                  <w:marRight w:val="0"/>
                  <w:marTop w:val="0"/>
                  <w:marBottom w:val="0"/>
                  <w:divBdr>
                    <w:top w:val="none" w:sz="0" w:space="0" w:color="auto"/>
                    <w:left w:val="none" w:sz="0" w:space="0" w:color="auto"/>
                    <w:bottom w:val="none" w:sz="0" w:space="0" w:color="auto"/>
                    <w:right w:val="none" w:sz="0" w:space="0" w:color="auto"/>
                  </w:divBdr>
                  <w:divsChild>
                    <w:div w:id="1922373151">
                      <w:marLeft w:val="0"/>
                      <w:marRight w:val="0"/>
                      <w:marTop w:val="0"/>
                      <w:marBottom w:val="0"/>
                      <w:divBdr>
                        <w:top w:val="none" w:sz="0" w:space="0" w:color="auto"/>
                        <w:left w:val="none" w:sz="0" w:space="0" w:color="auto"/>
                        <w:bottom w:val="none" w:sz="0" w:space="0" w:color="auto"/>
                        <w:right w:val="none" w:sz="0" w:space="0" w:color="auto"/>
                      </w:divBdr>
                    </w:div>
                  </w:divsChild>
                </w:div>
                <w:div w:id="1531913941">
                  <w:marLeft w:val="0"/>
                  <w:marRight w:val="0"/>
                  <w:marTop w:val="0"/>
                  <w:marBottom w:val="0"/>
                  <w:divBdr>
                    <w:top w:val="none" w:sz="0" w:space="0" w:color="auto"/>
                    <w:left w:val="none" w:sz="0" w:space="0" w:color="auto"/>
                    <w:bottom w:val="none" w:sz="0" w:space="0" w:color="auto"/>
                    <w:right w:val="none" w:sz="0" w:space="0" w:color="auto"/>
                  </w:divBdr>
                  <w:divsChild>
                    <w:div w:id="971519999">
                      <w:marLeft w:val="0"/>
                      <w:marRight w:val="0"/>
                      <w:marTop w:val="0"/>
                      <w:marBottom w:val="0"/>
                      <w:divBdr>
                        <w:top w:val="none" w:sz="0" w:space="0" w:color="auto"/>
                        <w:left w:val="none" w:sz="0" w:space="0" w:color="auto"/>
                        <w:bottom w:val="none" w:sz="0" w:space="0" w:color="auto"/>
                        <w:right w:val="none" w:sz="0" w:space="0" w:color="auto"/>
                      </w:divBdr>
                    </w:div>
                  </w:divsChild>
                </w:div>
                <w:div w:id="354964873">
                  <w:marLeft w:val="0"/>
                  <w:marRight w:val="0"/>
                  <w:marTop w:val="0"/>
                  <w:marBottom w:val="0"/>
                  <w:divBdr>
                    <w:top w:val="none" w:sz="0" w:space="0" w:color="auto"/>
                    <w:left w:val="none" w:sz="0" w:space="0" w:color="auto"/>
                    <w:bottom w:val="none" w:sz="0" w:space="0" w:color="auto"/>
                    <w:right w:val="none" w:sz="0" w:space="0" w:color="auto"/>
                  </w:divBdr>
                  <w:divsChild>
                    <w:div w:id="1415856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468751">
          <w:marLeft w:val="0"/>
          <w:marRight w:val="0"/>
          <w:marTop w:val="0"/>
          <w:marBottom w:val="0"/>
          <w:divBdr>
            <w:top w:val="none" w:sz="0" w:space="0" w:color="auto"/>
            <w:left w:val="none" w:sz="0" w:space="0" w:color="auto"/>
            <w:bottom w:val="none" w:sz="0" w:space="0" w:color="auto"/>
            <w:right w:val="none" w:sz="0" w:space="0" w:color="auto"/>
          </w:divBdr>
        </w:div>
      </w:divsChild>
    </w:div>
    <w:div w:id="212599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br/economia/pt-br/acesso-a-informacao/sei/usuario-externo-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ibraspoliester@mdic.gov.b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0f825e-d284-4e86-ae9b-448c8e7a12c8" xsi:nil="true"/>
    <lcf76f155ced4ddcb4097134ff3c332f xmlns="6ade6551-29d1-4f87-9430-cb44f82e335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DB8108253013444B6E52E0047578D7E" ma:contentTypeVersion="17" ma:contentTypeDescription="Crie um novo documento." ma:contentTypeScope="" ma:versionID="a072f83cf17fc6b4fa35753632157c0f">
  <xsd:schema xmlns:xsd="http://www.w3.org/2001/XMLSchema" xmlns:xs="http://www.w3.org/2001/XMLSchema" xmlns:p="http://schemas.microsoft.com/office/2006/metadata/properties" xmlns:ns2="6ade6551-29d1-4f87-9430-cb44f82e3359" xmlns:ns3="920f825e-d284-4e86-ae9b-448c8e7a12c8" targetNamespace="http://schemas.microsoft.com/office/2006/metadata/properties" ma:root="true" ma:fieldsID="1019ac320115f4d7c30917eec7703374" ns2:_="" ns3:_="">
    <xsd:import namespace="6ade6551-29d1-4f87-9430-cb44f82e3359"/>
    <xsd:import namespace="920f825e-d284-4e86-ae9b-448c8e7a12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element name="TaxCatchAll" ma:index="21" nillable="true" ma:displayName="Taxonomy Catch All Column" ma:hidden="true" ma:list="{7aabd5b2-06a5-4b93-b426-038030a4d1b1}" ma:internalName="TaxCatchAll" ma:showField="CatchAllData" ma:web="920f825e-d284-4e86-ae9b-448c8e7a12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86F9E-A9E4-4000-843C-7F895FCD64C5}">
  <ds:schemaRefs>
    <ds:schemaRef ds:uri="http://schemas.microsoft.com/office/2006/metadata/properties"/>
    <ds:schemaRef ds:uri="http://schemas.microsoft.com/office/infopath/2007/PartnerControls"/>
    <ds:schemaRef ds:uri="920f825e-d284-4e86-ae9b-448c8e7a12c8"/>
    <ds:schemaRef ds:uri="6ade6551-29d1-4f87-9430-cb44f82e3359"/>
  </ds:schemaRefs>
</ds:datastoreItem>
</file>

<file path=customXml/itemProps2.xml><?xml version="1.0" encoding="utf-8"?>
<ds:datastoreItem xmlns:ds="http://schemas.openxmlformats.org/officeDocument/2006/customXml" ds:itemID="{2967F27C-9B8B-47DA-AC80-8030FF142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e6551-29d1-4f87-9430-cb44f82e3359"/>
    <ds:schemaRef ds:uri="920f825e-d284-4e86-ae9b-448c8e7a1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DADBEC-8E63-4234-B3D3-2AA2F7B9AEDC}">
  <ds:schemaRefs>
    <ds:schemaRef ds:uri="http://schemas.microsoft.com/sharepoint/v3/contenttype/forms"/>
  </ds:schemaRefs>
</ds:datastoreItem>
</file>

<file path=customXml/itemProps4.xml><?xml version="1.0" encoding="utf-8"?>
<ds:datastoreItem xmlns:ds="http://schemas.openxmlformats.org/officeDocument/2006/customXml" ds:itemID="{D5B2733D-D925-4D4B-89B4-881A6CC1F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27</Pages>
  <Words>8140</Words>
  <Characters>45679</Characters>
  <Application>Microsoft Office Word</Application>
  <DocSecurity>2</DocSecurity>
  <Lines>380</Lines>
  <Paragraphs>107</Paragraphs>
  <ScaleCrop>false</ScaleCrop>
  <HeadingPairs>
    <vt:vector size="4" baseType="variant">
      <vt:variant>
        <vt:lpstr>Título</vt:lpstr>
      </vt:variant>
      <vt:variant>
        <vt:i4>1</vt:i4>
      </vt:variant>
      <vt:variant>
        <vt:lpstr>Títulos</vt:lpstr>
      </vt:variant>
      <vt:variant>
        <vt:i4>14</vt:i4>
      </vt:variant>
    </vt:vector>
  </HeadingPairs>
  <TitlesOfParts>
    <vt:vector size="15" baseType="lpstr">
      <vt:lpstr>QUESTIONÁRIO DE IMPORTADORES</vt:lpstr>
      <vt:lpstr>INSTRUÇÕES GERAIS</vt:lpstr>
      <vt:lpstr>I - INFORMAÇÕES SOBRE A EMPRESA </vt:lpstr>
      <vt:lpstr>    Dados gerais da empresa:</vt:lpstr>
      <vt:lpstr>    Representante autorizado junto à SDCOM:</vt:lpstr>
      <vt:lpstr>    Endereço eletrônico (e-mail):</vt:lpstr>
      <vt:lpstr>    Estrutura e Afiliações </vt:lpstr>
      <vt:lpstr>II – PRODUTO OBJETO DA INVESTIGAÇÃO</vt:lpstr>
      <vt:lpstr>III – PROCESSO DE VENDA E DE DISTRIBUIÇÃO</vt:lpstr>
      <vt:lpstr>IV - PRODUTO SIMILAR DOMÉSTICO E O PROCESSO PRODUTIVO</vt:lpstr>
      <vt:lpstr>SEÇÃO A – Indicadores de desempenho</vt:lpstr>
      <vt:lpstr>SEÇÃO B – Vendas no Mercado Interno</vt:lpstr>
      <vt:lpstr>SEÇÃO C – Custo de Produção</vt:lpstr>
      <vt:lpstr>SEÇÃO D – Dano</vt:lpstr>
      <vt:lpstr>SEÇÃO E – Importações</vt:lpstr>
    </vt:vector>
  </TitlesOfParts>
  <Company>SECEX</Company>
  <LinksUpToDate>false</LinksUpToDate>
  <CharactersWithSpaces>53712</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Ministério da Indústria, do Comércio e do Turismo</dc:creator>
  <cp:keywords/>
  <cp:lastModifiedBy>Raquel Pinheiro Ferreira</cp:lastModifiedBy>
  <cp:revision>47</cp:revision>
  <cp:lastPrinted>2015-06-23T13:05:00Z</cp:lastPrinted>
  <dcterms:created xsi:type="dcterms:W3CDTF">2020-04-23T13:39:00Z</dcterms:created>
  <dcterms:modified xsi:type="dcterms:W3CDTF">2024-03-22T15:29:00Z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0x0101001DB8108253013444B6E52E0047578D7E</vt:lpwstr>
  </property>
  <property fmtid="{D5CDD505-2E9C-101B-9397-08002B2CF9AE}" pid="3" name="MediaServiceImageTags">
    <vt:lpwstr/>
  </property>
</Properties>
</file>