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6A53F"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3DBE47B7"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7D20BA0"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14:paraId="6014D24A"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14:paraId="19D44092"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14:paraId="7EBDD2CA" w14:textId="77777777"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14:paraId="534C8099" w14:textId="77777777"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14:paraId="38EE591B" w14:textId="257C233F"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w:t>
      </w:r>
    </w:p>
    <w:p w14:paraId="2ADD2D6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222FAD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2FEF09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95F9CF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41528E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ACF5E8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06AC38E"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ADCD5F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508FAC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488D94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1035C9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29047B2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2BF46C2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AE5820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31BA6EC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71B2FD73" w14:textId="0155E9CE" w:rsidR="00972DF0" w:rsidRPr="00BA7B70" w:rsidRDefault="00B535E7" w:rsidP="004C2FAF">
      <w:pPr>
        <w:pBdr>
          <w:top w:val="single" w:sz="4" w:space="1" w:color="auto"/>
          <w:left w:val="single" w:sz="4" w:space="4" w:color="auto"/>
          <w:bottom w:val="single" w:sz="4" w:space="1" w:color="auto"/>
          <w:right w:val="single" w:sz="4" w:space="4" w:color="auto"/>
        </w:pBdr>
        <w:ind w:left="-142" w:right="-199"/>
        <w:jc w:val="both"/>
        <w:rPr>
          <w:szCs w:val="24"/>
        </w:rPr>
      </w:pPr>
      <w:r>
        <w:rPr>
          <w:szCs w:val="24"/>
        </w:rPr>
        <w:t xml:space="preserve">Revisão de final de período da medida antidumping aplicada sobre as importações brasileiras de </w:t>
      </w:r>
      <w:bookmarkStart w:id="0" w:name="_Hlk77756304"/>
      <w:r>
        <w:rPr>
          <w:szCs w:val="24"/>
        </w:rPr>
        <w:t>tubos de aço carbono não ligado, sem costura, de seção circular, com diâmetro externo não superior a 374 mm,</w:t>
      </w:r>
      <w:r>
        <w:rPr>
          <w:color w:val="FF0000"/>
          <w:szCs w:val="24"/>
        </w:rPr>
        <w:t xml:space="preserve"> </w:t>
      </w:r>
      <w:r>
        <w:rPr>
          <w:szCs w:val="24"/>
        </w:rPr>
        <w:t>comumente classificadas nos subitens 7304.31.10, 7304.31.90, 7304.39.10, 7304.39.20 e 7304.39.90 da Nomenclatura Comum do Mercosul – NCM, originárias da China</w:t>
      </w:r>
      <w:bookmarkEnd w:id="0"/>
      <w:r>
        <w:rPr>
          <w:szCs w:val="24"/>
        </w:rPr>
        <w:t>, e de dano à indústria doméstica decorrente de tal prática.</w:t>
      </w:r>
    </w:p>
    <w:p w14:paraId="7AB2219B"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EC028D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CEB07A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92A707"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81EAB4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B9EC199"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4760AD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F8B729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3B6D39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7DFC9B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F4AD33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496AFD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3E58FE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8CF1405" w14:textId="77777777" w:rsidR="00033448" w:rsidRPr="00BA7B70" w:rsidRDefault="00033448" w:rsidP="00B535E7">
      <w:pPr>
        <w:pBdr>
          <w:top w:val="single" w:sz="4" w:space="1" w:color="auto"/>
          <w:left w:val="single" w:sz="4" w:space="4" w:color="auto"/>
          <w:bottom w:val="single" w:sz="4" w:space="1" w:color="auto"/>
          <w:right w:val="single" w:sz="4" w:space="4" w:color="auto"/>
        </w:pBdr>
        <w:ind w:left="-142" w:right="-199"/>
        <w:jc w:val="center"/>
        <w:rPr>
          <w:szCs w:val="24"/>
        </w:rPr>
      </w:pPr>
    </w:p>
    <w:p w14:paraId="668E0275" w14:textId="77777777" w:rsidR="00B535E7" w:rsidRPr="00B535E7" w:rsidRDefault="00B535E7" w:rsidP="00B535E7">
      <w:pPr>
        <w:pBdr>
          <w:top w:val="single" w:sz="4" w:space="1" w:color="auto"/>
          <w:left w:val="single" w:sz="4" w:space="4" w:color="auto"/>
          <w:bottom w:val="single" w:sz="4" w:space="1" w:color="auto"/>
          <w:right w:val="single" w:sz="4" w:space="4" w:color="auto"/>
        </w:pBdr>
        <w:ind w:left="-142" w:right="-199"/>
        <w:jc w:val="center"/>
        <w:rPr>
          <w:bCs/>
          <w:szCs w:val="24"/>
        </w:rPr>
      </w:pPr>
      <w:r w:rsidRPr="00B535E7">
        <w:rPr>
          <w:szCs w:val="24"/>
        </w:rPr>
        <w:t xml:space="preserve">Processo Administrativo SECEX </w:t>
      </w:r>
      <w:r w:rsidRPr="00B535E7">
        <w:rPr>
          <w:iCs/>
          <w:szCs w:val="24"/>
        </w:rPr>
        <w:t>Nº 52272. 006265/2021-58</w:t>
      </w:r>
    </w:p>
    <w:p w14:paraId="71012362" w14:textId="2954158B" w:rsidR="00B535E7" w:rsidRPr="00B535E7" w:rsidRDefault="00B535E7" w:rsidP="00B535E7">
      <w:pPr>
        <w:pBdr>
          <w:top w:val="single" w:sz="4" w:space="1" w:color="auto"/>
          <w:left w:val="single" w:sz="4" w:space="4" w:color="auto"/>
          <w:bottom w:val="single" w:sz="4" w:space="1" w:color="auto"/>
          <w:right w:val="single" w:sz="4" w:space="4" w:color="auto"/>
        </w:pBdr>
        <w:ind w:left="-142" w:right="-199"/>
        <w:jc w:val="center"/>
        <w:rPr>
          <w:szCs w:val="24"/>
        </w:rPr>
      </w:pPr>
      <w:r w:rsidRPr="00B535E7">
        <w:rPr>
          <w:szCs w:val="24"/>
        </w:rPr>
        <w:t xml:space="preserve">Contato: (+55 61) 2027-7357 ou </w:t>
      </w:r>
      <w:r w:rsidR="008B3471">
        <w:rPr>
          <w:szCs w:val="24"/>
        </w:rPr>
        <w:t>tubosdeacorev</w:t>
      </w:r>
      <w:r w:rsidRPr="00B535E7">
        <w:rPr>
          <w:szCs w:val="24"/>
        </w:rPr>
        <w:t>@economia.gov.br</w:t>
      </w:r>
    </w:p>
    <w:p w14:paraId="05EA9B7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14:paraId="1459FBB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B1A8820"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1" w:name="_Toc340425356"/>
      <w:r w:rsidR="00972DF0" w:rsidRPr="00BA7B70">
        <w:rPr>
          <w:rFonts w:ascii="Times New Roman" w:hAnsi="Times New Roman"/>
        </w:rPr>
        <w:lastRenderedPageBreak/>
        <w:t>INSTRUÇÕES GERAIS</w:t>
      </w:r>
      <w:bookmarkEnd w:id="1"/>
    </w:p>
    <w:p w14:paraId="23E51C01" w14:textId="77777777" w:rsidR="00EF7B3C" w:rsidRPr="00BA7B70" w:rsidRDefault="00EF7B3C" w:rsidP="004C2FAF">
      <w:pPr>
        <w:ind w:left="-142" w:right="-199"/>
        <w:jc w:val="both"/>
        <w:rPr>
          <w:b/>
        </w:rPr>
      </w:pPr>
    </w:p>
    <w:p w14:paraId="277006D1" w14:textId="77777777" w:rsidR="004930A8" w:rsidRPr="00BA7B70" w:rsidRDefault="004930A8" w:rsidP="004C2FAF">
      <w:pPr>
        <w:ind w:left="-142" w:right="-199" w:firstLine="709"/>
        <w:jc w:val="both"/>
        <w:rPr>
          <w:rFonts w:ascii="Arial" w:hAnsi="Arial" w:cs="Arial"/>
        </w:rPr>
      </w:pPr>
    </w:p>
    <w:p w14:paraId="0FC23919" w14:textId="50F389DF" w:rsidR="00491154" w:rsidRPr="00037C6A" w:rsidRDefault="00406865" w:rsidP="00491154">
      <w:pPr>
        <w:widowControl w:val="0"/>
        <w:numPr>
          <w:ilvl w:val="0"/>
          <w:numId w:val="2"/>
        </w:numPr>
        <w:tabs>
          <w:tab w:val="left" w:pos="567"/>
        </w:tabs>
        <w:ind w:left="-142" w:right="-199" w:firstLine="0"/>
        <w:jc w:val="both"/>
        <w:rPr>
          <w:szCs w:val="24"/>
        </w:rPr>
      </w:pPr>
      <w:r w:rsidRPr="00406865">
        <w:rPr>
          <w:szCs w:val="24"/>
        </w:rPr>
        <w:t>Este questionário tem por objetivo reunir informações necessárias à revisão de final de período da medida antidumping aplicada sobre as importações brasileiras tubos de aço carbono não ligado, sem costura, de seção circular, com diâmetro externo não superior a 374 mm, comumente classificadas nos subitens 7304.31.10, 7304.31.90, 7304.39.10, 7304.39.20 e 7304.39.90 da Nomenclatura Comum do Mercosul – NCM, originárias da China, e de dano à indústria doméstica decorrente de tal prática.</w:t>
      </w:r>
    </w:p>
    <w:p w14:paraId="29153E43" w14:textId="77777777" w:rsidR="00522BA1" w:rsidRPr="00BA7B70" w:rsidRDefault="00522BA1" w:rsidP="004C2FAF">
      <w:pPr>
        <w:ind w:left="-142" w:right="-199"/>
        <w:jc w:val="both"/>
        <w:rPr>
          <w:szCs w:val="24"/>
        </w:rPr>
      </w:pPr>
    </w:p>
    <w:p w14:paraId="2F026370"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14:paraId="09AD8407" w14:textId="77777777" w:rsidR="000C4D61" w:rsidRDefault="000C4D61" w:rsidP="000C4D61">
      <w:pPr>
        <w:pStyle w:val="PargrafodaLista"/>
        <w:rPr>
          <w:szCs w:val="24"/>
        </w:rPr>
      </w:pPr>
    </w:p>
    <w:p w14:paraId="60AEA6D4"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A resposta a este questionário deve ser capeada por documento assinado por pessoa que tenha poderes para atuar em nome da empresa, conforme modelo constante do Apêndice I</w:t>
      </w:r>
      <w:r>
        <w:rPr>
          <w:szCs w:val="24"/>
        </w:rPr>
        <w:t>.</w:t>
      </w:r>
    </w:p>
    <w:p w14:paraId="27430C40" w14:textId="77777777" w:rsidR="00522BA1" w:rsidRPr="00BA7B70" w:rsidRDefault="00522BA1" w:rsidP="004C2FAF">
      <w:pPr>
        <w:pStyle w:val="PargrafodaLista"/>
        <w:ind w:left="-142" w:right="-199"/>
        <w:rPr>
          <w:szCs w:val="24"/>
        </w:rPr>
      </w:pPr>
    </w:p>
    <w:p w14:paraId="5239C90B"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 xml:space="preserve">à </w:t>
      </w:r>
      <w:r w:rsidR="00491154">
        <w:rPr>
          <w:szCs w:val="24"/>
        </w:rPr>
        <w:t>Subsecretaria</w:t>
      </w:r>
      <w:r w:rsidR="00491154" w:rsidRPr="00037C6A">
        <w:rPr>
          <w:szCs w:val="24"/>
        </w:rPr>
        <w:t xml:space="preserve"> de Defesa Comercial </w:t>
      </w:r>
      <w:r w:rsidR="00491154">
        <w:rPr>
          <w:szCs w:val="24"/>
        </w:rPr>
        <w:t xml:space="preserve">e Interesse Público </w:t>
      </w:r>
      <w:r w:rsidR="00491154" w:rsidRPr="00037C6A">
        <w:rPr>
          <w:szCs w:val="24"/>
        </w:rPr>
        <w:t>(</w:t>
      </w:r>
      <w:r w:rsidR="00491154">
        <w:rPr>
          <w:szCs w:val="24"/>
        </w:rPr>
        <w:t>SDCOM)</w:t>
      </w:r>
      <w:r w:rsidRPr="00BA7B70">
        <w:rPr>
          <w:szCs w:val="24"/>
        </w:rPr>
        <w:t xml:space="preserve">deverá sempre fazer referência ao produto objeto da </w:t>
      </w:r>
      <w:r w:rsidR="00083000">
        <w:rPr>
          <w:szCs w:val="24"/>
        </w:rPr>
        <w:t>revisão</w:t>
      </w:r>
      <w:r w:rsidRPr="00BA7B70">
        <w:rPr>
          <w:szCs w:val="24"/>
        </w:rPr>
        <w:t xml:space="preserve"> e ao número do processo indicado na capa deste questionário.</w:t>
      </w:r>
    </w:p>
    <w:p w14:paraId="0DE28404" w14:textId="77777777" w:rsidR="00522BA1" w:rsidRPr="00BA7B70" w:rsidRDefault="00522BA1" w:rsidP="004C2FAF">
      <w:pPr>
        <w:pStyle w:val="PargrafodaLista"/>
        <w:ind w:left="-142" w:right="-199"/>
        <w:rPr>
          <w:szCs w:val="24"/>
        </w:rPr>
      </w:pPr>
    </w:p>
    <w:p w14:paraId="45EF38D6"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BA7B70" w:rsidRDefault="00522BA1" w:rsidP="00DF2B60">
      <w:pPr>
        <w:widowControl w:val="0"/>
        <w:tabs>
          <w:tab w:val="left" w:pos="567"/>
        </w:tabs>
        <w:ind w:left="-142" w:right="-199"/>
        <w:jc w:val="both"/>
        <w:rPr>
          <w:szCs w:val="24"/>
        </w:rPr>
      </w:pPr>
    </w:p>
    <w:p w14:paraId="737B918C"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BA7B70" w:rsidRDefault="00522BA1" w:rsidP="004C2FAF">
      <w:pPr>
        <w:pStyle w:val="PargrafodaLista"/>
        <w:ind w:left="-142" w:right="-199"/>
        <w:rPr>
          <w:szCs w:val="24"/>
        </w:rPr>
      </w:pPr>
    </w:p>
    <w:p w14:paraId="14AD3727"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54299F72" w14:textId="77777777" w:rsidR="00522BA1" w:rsidRPr="00BA7B70" w:rsidRDefault="00522BA1" w:rsidP="004C2FAF">
      <w:pPr>
        <w:pStyle w:val="PargrafodaLista"/>
        <w:ind w:left="-142" w:right="-199"/>
        <w:rPr>
          <w:szCs w:val="24"/>
        </w:rPr>
      </w:pPr>
    </w:p>
    <w:p w14:paraId="5BD6AECE" w14:textId="77777777" w:rsidR="00522BA1"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55FCFF3C" w14:textId="77777777" w:rsidR="00491154" w:rsidRDefault="00491154" w:rsidP="00491154">
      <w:pPr>
        <w:pStyle w:val="PargrafodaLista"/>
        <w:rPr>
          <w:szCs w:val="24"/>
        </w:rPr>
      </w:pPr>
    </w:p>
    <w:p w14:paraId="65D877F0"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037C6A" w:rsidRDefault="00491154" w:rsidP="00491154">
      <w:pPr>
        <w:pStyle w:val="PargrafodaLista"/>
        <w:rPr>
          <w:szCs w:val="24"/>
        </w:rPr>
      </w:pPr>
    </w:p>
    <w:p w14:paraId="4C0D49C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ab/>
        <w:t>Tanto as justificativas quanto o resumo não confidencial deverão constar da versão restrita da resposta ao questionário.</w:t>
      </w:r>
    </w:p>
    <w:p w14:paraId="34D4B17C" w14:textId="77777777" w:rsidR="00491154" w:rsidRPr="00037C6A" w:rsidRDefault="00491154" w:rsidP="00491154">
      <w:pPr>
        <w:pStyle w:val="PargrafodaLista"/>
        <w:rPr>
          <w:szCs w:val="24"/>
        </w:rPr>
      </w:pPr>
    </w:p>
    <w:p w14:paraId="5EA9B97D"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confidencial da resposta ao questionário, assim como outras informações confidenciais, deverá conter a expressão </w:t>
      </w:r>
      <w:r w:rsidRPr="00037C6A">
        <w:rPr>
          <w:b/>
          <w:color w:val="FF0000"/>
          <w:szCs w:val="24"/>
        </w:rPr>
        <w:t>CONFIDENCIAL</w:t>
      </w:r>
      <w:r w:rsidRPr="00037C6A">
        <w:rPr>
          <w:color w:val="FF0000"/>
          <w:szCs w:val="24"/>
        </w:rPr>
        <w:t xml:space="preserve"> </w:t>
      </w:r>
      <w:r w:rsidRPr="00037C6A">
        <w:rPr>
          <w:szCs w:val="24"/>
        </w:rPr>
        <w:t>em todas as suas páginas, centralizada no alto e no pé de cada página, em cor vermelha.</w:t>
      </w:r>
    </w:p>
    <w:p w14:paraId="303DC947" w14:textId="77777777" w:rsidR="00491154" w:rsidRPr="00037C6A" w:rsidRDefault="00491154" w:rsidP="00491154">
      <w:pPr>
        <w:pStyle w:val="PargrafodaLista"/>
        <w:rPr>
          <w:szCs w:val="24"/>
        </w:rPr>
      </w:pPr>
    </w:p>
    <w:p w14:paraId="4D5F6C9A"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A versão restrita da resposta ao questionário deverá conter a expressão </w:t>
      </w:r>
      <w:r w:rsidRPr="00037C6A">
        <w:rPr>
          <w:b/>
          <w:color w:val="0070C0"/>
          <w:szCs w:val="24"/>
        </w:rPr>
        <w:t>RESTRITA</w:t>
      </w:r>
      <w:r w:rsidRPr="00037C6A">
        <w:rPr>
          <w:color w:val="0070C0"/>
          <w:szCs w:val="24"/>
        </w:rPr>
        <w:t xml:space="preserve"> </w:t>
      </w:r>
      <w:r w:rsidRPr="00037C6A">
        <w:rPr>
          <w:szCs w:val="24"/>
        </w:rPr>
        <w:t xml:space="preserve">em todas as suas páginas, centralizada no alto e no pé de cada página, na cor azul. </w:t>
      </w:r>
    </w:p>
    <w:p w14:paraId="60D6388B" w14:textId="77777777" w:rsidR="00491154" w:rsidRPr="00037C6A" w:rsidRDefault="00491154" w:rsidP="00491154">
      <w:pPr>
        <w:pStyle w:val="PargrafodaLista"/>
        <w:rPr>
          <w:szCs w:val="24"/>
        </w:rPr>
      </w:pPr>
    </w:p>
    <w:p w14:paraId="15441C38" w14:textId="77777777" w:rsidR="00491154" w:rsidRPr="00037C6A" w:rsidRDefault="00491154" w:rsidP="00491154">
      <w:pPr>
        <w:widowControl w:val="0"/>
        <w:numPr>
          <w:ilvl w:val="0"/>
          <w:numId w:val="2"/>
        </w:numPr>
        <w:tabs>
          <w:tab w:val="left" w:pos="567"/>
        </w:tabs>
        <w:ind w:left="-142" w:right="-199" w:firstLine="0"/>
        <w:jc w:val="both"/>
        <w:rPr>
          <w:szCs w:val="24"/>
        </w:rPr>
      </w:pPr>
      <w:r w:rsidRPr="00037C6A">
        <w:rPr>
          <w:szCs w:val="24"/>
        </w:rPr>
        <w:t xml:space="preserve">Será dispensado tratamento de informação pública a todas as informações que não forem claramente identificadas como confidenciais ou restritas. </w:t>
      </w:r>
    </w:p>
    <w:p w14:paraId="70FB3D26" w14:textId="77777777" w:rsidR="00491154" w:rsidRPr="00037C6A" w:rsidRDefault="00491154" w:rsidP="00491154">
      <w:pPr>
        <w:pStyle w:val="PargrafodaLista"/>
        <w:rPr>
          <w:szCs w:val="24"/>
        </w:rPr>
      </w:pPr>
    </w:p>
    <w:p w14:paraId="7165CC78" w14:textId="77777777" w:rsidR="00491154" w:rsidRDefault="00491154" w:rsidP="00491154">
      <w:pPr>
        <w:widowControl w:val="0"/>
        <w:numPr>
          <w:ilvl w:val="0"/>
          <w:numId w:val="2"/>
        </w:numPr>
        <w:tabs>
          <w:tab w:val="left" w:pos="567"/>
        </w:tabs>
        <w:ind w:left="-142" w:right="-199" w:firstLine="0"/>
        <w:jc w:val="both"/>
        <w:rPr>
          <w:szCs w:val="24"/>
        </w:rPr>
      </w:pPr>
      <w:r w:rsidRPr="00037C6A">
        <w:rPr>
          <w:szCs w:val="24"/>
        </w:rPr>
        <w:t xml:space="preserve">Deverão ser protocoladas no Sistema </w:t>
      </w:r>
      <w:r>
        <w:rPr>
          <w:szCs w:val="24"/>
        </w:rPr>
        <w:t>DECOM</w:t>
      </w:r>
      <w:r w:rsidRPr="00037C6A">
        <w:rPr>
          <w:szCs w:val="24"/>
        </w:rPr>
        <w:t xml:space="preserve"> Digital, simultaneamente, uma versão </w:t>
      </w:r>
      <w:r w:rsidRPr="00037C6A">
        <w:rPr>
          <w:szCs w:val="24"/>
        </w:rPr>
        <w:lastRenderedPageBreak/>
        <w:t xml:space="preserve">confidencial e uma versão restrita da resposta ao questionário. </w:t>
      </w:r>
    </w:p>
    <w:p w14:paraId="6962068F" w14:textId="77777777" w:rsidR="00491154" w:rsidRDefault="00491154" w:rsidP="00491154">
      <w:pPr>
        <w:pStyle w:val="PargrafodaLista"/>
        <w:rPr>
          <w:szCs w:val="24"/>
        </w:rPr>
      </w:pPr>
    </w:p>
    <w:p w14:paraId="70A29C99"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2" w:name="_Hlk49522732"/>
      <w:r w:rsidRPr="00491154">
        <w:rPr>
          <w:szCs w:val="24"/>
        </w:rPr>
        <w:t>Recomenda-se que os arquivos sejam nomeados de forma curta, XX_YYYY_nome arquivo, sendo XX = número do arquivo (correspondendo à quantidade de arquivos enviada) e YYYY = tratamento do documento (CONF ou REST).</w:t>
      </w:r>
    </w:p>
    <w:bookmarkEnd w:id="2"/>
    <w:p w14:paraId="295E9511" w14:textId="77777777" w:rsidR="00E25120" w:rsidRPr="00491154" w:rsidRDefault="00E25120" w:rsidP="00491154">
      <w:pPr>
        <w:widowControl w:val="0"/>
        <w:tabs>
          <w:tab w:val="left" w:pos="567"/>
        </w:tabs>
        <w:ind w:left="-142" w:right="-199"/>
        <w:jc w:val="both"/>
        <w:rPr>
          <w:szCs w:val="24"/>
        </w:rPr>
      </w:pPr>
    </w:p>
    <w:p w14:paraId="2C896DD7"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“.pdf”</w:t>
      </w:r>
      <w:r w:rsidRPr="00DF2B60">
        <w:rPr>
          <w:rFonts w:ascii="Times" w:hAnsi="Times"/>
          <w:szCs w:val="24"/>
        </w:rPr>
        <w:t xml:space="preserve"> ou no formato “.xlsx”.</w:t>
      </w:r>
    </w:p>
    <w:p w14:paraId="2F47A194" w14:textId="77777777" w:rsidR="00DF2B60" w:rsidRPr="00DF2B60" w:rsidRDefault="00DF2B60" w:rsidP="00DF2B60">
      <w:pPr>
        <w:widowControl w:val="0"/>
        <w:tabs>
          <w:tab w:val="left" w:pos="142"/>
        </w:tabs>
        <w:autoSpaceDE w:val="0"/>
        <w:autoSpaceDN w:val="0"/>
        <w:adjustRightInd w:val="0"/>
        <w:jc w:val="both"/>
        <w:rPr>
          <w:szCs w:val="24"/>
        </w:rPr>
      </w:pPr>
    </w:p>
    <w:p w14:paraId="6A0E87C0" w14:textId="77777777" w:rsidR="00AA20C4" w:rsidRPr="00DF2B60" w:rsidRDefault="00AA20C4" w:rsidP="00491154">
      <w:pPr>
        <w:widowControl w:val="0"/>
        <w:numPr>
          <w:ilvl w:val="0"/>
          <w:numId w:val="2"/>
        </w:numPr>
        <w:tabs>
          <w:tab w:val="left" w:pos="567"/>
        </w:tabs>
        <w:ind w:left="-142" w:right="-199" w:firstLine="0"/>
        <w:jc w:val="both"/>
        <w:rPr>
          <w:szCs w:val="24"/>
        </w:rPr>
      </w:pPr>
      <w:r w:rsidRPr="00DF2B60">
        <w:rPr>
          <w:szCs w:val="24"/>
        </w:rPr>
        <w:t>Na preparação dos dados, sobretudo em tabelas no formato “.xlsx”, os campos alfabéticos devem ser alinhados à esquerda e os campos numéricos à direita.</w:t>
      </w:r>
    </w:p>
    <w:p w14:paraId="4A7ABA8C" w14:textId="77777777" w:rsidR="00DF2B60" w:rsidRDefault="00DF2B60" w:rsidP="00DF2B60">
      <w:pPr>
        <w:widowControl w:val="0"/>
        <w:tabs>
          <w:tab w:val="left" w:pos="142"/>
        </w:tabs>
        <w:autoSpaceDE w:val="0"/>
        <w:autoSpaceDN w:val="0"/>
        <w:adjustRightInd w:val="0"/>
        <w:jc w:val="both"/>
        <w:rPr>
          <w:szCs w:val="24"/>
        </w:rPr>
      </w:pPr>
    </w:p>
    <w:p w14:paraId="615378FB"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Default="00AA20C4" w:rsidP="00AA20C4">
      <w:pPr>
        <w:pStyle w:val="PargrafodaLista"/>
        <w:ind w:left="284"/>
        <w:rPr>
          <w:szCs w:val="24"/>
        </w:rPr>
      </w:pPr>
    </w:p>
    <w:p w14:paraId="0CCC43B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134F8693" w14:textId="77777777" w:rsidR="00DF2B60" w:rsidRDefault="00DF2B60" w:rsidP="00DF2B60">
      <w:pPr>
        <w:widowControl w:val="0"/>
        <w:tabs>
          <w:tab w:val="left" w:pos="142"/>
        </w:tabs>
        <w:autoSpaceDE w:val="0"/>
        <w:autoSpaceDN w:val="0"/>
        <w:adjustRightInd w:val="0"/>
        <w:jc w:val="both"/>
        <w:rPr>
          <w:szCs w:val="24"/>
        </w:rPr>
      </w:pPr>
    </w:p>
    <w:p w14:paraId="6CEA71DE" w14:textId="77777777" w:rsidR="00AA20C4" w:rsidRDefault="00AA20C4" w:rsidP="00491154">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Default="00DF2B60" w:rsidP="00DF2B60">
      <w:pPr>
        <w:widowControl w:val="0"/>
        <w:tabs>
          <w:tab w:val="left" w:pos="142"/>
        </w:tabs>
        <w:autoSpaceDE w:val="0"/>
        <w:autoSpaceDN w:val="0"/>
        <w:adjustRightInd w:val="0"/>
        <w:jc w:val="both"/>
        <w:rPr>
          <w:szCs w:val="24"/>
        </w:rPr>
      </w:pPr>
    </w:p>
    <w:p w14:paraId="3F2FA590" w14:textId="77777777" w:rsidR="00546AA4" w:rsidRDefault="00AA20C4" w:rsidP="00491154">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21EF6825" w14:textId="77777777" w:rsidR="00491154" w:rsidRDefault="00491154" w:rsidP="00491154">
      <w:pPr>
        <w:pStyle w:val="PargrafodaLista"/>
        <w:rPr>
          <w:szCs w:val="24"/>
        </w:rPr>
      </w:pPr>
    </w:p>
    <w:p w14:paraId="787B1D51" w14:textId="77777777" w:rsidR="00491154" w:rsidRPr="00491154" w:rsidRDefault="00491154" w:rsidP="00491154">
      <w:pPr>
        <w:widowControl w:val="0"/>
        <w:numPr>
          <w:ilvl w:val="0"/>
          <w:numId w:val="2"/>
        </w:numPr>
        <w:tabs>
          <w:tab w:val="left" w:pos="567"/>
        </w:tabs>
        <w:ind w:left="-142" w:right="-199" w:firstLine="0"/>
        <w:jc w:val="both"/>
        <w:rPr>
          <w:szCs w:val="24"/>
        </w:rPr>
      </w:pPr>
      <w:bookmarkStart w:id="3" w:name="_Hlk49522662"/>
      <w:r w:rsidRPr="00491154">
        <w:rPr>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3"/>
    </w:p>
    <w:p w14:paraId="2620B060" w14:textId="77777777" w:rsidR="00EE4C9F" w:rsidRDefault="00EE4C9F" w:rsidP="00EE4C9F">
      <w:pPr>
        <w:pStyle w:val="PargrafodaLista"/>
        <w:rPr>
          <w:szCs w:val="24"/>
        </w:rPr>
      </w:pPr>
    </w:p>
    <w:p w14:paraId="4195EF00" w14:textId="27C40747" w:rsidR="008D0FE7" w:rsidRPr="002F3855" w:rsidRDefault="008D0FE7" w:rsidP="008D0FE7">
      <w:pPr>
        <w:widowControl w:val="0"/>
        <w:numPr>
          <w:ilvl w:val="0"/>
          <w:numId w:val="2"/>
        </w:numPr>
        <w:tabs>
          <w:tab w:val="left" w:pos="567"/>
        </w:tabs>
        <w:ind w:left="-142" w:right="-199" w:firstLine="0"/>
        <w:jc w:val="both"/>
        <w:rPr>
          <w:szCs w:val="24"/>
        </w:rPr>
      </w:pPr>
      <w:r w:rsidRPr="002F3855">
        <w:rPr>
          <w:szCs w:val="24"/>
        </w:rPr>
        <w:t>De acordo com a Portaria SECEX n</w:t>
      </w:r>
      <w:r w:rsidRPr="002F3855">
        <w:rPr>
          <w:szCs w:val="24"/>
          <w:u w:val="single"/>
          <w:vertAlign w:val="superscript"/>
        </w:rPr>
        <w:t>o</w:t>
      </w:r>
      <w:r w:rsidRPr="002F3855">
        <w:rPr>
          <w:szCs w:val="24"/>
        </w:rPr>
        <w:t xml:space="preserve"> 30, de 8 de junho de 2018, a resposta ao questionário deve ser protocolada por meio do Sistema DECOM Digital (</w:t>
      </w:r>
      <w:hyperlink r:id="rId9" w:history="1">
        <w:r w:rsidRPr="002F3855">
          <w:rPr>
            <w:rStyle w:val="Hyperlink"/>
            <w:szCs w:val="24"/>
          </w:rPr>
          <w:t>http://decomdigital.mdic.gov.br</w:t>
        </w:r>
      </w:hyperlink>
      <w:r w:rsidRPr="002F3855">
        <w:rPr>
          <w:szCs w:val="24"/>
        </w:rPr>
        <w:t>)</w:t>
      </w:r>
      <w:r w:rsidR="00672EE6">
        <w:rPr>
          <w:szCs w:val="24"/>
        </w:rPr>
        <w:t xml:space="preserve"> ou sistema que o substitua, com</w:t>
      </w:r>
      <w:r w:rsidRPr="002F3855">
        <w:rPr>
          <w:szCs w:val="24"/>
        </w:rPr>
        <w:t>o indicado a seguir.</w:t>
      </w:r>
    </w:p>
    <w:p w14:paraId="2FFEB17C" w14:textId="77777777" w:rsidR="008D0FE7" w:rsidRPr="002F3855" w:rsidRDefault="008D0FE7" w:rsidP="008D0FE7">
      <w:pPr>
        <w:rPr>
          <w:szCs w:val="24"/>
        </w:rPr>
      </w:pPr>
    </w:p>
    <w:p w14:paraId="58EBBDC2" w14:textId="77777777" w:rsidR="008D0FE7" w:rsidRPr="002F3855" w:rsidRDefault="008D0FE7" w:rsidP="008D0FE7">
      <w:pPr>
        <w:widowControl w:val="0"/>
        <w:numPr>
          <w:ilvl w:val="0"/>
          <w:numId w:val="2"/>
        </w:numPr>
        <w:tabs>
          <w:tab w:val="left" w:pos="567"/>
        </w:tabs>
        <w:ind w:left="-142" w:right="-199" w:firstLine="0"/>
        <w:jc w:val="both"/>
        <w:rPr>
          <w:szCs w:val="24"/>
        </w:rPr>
      </w:pPr>
      <w:r w:rsidRPr="002F3855">
        <w:rPr>
          <w:szCs w:val="24"/>
        </w:rPr>
        <w:t xml:space="preserve">O arquivo eletrônico deste questionário está disponível no sítio eletrônico deste Ministério, no seguinte endereço (Investigações de Defesa Comercial em curso): </w:t>
      </w:r>
      <w:hyperlink r:id="rId10" w:history="1">
        <w:r w:rsidRPr="002F3855">
          <w:rPr>
            <w:rStyle w:val="Hyperlink"/>
            <w:szCs w:val="24"/>
          </w:rPr>
          <w:t>https://www.gov.br/produtividade-e-comercio-exterior/pt-br/assuntos/comercio-exterior/defesa-comercial-e-interesse-publico/investigacoes/investigacoes-de-defesa-comercial</w:t>
        </w:r>
      </w:hyperlink>
      <w:r w:rsidRPr="002F3855">
        <w:rPr>
          <w:szCs w:val="24"/>
        </w:rPr>
        <w:t xml:space="preserve">. </w:t>
      </w:r>
    </w:p>
    <w:p w14:paraId="5FD182B0" w14:textId="77777777" w:rsidR="00EE4C9F" w:rsidRDefault="00EE4C9F" w:rsidP="00EE4C9F">
      <w:pPr>
        <w:pStyle w:val="PargrafodaLista"/>
        <w:rPr>
          <w:szCs w:val="24"/>
        </w:rPr>
      </w:pPr>
    </w:p>
    <w:p w14:paraId="343EBA2C" w14:textId="77777777" w:rsidR="00B96DCA" w:rsidRPr="00B96DCA" w:rsidRDefault="00B96DCA" w:rsidP="00B96DCA">
      <w:pPr>
        <w:widowControl w:val="0"/>
        <w:tabs>
          <w:tab w:val="left" w:pos="142"/>
        </w:tabs>
        <w:autoSpaceDE w:val="0"/>
        <w:autoSpaceDN w:val="0"/>
        <w:adjustRightInd w:val="0"/>
        <w:jc w:val="both"/>
        <w:rPr>
          <w:szCs w:val="24"/>
        </w:rPr>
      </w:pPr>
    </w:p>
    <w:p w14:paraId="6579077E" w14:textId="77777777" w:rsidR="00B96DCA" w:rsidRPr="00B96DCA" w:rsidRDefault="00B96DCA" w:rsidP="00B96DCA">
      <w:pPr>
        <w:widowControl w:val="0"/>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b/>
          <w:bCs/>
          <w:szCs w:val="24"/>
        </w:rPr>
      </w:pPr>
      <w:r w:rsidRPr="00B96DCA">
        <w:rPr>
          <w:b/>
          <w:bCs/>
          <w:szCs w:val="24"/>
        </w:rPr>
        <w:t>ATENÇÃO</w:t>
      </w:r>
    </w:p>
    <w:p w14:paraId="6F2160FC" w14:textId="77777777" w:rsidR="00B96DCA" w:rsidRPr="00B96DCA" w:rsidRDefault="00B96DCA" w:rsidP="00B96DCA">
      <w:pPr>
        <w:widowControl w:val="0"/>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b/>
          <w:bCs/>
          <w:sz w:val="16"/>
          <w:szCs w:val="16"/>
        </w:rPr>
      </w:pPr>
    </w:p>
    <w:p w14:paraId="6E92992F" w14:textId="77777777" w:rsidR="00B96DCA" w:rsidRPr="00B96DCA" w:rsidRDefault="00B96DCA" w:rsidP="00B96DCA">
      <w:pPr>
        <w:widowControl w:val="0"/>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szCs w:val="24"/>
        </w:rPr>
      </w:pPr>
      <w:r w:rsidRPr="00B96DCA">
        <w:rPr>
          <w:szCs w:val="24"/>
        </w:rPr>
        <w:t>A SECEX encerrou consulta pública a respeito da transição para o Sistema Eletrônico de Informações (SEI) dos processos conduzidos no Sistema Decom Digital. As partes interessadas serão notificadas acerca de eventual transferência dos autos do presente processo para o SEI e da entrada em vigor da nova normativa que regulamentará os procedimentos.</w:t>
      </w:r>
    </w:p>
    <w:p w14:paraId="090B80CF" w14:textId="77777777" w:rsidR="00B96DCA" w:rsidRPr="00B96DCA" w:rsidRDefault="00B96DCA" w:rsidP="00B96DCA">
      <w:pPr>
        <w:widowControl w:val="0"/>
        <w:pBdr>
          <w:top w:val="single" w:sz="12" w:space="1" w:color="auto"/>
          <w:left w:val="single" w:sz="12" w:space="4" w:color="auto"/>
          <w:bottom w:val="single" w:sz="12" w:space="0" w:color="auto"/>
          <w:right w:val="single" w:sz="12" w:space="4" w:color="auto"/>
        </w:pBdr>
        <w:tabs>
          <w:tab w:val="left" w:pos="142"/>
        </w:tabs>
        <w:autoSpaceDE w:val="0"/>
        <w:autoSpaceDN w:val="0"/>
        <w:adjustRightInd w:val="0"/>
        <w:jc w:val="center"/>
        <w:rPr>
          <w:szCs w:val="24"/>
        </w:rPr>
      </w:pPr>
    </w:p>
    <w:p w14:paraId="19594BDC" w14:textId="77777777" w:rsidR="00B96DCA" w:rsidRPr="00B96DCA" w:rsidRDefault="00B96DCA" w:rsidP="00B96DCA">
      <w:pPr>
        <w:widowControl w:val="0"/>
        <w:tabs>
          <w:tab w:val="left" w:pos="142"/>
        </w:tabs>
        <w:autoSpaceDE w:val="0"/>
        <w:autoSpaceDN w:val="0"/>
        <w:adjustRightInd w:val="0"/>
        <w:jc w:val="both"/>
        <w:rPr>
          <w:szCs w:val="24"/>
        </w:rPr>
      </w:pPr>
    </w:p>
    <w:p w14:paraId="038F76C7" w14:textId="77777777" w:rsidR="00E25120" w:rsidRDefault="00E25120" w:rsidP="00E25120">
      <w:pPr>
        <w:pStyle w:val="PargrafodaLista"/>
        <w:rPr>
          <w:szCs w:val="24"/>
        </w:rPr>
      </w:pPr>
    </w:p>
    <w:p w14:paraId="31CC65CB" w14:textId="77777777" w:rsidR="00546AA4" w:rsidRDefault="00546AA4">
      <w:pPr>
        <w:rPr>
          <w:szCs w:val="24"/>
        </w:rPr>
      </w:pPr>
      <w:r>
        <w:rPr>
          <w:szCs w:val="24"/>
        </w:rPr>
        <w:br w:type="page"/>
      </w:r>
    </w:p>
    <w:p w14:paraId="0969EAC0" w14:textId="77777777" w:rsidR="00DF2B60" w:rsidRPr="00DF2B60" w:rsidRDefault="00DF2B60" w:rsidP="00DF2B60">
      <w:pPr>
        <w:widowControl w:val="0"/>
        <w:tabs>
          <w:tab w:val="left" w:pos="142"/>
        </w:tabs>
        <w:autoSpaceDE w:val="0"/>
        <w:autoSpaceDN w:val="0"/>
        <w:adjustRightInd w:val="0"/>
        <w:jc w:val="both"/>
        <w:rPr>
          <w:szCs w:val="24"/>
        </w:rPr>
      </w:pPr>
    </w:p>
    <w:p w14:paraId="3F5F7E99"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4D888BEC" w14:textId="77777777" w:rsidR="00427F90" w:rsidRPr="00BA7B70" w:rsidRDefault="00427F90" w:rsidP="004C2FAF">
      <w:pPr>
        <w:ind w:left="-142" w:right="-199"/>
        <w:jc w:val="both"/>
        <w:rPr>
          <w:szCs w:val="24"/>
        </w:rPr>
      </w:pPr>
    </w:p>
    <w:p w14:paraId="0A6CBC7F" w14:textId="77777777" w:rsidR="00427F90" w:rsidRPr="00BA7B70" w:rsidRDefault="00427F90" w:rsidP="004C2FAF">
      <w:pPr>
        <w:ind w:left="-142" w:right="-199"/>
        <w:jc w:val="both"/>
        <w:rPr>
          <w:szCs w:val="24"/>
        </w:rPr>
      </w:pPr>
    </w:p>
    <w:p w14:paraId="08880CDC"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BA7B70" w:rsidRDefault="00427F90" w:rsidP="004C2FAF">
      <w:pPr>
        <w:pStyle w:val="Recuodecorpodetexto"/>
        <w:ind w:left="-142" w:right="-199" w:firstLine="0"/>
        <w:rPr>
          <w:rFonts w:ascii="Times New Roman" w:hAnsi="Times New Roman"/>
          <w:bCs/>
          <w:sz w:val="24"/>
        </w:rPr>
      </w:pPr>
    </w:p>
    <w:p w14:paraId="5CA5647D"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4" w:name="_Toc340425358"/>
      <w:r w:rsidR="00427F90" w:rsidRPr="00BA7B70">
        <w:t>Dados gerais</w:t>
      </w:r>
      <w:bookmarkEnd w:id="4"/>
    </w:p>
    <w:p w14:paraId="500CF7DC" w14:textId="77777777" w:rsidR="00427F90" w:rsidRPr="00BA7B70" w:rsidRDefault="00427F90" w:rsidP="004C2FAF">
      <w:pPr>
        <w:pStyle w:val="Recuodecorpodetexto"/>
        <w:ind w:left="-142" w:right="-199" w:firstLine="0"/>
        <w:rPr>
          <w:rFonts w:ascii="Times New Roman" w:hAnsi="Times New Roman"/>
          <w:bCs/>
          <w:sz w:val="24"/>
        </w:rPr>
      </w:pPr>
    </w:p>
    <w:p w14:paraId="1C8D94B5"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7E8E98CD"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3F88E164"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013B88FB"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6402BBE1" w14:textId="77777777" w:rsidR="00427F90" w:rsidRPr="00BA7B70" w:rsidRDefault="00427F90" w:rsidP="004C2FAF">
      <w:pPr>
        <w:pStyle w:val="Recuodecorpodetexto"/>
        <w:ind w:left="-142" w:right="-199"/>
        <w:rPr>
          <w:bCs/>
          <w:sz w:val="24"/>
        </w:rPr>
      </w:pPr>
    </w:p>
    <w:p w14:paraId="57EE9781" w14:textId="77777777" w:rsidR="003536AA" w:rsidRPr="00BA7B70" w:rsidRDefault="00961EF1" w:rsidP="003536AA">
      <w:pPr>
        <w:pStyle w:val="Ttulo2"/>
        <w:widowControl w:val="0"/>
        <w:ind w:left="-142" w:right="-199"/>
        <w:jc w:val="left"/>
        <w:rPr>
          <w:b w:val="0"/>
          <w:bCs/>
        </w:rPr>
      </w:pPr>
      <w:bookmarkStart w:id="5"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14:paraId="77372353" w14:textId="77777777" w:rsidR="003536AA" w:rsidRPr="00BA7B70" w:rsidRDefault="003536AA" w:rsidP="003536AA">
      <w:pPr>
        <w:pStyle w:val="Recuodecorpodetexto"/>
        <w:ind w:firstLine="0"/>
        <w:rPr>
          <w:rFonts w:ascii="Times New Roman" w:hAnsi="Times New Roman"/>
          <w:b/>
          <w:bCs/>
          <w:sz w:val="24"/>
        </w:rPr>
      </w:pPr>
    </w:p>
    <w:p w14:paraId="195323D6"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259285D0" w14:textId="77777777" w:rsidR="003536AA" w:rsidRPr="00BA7B70" w:rsidRDefault="003536AA" w:rsidP="003536AA">
      <w:pPr>
        <w:pStyle w:val="Recuodecorpodetexto"/>
        <w:ind w:firstLine="0"/>
        <w:rPr>
          <w:rFonts w:ascii="Times New Roman" w:hAnsi="Times New Roman"/>
          <w:b/>
          <w:bCs/>
          <w:sz w:val="24"/>
        </w:rPr>
      </w:pPr>
    </w:p>
    <w:p w14:paraId="0124317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648A5ED8"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2B6582A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7051FB1C"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141B5517"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r w:rsidR="00E6752F">
        <w:rPr>
          <w:b w:val="0"/>
          <w:bCs/>
        </w:rPr>
        <w:t xml:space="preserve"> </w:t>
      </w:r>
      <w:r w:rsidR="00E6752F" w:rsidRPr="00E81C41">
        <w:rPr>
          <w:b w:val="0"/>
          <w:bCs/>
          <w:szCs w:val="24"/>
        </w:rPr>
        <w:t>(e-mail)</w:t>
      </w:r>
      <w:r w:rsidRPr="00BA7B70">
        <w:rPr>
          <w:b w:val="0"/>
          <w:bCs/>
        </w:rPr>
        <w:t>:</w:t>
      </w:r>
      <w:bookmarkEnd w:id="5"/>
    </w:p>
    <w:p w14:paraId="779C06D4" w14:textId="77777777" w:rsidR="00427F90" w:rsidRPr="00BA7B70" w:rsidRDefault="00427F90" w:rsidP="004C2FAF">
      <w:pPr>
        <w:ind w:left="-142" w:right="-199"/>
        <w:jc w:val="both"/>
        <w:rPr>
          <w:szCs w:val="24"/>
        </w:rPr>
      </w:pPr>
    </w:p>
    <w:p w14:paraId="37BEEB0D" w14:textId="77777777"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fornecer</w:t>
      </w:r>
      <w:r w:rsidRPr="00BA7B70">
        <w:rPr>
          <w:szCs w:val="24"/>
        </w:rPr>
        <w:t xml:space="preserve"> uma descrição sumária da relação existente.</w:t>
      </w:r>
    </w:p>
    <w:p w14:paraId="324C2B43" w14:textId="77777777" w:rsidR="00427F90" w:rsidRPr="00BA7B70" w:rsidRDefault="00427F90" w:rsidP="004C2FAF">
      <w:pPr>
        <w:ind w:left="-142" w:right="-199"/>
        <w:jc w:val="both"/>
        <w:rPr>
          <w:szCs w:val="24"/>
        </w:rPr>
      </w:pPr>
    </w:p>
    <w:p w14:paraId="2F248581"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27226960"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6824FDC4" w14:textId="77777777" w:rsidTr="00440432">
        <w:tc>
          <w:tcPr>
            <w:tcW w:w="284" w:type="dxa"/>
            <w:tcBorders>
              <w:right w:val="single" w:sz="4" w:space="0" w:color="auto"/>
            </w:tcBorders>
            <w:shd w:val="clear" w:color="auto" w:fill="auto"/>
            <w:vAlign w:val="center"/>
          </w:tcPr>
          <w:p w14:paraId="6E315499"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79E2CD09" w14:textId="77777777" w:rsidTr="00440432">
        <w:tc>
          <w:tcPr>
            <w:tcW w:w="284" w:type="dxa"/>
            <w:tcBorders>
              <w:right w:val="single" w:sz="4" w:space="0" w:color="auto"/>
            </w:tcBorders>
            <w:shd w:val="clear" w:color="auto" w:fill="auto"/>
            <w:vAlign w:val="center"/>
          </w:tcPr>
          <w:p w14:paraId="6E2828A2"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Trading company</w:t>
            </w:r>
          </w:p>
        </w:tc>
      </w:tr>
      <w:tr w:rsidR="00427F90" w:rsidRPr="00BA7B70" w14:paraId="29C2ED1B" w14:textId="77777777" w:rsidTr="00440432">
        <w:tc>
          <w:tcPr>
            <w:tcW w:w="284" w:type="dxa"/>
            <w:tcBorders>
              <w:right w:val="single" w:sz="4" w:space="0" w:color="auto"/>
            </w:tcBorders>
            <w:shd w:val="clear" w:color="auto" w:fill="auto"/>
            <w:vAlign w:val="center"/>
          </w:tcPr>
          <w:p w14:paraId="0CE0CF67"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202EA29A" w14:textId="77777777" w:rsidTr="00440432">
        <w:tc>
          <w:tcPr>
            <w:tcW w:w="284" w:type="dxa"/>
            <w:tcBorders>
              <w:right w:val="single" w:sz="4" w:space="0" w:color="auto"/>
            </w:tcBorders>
            <w:shd w:val="clear" w:color="auto" w:fill="auto"/>
            <w:vAlign w:val="center"/>
          </w:tcPr>
          <w:p w14:paraId="360EDB6F"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3820A59E" w14:textId="77777777" w:rsidR="00427F90" w:rsidRPr="00BA7B70" w:rsidRDefault="00427F90" w:rsidP="004C2FAF">
      <w:pPr>
        <w:ind w:left="-142" w:right="-199" w:firstLine="709"/>
        <w:jc w:val="both"/>
        <w:rPr>
          <w:szCs w:val="24"/>
        </w:rPr>
      </w:pPr>
      <w:r w:rsidRPr="00BA7B70">
        <w:rPr>
          <w:szCs w:val="24"/>
        </w:rPr>
        <w:t xml:space="preserve"> </w:t>
      </w:r>
    </w:p>
    <w:p w14:paraId="577E76AA" w14:textId="77777777" w:rsidR="00427F90" w:rsidRPr="00BA7B70" w:rsidRDefault="00427F90" w:rsidP="004C2FAF">
      <w:pPr>
        <w:pStyle w:val="Corpodetexto"/>
        <w:ind w:left="-142" w:right="-199"/>
        <w:rPr>
          <w:szCs w:val="24"/>
        </w:rPr>
      </w:pPr>
    </w:p>
    <w:p w14:paraId="299B308D" w14:textId="77777777" w:rsidR="00427F90" w:rsidRPr="00BA7B70" w:rsidRDefault="00427F90" w:rsidP="004C2FAF">
      <w:pPr>
        <w:pStyle w:val="Corpodetexto"/>
        <w:ind w:left="-142" w:right="-199"/>
        <w:rPr>
          <w:szCs w:val="24"/>
        </w:rPr>
      </w:pPr>
    </w:p>
    <w:p w14:paraId="41A24E11" w14:textId="77777777" w:rsidR="00427F90" w:rsidRPr="00BA7B70" w:rsidRDefault="00427F90" w:rsidP="004C2FAF">
      <w:pPr>
        <w:pStyle w:val="Corpodetexto"/>
        <w:ind w:left="-142" w:right="-199"/>
        <w:rPr>
          <w:szCs w:val="24"/>
        </w:rPr>
      </w:pPr>
    </w:p>
    <w:p w14:paraId="0A99A889" w14:textId="77777777" w:rsidR="00427F90" w:rsidRPr="00BA7B70" w:rsidRDefault="00427F90" w:rsidP="004C2FAF">
      <w:pPr>
        <w:pStyle w:val="Corpodetexto"/>
        <w:ind w:left="-142" w:right="-199"/>
        <w:rPr>
          <w:szCs w:val="24"/>
        </w:rPr>
      </w:pPr>
    </w:p>
    <w:p w14:paraId="43E358C0" w14:textId="77777777" w:rsidR="00427F90" w:rsidRPr="00BA7B70" w:rsidRDefault="00427F90" w:rsidP="004C2FAF">
      <w:pPr>
        <w:pStyle w:val="Corpodetexto"/>
        <w:ind w:left="-142" w:right="-199"/>
        <w:rPr>
          <w:szCs w:val="24"/>
        </w:rPr>
      </w:pPr>
    </w:p>
    <w:p w14:paraId="03D09472" w14:textId="77777777" w:rsidR="00427F90" w:rsidRPr="00BA7B70" w:rsidRDefault="00427F90" w:rsidP="004C2FAF">
      <w:pPr>
        <w:pStyle w:val="Corpodetexto"/>
        <w:ind w:left="-142" w:right="-199"/>
        <w:rPr>
          <w:szCs w:val="24"/>
        </w:rPr>
      </w:pPr>
    </w:p>
    <w:p w14:paraId="73DB92F5" w14:textId="77777777" w:rsidR="00427F90" w:rsidRPr="00BA7B70" w:rsidRDefault="00427F90" w:rsidP="004C2FAF">
      <w:pPr>
        <w:pStyle w:val="Corpodetexto"/>
        <w:ind w:left="-142" w:right="-199"/>
        <w:rPr>
          <w:szCs w:val="24"/>
        </w:rPr>
      </w:pPr>
      <w:r w:rsidRPr="00BA7B70">
        <w:rPr>
          <w:szCs w:val="24"/>
        </w:rPr>
        <w:br w:type="page"/>
      </w:r>
    </w:p>
    <w:p w14:paraId="49A1AE06"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14:paraId="7A9D5C58" w14:textId="1C87BA43" w:rsidR="00427F90" w:rsidRDefault="00427F90" w:rsidP="00406865">
      <w:pPr>
        <w:pStyle w:val="Recuodecorpodetexto"/>
        <w:ind w:left="0" w:right="-199" w:firstLine="0"/>
        <w:rPr>
          <w:rFonts w:ascii="Times New Roman" w:hAnsi="Times New Roman"/>
          <w:bCs/>
          <w:sz w:val="24"/>
          <w:szCs w:val="24"/>
        </w:rPr>
      </w:pPr>
    </w:p>
    <w:p w14:paraId="7C9366B1" w14:textId="3DD785BE" w:rsidR="00406865" w:rsidRDefault="00406865" w:rsidP="00406865">
      <w:pPr>
        <w:pStyle w:val="Recuodecorpodetexto"/>
        <w:ind w:left="0" w:right="-199" w:firstLine="0"/>
        <w:rPr>
          <w:rFonts w:ascii="Times New Roman" w:hAnsi="Times New Roman"/>
          <w:bCs/>
          <w:sz w:val="24"/>
          <w:szCs w:val="24"/>
        </w:rPr>
      </w:pPr>
    </w:p>
    <w:p w14:paraId="6D664A6C" w14:textId="77777777" w:rsidR="00406865" w:rsidRPr="00406865" w:rsidRDefault="00406865" w:rsidP="00406865">
      <w:pPr>
        <w:pStyle w:val="Recuodecorpodetexto"/>
        <w:ind w:left="-142" w:right="-199" w:firstLine="0"/>
        <w:jc w:val="left"/>
        <w:rPr>
          <w:rFonts w:ascii="Times New Roman" w:hAnsi="Times New Roman"/>
          <w:b/>
          <w:bCs/>
          <w:sz w:val="24"/>
        </w:rPr>
      </w:pPr>
      <w:r w:rsidRPr="00406865">
        <w:rPr>
          <w:rFonts w:ascii="Times New Roman" w:hAnsi="Times New Roman"/>
          <w:b/>
          <w:bCs/>
          <w:sz w:val="24"/>
        </w:rPr>
        <w:t>Produto objeto da revisão:</w:t>
      </w:r>
    </w:p>
    <w:p w14:paraId="08420F6B" w14:textId="77777777" w:rsidR="00406865" w:rsidRPr="00406865" w:rsidRDefault="00406865" w:rsidP="00406865">
      <w:pPr>
        <w:pStyle w:val="Recuodecorpodetexto"/>
        <w:ind w:right="-199"/>
        <w:rPr>
          <w:b/>
          <w:bCs/>
          <w:szCs w:val="24"/>
        </w:rPr>
      </w:pPr>
    </w:p>
    <w:p w14:paraId="69562AD9" w14:textId="77777777" w:rsidR="00406865" w:rsidRPr="00406865" w:rsidRDefault="00406865" w:rsidP="00406865">
      <w:pPr>
        <w:widowControl w:val="0"/>
        <w:jc w:val="both"/>
        <w:rPr>
          <w:bCs/>
          <w:szCs w:val="24"/>
        </w:rPr>
      </w:pPr>
      <w:r w:rsidRPr="00406865">
        <w:rPr>
          <w:bCs/>
          <w:szCs w:val="24"/>
        </w:rPr>
        <w:t>i)</w:t>
      </w:r>
      <w:r w:rsidRPr="00406865">
        <w:rPr>
          <w:bCs/>
          <w:szCs w:val="24"/>
        </w:rPr>
        <w:tab/>
        <w:t>Tubos de aço carbono não ligado, sem costura, de seção circular, com diâmetro externo não superior a 374 mm, comumente classificadas nos subitens 7304.31.10, 7304.31.90, 7304.39.10, 7304.39.20 e 7304.39.90 da Nomenclatura Comum do Mercosul – NCM, exportados da China para o Brasil.</w:t>
      </w:r>
    </w:p>
    <w:p w14:paraId="29B6C2C4" w14:textId="77777777" w:rsidR="00406865" w:rsidRPr="00406865" w:rsidRDefault="00406865" w:rsidP="00406865">
      <w:pPr>
        <w:widowControl w:val="0"/>
        <w:jc w:val="both"/>
        <w:rPr>
          <w:bCs/>
          <w:szCs w:val="24"/>
        </w:rPr>
      </w:pPr>
    </w:p>
    <w:p w14:paraId="635A9D50" w14:textId="77777777" w:rsidR="00406865" w:rsidRPr="00406865" w:rsidRDefault="00406865" w:rsidP="00406865">
      <w:pPr>
        <w:widowControl w:val="0"/>
        <w:jc w:val="both"/>
        <w:rPr>
          <w:bCs/>
          <w:szCs w:val="24"/>
        </w:rPr>
      </w:pPr>
      <w:r w:rsidRPr="00406865">
        <w:rPr>
          <w:bCs/>
          <w:szCs w:val="24"/>
        </w:rPr>
        <w:t>Estão excluídos do escopo do produto objeto da revisão os tubos dos tipos utilizados em oleodutos ou gasodutos (classificados nas subposições 7304.1 da NCM) e os tubos para revestimento de poços, de produção ou suprimento, e hastes de perfuração, dos tipos utilizados na extração de petróleo ou de gás (classificados nas subposições 7304.2 da NCM).</w:t>
      </w:r>
    </w:p>
    <w:p w14:paraId="2651E42D" w14:textId="77777777" w:rsidR="00406865" w:rsidRPr="00406865" w:rsidRDefault="00406865" w:rsidP="00406865">
      <w:pPr>
        <w:widowControl w:val="0"/>
        <w:jc w:val="both"/>
        <w:rPr>
          <w:bCs/>
          <w:szCs w:val="24"/>
        </w:rPr>
      </w:pPr>
    </w:p>
    <w:p w14:paraId="2EAB4B38" w14:textId="77777777" w:rsidR="00406865" w:rsidRPr="00406865" w:rsidRDefault="00406865" w:rsidP="00406865">
      <w:pPr>
        <w:widowControl w:val="0"/>
        <w:jc w:val="both"/>
        <w:rPr>
          <w:bCs/>
          <w:szCs w:val="24"/>
        </w:rPr>
      </w:pPr>
      <w:r w:rsidRPr="00406865">
        <w:rPr>
          <w:bCs/>
          <w:szCs w:val="24"/>
        </w:rPr>
        <w:t>Cabe ressaltar ainda que não estão incluídos no escopo do produto objeto do direito antidumping quaisquer componentes, partes e/ou peças e acessórios fabricados com a utilização de tubos de aço carbono não ligado. Apenas a título exemplificativo, estão excluídos: engrenagens, buchas, eixos, roletes, espaçadores, cilindros hidráulicos e pneumáticos, anéis, porcas, amortecedores, rolos em geral, lanças de oxigênio, rolamentos, luvas, rótulas, flanges, válvulas, conexões, corpo de bombas, turbinas, peças sextavadas, dentre tantos outros.</w:t>
      </w:r>
    </w:p>
    <w:p w14:paraId="7C717802" w14:textId="77777777" w:rsidR="00406865" w:rsidRPr="00406865" w:rsidRDefault="00406865" w:rsidP="00406865">
      <w:pPr>
        <w:pStyle w:val="Recuodecorpodetexto"/>
        <w:ind w:right="-199"/>
        <w:rPr>
          <w:bCs/>
          <w:szCs w:val="24"/>
        </w:rPr>
      </w:pPr>
    </w:p>
    <w:p w14:paraId="2815EEAC" w14:textId="77777777" w:rsidR="00406865" w:rsidRPr="00406865" w:rsidRDefault="00406865" w:rsidP="00406865">
      <w:pPr>
        <w:pStyle w:val="Recuodecorpodetexto"/>
        <w:ind w:right="-199"/>
        <w:rPr>
          <w:bCs/>
          <w:szCs w:val="24"/>
        </w:rPr>
      </w:pPr>
    </w:p>
    <w:p w14:paraId="6C71FF65" w14:textId="77777777" w:rsidR="00406865" w:rsidRPr="00406865" w:rsidRDefault="00406865" w:rsidP="00406865">
      <w:pPr>
        <w:pStyle w:val="Recuodecorpodetexto"/>
        <w:widowControl w:val="0"/>
        <w:ind w:left="0" w:firstLine="0"/>
        <w:rPr>
          <w:rFonts w:ascii="Times New Roman" w:hAnsi="Times New Roman"/>
          <w:snapToGrid w:val="0"/>
          <w:sz w:val="24"/>
        </w:rPr>
      </w:pPr>
      <w:r w:rsidRPr="00406865">
        <w:rPr>
          <w:rFonts w:ascii="Times New Roman" w:hAnsi="Times New Roman"/>
          <w:snapToGrid w:val="0"/>
          <w:sz w:val="24"/>
        </w:rPr>
        <w:t>ii)</w:t>
      </w:r>
      <w:r w:rsidRPr="00406865">
        <w:rPr>
          <w:rFonts w:ascii="Times New Roman" w:hAnsi="Times New Roman"/>
          <w:snapToGrid w:val="0"/>
          <w:sz w:val="24"/>
        </w:rPr>
        <w:tab/>
        <w:t>Período de investigação de continuação ou retomada do dumping:</w:t>
      </w:r>
    </w:p>
    <w:p w14:paraId="6C5FA765" w14:textId="77777777" w:rsidR="00406865" w:rsidRPr="00406865" w:rsidRDefault="00406865" w:rsidP="00406865">
      <w:pPr>
        <w:pStyle w:val="Recuodecorpodetexto"/>
        <w:widowControl w:val="0"/>
        <w:ind w:left="0" w:firstLine="0"/>
        <w:rPr>
          <w:rFonts w:ascii="Times New Roman" w:hAnsi="Times New Roman"/>
          <w:snapToGrid w:val="0"/>
          <w:sz w:val="24"/>
        </w:rPr>
      </w:pPr>
    </w:p>
    <w:p w14:paraId="56BD37E3" w14:textId="77777777" w:rsidR="00672EE6" w:rsidRPr="00037C6A" w:rsidRDefault="00672EE6" w:rsidP="00672EE6">
      <w:pPr>
        <w:ind w:left="1080"/>
        <w:jc w:val="both"/>
        <w:rPr>
          <w:szCs w:val="24"/>
        </w:rPr>
      </w:pPr>
      <w:r w:rsidRPr="00781DCA">
        <w:rPr>
          <w:szCs w:val="24"/>
        </w:rPr>
        <w:t xml:space="preserve">Janeiro </w:t>
      </w:r>
      <w:r w:rsidRPr="00037C6A">
        <w:rPr>
          <w:szCs w:val="24"/>
        </w:rPr>
        <w:t xml:space="preserve">a </w:t>
      </w:r>
      <w:r>
        <w:rPr>
          <w:szCs w:val="24"/>
        </w:rPr>
        <w:t>dezembro</w:t>
      </w:r>
      <w:r w:rsidRPr="00037C6A">
        <w:rPr>
          <w:szCs w:val="24"/>
        </w:rPr>
        <w:t xml:space="preserve"> de </w:t>
      </w:r>
      <w:r>
        <w:rPr>
          <w:szCs w:val="24"/>
        </w:rPr>
        <w:t>2020</w:t>
      </w:r>
    </w:p>
    <w:p w14:paraId="6F09A53F" w14:textId="77777777" w:rsidR="00406865" w:rsidRPr="00406865" w:rsidRDefault="00406865" w:rsidP="00406865">
      <w:pPr>
        <w:pStyle w:val="Recuodecorpodetexto"/>
        <w:ind w:left="0" w:right="-199"/>
        <w:rPr>
          <w:b/>
          <w:bCs/>
          <w:szCs w:val="24"/>
        </w:rPr>
      </w:pPr>
    </w:p>
    <w:p w14:paraId="60155E6A" w14:textId="77777777" w:rsidR="00406865" w:rsidRPr="00406865" w:rsidRDefault="00406865" w:rsidP="00406865">
      <w:pPr>
        <w:pStyle w:val="Recuodecorpodetexto"/>
        <w:ind w:left="0" w:right="-199"/>
        <w:rPr>
          <w:b/>
          <w:bCs/>
          <w:szCs w:val="24"/>
        </w:rPr>
      </w:pPr>
    </w:p>
    <w:p w14:paraId="2ED40484" w14:textId="77777777" w:rsidR="00406865" w:rsidRPr="00406865" w:rsidRDefault="00406865" w:rsidP="00406865">
      <w:pPr>
        <w:pStyle w:val="Recuodecorpodetexto"/>
        <w:widowControl w:val="0"/>
        <w:ind w:left="0" w:firstLine="0"/>
        <w:rPr>
          <w:rFonts w:ascii="Times New Roman" w:hAnsi="Times New Roman"/>
          <w:snapToGrid w:val="0"/>
          <w:sz w:val="24"/>
        </w:rPr>
      </w:pPr>
      <w:r w:rsidRPr="00406865">
        <w:rPr>
          <w:b/>
          <w:bCs/>
          <w:szCs w:val="24"/>
        </w:rPr>
        <w:t>iii</w:t>
      </w:r>
      <w:r w:rsidRPr="00406865">
        <w:rPr>
          <w:rFonts w:ascii="Times New Roman" w:hAnsi="Times New Roman"/>
          <w:snapToGrid w:val="0"/>
          <w:sz w:val="24"/>
        </w:rPr>
        <w:t>)</w:t>
      </w:r>
      <w:r w:rsidRPr="00406865">
        <w:rPr>
          <w:rFonts w:ascii="Times New Roman" w:hAnsi="Times New Roman"/>
          <w:snapToGrid w:val="0"/>
          <w:sz w:val="24"/>
        </w:rPr>
        <w:tab/>
        <w:t>Período de investigação de continuação ou retomada do dano:</w:t>
      </w:r>
    </w:p>
    <w:p w14:paraId="16BE0709" w14:textId="77777777" w:rsidR="00406865" w:rsidRPr="00406865" w:rsidRDefault="00406865" w:rsidP="00406865">
      <w:pPr>
        <w:pStyle w:val="Recuodecorpodetexto"/>
        <w:widowControl w:val="0"/>
        <w:ind w:left="0" w:firstLine="0"/>
        <w:rPr>
          <w:rFonts w:ascii="Times New Roman" w:hAnsi="Times New Roman"/>
          <w:snapToGrid w:val="0"/>
          <w:sz w:val="24"/>
        </w:rPr>
      </w:pPr>
    </w:p>
    <w:p w14:paraId="132097E6" w14:textId="77777777" w:rsidR="00406865" w:rsidRPr="00406865" w:rsidRDefault="00406865" w:rsidP="00406865">
      <w:pPr>
        <w:pStyle w:val="Recuodecorpodetexto"/>
        <w:widowControl w:val="0"/>
        <w:ind w:left="0" w:firstLine="0"/>
        <w:rPr>
          <w:rFonts w:ascii="Times New Roman" w:hAnsi="Times New Roman"/>
          <w:snapToGrid w:val="0"/>
          <w:sz w:val="24"/>
        </w:rPr>
      </w:pPr>
      <w:r w:rsidRPr="00406865">
        <w:rPr>
          <w:rFonts w:ascii="Times New Roman" w:hAnsi="Times New Roman"/>
          <w:snapToGrid w:val="0"/>
          <w:sz w:val="24"/>
        </w:rPr>
        <w:t>Janeiro de 2016 a dezembro de 2020, dividido em cinco períodos, conforme especificado abaixo:</w:t>
      </w:r>
    </w:p>
    <w:p w14:paraId="64700BCC" w14:textId="77777777" w:rsidR="00406865" w:rsidRPr="00406865" w:rsidRDefault="00406865" w:rsidP="00406865">
      <w:pPr>
        <w:pStyle w:val="Recuodecorpodetexto"/>
        <w:widowControl w:val="0"/>
        <w:ind w:left="0" w:firstLine="0"/>
        <w:rPr>
          <w:rFonts w:ascii="Times New Roman" w:hAnsi="Times New Roman"/>
          <w:snapToGrid w:val="0"/>
          <w:sz w:val="24"/>
        </w:rPr>
      </w:pPr>
    </w:p>
    <w:p w14:paraId="388F58ED" w14:textId="77777777" w:rsidR="00672EE6" w:rsidRPr="00037C6A" w:rsidRDefault="00672EE6" w:rsidP="00672EE6">
      <w:pPr>
        <w:ind w:left="1080"/>
        <w:jc w:val="both"/>
        <w:rPr>
          <w:szCs w:val="24"/>
        </w:rPr>
      </w:pPr>
      <w:r w:rsidRPr="00037C6A">
        <w:rPr>
          <w:szCs w:val="24"/>
        </w:rPr>
        <w:t xml:space="preserve">P1 – </w:t>
      </w:r>
      <w:r w:rsidRPr="00781DCA">
        <w:rPr>
          <w:bCs/>
          <w:szCs w:val="24"/>
        </w:rPr>
        <w:t>janeiro</w:t>
      </w:r>
      <w:r w:rsidRPr="00037C6A">
        <w:rPr>
          <w:szCs w:val="24"/>
        </w:rPr>
        <w:t xml:space="preserve"> a </w:t>
      </w:r>
      <w:r>
        <w:rPr>
          <w:szCs w:val="24"/>
        </w:rPr>
        <w:t>dezembro</w:t>
      </w:r>
      <w:r w:rsidRPr="00037C6A">
        <w:rPr>
          <w:szCs w:val="24"/>
        </w:rPr>
        <w:t xml:space="preserve"> de </w:t>
      </w:r>
      <w:r>
        <w:rPr>
          <w:szCs w:val="24"/>
        </w:rPr>
        <w:t>2016</w:t>
      </w:r>
    </w:p>
    <w:p w14:paraId="6E533DF5" w14:textId="77777777" w:rsidR="00672EE6" w:rsidRPr="00037C6A" w:rsidRDefault="00672EE6" w:rsidP="00672EE6">
      <w:pPr>
        <w:ind w:left="1080"/>
        <w:jc w:val="both"/>
        <w:rPr>
          <w:szCs w:val="24"/>
        </w:rPr>
      </w:pPr>
      <w:r w:rsidRPr="00037C6A">
        <w:rPr>
          <w:szCs w:val="24"/>
        </w:rPr>
        <w:t>P2 –</w:t>
      </w:r>
      <w:r w:rsidRPr="00037C6A">
        <w:rPr>
          <w:color w:val="FF0000"/>
          <w:szCs w:val="24"/>
        </w:rPr>
        <w:t xml:space="preserve"> </w:t>
      </w:r>
      <w:r w:rsidRPr="00781DCA">
        <w:rPr>
          <w:bCs/>
          <w:szCs w:val="24"/>
        </w:rPr>
        <w:t>janeiro</w:t>
      </w:r>
      <w:r w:rsidRPr="00037C6A">
        <w:rPr>
          <w:szCs w:val="24"/>
        </w:rPr>
        <w:t xml:space="preserve"> a </w:t>
      </w:r>
      <w:r>
        <w:rPr>
          <w:szCs w:val="24"/>
        </w:rPr>
        <w:t>dezembro</w:t>
      </w:r>
      <w:r w:rsidRPr="00037C6A">
        <w:rPr>
          <w:szCs w:val="24"/>
        </w:rPr>
        <w:t xml:space="preserve"> de </w:t>
      </w:r>
      <w:r>
        <w:rPr>
          <w:szCs w:val="24"/>
        </w:rPr>
        <w:t>2017</w:t>
      </w:r>
    </w:p>
    <w:p w14:paraId="0A7CD33F" w14:textId="77777777" w:rsidR="00672EE6" w:rsidRPr="00037C6A" w:rsidRDefault="00672EE6" w:rsidP="00672EE6">
      <w:pPr>
        <w:ind w:left="1080"/>
        <w:jc w:val="both"/>
        <w:rPr>
          <w:szCs w:val="24"/>
        </w:rPr>
      </w:pPr>
      <w:r w:rsidRPr="00037C6A">
        <w:rPr>
          <w:szCs w:val="24"/>
        </w:rPr>
        <w:t>P3 –</w:t>
      </w:r>
      <w:r w:rsidRPr="00037C6A">
        <w:rPr>
          <w:color w:val="FF0000"/>
          <w:szCs w:val="24"/>
        </w:rPr>
        <w:t xml:space="preserve"> </w:t>
      </w:r>
      <w:r w:rsidRPr="00781DCA">
        <w:rPr>
          <w:bCs/>
          <w:szCs w:val="24"/>
        </w:rPr>
        <w:t>janeiro</w:t>
      </w:r>
      <w:r w:rsidRPr="00037C6A">
        <w:rPr>
          <w:szCs w:val="24"/>
        </w:rPr>
        <w:t xml:space="preserve"> a </w:t>
      </w:r>
      <w:r>
        <w:rPr>
          <w:szCs w:val="24"/>
        </w:rPr>
        <w:t>dezembro</w:t>
      </w:r>
      <w:r w:rsidRPr="00037C6A">
        <w:rPr>
          <w:szCs w:val="24"/>
        </w:rPr>
        <w:t xml:space="preserve"> de </w:t>
      </w:r>
      <w:r>
        <w:rPr>
          <w:szCs w:val="24"/>
        </w:rPr>
        <w:t>2018</w:t>
      </w:r>
    </w:p>
    <w:p w14:paraId="71C0D972" w14:textId="77777777" w:rsidR="00672EE6" w:rsidRPr="00037C6A" w:rsidRDefault="00672EE6" w:rsidP="00672EE6">
      <w:pPr>
        <w:ind w:left="1080"/>
        <w:jc w:val="both"/>
        <w:rPr>
          <w:szCs w:val="24"/>
        </w:rPr>
      </w:pPr>
      <w:r w:rsidRPr="00037C6A">
        <w:rPr>
          <w:szCs w:val="24"/>
        </w:rPr>
        <w:t xml:space="preserve">P4 – </w:t>
      </w:r>
      <w:r w:rsidRPr="00781DCA">
        <w:rPr>
          <w:bCs/>
          <w:szCs w:val="24"/>
        </w:rPr>
        <w:t>janeiro</w:t>
      </w:r>
      <w:r w:rsidRPr="00037C6A">
        <w:rPr>
          <w:szCs w:val="24"/>
        </w:rPr>
        <w:t xml:space="preserve"> a </w:t>
      </w:r>
      <w:r>
        <w:rPr>
          <w:szCs w:val="24"/>
        </w:rPr>
        <w:t>dezembro</w:t>
      </w:r>
      <w:r w:rsidRPr="00037C6A">
        <w:rPr>
          <w:szCs w:val="24"/>
        </w:rPr>
        <w:t xml:space="preserve"> de </w:t>
      </w:r>
      <w:r>
        <w:rPr>
          <w:szCs w:val="24"/>
        </w:rPr>
        <w:t>2019</w:t>
      </w:r>
    </w:p>
    <w:p w14:paraId="0E62E826" w14:textId="77777777" w:rsidR="00672EE6" w:rsidRPr="00037C6A" w:rsidRDefault="00672EE6" w:rsidP="00672EE6">
      <w:pPr>
        <w:ind w:left="1080"/>
        <w:jc w:val="both"/>
        <w:rPr>
          <w:szCs w:val="24"/>
        </w:rPr>
      </w:pPr>
      <w:r w:rsidRPr="00037C6A">
        <w:rPr>
          <w:szCs w:val="24"/>
        </w:rPr>
        <w:t xml:space="preserve">P5 – </w:t>
      </w:r>
      <w:r w:rsidRPr="00781DCA">
        <w:rPr>
          <w:bCs/>
          <w:szCs w:val="24"/>
        </w:rPr>
        <w:t>janeiro</w:t>
      </w:r>
      <w:r w:rsidRPr="00037C6A">
        <w:rPr>
          <w:szCs w:val="24"/>
        </w:rPr>
        <w:t xml:space="preserve"> a </w:t>
      </w:r>
      <w:r>
        <w:rPr>
          <w:szCs w:val="24"/>
        </w:rPr>
        <w:t>dezembro</w:t>
      </w:r>
      <w:r w:rsidRPr="00037C6A">
        <w:rPr>
          <w:szCs w:val="24"/>
        </w:rPr>
        <w:t xml:space="preserve"> de </w:t>
      </w:r>
      <w:r>
        <w:rPr>
          <w:szCs w:val="24"/>
        </w:rPr>
        <w:t>2020</w:t>
      </w:r>
    </w:p>
    <w:p w14:paraId="1032A42A" w14:textId="77777777" w:rsidR="00406865" w:rsidRPr="00BA7B70" w:rsidRDefault="00406865" w:rsidP="00406865">
      <w:pPr>
        <w:pStyle w:val="Recuodecorpodetexto"/>
        <w:ind w:left="0" w:right="-199" w:firstLine="0"/>
        <w:rPr>
          <w:rFonts w:ascii="Times New Roman" w:hAnsi="Times New Roman"/>
          <w:bCs/>
          <w:sz w:val="24"/>
          <w:szCs w:val="24"/>
        </w:rPr>
      </w:pPr>
      <w:bookmarkStart w:id="6" w:name="_GoBack"/>
      <w:bookmarkEnd w:id="6"/>
    </w:p>
    <w:p w14:paraId="0DD308E5" w14:textId="77777777" w:rsidR="00427F90" w:rsidRPr="00BA7B70" w:rsidRDefault="00427F90" w:rsidP="004C2FAF">
      <w:pPr>
        <w:ind w:left="-142" w:right="-199"/>
      </w:pPr>
    </w:p>
    <w:p w14:paraId="7408FFD9" w14:textId="77777777"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14:paraId="184C0CB0"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388F824C" w14:textId="77777777" w:rsidR="00EF7B3C" w:rsidRPr="00BA7B70" w:rsidRDefault="00EF7B3C" w:rsidP="004C2FAF">
      <w:pPr>
        <w:ind w:left="-142" w:right="-199"/>
        <w:jc w:val="both"/>
        <w:rPr>
          <w:szCs w:val="24"/>
        </w:rPr>
      </w:pPr>
    </w:p>
    <w:p w14:paraId="74866696" w14:textId="31237FDD"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022691" w:rsidRPr="00BA7B70">
        <w:rPr>
          <w:szCs w:val="24"/>
        </w:rPr>
        <w:t>os</w:t>
      </w:r>
      <w:r w:rsidR="00844948">
        <w:rPr>
          <w:szCs w:val="24"/>
        </w:rPr>
        <w:t xml:space="preserve"> tubos de aço</w:t>
      </w:r>
      <w:r w:rsidR="00307186" w:rsidRPr="00BA7B70">
        <w:rPr>
          <w:szCs w:val="24"/>
        </w:rPr>
        <w:t xml:space="preserve"> </w:t>
      </w:r>
      <w:r w:rsidRPr="00BA7B70">
        <w:rPr>
          <w:szCs w:val="24"/>
        </w:rPr>
        <w:t>importad</w:t>
      </w:r>
      <w:r w:rsidR="00A72A84" w:rsidRPr="00BA7B70">
        <w:rPr>
          <w:szCs w:val="24"/>
        </w:rPr>
        <w:t>o</w:t>
      </w:r>
      <w:r w:rsidR="00022691" w:rsidRPr="00BA7B70">
        <w:rPr>
          <w:szCs w:val="24"/>
        </w:rPr>
        <w:t>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844948">
        <w:rPr>
          <w:szCs w:val="24"/>
        </w:rPr>
        <w:t>tubos de aço</w:t>
      </w:r>
      <w:r w:rsidR="00A53373" w:rsidRPr="00BA7B70">
        <w:rPr>
          <w:szCs w:val="24"/>
        </w:rPr>
        <w:t>.</w:t>
      </w:r>
    </w:p>
    <w:p w14:paraId="631A858C" w14:textId="77777777" w:rsidR="00E97642" w:rsidRPr="00BA7B70" w:rsidRDefault="00E97642" w:rsidP="004C2FAF">
      <w:pPr>
        <w:ind w:left="-142" w:right="-199" w:hanging="2127"/>
        <w:jc w:val="both"/>
        <w:rPr>
          <w:szCs w:val="24"/>
        </w:rPr>
      </w:pPr>
    </w:p>
    <w:p w14:paraId="0B822BD9" w14:textId="77777777"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14:paraId="1BD8CB19" w14:textId="77777777" w:rsidR="00E53089" w:rsidRPr="00BA7B70" w:rsidRDefault="00E53089" w:rsidP="004C2FAF">
      <w:pPr>
        <w:pStyle w:val="Corpodetexto"/>
        <w:ind w:left="-142" w:right="-199"/>
      </w:pPr>
    </w:p>
    <w:p w14:paraId="66F43873" w14:textId="77777777"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BA7B70" w:rsidRDefault="00BA4A1F" w:rsidP="004C2FAF">
      <w:pPr>
        <w:pStyle w:val="Corpodetexto"/>
        <w:ind w:left="-142" w:right="-199"/>
        <w:rPr>
          <w:szCs w:val="24"/>
        </w:rPr>
      </w:pPr>
    </w:p>
    <w:p w14:paraId="5A251717" w14:textId="77777777"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14:paraId="5BF3BE0C" w14:textId="77777777" w:rsidR="00E53089" w:rsidRPr="00BA7B70" w:rsidRDefault="00E53089" w:rsidP="004C2FAF">
      <w:pPr>
        <w:pStyle w:val="Corpodetexto"/>
        <w:ind w:left="-142" w:right="-199"/>
      </w:pPr>
    </w:p>
    <w:p w14:paraId="30CEB365" w14:textId="07BD0613"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 xml:space="preserve">o </w:t>
      </w:r>
      <w:r w:rsidR="00844948">
        <w:t xml:space="preserve">tubo de aço </w:t>
      </w:r>
      <w:r w:rsidR="00E53089" w:rsidRPr="00BA7B70">
        <w:t>importad</w:t>
      </w:r>
      <w:r w:rsidR="00A72A84" w:rsidRPr="00BA7B70">
        <w:t>o</w:t>
      </w:r>
      <w:r w:rsidR="00E53089" w:rsidRPr="00BA7B70">
        <w:t xml:space="preserve"> a algum processo de transformação e/ou embalagem, descrevendo sucintamente tal processo, ou se o</w:t>
      </w:r>
      <w:r w:rsidR="001D0BCD" w:rsidRPr="00BA7B70">
        <w:t xml:space="preserve"> </w:t>
      </w:r>
      <w:r w:rsidR="00E53089" w:rsidRPr="00BA7B70">
        <w:t>utiliza e/ou reven</w:t>
      </w:r>
      <w:r w:rsidR="00A72A84" w:rsidRPr="00BA7B70">
        <w:t>de na forma em que foi importado</w:t>
      </w:r>
      <w:r w:rsidR="00E53089" w:rsidRPr="00BA7B70">
        <w:t xml:space="preserve">. Informar, ainda, se </w:t>
      </w:r>
      <w:r w:rsidR="00A72A84" w:rsidRPr="00BA7B70">
        <w:t xml:space="preserve">o </w:t>
      </w:r>
      <w:r w:rsidR="00844948">
        <w:t xml:space="preserve">tubo de aço </w:t>
      </w:r>
      <w:r w:rsidR="00A72A84" w:rsidRPr="00BA7B70">
        <w:t>importado é posteriormente exportado ou vendido</w:t>
      </w:r>
      <w:r w:rsidR="00874492" w:rsidRPr="00BA7B70">
        <w:t xml:space="preserve"> no mercado interno.</w:t>
      </w:r>
    </w:p>
    <w:p w14:paraId="04C4E5CA" w14:textId="77777777" w:rsidR="00E53089" w:rsidRPr="00BA7B70" w:rsidRDefault="00E53089" w:rsidP="004C2FAF">
      <w:pPr>
        <w:ind w:left="-142" w:right="-199"/>
        <w:jc w:val="both"/>
      </w:pPr>
    </w:p>
    <w:p w14:paraId="10B01D6C" w14:textId="4D9C5181"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o</w:t>
      </w:r>
      <w:r w:rsidR="00844948">
        <w:t xml:space="preserve"> tubo de aço</w:t>
      </w:r>
      <w:r w:rsidR="009D23F5" w:rsidRPr="00BA7B70">
        <w:rPr>
          <w:szCs w:val="24"/>
        </w:rPr>
        <w:t xml:space="preserve"> </w:t>
      </w:r>
      <w:r w:rsidR="009D23F5" w:rsidRPr="00BA7B70">
        <w:t>importado</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BA7B70" w:rsidRDefault="00EE1750" w:rsidP="004C2FAF">
      <w:pPr>
        <w:ind w:left="-142" w:right="-199"/>
        <w:jc w:val="both"/>
        <w:rPr>
          <w:szCs w:val="24"/>
        </w:rPr>
      </w:pPr>
    </w:p>
    <w:p w14:paraId="04882CC3" w14:textId="54706F46"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844948">
        <w:t>tubo de aço</w:t>
      </w:r>
      <w:r w:rsidR="00EE1750" w:rsidRPr="00BA7B70">
        <w:rPr>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BA7B70" w:rsidRDefault="00EE1750" w:rsidP="004C2FAF">
      <w:pPr>
        <w:ind w:left="-142" w:right="-199"/>
        <w:jc w:val="both"/>
        <w:rPr>
          <w:szCs w:val="24"/>
        </w:rPr>
      </w:pPr>
    </w:p>
    <w:p w14:paraId="1E32580E"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BA7B70" w:rsidRDefault="00EE1750" w:rsidP="004C2FAF">
      <w:pPr>
        <w:ind w:left="-142" w:right="-199"/>
        <w:jc w:val="both"/>
        <w:rPr>
          <w:szCs w:val="24"/>
        </w:rPr>
      </w:pPr>
    </w:p>
    <w:p w14:paraId="2EE424F6"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016AC91D" w14:textId="77777777" w:rsidR="00EE1750" w:rsidRPr="00BA7B70" w:rsidRDefault="00EE1750" w:rsidP="004C2FAF">
      <w:pPr>
        <w:ind w:left="-142" w:right="-199"/>
        <w:jc w:val="both"/>
        <w:rPr>
          <w:szCs w:val="24"/>
        </w:rPr>
      </w:pPr>
    </w:p>
    <w:p w14:paraId="78B2058B"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608BA58C" w14:textId="77777777" w:rsidR="0080623A" w:rsidRPr="00BA7B70" w:rsidRDefault="0080623A" w:rsidP="004C2FAF">
      <w:pPr>
        <w:ind w:left="-142" w:right="-199"/>
        <w:jc w:val="both"/>
        <w:rPr>
          <w:szCs w:val="24"/>
        </w:rPr>
      </w:pPr>
    </w:p>
    <w:p w14:paraId="685AE192" w14:textId="4B0764D3"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EE0F10" w:rsidRPr="00BA7B70">
        <w:rPr>
          <w:b/>
          <w:szCs w:val="24"/>
        </w:rPr>
        <w:t xml:space="preserve"> </w:t>
      </w:r>
      <w:r w:rsidR="00844948">
        <w:rPr>
          <w:b/>
          <w:szCs w:val="24"/>
        </w:rPr>
        <w:t xml:space="preserve">janeiro de </w:t>
      </w:r>
      <w:r w:rsidR="00844948" w:rsidRPr="00844948">
        <w:rPr>
          <w:b/>
          <w:szCs w:val="24"/>
        </w:rPr>
        <w:t>2020 a dezembro de 2020</w:t>
      </w:r>
      <w:r w:rsidR="00C90A1D" w:rsidRPr="00844948">
        <w:rPr>
          <w:b/>
          <w:szCs w:val="24"/>
        </w:rPr>
        <w:t>,</w:t>
      </w:r>
      <w:r w:rsidR="00EE0F10" w:rsidRPr="00844948">
        <w:rPr>
          <w:szCs w:val="24"/>
        </w:rPr>
        <w:t xml:space="preserve"> </w:t>
      </w:r>
      <w:r w:rsidRPr="00844948">
        <w:rPr>
          <w:szCs w:val="24"/>
        </w:rPr>
        <w:t xml:space="preserve">de </w:t>
      </w:r>
      <w:r w:rsidR="00844948" w:rsidRPr="00844948">
        <w:rPr>
          <w:szCs w:val="24"/>
        </w:rPr>
        <w:t>tubos de aço</w:t>
      </w:r>
      <w:r w:rsidR="00AF1B10" w:rsidRPr="00844948">
        <w:rPr>
          <w:b/>
          <w:szCs w:val="24"/>
        </w:rPr>
        <w:t xml:space="preserve"> </w:t>
      </w:r>
      <w:r w:rsidR="00C60E76" w:rsidRPr="00844948">
        <w:rPr>
          <w:b/>
          <w:szCs w:val="24"/>
        </w:rPr>
        <w:t xml:space="preserve">objeto da </w:t>
      </w:r>
      <w:r w:rsidR="00083000" w:rsidRPr="00844948">
        <w:rPr>
          <w:b/>
          <w:szCs w:val="24"/>
        </w:rPr>
        <w:t>revisão</w:t>
      </w:r>
      <w:r w:rsidRPr="00844948">
        <w:rPr>
          <w:szCs w:val="24"/>
        </w:rPr>
        <w:t xml:space="preserve">, </w:t>
      </w:r>
      <w:bookmarkStart w:id="7" w:name="_Hlk77776445"/>
      <w:r w:rsidR="00AC5115" w:rsidRPr="00844948">
        <w:rPr>
          <w:szCs w:val="24"/>
        </w:rPr>
        <w:t>comumente classificado</w:t>
      </w:r>
      <w:r w:rsidR="00C60E76" w:rsidRPr="00844948">
        <w:rPr>
          <w:szCs w:val="24"/>
        </w:rPr>
        <w:t>s</w:t>
      </w:r>
      <w:r w:rsidRPr="00844948">
        <w:rPr>
          <w:szCs w:val="24"/>
        </w:rPr>
        <w:t xml:space="preserve"> no</w:t>
      </w:r>
      <w:r w:rsidR="00AF1B10" w:rsidRPr="00844948">
        <w:rPr>
          <w:szCs w:val="24"/>
        </w:rPr>
        <w:t>s</w:t>
      </w:r>
      <w:r w:rsidRPr="00844948">
        <w:rPr>
          <w:szCs w:val="24"/>
        </w:rPr>
        <w:t xml:space="preserve"> </w:t>
      </w:r>
      <w:r w:rsidR="006A3865" w:rsidRPr="00844948">
        <w:rPr>
          <w:szCs w:val="24"/>
        </w:rPr>
        <w:t>sub</w:t>
      </w:r>
      <w:r w:rsidRPr="00844948">
        <w:rPr>
          <w:szCs w:val="24"/>
        </w:rPr>
        <w:t>ite</w:t>
      </w:r>
      <w:r w:rsidR="00AF1B10" w:rsidRPr="00844948">
        <w:rPr>
          <w:szCs w:val="24"/>
        </w:rPr>
        <w:t>ns</w:t>
      </w:r>
      <w:r w:rsidR="00844948" w:rsidRPr="00844948">
        <w:rPr>
          <w:szCs w:val="24"/>
        </w:rPr>
        <w:t xml:space="preserve"> </w:t>
      </w:r>
      <w:r w:rsidR="00844948" w:rsidRPr="00844948">
        <w:rPr>
          <w:bCs/>
          <w:szCs w:val="24"/>
        </w:rPr>
        <w:t>7304.31.10, 7304.31.90, 7304.39.10, 7304.39.20 e 7304.39.90 da Nomenclatura Comum do Mercosul – NCM</w:t>
      </w:r>
      <w:r w:rsidR="00844948" w:rsidRPr="00844948">
        <w:rPr>
          <w:szCs w:val="24"/>
        </w:rPr>
        <w:t xml:space="preserve"> </w:t>
      </w:r>
      <w:r w:rsidR="00EE0F10" w:rsidRPr="00BA7B70">
        <w:rPr>
          <w:szCs w:val="24"/>
        </w:rPr>
        <w:t>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AF0BD6" w:rsidRPr="00BA7B70">
        <w:rPr>
          <w:szCs w:val="24"/>
        </w:rPr>
        <w:t>d</w:t>
      </w:r>
      <w:r w:rsidR="007163A5">
        <w:rPr>
          <w:szCs w:val="24"/>
        </w:rPr>
        <w:t>a</w:t>
      </w:r>
      <w:r w:rsidR="00844948">
        <w:rPr>
          <w:szCs w:val="24"/>
        </w:rPr>
        <w:t xml:space="preserve"> China</w:t>
      </w:r>
      <w:r w:rsidRPr="00BA7B70">
        <w:rPr>
          <w:b/>
          <w:szCs w:val="24"/>
        </w:rPr>
        <w:t>.</w:t>
      </w:r>
      <w:bookmarkEnd w:id="7"/>
    </w:p>
    <w:p w14:paraId="018C8598" w14:textId="77777777" w:rsidR="00DB71D1" w:rsidRDefault="00DB71D1" w:rsidP="004C2FAF">
      <w:pPr>
        <w:pStyle w:val="Recuodecorpodetexto3"/>
        <w:ind w:left="-142" w:right="-199"/>
        <w:rPr>
          <w:b/>
          <w:szCs w:val="24"/>
        </w:rPr>
      </w:pPr>
    </w:p>
    <w:p w14:paraId="06EDCCBF" w14:textId="77777777"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6BD47B86" w14:textId="77777777" w:rsidR="00724847" w:rsidRPr="00BA7B70" w:rsidRDefault="00724847" w:rsidP="004C2FAF">
      <w:pPr>
        <w:ind w:left="-142" w:right="-199"/>
        <w:jc w:val="both"/>
        <w:rPr>
          <w:szCs w:val="24"/>
        </w:rPr>
      </w:pPr>
    </w:p>
    <w:p w14:paraId="5193BB9A" w14:textId="77777777"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2B90E52E" w14:textId="77777777" w:rsidR="003C3068" w:rsidRPr="00EF6797"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 xml:space="preserve">essas despesas de </w:t>
      </w:r>
      <w:r w:rsidR="003C3068" w:rsidRPr="00EF6797">
        <w:t>internação.</w:t>
      </w:r>
    </w:p>
    <w:p w14:paraId="63579F71" w14:textId="1CE8A7E7" w:rsidR="00750696" w:rsidRPr="00EF6797" w:rsidRDefault="00750696" w:rsidP="00F46AD7">
      <w:pPr>
        <w:pStyle w:val="PargrafodaLista"/>
        <w:numPr>
          <w:ilvl w:val="0"/>
          <w:numId w:val="3"/>
        </w:numPr>
        <w:ind w:right="-199"/>
        <w:jc w:val="both"/>
        <w:rPr>
          <w:szCs w:val="24"/>
        </w:rPr>
      </w:pPr>
      <w:r w:rsidRPr="00EF6797">
        <w:rPr>
          <w:iCs/>
        </w:rPr>
        <w:t xml:space="preserve">O código a ser informado no </w:t>
      </w:r>
      <w:r w:rsidR="00724847" w:rsidRPr="00EF6797">
        <w:rPr>
          <w:iCs/>
        </w:rPr>
        <w:t>campo</w:t>
      </w:r>
      <w:r w:rsidRPr="00EF6797">
        <w:rPr>
          <w:iCs/>
        </w:rPr>
        <w:t xml:space="preserve"> n</w:t>
      </w:r>
      <w:r w:rsidRPr="00EF6797">
        <w:rPr>
          <w:iCs/>
          <w:u w:val="single"/>
          <w:vertAlign w:val="superscript"/>
        </w:rPr>
        <w:t>o</w:t>
      </w:r>
      <w:r w:rsidR="004B5BB7" w:rsidRPr="00EF6797">
        <w:rPr>
          <w:iCs/>
        </w:rPr>
        <w:t xml:space="preserve"> </w:t>
      </w:r>
      <w:r w:rsidR="003C3068" w:rsidRPr="00EF6797">
        <w:rPr>
          <w:iCs/>
        </w:rPr>
        <w:t>39</w:t>
      </w:r>
      <w:r w:rsidRPr="00EF6797">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105F7F55" w14:textId="77777777" w:rsidR="00EF6797" w:rsidRPr="00EF6797" w:rsidRDefault="00EF6797" w:rsidP="00EF6797">
      <w:pPr>
        <w:pStyle w:val="PargrafodaLista"/>
        <w:rPr>
          <w:szCs w:val="24"/>
        </w:rPr>
      </w:pPr>
    </w:p>
    <w:p w14:paraId="5F5AF058" w14:textId="77777777" w:rsidR="00EF6797" w:rsidRPr="00EF6797" w:rsidRDefault="00EF6797" w:rsidP="00EF6797">
      <w:pPr>
        <w:widowControl w:val="0"/>
        <w:jc w:val="both"/>
        <w:rPr>
          <w:b/>
          <w:bCs/>
          <w:szCs w:val="24"/>
        </w:rPr>
      </w:pPr>
      <w:r w:rsidRPr="00EF6797">
        <w:rPr>
          <w:b/>
          <w:bCs/>
          <w:szCs w:val="24"/>
        </w:rPr>
        <w:t>Característica 1: Norma</w:t>
      </w:r>
    </w:p>
    <w:p w14:paraId="3EC35395" w14:textId="77777777" w:rsidR="00EF6797" w:rsidRPr="00EF6797" w:rsidRDefault="00EF6797" w:rsidP="00EF6797">
      <w:pPr>
        <w:widowControl w:val="0"/>
        <w:jc w:val="both"/>
        <w:rPr>
          <w:b/>
          <w:bCs/>
          <w:szCs w:val="24"/>
        </w:rPr>
      </w:pPr>
    </w:p>
    <w:tbl>
      <w:tblPr>
        <w:tblStyle w:val="Tabelacomgrade1"/>
        <w:tblW w:w="10343" w:type="dxa"/>
        <w:tblLook w:val="04A0" w:firstRow="1" w:lastRow="0" w:firstColumn="1" w:lastColumn="0" w:noHBand="0" w:noVBand="1"/>
      </w:tblPr>
      <w:tblGrid>
        <w:gridCol w:w="9382"/>
        <w:gridCol w:w="961"/>
      </w:tblGrid>
      <w:tr w:rsidR="00EF6797" w:rsidRPr="00EF6797" w14:paraId="5D4FDA65" w14:textId="77777777" w:rsidTr="00EF6797">
        <w:trPr>
          <w:trHeight w:val="300"/>
        </w:trPr>
        <w:tc>
          <w:tcPr>
            <w:tcW w:w="9382" w:type="dxa"/>
            <w:noWrap/>
            <w:hideMark/>
          </w:tcPr>
          <w:p w14:paraId="666A5F62" w14:textId="77777777" w:rsidR="00EF6797" w:rsidRPr="00EF6797" w:rsidRDefault="00EF6797" w:rsidP="00EF6797">
            <w:pPr>
              <w:jc w:val="both"/>
              <w:rPr>
                <w:b/>
                <w:bCs/>
                <w:szCs w:val="24"/>
              </w:rPr>
            </w:pPr>
            <w:r w:rsidRPr="00EF6797">
              <w:rPr>
                <w:b/>
                <w:bCs/>
                <w:szCs w:val="24"/>
              </w:rPr>
              <w:t>Especificação</w:t>
            </w:r>
          </w:p>
        </w:tc>
        <w:tc>
          <w:tcPr>
            <w:tcW w:w="961" w:type="dxa"/>
            <w:noWrap/>
            <w:hideMark/>
          </w:tcPr>
          <w:p w14:paraId="19DA0DCB" w14:textId="77777777" w:rsidR="00EF6797" w:rsidRPr="00EF6797" w:rsidRDefault="00EF6797" w:rsidP="00EF6797">
            <w:pPr>
              <w:jc w:val="both"/>
              <w:rPr>
                <w:b/>
                <w:bCs/>
                <w:szCs w:val="24"/>
              </w:rPr>
            </w:pPr>
            <w:r w:rsidRPr="00EF6797">
              <w:rPr>
                <w:b/>
                <w:bCs/>
                <w:szCs w:val="24"/>
              </w:rPr>
              <w:t>Código</w:t>
            </w:r>
          </w:p>
        </w:tc>
      </w:tr>
      <w:tr w:rsidR="00EF6797" w:rsidRPr="00EF6797" w14:paraId="4C491298" w14:textId="77777777" w:rsidTr="00EF6797">
        <w:trPr>
          <w:trHeight w:val="300"/>
        </w:trPr>
        <w:tc>
          <w:tcPr>
            <w:tcW w:w="9382" w:type="dxa"/>
            <w:noWrap/>
            <w:hideMark/>
          </w:tcPr>
          <w:p w14:paraId="5B7A30A1" w14:textId="77777777" w:rsidR="00EF6797" w:rsidRPr="00EF6797" w:rsidRDefault="00EF6797" w:rsidP="00EF6797">
            <w:pPr>
              <w:jc w:val="both"/>
              <w:rPr>
                <w:szCs w:val="24"/>
              </w:rPr>
            </w:pPr>
            <w:r w:rsidRPr="00EF6797">
              <w:rPr>
                <w:szCs w:val="24"/>
              </w:rPr>
              <w:t>ASTM A 53 e-ou ASME SA 53 e-ou DIN 2440 - e-ou NBR5590 e-ou NBR 5597</w:t>
            </w:r>
          </w:p>
        </w:tc>
        <w:tc>
          <w:tcPr>
            <w:tcW w:w="961" w:type="dxa"/>
            <w:noWrap/>
            <w:hideMark/>
          </w:tcPr>
          <w:p w14:paraId="79A86574" w14:textId="77777777" w:rsidR="00EF6797" w:rsidRPr="00EF6797" w:rsidRDefault="00EF6797" w:rsidP="00EF6797">
            <w:pPr>
              <w:jc w:val="center"/>
              <w:rPr>
                <w:szCs w:val="24"/>
              </w:rPr>
            </w:pPr>
            <w:r w:rsidRPr="00EF6797">
              <w:rPr>
                <w:szCs w:val="24"/>
              </w:rPr>
              <w:t>A01</w:t>
            </w:r>
          </w:p>
        </w:tc>
      </w:tr>
      <w:tr w:rsidR="00EF6797" w:rsidRPr="00EF6797" w14:paraId="498AA42E" w14:textId="77777777" w:rsidTr="00EF6797">
        <w:trPr>
          <w:trHeight w:val="300"/>
        </w:trPr>
        <w:tc>
          <w:tcPr>
            <w:tcW w:w="9382" w:type="dxa"/>
            <w:noWrap/>
            <w:hideMark/>
          </w:tcPr>
          <w:p w14:paraId="2A5B2A03" w14:textId="77777777" w:rsidR="00EF6797" w:rsidRPr="00EF6797" w:rsidRDefault="00EF6797" w:rsidP="00EF6797">
            <w:pPr>
              <w:jc w:val="both"/>
              <w:rPr>
                <w:szCs w:val="24"/>
              </w:rPr>
            </w:pPr>
            <w:r w:rsidRPr="00EF6797">
              <w:rPr>
                <w:szCs w:val="24"/>
              </w:rPr>
              <w:t>ASTM A 106 e-ou ASME SA 106 e-ou NBR 6321 e-ou BS 3059:PART2</w:t>
            </w:r>
          </w:p>
        </w:tc>
        <w:tc>
          <w:tcPr>
            <w:tcW w:w="961" w:type="dxa"/>
            <w:noWrap/>
            <w:hideMark/>
          </w:tcPr>
          <w:p w14:paraId="066771EF" w14:textId="77777777" w:rsidR="00EF6797" w:rsidRPr="00EF6797" w:rsidRDefault="00EF6797" w:rsidP="00EF6797">
            <w:pPr>
              <w:jc w:val="center"/>
              <w:rPr>
                <w:szCs w:val="24"/>
              </w:rPr>
            </w:pPr>
            <w:r w:rsidRPr="00EF6797">
              <w:rPr>
                <w:szCs w:val="24"/>
              </w:rPr>
              <w:t>A02</w:t>
            </w:r>
          </w:p>
        </w:tc>
      </w:tr>
      <w:tr w:rsidR="00EF6797" w:rsidRPr="00EF6797" w14:paraId="24FC2D34" w14:textId="77777777" w:rsidTr="00EF6797">
        <w:trPr>
          <w:trHeight w:val="300"/>
        </w:trPr>
        <w:tc>
          <w:tcPr>
            <w:tcW w:w="9382" w:type="dxa"/>
            <w:noWrap/>
            <w:hideMark/>
          </w:tcPr>
          <w:p w14:paraId="66C9680D" w14:textId="77777777" w:rsidR="00EF6797" w:rsidRPr="00EF6797" w:rsidRDefault="00EF6797" w:rsidP="00EF6797">
            <w:pPr>
              <w:jc w:val="both"/>
              <w:rPr>
                <w:szCs w:val="24"/>
              </w:rPr>
            </w:pPr>
            <w:r w:rsidRPr="00EF6797">
              <w:rPr>
                <w:szCs w:val="24"/>
              </w:rPr>
              <w:t>ASTM A 179 e-ou ASME SA 179</w:t>
            </w:r>
          </w:p>
        </w:tc>
        <w:tc>
          <w:tcPr>
            <w:tcW w:w="961" w:type="dxa"/>
            <w:noWrap/>
            <w:hideMark/>
          </w:tcPr>
          <w:p w14:paraId="57A9B7C7" w14:textId="77777777" w:rsidR="00EF6797" w:rsidRPr="00EF6797" w:rsidRDefault="00EF6797" w:rsidP="00EF6797">
            <w:pPr>
              <w:jc w:val="center"/>
              <w:rPr>
                <w:szCs w:val="24"/>
              </w:rPr>
            </w:pPr>
            <w:r w:rsidRPr="00EF6797">
              <w:rPr>
                <w:szCs w:val="24"/>
              </w:rPr>
              <w:t>A03</w:t>
            </w:r>
          </w:p>
        </w:tc>
      </w:tr>
      <w:tr w:rsidR="00EF6797" w:rsidRPr="00EF6797" w14:paraId="71D7EFD6" w14:textId="77777777" w:rsidTr="00EF6797">
        <w:trPr>
          <w:trHeight w:val="300"/>
        </w:trPr>
        <w:tc>
          <w:tcPr>
            <w:tcW w:w="9382" w:type="dxa"/>
            <w:noWrap/>
            <w:hideMark/>
          </w:tcPr>
          <w:p w14:paraId="795EEA8B" w14:textId="77777777" w:rsidR="00EF6797" w:rsidRPr="00EF6797" w:rsidRDefault="00EF6797" w:rsidP="00EF6797">
            <w:pPr>
              <w:jc w:val="both"/>
              <w:rPr>
                <w:szCs w:val="24"/>
              </w:rPr>
            </w:pPr>
            <w:r w:rsidRPr="00EF6797">
              <w:rPr>
                <w:szCs w:val="24"/>
              </w:rPr>
              <w:t>ASTM A 192 e-ou ASME SA 192</w:t>
            </w:r>
          </w:p>
        </w:tc>
        <w:tc>
          <w:tcPr>
            <w:tcW w:w="961" w:type="dxa"/>
            <w:noWrap/>
            <w:hideMark/>
          </w:tcPr>
          <w:p w14:paraId="4958E1B6" w14:textId="77777777" w:rsidR="00EF6797" w:rsidRPr="00EF6797" w:rsidRDefault="00EF6797" w:rsidP="00EF6797">
            <w:pPr>
              <w:jc w:val="center"/>
              <w:rPr>
                <w:szCs w:val="24"/>
              </w:rPr>
            </w:pPr>
            <w:r w:rsidRPr="00EF6797">
              <w:rPr>
                <w:szCs w:val="24"/>
              </w:rPr>
              <w:t>A04</w:t>
            </w:r>
          </w:p>
        </w:tc>
      </w:tr>
      <w:tr w:rsidR="00EF6797" w:rsidRPr="00EF6797" w14:paraId="0D17A73A" w14:textId="77777777" w:rsidTr="00EF6797">
        <w:trPr>
          <w:trHeight w:val="300"/>
        </w:trPr>
        <w:tc>
          <w:tcPr>
            <w:tcW w:w="9382" w:type="dxa"/>
            <w:noWrap/>
            <w:hideMark/>
          </w:tcPr>
          <w:p w14:paraId="0418D417" w14:textId="77777777" w:rsidR="00EF6797" w:rsidRPr="00EF6797" w:rsidRDefault="00EF6797" w:rsidP="00EF6797">
            <w:pPr>
              <w:jc w:val="both"/>
              <w:rPr>
                <w:szCs w:val="24"/>
              </w:rPr>
            </w:pPr>
            <w:r w:rsidRPr="00EF6797">
              <w:rPr>
                <w:szCs w:val="24"/>
              </w:rPr>
              <w:t>ASTM A 210 e-ou ASME SA 210</w:t>
            </w:r>
          </w:p>
        </w:tc>
        <w:tc>
          <w:tcPr>
            <w:tcW w:w="961" w:type="dxa"/>
            <w:noWrap/>
            <w:hideMark/>
          </w:tcPr>
          <w:p w14:paraId="478D26D5" w14:textId="77777777" w:rsidR="00EF6797" w:rsidRPr="00EF6797" w:rsidRDefault="00EF6797" w:rsidP="00EF6797">
            <w:pPr>
              <w:jc w:val="center"/>
              <w:rPr>
                <w:szCs w:val="24"/>
              </w:rPr>
            </w:pPr>
            <w:r w:rsidRPr="00EF6797">
              <w:rPr>
                <w:szCs w:val="24"/>
              </w:rPr>
              <w:t>A05</w:t>
            </w:r>
          </w:p>
        </w:tc>
      </w:tr>
      <w:tr w:rsidR="00EF6797" w:rsidRPr="00EF6797" w14:paraId="6A6681D5" w14:textId="77777777" w:rsidTr="00EF6797">
        <w:trPr>
          <w:trHeight w:val="300"/>
        </w:trPr>
        <w:tc>
          <w:tcPr>
            <w:tcW w:w="9382" w:type="dxa"/>
            <w:noWrap/>
            <w:hideMark/>
          </w:tcPr>
          <w:p w14:paraId="5F771A7C" w14:textId="77777777" w:rsidR="00EF6797" w:rsidRPr="00EF6797" w:rsidRDefault="00EF6797" w:rsidP="00EF6797">
            <w:pPr>
              <w:jc w:val="both"/>
              <w:rPr>
                <w:szCs w:val="24"/>
              </w:rPr>
            </w:pPr>
            <w:r w:rsidRPr="00EF6797">
              <w:rPr>
                <w:szCs w:val="24"/>
              </w:rPr>
              <w:t>ASTM A 234 e-ou ASME SA 234</w:t>
            </w:r>
          </w:p>
        </w:tc>
        <w:tc>
          <w:tcPr>
            <w:tcW w:w="961" w:type="dxa"/>
            <w:noWrap/>
            <w:hideMark/>
          </w:tcPr>
          <w:p w14:paraId="773FECA6" w14:textId="77777777" w:rsidR="00EF6797" w:rsidRPr="00EF6797" w:rsidRDefault="00EF6797" w:rsidP="00EF6797">
            <w:pPr>
              <w:jc w:val="center"/>
              <w:rPr>
                <w:szCs w:val="24"/>
              </w:rPr>
            </w:pPr>
            <w:r w:rsidRPr="00EF6797">
              <w:rPr>
                <w:szCs w:val="24"/>
              </w:rPr>
              <w:t>A06</w:t>
            </w:r>
          </w:p>
        </w:tc>
      </w:tr>
      <w:tr w:rsidR="00EF6797" w:rsidRPr="00EF6797" w14:paraId="03C0BC00" w14:textId="77777777" w:rsidTr="00EF6797">
        <w:trPr>
          <w:trHeight w:val="300"/>
        </w:trPr>
        <w:tc>
          <w:tcPr>
            <w:tcW w:w="9382" w:type="dxa"/>
            <w:noWrap/>
            <w:hideMark/>
          </w:tcPr>
          <w:p w14:paraId="798FA703" w14:textId="77777777" w:rsidR="00EF6797" w:rsidRPr="00EF6797" w:rsidRDefault="00EF6797" w:rsidP="00EF6797">
            <w:pPr>
              <w:jc w:val="both"/>
              <w:rPr>
                <w:szCs w:val="24"/>
              </w:rPr>
            </w:pPr>
            <w:r w:rsidRPr="00EF6797">
              <w:rPr>
                <w:szCs w:val="24"/>
              </w:rPr>
              <w:t>ASTM A 333 e-ou ASME SA 333</w:t>
            </w:r>
          </w:p>
        </w:tc>
        <w:tc>
          <w:tcPr>
            <w:tcW w:w="961" w:type="dxa"/>
            <w:noWrap/>
            <w:hideMark/>
          </w:tcPr>
          <w:p w14:paraId="170707BE" w14:textId="77777777" w:rsidR="00EF6797" w:rsidRPr="00EF6797" w:rsidRDefault="00EF6797" w:rsidP="00EF6797">
            <w:pPr>
              <w:jc w:val="center"/>
              <w:rPr>
                <w:szCs w:val="24"/>
              </w:rPr>
            </w:pPr>
            <w:r w:rsidRPr="00EF6797">
              <w:rPr>
                <w:szCs w:val="24"/>
              </w:rPr>
              <w:t>A07</w:t>
            </w:r>
          </w:p>
        </w:tc>
      </w:tr>
      <w:tr w:rsidR="00EF6797" w:rsidRPr="00EF6797" w14:paraId="7CAF9D43" w14:textId="77777777" w:rsidTr="00EF6797">
        <w:trPr>
          <w:trHeight w:val="300"/>
        </w:trPr>
        <w:tc>
          <w:tcPr>
            <w:tcW w:w="9382" w:type="dxa"/>
            <w:noWrap/>
            <w:hideMark/>
          </w:tcPr>
          <w:p w14:paraId="13F8F36A" w14:textId="77777777" w:rsidR="00EF6797" w:rsidRPr="00EF6797" w:rsidRDefault="00EF6797" w:rsidP="00EF6797">
            <w:pPr>
              <w:jc w:val="both"/>
              <w:rPr>
                <w:szCs w:val="24"/>
              </w:rPr>
            </w:pPr>
            <w:r w:rsidRPr="00EF6797">
              <w:rPr>
                <w:szCs w:val="24"/>
              </w:rPr>
              <w:t>ASTM A 334 e-ou ASME SA 334</w:t>
            </w:r>
          </w:p>
        </w:tc>
        <w:tc>
          <w:tcPr>
            <w:tcW w:w="961" w:type="dxa"/>
            <w:noWrap/>
            <w:hideMark/>
          </w:tcPr>
          <w:p w14:paraId="509EF1D0" w14:textId="77777777" w:rsidR="00EF6797" w:rsidRPr="00EF6797" w:rsidRDefault="00EF6797" w:rsidP="00EF6797">
            <w:pPr>
              <w:jc w:val="center"/>
              <w:rPr>
                <w:szCs w:val="24"/>
              </w:rPr>
            </w:pPr>
            <w:r w:rsidRPr="00EF6797">
              <w:rPr>
                <w:szCs w:val="24"/>
              </w:rPr>
              <w:t>A08</w:t>
            </w:r>
          </w:p>
        </w:tc>
      </w:tr>
      <w:tr w:rsidR="00EF6797" w:rsidRPr="00EF6797" w14:paraId="4D1CDCF5" w14:textId="77777777" w:rsidTr="00EF6797">
        <w:trPr>
          <w:trHeight w:val="300"/>
        </w:trPr>
        <w:tc>
          <w:tcPr>
            <w:tcW w:w="9382" w:type="dxa"/>
            <w:noWrap/>
            <w:hideMark/>
          </w:tcPr>
          <w:p w14:paraId="78311856" w14:textId="77777777" w:rsidR="00EF6797" w:rsidRPr="00EF6797" w:rsidRDefault="00EF6797" w:rsidP="00EF6797">
            <w:pPr>
              <w:jc w:val="both"/>
              <w:rPr>
                <w:szCs w:val="24"/>
              </w:rPr>
            </w:pPr>
            <w:r w:rsidRPr="00EF6797">
              <w:rPr>
                <w:szCs w:val="24"/>
              </w:rPr>
              <w:t>ASTM A 423 e-ou ASME SA 423</w:t>
            </w:r>
          </w:p>
        </w:tc>
        <w:tc>
          <w:tcPr>
            <w:tcW w:w="961" w:type="dxa"/>
            <w:noWrap/>
            <w:hideMark/>
          </w:tcPr>
          <w:p w14:paraId="0E7F84F8" w14:textId="77777777" w:rsidR="00EF6797" w:rsidRPr="00EF6797" w:rsidRDefault="00EF6797" w:rsidP="00EF6797">
            <w:pPr>
              <w:jc w:val="center"/>
              <w:rPr>
                <w:szCs w:val="24"/>
              </w:rPr>
            </w:pPr>
            <w:r w:rsidRPr="00EF6797">
              <w:rPr>
                <w:szCs w:val="24"/>
              </w:rPr>
              <w:t>A09</w:t>
            </w:r>
          </w:p>
        </w:tc>
      </w:tr>
      <w:tr w:rsidR="00EF6797" w:rsidRPr="00EF6797" w14:paraId="641D0245" w14:textId="77777777" w:rsidTr="00EF6797">
        <w:trPr>
          <w:trHeight w:val="300"/>
        </w:trPr>
        <w:tc>
          <w:tcPr>
            <w:tcW w:w="9382" w:type="dxa"/>
            <w:noWrap/>
            <w:hideMark/>
          </w:tcPr>
          <w:p w14:paraId="67558C0D" w14:textId="77777777" w:rsidR="00EF6797" w:rsidRPr="00EF6797" w:rsidRDefault="00EF6797" w:rsidP="00EF6797">
            <w:pPr>
              <w:jc w:val="both"/>
              <w:rPr>
                <w:szCs w:val="24"/>
              </w:rPr>
            </w:pPr>
            <w:r w:rsidRPr="00EF6797">
              <w:rPr>
                <w:szCs w:val="24"/>
              </w:rPr>
              <w:t>ASTM A 252</w:t>
            </w:r>
          </w:p>
        </w:tc>
        <w:tc>
          <w:tcPr>
            <w:tcW w:w="961" w:type="dxa"/>
            <w:noWrap/>
            <w:hideMark/>
          </w:tcPr>
          <w:p w14:paraId="57EAC1E3" w14:textId="77777777" w:rsidR="00EF6797" w:rsidRPr="00EF6797" w:rsidRDefault="00EF6797" w:rsidP="00EF6797">
            <w:pPr>
              <w:jc w:val="center"/>
              <w:rPr>
                <w:szCs w:val="24"/>
              </w:rPr>
            </w:pPr>
            <w:r w:rsidRPr="00EF6797">
              <w:rPr>
                <w:szCs w:val="24"/>
              </w:rPr>
              <w:t>A10</w:t>
            </w:r>
          </w:p>
        </w:tc>
      </w:tr>
      <w:tr w:rsidR="00EF6797" w:rsidRPr="00EF6797" w14:paraId="6B1636FB" w14:textId="77777777" w:rsidTr="00EF6797">
        <w:trPr>
          <w:trHeight w:val="300"/>
        </w:trPr>
        <w:tc>
          <w:tcPr>
            <w:tcW w:w="9382" w:type="dxa"/>
            <w:noWrap/>
            <w:hideMark/>
          </w:tcPr>
          <w:p w14:paraId="47ED04FB" w14:textId="77777777" w:rsidR="00EF6797" w:rsidRPr="00EF6797" w:rsidRDefault="00EF6797" w:rsidP="00EF6797">
            <w:pPr>
              <w:jc w:val="both"/>
              <w:rPr>
                <w:szCs w:val="24"/>
              </w:rPr>
            </w:pPr>
            <w:r w:rsidRPr="00EF6797">
              <w:rPr>
                <w:szCs w:val="24"/>
              </w:rPr>
              <w:t>ASTM A 501 e-ou ASME SA 501</w:t>
            </w:r>
          </w:p>
        </w:tc>
        <w:tc>
          <w:tcPr>
            <w:tcW w:w="961" w:type="dxa"/>
            <w:noWrap/>
            <w:hideMark/>
          </w:tcPr>
          <w:p w14:paraId="6AE4EAF2" w14:textId="77777777" w:rsidR="00EF6797" w:rsidRPr="00EF6797" w:rsidRDefault="00EF6797" w:rsidP="00EF6797">
            <w:pPr>
              <w:jc w:val="center"/>
              <w:rPr>
                <w:szCs w:val="24"/>
              </w:rPr>
            </w:pPr>
            <w:r w:rsidRPr="00EF6797">
              <w:rPr>
                <w:szCs w:val="24"/>
              </w:rPr>
              <w:t>A11</w:t>
            </w:r>
          </w:p>
        </w:tc>
      </w:tr>
      <w:tr w:rsidR="00EF6797" w:rsidRPr="00EF6797" w14:paraId="5B300AFD" w14:textId="77777777" w:rsidTr="00EF6797">
        <w:trPr>
          <w:trHeight w:val="300"/>
        </w:trPr>
        <w:tc>
          <w:tcPr>
            <w:tcW w:w="9382" w:type="dxa"/>
            <w:noWrap/>
            <w:hideMark/>
          </w:tcPr>
          <w:p w14:paraId="4E4818C5" w14:textId="77777777" w:rsidR="00EF6797" w:rsidRPr="00EF6797" w:rsidRDefault="00EF6797" w:rsidP="00EF6797">
            <w:pPr>
              <w:jc w:val="both"/>
              <w:rPr>
                <w:szCs w:val="24"/>
              </w:rPr>
            </w:pPr>
            <w:r w:rsidRPr="00EF6797">
              <w:rPr>
                <w:szCs w:val="24"/>
              </w:rPr>
              <w:t>ASTM A 519 e-ou ASME SA 519</w:t>
            </w:r>
          </w:p>
        </w:tc>
        <w:tc>
          <w:tcPr>
            <w:tcW w:w="961" w:type="dxa"/>
            <w:noWrap/>
            <w:hideMark/>
          </w:tcPr>
          <w:p w14:paraId="3EEB1276" w14:textId="77777777" w:rsidR="00EF6797" w:rsidRPr="00EF6797" w:rsidRDefault="00EF6797" w:rsidP="00EF6797">
            <w:pPr>
              <w:jc w:val="center"/>
              <w:rPr>
                <w:szCs w:val="24"/>
              </w:rPr>
            </w:pPr>
            <w:r w:rsidRPr="00EF6797">
              <w:rPr>
                <w:szCs w:val="24"/>
              </w:rPr>
              <w:t>A12</w:t>
            </w:r>
          </w:p>
        </w:tc>
      </w:tr>
      <w:tr w:rsidR="00EF6797" w:rsidRPr="00EF6797" w14:paraId="4035BC40" w14:textId="77777777" w:rsidTr="00EF6797">
        <w:trPr>
          <w:trHeight w:val="570"/>
        </w:trPr>
        <w:tc>
          <w:tcPr>
            <w:tcW w:w="9382" w:type="dxa"/>
            <w:noWrap/>
            <w:hideMark/>
          </w:tcPr>
          <w:p w14:paraId="5D2268BF" w14:textId="77777777" w:rsidR="00EF6797" w:rsidRPr="00EF6797" w:rsidRDefault="00EF6797" w:rsidP="00EF6797">
            <w:pPr>
              <w:jc w:val="both"/>
              <w:rPr>
                <w:szCs w:val="24"/>
              </w:rPr>
            </w:pPr>
            <w:r w:rsidRPr="00EF6797">
              <w:rPr>
                <w:szCs w:val="24"/>
              </w:rPr>
              <w:t>ASTM A 106 e-ou ASME SA 106 e-ou NBR 6321 e-ou BS 3059:PART2 associada a ASTM A 53 e-ou ASME SA 53 e-ou DIN 2440 - e-ou NBR5590 e-ou NBR 5597</w:t>
            </w:r>
          </w:p>
        </w:tc>
        <w:tc>
          <w:tcPr>
            <w:tcW w:w="961" w:type="dxa"/>
            <w:noWrap/>
            <w:hideMark/>
          </w:tcPr>
          <w:p w14:paraId="0C194341" w14:textId="77777777" w:rsidR="00EF6797" w:rsidRPr="00EF6797" w:rsidRDefault="00EF6797" w:rsidP="00EF6797">
            <w:pPr>
              <w:jc w:val="center"/>
              <w:rPr>
                <w:szCs w:val="24"/>
              </w:rPr>
            </w:pPr>
            <w:r w:rsidRPr="00EF6797">
              <w:rPr>
                <w:szCs w:val="24"/>
              </w:rPr>
              <w:t>A13</w:t>
            </w:r>
          </w:p>
        </w:tc>
      </w:tr>
      <w:tr w:rsidR="00EF6797" w:rsidRPr="00EF6797" w14:paraId="11679C04" w14:textId="77777777" w:rsidTr="00EF6797">
        <w:trPr>
          <w:trHeight w:val="600"/>
        </w:trPr>
        <w:tc>
          <w:tcPr>
            <w:tcW w:w="9382" w:type="dxa"/>
            <w:noWrap/>
            <w:hideMark/>
          </w:tcPr>
          <w:p w14:paraId="6883C075" w14:textId="77777777" w:rsidR="00EF6797" w:rsidRPr="00EF6797" w:rsidRDefault="00EF6797" w:rsidP="00EF6797">
            <w:pPr>
              <w:jc w:val="both"/>
              <w:rPr>
                <w:szCs w:val="24"/>
              </w:rPr>
            </w:pPr>
            <w:r w:rsidRPr="00EF6797">
              <w:rPr>
                <w:szCs w:val="24"/>
              </w:rPr>
              <w:t>ASTM A 106 e-ou ASME SA 106 e-ou NBR 6321 e-ou BS 3059:PART2 associada a ASTM A 333 e-ou ASME SA 333</w:t>
            </w:r>
          </w:p>
        </w:tc>
        <w:tc>
          <w:tcPr>
            <w:tcW w:w="961" w:type="dxa"/>
            <w:noWrap/>
            <w:hideMark/>
          </w:tcPr>
          <w:p w14:paraId="217B4736" w14:textId="77777777" w:rsidR="00EF6797" w:rsidRPr="00EF6797" w:rsidRDefault="00EF6797" w:rsidP="00EF6797">
            <w:pPr>
              <w:jc w:val="center"/>
              <w:rPr>
                <w:szCs w:val="24"/>
              </w:rPr>
            </w:pPr>
            <w:r w:rsidRPr="00EF6797">
              <w:rPr>
                <w:szCs w:val="24"/>
              </w:rPr>
              <w:t>A14</w:t>
            </w:r>
          </w:p>
        </w:tc>
      </w:tr>
      <w:tr w:rsidR="00EF6797" w:rsidRPr="00EF6797" w14:paraId="74CAAA16" w14:textId="77777777" w:rsidTr="00EF6797">
        <w:trPr>
          <w:trHeight w:val="600"/>
        </w:trPr>
        <w:tc>
          <w:tcPr>
            <w:tcW w:w="9382" w:type="dxa"/>
            <w:noWrap/>
            <w:hideMark/>
          </w:tcPr>
          <w:p w14:paraId="4ED8FE2C" w14:textId="77777777" w:rsidR="00EF6797" w:rsidRPr="00EF6797" w:rsidRDefault="00EF6797" w:rsidP="00EF6797">
            <w:pPr>
              <w:jc w:val="both"/>
              <w:rPr>
                <w:szCs w:val="24"/>
              </w:rPr>
            </w:pPr>
            <w:r w:rsidRPr="00EF6797">
              <w:rPr>
                <w:szCs w:val="24"/>
              </w:rPr>
              <w:t>ASTM A 53 e-ou ASME SA 53 e-ou DIN 2440 e-ou NBR5590 e-ou NBR 5597 associada a ASTM A 333 e-ou ASME SA 333</w:t>
            </w:r>
          </w:p>
        </w:tc>
        <w:tc>
          <w:tcPr>
            <w:tcW w:w="961" w:type="dxa"/>
            <w:noWrap/>
            <w:hideMark/>
          </w:tcPr>
          <w:p w14:paraId="759BCB14" w14:textId="77777777" w:rsidR="00EF6797" w:rsidRPr="00EF6797" w:rsidRDefault="00EF6797" w:rsidP="00EF6797">
            <w:pPr>
              <w:jc w:val="center"/>
              <w:rPr>
                <w:szCs w:val="24"/>
              </w:rPr>
            </w:pPr>
            <w:r w:rsidRPr="00EF6797">
              <w:rPr>
                <w:szCs w:val="24"/>
              </w:rPr>
              <w:t>A15</w:t>
            </w:r>
          </w:p>
        </w:tc>
      </w:tr>
      <w:tr w:rsidR="00EF6797" w:rsidRPr="00EF6797" w14:paraId="0D0CC68E" w14:textId="77777777" w:rsidTr="00EF6797">
        <w:trPr>
          <w:trHeight w:val="602"/>
        </w:trPr>
        <w:tc>
          <w:tcPr>
            <w:tcW w:w="9382" w:type="dxa"/>
            <w:noWrap/>
            <w:hideMark/>
          </w:tcPr>
          <w:p w14:paraId="1DEBF685" w14:textId="77777777" w:rsidR="00EF6797" w:rsidRPr="00EF6797" w:rsidRDefault="00EF6797" w:rsidP="00EF6797">
            <w:pPr>
              <w:jc w:val="both"/>
              <w:rPr>
                <w:szCs w:val="24"/>
              </w:rPr>
            </w:pPr>
            <w:r w:rsidRPr="00EF6797">
              <w:rPr>
                <w:szCs w:val="24"/>
              </w:rPr>
              <w:t>ASTM A 106 e-ou ASME SA 106 e-ou NBR 6321 e-ou BS 3059:PART2 associada a ASTM A 53 e-ou ASME SA 53 e-ou DIN 2440 e-ou NBR5590 e-ou NBR 5597 e a ASTM A 333 e-ou ASME SA 333</w:t>
            </w:r>
          </w:p>
        </w:tc>
        <w:tc>
          <w:tcPr>
            <w:tcW w:w="961" w:type="dxa"/>
            <w:noWrap/>
            <w:hideMark/>
          </w:tcPr>
          <w:p w14:paraId="005D0EC8" w14:textId="77777777" w:rsidR="00EF6797" w:rsidRPr="00EF6797" w:rsidRDefault="00EF6797" w:rsidP="00EF6797">
            <w:pPr>
              <w:jc w:val="center"/>
              <w:rPr>
                <w:szCs w:val="24"/>
              </w:rPr>
            </w:pPr>
            <w:r w:rsidRPr="00EF6797">
              <w:rPr>
                <w:szCs w:val="24"/>
              </w:rPr>
              <w:t>A16</w:t>
            </w:r>
          </w:p>
        </w:tc>
      </w:tr>
      <w:tr w:rsidR="00EF6797" w:rsidRPr="00EF6797" w14:paraId="6DDB9D62" w14:textId="77777777" w:rsidTr="00EF6797">
        <w:trPr>
          <w:trHeight w:val="300"/>
        </w:trPr>
        <w:tc>
          <w:tcPr>
            <w:tcW w:w="9382" w:type="dxa"/>
            <w:noWrap/>
            <w:hideMark/>
          </w:tcPr>
          <w:p w14:paraId="3E29FC65" w14:textId="77777777" w:rsidR="00EF6797" w:rsidRPr="00EF6797" w:rsidRDefault="00EF6797" w:rsidP="00EF6797">
            <w:pPr>
              <w:jc w:val="both"/>
              <w:rPr>
                <w:szCs w:val="24"/>
              </w:rPr>
            </w:pPr>
            <w:r w:rsidRPr="00EF6797">
              <w:rPr>
                <w:szCs w:val="24"/>
              </w:rPr>
              <w:t>ASTM A 179 e-ou ASME SA 179 e-ou SAE J524 e-ou AMS 5050 K</w:t>
            </w:r>
          </w:p>
        </w:tc>
        <w:tc>
          <w:tcPr>
            <w:tcW w:w="961" w:type="dxa"/>
            <w:noWrap/>
            <w:hideMark/>
          </w:tcPr>
          <w:p w14:paraId="6BC4897E" w14:textId="77777777" w:rsidR="00EF6797" w:rsidRPr="00EF6797" w:rsidRDefault="00EF6797" w:rsidP="00EF6797">
            <w:pPr>
              <w:jc w:val="center"/>
              <w:rPr>
                <w:szCs w:val="24"/>
              </w:rPr>
            </w:pPr>
            <w:r w:rsidRPr="00EF6797">
              <w:rPr>
                <w:szCs w:val="24"/>
              </w:rPr>
              <w:t>A17</w:t>
            </w:r>
          </w:p>
        </w:tc>
      </w:tr>
      <w:tr w:rsidR="00EF6797" w:rsidRPr="00EF6797" w14:paraId="3619FE4B" w14:textId="77777777" w:rsidTr="00EF6797">
        <w:trPr>
          <w:trHeight w:val="300"/>
        </w:trPr>
        <w:tc>
          <w:tcPr>
            <w:tcW w:w="9382" w:type="dxa"/>
            <w:noWrap/>
            <w:hideMark/>
          </w:tcPr>
          <w:p w14:paraId="1D31A720" w14:textId="77777777" w:rsidR="00EF6797" w:rsidRPr="00EF6797" w:rsidRDefault="00EF6797" w:rsidP="00EF6797">
            <w:pPr>
              <w:jc w:val="both"/>
              <w:rPr>
                <w:szCs w:val="24"/>
              </w:rPr>
            </w:pPr>
            <w:r w:rsidRPr="00EF6797">
              <w:rPr>
                <w:szCs w:val="24"/>
              </w:rPr>
              <w:t>DIN 1629</w:t>
            </w:r>
          </w:p>
        </w:tc>
        <w:tc>
          <w:tcPr>
            <w:tcW w:w="961" w:type="dxa"/>
            <w:noWrap/>
            <w:hideMark/>
          </w:tcPr>
          <w:p w14:paraId="14E5271B" w14:textId="77777777" w:rsidR="00EF6797" w:rsidRPr="00EF6797" w:rsidRDefault="00EF6797" w:rsidP="00EF6797">
            <w:pPr>
              <w:jc w:val="center"/>
              <w:rPr>
                <w:szCs w:val="24"/>
              </w:rPr>
            </w:pPr>
            <w:r w:rsidRPr="00EF6797">
              <w:rPr>
                <w:szCs w:val="24"/>
              </w:rPr>
              <w:t>A18</w:t>
            </w:r>
          </w:p>
        </w:tc>
      </w:tr>
      <w:tr w:rsidR="00EF6797" w:rsidRPr="00EF6797" w14:paraId="1A7A7D2B" w14:textId="77777777" w:rsidTr="00EF6797">
        <w:trPr>
          <w:trHeight w:val="300"/>
        </w:trPr>
        <w:tc>
          <w:tcPr>
            <w:tcW w:w="9382" w:type="dxa"/>
            <w:noWrap/>
            <w:hideMark/>
          </w:tcPr>
          <w:p w14:paraId="1E3D41AA" w14:textId="77777777" w:rsidR="00EF6797" w:rsidRPr="00EF6797" w:rsidRDefault="00EF6797" w:rsidP="00EF6797">
            <w:pPr>
              <w:jc w:val="both"/>
              <w:rPr>
                <w:szCs w:val="24"/>
              </w:rPr>
            </w:pPr>
            <w:r w:rsidRPr="00EF6797">
              <w:rPr>
                <w:szCs w:val="24"/>
              </w:rPr>
              <w:t>DIN 1630</w:t>
            </w:r>
          </w:p>
        </w:tc>
        <w:tc>
          <w:tcPr>
            <w:tcW w:w="961" w:type="dxa"/>
            <w:noWrap/>
            <w:hideMark/>
          </w:tcPr>
          <w:p w14:paraId="2F0CD600" w14:textId="77777777" w:rsidR="00EF6797" w:rsidRPr="00EF6797" w:rsidRDefault="00EF6797" w:rsidP="00EF6797">
            <w:pPr>
              <w:jc w:val="center"/>
              <w:rPr>
                <w:szCs w:val="24"/>
              </w:rPr>
            </w:pPr>
            <w:r w:rsidRPr="00EF6797">
              <w:rPr>
                <w:szCs w:val="24"/>
              </w:rPr>
              <w:t>A19</w:t>
            </w:r>
          </w:p>
        </w:tc>
      </w:tr>
      <w:tr w:rsidR="00EF6797" w:rsidRPr="00EF6797" w14:paraId="4547A29D" w14:textId="77777777" w:rsidTr="00EF6797">
        <w:trPr>
          <w:trHeight w:val="300"/>
        </w:trPr>
        <w:tc>
          <w:tcPr>
            <w:tcW w:w="9382" w:type="dxa"/>
            <w:noWrap/>
            <w:hideMark/>
          </w:tcPr>
          <w:p w14:paraId="682092D1" w14:textId="77777777" w:rsidR="00EF6797" w:rsidRPr="00EF6797" w:rsidRDefault="00EF6797" w:rsidP="00EF6797">
            <w:pPr>
              <w:jc w:val="both"/>
              <w:rPr>
                <w:szCs w:val="24"/>
              </w:rPr>
            </w:pPr>
            <w:r w:rsidRPr="00EF6797">
              <w:rPr>
                <w:szCs w:val="24"/>
              </w:rPr>
              <w:t>DIN 17175</w:t>
            </w:r>
          </w:p>
        </w:tc>
        <w:tc>
          <w:tcPr>
            <w:tcW w:w="961" w:type="dxa"/>
            <w:noWrap/>
            <w:hideMark/>
          </w:tcPr>
          <w:p w14:paraId="44AD3E9B" w14:textId="77777777" w:rsidR="00EF6797" w:rsidRPr="00EF6797" w:rsidRDefault="00EF6797" w:rsidP="00EF6797">
            <w:pPr>
              <w:jc w:val="center"/>
              <w:rPr>
                <w:szCs w:val="24"/>
              </w:rPr>
            </w:pPr>
            <w:r w:rsidRPr="00EF6797">
              <w:rPr>
                <w:szCs w:val="24"/>
              </w:rPr>
              <w:t>A20</w:t>
            </w:r>
          </w:p>
        </w:tc>
      </w:tr>
      <w:tr w:rsidR="00EF6797" w:rsidRPr="00EF6797" w14:paraId="6B025541" w14:textId="77777777" w:rsidTr="00EF6797">
        <w:trPr>
          <w:trHeight w:val="300"/>
        </w:trPr>
        <w:tc>
          <w:tcPr>
            <w:tcW w:w="9382" w:type="dxa"/>
            <w:noWrap/>
            <w:hideMark/>
          </w:tcPr>
          <w:p w14:paraId="683646DC" w14:textId="77777777" w:rsidR="00EF6797" w:rsidRPr="00EF6797" w:rsidRDefault="00EF6797" w:rsidP="00EF6797">
            <w:pPr>
              <w:jc w:val="both"/>
              <w:rPr>
                <w:szCs w:val="24"/>
              </w:rPr>
            </w:pPr>
            <w:r w:rsidRPr="00EF6797">
              <w:rPr>
                <w:szCs w:val="24"/>
              </w:rPr>
              <w:t>DIN 2391</w:t>
            </w:r>
          </w:p>
        </w:tc>
        <w:tc>
          <w:tcPr>
            <w:tcW w:w="961" w:type="dxa"/>
            <w:noWrap/>
            <w:hideMark/>
          </w:tcPr>
          <w:p w14:paraId="0549605C" w14:textId="77777777" w:rsidR="00EF6797" w:rsidRPr="00EF6797" w:rsidRDefault="00EF6797" w:rsidP="00EF6797">
            <w:pPr>
              <w:jc w:val="center"/>
              <w:rPr>
                <w:szCs w:val="24"/>
              </w:rPr>
            </w:pPr>
            <w:r w:rsidRPr="00EF6797">
              <w:rPr>
                <w:szCs w:val="24"/>
              </w:rPr>
              <w:t>A21</w:t>
            </w:r>
          </w:p>
        </w:tc>
      </w:tr>
      <w:tr w:rsidR="00EF6797" w:rsidRPr="00EF6797" w14:paraId="4EF6C769" w14:textId="77777777" w:rsidTr="00EF6797">
        <w:trPr>
          <w:trHeight w:val="300"/>
        </w:trPr>
        <w:tc>
          <w:tcPr>
            <w:tcW w:w="9382" w:type="dxa"/>
            <w:noWrap/>
            <w:hideMark/>
          </w:tcPr>
          <w:p w14:paraId="538D826B" w14:textId="77777777" w:rsidR="00EF6797" w:rsidRPr="00EF6797" w:rsidRDefault="00EF6797" w:rsidP="00EF6797">
            <w:pPr>
              <w:jc w:val="both"/>
              <w:rPr>
                <w:szCs w:val="24"/>
              </w:rPr>
            </w:pPr>
            <w:r w:rsidRPr="00EF6797">
              <w:rPr>
                <w:szCs w:val="24"/>
              </w:rPr>
              <w:t>DIN EN 10305-1</w:t>
            </w:r>
          </w:p>
        </w:tc>
        <w:tc>
          <w:tcPr>
            <w:tcW w:w="961" w:type="dxa"/>
            <w:noWrap/>
            <w:hideMark/>
          </w:tcPr>
          <w:p w14:paraId="76D11A9C" w14:textId="77777777" w:rsidR="00EF6797" w:rsidRPr="00EF6797" w:rsidRDefault="00EF6797" w:rsidP="00EF6797">
            <w:pPr>
              <w:jc w:val="center"/>
              <w:rPr>
                <w:szCs w:val="24"/>
              </w:rPr>
            </w:pPr>
            <w:r w:rsidRPr="00EF6797">
              <w:rPr>
                <w:szCs w:val="24"/>
              </w:rPr>
              <w:t>A22</w:t>
            </w:r>
          </w:p>
        </w:tc>
      </w:tr>
      <w:tr w:rsidR="00EF6797" w:rsidRPr="00EF6797" w14:paraId="684F3EE2" w14:textId="77777777" w:rsidTr="00EF6797">
        <w:trPr>
          <w:trHeight w:val="300"/>
        </w:trPr>
        <w:tc>
          <w:tcPr>
            <w:tcW w:w="9382" w:type="dxa"/>
            <w:noWrap/>
            <w:hideMark/>
          </w:tcPr>
          <w:p w14:paraId="6C4CE0FB" w14:textId="77777777" w:rsidR="00EF6797" w:rsidRPr="00EF6797" w:rsidRDefault="00EF6797" w:rsidP="00EF6797">
            <w:pPr>
              <w:jc w:val="both"/>
              <w:rPr>
                <w:szCs w:val="24"/>
              </w:rPr>
            </w:pPr>
            <w:r w:rsidRPr="00EF6797">
              <w:rPr>
                <w:szCs w:val="24"/>
              </w:rPr>
              <w:t>DIN EN 10305-4</w:t>
            </w:r>
          </w:p>
        </w:tc>
        <w:tc>
          <w:tcPr>
            <w:tcW w:w="961" w:type="dxa"/>
            <w:noWrap/>
            <w:hideMark/>
          </w:tcPr>
          <w:p w14:paraId="5C5FF538" w14:textId="77777777" w:rsidR="00EF6797" w:rsidRPr="00EF6797" w:rsidRDefault="00EF6797" w:rsidP="00EF6797">
            <w:pPr>
              <w:jc w:val="center"/>
              <w:rPr>
                <w:szCs w:val="24"/>
              </w:rPr>
            </w:pPr>
            <w:r w:rsidRPr="00EF6797">
              <w:rPr>
                <w:szCs w:val="24"/>
              </w:rPr>
              <w:t>A23</w:t>
            </w:r>
          </w:p>
        </w:tc>
      </w:tr>
      <w:tr w:rsidR="00EF6797" w:rsidRPr="00EF6797" w14:paraId="03A1EEB6" w14:textId="77777777" w:rsidTr="00EF6797">
        <w:trPr>
          <w:trHeight w:val="300"/>
        </w:trPr>
        <w:tc>
          <w:tcPr>
            <w:tcW w:w="9382" w:type="dxa"/>
            <w:noWrap/>
            <w:hideMark/>
          </w:tcPr>
          <w:p w14:paraId="432C4043" w14:textId="77777777" w:rsidR="00EF6797" w:rsidRPr="00EF6797" w:rsidRDefault="00EF6797" w:rsidP="00EF6797">
            <w:pPr>
              <w:jc w:val="both"/>
              <w:rPr>
                <w:szCs w:val="24"/>
              </w:rPr>
            </w:pPr>
            <w:r w:rsidRPr="00EF6797">
              <w:rPr>
                <w:szCs w:val="24"/>
              </w:rPr>
              <w:t>EN 10210-1</w:t>
            </w:r>
          </w:p>
        </w:tc>
        <w:tc>
          <w:tcPr>
            <w:tcW w:w="961" w:type="dxa"/>
            <w:noWrap/>
            <w:hideMark/>
          </w:tcPr>
          <w:p w14:paraId="13AA3437" w14:textId="77777777" w:rsidR="00EF6797" w:rsidRPr="00EF6797" w:rsidRDefault="00EF6797" w:rsidP="00EF6797">
            <w:pPr>
              <w:jc w:val="center"/>
              <w:rPr>
                <w:szCs w:val="24"/>
              </w:rPr>
            </w:pPr>
            <w:r w:rsidRPr="00EF6797">
              <w:rPr>
                <w:szCs w:val="24"/>
              </w:rPr>
              <w:t>A24</w:t>
            </w:r>
          </w:p>
        </w:tc>
      </w:tr>
      <w:tr w:rsidR="00EF6797" w:rsidRPr="00EF6797" w14:paraId="19FE635F" w14:textId="77777777" w:rsidTr="00EF6797">
        <w:trPr>
          <w:trHeight w:val="300"/>
        </w:trPr>
        <w:tc>
          <w:tcPr>
            <w:tcW w:w="9382" w:type="dxa"/>
            <w:noWrap/>
            <w:hideMark/>
          </w:tcPr>
          <w:p w14:paraId="764F6F97" w14:textId="77777777" w:rsidR="00EF6797" w:rsidRPr="00EF6797" w:rsidRDefault="00EF6797" w:rsidP="00EF6797">
            <w:pPr>
              <w:jc w:val="both"/>
              <w:rPr>
                <w:szCs w:val="24"/>
              </w:rPr>
            </w:pPr>
            <w:r w:rsidRPr="00EF6797">
              <w:rPr>
                <w:szCs w:val="24"/>
              </w:rPr>
              <w:t>EN 10216-2</w:t>
            </w:r>
          </w:p>
        </w:tc>
        <w:tc>
          <w:tcPr>
            <w:tcW w:w="961" w:type="dxa"/>
            <w:noWrap/>
            <w:hideMark/>
          </w:tcPr>
          <w:p w14:paraId="6078EBE4" w14:textId="77777777" w:rsidR="00EF6797" w:rsidRPr="00EF6797" w:rsidRDefault="00EF6797" w:rsidP="00EF6797">
            <w:pPr>
              <w:jc w:val="center"/>
              <w:rPr>
                <w:szCs w:val="24"/>
              </w:rPr>
            </w:pPr>
            <w:r w:rsidRPr="00EF6797">
              <w:rPr>
                <w:szCs w:val="24"/>
              </w:rPr>
              <w:t>A25</w:t>
            </w:r>
          </w:p>
        </w:tc>
      </w:tr>
      <w:tr w:rsidR="00EF6797" w:rsidRPr="00EF6797" w14:paraId="32C28521" w14:textId="77777777" w:rsidTr="00EF6797">
        <w:trPr>
          <w:trHeight w:val="300"/>
        </w:trPr>
        <w:tc>
          <w:tcPr>
            <w:tcW w:w="9382" w:type="dxa"/>
            <w:noWrap/>
            <w:hideMark/>
          </w:tcPr>
          <w:p w14:paraId="4F36E94F" w14:textId="77777777" w:rsidR="00EF6797" w:rsidRPr="00EF6797" w:rsidRDefault="00EF6797" w:rsidP="00EF6797">
            <w:pPr>
              <w:jc w:val="both"/>
              <w:rPr>
                <w:szCs w:val="24"/>
              </w:rPr>
            </w:pPr>
            <w:r w:rsidRPr="00EF6797">
              <w:rPr>
                <w:szCs w:val="24"/>
              </w:rPr>
              <w:t>EN 10297-1</w:t>
            </w:r>
          </w:p>
        </w:tc>
        <w:tc>
          <w:tcPr>
            <w:tcW w:w="961" w:type="dxa"/>
            <w:noWrap/>
            <w:hideMark/>
          </w:tcPr>
          <w:p w14:paraId="08A16594" w14:textId="77777777" w:rsidR="00EF6797" w:rsidRPr="00EF6797" w:rsidRDefault="00EF6797" w:rsidP="00EF6797">
            <w:pPr>
              <w:jc w:val="center"/>
              <w:rPr>
                <w:szCs w:val="24"/>
              </w:rPr>
            </w:pPr>
            <w:r w:rsidRPr="00EF6797">
              <w:rPr>
                <w:szCs w:val="24"/>
              </w:rPr>
              <w:t>A26</w:t>
            </w:r>
          </w:p>
        </w:tc>
      </w:tr>
      <w:tr w:rsidR="00EF6797" w:rsidRPr="00EF6797" w14:paraId="0629B37B" w14:textId="77777777" w:rsidTr="00EF6797">
        <w:trPr>
          <w:trHeight w:val="300"/>
        </w:trPr>
        <w:tc>
          <w:tcPr>
            <w:tcW w:w="9382" w:type="dxa"/>
            <w:noWrap/>
            <w:hideMark/>
          </w:tcPr>
          <w:p w14:paraId="6B7A1CD3" w14:textId="77777777" w:rsidR="00EF6797" w:rsidRPr="00EF6797" w:rsidRDefault="00EF6797" w:rsidP="00EF6797">
            <w:pPr>
              <w:jc w:val="both"/>
              <w:rPr>
                <w:szCs w:val="24"/>
              </w:rPr>
            </w:pPr>
            <w:r w:rsidRPr="00EF6797">
              <w:rPr>
                <w:szCs w:val="24"/>
              </w:rPr>
              <w:t>NBR 5599</w:t>
            </w:r>
          </w:p>
        </w:tc>
        <w:tc>
          <w:tcPr>
            <w:tcW w:w="961" w:type="dxa"/>
            <w:noWrap/>
            <w:hideMark/>
          </w:tcPr>
          <w:p w14:paraId="46B0C2B0" w14:textId="77777777" w:rsidR="00EF6797" w:rsidRPr="00EF6797" w:rsidRDefault="00EF6797" w:rsidP="00EF6797">
            <w:pPr>
              <w:jc w:val="center"/>
              <w:rPr>
                <w:szCs w:val="24"/>
              </w:rPr>
            </w:pPr>
            <w:r w:rsidRPr="00EF6797">
              <w:rPr>
                <w:szCs w:val="24"/>
              </w:rPr>
              <w:t>A27</w:t>
            </w:r>
          </w:p>
        </w:tc>
      </w:tr>
      <w:tr w:rsidR="00EF6797" w:rsidRPr="00EF6797" w14:paraId="7D44F5AC" w14:textId="77777777" w:rsidTr="00EF6797">
        <w:trPr>
          <w:trHeight w:val="300"/>
        </w:trPr>
        <w:tc>
          <w:tcPr>
            <w:tcW w:w="9382" w:type="dxa"/>
            <w:noWrap/>
            <w:hideMark/>
          </w:tcPr>
          <w:p w14:paraId="08D72B7C" w14:textId="77777777" w:rsidR="00EF6797" w:rsidRPr="00EF6797" w:rsidRDefault="00EF6797" w:rsidP="00EF6797">
            <w:pPr>
              <w:jc w:val="both"/>
              <w:rPr>
                <w:szCs w:val="24"/>
              </w:rPr>
            </w:pPr>
            <w:r w:rsidRPr="00EF6797">
              <w:rPr>
                <w:szCs w:val="24"/>
              </w:rPr>
              <w:t>NBR 8476</w:t>
            </w:r>
          </w:p>
        </w:tc>
        <w:tc>
          <w:tcPr>
            <w:tcW w:w="961" w:type="dxa"/>
            <w:noWrap/>
            <w:hideMark/>
          </w:tcPr>
          <w:p w14:paraId="41ABF78F" w14:textId="77777777" w:rsidR="00EF6797" w:rsidRPr="00EF6797" w:rsidRDefault="00EF6797" w:rsidP="00EF6797">
            <w:pPr>
              <w:jc w:val="center"/>
              <w:rPr>
                <w:szCs w:val="24"/>
              </w:rPr>
            </w:pPr>
            <w:r w:rsidRPr="00EF6797">
              <w:rPr>
                <w:szCs w:val="24"/>
              </w:rPr>
              <w:t>A28</w:t>
            </w:r>
          </w:p>
        </w:tc>
      </w:tr>
      <w:tr w:rsidR="00EF6797" w:rsidRPr="00EF6797" w14:paraId="360A25EF" w14:textId="77777777" w:rsidTr="00EF6797">
        <w:trPr>
          <w:trHeight w:val="300"/>
        </w:trPr>
        <w:tc>
          <w:tcPr>
            <w:tcW w:w="9382" w:type="dxa"/>
            <w:noWrap/>
            <w:hideMark/>
          </w:tcPr>
          <w:p w14:paraId="5991C7AF" w14:textId="77777777" w:rsidR="00EF6797" w:rsidRPr="00EF6797" w:rsidRDefault="00EF6797" w:rsidP="00EF6797">
            <w:pPr>
              <w:jc w:val="both"/>
              <w:rPr>
                <w:szCs w:val="24"/>
              </w:rPr>
            </w:pPr>
            <w:r w:rsidRPr="00EF6797">
              <w:rPr>
                <w:szCs w:val="24"/>
              </w:rPr>
              <w:lastRenderedPageBreak/>
              <w:t>SAE J524</w:t>
            </w:r>
          </w:p>
        </w:tc>
        <w:tc>
          <w:tcPr>
            <w:tcW w:w="961" w:type="dxa"/>
            <w:noWrap/>
            <w:hideMark/>
          </w:tcPr>
          <w:p w14:paraId="48A67CAF" w14:textId="77777777" w:rsidR="00EF6797" w:rsidRPr="00EF6797" w:rsidRDefault="00EF6797" w:rsidP="00EF6797">
            <w:pPr>
              <w:jc w:val="center"/>
              <w:rPr>
                <w:szCs w:val="24"/>
              </w:rPr>
            </w:pPr>
            <w:r w:rsidRPr="00EF6797">
              <w:rPr>
                <w:szCs w:val="24"/>
              </w:rPr>
              <w:t>A29</w:t>
            </w:r>
          </w:p>
        </w:tc>
      </w:tr>
      <w:tr w:rsidR="00EF6797" w:rsidRPr="00EF6797" w14:paraId="4837EA50" w14:textId="77777777" w:rsidTr="00EF6797">
        <w:trPr>
          <w:trHeight w:val="300"/>
        </w:trPr>
        <w:tc>
          <w:tcPr>
            <w:tcW w:w="9382" w:type="dxa"/>
            <w:noWrap/>
            <w:hideMark/>
          </w:tcPr>
          <w:p w14:paraId="3E5E0BEE" w14:textId="77777777" w:rsidR="00EF6797" w:rsidRPr="00EF6797" w:rsidRDefault="00EF6797" w:rsidP="00EF6797">
            <w:pPr>
              <w:jc w:val="both"/>
              <w:rPr>
                <w:szCs w:val="24"/>
              </w:rPr>
            </w:pPr>
            <w:r w:rsidRPr="00EF6797">
              <w:rPr>
                <w:szCs w:val="24"/>
              </w:rPr>
              <w:t>Sem norma</w:t>
            </w:r>
          </w:p>
        </w:tc>
        <w:tc>
          <w:tcPr>
            <w:tcW w:w="961" w:type="dxa"/>
            <w:noWrap/>
            <w:hideMark/>
          </w:tcPr>
          <w:p w14:paraId="38FC7597" w14:textId="77777777" w:rsidR="00EF6797" w:rsidRPr="00EF6797" w:rsidRDefault="00EF6797" w:rsidP="00EF6797">
            <w:pPr>
              <w:jc w:val="center"/>
              <w:rPr>
                <w:szCs w:val="24"/>
              </w:rPr>
            </w:pPr>
            <w:r w:rsidRPr="00EF6797">
              <w:rPr>
                <w:szCs w:val="24"/>
              </w:rPr>
              <w:t>A30</w:t>
            </w:r>
          </w:p>
        </w:tc>
      </w:tr>
      <w:tr w:rsidR="00EF6797" w:rsidRPr="00EF6797" w14:paraId="4A758709" w14:textId="77777777" w:rsidTr="00EF6797">
        <w:trPr>
          <w:trHeight w:val="216"/>
        </w:trPr>
        <w:tc>
          <w:tcPr>
            <w:tcW w:w="9382" w:type="dxa"/>
            <w:noWrap/>
            <w:hideMark/>
          </w:tcPr>
          <w:p w14:paraId="2424CB57" w14:textId="77777777" w:rsidR="00EF6797" w:rsidRPr="00EF6797" w:rsidRDefault="00EF6797" w:rsidP="00EF6797">
            <w:pPr>
              <w:jc w:val="both"/>
              <w:rPr>
                <w:szCs w:val="24"/>
              </w:rPr>
            </w:pPr>
            <w:r w:rsidRPr="00EF6797">
              <w:rPr>
                <w:szCs w:val="24"/>
              </w:rPr>
              <w:t>Outras (especificar)</w:t>
            </w:r>
          </w:p>
        </w:tc>
        <w:tc>
          <w:tcPr>
            <w:tcW w:w="961" w:type="dxa"/>
            <w:noWrap/>
            <w:hideMark/>
          </w:tcPr>
          <w:p w14:paraId="32999F00" w14:textId="77777777" w:rsidR="00EF6797" w:rsidRPr="00EF6797" w:rsidRDefault="00EF6797" w:rsidP="00EF6797">
            <w:pPr>
              <w:jc w:val="center"/>
              <w:rPr>
                <w:szCs w:val="24"/>
              </w:rPr>
            </w:pPr>
            <w:r w:rsidRPr="00EF6797">
              <w:rPr>
                <w:szCs w:val="24"/>
              </w:rPr>
              <w:t>A31 a An</w:t>
            </w:r>
          </w:p>
        </w:tc>
      </w:tr>
    </w:tbl>
    <w:p w14:paraId="19CA3B6A" w14:textId="77777777" w:rsidR="00EF6797" w:rsidRPr="00EF6797" w:rsidRDefault="00EF6797" w:rsidP="00EF6797">
      <w:pPr>
        <w:widowControl w:val="0"/>
        <w:jc w:val="both"/>
        <w:rPr>
          <w:b/>
          <w:bCs/>
          <w:szCs w:val="24"/>
        </w:rPr>
      </w:pPr>
    </w:p>
    <w:p w14:paraId="7E560E7F" w14:textId="77777777" w:rsidR="00EF6797" w:rsidRPr="00EF6797" w:rsidRDefault="00EF6797" w:rsidP="00EF6797">
      <w:pPr>
        <w:widowControl w:val="0"/>
        <w:jc w:val="both"/>
        <w:rPr>
          <w:b/>
          <w:bCs/>
          <w:szCs w:val="24"/>
        </w:rPr>
      </w:pPr>
    </w:p>
    <w:p w14:paraId="467718CB" w14:textId="77777777" w:rsidR="00EF6797" w:rsidRPr="00EF6797" w:rsidRDefault="00EF6797" w:rsidP="00EF6797">
      <w:pPr>
        <w:widowControl w:val="0"/>
        <w:jc w:val="both"/>
        <w:rPr>
          <w:b/>
          <w:bCs/>
          <w:szCs w:val="24"/>
        </w:rPr>
      </w:pPr>
      <w:r w:rsidRPr="00EF6797">
        <w:rPr>
          <w:b/>
          <w:bCs/>
          <w:szCs w:val="24"/>
        </w:rPr>
        <w:t>Característica 2: Grau do aço</w:t>
      </w:r>
    </w:p>
    <w:p w14:paraId="61FF0AEC" w14:textId="77777777" w:rsidR="00EF6797" w:rsidRPr="00EF6797" w:rsidRDefault="00EF6797" w:rsidP="00EF6797">
      <w:pPr>
        <w:widowControl w:val="0"/>
        <w:jc w:val="both"/>
        <w:rPr>
          <w:b/>
          <w:bCs/>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EF6797" w:rsidRPr="00EF6797" w14:paraId="4BF7239F" w14:textId="77777777" w:rsidTr="00EF6797">
        <w:trPr>
          <w:trHeight w:val="300"/>
        </w:trPr>
        <w:tc>
          <w:tcPr>
            <w:tcW w:w="9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52DE26" w14:textId="77777777" w:rsidR="00EF6797" w:rsidRPr="00EF6797" w:rsidRDefault="00EF6797" w:rsidP="00EF6797">
            <w:pPr>
              <w:rPr>
                <w:b/>
                <w:bCs/>
                <w:snapToGrid/>
                <w:color w:val="000000"/>
                <w:szCs w:val="24"/>
              </w:rPr>
            </w:pPr>
            <w:r w:rsidRPr="00EF6797">
              <w:rPr>
                <w:b/>
                <w:bCs/>
                <w:snapToGrid/>
                <w:color w:val="000000"/>
                <w:szCs w:val="24"/>
              </w:rPr>
              <w:t>Grau do aço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621062F" w14:textId="77777777" w:rsidR="00EF6797" w:rsidRPr="00EF6797" w:rsidRDefault="00EF6797" w:rsidP="00EF6797">
            <w:pPr>
              <w:jc w:val="center"/>
              <w:rPr>
                <w:b/>
                <w:bCs/>
                <w:snapToGrid/>
                <w:color w:val="000000"/>
                <w:szCs w:val="24"/>
              </w:rPr>
            </w:pPr>
            <w:r w:rsidRPr="00EF6797">
              <w:rPr>
                <w:b/>
                <w:bCs/>
                <w:snapToGrid/>
                <w:color w:val="000000"/>
                <w:szCs w:val="24"/>
              </w:rPr>
              <w:t>Código</w:t>
            </w:r>
          </w:p>
        </w:tc>
      </w:tr>
      <w:tr w:rsidR="00EF6797" w:rsidRPr="00EF6797" w14:paraId="471F4763"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31E6FD7" w14:textId="77777777" w:rsidR="00EF6797" w:rsidRPr="00EF6797" w:rsidRDefault="00EF6797" w:rsidP="00EF6797">
            <w:pPr>
              <w:rPr>
                <w:snapToGrid/>
                <w:color w:val="000000"/>
                <w:szCs w:val="24"/>
              </w:rPr>
            </w:pPr>
            <w:r w:rsidRPr="00EF6797">
              <w:rPr>
                <w:snapToGrid/>
                <w:color w:val="000000"/>
                <w:szCs w:val="24"/>
              </w:rPr>
              <w:t>A e-ou A1</w:t>
            </w:r>
          </w:p>
        </w:tc>
        <w:tc>
          <w:tcPr>
            <w:tcW w:w="992" w:type="dxa"/>
            <w:tcBorders>
              <w:top w:val="nil"/>
              <w:left w:val="nil"/>
              <w:bottom w:val="single" w:sz="4" w:space="0" w:color="auto"/>
              <w:right w:val="single" w:sz="4" w:space="0" w:color="auto"/>
            </w:tcBorders>
            <w:shd w:val="clear" w:color="auto" w:fill="auto"/>
            <w:noWrap/>
            <w:vAlign w:val="center"/>
            <w:hideMark/>
          </w:tcPr>
          <w:p w14:paraId="21B56638" w14:textId="77777777" w:rsidR="00EF6797" w:rsidRPr="00EF6797" w:rsidRDefault="00EF6797" w:rsidP="00EF6797">
            <w:pPr>
              <w:jc w:val="center"/>
              <w:rPr>
                <w:snapToGrid/>
                <w:color w:val="000000"/>
                <w:szCs w:val="24"/>
              </w:rPr>
            </w:pPr>
            <w:r w:rsidRPr="00EF6797">
              <w:rPr>
                <w:snapToGrid/>
                <w:color w:val="000000"/>
                <w:szCs w:val="24"/>
              </w:rPr>
              <w:t>B01</w:t>
            </w:r>
          </w:p>
        </w:tc>
      </w:tr>
      <w:tr w:rsidR="00EF6797" w:rsidRPr="00EF6797" w14:paraId="58F7638A"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6028107" w14:textId="77777777" w:rsidR="00EF6797" w:rsidRPr="00EF6797" w:rsidRDefault="00EF6797" w:rsidP="00EF6797">
            <w:pPr>
              <w:rPr>
                <w:snapToGrid/>
                <w:color w:val="000000"/>
                <w:szCs w:val="24"/>
              </w:rPr>
            </w:pPr>
            <w:r w:rsidRPr="00EF6797">
              <w:rPr>
                <w:snapToGrid/>
                <w:color w:val="000000"/>
                <w:szCs w:val="24"/>
              </w:rPr>
              <w:t>B e-ou 2 e-ou VMB240 e-ou TRI-47-M e-ou VM CURVES B e-ou WPB</w:t>
            </w:r>
          </w:p>
        </w:tc>
        <w:tc>
          <w:tcPr>
            <w:tcW w:w="992" w:type="dxa"/>
            <w:tcBorders>
              <w:top w:val="nil"/>
              <w:left w:val="nil"/>
              <w:bottom w:val="single" w:sz="4" w:space="0" w:color="auto"/>
              <w:right w:val="single" w:sz="4" w:space="0" w:color="auto"/>
            </w:tcBorders>
            <w:shd w:val="clear" w:color="auto" w:fill="auto"/>
            <w:noWrap/>
            <w:vAlign w:val="center"/>
            <w:hideMark/>
          </w:tcPr>
          <w:p w14:paraId="791C97C5" w14:textId="77777777" w:rsidR="00EF6797" w:rsidRPr="00EF6797" w:rsidRDefault="00EF6797" w:rsidP="00EF6797">
            <w:pPr>
              <w:jc w:val="center"/>
              <w:rPr>
                <w:snapToGrid/>
                <w:color w:val="000000"/>
                <w:szCs w:val="24"/>
              </w:rPr>
            </w:pPr>
            <w:r w:rsidRPr="00EF6797">
              <w:rPr>
                <w:snapToGrid/>
                <w:color w:val="000000"/>
                <w:szCs w:val="24"/>
              </w:rPr>
              <w:t>B02</w:t>
            </w:r>
          </w:p>
        </w:tc>
      </w:tr>
      <w:tr w:rsidR="00EF6797" w:rsidRPr="00EF6797" w14:paraId="4F029EF3"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5B29275" w14:textId="77777777" w:rsidR="00EF6797" w:rsidRPr="00EF6797" w:rsidRDefault="00EF6797" w:rsidP="00EF6797">
            <w:pPr>
              <w:rPr>
                <w:snapToGrid/>
                <w:color w:val="000000"/>
                <w:szCs w:val="24"/>
              </w:rPr>
            </w:pPr>
            <w:r w:rsidRPr="00EF6797">
              <w:rPr>
                <w:snapToGrid/>
                <w:color w:val="000000"/>
                <w:szCs w:val="24"/>
              </w:rPr>
              <w:t>C</w:t>
            </w:r>
          </w:p>
        </w:tc>
        <w:tc>
          <w:tcPr>
            <w:tcW w:w="992" w:type="dxa"/>
            <w:tcBorders>
              <w:top w:val="nil"/>
              <w:left w:val="nil"/>
              <w:bottom w:val="single" w:sz="4" w:space="0" w:color="auto"/>
              <w:right w:val="single" w:sz="4" w:space="0" w:color="auto"/>
            </w:tcBorders>
            <w:shd w:val="clear" w:color="auto" w:fill="auto"/>
            <w:noWrap/>
            <w:vAlign w:val="center"/>
            <w:hideMark/>
          </w:tcPr>
          <w:p w14:paraId="4EA94681" w14:textId="77777777" w:rsidR="00EF6797" w:rsidRPr="00EF6797" w:rsidRDefault="00EF6797" w:rsidP="00EF6797">
            <w:pPr>
              <w:jc w:val="center"/>
              <w:rPr>
                <w:snapToGrid/>
                <w:color w:val="000000"/>
                <w:szCs w:val="24"/>
              </w:rPr>
            </w:pPr>
            <w:r w:rsidRPr="00EF6797">
              <w:rPr>
                <w:snapToGrid/>
                <w:color w:val="000000"/>
                <w:szCs w:val="24"/>
              </w:rPr>
              <w:t>B03</w:t>
            </w:r>
          </w:p>
        </w:tc>
      </w:tr>
      <w:tr w:rsidR="00EF6797" w:rsidRPr="00EF6797" w14:paraId="66F4513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298B32F" w14:textId="77777777" w:rsidR="00EF6797" w:rsidRPr="00EF6797" w:rsidRDefault="00EF6797" w:rsidP="00EF6797">
            <w:pPr>
              <w:rPr>
                <w:snapToGrid/>
                <w:color w:val="000000"/>
                <w:szCs w:val="24"/>
              </w:rPr>
            </w:pPr>
            <w:r w:rsidRPr="00EF6797">
              <w:rPr>
                <w:snapToGrid/>
                <w:color w:val="000000"/>
                <w:szCs w:val="24"/>
              </w:rPr>
              <w:t>1</w:t>
            </w:r>
          </w:p>
        </w:tc>
        <w:tc>
          <w:tcPr>
            <w:tcW w:w="992" w:type="dxa"/>
            <w:tcBorders>
              <w:top w:val="nil"/>
              <w:left w:val="nil"/>
              <w:bottom w:val="single" w:sz="4" w:space="0" w:color="auto"/>
              <w:right w:val="single" w:sz="4" w:space="0" w:color="auto"/>
            </w:tcBorders>
            <w:shd w:val="clear" w:color="auto" w:fill="auto"/>
            <w:noWrap/>
            <w:vAlign w:val="center"/>
            <w:hideMark/>
          </w:tcPr>
          <w:p w14:paraId="271EE2EC" w14:textId="77777777" w:rsidR="00EF6797" w:rsidRPr="00EF6797" w:rsidRDefault="00EF6797" w:rsidP="00EF6797">
            <w:pPr>
              <w:jc w:val="center"/>
              <w:rPr>
                <w:snapToGrid/>
                <w:color w:val="000000"/>
                <w:szCs w:val="24"/>
              </w:rPr>
            </w:pPr>
            <w:r w:rsidRPr="00EF6797">
              <w:rPr>
                <w:snapToGrid/>
                <w:color w:val="000000"/>
                <w:szCs w:val="24"/>
              </w:rPr>
              <w:t>B04</w:t>
            </w:r>
          </w:p>
        </w:tc>
      </w:tr>
      <w:tr w:rsidR="00EF6797" w:rsidRPr="00EF6797" w14:paraId="48591A75"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5DBE6B9" w14:textId="77777777" w:rsidR="00EF6797" w:rsidRPr="00EF6797" w:rsidRDefault="00EF6797" w:rsidP="00EF6797">
            <w:pPr>
              <w:rPr>
                <w:snapToGrid/>
                <w:color w:val="000000"/>
                <w:szCs w:val="24"/>
              </w:rPr>
            </w:pPr>
            <w:r w:rsidRPr="00EF6797">
              <w:rPr>
                <w:snapToGrid/>
                <w:color w:val="000000"/>
                <w:szCs w:val="24"/>
              </w:rPr>
              <w:t>6</w:t>
            </w:r>
          </w:p>
        </w:tc>
        <w:tc>
          <w:tcPr>
            <w:tcW w:w="992" w:type="dxa"/>
            <w:tcBorders>
              <w:top w:val="nil"/>
              <w:left w:val="nil"/>
              <w:bottom w:val="single" w:sz="4" w:space="0" w:color="auto"/>
              <w:right w:val="single" w:sz="4" w:space="0" w:color="auto"/>
            </w:tcBorders>
            <w:shd w:val="clear" w:color="auto" w:fill="auto"/>
            <w:noWrap/>
            <w:vAlign w:val="center"/>
            <w:hideMark/>
          </w:tcPr>
          <w:p w14:paraId="202F0ED7" w14:textId="77777777" w:rsidR="00EF6797" w:rsidRPr="00EF6797" w:rsidRDefault="00EF6797" w:rsidP="00EF6797">
            <w:pPr>
              <w:jc w:val="center"/>
              <w:rPr>
                <w:snapToGrid/>
                <w:color w:val="000000"/>
                <w:szCs w:val="24"/>
              </w:rPr>
            </w:pPr>
            <w:r w:rsidRPr="00EF6797">
              <w:rPr>
                <w:snapToGrid/>
                <w:color w:val="000000"/>
                <w:szCs w:val="24"/>
              </w:rPr>
              <w:t>B05</w:t>
            </w:r>
          </w:p>
        </w:tc>
      </w:tr>
      <w:tr w:rsidR="00EF6797" w:rsidRPr="00EF6797" w14:paraId="59EDAED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D58D7DE" w14:textId="77777777" w:rsidR="00EF6797" w:rsidRPr="00EF6797" w:rsidRDefault="00EF6797" w:rsidP="00EF6797">
            <w:pPr>
              <w:rPr>
                <w:snapToGrid/>
                <w:color w:val="000000"/>
                <w:szCs w:val="24"/>
              </w:rPr>
            </w:pPr>
            <w:r w:rsidRPr="00EF6797">
              <w:rPr>
                <w:snapToGrid/>
                <w:color w:val="000000"/>
                <w:szCs w:val="24"/>
              </w:rPr>
              <w:t>AISI 1035</w:t>
            </w:r>
          </w:p>
        </w:tc>
        <w:tc>
          <w:tcPr>
            <w:tcW w:w="992" w:type="dxa"/>
            <w:tcBorders>
              <w:top w:val="nil"/>
              <w:left w:val="nil"/>
              <w:bottom w:val="single" w:sz="4" w:space="0" w:color="auto"/>
              <w:right w:val="single" w:sz="4" w:space="0" w:color="auto"/>
            </w:tcBorders>
            <w:shd w:val="clear" w:color="auto" w:fill="auto"/>
            <w:noWrap/>
            <w:vAlign w:val="center"/>
            <w:hideMark/>
          </w:tcPr>
          <w:p w14:paraId="745E1F8F" w14:textId="77777777" w:rsidR="00EF6797" w:rsidRPr="00EF6797" w:rsidRDefault="00EF6797" w:rsidP="00EF6797">
            <w:pPr>
              <w:jc w:val="center"/>
              <w:rPr>
                <w:snapToGrid/>
                <w:color w:val="000000"/>
                <w:szCs w:val="24"/>
              </w:rPr>
            </w:pPr>
            <w:r w:rsidRPr="00EF6797">
              <w:rPr>
                <w:snapToGrid/>
                <w:color w:val="000000"/>
                <w:szCs w:val="24"/>
              </w:rPr>
              <w:t>B06</w:t>
            </w:r>
          </w:p>
        </w:tc>
      </w:tr>
      <w:tr w:rsidR="00EF6797" w:rsidRPr="00EF6797" w14:paraId="3B1F731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E58DADA" w14:textId="77777777" w:rsidR="00EF6797" w:rsidRPr="00EF6797" w:rsidRDefault="00EF6797" w:rsidP="00EF6797">
            <w:pPr>
              <w:rPr>
                <w:snapToGrid/>
                <w:color w:val="000000"/>
                <w:szCs w:val="24"/>
              </w:rPr>
            </w:pPr>
            <w:r w:rsidRPr="00EF6797">
              <w:rPr>
                <w:snapToGrid/>
                <w:color w:val="000000"/>
                <w:szCs w:val="24"/>
              </w:rPr>
              <w:t>AISI 1541</w:t>
            </w:r>
          </w:p>
        </w:tc>
        <w:tc>
          <w:tcPr>
            <w:tcW w:w="992" w:type="dxa"/>
            <w:tcBorders>
              <w:top w:val="nil"/>
              <w:left w:val="nil"/>
              <w:bottom w:val="single" w:sz="4" w:space="0" w:color="auto"/>
              <w:right w:val="single" w:sz="4" w:space="0" w:color="auto"/>
            </w:tcBorders>
            <w:shd w:val="clear" w:color="auto" w:fill="auto"/>
            <w:noWrap/>
            <w:vAlign w:val="center"/>
            <w:hideMark/>
          </w:tcPr>
          <w:p w14:paraId="01D09CE3" w14:textId="77777777" w:rsidR="00EF6797" w:rsidRPr="00EF6797" w:rsidRDefault="00EF6797" w:rsidP="00EF6797">
            <w:pPr>
              <w:jc w:val="center"/>
              <w:rPr>
                <w:snapToGrid/>
                <w:color w:val="000000"/>
                <w:szCs w:val="24"/>
              </w:rPr>
            </w:pPr>
            <w:r w:rsidRPr="00EF6797">
              <w:rPr>
                <w:snapToGrid/>
                <w:color w:val="000000"/>
                <w:szCs w:val="24"/>
              </w:rPr>
              <w:t>B07</w:t>
            </w:r>
          </w:p>
        </w:tc>
      </w:tr>
      <w:tr w:rsidR="00EF6797" w:rsidRPr="00EF6797" w14:paraId="4D2B3890"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08E8C1A" w14:textId="77777777" w:rsidR="00EF6797" w:rsidRPr="00EF6797" w:rsidRDefault="00EF6797" w:rsidP="00EF6797">
            <w:pPr>
              <w:rPr>
                <w:snapToGrid/>
                <w:color w:val="000000"/>
                <w:szCs w:val="24"/>
              </w:rPr>
            </w:pPr>
            <w:r w:rsidRPr="00EF6797">
              <w:rPr>
                <w:snapToGrid/>
                <w:color w:val="000000"/>
                <w:szCs w:val="24"/>
              </w:rPr>
              <w:t>SAE 1046</w:t>
            </w:r>
          </w:p>
        </w:tc>
        <w:tc>
          <w:tcPr>
            <w:tcW w:w="992" w:type="dxa"/>
            <w:tcBorders>
              <w:top w:val="nil"/>
              <w:left w:val="nil"/>
              <w:bottom w:val="single" w:sz="4" w:space="0" w:color="auto"/>
              <w:right w:val="single" w:sz="4" w:space="0" w:color="auto"/>
            </w:tcBorders>
            <w:shd w:val="clear" w:color="auto" w:fill="auto"/>
            <w:noWrap/>
            <w:vAlign w:val="center"/>
            <w:hideMark/>
          </w:tcPr>
          <w:p w14:paraId="37A19704" w14:textId="77777777" w:rsidR="00EF6797" w:rsidRPr="00EF6797" w:rsidRDefault="00EF6797" w:rsidP="00EF6797">
            <w:pPr>
              <w:jc w:val="center"/>
              <w:rPr>
                <w:snapToGrid/>
                <w:color w:val="000000"/>
                <w:szCs w:val="24"/>
              </w:rPr>
            </w:pPr>
            <w:r w:rsidRPr="00EF6797">
              <w:rPr>
                <w:snapToGrid/>
                <w:color w:val="000000"/>
                <w:szCs w:val="24"/>
              </w:rPr>
              <w:t>B08</w:t>
            </w:r>
          </w:p>
        </w:tc>
      </w:tr>
      <w:tr w:rsidR="00EF6797" w:rsidRPr="00EF6797" w14:paraId="7C8E804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E25CA6D" w14:textId="77777777" w:rsidR="00EF6797" w:rsidRPr="00EF6797" w:rsidRDefault="00EF6797" w:rsidP="00EF6797">
            <w:pPr>
              <w:rPr>
                <w:snapToGrid/>
                <w:color w:val="000000"/>
                <w:szCs w:val="24"/>
              </w:rPr>
            </w:pPr>
            <w:r w:rsidRPr="00EF6797">
              <w:rPr>
                <w:snapToGrid/>
                <w:color w:val="000000"/>
                <w:szCs w:val="24"/>
              </w:rPr>
              <w:t>DIN 34 Mn 5</w:t>
            </w:r>
          </w:p>
        </w:tc>
        <w:tc>
          <w:tcPr>
            <w:tcW w:w="992" w:type="dxa"/>
            <w:tcBorders>
              <w:top w:val="nil"/>
              <w:left w:val="nil"/>
              <w:bottom w:val="single" w:sz="4" w:space="0" w:color="auto"/>
              <w:right w:val="single" w:sz="4" w:space="0" w:color="auto"/>
            </w:tcBorders>
            <w:shd w:val="clear" w:color="auto" w:fill="auto"/>
            <w:noWrap/>
            <w:vAlign w:val="center"/>
            <w:hideMark/>
          </w:tcPr>
          <w:p w14:paraId="5AD37078" w14:textId="77777777" w:rsidR="00EF6797" w:rsidRPr="00EF6797" w:rsidRDefault="00EF6797" w:rsidP="00EF6797">
            <w:pPr>
              <w:jc w:val="center"/>
              <w:rPr>
                <w:snapToGrid/>
                <w:color w:val="000000"/>
                <w:szCs w:val="24"/>
              </w:rPr>
            </w:pPr>
            <w:r w:rsidRPr="00EF6797">
              <w:rPr>
                <w:snapToGrid/>
                <w:color w:val="000000"/>
                <w:szCs w:val="24"/>
              </w:rPr>
              <w:t>B09</w:t>
            </w:r>
          </w:p>
        </w:tc>
      </w:tr>
      <w:tr w:rsidR="00EF6797" w:rsidRPr="00EF6797" w14:paraId="6822D0A6"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1DB6DEC" w14:textId="77777777" w:rsidR="00EF6797" w:rsidRPr="00EF6797" w:rsidRDefault="00EF6797" w:rsidP="00EF6797">
            <w:pPr>
              <w:rPr>
                <w:snapToGrid/>
                <w:color w:val="000000"/>
                <w:szCs w:val="24"/>
              </w:rPr>
            </w:pPr>
            <w:r w:rsidRPr="00EF6797">
              <w:rPr>
                <w:snapToGrid/>
                <w:color w:val="000000"/>
                <w:szCs w:val="24"/>
              </w:rPr>
              <w:t>DIN ST 35.8</w:t>
            </w:r>
          </w:p>
        </w:tc>
        <w:tc>
          <w:tcPr>
            <w:tcW w:w="992" w:type="dxa"/>
            <w:tcBorders>
              <w:top w:val="nil"/>
              <w:left w:val="nil"/>
              <w:bottom w:val="single" w:sz="4" w:space="0" w:color="auto"/>
              <w:right w:val="single" w:sz="4" w:space="0" w:color="auto"/>
            </w:tcBorders>
            <w:shd w:val="clear" w:color="auto" w:fill="auto"/>
            <w:noWrap/>
            <w:vAlign w:val="center"/>
            <w:hideMark/>
          </w:tcPr>
          <w:p w14:paraId="5A14B9A5" w14:textId="77777777" w:rsidR="00EF6797" w:rsidRPr="00EF6797" w:rsidRDefault="00EF6797" w:rsidP="00EF6797">
            <w:pPr>
              <w:jc w:val="center"/>
              <w:rPr>
                <w:snapToGrid/>
                <w:color w:val="000000"/>
                <w:szCs w:val="24"/>
              </w:rPr>
            </w:pPr>
            <w:r w:rsidRPr="00EF6797">
              <w:rPr>
                <w:snapToGrid/>
                <w:color w:val="000000"/>
                <w:szCs w:val="24"/>
              </w:rPr>
              <w:t>B10</w:t>
            </w:r>
          </w:p>
        </w:tc>
      </w:tr>
      <w:tr w:rsidR="00EF6797" w:rsidRPr="00EF6797" w14:paraId="014D493C"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AAB5BC1" w14:textId="77777777" w:rsidR="00EF6797" w:rsidRPr="00EF6797" w:rsidRDefault="00EF6797" w:rsidP="00EF6797">
            <w:pPr>
              <w:rPr>
                <w:snapToGrid/>
                <w:color w:val="000000"/>
                <w:szCs w:val="24"/>
              </w:rPr>
            </w:pPr>
            <w:r w:rsidRPr="00EF6797">
              <w:rPr>
                <w:snapToGrid/>
                <w:color w:val="000000"/>
                <w:szCs w:val="24"/>
              </w:rPr>
              <w:t>DIN ST 45.8</w:t>
            </w:r>
          </w:p>
        </w:tc>
        <w:tc>
          <w:tcPr>
            <w:tcW w:w="992" w:type="dxa"/>
            <w:tcBorders>
              <w:top w:val="nil"/>
              <w:left w:val="nil"/>
              <w:bottom w:val="single" w:sz="4" w:space="0" w:color="auto"/>
              <w:right w:val="single" w:sz="4" w:space="0" w:color="auto"/>
            </w:tcBorders>
            <w:shd w:val="clear" w:color="auto" w:fill="auto"/>
            <w:noWrap/>
            <w:vAlign w:val="center"/>
            <w:hideMark/>
          </w:tcPr>
          <w:p w14:paraId="3AEBC0B9" w14:textId="77777777" w:rsidR="00EF6797" w:rsidRPr="00EF6797" w:rsidRDefault="00EF6797" w:rsidP="00EF6797">
            <w:pPr>
              <w:jc w:val="center"/>
              <w:rPr>
                <w:snapToGrid/>
                <w:color w:val="000000"/>
                <w:szCs w:val="24"/>
              </w:rPr>
            </w:pPr>
            <w:r w:rsidRPr="00EF6797">
              <w:rPr>
                <w:snapToGrid/>
                <w:color w:val="000000"/>
                <w:szCs w:val="24"/>
              </w:rPr>
              <w:t>B11</w:t>
            </w:r>
          </w:p>
        </w:tc>
      </w:tr>
      <w:tr w:rsidR="00EF6797" w:rsidRPr="00EF6797" w14:paraId="18683BC7" w14:textId="77777777" w:rsidTr="00EF6797">
        <w:trPr>
          <w:trHeight w:val="6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CFF35FA" w14:textId="77777777" w:rsidR="00EF6797" w:rsidRPr="00EF6797" w:rsidRDefault="00EF6797" w:rsidP="00EF6797">
            <w:pPr>
              <w:rPr>
                <w:snapToGrid/>
                <w:color w:val="000000"/>
                <w:szCs w:val="24"/>
              </w:rPr>
            </w:pPr>
            <w:r w:rsidRPr="00EF6797">
              <w:rPr>
                <w:snapToGrid/>
                <w:color w:val="000000"/>
                <w:szCs w:val="24"/>
              </w:rPr>
              <w:t>DIN ST 52 e-ou DIN ST 52.3 e-ou SAE1522 e-ou SAE1524 e-ou DIN ST 52.4 e-ou S355J2 e-ou S355J2H e-ou E355</w:t>
            </w:r>
          </w:p>
        </w:tc>
        <w:tc>
          <w:tcPr>
            <w:tcW w:w="992" w:type="dxa"/>
            <w:tcBorders>
              <w:top w:val="nil"/>
              <w:left w:val="nil"/>
              <w:bottom w:val="single" w:sz="4" w:space="0" w:color="auto"/>
              <w:right w:val="single" w:sz="4" w:space="0" w:color="auto"/>
            </w:tcBorders>
            <w:shd w:val="clear" w:color="auto" w:fill="auto"/>
            <w:noWrap/>
            <w:vAlign w:val="center"/>
            <w:hideMark/>
          </w:tcPr>
          <w:p w14:paraId="35C66D9F" w14:textId="77777777" w:rsidR="00EF6797" w:rsidRPr="00EF6797" w:rsidRDefault="00EF6797" w:rsidP="00EF6797">
            <w:pPr>
              <w:jc w:val="center"/>
              <w:rPr>
                <w:snapToGrid/>
                <w:color w:val="000000"/>
                <w:szCs w:val="24"/>
              </w:rPr>
            </w:pPr>
            <w:r w:rsidRPr="00EF6797">
              <w:rPr>
                <w:snapToGrid/>
                <w:color w:val="000000"/>
                <w:szCs w:val="24"/>
              </w:rPr>
              <w:t>B12</w:t>
            </w:r>
          </w:p>
        </w:tc>
      </w:tr>
      <w:tr w:rsidR="00EF6797" w:rsidRPr="00EF6797" w14:paraId="4ADCDC5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1C9F657" w14:textId="77777777" w:rsidR="00EF6797" w:rsidRPr="00EF6797" w:rsidRDefault="00EF6797" w:rsidP="00EF6797">
            <w:pPr>
              <w:rPr>
                <w:snapToGrid/>
                <w:color w:val="000000"/>
                <w:szCs w:val="24"/>
              </w:rPr>
            </w:pPr>
            <w:r w:rsidRPr="00EF6797">
              <w:rPr>
                <w:snapToGrid/>
                <w:color w:val="000000"/>
                <w:szCs w:val="24"/>
              </w:rPr>
              <w:t>E195</w:t>
            </w:r>
          </w:p>
        </w:tc>
        <w:tc>
          <w:tcPr>
            <w:tcW w:w="992" w:type="dxa"/>
            <w:tcBorders>
              <w:top w:val="nil"/>
              <w:left w:val="nil"/>
              <w:bottom w:val="single" w:sz="4" w:space="0" w:color="auto"/>
              <w:right w:val="single" w:sz="4" w:space="0" w:color="auto"/>
            </w:tcBorders>
            <w:shd w:val="clear" w:color="auto" w:fill="auto"/>
            <w:noWrap/>
            <w:vAlign w:val="center"/>
            <w:hideMark/>
          </w:tcPr>
          <w:p w14:paraId="6BFC5885" w14:textId="77777777" w:rsidR="00EF6797" w:rsidRPr="00EF6797" w:rsidRDefault="00EF6797" w:rsidP="00EF6797">
            <w:pPr>
              <w:jc w:val="center"/>
              <w:rPr>
                <w:snapToGrid/>
                <w:color w:val="000000"/>
                <w:szCs w:val="24"/>
              </w:rPr>
            </w:pPr>
            <w:r w:rsidRPr="00EF6797">
              <w:rPr>
                <w:snapToGrid/>
                <w:color w:val="000000"/>
                <w:szCs w:val="24"/>
              </w:rPr>
              <w:t>B13</w:t>
            </w:r>
          </w:p>
        </w:tc>
      </w:tr>
      <w:tr w:rsidR="00EF6797" w:rsidRPr="00EF6797" w14:paraId="49F07283"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5FD5FA8" w14:textId="77777777" w:rsidR="00EF6797" w:rsidRPr="00EF6797" w:rsidRDefault="00EF6797" w:rsidP="00EF6797">
            <w:pPr>
              <w:rPr>
                <w:snapToGrid/>
                <w:color w:val="000000"/>
                <w:szCs w:val="24"/>
              </w:rPr>
            </w:pPr>
            <w:r w:rsidRPr="00EF6797">
              <w:rPr>
                <w:snapToGrid/>
                <w:color w:val="000000"/>
                <w:szCs w:val="24"/>
              </w:rPr>
              <w:t>E215 e-ou DIN ST 30AL</w:t>
            </w:r>
          </w:p>
        </w:tc>
        <w:tc>
          <w:tcPr>
            <w:tcW w:w="992" w:type="dxa"/>
            <w:tcBorders>
              <w:top w:val="nil"/>
              <w:left w:val="nil"/>
              <w:bottom w:val="single" w:sz="4" w:space="0" w:color="auto"/>
              <w:right w:val="single" w:sz="4" w:space="0" w:color="auto"/>
            </w:tcBorders>
            <w:shd w:val="clear" w:color="auto" w:fill="auto"/>
            <w:noWrap/>
            <w:vAlign w:val="center"/>
            <w:hideMark/>
          </w:tcPr>
          <w:p w14:paraId="344B5B0B" w14:textId="77777777" w:rsidR="00EF6797" w:rsidRPr="00EF6797" w:rsidRDefault="00EF6797" w:rsidP="00EF6797">
            <w:pPr>
              <w:jc w:val="center"/>
              <w:rPr>
                <w:snapToGrid/>
                <w:color w:val="000000"/>
                <w:szCs w:val="24"/>
              </w:rPr>
            </w:pPr>
            <w:r w:rsidRPr="00EF6797">
              <w:rPr>
                <w:snapToGrid/>
                <w:color w:val="000000"/>
                <w:szCs w:val="24"/>
              </w:rPr>
              <w:t>B14</w:t>
            </w:r>
          </w:p>
        </w:tc>
      </w:tr>
      <w:tr w:rsidR="00EF6797" w:rsidRPr="00EF6797" w14:paraId="1B2AC923"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865EA4D" w14:textId="77777777" w:rsidR="00EF6797" w:rsidRPr="00EF6797" w:rsidRDefault="00EF6797" w:rsidP="00EF6797">
            <w:pPr>
              <w:rPr>
                <w:snapToGrid/>
                <w:color w:val="000000"/>
                <w:szCs w:val="24"/>
              </w:rPr>
            </w:pPr>
            <w:r w:rsidRPr="00EF6797">
              <w:rPr>
                <w:snapToGrid/>
                <w:color w:val="000000"/>
                <w:szCs w:val="24"/>
              </w:rPr>
              <w:t>GR J-55</w:t>
            </w:r>
          </w:p>
        </w:tc>
        <w:tc>
          <w:tcPr>
            <w:tcW w:w="992" w:type="dxa"/>
            <w:tcBorders>
              <w:top w:val="nil"/>
              <w:left w:val="nil"/>
              <w:bottom w:val="single" w:sz="4" w:space="0" w:color="auto"/>
              <w:right w:val="single" w:sz="4" w:space="0" w:color="auto"/>
            </w:tcBorders>
            <w:shd w:val="clear" w:color="auto" w:fill="auto"/>
            <w:noWrap/>
            <w:vAlign w:val="center"/>
            <w:hideMark/>
          </w:tcPr>
          <w:p w14:paraId="68DA5639" w14:textId="77777777" w:rsidR="00EF6797" w:rsidRPr="00EF6797" w:rsidRDefault="00EF6797" w:rsidP="00EF6797">
            <w:pPr>
              <w:jc w:val="center"/>
              <w:rPr>
                <w:snapToGrid/>
                <w:color w:val="000000"/>
                <w:szCs w:val="24"/>
              </w:rPr>
            </w:pPr>
            <w:r w:rsidRPr="00EF6797">
              <w:rPr>
                <w:snapToGrid/>
                <w:color w:val="000000"/>
                <w:szCs w:val="24"/>
              </w:rPr>
              <w:t>B15</w:t>
            </w:r>
          </w:p>
        </w:tc>
      </w:tr>
      <w:tr w:rsidR="00EF6797" w:rsidRPr="00EF6797" w14:paraId="58E920C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37303ED" w14:textId="77777777" w:rsidR="00EF6797" w:rsidRPr="00EF6797" w:rsidRDefault="00EF6797" w:rsidP="00EF6797">
            <w:pPr>
              <w:rPr>
                <w:snapToGrid/>
                <w:color w:val="000000"/>
                <w:szCs w:val="24"/>
              </w:rPr>
            </w:pPr>
            <w:r w:rsidRPr="00EF6797">
              <w:rPr>
                <w:snapToGrid/>
                <w:color w:val="000000"/>
                <w:szCs w:val="24"/>
              </w:rPr>
              <w:t>OceanFit550ImpFit40</w:t>
            </w:r>
          </w:p>
        </w:tc>
        <w:tc>
          <w:tcPr>
            <w:tcW w:w="992" w:type="dxa"/>
            <w:tcBorders>
              <w:top w:val="nil"/>
              <w:left w:val="nil"/>
              <w:bottom w:val="single" w:sz="4" w:space="0" w:color="auto"/>
              <w:right w:val="single" w:sz="4" w:space="0" w:color="auto"/>
            </w:tcBorders>
            <w:shd w:val="clear" w:color="auto" w:fill="auto"/>
            <w:noWrap/>
            <w:vAlign w:val="center"/>
            <w:hideMark/>
          </w:tcPr>
          <w:p w14:paraId="7E6A8E7C" w14:textId="77777777" w:rsidR="00EF6797" w:rsidRPr="00EF6797" w:rsidRDefault="00EF6797" w:rsidP="00EF6797">
            <w:pPr>
              <w:jc w:val="center"/>
              <w:rPr>
                <w:snapToGrid/>
                <w:color w:val="000000"/>
                <w:szCs w:val="24"/>
              </w:rPr>
            </w:pPr>
            <w:r w:rsidRPr="00EF6797">
              <w:rPr>
                <w:snapToGrid/>
                <w:color w:val="000000"/>
                <w:szCs w:val="24"/>
              </w:rPr>
              <w:t>B16</w:t>
            </w:r>
          </w:p>
        </w:tc>
      </w:tr>
      <w:tr w:rsidR="00EF6797" w:rsidRPr="00EF6797" w14:paraId="02CFA15C"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29A9A1B" w14:textId="77777777" w:rsidR="00EF6797" w:rsidRPr="00EF6797" w:rsidRDefault="00EF6797" w:rsidP="00EF6797">
            <w:pPr>
              <w:rPr>
                <w:snapToGrid/>
                <w:color w:val="000000"/>
                <w:szCs w:val="24"/>
              </w:rPr>
            </w:pPr>
            <w:r w:rsidRPr="00EF6797">
              <w:rPr>
                <w:snapToGrid/>
                <w:color w:val="000000"/>
                <w:szCs w:val="24"/>
              </w:rPr>
              <w:t>OceanFit690ImpFit40</w:t>
            </w:r>
          </w:p>
        </w:tc>
        <w:tc>
          <w:tcPr>
            <w:tcW w:w="992" w:type="dxa"/>
            <w:tcBorders>
              <w:top w:val="nil"/>
              <w:left w:val="nil"/>
              <w:bottom w:val="single" w:sz="4" w:space="0" w:color="auto"/>
              <w:right w:val="single" w:sz="4" w:space="0" w:color="auto"/>
            </w:tcBorders>
            <w:shd w:val="clear" w:color="auto" w:fill="auto"/>
            <w:noWrap/>
            <w:vAlign w:val="center"/>
            <w:hideMark/>
          </w:tcPr>
          <w:p w14:paraId="0016B94E" w14:textId="77777777" w:rsidR="00EF6797" w:rsidRPr="00EF6797" w:rsidRDefault="00EF6797" w:rsidP="00EF6797">
            <w:pPr>
              <w:jc w:val="center"/>
              <w:rPr>
                <w:snapToGrid/>
                <w:color w:val="000000"/>
                <w:szCs w:val="24"/>
              </w:rPr>
            </w:pPr>
            <w:r w:rsidRPr="00EF6797">
              <w:rPr>
                <w:snapToGrid/>
                <w:color w:val="000000"/>
                <w:szCs w:val="24"/>
              </w:rPr>
              <w:t>B17</w:t>
            </w:r>
          </w:p>
        </w:tc>
      </w:tr>
      <w:tr w:rsidR="00EF6797" w:rsidRPr="00EF6797" w14:paraId="752FB1D5"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26DFD7C" w14:textId="77777777" w:rsidR="00EF6797" w:rsidRPr="00EF6797" w:rsidRDefault="00EF6797" w:rsidP="00EF6797">
            <w:pPr>
              <w:rPr>
                <w:snapToGrid/>
                <w:color w:val="000000"/>
                <w:szCs w:val="24"/>
              </w:rPr>
            </w:pPr>
            <w:r w:rsidRPr="00EF6797">
              <w:rPr>
                <w:snapToGrid/>
                <w:color w:val="000000"/>
                <w:szCs w:val="24"/>
              </w:rPr>
              <w:t>SAE 1008</w:t>
            </w:r>
          </w:p>
        </w:tc>
        <w:tc>
          <w:tcPr>
            <w:tcW w:w="992" w:type="dxa"/>
            <w:tcBorders>
              <w:top w:val="nil"/>
              <w:left w:val="nil"/>
              <w:bottom w:val="single" w:sz="4" w:space="0" w:color="auto"/>
              <w:right w:val="single" w:sz="4" w:space="0" w:color="auto"/>
            </w:tcBorders>
            <w:shd w:val="clear" w:color="auto" w:fill="auto"/>
            <w:noWrap/>
            <w:vAlign w:val="center"/>
            <w:hideMark/>
          </w:tcPr>
          <w:p w14:paraId="00A280B1" w14:textId="77777777" w:rsidR="00EF6797" w:rsidRPr="00EF6797" w:rsidRDefault="00EF6797" w:rsidP="00EF6797">
            <w:pPr>
              <w:jc w:val="center"/>
              <w:rPr>
                <w:snapToGrid/>
                <w:color w:val="000000"/>
                <w:szCs w:val="24"/>
              </w:rPr>
            </w:pPr>
            <w:r w:rsidRPr="00EF6797">
              <w:rPr>
                <w:snapToGrid/>
                <w:color w:val="000000"/>
                <w:szCs w:val="24"/>
              </w:rPr>
              <w:t>B18</w:t>
            </w:r>
          </w:p>
        </w:tc>
      </w:tr>
      <w:tr w:rsidR="00EF6797" w:rsidRPr="00EF6797" w14:paraId="0065CB15" w14:textId="77777777" w:rsidTr="00EF6797">
        <w:trPr>
          <w:trHeight w:val="6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1C626AD" w14:textId="77777777" w:rsidR="00EF6797" w:rsidRPr="00EF6797" w:rsidRDefault="00EF6797" w:rsidP="00EF6797">
            <w:pPr>
              <w:rPr>
                <w:snapToGrid/>
                <w:color w:val="000000"/>
                <w:szCs w:val="24"/>
              </w:rPr>
            </w:pPr>
            <w:r w:rsidRPr="00EF6797">
              <w:rPr>
                <w:snapToGrid/>
                <w:color w:val="000000"/>
                <w:szCs w:val="24"/>
              </w:rPr>
              <w:t>SAE 1010 e-ou ABNT 1010 e-ou DIN ST 35 e-ou DIN ST 37.0 e-ou DIN ST 37.2 e-ou DIN ST 37.4 e-ou SAE J524 e-ou E235 e-ou DIN CK10</w:t>
            </w:r>
          </w:p>
        </w:tc>
        <w:tc>
          <w:tcPr>
            <w:tcW w:w="992" w:type="dxa"/>
            <w:tcBorders>
              <w:top w:val="nil"/>
              <w:left w:val="nil"/>
              <w:bottom w:val="single" w:sz="4" w:space="0" w:color="auto"/>
              <w:right w:val="single" w:sz="4" w:space="0" w:color="auto"/>
            </w:tcBorders>
            <w:shd w:val="clear" w:color="auto" w:fill="auto"/>
            <w:noWrap/>
            <w:vAlign w:val="center"/>
            <w:hideMark/>
          </w:tcPr>
          <w:p w14:paraId="69C6883F" w14:textId="77777777" w:rsidR="00EF6797" w:rsidRPr="00EF6797" w:rsidRDefault="00EF6797" w:rsidP="00EF6797">
            <w:pPr>
              <w:jc w:val="center"/>
              <w:rPr>
                <w:snapToGrid/>
                <w:color w:val="000000"/>
                <w:szCs w:val="24"/>
              </w:rPr>
            </w:pPr>
            <w:r w:rsidRPr="00EF6797">
              <w:rPr>
                <w:snapToGrid/>
                <w:color w:val="000000"/>
                <w:szCs w:val="24"/>
              </w:rPr>
              <w:t>B19</w:t>
            </w:r>
          </w:p>
        </w:tc>
      </w:tr>
      <w:tr w:rsidR="00EF6797" w:rsidRPr="00EF6797" w14:paraId="02FAE986"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C2C9136" w14:textId="77777777" w:rsidR="00EF6797" w:rsidRPr="00EF6797" w:rsidRDefault="00EF6797" w:rsidP="00EF6797">
            <w:pPr>
              <w:rPr>
                <w:snapToGrid/>
                <w:color w:val="000000"/>
                <w:szCs w:val="24"/>
              </w:rPr>
            </w:pPr>
            <w:r w:rsidRPr="00EF6797">
              <w:rPr>
                <w:snapToGrid/>
                <w:color w:val="000000"/>
                <w:szCs w:val="24"/>
              </w:rPr>
              <w:t>SAE 1012</w:t>
            </w:r>
          </w:p>
        </w:tc>
        <w:tc>
          <w:tcPr>
            <w:tcW w:w="992" w:type="dxa"/>
            <w:tcBorders>
              <w:top w:val="nil"/>
              <w:left w:val="nil"/>
              <w:bottom w:val="single" w:sz="4" w:space="0" w:color="auto"/>
              <w:right w:val="single" w:sz="4" w:space="0" w:color="auto"/>
            </w:tcBorders>
            <w:shd w:val="clear" w:color="auto" w:fill="auto"/>
            <w:noWrap/>
            <w:vAlign w:val="center"/>
            <w:hideMark/>
          </w:tcPr>
          <w:p w14:paraId="34CBA162" w14:textId="77777777" w:rsidR="00EF6797" w:rsidRPr="00EF6797" w:rsidRDefault="00EF6797" w:rsidP="00EF6797">
            <w:pPr>
              <w:jc w:val="center"/>
              <w:rPr>
                <w:snapToGrid/>
                <w:color w:val="000000"/>
                <w:szCs w:val="24"/>
              </w:rPr>
            </w:pPr>
            <w:r w:rsidRPr="00EF6797">
              <w:rPr>
                <w:snapToGrid/>
                <w:color w:val="000000"/>
                <w:szCs w:val="24"/>
              </w:rPr>
              <w:t>B20</w:t>
            </w:r>
          </w:p>
        </w:tc>
      </w:tr>
      <w:tr w:rsidR="00EF6797" w:rsidRPr="00EF6797" w14:paraId="242ECC8B" w14:textId="77777777" w:rsidTr="00EF6797">
        <w:trPr>
          <w:trHeight w:val="6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EDD60A4" w14:textId="77777777" w:rsidR="00EF6797" w:rsidRPr="00EF6797" w:rsidRDefault="00EF6797" w:rsidP="00EF6797">
            <w:pPr>
              <w:rPr>
                <w:snapToGrid/>
                <w:color w:val="000000"/>
                <w:szCs w:val="24"/>
              </w:rPr>
            </w:pPr>
            <w:r w:rsidRPr="00EF6797">
              <w:rPr>
                <w:snapToGrid/>
                <w:color w:val="000000"/>
                <w:szCs w:val="24"/>
              </w:rPr>
              <w:t>SAE 1020 e-ou DIN 2 C 22 e-ou DIN CK 22 e-ou DIN ST 45 e-ou DIN C22E e-ou E255 e-ou STKM13C e-ou JIS STAM 390 G e-ou VMB FF55.</w:t>
            </w:r>
          </w:p>
        </w:tc>
        <w:tc>
          <w:tcPr>
            <w:tcW w:w="992" w:type="dxa"/>
            <w:tcBorders>
              <w:top w:val="nil"/>
              <w:left w:val="nil"/>
              <w:bottom w:val="single" w:sz="4" w:space="0" w:color="auto"/>
              <w:right w:val="single" w:sz="4" w:space="0" w:color="auto"/>
            </w:tcBorders>
            <w:shd w:val="clear" w:color="auto" w:fill="auto"/>
            <w:noWrap/>
            <w:vAlign w:val="center"/>
            <w:hideMark/>
          </w:tcPr>
          <w:p w14:paraId="3DD15ECE" w14:textId="77777777" w:rsidR="00EF6797" w:rsidRPr="00EF6797" w:rsidRDefault="00EF6797" w:rsidP="00EF6797">
            <w:pPr>
              <w:jc w:val="center"/>
              <w:rPr>
                <w:snapToGrid/>
                <w:color w:val="000000"/>
                <w:szCs w:val="24"/>
              </w:rPr>
            </w:pPr>
            <w:r w:rsidRPr="00EF6797">
              <w:rPr>
                <w:snapToGrid/>
                <w:color w:val="000000"/>
                <w:szCs w:val="24"/>
              </w:rPr>
              <w:t>B21</w:t>
            </w:r>
          </w:p>
        </w:tc>
      </w:tr>
      <w:tr w:rsidR="00EF6797" w:rsidRPr="00EF6797" w14:paraId="2F81EBE9"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269C3D1" w14:textId="77777777" w:rsidR="00EF6797" w:rsidRPr="00EF6797" w:rsidRDefault="00EF6797" w:rsidP="00EF6797">
            <w:pPr>
              <w:rPr>
                <w:snapToGrid/>
                <w:color w:val="000000"/>
                <w:szCs w:val="24"/>
              </w:rPr>
            </w:pPr>
            <w:r w:rsidRPr="00EF6797">
              <w:rPr>
                <w:snapToGrid/>
                <w:color w:val="000000"/>
                <w:szCs w:val="24"/>
              </w:rPr>
              <w:t>SAE 1021 e-ou SAE1018</w:t>
            </w:r>
          </w:p>
        </w:tc>
        <w:tc>
          <w:tcPr>
            <w:tcW w:w="992" w:type="dxa"/>
            <w:tcBorders>
              <w:top w:val="nil"/>
              <w:left w:val="nil"/>
              <w:bottom w:val="single" w:sz="4" w:space="0" w:color="auto"/>
              <w:right w:val="single" w:sz="4" w:space="0" w:color="auto"/>
            </w:tcBorders>
            <w:shd w:val="clear" w:color="auto" w:fill="auto"/>
            <w:noWrap/>
            <w:vAlign w:val="center"/>
            <w:hideMark/>
          </w:tcPr>
          <w:p w14:paraId="1E8A022B" w14:textId="77777777" w:rsidR="00EF6797" w:rsidRPr="00EF6797" w:rsidRDefault="00EF6797" w:rsidP="00EF6797">
            <w:pPr>
              <w:jc w:val="center"/>
              <w:rPr>
                <w:snapToGrid/>
                <w:color w:val="000000"/>
                <w:szCs w:val="24"/>
              </w:rPr>
            </w:pPr>
            <w:r w:rsidRPr="00EF6797">
              <w:rPr>
                <w:snapToGrid/>
                <w:color w:val="000000"/>
                <w:szCs w:val="24"/>
              </w:rPr>
              <w:t>B22</w:t>
            </w:r>
          </w:p>
        </w:tc>
      </w:tr>
      <w:tr w:rsidR="00EF6797" w:rsidRPr="00EF6797" w14:paraId="7B96B1C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6441DA4" w14:textId="77777777" w:rsidR="00EF6797" w:rsidRPr="00EF6797" w:rsidRDefault="00EF6797" w:rsidP="00EF6797">
            <w:pPr>
              <w:rPr>
                <w:snapToGrid/>
                <w:color w:val="000000"/>
                <w:szCs w:val="24"/>
              </w:rPr>
            </w:pPr>
            <w:r w:rsidRPr="00EF6797">
              <w:rPr>
                <w:snapToGrid/>
                <w:color w:val="000000"/>
                <w:szCs w:val="24"/>
              </w:rPr>
              <w:t>SAE 1022</w:t>
            </w:r>
          </w:p>
        </w:tc>
        <w:tc>
          <w:tcPr>
            <w:tcW w:w="992" w:type="dxa"/>
            <w:tcBorders>
              <w:top w:val="nil"/>
              <w:left w:val="nil"/>
              <w:bottom w:val="single" w:sz="4" w:space="0" w:color="auto"/>
              <w:right w:val="single" w:sz="4" w:space="0" w:color="auto"/>
            </w:tcBorders>
            <w:shd w:val="clear" w:color="auto" w:fill="auto"/>
            <w:noWrap/>
            <w:vAlign w:val="center"/>
            <w:hideMark/>
          </w:tcPr>
          <w:p w14:paraId="1E31E7CF" w14:textId="77777777" w:rsidR="00EF6797" w:rsidRPr="00EF6797" w:rsidRDefault="00EF6797" w:rsidP="00EF6797">
            <w:pPr>
              <w:jc w:val="center"/>
              <w:rPr>
                <w:snapToGrid/>
                <w:color w:val="000000"/>
                <w:szCs w:val="24"/>
              </w:rPr>
            </w:pPr>
            <w:r w:rsidRPr="00EF6797">
              <w:rPr>
                <w:snapToGrid/>
                <w:color w:val="000000"/>
                <w:szCs w:val="24"/>
              </w:rPr>
              <w:t>B23</w:t>
            </w:r>
          </w:p>
        </w:tc>
      </w:tr>
      <w:tr w:rsidR="00EF6797" w:rsidRPr="00EF6797" w14:paraId="5FA53BD7"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F2E5D34" w14:textId="77777777" w:rsidR="00EF6797" w:rsidRPr="00EF6797" w:rsidRDefault="00EF6797" w:rsidP="00EF6797">
            <w:pPr>
              <w:rPr>
                <w:snapToGrid/>
                <w:color w:val="000000"/>
                <w:szCs w:val="24"/>
              </w:rPr>
            </w:pPr>
            <w:r w:rsidRPr="00EF6797">
              <w:rPr>
                <w:snapToGrid/>
                <w:color w:val="000000"/>
                <w:szCs w:val="24"/>
              </w:rPr>
              <w:t>SAE 1026</w:t>
            </w:r>
          </w:p>
        </w:tc>
        <w:tc>
          <w:tcPr>
            <w:tcW w:w="992" w:type="dxa"/>
            <w:tcBorders>
              <w:top w:val="nil"/>
              <w:left w:val="nil"/>
              <w:bottom w:val="single" w:sz="4" w:space="0" w:color="auto"/>
              <w:right w:val="single" w:sz="4" w:space="0" w:color="auto"/>
            </w:tcBorders>
            <w:shd w:val="clear" w:color="auto" w:fill="auto"/>
            <w:noWrap/>
            <w:vAlign w:val="center"/>
            <w:hideMark/>
          </w:tcPr>
          <w:p w14:paraId="10BA8C4E" w14:textId="77777777" w:rsidR="00EF6797" w:rsidRPr="00EF6797" w:rsidRDefault="00EF6797" w:rsidP="00EF6797">
            <w:pPr>
              <w:jc w:val="center"/>
              <w:rPr>
                <w:snapToGrid/>
                <w:color w:val="000000"/>
                <w:szCs w:val="24"/>
              </w:rPr>
            </w:pPr>
            <w:r w:rsidRPr="00EF6797">
              <w:rPr>
                <w:snapToGrid/>
                <w:color w:val="000000"/>
                <w:szCs w:val="24"/>
              </w:rPr>
              <w:t>B24</w:t>
            </w:r>
          </w:p>
        </w:tc>
      </w:tr>
      <w:tr w:rsidR="00EF6797" w:rsidRPr="00EF6797" w14:paraId="77E55FEA"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0F58716" w14:textId="77777777" w:rsidR="00EF6797" w:rsidRPr="00EF6797" w:rsidRDefault="00EF6797" w:rsidP="00EF6797">
            <w:pPr>
              <w:rPr>
                <w:snapToGrid/>
                <w:color w:val="000000"/>
                <w:szCs w:val="24"/>
              </w:rPr>
            </w:pPr>
            <w:r w:rsidRPr="00EF6797">
              <w:rPr>
                <w:snapToGrid/>
                <w:color w:val="000000"/>
                <w:szCs w:val="24"/>
              </w:rPr>
              <w:t>SAE 1030</w:t>
            </w:r>
          </w:p>
        </w:tc>
        <w:tc>
          <w:tcPr>
            <w:tcW w:w="992" w:type="dxa"/>
            <w:tcBorders>
              <w:top w:val="nil"/>
              <w:left w:val="nil"/>
              <w:bottom w:val="single" w:sz="4" w:space="0" w:color="auto"/>
              <w:right w:val="single" w:sz="4" w:space="0" w:color="auto"/>
            </w:tcBorders>
            <w:shd w:val="clear" w:color="auto" w:fill="auto"/>
            <w:noWrap/>
            <w:vAlign w:val="center"/>
            <w:hideMark/>
          </w:tcPr>
          <w:p w14:paraId="464C4AFB" w14:textId="77777777" w:rsidR="00EF6797" w:rsidRPr="00EF6797" w:rsidRDefault="00EF6797" w:rsidP="00EF6797">
            <w:pPr>
              <w:jc w:val="center"/>
              <w:rPr>
                <w:snapToGrid/>
                <w:color w:val="000000"/>
                <w:szCs w:val="24"/>
              </w:rPr>
            </w:pPr>
            <w:r w:rsidRPr="00EF6797">
              <w:rPr>
                <w:snapToGrid/>
                <w:color w:val="000000"/>
                <w:szCs w:val="24"/>
              </w:rPr>
              <w:t>B25</w:t>
            </w:r>
          </w:p>
        </w:tc>
      </w:tr>
      <w:tr w:rsidR="00EF6797" w:rsidRPr="00EF6797" w14:paraId="32993B1D"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59D80F4" w14:textId="77777777" w:rsidR="00EF6797" w:rsidRPr="00EF6797" w:rsidRDefault="00EF6797" w:rsidP="00EF6797">
            <w:pPr>
              <w:rPr>
                <w:snapToGrid/>
                <w:color w:val="000000"/>
                <w:szCs w:val="24"/>
              </w:rPr>
            </w:pPr>
            <w:r w:rsidRPr="00EF6797">
              <w:rPr>
                <w:snapToGrid/>
                <w:color w:val="000000"/>
                <w:szCs w:val="24"/>
              </w:rPr>
              <w:t>SAE 1035 e-ou DIN CK 35</w:t>
            </w:r>
          </w:p>
        </w:tc>
        <w:tc>
          <w:tcPr>
            <w:tcW w:w="992" w:type="dxa"/>
            <w:tcBorders>
              <w:top w:val="nil"/>
              <w:left w:val="nil"/>
              <w:bottom w:val="single" w:sz="4" w:space="0" w:color="auto"/>
              <w:right w:val="single" w:sz="4" w:space="0" w:color="auto"/>
            </w:tcBorders>
            <w:shd w:val="clear" w:color="auto" w:fill="auto"/>
            <w:noWrap/>
            <w:vAlign w:val="center"/>
            <w:hideMark/>
          </w:tcPr>
          <w:p w14:paraId="7668EEAC" w14:textId="77777777" w:rsidR="00EF6797" w:rsidRPr="00EF6797" w:rsidRDefault="00EF6797" w:rsidP="00EF6797">
            <w:pPr>
              <w:jc w:val="center"/>
              <w:rPr>
                <w:snapToGrid/>
                <w:color w:val="000000"/>
                <w:szCs w:val="24"/>
              </w:rPr>
            </w:pPr>
            <w:r w:rsidRPr="00EF6797">
              <w:rPr>
                <w:snapToGrid/>
                <w:color w:val="000000"/>
                <w:szCs w:val="24"/>
              </w:rPr>
              <w:t>B26</w:t>
            </w:r>
          </w:p>
        </w:tc>
      </w:tr>
      <w:tr w:rsidR="00EF6797" w:rsidRPr="00EF6797" w14:paraId="66EF2A8F"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B7DA07A" w14:textId="77777777" w:rsidR="00EF6797" w:rsidRPr="00EF6797" w:rsidRDefault="00EF6797" w:rsidP="00EF6797">
            <w:pPr>
              <w:rPr>
                <w:snapToGrid/>
                <w:color w:val="000000"/>
                <w:szCs w:val="24"/>
              </w:rPr>
            </w:pPr>
            <w:r w:rsidRPr="00EF6797">
              <w:rPr>
                <w:snapToGrid/>
                <w:color w:val="000000"/>
                <w:szCs w:val="24"/>
              </w:rPr>
              <w:t>SAE 1043</w:t>
            </w:r>
          </w:p>
        </w:tc>
        <w:tc>
          <w:tcPr>
            <w:tcW w:w="992" w:type="dxa"/>
            <w:tcBorders>
              <w:top w:val="nil"/>
              <w:left w:val="nil"/>
              <w:bottom w:val="single" w:sz="4" w:space="0" w:color="auto"/>
              <w:right w:val="single" w:sz="4" w:space="0" w:color="auto"/>
            </w:tcBorders>
            <w:shd w:val="clear" w:color="auto" w:fill="auto"/>
            <w:noWrap/>
            <w:vAlign w:val="center"/>
            <w:hideMark/>
          </w:tcPr>
          <w:p w14:paraId="5D823319" w14:textId="77777777" w:rsidR="00EF6797" w:rsidRPr="00EF6797" w:rsidRDefault="00EF6797" w:rsidP="00EF6797">
            <w:pPr>
              <w:jc w:val="center"/>
              <w:rPr>
                <w:snapToGrid/>
                <w:color w:val="000000"/>
                <w:szCs w:val="24"/>
              </w:rPr>
            </w:pPr>
            <w:r w:rsidRPr="00EF6797">
              <w:rPr>
                <w:snapToGrid/>
                <w:color w:val="000000"/>
                <w:szCs w:val="24"/>
              </w:rPr>
              <w:t>B27</w:t>
            </w:r>
          </w:p>
        </w:tc>
      </w:tr>
      <w:tr w:rsidR="00EF6797" w:rsidRPr="00EF6797" w14:paraId="5DA1B801"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040A00C" w14:textId="77777777" w:rsidR="00EF6797" w:rsidRPr="00EF6797" w:rsidRDefault="00EF6797" w:rsidP="00EF6797">
            <w:pPr>
              <w:rPr>
                <w:snapToGrid/>
                <w:color w:val="000000"/>
                <w:szCs w:val="24"/>
              </w:rPr>
            </w:pPr>
            <w:r w:rsidRPr="00EF6797">
              <w:rPr>
                <w:snapToGrid/>
                <w:color w:val="000000"/>
                <w:szCs w:val="24"/>
              </w:rPr>
              <w:t>SAE 1045 e-ou DIN CK 45 e-ou C45R e-ou DIN C45</w:t>
            </w:r>
          </w:p>
        </w:tc>
        <w:tc>
          <w:tcPr>
            <w:tcW w:w="992" w:type="dxa"/>
            <w:tcBorders>
              <w:top w:val="nil"/>
              <w:left w:val="nil"/>
              <w:bottom w:val="single" w:sz="4" w:space="0" w:color="auto"/>
              <w:right w:val="single" w:sz="4" w:space="0" w:color="auto"/>
            </w:tcBorders>
            <w:shd w:val="clear" w:color="auto" w:fill="auto"/>
            <w:noWrap/>
            <w:vAlign w:val="center"/>
            <w:hideMark/>
          </w:tcPr>
          <w:p w14:paraId="4A4895A5" w14:textId="77777777" w:rsidR="00EF6797" w:rsidRPr="00EF6797" w:rsidRDefault="00EF6797" w:rsidP="00EF6797">
            <w:pPr>
              <w:jc w:val="center"/>
              <w:rPr>
                <w:snapToGrid/>
                <w:color w:val="000000"/>
                <w:szCs w:val="24"/>
              </w:rPr>
            </w:pPr>
            <w:r w:rsidRPr="00EF6797">
              <w:rPr>
                <w:snapToGrid/>
                <w:color w:val="000000"/>
                <w:szCs w:val="24"/>
              </w:rPr>
              <w:t>B28</w:t>
            </w:r>
          </w:p>
        </w:tc>
      </w:tr>
      <w:tr w:rsidR="00EF6797" w:rsidRPr="00EF6797" w14:paraId="230AE73C"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01CD728" w14:textId="77777777" w:rsidR="00EF6797" w:rsidRPr="00EF6797" w:rsidRDefault="00EF6797" w:rsidP="00EF6797">
            <w:pPr>
              <w:rPr>
                <w:snapToGrid/>
                <w:color w:val="000000"/>
                <w:szCs w:val="24"/>
              </w:rPr>
            </w:pPr>
            <w:r w:rsidRPr="00EF6797">
              <w:rPr>
                <w:snapToGrid/>
                <w:color w:val="000000"/>
                <w:szCs w:val="24"/>
              </w:rPr>
              <w:t>SAE 1518 e-ou BS GR 440</w:t>
            </w:r>
          </w:p>
        </w:tc>
        <w:tc>
          <w:tcPr>
            <w:tcW w:w="992" w:type="dxa"/>
            <w:tcBorders>
              <w:top w:val="nil"/>
              <w:left w:val="nil"/>
              <w:bottom w:val="single" w:sz="4" w:space="0" w:color="auto"/>
              <w:right w:val="single" w:sz="4" w:space="0" w:color="auto"/>
            </w:tcBorders>
            <w:shd w:val="clear" w:color="auto" w:fill="auto"/>
            <w:noWrap/>
            <w:vAlign w:val="center"/>
            <w:hideMark/>
          </w:tcPr>
          <w:p w14:paraId="0D76D660" w14:textId="77777777" w:rsidR="00EF6797" w:rsidRPr="00EF6797" w:rsidRDefault="00EF6797" w:rsidP="00EF6797">
            <w:pPr>
              <w:jc w:val="center"/>
              <w:rPr>
                <w:snapToGrid/>
                <w:color w:val="000000"/>
                <w:szCs w:val="24"/>
              </w:rPr>
            </w:pPr>
            <w:r w:rsidRPr="00EF6797">
              <w:rPr>
                <w:snapToGrid/>
                <w:color w:val="000000"/>
                <w:szCs w:val="24"/>
              </w:rPr>
              <w:t>B29</w:t>
            </w:r>
          </w:p>
        </w:tc>
      </w:tr>
      <w:tr w:rsidR="00EF6797" w:rsidRPr="00EF6797" w14:paraId="7896A487"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455B1C6" w14:textId="77777777" w:rsidR="00EF6797" w:rsidRPr="00EF6797" w:rsidRDefault="00EF6797" w:rsidP="00EF6797">
            <w:pPr>
              <w:rPr>
                <w:snapToGrid/>
                <w:color w:val="000000"/>
                <w:szCs w:val="24"/>
              </w:rPr>
            </w:pPr>
            <w:r w:rsidRPr="00EF6797">
              <w:rPr>
                <w:snapToGrid/>
                <w:color w:val="000000"/>
                <w:szCs w:val="24"/>
              </w:rPr>
              <w:t>SAE 1541</w:t>
            </w:r>
          </w:p>
        </w:tc>
        <w:tc>
          <w:tcPr>
            <w:tcW w:w="992" w:type="dxa"/>
            <w:tcBorders>
              <w:top w:val="nil"/>
              <w:left w:val="nil"/>
              <w:bottom w:val="single" w:sz="4" w:space="0" w:color="auto"/>
              <w:right w:val="single" w:sz="4" w:space="0" w:color="auto"/>
            </w:tcBorders>
            <w:shd w:val="clear" w:color="auto" w:fill="auto"/>
            <w:noWrap/>
            <w:vAlign w:val="center"/>
            <w:hideMark/>
          </w:tcPr>
          <w:p w14:paraId="1691F5FD" w14:textId="77777777" w:rsidR="00EF6797" w:rsidRPr="00EF6797" w:rsidRDefault="00EF6797" w:rsidP="00EF6797">
            <w:pPr>
              <w:jc w:val="center"/>
              <w:rPr>
                <w:snapToGrid/>
                <w:color w:val="000000"/>
                <w:szCs w:val="24"/>
              </w:rPr>
            </w:pPr>
            <w:r w:rsidRPr="00EF6797">
              <w:rPr>
                <w:snapToGrid/>
                <w:color w:val="000000"/>
                <w:szCs w:val="24"/>
              </w:rPr>
              <w:t>B30</w:t>
            </w:r>
          </w:p>
        </w:tc>
      </w:tr>
      <w:tr w:rsidR="00EF6797" w:rsidRPr="00EF6797" w14:paraId="1AE65C2A"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632C308" w14:textId="77777777" w:rsidR="00EF6797" w:rsidRPr="00EF6797" w:rsidRDefault="00EF6797" w:rsidP="00EF6797">
            <w:pPr>
              <w:rPr>
                <w:snapToGrid/>
                <w:color w:val="000000"/>
                <w:szCs w:val="24"/>
              </w:rPr>
            </w:pPr>
            <w:r w:rsidRPr="00EF6797">
              <w:rPr>
                <w:snapToGrid/>
                <w:color w:val="000000"/>
                <w:szCs w:val="24"/>
              </w:rPr>
              <w:t>TYPE I</w:t>
            </w:r>
          </w:p>
        </w:tc>
        <w:tc>
          <w:tcPr>
            <w:tcW w:w="992" w:type="dxa"/>
            <w:tcBorders>
              <w:top w:val="nil"/>
              <w:left w:val="nil"/>
              <w:bottom w:val="single" w:sz="4" w:space="0" w:color="auto"/>
              <w:right w:val="single" w:sz="4" w:space="0" w:color="auto"/>
            </w:tcBorders>
            <w:shd w:val="clear" w:color="auto" w:fill="auto"/>
            <w:noWrap/>
            <w:vAlign w:val="center"/>
            <w:hideMark/>
          </w:tcPr>
          <w:p w14:paraId="2470EAA4" w14:textId="77777777" w:rsidR="00EF6797" w:rsidRPr="00EF6797" w:rsidRDefault="00EF6797" w:rsidP="00EF6797">
            <w:pPr>
              <w:jc w:val="center"/>
              <w:rPr>
                <w:snapToGrid/>
                <w:color w:val="000000"/>
                <w:szCs w:val="24"/>
              </w:rPr>
            </w:pPr>
            <w:r w:rsidRPr="00EF6797">
              <w:rPr>
                <w:snapToGrid/>
                <w:color w:val="000000"/>
                <w:szCs w:val="24"/>
              </w:rPr>
              <w:t>B31</w:t>
            </w:r>
          </w:p>
        </w:tc>
      </w:tr>
      <w:tr w:rsidR="00EF6797" w:rsidRPr="00EF6797" w14:paraId="6D4D7C9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26A6EC8" w14:textId="77777777" w:rsidR="00EF6797" w:rsidRPr="00EF6797" w:rsidRDefault="00EF6797" w:rsidP="00EF6797">
            <w:pPr>
              <w:rPr>
                <w:snapToGrid/>
                <w:color w:val="000000"/>
                <w:szCs w:val="24"/>
              </w:rPr>
            </w:pPr>
            <w:r w:rsidRPr="00EF6797">
              <w:rPr>
                <w:snapToGrid/>
                <w:color w:val="000000"/>
                <w:szCs w:val="24"/>
              </w:rPr>
              <w:t>TYPE V</w:t>
            </w:r>
          </w:p>
        </w:tc>
        <w:tc>
          <w:tcPr>
            <w:tcW w:w="992" w:type="dxa"/>
            <w:tcBorders>
              <w:top w:val="nil"/>
              <w:left w:val="nil"/>
              <w:bottom w:val="single" w:sz="4" w:space="0" w:color="auto"/>
              <w:right w:val="single" w:sz="4" w:space="0" w:color="auto"/>
            </w:tcBorders>
            <w:shd w:val="clear" w:color="auto" w:fill="auto"/>
            <w:noWrap/>
            <w:vAlign w:val="center"/>
            <w:hideMark/>
          </w:tcPr>
          <w:p w14:paraId="1828B8FD" w14:textId="77777777" w:rsidR="00EF6797" w:rsidRPr="00EF6797" w:rsidRDefault="00EF6797" w:rsidP="00EF6797">
            <w:pPr>
              <w:jc w:val="center"/>
              <w:rPr>
                <w:snapToGrid/>
                <w:color w:val="000000"/>
                <w:szCs w:val="24"/>
              </w:rPr>
            </w:pPr>
            <w:r w:rsidRPr="00EF6797">
              <w:rPr>
                <w:snapToGrid/>
                <w:color w:val="000000"/>
                <w:szCs w:val="24"/>
              </w:rPr>
              <w:t>B32</w:t>
            </w:r>
          </w:p>
        </w:tc>
      </w:tr>
      <w:tr w:rsidR="00EF6797" w:rsidRPr="00EF6797" w14:paraId="1DA2B1BE"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0B11C39" w14:textId="77777777" w:rsidR="00EF6797" w:rsidRPr="00EF6797" w:rsidRDefault="00EF6797" w:rsidP="00EF6797">
            <w:pPr>
              <w:rPr>
                <w:snapToGrid/>
                <w:color w:val="000000"/>
                <w:szCs w:val="24"/>
              </w:rPr>
            </w:pPr>
            <w:r w:rsidRPr="00EF6797">
              <w:rPr>
                <w:snapToGrid/>
                <w:color w:val="000000"/>
                <w:szCs w:val="24"/>
              </w:rPr>
              <w:t>VMB 250</w:t>
            </w:r>
          </w:p>
        </w:tc>
        <w:tc>
          <w:tcPr>
            <w:tcW w:w="992" w:type="dxa"/>
            <w:tcBorders>
              <w:top w:val="nil"/>
              <w:left w:val="nil"/>
              <w:bottom w:val="single" w:sz="4" w:space="0" w:color="auto"/>
              <w:right w:val="single" w:sz="4" w:space="0" w:color="auto"/>
            </w:tcBorders>
            <w:shd w:val="clear" w:color="auto" w:fill="auto"/>
            <w:noWrap/>
            <w:vAlign w:val="center"/>
            <w:hideMark/>
          </w:tcPr>
          <w:p w14:paraId="35948442" w14:textId="77777777" w:rsidR="00EF6797" w:rsidRPr="00EF6797" w:rsidRDefault="00EF6797" w:rsidP="00EF6797">
            <w:pPr>
              <w:jc w:val="center"/>
              <w:rPr>
                <w:snapToGrid/>
                <w:color w:val="000000"/>
                <w:szCs w:val="24"/>
              </w:rPr>
            </w:pPr>
            <w:r w:rsidRPr="00EF6797">
              <w:rPr>
                <w:snapToGrid/>
                <w:color w:val="000000"/>
                <w:szCs w:val="24"/>
              </w:rPr>
              <w:t>B33</w:t>
            </w:r>
          </w:p>
        </w:tc>
      </w:tr>
      <w:tr w:rsidR="00EF6797" w:rsidRPr="00EF6797" w14:paraId="5D3CAC7A"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58990BB" w14:textId="77777777" w:rsidR="00EF6797" w:rsidRPr="00EF6797" w:rsidRDefault="00EF6797" w:rsidP="00EF6797">
            <w:pPr>
              <w:rPr>
                <w:snapToGrid/>
                <w:color w:val="000000"/>
                <w:szCs w:val="24"/>
              </w:rPr>
            </w:pPr>
            <w:r w:rsidRPr="00EF6797">
              <w:rPr>
                <w:snapToGrid/>
                <w:color w:val="000000"/>
                <w:szCs w:val="24"/>
              </w:rPr>
              <w:t>VMB 300</w:t>
            </w:r>
          </w:p>
        </w:tc>
        <w:tc>
          <w:tcPr>
            <w:tcW w:w="992" w:type="dxa"/>
            <w:tcBorders>
              <w:top w:val="nil"/>
              <w:left w:val="nil"/>
              <w:bottom w:val="single" w:sz="4" w:space="0" w:color="auto"/>
              <w:right w:val="single" w:sz="4" w:space="0" w:color="auto"/>
            </w:tcBorders>
            <w:shd w:val="clear" w:color="auto" w:fill="auto"/>
            <w:noWrap/>
            <w:vAlign w:val="center"/>
            <w:hideMark/>
          </w:tcPr>
          <w:p w14:paraId="09820D16" w14:textId="77777777" w:rsidR="00EF6797" w:rsidRPr="00EF6797" w:rsidRDefault="00EF6797" w:rsidP="00EF6797">
            <w:pPr>
              <w:jc w:val="center"/>
              <w:rPr>
                <w:snapToGrid/>
                <w:color w:val="000000"/>
                <w:szCs w:val="24"/>
              </w:rPr>
            </w:pPr>
            <w:r w:rsidRPr="00EF6797">
              <w:rPr>
                <w:snapToGrid/>
                <w:color w:val="000000"/>
                <w:szCs w:val="24"/>
              </w:rPr>
              <w:t>B34</w:t>
            </w:r>
          </w:p>
        </w:tc>
      </w:tr>
      <w:tr w:rsidR="00EF6797" w:rsidRPr="00EF6797" w14:paraId="33B0759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BB1B9F4" w14:textId="77777777" w:rsidR="00EF6797" w:rsidRPr="00EF6797" w:rsidRDefault="00EF6797" w:rsidP="00EF6797">
            <w:pPr>
              <w:rPr>
                <w:snapToGrid/>
                <w:color w:val="000000"/>
                <w:szCs w:val="24"/>
              </w:rPr>
            </w:pPr>
            <w:r w:rsidRPr="00EF6797">
              <w:rPr>
                <w:snapToGrid/>
                <w:color w:val="000000"/>
                <w:szCs w:val="24"/>
              </w:rPr>
              <w:t>VMB 350</w:t>
            </w:r>
          </w:p>
        </w:tc>
        <w:tc>
          <w:tcPr>
            <w:tcW w:w="992" w:type="dxa"/>
            <w:tcBorders>
              <w:top w:val="nil"/>
              <w:left w:val="nil"/>
              <w:bottom w:val="single" w:sz="4" w:space="0" w:color="auto"/>
              <w:right w:val="single" w:sz="4" w:space="0" w:color="auto"/>
            </w:tcBorders>
            <w:shd w:val="clear" w:color="auto" w:fill="auto"/>
            <w:noWrap/>
            <w:vAlign w:val="center"/>
            <w:hideMark/>
          </w:tcPr>
          <w:p w14:paraId="6C37CC96" w14:textId="77777777" w:rsidR="00EF6797" w:rsidRPr="00EF6797" w:rsidRDefault="00EF6797" w:rsidP="00EF6797">
            <w:pPr>
              <w:jc w:val="center"/>
              <w:rPr>
                <w:snapToGrid/>
                <w:color w:val="000000"/>
                <w:szCs w:val="24"/>
              </w:rPr>
            </w:pPr>
            <w:r w:rsidRPr="00EF6797">
              <w:rPr>
                <w:snapToGrid/>
                <w:color w:val="000000"/>
                <w:szCs w:val="24"/>
              </w:rPr>
              <w:t>B35</w:t>
            </w:r>
          </w:p>
        </w:tc>
      </w:tr>
      <w:tr w:rsidR="00EF6797" w:rsidRPr="00EF6797" w14:paraId="17952D59"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39B7593" w14:textId="77777777" w:rsidR="00EF6797" w:rsidRPr="00EF6797" w:rsidRDefault="00EF6797" w:rsidP="00EF6797">
            <w:pPr>
              <w:rPr>
                <w:snapToGrid/>
                <w:color w:val="000000"/>
                <w:szCs w:val="24"/>
              </w:rPr>
            </w:pPr>
            <w:r w:rsidRPr="00EF6797">
              <w:rPr>
                <w:snapToGrid/>
                <w:color w:val="000000"/>
                <w:szCs w:val="24"/>
              </w:rPr>
              <w:lastRenderedPageBreak/>
              <w:t>VMB FF43</w:t>
            </w:r>
          </w:p>
        </w:tc>
        <w:tc>
          <w:tcPr>
            <w:tcW w:w="992" w:type="dxa"/>
            <w:tcBorders>
              <w:top w:val="nil"/>
              <w:left w:val="nil"/>
              <w:bottom w:val="single" w:sz="4" w:space="0" w:color="auto"/>
              <w:right w:val="single" w:sz="4" w:space="0" w:color="auto"/>
            </w:tcBorders>
            <w:shd w:val="clear" w:color="auto" w:fill="auto"/>
            <w:noWrap/>
            <w:vAlign w:val="center"/>
            <w:hideMark/>
          </w:tcPr>
          <w:p w14:paraId="4DFA54D4" w14:textId="77777777" w:rsidR="00EF6797" w:rsidRPr="00EF6797" w:rsidRDefault="00EF6797" w:rsidP="00EF6797">
            <w:pPr>
              <w:jc w:val="center"/>
              <w:rPr>
                <w:snapToGrid/>
                <w:color w:val="000000"/>
                <w:szCs w:val="24"/>
              </w:rPr>
            </w:pPr>
            <w:r w:rsidRPr="00EF6797">
              <w:rPr>
                <w:snapToGrid/>
                <w:color w:val="000000"/>
                <w:szCs w:val="24"/>
              </w:rPr>
              <w:t>B36</w:t>
            </w:r>
          </w:p>
        </w:tc>
      </w:tr>
      <w:tr w:rsidR="00EF6797" w:rsidRPr="00EF6797" w14:paraId="1B8EDE4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0F96B20" w14:textId="77777777" w:rsidR="00EF6797" w:rsidRPr="00EF6797" w:rsidRDefault="00EF6797" w:rsidP="00EF6797">
            <w:pPr>
              <w:rPr>
                <w:snapToGrid/>
                <w:color w:val="000000"/>
                <w:szCs w:val="24"/>
              </w:rPr>
            </w:pPr>
            <w:r w:rsidRPr="00EF6797">
              <w:rPr>
                <w:snapToGrid/>
                <w:color w:val="000000"/>
                <w:szCs w:val="24"/>
              </w:rPr>
              <w:t>VMec 134 AP</w:t>
            </w:r>
          </w:p>
        </w:tc>
        <w:tc>
          <w:tcPr>
            <w:tcW w:w="992" w:type="dxa"/>
            <w:tcBorders>
              <w:top w:val="nil"/>
              <w:left w:val="nil"/>
              <w:bottom w:val="single" w:sz="4" w:space="0" w:color="auto"/>
              <w:right w:val="single" w:sz="4" w:space="0" w:color="auto"/>
            </w:tcBorders>
            <w:shd w:val="clear" w:color="auto" w:fill="auto"/>
            <w:noWrap/>
            <w:vAlign w:val="center"/>
            <w:hideMark/>
          </w:tcPr>
          <w:p w14:paraId="0B8F8285" w14:textId="77777777" w:rsidR="00EF6797" w:rsidRPr="00EF6797" w:rsidRDefault="00EF6797" w:rsidP="00EF6797">
            <w:pPr>
              <w:jc w:val="center"/>
              <w:rPr>
                <w:snapToGrid/>
                <w:color w:val="000000"/>
                <w:szCs w:val="24"/>
              </w:rPr>
            </w:pPr>
            <w:r w:rsidRPr="00EF6797">
              <w:rPr>
                <w:snapToGrid/>
                <w:color w:val="000000"/>
                <w:szCs w:val="24"/>
              </w:rPr>
              <w:t>B37</w:t>
            </w:r>
          </w:p>
        </w:tc>
      </w:tr>
      <w:tr w:rsidR="00EF6797" w:rsidRPr="00EF6797" w14:paraId="14D5754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2F1A826" w14:textId="77777777" w:rsidR="00EF6797" w:rsidRPr="00EF6797" w:rsidRDefault="00EF6797" w:rsidP="00EF6797">
            <w:pPr>
              <w:rPr>
                <w:snapToGrid/>
                <w:color w:val="000000"/>
                <w:szCs w:val="24"/>
              </w:rPr>
            </w:pPr>
            <w:r w:rsidRPr="00EF6797">
              <w:rPr>
                <w:snapToGrid/>
                <w:color w:val="000000"/>
                <w:szCs w:val="24"/>
              </w:rPr>
              <w:t>ENC 56 E 2</w:t>
            </w:r>
          </w:p>
        </w:tc>
        <w:tc>
          <w:tcPr>
            <w:tcW w:w="992" w:type="dxa"/>
            <w:tcBorders>
              <w:top w:val="nil"/>
              <w:left w:val="nil"/>
              <w:bottom w:val="single" w:sz="4" w:space="0" w:color="auto"/>
              <w:right w:val="single" w:sz="4" w:space="0" w:color="auto"/>
            </w:tcBorders>
            <w:shd w:val="clear" w:color="auto" w:fill="auto"/>
            <w:noWrap/>
            <w:vAlign w:val="center"/>
            <w:hideMark/>
          </w:tcPr>
          <w:p w14:paraId="1BCCA4A8" w14:textId="77777777" w:rsidR="00EF6797" w:rsidRPr="00EF6797" w:rsidRDefault="00EF6797" w:rsidP="00EF6797">
            <w:pPr>
              <w:jc w:val="center"/>
              <w:rPr>
                <w:snapToGrid/>
                <w:color w:val="000000"/>
                <w:szCs w:val="24"/>
              </w:rPr>
            </w:pPr>
            <w:r w:rsidRPr="00EF6797">
              <w:rPr>
                <w:snapToGrid/>
                <w:color w:val="000000"/>
                <w:szCs w:val="24"/>
              </w:rPr>
              <w:t>B38</w:t>
            </w:r>
          </w:p>
        </w:tc>
      </w:tr>
      <w:tr w:rsidR="00EF6797" w:rsidRPr="00EF6797" w14:paraId="417F342B"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C002F9B" w14:textId="77777777" w:rsidR="00EF6797" w:rsidRPr="00EF6797" w:rsidRDefault="00EF6797" w:rsidP="00EF6797">
            <w:pPr>
              <w:rPr>
                <w:snapToGrid/>
                <w:color w:val="000000"/>
                <w:szCs w:val="24"/>
              </w:rPr>
            </w:pPr>
            <w:r w:rsidRPr="00EF6797">
              <w:rPr>
                <w:snapToGrid/>
                <w:color w:val="000000"/>
                <w:szCs w:val="24"/>
              </w:rPr>
              <w:t>SAE 1015 e-ou DIN C15</w:t>
            </w:r>
          </w:p>
        </w:tc>
        <w:tc>
          <w:tcPr>
            <w:tcW w:w="992" w:type="dxa"/>
            <w:tcBorders>
              <w:top w:val="nil"/>
              <w:left w:val="nil"/>
              <w:bottom w:val="single" w:sz="4" w:space="0" w:color="auto"/>
              <w:right w:val="single" w:sz="4" w:space="0" w:color="auto"/>
            </w:tcBorders>
            <w:shd w:val="clear" w:color="auto" w:fill="auto"/>
            <w:noWrap/>
            <w:vAlign w:val="center"/>
            <w:hideMark/>
          </w:tcPr>
          <w:p w14:paraId="0E2F23DB" w14:textId="77777777" w:rsidR="00EF6797" w:rsidRPr="00EF6797" w:rsidRDefault="00EF6797" w:rsidP="00EF6797">
            <w:pPr>
              <w:jc w:val="center"/>
              <w:rPr>
                <w:snapToGrid/>
                <w:color w:val="000000"/>
                <w:szCs w:val="24"/>
              </w:rPr>
            </w:pPr>
            <w:r w:rsidRPr="00EF6797">
              <w:rPr>
                <w:snapToGrid/>
                <w:color w:val="000000"/>
                <w:szCs w:val="24"/>
              </w:rPr>
              <w:t>B39</w:t>
            </w:r>
          </w:p>
        </w:tc>
      </w:tr>
      <w:tr w:rsidR="00EF6797" w:rsidRPr="00EF6797" w14:paraId="11AE8A7D"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8012485" w14:textId="77777777" w:rsidR="00EF6797" w:rsidRPr="00EF6797" w:rsidRDefault="00EF6797" w:rsidP="00EF6797">
            <w:pPr>
              <w:rPr>
                <w:snapToGrid/>
                <w:color w:val="000000"/>
                <w:szCs w:val="24"/>
              </w:rPr>
            </w:pPr>
            <w:r w:rsidRPr="00EF6797">
              <w:rPr>
                <w:snapToGrid/>
                <w:color w:val="000000"/>
                <w:szCs w:val="24"/>
              </w:rPr>
              <w:t>SAE 1040</w:t>
            </w:r>
          </w:p>
        </w:tc>
        <w:tc>
          <w:tcPr>
            <w:tcW w:w="992" w:type="dxa"/>
            <w:tcBorders>
              <w:top w:val="nil"/>
              <w:left w:val="nil"/>
              <w:bottom w:val="single" w:sz="4" w:space="0" w:color="auto"/>
              <w:right w:val="single" w:sz="4" w:space="0" w:color="auto"/>
            </w:tcBorders>
            <w:shd w:val="clear" w:color="auto" w:fill="auto"/>
            <w:noWrap/>
            <w:vAlign w:val="center"/>
            <w:hideMark/>
          </w:tcPr>
          <w:p w14:paraId="6EE2E66B" w14:textId="77777777" w:rsidR="00EF6797" w:rsidRPr="00EF6797" w:rsidRDefault="00EF6797" w:rsidP="00EF6797">
            <w:pPr>
              <w:jc w:val="center"/>
              <w:rPr>
                <w:snapToGrid/>
                <w:color w:val="000000"/>
                <w:szCs w:val="24"/>
              </w:rPr>
            </w:pPr>
            <w:r w:rsidRPr="00EF6797">
              <w:rPr>
                <w:snapToGrid/>
                <w:color w:val="000000"/>
                <w:szCs w:val="24"/>
              </w:rPr>
              <w:t>B40</w:t>
            </w:r>
          </w:p>
        </w:tc>
      </w:tr>
      <w:tr w:rsidR="00EF6797" w:rsidRPr="00EF6797" w14:paraId="4177CEF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0039B60" w14:textId="77777777" w:rsidR="00EF6797" w:rsidRPr="00EF6797" w:rsidRDefault="00EF6797" w:rsidP="00EF6797">
            <w:pPr>
              <w:rPr>
                <w:snapToGrid/>
                <w:color w:val="000000"/>
                <w:szCs w:val="24"/>
              </w:rPr>
            </w:pPr>
            <w:r w:rsidRPr="00EF6797">
              <w:rPr>
                <w:snapToGrid/>
                <w:color w:val="000000"/>
                <w:szCs w:val="24"/>
              </w:rPr>
              <w:t>SAE 1527</w:t>
            </w:r>
          </w:p>
        </w:tc>
        <w:tc>
          <w:tcPr>
            <w:tcW w:w="992" w:type="dxa"/>
            <w:tcBorders>
              <w:top w:val="nil"/>
              <w:left w:val="nil"/>
              <w:bottom w:val="single" w:sz="4" w:space="0" w:color="auto"/>
              <w:right w:val="single" w:sz="4" w:space="0" w:color="auto"/>
            </w:tcBorders>
            <w:shd w:val="clear" w:color="auto" w:fill="auto"/>
            <w:noWrap/>
            <w:vAlign w:val="center"/>
            <w:hideMark/>
          </w:tcPr>
          <w:p w14:paraId="556C9408" w14:textId="77777777" w:rsidR="00EF6797" w:rsidRPr="00EF6797" w:rsidRDefault="00EF6797" w:rsidP="00EF6797">
            <w:pPr>
              <w:jc w:val="center"/>
              <w:rPr>
                <w:snapToGrid/>
                <w:color w:val="000000"/>
                <w:szCs w:val="24"/>
              </w:rPr>
            </w:pPr>
            <w:r w:rsidRPr="00EF6797">
              <w:rPr>
                <w:snapToGrid/>
                <w:color w:val="000000"/>
                <w:szCs w:val="24"/>
              </w:rPr>
              <w:t>B41</w:t>
            </w:r>
          </w:p>
        </w:tc>
      </w:tr>
      <w:tr w:rsidR="00EF6797" w:rsidRPr="00EF6797" w14:paraId="6ADF0276"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C4B042A" w14:textId="77777777" w:rsidR="00EF6797" w:rsidRPr="00EF6797" w:rsidRDefault="00EF6797" w:rsidP="00EF6797">
            <w:pPr>
              <w:rPr>
                <w:snapToGrid/>
                <w:color w:val="000000"/>
                <w:szCs w:val="24"/>
              </w:rPr>
            </w:pPr>
            <w:r w:rsidRPr="00EF6797">
              <w:rPr>
                <w:snapToGrid/>
                <w:color w:val="000000"/>
                <w:szCs w:val="24"/>
              </w:rPr>
              <w:t>SAE 1050</w:t>
            </w:r>
          </w:p>
        </w:tc>
        <w:tc>
          <w:tcPr>
            <w:tcW w:w="992" w:type="dxa"/>
            <w:tcBorders>
              <w:top w:val="nil"/>
              <w:left w:val="nil"/>
              <w:bottom w:val="single" w:sz="4" w:space="0" w:color="auto"/>
              <w:right w:val="single" w:sz="4" w:space="0" w:color="auto"/>
            </w:tcBorders>
            <w:shd w:val="clear" w:color="auto" w:fill="auto"/>
            <w:noWrap/>
            <w:vAlign w:val="center"/>
            <w:hideMark/>
          </w:tcPr>
          <w:p w14:paraId="54EB8876" w14:textId="77777777" w:rsidR="00EF6797" w:rsidRPr="00EF6797" w:rsidRDefault="00EF6797" w:rsidP="00EF6797">
            <w:pPr>
              <w:jc w:val="center"/>
              <w:rPr>
                <w:snapToGrid/>
                <w:color w:val="000000"/>
                <w:szCs w:val="24"/>
              </w:rPr>
            </w:pPr>
            <w:r w:rsidRPr="00EF6797">
              <w:rPr>
                <w:snapToGrid/>
                <w:color w:val="000000"/>
                <w:szCs w:val="24"/>
              </w:rPr>
              <w:t>B42</w:t>
            </w:r>
          </w:p>
        </w:tc>
      </w:tr>
      <w:tr w:rsidR="00EF6797" w:rsidRPr="00EF6797" w14:paraId="076D7711"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86E62C7" w14:textId="77777777" w:rsidR="00EF6797" w:rsidRPr="00EF6797" w:rsidRDefault="00EF6797" w:rsidP="00EF6797">
            <w:pPr>
              <w:rPr>
                <w:snapToGrid/>
                <w:color w:val="000000"/>
                <w:szCs w:val="24"/>
              </w:rPr>
            </w:pPr>
            <w:r w:rsidRPr="00EF6797">
              <w:rPr>
                <w:snapToGrid/>
                <w:color w:val="000000"/>
                <w:szCs w:val="24"/>
              </w:rPr>
              <w:t>SAE 1060 e-ou DIN CK60 e-ou DIN CM60</w:t>
            </w:r>
          </w:p>
        </w:tc>
        <w:tc>
          <w:tcPr>
            <w:tcW w:w="992" w:type="dxa"/>
            <w:tcBorders>
              <w:top w:val="nil"/>
              <w:left w:val="nil"/>
              <w:bottom w:val="single" w:sz="4" w:space="0" w:color="auto"/>
              <w:right w:val="single" w:sz="4" w:space="0" w:color="auto"/>
            </w:tcBorders>
            <w:shd w:val="clear" w:color="auto" w:fill="auto"/>
            <w:noWrap/>
            <w:vAlign w:val="center"/>
            <w:hideMark/>
          </w:tcPr>
          <w:p w14:paraId="0DD03427" w14:textId="77777777" w:rsidR="00EF6797" w:rsidRPr="00EF6797" w:rsidRDefault="00EF6797" w:rsidP="00EF6797">
            <w:pPr>
              <w:jc w:val="center"/>
              <w:rPr>
                <w:snapToGrid/>
                <w:color w:val="000000"/>
                <w:szCs w:val="24"/>
              </w:rPr>
            </w:pPr>
            <w:r w:rsidRPr="00EF6797">
              <w:rPr>
                <w:snapToGrid/>
                <w:color w:val="000000"/>
                <w:szCs w:val="24"/>
              </w:rPr>
              <w:t>B43</w:t>
            </w:r>
          </w:p>
        </w:tc>
      </w:tr>
      <w:tr w:rsidR="00EF6797" w:rsidRPr="00EF6797" w14:paraId="020B55E7"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D7D71D0" w14:textId="77777777" w:rsidR="00EF6797" w:rsidRPr="00EF6797" w:rsidRDefault="00EF6797" w:rsidP="00EF6797">
            <w:pPr>
              <w:rPr>
                <w:snapToGrid/>
                <w:color w:val="000000"/>
                <w:szCs w:val="24"/>
              </w:rPr>
            </w:pPr>
            <w:r w:rsidRPr="00EF6797">
              <w:rPr>
                <w:snapToGrid/>
                <w:color w:val="000000"/>
                <w:szCs w:val="24"/>
              </w:rPr>
              <w:t>SAE 1042</w:t>
            </w:r>
          </w:p>
        </w:tc>
        <w:tc>
          <w:tcPr>
            <w:tcW w:w="992" w:type="dxa"/>
            <w:tcBorders>
              <w:top w:val="nil"/>
              <w:left w:val="nil"/>
              <w:bottom w:val="single" w:sz="4" w:space="0" w:color="auto"/>
              <w:right w:val="single" w:sz="4" w:space="0" w:color="auto"/>
            </w:tcBorders>
            <w:shd w:val="clear" w:color="auto" w:fill="auto"/>
            <w:noWrap/>
            <w:vAlign w:val="center"/>
            <w:hideMark/>
          </w:tcPr>
          <w:p w14:paraId="2083F99A" w14:textId="77777777" w:rsidR="00EF6797" w:rsidRPr="00EF6797" w:rsidRDefault="00EF6797" w:rsidP="00EF6797">
            <w:pPr>
              <w:jc w:val="center"/>
              <w:rPr>
                <w:snapToGrid/>
                <w:color w:val="000000"/>
                <w:szCs w:val="24"/>
              </w:rPr>
            </w:pPr>
            <w:r w:rsidRPr="00EF6797">
              <w:rPr>
                <w:snapToGrid/>
                <w:color w:val="000000"/>
                <w:szCs w:val="24"/>
              </w:rPr>
              <w:t>B44</w:t>
            </w:r>
          </w:p>
        </w:tc>
      </w:tr>
      <w:tr w:rsidR="00EF6797" w:rsidRPr="00EF6797" w14:paraId="65F865A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7EB20F0" w14:textId="77777777" w:rsidR="00EF6797" w:rsidRPr="00EF6797" w:rsidRDefault="00EF6797" w:rsidP="00EF6797">
            <w:pPr>
              <w:rPr>
                <w:snapToGrid/>
                <w:color w:val="000000"/>
                <w:szCs w:val="24"/>
              </w:rPr>
            </w:pPr>
            <w:r w:rsidRPr="00EF6797">
              <w:rPr>
                <w:snapToGrid/>
                <w:color w:val="000000"/>
                <w:szCs w:val="24"/>
              </w:rPr>
              <w:t>SAE 1075</w:t>
            </w:r>
          </w:p>
        </w:tc>
        <w:tc>
          <w:tcPr>
            <w:tcW w:w="992" w:type="dxa"/>
            <w:tcBorders>
              <w:top w:val="nil"/>
              <w:left w:val="nil"/>
              <w:bottom w:val="single" w:sz="4" w:space="0" w:color="auto"/>
              <w:right w:val="single" w:sz="4" w:space="0" w:color="auto"/>
            </w:tcBorders>
            <w:shd w:val="clear" w:color="auto" w:fill="auto"/>
            <w:noWrap/>
            <w:vAlign w:val="center"/>
            <w:hideMark/>
          </w:tcPr>
          <w:p w14:paraId="625B5C7F" w14:textId="77777777" w:rsidR="00EF6797" w:rsidRPr="00EF6797" w:rsidRDefault="00EF6797" w:rsidP="00EF6797">
            <w:pPr>
              <w:jc w:val="center"/>
              <w:rPr>
                <w:snapToGrid/>
                <w:color w:val="000000"/>
                <w:szCs w:val="24"/>
              </w:rPr>
            </w:pPr>
            <w:r w:rsidRPr="00EF6797">
              <w:rPr>
                <w:snapToGrid/>
                <w:color w:val="000000"/>
                <w:szCs w:val="24"/>
              </w:rPr>
              <w:t>B45</w:t>
            </w:r>
          </w:p>
        </w:tc>
      </w:tr>
      <w:tr w:rsidR="00EF6797" w:rsidRPr="00EF6797" w14:paraId="666F1FD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5603C9E" w14:textId="77777777" w:rsidR="00EF6797" w:rsidRPr="00EF6797" w:rsidRDefault="00EF6797" w:rsidP="00EF6797">
            <w:pPr>
              <w:rPr>
                <w:snapToGrid/>
                <w:color w:val="000000"/>
                <w:szCs w:val="24"/>
              </w:rPr>
            </w:pPr>
            <w:r w:rsidRPr="00EF6797">
              <w:rPr>
                <w:snapToGrid/>
                <w:color w:val="000000"/>
                <w:szCs w:val="24"/>
              </w:rPr>
              <w:t>SAE 1536</w:t>
            </w:r>
          </w:p>
        </w:tc>
        <w:tc>
          <w:tcPr>
            <w:tcW w:w="992" w:type="dxa"/>
            <w:tcBorders>
              <w:top w:val="nil"/>
              <w:left w:val="nil"/>
              <w:bottom w:val="single" w:sz="4" w:space="0" w:color="auto"/>
              <w:right w:val="single" w:sz="4" w:space="0" w:color="auto"/>
            </w:tcBorders>
            <w:shd w:val="clear" w:color="auto" w:fill="auto"/>
            <w:noWrap/>
            <w:vAlign w:val="center"/>
            <w:hideMark/>
          </w:tcPr>
          <w:p w14:paraId="58022C6C" w14:textId="77777777" w:rsidR="00EF6797" w:rsidRPr="00EF6797" w:rsidRDefault="00EF6797" w:rsidP="00EF6797">
            <w:pPr>
              <w:jc w:val="center"/>
              <w:rPr>
                <w:snapToGrid/>
                <w:color w:val="000000"/>
                <w:szCs w:val="24"/>
              </w:rPr>
            </w:pPr>
            <w:r w:rsidRPr="00EF6797">
              <w:rPr>
                <w:snapToGrid/>
                <w:color w:val="000000"/>
                <w:szCs w:val="24"/>
              </w:rPr>
              <w:t>B46</w:t>
            </w:r>
          </w:p>
        </w:tc>
      </w:tr>
      <w:tr w:rsidR="00EF6797" w:rsidRPr="00EF6797" w14:paraId="3E64055C"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024AD67" w14:textId="77777777" w:rsidR="00EF6797" w:rsidRPr="00EF6797" w:rsidRDefault="00EF6797" w:rsidP="00EF6797">
            <w:pPr>
              <w:rPr>
                <w:snapToGrid/>
                <w:color w:val="000000"/>
                <w:szCs w:val="24"/>
              </w:rPr>
            </w:pPr>
            <w:r w:rsidRPr="00EF6797">
              <w:rPr>
                <w:snapToGrid/>
                <w:color w:val="000000"/>
                <w:szCs w:val="24"/>
              </w:rPr>
              <w:t>P235GH TC 2</w:t>
            </w:r>
          </w:p>
        </w:tc>
        <w:tc>
          <w:tcPr>
            <w:tcW w:w="992" w:type="dxa"/>
            <w:tcBorders>
              <w:top w:val="nil"/>
              <w:left w:val="nil"/>
              <w:bottom w:val="single" w:sz="4" w:space="0" w:color="auto"/>
              <w:right w:val="single" w:sz="4" w:space="0" w:color="auto"/>
            </w:tcBorders>
            <w:shd w:val="clear" w:color="auto" w:fill="auto"/>
            <w:noWrap/>
            <w:vAlign w:val="center"/>
            <w:hideMark/>
          </w:tcPr>
          <w:p w14:paraId="2A1D3AC3" w14:textId="77777777" w:rsidR="00EF6797" w:rsidRPr="00EF6797" w:rsidRDefault="00EF6797" w:rsidP="00EF6797">
            <w:pPr>
              <w:jc w:val="center"/>
              <w:rPr>
                <w:snapToGrid/>
                <w:color w:val="000000"/>
                <w:szCs w:val="24"/>
              </w:rPr>
            </w:pPr>
            <w:r w:rsidRPr="00EF6797">
              <w:rPr>
                <w:snapToGrid/>
                <w:color w:val="000000"/>
                <w:szCs w:val="24"/>
              </w:rPr>
              <w:t>B47</w:t>
            </w:r>
          </w:p>
        </w:tc>
      </w:tr>
      <w:tr w:rsidR="00EF6797" w:rsidRPr="00EF6797" w14:paraId="4B98EE3E"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E2E6EF2" w14:textId="77777777" w:rsidR="00EF6797" w:rsidRPr="00EF6797" w:rsidRDefault="00EF6797" w:rsidP="00EF6797">
            <w:pPr>
              <w:rPr>
                <w:snapToGrid/>
                <w:color w:val="000000"/>
                <w:szCs w:val="24"/>
              </w:rPr>
            </w:pPr>
            <w:r w:rsidRPr="00EF6797">
              <w:rPr>
                <w:snapToGrid/>
                <w:color w:val="000000"/>
                <w:szCs w:val="24"/>
              </w:rPr>
              <w:t>Outros (especificar)</w:t>
            </w:r>
          </w:p>
        </w:tc>
        <w:tc>
          <w:tcPr>
            <w:tcW w:w="992" w:type="dxa"/>
            <w:tcBorders>
              <w:top w:val="nil"/>
              <w:left w:val="nil"/>
              <w:bottom w:val="single" w:sz="4" w:space="0" w:color="auto"/>
              <w:right w:val="single" w:sz="4" w:space="0" w:color="auto"/>
            </w:tcBorders>
            <w:shd w:val="clear" w:color="auto" w:fill="auto"/>
            <w:noWrap/>
            <w:vAlign w:val="center"/>
            <w:hideMark/>
          </w:tcPr>
          <w:p w14:paraId="7662E931" w14:textId="77777777" w:rsidR="00EF6797" w:rsidRPr="00EF6797" w:rsidRDefault="00EF6797" w:rsidP="00EF6797">
            <w:pPr>
              <w:jc w:val="center"/>
              <w:rPr>
                <w:snapToGrid/>
                <w:color w:val="000000"/>
                <w:szCs w:val="24"/>
              </w:rPr>
            </w:pPr>
            <w:r w:rsidRPr="00EF6797">
              <w:rPr>
                <w:snapToGrid/>
                <w:color w:val="000000"/>
                <w:szCs w:val="24"/>
              </w:rPr>
              <w:t>B48</w:t>
            </w:r>
          </w:p>
        </w:tc>
      </w:tr>
    </w:tbl>
    <w:p w14:paraId="44F89AAA" w14:textId="77777777" w:rsidR="00EF6797" w:rsidRPr="00EF6797" w:rsidRDefault="00EF6797" w:rsidP="00EF6797">
      <w:pPr>
        <w:widowControl w:val="0"/>
        <w:jc w:val="both"/>
        <w:rPr>
          <w:b/>
          <w:bCs/>
          <w:szCs w:val="24"/>
        </w:rPr>
      </w:pPr>
    </w:p>
    <w:p w14:paraId="105232F1" w14:textId="77777777" w:rsidR="00EF6797" w:rsidRPr="00EF6797" w:rsidRDefault="00EF6797" w:rsidP="00EF6797">
      <w:pPr>
        <w:widowControl w:val="0"/>
        <w:jc w:val="both"/>
        <w:rPr>
          <w:b/>
          <w:bCs/>
          <w:szCs w:val="24"/>
        </w:rPr>
      </w:pPr>
    </w:p>
    <w:p w14:paraId="3C791075" w14:textId="77777777" w:rsidR="00EF6797" w:rsidRPr="00EF6797" w:rsidRDefault="00EF6797" w:rsidP="00EF6797">
      <w:pPr>
        <w:widowControl w:val="0"/>
        <w:jc w:val="both"/>
        <w:rPr>
          <w:b/>
          <w:bCs/>
          <w:szCs w:val="24"/>
        </w:rPr>
      </w:pPr>
      <w:r w:rsidRPr="00EF6797">
        <w:rPr>
          <w:b/>
          <w:bCs/>
          <w:szCs w:val="24"/>
        </w:rPr>
        <w:t>Característica 3: Laminação / Trefilação</w:t>
      </w:r>
    </w:p>
    <w:p w14:paraId="0B79283B" w14:textId="77777777" w:rsidR="00EF6797" w:rsidRPr="00EF6797" w:rsidRDefault="00EF6797" w:rsidP="00EF6797">
      <w:pPr>
        <w:widowControl w:val="0"/>
        <w:jc w:val="both"/>
        <w:rPr>
          <w:b/>
          <w:bCs/>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EF6797" w:rsidRPr="00EF6797" w14:paraId="2029ABF3" w14:textId="77777777" w:rsidTr="00EF6797">
        <w:trPr>
          <w:trHeight w:val="300"/>
        </w:trPr>
        <w:tc>
          <w:tcPr>
            <w:tcW w:w="9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91D1A" w14:textId="77777777" w:rsidR="00EF6797" w:rsidRPr="00EF6797" w:rsidRDefault="00EF6797" w:rsidP="00EF6797">
            <w:pPr>
              <w:rPr>
                <w:b/>
                <w:bCs/>
                <w:snapToGrid/>
                <w:color w:val="000000"/>
                <w:szCs w:val="24"/>
              </w:rPr>
            </w:pPr>
            <w:r w:rsidRPr="00EF6797">
              <w:rPr>
                <w:b/>
                <w:bCs/>
                <w:snapToGrid/>
                <w:color w:val="000000"/>
                <w:szCs w:val="24"/>
              </w:rPr>
              <w:t>Laminação / Trefilação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2AE34BA" w14:textId="77777777" w:rsidR="00EF6797" w:rsidRPr="00EF6797" w:rsidRDefault="00EF6797" w:rsidP="00EF6797">
            <w:pPr>
              <w:jc w:val="center"/>
              <w:rPr>
                <w:b/>
                <w:bCs/>
                <w:snapToGrid/>
                <w:color w:val="000000"/>
                <w:szCs w:val="24"/>
              </w:rPr>
            </w:pPr>
            <w:r w:rsidRPr="00EF6797">
              <w:rPr>
                <w:b/>
                <w:bCs/>
                <w:snapToGrid/>
                <w:color w:val="000000"/>
                <w:szCs w:val="24"/>
              </w:rPr>
              <w:t>Código</w:t>
            </w:r>
          </w:p>
        </w:tc>
      </w:tr>
      <w:tr w:rsidR="00EF6797" w:rsidRPr="00EF6797" w14:paraId="119D87E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9B63DCD" w14:textId="77777777" w:rsidR="00EF6797" w:rsidRPr="00EF6797" w:rsidRDefault="00EF6797" w:rsidP="00EF6797">
            <w:pPr>
              <w:rPr>
                <w:snapToGrid/>
                <w:color w:val="000000"/>
                <w:szCs w:val="24"/>
              </w:rPr>
            </w:pPr>
            <w:r w:rsidRPr="00EF6797">
              <w:rPr>
                <w:snapToGrid/>
                <w:color w:val="000000"/>
                <w:szCs w:val="24"/>
              </w:rPr>
              <w:t>Laminado a Quente</w:t>
            </w:r>
          </w:p>
        </w:tc>
        <w:tc>
          <w:tcPr>
            <w:tcW w:w="992" w:type="dxa"/>
            <w:tcBorders>
              <w:top w:val="nil"/>
              <w:left w:val="nil"/>
              <w:bottom w:val="single" w:sz="4" w:space="0" w:color="auto"/>
              <w:right w:val="single" w:sz="4" w:space="0" w:color="auto"/>
            </w:tcBorders>
            <w:shd w:val="clear" w:color="auto" w:fill="auto"/>
            <w:noWrap/>
            <w:vAlign w:val="center"/>
            <w:hideMark/>
          </w:tcPr>
          <w:p w14:paraId="5F6DC7F9" w14:textId="77777777" w:rsidR="00EF6797" w:rsidRPr="00EF6797" w:rsidRDefault="00EF6797" w:rsidP="00EF6797">
            <w:pPr>
              <w:jc w:val="center"/>
              <w:rPr>
                <w:snapToGrid/>
                <w:color w:val="000000"/>
                <w:szCs w:val="24"/>
              </w:rPr>
            </w:pPr>
            <w:r w:rsidRPr="00EF6797">
              <w:rPr>
                <w:snapToGrid/>
                <w:color w:val="000000"/>
                <w:szCs w:val="24"/>
              </w:rPr>
              <w:t>C01</w:t>
            </w:r>
          </w:p>
        </w:tc>
      </w:tr>
      <w:tr w:rsidR="00EF6797" w:rsidRPr="00EF6797" w14:paraId="2175985F"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3729635" w14:textId="77777777" w:rsidR="00EF6797" w:rsidRPr="00EF6797" w:rsidRDefault="00EF6797" w:rsidP="00EF6797">
            <w:pPr>
              <w:rPr>
                <w:snapToGrid/>
                <w:color w:val="000000"/>
                <w:szCs w:val="24"/>
              </w:rPr>
            </w:pPr>
            <w:r w:rsidRPr="00EF6797">
              <w:rPr>
                <w:snapToGrid/>
                <w:color w:val="000000"/>
                <w:szCs w:val="24"/>
              </w:rPr>
              <w:t>Laminado a Frio</w:t>
            </w:r>
          </w:p>
        </w:tc>
        <w:tc>
          <w:tcPr>
            <w:tcW w:w="992" w:type="dxa"/>
            <w:tcBorders>
              <w:top w:val="nil"/>
              <w:left w:val="nil"/>
              <w:bottom w:val="single" w:sz="4" w:space="0" w:color="auto"/>
              <w:right w:val="single" w:sz="4" w:space="0" w:color="auto"/>
            </w:tcBorders>
            <w:shd w:val="clear" w:color="auto" w:fill="auto"/>
            <w:noWrap/>
            <w:vAlign w:val="center"/>
            <w:hideMark/>
          </w:tcPr>
          <w:p w14:paraId="3DF9566E" w14:textId="77777777" w:rsidR="00EF6797" w:rsidRPr="00EF6797" w:rsidRDefault="00EF6797" w:rsidP="00EF6797">
            <w:pPr>
              <w:jc w:val="center"/>
              <w:rPr>
                <w:snapToGrid/>
                <w:color w:val="000000"/>
                <w:szCs w:val="24"/>
              </w:rPr>
            </w:pPr>
            <w:r w:rsidRPr="00EF6797">
              <w:rPr>
                <w:snapToGrid/>
                <w:color w:val="000000"/>
                <w:szCs w:val="24"/>
              </w:rPr>
              <w:t>C02</w:t>
            </w:r>
          </w:p>
        </w:tc>
      </w:tr>
      <w:tr w:rsidR="00EF6797" w:rsidRPr="00EF6797" w14:paraId="101762FA"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7634942" w14:textId="77777777" w:rsidR="00EF6797" w:rsidRPr="00EF6797" w:rsidRDefault="00EF6797" w:rsidP="00EF6797">
            <w:pPr>
              <w:rPr>
                <w:snapToGrid/>
                <w:color w:val="000000"/>
                <w:szCs w:val="24"/>
              </w:rPr>
            </w:pPr>
            <w:r w:rsidRPr="00EF6797">
              <w:rPr>
                <w:snapToGrid/>
                <w:color w:val="000000"/>
                <w:szCs w:val="24"/>
              </w:rPr>
              <w:t>Estirado e-ou trefilado, a frio ou a quente</w:t>
            </w:r>
          </w:p>
        </w:tc>
        <w:tc>
          <w:tcPr>
            <w:tcW w:w="992" w:type="dxa"/>
            <w:tcBorders>
              <w:top w:val="nil"/>
              <w:left w:val="nil"/>
              <w:bottom w:val="single" w:sz="4" w:space="0" w:color="auto"/>
              <w:right w:val="single" w:sz="4" w:space="0" w:color="auto"/>
            </w:tcBorders>
            <w:shd w:val="clear" w:color="auto" w:fill="auto"/>
            <w:noWrap/>
            <w:vAlign w:val="center"/>
            <w:hideMark/>
          </w:tcPr>
          <w:p w14:paraId="76FE2D29" w14:textId="77777777" w:rsidR="00EF6797" w:rsidRPr="00EF6797" w:rsidRDefault="00EF6797" w:rsidP="00EF6797">
            <w:pPr>
              <w:jc w:val="center"/>
              <w:rPr>
                <w:snapToGrid/>
                <w:color w:val="000000"/>
                <w:szCs w:val="24"/>
              </w:rPr>
            </w:pPr>
            <w:r w:rsidRPr="00EF6797">
              <w:rPr>
                <w:snapToGrid/>
                <w:color w:val="000000"/>
                <w:szCs w:val="24"/>
              </w:rPr>
              <w:t>C03</w:t>
            </w:r>
          </w:p>
        </w:tc>
      </w:tr>
    </w:tbl>
    <w:p w14:paraId="6C3CC5A4" w14:textId="77777777" w:rsidR="00EF6797" w:rsidRPr="00EF6797" w:rsidRDefault="00EF6797" w:rsidP="00EF6797">
      <w:pPr>
        <w:widowControl w:val="0"/>
        <w:jc w:val="both"/>
        <w:rPr>
          <w:b/>
          <w:bCs/>
          <w:szCs w:val="24"/>
        </w:rPr>
      </w:pPr>
    </w:p>
    <w:p w14:paraId="727726F3" w14:textId="77777777" w:rsidR="00EF6797" w:rsidRPr="00EF6797" w:rsidRDefault="00EF6797" w:rsidP="00EF6797">
      <w:pPr>
        <w:widowControl w:val="0"/>
        <w:jc w:val="both"/>
        <w:rPr>
          <w:b/>
          <w:bCs/>
          <w:szCs w:val="24"/>
        </w:rPr>
      </w:pPr>
    </w:p>
    <w:p w14:paraId="601E3A93" w14:textId="77777777" w:rsidR="00EF6797" w:rsidRPr="00EF6797" w:rsidRDefault="00EF6797" w:rsidP="00EF6797">
      <w:pPr>
        <w:widowControl w:val="0"/>
        <w:jc w:val="both"/>
        <w:rPr>
          <w:b/>
          <w:bCs/>
          <w:szCs w:val="24"/>
        </w:rPr>
      </w:pPr>
      <w:r w:rsidRPr="00EF6797">
        <w:rPr>
          <w:b/>
          <w:bCs/>
          <w:szCs w:val="24"/>
        </w:rPr>
        <w:t>Característica 4: Diâmetro Externo</w:t>
      </w:r>
    </w:p>
    <w:p w14:paraId="02BA14D0" w14:textId="77777777" w:rsidR="00EF6797" w:rsidRPr="00EF6797" w:rsidRDefault="00EF6797" w:rsidP="00EF6797">
      <w:pPr>
        <w:widowControl w:val="0"/>
        <w:jc w:val="both"/>
        <w:rPr>
          <w:b/>
          <w:bCs/>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EF6797" w:rsidRPr="00EF6797" w14:paraId="537DDDA7" w14:textId="77777777" w:rsidTr="00EF6797">
        <w:trPr>
          <w:trHeight w:val="300"/>
        </w:trPr>
        <w:tc>
          <w:tcPr>
            <w:tcW w:w="9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D2942" w14:textId="77777777" w:rsidR="00EF6797" w:rsidRPr="00EF6797" w:rsidRDefault="00EF6797" w:rsidP="00EF6797">
            <w:pPr>
              <w:rPr>
                <w:b/>
                <w:bCs/>
                <w:snapToGrid/>
                <w:color w:val="000000"/>
                <w:szCs w:val="24"/>
              </w:rPr>
            </w:pPr>
            <w:r w:rsidRPr="00EF6797">
              <w:rPr>
                <w:b/>
                <w:bCs/>
                <w:snapToGrid/>
                <w:color w:val="000000"/>
                <w:szCs w:val="24"/>
              </w:rPr>
              <w:t>Em milímetros (mm)</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EE49D92" w14:textId="77777777" w:rsidR="00EF6797" w:rsidRPr="00EF6797" w:rsidRDefault="00EF6797" w:rsidP="00EF6797">
            <w:pPr>
              <w:jc w:val="center"/>
              <w:rPr>
                <w:b/>
                <w:bCs/>
                <w:snapToGrid/>
                <w:color w:val="000000"/>
                <w:szCs w:val="24"/>
              </w:rPr>
            </w:pPr>
            <w:r w:rsidRPr="00EF6797">
              <w:rPr>
                <w:b/>
                <w:bCs/>
                <w:snapToGrid/>
                <w:color w:val="000000"/>
                <w:szCs w:val="24"/>
              </w:rPr>
              <w:t>Código</w:t>
            </w:r>
          </w:p>
        </w:tc>
      </w:tr>
      <w:tr w:rsidR="00EF6797" w:rsidRPr="00EF6797" w14:paraId="13EF06A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EAD3400" w14:textId="77777777" w:rsidR="00EF6797" w:rsidRPr="00EF6797" w:rsidRDefault="00EF6797" w:rsidP="00EF6797">
            <w:pPr>
              <w:rPr>
                <w:snapToGrid/>
                <w:color w:val="000000"/>
                <w:szCs w:val="24"/>
              </w:rPr>
            </w:pPr>
            <w:r w:rsidRPr="00EF6797">
              <w:rPr>
                <w:snapToGrid/>
                <w:color w:val="000000"/>
                <w:szCs w:val="24"/>
              </w:rPr>
              <w:t>Inferior a 26 mm</w:t>
            </w:r>
          </w:p>
        </w:tc>
        <w:tc>
          <w:tcPr>
            <w:tcW w:w="992" w:type="dxa"/>
            <w:tcBorders>
              <w:top w:val="nil"/>
              <w:left w:val="nil"/>
              <w:bottom w:val="single" w:sz="4" w:space="0" w:color="auto"/>
              <w:right w:val="single" w:sz="4" w:space="0" w:color="auto"/>
            </w:tcBorders>
            <w:shd w:val="clear" w:color="auto" w:fill="auto"/>
            <w:noWrap/>
            <w:vAlign w:val="center"/>
            <w:hideMark/>
          </w:tcPr>
          <w:p w14:paraId="75B09FCA" w14:textId="77777777" w:rsidR="00EF6797" w:rsidRPr="00EF6797" w:rsidRDefault="00EF6797" w:rsidP="00EF6797">
            <w:pPr>
              <w:jc w:val="center"/>
              <w:rPr>
                <w:snapToGrid/>
                <w:color w:val="000000"/>
                <w:szCs w:val="24"/>
              </w:rPr>
            </w:pPr>
            <w:r w:rsidRPr="00EF6797">
              <w:rPr>
                <w:snapToGrid/>
                <w:color w:val="000000"/>
                <w:szCs w:val="24"/>
              </w:rPr>
              <w:t>D01</w:t>
            </w:r>
          </w:p>
        </w:tc>
      </w:tr>
      <w:tr w:rsidR="00EF6797" w:rsidRPr="00EF6797" w14:paraId="2CB5DB26"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3DE779A" w14:textId="77777777" w:rsidR="00EF6797" w:rsidRPr="00EF6797" w:rsidRDefault="00EF6797" w:rsidP="00EF6797">
            <w:pPr>
              <w:rPr>
                <w:snapToGrid/>
                <w:color w:val="000000"/>
                <w:szCs w:val="24"/>
              </w:rPr>
            </w:pPr>
            <w:r w:rsidRPr="00EF6797">
              <w:rPr>
                <w:snapToGrid/>
                <w:color w:val="000000"/>
                <w:szCs w:val="24"/>
              </w:rPr>
              <w:t>Igual ou superior a 26mm mas inferior a 34mm</w:t>
            </w:r>
          </w:p>
        </w:tc>
        <w:tc>
          <w:tcPr>
            <w:tcW w:w="992" w:type="dxa"/>
            <w:tcBorders>
              <w:top w:val="nil"/>
              <w:left w:val="nil"/>
              <w:bottom w:val="single" w:sz="4" w:space="0" w:color="auto"/>
              <w:right w:val="single" w:sz="4" w:space="0" w:color="auto"/>
            </w:tcBorders>
            <w:shd w:val="clear" w:color="auto" w:fill="auto"/>
            <w:noWrap/>
            <w:vAlign w:val="center"/>
            <w:hideMark/>
          </w:tcPr>
          <w:p w14:paraId="189F275D" w14:textId="77777777" w:rsidR="00EF6797" w:rsidRPr="00EF6797" w:rsidRDefault="00EF6797" w:rsidP="00EF6797">
            <w:pPr>
              <w:jc w:val="center"/>
              <w:rPr>
                <w:snapToGrid/>
                <w:color w:val="000000"/>
                <w:szCs w:val="24"/>
              </w:rPr>
            </w:pPr>
            <w:r w:rsidRPr="00EF6797">
              <w:rPr>
                <w:snapToGrid/>
                <w:color w:val="000000"/>
                <w:szCs w:val="24"/>
              </w:rPr>
              <w:t>D02</w:t>
            </w:r>
          </w:p>
        </w:tc>
      </w:tr>
      <w:tr w:rsidR="00EF6797" w:rsidRPr="00EF6797" w14:paraId="1B5D7DCA"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7A51BC4" w14:textId="77777777" w:rsidR="00EF6797" w:rsidRPr="00EF6797" w:rsidRDefault="00EF6797" w:rsidP="00EF6797">
            <w:pPr>
              <w:rPr>
                <w:snapToGrid/>
                <w:color w:val="000000"/>
                <w:szCs w:val="24"/>
              </w:rPr>
            </w:pPr>
            <w:r w:rsidRPr="00EF6797">
              <w:rPr>
                <w:snapToGrid/>
                <w:color w:val="000000"/>
                <w:szCs w:val="24"/>
              </w:rPr>
              <w:t>Igual ou superior a 34mm mas inferior a 61mm</w:t>
            </w:r>
          </w:p>
        </w:tc>
        <w:tc>
          <w:tcPr>
            <w:tcW w:w="992" w:type="dxa"/>
            <w:tcBorders>
              <w:top w:val="nil"/>
              <w:left w:val="nil"/>
              <w:bottom w:val="single" w:sz="4" w:space="0" w:color="auto"/>
              <w:right w:val="single" w:sz="4" w:space="0" w:color="auto"/>
            </w:tcBorders>
            <w:shd w:val="clear" w:color="auto" w:fill="auto"/>
            <w:noWrap/>
            <w:vAlign w:val="center"/>
            <w:hideMark/>
          </w:tcPr>
          <w:p w14:paraId="74271BAC" w14:textId="77777777" w:rsidR="00EF6797" w:rsidRPr="00EF6797" w:rsidRDefault="00EF6797" w:rsidP="00EF6797">
            <w:pPr>
              <w:jc w:val="center"/>
              <w:rPr>
                <w:snapToGrid/>
                <w:color w:val="000000"/>
                <w:szCs w:val="24"/>
              </w:rPr>
            </w:pPr>
            <w:r w:rsidRPr="00EF6797">
              <w:rPr>
                <w:snapToGrid/>
                <w:color w:val="000000"/>
                <w:szCs w:val="24"/>
              </w:rPr>
              <w:t>D03</w:t>
            </w:r>
          </w:p>
        </w:tc>
      </w:tr>
      <w:tr w:rsidR="00EF6797" w:rsidRPr="00EF6797" w14:paraId="7FEAB780"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CAF5BDD" w14:textId="77777777" w:rsidR="00EF6797" w:rsidRPr="00EF6797" w:rsidRDefault="00EF6797" w:rsidP="00EF6797">
            <w:pPr>
              <w:rPr>
                <w:snapToGrid/>
                <w:color w:val="000000"/>
                <w:szCs w:val="24"/>
              </w:rPr>
            </w:pPr>
            <w:r w:rsidRPr="00EF6797">
              <w:rPr>
                <w:snapToGrid/>
                <w:color w:val="000000"/>
                <w:szCs w:val="24"/>
              </w:rPr>
              <w:t>Igual ou superior a 61mm mas inferior a 89mm</w:t>
            </w:r>
          </w:p>
        </w:tc>
        <w:tc>
          <w:tcPr>
            <w:tcW w:w="992" w:type="dxa"/>
            <w:tcBorders>
              <w:top w:val="nil"/>
              <w:left w:val="nil"/>
              <w:bottom w:val="single" w:sz="4" w:space="0" w:color="auto"/>
              <w:right w:val="single" w:sz="4" w:space="0" w:color="auto"/>
            </w:tcBorders>
            <w:shd w:val="clear" w:color="auto" w:fill="auto"/>
            <w:noWrap/>
            <w:vAlign w:val="center"/>
            <w:hideMark/>
          </w:tcPr>
          <w:p w14:paraId="1E6410F1" w14:textId="77777777" w:rsidR="00EF6797" w:rsidRPr="00EF6797" w:rsidRDefault="00EF6797" w:rsidP="00EF6797">
            <w:pPr>
              <w:jc w:val="center"/>
              <w:rPr>
                <w:snapToGrid/>
                <w:color w:val="000000"/>
                <w:szCs w:val="24"/>
              </w:rPr>
            </w:pPr>
            <w:r w:rsidRPr="00EF6797">
              <w:rPr>
                <w:snapToGrid/>
                <w:color w:val="000000"/>
                <w:szCs w:val="24"/>
              </w:rPr>
              <w:t>D04</w:t>
            </w:r>
          </w:p>
        </w:tc>
      </w:tr>
      <w:tr w:rsidR="00EF6797" w:rsidRPr="00EF6797" w14:paraId="0DC89550"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A8EB46A" w14:textId="77777777" w:rsidR="00EF6797" w:rsidRPr="00EF6797" w:rsidRDefault="00EF6797" w:rsidP="00EF6797">
            <w:pPr>
              <w:rPr>
                <w:snapToGrid/>
                <w:color w:val="000000"/>
                <w:szCs w:val="24"/>
              </w:rPr>
            </w:pPr>
            <w:r w:rsidRPr="00EF6797">
              <w:rPr>
                <w:snapToGrid/>
                <w:color w:val="000000"/>
                <w:szCs w:val="24"/>
              </w:rPr>
              <w:t>Igual ou superior a 89mm mas inferior a 114mm</w:t>
            </w:r>
          </w:p>
        </w:tc>
        <w:tc>
          <w:tcPr>
            <w:tcW w:w="992" w:type="dxa"/>
            <w:tcBorders>
              <w:top w:val="nil"/>
              <w:left w:val="nil"/>
              <w:bottom w:val="single" w:sz="4" w:space="0" w:color="auto"/>
              <w:right w:val="single" w:sz="4" w:space="0" w:color="auto"/>
            </w:tcBorders>
            <w:shd w:val="clear" w:color="auto" w:fill="auto"/>
            <w:noWrap/>
            <w:vAlign w:val="center"/>
            <w:hideMark/>
          </w:tcPr>
          <w:p w14:paraId="7FAC3DB7" w14:textId="77777777" w:rsidR="00EF6797" w:rsidRPr="00EF6797" w:rsidRDefault="00EF6797" w:rsidP="00EF6797">
            <w:pPr>
              <w:jc w:val="center"/>
              <w:rPr>
                <w:snapToGrid/>
                <w:color w:val="000000"/>
                <w:szCs w:val="24"/>
              </w:rPr>
            </w:pPr>
            <w:r w:rsidRPr="00EF6797">
              <w:rPr>
                <w:snapToGrid/>
                <w:color w:val="000000"/>
                <w:szCs w:val="24"/>
              </w:rPr>
              <w:t>D05</w:t>
            </w:r>
          </w:p>
        </w:tc>
      </w:tr>
      <w:tr w:rsidR="00EF6797" w:rsidRPr="00EF6797" w14:paraId="2F5522C9"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314CD0A" w14:textId="77777777" w:rsidR="00EF6797" w:rsidRPr="00EF6797" w:rsidRDefault="00EF6797" w:rsidP="00EF6797">
            <w:pPr>
              <w:rPr>
                <w:snapToGrid/>
                <w:color w:val="000000"/>
                <w:szCs w:val="24"/>
              </w:rPr>
            </w:pPr>
            <w:r w:rsidRPr="00EF6797">
              <w:rPr>
                <w:snapToGrid/>
                <w:color w:val="000000"/>
                <w:szCs w:val="24"/>
              </w:rPr>
              <w:t>Igual ou superior a 114mm mas inferior a 142mm</w:t>
            </w:r>
          </w:p>
        </w:tc>
        <w:tc>
          <w:tcPr>
            <w:tcW w:w="992" w:type="dxa"/>
            <w:tcBorders>
              <w:top w:val="nil"/>
              <w:left w:val="nil"/>
              <w:bottom w:val="single" w:sz="4" w:space="0" w:color="auto"/>
              <w:right w:val="single" w:sz="4" w:space="0" w:color="auto"/>
            </w:tcBorders>
            <w:shd w:val="clear" w:color="auto" w:fill="auto"/>
            <w:noWrap/>
            <w:vAlign w:val="center"/>
            <w:hideMark/>
          </w:tcPr>
          <w:p w14:paraId="300AF491" w14:textId="77777777" w:rsidR="00EF6797" w:rsidRPr="00EF6797" w:rsidRDefault="00EF6797" w:rsidP="00EF6797">
            <w:pPr>
              <w:jc w:val="center"/>
              <w:rPr>
                <w:snapToGrid/>
                <w:color w:val="000000"/>
                <w:szCs w:val="24"/>
              </w:rPr>
            </w:pPr>
            <w:r w:rsidRPr="00EF6797">
              <w:rPr>
                <w:snapToGrid/>
                <w:color w:val="000000"/>
                <w:szCs w:val="24"/>
              </w:rPr>
              <w:t>D06</w:t>
            </w:r>
          </w:p>
        </w:tc>
      </w:tr>
      <w:tr w:rsidR="00EF6797" w:rsidRPr="00EF6797" w14:paraId="5F579B73"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0245720" w14:textId="77777777" w:rsidR="00EF6797" w:rsidRPr="00EF6797" w:rsidRDefault="00EF6797" w:rsidP="00EF6797">
            <w:pPr>
              <w:rPr>
                <w:snapToGrid/>
                <w:color w:val="000000"/>
                <w:szCs w:val="24"/>
              </w:rPr>
            </w:pPr>
            <w:r w:rsidRPr="00EF6797">
              <w:rPr>
                <w:snapToGrid/>
                <w:color w:val="000000"/>
                <w:szCs w:val="24"/>
              </w:rPr>
              <w:t>Igual ou superior a 142mm mas inferior a 177mm</w:t>
            </w:r>
          </w:p>
        </w:tc>
        <w:tc>
          <w:tcPr>
            <w:tcW w:w="992" w:type="dxa"/>
            <w:tcBorders>
              <w:top w:val="nil"/>
              <w:left w:val="nil"/>
              <w:bottom w:val="single" w:sz="4" w:space="0" w:color="auto"/>
              <w:right w:val="single" w:sz="4" w:space="0" w:color="auto"/>
            </w:tcBorders>
            <w:shd w:val="clear" w:color="auto" w:fill="auto"/>
            <w:noWrap/>
            <w:vAlign w:val="center"/>
            <w:hideMark/>
          </w:tcPr>
          <w:p w14:paraId="3D2F6C39" w14:textId="77777777" w:rsidR="00EF6797" w:rsidRPr="00EF6797" w:rsidRDefault="00EF6797" w:rsidP="00EF6797">
            <w:pPr>
              <w:jc w:val="center"/>
              <w:rPr>
                <w:snapToGrid/>
                <w:color w:val="000000"/>
                <w:szCs w:val="24"/>
              </w:rPr>
            </w:pPr>
            <w:r w:rsidRPr="00EF6797">
              <w:rPr>
                <w:snapToGrid/>
                <w:color w:val="000000"/>
                <w:szCs w:val="24"/>
              </w:rPr>
              <w:t>D07</w:t>
            </w:r>
          </w:p>
        </w:tc>
      </w:tr>
      <w:tr w:rsidR="00EF6797" w:rsidRPr="00EF6797" w14:paraId="2B6F708C"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EF37553" w14:textId="77777777" w:rsidR="00EF6797" w:rsidRPr="00EF6797" w:rsidRDefault="00EF6797" w:rsidP="00EF6797">
            <w:pPr>
              <w:rPr>
                <w:snapToGrid/>
                <w:color w:val="000000"/>
                <w:szCs w:val="24"/>
              </w:rPr>
            </w:pPr>
            <w:r w:rsidRPr="00EF6797">
              <w:rPr>
                <w:snapToGrid/>
                <w:color w:val="000000"/>
                <w:szCs w:val="24"/>
              </w:rPr>
              <w:t>Igual ou superior a 177mm mas inferior a 220mm</w:t>
            </w:r>
          </w:p>
        </w:tc>
        <w:tc>
          <w:tcPr>
            <w:tcW w:w="992" w:type="dxa"/>
            <w:tcBorders>
              <w:top w:val="nil"/>
              <w:left w:val="nil"/>
              <w:bottom w:val="single" w:sz="4" w:space="0" w:color="auto"/>
              <w:right w:val="single" w:sz="4" w:space="0" w:color="auto"/>
            </w:tcBorders>
            <w:shd w:val="clear" w:color="auto" w:fill="auto"/>
            <w:noWrap/>
            <w:vAlign w:val="center"/>
            <w:hideMark/>
          </w:tcPr>
          <w:p w14:paraId="1CE8D63C" w14:textId="77777777" w:rsidR="00EF6797" w:rsidRPr="00EF6797" w:rsidRDefault="00EF6797" w:rsidP="00EF6797">
            <w:pPr>
              <w:jc w:val="center"/>
              <w:rPr>
                <w:snapToGrid/>
                <w:color w:val="000000"/>
                <w:szCs w:val="24"/>
              </w:rPr>
            </w:pPr>
            <w:r w:rsidRPr="00EF6797">
              <w:rPr>
                <w:snapToGrid/>
                <w:color w:val="000000"/>
                <w:szCs w:val="24"/>
              </w:rPr>
              <w:t>D08</w:t>
            </w:r>
          </w:p>
        </w:tc>
      </w:tr>
      <w:tr w:rsidR="00EF6797" w:rsidRPr="00EF6797" w14:paraId="750C6B90"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D3D7FE7" w14:textId="77777777" w:rsidR="00EF6797" w:rsidRPr="00EF6797" w:rsidRDefault="00EF6797" w:rsidP="00EF6797">
            <w:pPr>
              <w:rPr>
                <w:snapToGrid/>
                <w:color w:val="000000"/>
                <w:szCs w:val="24"/>
              </w:rPr>
            </w:pPr>
            <w:r w:rsidRPr="00EF6797">
              <w:rPr>
                <w:snapToGrid/>
                <w:color w:val="000000"/>
                <w:szCs w:val="24"/>
              </w:rPr>
              <w:t>Igual ou superior a 220mm mas inferior a 272mm</w:t>
            </w:r>
          </w:p>
        </w:tc>
        <w:tc>
          <w:tcPr>
            <w:tcW w:w="992" w:type="dxa"/>
            <w:tcBorders>
              <w:top w:val="nil"/>
              <w:left w:val="nil"/>
              <w:bottom w:val="single" w:sz="4" w:space="0" w:color="auto"/>
              <w:right w:val="single" w:sz="4" w:space="0" w:color="auto"/>
            </w:tcBorders>
            <w:shd w:val="clear" w:color="auto" w:fill="auto"/>
            <w:noWrap/>
            <w:vAlign w:val="center"/>
            <w:hideMark/>
          </w:tcPr>
          <w:p w14:paraId="6B60A0F9" w14:textId="77777777" w:rsidR="00EF6797" w:rsidRPr="00EF6797" w:rsidRDefault="00EF6797" w:rsidP="00EF6797">
            <w:pPr>
              <w:jc w:val="center"/>
              <w:rPr>
                <w:snapToGrid/>
                <w:color w:val="000000"/>
                <w:szCs w:val="24"/>
              </w:rPr>
            </w:pPr>
            <w:r w:rsidRPr="00EF6797">
              <w:rPr>
                <w:snapToGrid/>
                <w:color w:val="000000"/>
                <w:szCs w:val="24"/>
              </w:rPr>
              <w:t>D09</w:t>
            </w:r>
          </w:p>
        </w:tc>
      </w:tr>
      <w:tr w:rsidR="00EF6797" w:rsidRPr="00EF6797" w14:paraId="2CBE72F3"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8875DEF" w14:textId="77777777" w:rsidR="00EF6797" w:rsidRPr="00EF6797" w:rsidRDefault="00EF6797" w:rsidP="00EF6797">
            <w:pPr>
              <w:rPr>
                <w:snapToGrid/>
                <w:color w:val="000000"/>
                <w:szCs w:val="24"/>
              </w:rPr>
            </w:pPr>
            <w:r w:rsidRPr="00EF6797">
              <w:rPr>
                <w:snapToGrid/>
                <w:color w:val="000000"/>
                <w:szCs w:val="24"/>
              </w:rPr>
              <w:t>Igual ou superior a 272mm mas inferior a 324mm</w:t>
            </w:r>
          </w:p>
        </w:tc>
        <w:tc>
          <w:tcPr>
            <w:tcW w:w="992" w:type="dxa"/>
            <w:tcBorders>
              <w:top w:val="nil"/>
              <w:left w:val="nil"/>
              <w:bottom w:val="single" w:sz="4" w:space="0" w:color="auto"/>
              <w:right w:val="single" w:sz="4" w:space="0" w:color="auto"/>
            </w:tcBorders>
            <w:shd w:val="clear" w:color="auto" w:fill="auto"/>
            <w:noWrap/>
            <w:vAlign w:val="center"/>
            <w:hideMark/>
          </w:tcPr>
          <w:p w14:paraId="7C2B85F1" w14:textId="77777777" w:rsidR="00EF6797" w:rsidRPr="00EF6797" w:rsidRDefault="00EF6797" w:rsidP="00EF6797">
            <w:pPr>
              <w:jc w:val="center"/>
              <w:rPr>
                <w:snapToGrid/>
                <w:color w:val="000000"/>
                <w:szCs w:val="24"/>
              </w:rPr>
            </w:pPr>
            <w:r w:rsidRPr="00EF6797">
              <w:rPr>
                <w:snapToGrid/>
                <w:color w:val="000000"/>
                <w:szCs w:val="24"/>
              </w:rPr>
              <w:t>D10</w:t>
            </w:r>
          </w:p>
        </w:tc>
      </w:tr>
      <w:tr w:rsidR="00EF6797" w:rsidRPr="00EF6797" w14:paraId="7877229D"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14CAC9F" w14:textId="77777777" w:rsidR="00EF6797" w:rsidRPr="00EF6797" w:rsidRDefault="00EF6797" w:rsidP="00EF6797">
            <w:pPr>
              <w:rPr>
                <w:snapToGrid/>
                <w:color w:val="000000"/>
                <w:szCs w:val="24"/>
              </w:rPr>
            </w:pPr>
            <w:r w:rsidRPr="00EF6797">
              <w:rPr>
                <w:snapToGrid/>
                <w:color w:val="000000"/>
                <w:szCs w:val="24"/>
              </w:rPr>
              <w:t>Igual ou superior a 324mm mas inferior a 356mm</w:t>
            </w:r>
          </w:p>
        </w:tc>
        <w:tc>
          <w:tcPr>
            <w:tcW w:w="992" w:type="dxa"/>
            <w:tcBorders>
              <w:top w:val="nil"/>
              <w:left w:val="nil"/>
              <w:bottom w:val="single" w:sz="4" w:space="0" w:color="auto"/>
              <w:right w:val="single" w:sz="4" w:space="0" w:color="auto"/>
            </w:tcBorders>
            <w:shd w:val="clear" w:color="auto" w:fill="auto"/>
            <w:noWrap/>
            <w:vAlign w:val="center"/>
            <w:hideMark/>
          </w:tcPr>
          <w:p w14:paraId="15870929" w14:textId="77777777" w:rsidR="00EF6797" w:rsidRPr="00EF6797" w:rsidRDefault="00EF6797" w:rsidP="00EF6797">
            <w:pPr>
              <w:jc w:val="center"/>
              <w:rPr>
                <w:snapToGrid/>
                <w:color w:val="000000"/>
                <w:szCs w:val="24"/>
              </w:rPr>
            </w:pPr>
            <w:r w:rsidRPr="00EF6797">
              <w:rPr>
                <w:snapToGrid/>
                <w:color w:val="000000"/>
                <w:szCs w:val="24"/>
              </w:rPr>
              <w:t>D11</w:t>
            </w:r>
          </w:p>
        </w:tc>
      </w:tr>
      <w:tr w:rsidR="00EF6797" w:rsidRPr="00EF6797" w14:paraId="4F9DF4A6"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D77CE22" w14:textId="77777777" w:rsidR="00EF6797" w:rsidRPr="00EF6797" w:rsidRDefault="00EF6797" w:rsidP="00EF6797">
            <w:pPr>
              <w:rPr>
                <w:snapToGrid/>
                <w:color w:val="000000"/>
                <w:szCs w:val="24"/>
              </w:rPr>
            </w:pPr>
            <w:r w:rsidRPr="00EF6797">
              <w:rPr>
                <w:snapToGrid/>
                <w:color w:val="000000"/>
                <w:szCs w:val="24"/>
              </w:rPr>
              <w:t>Igual ou superior a 356mm mas inferior a 374mm</w:t>
            </w:r>
          </w:p>
        </w:tc>
        <w:tc>
          <w:tcPr>
            <w:tcW w:w="992" w:type="dxa"/>
            <w:tcBorders>
              <w:top w:val="nil"/>
              <w:left w:val="nil"/>
              <w:bottom w:val="single" w:sz="4" w:space="0" w:color="auto"/>
              <w:right w:val="single" w:sz="4" w:space="0" w:color="auto"/>
            </w:tcBorders>
            <w:shd w:val="clear" w:color="auto" w:fill="auto"/>
            <w:noWrap/>
            <w:vAlign w:val="center"/>
            <w:hideMark/>
          </w:tcPr>
          <w:p w14:paraId="482BB3CF" w14:textId="77777777" w:rsidR="00EF6797" w:rsidRPr="00EF6797" w:rsidRDefault="00EF6797" w:rsidP="00EF6797">
            <w:pPr>
              <w:jc w:val="center"/>
              <w:rPr>
                <w:snapToGrid/>
                <w:color w:val="000000"/>
                <w:szCs w:val="24"/>
              </w:rPr>
            </w:pPr>
            <w:r w:rsidRPr="00EF6797">
              <w:rPr>
                <w:snapToGrid/>
                <w:color w:val="000000"/>
                <w:szCs w:val="24"/>
              </w:rPr>
              <w:t>D12</w:t>
            </w:r>
          </w:p>
        </w:tc>
      </w:tr>
    </w:tbl>
    <w:p w14:paraId="79BF6615" w14:textId="77777777" w:rsidR="00EF6797" w:rsidRPr="00EF6797" w:rsidRDefault="00EF6797" w:rsidP="00EF6797">
      <w:pPr>
        <w:widowControl w:val="0"/>
        <w:jc w:val="both"/>
        <w:rPr>
          <w:b/>
          <w:bCs/>
          <w:szCs w:val="24"/>
        </w:rPr>
      </w:pPr>
    </w:p>
    <w:p w14:paraId="3EBC3568" w14:textId="77777777" w:rsidR="00EF6797" w:rsidRPr="00EF6797" w:rsidRDefault="00EF6797" w:rsidP="00EF6797">
      <w:pPr>
        <w:widowControl w:val="0"/>
        <w:jc w:val="both"/>
        <w:rPr>
          <w:b/>
          <w:bCs/>
          <w:szCs w:val="24"/>
        </w:rPr>
      </w:pPr>
    </w:p>
    <w:p w14:paraId="5559A155" w14:textId="77777777" w:rsidR="00EF6797" w:rsidRPr="00EF6797" w:rsidRDefault="00EF6797" w:rsidP="00EF6797">
      <w:pPr>
        <w:widowControl w:val="0"/>
        <w:jc w:val="both"/>
        <w:rPr>
          <w:b/>
          <w:bCs/>
          <w:szCs w:val="24"/>
        </w:rPr>
      </w:pPr>
      <w:r w:rsidRPr="00EF6797">
        <w:rPr>
          <w:b/>
          <w:bCs/>
          <w:szCs w:val="24"/>
        </w:rPr>
        <w:t>Característica 5: Espessura da parede do tubo</w:t>
      </w:r>
    </w:p>
    <w:p w14:paraId="6A8F2FD0" w14:textId="77777777" w:rsidR="00EF6797" w:rsidRPr="00EF6797" w:rsidRDefault="00EF6797" w:rsidP="00EF6797">
      <w:pPr>
        <w:widowControl w:val="0"/>
        <w:jc w:val="both"/>
        <w:rPr>
          <w:b/>
          <w:bCs/>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EF6797" w:rsidRPr="00EF6797" w14:paraId="67D1DA3B" w14:textId="77777777" w:rsidTr="00EF6797">
        <w:trPr>
          <w:trHeight w:val="300"/>
        </w:trPr>
        <w:tc>
          <w:tcPr>
            <w:tcW w:w="9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A3B06" w14:textId="77777777" w:rsidR="00EF6797" w:rsidRPr="00EF6797" w:rsidRDefault="00EF6797" w:rsidP="00EF6797">
            <w:pPr>
              <w:rPr>
                <w:b/>
                <w:bCs/>
                <w:snapToGrid/>
                <w:color w:val="000000"/>
                <w:szCs w:val="24"/>
              </w:rPr>
            </w:pPr>
            <w:r w:rsidRPr="00EF6797">
              <w:rPr>
                <w:b/>
                <w:bCs/>
                <w:snapToGrid/>
                <w:color w:val="000000"/>
                <w:szCs w:val="24"/>
              </w:rPr>
              <w:t>Espessura da parede (mm)</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926FD57" w14:textId="77777777" w:rsidR="00EF6797" w:rsidRPr="00EF6797" w:rsidRDefault="00EF6797" w:rsidP="00EF6797">
            <w:pPr>
              <w:jc w:val="center"/>
              <w:rPr>
                <w:b/>
                <w:bCs/>
                <w:snapToGrid/>
                <w:color w:val="000000"/>
                <w:szCs w:val="24"/>
              </w:rPr>
            </w:pPr>
            <w:r w:rsidRPr="00EF6797">
              <w:rPr>
                <w:b/>
                <w:bCs/>
                <w:snapToGrid/>
                <w:color w:val="000000"/>
                <w:szCs w:val="24"/>
              </w:rPr>
              <w:t>Código</w:t>
            </w:r>
          </w:p>
        </w:tc>
      </w:tr>
      <w:tr w:rsidR="00EF6797" w:rsidRPr="00EF6797" w14:paraId="6C15592D"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8ADEB5D" w14:textId="77777777" w:rsidR="00EF6797" w:rsidRPr="00EF6797" w:rsidRDefault="00EF6797" w:rsidP="00EF6797">
            <w:pPr>
              <w:rPr>
                <w:snapToGrid/>
                <w:color w:val="000000"/>
                <w:szCs w:val="24"/>
              </w:rPr>
            </w:pPr>
            <w:r w:rsidRPr="00EF6797">
              <w:rPr>
                <w:snapToGrid/>
                <w:color w:val="000000"/>
                <w:szCs w:val="24"/>
              </w:rPr>
              <w:t>Inferior a 2mm</w:t>
            </w:r>
          </w:p>
        </w:tc>
        <w:tc>
          <w:tcPr>
            <w:tcW w:w="992" w:type="dxa"/>
            <w:tcBorders>
              <w:top w:val="nil"/>
              <w:left w:val="nil"/>
              <w:bottom w:val="single" w:sz="4" w:space="0" w:color="auto"/>
              <w:right w:val="single" w:sz="4" w:space="0" w:color="auto"/>
            </w:tcBorders>
            <w:shd w:val="clear" w:color="auto" w:fill="auto"/>
            <w:noWrap/>
            <w:vAlign w:val="center"/>
            <w:hideMark/>
          </w:tcPr>
          <w:p w14:paraId="432B3822" w14:textId="77777777" w:rsidR="00EF6797" w:rsidRPr="00EF6797" w:rsidRDefault="00EF6797" w:rsidP="00EF6797">
            <w:pPr>
              <w:jc w:val="center"/>
              <w:rPr>
                <w:snapToGrid/>
                <w:color w:val="000000"/>
                <w:szCs w:val="24"/>
              </w:rPr>
            </w:pPr>
            <w:r w:rsidRPr="00EF6797">
              <w:rPr>
                <w:snapToGrid/>
                <w:color w:val="000000"/>
                <w:szCs w:val="24"/>
              </w:rPr>
              <w:t>E01</w:t>
            </w:r>
          </w:p>
        </w:tc>
      </w:tr>
      <w:tr w:rsidR="00EF6797" w:rsidRPr="00EF6797" w14:paraId="1A955EDB"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A0AF19C" w14:textId="77777777" w:rsidR="00EF6797" w:rsidRPr="00EF6797" w:rsidRDefault="00EF6797" w:rsidP="00EF6797">
            <w:pPr>
              <w:rPr>
                <w:snapToGrid/>
                <w:color w:val="000000"/>
                <w:szCs w:val="24"/>
              </w:rPr>
            </w:pPr>
            <w:r w:rsidRPr="00EF6797">
              <w:rPr>
                <w:snapToGrid/>
                <w:color w:val="000000"/>
                <w:szCs w:val="24"/>
              </w:rPr>
              <w:t>Igual ou superior a 2mm mas inferior a 3mm</w:t>
            </w:r>
          </w:p>
        </w:tc>
        <w:tc>
          <w:tcPr>
            <w:tcW w:w="992" w:type="dxa"/>
            <w:tcBorders>
              <w:top w:val="nil"/>
              <w:left w:val="nil"/>
              <w:bottom w:val="single" w:sz="4" w:space="0" w:color="auto"/>
              <w:right w:val="single" w:sz="4" w:space="0" w:color="auto"/>
            </w:tcBorders>
            <w:shd w:val="clear" w:color="auto" w:fill="auto"/>
            <w:noWrap/>
            <w:vAlign w:val="center"/>
            <w:hideMark/>
          </w:tcPr>
          <w:p w14:paraId="60E3B4A1" w14:textId="77777777" w:rsidR="00EF6797" w:rsidRPr="00EF6797" w:rsidRDefault="00EF6797" w:rsidP="00EF6797">
            <w:pPr>
              <w:jc w:val="center"/>
              <w:rPr>
                <w:snapToGrid/>
                <w:color w:val="000000"/>
                <w:szCs w:val="24"/>
              </w:rPr>
            </w:pPr>
            <w:r w:rsidRPr="00EF6797">
              <w:rPr>
                <w:snapToGrid/>
                <w:color w:val="000000"/>
                <w:szCs w:val="24"/>
              </w:rPr>
              <w:t>E02</w:t>
            </w:r>
          </w:p>
        </w:tc>
      </w:tr>
      <w:tr w:rsidR="00EF6797" w:rsidRPr="00EF6797" w14:paraId="531BE4A9"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F64AD48" w14:textId="77777777" w:rsidR="00EF6797" w:rsidRPr="00EF6797" w:rsidRDefault="00EF6797" w:rsidP="00EF6797">
            <w:pPr>
              <w:rPr>
                <w:snapToGrid/>
                <w:color w:val="000000"/>
                <w:szCs w:val="24"/>
              </w:rPr>
            </w:pPr>
            <w:r w:rsidRPr="00EF6797">
              <w:rPr>
                <w:snapToGrid/>
                <w:color w:val="000000"/>
                <w:szCs w:val="24"/>
              </w:rPr>
              <w:t>Igual ou superior a 3mm mas inferior a 4mm</w:t>
            </w:r>
          </w:p>
        </w:tc>
        <w:tc>
          <w:tcPr>
            <w:tcW w:w="992" w:type="dxa"/>
            <w:tcBorders>
              <w:top w:val="nil"/>
              <w:left w:val="nil"/>
              <w:bottom w:val="single" w:sz="4" w:space="0" w:color="auto"/>
              <w:right w:val="single" w:sz="4" w:space="0" w:color="auto"/>
            </w:tcBorders>
            <w:shd w:val="clear" w:color="auto" w:fill="auto"/>
            <w:noWrap/>
            <w:vAlign w:val="center"/>
            <w:hideMark/>
          </w:tcPr>
          <w:p w14:paraId="04588611" w14:textId="77777777" w:rsidR="00EF6797" w:rsidRPr="00EF6797" w:rsidRDefault="00EF6797" w:rsidP="00EF6797">
            <w:pPr>
              <w:jc w:val="center"/>
              <w:rPr>
                <w:snapToGrid/>
                <w:color w:val="000000"/>
                <w:szCs w:val="24"/>
              </w:rPr>
            </w:pPr>
            <w:r w:rsidRPr="00EF6797">
              <w:rPr>
                <w:snapToGrid/>
                <w:color w:val="000000"/>
                <w:szCs w:val="24"/>
              </w:rPr>
              <w:t>E03</w:t>
            </w:r>
          </w:p>
        </w:tc>
      </w:tr>
      <w:tr w:rsidR="00EF6797" w:rsidRPr="00EF6797" w14:paraId="7042BF9A"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02000DB" w14:textId="77777777" w:rsidR="00EF6797" w:rsidRPr="00EF6797" w:rsidRDefault="00EF6797" w:rsidP="00EF6797">
            <w:pPr>
              <w:rPr>
                <w:snapToGrid/>
                <w:color w:val="000000"/>
                <w:szCs w:val="24"/>
              </w:rPr>
            </w:pPr>
            <w:r w:rsidRPr="00EF6797">
              <w:rPr>
                <w:snapToGrid/>
                <w:color w:val="000000"/>
                <w:szCs w:val="24"/>
              </w:rPr>
              <w:t>Igual ou superior a 4mm mas inferior a 5mm</w:t>
            </w:r>
          </w:p>
        </w:tc>
        <w:tc>
          <w:tcPr>
            <w:tcW w:w="992" w:type="dxa"/>
            <w:tcBorders>
              <w:top w:val="nil"/>
              <w:left w:val="nil"/>
              <w:bottom w:val="single" w:sz="4" w:space="0" w:color="auto"/>
              <w:right w:val="single" w:sz="4" w:space="0" w:color="auto"/>
            </w:tcBorders>
            <w:shd w:val="clear" w:color="auto" w:fill="auto"/>
            <w:noWrap/>
            <w:vAlign w:val="center"/>
            <w:hideMark/>
          </w:tcPr>
          <w:p w14:paraId="16CDCD1E" w14:textId="77777777" w:rsidR="00EF6797" w:rsidRPr="00EF6797" w:rsidRDefault="00EF6797" w:rsidP="00EF6797">
            <w:pPr>
              <w:jc w:val="center"/>
              <w:rPr>
                <w:snapToGrid/>
                <w:color w:val="000000"/>
                <w:szCs w:val="24"/>
              </w:rPr>
            </w:pPr>
            <w:r w:rsidRPr="00EF6797">
              <w:rPr>
                <w:snapToGrid/>
                <w:color w:val="000000"/>
                <w:szCs w:val="24"/>
              </w:rPr>
              <w:t>E04</w:t>
            </w:r>
          </w:p>
        </w:tc>
      </w:tr>
      <w:tr w:rsidR="00EF6797" w:rsidRPr="00EF6797" w14:paraId="57FA2B39"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BBD70A1" w14:textId="77777777" w:rsidR="00EF6797" w:rsidRPr="00EF6797" w:rsidRDefault="00EF6797" w:rsidP="00EF6797">
            <w:pPr>
              <w:rPr>
                <w:snapToGrid/>
                <w:color w:val="000000"/>
                <w:szCs w:val="24"/>
              </w:rPr>
            </w:pPr>
            <w:r w:rsidRPr="00EF6797">
              <w:rPr>
                <w:snapToGrid/>
                <w:color w:val="000000"/>
                <w:szCs w:val="24"/>
              </w:rPr>
              <w:t>Igual ou superior a 5mm mas inferior a 6mm</w:t>
            </w:r>
          </w:p>
        </w:tc>
        <w:tc>
          <w:tcPr>
            <w:tcW w:w="992" w:type="dxa"/>
            <w:tcBorders>
              <w:top w:val="nil"/>
              <w:left w:val="nil"/>
              <w:bottom w:val="single" w:sz="4" w:space="0" w:color="auto"/>
              <w:right w:val="single" w:sz="4" w:space="0" w:color="auto"/>
            </w:tcBorders>
            <w:shd w:val="clear" w:color="auto" w:fill="auto"/>
            <w:noWrap/>
            <w:vAlign w:val="center"/>
            <w:hideMark/>
          </w:tcPr>
          <w:p w14:paraId="3D96A9BA" w14:textId="77777777" w:rsidR="00EF6797" w:rsidRPr="00EF6797" w:rsidRDefault="00EF6797" w:rsidP="00EF6797">
            <w:pPr>
              <w:jc w:val="center"/>
              <w:rPr>
                <w:snapToGrid/>
                <w:color w:val="000000"/>
                <w:szCs w:val="24"/>
              </w:rPr>
            </w:pPr>
            <w:r w:rsidRPr="00EF6797">
              <w:rPr>
                <w:snapToGrid/>
                <w:color w:val="000000"/>
                <w:szCs w:val="24"/>
              </w:rPr>
              <w:t>E05</w:t>
            </w:r>
          </w:p>
        </w:tc>
      </w:tr>
      <w:tr w:rsidR="00EF6797" w:rsidRPr="00EF6797" w14:paraId="26566E53"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358FDB4" w14:textId="77777777" w:rsidR="00EF6797" w:rsidRPr="00EF6797" w:rsidRDefault="00EF6797" w:rsidP="00EF6797">
            <w:pPr>
              <w:rPr>
                <w:snapToGrid/>
                <w:color w:val="000000"/>
                <w:szCs w:val="24"/>
              </w:rPr>
            </w:pPr>
            <w:r w:rsidRPr="00EF6797">
              <w:rPr>
                <w:snapToGrid/>
                <w:color w:val="000000"/>
                <w:szCs w:val="24"/>
              </w:rPr>
              <w:lastRenderedPageBreak/>
              <w:t>Igual ou superior a 6mm mas inferior a 7mm</w:t>
            </w:r>
          </w:p>
        </w:tc>
        <w:tc>
          <w:tcPr>
            <w:tcW w:w="992" w:type="dxa"/>
            <w:tcBorders>
              <w:top w:val="nil"/>
              <w:left w:val="nil"/>
              <w:bottom w:val="single" w:sz="4" w:space="0" w:color="auto"/>
              <w:right w:val="single" w:sz="4" w:space="0" w:color="auto"/>
            </w:tcBorders>
            <w:shd w:val="clear" w:color="auto" w:fill="auto"/>
            <w:noWrap/>
            <w:vAlign w:val="center"/>
            <w:hideMark/>
          </w:tcPr>
          <w:p w14:paraId="7809AD9E" w14:textId="77777777" w:rsidR="00EF6797" w:rsidRPr="00EF6797" w:rsidRDefault="00EF6797" w:rsidP="00EF6797">
            <w:pPr>
              <w:jc w:val="center"/>
              <w:rPr>
                <w:snapToGrid/>
                <w:color w:val="000000"/>
                <w:szCs w:val="24"/>
              </w:rPr>
            </w:pPr>
            <w:r w:rsidRPr="00EF6797">
              <w:rPr>
                <w:snapToGrid/>
                <w:color w:val="000000"/>
                <w:szCs w:val="24"/>
              </w:rPr>
              <w:t>E06</w:t>
            </w:r>
          </w:p>
        </w:tc>
      </w:tr>
      <w:tr w:rsidR="00EF6797" w:rsidRPr="00EF6797" w14:paraId="19A514CE"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CD33D98" w14:textId="77777777" w:rsidR="00EF6797" w:rsidRPr="00EF6797" w:rsidRDefault="00EF6797" w:rsidP="00EF6797">
            <w:pPr>
              <w:rPr>
                <w:snapToGrid/>
                <w:color w:val="000000"/>
                <w:szCs w:val="24"/>
              </w:rPr>
            </w:pPr>
            <w:r w:rsidRPr="00EF6797">
              <w:rPr>
                <w:snapToGrid/>
                <w:color w:val="000000"/>
                <w:szCs w:val="24"/>
              </w:rPr>
              <w:t>Igual ou superior a 7mm mas inferior a 8mm</w:t>
            </w:r>
          </w:p>
        </w:tc>
        <w:tc>
          <w:tcPr>
            <w:tcW w:w="992" w:type="dxa"/>
            <w:tcBorders>
              <w:top w:val="nil"/>
              <w:left w:val="nil"/>
              <w:bottom w:val="single" w:sz="4" w:space="0" w:color="auto"/>
              <w:right w:val="single" w:sz="4" w:space="0" w:color="auto"/>
            </w:tcBorders>
            <w:shd w:val="clear" w:color="auto" w:fill="auto"/>
            <w:noWrap/>
            <w:vAlign w:val="center"/>
            <w:hideMark/>
          </w:tcPr>
          <w:p w14:paraId="2EEEC916" w14:textId="77777777" w:rsidR="00EF6797" w:rsidRPr="00EF6797" w:rsidRDefault="00EF6797" w:rsidP="00EF6797">
            <w:pPr>
              <w:jc w:val="center"/>
              <w:rPr>
                <w:snapToGrid/>
                <w:color w:val="000000"/>
                <w:szCs w:val="24"/>
              </w:rPr>
            </w:pPr>
            <w:r w:rsidRPr="00EF6797">
              <w:rPr>
                <w:snapToGrid/>
                <w:color w:val="000000"/>
                <w:szCs w:val="24"/>
              </w:rPr>
              <w:t>E07</w:t>
            </w:r>
          </w:p>
        </w:tc>
      </w:tr>
      <w:tr w:rsidR="00EF6797" w:rsidRPr="00EF6797" w14:paraId="5FC85E38"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D1BE512" w14:textId="77777777" w:rsidR="00EF6797" w:rsidRPr="00EF6797" w:rsidRDefault="00EF6797" w:rsidP="00EF6797">
            <w:pPr>
              <w:rPr>
                <w:snapToGrid/>
                <w:color w:val="000000"/>
                <w:szCs w:val="24"/>
              </w:rPr>
            </w:pPr>
            <w:r w:rsidRPr="00EF6797">
              <w:rPr>
                <w:snapToGrid/>
                <w:color w:val="000000"/>
                <w:szCs w:val="24"/>
              </w:rPr>
              <w:t>Igual ou superior a 8mm mas inferior a 9mm</w:t>
            </w:r>
          </w:p>
        </w:tc>
        <w:tc>
          <w:tcPr>
            <w:tcW w:w="992" w:type="dxa"/>
            <w:tcBorders>
              <w:top w:val="nil"/>
              <w:left w:val="nil"/>
              <w:bottom w:val="single" w:sz="4" w:space="0" w:color="auto"/>
              <w:right w:val="single" w:sz="4" w:space="0" w:color="auto"/>
            </w:tcBorders>
            <w:shd w:val="clear" w:color="auto" w:fill="auto"/>
            <w:noWrap/>
            <w:vAlign w:val="center"/>
            <w:hideMark/>
          </w:tcPr>
          <w:p w14:paraId="622FD341" w14:textId="77777777" w:rsidR="00EF6797" w:rsidRPr="00EF6797" w:rsidRDefault="00EF6797" w:rsidP="00EF6797">
            <w:pPr>
              <w:jc w:val="center"/>
              <w:rPr>
                <w:snapToGrid/>
                <w:color w:val="000000"/>
                <w:szCs w:val="24"/>
              </w:rPr>
            </w:pPr>
            <w:r w:rsidRPr="00EF6797">
              <w:rPr>
                <w:snapToGrid/>
                <w:color w:val="000000"/>
                <w:szCs w:val="24"/>
              </w:rPr>
              <w:t>E08</w:t>
            </w:r>
          </w:p>
        </w:tc>
      </w:tr>
      <w:tr w:rsidR="00EF6797" w:rsidRPr="00EF6797" w14:paraId="05E1E9D8"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4D382FB" w14:textId="77777777" w:rsidR="00EF6797" w:rsidRPr="00EF6797" w:rsidRDefault="00EF6797" w:rsidP="00EF6797">
            <w:pPr>
              <w:rPr>
                <w:snapToGrid/>
                <w:color w:val="000000"/>
                <w:szCs w:val="24"/>
              </w:rPr>
            </w:pPr>
            <w:r w:rsidRPr="00EF6797">
              <w:rPr>
                <w:snapToGrid/>
                <w:color w:val="000000"/>
                <w:szCs w:val="24"/>
              </w:rPr>
              <w:t>Igual ou superior a 9mm mas inferior a 10mm</w:t>
            </w:r>
          </w:p>
        </w:tc>
        <w:tc>
          <w:tcPr>
            <w:tcW w:w="992" w:type="dxa"/>
            <w:tcBorders>
              <w:top w:val="nil"/>
              <w:left w:val="nil"/>
              <w:bottom w:val="single" w:sz="4" w:space="0" w:color="auto"/>
              <w:right w:val="single" w:sz="4" w:space="0" w:color="auto"/>
            </w:tcBorders>
            <w:shd w:val="clear" w:color="auto" w:fill="auto"/>
            <w:noWrap/>
            <w:vAlign w:val="center"/>
            <w:hideMark/>
          </w:tcPr>
          <w:p w14:paraId="61549B97" w14:textId="77777777" w:rsidR="00EF6797" w:rsidRPr="00EF6797" w:rsidRDefault="00EF6797" w:rsidP="00EF6797">
            <w:pPr>
              <w:jc w:val="center"/>
              <w:rPr>
                <w:snapToGrid/>
                <w:color w:val="000000"/>
                <w:szCs w:val="24"/>
              </w:rPr>
            </w:pPr>
            <w:r w:rsidRPr="00EF6797">
              <w:rPr>
                <w:snapToGrid/>
                <w:color w:val="000000"/>
                <w:szCs w:val="24"/>
              </w:rPr>
              <w:t>E09</w:t>
            </w:r>
          </w:p>
        </w:tc>
      </w:tr>
      <w:tr w:rsidR="00EF6797" w:rsidRPr="00EF6797" w14:paraId="75C1A30F"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6D4ABDB" w14:textId="77777777" w:rsidR="00EF6797" w:rsidRPr="00EF6797" w:rsidRDefault="00EF6797" w:rsidP="00EF6797">
            <w:pPr>
              <w:rPr>
                <w:snapToGrid/>
                <w:color w:val="000000"/>
                <w:szCs w:val="24"/>
              </w:rPr>
            </w:pPr>
            <w:r w:rsidRPr="00EF6797">
              <w:rPr>
                <w:snapToGrid/>
                <w:color w:val="000000"/>
                <w:szCs w:val="24"/>
              </w:rPr>
              <w:t>Igual ou superior a 10mm mas inferior a 11mm</w:t>
            </w:r>
          </w:p>
        </w:tc>
        <w:tc>
          <w:tcPr>
            <w:tcW w:w="992" w:type="dxa"/>
            <w:tcBorders>
              <w:top w:val="nil"/>
              <w:left w:val="nil"/>
              <w:bottom w:val="single" w:sz="4" w:space="0" w:color="auto"/>
              <w:right w:val="single" w:sz="4" w:space="0" w:color="auto"/>
            </w:tcBorders>
            <w:shd w:val="clear" w:color="auto" w:fill="auto"/>
            <w:noWrap/>
            <w:vAlign w:val="center"/>
            <w:hideMark/>
          </w:tcPr>
          <w:p w14:paraId="67D1C6B9" w14:textId="77777777" w:rsidR="00EF6797" w:rsidRPr="00EF6797" w:rsidRDefault="00EF6797" w:rsidP="00EF6797">
            <w:pPr>
              <w:jc w:val="center"/>
              <w:rPr>
                <w:snapToGrid/>
                <w:color w:val="000000"/>
                <w:szCs w:val="24"/>
              </w:rPr>
            </w:pPr>
            <w:r w:rsidRPr="00EF6797">
              <w:rPr>
                <w:snapToGrid/>
                <w:color w:val="000000"/>
                <w:szCs w:val="24"/>
              </w:rPr>
              <w:t>E10</w:t>
            </w:r>
          </w:p>
        </w:tc>
      </w:tr>
      <w:tr w:rsidR="00EF6797" w:rsidRPr="00EF6797" w14:paraId="16005CE5"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0998052" w14:textId="77777777" w:rsidR="00EF6797" w:rsidRPr="00EF6797" w:rsidRDefault="00EF6797" w:rsidP="00EF6797">
            <w:pPr>
              <w:rPr>
                <w:snapToGrid/>
                <w:color w:val="000000"/>
                <w:szCs w:val="24"/>
              </w:rPr>
            </w:pPr>
            <w:r w:rsidRPr="00EF6797">
              <w:rPr>
                <w:snapToGrid/>
                <w:color w:val="000000"/>
                <w:szCs w:val="24"/>
              </w:rPr>
              <w:t>Igual ou superior a 11mm mas inferior a 12mm</w:t>
            </w:r>
          </w:p>
        </w:tc>
        <w:tc>
          <w:tcPr>
            <w:tcW w:w="992" w:type="dxa"/>
            <w:tcBorders>
              <w:top w:val="nil"/>
              <w:left w:val="nil"/>
              <w:bottom w:val="single" w:sz="4" w:space="0" w:color="auto"/>
              <w:right w:val="single" w:sz="4" w:space="0" w:color="auto"/>
            </w:tcBorders>
            <w:shd w:val="clear" w:color="auto" w:fill="auto"/>
            <w:noWrap/>
            <w:vAlign w:val="center"/>
            <w:hideMark/>
          </w:tcPr>
          <w:p w14:paraId="3BDC85A8" w14:textId="77777777" w:rsidR="00EF6797" w:rsidRPr="00EF6797" w:rsidRDefault="00EF6797" w:rsidP="00EF6797">
            <w:pPr>
              <w:jc w:val="center"/>
              <w:rPr>
                <w:snapToGrid/>
                <w:color w:val="000000"/>
                <w:szCs w:val="24"/>
              </w:rPr>
            </w:pPr>
            <w:r w:rsidRPr="00EF6797">
              <w:rPr>
                <w:snapToGrid/>
                <w:color w:val="000000"/>
                <w:szCs w:val="24"/>
              </w:rPr>
              <w:t>E11</w:t>
            </w:r>
          </w:p>
        </w:tc>
      </w:tr>
      <w:tr w:rsidR="00EF6797" w:rsidRPr="00EF6797" w14:paraId="469B288A"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6F86F05" w14:textId="77777777" w:rsidR="00EF6797" w:rsidRPr="00EF6797" w:rsidRDefault="00EF6797" w:rsidP="00EF6797">
            <w:pPr>
              <w:rPr>
                <w:snapToGrid/>
                <w:color w:val="000000"/>
                <w:szCs w:val="24"/>
              </w:rPr>
            </w:pPr>
            <w:r w:rsidRPr="00EF6797">
              <w:rPr>
                <w:snapToGrid/>
                <w:color w:val="000000"/>
                <w:szCs w:val="24"/>
              </w:rPr>
              <w:t>Igual ou superior a 12mm mas inferior a 13mm</w:t>
            </w:r>
          </w:p>
        </w:tc>
        <w:tc>
          <w:tcPr>
            <w:tcW w:w="992" w:type="dxa"/>
            <w:tcBorders>
              <w:top w:val="nil"/>
              <w:left w:val="nil"/>
              <w:bottom w:val="single" w:sz="4" w:space="0" w:color="auto"/>
              <w:right w:val="single" w:sz="4" w:space="0" w:color="auto"/>
            </w:tcBorders>
            <w:shd w:val="clear" w:color="auto" w:fill="auto"/>
            <w:noWrap/>
            <w:vAlign w:val="center"/>
            <w:hideMark/>
          </w:tcPr>
          <w:p w14:paraId="23C7E4A4" w14:textId="77777777" w:rsidR="00EF6797" w:rsidRPr="00EF6797" w:rsidRDefault="00EF6797" w:rsidP="00EF6797">
            <w:pPr>
              <w:jc w:val="center"/>
              <w:rPr>
                <w:snapToGrid/>
                <w:color w:val="000000"/>
                <w:szCs w:val="24"/>
              </w:rPr>
            </w:pPr>
            <w:r w:rsidRPr="00EF6797">
              <w:rPr>
                <w:snapToGrid/>
                <w:color w:val="000000"/>
                <w:szCs w:val="24"/>
              </w:rPr>
              <w:t>E12</w:t>
            </w:r>
          </w:p>
        </w:tc>
      </w:tr>
      <w:tr w:rsidR="00EF6797" w:rsidRPr="00EF6797" w14:paraId="2A8A1760"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96F227B" w14:textId="77777777" w:rsidR="00EF6797" w:rsidRPr="00EF6797" w:rsidRDefault="00EF6797" w:rsidP="00EF6797">
            <w:pPr>
              <w:rPr>
                <w:snapToGrid/>
                <w:color w:val="000000"/>
                <w:szCs w:val="24"/>
              </w:rPr>
            </w:pPr>
            <w:r w:rsidRPr="00EF6797">
              <w:rPr>
                <w:snapToGrid/>
                <w:color w:val="000000"/>
                <w:szCs w:val="24"/>
              </w:rPr>
              <w:t>Igual ou superior a 13mm mas inferior a 14mm</w:t>
            </w:r>
          </w:p>
        </w:tc>
        <w:tc>
          <w:tcPr>
            <w:tcW w:w="992" w:type="dxa"/>
            <w:tcBorders>
              <w:top w:val="nil"/>
              <w:left w:val="nil"/>
              <w:bottom w:val="single" w:sz="4" w:space="0" w:color="auto"/>
              <w:right w:val="single" w:sz="4" w:space="0" w:color="auto"/>
            </w:tcBorders>
            <w:shd w:val="clear" w:color="auto" w:fill="auto"/>
            <w:noWrap/>
            <w:vAlign w:val="center"/>
            <w:hideMark/>
          </w:tcPr>
          <w:p w14:paraId="478A952F" w14:textId="77777777" w:rsidR="00EF6797" w:rsidRPr="00EF6797" w:rsidRDefault="00EF6797" w:rsidP="00EF6797">
            <w:pPr>
              <w:jc w:val="center"/>
              <w:rPr>
                <w:snapToGrid/>
                <w:color w:val="000000"/>
                <w:szCs w:val="24"/>
              </w:rPr>
            </w:pPr>
            <w:r w:rsidRPr="00EF6797">
              <w:rPr>
                <w:snapToGrid/>
                <w:color w:val="000000"/>
                <w:szCs w:val="24"/>
              </w:rPr>
              <w:t>E13</w:t>
            </w:r>
          </w:p>
        </w:tc>
      </w:tr>
      <w:tr w:rsidR="00EF6797" w:rsidRPr="00EF6797" w14:paraId="57D1286A"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EAF758D" w14:textId="77777777" w:rsidR="00EF6797" w:rsidRPr="00EF6797" w:rsidRDefault="00EF6797" w:rsidP="00EF6797">
            <w:pPr>
              <w:rPr>
                <w:snapToGrid/>
                <w:color w:val="000000"/>
                <w:szCs w:val="24"/>
              </w:rPr>
            </w:pPr>
            <w:r w:rsidRPr="00EF6797">
              <w:rPr>
                <w:snapToGrid/>
                <w:color w:val="000000"/>
                <w:szCs w:val="24"/>
              </w:rPr>
              <w:t>Igual ou superior a 14mm mas inferior a 15mm</w:t>
            </w:r>
          </w:p>
        </w:tc>
        <w:tc>
          <w:tcPr>
            <w:tcW w:w="992" w:type="dxa"/>
            <w:tcBorders>
              <w:top w:val="nil"/>
              <w:left w:val="nil"/>
              <w:bottom w:val="single" w:sz="4" w:space="0" w:color="auto"/>
              <w:right w:val="single" w:sz="4" w:space="0" w:color="auto"/>
            </w:tcBorders>
            <w:shd w:val="clear" w:color="auto" w:fill="auto"/>
            <w:noWrap/>
            <w:vAlign w:val="center"/>
            <w:hideMark/>
          </w:tcPr>
          <w:p w14:paraId="7C3D541F" w14:textId="77777777" w:rsidR="00EF6797" w:rsidRPr="00EF6797" w:rsidRDefault="00EF6797" w:rsidP="00EF6797">
            <w:pPr>
              <w:jc w:val="center"/>
              <w:rPr>
                <w:snapToGrid/>
                <w:color w:val="000000"/>
                <w:szCs w:val="24"/>
              </w:rPr>
            </w:pPr>
            <w:r w:rsidRPr="00EF6797">
              <w:rPr>
                <w:snapToGrid/>
                <w:color w:val="000000"/>
                <w:szCs w:val="24"/>
              </w:rPr>
              <w:t>E14</w:t>
            </w:r>
          </w:p>
        </w:tc>
      </w:tr>
      <w:tr w:rsidR="00EF6797" w:rsidRPr="00EF6797" w14:paraId="76D709F9"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E084DCB" w14:textId="77777777" w:rsidR="00EF6797" w:rsidRPr="00EF6797" w:rsidRDefault="00EF6797" w:rsidP="00EF6797">
            <w:pPr>
              <w:rPr>
                <w:snapToGrid/>
                <w:color w:val="000000"/>
                <w:szCs w:val="24"/>
              </w:rPr>
            </w:pPr>
            <w:r w:rsidRPr="00EF6797">
              <w:rPr>
                <w:snapToGrid/>
                <w:color w:val="000000"/>
                <w:szCs w:val="24"/>
              </w:rPr>
              <w:t>Igual ou superior a 15mm mas inferior a 16mm</w:t>
            </w:r>
          </w:p>
        </w:tc>
        <w:tc>
          <w:tcPr>
            <w:tcW w:w="992" w:type="dxa"/>
            <w:tcBorders>
              <w:top w:val="nil"/>
              <w:left w:val="nil"/>
              <w:bottom w:val="single" w:sz="4" w:space="0" w:color="auto"/>
              <w:right w:val="single" w:sz="4" w:space="0" w:color="auto"/>
            </w:tcBorders>
            <w:shd w:val="clear" w:color="auto" w:fill="auto"/>
            <w:noWrap/>
            <w:vAlign w:val="center"/>
            <w:hideMark/>
          </w:tcPr>
          <w:p w14:paraId="6F9D0BB5" w14:textId="77777777" w:rsidR="00EF6797" w:rsidRPr="00EF6797" w:rsidRDefault="00EF6797" w:rsidP="00EF6797">
            <w:pPr>
              <w:jc w:val="center"/>
              <w:rPr>
                <w:snapToGrid/>
                <w:color w:val="000000"/>
                <w:szCs w:val="24"/>
              </w:rPr>
            </w:pPr>
            <w:r w:rsidRPr="00EF6797">
              <w:rPr>
                <w:snapToGrid/>
                <w:color w:val="000000"/>
                <w:szCs w:val="24"/>
              </w:rPr>
              <w:t>E15</w:t>
            </w:r>
          </w:p>
        </w:tc>
      </w:tr>
      <w:tr w:rsidR="00EF6797" w:rsidRPr="00EF6797" w14:paraId="0B50CF60"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2A692F7" w14:textId="77777777" w:rsidR="00EF6797" w:rsidRPr="00EF6797" w:rsidRDefault="00EF6797" w:rsidP="00EF6797">
            <w:pPr>
              <w:rPr>
                <w:snapToGrid/>
                <w:color w:val="000000"/>
                <w:szCs w:val="24"/>
              </w:rPr>
            </w:pPr>
            <w:r w:rsidRPr="00EF6797">
              <w:rPr>
                <w:snapToGrid/>
                <w:color w:val="000000"/>
                <w:szCs w:val="24"/>
              </w:rPr>
              <w:t>Igual ou superior a 16mm mas inferior a 17mm</w:t>
            </w:r>
          </w:p>
        </w:tc>
        <w:tc>
          <w:tcPr>
            <w:tcW w:w="992" w:type="dxa"/>
            <w:tcBorders>
              <w:top w:val="nil"/>
              <w:left w:val="nil"/>
              <w:bottom w:val="single" w:sz="4" w:space="0" w:color="auto"/>
              <w:right w:val="single" w:sz="4" w:space="0" w:color="auto"/>
            </w:tcBorders>
            <w:shd w:val="clear" w:color="auto" w:fill="auto"/>
            <w:noWrap/>
            <w:vAlign w:val="center"/>
            <w:hideMark/>
          </w:tcPr>
          <w:p w14:paraId="3B60CACC" w14:textId="77777777" w:rsidR="00EF6797" w:rsidRPr="00EF6797" w:rsidRDefault="00EF6797" w:rsidP="00EF6797">
            <w:pPr>
              <w:jc w:val="center"/>
              <w:rPr>
                <w:snapToGrid/>
                <w:color w:val="000000"/>
                <w:szCs w:val="24"/>
              </w:rPr>
            </w:pPr>
            <w:r w:rsidRPr="00EF6797">
              <w:rPr>
                <w:snapToGrid/>
                <w:color w:val="000000"/>
                <w:szCs w:val="24"/>
              </w:rPr>
              <w:t>E16</w:t>
            </w:r>
          </w:p>
        </w:tc>
      </w:tr>
      <w:tr w:rsidR="00EF6797" w:rsidRPr="00EF6797" w14:paraId="119A0D3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630527E" w14:textId="77777777" w:rsidR="00EF6797" w:rsidRPr="00EF6797" w:rsidRDefault="00EF6797" w:rsidP="00EF6797">
            <w:pPr>
              <w:rPr>
                <w:snapToGrid/>
                <w:color w:val="000000"/>
                <w:szCs w:val="24"/>
              </w:rPr>
            </w:pPr>
            <w:r w:rsidRPr="00EF6797">
              <w:rPr>
                <w:snapToGrid/>
                <w:color w:val="000000"/>
                <w:szCs w:val="24"/>
              </w:rPr>
              <w:t>Igual ou superior a 17mm mas inferior a 18mm</w:t>
            </w:r>
          </w:p>
        </w:tc>
        <w:tc>
          <w:tcPr>
            <w:tcW w:w="992" w:type="dxa"/>
            <w:tcBorders>
              <w:top w:val="nil"/>
              <w:left w:val="nil"/>
              <w:bottom w:val="single" w:sz="4" w:space="0" w:color="auto"/>
              <w:right w:val="single" w:sz="4" w:space="0" w:color="auto"/>
            </w:tcBorders>
            <w:shd w:val="clear" w:color="auto" w:fill="auto"/>
            <w:noWrap/>
            <w:vAlign w:val="center"/>
            <w:hideMark/>
          </w:tcPr>
          <w:p w14:paraId="76D98396" w14:textId="77777777" w:rsidR="00EF6797" w:rsidRPr="00EF6797" w:rsidRDefault="00EF6797" w:rsidP="00EF6797">
            <w:pPr>
              <w:jc w:val="center"/>
              <w:rPr>
                <w:snapToGrid/>
                <w:color w:val="000000"/>
                <w:szCs w:val="24"/>
              </w:rPr>
            </w:pPr>
            <w:r w:rsidRPr="00EF6797">
              <w:rPr>
                <w:snapToGrid/>
                <w:color w:val="000000"/>
                <w:szCs w:val="24"/>
              </w:rPr>
              <w:t>E17</w:t>
            </w:r>
          </w:p>
        </w:tc>
      </w:tr>
      <w:tr w:rsidR="00EF6797" w:rsidRPr="00EF6797" w14:paraId="221C41CE"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DF9332B" w14:textId="77777777" w:rsidR="00EF6797" w:rsidRPr="00EF6797" w:rsidRDefault="00EF6797" w:rsidP="00EF6797">
            <w:pPr>
              <w:rPr>
                <w:snapToGrid/>
                <w:color w:val="000000"/>
                <w:szCs w:val="24"/>
              </w:rPr>
            </w:pPr>
            <w:r w:rsidRPr="00EF6797">
              <w:rPr>
                <w:snapToGrid/>
                <w:color w:val="000000"/>
                <w:szCs w:val="24"/>
              </w:rPr>
              <w:t>Igual ou superior a 18mm mas inferior a 19mm</w:t>
            </w:r>
          </w:p>
        </w:tc>
        <w:tc>
          <w:tcPr>
            <w:tcW w:w="992" w:type="dxa"/>
            <w:tcBorders>
              <w:top w:val="nil"/>
              <w:left w:val="nil"/>
              <w:bottom w:val="single" w:sz="4" w:space="0" w:color="auto"/>
              <w:right w:val="single" w:sz="4" w:space="0" w:color="auto"/>
            </w:tcBorders>
            <w:shd w:val="clear" w:color="auto" w:fill="auto"/>
            <w:noWrap/>
            <w:vAlign w:val="center"/>
            <w:hideMark/>
          </w:tcPr>
          <w:p w14:paraId="3C2CEA10" w14:textId="77777777" w:rsidR="00EF6797" w:rsidRPr="00EF6797" w:rsidRDefault="00EF6797" w:rsidP="00EF6797">
            <w:pPr>
              <w:jc w:val="center"/>
              <w:rPr>
                <w:snapToGrid/>
                <w:color w:val="000000"/>
                <w:szCs w:val="24"/>
              </w:rPr>
            </w:pPr>
            <w:r w:rsidRPr="00EF6797">
              <w:rPr>
                <w:snapToGrid/>
                <w:color w:val="000000"/>
                <w:szCs w:val="24"/>
              </w:rPr>
              <w:t>E18</w:t>
            </w:r>
          </w:p>
        </w:tc>
      </w:tr>
      <w:tr w:rsidR="00EF6797" w:rsidRPr="00EF6797" w14:paraId="0B429C45"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1153515" w14:textId="77777777" w:rsidR="00EF6797" w:rsidRPr="00EF6797" w:rsidRDefault="00EF6797" w:rsidP="00EF6797">
            <w:pPr>
              <w:rPr>
                <w:snapToGrid/>
                <w:color w:val="000000"/>
                <w:szCs w:val="24"/>
              </w:rPr>
            </w:pPr>
            <w:r w:rsidRPr="00EF6797">
              <w:rPr>
                <w:snapToGrid/>
                <w:color w:val="000000"/>
                <w:szCs w:val="24"/>
              </w:rPr>
              <w:t>Igual ou superior a 19mm mas inferior a 20mm</w:t>
            </w:r>
          </w:p>
        </w:tc>
        <w:tc>
          <w:tcPr>
            <w:tcW w:w="992" w:type="dxa"/>
            <w:tcBorders>
              <w:top w:val="nil"/>
              <w:left w:val="nil"/>
              <w:bottom w:val="single" w:sz="4" w:space="0" w:color="auto"/>
              <w:right w:val="single" w:sz="4" w:space="0" w:color="auto"/>
            </w:tcBorders>
            <w:shd w:val="clear" w:color="auto" w:fill="auto"/>
            <w:noWrap/>
            <w:vAlign w:val="center"/>
            <w:hideMark/>
          </w:tcPr>
          <w:p w14:paraId="15A237C7" w14:textId="77777777" w:rsidR="00EF6797" w:rsidRPr="00EF6797" w:rsidRDefault="00EF6797" w:rsidP="00EF6797">
            <w:pPr>
              <w:jc w:val="center"/>
              <w:rPr>
                <w:snapToGrid/>
                <w:color w:val="000000"/>
                <w:szCs w:val="24"/>
              </w:rPr>
            </w:pPr>
            <w:r w:rsidRPr="00EF6797">
              <w:rPr>
                <w:snapToGrid/>
                <w:color w:val="000000"/>
                <w:szCs w:val="24"/>
              </w:rPr>
              <w:t>E19</w:t>
            </w:r>
          </w:p>
        </w:tc>
      </w:tr>
      <w:tr w:rsidR="00EF6797" w:rsidRPr="00EF6797" w14:paraId="1BD9A1DE"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571C7C7" w14:textId="77777777" w:rsidR="00EF6797" w:rsidRPr="00EF6797" w:rsidRDefault="00EF6797" w:rsidP="00EF6797">
            <w:pPr>
              <w:rPr>
                <w:snapToGrid/>
                <w:color w:val="000000"/>
                <w:szCs w:val="24"/>
              </w:rPr>
            </w:pPr>
            <w:r w:rsidRPr="00EF6797">
              <w:rPr>
                <w:snapToGrid/>
                <w:color w:val="000000"/>
                <w:szCs w:val="24"/>
              </w:rPr>
              <w:t>Igual ou superior a 20mm mas inferior a 21mm</w:t>
            </w:r>
          </w:p>
        </w:tc>
        <w:tc>
          <w:tcPr>
            <w:tcW w:w="992" w:type="dxa"/>
            <w:tcBorders>
              <w:top w:val="nil"/>
              <w:left w:val="nil"/>
              <w:bottom w:val="single" w:sz="4" w:space="0" w:color="auto"/>
              <w:right w:val="single" w:sz="4" w:space="0" w:color="auto"/>
            </w:tcBorders>
            <w:shd w:val="clear" w:color="auto" w:fill="auto"/>
            <w:noWrap/>
            <w:vAlign w:val="center"/>
            <w:hideMark/>
          </w:tcPr>
          <w:p w14:paraId="4909E66C" w14:textId="77777777" w:rsidR="00EF6797" w:rsidRPr="00EF6797" w:rsidRDefault="00EF6797" w:rsidP="00EF6797">
            <w:pPr>
              <w:jc w:val="center"/>
              <w:rPr>
                <w:snapToGrid/>
                <w:color w:val="000000"/>
                <w:szCs w:val="24"/>
              </w:rPr>
            </w:pPr>
            <w:r w:rsidRPr="00EF6797">
              <w:rPr>
                <w:snapToGrid/>
                <w:color w:val="000000"/>
                <w:szCs w:val="24"/>
              </w:rPr>
              <w:t>E20</w:t>
            </w:r>
          </w:p>
        </w:tc>
      </w:tr>
      <w:tr w:rsidR="00EF6797" w:rsidRPr="00EF6797" w14:paraId="230A242C"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72372F4" w14:textId="77777777" w:rsidR="00EF6797" w:rsidRPr="00EF6797" w:rsidRDefault="00EF6797" w:rsidP="00EF6797">
            <w:pPr>
              <w:rPr>
                <w:snapToGrid/>
                <w:color w:val="000000"/>
                <w:szCs w:val="24"/>
              </w:rPr>
            </w:pPr>
            <w:r w:rsidRPr="00EF6797">
              <w:rPr>
                <w:snapToGrid/>
                <w:color w:val="000000"/>
                <w:szCs w:val="24"/>
              </w:rPr>
              <w:t>Igual ou superior a 21mm mas inferior a 22mm</w:t>
            </w:r>
          </w:p>
        </w:tc>
        <w:tc>
          <w:tcPr>
            <w:tcW w:w="992" w:type="dxa"/>
            <w:tcBorders>
              <w:top w:val="nil"/>
              <w:left w:val="nil"/>
              <w:bottom w:val="single" w:sz="4" w:space="0" w:color="auto"/>
              <w:right w:val="single" w:sz="4" w:space="0" w:color="auto"/>
            </w:tcBorders>
            <w:shd w:val="clear" w:color="auto" w:fill="auto"/>
            <w:noWrap/>
            <w:vAlign w:val="center"/>
            <w:hideMark/>
          </w:tcPr>
          <w:p w14:paraId="75FDC20B" w14:textId="77777777" w:rsidR="00EF6797" w:rsidRPr="00EF6797" w:rsidRDefault="00EF6797" w:rsidP="00EF6797">
            <w:pPr>
              <w:jc w:val="center"/>
              <w:rPr>
                <w:snapToGrid/>
                <w:color w:val="000000"/>
                <w:szCs w:val="24"/>
              </w:rPr>
            </w:pPr>
            <w:r w:rsidRPr="00EF6797">
              <w:rPr>
                <w:snapToGrid/>
                <w:color w:val="000000"/>
                <w:szCs w:val="24"/>
              </w:rPr>
              <w:t>E21</w:t>
            </w:r>
          </w:p>
        </w:tc>
      </w:tr>
      <w:tr w:rsidR="00EF6797" w:rsidRPr="00EF6797" w14:paraId="0B5D4F59"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71A6F58" w14:textId="77777777" w:rsidR="00EF6797" w:rsidRPr="00EF6797" w:rsidRDefault="00EF6797" w:rsidP="00EF6797">
            <w:pPr>
              <w:rPr>
                <w:snapToGrid/>
                <w:color w:val="000000"/>
                <w:szCs w:val="24"/>
              </w:rPr>
            </w:pPr>
            <w:r w:rsidRPr="00EF6797">
              <w:rPr>
                <w:snapToGrid/>
                <w:color w:val="000000"/>
                <w:szCs w:val="24"/>
              </w:rPr>
              <w:t>Igual ou superior a 22mm mas inferior a 23mm</w:t>
            </w:r>
          </w:p>
        </w:tc>
        <w:tc>
          <w:tcPr>
            <w:tcW w:w="992" w:type="dxa"/>
            <w:tcBorders>
              <w:top w:val="nil"/>
              <w:left w:val="nil"/>
              <w:bottom w:val="single" w:sz="4" w:space="0" w:color="auto"/>
              <w:right w:val="single" w:sz="4" w:space="0" w:color="auto"/>
            </w:tcBorders>
            <w:shd w:val="clear" w:color="auto" w:fill="auto"/>
            <w:noWrap/>
            <w:vAlign w:val="center"/>
            <w:hideMark/>
          </w:tcPr>
          <w:p w14:paraId="2C2E6820" w14:textId="77777777" w:rsidR="00EF6797" w:rsidRPr="00EF6797" w:rsidRDefault="00EF6797" w:rsidP="00EF6797">
            <w:pPr>
              <w:jc w:val="center"/>
              <w:rPr>
                <w:snapToGrid/>
                <w:color w:val="000000"/>
                <w:szCs w:val="24"/>
              </w:rPr>
            </w:pPr>
            <w:r w:rsidRPr="00EF6797">
              <w:rPr>
                <w:snapToGrid/>
                <w:color w:val="000000"/>
                <w:szCs w:val="24"/>
              </w:rPr>
              <w:t>E22</w:t>
            </w:r>
          </w:p>
        </w:tc>
      </w:tr>
      <w:tr w:rsidR="00EF6797" w:rsidRPr="00EF6797" w14:paraId="2BC4656A"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5B9B3E5" w14:textId="77777777" w:rsidR="00EF6797" w:rsidRPr="00EF6797" w:rsidRDefault="00EF6797" w:rsidP="00EF6797">
            <w:pPr>
              <w:rPr>
                <w:snapToGrid/>
                <w:color w:val="000000"/>
                <w:szCs w:val="24"/>
              </w:rPr>
            </w:pPr>
            <w:r w:rsidRPr="00EF6797">
              <w:rPr>
                <w:snapToGrid/>
                <w:color w:val="000000"/>
                <w:szCs w:val="24"/>
              </w:rPr>
              <w:t>Igual ou superior a 23mm mas inferior a 24mm</w:t>
            </w:r>
          </w:p>
        </w:tc>
        <w:tc>
          <w:tcPr>
            <w:tcW w:w="992" w:type="dxa"/>
            <w:tcBorders>
              <w:top w:val="nil"/>
              <w:left w:val="nil"/>
              <w:bottom w:val="single" w:sz="4" w:space="0" w:color="auto"/>
              <w:right w:val="single" w:sz="4" w:space="0" w:color="auto"/>
            </w:tcBorders>
            <w:shd w:val="clear" w:color="auto" w:fill="auto"/>
            <w:noWrap/>
            <w:vAlign w:val="center"/>
            <w:hideMark/>
          </w:tcPr>
          <w:p w14:paraId="10371244" w14:textId="77777777" w:rsidR="00EF6797" w:rsidRPr="00EF6797" w:rsidRDefault="00EF6797" w:rsidP="00EF6797">
            <w:pPr>
              <w:jc w:val="center"/>
              <w:rPr>
                <w:snapToGrid/>
                <w:color w:val="000000"/>
                <w:szCs w:val="24"/>
              </w:rPr>
            </w:pPr>
            <w:r w:rsidRPr="00EF6797">
              <w:rPr>
                <w:snapToGrid/>
                <w:color w:val="000000"/>
                <w:szCs w:val="24"/>
              </w:rPr>
              <w:t>E23</w:t>
            </w:r>
          </w:p>
        </w:tc>
      </w:tr>
      <w:tr w:rsidR="00EF6797" w:rsidRPr="00EF6797" w14:paraId="1D20AAC7"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8735B84" w14:textId="77777777" w:rsidR="00EF6797" w:rsidRPr="00EF6797" w:rsidRDefault="00EF6797" w:rsidP="00EF6797">
            <w:pPr>
              <w:rPr>
                <w:snapToGrid/>
                <w:color w:val="000000"/>
                <w:szCs w:val="24"/>
              </w:rPr>
            </w:pPr>
            <w:r w:rsidRPr="00EF6797">
              <w:rPr>
                <w:snapToGrid/>
                <w:color w:val="000000"/>
                <w:szCs w:val="24"/>
              </w:rPr>
              <w:t>Igual ou superior a 24mm mas inferior a 25mm</w:t>
            </w:r>
          </w:p>
        </w:tc>
        <w:tc>
          <w:tcPr>
            <w:tcW w:w="992" w:type="dxa"/>
            <w:tcBorders>
              <w:top w:val="nil"/>
              <w:left w:val="nil"/>
              <w:bottom w:val="single" w:sz="4" w:space="0" w:color="auto"/>
              <w:right w:val="single" w:sz="4" w:space="0" w:color="auto"/>
            </w:tcBorders>
            <w:shd w:val="clear" w:color="auto" w:fill="auto"/>
            <w:noWrap/>
            <w:vAlign w:val="center"/>
            <w:hideMark/>
          </w:tcPr>
          <w:p w14:paraId="6C8A9FC8" w14:textId="77777777" w:rsidR="00EF6797" w:rsidRPr="00EF6797" w:rsidRDefault="00EF6797" w:rsidP="00EF6797">
            <w:pPr>
              <w:jc w:val="center"/>
              <w:rPr>
                <w:snapToGrid/>
                <w:color w:val="000000"/>
                <w:szCs w:val="24"/>
              </w:rPr>
            </w:pPr>
            <w:r w:rsidRPr="00EF6797">
              <w:rPr>
                <w:snapToGrid/>
                <w:color w:val="000000"/>
                <w:szCs w:val="24"/>
              </w:rPr>
              <w:t>E24</w:t>
            </w:r>
          </w:p>
        </w:tc>
      </w:tr>
      <w:tr w:rsidR="00EF6797" w:rsidRPr="00EF6797" w14:paraId="1F37C28F"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9445629" w14:textId="77777777" w:rsidR="00EF6797" w:rsidRPr="00EF6797" w:rsidRDefault="00EF6797" w:rsidP="00EF6797">
            <w:pPr>
              <w:rPr>
                <w:snapToGrid/>
                <w:color w:val="000000"/>
                <w:szCs w:val="24"/>
              </w:rPr>
            </w:pPr>
            <w:r w:rsidRPr="00EF6797">
              <w:rPr>
                <w:snapToGrid/>
                <w:color w:val="000000"/>
                <w:szCs w:val="24"/>
              </w:rPr>
              <w:t>Igual ou superior a 25mm mas inferior a 26mm</w:t>
            </w:r>
          </w:p>
        </w:tc>
        <w:tc>
          <w:tcPr>
            <w:tcW w:w="992" w:type="dxa"/>
            <w:tcBorders>
              <w:top w:val="nil"/>
              <w:left w:val="nil"/>
              <w:bottom w:val="single" w:sz="4" w:space="0" w:color="auto"/>
              <w:right w:val="single" w:sz="4" w:space="0" w:color="auto"/>
            </w:tcBorders>
            <w:shd w:val="clear" w:color="auto" w:fill="auto"/>
            <w:noWrap/>
            <w:vAlign w:val="center"/>
            <w:hideMark/>
          </w:tcPr>
          <w:p w14:paraId="1DAA0969" w14:textId="77777777" w:rsidR="00EF6797" w:rsidRPr="00EF6797" w:rsidRDefault="00EF6797" w:rsidP="00EF6797">
            <w:pPr>
              <w:jc w:val="center"/>
              <w:rPr>
                <w:snapToGrid/>
                <w:color w:val="000000"/>
                <w:szCs w:val="24"/>
              </w:rPr>
            </w:pPr>
            <w:r w:rsidRPr="00EF6797">
              <w:rPr>
                <w:snapToGrid/>
                <w:color w:val="000000"/>
                <w:szCs w:val="24"/>
              </w:rPr>
              <w:t>E25</w:t>
            </w:r>
          </w:p>
        </w:tc>
      </w:tr>
      <w:tr w:rsidR="00EF6797" w:rsidRPr="00EF6797" w14:paraId="2FDF406C"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92FB161" w14:textId="77777777" w:rsidR="00EF6797" w:rsidRPr="00EF6797" w:rsidRDefault="00EF6797" w:rsidP="00EF6797">
            <w:pPr>
              <w:rPr>
                <w:snapToGrid/>
                <w:color w:val="000000"/>
                <w:szCs w:val="24"/>
              </w:rPr>
            </w:pPr>
            <w:r w:rsidRPr="00EF6797">
              <w:rPr>
                <w:snapToGrid/>
                <w:color w:val="000000"/>
                <w:szCs w:val="24"/>
              </w:rPr>
              <w:t>Igual ou superior a 26mm mas inferior a 27mm</w:t>
            </w:r>
          </w:p>
        </w:tc>
        <w:tc>
          <w:tcPr>
            <w:tcW w:w="992" w:type="dxa"/>
            <w:tcBorders>
              <w:top w:val="nil"/>
              <w:left w:val="nil"/>
              <w:bottom w:val="single" w:sz="4" w:space="0" w:color="auto"/>
              <w:right w:val="single" w:sz="4" w:space="0" w:color="auto"/>
            </w:tcBorders>
            <w:shd w:val="clear" w:color="auto" w:fill="auto"/>
            <w:noWrap/>
            <w:vAlign w:val="center"/>
            <w:hideMark/>
          </w:tcPr>
          <w:p w14:paraId="75B4B060" w14:textId="77777777" w:rsidR="00EF6797" w:rsidRPr="00EF6797" w:rsidRDefault="00EF6797" w:rsidP="00EF6797">
            <w:pPr>
              <w:jc w:val="center"/>
              <w:rPr>
                <w:snapToGrid/>
                <w:color w:val="000000"/>
                <w:szCs w:val="24"/>
              </w:rPr>
            </w:pPr>
            <w:r w:rsidRPr="00EF6797">
              <w:rPr>
                <w:snapToGrid/>
                <w:color w:val="000000"/>
                <w:szCs w:val="24"/>
              </w:rPr>
              <w:t>E26</w:t>
            </w:r>
          </w:p>
        </w:tc>
      </w:tr>
      <w:tr w:rsidR="00EF6797" w:rsidRPr="00EF6797" w14:paraId="4F404C48"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2B7384B" w14:textId="77777777" w:rsidR="00EF6797" w:rsidRPr="00EF6797" w:rsidRDefault="00EF6797" w:rsidP="00EF6797">
            <w:pPr>
              <w:rPr>
                <w:snapToGrid/>
                <w:color w:val="000000"/>
                <w:szCs w:val="24"/>
              </w:rPr>
            </w:pPr>
            <w:r w:rsidRPr="00EF6797">
              <w:rPr>
                <w:snapToGrid/>
                <w:color w:val="000000"/>
                <w:szCs w:val="24"/>
              </w:rPr>
              <w:t>Igual ou superior a 27mm mas inferior a 28mm</w:t>
            </w:r>
          </w:p>
        </w:tc>
        <w:tc>
          <w:tcPr>
            <w:tcW w:w="992" w:type="dxa"/>
            <w:tcBorders>
              <w:top w:val="nil"/>
              <w:left w:val="nil"/>
              <w:bottom w:val="single" w:sz="4" w:space="0" w:color="auto"/>
              <w:right w:val="single" w:sz="4" w:space="0" w:color="auto"/>
            </w:tcBorders>
            <w:shd w:val="clear" w:color="auto" w:fill="auto"/>
            <w:noWrap/>
            <w:vAlign w:val="center"/>
            <w:hideMark/>
          </w:tcPr>
          <w:p w14:paraId="69F74C8A" w14:textId="77777777" w:rsidR="00EF6797" w:rsidRPr="00EF6797" w:rsidRDefault="00EF6797" w:rsidP="00EF6797">
            <w:pPr>
              <w:jc w:val="center"/>
              <w:rPr>
                <w:snapToGrid/>
                <w:color w:val="000000"/>
                <w:szCs w:val="24"/>
              </w:rPr>
            </w:pPr>
            <w:r w:rsidRPr="00EF6797">
              <w:rPr>
                <w:snapToGrid/>
                <w:color w:val="000000"/>
                <w:szCs w:val="24"/>
              </w:rPr>
              <w:t>E27</w:t>
            </w:r>
          </w:p>
        </w:tc>
      </w:tr>
      <w:tr w:rsidR="00EF6797" w:rsidRPr="00EF6797" w14:paraId="3F2404A1"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0BB538D" w14:textId="77777777" w:rsidR="00EF6797" w:rsidRPr="00EF6797" w:rsidRDefault="00EF6797" w:rsidP="00EF6797">
            <w:pPr>
              <w:rPr>
                <w:snapToGrid/>
                <w:color w:val="000000"/>
                <w:szCs w:val="24"/>
              </w:rPr>
            </w:pPr>
            <w:r w:rsidRPr="00EF6797">
              <w:rPr>
                <w:snapToGrid/>
                <w:color w:val="000000"/>
                <w:szCs w:val="24"/>
              </w:rPr>
              <w:t>Igual ou superior a 28mm mas inferior a 29mm</w:t>
            </w:r>
          </w:p>
        </w:tc>
        <w:tc>
          <w:tcPr>
            <w:tcW w:w="992" w:type="dxa"/>
            <w:tcBorders>
              <w:top w:val="nil"/>
              <w:left w:val="nil"/>
              <w:bottom w:val="single" w:sz="4" w:space="0" w:color="auto"/>
              <w:right w:val="single" w:sz="4" w:space="0" w:color="auto"/>
            </w:tcBorders>
            <w:shd w:val="clear" w:color="auto" w:fill="auto"/>
            <w:noWrap/>
            <w:vAlign w:val="center"/>
            <w:hideMark/>
          </w:tcPr>
          <w:p w14:paraId="5D81298E" w14:textId="77777777" w:rsidR="00EF6797" w:rsidRPr="00EF6797" w:rsidRDefault="00EF6797" w:rsidP="00EF6797">
            <w:pPr>
              <w:jc w:val="center"/>
              <w:rPr>
                <w:snapToGrid/>
                <w:color w:val="000000"/>
                <w:szCs w:val="24"/>
              </w:rPr>
            </w:pPr>
            <w:r w:rsidRPr="00EF6797">
              <w:rPr>
                <w:snapToGrid/>
                <w:color w:val="000000"/>
                <w:szCs w:val="24"/>
              </w:rPr>
              <w:t>E28</w:t>
            </w:r>
          </w:p>
        </w:tc>
      </w:tr>
      <w:tr w:rsidR="00EF6797" w:rsidRPr="00EF6797" w14:paraId="4F95FEDD"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3D2585F" w14:textId="77777777" w:rsidR="00EF6797" w:rsidRPr="00EF6797" w:rsidRDefault="00EF6797" w:rsidP="00EF6797">
            <w:pPr>
              <w:rPr>
                <w:snapToGrid/>
                <w:color w:val="000000"/>
                <w:szCs w:val="24"/>
              </w:rPr>
            </w:pPr>
            <w:r w:rsidRPr="00EF6797">
              <w:rPr>
                <w:snapToGrid/>
                <w:color w:val="000000"/>
                <w:szCs w:val="24"/>
              </w:rPr>
              <w:t>Igual ou superior a 29mm mas inferior a 30mm</w:t>
            </w:r>
          </w:p>
        </w:tc>
        <w:tc>
          <w:tcPr>
            <w:tcW w:w="992" w:type="dxa"/>
            <w:tcBorders>
              <w:top w:val="nil"/>
              <w:left w:val="nil"/>
              <w:bottom w:val="single" w:sz="4" w:space="0" w:color="auto"/>
              <w:right w:val="single" w:sz="4" w:space="0" w:color="auto"/>
            </w:tcBorders>
            <w:shd w:val="clear" w:color="auto" w:fill="auto"/>
            <w:noWrap/>
            <w:vAlign w:val="center"/>
            <w:hideMark/>
          </w:tcPr>
          <w:p w14:paraId="17952415" w14:textId="77777777" w:rsidR="00EF6797" w:rsidRPr="00EF6797" w:rsidRDefault="00EF6797" w:rsidP="00EF6797">
            <w:pPr>
              <w:jc w:val="center"/>
              <w:rPr>
                <w:snapToGrid/>
                <w:color w:val="000000"/>
                <w:szCs w:val="24"/>
              </w:rPr>
            </w:pPr>
            <w:r w:rsidRPr="00EF6797">
              <w:rPr>
                <w:snapToGrid/>
                <w:color w:val="000000"/>
                <w:szCs w:val="24"/>
              </w:rPr>
              <w:t>E29</w:t>
            </w:r>
          </w:p>
        </w:tc>
      </w:tr>
      <w:tr w:rsidR="00EF6797" w:rsidRPr="00EF6797" w14:paraId="443F352F"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85F37D4" w14:textId="77777777" w:rsidR="00EF6797" w:rsidRPr="00EF6797" w:rsidRDefault="00EF6797" w:rsidP="00EF6797">
            <w:pPr>
              <w:rPr>
                <w:snapToGrid/>
                <w:color w:val="000000"/>
                <w:szCs w:val="24"/>
              </w:rPr>
            </w:pPr>
            <w:r w:rsidRPr="00EF6797">
              <w:rPr>
                <w:snapToGrid/>
                <w:color w:val="000000"/>
                <w:szCs w:val="24"/>
              </w:rPr>
              <w:t>Igual ou superior a 30mm mas inferior a 31mm</w:t>
            </w:r>
          </w:p>
        </w:tc>
        <w:tc>
          <w:tcPr>
            <w:tcW w:w="992" w:type="dxa"/>
            <w:tcBorders>
              <w:top w:val="nil"/>
              <w:left w:val="nil"/>
              <w:bottom w:val="single" w:sz="4" w:space="0" w:color="auto"/>
              <w:right w:val="single" w:sz="4" w:space="0" w:color="auto"/>
            </w:tcBorders>
            <w:shd w:val="clear" w:color="auto" w:fill="auto"/>
            <w:noWrap/>
            <w:vAlign w:val="center"/>
            <w:hideMark/>
          </w:tcPr>
          <w:p w14:paraId="07EDAE2A" w14:textId="77777777" w:rsidR="00EF6797" w:rsidRPr="00EF6797" w:rsidRDefault="00EF6797" w:rsidP="00EF6797">
            <w:pPr>
              <w:jc w:val="center"/>
              <w:rPr>
                <w:snapToGrid/>
                <w:color w:val="000000"/>
                <w:szCs w:val="24"/>
              </w:rPr>
            </w:pPr>
            <w:r w:rsidRPr="00EF6797">
              <w:rPr>
                <w:snapToGrid/>
                <w:color w:val="000000"/>
                <w:szCs w:val="24"/>
              </w:rPr>
              <w:t>E30</w:t>
            </w:r>
          </w:p>
        </w:tc>
      </w:tr>
      <w:tr w:rsidR="00EF6797" w:rsidRPr="00EF6797" w14:paraId="675A047D"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7E82131" w14:textId="77777777" w:rsidR="00EF6797" w:rsidRPr="00EF6797" w:rsidRDefault="00EF6797" w:rsidP="00EF6797">
            <w:pPr>
              <w:rPr>
                <w:snapToGrid/>
                <w:color w:val="000000"/>
                <w:szCs w:val="24"/>
              </w:rPr>
            </w:pPr>
            <w:r w:rsidRPr="00EF6797">
              <w:rPr>
                <w:snapToGrid/>
                <w:color w:val="000000"/>
                <w:szCs w:val="24"/>
              </w:rPr>
              <w:t>Igual ou superior a 31mm mas inferior a 32mm</w:t>
            </w:r>
          </w:p>
        </w:tc>
        <w:tc>
          <w:tcPr>
            <w:tcW w:w="992" w:type="dxa"/>
            <w:tcBorders>
              <w:top w:val="nil"/>
              <w:left w:val="nil"/>
              <w:bottom w:val="single" w:sz="4" w:space="0" w:color="auto"/>
              <w:right w:val="single" w:sz="4" w:space="0" w:color="auto"/>
            </w:tcBorders>
            <w:shd w:val="clear" w:color="auto" w:fill="auto"/>
            <w:noWrap/>
            <w:vAlign w:val="center"/>
            <w:hideMark/>
          </w:tcPr>
          <w:p w14:paraId="2F4E3BD4" w14:textId="77777777" w:rsidR="00EF6797" w:rsidRPr="00EF6797" w:rsidRDefault="00EF6797" w:rsidP="00EF6797">
            <w:pPr>
              <w:jc w:val="center"/>
              <w:rPr>
                <w:snapToGrid/>
                <w:color w:val="000000"/>
                <w:szCs w:val="24"/>
              </w:rPr>
            </w:pPr>
            <w:r w:rsidRPr="00EF6797">
              <w:rPr>
                <w:snapToGrid/>
                <w:color w:val="000000"/>
                <w:szCs w:val="24"/>
              </w:rPr>
              <w:t>E31</w:t>
            </w:r>
          </w:p>
        </w:tc>
      </w:tr>
      <w:tr w:rsidR="00EF6797" w:rsidRPr="00EF6797" w14:paraId="49006F88"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36B0C66" w14:textId="77777777" w:rsidR="00EF6797" w:rsidRPr="00EF6797" w:rsidRDefault="00EF6797" w:rsidP="00EF6797">
            <w:pPr>
              <w:rPr>
                <w:snapToGrid/>
                <w:color w:val="000000"/>
                <w:szCs w:val="24"/>
              </w:rPr>
            </w:pPr>
            <w:r w:rsidRPr="00EF6797">
              <w:rPr>
                <w:snapToGrid/>
                <w:color w:val="000000"/>
                <w:szCs w:val="24"/>
              </w:rPr>
              <w:t>Igual ou superior a 32mm mas inferior a 33mm</w:t>
            </w:r>
          </w:p>
        </w:tc>
        <w:tc>
          <w:tcPr>
            <w:tcW w:w="992" w:type="dxa"/>
            <w:tcBorders>
              <w:top w:val="nil"/>
              <w:left w:val="nil"/>
              <w:bottom w:val="single" w:sz="4" w:space="0" w:color="auto"/>
              <w:right w:val="single" w:sz="4" w:space="0" w:color="auto"/>
            </w:tcBorders>
            <w:shd w:val="clear" w:color="auto" w:fill="auto"/>
            <w:noWrap/>
            <w:vAlign w:val="center"/>
            <w:hideMark/>
          </w:tcPr>
          <w:p w14:paraId="3CC7687E" w14:textId="77777777" w:rsidR="00EF6797" w:rsidRPr="00EF6797" w:rsidRDefault="00EF6797" w:rsidP="00EF6797">
            <w:pPr>
              <w:jc w:val="center"/>
              <w:rPr>
                <w:snapToGrid/>
                <w:color w:val="000000"/>
                <w:szCs w:val="24"/>
              </w:rPr>
            </w:pPr>
            <w:r w:rsidRPr="00EF6797">
              <w:rPr>
                <w:snapToGrid/>
                <w:color w:val="000000"/>
                <w:szCs w:val="24"/>
              </w:rPr>
              <w:t>E32</w:t>
            </w:r>
          </w:p>
        </w:tc>
      </w:tr>
      <w:tr w:rsidR="00EF6797" w:rsidRPr="00EF6797" w14:paraId="0C857F5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0C3925E" w14:textId="77777777" w:rsidR="00EF6797" w:rsidRPr="00EF6797" w:rsidRDefault="00EF6797" w:rsidP="00EF6797">
            <w:pPr>
              <w:rPr>
                <w:snapToGrid/>
                <w:color w:val="000000"/>
                <w:szCs w:val="24"/>
              </w:rPr>
            </w:pPr>
            <w:r w:rsidRPr="00EF6797">
              <w:rPr>
                <w:snapToGrid/>
                <w:color w:val="000000"/>
                <w:szCs w:val="24"/>
              </w:rPr>
              <w:t>Igual ou superior a 33mm mas inferior a 34mm</w:t>
            </w:r>
          </w:p>
        </w:tc>
        <w:tc>
          <w:tcPr>
            <w:tcW w:w="992" w:type="dxa"/>
            <w:tcBorders>
              <w:top w:val="nil"/>
              <w:left w:val="nil"/>
              <w:bottom w:val="single" w:sz="4" w:space="0" w:color="auto"/>
              <w:right w:val="single" w:sz="4" w:space="0" w:color="auto"/>
            </w:tcBorders>
            <w:shd w:val="clear" w:color="auto" w:fill="auto"/>
            <w:noWrap/>
            <w:vAlign w:val="center"/>
            <w:hideMark/>
          </w:tcPr>
          <w:p w14:paraId="59D2F172" w14:textId="77777777" w:rsidR="00EF6797" w:rsidRPr="00EF6797" w:rsidRDefault="00EF6797" w:rsidP="00EF6797">
            <w:pPr>
              <w:jc w:val="center"/>
              <w:rPr>
                <w:snapToGrid/>
                <w:color w:val="000000"/>
                <w:szCs w:val="24"/>
              </w:rPr>
            </w:pPr>
            <w:r w:rsidRPr="00EF6797">
              <w:rPr>
                <w:snapToGrid/>
                <w:color w:val="000000"/>
                <w:szCs w:val="24"/>
              </w:rPr>
              <w:t>E33</w:t>
            </w:r>
          </w:p>
        </w:tc>
      </w:tr>
      <w:tr w:rsidR="00EF6797" w:rsidRPr="00EF6797" w14:paraId="5AA74955"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87275FB" w14:textId="77777777" w:rsidR="00EF6797" w:rsidRPr="00EF6797" w:rsidRDefault="00EF6797" w:rsidP="00EF6797">
            <w:pPr>
              <w:rPr>
                <w:snapToGrid/>
                <w:color w:val="000000"/>
                <w:szCs w:val="24"/>
              </w:rPr>
            </w:pPr>
            <w:r w:rsidRPr="00EF6797">
              <w:rPr>
                <w:snapToGrid/>
                <w:color w:val="000000"/>
                <w:szCs w:val="24"/>
              </w:rPr>
              <w:t>Igual ou superior a 34mm mas inferior a 35mm</w:t>
            </w:r>
          </w:p>
        </w:tc>
        <w:tc>
          <w:tcPr>
            <w:tcW w:w="992" w:type="dxa"/>
            <w:tcBorders>
              <w:top w:val="nil"/>
              <w:left w:val="nil"/>
              <w:bottom w:val="single" w:sz="4" w:space="0" w:color="auto"/>
              <w:right w:val="single" w:sz="4" w:space="0" w:color="auto"/>
            </w:tcBorders>
            <w:shd w:val="clear" w:color="auto" w:fill="auto"/>
            <w:noWrap/>
            <w:vAlign w:val="center"/>
            <w:hideMark/>
          </w:tcPr>
          <w:p w14:paraId="5A250E6D" w14:textId="77777777" w:rsidR="00EF6797" w:rsidRPr="00EF6797" w:rsidRDefault="00EF6797" w:rsidP="00EF6797">
            <w:pPr>
              <w:jc w:val="center"/>
              <w:rPr>
                <w:snapToGrid/>
                <w:color w:val="000000"/>
                <w:szCs w:val="24"/>
              </w:rPr>
            </w:pPr>
            <w:r w:rsidRPr="00EF6797">
              <w:rPr>
                <w:snapToGrid/>
                <w:color w:val="000000"/>
                <w:szCs w:val="24"/>
              </w:rPr>
              <w:t>E34</w:t>
            </w:r>
          </w:p>
        </w:tc>
      </w:tr>
      <w:tr w:rsidR="00EF6797" w:rsidRPr="00EF6797" w14:paraId="7081615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EB524A2" w14:textId="77777777" w:rsidR="00EF6797" w:rsidRPr="00EF6797" w:rsidRDefault="00EF6797" w:rsidP="00EF6797">
            <w:pPr>
              <w:rPr>
                <w:snapToGrid/>
                <w:color w:val="000000"/>
                <w:szCs w:val="24"/>
              </w:rPr>
            </w:pPr>
            <w:r w:rsidRPr="00EF6797">
              <w:rPr>
                <w:snapToGrid/>
                <w:color w:val="000000"/>
                <w:szCs w:val="24"/>
              </w:rPr>
              <w:t>Igual ou superior a 35mm mas inferior a 36mm</w:t>
            </w:r>
          </w:p>
        </w:tc>
        <w:tc>
          <w:tcPr>
            <w:tcW w:w="992" w:type="dxa"/>
            <w:tcBorders>
              <w:top w:val="nil"/>
              <w:left w:val="nil"/>
              <w:bottom w:val="single" w:sz="4" w:space="0" w:color="auto"/>
              <w:right w:val="single" w:sz="4" w:space="0" w:color="auto"/>
            </w:tcBorders>
            <w:shd w:val="clear" w:color="auto" w:fill="auto"/>
            <w:noWrap/>
            <w:vAlign w:val="center"/>
            <w:hideMark/>
          </w:tcPr>
          <w:p w14:paraId="664B4420" w14:textId="77777777" w:rsidR="00EF6797" w:rsidRPr="00EF6797" w:rsidRDefault="00EF6797" w:rsidP="00EF6797">
            <w:pPr>
              <w:jc w:val="center"/>
              <w:rPr>
                <w:snapToGrid/>
                <w:color w:val="000000"/>
                <w:szCs w:val="24"/>
              </w:rPr>
            </w:pPr>
            <w:r w:rsidRPr="00EF6797">
              <w:rPr>
                <w:snapToGrid/>
                <w:color w:val="000000"/>
                <w:szCs w:val="24"/>
              </w:rPr>
              <w:t>E35</w:t>
            </w:r>
          </w:p>
        </w:tc>
      </w:tr>
      <w:tr w:rsidR="00EF6797" w:rsidRPr="00EF6797" w14:paraId="41FDB816"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E7FCE53" w14:textId="77777777" w:rsidR="00EF6797" w:rsidRPr="00EF6797" w:rsidRDefault="00EF6797" w:rsidP="00EF6797">
            <w:pPr>
              <w:rPr>
                <w:snapToGrid/>
                <w:color w:val="000000"/>
                <w:szCs w:val="24"/>
              </w:rPr>
            </w:pPr>
            <w:r w:rsidRPr="00EF6797">
              <w:rPr>
                <w:snapToGrid/>
                <w:color w:val="000000"/>
                <w:szCs w:val="24"/>
              </w:rPr>
              <w:t>Igual ou superior a 36mm mas inferior a 37mm</w:t>
            </w:r>
          </w:p>
        </w:tc>
        <w:tc>
          <w:tcPr>
            <w:tcW w:w="992" w:type="dxa"/>
            <w:tcBorders>
              <w:top w:val="nil"/>
              <w:left w:val="nil"/>
              <w:bottom w:val="single" w:sz="4" w:space="0" w:color="auto"/>
              <w:right w:val="single" w:sz="4" w:space="0" w:color="auto"/>
            </w:tcBorders>
            <w:shd w:val="clear" w:color="auto" w:fill="auto"/>
            <w:noWrap/>
            <w:vAlign w:val="center"/>
            <w:hideMark/>
          </w:tcPr>
          <w:p w14:paraId="781B14E6" w14:textId="77777777" w:rsidR="00EF6797" w:rsidRPr="00EF6797" w:rsidRDefault="00EF6797" w:rsidP="00EF6797">
            <w:pPr>
              <w:jc w:val="center"/>
              <w:rPr>
                <w:snapToGrid/>
                <w:color w:val="000000"/>
                <w:szCs w:val="24"/>
              </w:rPr>
            </w:pPr>
            <w:r w:rsidRPr="00EF6797">
              <w:rPr>
                <w:snapToGrid/>
                <w:color w:val="000000"/>
                <w:szCs w:val="24"/>
              </w:rPr>
              <w:t>E36</w:t>
            </w:r>
          </w:p>
        </w:tc>
      </w:tr>
      <w:tr w:rsidR="00EF6797" w:rsidRPr="00EF6797" w14:paraId="6EA8F03C"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D8BF9A3" w14:textId="77777777" w:rsidR="00EF6797" w:rsidRPr="00EF6797" w:rsidRDefault="00EF6797" w:rsidP="00EF6797">
            <w:pPr>
              <w:rPr>
                <w:snapToGrid/>
                <w:color w:val="000000"/>
                <w:szCs w:val="24"/>
              </w:rPr>
            </w:pPr>
            <w:r w:rsidRPr="00EF6797">
              <w:rPr>
                <w:snapToGrid/>
                <w:color w:val="000000"/>
                <w:szCs w:val="24"/>
              </w:rPr>
              <w:t>Igual ou superior a 37mm mas inferior a 38mm</w:t>
            </w:r>
          </w:p>
        </w:tc>
        <w:tc>
          <w:tcPr>
            <w:tcW w:w="992" w:type="dxa"/>
            <w:tcBorders>
              <w:top w:val="nil"/>
              <w:left w:val="nil"/>
              <w:bottom w:val="single" w:sz="4" w:space="0" w:color="auto"/>
              <w:right w:val="single" w:sz="4" w:space="0" w:color="auto"/>
            </w:tcBorders>
            <w:shd w:val="clear" w:color="auto" w:fill="auto"/>
            <w:noWrap/>
            <w:vAlign w:val="center"/>
            <w:hideMark/>
          </w:tcPr>
          <w:p w14:paraId="3DF4AD4B" w14:textId="77777777" w:rsidR="00EF6797" w:rsidRPr="00EF6797" w:rsidRDefault="00EF6797" w:rsidP="00EF6797">
            <w:pPr>
              <w:jc w:val="center"/>
              <w:rPr>
                <w:snapToGrid/>
                <w:color w:val="000000"/>
                <w:szCs w:val="24"/>
              </w:rPr>
            </w:pPr>
            <w:r w:rsidRPr="00EF6797">
              <w:rPr>
                <w:snapToGrid/>
                <w:color w:val="000000"/>
                <w:szCs w:val="24"/>
              </w:rPr>
              <w:t>E37</w:t>
            </w:r>
          </w:p>
        </w:tc>
      </w:tr>
      <w:tr w:rsidR="00EF6797" w:rsidRPr="00EF6797" w14:paraId="6BC5BC6F"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2150D67" w14:textId="77777777" w:rsidR="00EF6797" w:rsidRPr="00EF6797" w:rsidRDefault="00EF6797" w:rsidP="00EF6797">
            <w:pPr>
              <w:rPr>
                <w:snapToGrid/>
                <w:color w:val="000000"/>
                <w:szCs w:val="24"/>
              </w:rPr>
            </w:pPr>
            <w:r w:rsidRPr="00EF6797">
              <w:rPr>
                <w:snapToGrid/>
                <w:color w:val="000000"/>
                <w:szCs w:val="24"/>
              </w:rPr>
              <w:t>Igual ou superior a 38mm mas inferior a 39mm</w:t>
            </w:r>
          </w:p>
        </w:tc>
        <w:tc>
          <w:tcPr>
            <w:tcW w:w="992" w:type="dxa"/>
            <w:tcBorders>
              <w:top w:val="nil"/>
              <w:left w:val="nil"/>
              <w:bottom w:val="single" w:sz="4" w:space="0" w:color="auto"/>
              <w:right w:val="single" w:sz="4" w:space="0" w:color="auto"/>
            </w:tcBorders>
            <w:shd w:val="clear" w:color="auto" w:fill="auto"/>
            <w:noWrap/>
            <w:vAlign w:val="center"/>
            <w:hideMark/>
          </w:tcPr>
          <w:p w14:paraId="5CB01FED" w14:textId="77777777" w:rsidR="00EF6797" w:rsidRPr="00EF6797" w:rsidRDefault="00EF6797" w:rsidP="00EF6797">
            <w:pPr>
              <w:jc w:val="center"/>
              <w:rPr>
                <w:snapToGrid/>
                <w:color w:val="000000"/>
                <w:szCs w:val="24"/>
              </w:rPr>
            </w:pPr>
            <w:r w:rsidRPr="00EF6797">
              <w:rPr>
                <w:snapToGrid/>
                <w:color w:val="000000"/>
                <w:szCs w:val="24"/>
              </w:rPr>
              <w:t>E38</w:t>
            </w:r>
          </w:p>
        </w:tc>
      </w:tr>
      <w:tr w:rsidR="00EF6797" w:rsidRPr="00EF6797" w14:paraId="76FEBA9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BDAD966" w14:textId="77777777" w:rsidR="00EF6797" w:rsidRPr="00EF6797" w:rsidRDefault="00EF6797" w:rsidP="00EF6797">
            <w:pPr>
              <w:rPr>
                <w:snapToGrid/>
                <w:color w:val="000000"/>
                <w:szCs w:val="24"/>
              </w:rPr>
            </w:pPr>
            <w:r w:rsidRPr="00EF6797">
              <w:rPr>
                <w:snapToGrid/>
                <w:color w:val="000000"/>
                <w:szCs w:val="24"/>
              </w:rPr>
              <w:t>Igual ou superior a 39mm mas inferior a 40mm</w:t>
            </w:r>
          </w:p>
        </w:tc>
        <w:tc>
          <w:tcPr>
            <w:tcW w:w="992" w:type="dxa"/>
            <w:tcBorders>
              <w:top w:val="nil"/>
              <w:left w:val="nil"/>
              <w:bottom w:val="single" w:sz="4" w:space="0" w:color="auto"/>
              <w:right w:val="single" w:sz="4" w:space="0" w:color="auto"/>
            </w:tcBorders>
            <w:shd w:val="clear" w:color="auto" w:fill="auto"/>
            <w:noWrap/>
            <w:vAlign w:val="center"/>
            <w:hideMark/>
          </w:tcPr>
          <w:p w14:paraId="35D2E743" w14:textId="77777777" w:rsidR="00EF6797" w:rsidRPr="00EF6797" w:rsidRDefault="00EF6797" w:rsidP="00EF6797">
            <w:pPr>
              <w:jc w:val="center"/>
              <w:rPr>
                <w:snapToGrid/>
                <w:color w:val="000000"/>
                <w:szCs w:val="24"/>
              </w:rPr>
            </w:pPr>
            <w:r w:rsidRPr="00EF6797">
              <w:rPr>
                <w:snapToGrid/>
                <w:color w:val="000000"/>
                <w:szCs w:val="24"/>
              </w:rPr>
              <w:t>E39</w:t>
            </w:r>
          </w:p>
        </w:tc>
      </w:tr>
      <w:tr w:rsidR="00EF6797" w:rsidRPr="00EF6797" w14:paraId="1AF5EF9C"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5486CF3" w14:textId="77777777" w:rsidR="00EF6797" w:rsidRPr="00EF6797" w:rsidRDefault="00EF6797" w:rsidP="00EF6797">
            <w:pPr>
              <w:rPr>
                <w:snapToGrid/>
                <w:color w:val="000000"/>
                <w:szCs w:val="24"/>
              </w:rPr>
            </w:pPr>
            <w:r w:rsidRPr="00EF6797">
              <w:rPr>
                <w:snapToGrid/>
                <w:color w:val="000000"/>
                <w:szCs w:val="24"/>
              </w:rPr>
              <w:t>Igual ou superior a 40mm</w:t>
            </w:r>
          </w:p>
        </w:tc>
        <w:tc>
          <w:tcPr>
            <w:tcW w:w="992" w:type="dxa"/>
            <w:tcBorders>
              <w:top w:val="nil"/>
              <w:left w:val="nil"/>
              <w:bottom w:val="single" w:sz="4" w:space="0" w:color="auto"/>
              <w:right w:val="single" w:sz="4" w:space="0" w:color="auto"/>
            </w:tcBorders>
            <w:shd w:val="clear" w:color="auto" w:fill="auto"/>
            <w:noWrap/>
            <w:vAlign w:val="center"/>
            <w:hideMark/>
          </w:tcPr>
          <w:p w14:paraId="66886E22" w14:textId="77777777" w:rsidR="00EF6797" w:rsidRPr="00EF6797" w:rsidRDefault="00EF6797" w:rsidP="00EF6797">
            <w:pPr>
              <w:jc w:val="center"/>
              <w:rPr>
                <w:snapToGrid/>
                <w:color w:val="000000"/>
                <w:szCs w:val="24"/>
              </w:rPr>
            </w:pPr>
            <w:r w:rsidRPr="00EF6797">
              <w:rPr>
                <w:snapToGrid/>
                <w:color w:val="000000"/>
                <w:szCs w:val="24"/>
              </w:rPr>
              <w:t>E40</w:t>
            </w:r>
          </w:p>
        </w:tc>
      </w:tr>
      <w:tr w:rsidR="00EF6797" w:rsidRPr="00EF6797" w14:paraId="6D4710A1"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7F604AB" w14:textId="77777777" w:rsidR="00EF6797" w:rsidRPr="00EF6797" w:rsidRDefault="00EF6797" w:rsidP="00EF6797">
            <w:pPr>
              <w:rPr>
                <w:snapToGrid/>
                <w:color w:val="000000"/>
                <w:szCs w:val="24"/>
              </w:rPr>
            </w:pPr>
            <w:r w:rsidRPr="00EF6797">
              <w:rPr>
                <w:snapToGrid/>
                <w:color w:val="000000"/>
                <w:szCs w:val="24"/>
              </w:rPr>
              <w:t>Outras (especificar)</w:t>
            </w:r>
          </w:p>
        </w:tc>
        <w:tc>
          <w:tcPr>
            <w:tcW w:w="992" w:type="dxa"/>
            <w:tcBorders>
              <w:top w:val="nil"/>
              <w:left w:val="nil"/>
              <w:bottom w:val="single" w:sz="4" w:space="0" w:color="auto"/>
              <w:right w:val="single" w:sz="4" w:space="0" w:color="auto"/>
            </w:tcBorders>
            <w:shd w:val="clear" w:color="auto" w:fill="auto"/>
            <w:noWrap/>
            <w:vAlign w:val="bottom"/>
            <w:hideMark/>
          </w:tcPr>
          <w:p w14:paraId="641DFB85" w14:textId="77777777" w:rsidR="00EF6797" w:rsidRPr="00EF6797" w:rsidRDefault="00EF6797" w:rsidP="00EF6797">
            <w:pPr>
              <w:jc w:val="center"/>
              <w:rPr>
                <w:snapToGrid/>
                <w:color w:val="000000"/>
                <w:szCs w:val="24"/>
              </w:rPr>
            </w:pPr>
            <w:r w:rsidRPr="00EF6797">
              <w:rPr>
                <w:snapToGrid/>
                <w:color w:val="000000"/>
                <w:szCs w:val="24"/>
              </w:rPr>
              <w:t>E41 a En</w:t>
            </w:r>
          </w:p>
        </w:tc>
      </w:tr>
    </w:tbl>
    <w:p w14:paraId="5A55DF3B" w14:textId="77777777" w:rsidR="00EF6797" w:rsidRPr="00EF6797" w:rsidRDefault="00EF6797" w:rsidP="00EF6797">
      <w:pPr>
        <w:widowControl w:val="0"/>
        <w:jc w:val="both"/>
        <w:rPr>
          <w:b/>
          <w:bCs/>
          <w:szCs w:val="24"/>
        </w:rPr>
      </w:pPr>
    </w:p>
    <w:p w14:paraId="2B61C642" w14:textId="77777777" w:rsidR="00EF6797" w:rsidRPr="00EF6797" w:rsidRDefault="00EF6797" w:rsidP="00EF6797">
      <w:pPr>
        <w:widowControl w:val="0"/>
        <w:jc w:val="both"/>
        <w:rPr>
          <w:b/>
          <w:bCs/>
          <w:szCs w:val="24"/>
        </w:rPr>
      </w:pPr>
    </w:p>
    <w:p w14:paraId="60FF9410" w14:textId="77777777" w:rsidR="00EF6797" w:rsidRPr="00EF6797" w:rsidRDefault="00EF6797" w:rsidP="00EF6797">
      <w:pPr>
        <w:widowControl w:val="0"/>
        <w:jc w:val="both"/>
        <w:rPr>
          <w:b/>
          <w:bCs/>
          <w:szCs w:val="24"/>
        </w:rPr>
      </w:pPr>
      <w:r w:rsidRPr="00EF6797">
        <w:rPr>
          <w:b/>
          <w:bCs/>
          <w:szCs w:val="24"/>
        </w:rPr>
        <w:t>Característica 6: Proteção da Superfície</w:t>
      </w:r>
    </w:p>
    <w:p w14:paraId="47E00B98" w14:textId="77777777" w:rsidR="00EF6797" w:rsidRPr="00EF6797" w:rsidRDefault="00EF6797" w:rsidP="00EF6797">
      <w:pPr>
        <w:widowControl w:val="0"/>
        <w:jc w:val="both"/>
        <w:rPr>
          <w:b/>
          <w:bCs/>
          <w:szCs w:val="24"/>
        </w:rPr>
      </w:pPr>
    </w:p>
    <w:tbl>
      <w:tblPr>
        <w:tblW w:w="10343" w:type="dxa"/>
        <w:tblCellMar>
          <w:left w:w="70" w:type="dxa"/>
          <w:right w:w="70" w:type="dxa"/>
        </w:tblCellMar>
        <w:tblLook w:val="04A0" w:firstRow="1" w:lastRow="0" w:firstColumn="1" w:lastColumn="0" w:noHBand="0" w:noVBand="1"/>
      </w:tblPr>
      <w:tblGrid>
        <w:gridCol w:w="9351"/>
        <w:gridCol w:w="992"/>
      </w:tblGrid>
      <w:tr w:rsidR="00EF6797" w:rsidRPr="00EF6797" w14:paraId="74A5FB6D" w14:textId="77777777" w:rsidTr="00EF6797">
        <w:trPr>
          <w:trHeight w:val="300"/>
        </w:trPr>
        <w:tc>
          <w:tcPr>
            <w:tcW w:w="93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9A1A1" w14:textId="77777777" w:rsidR="00EF6797" w:rsidRPr="00EF6797" w:rsidRDefault="00EF6797" w:rsidP="00EF6797">
            <w:pPr>
              <w:rPr>
                <w:b/>
                <w:bCs/>
                <w:snapToGrid/>
                <w:color w:val="000000"/>
                <w:szCs w:val="24"/>
              </w:rPr>
            </w:pPr>
            <w:r w:rsidRPr="00EF6797">
              <w:rPr>
                <w:b/>
                <w:bCs/>
                <w:snapToGrid/>
                <w:color w:val="000000"/>
                <w:szCs w:val="24"/>
              </w:rPr>
              <w:t>Proteção da Superfície</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D2A8E68" w14:textId="77777777" w:rsidR="00EF6797" w:rsidRPr="00EF6797" w:rsidRDefault="00EF6797" w:rsidP="00EF6797">
            <w:pPr>
              <w:jc w:val="center"/>
              <w:rPr>
                <w:b/>
                <w:bCs/>
                <w:snapToGrid/>
                <w:color w:val="000000"/>
                <w:szCs w:val="24"/>
              </w:rPr>
            </w:pPr>
            <w:r w:rsidRPr="00EF6797">
              <w:rPr>
                <w:b/>
                <w:bCs/>
                <w:snapToGrid/>
                <w:color w:val="000000"/>
                <w:szCs w:val="24"/>
              </w:rPr>
              <w:t>Código</w:t>
            </w:r>
          </w:p>
        </w:tc>
      </w:tr>
      <w:tr w:rsidR="00EF6797" w:rsidRPr="00EF6797" w14:paraId="2757B3DF" w14:textId="77777777" w:rsidTr="00EF6797">
        <w:trPr>
          <w:trHeight w:val="249"/>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EAB8806" w14:textId="77777777" w:rsidR="00EF6797" w:rsidRPr="00EF6797" w:rsidRDefault="00EF6797" w:rsidP="00EF6797">
            <w:pPr>
              <w:rPr>
                <w:snapToGrid/>
                <w:color w:val="000000"/>
                <w:szCs w:val="24"/>
              </w:rPr>
            </w:pPr>
            <w:r w:rsidRPr="00EF6797">
              <w:rPr>
                <w:snapToGrid/>
                <w:color w:val="000000"/>
                <w:szCs w:val="24"/>
              </w:rPr>
              <w:t>Sem Proteção ou Não Oleado ou Proteção superficial não informada ou laque sobre a marcação*</w:t>
            </w:r>
          </w:p>
        </w:tc>
        <w:tc>
          <w:tcPr>
            <w:tcW w:w="992" w:type="dxa"/>
            <w:tcBorders>
              <w:top w:val="nil"/>
              <w:left w:val="nil"/>
              <w:bottom w:val="single" w:sz="4" w:space="0" w:color="auto"/>
              <w:right w:val="single" w:sz="4" w:space="0" w:color="auto"/>
            </w:tcBorders>
            <w:shd w:val="clear" w:color="auto" w:fill="auto"/>
            <w:noWrap/>
            <w:vAlign w:val="center"/>
            <w:hideMark/>
          </w:tcPr>
          <w:p w14:paraId="358E18BC" w14:textId="77777777" w:rsidR="00EF6797" w:rsidRPr="00EF6797" w:rsidRDefault="00EF6797" w:rsidP="00EF6797">
            <w:pPr>
              <w:jc w:val="center"/>
              <w:rPr>
                <w:snapToGrid/>
                <w:color w:val="000000"/>
                <w:szCs w:val="24"/>
              </w:rPr>
            </w:pPr>
            <w:r w:rsidRPr="00EF6797">
              <w:rPr>
                <w:snapToGrid/>
                <w:color w:val="000000"/>
                <w:szCs w:val="24"/>
              </w:rPr>
              <w:t>F01</w:t>
            </w:r>
          </w:p>
        </w:tc>
      </w:tr>
      <w:tr w:rsidR="00EF6797" w:rsidRPr="00EF6797" w14:paraId="3E715E81"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A9C481A" w14:textId="77777777" w:rsidR="00EF6797" w:rsidRPr="00EF6797" w:rsidRDefault="00EF6797" w:rsidP="00EF6797">
            <w:pPr>
              <w:rPr>
                <w:snapToGrid/>
                <w:color w:val="000000"/>
                <w:szCs w:val="24"/>
              </w:rPr>
            </w:pPr>
            <w:r w:rsidRPr="00EF6797">
              <w:rPr>
                <w:snapToGrid/>
                <w:color w:val="000000"/>
                <w:szCs w:val="24"/>
              </w:rPr>
              <w:t>Laque**</w:t>
            </w:r>
          </w:p>
        </w:tc>
        <w:tc>
          <w:tcPr>
            <w:tcW w:w="992" w:type="dxa"/>
            <w:tcBorders>
              <w:top w:val="nil"/>
              <w:left w:val="nil"/>
              <w:bottom w:val="single" w:sz="4" w:space="0" w:color="auto"/>
              <w:right w:val="single" w:sz="4" w:space="0" w:color="auto"/>
            </w:tcBorders>
            <w:shd w:val="clear" w:color="auto" w:fill="auto"/>
            <w:noWrap/>
            <w:vAlign w:val="center"/>
            <w:hideMark/>
          </w:tcPr>
          <w:p w14:paraId="08870256" w14:textId="77777777" w:rsidR="00EF6797" w:rsidRPr="00EF6797" w:rsidRDefault="00EF6797" w:rsidP="00EF6797">
            <w:pPr>
              <w:jc w:val="center"/>
              <w:rPr>
                <w:snapToGrid/>
                <w:color w:val="000000"/>
                <w:szCs w:val="24"/>
              </w:rPr>
            </w:pPr>
            <w:r w:rsidRPr="00EF6797">
              <w:rPr>
                <w:snapToGrid/>
                <w:color w:val="000000"/>
                <w:szCs w:val="24"/>
              </w:rPr>
              <w:t>F02</w:t>
            </w:r>
          </w:p>
        </w:tc>
      </w:tr>
      <w:tr w:rsidR="00EF6797" w:rsidRPr="00EF6797" w14:paraId="1BF53481"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E435CB9" w14:textId="77777777" w:rsidR="00EF6797" w:rsidRPr="00EF6797" w:rsidRDefault="00EF6797" w:rsidP="00EF6797">
            <w:pPr>
              <w:rPr>
                <w:snapToGrid/>
                <w:color w:val="000000"/>
                <w:szCs w:val="24"/>
              </w:rPr>
            </w:pPr>
            <w:r w:rsidRPr="00EF6797">
              <w:rPr>
                <w:snapToGrid/>
                <w:color w:val="000000"/>
                <w:szCs w:val="24"/>
              </w:rPr>
              <w:t>Decapado e-ou Fosfatizado e-ou Oleado</w:t>
            </w:r>
          </w:p>
        </w:tc>
        <w:tc>
          <w:tcPr>
            <w:tcW w:w="992" w:type="dxa"/>
            <w:tcBorders>
              <w:top w:val="nil"/>
              <w:left w:val="nil"/>
              <w:bottom w:val="single" w:sz="4" w:space="0" w:color="auto"/>
              <w:right w:val="single" w:sz="4" w:space="0" w:color="auto"/>
            </w:tcBorders>
            <w:shd w:val="clear" w:color="auto" w:fill="auto"/>
            <w:noWrap/>
            <w:vAlign w:val="center"/>
            <w:hideMark/>
          </w:tcPr>
          <w:p w14:paraId="1948E13A" w14:textId="77777777" w:rsidR="00EF6797" w:rsidRPr="00EF6797" w:rsidRDefault="00EF6797" w:rsidP="00EF6797">
            <w:pPr>
              <w:jc w:val="center"/>
              <w:rPr>
                <w:snapToGrid/>
                <w:color w:val="000000"/>
                <w:szCs w:val="24"/>
              </w:rPr>
            </w:pPr>
            <w:r w:rsidRPr="00EF6797">
              <w:rPr>
                <w:snapToGrid/>
                <w:color w:val="000000"/>
                <w:szCs w:val="24"/>
              </w:rPr>
              <w:t>F03</w:t>
            </w:r>
          </w:p>
        </w:tc>
      </w:tr>
      <w:tr w:rsidR="00EF6797" w:rsidRPr="00EF6797" w14:paraId="5CFB86A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8EC08D0" w14:textId="77777777" w:rsidR="00EF6797" w:rsidRPr="00EF6797" w:rsidRDefault="00EF6797" w:rsidP="00EF6797">
            <w:pPr>
              <w:rPr>
                <w:snapToGrid/>
                <w:color w:val="000000"/>
                <w:szCs w:val="24"/>
              </w:rPr>
            </w:pPr>
            <w:r w:rsidRPr="00EF6797">
              <w:rPr>
                <w:snapToGrid/>
                <w:color w:val="000000"/>
                <w:szCs w:val="24"/>
              </w:rPr>
              <w:t>Galvanizado</w:t>
            </w:r>
          </w:p>
        </w:tc>
        <w:tc>
          <w:tcPr>
            <w:tcW w:w="992" w:type="dxa"/>
            <w:tcBorders>
              <w:top w:val="nil"/>
              <w:left w:val="nil"/>
              <w:bottom w:val="single" w:sz="4" w:space="0" w:color="auto"/>
              <w:right w:val="single" w:sz="4" w:space="0" w:color="auto"/>
            </w:tcBorders>
            <w:shd w:val="clear" w:color="auto" w:fill="auto"/>
            <w:noWrap/>
            <w:vAlign w:val="center"/>
            <w:hideMark/>
          </w:tcPr>
          <w:p w14:paraId="021AE623" w14:textId="77777777" w:rsidR="00EF6797" w:rsidRPr="00EF6797" w:rsidRDefault="00EF6797" w:rsidP="00EF6797">
            <w:pPr>
              <w:jc w:val="center"/>
              <w:rPr>
                <w:snapToGrid/>
                <w:color w:val="000000"/>
                <w:szCs w:val="24"/>
              </w:rPr>
            </w:pPr>
            <w:r w:rsidRPr="00EF6797">
              <w:rPr>
                <w:snapToGrid/>
                <w:color w:val="000000"/>
                <w:szCs w:val="24"/>
              </w:rPr>
              <w:t>F04</w:t>
            </w:r>
          </w:p>
        </w:tc>
      </w:tr>
      <w:tr w:rsidR="00EF6797" w:rsidRPr="00EF6797" w14:paraId="36B56E4B"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868DE5B" w14:textId="77777777" w:rsidR="00EF6797" w:rsidRPr="00EF6797" w:rsidRDefault="00EF6797" w:rsidP="00EF6797">
            <w:pPr>
              <w:rPr>
                <w:snapToGrid/>
                <w:color w:val="000000"/>
                <w:szCs w:val="24"/>
              </w:rPr>
            </w:pPr>
            <w:r w:rsidRPr="00EF6797">
              <w:rPr>
                <w:snapToGrid/>
                <w:color w:val="000000"/>
                <w:szCs w:val="24"/>
              </w:rPr>
              <w:lastRenderedPageBreak/>
              <w:t>Pintado</w:t>
            </w:r>
          </w:p>
        </w:tc>
        <w:tc>
          <w:tcPr>
            <w:tcW w:w="992" w:type="dxa"/>
            <w:tcBorders>
              <w:top w:val="nil"/>
              <w:left w:val="nil"/>
              <w:bottom w:val="single" w:sz="4" w:space="0" w:color="auto"/>
              <w:right w:val="single" w:sz="4" w:space="0" w:color="auto"/>
            </w:tcBorders>
            <w:shd w:val="clear" w:color="auto" w:fill="auto"/>
            <w:noWrap/>
            <w:vAlign w:val="center"/>
            <w:hideMark/>
          </w:tcPr>
          <w:p w14:paraId="2A2709F3" w14:textId="77777777" w:rsidR="00EF6797" w:rsidRPr="00EF6797" w:rsidRDefault="00EF6797" w:rsidP="00EF6797">
            <w:pPr>
              <w:jc w:val="center"/>
              <w:rPr>
                <w:snapToGrid/>
                <w:color w:val="000000"/>
                <w:szCs w:val="24"/>
              </w:rPr>
            </w:pPr>
            <w:r w:rsidRPr="00EF6797">
              <w:rPr>
                <w:snapToGrid/>
                <w:color w:val="000000"/>
                <w:szCs w:val="24"/>
              </w:rPr>
              <w:t>F05</w:t>
            </w:r>
          </w:p>
        </w:tc>
      </w:tr>
      <w:tr w:rsidR="00EF6797" w:rsidRPr="00EF6797" w14:paraId="09DA3099"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695503DE" w14:textId="77777777" w:rsidR="00EF6797" w:rsidRPr="00EF6797" w:rsidRDefault="00EF6797" w:rsidP="00EF6797">
            <w:pPr>
              <w:rPr>
                <w:snapToGrid/>
                <w:color w:val="000000"/>
                <w:szCs w:val="24"/>
              </w:rPr>
            </w:pPr>
            <w:r w:rsidRPr="00EF6797">
              <w:rPr>
                <w:snapToGrid/>
                <w:color w:val="000000"/>
                <w:szCs w:val="24"/>
              </w:rPr>
              <w:t>Galvanizado e Pintado</w:t>
            </w:r>
          </w:p>
        </w:tc>
        <w:tc>
          <w:tcPr>
            <w:tcW w:w="992" w:type="dxa"/>
            <w:tcBorders>
              <w:top w:val="nil"/>
              <w:left w:val="nil"/>
              <w:bottom w:val="single" w:sz="4" w:space="0" w:color="auto"/>
              <w:right w:val="single" w:sz="4" w:space="0" w:color="auto"/>
            </w:tcBorders>
            <w:shd w:val="clear" w:color="auto" w:fill="auto"/>
            <w:noWrap/>
            <w:vAlign w:val="center"/>
            <w:hideMark/>
          </w:tcPr>
          <w:p w14:paraId="7D824691" w14:textId="77777777" w:rsidR="00EF6797" w:rsidRPr="00EF6797" w:rsidRDefault="00EF6797" w:rsidP="00EF6797">
            <w:pPr>
              <w:jc w:val="center"/>
              <w:rPr>
                <w:snapToGrid/>
                <w:color w:val="000000"/>
                <w:szCs w:val="24"/>
              </w:rPr>
            </w:pPr>
            <w:r w:rsidRPr="00EF6797">
              <w:rPr>
                <w:snapToGrid/>
                <w:color w:val="000000"/>
                <w:szCs w:val="24"/>
              </w:rPr>
              <w:t>F06</w:t>
            </w:r>
          </w:p>
        </w:tc>
      </w:tr>
      <w:tr w:rsidR="00EF6797" w:rsidRPr="00EF6797" w14:paraId="6513E8A9"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287243E" w14:textId="77777777" w:rsidR="00EF6797" w:rsidRPr="00EF6797" w:rsidRDefault="00EF6797" w:rsidP="00EF6797">
            <w:pPr>
              <w:rPr>
                <w:snapToGrid/>
                <w:color w:val="000000"/>
                <w:szCs w:val="24"/>
              </w:rPr>
            </w:pPr>
            <w:r w:rsidRPr="00EF6797">
              <w:rPr>
                <w:snapToGrid/>
                <w:color w:val="000000"/>
                <w:szCs w:val="24"/>
              </w:rPr>
              <w:t>Alcatrão de Ulha</w:t>
            </w:r>
          </w:p>
        </w:tc>
        <w:tc>
          <w:tcPr>
            <w:tcW w:w="992" w:type="dxa"/>
            <w:tcBorders>
              <w:top w:val="nil"/>
              <w:left w:val="nil"/>
              <w:bottom w:val="single" w:sz="4" w:space="0" w:color="auto"/>
              <w:right w:val="single" w:sz="4" w:space="0" w:color="auto"/>
            </w:tcBorders>
            <w:shd w:val="clear" w:color="auto" w:fill="auto"/>
            <w:noWrap/>
            <w:vAlign w:val="center"/>
            <w:hideMark/>
          </w:tcPr>
          <w:p w14:paraId="65861D03" w14:textId="77777777" w:rsidR="00EF6797" w:rsidRPr="00EF6797" w:rsidRDefault="00EF6797" w:rsidP="00EF6797">
            <w:pPr>
              <w:jc w:val="center"/>
              <w:rPr>
                <w:snapToGrid/>
                <w:color w:val="000000"/>
                <w:szCs w:val="24"/>
              </w:rPr>
            </w:pPr>
            <w:r w:rsidRPr="00EF6797">
              <w:rPr>
                <w:snapToGrid/>
                <w:color w:val="000000"/>
                <w:szCs w:val="24"/>
              </w:rPr>
              <w:t>F07</w:t>
            </w:r>
          </w:p>
        </w:tc>
      </w:tr>
      <w:tr w:rsidR="00EF6797" w:rsidRPr="00EF6797" w14:paraId="0262ABF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7D17CCD" w14:textId="77777777" w:rsidR="00EF6797" w:rsidRPr="00EF6797" w:rsidRDefault="00EF6797" w:rsidP="00EF6797">
            <w:pPr>
              <w:rPr>
                <w:snapToGrid/>
                <w:color w:val="000000"/>
                <w:szCs w:val="24"/>
              </w:rPr>
            </w:pPr>
            <w:r w:rsidRPr="00EF6797">
              <w:rPr>
                <w:snapToGrid/>
                <w:color w:val="000000"/>
                <w:szCs w:val="24"/>
              </w:rPr>
              <w:t>Fusion Bond Epoxi***</w:t>
            </w:r>
          </w:p>
        </w:tc>
        <w:tc>
          <w:tcPr>
            <w:tcW w:w="992" w:type="dxa"/>
            <w:tcBorders>
              <w:top w:val="nil"/>
              <w:left w:val="nil"/>
              <w:bottom w:val="single" w:sz="4" w:space="0" w:color="auto"/>
              <w:right w:val="single" w:sz="4" w:space="0" w:color="auto"/>
            </w:tcBorders>
            <w:shd w:val="clear" w:color="auto" w:fill="auto"/>
            <w:noWrap/>
            <w:vAlign w:val="center"/>
            <w:hideMark/>
          </w:tcPr>
          <w:p w14:paraId="4AADA368" w14:textId="77777777" w:rsidR="00EF6797" w:rsidRPr="00EF6797" w:rsidRDefault="00EF6797" w:rsidP="00EF6797">
            <w:pPr>
              <w:jc w:val="center"/>
              <w:rPr>
                <w:snapToGrid/>
                <w:color w:val="000000"/>
                <w:szCs w:val="24"/>
              </w:rPr>
            </w:pPr>
            <w:r w:rsidRPr="00EF6797">
              <w:rPr>
                <w:snapToGrid/>
                <w:color w:val="000000"/>
                <w:szCs w:val="24"/>
              </w:rPr>
              <w:t>F08</w:t>
            </w:r>
          </w:p>
        </w:tc>
      </w:tr>
      <w:tr w:rsidR="00EF6797" w:rsidRPr="00EF6797" w14:paraId="277E0A1B"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E6B0A41" w14:textId="77777777" w:rsidR="00EF6797" w:rsidRPr="00EF6797" w:rsidRDefault="00EF6797" w:rsidP="00EF6797">
            <w:pPr>
              <w:rPr>
                <w:snapToGrid/>
                <w:color w:val="000000"/>
                <w:szCs w:val="24"/>
              </w:rPr>
            </w:pPr>
            <w:r w:rsidRPr="00EF6797">
              <w:rPr>
                <w:snapToGrid/>
                <w:color w:val="000000"/>
                <w:szCs w:val="24"/>
              </w:rPr>
              <w:t>Concreto e FBE</w:t>
            </w:r>
          </w:p>
        </w:tc>
        <w:tc>
          <w:tcPr>
            <w:tcW w:w="992" w:type="dxa"/>
            <w:tcBorders>
              <w:top w:val="nil"/>
              <w:left w:val="nil"/>
              <w:bottom w:val="single" w:sz="4" w:space="0" w:color="auto"/>
              <w:right w:val="single" w:sz="4" w:space="0" w:color="auto"/>
            </w:tcBorders>
            <w:shd w:val="clear" w:color="auto" w:fill="auto"/>
            <w:noWrap/>
            <w:vAlign w:val="center"/>
            <w:hideMark/>
          </w:tcPr>
          <w:p w14:paraId="0B7520F5" w14:textId="77777777" w:rsidR="00EF6797" w:rsidRPr="00EF6797" w:rsidRDefault="00EF6797" w:rsidP="00EF6797">
            <w:pPr>
              <w:jc w:val="center"/>
              <w:rPr>
                <w:snapToGrid/>
                <w:color w:val="000000"/>
                <w:szCs w:val="24"/>
              </w:rPr>
            </w:pPr>
            <w:r w:rsidRPr="00EF6797">
              <w:rPr>
                <w:snapToGrid/>
                <w:color w:val="000000"/>
                <w:szCs w:val="24"/>
              </w:rPr>
              <w:t>F09</w:t>
            </w:r>
          </w:p>
        </w:tc>
      </w:tr>
      <w:tr w:rsidR="00EF6797" w:rsidRPr="00EF6797" w14:paraId="6AB6F6FD"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9568301" w14:textId="77777777" w:rsidR="00EF6797" w:rsidRPr="00EF6797" w:rsidRDefault="00EF6797" w:rsidP="00EF6797">
            <w:pPr>
              <w:rPr>
                <w:snapToGrid/>
                <w:color w:val="000000"/>
                <w:szCs w:val="24"/>
              </w:rPr>
            </w:pPr>
            <w:r w:rsidRPr="00EF6797">
              <w:rPr>
                <w:snapToGrid/>
                <w:color w:val="000000"/>
                <w:szCs w:val="24"/>
              </w:rPr>
              <w:t>Polietileno de média densidade tripla camada</w:t>
            </w:r>
          </w:p>
        </w:tc>
        <w:tc>
          <w:tcPr>
            <w:tcW w:w="992" w:type="dxa"/>
            <w:tcBorders>
              <w:top w:val="nil"/>
              <w:left w:val="nil"/>
              <w:bottom w:val="single" w:sz="4" w:space="0" w:color="auto"/>
              <w:right w:val="single" w:sz="4" w:space="0" w:color="auto"/>
            </w:tcBorders>
            <w:shd w:val="clear" w:color="auto" w:fill="auto"/>
            <w:noWrap/>
            <w:vAlign w:val="center"/>
            <w:hideMark/>
          </w:tcPr>
          <w:p w14:paraId="76EC84FE" w14:textId="77777777" w:rsidR="00EF6797" w:rsidRPr="00EF6797" w:rsidRDefault="00EF6797" w:rsidP="00EF6797">
            <w:pPr>
              <w:jc w:val="center"/>
              <w:rPr>
                <w:snapToGrid/>
                <w:color w:val="000000"/>
                <w:szCs w:val="24"/>
              </w:rPr>
            </w:pPr>
            <w:r w:rsidRPr="00EF6797">
              <w:rPr>
                <w:snapToGrid/>
                <w:color w:val="000000"/>
                <w:szCs w:val="24"/>
              </w:rPr>
              <w:t>F10</w:t>
            </w:r>
          </w:p>
        </w:tc>
      </w:tr>
      <w:tr w:rsidR="00EF6797" w:rsidRPr="00EF6797" w14:paraId="6C6BA760"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82E2559" w14:textId="77777777" w:rsidR="00EF6797" w:rsidRPr="00EF6797" w:rsidRDefault="00EF6797" w:rsidP="00EF6797">
            <w:pPr>
              <w:rPr>
                <w:snapToGrid/>
                <w:color w:val="000000"/>
                <w:szCs w:val="24"/>
              </w:rPr>
            </w:pPr>
            <w:r w:rsidRPr="00EF6797">
              <w:rPr>
                <w:snapToGrid/>
                <w:color w:val="000000"/>
                <w:szCs w:val="24"/>
              </w:rPr>
              <w:t>Polietileno de média densidade tripla camada reforçado</w:t>
            </w:r>
          </w:p>
        </w:tc>
        <w:tc>
          <w:tcPr>
            <w:tcW w:w="992" w:type="dxa"/>
            <w:tcBorders>
              <w:top w:val="nil"/>
              <w:left w:val="nil"/>
              <w:bottom w:val="single" w:sz="4" w:space="0" w:color="auto"/>
              <w:right w:val="single" w:sz="4" w:space="0" w:color="auto"/>
            </w:tcBorders>
            <w:shd w:val="clear" w:color="auto" w:fill="auto"/>
            <w:noWrap/>
            <w:vAlign w:val="center"/>
            <w:hideMark/>
          </w:tcPr>
          <w:p w14:paraId="6D5B8E36" w14:textId="77777777" w:rsidR="00EF6797" w:rsidRPr="00EF6797" w:rsidRDefault="00EF6797" w:rsidP="00EF6797">
            <w:pPr>
              <w:jc w:val="center"/>
              <w:rPr>
                <w:snapToGrid/>
                <w:color w:val="000000"/>
                <w:szCs w:val="24"/>
              </w:rPr>
            </w:pPr>
            <w:r w:rsidRPr="00EF6797">
              <w:rPr>
                <w:snapToGrid/>
                <w:color w:val="000000"/>
                <w:szCs w:val="24"/>
              </w:rPr>
              <w:t>F11</w:t>
            </w:r>
          </w:p>
        </w:tc>
      </w:tr>
      <w:tr w:rsidR="00EF6797" w:rsidRPr="00EF6797" w14:paraId="02D0091B"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900EE28" w14:textId="77777777" w:rsidR="00EF6797" w:rsidRPr="00EF6797" w:rsidRDefault="00EF6797" w:rsidP="00EF6797">
            <w:pPr>
              <w:rPr>
                <w:snapToGrid/>
                <w:color w:val="000000"/>
                <w:szCs w:val="24"/>
              </w:rPr>
            </w:pPr>
            <w:r w:rsidRPr="00EF6797">
              <w:rPr>
                <w:snapToGrid/>
                <w:color w:val="000000"/>
                <w:szCs w:val="24"/>
              </w:rPr>
              <w:t>Polietileno de alta densidade tripla camada</w:t>
            </w:r>
          </w:p>
        </w:tc>
        <w:tc>
          <w:tcPr>
            <w:tcW w:w="992" w:type="dxa"/>
            <w:tcBorders>
              <w:top w:val="nil"/>
              <w:left w:val="nil"/>
              <w:bottom w:val="single" w:sz="4" w:space="0" w:color="auto"/>
              <w:right w:val="single" w:sz="4" w:space="0" w:color="auto"/>
            </w:tcBorders>
            <w:shd w:val="clear" w:color="auto" w:fill="auto"/>
            <w:noWrap/>
            <w:vAlign w:val="center"/>
            <w:hideMark/>
          </w:tcPr>
          <w:p w14:paraId="33BD5E1B" w14:textId="77777777" w:rsidR="00EF6797" w:rsidRPr="00EF6797" w:rsidRDefault="00EF6797" w:rsidP="00EF6797">
            <w:pPr>
              <w:jc w:val="center"/>
              <w:rPr>
                <w:snapToGrid/>
                <w:color w:val="000000"/>
                <w:szCs w:val="24"/>
              </w:rPr>
            </w:pPr>
            <w:r w:rsidRPr="00EF6797">
              <w:rPr>
                <w:snapToGrid/>
                <w:color w:val="000000"/>
                <w:szCs w:val="24"/>
              </w:rPr>
              <w:t>F12</w:t>
            </w:r>
          </w:p>
        </w:tc>
      </w:tr>
      <w:tr w:rsidR="00EF6797" w:rsidRPr="00EF6797" w14:paraId="5F0695F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01F9F561" w14:textId="77777777" w:rsidR="00EF6797" w:rsidRPr="00EF6797" w:rsidRDefault="00EF6797" w:rsidP="00EF6797">
            <w:pPr>
              <w:rPr>
                <w:snapToGrid/>
                <w:color w:val="000000"/>
                <w:szCs w:val="24"/>
              </w:rPr>
            </w:pPr>
            <w:r w:rsidRPr="00EF6797">
              <w:rPr>
                <w:snapToGrid/>
                <w:color w:val="000000"/>
                <w:szCs w:val="24"/>
              </w:rPr>
              <w:t>Polietileno de alta densidade tripla camada reforçado</w:t>
            </w:r>
          </w:p>
        </w:tc>
        <w:tc>
          <w:tcPr>
            <w:tcW w:w="992" w:type="dxa"/>
            <w:tcBorders>
              <w:top w:val="nil"/>
              <w:left w:val="nil"/>
              <w:bottom w:val="single" w:sz="4" w:space="0" w:color="auto"/>
              <w:right w:val="single" w:sz="4" w:space="0" w:color="auto"/>
            </w:tcBorders>
            <w:shd w:val="clear" w:color="auto" w:fill="auto"/>
            <w:noWrap/>
            <w:vAlign w:val="center"/>
            <w:hideMark/>
          </w:tcPr>
          <w:p w14:paraId="6D472FED" w14:textId="77777777" w:rsidR="00EF6797" w:rsidRPr="00EF6797" w:rsidRDefault="00EF6797" w:rsidP="00EF6797">
            <w:pPr>
              <w:jc w:val="center"/>
              <w:rPr>
                <w:snapToGrid/>
                <w:color w:val="000000"/>
                <w:szCs w:val="24"/>
              </w:rPr>
            </w:pPr>
            <w:r w:rsidRPr="00EF6797">
              <w:rPr>
                <w:snapToGrid/>
                <w:color w:val="000000"/>
                <w:szCs w:val="24"/>
              </w:rPr>
              <w:t>F13</w:t>
            </w:r>
          </w:p>
        </w:tc>
      </w:tr>
      <w:tr w:rsidR="00EF6797" w:rsidRPr="00EF6797" w14:paraId="5E00257A"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AB34B0B" w14:textId="77777777" w:rsidR="00EF6797" w:rsidRPr="00EF6797" w:rsidRDefault="00EF6797" w:rsidP="00EF6797">
            <w:pPr>
              <w:rPr>
                <w:snapToGrid/>
                <w:color w:val="000000"/>
                <w:szCs w:val="24"/>
              </w:rPr>
            </w:pPr>
            <w:r w:rsidRPr="00EF6797">
              <w:rPr>
                <w:snapToGrid/>
                <w:color w:val="000000"/>
                <w:szCs w:val="24"/>
              </w:rPr>
              <w:t>Polipropileno tripla camada</w:t>
            </w:r>
          </w:p>
        </w:tc>
        <w:tc>
          <w:tcPr>
            <w:tcW w:w="992" w:type="dxa"/>
            <w:tcBorders>
              <w:top w:val="nil"/>
              <w:left w:val="nil"/>
              <w:bottom w:val="single" w:sz="4" w:space="0" w:color="auto"/>
              <w:right w:val="single" w:sz="4" w:space="0" w:color="auto"/>
            </w:tcBorders>
            <w:shd w:val="clear" w:color="auto" w:fill="auto"/>
            <w:noWrap/>
            <w:vAlign w:val="center"/>
            <w:hideMark/>
          </w:tcPr>
          <w:p w14:paraId="6B52AE93" w14:textId="77777777" w:rsidR="00EF6797" w:rsidRPr="00EF6797" w:rsidRDefault="00EF6797" w:rsidP="00EF6797">
            <w:pPr>
              <w:jc w:val="center"/>
              <w:rPr>
                <w:snapToGrid/>
                <w:color w:val="000000"/>
                <w:szCs w:val="24"/>
              </w:rPr>
            </w:pPr>
            <w:r w:rsidRPr="00EF6797">
              <w:rPr>
                <w:snapToGrid/>
                <w:color w:val="000000"/>
                <w:szCs w:val="24"/>
              </w:rPr>
              <w:t>F14</w:t>
            </w:r>
          </w:p>
        </w:tc>
      </w:tr>
      <w:tr w:rsidR="00EF6797" w:rsidRPr="00EF6797" w14:paraId="2F5A103B"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46AA9EB3" w14:textId="77777777" w:rsidR="00EF6797" w:rsidRPr="00EF6797" w:rsidRDefault="00EF6797" w:rsidP="00EF6797">
            <w:pPr>
              <w:rPr>
                <w:snapToGrid/>
                <w:color w:val="000000"/>
                <w:szCs w:val="24"/>
              </w:rPr>
            </w:pPr>
            <w:r w:rsidRPr="00EF6797">
              <w:rPr>
                <w:snapToGrid/>
                <w:color w:val="000000"/>
                <w:szCs w:val="24"/>
              </w:rPr>
              <w:t>Polipropileno tripla camada reforçado</w:t>
            </w:r>
          </w:p>
        </w:tc>
        <w:tc>
          <w:tcPr>
            <w:tcW w:w="992" w:type="dxa"/>
            <w:tcBorders>
              <w:top w:val="nil"/>
              <w:left w:val="nil"/>
              <w:bottom w:val="single" w:sz="4" w:space="0" w:color="auto"/>
              <w:right w:val="single" w:sz="4" w:space="0" w:color="auto"/>
            </w:tcBorders>
            <w:shd w:val="clear" w:color="auto" w:fill="auto"/>
            <w:noWrap/>
            <w:vAlign w:val="center"/>
            <w:hideMark/>
          </w:tcPr>
          <w:p w14:paraId="1A9709A7" w14:textId="77777777" w:rsidR="00EF6797" w:rsidRPr="00EF6797" w:rsidRDefault="00EF6797" w:rsidP="00EF6797">
            <w:pPr>
              <w:jc w:val="center"/>
              <w:rPr>
                <w:snapToGrid/>
                <w:color w:val="000000"/>
                <w:szCs w:val="24"/>
              </w:rPr>
            </w:pPr>
            <w:r w:rsidRPr="00EF6797">
              <w:rPr>
                <w:snapToGrid/>
                <w:color w:val="000000"/>
                <w:szCs w:val="24"/>
              </w:rPr>
              <w:t>F15</w:t>
            </w:r>
          </w:p>
        </w:tc>
      </w:tr>
      <w:tr w:rsidR="00EF6797" w:rsidRPr="00EF6797" w14:paraId="09BA8D8F"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2D2D62A1" w14:textId="77777777" w:rsidR="00EF6797" w:rsidRPr="00EF6797" w:rsidRDefault="00EF6797" w:rsidP="00EF6797">
            <w:pPr>
              <w:rPr>
                <w:snapToGrid/>
                <w:color w:val="000000"/>
                <w:szCs w:val="24"/>
              </w:rPr>
            </w:pPr>
            <w:r w:rsidRPr="00EF6797">
              <w:rPr>
                <w:snapToGrid/>
                <w:color w:val="000000"/>
                <w:szCs w:val="24"/>
              </w:rPr>
              <w:t>Polipropileno quintupla camada</w:t>
            </w:r>
          </w:p>
        </w:tc>
        <w:tc>
          <w:tcPr>
            <w:tcW w:w="992" w:type="dxa"/>
            <w:tcBorders>
              <w:top w:val="nil"/>
              <w:left w:val="nil"/>
              <w:bottom w:val="single" w:sz="4" w:space="0" w:color="auto"/>
              <w:right w:val="single" w:sz="4" w:space="0" w:color="auto"/>
            </w:tcBorders>
            <w:shd w:val="clear" w:color="auto" w:fill="auto"/>
            <w:noWrap/>
            <w:vAlign w:val="center"/>
            <w:hideMark/>
          </w:tcPr>
          <w:p w14:paraId="412D80FF" w14:textId="77777777" w:rsidR="00EF6797" w:rsidRPr="00EF6797" w:rsidRDefault="00EF6797" w:rsidP="00EF6797">
            <w:pPr>
              <w:jc w:val="center"/>
              <w:rPr>
                <w:snapToGrid/>
                <w:color w:val="000000"/>
                <w:szCs w:val="24"/>
              </w:rPr>
            </w:pPr>
            <w:r w:rsidRPr="00EF6797">
              <w:rPr>
                <w:snapToGrid/>
                <w:color w:val="000000"/>
                <w:szCs w:val="24"/>
              </w:rPr>
              <w:t>F16</w:t>
            </w:r>
          </w:p>
        </w:tc>
      </w:tr>
      <w:tr w:rsidR="00EF6797" w:rsidRPr="00EF6797" w14:paraId="139F261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4D54F09" w14:textId="77777777" w:rsidR="00EF6797" w:rsidRPr="00EF6797" w:rsidRDefault="00EF6797" w:rsidP="00EF6797">
            <w:pPr>
              <w:rPr>
                <w:snapToGrid/>
                <w:color w:val="000000"/>
                <w:szCs w:val="24"/>
              </w:rPr>
            </w:pPr>
            <w:r w:rsidRPr="00EF6797">
              <w:rPr>
                <w:snapToGrid/>
                <w:color w:val="000000"/>
                <w:szCs w:val="24"/>
              </w:rPr>
              <w:t>Isolante térmico</w:t>
            </w:r>
          </w:p>
        </w:tc>
        <w:tc>
          <w:tcPr>
            <w:tcW w:w="992" w:type="dxa"/>
            <w:tcBorders>
              <w:top w:val="nil"/>
              <w:left w:val="nil"/>
              <w:bottom w:val="single" w:sz="4" w:space="0" w:color="auto"/>
              <w:right w:val="single" w:sz="4" w:space="0" w:color="auto"/>
            </w:tcBorders>
            <w:shd w:val="clear" w:color="auto" w:fill="auto"/>
            <w:noWrap/>
            <w:vAlign w:val="center"/>
            <w:hideMark/>
          </w:tcPr>
          <w:p w14:paraId="1645ECEE" w14:textId="77777777" w:rsidR="00EF6797" w:rsidRPr="00EF6797" w:rsidRDefault="00EF6797" w:rsidP="00EF6797">
            <w:pPr>
              <w:jc w:val="center"/>
              <w:rPr>
                <w:snapToGrid/>
                <w:color w:val="000000"/>
                <w:szCs w:val="24"/>
              </w:rPr>
            </w:pPr>
            <w:r w:rsidRPr="00EF6797">
              <w:rPr>
                <w:snapToGrid/>
                <w:color w:val="000000"/>
                <w:szCs w:val="24"/>
              </w:rPr>
              <w:t>F17</w:t>
            </w:r>
          </w:p>
        </w:tc>
      </w:tr>
      <w:tr w:rsidR="00EF6797" w:rsidRPr="00EF6797" w14:paraId="3BA6FE23"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5B8488E8" w14:textId="77777777" w:rsidR="00EF6797" w:rsidRPr="00EF6797" w:rsidRDefault="00EF6797" w:rsidP="00EF6797">
            <w:pPr>
              <w:rPr>
                <w:snapToGrid/>
                <w:color w:val="000000"/>
                <w:szCs w:val="24"/>
              </w:rPr>
            </w:pPr>
            <w:r w:rsidRPr="00EF6797">
              <w:rPr>
                <w:snapToGrid/>
                <w:color w:val="000000"/>
                <w:szCs w:val="24"/>
              </w:rPr>
              <w:t>Isolante térmico Foam</w:t>
            </w:r>
          </w:p>
        </w:tc>
        <w:tc>
          <w:tcPr>
            <w:tcW w:w="992" w:type="dxa"/>
            <w:tcBorders>
              <w:top w:val="nil"/>
              <w:left w:val="nil"/>
              <w:bottom w:val="single" w:sz="4" w:space="0" w:color="auto"/>
              <w:right w:val="single" w:sz="4" w:space="0" w:color="auto"/>
            </w:tcBorders>
            <w:shd w:val="clear" w:color="auto" w:fill="auto"/>
            <w:noWrap/>
            <w:vAlign w:val="center"/>
            <w:hideMark/>
          </w:tcPr>
          <w:p w14:paraId="06851C9A" w14:textId="77777777" w:rsidR="00EF6797" w:rsidRPr="00EF6797" w:rsidRDefault="00EF6797" w:rsidP="00EF6797">
            <w:pPr>
              <w:jc w:val="center"/>
              <w:rPr>
                <w:snapToGrid/>
                <w:color w:val="000000"/>
                <w:szCs w:val="24"/>
              </w:rPr>
            </w:pPr>
            <w:r w:rsidRPr="00EF6797">
              <w:rPr>
                <w:snapToGrid/>
                <w:color w:val="000000"/>
                <w:szCs w:val="24"/>
              </w:rPr>
              <w:t>F18</w:t>
            </w:r>
          </w:p>
        </w:tc>
      </w:tr>
      <w:tr w:rsidR="00EF6797" w:rsidRPr="00EF6797" w14:paraId="784129B4"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070556A" w14:textId="77777777" w:rsidR="00EF6797" w:rsidRPr="00EF6797" w:rsidRDefault="00EF6797" w:rsidP="00EF6797">
            <w:pPr>
              <w:rPr>
                <w:snapToGrid/>
                <w:color w:val="000000"/>
                <w:szCs w:val="24"/>
              </w:rPr>
            </w:pPr>
            <w:r w:rsidRPr="00EF6797">
              <w:rPr>
                <w:snapToGrid/>
                <w:color w:val="000000"/>
                <w:szCs w:val="24"/>
              </w:rPr>
              <w:t>Isolante térmico Sólido</w:t>
            </w:r>
          </w:p>
        </w:tc>
        <w:tc>
          <w:tcPr>
            <w:tcW w:w="992" w:type="dxa"/>
            <w:tcBorders>
              <w:top w:val="nil"/>
              <w:left w:val="nil"/>
              <w:bottom w:val="single" w:sz="4" w:space="0" w:color="auto"/>
              <w:right w:val="single" w:sz="4" w:space="0" w:color="auto"/>
            </w:tcBorders>
            <w:shd w:val="clear" w:color="auto" w:fill="auto"/>
            <w:noWrap/>
            <w:vAlign w:val="center"/>
            <w:hideMark/>
          </w:tcPr>
          <w:p w14:paraId="40898F09" w14:textId="77777777" w:rsidR="00EF6797" w:rsidRPr="00EF6797" w:rsidRDefault="00EF6797" w:rsidP="00EF6797">
            <w:pPr>
              <w:jc w:val="center"/>
              <w:rPr>
                <w:snapToGrid/>
                <w:color w:val="000000"/>
                <w:szCs w:val="24"/>
              </w:rPr>
            </w:pPr>
            <w:r w:rsidRPr="00EF6797">
              <w:rPr>
                <w:snapToGrid/>
                <w:color w:val="000000"/>
                <w:szCs w:val="24"/>
              </w:rPr>
              <w:t>F19</w:t>
            </w:r>
          </w:p>
        </w:tc>
      </w:tr>
      <w:tr w:rsidR="00EF6797" w:rsidRPr="00EF6797" w14:paraId="6CA1A3B2"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76E9CBA2" w14:textId="77777777" w:rsidR="00EF6797" w:rsidRPr="00EF6797" w:rsidRDefault="00EF6797" w:rsidP="00EF6797">
            <w:pPr>
              <w:rPr>
                <w:snapToGrid/>
                <w:color w:val="000000"/>
                <w:szCs w:val="24"/>
              </w:rPr>
            </w:pPr>
            <w:r w:rsidRPr="00EF6797">
              <w:rPr>
                <w:snapToGrid/>
                <w:color w:val="000000"/>
                <w:szCs w:val="24"/>
              </w:rPr>
              <w:t>Isolante térmico Sintático</w:t>
            </w:r>
          </w:p>
        </w:tc>
        <w:tc>
          <w:tcPr>
            <w:tcW w:w="992" w:type="dxa"/>
            <w:tcBorders>
              <w:top w:val="nil"/>
              <w:left w:val="nil"/>
              <w:bottom w:val="single" w:sz="4" w:space="0" w:color="auto"/>
              <w:right w:val="single" w:sz="4" w:space="0" w:color="auto"/>
            </w:tcBorders>
            <w:shd w:val="clear" w:color="auto" w:fill="auto"/>
            <w:noWrap/>
            <w:vAlign w:val="center"/>
            <w:hideMark/>
          </w:tcPr>
          <w:p w14:paraId="0235FFC4" w14:textId="77777777" w:rsidR="00EF6797" w:rsidRPr="00EF6797" w:rsidRDefault="00EF6797" w:rsidP="00EF6797">
            <w:pPr>
              <w:jc w:val="center"/>
              <w:rPr>
                <w:snapToGrid/>
                <w:color w:val="000000"/>
                <w:szCs w:val="24"/>
              </w:rPr>
            </w:pPr>
            <w:r w:rsidRPr="00EF6797">
              <w:rPr>
                <w:snapToGrid/>
                <w:color w:val="000000"/>
                <w:szCs w:val="24"/>
              </w:rPr>
              <w:t>F20</w:t>
            </w:r>
          </w:p>
        </w:tc>
      </w:tr>
      <w:tr w:rsidR="00EF6797" w:rsidRPr="00EF6797" w14:paraId="1D99DF81"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1011C4ED" w14:textId="77777777" w:rsidR="00EF6797" w:rsidRPr="00EF6797" w:rsidRDefault="00EF6797" w:rsidP="00EF6797">
            <w:pPr>
              <w:rPr>
                <w:snapToGrid/>
                <w:color w:val="000000"/>
                <w:szCs w:val="24"/>
              </w:rPr>
            </w:pPr>
            <w:r w:rsidRPr="00EF6797">
              <w:rPr>
                <w:snapToGrid/>
                <w:color w:val="000000"/>
                <w:szCs w:val="24"/>
              </w:rPr>
              <w:t>PVD Deposição Física a Vapor****</w:t>
            </w:r>
          </w:p>
        </w:tc>
        <w:tc>
          <w:tcPr>
            <w:tcW w:w="992" w:type="dxa"/>
            <w:tcBorders>
              <w:top w:val="nil"/>
              <w:left w:val="nil"/>
              <w:bottom w:val="single" w:sz="4" w:space="0" w:color="auto"/>
              <w:right w:val="single" w:sz="4" w:space="0" w:color="auto"/>
            </w:tcBorders>
            <w:shd w:val="clear" w:color="auto" w:fill="auto"/>
            <w:noWrap/>
            <w:vAlign w:val="center"/>
            <w:hideMark/>
          </w:tcPr>
          <w:p w14:paraId="14BC79D0" w14:textId="77777777" w:rsidR="00EF6797" w:rsidRPr="00EF6797" w:rsidRDefault="00EF6797" w:rsidP="00EF6797">
            <w:pPr>
              <w:jc w:val="center"/>
              <w:rPr>
                <w:snapToGrid/>
                <w:color w:val="000000"/>
                <w:szCs w:val="24"/>
              </w:rPr>
            </w:pPr>
            <w:r w:rsidRPr="00EF6797">
              <w:rPr>
                <w:snapToGrid/>
                <w:color w:val="000000"/>
                <w:szCs w:val="24"/>
              </w:rPr>
              <w:t>F21</w:t>
            </w:r>
          </w:p>
        </w:tc>
      </w:tr>
      <w:tr w:rsidR="00EF6797" w:rsidRPr="00EF6797" w14:paraId="4CB01ED1" w14:textId="77777777" w:rsidTr="00EF6797">
        <w:trPr>
          <w:trHeight w:val="300"/>
        </w:trPr>
        <w:tc>
          <w:tcPr>
            <w:tcW w:w="9351" w:type="dxa"/>
            <w:tcBorders>
              <w:top w:val="nil"/>
              <w:left w:val="single" w:sz="4" w:space="0" w:color="auto"/>
              <w:bottom w:val="single" w:sz="4" w:space="0" w:color="auto"/>
              <w:right w:val="single" w:sz="4" w:space="0" w:color="auto"/>
            </w:tcBorders>
            <w:shd w:val="clear" w:color="auto" w:fill="auto"/>
            <w:noWrap/>
            <w:vAlign w:val="bottom"/>
            <w:hideMark/>
          </w:tcPr>
          <w:p w14:paraId="33202185" w14:textId="77777777" w:rsidR="00EF6797" w:rsidRPr="00EF6797" w:rsidRDefault="00EF6797" w:rsidP="00EF6797">
            <w:pPr>
              <w:rPr>
                <w:snapToGrid/>
                <w:color w:val="000000"/>
                <w:szCs w:val="24"/>
              </w:rPr>
            </w:pPr>
            <w:r w:rsidRPr="00EF6797">
              <w:rPr>
                <w:snapToGrid/>
                <w:color w:val="000000"/>
                <w:szCs w:val="24"/>
              </w:rPr>
              <w:t>Outras (especificar)</w:t>
            </w:r>
          </w:p>
        </w:tc>
        <w:tc>
          <w:tcPr>
            <w:tcW w:w="992" w:type="dxa"/>
            <w:tcBorders>
              <w:top w:val="nil"/>
              <w:left w:val="nil"/>
              <w:bottom w:val="single" w:sz="4" w:space="0" w:color="auto"/>
              <w:right w:val="single" w:sz="4" w:space="0" w:color="auto"/>
            </w:tcBorders>
            <w:shd w:val="clear" w:color="auto" w:fill="auto"/>
            <w:noWrap/>
            <w:vAlign w:val="bottom"/>
            <w:hideMark/>
          </w:tcPr>
          <w:p w14:paraId="72B2B3FE" w14:textId="77777777" w:rsidR="00EF6797" w:rsidRPr="00EF6797" w:rsidRDefault="00EF6797" w:rsidP="00EF6797">
            <w:pPr>
              <w:jc w:val="center"/>
              <w:rPr>
                <w:snapToGrid/>
                <w:color w:val="000000"/>
                <w:szCs w:val="24"/>
              </w:rPr>
            </w:pPr>
            <w:r w:rsidRPr="00EF6797">
              <w:rPr>
                <w:snapToGrid/>
                <w:color w:val="000000"/>
                <w:szCs w:val="24"/>
              </w:rPr>
              <w:t>F22 a Fn</w:t>
            </w:r>
          </w:p>
        </w:tc>
      </w:tr>
    </w:tbl>
    <w:p w14:paraId="1B9B2865" w14:textId="77777777" w:rsidR="00EF6797" w:rsidRPr="00EF6797" w:rsidRDefault="00EF6797" w:rsidP="00EF6797">
      <w:pPr>
        <w:widowControl w:val="0"/>
        <w:jc w:val="both"/>
        <w:rPr>
          <w:szCs w:val="24"/>
        </w:rPr>
      </w:pPr>
      <w:r w:rsidRPr="00EF6797">
        <w:rPr>
          <w:szCs w:val="24"/>
        </w:rPr>
        <w:t>(*) Laque sobre a marcação: aplicado somente sobre a marcação e para proteção desta, não tendo como objetivo a proteção superficial do tubo.</w:t>
      </w:r>
    </w:p>
    <w:p w14:paraId="2A6976D2" w14:textId="77777777" w:rsidR="00EF6797" w:rsidRPr="00EF6797" w:rsidRDefault="00EF6797" w:rsidP="00EF6797">
      <w:pPr>
        <w:widowControl w:val="0"/>
        <w:jc w:val="both"/>
        <w:rPr>
          <w:szCs w:val="24"/>
        </w:rPr>
      </w:pPr>
      <w:r w:rsidRPr="00EF6797">
        <w:rPr>
          <w:szCs w:val="24"/>
        </w:rPr>
        <w:t>(**) Laque: Aplicado sobre toda a superfície do tubo, com o objetivo de proteção superficial.</w:t>
      </w:r>
    </w:p>
    <w:p w14:paraId="2B001EBF" w14:textId="77777777" w:rsidR="00EF6797" w:rsidRPr="00EF6797" w:rsidRDefault="00EF6797" w:rsidP="00EF6797">
      <w:pPr>
        <w:widowControl w:val="0"/>
        <w:jc w:val="both"/>
        <w:rPr>
          <w:szCs w:val="24"/>
        </w:rPr>
      </w:pPr>
      <w:r w:rsidRPr="00EF6797">
        <w:rPr>
          <w:szCs w:val="24"/>
        </w:rPr>
        <w:t>(***) Fusion Bond Epoxi: pintura em pó aplicada sobre a superfície do tubo. Trata-se de um anticorrosivo de alta performance que oferece excelente proteção. Possui um método de aplicação específico (diferente da pintura convencional) com os seguintes estágios: a) limpeza da superfície (jateamento); b) aquecimento do tubo à temperatura de aplicação do pó FBE; e c) aplicação e estágio de cura.</w:t>
      </w:r>
    </w:p>
    <w:p w14:paraId="3EA851AA" w14:textId="77777777" w:rsidR="00EF6797" w:rsidRPr="00EF6797" w:rsidRDefault="00EF6797" w:rsidP="00EF6797">
      <w:pPr>
        <w:widowControl w:val="0"/>
        <w:jc w:val="both"/>
        <w:rPr>
          <w:szCs w:val="24"/>
        </w:rPr>
      </w:pPr>
      <w:r w:rsidRPr="00EF6797">
        <w:rPr>
          <w:szCs w:val="24"/>
        </w:rPr>
        <w:t>(****) PVD Deposição Física a Vapor: Processo de deposição de filmes finos (metálicos ou cerâmicos) através da vaporização destes materiais em câmaras especiais. De forma geral este processo envolve controle de aquecimento, potencial e pressão. O material de revestimento sólido de alta pureza (metais como titânio, cromo e alumínio) é evaporado por calor ou bombardeado com íons (deposição catódica). Ao mesmo tempo, é introduzido um gás reativo (por exemplo, nitrogênio ou um gás que contenha carbono) formando um composto com o vapor metálico que se deposita nas ferramentas ou nos componentes na forma de um revestimento fino e altamente aderente. Para se obter uma espessura de revestimento uniforme, as peças devem girar a uma velocidade constante durante o processo.</w:t>
      </w:r>
    </w:p>
    <w:p w14:paraId="5A51BD26" w14:textId="77777777" w:rsidR="00EF6797" w:rsidRPr="00EF6797" w:rsidRDefault="00EF6797" w:rsidP="00EF6797">
      <w:pPr>
        <w:widowControl w:val="0"/>
        <w:jc w:val="both"/>
        <w:rPr>
          <w:szCs w:val="24"/>
        </w:rPr>
      </w:pPr>
    </w:p>
    <w:p w14:paraId="0CD24535" w14:textId="77777777" w:rsidR="00EF6797" w:rsidRPr="00EF6797" w:rsidRDefault="00EF6797" w:rsidP="00EF6797">
      <w:pPr>
        <w:widowControl w:val="0"/>
        <w:jc w:val="both"/>
        <w:rPr>
          <w:szCs w:val="24"/>
        </w:rPr>
      </w:pPr>
    </w:p>
    <w:p w14:paraId="79B5B307" w14:textId="77777777" w:rsidR="00EF6797" w:rsidRPr="00EF6797" w:rsidRDefault="00EF6797" w:rsidP="00EF6797">
      <w:pPr>
        <w:widowControl w:val="0"/>
        <w:jc w:val="both"/>
        <w:rPr>
          <w:b/>
          <w:bCs/>
          <w:szCs w:val="24"/>
        </w:rPr>
      </w:pPr>
      <w:r w:rsidRPr="00EF6797">
        <w:rPr>
          <w:b/>
          <w:bCs/>
          <w:szCs w:val="24"/>
        </w:rPr>
        <w:t>Característica 7: Acabamento da Ponta</w:t>
      </w:r>
    </w:p>
    <w:p w14:paraId="4AA21D43" w14:textId="77777777" w:rsidR="00EF6797" w:rsidRPr="00EF6797" w:rsidRDefault="00EF6797" w:rsidP="00EF6797">
      <w:pPr>
        <w:widowControl w:val="0"/>
        <w:jc w:val="both"/>
        <w:rPr>
          <w:b/>
          <w:bCs/>
          <w:szCs w:val="24"/>
        </w:rPr>
      </w:pPr>
    </w:p>
    <w:tbl>
      <w:tblPr>
        <w:tblW w:w="10309" w:type="dxa"/>
        <w:tblCellMar>
          <w:left w:w="70" w:type="dxa"/>
          <w:right w:w="70" w:type="dxa"/>
        </w:tblCellMar>
        <w:tblLook w:val="04A0" w:firstRow="1" w:lastRow="0" w:firstColumn="1" w:lastColumn="0" w:noHBand="0" w:noVBand="1"/>
      </w:tblPr>
      <w:tblGrid>
        <w:gridCol w:w="1434"/>
        <w:gridCol w:w="8222"/>
        <w:gridCol w:w="874"/>
      </w:tblGrid>
      <w:tr w:rsidR="00EF6797" w:rsidRPr="00EF6797" w14:paraId="545BBEE6" w14:textId="77777777" w:rsidTr="00EF6797">
        <w:trPr>
          <w:trHeight w:val="484"/>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4967C9" w14:textId="77777777" w:rsidR="00EF6797" w:rsidRPr="00EF6797" w:rsidRDefault="00EF6797" w:rsidP="00EF6797">
            <w:pPr>
              <w:rPr>
                <w:b/>
                <w:bCs/>
                <w:snapToGrid/>
                <w:color w:val="000000"/>
                <w:szCs w:val="24"/>
              </w:rPr>
            </w:pPr>
            <w:r w:rsidRPr="00EF6797">
              <w:rPr>
                <w:b/>
                <w:bCs/>
                <w:snapToGrid/>
                <w:color w:val="000000"/>
                <w:szCs w:val="24"/>
              </w:rPr>
              <w:t>Acabamento da Ponta</w:t>
            </w:r>
          </w:p>
        </w:tc>
        <w:tc>
          <w:tcPr>
            <w:tcW w:w="8222" w:type="dxa"/>
            <w:tcBorders>
              <w:top w:val="single" w:sz="4" w:space="0" w:color="auto"/>
              <w:left w:val="nil"/>
              <w:bottom w:val="single" w:sz="4" w:space="0" w:color="auto"/>
              <w:right w:val="single" w:sz="4" w:space="0" w:color="auto"/>
            </w:tcBorders>
            <w:shd w:val="clear" w:color="auto" w:fill="auto"/>
            <w:noWrap/>
            <w:vAlign w:val="bottom"/>
            <w:hideMark/>
          </w:tcPr>
          <w:p w14:paraId="431F58B2" w14:textId="77777777" w:rsidR="00EF6797" w:rsidRPr="00EF6797" w:rsidRDefault="00EF6797" w:rsidP="00EF6797">
            <w:pPr>
              <w:rPr>
                <w:b/>
                <w:bCs/>
                <w:snapToGrid/>
                <w:color w:val="000000"/>
                <w:szCs w:val="24"/>
              </w:rPr>
            </w:pPr>
            <w:r w:rsidRPr="00EF6797">
              <w:rPr>
                <w:b/>
                <w:bCs/>
                <w:snapToGrid/>
                <w:color w:val="000000"/>
                <w:szCs w:val="24"/>
              </w:rPr>
              <w:t>Descrição</w:t>
            </w:r>
          </w:p>
        </w:tc>
        <w:tc>
          <w:tcPr>
            <w:tcW w:w="816" w:type="dxa"/>
            <w:tcBorders>
              <w:top w:val="single" w:sz="4" w:space="0" w:color="auto"/>
              <w:left w:val="nil"/>
              <w:bottom w:val="single" w:sz="4" w:space="0" w:color="auto"/>
              <w:right w:val="single" w:sz="4" w:space="0" w:color="auto"/>
            </w:tcBorders>
            <w:shd w:val="clear" w:color="auto" w:fill="auto"/>
            <w:noWrap/>
            <w:vAlign w:val="bottom"/>
            <w:hideMark/>
          </w:tcPr>
          <w:p w14:paraId="249A73DE" w14:textId="77777777" w:rsidR="00EF6797" w:rsidRPr="00EF6797" w:rsidRDefault="00EF6797" w:rsidP="00EF6797">
            <w:pPr>
              <w:jc w:val="center"/>
              <w:rPr>
                <w:b/>
                <w:bCs/>
                <w:snapToGrid/>
                <w:color w:val="000000"/>
                <w:szCs w:val="24"/>
              </w:rPr>
            </w:pPr>
            <w:r w:rsidRPr="00EF6797">
              <w:rPr>
                <w:b/>
                <w:bCs/>
                <w:snapToGrid/>
                <w:color w:val="000000"/>
                <w:szCs w:val="24"/>
              </w:rPr>
              <w:t>Código</w:t>
            </w:r>
          </w:p>
        </w:tc>
      </w:tr>
      <w:tr w:rsidR="00EF6797" w:rsidRPr="00EF6797" w14:paraId="493EB1B7" w14:textId="77777777" w:rsidTr="00EF6797">
        <w:trPr>
          <w:trHeight w:val="298"/>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EB760AF" w14:textId="77777777" w:rsidR="00EF6797" w:rsidRPr="00EF6797" w:rsidRDefault="00EF6797" w:rsidP="00EF6797">
            <w:pPr>
              <w:rPr>
                <w:snapToGrid/>
                <w:color w:val="000000"/>
                <w:szCs w:val="24"/>
              </w:rPr>
            </w:pPr>
            <w:r w:rsidRPr="00EF6797">
              <w:rPr>
                <w:snapToGrid/>
                <w:color w:val="000000"/>
                <w:szCs w:val="24"/>
              </w:rPr>
              <w:t>Ponta lisa</w:t>
            </w:r>
          </w:p>
        </w:tc>
        <w:tc>
          <w:tcPr>
            <w:tcW w:w="8222" w:type="dxa"/>
            <w:tcBorders>
              <w:top w:val="nil"/>
              <w:left w:val="nil"/>
              <w:bottom w:val="single" w:sz="4" w:space="0" w:color="auto"/>
              <w:right w:val="single" w:sz="4" w:space="0" w:color="auto"/>
            </w:tcBorders>
            <w:shd w:val="clear" w:color="auto" w:fill="auto"/>
            <w:noWrap/>
            <w:vAlign w:val="bottom"/>
            <w:hideMark/>
          </w:tcPr>
          <w:p w14:paraId="3C04FF54" w14:textId="77777777" w:rsidR="00EF6797" w:rsidRPr="00EF6797" w:rsidRDefault="00EF6797" w:rsidP="00EF6797">
            <w:pPr>
              <w:rPr>
                <w:snapToGrid/>
                <w:color w:val="000000"/>
                <w:szCs w:val="24"/>
              </w:rPr>
            </w:pPr>
            <w:r w:rsidRPr="00EF6797">
              <w:rPr>
                <w:snapToGrid/>
                <w:color w:val="000000"/>
                <w:szCs w:val="24"/>
              </w:rPr>
              <w:t>Tubos cortados em serras de corte</w:t>
            </w:r>
          </w:p>
        </w:tc>
        <w:tc>
          <w:tcPr>
            <w:tcW w:w="816" w:type="dxa"/>
            <w:tcBorders>
              <w:top w:val="nil"/>
              <w:left w:val="nil"/>
              <w:bottom w:val="single" w:sz="4" w:space="0" w:color="auto"/>
              <w:right w:val="single" w:sz="4" w:space="0" w:color="auto"/>
            </w:tcBorders>
            <w:shd w:val="clear" w:color="auto" w:fill="auto"/>
            <w:noWrap/>
            <w:vAlign w:val="center"/>
            <w:hideMark/>
          </w:tcPr>
          <w:p w14:paraId="26C4069E" w14:textId="77777777" w:rsidR="00EF6797" w:rsidRPr="00EF6797" w:rsidRDefault="00EF6797" w:rsidP="00EF6797">
            <w:pPr>
              <w:jc w:val="center"/>
              <w:rPr>
                <w:snapToGrid/>
                <w:color w:val="000000"/>
                <w:szCs w:val="24"/>
              </w:rPr>
            </w:pPr>
            <w:r w:rsidRPr="00EF6797">
              <w:rPr>
                <w:snapToGrid/>
                <w:color w:val="000000"/>
                <w:szCs w:val="24"/>
              </w:rPr>
              <w:t>G01</w:t>
            </w:r>
          </w:p>
        </w:tc>
      </w:tr>
      <w:tr w:rsidR="00EF6797" w:rsidRPr="00EF6797" w14:paraId="6E0A4627" w14:textId="77777777" w:rsidTr="00EF6797">
        <w:trPr>
          <w:trHeight w:val="596"/>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05349CEA" w14:textId="77777777" w:rsidR="00EF6797" w:rsidRPr="00EF6797" w:rsidRDefault="00EF6797" w:rsidP="00EF6797">
            <w:pPr>
              <w:rPr>
                <w:snapToGrid/>
                <w:color w:val="000000"/>
                <w:szCs w:val="24"/>
              </w:rPr>
            </w:pPr>
            <w:r w:rsidRPr="00EF6797">
              <w:rPr>
                <w:snapToGrid/>
                <w:color w:val="000000"/>
                <w:szCs w:val="24"/>
              </w:rPr>
              <w:t>Ponta faceada</w:t>
            </w:r>
          </w:p>
        </w:tc>
        <w:tc>
          <w:tcPr>
            <w:tcW w:w="8222" w:type="dxa"/>
            <w:tcBorders>
              <w:top w:val="nil"/>
              <w:left w:val="nil"/>
              <w:bottom w:val="single" w:sz="4" w:space="0" w:color="auto"/>
              <w:right w:val="single" w:sz="4" w:space="0" w:color="auto"/>
            </w:tcBorders>
            <w:shd w:val="clear" w:color="auto" w:fill="auto"/>
            <w:noWrap/>
            <w:vAlign w:val="bottom"/>
            <w:hideMark/>
          </w:tcPr>
          <w:p w14:paraId="4E7471E8" w14:textId="77777777" w:rsidR="00EF6797" w:rsidRPr="00EF6797" w:rsidRDefault="00EF6797" w:rsidP="00EF6797">
            <w:pPr>
              <w:jc w:val="both"/>
              <w:rPr>
                <w:snapToGrid/>
                <w:color w:val="000000"/>
                <w:szCs w:val="24"/>
              </w:rPr>
            </w:pPr>
            <w:r w:rsidRPr="00EF6797">
              <w:rPr>
                <w:snapToGrid/>
                <w:color w:val="000000"/>
                <w:szCs w:val="24"/>
              </w:rPr>
              <w:t>Corte realizado em maquinário específico, com objetivo de se obter um acabamento mais trabalhado e uniforme.</w:t>
            </w:r>
          </w:p>
        </w:tc>
        <w:tc>
          <w:tcPr>
            <w:tcW w:w="816" w:type="dxa"/>
            <w:tcBorders>
              <w:top w:val="nil"/>
              <w:left w:val="nil"/>
              <w:bottom w:val="single" w:sz="4" w:space="0" w:color="auto"/>
              <w:right w:val="single" w:sz="4" w:space="0" w:color="auto"/>
            </w:tcBorders>
            <w:shd w:val="clear" w:color="auto" w:fill="auto"/>
            <w:noWrap/>
            <w:vAlign w:val="center"/>
            <w:hideMark/>
          </w:tcPr>
          <w:p w14:paraId="6442B442" w14:textId="77777777" w:rsidR="00EF6797" w:rsidRPr="00EF6797" w:rsidRDefault="00EF6797" w:rsidP="00EF6797">
            <w:pPr>
              <w:jc w:val="center"/>
              <w:rPr>
                <w:snapToGrid/>
                <w:color w:val="000000"/>
                <w:szCs w:val="24"/>
              </w:rPr>
            </w:pPr>
            <w:r w:rsidRPr="00EF6797">
              <w:rPr>
                <w:snapToGrid/>
                <w:color w:val="000000"/>
                <w:szCs w:val="24"/>
              </w:rPr>
              <w:t>G02</w:t>
            </w:r>
          </w:p>
        </w:tc>
      </w:tr>
      <w:tr w:rsidR="00EF6797" w:rsidRPr="00EF6797" w14:paraId="41D37155" w14:textId="77777777" w:rsidTr="00EF6797">
        <w:trPr>
          <w:trHeight w:val="596"/>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1B3241E1" w14:textId="77777777" w:rsidR="00EF6797" w:rsidRPr="00EF6797" w:rsidRDefault="00EF6797" w:rsidP="00EF6797">
            <w:pPr>
              <w:rPr>
                <w:snapToGrid/>
                <w:color w:val="000000"/>
                <w:szCs w:val="24"/>
              </w:rPr>
            </w:pPr>
            <w:r w:rsidRPr="00EF6797">
              <w:rPr>
                <w:snapToGrid/>
                <w:color w:val="000000"/>
                <w:szCs w:val="24"/>
              </w:rPr>
              <w:t>Ponta chanfrada</w:t>
            </w:r>
          </w:p>
        </w:tc>
        <w:tc>
          <w:tcPr>
            <w:tcW w:w="8222" w:type="dxa"/>
            <w:tcBorders>
              <w:top w:val="nil"/>
              <w:left w:val="nil"/>
              <w:bottom w:val="single" w:sz="4" w:space="0" w:color="auto"/>
              <w:right w:val="single" w:sz="4" w:space="0" w:color="auto"/>
            </w:tcBorders>
            <w:shd w:val="clear" w:color="auto" w:fill="auto"/>
            <w:noWrap/>
            <w:vAlign w:val="bottom"/>
            <w:hideMark/>
          </w:tcPr>
          <w:p w14:paraId="72160404" w14:textId="77777777" w:rsidR="00EF6797" w:rsidRPr="00EF6797" w:rsidRDefault="00EF6797" w:rsidP="00EF6797">
            <w:pPr>
              <w:jc w:val="both"/>
              <w:rPr>
                <w:snapToGrid/>
                <w:color w:val="000000"/>
                <w:szCs w:val="24"/>
              </w:rPr>
            </w:pPr>
            <w:r w:rsidRPr="00EF6797">
              <w:rPr>
                <w:snapToGrid/>
                <w:color w:val="000000"/>
                <w:szCs w:val="24"/>
              </w:rPr>
              <w:t>Usinagem nas extremidades dos tubos com ângulos específicos para receber cordão de solda para união dos tubos.</w:t>
            </w:r>
          </w:p>
        </w:tc>
        <w:tc>
          <w:tcPr>
            <w:tcW w:w="816" w:type="dxa"/>
            <w:tcBorders>
              <w:top w:val="nil"/>
              <w:left w:val="nil"/>
              <w:bottom w:val="single" w:sz="4" w:space="0" w:color="auto"/>
              <w:right w:val="single" w:sz="4" w:space="0" w:color="auto"/>
            </w:tcBorders>
            <w:shd w:val="clear" w:color="auto" w:fill="auto"/>
            <w:noWrap/>
            <w:vAlign w:val="center"/>
            <w:hideMark/>
          </w:tcPr>
          <w:p w14:paraId="51A4FEE5" w14:textId="77777777" w:rsidR="00EF6797" w:rsidRPr="00EF6797" w:rsidRDefault="00EF6797" w:rsidP="00EF6797">
            <w:pPr>
              <w:jc w:val="center"/>
              <w:rPr>
                <w:snapToGrid/>
                <w:color w:val="000000"/>
                <w:szCs w:val="24"/>
              </w:rPr>
            </w:pPr>
            <w:r w:rsidRPr="00EF6797">
              <w:rPr>
                <w:snapToGrid/>
                <w:color w:val="000000"/>
                <w:szCs w:val="24"/>
              </w:rPr>
              <w:t>G03</w:t>
            </w:r>
          </w:p>
        </w:tc>
      </w:tr>
      <w:tr w:rsidR="00EF6797" w:rsidRPr="00EF6797" w14:paraId="6FF12BB4" w14:textId="77777777" w:rsidTr="00EF6797">
        <w:trPr>
          <w:trHeight w:val="298"/>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67AF910F" w14:textId="77777777" w:rsidR="00EF6797" w:rsidRPr="00EF6797" w:rsidRDefault="00EF6797" w:rsidP="00EF6797">
            <w:pPr>
              <w:rPr>
                <w:snapToGrid/>
                <w:color w:val="000000"/>
                <w:szCs w:val="24"/>
              </w:rPr>
            </w:pPr>
            <w:r w:rsidRPr="00EF6797">
              <w:rPr>
                <w:snapToGrid/>
                <w:color w:val="000000"/>
                <w:szCs w:val="24"/>
              </w:rPr>
              <w:t>Ponta calibrada</w:t>
            </w:r>
          </w:p>
        </w:tc>
        <w:tc>
          <w:tcPr>
            <w:tcW w:w="8222" w:type="dxa"/>
            <w:tcBorders>
              <w:top w:val="nil"/>
              <w:left w:val="nil"/>
              <w:bottom w:val="single" w:sz="4" w:space="0" w:color="auto"/>
              <w:right w:val="single" w:sz="4" w:space="0" w:color="auto"/>
            </w:tcBorders>
            <w:shd w:val="clear" w:color="auto" w:fill="auto"/>
            <w:noWrap/>
            <w:vAlign w:val="bottom"/>
            <w:hideMark/>
          </w:tcPr>
          <w:p w14:paraId="555CDBB7" w14:textId="77777777" w:rsidR="00EF6797" w:rsidRPr="00EF6797" w:rsidRDefault="00EF6797" w:rsidP="00EF6797">
            <w:pPr>
              <w:jc w:val="both"/>
              <w:rPr>
                <w:snapToGrid/>
                <w:color w:val="000000"/>
                <w:szCs w:val="24"/>
              </w:rPr>
            </w:pPr>
            <w:r w:rsidRPr="00EF6797">
              <w:rPr>
                <w:snapToGrid/>
                <w:color w:val="000000"/>
                <w:szCs w:val="24"/>
              </w:rPr>
              <w:t>Ponta conformada a frio para garantia da ovalização.</w:t>
            </w:r>
          </w:p>
        </w:tc>
        <w:tc>
          <w:tcPr>
            <w:tcW w:w="816" w:type="dxa"/>
            <w:tcBorders>
              <w:top w:val="nil"/>
              <w:left w:val="nil"/>
              <w:bottom w:val="single" w:sz="4" w:space="0" w:color="auto"/>
              <w:right w:val="single" w:sz="4" w:space="0" w:color="auto"/>
            </w:tcBorders>
            <w:shd w:val="clear" w:color="auto" w:fill="auto"/>
            <w:noWrap/>
            <w:vAlign w:val="center"/>
            <w:hideMark/>
          </w:tcPr>
          <w:p w14:paraId="6665F191" w14:textId="77777777" w:rsidR="00EF6797" w:rsidRPr="00EF6797" w:rsidRDefault="00EF6797" w:rsidP="00EF6797">
            <w:pPr>
              <w:jc w:val="center"/>
              <w:rPr>
                <w:snapToGrid/>
                <w:color w:val="000000"/>
                <w:szCs w:val="24"/>
              </w:rPr>
            </w:pPr>
            <w:r w:rsidRPr="00EF6797">
              <w:rPr>
                <w:snapToGrid/>
                <w:color w:val="000000"/>
                <w:szCs w:val="24"/>
              </w:rPr>
              <w:t>G04</w:t>
            </w:r>
          </w:p>
        </w:tc>
      </w:tr>
      <w:tr w:rsidR="00EF6797" w:rsidRPr="00EF6797" w14:paraId="3D2C0594" w14:textId="77777777" w:rsidTr="00EF6797">
        <w:trPr>
          <w:trHeight w:val="70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1226850A" w14:textId="77777777" w:rsidR="00EF6797" w:rsidRPr="00EF6797" w:rsidRDefault="00EF6797" w:rsidP="00EF6797">
            <w:pPr>
              <w:rPr>
                <w:snapToGrid/>
                <w:color w:val="000000"/>
                <w:szCs w:val="24"/>
              </w:rPr>
            </w:pPr>
            <w:r w:rsidRPr="00EF6797">
              <w:rPr>
                <w:snapToGrid/>
                <w:color w:val="000000"/>
                <w:szCs w:val="24"/>
              </w:rPr>
              <w:lastRenderedPageBreak/>
              <w:t>Rosca sem luva</w:t>
            </w:r>
          </w:p>
        </w:tc>
        <w:tc>
          <w:tcPr>
            <w:tcW w:w="8222" w:type="dxa"/>
            <w:tcBorders>
              <w:top w:val="nil"/>
              <w:left w:val="nil"/>
              <w:bottom w:val="single" w:sz="4" w:space="0" w:color="auto"/>
              <w:right w:val="single" w:sz="4" w:space="0" w:color="auto"/>
            </w:tcBorders>
            <w:shd w:val="clear" w:color="auto" w:fill="auto"/>
            <w:noWrap/>
            <w:vAlign w:val="bottom"/>
            <w:hideMark/>
          </w:tcPr>
          <w:p w14:paraId="6ACA92CB" w14:textId="77777777" w:rsidR="00EF6797" w:rsidRPr="00EF6797" w:rsidRDefault="00EF6797" w:rsidP="00EF6797">
            <w:pPr>
              <w:jc w:val="both"/>
              <w:rPr>
                <w:snapToGrid/>
                <w:color w:val="000000"/>
                <w:szCs w:val="24"/>
              </w:rPr>
            </w:pPr>
            <w:r w:rsidRPr="00EF6797">
              <w:rPr>
                <w:snapToGrid/>
                <w:color w:val="000000"/>
                <w:szCs w:val="24"/>
              </w:rPr>
              <w:t>Usinagem que consiste no filetamento das extremidades que permite a conexão dos tubos sem a necessidade de solda. O tubo é fornecido sem o acessório (luva) responsável pelo acoplamento do tubo.</w:t>
            </w:r>
          </w:p>
        </w:tc>
        <w:tc>
          <w:tcPr>
            <w:tcW w:w="816" w:type="dxa"/>
            <w:tcBorders>
              <w:top w:val="nil"/>
              <w:left w:val="nil"/>
              <w:bottom w:val="single" w:sz="4" w:space="0" w:color="auto"/>
              <w:right w:val="single" w:sz="4" w:space="0" w:color="auto"/>
            </w:tcBorders>
            <w:shd w:val="clear" w:color="auto" w:fill="auto"/>
            <w:noWrap/>
            <w:vAlign w:val="center"/>
            <w:hideMark/>
          </w:tcPr>
          <w:p w14:paraId="786E5E7E" w14:textId="77777777" w:rsidR="00EF6797" w:rsidRPr="00EF6797" w:rsidRDefault="00EF6797" w:rsidP="00EF6797">
            <w:pPr>
              <w:jc w:val="center"/>
              <w:rPr>
                <w:snapToGrid/>
                <w:color w:val="000000"/>
                <w:szCs w:val="24"/>
              </w:rPr>
            </w:pPr>
            <w:r w:rsidRPr="00EF6797">
              <w:rPr>
                <w:snapToGrid/>
                <w:color w:val="000000"/>
                <w:szCs w:val="24"/>
              </w:rPr>
              <w:t>G05</w:t>
            </w:r>
          </w:p>
        </w:tc>
      </w:tr>
      <w:tr w:rsidR="00EF6797" w:rsidRPr="00EF6797" w14:paraId="63EDCC44" w14:textId="77777777" w:rsidTr="00EF6797">
        <w:trPr>
          <w:trHeight w:val="872"/>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5CDED7B4" w14:textId="77777777" w:rsidR="00EF6797" w:rsidRPr="00EF6797" w:rsidRDefault="00EF6797" w:rsidP="00EF6797">
            <w:pPr>
              <w:rPr>
                <w:snapToGrid/>
                <w:color w:val="000000"/>
                <w:szCs w:val="24"/>
              </w:rPr>
            </w:pPr>
            <w:r w:rsidRPr="00EF6797">
              <w:rPr>
                <w:snapToGrid/>
                <w:color w:val="000000"/>
                <w:szCs w:val="24"/>
              </w:rPr>
              <w:t>Rosca com luva</w:t>
            </w:r>
          </w:p>
        </w:tc>
        <w:tc>
          <w:tcPr>
            <w:tcW w:w="8222" w:type="dxa"/>
            <w:tcBorders>
              <w:top w:val="nil"/>
              <w:left w:val="nil"/>
              <w:bottom w:val="single" w:sz="4" w:space="0" w:color="auto"/>
              <w:right w:val="single" w:sz="4" w:space="0" w:color="auto"/>
            </w:tcBorders>
            <w:shd w:val="clear" w:color="auto" w:fill="auto"/>
            <w:noWrap/>
            <w:vAlign w:val="bottom"/>
            <w:hideMark/>
          </w:tcPr>
          <w:p w14:paraId="6C060588" w14:textId="77777777" w:rsidR="00EF6797" w:rsidRPr="00EF6797" w:rsidRDefault="00EF6797" w:rsidP="00EF6797">
            <w:pPr>
              <w:jc w:val="both"/>
              <w:rPr>
                <w:snapToGrid/>
                <w:color w:val="000000"/>
                <w:szCs w:val="24"/>
              </w:rPr>
            </w:pPr>
            <w:r w:rsidRPr="00EF6797">
              <w:rPr>
                <w:snapToGrid/>
                <w:color w:val="000000"/>
                <w:szCs w:val="24"/>
              </w:rPr>
              <w:t>Usinagem que consiste no filetamento das extremidades que permite a conexão dos tubos sem a necessidade de solda. O tubo é fornecido com o acessório (luva) responsável pelo acoplamento do tubo.</w:t>
            </w:r>
          </w:p>
        </w:tc>
        <w:tc>
          <w:tcPr>
            <w:tcW w:w="816" w:type="dxa"/>
            <w:tcBorders>
              <w:top w:val="nil"/>
              <w:left w:val="nil"/>
              <w:bottom w:val="single" w:sz="4" w:space="0" w:color="auto"/>
              <w:right w:val="single" w:sz="4" w:space="0" w:color="auto"/>
            </w:tcBorders>
            <w:shd w:val="clear" w:color="auto" w:fill="auto"/>
            <w:noWrap/>
            <w:vAlign w:val="center"/>
            <w:hideMark/>
          </w:tcPr>
          <w:p w14:paraId="3E0F16E3" w14:textId="77777777" w:rsidR="00EF6797" w:rsidRPr="00EF6797" w:rsidRDefault="00EF6797" w:rsidP="00EF6797">
            <w:pPr>
              <w:jc w:val="center"/>
              <w:rPr>
                <w:snapToGrid/>
                <w:color w:val="000000"/>
                <w:szCs w:val="24"/>
              </w:rPr>
            </w:pPr>
            <w:r w:rsidRPr="00EF6797">
              <w:rPr>
                <w:snapToGrid/>
                <w:color w:val="000000"/>
                <w:szCs w:val="24"/>
              </w:rPr>
              <w:t>G06</w:t>
            </w:r>
          </w:p>
        </w:tc>
      </w:tr>
      <w:tr w:rsidR="00EF6797" w:rsidRPr="00EF6797" w14:paraId="5F748369" w14:textId="77777777" w:rsidTr="00EF6797">
        <w:trPr>
          <w:trHeight w:val="701"/>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34C249AF" w14:textId="77777777" w:rsidR="00EF6797" w:rsidRPr="00EF6797" w:rsidRDefault="00EF6797" w:rsidP="00EF6797">
            <w:pPr>
              <w:rPr>
                <w:snapToGrid/>
                <w:color w:val="000000"/>
                <w:szCs w:val="24"/>
              </w:rPr>
            </w:pPr>
            <w:r w:rsidRPr="00EF6797">
              <w:rPr>
                <w:snapToGrid/>
                <w:color w:val="000000"/>
                <w:szCs w:val="24"/>
              </w:rPr>
              <w:t>Sem acabamento</w:t>
            </w:r>
          </w:p>
        </w:tc>
        <w:tc>
          <w:tcPr>
            <w:tcW w:w="8222" w:type="dxa"/>
            <w:tcBorders>
              <w:top w:val="nil"/>
              <w:left w:val="nil"/>
              <w:bottom w:val="single" w:sz="4" w:space="0" w:color="auto"/>
              <w:right w:val="single" w:sz="4" w:space="0" w:color="auto"/>
            </w:tcBorders>
            <w:shd w:val="clear" w:color="auto" w:fill="auto"/>
            <w:noWrap/>
            <w:vAlign w:val="bottom"/>
            <w:hideMark/>
          </w:tcPr>
          <w:p w14:paraId="1C919784" w14:textId="77777777" w:rsidR="00EF6797" w:rsidRPr="00EF6797" w:rsidRDefault="00EF6797" w:rsidP="00EF6797">
            <w:pPr>
              <w:jc w:val="both"/>
              <w:rPr>
                <w:snapToGrid/>
                <w:color w:val="000000"/>
                <w:szCs w:val="24"/>
              </w:rPr>
            </w:pPr>
            <w:r w:rsidRPr="00EF6797">
              <w:rPr>
                <w:snapToGrid/>
                <w:color w:val="000000"/>
                <w:szCs w:val="24"/>
              </w:rPr>
              <w:t>Tubos sem acabamento de pontas para utilização final, sendo fornecido com ponta quina quebrada, rebarbada, amassada, bruta, escovada etc.</w:t>
            </w:r>
          </w:p>
        </w:tc>
        <w:tc>
          <w:tcPr>
            <w:tcW w:w="816" w:type="dxa"/>
            <w:tcBorders>
              <w:top w:val="nil"/>
              <w:left w:val="nil"/>
              <w:bottom w:val="single" w:sz="4" w:space="0" w:color="auto"/>
              <w:right w:val="single" w:sz="4" w:space="0" w:color="auto"/>
            </w:tcBorders>
            <w:shd w:val="clear" w:color="auto" w:fill="auto"/>
            <w:noWrap/>
            <w:vAlign w:val="center"/>
            <w:hideMark/>
          </w:tcPr>
          <w:p w14:paraId="186E6DBC" w14:textId="77777777" w:rsidR="00EF6797" w:rsidRPr="00EF6797" w:rsidRDefault="00EF6797" w:rsidP="00EF6797">
            <w:pPr>
              <w:jc w:val="center"/>
              <w:rPr>
                <w:snapToGrid/>
                <w:color w:val="000000"/>
                <w:szCs w:val="24"/>
              </w:rPr>
            </w:pPr>
            <w:r w:rsidRPr="00EF6797">
              <w:rPr>
                <w:snapToGrid/>
                <w:color w:val="000000"/>
                <w:szCs w:val="24"/>
              </w:rPr>
              <w:t>G07</w:t>
            </w:r>
          </w:p>
        </w:tc>
      </w:tr>
      <w:tr w:rsidR="00EF6797" w:rsidRPr="00EF6797" w14:paraId="23FA08BF" w14:textId="77777777" w:rsidTr="00EF6797">
        <w:trPr>
          <w:trHeight w:val="596"/>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13E2433E" w14:textId="77777777" w:rsidR="00EF6797" w:rsidRPr="00EF6797" w:rsidRDefault="00EF6797" w:rsidP="00EF6797">
            <w:pPr>
              <w:rPr>
                <w:snapToGrid/>
                <w:color w:val="000000"/>
                <w:szCs w:val="24"/>
              </w:rPr>
            </w:pPr>
            <w:r w:rsidRPr="00EF6797">
              <w:rPr>
                <w:snapToGrid/>
                <w:color w:val="000000"/>
                <w:szCs w:val="24"/>
              </w:rPr>
              <w:t>Ranhura</w:t>
            </w:r>
          </w:p>
        </w:tc>
        <w:tc>
          <w:tcPr>
            <w:tcW w:w="8222" w:type="dxa"/>
            <w:tcBorders>
              <w:top w:val="nil"/>
              <w:left w:val="nil"/>
              <w:bottom w:val="single" w:sz="4" w:space="0" w:color="auto"/>
              <w:right w:val="single" w:sz="4" w:space="0" w:color="auto"/>
            </w:tcBorders>
            <w:shd w:val="clear" w:color="auto" w:fill="auto"/>
            <w:noWrap/>
            <w:vAlign w:val="bottom"/>
            <w:hideMark/>
          </w:tcPr>
          <w:p w14:paraId="6A3A4ACF" w14:textId="77777777" w:rsidR="00EF6797" w:rsidRPr="00EF6797" w:rsidRDefault="00EF6797" w:rsidP="00EF6797">
            <w:pPr>
              <w:jc w:val="both"/>
              <w:rPr>
                <w:snapToGrid/>
                <w:color w:val="000000"/>
                <w:szCs w:val="24"/>
              </w:rPr>
            </w:pPr>
            <w:r w:rsidRPr="00EF6797">
              <w:rPr>
                <w:snapToGrid/>
                <w:color w:val="000000"/>
                <w:szCs w:val="24"/>
              </w:rPr>
              <w:t>Acabamento por usinagem ou laminação para conexão dos tubos através da fixação de acoplamentos específicos.</w:t>
            </w:r>
          </w:p>
        </w:tc>
        <w:tc>
          <w:tcPr>
            <w:tcW w:w="816" w:type="dxa"/>
            <w:tcBorders>
              <w:top w:val="nil"/>
              <w:left w:val="nil"/>
              <w:bottom w:val="single" w:sz="4" w:space="0" w:color="auto"/>
              <w:right w:val="single" w:sz="4" w:space="0" w:color="auto"/>
            </w:tcBorders>
            <w:shd w:val="clear" w:color="auto" w:fill="auto"/>
            <w:noWrap/>
            <w:vAlign w:val="center"/>
            <w:hideMark/>
          </w:tcPr>
          <w:p w14:paraId="5954C442" w14:textId="77777777" w:rsidR="00EF6797" w:rsidRPr="00EF6797" w:rsidRDefault="00EF6797" w:rsidP="00EF6797">
            <w:pPr>
              <w:jc w:val="center"/>
              <w:rPr>
                <w:snapToGrid/>
                <w:color w:val="000000"/>
                <w:szCs w:val="24"/>
              </w:rPr>
            </w:pPr>
            <w:r w:rsidRPr="00EF6797">
              <w:rPr>
                <w:snapToGrid/>
                <w:color w:val="000000"/>
                <w:szCs w:val="24"/>
              </w:rPr>
              <w:t>G08</w:t>
            </w:r>
          </w:p>
        </w:tc>
      </w:tr>
      <w:tr w:rsidR="00EF6797" w:rsidRPr="00EF6797" w14:paraId="368F4064" w14:textId="77777777" w:rsidTr="00EF6797">
        <w:trPr>
          <w:trHeight w:val="298"/>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A2E4906" w14:textId="77777777" w:rsidR="00EF6797" w:rsidRPr="00EF6797" w:rsidRDefault="00EF6797" w:rsidP="00EF6797">
            <w:pPr>
              <w:jc w:val="both"/>
              <w:rPr>
                <w:snapToGrid/>
                <w:color w:val="000000"/>
                <w:szCs w:val="24"/>
              </w:rPr>
            </w:pPr>
            <w:r w:rsidRPr="00EF6797">
              <w:rPr>
                <w:snapToGrid/>
                <w:color w:val="000000"/>
                <w:szCs w:val="24"/>
              </w:rPr>
              <w:t>Outros (Especificar)</w:t>
            </w:r>
          </w:p>
        </w:tc>
        <w:tc>
          <w:tcPr>
            <w:tcW w:w="8222" w:type="dxa"/>
            <w:tcBorders>
              <w:top w:val="nil"/>
              <w:left w:val="nil"/>
              <w:bottom w:val="single" w:sz="4" w:space="0" w:color="auto"/>
              <w:right w:val="single" w:sz="4" w:space="0" w:color="auto"/>
            </w:tcBorders>
            <w:shd w:val="clear" w:color="auto" w:fill="auto"/>
            <w:noWrap/>
            <w:vAlign w:val="bottom"/>
            <w:hideMark/>
          </w:tcPr>
          <w:p w14:paraId="6CB44983" w14:textId="77777777" w:rsidR="00EF6797" w:rsidRPr="00EF6797" w:rsidRDefault="00EF6797" w:rsidP="00EF6797">
            <w:pPr>
              <w:jc w:val="both"/>
              <w:rPr>
                <w:snapToGrid/>
                <w:color w:val="000000"/>
                <w:szCs w:val="24"/>
              </w:rPr>
            </w:pPr>
            <w:r w:rsidRPr="00EF6797">
              <w:rPr>
                <w:snapToGrid/>
                <w:color w:val="000000"/>
                <w:szCs w:val="24"/>
              </w:rPr>
              <w:t> </w:t>
            </w:r>
          </w:p>
        </w:tc>
        <w:tc>
          <w:tcPr>
            <w:tcW w:w="816" w:type="dxa"/>
            <w:tcBorders>
              <w:top w:val="nil"/>
              <w:left w:val="nil"/>
              <w:bottom w:val="single" w:sz="4" w:space="0" w:color="auto"/>
              <w:right w:val="single" w:sz="4" w:space="0" w:color="auto"/>
            </w:tcBorders>
            <w:shd w:val="clear" w:color="auto" w:fill="auto"/>
            <w:noWrap/>
            <w:vAlign w:val="center"/>
            <w:hideMark/>
          </w:tcPr>
          <w:p w14:paraId="5B751ABA" w14:textId="77777777" w:rsidR="00EF6797" w:rsidRPr="00EF6797" w:rsidRDefault="00EF6797" w:rsidP="00EF6797">
            <w:pPr>
              <w:jc w:val="center"/>
              <w:rPr>
                <w:snapToGrid/>
                <w:color w:val="000000"/>
                <w:szCs w:val="24"/>
              </w:rPr>
            </w:pPr>
            <w:r w:rsidRPr="00EF6797">
              <w:rPr>
                <w:snapToGrid/>
                <w:color w:val="000000"/>
                <w:szCs w:val="24"/>
              </w:rPr>
              <w:t>G09 a Gn</w:t>
            </w:r>
          </w:p>
        </w:tc>
      </w:tr>
    </w:tbl>
    <w:p w14:paraId="30A6089B" w14:textId="099D0A55" w:rsidR="00EF6797" w:rsidRDefault="00EF6797" w:rsidP="00EF6797">
      <w:pPr>
        <w:widowControl w:val="0"/>
        <w:jc w:val="both"/>
        <w:rPr>
          <w:b/>
          <w:bCs/>
          <w:szCs w:val="24"/>
        </w:rPr>
      </w:pPr>
    </w:p>
    <w:p w14:paraId="06313FAB" w14:textId="77777777" w:rsidR="004A62A7" w:rsidRPr="004A62A7" w:rsidRDefault="004A62A7" w:rsidP="004A62A7">
      <w:pPr>
        <w:widowControl w:val="0"/>
        <w:jc w:val="both"/>
        <w:rPr>
          <w:b/>
          <w:bCs/>
          <w:szCs w:val="24"/>
        </w:rPr>
      </w:pPr>
      <w:r w:rsidRPr="004A62A7">
        <w:rPr>
          <w:b/>
          <w:bCs/>
          <w:szCs w:val="24"/>
        </w:rPr>
        <w:t>Exemplo de formulação do CODIP:</w:t>
      </w:r>
    </w:p>
    <w:p w14:paraId="2A643B65" w14:textId="77777777" w:rsidR="004A62A7" w:rsidRPr="004A62A7" w:rsidRDefault="004A62A7" w:rsidP="004A62A7">
      <w:pPr>
        <w:widowControl w:val="0"/>
        <w:jc w:val="both"/>
        <w:rPr>
          <w:szCs w:val="24"/>
        </w:rPr>
      </w:pPr>
      <w:r w:rsidRPr="004A62A7">
        <w:rPr>
          <w:szCs w:val="24"/>
        </w:rPr>
        <w:t>Tubo de aço carbono de norma ASTM A 106, aço grau B, laminado a quente, com diâmetro externo de 114mm, com espessura de parede de 20mm, sem proteção de superfície, com ponta chanfrada: A02B02C01D06E20F01G03.</w:t>
      </w:r>
    </w:p>
    <w:p w14:paraId="56A0CCE2" w14:textId="77777777" w:rsidR="004A62A7" w:rsidRPr="00EF6797" w:rsidRDefault="004A62A7" w:rsidP="00EF6797">
      <w:pPr>
        <w:widowControl w:val="0"/>
        <w:jc w:val="both"/>
        <w:rPr>
          <w:b/>
          <w:bCs/>
          <w:szCs w:val="24"/>
        </w:rPr>
      </w:pPr>
    </w:p>
    <w:p w14:paraId="140AC206" w14:textId="71BA620B" w:rsidR="00997A8F" w:rsidRPr="00EF6797" w:rsidRDefault="00997A8F" w:rsidP="00997A8F">
      <w:pPr>
        <w:pStyle w:val="Recuodecorpodetexto3"/>
        <w:ind w:left="-142" w:right="-199"/>
        <w:rPr>
          <w:b/>
          <w:szCs w:val="24"/>
        </w:rPr>
      </w:pPr>
      <w:r w:rsidRPr="00EF6797">
        <w:rPr>
          <w:szCs w:val="24"/>
        </w:rPr>
        <w:t>13.</w:t>
      </w:r>
      <w:r w:rsidRPr="00EF6797">
        <w:rPr>
          <w:szCs w:val="24"/>
        </w:rPr>
        <w:tab/>
        <w:t xml:space="preserve">Preencher o </w:t>
      </w:r>
      <w:r w:rsidRPr="00EF6797">
        <w:rPr>
          <w:b/>
          <w:bCs/>
          <w:szCs w:val="24"/>
        </w:rPr>
        <w:t xml:space="preserve">Apêndice </w:t>
      </w:r>
      <w:r w:rsidR="006C0393" w:rsidRPr="00EF6797">
        <w:rPr>
          <w:b/>
          <w:bCs/>
          <w:szCs w:val="24"/>
        </w:rPr>
        <w:t>I</w:t>
      </w:r>
      <w:r w:rsidRPr="00EF6797">
        <w:rPr>
          <w:b/>
          <w:bCs/>
          <w:szCs w:val="24"/>
        </w:rPr>
        <w:t>II</w:t>
      </w:r>
      <w:r w:rsidRPr="00EF6797">
        <w:rPr>
          <w:szCs w:val="24"/>
        </w:rPr>
        <w:t xml:space="preserve">, no caso desta empresa ter desembaraçado importações, </w:t>
      </w:r>
      <w:r w:rsidRPr="00EF6797">
        <w:rPr>
          <w:b/>
          <w:szCs w:val="24"/>
        </w:rPr>
        <w:t>de</w:t>
      </w:r>
      <w:r w:rsidR="00EF6797" w:rsidRPr="00EF6797">
        <w:rPr>
          <w:b/>
          <w:szCs w:val="24"/>
        </w:rPr>
        <w:t xml:space="preserve"> janeiro de 2016 a dezembro de 2019</w:t>
      </w:r>
      <w:r w:rsidRPr="00EF6797">
        <w:rPr>
          <w:b/>
          <w:szCs w:val="24"/>
        </w:rPr>
        <w:t>,</w:t>
      </w:r>
      <w:r w:rsidRPr="00EF6797">
        <w:rPr>
          <w:szCs w:val="24"/>
        </w:rPr>
        <w:t xml:space="preserve"> de </w:t>
      </w:r>
      <w:r w:rsidR="00EF6797" w:rsidRPr="00EF6797">
        <w:rPr>
          <w:szCs w:val="24"/>
        </w:rPr>
        <w:t>tubos de aço</w:t>
      </w:r>
      <w:r w:rsidRPr="00EF6797">
        <w:rPr>
          <w:b/>
          <w:szCs w:val="24"/>
        </w:rPr>
        <w:t xml:space="preserve"> objeto da </w:t>
      </w:r>
      <w:r w:rsidR="00083000" w:rsidRPr="00EF6797">
        <w:rPr>
          <w:b/>
          <w:szCs w:val="24"/>
        </w:rPr>
        <w:t>revisão</w:t>
      </w:r>
      <w:r w:rsidRPr="00EF6797">
        <w:rPr>
          <w:szCs w:val="24"/>
        </w:rPr>
        <w:t xml:space="preserve">, </w:t>
      </w:r>
      <w:r w:rsidR="00EF6797" w:rsidRPr="00EF6797">
        <w:rPr>
          <w:szCs w:val="24"/>
        </w:rPr>
        <w:t xml:space="preserve">comumente classificados nos subitens </w:t>
      </w:r>
      <w:r w:rsidR="00EF6797" w:rsidRPr="00EF6797">
        <w:rPr>
          <w:bCs/>
          <w:szCs w:val="24"/>
        </w:rPr>
        <w:t>7304.31.10, 7304.31.90, 7304.39.10, 7304.39.20 e 7304.39.90 da Nomenclatura Comum do Mercosul – NCM</w:t>
      </w:r>
      <w:r w:rsidR="00EF6797" w:rsidRPr="00EF6797">
        <w:rPr>
          <w:szCs w:val="24"/>
        </w:rPr>
        <w:t xml:space="preserve"> e </w:t>
      </w:r>
      <w:r w:rsidR="00EF6797" w:rsidRPr="00EF6797">
        <w:rPr>
          <w:bCs/>
          <w:szCs w:val="24"/>
        </w:rPr>
        <w:t xml:space="preserve">originárias </w:t>
      </w:r>
      <w:r w:rsidR="00EF6797" w:rsidRPr="00EF6797">
        <w:rPr>
          <w:szCs w:val="24"/>
        </w:rPr>
        <w:t>da China</w:t>
      </w:r>
      <w:r w:rsidR="00EF6797" w:rsidRPr="00EF6797">
        <w:rPr>
          <w:b/>
          <w:szCs w:val="24"/>
        </w:rPr>
        <w:t>.</w:t>
      </w:r>
    </w:p>
    <w:p w14:paraId="7BC22C3B" w14:textId="77777777" w:rsidR="00997A8F" w:rsidRPr="00EF6797" w:rsidRDefault="00997A8F" w:rsidP="00997A8F">
      <w:pPr>
        <w:pStyle w:val="Recuodecorpodetexto3"/>
        <w:ind w:left="-142" w:right="-199"/>
        <w:rPr>
          <w:b/>
          <w:szCs w:val="24"/>
        </w:rPr>
      </w:pPr>
    </w:p>
    <w:p w14:paraId="6327BB48" w14:textId="77777777" w:rsidR="004B5BB7" w:rsidRPr="00EF6797" w:rsidRDefault="00997A8F" w:rsidP="004B5BB7">
      <w:pPr>
        <w:pStyle w:val="Recuodecorpodetexto3"/>
        <w:ind w:left="-142" w:right="-199"/>
        <w:rPr>
          <w:b/>
          <w:szCs w:val="24"/>
        </w:rPr>
      </w:pPr>
      <w:r w:rsidRPr="00EF6797">
        <w:rPr>
          <w:szCs w:val="24"/>
        </w:rPr>
        <w:t>1</w:t>
      </w:r>
      <w:r w:rsidR="00546AC7" w:rsidRPr="00EF6797">
        <w:rPr>
          <w:szCs w:val="24"/>
        </w:rPr>
        <w:t>4</w:t>
      </w:r>
      <w:r w:rsidRPr="00EF6797">
        <w:rPr>
          <w:szCs w:val="24"/>
        </w:rPr>
        <w:t>.</w:t>
      </w:r>
      <w:r w:rsidRPr="00EF6797">
        <w:rPr>
          <w:szCs w:val="24"/>
        </w:rPr>
        <w:tab/>
      </w:r>
      <w:r w:rsidR="004B5BB7" w:rsidRPr="00EF6797">
        <w:rPr>
          <w:szCs w:val="24"/>
        </w:rPr>
        <w:t xml:space="preserve">O preenchimento dos campos do </w:t>
      </w:r>
      <w:r w:rsidR="004B5BB7" w:rsidRPr="00EF6797">
        <w:rPr>
          <w:b/>
          <w:szCs w:val="24"/>
        </w:rPr>
        <w:t xml:space="preserve">Apêndice </w:t>
      </w:r>
      <w:r w:rsidR="006C0393" w:rsidRPr="00EF6797">
        <w:rPr>
          <w:b/>
          <w:szCs w:val="24"/>
        </w:rPr>
        <w:t>I</w:t>
      </w:r>
      <w:r w:rsidR="00D93640" w:rsidRPr="00EF6797">
        <w:rPr>
          <w:b/>
          <w:szCs w:val="24"/>
        </w:rPr>
        <w:t>I</w:t>
      </w:r>
      <w:r w:rsidR="004B5BB7" w:rsidRPr="00EF6797">
        <w:rPr>
          <w:b/>
          <w:szCs w:val="24"/>
        </w:rPr>
        <w:t xml:space="preserve">I </w:t>
      </w:r>
      <w:r w:rsidR="004B5BB7" w:rsidRPr="00EF6797">
        <w:rPr>
          <w:szCs w:val="24"/>
        </w:rPr>
        <w:t>deverá ser realizado em conformidade com as instruções abaixo</w:t>
      </w:r>
      <w:r w:rsidRPr="00EF6797">
        <w:rPr>
          <w:b/>
          <w:szCs w:val="24"/>
        </w:rPr>
        <w:t>.</w:t>
      </w:r>
    </w:p>
    <w:p w14:paraId="0648B012" w14:textId="77777777" w:rsidR="004B5BB7" w:rsidRPr="00EF6797" w:rsidRDefault="004B5BB7" w:rsidP="004B5BB7">
      <w:pPr>
        <w:pStyle w:val="Recuodecorpodetexto3"/>
        <w:ind w:left="-142" w:right="-199"/>
        <w:rPr>
          <w:szCs w:val="24"/>
        </w:rPr>
      </w:pPr>
    </w:p>
    <w:p w14:paraId="2D976022" w14:textId="77777777" w:rsidR="004B5BB7" w:rsidRPr="00EF6797" w:rsidRDefault="00B80B46" w:rsidP="004B5BB7">
      <w:pPr>
        <w:pStyle w:val="Recuodecorpodetexto3"/>
        <w:numPr>
          <w:ilvl w:val="0"/>
          <w:numId w:val="4"/>
        </w:numPr>
        <w:ind w:right="-199"/>
        <w:rPr>
          <w:b/>
          <w:szCs w:val="24"/>
        </w:rPr>
      </w:pPr>
      <w:r w:rsidRPr="00EF6797">
        <w:rPr>
          <w:szCs w:val="24"/>
        </w:rPr>
        <w:t>O</w:t>
      </w:r>
      <w:r w:rsidR="004B5BB7" w:rsidRPr="00EF6797">
        <w:rPr>
          <w:szCs w:val="24"/>
        </w:rPr>
        <w:t xml:space="preserve">s campos </w:t>
      </w:r>
      <w:r w:rsidR="004B5BB7" w:rsidRPr="00EF6797">
        <w:rPr>
          <w:iCs/>
        </w:rPr>
        <w:t>n</w:t>
      </w:r>
      <w:r w:rsidR="004B5BB7" w:rsidRPr="00EF6797">
        <w:rPr>
          <w:iCs/>
          <w:u w:val="single"/>
          <w:vertAlign w:val="superscript"/>
        </w:rPr>
        <w:t>os</w:t>
      </w:r>
      <w:r w:rsidR="004B5BB7" w:rsidRPr="00EF6797">
        <w:rPr>
          <w:iCs/>
        </w:rPr>
        <w:t xml:space="preserve"> 01 a 0</w:t>
      </w:r>
      <w:r w:rsidR="00D93640" w:rsidRPr="00EF6797">
        <w:rPr>
          <w:iCs/>
        </w:rPr>
        <w:t>5</w:t>
      </w:r>
      <w:r w:rsidR="004B5BB7" w:rsidRPr="00EF6797">
        <w:rPr>
          <w:iCs/>
        </w:rPr>
        <w:t xml:space="preserve"> deverão ser preenchidos de acordo com os documentos utilizados no desembaraço da mercadoria.</w:t>
      </w:r>
    </w:p>
    <w:p w14:paraId="234FB7AB" w14:textId="77777777" w:rsidR="004B5BB7" w:rsidRPr="00EF6797" w:rsidRDefault="004B5BB7" w:rsidP="004B5BB7">
      <w:pPr>
        <w:pStyle w:val="Recuodecorpodetexto3"/>
        <w:ind w:right="-199"/>
        <w:rPr>
          <w:b/>
          <w:szCs w:val="24"/>
        </w:rPr>
      </w:pPr>
    </w:p>
    <w:p w14:paraId="4445E141" w14:textId="77777777" w:rsidR="004B5BB7" w:rsidRPr="00EF6797" w:rsidRDefault="00B80B46" w:rsidP="004B5BB7">
      <w:pPr>
        <w:pStyle w:val="Recuodecorpodetexto3"/>
        <w:numPr>
          <w:ilvl w:val="0"/>
          <w:numId w:val="4"/>
        </w:numPr>
        <w:ind w:right="-199"/>
        <w:rPr>
          <w:b/>
          <w:szCs w:val="24"/>
        </w:rPr>
      </w:pPr>
      <w:r w:rsidRPr="00EF6797">
        <w:rPr>
          <w:szCs w:val="24"/>
        </w:rPr>
        <w:t>O</w:t>
      </w:r>
      <w:r w:rsidR="004B5BB7" w:rsidRPr="00EF6797">
        <w:rPr>
          <w:szCs w:val="24"/>
        </w:rPr>
        <w:t xml:space="preserve"> campo </w:t>
      </w:r>
      <w:r w:rsidR="004B5BB7" w:rsidRPr="00EF6797">
        <w:rPr>
          <w:iCs/>
        </w:rPr>
        <w:t>n</w:t>
      </w:r>
      <w:r w:rsidR="004B5BB7" w:rsidRPr="00EF6797">
        <w:rPr>
          <w:iCs/>
          <w:u w:val="single"/>
          <w:vertAlign w:val="superscript"/>
        </w:rPr>
        <w:t>o</w:t>
      </w:r>
      <w:r w:rsidR="004B5BB7" w:rsidRPr="00EF6797">
        <w:rPr>
          <w:iCs/>
        </w:rPr>
        <w:t xml:space="preserve"> </w:t>
      </w:r>
      <w:r w:rsidR="00D93640" w:rsidRPr="00EF6797">
        <w:rPr>
          <w:iCs/>
        </w:rPr>
        <w:t>06</w:t>
      </w:r>
      <w:r w:rsidR="004B5BB7" w:rsidRPr="00EF6797">
        <w:rPr>
          <w:iCs/>
        </w:rPr>
        <w:t xml:space="preserve"> deve ser preenchido de acordo com a instrução “</w:t>
      </w:r>
      <w:r w:rsidRPr="00EF6797">
        <w:rPr>
          <w:iCs/>
        </w:rPr>
        <w:t>c</w:t>
      </w:r>
      <w:r w:rsidR="004B5BB7" w:rsidRPr="00EF6797">
        <w:rPr>
          <w:iCs/>
        </w:rPr>
        <w:t>” d</w:t>
      </w:r>
      <w:r w:rsidR="00D93640" w:rsidRPr="00EF6797">
        <w:rPr>
          <w:iCs/>
        </w:rPr>
        <w:t xml:space="preserve">e preenchimento do </w:t>
      </w:r>
      <w:r w:rsidR="00D93640" w:rsidRPr="00EF6797">
        <w:rPr>
          <w:b/>
          <w:iCs/>
        </w:rPr>
        <w:t>A</w:t>
      </w:r>
      <w:r w:rsidR="004B5BB7" w:rsidRPr="00EF6797">
        <w:rPr>
          <w:b/>
          <w:iCs/>
        </w:rPr>
        <w:t xml:space="preserve">pêndice </w:t>
      </w:r>
      <w:r w:rsidR="006C0393" w:rsidRPr="00EF6797">
        <w:rPr>
          <w:b/>
          <w:iCs/>
        </w:rPr>
        <w:t>I</w:t>
      </w:r>
      <w:r w:rsidR="004B5BB7" w:rsidRPr="00EF6797">
        <w:rPr>
          <w:b/>
          <w:iCs/>
        </w:rPr>
        <w:t>I</w:t>
      </w:r>
      <w:r w:rsidR="004B5BB7" w:rsidRPr="00EF6797">
        <w:rPr>
          <w:iCs/>
        </w:rPr>
        <w:t>.</w:t>
      </w:r>
    </w:p>
    <w:p w14:paraId="47DF550D" w14:textId="77777777" w:rsidR="004B5BB7" w:rsidRPr="004B5BB7" w:rsidRDefault="004B5BB7" w:rsidP="004B5BB7">
      <w:pPr>
        <w:pStyle w:val="Recuodecorpodetexto3"/>
        <w:ind w:right="-199"/>
        <w:rPr>
          <w:b/>
          <w:szCs w:val="24"/>
        </w:rPr>
      </w:pPr>
    </w:p>
    <w:p w14:paraId="5DCEB6C7" w14:textId="5850CDCB" w:rsidR="007163A5" w:rsidRDefault="007163A5" w:rsidP="007163A5">
      <w:pPr>
        <w:pStyle w:val="Recuodecorpodetexto3"/>
        <w:ind w:left="-142" w:right="-198"/>
        <w:rPr>
          <w:szCs w:val="24"/>
        </w:rPr>
      </w:pPr>
      <w:r w:rsidRPr="009F034F">
        <w:rPr>
          <w:szCs w:val="24"/>
        </w:rPr>
        <w:t>15.</w:t>
      </w:r>
      <w:r w:rsidRPr="009F034F">
        <w:rPr>
          <w:szCs w:val="24"/>
        </w:rPr>
        <w:tab/>
        <w:t xml:space="preserve">Apresentar cópia das demonstrações financeiras da empresa </w:t>
      </w:r>
      <w:r w:rsidR="009F034F" w:rsidRPr="009F034F">
        <w:rPr>
          <w:szCs w:val="24"/>
        </w:rPr>
        <w:t>d</w:t>
      </w:r>
      <w:r w:rsidR="00347A18">
        <w:rPr>
          <w:szCs w:val="24"/>
        </w:rPr>
        <w:t>e 2020</w:t>
      </w:r>
      <w:r w:rsidRPr="009F034F">
        <w:rPr>
          <w:szCs w:val="24"/>
        </w:rPr>
        <w:t>.</w:t>
      </w:r>
    </w:p>
    <w:p w14:paraId="5E46CF13" w14:textId="77777777" w:rsidR="007163A5" w:rsidRPr="00BA7B70" w:rsidRDefault="007163A5" w:rsidP="00997A8F">
      <w:pPr>
        <w:pStyle w:val="Recuodecorpodetexto3"/>
        <w:ind w:left="-142" w:right="-199"/>
        <w:rPr>
          <w:szCs w:val="24"/>
        </w:rPr>
      </w:pPr>
    </w:p>
    <w:p w14:paraId="5D83037D" w14:textId="0C402309"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inárias da</w:t>
      </w:r>
      <w:r w:rsidR="00EF6797">
        <w:t xml:space="preserve"> China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EF6797">
        <w:t>janeiro de 2020 a dezembro de 2020</w:t>
      </w:r>
      <w:r w:rsidRPr="00BA7B70">
        <w:rPr>
          <w:szCs w:val="24"/>
        </w:rPr>
        <w:t>.</w:t>
      </w:r>
    </w:p>
    <w:p w14:paraId="0629A85B" w14:textId="77777777" w:rsidR="00BA4A1F" w:rsidRDefault="00BA4A1F" w:rsidP="00BD7518">
      <w:pPr>
        <w:pStyle w:val="Recuodecorpodetexto3"/>
        <w:ind w:left="-142" w:right="-198"/>
        <w:rPr>
          <w:szCs w:val="24"/>
        </w:rPr>
      </w:pPr>
    </w:p>
    <w:p w14:paraId="072C6BA7" w14:textId="0DF11F7E"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alguma relação direta ou indireta (vinculação acionária, integrantes do mesmo grupo econômico,</w:t>
      </w:r>
      <w:r w:rsidR="00EF6797">
        <w:rPr>
          <w:szCs w:val="24"/>
        </w:rPr>
        <w:t xml:space="preserve"> </w:t>
      </w:r>
      <w:r w:rsidRPr="00BA7B70">
        <w:rPr>
          <w:szCs w:val="24"/>
        </w:rPr>
        <w:t xml:space="preserve">etc.) entre essa empresa e algum produtor/exportador estrangeiro </w:t>
      </w:r>
      <w:r w:rsidR="009F034F">
        <w:t>da</w:t>
      </w:r>
      <w:r w:rsidR="00EF6797">
        <w:t xml:space="preserve"> China</w:t>
      </w:r>
      <w:r>
        <w:rPr>
          <w:b/>
          <w:color w:val="FF0000"/>
          <w:szCs w:val="24"/>
        </w:rPr>
        <w:t xml:space="preserve"> </w:t>
      </w:r>
      <w:r w:rsidRPr="00BA7B70">
        <w:rPr>
          <w:szCs w:val="24"/>
        </w:rPr>
        <w:t>do produto em questão.</w:t>
      </w:r>
      <w:r w:rsidR="007F5263">
        <w:rPr>
          <w:szCs w:val="24"/>
        </w:rPr>
        <w:t xml:space="preserve"> </w:t>
      </w:r>
    </w:p>
    <w:p w14:paraId="4E2A88CF" w14:textId="77777777" w:rsidR="001A5760" w:rsidRDefault="001A5760" w:rsidP="005E27B5">
      <w:pPr>
        <w:pStyle w:val="Recuodecorpodetexto3"/>
        <w:ind w:left="-142" w:right="-198"/>
        <w:rPr>
          <w:szCs w:val="24"/>
        </w:rPr>
      </w:pPr>
    </w:p>
    <w:p w14:paraId="50CF4E4E" w14:textId="5101850D" w:rsidR="005E27B5" w:rsidRPr="00347A18"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s d</w:t>
      </w:r>
      <w:r w:rsidR="00347A18">
        <w:rPr>
          <w:szCs w:val="24"/>
        </w:rPr>
        <w:t xml:space="preserve">e </w:t>
      </w:r>
      <w:r w:rsidR="00347A18" w:rsidRPr="00347A18">
        <w:rPr>
          <w:szCs w:val="24"/>
        </w:rPr>
        <w:t>2020</w:t>
      </w:r>
      <w:r w:rsidR="004A7538" w:rsidRPr="00347A18">
        <w:rPr>
          <w:szCs w:val="24"/>
        </w:rPr>
        <w:t>.</w:t>
      </w:r>
    </w:p>
    <w:p w14:paraId="3BFBEFC3" w14:textId="77777777" w:rsidR="00F928DE" w:rsidRDefault="00F928DE" w:rsidP="005E27B5">
      <w:pPr>
        <w:pStyle w:val="Recuodecorpodetexto3"/>
        <w:ind w:left="-142" w:right="-198"/>
        <w:rPr>
          <w:szCs w:val="24"/>
        </w:rPr>
      </w:pPr>
    </w:p>
    <w:p w14:paraId="4B29D51F" w14:textId="77777777"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14:paraId="1EE1D277" w14:textId="77777777" w:rsidR="00CE2608" w:rsidRDefault="00CE2608" w:rsidP="00BD7518">
      <w:pPr>
        <w:pStyle w:val="Recuodecorpodetexto3"/>
        <w:ind w:left="-142" w:right="-198"/>
        <w:rPr>
          <w:szCs w:val="24"/>
        </w:rPr>
      </w:pPr>
    </w:p>
    <w:p w14:paraId="5853EEA7" w14:textId="77777777"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26F76B30" w14:textId="77777777" w:rsidR="00BD7518" w:rsidRPr="00BA7B70" w:rsidRDefault="00BD7518" w:rsidP="00BD7518">
      <w:pPr>
        <w:pStyle w:val="Recuodecorpodetexto3"/>
        <w:ind w:left="-142" w:right="-198"/>
        <w:rPr>
          <w:szCs w:val="24"/>
        </w:rPr>
      </w:pPr>
    </w:p>
    <w:p w14:paraId="7CD7E733"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01CD9CC5"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4803F42D" w14:textId="77777777" w:rsidR="00BD7518" w:rsidRPr="00BA7B70" w:rsidRDefault="00BD7518" w:rsidP="00BD7518">
      <w:pPr>
        <w:pStyle w:val="Recuodecorpodetexto3"/>
        <w:ind w:left="-142" w:right="-198"/>
        <w:rPr>
          <w:szCs w:val="24"/>
        </w:rPr>
      </w:pPr>
    </w:p>
    <w:p w14:paraId="5ABB4E8C"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5EC1266D"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32EC0E12" w14:textId="77777777" w:rsidR="00BD7518" w:rsidRPr="00BA7B70" w:rsidRDefault="00BD7518" w:rsidP="00BD7518">
      <w:pPr>
        <w:pStyle w:val="Recuodecorpodetexto3"/>
        <w:ind w:left="-142" w:right="-198"/>
        <w:rPr>
          <w:szCs w:val="24"/>
        </w:rPr>
      </w:pPr>
    </w:p>
    <w:p w14:paraId="24E4A6A7"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72DA0D89" w14:textId="77777777" w:rsidR="00F853D8" w:rsidRPr="004A62A7"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w:t>
      </w:r>
      <w:r w:rsidRPr="004A62A7">
        <w:rPr>
          <w:szCs w:val="24"/>
        </w:rPr>
        <w:t xml:space="preserve">códigos comerciais utilizados por sua empresa no curso normal das operações de venda do produto </w:t>
      </w:r>
      <w:r w:rsidR="00167FE5" w:rsidRPr="004A62A7">
        <w:rPr>
          <w:szCs w:val="24"/>
        </w:rPr>
        <w:t>em questão</w:t>
      </w:r>
      <w:r w:rsidRPr="004A62A7">
        <w:rPr>
          <w:szCs w:val="24"/>
        </w:rPr>
        <w:t>.</w:t>
      </w:r>
    </w:p>
    <w:p w14:paraId="32463BCE" w14:textId="77777777" w:rsidR="00344914" w:rsidRPr="004A62A7" w:rsidRDefault="00344914" w:rsidP="00BD7518">
      <w:pPr>
        <w:pStyle w:val="Recuodecorpodetexto3"/>
        <w:ind w:left="-142" w:right="-198"/>
        <w:rPr>
          <w:szCs w:val="24"/>
        </w:rPr>
      </w:pPr>
    </w:p>
    <w:p w14:paraId="4B710B34" w14:textId="77777777" w:rsidR="00344914" w:rsidRPr="004A62A7" w:rsidRDefault="00344914" w:rsidP="00BD7518">
      <w:pPr>
        <w:pStyle w:val="Recuodecorpodetexto3"/>
        <w:ind w:left="-142" w:right="-198"/>
        <w:rPr>
          <w:b/>
          <w:szCs w:val="24"/>
        </w:rPr>
      </w:pPr>
      <w:r w:rsidRPr="004A62A7">
        <w:rPr>
          <w:b/>
          <w:szCs w:val="24"/>
        </w:rPr>
        <w:t>Campo Nº 03.</w:t>
      </w:r>
      <w:r w:rsidR="00426320" w:rsidRPr="004A62A7">
        <w:rPr>
          <w:b/>
          <w:szCs w:val="24"/>
        </w:rPr>
        <w:t>2</w:t>
      </w:r>
      <w:r w:rsidRPr="004A62A7">
        <w:rPr>
          <w:b/>
          <w:szCs w:val="24"/>
        </w:rPr>
        <w:tab/>
      </w:r>
      <w:r w:rsidRPr="004A62A7">
        <w:rPr>
          <w:b/>
          <w:szCs w:val="24"/>
        </w:rPr>
        <w:tab/>
        <w:t>Código de Identificação do Produto (CODIP)</w:t>
      </w:r>
    </w:p>
    <w:p w14:paraId="4AC79AAA" w14:textId="41D8F5E9" w:rsidR="00344914" w:rsidRPr="004A62A7" w:rsidRDefault="00862FD0" w:rsidP="00862FD0">
      <w:pPr>
        <w:pStyle w:val="Recuodecorpodetexto3"/>
        <w:ind w:left="2127" w:right="-198" w:hanging="2269"/>
        <w:rPr>
          <w:szCs w:val="24"/>
        </w:rPr>
      </w:pPr>
      <w:r w:rsidRPr="004A62A7">
        <w:rPr>
          <w:szCs w:val="24"/>
        </w:rPr>
        <w:t>Observação:</w:t>
      </w:r>
      <w:r w:rsidRPr="004A62A7">
        <w:rPr>
          <w:szCs w:val="24"/>
        </w:rPr>
        <w:tab/>
      </w:r>
      <w:r w:rsidR="00774BEB" w:rsidRPr="004A62A7">
        <w:rPr>
          <w:szCs w:val="24"/>
        </w:rPr>
        <w:t>Informar o código de acordo com o especificado no item “</w:t>
      </w:r>
      <w:r w:rsidR="00E24366" w:rsidRPr="004A62A7">
        <w:rPr>
          <w:szCs w:val="24"/>
        </w:rPr>
        <w:t>c</w:t>
      </w:r>
      <w:r w:rsidR="00774BEB" w:rsidRPr="004A62A7">
        <w:rPr>
          <w:szCs w:val="24"/>
        </w:rPr>
        <w:t xml:space="preserve">” das instruções de preenchimento do Apêndice </w:t>
      </w:r>
      <w:r w:rsidR="006C0393" w:rsidRPr="004A62A7">
        <w:rPr>
          <w:szCs w:val="24"/>
        </w:rPr>
        <w:t>I</w:t>
      </w:r>
      <w:r w:rsidR="00774BEB" w:rsidRPr="004A62A7">
        <w:rPr>
          <w:szCs w:val="24"/>
        </w:rPr>
        <w:t>I.</w:t>
      </w:r>
    </w:p>
    <w:p w14:paraId="66853E40" w14:textId="77777777" w:rsidR="00344914" w:rsidRPr="004A62A7" w:rsidRDefault="00344914" w:rsidP="00BD7518">
      <w:pPr>
        <w:pStyle w:val="Recuodecorpodetexto3"/>
        <w:ind w:left="-142" w:right="-198"/>
        <w:rPr>
          <w:szCs w:val="24"/>
        </w:rPr>
      </w:pPr>
    </w:p>
    <w:p w14:paraId="20B21CEE"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6C0C9DB7"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14:paraId="3B0B6BB8" w14:textId="77777777" w:rsidR="00344914" w:rsidRPr="00BA7B70" w:rsidRDefault="00344914" w:rsidP="00BD7518">
      <w:pPr>
        <w:pStyle w:val="Recuodecorpodetexto3"/>
        <w:ind w:left="-142" w:right="-198"/>
        <w:rPr>
          <w:szCs w:val="24"/>
        </w:rPr>
      </w:pPr>
    </w:p>
    <w:p w14:paraId="40303D99"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15B7E290"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4A7B68D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7B7187E5"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4D775832" w14:textId="77777777" w:rsidR="00344914" w:rsidRPr="00BA7B70" w:rsidRDefault="00344914" w:rsidP="00BD7518">
      <w:pPr>
        <w:pStyle w:val="Recuodecorpodetexto3"/>
        <w:ind w:left="-142" w:right="-198"/>
        <w:rPr>
          <w:szCs w:val="24"/>
        </w:rPr>
      </w:pPr>
    </w:p>
    <w:p w14:paraId="767F67AD"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10B95F2C"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3284D042"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2C365370"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3B2BB2E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167AF8C6"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06A687E5"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3DB80600" w14:textId="77777777" w:rsidR="00344914" w:rsidRPr="00BA7B70" w:rsidRDefault="00344914" w:rsidP="00BD7518">
      <w:pPr>
        <w:pStyle w:val="Recuodecorpodetexto3"/>
        <w:ind w:left="-142" w:right="-198"/>
        <w:rPr>
          <w:szCs w:val="24"/>
        </w:rPr>
      </w:pPr>
    </w:p>
    <w:p w14:paraId="57CB157A"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2503BD3E"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1B7FB7C9"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0DBA5FB5" w14:textId="77777777" w:rsidR="00727FA7" w:rsidRPr="00BA7B70" w:rsidRDefault="00727FA7" w:rsidP="00727FA7">
      <w:pPr>
        <w:pStyle w:val="Recuodecorpodetexto3"/>
        <w:ind w:left="-142" w:right="-198"/>
        <w:rPr>
          <w:szCs w:val="24"/>
        </w:rPr>
      </w:pPr>
    </w:p>
    <w:p w14:paraId="41F65362"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21E9AC06"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1C79185B"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6CA81B0C"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082279D9"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r w:rsidR="00151732" w:rsidRPr="00BA7B70">
        <w:rPr>
          <w:b/>
          <w:szCs w:val="24"/>
        </w:rPr>
        <w:t>ex</w:t>
      </w:r>
      <w:r w:rsidR="005A76F9" w:rsidRPr="00BA7B70">
        <w:rPr>
          <w:b/>
          <w:szCs w:val="24"/>
        </w:rPr>
        <w:t xml:space="preserve"> </w:t>
      </w:r>
      <w:r w:rsidRPr="00BA7B70">
        <w:rPr>
          <w:b/>
          <w:szCs w:val="24"/>
        </w:rPr>
        <w:t>f</w:t>
      </w:r>
      <w:r w:rsidR="005A76F9" w:rsidRPr="00BA7B70">
        <w:rPr>
          <w:b/>
          <w:szCs w:val="24"/>
        </w:rPr>
        <w:t>a</w:t>
      </w:r>
      <w:r w:rsidRPr="00BA7B70">
        <w:rPr>
          <w:b/>
          <w:szCs w:val="24"/>
        </w:rPr>
        <w:t>brica</w:t>
      </w:r>
    </w:p>
    <w:p w14:paraId="2DA92F42"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4E86BE02"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22343410" w14:textId="77777777" w:rsidR="00727FA7" w:rsidRPr="00BA7B70" w:rsidRDefault="00727FA7" w:rsidP="00727FA7">
      <w:pPr>
        <w:pStyle w:val="Recuodecorpodetexto3"/>
        <w:ind w:left="-142" w:right="-198"/>
        <w:rPr>
          <w:b/>
          <w:szCs w:val="24"/>
        </w:rPr>
      </w:pPr>
    </w:p>
    <w:p w14:paraId="47BDFB6A"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5E62F4C9"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1555B6B6"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144F28FB" w14:textId="77777777" w:rsidR="00151732" w:rsidRPr="00BA7B70" w:rsidRDefault="00151732" w:rsidP="00BD7518">
      <w:pPr>
        <w:pStyle w:val="Recuodecorpodetexto3"/>
        <w:ind w:left="-142" w:right="-198"/>
        <w:rPr>
          <w:szCs w:val="24"/>
        </w:rPr>
      </w:pPr>
      <w:r w:rsidRPr="00BA7B70">
        <w:rPr>
          <w:szCs w:val="24"/>
        </w:rPr>
        <w:lastRenderedPageBreak/>
        <w:tab/>
      </w:r>
      <w:r w:rsidRPr="00BA7B70">
        <w:rPr>
          <w:szCs w:val="24"/>
        </w:rPr>
        <w:tab/>
      </w:r>
      <w:r w:rsidRPr="00BA7B70">
        <w:rPr>
          <w:szCs w:val="24"/>
        </w:rPr>
        <w:tab/>
      </w:r>
      <w:r w:rsidRPr="00BA7B70">
        <w:rPr>
          <w:szCs w:val="24"/>
        </w:rPr>
        <w:tab/>
        <w:t>2 = à vista</w:t>
      </w:r>
    </w:p>
    <w:p w14:paraId="3BE3D5E3"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2E9141DA"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1598209D" w14:textId="77777777"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BA7B70" w:rsidRDefault="0065337F" w:rsidP="00BD7518">
      <w:pPr>
        <w:pStyle w:val="Recuodecorpodetexto3"/>
        <w:ind w:left="-142" w:right="-198"/>
        <w:rPr>
          <w:szCs w:val="24"/>
        </w:rPr>
      </w:pPr>
    </w:p>
    <w:p w14:paraId="7DE50F04"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577DF9EC"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16E9BB1D" w14:textId="77777777"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BA7B70" w:rsidRDefault="005A3F3A" w:rsidP="00EA516C">
      <w:pPr>
        <w:pStyle w:val="Recuodecorpodetexto3"/>
        <w:ind w:left="-142" w:right="-198"/>
        <w:rPr>
          <w:szCs w:val="24"/>
        </w:rPr>
      </w:pPr>
    </w:p>
    <w:p w14:paraId="09BED216" w14:textId="38A0F459" w:rsidR="00504DC0" w:rsidRPr="00BA7B70"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r>
      <w:r w:rsidRPr="004A62A7">
        <w:rPr>
          <w:b/>
          <w:szCs w:val="24"/>
        </w:rPr>
        <w:t>Quantidade (</w:t>
      </w:r>
      <w:r w:rsidR="004A62A7" w:rsidRPr="004A62A7">
        <w:rPr>
          <w:b/>
          <w:szCs w:val="24"/>
        </w:rPr>
        <w:t>kg ou t</w:t>
      </w:r>
      <w:r w:rsidRPr="004A62A7">
        <w:rPr>
          <w:b/>
          <w:szCs w:val="24"/>
        </w:rPr>
        <w:t>)</w:t>
      </w:r>
    </w:p>
    <w:p w14:paraId="788E39CE" w14:textId="15C91E3A" w:rsidR="00504DC0" w:rsidRPr="00BA7B70" w:rsidRDefault="00862FD0" w:rsidP="00862FD0">
      <w:pPr>
        <w:pStyle w:val="Recuodecorpodetexto3"/>
        <w:ind w:left="2127" w:right="-198" w:hanging="2269"/>
        <w:rPr>
          <w:szCs w:val="24"/>
        </w:rPr>
      </w:pPr>
      <w:r>
        <w:rPr>
          <w:szCs w:val="24"/>
        </w:rPr>
        <w:t>Observação:</w:t>
      </w:r>
      <w:r>
        <w:rPr>
          <w:szCs w:val="24"/>
        </w:rPr>
        <w:tab/>
      </w:r>
      <w:r w:rsidR="00944296" w:rsidRPr="00BA7B70">
        <w:rPr>
          <w:szCs w:val="24"/>
        </w:rPr>
        <w:t xml:space="preserve">Informar a quantidade </w:t>
      </w:r>
      <w:r w:rsidR="00944296" w:rsidRPr="004A62A7">
        <w:rPr>
          <w:szCs w:val="24"/>
        </w:rPr>
        <w:t xml:space="preserve">vendida (em </w:t>
      </w:r>
      <w:r w:rsidR="00516323" w:rsidRPr="004A62A7">
        <w:rPr>
          <w:szCs w:val="24"/>
        </w:rPr>
        <w:t>kg ou t</w:t>
      </w:r>
      <w:r w:rsidR="00944296" w:rsidRPr="004A62A7">
        <w:rPr>
          <w:szCs w:val="24"/>
        </w:rPr>
        <w:t>).</w:t>
      </w:r>
    </w:p>
    <w:p w14:paraId="034C8D4C" w14:textId="77777777" w:rsidR="00944296" w:rsidRPr="00BA7B70" w:rsidRDefault="00944296" w:rsidP="00BD7518">
      <w:pPr>
        <w:pStyle w:val="Recuodecorpodetexto3"/>
        <w:ind w:left="-142" w:right="-198"/>
        <w:rPr>
          <w:szCs w:val="24"/>
        </w:rPr>
      </w:pPr>
    </w:p>
    <w:p w14:paraId="2AD56105"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56F7D07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14:paraId="7C043E70" w14:textId="77777777" w:rsidR="00944296" w:rsidRPr="00BA7B70" w:rsidRDefault="00944296" w:rsidP="00BD7518">
      <w:pPr>
        <w:pStyle w:val="Recuodecorpodetexto3"/>
        <w:ind w:left="-142" w:right="-198"/>
        <w:rPr>
          <w:szCs w:val="24"/>
        </w:rPr>
      </w:pPr>
    </w:p>
    <w:p w14:paraId="49DC4227"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21E2A89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0F69605A" w14:textId="77777777" w:rsidR="00944296" w:rsidRPr="00BA7B70" w:rsidRDefault="00944296" w:rsidP="00BD7518">
      <w:pPr>
        <w:pStyle w:val="Recuodecorpodetexto3"/>
        <w:ind w:left="-142" w:right="-198"/>
        <w:rPr>
          <w:szCs w:val="24"/>
        </w:rPr>
      </w:pPr>
    </w:p>
    <w:p w14:paraId="58A20D79"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5BEBBE50"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7DF0D75A" w14:textId="77777777" w:rsidR="00944296" w:rsidRPr="00BA7B70" w:rsidRDefault="00944296" w:rsidP="00BD7518">
      <w:pPr>
        <w:pStyle w:val="Recuodecorpodetexto3"/>
        <w:ind w:left="-142" w:right="-198"/>
        <w:rPr>
          <w:szCs w:val="24"/>
        </w:rPr>
      </w:pPr>
    </w:p>
    <w:p w14:paraId="1B82A52A"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7E06ED55"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6ACBD51B" w14:textId="77777777" w:rsidR="00944296" w:rsidRPr="00BA7B70" w:rsidRDefault="00944296" w:rsidP="00BD7518">
      <w:pPr>
        <w:pStyle w:val="Recuodecorpodetexto3"/>
        <w:ind w:left="-142" w:right="-198"/>
        <w:rPr>
          <w:szCs w:val="24"/>
        </w:rPr>
      </w:pPr>
    </w:p>
    <w:p w14:paraId="28BB5722"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360A839A"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4C677307" w14:textId="77777777" w:rsidR="00944296" w:rsidRPr="00BA7B70" w:rsidRDefault="00944296" w:rsidP="00BD7518">
      <w:pPr>
        <w:pStyle w:val="Recuodecorpodetexto3"/>
        <w:ind w:left="-142" w:right="-198"/>
        <w:rPr>
          <w:szCs w:val="24"/>
        </w:rPr>
      </w:pPr>
    </w:p>
    <w:p w14:paraId="37B4A358"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27EB2B9B"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03F49B79" w14:textId="77777777" w:rsidR="00944296" w:rsidRPr="00BA7B70" w:rsidRDefault="00944296" w:rsidP="00BD7518">
      <w:pPr>
        <w:pStyle w:val="Recuodecorpodetexto3"/>
        <w:ind w:left="-142" w:right="-198"/>
        <w:rPr>
          <w:szCs w:val="24"/>
        </w:rPr>
      </w:pPr>
    </w:p>
    <w:p w14:paraId="59FD3358"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61A78E42"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74096B44"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2865021F" w14:textId="77777777" w:rsidR="007F3A3C" w:rsidRDefault="007F3A3C" w:rsidP="00BD7518">
      <w:pPr>
        <w:pStyle w:val="Recuodecorpodetexto3"/>
        <w:ind w:left="-142" w:right="-198"/>
        <w:rPr>
          <w:b/>
          <w:szCs w:val="24"/>
          <w:highlight w:val="yellow"/>
        </w:rPr>
      </w:pPr>
    </w:p>
    <w:p w14:paraId="460F20D3"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4D6B1605"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20388FB7"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34EE276A" w14:textId="77777777" w:rsidR="00DD349A" w:rsidRDefault="00DD349A" w:rsidP="00DD349A">
      <w:pPr>
        <w:pStyle w:val="Recuodecorpodetexto3"/>
        <w:ind w:left="-142" w:right="-198"/>
        <w:rPr>
          <w:b/>
          <w:szCs w:val="24"/>
          <w:highlight w:val="yellow"/>
        </w:rPr>
      </w:pPr>
    </w:p>
    <w:p w14:paraId="2F6ACF5F"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2FA23C64" w14:textId="77777777" w:rsidR="00DD349A" w:rsidRPr="00BA7B70" w:rsidRDefault="00DD349A" w:rsidP="00DD349A">
      <w:pPr>
        <w:pStyle w:val="Recuodecorpodetexto3"/>
        <w:ind w:left="-142" w:right="-198"/>
        <w:rPr>
          <w:szCs w:val="24"/>
        </w:rPr>
      </w:pPr>
      <w:r w:rsidRPr="00BA7B70">
        <w:rPr>
          <w:szCs w:val="24"/>
        </w:rPr>
        <w:lastRenderedPageBreak/>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7DF389BD"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02F80775" w14:textId="77777777" w:rsidR="00DD349A" w:rsidRDefault="00DD349A" w:rsidP="00DD349A">
      <w:pPr>
        <w:pStyle w:val="Recuodecorpodetexto3"/>
        <w:ind w:left="-142" w:right="-198"/>
        <w:rPr>
          <w:b/>
          <w:szCs w:val="24"/>
          <w:highlight w:val="yellow"/>
        </w:rPr>
      </w:pPr>
    </w:p>
    <w:p w14:paraId="0042C749"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1CE3DC58"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6C88D581"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5873B8FD" w14:textId="77777777" w:rsidR="00DD349A" w:rsidRDefault="00DD349A" w:rsidP="00DD349A">
      <w:pPr>
        <w:pStyle w:val="Recuodecorpodetexto3"/>
        <w:ind w:left="-142" w:right="-198"/>
        <w:rPr>
          <w:b/>
          <w:szCs w:val="24"/>
          <w:highlight w:val="yellow"/>
        </w:rPr>
      </w:pPr>
    </w:p>
    <w:p w14:paraId="6A8C96F4"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2E87EEB3"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2FDD1D9F"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50C6395F" w14:textId="77777777" w:rsidR="007E22DE" w:rsidRDefault="007E22DE" w:rsidP="00DD349A">
      <w:pPr>
        <w:pStyle w:val="Recuodecorpodetexto3"/>
        <w:ind w:left="-142" w:right="-198"/>
        <w:rPr>
          <w:b/>
          <w:szCs w:val="24"/>
          <w:highlight w:val="yellow"/>
        </w:rPr>
      </w:pPr>
    </w:p>
    <w:p w14:paraId="5F93DED5"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46D86BBE"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77AA341B"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F87AC9" w:rsidRDefault="00767B97" w:rsidP="00767B97">
      <w:pPr>
        <w:pStyle w:val="Recuodecorpodetexto3"/>
        <w:ind w:left="-142" w:right="-198"/>
        <w:rPr>
          <w:b/>
          <w:szCs w:val="24"/>
        </w:rPr>
      </w:pPr>
    </w:p>
    <w:p w14:paraId="6269451D"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7B8D42FF"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14:paraId="75502C31"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1FBC41DF" w14:textId="77777777" w:rsidR="00882895" w:rsidRPr="00F87AC9" w:rsidRDefault="00882895" w:rsidP="00767B97">
      <w:pPr>
        <w:pStyle w:val="Recuodecorpodetexto3"/>
        <w:ind w:left="-142" w:right="-198"/>
        <w:rPr>
          <w:b/>
          <w:szCs w:val="24"/>
        </w:rPr>
      </w:pPr>
    </w:p>
    <w:p w14:paraId="1437DB69"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3DE904FD"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14:paraId="2F714071"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r w:rsidR="0090688E" w:rsidRPr="00DC395B">
        <w:t>fornecer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8" w:name="_Toc12161866"/>
      <w:bookmarkEnd w:id="8"/>
    </w:p>
    <w:p w14:paraId="26C2036C" w14:textId="77777777" w:rsidR="00A775F5" w:rsidRDefault="00A775F5">
      <w:pPr>
        <w:rPr>
          <w:szCs w:val="24"/>
        </w:rPr>
      </w:pPr>
      <w:r>
        <w:rPr>
          <w:szCs w:val="24"/>
        </w:rPr>
        <w:br w:type="page"/>
      </w:r>
    </w:p>
    <w:p w14:paraId="7C0A0DF0" w14:textId="77777777" w:rsidR="00A775F5" w:rsidRDefault="00A775F5" w:rsidP="002158BF">
      <w:pPr>
        <w:pStyle w:val="Recuodecorpodetexto3"/>
        <w:ind w:left="2127" w:right="-198" w:hanging="2269"/>
        <w:rPr>
          <w:szCs w:val="24"/>
        </w:rPr>
      </w:pPr>
    </w:p>
    <w:p w14:paraId="28C5A9DF" w14:textId="77777777" w:rsidR="00A775F5" w:rsidRDefault="00A775F5" w:rsidP="002158BF">
      <w:pPr>
        <w:pStyle w:val="Recuodecorpodetexto3"/>
        <w:ind w:left="2127" w:right="-198" w:hanging="2269"/>
        <w:rPr>
          <w:szCs w:val="24"/>
        </w:rPr>
      </w:pPr>
    </w:p>
    <w:p w14:paraId="4212A940" w14:textId="77777777" w:rsidR="00A775F5" w:rsidRPr="00037C6A" w:rsidRDefault="00A775F5" w:rsidP="00A775F5">
      <w:pPr>
        <w:jc w:val="center"/>
        <w:rPr>
          <w:b/>
          <w:szCs w:val="24"/>
        </w:rPr>
      </w:pPr>
      <w:r w:rsidRPr="00037C6A">
        <w:rPr>
          <w:b/>
          <w:szCs w:val="24"/>
        </w:rPr>
        <w:t>APÊNDICE I</w:t>
      </w:r>
    </w:p>
    <w:p w14:paraId="60F3E2E6" w14:textId="77777777" w:rsidR="00A775F5" w:rsidRPr="00037C6A" w:rsidRDefault="00A775F5" w:rsidP="00A775F5"/>
    <w:p w14:paraId="07548BEB" w14:textId="77777777" w:rsidR="00A775F5" w:rsidRPr="00037C6A" w:rsidRDefault="00A775F5" w:rsidP="00A775F5">
      <w:pPr>
        <w:jc w:val="center"/>
        <w:rPr>
          <w:szCs w:val="24"/>
        </w:rPr>
      </w:pPr>
      <w:r w:rsidRPr="00037C6A">
        <w:rPr>
          <w:szCs w:val="24"/>
        </w:rPr>
        <w:t>TERMO DE RESPONSABILIDADE</w:t>
      </w:r>
    </w:p>
    <w:p w14:paraId="51885B3C" w14:textId="77777777" w:rsidR="00A775F5" w:rsidRPr="00037C6A" w:rsidRDefault="00A775F5" w:rsidP="00A775F5">
      <w:pPr>
        <w:rPr>
          <w:szCs w:val="24"/>
        </w:rPr>
      </w:pPr>
    </w:p>
    <w:p w14:paraId="7720F4B8" w14:textId="77777777" w:rsidR="00A775F5" w:rsidRPr="00037C6A" w:rsidRDefault="00A775F5" w:rsidP="00A775F5">
      <w:pPr>
        <w:rPr>
          <w:szCs w:val="24"/>
        </w:rPr>
      </w:pPr>
    </w:p>
    <w:p w14:paraId="46593493" w14:textId="77777777" w:rsidR="00A775F5" w:rsidRPr="00037C6A" w:rsidRDefault="00A775F5" w:rsidP="00A775F5">
      <w:pPr>
        <w:rPr>
          <w:szCs w:val="24"/>
        </w:rPr>
      </w:pPr>
    </w:p>
    <w:p w14:paraId="6742BD72" w14:textId="77777777" w:rsidR="00A775F5" w:rsidRPr="00037C6A" w:rsidRDefault="00A775F5" w:rsidP="00A775F5">
      <w:pPr>
        <w:rPr>
          <w:szCs w:val="24"/>
        </w:rPr>
      </w:pPr>
      <w:r w:rsidRPr="00037C6A">
        <w:rPr>
          <w:szCs w:val="24"/>
        </w:rPr>
        <w:t>PARTE INTERESSADA:</w:t>
      </w:r>
    </w:p>
    <w:p w14:paraId="066ABAA6" w14:textId="77777777" w:rsidR="00A775F5" w:rsidRPr="00037C6A" w:rsidRDefault="00A775F5" w:rsidP="00A775F5">
      <w:pPr>
        <w:rPr>
          <w:szCs w:val="24"/>
        </w:rPr>
      </w:pPr>
    </w:p>
    <w:p w14:paraId="47872BED" w14:textId="77777777" w:rsidR="00A775F5" w:rsidRPr="00037C6A" w:rsidRDefault="00A775F5" w:rsidP="00A775F5">
      <w:pPr>
        <w:rPr>
          <w:szCs w:val="24"/>
        </w:rPr>
      </w:pPr>
      <w:r w:rsidRPr="00037C6A">
        <w:rPr>
          <w:szCs w:val="24"/>
        </w:rPr>
        <w:t>REPRESENTANTE LEGAL:</w:t>
      </w:r>
    </w:p>
    <w:p w14:paraId="27ACF0BA" w14:textId="77777777" w:rsidR="00A775F5" w:rsidRPr="00037C6A" w:rsidRDefault="00A775F5" w:rsidP="00A775F5">
      <w:pPr>
        <w:jc w:val="both"/>
        <w:rPr>
          <w:szCs w:val="24"/>
        </w:rPr>
      </w:pPr>
    </w:p>
    <w:p w14:paraId="309BC9F1" w14:textId="77777777" w:rsidR="00A775F5" w:rsidRPr="00037C6A" w:rsidRDefault="00A775F5" w:rsidP="00A775F5">
      <w:pPr>
        <w:jc w:val="both"/>
        <w:rPr>
          <w:szCs w:val="24"/>
        </w:rPr>
      </w:pPr>
      <w:r w:rsidRPr="00037C6A">
        <w:rPr>
          <w:szCs w:val="24"/>
        </w:rPr>
        <w:t>CARGO/FUNÇÃO DO REPRESENTANTE LEGAL:</w:t>
      </w:r>
    </w:p>
    <w:p w14:paraId="639EE922" w14:textId="77777777" w:rsidR="00A775F5" w:rsidRPr="00037C6A" w:rsidRDefault="00A775F5" w:rsidP="00A775F5">
      <w:pPr>
        <w:jc w:val="both"/>
        <w:rPr>
          <w:szCs w:val="24"/>
        </w:rPr>
      </w:pPr>
    </w:p>
    <w:p w14:paraId="62629B3C" w14:textId="77777777" w:rsidR="00A775F5" w:rsidRPr="00037C6A" w:rsidRDefault="00A775F5" w:rsidP="00A775F5">
      <w:pPr>
        <w:jc w:val="both"/>
        <w:rPr>
          <w:szCs w:val="24"/>
        </w:rPr>
      </w:pPr>
      <w:r w:rsidRPr="00037C6A">
        <w:rPr>
          <w:szCs w:val="24"/>
        </w:rPr>
        <w:t xml:space="preserve">TELEFONE: </w:t>
      </w:r>
    </w:p>
    <w:p w14:paraId="7BEA3D7C" w14:textId="77777777" w:rsidR="00A775F5" w:rsidRPr="00037C6A" w:rsidRDefault="00A775F5" w:rsidP="00A775F5">
      <w:pPr>
        <w:jc w:val="both"/>
        <w:rPr>
          <w:szCs w:val="24"/>
        </w:rPr>
      </w:pPr>
    </w:p>
    <w:p w14:paraId="6445C571" w14:textId="77777777" w:rsidR="00A775F5" w:rsidRPr="00037C6A" w:rsidRDefault="00A775F5" w:rsidP="00A775F5">
      <w:pPr>
        <w:jc w:val="both"/>
        <w:rPr>
          <w:szCs w:val="24"/>
        </w:rPr>
      </w:pPr>
      <w:r w:rsidRPr="00037C6A">
        <w:rPr>
          <w:szCs w:val="24"/>
        </w:rPr>
        <w:t>ENDEREÇO:</w:t>
      </w:r>
    </w:p>
    <w:p w14:paraId="63B46294" w14:textId="77777777" w:rsidR="00A775F5" w:rsidRPr="00037C6A" w:rsidRDefault="00A775F5" w:rsidP="00A775F5">
      <w:pPr>
        <w:jc w:val="both"/>
        <w:rPr>
          <w:szCs w:val="24"/>
        </w:rPr>
      </w:pPr>
    </w:p>
    <w:p w14:paraId="1A36C280" w14:textId="77777777" w:rsidR="00A775F5" w:rsidRPr="00037C6A" w:rsidRDefault="00A775F5" w:rsidP="00A775F5">
      <w:pPr>
        <w:jc w:val="both"/>
        <w:rPr>
          <w:szCs w:val="24"/>
        </w:rPr>
      </w:pPr>
      <w:r w:rsidRPr="00037C6A">
        <w:rPr>
          <w:szCs w:val="24"/>
        </w:rPr>
        <w:t xml:space="preserve">ENDEREÇO </w:t>
      </w:r>
      <w:r w:rsidRPr="000E5D43">
        <w:rPr>
          <w:szCs w:val="24"/>
        </w:rPr>
        <w:t>ELETRÔNICO</w:t>
      </w:r>
      <w:r w:rsidR="000E5D43" w:rsidRPr="000E5D43">
        <w:rPr>
          <w:szCs w:val="24"/>
        </w:rPr>
        <w:t xml:space="preserve"> (e-mail)</w:t>
      </w:r>
      <w:r w:rsidRPr="000E5D43">
        <w:rPr>
          <w:szCs w:val="24"/>
        </w:rPr>
        <w:t>:</w:t>
      </w:r>
    </w:p>
    <w:p w14:paraId="41D07035" w14:textId="77777777" w:rsidR="00A775F5" w:rsidRPr="00037C6A" w:rsidRDefault="00A775F5" w:rsidP="00A775F5">
      <w:pPr>
        <w:jc w:val="both"/>
        <w:rPr>
          <w:szCs w:val="24"/>
        </w:rPr>
      </w:pPr>
    </w:p>
    <w:p w14:paraId="746D7492" w14:textId="77777777" w:rsidR="00A775F5" w:rsidRPr="00037C6A" w:rsidRDefault="00A775F5" w:rsidP="00A775F5">
      <w:pPr>
        <w:rPr>
          <w:szCs w:val="24"/>
        </w:rPr>
      </w:pPr>
    </w:p>
    <w:p w14:paraId="261E04A5" w14:textId="77777777" w:rsidR="00A775F5" w:rsidRPr="00037C6A" w:rsidRDefault="00A775F5" w:rsidP="00A775F5">
      <w:pPr>
        <w:rPr>
          <w:szCs w:val="24"/>
        </w:rPr>
      </w:pPr>
    </w:p>
    <w:p w14:paraId="68A4EE4D"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14:paraId="1A57014D" w14:textId="77777777" w:rsidR="00A775F5" w:rsidRPr="00037C6A" w:rsidRDefault="00A775F5" w:rsidP="00A775F5">
      <w:pPr>
        <w:jc w:val="both"/>
        <w:rPr>
          <w:szCs w:val="24"/>
        </w:rPr>
      </w:pPr>
    </w:p>
    <w:p w14:paraId="16D9AE15" w14:textId="77777777"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14:paraId="37F81D91" w14:textId="77777777" w:rsidR="00A775F5" w:rsidRPr="00037C6A" w:rsidRDefault="00A775F5" w:rsidP="00A775F5">
      <w:pPr>
        <w:ind w:firstLine="708"/>
        <w:jc w:val="both"/>
        <w:rPr>
          <w:szCs w:val="24"/>
        </w:rPr>
      </w:pPr>
    </w:p>
    <w:p w14:paraId="44931785"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037C6A" w:rsidRDefault="00A775F5" w:rsidP="00A775F5">
      <w:pPr>
        <w:ind w:firstLine="708"/>
        <w:jc w:val="both"/>
        <w:rPr>
          <w:szCs w:val="24"/>
        </w:rPr>
      </w:pPr>
    </w:p>
    <w:p w14:paraId="6D9C1642" w14:textId="77777777" w:rsidR="00A775F5" w:rsidRPr="00037C6A" w:rsidRDefault="00A775F5" w:rsidP="00A775F5">
      <w:pPr>
        <w:jc w:val="both"/>
        <w:rPr>
          <w:szCs w:val="24"/>
        </w:rPr>
      </w:pPr>
    </w:p>
    <w:p w14:paraId="180EDEF6" w14:textId="77777777" w:rsidR="00A775F5" w:rsidRPr="00037C6A" w:rsidRDefault="00A775F5" w:rsidP="00A775F5">
      <w:pPr>
        <w:jc w:val="both"/>
        <w:rPr>
          <w:szCs w:val="24"/>
        </w:rPr>
      </w:pPr>
    </w:p>
    <w:p w14:paraId="0D8C35F2" w14:textId="77777777" w:rsidR="00A775F5" w:rsidRPr="00037C6A" w:rsidRDefault="00A775F5" w:rsidP="00A775F5">
      <w:pPr>
        <w:jc w:val="both"/>
        <w:rPr>
          <w:szCs w:val="24"/>
        </w:rPr>
      </w:pPr>
    </w:p>
    <w:p w14:paraId="56FE4FB1" w14:textId="77777777" w:rsidR="00A775F5" w:rsidRPr="00037C6A" w:rsidRDefault="00A775F5" w:rsidP="00A775F5">
      <w:pPr>
        <w:jc w:val="right"/>
        <w:rPr>
          <w:szCs w:val="24"/>
        </w:rPr>
      </w:pPr>
      <w:r w:rsidRPr="00037C6A">
        <w:rPr>
          <w:szCs w:val="24"/>
        </w:rPr>
        <w:t>Local e data</w:t>
      </w:r>
    </w:p>
    <w:p w14:paraId="75441DC7" w14:textId="77777777" w:rsidR="00A775F5" w:rsidRPr="00037C6A" w:rsidRDefault="00A775F5" w:rsidP="00A775F5">
      <w:pPr>
        <w:jc w:val="center"/>
        <w:rPr>
          <w:szCs w:val="24"/>
        </w:rPr>
      </w:pPr>
    </w:p>
    <w:p w14:paraId="51374B63" w14:textId="77777777" w:rsidR="00A775F5" w:rsidRPr="00037C6A" w:rsidRDefault="00A775F5" w:rsidP="00A775F5">
      <w:pPr>
        <w:jc w:val="center"/>
        <w:rPr>
          <w:szCs w:val="24"/>
        </w:rPr>
      </w:pPr>
    </w:p>
    <w:p w14:paraId="5153E49D" w14:textId="77777777" w:rsidR="00A775F5" w:rsidRPr="00037C6A" w:rsidRDefault="00A775F5" w:rsidP="00A775F5">
      <w:pPr>
        <w:jc w:val="center"/>
        <w:rPr>
          <w:szCs w:val="24"/>
        </w:rPr>
      </w:pPr>
    </w:p>
    <w:p w14:paraId="1A763819" w14:textId="77777777" w:rsidR="00A775F5" w:rsidRPr="00037C6A" w:rsidRDefault="00A775F5" w:rsidP="00A775F5">
      <w:pPr>
        <w:jc w:val="center"/>
        <w:rPr>
          <w:szCs w:val="24"/>
        </w:rPr>
      </w:pPr>
    </w:p>
    <w:p w14:paraId="4452E17C" w14:textId="77777777" w:rsidR="00A775F5" w:rsidRPr="00037C6A" w:rsidRDefault="00A775F5" w:rsidP="00A775F5">
      <w:pPr>
        <w:jc w:val="center"/>
        <w:rPr>
          <w:szCs w:val="24"/>
        </w:rPr>
      </w:pPr>
    </w:p>
    <w:p w14:paraId="3AA13A0C" w14:textId="77777777" w:rsidR="00A775F5" w:rsidRPr="00037C6A" w:rsidRDefault="00A775F5" w:rsidP="00A775F5">
      <w:pPr>
        <w:jc w:val="center"/>
        <w:rPr>
          <w:szCs w:val="24"/>
        </w:rPr>
      </w:pPr>
    </w:p>
    <w:p w14:paraId="563CBCB1" w14:textId="77777777" w:rsidR="00A775F5" w:rsidRPr="00037C6A" w:rsidRDefault="00A775F5" w:rsidP="00A775F5">
      <w:pPr>
        <w:jc w:val="center"/>
        <w:rPr>
          <w:szCs w:val="24"/>
        </w:rPr>
      </w:pPr>
    </w:p>
    <w:p w14:paraId="731FC670" w14:textId="77777777" w:rsidR="00A775F5" w:rsidRPr="00037C6A" w:rsidRDefault="00A775F5" w:rsidP="00A775F5">
      <w:pPr>
        <w:jc w:val="center"/>
        <w:rPr>
          <w:szCs w:val="24"/>
        </w:rPr>
      </w:pPr>
    </w:p>
    <w:p w14:paraId="250CA55C" w14:textId="77777777" w:rsidR="00A775F5" w:rsidRPr="00037C6A" w:rsidRDefault="00A775F5" w:rsidP="00A775F5">
      <w:pPr>
        <w:jc w:val="center"/>
        <w:rPr>
          <w:szCs w:val="24"/>
        </w:rPr>
      </w:pPr>
    </w:p>
    <w:p w14:paraId="713078D6" w14:textId="77777777" w:rsidR="00A775F5" w:rsidRPr="00037C6A" w:rsidRDefault="00A775F5" w:rsidP="00A775F5">
      <w:pPr>
        <w:jc w:val="center"/>
        <w:rPr>
          <w:szCs w:val="24"/>
        </w:rPr>
      </w:pPr>
      <w:r w:rsidRPr="00037C6A">
        <w:rPr>
          <w:szCs w:val="24"/>
        </w:rPr>
        <w:t xml:space="preserve">Assinatura do representante legal </w:t>
      </w:r>
    </w:p>
    <w:p w14:paraId="6B988F58" w14:textId="77777777" w:rsidR="00A775F5" w:rsidRPr="00037C6A" w:rsidRDefault="00A775F5" w:rsidP="00A775F5">
      <w:pPr>
        <w:jc w:val="center"/>
        <w:rPr>
          <w:szCs w:val="24"/>
        </w:rPr>
      </w:pPr>
      <w:r w:rsidRPr="00037C6A">
        <w:rPr>
          <w:szCs w:val="24"/>
        </w:rPr>
        <w:t xml:space="preserve">Nome legível do representante legal </w:t>
      </w:r>
    </w:p>
    <w:p w14:paraId="56C0087F" w14:textId="77777777" w:rsidR="00A775F5" w:rsidRDefault="00A775F5" w:rsidP="00A775F5">
      <w:pPr>
        <w:jc w:val="center"/>
        <w:rPr>
          <w:szCs w:val="24"/>
        </w:rPr>
      </w:pPr>
      <w:r w:rsidRPr="00037C6A">
        <w:rPr>
          <w:szCs w:val="24"/>
        </w:rPr>
        <w:t>Cargo do representante legal</w:t>
      </w:r>
      <w:r>
        <w:rPr>
          <w:szCs w:val="24"/>
        </w:rPr>
        <w:t xml:space="preserve"> </w:t>
      </w:r>
    </w:p>
    <w:p w14:paraId="2012CEC6"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11"/>
      <w:footerReference w:type="default" r:id="rId12"/>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9F9CB" w14:textId="77777777" w:rsidR="00EF6797" w:rsidRDefault="00EF6797">
      <w:r>
        <w:separator/>
      </w:r>
    </w:p>
  </w:endnote>
  <w:endnote w:type="continuationSeparator" w:id="0">
    <w:p w14:paraId="1B9EE655" w14:textId="77777777" w:rsidR="00EF6797" w:rsidRDefault="00EF6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846CB" w14:textId="77777777" w:rsidR="00EF6797" w:rsidRDefault="00EF679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EF6797" w:rsidRDefault="00EF6797">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00150" w14:textId="2DD91D7E" w:rsidR="00EF6797" w:rsidRDefault="00EF679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72EE6">
      <w:rPr>
        <w:rStyle w:val="Nmerodepgina"/>
        <w:noProof/>
      </w:rPr>
      <w:t>4</w:t>
    </w:r>
    <w:r>
      <w:rPr>
        <w:rStyle w:val="Nmerodepgina"/>
      </w:rPr>
      <w:fldChar w:fldCharType="end"/>
    </w:r>
  </w:p>
  <w:p w14:paraId="64DDCA0B" w14:textId="77777777" w:rsidR="00EF6797" w:rsidRDefault="00EF6797">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2EB48" w14:textId="77777777" w:rsidR="00EF6797" w:rsidRDefault="00EF6797">
      <w:r>
        <w:separator/>
      </w:r>
    </w:p>
  </w:footnote>
  <w:footnote w:type="continuationSeparator" w:id="0">
    <w:p w14:paraId="298BE07C" w14:textId="77777777" w:rsidR="00EF6797" w:rsidRDefault="00EF679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D6CF5"/>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5"/>
  </w:num>
  <w:num w:numId="5">
    <w:abstractNumId w:val="6"/>
  </w:num>
  <w:num w:numId="6">
    <w:abstractNumId w:val="3"/>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47A18"/>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06865"/>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1154"/>
    <w:rsid w:val="00492ABF"/>
    <w:rsid w:val="004930A8"/>
    <w:rsid w:val="00495B2B"/>
    <w:rsid w:val="004A0796"/>
    <w:rsid w:val="004A538F"/>
    <w:rsid w:val="004A62A7"/>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72EE6"/>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44948"/>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B3471"/>
    <w:rsid w:val="008C0233"/>
    <w:rsid w:val="008C4D66"/>
    <w:rsid w:val="008D0E1F"/>
    <w:rsid w:val="008D0FE7"/>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35E7"/>
    <w:rsid w:val="00B55052"/>
    <w:rsid w:val="00B57848"/>
    <w:rsid w:val="00B6198B"/>
    <w:rsid w:val="00B63376"/>
    <w:rsid w:val="00B76ED0"/>
    <w:rsid w:val="00B80B46"/>
    <w:rsid w:val="00B84886"/>
    <w:rsid w:val="00B90109"/>
    <w:rsid w:val="00B96DCA"/>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6797"/>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table" w:customStyle="1" w:styleId="Tabelacomgrade1">
    <w:name w:val="Tabela com grade1"/>
    <w:basedOn w:val="Tabelanormal"/>
    <w:next w:val="Tabelacomgrade"/>
    <w:rsid w:val="00EF67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789125665">
      <w:bodyDiv w:val="1"/>
      <w:marLeft w:val="0"/>
      <w:marRight w:val="0"/>
      <w:marTop w:val="0"/>
      <w:marBottom w:val="0"/>
      <w:divBdr>
        <w:top w:val="none" w:sz="0" w:space="0" w:color="auto"/>
        <w:left w:val="none" w:sz="0" w:space="0" w:color="auto"/>
        <w:bottom w:val="none" w:sz="0" w:space="0" w:color="auto"/>
        <w:right w:val="none" w:sz="0" w:space="0" w:color="auto"/>
      </w:divBdr>
    </w:div>
    <w:div w:id="797341245">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 w:id="190463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br/produtividade-e-comercio-exterior/pt-br/assuntos/comercio-exterior/defesa-comercial-e-interesse-publico/investigacoes/investigacoes-de-defesa-comercial" TargetMode="External"/><Relationship Id="rId4" Type="http://schemas.openxmlformats.org/officeDocument/2006/relationships/settings" Target="settings.xml"/><Relationship Id="rId9" Type="http://schemas.openxmlformats.org/officeDocument/2006/relationships/hyperlink" Target="http://decomdigital.mdic.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95F88-F2A2-48B4-B2F4-B6B134F6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5046</Words>
  <Characters>27252</Characters>
  <Application>Microsoft Office Word</Application>
  <DocSecurity>2</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32234</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usermdic</cp:lastModifiedBy>
  <cp:revision>21</cp:revision>
  <cp:lastPrinted>2016-05-02T13:35:00Z</cp:lastPrinted>
  <dcterms:created xsi:type="dcterms:W3CDTF">2016-07-13T14:55:00Z</dcterms:created>
  <dcterms:modified xsi:type="dcterms:W3CDTF">2021-07-23T19:18:00Z</dcterms:modified>
</cp:coreProperties>
</file>