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0C01"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62D46B6E" wp14:editId="0A2A4344">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330D1D"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19CD51DD" w14:textId="77777777"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74CA5A68"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11FB40CB"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6EF16CB5" w14:textId="77777777" w:rsidR="00765C1F" w:rsidRPr="00765C1F" w:rsidRDefault="00765C1F" w:rsidP="00765C1F">
      <w:pPr>
        <w:spacing w:after="0" w:line="240" w:lineRule="auto"/>
        <w:jc w:val="center"/>
        <w:rPr>
          <w:rFonts w:ascii="Times New Roman" w:eastAsia="Times New Roman" w:hAnsi="Times New Roman" w:cs="Times New Roman"/>
          <w:b/>
          <w:lang w:val="en-US" w:eastAsia="pt-BR"/>
        </w:rPr>
      </w:pPr>
      <w:bookmarkStart w:id="0" w:name="_Hlk36623322"/>
      <w:r w:rsidRPr="00765C1F">
        <w:rPr>
          <w:rFonts w:ascii="Times New Roman" w:eastAsia="Times New Roman" w:hAnsi="Times New Roman" w:cs="Times New Roman"/>
          <w:b/>
          <w:lang w:val="en-US" w:eastAsia="pt-BR"/>
        </w:rPr>
        <w:t>SUBSECRETARIAT OF TRADE REMEDIES AND PUBLIC INTEREST (SDCOM)</w:t>
      </w:r>
    </w:p>
    <w:bookmarkEnd w:id="0"/>
    <w:p w14:paraId="3EE4481A" w14:textId="77777777"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14:paraId="56AEDA19" w14:textId="0DE6675D" w:rsidR="009A2706" w:rsidRPr="00210FD4" w:rsidRDefault="009A2706" w:rsidP="00210FD4">
      <w:pPr>
        <w:spacing w:after="0"/>
        <w:contextualSpacing/>
        <w:jc w:val="center"/>
        <w:rPr>
          <w:rFonts w:ascii="Times New Roman" w:hAnsi="Times New Roman" w:cs="Times New Roman"/>
          <w:sz w:val="18"/>
          <w:szCs w:val="18"/>
          <w:lang w:val="fr-FR"/>
        </w:rPr>
      </w:pPr>
      <w:r w:rsidRPr="00210FD4">
        <w:rPr>
          <w:rFonts w:ascii="Times New Roman" w:hAnsi="Times New Roman" w:cs="Times New Roman"/>
          <w:sz w:val="18"/>
          <w:szCs w:val="18"/>
          <w:lang w:val="fr-FR"/>
        </w:rPr>
        <w:t xml:space="preserve">Contact: (+55 61) 2027-7770 – </w:t>
      </w:r>
      <w:r w:rsidR="007F1B78">
        <w:rPr>
          <w:rFonts w:ascii="Times New Roman" w:hAnsi="Times New Roman" w:cs="Times New Roman"/>
          <w:sz w:val="18"/>
          <w:szCs w:val="18"/>
          <w:lang w:val="fr-FR"/>
        </w:rPr>
        <w:fldChar w:fldCharType="begin"/>
      </w:r>
      <w:r w:rsidR="007F1B78">
        <w:rPr>
          <w:rFonts w:ascii="Times New Roman" w:hAnsi="Times New Roman" w:cs="Times New Roman"/>
          <w:sz w:val="18"/>
          <w:szCs w:val="18"/>
          <w:lang w:val="fr-FR"/>
        </w:rPr>
        <w:instrText xml:space="preserve"> HYPERLINK "mailto:</w:instrText>
      </w:r>
      <w:r w:rsidR="007F1B78" w:rsidRPr="007F1B78">
        <w:rPr>
          <w:rFonts w:ascii="Times New Roman" w:hAnsi="Times New Roman" w:cs="Times New Roman"/>
          <w:sz w:val="18"/>
          <w:szCs w:val="18"/>
          <w:lang w:val="fr-FR"/>
        </w:rPr>
        <w:instrText>sdcom@economia.gov.br</w:instrText>
      </w:r>
      <w:r w:rsidR="007F1B78">
        <w:rPr>
          <w:rFonts w:ascii="Times New Roman" w:hAnsi="Times New Roman" w:cs="Times New Roman"/>
          <w:sz w:val="18"/>
          <w:szCs w:val="18"/>
          <w:lang w:val="fr-FR"/>
        </w:rPr>
        <w:instrText xml:space="preserve">" </w:instrText>
      </w:r>
      <w:r w:rsidR="007F1B78">
        <w:rPr>
          <w:rFonts w:ascii="Times New Roman" w:hAnsi="Times New Roman" w:cs="Times New Roman"/>
          <w:sz w:val="18"/>
          <w:szCs w:val="18"/>
          <w:lang w:val="fr-FR"/>
        </w:rPr>
        <w:fldChar w:fldCharType="separate"/>
      </w:r>
      <w:r w:rsidR="007F1B78" w:rsidRPr="00C756BD">
        <w:rPr>
          <w:rStyle w:val="Hyperlink"/>
          <w:rFonts w:ascii="Times New Roman" w:hAnsi="Times New Roman" w:cs="Times New Roman"/>
          <w:sz w:val="18"/>
          <w:szCs w:val="18"/>
          <w:lang w:val="fr-FR"/>
        </w:rPr>
        <w:t>sdcom@economia.gov.br</w:t>
      </w:r>
      <w:r w:rsidR="007F1B78">
        <w:rPr>
          <w:rFonts w:ascii="Times New Roman" w:hAnsi="Times New Roman" w:cs="Times New Roman"/>
          <w:sz w:val="18"/>
          <w:szCs w:val="18"/>
          <w:lang w:val="fr-FR"/>
        </w:rPr>
        <w:fldChar w:fldCharType="end"/>
      </w:r>
      <w:r w:rsidRPr="00210FD4">
        <w:rPr>
          <w:rFonts w:ascii="Times New Roman" w:hAnsi="Times New Roman" w:cs="Times New Roman"/>
          <w:sz w:val="18"/>
          <w:szCs w:val="18"/>
          <w:lang w:val="fr-FR"/>
        </w:rPr>
        <w:tab/>
      </w:r>
    </w:p>
    <w:p w14:paraId="0CF1C3F5" w14:textId="77777777" w:rsidR="00A63308" w:rsidRPr="00210FD4" w:rsidRDefault="00A63308" w:rsidP="00A63308">
      <w:pPr>
        <w:jc w:val="both"/>
        <w:rPr>
          <w:rFonts w:ascii="Times New Roman" w:hAnsi="Times New Roman" w:cs="Times New Roman"/>
          <w:sz w:val="24"/>
          <w:szCs w:val="24"/>
          <w:lang w:val="fr-FR"/>
        </w:rPr>
      </w:pPr>
    </w:p>
    <w:p w14:paraId="31F73D6F" w14:textId="77777777" w:rsidR="00F33664" w:rsidRPr="00210FD4" w:rsidRDefault="00F33664" w:rsidP="00F33664">
      <w:pPr>
        <w:jc w:val="center"/>
        <w:rPr>
          <w:rFonts w:ascii="Times New Roman" w:hAnsi="Times New Roman" w:cs="Times New Roman"/>
          <w:sz w:val="36"/>
          <w:szCs w:val="36"/>
          <w:lang w:val="fr-FR"/>
        </w:rPr>
      </w:pPr>
    </w:p>
    <w:p w14:paraId="74FCA456" w14:textId="77777777" w:rsidR="00F33664" w:rsidRDefault="00F33664" w:rsidP="00F33664">
      <w:pPr>
        <w:jc w:val="center"/>
        <w:rPr>
          <w:rFonts w:ascii="Times New Roman" w:hAnsi="Times New Roman" w:cs="Times New Roman"/>
          <w:sz w:val="36"/>
          <w:szCs w:val="36"/>
          <w:lang w:val="fr-FR"/>
        </w:rPr>
      </w:pPr>
    </w:p>
    <w:p w14:paraId="1B396F5B" w14:textId="77777777" w:rsidR="009F2020" w:rsidRDefault="009F2020" w:rsidP="00F33664">
      <w:pPr>
        <w:jc w:val="center"/>
        <w:rPr>
          <w:rFonts w:ascii="Times New Roman" w:hAnsi="Times New Roman" w:cs="Times New Roman"/>
          <w:sz w:val="36"/>
          <w:szCs w:val="36"/>
          <w:lang w:val="fr-FR"/>
        </w:rPr>
      </w:pPr>
    </w:p>
    <w:p w14:paraId="0571B022" w14:textId="77777777" w:rsidR="009F2020" w:rsidRPr="00210FD4" w:rsidRDefault="009F2020" w:rsidP="00F33664">
      <w:pPr>
        <w:jc w:val="center"/>
        <w:rPr>
          <w:rFonts w:ascii="Times New Roman" w:hAnsi="Times New Roman" w:cs="Times New Roman"/>
          <w:sz w:val="36"/>
          <w:szCs w:val="36"/>
          <w:lang w:val="fr-FR"/>
        </w:rPr>
      </w:pPr>
    </w:p>
    <w:p w14:paraId="757EB30F" w14:textId="77777777" w:rsidR="004E4C23" w:rsidRPr="00210FD4" w:rsidRDefault="004E4C23" w:rsidP="00F33664">
      <w:pPr>
        <w:jc w:val="center"/>
        <w:rPr>
          <w:rFonts w:ascii="Times New Roman" w:hAnsi="Times New Roman" w:cs="Times New Roman"/>
          <w:sz w:val="36"/>
          <w:szCs w:val="36"/>
          <w:lang w:val="fr-FR"/>
        </w:rPr>
      </w:pPr>
    </w:p>
    <w:p w14:paraId="18A834D2" w14:textId="77777777" w:rsidR="004E4C23" w:rsidRPr="00210FD4" w:rsidRDefault="004E4C23" w:rsidP="00F33664">
      <w:pPr>
        <w:jc w:val="center"/>
        <w:rPr>
          <w:rFonts w:ascii="Times New Roman" w:hAnsi="Times New Roman" w:cs="Times New Roman"/>
          <w:sz w:val="36"/>
          <w:szCs w:val="36"/>
          <w:lang w:val="fr-FR"/>
        </w:rPr>
      </w:pPr>
    </w:p>
    <w:p w14:paraId="07FF2533" w14:textId="77777777"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14:paraId="6242BEE3" w14:textId="77777777" w:rsidR="00F33664" w:rsidRPr="00210FD4" w:rsidRDefault="00F33664" w:rsidP="00A63308">
      <w:pPr>
        <w:jc w:val="both"/>
        <w:rPr>
          <w:rFonts w:ascii="Times New Roman" w:hAnsi="Times New Roman" w:cs="Times New Roman"/>
          <w:sz w:val="24"/>
          <w:szCs w:val="24"/>
          <w:lang w:val="fr-FR"/>
        </w:rPr>
      </w:pPr>
    </w:p>
    <w:p w14:paraId="35A1EE7F" w14:textId="77777777" w:rsidR="00F33664" w:rsidRPr="00210FD4" w:rsidRDefault="00F33664" w:rsidP="00A63308">
      <w:pPr>
        <w:jc w:val="both"/>
        <w:rPr>
          <w:rFonts w:ascii="Times New Roman" w:hAnsi="Times New Roman" w:cs="Times New Roman"/>
          <w:sz w:val="24"/>
          <w:szCs w:val="24"/>
          <w:lang w:val="fr-FR"/>
        </w:rPr>
      </w:pPr>
    </w:p>
    <w:p w14:paraId="2047446C" w14:textId="77777777" w:rsidR="00F33664" w:rsidRPr="00210FD4" w:rsidRDefault="00F33664" w:rsidP="00A63308">
      <w:pPr>
        <w:jc w:val="both"/>
        <w:rPr>
          <w:rFonts w:ascii="Times New Roman" w:hAnsi="Times New Roman" w:cs="Times New Roman"/>
          <w:sz w:val="24"/>
          <w:szCs w:val="24"/>
          <w:lang w:val="fr-FR"/>
        </w:rPr>
      </w:pPr>
    </w:p>
    <w:p w14:paraId="6918A53E" w14:textId="4E707005" w:rsidR="007E1ACA" w:rsidRPr="005442AE" w:rsidRDefault="00996035" w:rsidP="007E1ACA">
      <w:pPr>
        <w:jc w:val="both"/>
        <w:rPr>
          <w:rFonts w:ascii="Times New Roman" w:hAnsi="Times New Roman" w:cs="Times New Roman"/>
          <w:sz w:val="24"/>
          <w:szCs w:val="24"/>
          <w:lang w:val="en-US"/>
        </w:rPr>
      </w:pPr>
      <w:r>
        <w:rPr>
          <w:rFonts w:ascii="Times New Roman" w:hAnsi="Times New Roman" w:cs="Times New Roman"/>
          <w:sz w:val="24"/>
          <w:szCs w:val="24"/>
          <w:lang w:val="fr-FR"/>
        </w:rPr>
        <w:t>Anti</w:t>
      </w:r>
      <w:r w:rsidRPr="005442AE">
        <w:rPr>
          <w:rFonts w:ascii="Times New Roman" w:hAnsi="Times New Roman" w:cs="Times New Roman"/>
          <w:sz w:val="24"/>
          <w:szCs w:val="24"/>
          <w:lang w:val="en-US"/>
        </w:rPr>
        <w:t>dumping</w:t>
      </w:r>
      <w:r w:rsidRPr="005442AE">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007E1ACA" w:rsidRPr="005442AE">
        <w:rPr>
          <w:rFonts w:ascii="Times New Roman" w:hAnsi="Times New Roman" w:cs="Times New Roman"/>
          <w:sz w:val="24"/>
          <w:szCs w:val="24"/>
          <w:lang w:val="en-US"/>
        </w:rPr>
        <w:t xml:space="preserve">nvestigation in </w:t>
      </w:r>
      <w:r w:rsidR="00EF0E31">
        <w:rPr>
          <w:rFonts w:ascii="Times New Roman" w:hAnsi="Times New Roman" w:cs="Times New Roman"/>
          <w:sz w:val="24"/>
          <w:szCs w:val="24"/>
          <w:lang w:val="en-US"/>
        </w:rPr>
        <w:t>pol</w:t>
      </w:r>
      <w:r w:rsidR="00EF0E31" w:rsidRPr="00830B67">
        <w:rPr>
          <w:rFonts w:ascii="Times New Roman" w:hAnsi="Times New Roman" w:cs="Times New Roman"/>
          <w:sz w:val="24"/>
          <w:szCs w:val="24"/>
          <w:lang w:val="en-US"/>
        </w:rPr>
        <w:t>yester textured</w:t>
      </w:r>
      <w:r w:rsidR="00F26455">
        <w:rPr>
          <w:rFonts w:ascii="Times New Roman" w:hAnsi="Times New Roman" w:cs="Times New Roman"/>
          <w:sz w:val="24"/>
          <w:szCs w:val="24"/>
          <w:lang w:val="en-US"/>
        </w:rPr>
        <w:t xml:space="preserve"> filament</w:t>
      </w:r>
      <w:r w:rsidR="00EF0E31" w:rsidRPr="00830B67">
        <w:rPr>
          <w:rFonts w:ascii="Times New Roman" w:hAnsi="Times New Roman" w:cs="Times New Roman"/>
          <w:sz w:val="24"/>
          <w:szCs w:val="24"/>
          <w:lang w:val="en-US"/>
        </w:rPr>
        <w:t xml:space="preserve"> yarn</w:t>
      </w:r>
      <w:r w:rsidR="007E1ACA" w:rsidRPr="00830B67">
        <w:rPr>
          <w:rFonts w:ascii="Times New Roman" w:hAnsi="Times New Roman" w:cs="Times New Roman"/>
          <w:sz w:val="24"/>
          <w:szCs w:val="24"/>
          <w:lang w:val="en-US"/>
        </w:rPr>
        <w:t xml:space="preserve"> </w:t>
      </w:r>
      <w:r w:rsidR="00830B67" w:rsidRPr="00830B67">
        <w:rPr>
          <w:rFonts w:ascii="Times New Roman" w:hAnsi="Times New Roman" w:cs="Times New Roman"/>
          <w:sz w:val="24"/>
          <w:szCs w:val="24"/>
          <w:lang w:val="en-US"/>
        </w:rPr>
        <w:t xml:space="preserve">(other than sewing thread), not put up for retail sale, including synthetic monofilament of less than 67 </w:t>
      </w:r>
      <w:proofErr w:type="spellStart"/>
      <w:r w:rsidR="00830B67" w:rsidRPr="00830B67">
        <w:rPr>
          <w:rFonts w:ascii="Times New Roman" w:hAnsi="Times New Roman" w:cs="Times New Roman"/>
          <w:sz w:val="24"/>
          <w:szCs w:val="24"/>
          <w:lang w:val="en-US"/>
        </w:rPr>
        <w:t>decitex</w:t>
      </w:r>
      <w:proofErr w:type="spellEnd"/>
      <w:r w:rsidR="00830B67" w:rsidRPr="00830B67">
        <w:rPr>
          <w:rFonts w:ascii="Times New Roman" w:hAnsi="Times New Roman" w:cs="Times New Roman"/>
          <w:sz w:val="24"/>
          <w:szCs w:val="24"/>
          <w:lang w:val="en-US"/>
        </w:rPr>
        <w:t xml:space="preserve"> </w:t>
      </w:r>
      <w:r w:rsidR="007E1ACA" w:rsidRPr="00830B67">
        <w:rPr>
          <w:rFonts w:ascii="Times New Roman" w:hAnsi="Times New Roman" w:cs="Times New Roman"/>
          <w:sz w:val="24"/>
          <w:szCs w:val="24"/>
          <w:lang w:val="en-US"/>
        </w:rPr>
        <w:t xml:space="preserve">exports to Brazil, usually classified under </w:t>
      </w:r>
      <w:r w:rsidR="00E72607" w:rsidRPr="00830B67">
        <w:rPr>
          <w:rFonts w:ascii="Times New Roman" w:hAnsi="Times New Roman" w:cs="Times New Roman"/>
          <w:sz w:val="24"/>
          <w:szCs w:val="24"/>
          <w:lang w:val="en-US"/>
        </w:rPr>
        <w:t>sub</w:t>
      </w:r>
      <w:r w:rsidR="007E1ACA" w:rsidRPr="00830B67">
        <w:rPr>
          <w:rFonts w:ascii="Times New Roman" w:hAnsi="Times New Roman" w:cs="Times New Roman"/>
          <w:sz w:val="24"/>
          <w:szCs w:val="24"/>
          <w:lang w:val="en-US"/>
        </w:rPr>
        <w:t>ite</w:t>
      </w:r>
      <w:r w:rsidR="00EF0E31" w:rsidRPr="00830B67">
        <w:rPr>
          <w:rFonts w:ascii="Times New Roman" w:hAnsi="Times New Roman" w:cs="Times New Roman"/>
          <w:sz w:val="24"/>
          <w:szCs w:val="24"/>
          <w:lang w:val="en-US"/>
        </w:rPr>
        <w:t>m</w:t>
      </w:r>
      <w:r w:rsidR="007E1ACA" w:rsidRPr="00830B67">
        <w:rPr>
          <w:rFonts w:ascii="Times New Roman" w:hAnsi="Times New Roman" w:cs="Times New Roman"/>
          <w:sz w:val="24"/>
          <w:szCs w:val="24"/>
          <w:lang w:val="en-US"/>
        </w:rPr>
        <w:t xml:space="preserve">s </w:t>
      </w:r>
      <w:r w:rsidR="00EF0E31" w:rsidRPr="00830B67">
        <w:rPr>
          <w:rFonts w:ascii="Times New Roman" w:hAnsi="Times New Roman" w:cs="Times New Roman"/>
          <w:sz w:val="24"/>
          <w:szCs w:val="24"/>
          <w:lang w:val="en-US"/>
        </w:rPr>
        <w:t xml:space="preserve">5402.33.10, 5402.33.20 e 5402.33.90 </w:t>
      </w:r>
      <w:r w:rsidR="007E1ACA" w:rsidRPr="00830B67">
        <w:rPr>
          <w:rFonts w:ascii="Times New Roman" w:hAnsi="Times New Roman" w:cs="Times New Roman"/>
          <w:sz w:val="24"/>
          <w:szCs w:val="24"/>
          <w:lang w:val="en-US"/>
        </w:rPr>
        <w:t xml:space="preserve">of the MERCOSUR Common Nomenclature (NCM – </w:t>
      </w:r>
      <w:proofErr w:type="spellStart"/>
      <w:r w:rsidR="007E1ACA" w:rsidRPr="00830B67">
        <w:rPr>
          <w:rFonts w:ascii="Times New Roman" w:hAnsi="Times New Roman" w:cs="Times New Roman"/>
          <w:sz w:val="24"/>
          <w:szCs w:val="24"/>
          <w:lang w:val="en-US"/>
        </w:rPr>
        <w:t>Nomenclatura</w:t>
      </w:r>
      <w:proofErr w:type="spellEnd"/>
      <w:r w:rsidR="007E1ACA" w:rsidRPr="00830B67">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w:t>
      </w:r>
      <w:r w:rsidR="00C26D11" w:rsidRPr="00375C90">
        <w:rPr>
          <w:rFonts w:ascii="Times New Roman" w:hAnsi="Times New Roman" w:cs="Times New Roman"/>
          <w:sz w:val="24"/>
          <w:szCs w:val="24"/>
          <w:lang w:val="en-US"/>
        </w:rPr>
        <w:t>origina</w:t>
      </w:r>
      <w:r w:rsidR="00C26D11">
        <w:rPr>
          <w:rFonts w:ascii="Times New Roman" w:hAnsi="Times New Roman" w:cs="Times New Roman"/>
          <w:sz w:val="24"/>
          <w:szCs w:val="24"/>
          <w:lang w:val="en-US"/>
        </w:rPr>
        <w:t>ting in</w:t>
      </w:r>
      <w:r w:rsidR="00C26D11" w:rsidRPr="00375C90">
        <w:rPr>
          <w:rFonts w:ascii="Times New Roman" w:hAnsi="Times New Roman" w:cs="Times New Roman"/>
          <w:sz w:val="24"/>
          <w:szCs w:val="24"/>
          <w:lang w:val="en-US"/>
        </w:rPr>
        <w:t xml:space="preserve"> </w:t>
      </w:r>
      <w:r w:rsidR="00EF0E31">
        <w:rPr>
          <w:rFonts w:ascii="Times New Roman" w:hAnsi="Times New Roman" w:cs="Times New Roman"/>
          <w:sz w:val="24"/>
          <w:szCs w:val="24"/>
          <w:lang w:val="en-US"/>
        </w:rPr>
        <w:t>China and India</w:t>
      </w:r>
      <w:r w:rsidR="007E1ACA" w:rsidRPr="005442AE">
        <w:rPr>
          <w:rFonts w:ascii="Times New Roman" w:hAnsi="Times New Roman" w:cs="Times New Roman"/>
          <w:sz w:val="24"/>
          <w:szCs w:val="24"/>
          <w:lang w:val="en-US"/>
        </w:rPr>
        <w:t>, and of injury to the domestic industry due to such practice.</w:t>
      </w:r>
    </w:p>
    <w:p w14:paraId="71883CB2" w14:textId="77777777" w:rsidR="00A63308" w:rsidRPr="005442AE" w:rsidRDefault="00A63308" w:rsidP="00A63308">
      <w:pPr>
        <w:jc w:val="both"/>
        <w:rPr>
          <w:rFonts w:ascii="Times New Roman" w:hAnsi="Times New Roman" w:cs="Times New Roman"/>
          <w:sz w:val="24"/>
          <w:szCs w:val="24"/>
          <w:lang w:val="en-US"/>
        </w:rPr>
      </w:pPr>
    </w:p>
    <w:p w14:paraId="128D7E90" w14:textId="77777777" w:rsidR="001D6577" w:rsidRPr="005442AE" w:rsidRDefault="001D6577">
      <w:pPr>
        <w:rPr>
          <w:rFonts w:ascii="Times New Roman" w:hAnsi="Times New Roman" w:cs="Times New Roman"/>
          <w:sz w:val="24"/>
          <w:szCs w:val="24"/>
          <w:lang w:val="en-US"/>
        </w:rPr>
      </w:pPr>
    </w:p>
    <w:p w14:paraId="593D2491" w14:textId="77777777" w:rsidR="001D6577" w:rsidRPr="005442AE" w:rsidRDefault="001D6577">
      <w:pPr>
        <w:rPr>
          <w:rFonts w:ascii="Times New Roman" w:hAnsi="Times New Roman" w:cs="Times New Roman"/>
          <w:sz w:val="24"/>
          <w:szCs w:val="24"/>
          <w:lang w:val="en-US"/>
        </w:rPr>
      </w:pPr>
    </w:p>
    <w:p w14:paraId="19B0A8BE" w14:textId="77777777" w:rsidR="00A63308" w:rsidRPr="00EF0E31" w:rsidRDefault="00A63308">
      <w:pPr>
        <w:rPr>
          <w:rFonts w:ascii="Times New Roman" w:hAnsi="Times New Roman" w:cs="Times New Roman"/>
          <w:sz w:val="24"/>
          <w:szCs w:val="24"/>
          <w:lang w:val="en-US"/>
        </w:rPr>
      </w:pPr>
    </w:p>
    <w:p w14:paraId="28078EBB" w14:textId="0CEB1766" w:rsidR="00EF0E31" w:rsidRPr="00EF0E31" w:rsidRDefault="007E1ACA" w:rsidP="00EF0E31">
      <w:pPr>
        <w:spacing w:after="0"/>
        <w:jc w:val="center"/>
        <w:rPr>
          <w:rFonts w:ascii="Times New Roman" w:hAnsi="Times New Roman" w:cs="Times New Roman"/>
          <w:sz w:val="24"/>
          <w:szCs w:val="24"/>
        </w:rPr>
      </w:pPr>
      <w:proofErr w:type="spellStart"/>
      <w:r w:rsidRPr="00EF0E31">
        <w:rPr>
          <w:rFonts w:ascii="Times New Roman" w:hAnsi="Times New Roman" w:cs="Times New Roman"/>
          <w:sz w:val="24"/>
          <w:szCs w:val="24"/>
        </w:rPr>
        <w:t>Administrative</w:t>
      </w:r>
      <w:proofErr w:type="spellEnd"/>
      <w:r w:rsidRPr="00EF0E31">
        <w:rPr>
          <w:rFonts w:ascii="Times New Roman" w:hAnsi="Times New Roman" w:cs="Times New Roman"/>
          <w:sz w:val="24"/>
          <w:szCs w:val="24"/>
        </w:rPr>
        <w:t xml:space="preserve"> </w:t>
      </w:r>
      <w:proofErr w:type="spellStart"/>
      <w:r w:rsidRPr="00EF0E31">
        <w:rPr>
          <w:rFonts w:ascii="Times New Roman" w:hAnsi="Times New Roman" w:cs="Times New Roman"/>
          <w:sz w:val="24"/>
          <w:szCs w:val="24"/>
        </w:rPr>
        <w:t>Process</w:t>
      </w:r>
      <w:proofErr w:type="spellEnd"/>
      <w:r w:rsidRPr="00EF0E31">
        <w:rPr>
          <w:rFonts w:ascii="Times New Roman" w:hAnsi="Times New Roman" w:cs="Times New Roman"/>
          <w:sz w:val="24"/>
          <w:szCs w:val="24"/>
        </w:rPr>
        <w:t xml:space="preserve"> SECEX </w:t>
      </w:r>
      <w:r w:rsidR="003112DA">
        <w:rPr>
          <w:rFonts w:ascii="Times New Roman" w:hAnsi="Times New Roman" w:cs="Times New Roman"/>
          <w:sz w:val="24"/>
          <w:szCs w:val="24"/>
        </w:rPr>
        <w:t>n</w:t>
      </w:r>
      <w:r w:rsidR="003112DA" w:rsidRPr="003112DA">
        <w:rPr>
          <w:rFonts w:ascii="Times New Roman" w:hAnsi="Times New Roman" w:cs="Times New Roman"/>
          <w:sz w:val="24"/>
          <w:szCs w:val="24"/>
          <w:vertAlign w:val="superscript"/>
        </w:rPr>
        <w:t>o</w:t>
      </w:r>
      <w:r w:rsidR="003112DA">
        <w:rPr>
          <w:rFonts w:ascii="Times New Roman" w:hAnsi="Times New Roman" w:cs="Times New Roman"/>
          <w:sz w:val="24"/>
          <w:szCs w:val="24"/>
        </w:rPr>
        <w:t xml:space="preserve"> </w:t>
      </w:r>
      <w:r w:rsidR="00EF0E31" w:rsidRPr="00EF0E31">
        <w:rPr>
          <w:rFonts w:ascii="Times New Roman" w:hAnsi="Times New Roman" w:cs="Times New Roman"/>
          <w:sz w:val="24"/>
          <w:szCs w:val="24"/>
        </w:rPr>
        <w:t>52272.004952/2020-58</w:t>
      </w:r>
    </w:p>
    <w:p w14:paraId="78F896C9" w14:textId="7BC7B11B" w:rsidR="00D471C0" w:rsidRPr="00EF0E31" w:rsidRDefault="00EF0E31" w:rsidP="00EF0E31">
      <w:pPr>
        <w:spacing w:after="0"/>
        <w:jc w:val="center"/>
        <w:rPr>
          <w:rFonts w:ascii="Times New Roman" w:hAnsi="Times New Roman" w:cs="Times New Roman"/>
          <w:sz w:val="24"/>
          <w:szCs w:val="24"/>
        </w:rPr>
      </w:pPr>
      <w:r w:rsidRPr="00EF0E31">
        <w:rPr>
          <w:rFonts w:ascii="Times New Roman" w:hAnsi="Times New Roman" w:cs="Times New Roman"/>
          <w:sz w:val="24"/>
          <w:szCs w:val="24"/>
        </w:rPr>
        <w:t>Contato: (+55 61) 2027-7357 ou fiopoliester@economia.gov.br</w:t>
      </w:r>
    </w:p>
    <w:p w14:paraId="73BD8491" w14:textId="77777777" w:rsidR="00C00306" w:rsidRPr="00EF0E31" w:rsidRDefault="00C00306" w:rsidP="003D2FA9">
      <w:pPr>
        <w:jc w:val="center"/>
        <w:rPr>
          <w:rFonts w:ascii="Times New Roman" w:hAnsi="Times New Roman" w:cs="Times New Roman"/>
          <w:sz w:val="24"/>
          <w:szCs w:val="24"/>
        </w:rPr>
      </w:pPr>
    </w:p>
    <w:p w14:paraId="4893B014"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12633530" wp14:editId="02FC2FBC">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351BF"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64D6BD6A" w14:textId="409222CA"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requests information to enable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 </w:t>
      </w:r>
      <w:r w:rsidR="00210FD4">
        <w:rPr>
          <w:rFonts w:ascii="Times New Roman" w:hAnsi="Times New Roman" w:cs="Times New Roman"/>
          <w:sz w:val="24"/>
          <w:szCs w:val="24"/>
          <w:lang w:val="en-US"/>
        </w:rPr>
        <w:t xml:space="preserve">and Public Interest </w:t>
      </w:r>
      <w:r w:rsidRPr="005442AE">
        <w:rPr>
          <w:rFonts w:ascii="Times New Roman" w:hAnsi="Times New Roman" w:cs="Times New Roman"/>
          <w:sz w:val="24"/>
          <w:szCs w:val="24"/>
          <w:lang w:val="en-US"/>
        </w:rPr>
        <w:t>(</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determine whether your company dumped in Brazil </w:t>
      </w:r>
      <w:r w:rsidR="00830B67">
        <w:rPr>
          <w:rFonts w:ascii="Times New Roman" w:hAnsi="Times New Roman" w:cs="Times New Roman"/>
          <w:sz w:val="24"/>
          <w:szCs w:val="24"/>
          <w:lang w:val="en-US"/>
        </w:rPr>
        <w:t>pol</w:t>
      </w:r>
      <w:r w:rsidR="00830B67" w:rsidRPr="00830B67">
        <w:rPr>
          <w:rFonts w:ascii="Times New Roman" w:hAnsi="Times New Roman" w:cs="Times New Roman"/>
          <w:sz w:val="24"/>
          <w:szCs w:val="24"/>
          <w:lang w:val="en-US"/>
        </w:rPr>
        <w:t xml:space="preserve">yester textured yarn (other than sewing thread), of polyesters, not put up for retail sale, including synthetic monofilament of less than 67 </w:t>
      </w:r>
      <w:proofErr w:type="spellStart"/>
      <w:r w:rsidR="00830B67" w:rsidRPr="00830B67">
        <w:rPr>
          <w:rFonts w:ascii="Times New Roman" w:hAnsi="Times New Roman" w:cs="Times New Roman"/>
          <w:sz w:val="24"/>
          <w:szCs w:val="24"/>
          <w:lang w:val="en-US"/>
        </w:rPr>
        <w:t>decitex</w:t>
      </w:r>
      <w:proofErr w:type="spellEnd"/>
      <w:r w:rsidR="00830B67" w:rsidRPr="00830B67">
        <w:rPr>
          <w:rFonts w:ascii="Times New Roman" w:hAnsi="Times New Roman" w:cs="Times New Roman"/>
          <w:sz w:val="24"/>
          <w:szCs w:val="24"/>
          <w:lang w:val="en-US"/>
        </w:rPr>
        <w:t xml:space="preserve"> exports to Brazil, usually classified under subitems 5402.33.10, 5402.33.20 e 5402.33.90 of the MERCOSUR Common Nomenclature (NCM – </w:t>
      </w:r>
      <w:proofErr w:type="spellStart"/>
      <w:r w:rsidR="00830B67" w:rsidRPr="00830B67">
        <w:rPr>
          <w:rFonts w:ascii="Times New Roman" w:hAnsi="Times New Roman" w:cs="Times New Roman"/>
          <w:sz w:val="24"/>
          <w:szCs w:val="24"/>
          <w:lang w:val="en-US"/>
        </w:rPr>
        <w:t>Nomenclatura</w:t>
      </w:r>
      <w:proofErr w:type="spellEnd"/>
      <w:r w:rsidR="00830B67" w:rsidRPr="00830B67">
        <w:rPr>
          <w:rFonts w:ascii="Times New Roman" w:hAnsi="Times New Roman" w:cs="Times New Roman"/>
          <w:sz w:val="24"/>
          <w:szCs w:val="24"/>
          <w:lang w:val="en-US"/>
        </w:rPr>
        <w:t xml:space="preserve"> </w:t>
      </w:r>
      <w:proofErr w:type="spellStart"/>
      <w:r w:rsidR="00830B67" w:rsidRPr="005442AE">
        <w:rPr>
          <w:rFonts w:ascii="Times New Roman" w:hAnsi="Times New Roman" w:cs="Times New Roman"/>
          <w:sz w:val="24"/>
          <w:szCs w:val="24"/>
          <w:lang w:val="en-US"/>
        </w:rPr>
        <w:t>Comum</w:t>
      </w:r>
      <w:proofErr w:type="spellEnd"/>
      <w:r w:rsidR="00830B67" w:rsidRPr="005442AE">
        <w:rPr>
          <w:rFonts w:ascii="Times New Roman" w:hAnsi="Times New Roman" w:cs="Times New Roman"/>
          <w:sz w:val="24"/>
          <w:szCs w:val="24"/>
          <w:lang w:val="en-US"/>
        </w:rPr>
        <w:t xml:space="preserve"> do MERCOSUL), </w:t>
      </w:r>
      <w:r w:rsidR="00830B67" w:rsidRPr="00375C90">
        <w:rPr>
          <w:rFonts w:ascii="Times New Roman" w:hAnsi="Times New Roman" w:cs="Times New Roman"/>
          <w:sz w:val="24"/>
          <w:szCs w:val="24"/>
          <w:lang w:val="en-US"/>
        </w:rPr>
        <w:t>origina</w:t>
      </w:r>
      <w:r w:rsidR="00830B67">
        <w:rPr>
          <w:rFonts w:ascii="Times New Roman" w:hAnsi="Times New Roman" w:cs="Times New Roman"/>
          <w:sz w:val="24"/>
          <w:szCs w:val="24"/>
          <w:lang w:val="en-US"/>
        </w:rPr>
        <w:t>ting in</w:t>
      </w:r>
      <w:r w:rsidR="00830B67" w:rsidRPr="00375C90">
        <w:rPr>
          <w:rFonts w:ascii="Times New Roman" w:hAnsi="Times New Roman" w:cs="Times New Roman"/>
          <w:sz w:val="24"/>
          <w:szCs w:val="24"/>
          <w:lang w:val="en-US"/>
        </w:rPr>
        <w:t xml:space="preserve"> </w:t>
      </w:r>
      <w:r w:rsidR="00830B67">
        <w:rPr>
          <w:rFonts w:ascii="Times New Roman" w:hAnsi="Times New Roman" w:cs="Times New Roman"/>
          <w:sz w:val="24"/>
          <w:szCs w:val="24"/>
          <w:lang w:val="en-US"/>
        </w:rPr>
        <w:t>China and India</w:t>
      </w:r>
      <w:r w:rsidR="00765DD6" w:rsidRPr="005442AE">
        <w:rPr>
          <w:rFonts w:ascii="Times New Roman" w:eastAsia="Times New Roman" w:hAnsi="Times New Roman" w:cs="Times New Roman"/>
          <w:sz w:val="24"/>
          <w:szCs w:val="24"/>
          <w:lang w:val="en-US" w:eastAsia="pt-BR"/>
        </w:rPr>
        <w:t>.</w:t>
      </w:r>
    </w:p>
    <w:p w14:paraId="1D2D76A8"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742DDB20"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1E3C6180"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0D751D2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60ED3198"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069483C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14:paraId="0A90A19F"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6994FDF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13DEF4B3"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6B5E2AF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16A2A7C3"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790AA480"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2855B957"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7BB3F560" w14:textId="77777777"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41D95B9C"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4A9C53B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6A43E6AC"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49F53CD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602C9EBC"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2AD271D5"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CONFIDENTIAL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665C28E"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68E5BB0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50457FB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15409C52"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6AB9A24B" w14:textId="77777777" w:rsidR="001D463B" w:rsidRPr="005442AE" w:rsidRDefault="001D463B" w:rsidP="001D463B">
      <w:pPr>
        <w:pStyle w:val="PargrafodaLista"/>
        <w:rPr>
          <w:rFonts w:ascii="Times New Roman" w:hAnsi="Times New Roman" w:cs="Times New Roman"/>
          <w:sz w:val="24"/>
          <w:szCs w:val="24"/>
          <w:lang w:val="en-US"/>
        </w:rPr>
      </w:pPr>
    </w:p>
    <w:p w14:paraId="6E941366"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41B92F6F" w14:textId="77777777" w:rsidR="00573E9F" w:rsidRPr="00573E9F" w:rsidRDefault="00573E9F" w:rsidP="00573E9F">
      <w:pPr>
        <w:pStyle w:val="PargrafodaLista"/>
        <w:rPr>
          <w:rFonts w:ascii="Times New Roman" w:hAnsi="Times New Roman" w:cs="Times New Roman"/>
          <w:sz w:val="24"/>
          <w:szCs w:val="24"/>
          <w:lang w:val="en-US"/>
        </w:rPr>
      </w:pPr>
    </w:p>
    <w:p w14:paraId="785D8711" w14:textId="77777777" w:rsidR="00573E9F" w:rsidRPr="00573E9F" w:rsidRDefault="00573E9F" w:rsidP="00573E9F">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r w:rsidRPr="00573E9F">
        <w:rPr>
          <w:rFonts w:ascii="Times New Roman" w:hAnsi="Times New Roman" w:cs="Times New Roman"/>
          <w:sz w:val="24"/>
          <w:szCs w:val="24"/>
          <w:lang w:val="en"/>
        </w:rPr>
        <w:t xml:space="preserve">It is recommended that the files are named in a short form, </w:t>
      </w:r>
      <w:proofErr w:type="spellStart"/>
      <w:r w:rsidRPr="00573E9F">
        <w:rPr>
          <w:rFonts w:ascii="Times New Roman" w:hAnsi="Times New Roman" w:cs="Times New Roman"/>
          <w:sz w:val="24"/>
          <w:szCs w:val="24"/>
          <w:lang w:val="en"/>
        </w:rPr>
        <w:t>XX_YYYY_nome</w:t>
      </w:r>
      <w:proofErr w:type="spellEnd"/>
      <w:r w:rsidRPr="00573E9F">
        <w:rPr>
          <w:rFonts w:ascii="Times New Roman" w:hAnsi="Times New Roman" w:cs="Times New Roman"/>
          <w:sz w:val="24"/>
          <w:szCs w:val="24"/>
          <w:lang w:val="en"/>
        </w:rPr>
        <w:t xml:space="preserve"> file, being XX = file number (corresponding to the</w:t>
      </w:r>
      <w:r w:rsidRPr="00573E9F">
        <w:rPr>
          <w:rFonts w:ascii="Times New Roman" w:hAnsi="Times New Roman" w:cs="Times New Roman"/>
          <w:lang w:val="en"/>
        </w:rPr>
        <w:t xml:space="preserve"> </w:t>
      </w:r>
      <w:proofErr w:type="gramStart"/>
      <w:r w:rsidRPr="00573E9F">
        <w:rPr>
          <w:rFonts w:ascii="Times New Roman" w:hAnsi="Times New Roman" w:cs="Times New Roman"/>
          <w:sz w:val="24"/>
          <w:szCs w:val="24"/>
          <w:lang w:val="en"/>
        </w:rPr>
        <w:t>amount</w:t>
      </w:r>
      <w:proofErr w:type="gramEnd"/>
      <w:r w:rsidRPr="00573E9F">
        <w:rPr>
          <w:rFonts w:ascii="Times New Roman" w:hAnsi="Times New Roman" w:cs="Times New Roman"/>
          <w:sz w:val="24"/>
          <w:szCs w:val="24"/>
          <w:lang w:val="en"/>
        </w:rPr>
        <w:t xml:space="preserve"> of files sent) and YYYY = document terms (CONF or REST).</w:t>
      </w:r>
    </w:p>
    <w:p w14:paraId="37139DE6" w14:textId="77777777" w:rsidR="001D463B" w:rsidRPr="005442AE" w:rsidRDefault="001D463B" w:rsidP="001D463B">
      <w:pPr>
        <w:pStyle w:val="PargrafodaLista"/>
        <w:rPr>
          <w:rFonts w:ascii="Times New Roman" w:hAnsi="Times New Roman" w:cs="Times New Roman"/>
          <w:sz w:val="24"/>
          <w:szCs w:val="24"/>
          <w:lang w:val="en-US"/>
        </w:rPr>
      </w:pPr>
    </w:p>
    <w:p w14:paraId="069D4AD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5B4BC143" w14:textId="77777777" w:rsidR="00746039" w:rsidRPr="005442AE" w:rsidRDefault="00746039" w:rsidP="00746039">
      <w:pPr>
        <w:pStyle w:val="PargrafodaLista"/>
        <w:rPr>
          <w:rFonts w:ascii="Times New Roman" w:hAnsi="Times New Roman" w:cs="Times New Roman"/>
          <w:sz w:val="24"/>
          <w:szCs w:val="24"/>
          <w:lang w:val="en-US"/>
        </w:rPr>
      </w:pPr>
    </w:p>
    <w:p w14:paraId="04420DEC"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751CBD65"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6A9AC167"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DFA7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1C42ABDB"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2.550,30.</w:t>
      </w:r>
    </w:p>
    <w:p w14:paraId="44C7AC94"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3B34703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65C1247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3DA12EE4"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6B90C11C" w14:textId="77777777" w:rsidR="00573E9F" w:rsidRPr="006314CC" w:rsidRDefault="00573E9F" w:rsidP="00573E9F">
      <w:pPr>
        <w:pStyle w:val="PargrafodaLista"/>
        <w:rPr>
          <w:rFonts w:ascii="Times New Roman" w:hAnsi="Times New Roman" w:cs="Times New Roman"/>
          <w:sz w:val="24"/>
          <w:szCs w:val="24"/>
          <w:lang w:val="en-US"/>
        </w:rPr>
      </w:pPr>
    </w:p>
    <w:p w14:paraId="2B4D38AC" w14:textId="77777777" w:rsidR="006314CC" w:rsidRPr="006314CC" w:rsidRDefault="006314CC" w:rsidP="006314CC">
      <w:pPr>
        <w:pStyle w:val="PargrafodaLista"/>
        <w:numPr>
          <w:ilvl w:val="0"/>
          <w:numId w:val="2"/>
        </w:numPr>
        <w:jc w:val="both"/>
        <w:rPr>
          <w:rFonts w:ascii="Times New Roman" w:hAnsi="Times New Roman" w:cs="Times New Roman"/>
          <w:sz w:val="24"/>
          <w:szCs w:val="24"/>
          <w:lang w:val="en-US"/>
        </w:rPr>
      </w:pPr>
      <w:r w:rsidRPr="006314CC">
        <w:rPr>
          <w:rFonts w:ascii="Times New Roman" w:hAnsi="Times New Roman" w:cs="Times New Roman"/>
          <w:sz w:val="24"/>
          <w:szCs w:val="24"/>
          <w:lang w:val="en"/>
        </w:rPr>
        <w:t xml:space="preserve">It is suggested that documents delivered in PDF format be searchable. When scanned, which are preferably processed with OCR technology to enable </w:t>
      </w:r>
      <w:proofErr w:type="spellStart"/>
      <w:r w:rsidRPr="006314CC">
        <w:rPr>
          <w:rFonts w:ascii="Times New Roman" w:hAnsi="Times New Roman" w:cs="Times New Roman"/>
          <w:sz w:val="24"/>
          <w:szCs w:val="24"/>
          <w:lang w:val="en"/>
        </w:rPr>
        <w:t>contentsearch</w:t>
      </w:r>
      <w:proofErr w:type="spellEnd"/>
      <w:r w:rsidRPr="006314CC">
        <w:rPr>
          <w:rFonts w:ascii="Times New Roman" w:hAnsi="Times New Roman" w:cs="Times New Roman"/>
          <w:sz w:val="24"/>
          <w:szCs w:val="24"/>
          <w:lang w:val="en"/>
        </w:rPr>
        <w:t>. In the case</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of born-digital documents,</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it is</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recommended that the content be indexed and searchable.</w:t>
      </w:r>
    </w:p>
    <w:p w14:paraId="4C83EEBB"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C6A6A6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14:paraId="197FDB0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5902D357"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5C72A01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FBFE2BE" wp14:editId="1F6A4348">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B3445"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3474C3B6"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7E84F4C8"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4DAF8A6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25E557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8024060"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6C83E8"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030D3DBE"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2E064910"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14:paraId="422DB6A4"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EC49B86"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78F5DB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220BF175"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F3AC828"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4D1D7847"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7E9C1C26" w14:textId="77777777" w:rsidR="00A07F82" w:rsidRPr="005442AE" w:rsidRDefault="00A07F82" w:rsidP="00EA5AF7">
      <w:pPr>
        <w:spacing w:after="0"/>
        <w:ind w:left="709"/>
        <w:jc w:val="both"/>
        <w:rPr>
          <w:rFonts w:ascii="Times New Roman" w:hAnsi="Times New Roman" w:cs="Times New Roman"/>
          <w:sz w:val="24"/>
          <w:szCs w:val="24"/>
          <w:lang w:val="en-US"/>
        </w:rPr>
      </w:pPr>
    </w:p>
    <w:p w14:paraId="45F0CE46"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42261FA2"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98594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2EA5C0F3"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27E8010C"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14:paraId="0A7CE9E0"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7524F8E9"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266DE7E0"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61653F2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 xml:space="preserve">rty’s </w:t>
      </w:r>
      <w:proofErr w:type="gramStart"/>
      <w:r w:rsidR="00A428AD" w:rsidRPr="005442AE">
        <w:rPr>
          <w:rFonts w:ascii="Times New Roman" w:hAnsi="Times New Roman" w:cs="Times New Roman"/>
          <w:color w:val="000000"/>
          <w:sz w:val="24"/>
          <w:szCs w:val="24"/>
          <w:lang w:val="en-US"/>
        </w:rPr>
        <w:t>company;</w:t>
      </w:r>
      <w:proofErr w:type="gramEnd"/>
    </w:p>
    <w:p w14:paraId="0433F57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 xml:space="preserve">business </w:t>
      </w:r>
      <w:proofErr w:type="gramStart"/>
      <w:r w:rsidRPr="005442AE">
        <w:rPr>
          <w:rFonts w:ascii="Times New Roman" w:hAnsi="Times New Roman" w:cs="Times New Roman"/>
          <w:sz w:val="24"/>
          <w:szCs w:val="24"/>
          <w:lang w:val="en-US"/>
        </w:rPr>
        <w:t>associates</w:t>
      </w:r>
      <w:r w:rsidRPr="005442AE">
        <w:rPr>
          <w:rFonts w:ascii="Times New Roman" w:hAnsi="Times New Roman" w:cs="Times New Roman"/>
          <w:color w:val="000000"/>
          <w:sz w:val="24"/>
          <w:szCs w:val="24"/>
          <w:lang w:val="en-US"/>
        </w:rPr>
        <w:t>;</w:t>
      </w:r>
      <w:proofErr w:type="gramEnd"/>
    </w:p>
    <w:p w14:paraId="585D72BB"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employer and </w:t>
      </w:r>
      <w:proofErr w:type="gramStart"/>
      <w:r w:rsidRPr="005442AE">
        <w:rPr>
          <w:rFonts w:ascii="Times New Roman" w:hAnsi="Times New Roman" w:cs="Times New Roman"/>
          <w:color w:val="000000"/>
          <w:sz w:val="24"/>
          <w:szCs w:val="24"/>
          <w:lang w:val="en-US"/>
        </w:rPr>
        <w:t>employee;</w:t>
      </w:r>
      <w:proofErr w:type="gramEnd"/>
    </w:p>
    <w:p w14:paraId="1407643A"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 xml:space="preserve">nization and such </w:t>
      </w:r>
      <w:proofErr w:type="gramStart"/>
      <w:r w:rsidR="00F006CC" w:rsidRPr="005442AE">
        <w:rPr>
          <w:rFonts w:ascii="Times New Roman" w:hAnsi="Times New Roman" w:cs="Times New Roman"/>
          <w:sz w:val="24"/>
          <w:szCs w:val="24"/>
          <w:lang w:val="en-US"/>
        </w:rPr>
        <w:t>organization</w:t>
      </w:r>
      <w:r w:rsidRPr="005442AE">
        <w:rPr>
          <w:rFonts w:ascii="Times New Roman" w:hAnsi="Times New Roman" w:cs="Times New Roman"/>
          <w:color w:val="000000"/>
          <w:sz w:val="24"/>
          <w:szCs w:val="24"/>
          <w:lang w:val="en-US"/>
        </w:rPr>
        <w:t>;</w:t>
      </w:r>
      <w:proofErr w:type="gramEnd"/>
      <w:r w:rsidRPr="005442AE">
        <w:rPr>
          <w:rFonts w:ascii="Times New Roman" w:hAnsi="Times New Roman" w:cs="Times New Roman"/>
          <w:color w:val="000000"/>
          <w:sz w:val="24"/>
          <w:szCs w:val="24"/>
          <w:lang w:val="en-US"/>
        </w:rPr>
        <w:t xml:space="preserve"> </w:t>
      </w:r>
    </w:p>
    <w:p w14:paraId="7A9CB4F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One of the parties, directly or indirectly, controls another </w:t>
      </w:r>
      <w:proofErr w:type="gramStart"/>
      <w:r w:rsidRPr="005442AE">
        <w:rPr>
          <w:rFonts w:ascii="Times New Roman" w:hAnsi="Times New Roman" w:cs="Times New Roman"/>
          <w:color w:val="000000"/>
          <w:sz w:val="24"/>
          <w:szCs w:val="24"/>
          <w:lang w:val="en-US"/>
        </w:rPr>
        <w:t>party;</w:t>
      </w:r>
      <w:proofErr w:type="gramEnd"/>
    </w:p>
    <w:p w14:paraId="68D6AAB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parties are, directly or indirectly, controlled by a third </w:t>
      </w:r>
      <w:proofErr w:type="gramStart"/>
      <w:r w:rsidRPr="005442AE">
        <w:rPr>
          <w:rFonts w:ascii="Times New Roman" w:hAnsi="Times New Roman" w:cs="Times New Roman"/>
          <w:sz w:val="24"/>
          <w:szCs w:val="24"/>
          <w:lang w:val="en-US"/>
        </w:rPr>
        <w:t>party;</w:t>
      </w:r>
      <w:proofErr w:type="gramEnd"/>
    </w:p>
    <w:p w14:paraId="0E60F43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14:paraId="3884EC5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5E6BBF1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668DB382"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Describe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 xml:space="preserve"> the activities executed by each affiliated party.</w:t>
      </w:r>
    </w:p>
    <w:p w14:paraId="652C753D"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759A9E64"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47BB5E7C"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7A249422"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14:paraId="6853DB6E"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7415E732"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07535A0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23B0C77C"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4FE1A1D5"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1E0A54A7"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0D5E5034"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7637A3F1"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14:paraId="4F995893"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8E7DB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01D66D94"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1A36797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36DFAF7E"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3E5C41A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744F6514"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24E5A010"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183A3997"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CC01D0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4126D18A"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9416AD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2DAD3797"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93A622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7FD3C11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9A36A2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14:paraId="0D2CD328"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0BAD6FCA"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Complete chart of </w:t>
      </w:r>
      <w:proofErr w:type="gramStart"/>
      <w:r w:rsidRPr="005442AE">
        <w:rPr>
          <w:rFonts w:ascii="Times New Roman" w:hAnsi="Times New Roman" w:cs="Times New Roman"/>
          <w:sz w:val="24"/>
          <w:szCs w:val="24"/>
          <w:lang w:val="en-US"/>
        </w:rPr>
        <w:t>accounts;</w:t>
      </w:r>
      <w:proofErr w:type="gramEnd"/>
    </w:p>
    <w:p w14:paraId="17A64C16"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w:t>
      </w:r>
      <w:proofErr w:type="gramStart"/>
      <w:r w:rsidR="009B7107" w:rsidRPr="005442AE">
        <w:rPr>
          <w:rFonts w:ascii="Times New Roman" w:hAnsi="Times New Roman" w:cs="Times New Roman"/>
          <w:sz w:val="24"/>
          <w:szCs w:val="24"/>
          <w:lang w:val="en-US"/>
        </w:rPr>
        <w:t>opinion;</w:t>
      </w:r>
      <w:proofErr w:type="gramEnd"/>
    </w:p>
    <w:p w14:paraId="61C1A83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5D5EC647"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17E98782"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75004769"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26C08866"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433D7145" w14:textId="77777777"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272F3118"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4AA3EABC" wp14:editId="0D711660">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C5A422"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587B3511"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09AFB4BB"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34B51E7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235E550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4EFF3C8"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468397E" w14:textId="77777777" w:rsidR="00A63308" w:rsidRPr="005442AE" w:rsidRDefault="00A63308" w:rsidP="00A63308">
      <w:pPr>
        <w:jc w:val="both"/>
        <w:rPr>
          <w:rFonts w:ascii="Times New Roman" w:hAnsi="Times New Roman" w:cs="Times New Roman"/>
          <w:sz w:val="24"/>
          <w:szCs w:val="24"/>
          <w:lang w:val="en-US"/>
        </w:rPr>
      </w:pPr>
    </w:p>
    <w:p w14:paraId="1D7257BD"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469CB3A5"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46741FD1" wp14:editId="6FF55E94">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3725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14:paraId="04A48D72" w14:textId="77777777" w:rsidR="00F75CF0" w:rsidRPr="005442AE" w:rsidRDefault="00F75CF0" w:rsidP="00A63308">
      <w:pPr>
        <w:jc w:val="both"/>
        <w:rPr>
          <w:rFonts w:ascii="Times New Roman" w:hAnsi="Times New Roman" w:cs="Times New Roman"/>
          <w:sz w:val="24"/>
          <w:szCs w:val="24"/>
          <w:lang w:val="en-US"/>
        </w:rPr>
      </w:pPr>
    </w:p>
    <w:p w14:paraId="37D31359"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14:paraId="379A1B5E" w14:textId="76AC65DB" w:rsidR="001157B4" w:rsidRPr="005442AE" w:rsidRDefault="001C26B4" w:rsidP="001157B4">
      <w:pPr>
        <w:pStyle w:val="PargrafodaLista"/>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Pol</w:t>
      </w:r>
      <w:r w:rsidRPr="00830B67">
        <w:rPr>
          <w:rFonts w:ascii="Times New Roman" w:hAnsi="Times New Roman" w:cs="Times New Roman"/>
          <w:sz w:val="24"/>
          <w:szCs w:val="24"/>
          <w:lang w:val="en-US"/>
        </w:rPr>
        <w:t>yester textured</w:t>
      </w:r>
      <w:r w:rsidR="00F26455">
        <w:rPr>
          <w:rFonts w:ascii="Times New Roman" w:hAnsi="Times New Roman" w:cs="Times New Roman"/>
          <w:sz w:val="24"/>
          <w:szCs w:val="24"/>
          <w:lang w:val="en-US"/>
        </w:rPr>
        <w:t xml:space="preserve"> filament</w:t>
      </w:r>
      <w:r w:rsidRPr="00830B67">
        <w:rPr>
          <w:rFonts w:ascii="Times New Roman" w:hAnsi="Times New Roman" w:cs="Times New Roman"/>
          <w:sz w:val="24"/>
          <w:szCs w:val="24"/>
          <w:lang w:val="en-US"/>
        </w:rPr>
        <w:t xml:space="preserve"> yarn (other than sewing thread), not put up for retail sale, including synthetic monofilament of less than 67 </w:t>
      </w:r>
      <w:proofErr w:type="spellStart"/>
      <w:r w:rsidRPr="00830B67">
        <w:rPr>
          <w:rFonts w:ascii="Times New Roman" w:hAnsi="Times New Roman" w:cs="Times New Roman"/>
          <w:sz w:val="24"/>
          <w:szCs w:val="24"/>
          <w:lang w:val="en-US"/>
        </w:rPr>
        <w:t>decitex</w:t>
      </w:r>
      <w:proofErr w:type="spellEnd"/>
      <w:r w:rsidR="00F26455">
        <w:rPr>
          <w:rFonts w:ascii="Times New Roman" w:hAnsi="Times New Roman" w:cs="Times New Roman"/>
          <w:sz w:val="24"/>
          <w:szCs w:val="24"/>
          <w:lang w:val="en-US"/>
        </w:rPr>
        <w:t>,</w:t>
      </w:r>
      <w:r w:rsidRPr="00830B67">
        <w:rPr>
          <w:rFonts w:ascii="Times New Roman" w:hAnsi="Times New Roman" w:cs="Times New Roman"/>
          <w:sz w:val="24"/>
          <w:szCs w:val="24"/>
          <w:lang w:val="en-US"/>
        </w:rPr>
        <w:t xml:space="preserve"> exports to Brazil, usually classified under subitems 5402.33.10, 5402.33.20 e 5402.33.90 of the MERCOSUR Common Nomenclature (NCM – </w:t>
      </w:r>
      <w:proofErr w:type="spellStart"/>
      <w:r w:rsidRPr="00830B67">
        <w:rPr>
          <w:rFonts w:ascii="Times New Roman" w:hAnsi="Times New Roman" w:cs="Times New Roman"/>
          <w:sz w:val="24"/>
          <w:szCs w:val="24"/>
          <w:lang w:val="en-US"/>
        </w:rPr>
        <w:t>Nomenclatura</w:t>
      </w:r>
      <w:proofErr w:type="spellEnd"/>
      <w:r w:rsidRPr="00830B67">
        <w:rPr>
          <w:rFonts w:ascii="Times New Roman" w:hAnsi="Times New Roman" w:cs="Times New Roman"/>
          <w:sz w:val="24"/>
          <w:szCs w:val="24"/>
          <w:lang w:val="en-US"/>
        </w:rPr>
        <w:t xml:space="preserve"> </w:t>
      </w:r>
      <w:proofErr w:type="spellStart"/>
      <w:r w:rsidRPr="005442AE">
        <w:rPr>
          <w:rFonts w:ascii="Times New Roman" w:hAnsi="Times New Roman" w:cs="Times New Roman"/>
          <w:sz w:val="24"/>
          <w:szCs w:val="24"/>
          <w:lang w:val="en-US"/>
        </w:rPr>
        <w:t>Comum</w:t>
      </w:r>
      <w:proofErr w:type="spellEnd"/>
      <w:r w:rsidRPr="005442AE">
        <w:rPr>
          <w:rFonts w:ascii="Times New Roman" w:hAnsi="Times New Roman" w:cs="Times New Roman"/>
          <w:sz w:val="24"/>
          <w:szCs w:val="24"/>
          <w:lang w:val="en-US"/>
        </w:rPr>
        <w:t xml:space="preserve"> do MERCOSUL), </w:t>
      </w:r>
      <w:r w:rsidRPr="00375C90">
        <w:rPr>
          <w:rFonts w:ascii="Times New Roman" w:hAnsi="Times New Roman" w:cs="Times New Roman"/>
          <w:sz w:val="24"/>
          <w:szCs w:val="24"/>
          <w:lang w:val="en-US"/>
        </w:rPr>
        <w:t>origina</w:t>
      </w:r>
      <w:r>
        <w:rPr>
          <w:rFonts w:ascii="Times New Roman" w:hAnsi="Times New Roman" w:cs="Times New Roman"/>
          <w:sz w:val="24"/>
          <w:szCs w:val="24"/>
          <w:lang w:val="en-US"/>
        </w:rPr>
        <w:t>ting in</w:t>
      </w:r>
      <w:r w:rsidRPr="00375C90">
        <w:rPr>
          <w:rFonts w:ascii="Times New Roman" w:hAnsi="Times New Roman" w:cs="Times New Roman"/>
          <w:sz w:val="24"/>
          <w:szCs w:val="24"/>
          <w:lang w:val="en-US"/>
        </w:rPr>
        <w:t xml:space="preserve"> </w:t>
      </w:r>
      <w:r>
        <w:rPr>
          <w:rFonts w:ascii="Times New Roman" w:hAnsi="Times New Roman" w:cs="Times New Roman"/>
          <w:sz w:val="24"/>
          <w:szCs w:val="24"/>
          <w:lang w:val="en-US"/>
        </w:rPr>
        <w:t>China and India</w:t>
      </w:r>
    </w:p>
    <w:p w14:paraId="2E18BD6A" w14:textId="77777777" w:rsidR="001157B4" w:rsidRPr="005442AE" w:rsidRDefault="001157B4" w:rsidP="001157B4">
      <w:pPr>
        <w:pStyle w:val="PargrafodaLista"/>
        <w:jc w:val="both"/>
        <w:rPr>
          <w:rFonts w:ascii="Times New Roman" w:hAnsi="Times New Roman" w:cs="Times New Roman"/>
          <w:sz w:val="24"/>
          <w:szCs w:val="24"/>
          <w:lang w:val="en-US"/>
        </w:rPr>
      </w:pPr>
    </w:p>
    <w:p w14:paraId="303F9AD1"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13230A49"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14:paraId="424E5B80" w14:textId="77777777" w:rsidR="001157B4" w:rsidRPr="001C26B4" w:rsidRDefault="001157B4" w:rsidP="001157B4">
      <w:pPr>
        <w:pStyle w:val="PargrafodaLista"/>
        <w:ind w:left="1440"/>
        <w:jc w:val="both"/>
        <w:rPr>
          <w:rFonts w:ascii="Times New Roman" w:hAnsi="Times New Roman" w:cs="Times New Roman"/>
          <w:sz w:val="24"/>
          <w:szCs w:val="24"/>
          <w:lang w:val="en-US"/>
        </w:rPr>
      </w:pPr>
    </w:p>
    <w:p w14:paraId="53191431" w14:textId="5B3887B6" w:rsidR="001157B4" w:rsidRPr="001C26B4" w:rsidRDefault="001C26B4" w:rsidP="001157B4">
      <w:pPr>
        <w:pStyle w:val="PargrafodaLista"/>
        <w:ind w:left="1440"/>
        <w:jc w:val="both"/>
        <w:rPr>
          <w:rFonts w:ascii="Times New Roman" w:hAnsi="Times New Roman" w:cs="Times New Roman"/>
          <w:sz w:val="24"/>
          <w:szCs w:val="24"/>
          <w:lang w:val="en-US"/>
        </w:rPr>
      </w:pPr>
      <w:r w:rsidRPr="001C26B4">
        <w:rPr>
          <w:rFonts w:ascii="Times New Roman" w:hAnsi="Times New Roman" w:cs="Times New Roman"/>
          <w:sz w:val="24"/>
          <w:szCs w:val="24"/>
          <w:lang w:val="en-US"/>
        </w:rPr>
        <w:t>April</w:t>
      </w:r>
      <w:r w:rsidR="001157B4" w:rsidRPr="001C26B4">
        <w:rPr>
          <w:rFonts w:ascii="Times New Roman" w:hAnsi="Times New Roman" w:cs="Times New Roman"/>
          <w:sz w:val="24"/>
          <w:szCs w:val="24"/>
          <w:lang w:val="en-US"/>
        </w:rPr>
        <w:t xml:space="preserve"> of </w:t>
      </w:r>
      <w:r w:rsidRPr="001C26B4">
        <w:rPr>
          <w:rFonts w:ascii="Times New Roman" w:hAnsi="Times New Roman" w:cs="Times New Roman"/>
          <w:sz w:val="24"/>
          <w:szCs w:val="24"/>
          <w:lang w:val="en-US"/>
        </w:rPr>
        <w:t>2019</w:t>
      </w:r>
      <w:r w:rsidR="001157B4" w:rsidRPr="001C26B4">
        <w:rPr>
          <w:rFonts w:ascii="Times New Roman" w:hAnsi="Times New Roman" w:cs="Times New Roman"/>
          <w:sz w:val="24"/>
          <w:szCs w:val="24"/>
          <w:lang w:val="en-US"/>
        </w:rPr>
        <w:t xml:space="preserve"> to </w:t>
      </w:r>
      <w:r w:rsidRPr="001C26B4">
        <w:rPr>
          <w:rFonts w:ascii="Times New Roman" w:hAnsi="Times New Roman" w:cs="Times New Roman"/>
          <w:sz w:val="24"/>
          <w:szCs w:val="24"/>
          <w:lang w:val="en-US"/>
        </w:rPr>
        <w:t>March</w:t>
      </w:r>
      <w:r w:rsidR="001157B4" w:rsidRPr="001C26B4">
        <w:rPr>
          <w:rFonts w:ascii="Times New Roman" w:hAnsi="Times New Roman" w:cs="Times New Roman"/>
          <w:sz w:val="24"/>
          <w:szCs w:val="24"/>
          <w:lang w:val="en-US"/>
        </w:rPr>
        <w:t xml:space="preserve"> of </w:t>
      </w:r>
      <w:r w:rsidRPr="001C26B4">
        <w:rPr>
          <w:rFonts w:ascii="Times New Roman" w:hAnsi="Times New Roman" w:cs="Times New Roman"/>
          <w:sz w:val="24"/>
          <w:szCs w:val="24"/>
          <w:lang w:val="en-US"/>
        </w:rPr>
        <w:t>2020</w:t>
      </w:r>
    </w:p>
    <w:p w14:paraId="04287BB7" w14:textId="0DAEFAFF" w:rsidR="001157B4" w:rsidRDefault="001157B4" w:rsidP="001157B4">
      <w:pPr>
        <w:pStyle w:val="PargrafodaLista"/>
        <w:ind w:left="1440"/>
        <w:jc w:val="both"/>
        <w:rPr>
          <w:rFonts w:ascii="Times New Roman" w:hAnsi="Times New Roman" w:cs="Times New Roman"/>
          <w:sz w:val="24"/>
          <w:szCs w:val="24"/>
          <w:lang w:val="en-US"/>
        </w:rPr>
      </w:pPr>
    </w:p>
    <w:p w14:paraId="0CDFBBBE" w14:textId="77777777" w:rsidR="00F73D18" w:rsidRPr="005442AE" w:rsidRDefault="00F73D18" w:rsidP="001157B4">
      <w:pPr>
        <w:pStyle w:val="PargrafodaLista"/>
        <w:ind w:left="1440"/>
        <w:jc w:val="both"/>
        <w:rPr>
          <w:rFonts w:ascii="Times New Roman" w:hAnsi="Times New Roman" w:cs="Times New Roman"/>
          <w:sz w:val="24"/>
          <w:szCs w:val="24"/>
          <w:lang w:val="en-US"/>
        </w:rPr>
      </w:pPr>
    </w:p>
    <w:p w14:paraId="201EBBC7"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injury investigation</w:t>
      </w:r>
    </w:p>
    <w:p w14:paraId="56167FC8" w14:textId="10F55484" w:rsidR="001157B4" w:rsidRPr="005442AE" w:rsidRDefault="00A06C1F" w:rsidP="001157B4">
      <w:pPr>
        <w:ind w:left="142"/>
        <w:jc w:val="both"/>
        <w:rPr>
          <w:rFonts w:ascii="Times New Roman" w:hAnsi="Times New Roman" w:cs="Times New Roman"/>
          <w:sz w:val="24"/>
          <w:szCs w:val="24"/>
          <w:lang w:val="en-US"/>
        </w:rPr>
      </w:pPr>
      <w:r w:rsidRPr="00A06C1F">
        <w:rPr>
          <w:rFonts w:ascii="Times New Roman" w:hAnsi="Times New Roman" w:cs="Times New Roman"/>
          <w:sz w:val="24"/>
          <w:szCs w:val="24"/>
          <w:lang w:val="en-US"/>
        </w:rPr>
        <w:t xml:space="preserve">April </w:t>
      </w:r>
      <w:r w:rsidR="001157B4" w:rsidRPr="00A06C1F">
        <w:rPr>
          <w:rFonts w:ascii="Times New Roman" w:hAnsi="Times New Roman" w:cs="Times New Roman"/>
          <w:sz w:val="24"/>
          <w:szCs w:val="24"/>
          <w:lang w:val="en-US"/>
        </w:rPr>
        <w:t xml:space="preserve">of </w:t>
      </w:r>
      <w:r w:rsidRPr="00A06C1F">
        <w:rPr>
          <w:rFonts w:ascii="Times New Roman" w:hAnsi="Times New Roman" w:cs="Times New Roman"/>
          <w:sz w:val="24"/>
          <w:szCs w:val="24"/>
          <w:lang w:val="en-US"/>
        </w:rPr>
        <w:t>2015</w:t>
      </w:r>
      <w:r w:rsidR="001157B4" w:rsidRPr="00A06C1F">
        <w:rPr>
          <w:rFonts w:ascii="Times New Roman" w:hAnsi="Times New Roman" w:cs="Times New Roman"/>
          <w:sz w:val="24"/>
          <w:szCs w:val="24"/>
          <w:lang w:val="en-US"/>
        </w:rPr>
        <w:t xml:space="preserve"> to </w:t>
      </w:r>
      <w:r w:rsidRPr="00A06C1F">
        <w:rPr>
          <w:rFonts w:ascii="Times New Roman" w:hAnsi="Times New Roman" w:cs="Times New Roman"/>
          <w:sz w:val="24"/>
          <w:szCs w:val="24"/>
          <w:lang w:val="en-US"/>
        </w:rPr>
        <w:t>March</w:t>
      </w:r>
      <w:r w:rsidR="001157B4" w:rsidRPr="00A06C1F">
        <w:rPr>
          <w:rFonts w:ascii="Times New Roman" w:hAnsi="Times New Roman" w:cs="Times New Roman"/>
          <w:sz w:val="24"/>
          <w:szCs w:val="24"/>
          <w:lang w:val="en-US"/>
        </w:rPr>
        <w:t xml:space="preserve"> of </w:t>
      </w:r>
      <w:r w:rsidRPr="00A06C1F">
        <w:rPr>
          <w:rFonts w:ascii="Times New Roman" w:hAnsi="Times New Roman" w:cs="Times New Roman"/>
          <w:sz w:val="24"/>
          <w:szCs w:val="24"/>
          <w:lang w:val="en-US"/>
        </w:rPr>
        <w:t>2020</w:t>
      </w:r>
      <w:r w:rsidR="001157B4" w:rsidRPr="005442AE">
        <w:rPr>
          <w:rFonts w:ascii="Times New Roman" w:hAnsi="Times New Roman" w:cs="Times New Roman"/>
          <w:sz w:val="24"/>
          <w:szCs w:val="24"/>
          <w:lang w:val="en-US"/>
        </w:rPr>
        <w:t>, divided into five periods, in accordance to the specification below:</w:t>
      </w:r>
    </w:p>
    <w:p w14:paraId="01CA7B54" w14:textId="59CEA6D8" w:rsidR="001C26B4" w:rsidRPr="001C26B4" w:rsidRDefault="001157B4" w:rsidP="001C26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1C26B4" w:rsidRPr="001C26B4">
        <w:rPr>
          <w:rFonts w:ascii="Times New Roman" w:hAnsi="Times New Roman" w:cs="Times New Roman"/>
          <w:sz w:val="24"/>
          <w:szCs w:val="24"/>
          <w:lang w:val="en-US"/>
        </w:rPr>
        <w:t>April of 201</w:t>
      </w:r>
      <w:r w:rsidR="001C26B4">
        <w:rPr>
          <w:rFonts w:ascii="Times New Roman" w:hAnsi="Times New Roman" w:cs="Times New Roman"/>
          <w:sz w:val="24"/>
          <w:szCs w:val="24"/>
          <w:lang w:val="en-US"/>
        </w:rPr>
        <w:t>5</w:t>
      </w:r>
      <w:r w:rsidR="001C26B4" w:rsidRPr="001C26B4">
        <w:rPr>
          <w:rFonts w:ascii="Times New Roman" w:hAnsi="Times New Roman" w:cs="Times New Roman"/>
          <w:sz w:val="24"/>
          <w:szCs w:val="24"/>
          <w:lang w:val="en-US"/>
        </w:rPr>
        <w:t xml:space="preserve"> to March of 20</w:t>
      </w:r>
      <w:r w:rsidR="001C26B4">
        <w:rPr>
          <w:rFonts w:ascii="Times New Roman" w:hAnsi="Times New Roman" w:cs="Times New Roman"/>
          <w:sz w:val="24"/>
          <w:szCs w:val="24"/>
          <w:lang w:val="en-US"/>
        </w:rPr>
        <w:t>16</w:t>
      </w:r>
    </w:p>
    <w:p w14:paraId="2F4B5EB8" w14:textId="557A5403" w:rsidR="001C26B4" w:rsidRPr="001C26B4" w:rsidRDefault="001157B4" w:rsidP="001C26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1C26B4" w:rsidRPr="001C26B4">
        <w:rPr>
          <w:rFonts w:ascii="Times New Roman" w:hAnsi="Times New Roman" w:cs="Times New Roman"/>
          <w:sz w:val="24"/>
          <w:szCs w:val="24"/>
          <w:lang w:val="en-US"/>
        </w:rPr>
        <w:t>April of 20</w:t>
      </w:r>
      <w:r w:rsidR="00A06C1F">
        <w:rPr>
          <w:rFonts w:ascii="Times New Roman" w:hAnsi="Times New Roman" w:cs="Times New Roman"/>
          <w:sz w:val="24"/>
          <w:szCs w:val="24"/>
          <w:lang w:val="en-US"/>
        </w:rPr>
        <w:t>16</w:t>
      </w:r>
      <w:r w:rsidR="001C26B4" w:rsidRPr="001C26B4">
        <w:rPr>
          <w:rFonts w:ascii="Times New Roman" w:hAnsi="Times New Roman" w:cs="Times New Roman"/>
          <w:sz w:val="24"/>
          <w:szCs w:val="24"/>
          <w:lang w:val="en-US"/>
        </w:rPr>
        <w:t xml:space="preserve"> to March of 20</w:t>
      </w:r>
      <w:r w:rsidR="00A06C1F">
        <w:rPr>
          <w:rFonts w:ascii="Times New Roman" w:hAnsi="Times New Roman" w:cs="Times New Roman"/>
          <w:sz w:val="24"/>
          <w:szCs w:val="24"/>
          <w:lang w:val="en-US"/>
        </w:rPr>
        <w:t>17</w:t>
      </w:r>
    </w:p>
    <w:p w14:paraId="44691B36" w14:textId="0550DE9D" w:rsidR="001C26B4" w:rsidRPr="001C26B4" w:rsidRDefault="001157B4" w:rsidP="001C26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1C26B4" w:rsidRPr="001C26B4">
        <w:rPr>
          <w:rFonts w:ascii="Times New Roman" w:hAnsi="Times New Roman" w:cs="Times New Roman"/>
          <w:sz w:val="24"/>
          <w:szCs w:val="24"/>
          <w:lang w:val="en-US"/>
        </w:rPr>
        <w:t>April of 201</w:t>
      </w:r>
      <w:r w:rsidR="00A06C1F">
        <w:rPr>
          <w:rFonts w:ascii="Times New Roman" w:hAnsi="Times New Roman" w:cs="Times New Roman"/>
          <w:sz w:val="24"/>
          <w:szCs w:val="24"/>
          <w:lang w:val="en-US"/>
        </w:rPr>
        <w:t>7</w:t>
      </w:r>
      <w:r w:rsidR="001C26B4" w:rsidRPr="001C26B4">
        <w:rPr>
          <w:rFonts w:ascii="Times New Roman" w:hAnsi="Times New Roman" w:cs="Times New Roman"/>
          <w:sz w:val="24"/>
          <w:szCs w:val="24"/>
          <w:lang w:val="en-US"/>
        </w:rPr>
        <w:t xml:space="preserve"> to March of 20</w:t>
      </w:r>
      <w:r w:rsidR="00A06C1F">
        <w:rPr>
          <w:rFonts w:ascii="Times New Roman" w:hAnsi="Times New Roman" w:cs="Times New Roman"/>
          <w:sz w:val="24"/>
          <w:szCs w:val="24"/>
          <w:lang w:val="en-US"/>
        </w:rPr>
        <w:t>18</w:t>
      </w:r>
    </w:p>
    <w:p w14:paraId="596AF219" w14:textId="5B4C879F" w:rsidR="001C26B4" w:rsidRPr="001C26B4" w:rsidRDefault="001157B4" w:rsidP="001C26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1C26B4" w:rsidRPr="001C26B4">
        <w:rPr>
          <w:rFonts w:ascii="Times New Roman" w:hAnsi="Times New Roman" w:cs="Times New Roman"/>
          <w:sz w:val="24"/>
          <w:szCs w:val="24"/>
          <w:lang w:val="en-US"/>
        </w:rPr>
        <w:t>April of 201</w:t>
      </w:r>
      <w:r w:rsidR="00A06C1F">
        <w:rPr>
          <w:rFonts w:ascii="Times New Roman" w:hAnsi="Times New Roman" w:cs="Times New Roman"/>
          <w:sz w:val="24"/>
          <w:szCs w:val="24"/>
          <w:lang w:val="en-US"/>
        </w:rPr>
        <w:t>8</w:t>
      </w:r>
      <w:r w:rsidR="001C26B4" w:rsidRPr="001C26B4">
        <w:rPr>
          <w:rFonts w:ascii="Times New Roman" w:hAnsi="Times New Roman" w:cs="Times New Roman"/>
          <w:sz w:val="24"/>
          <w:szCs w:val="24"/>
          <w:lang w:val="en-US"/>
        </w:rPr>
        <w:t xml:space="preserve"> to March of 20</w:t>
      </w:r>
      <w:r w:rsidR="00A06C1F">
        <w:rPr>
          <w:rFonts w:ascii="Times New Roman" w:hAnsi="Times New Roman" w:cs="Times New Roman"/>
          <w:sz w:val="24"/>
          <w:szCs w:val="24"/>
          <w:lang w:val="en-US"/>
        </w:rPr>
        <w:t>19</w:t>
      </w:r>
    </w:p>
    <w:p w14:paraId="472790B8" w14:textId="77777777" w:rsidR="001C26B4" w:rsidRPr="001C26B4" w:rsidRDefault="001157B4" w:rsidP="001C26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w:t>
      </w:r>
      <w:r w:rsidR="001C26B4">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 </w:t>
      </w:r>
      <w:r w:rsidR="001C26B4" w:rsidRPr="001C26B4">
        <w:rPr>
          <w:rFonts w:ascii="Times New Roman" w:hAnsi="Times New Roman" w:cs="Times New Roman"/>
          <w:sz w:val="24"/>
          <w:szCs w:val="24"/>
          <w:lang w:val="en-US"/>
        </w:rPr>
        <w:t>April of 2019 to March of 2020</w:t>
      </w:r>
    </w:p>
    <w:p w14:paraId="038526C9" w14:textId="53E7B544" w:rsidR="001157B4" w:rsidRPr="005442AE" w:rsidRDefault="001157B4" w:rsidP="001157B4">
      <w:pPr>
        <w:pStyle w:val="PargrafodaLista"/>
        <w:ind w:left="1440"/>
        <w:jc w:val="both"/>
        <w:rPr>
          <w:rFonts w:ascii="Times New Roman" w:hAnsi="Times New Roman" w:cs="Times New Roman"/>
          <w:sz w:val="24"/>
          <w:szCs w:val="24"/>
          <w:lang w:val="en-US"/>
        </w:rPr>
      </w:pPr>
    </w:p>
    <w:p w14:paraId="262D95EF"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3DDDAC0B" w14:textId="77777777" w:rsidR="00A63308" w:rsidRPr="005442AE" w:rsidRDefault="00A63308" w:rsidP="00A63308">
      <w:pPr>
        <w:jc w:val="both"/>
        <w:rPr>
          <w:rFonts w:ascii="Times New Roman" w:hAnsi="Times New Roman" w:cs="Times New Roman"/>
          <w:sz w:val="24"/>
          <w:szCs w:val="24"/>
          <w:lang w:val="en-US"/>
        </w:rPr>
      </w:pPr>
    </w:p>
    <w:p w14:paraId="7C1E0100" w14:textId="77777777" w:rsidR="00F851FB" w:rsidRPr="005442AE" w:rsidRDefault="00F851FB" w:rsidP="00F851FB">
      <w:pPr>
        <w:rPr>
          <w:rFonts w:ascii="Times New Roman" w:hAnsi="Times New Roman" w:cs="Times New Roman"/>
          <w:sz w:val="24"/>
          <w:szCs w:val="24"/>
          <w:lang w:val="en-US"/>
        </w:rPr>
      </w:pPr>
    </w:p>
    <w:p w14:paraId="2619697E" w14:textId="77777777" w:rsidR="00270743" w:rsidRPr="005442AE" w:rsidRDefault="00270743" w:rsidP="00F851FB">
      <w:pPr>
        <w:rPr>
          <w:rFonts w:ascii="Times New Roman" w:hAnsi="Times New Roman" w:cs="Times New Roman"/>
          <w:sz w:val="24"/>
          <w:szCs w:val="24"/>
          <w:lang w:val="en-US"/>
        </w:rPr>
      </w:pPr>
    </w:p>
    <w:p w14:paraId="37F0D06E" w14:textId="77777777" w:rsidR="00270743" w:rsidRPr="005442AE" w:rsidRDefault="00270743" w:rsidP="00F851FB">
      <w:pPr>
        <w:rPr>
          <w:rFonts w:ascii="Times New Roman" w:hAnsi="Times New Roman" w:cs="Times New Roman"/>
          <w:sz w:val="24"/>
          <w:szCs w:val="24"/>
          <w:lang w:val="en-US"/>
        </w:rPr>
      </w:pPr>
    </w:p>
    <w:p w14:paraId="2C78D4A5" w14:textId="77777777" w:rsidR="00270743" w:rsidRPr="005442AE" w:rsidRDefault="00270743" w:rsidP="00F851FB">
      <w:pPr>
        <w:rPr>
          <w:rFonts w:ascii="Times New Roman" w:hAnsi="Times New Roman" w:cs="Times New Roman"/>
          <w:sz w:val="24"/>
          <w:szCs w:val="24"/>
          <w:lang w:val="en-US"/>
        </w:rPr>
      </w:pPr>
    </w:p>
    <w:p w14:paraId="328278C3" w14:textId="77777777" w:rsidR="00270743" w:rsidRPr="005442AE" w:rsidRDefault="00270743" w:rsidP="00F851FB">
      <w:pPr>
        <w:rPr>
          <w:rFonts w:ascii="Times New Roman" w:hAnsi="Times New Roman" w:cs="Times New Roman"/>
          <w:sz w:val="24"/>
          <w:szCs w:val="24"/>
          <w:lang w:val="en-US"/>
        </w:rPr>
      </w:pPr>
    </w:p>
    <w:p w14:paraId="525F9ADE" w14:textId="77777777" w:rsidR="00270743" w:rsidRPr="005442AE" w:rsidRDefault="00270743" w:rsidP="00F851FB">
      <w:pPr>
        <w:rPr>
          <w:rFonts w:ascii="Times New Roman" w:hAnsi="Times New Roman" w:cs="Times New Roman"/>
          <w:sz w:val="24"/>
          <w:szCs w:val="24"/>
          <w:lang w:val="en-US"/>
        </w:rPr>
      </w:pPr>
    </w:p>
    <w:p w14:paraId="38C5222C" w14:textId="77777777" w:rsidR="00270743" w:rsidRPr="005442AE" w:rsidRDefault="00270743" w:rsidP="00F851FB">
      <w:pPr>
        <w:rPr>
          <w:rFonts w:ascii="Times New Roman" w:hAnsi="Times New Roman" w:cs="Times New Roman"/>
          <w:sz w:val="24"/>
          <w:szCs w:val="24"/>
          <w:lang w:val="en-US"/>
        </w:rPr>
      </w:pPr>
    </w:p>
    <w:p w14:paraId="7DBCBE8F" w14:textId="77777777" w:rsidR="00270743" w:rsidRPr="005442AE" w:rsidRDefault="00270743" w:rsidP="00F851FB">
      <w:pPr>
        <w:rPr>
          <w:rFonts w:ascii="Times New Roman" w:hAnsi="Times New Roman" w:cs="Times New Roman"/>
          <w:sz w:val="24"/>
          <w:szCs w:val="24"/>
          <w:lang w:val="en-US"/>
        </w:rPr>
      </w:pPr>
    </w:p>
    <w:p w14:paraId="4CE76637" w14:textId="77777777" w:rsidR="00270743" w:rsidRPr="005442AE" w:rsidRDefault="00270743" w:rsidP="00F851FB">
      <w:pPr>
        <w:rPr>
          <w:rFonts w:ascii="Times New Roman" w:hAnsi="Times New Roman" w:cs="Times New Roman"/>
          <w:sz w:val="24"/>
          <w:szCs w:val="24"/>
          <w:lang w:val="en-US"/>
        </w:rPr>
      </w:pPr>
    </w:p>
    <w:p w14:paraId="644925F8" w14:textId="77777777" w:rsidR="00270743" w:rsidRPr="005442AE" w:rsidRDefault="00270743" w:rsidP="00F851FB">
      <w:pPr>
        <w:rPr>
          <w:rFonts w:ascii="Times New Roman" w:hAnsi="Times New Roman" w:cs="Times New Roman"/>
          <w:sz w:val="24"/>
          <w:szCs w:val="24"/>
          <w:lang w:val="en-US"/>
        </w:rPr>
      </w:pPr>
    </w:p>
    <w:p w14:paraId="65427AB3" w14:textId="77777777" w:rsidR="00270743" w:rsidRPr="005442AE" w:rsidRDefault="00270743" w:rsidP="00F851FB">
      <w:pPr>
        <w:rPr>
          <w:rFonts w:ascii="Times New Roman" w:hAnsi="Times New Roman" w:cs="Times New Roman"/>
          <w:sz w:val="24"/>
          <w:szCs w:val="24"/>
          <w:lang w:val="en-US"/>
        </w:rPr>
      </w:pPr>
    </w:p>
    <w:p w14:paraId="426A1C8A" w14:textId="77777777" w:rsidR="00270743" w:rsidRPr="005442AE" w:rsidRDefault="00270743" w:rsidP="00F851FB">
      <w:pPr>
        <w:rPr>
          <w:rFonts w:ascii="Times New Roman" w:hAnsi="Times New Roman" w:cs="Times New Roman"/>
          <w:sz w:val="24"/>
          <w:szCs w:val="24"/>
          <w:lang w:val="en-US"/>
        </w:rPr>
      </w:pPr>
    </w:p>
    <w:p w14:paraId="7BD5A91B"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333A42CF" wp14:editId="5D21E088">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1F2EC"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4EC55BE1" w14:textId="77777777" w:rsidR="00F75CF0" w:rsidRPr="005442AE" w:rsidRDefault="00F75CF0" w:rsidP="00A63308">
      <w:pPr>
        <w:jc w:val="both"/>
        <w:rPr>
          <w:rFonts w:ascii="Times New Roman" w:hAnsi="Times New Roman" w:cs="Times New Roman"/>
          <w:sz w:val="24"/>
          <w:szCs w:val="24"/>
          <w:lang w:val="en-US"/>
        </w:rPr>
      </w:pPr>
    </w:p>
    <w:p w14:paraId="0462B64F"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9F8B9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3601D95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7FFCD94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2228EC8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170718F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655835E"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199D5324" w14:textId="1319FE30" w:rsidR="00A63308" w:rsidRPr="00A06C1F"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w:t>
      </w:r>
      <w:r w:rsidRPr="00A06C1F">
        <w:rPr>
          <w:rFonts w:ascii="Times New Roman" w:hAnsi="Times New Roman" w:cs="Times New Roman"/>
          <w:sz w:val="24"/>
          <w:szCs w:val="24"/>
          <w:lang w:val="en-US"/>
        </w:rPr>
        <w:t>n code (</w:t>
      </w:r>
      <w:proofErr w:type="spellStart"/>
      <w:r w:rsidRPr="00A06C1F">
        <w:rPr>
          <w:rFonts w:ascii="Times New Roman" w:hAnsi="Times New Roman" w:cs="Times New Roman"/>
          <w:sz w:val="24"/>
          <w:szCs w:val="24"/>
          <w:lang w:val="en-US"/>
        </w:rPr>
        <w:t>CODIP</w:t>
      </w:r>
      <w:r w:rsidR="00F12713" w:rsidRPr="00F12713">
        <w:rPr>
          <w:rFonts w:ascii="Times New Roman" w:hAnsi="Times New Roman" w:cs="Times New Roman"/>
          <w:sz w:val="24"/>
          <w:szCs w:val="24"/>
          <w:vertAlign w:val="superscript"/>
          <w:lang w:val="en-US"/>
        </w:rPr>
        <w:t>a</w:t>
      </w:r>
      <w:proofErr w:type="spellEnd"/>
      <w:r w:rsidRPr="00A06C1F">
        <w:rPr>
          <w:rFonts w:ascii="Times New Roman" w:hAnsi="Times New Roman" w:cs="Times New Roman"/>
          <w:sz w:val="24"/>
          <w:szCs w:val="24"/>
          <w:lang w:val="en-US"/>
        </w:rPr>
        <w:t>), based on the characteristics listed below:</w:t>
      </w:r>
    </w:p>
    <w:p w14:paraId="1C59924F" w14:textId="4A5D7589" w:rsidR="00A06C1F" w:rsidRPr="00A06C1F" w:rsidRDefault="00A06C1F" w:rsidP="00A06C1F">
      <w:pPr>
        <w:ind w:right="-199" w:firstLine="708"/>
        <w:rPr>
          <w:rFonts w:ascii="Times New Roman" w:hAnsi="Times New Roman" w:cs="Times New Roman"/>
          <w:b/>
          <w:sz w:val="24"/>
          <w:szCs w:val="24"/>
        </w:rPr>
      </w:pPr>
      <w:proofErr w:type="spellStart"/>
      <w:r w:rsidRPr="00A06C1F">
        <w:rPr>
          <w:rFonts w:ascii="Times New Roman" w:hAnsi="Times New Roman" w:cs="Times New Roman"/>
          <w:b/>
          <w:sz w:val="24"/>
          <w:szCs w:val="24"/>
        </w:rPr>
        <w:t>C</w:t>
      </w:r>
      <w:r w:rsidR="00F73D18">
        <w:rPr>
          <w:rFonts w:ascii="Times New Roman" w:hAnsi="Times New Roman" w:cs="Times New Roman"/>
          <w:b/>
          <w:sz w:val="24"/>
          <w:szCs w:val="24"/>
        </w:rPr>
        <w:t>h</w:t>
      </w:r>
      <w:r w:rsidRPr="00A06C1F">
        <w:rPr>
          <w:rFonts w:ascii="Times New Roman" w:hAnsi="Times New Roman" w:cs="Times New Roman"/>
          <w:b/>
          <w:sz w:val="24"/>
          <w:szCs w:val="24"/>
        </w:rPr>
        <w:t>aracter</w:t>
      </w:r>
      <w:r w:rsidR="00F73D18">
        <w:rPr>
          <w:rFonts w:ascii="Times New Roman" w:hAnsi="Times New Roman" w:cs="Times New Roman"/>
          <w:b/>
          <w:sz w:val="24"/>
          <w:szCs w:val="24"/>
        </w:rPr>
        <w:t>i</w:t>
      </w:r>
      <w:r w:rsidRPr="00A06C1F">
        <w:rPr>
          <w:rFonts w:ascii="Times New Roman" w:hAnsi="Times New Roman" w:cs="Times New Roman"/>
          <w:b/>
          <w:sz w:val="24"/>
          <w:szCs w:val="24"/>
        </w:rPr>
        <w:t>stic</w:t>
      </w:r>
      <w:proofErr w:type="spellEnd"/>
      <w:r w:rsidRPr="00A06C1F">
        <w:rPr>
          <w:rFonts w:ascii="Times New Roman" w:hAnsi="Times New Roman" w:cs="Times New Roman"/>
          <w:b/>
          <w:sz w:val="24"/>
          <w:szCs w:val="24"/>
        </w:rPr>
        <w:t xml:space="preserve"> 1: </w:t>
      </w:r>
      <w:r w:rsidR="00F73D18">
        <w:rPr>
          <w:rFonts w:ascii="Times New Roman" w:hAnsi="Times New Roman" w:cs="Times New Roman"/>
          <w:b/>
          <w:sz w:val="24"/>
          <w:szCs w:val="24"/>
        </w:rPr>
        <w:t>Color</w:t>
      </w:r>
    </w:p>
    <w:tbl>
      <w:tblPr>
        <w:tblW w:w="8125" w:type="dxa"/>
        <w:jc w:val="center"/>
        <w:tblCellMar>
          <w:left w:w="70" w:type="dxa"/>
          <w:right w:w="70" w:type="dxa"/>
        </w:tblCellMar>
        <w:tblLook w:val="04A0" w:firstRow="1" w:lastRow="0" w:firstColumn="1" w:lastColumn="0" w:noHBand="0" w:noVBand="1"/>
      </w:tblPr>
      <w:tblGrid>
        <w:gridCol w:w="7146"/>
        <w:gridCol w:w="979"/>
      </w:tblGrid>
      <w:tr w:rsidR="00A06C1F" w:rsidRPr="00A06C1F" w14:paraId="3B02DA72" w14:textId="77777777" w:rsidTr="00751C4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334EAABB" w14:textId="1E2F8784" w:rsidR="00A06C1F" w:rsidRPr="00A06C1F" w:rsidRDefault="00CF4005" w:rsidP="00751C45">
            <w:pPr>
              <w:rPr>
                <w:rFonts w:ascii="Times New Roman" w:hAnsi="Times New Roman" w:cs="Times New Roman"/>
                <w:b/>
                <w:sz w:val="24"/>
                <w:szCs w:val="24"/>
              </w:rPr>
            </w:pPr>
            <w:proofErr w:type="spellStart"/>
            <w:r>
              <w:rPr>
                <w:rFonts w:ascii="Times New Roman" w:hAnsi="Times New Roman" w:cs="Times New Roman"/>
                <w:b/>
                <w:sz w:val="24"/>
                <w:szCs w:val="24"/>
              </w:rPr>
              <w:t>Specification</w:t>
            </w:r>
            <w:proofErr w:type="spellEnd"/>
          </w:p>
        </w:tc>
        <w:tc>
          <w:tcPr>
            <w:tcW w:w="979" w:type="dxa"/>
            <w:tcBorders>
              <w:top w:val="single" w:sz="12" w:space="0" w:color="auto"/>
              <w:left w:val="single" w:sz="12" w:space="0" w:color="auto"/>
              <w:bottom w:val="single" w:sz="12" w:space="0" w:color="auto"/>
              <w:right w:val="single" w:sz="12" w:space="0" w:color="auto"/>
            </w:tcBorders>
            <w:noWrap/>
            <w:vAlign w:val="bottom"/>
            <w:hideMark/>
          </w:tcPr>
          <w:p w14:paraId="6BF89897" w14:textId="622211CF" w:rsidR="00A06C1F" w:rsidRPr="00A06C1F" w:rsidRDefault="00A06C1F" w:rsidP="00751C45">
            <w:pPr>
              <w:rPr>
                <w:rFonts w:ascii="Times New Roman" w:hAnsi="Times New Roman" w:cs="Times New Roman"/>
                <w:b/>
                <w:sz w:val="24"/>
                <w:szCs w:val="24"/>
              </w:rPr>
            </w:pPr>
            <w:proofErr w:type="spellStart"/>
            <w:r w:rsidRPr="00A06C1F">
              <w:rPr>
                <w:rFonts w:ascii="Times New Roman" w:hAnsi="Times New Roman" w:cs="Times New Roman"/>
                <w:b/>
                <w:sz w:val="24"/>
                <w:szCs w:val="24"/>
              </w:rPr>
              <w:t>C</w:t>
            </w:r>
            <w:r w:rsidR="00CF4005">
              <w:rPr>
                <w:rFonts w:ascii="Times New Roman" w:hAnsi="Times New Roman" w:cs="Times New Roman"/>
                <w:b/>
                <w:sz w:val="24"/>
                <w:szCs w:val="24"/>
              </w:rPr>
              <w:t>ode</w:t>
            </w:r>
            <w:proofErr w:type="spellEnd"/>
          </w:p>
        </w:tc>
      </w:tr>
      <w:tr w:rsidR="00A06C1F" w:rsidRPr="00A06C1F" w14:paraId="065331BE"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778313C3" w14:textId="577E7B1D" w:rsidR="00A06C1F" w:rsidRPr="00A06C1F" w:rsidRDefault="002A1C42" w:rsidP="00360995">
            <w:pPr>
              <w:pStyle w:val="Default"/>
              <w:spacing w:line="276" w:lineRule="auto"/>
              <w:rPr>
                <w:b/>
                <w:color w:val="auto"/>
              </w:rPr>
            </w:pPr>
            <w:proofErr w:type="spellStart"/>
            <w:r>
              <w:rPr>
                <w:b/>
                <w:color w:val="auto"/>
              </w:rPr>
              <w:t>Undyed</w:t>
            </w:r>
            <w:proofErr w:type="spellEnd"/>
            <w:r w:rsidR="00F73D18">
              <w:rPr>
                <w:b/>
                <w:color w:val="auto"/>
              </w:rPr>
              <w:t xml:space="preserve"> (</w:t>
            </w:r>
            <w:proofErr w:type="spellStart"/>
            <w:r w:rsidR="00F73D18">
              <w:rPr>
                <w:b/>
                <w:color w:val="auto"/>
              </w:rPr>
              <w:t>raw</w:t>
            </w:r>
            <w:proofErr w:type="spellEnd"/>
            <w:r w:rsidR="00F73D18">
              <w:rPr>
                <w:b/>
                <w:color w:val="auto"/>
              </w:rPr>
              <w:t xml:space="preserve"> </w:t>
            </w:r>
            <w:proofErr w:type="spellStart"/>
            <w:r w:rsidR="00F73D18">
              <w:rPr>
                <w:b/>
                <w:color w:val="auto"/>
              </w:rPr>
              <w:t>or</w:t>
            </w:r>
            <w:proofErr w:type="spellEnd"/>
            <w:r w:rsidR="00F73D18">
              <w:rPr>
                <w:b/>
                <w:color w:val="auto"/>
              </w:rPr>
              <w:t xml:space="preserve"> </w:t>
            </w:r>
            <w:proofErr w:type="spellStart"/>
            <w:r w:rsidR="00F73D18">
              <w:rPr>
                <w:b/>
                <w:color w:val="auto"/>
              </w:rPr>
              <w:t>unbleached</w:t>
            </w:r>
            <w:proofErr w:type="spellEnd"/>
            <w:r w:rsidR="00F73D18">
              <w:rPr>
                <w:b/>
                <w:color w:val="auto"/>
              </w:rPr>
              <w:t>)</w:t>
            </w:r>
          </w:p>
        </w:tc>
        <w:tc>
          <w:tcPr>
            <w:tcW w:w="979" w:type="dxa"/>
            <w:tcBorders>
              <w:top w:val="nil"/>
              <w:left w:val="single" w:sz="12" w:space="0" w:color="auto"/>
              <w:bottom w:val="single" w:sz="8" w:space="0" w:color="auto"/>
              <w:right w:val="single" w:sz="12" w:space="0" w:color="auto"/>
            </w:tcBorders>
            <w:noWrap/>
            <w:vAlign w:val="center"/>
            <w:hideMark/>
          </w:tcPr>
          <w:p w14:paraId="7A9A238F" w14:textId="77777777" w:rsidR="00A06C1F" w:rsidRPr="00A06C1F" w:rsidRDefault="00A06C1F" w:rsidP="00360995">
            <w:pPr>
              <w:pStyle w:val="Default"/>
              <w:spacing w:line="276" w:lineRule="auto"/>
              <w:rPr>
                <w:b/>
                <w:color w:val="auto"/>
              </w:rPr>
            </w:pPr>
            <w:r w:rsidRPr="00A06C1F">
              <w:rPr>
                <w:b/>
                <w:color w:val="auto"/>
              </w:rPr>
              <w:t>A1</w:t>
            </w:r>
          </w:p>
        </w:tc>
      </w:tr>
      <w:tr w:rsidR="00A06C1F" w:rsidRPr="00360995" w14:paraId="76537950"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40A80530" w14:textId="36EAB600" w:rsidR="00A06C1F" w:rsidRPr="00360995" w:rsidRDefault="002A1C42" w:rsidP="00360995">
            <w:pPr>
              <w:pStyle w:val="Default"/>
              <w:spacing w:line="276" w:lineRule="auto"/>
              <w:rPr>
                <w:b/>
                <w:color w:val="auto"/>
                <w:lang w:val="en-US"/>
              </w:rPr>
            </w:pPr>
            <w:r w:rsidRPr="00360995">
              <w:rPr>
                <w:b/>
                <w:color w:val="auto"/>
                <w:lang w:val="en-US"/>
              </w:rPr>
              <w:t>Dyed</w:t>
            </w:r>
            <w:r w:rsidR="00A06C1F" w:rsidRPr="00360995">
              <w:rPr>
                <w:b/>
                <w:color w:val="auto"/>
                <w:lang w:val="en-US"/>
              </w:rPr>
              <w:t xml:space="preserve"> (</w:t>
            </w:r>
            <w:proofErr w:type="spellStart"/>
            <w:r w:rsidR="00F73D18" w:rsidRPr="00360995">
              <w:rPr>
                <w:b/>
                <w:color w:val="auto"/>
                <w:lang w:val="en-US"/>
              </w:rPr>
              <w:t>mixtured</w:t>
            </w:r>
            <w:proofErr w:type="spellEnd"/>
            <w:r w:rsidR="00F73D18" w:rsidRPr="00360995">
              <w:rPr>
                <w:b/>
                <w:color w:val="auto"/>
                <w:lang w:val="en-US"/>
              </w:rPr>
              <w:t xml:space="preserve"> </w:t>
            </w:r>
            <w:proofErr w:type="spellStart"/>
            <w:r w:rsidR="00F73D18" w:rsidRPr="00360995">
              <w:rPr>
                <w:b/>
                <w:color w:val="auto"/>
                <w:lang w:val="en-US"/>
              </w:rPr>
              <w:t>ou</w:t>
            </w:r>
            <w:proofErr w:type="spellEnd"/>
            <w:r w:rsidR="00F73D18" w:rsidRPr="00360995">
              <w:rPr>
                <w:b/>
                <w:color w:val="auto"/>
                <w:lang w:val="en-US"/>
              </w:rPr>
              <w:t xml:space="preserve"> not)</w:t>
            </w:r>
          </w:p>
        </w:tc>
        <w:tc>
          <w:tcPr>
            <w:tcW w:w="979" w:type="dxa"/>
            <w:tcBorders>
              <w:top w:val="nil"/>
              <w:left w:val="single" w:sz="12" w:space="0" w:color="auto"/>
              <w:bottom w:val="single" w:sz="8" w:space="0" w:color="auto"/>
              <w:right w:val="single" w:sz="12" w:space="0" w:color="auto"/>
            </w:tcBorders>
            <w:noWrap/>
            <w:vAlign w:val="center"/>
            <w:hideMark/>
          </w:tcPr>
          <w:p w14:paraId="08DBE100" w14:textId="77777777" w:rsidR="00A06C1F" w:rsidRPr="00360995" w:rsidRDefault="00A06C1F" w:rsidP="00360995">
            <w:pPr>
              <w:pStyle w:val="Default"/>
              <w:spacing w:line="276" w:lineRule="auto"/>
              <w:rPr>
                <w:b/>
                <w:color w:val="auto"/>
              </w:rPr>
            </w:pPr>
            <w:r w:rsidRPr="00360995">
              <w:rPr>
                <w:b/>
                <w:color w:val="auto"/>
              </w:rPr>
              <w:t>A2</w:t>
            </w:r>
          </w:p>
        </w:tc>
      </w:tr>
    </w:tbl>
    <w:p w14:paraId="7B61FABA" w14:textId="77777777" w:rsidR="00A06C1F" w:rsidRPr="00360995" w:rsidRDefault="00A06C1F" w:rsidP="00360995">
      <w:pPr>
        <w:ind w:right="-199"/>
        <w:jc w:val="both"/>
        <w:rPr>
          <w:rFonts w:ascii="Times New Roman" w:hAnsi="Times New Roman" w:cs="Times New Roman"/>
          <w:b/>
          <w:iCs/>
          <w:sz w:val="24"/>
          <w:szCs w:val="24"/>
        </w:rPr>
      </w:pPr>
    </w:p>
    <w:p w14:paraId="78DCBDC2" w14:textId="434D0B05" w:rsidR="00A06C1F" w:rsidRPr="00360995" w:rsidRDefault="00A06C1F" w:rsidP="00360995">
      <w:pPr>
        <w:ind w:right="-199"/>
        <w:rPr>
          <w:rFonts w:ascii="Times New Roman" w:hAnsi="Times New Roman" w:cs="Times New Roman"/>
          <w:b/>
          <w:sz w:val="24"/>
          <w:szCs w:val="24"/>
          <w:lang w:val="en-US"/>
        </w:rPr>
      </w:pPr>
      <w:r w:rsidRPr="00360995">
        <w:rPr>
          <w:rFonts w:ascii="Times New Roman" w:hAnsi="Times New Roman" w:cs="Times New Roman"/>
          <w:b/>
          <w:sz w:val="24"/>
          <w:szCs w:val="24"/>
          <w:lang w:val="en-US"/>
        </w:rPr>
        <w:t xml:space="preserve">           </w:t>
      </w:r>
      <w:r w:rsidR="00F73D18" w:rsidRPr="00360995">
        <w:rPr>
          <w:rFonts w:ascii="Times New Roman" w:hAnsi="Times New Roman" w:cs="Times New Roman"/>
          <w:b/>
          <w:sz w:val="24"/>
          <w:szCs w:val="24"/>
          <w:lang w:val="en-US"/>
        </w:rPr>
        <w:t>Characteristic</w:t>
      </w:r>
      <w:r w:rsidRPr="00360995">
        <w:rPr>
          <w:rFonts w:ascii="Times New Roman" w:hAnsi="Times New Roman" w:cs="Times New Roman"/>
          <w:b/>
          <w:sz w:val="24"/>
          <w:szCs w:val="24"/>
          <w:lang w:val="en-US"/>
        </w:rPr>
        <w:t xml:space="preserve"> 2: </w:t>
      </w:r>
      <w:r w:rsidR="00360995" w:rsidRPr="00360995">
        <w:rPr>
          <w:rFonts w:ascii="Times New Roman" w:hAnsi="Times New Roman" w:cs="Times New Roman"/>
          <w:b/>
          <w:sz w:val="24"/>
          <w:szCs w:val="24"/>
          <w:lang w:val="en-US"/>
        </w:rPr>
        <w:t>Type of tubes/cones</w:t>
      </w:r>
    </w:p>
    <w:tbl>
      <w:tblPr>
        <w:tblW w:w="8206" w:type="dxa"/>
        <w:jc w:val="center"/>
        <w:tblCellMar>
          <w:left w:w="70" w:type="dxa"/>
          <w:right w:w="70" w:type="dxa"/>
        </w:tblCellMar>
        <w:tblLook w:val="04A0" w:firstRow="1" w:lastRow="0" w:firstColumn="1" w:lastColumn="0" w:noHBand="0" w:noVBand="1"/>
      </w:tblPr>
      <w:tblGrid>
        <w:gridCol w:w="7146"/>
        <w:gridCol w:w="1060"/>
      </w:tblGrid>
      <w:tr w:rsidR="00A06C1F" w:rsidRPr="00360995" w14:paraId="698CCEAB" w14:textId="77777777" w:rsidTr="00751C4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4768B5FC" w14:textId="15695872" w:rsidR="00A06C1F" w:rsidRPr="00360995" w:rsidRDefault="00CF4005" w:rsidP="00360995">
            <w:pPr>
              <w:rPr>
                <w:rFonts w:ascii="Times New Roman" w:hAnsi="Times New Roman" w:cs="Times New Roman"/>
                <w:b/>
                <w:sz w:val="24"/>
                <w:szCs w:val="24"/>
              </w:rPr>
            </w:pPr>
            <w:proofErr w:type="spellStart"/>
            <w:r w:rsidRPr="00360995">
              <w:rPr>
                <w:rFonts w:ascii="Times New Roman" w:hAnsi="Times New Roman" w:cs="Times New Roman"/>
                <w:b/>
                <w:sz w:val="24"/>
                <w:szCs w:val="24"/>
              </w:rPr>
              <w:t>Specification</w:t>
            </w:r>
            <w:proofErr w:type="spellEnd"/>
          </w:p>
        </w:tc>
        <w:tc>
          <w:tcPr>
            <w:tcW w:w="1060" w:type="dxa"/>
            <w:tcBorders>
              <w:top w:val="single" w:sz="12" w:space="0" w:color="auto"/>
              <w:left w:val="single" w:sz="12" w:space="0" w:color="auto"/>
              <w:bottom w:val="single" w:sz="12" w:space="0" w:color="auto"/>
              <w:right w:val="single" w:sz="12" w:space="0" w:color="auto"/>
            </w:tcBorders>
            <w:noWrap/>
            <w:vAlign w:val="bottom"/>
            <w:hideMark/>
          </w:tcPr>
          <w:p w14:paraId="171A5DCA" w14:textId="2337997C" w:rsidR="00A06C1F" w:rsidRPr="00360995" w:rsidRDefault="00A06C1F" w:rsidP="00360995">
            <w:pPr>
              <w:rPr>
                <w:rFonts w:ascii="Times New Roman" w:hAnsi="Times New Roman" w:cs="Times New Roman"/>
                <w:b/>
                <w:sz w:val="24"/>
                <w:szCs w:val="24"/>
              </w:rPr>
            </w:pPr>
            <w:proofErr w:type="spellStart"/>
            <w:r w:rsidRPr="00360995">
              <w:rPr>
                <w:rFonts w:ascii="Times New Roman" w:hAnsi="Times New Roman" w:cs="Times New Roman"/>
                <w:b/>
                <w:sz w:val="24"/>
                <w:szCs w:val="24"/>
              </w:rPr>
              <w:t>C</w:t>
            </w:r>
            <w:r w:rsidR="00CF4005" w:rsidRPr="00360995">
              <w:rPr>
                <w:rFonts w:ascii="Times New Roman" w:hAnsi="Times New Roman" w:cs="Times New Roman"/>
                <w:b/>
                <w:sz w:val="24"/>
                <w:szCs w:val="24"/>
              </w:rPr>
              <w:t>ode</w:t>
            </w:r>
            <w:proofErr w:type="spellEnd"/>
          </w:p>
        </w:tc>
      </w:tr>
      <w:tr w:rsidR="00A06C1F" w:rsidRPr="00360995" w14:paraId="29AE7792"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59E1707A" w14:textId="6684B395" w:rsidR="00A06C1F" w:rsidRPr="00360995" w:rsidRDefault="00AC6396" w:rsidP="00360995">
            <w:pPr>
              <w:pStyle w:val="Default"/>
              <w:spacing w:line="276" w:lineRule="auto"/>
              <w:rPr>
                <w:b/>
                <w:color w:val="auto"/>
              </w:rPr>
            </w:pPr>
            <w:proofErr w:type="spellStart"/>
            <w:r w:rsidRPr="00360995">
              <w:rPr>
                <w:b/>
                <w:color w:val="auto"/>
              </w:rPr>
              <w:t>Paper</w:t>
            </w:r>
            <w:proofErr w:type="spellEnd"/>
            <w:r w:rsidRPr="00360995">
              <w:rPr>
                <w:b/>
                <w:color w:val="auto"/>
              </w:rPr>
              <w:t xml:space="preserve"> tubes</w:t>
            </w:r>
            <w:r w:rsidR="00F12713" w:rsidRPr="00360995">
              <w:rPr>
                <w:b/>
                <w:color w:val="auto"/>
              </w:rPr>
              <w:t>/cones</w:t>
            </w:r>
            <w:r w:rsidR="00A06C1F" w:rsidRPr="00360995">
              <w:rPr>
                <w:b/>
                <w:color w:val="auto"/>
              </w:rPr>
              <w:t xml:space="preserve"> (</w:t>
            </w:r>
            <w:proofErr w:type="spellStart"/>
            <w:r w:rsidR="00F12713" w:rsidRPr="00360995">
              <w:rPr>
                <w:b/>
                <w:color w:val="auto"/>
              </w:rPr>
              <w:t>except</w:t>
            </w:r>
            <w:proofErr w:type="spellEnd"/>
            <w:r w:rsidR="00F12713" w:rsidRPr="00360995">
              <w:rPr>
                <w:b/>
                <w:color w:val="auto"/>
              </w:rPr>
              <w:t xml:space="preserve"> </w:t>
            </w:r>
            <w:proofErr w:type="spellStart"/>
            <w:r w:rsidR="00F12713" w:rsidRPr="00360995">
              <w:rPr>
                <w:b/>
                <w:color w:val="auto"/>
              </w:rPr>
              <w:t>covered</w:t>
            </w:r>
            <w:proofErr w:type="spellEnd"/>
            <w:r w:rsidR="00A06C1F" w:rsidRPr="00360995">
              <w:rPr>
                <w:b/>
                <w:color w:val="auto"/>
              </w:rPr>
              <w:t>)</w:t>
            </w:r>
          </w:p>
        </w:tc>
        <w:tc>
          <w:tcPr>
            <w:tcW w:w="1060" w:type="dxa"/>
            <w:tcBorders>
              <w:top w:val="nil"/>
              <w:left w:val="single" w:sz="12" w:space="0" w:color="auto"/>
              <w:bottom w:val="single" w:sz="8" w:space="0" w:color="auto"/>
              <w:right w:val="single" w:sz="12" w:space="0" w:color="auto"/>
            </w:tcBorders>
            <w:noWrap/>
            <w:vAlign w:val="center"/>
            <w:hideMark/>
          </w:tcPr>
          <w:p w14:paraId="38A4E9EA" w14:textId="77777777" w:rsidR="00A06C1F" w:rsidRPr="00360995" w:rsidRDefault="00A06C1F" w:rsidP="00360995">
            <w:pPr>
              <w:pStyle w:val="Default"/>
              <w:spacing w:line="276" w:lineRule="auto"/>
              <w:rPr>
                <w:b/>
                <w:color w:val="auto"/>
              </w:rPr>
            </w:pPr>
            <w:r w:rsidRPr="00360995">
              <w:rPr>
                <w:b/>
                <w:color w:val="auto"/>
              </w:rPr>
              <w:t>B1</w:t>
            </w:r>
          </w:p>
        </w:tc>
      </w:tr>
      <w:tr w:rsidR="00A06C1F" w:rsidRPr="00360995" w14:paraId="163D1125" w14:textId="77777777" w:rsidTr="00751C45">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252DF368" w14:textId="227C9526" w:rsidR="00A06C1F" w:rsidRPr="00360995" w:rsidRDefault="00F12713" w:rsidP="00360995">
            <w:pPr>
              <w:pStyle w:val="Default"/>
              <w:spacing w:line="276" w:lineRule="auto"/>
              <w:rPr>
                <w:b/>
                <w:color w:val="auto"/>
              </w:rPr>
            </w:pPr>
            <w:proofErr w:type="spellStart"/>
            <w:r w:rsidRPr="00360995">
              <w:rPr>
                <w:b/>
                <w:color w:val="auto"/>
              </w:rPr>
              <w:t>Plastic</w:t>
            </w:r>
            <w:proofErr w:type="spellEnd"/>
            <w:r w:rsidRPr="00360995">
              <w:rPr>
                <w:b/>
                <w:color w:val="auto"/>
              </w:rPr>
              <w:t xml:space="preserve"> tubes/cones</w:t>
            </w:r>
          </w:p>
        </w:tc>
        <w:tc>
          <w:tcPr>
            <w:tcW w:w="1060" w:type="dxa"/>
            <w:tcBorders>
              <w:top w:val="single" w:sz="8" w:space="0" w:color="auto"/>
              <w:left w:val="single" w:sz="12" w:space="0" w:color="auto"/>
              <w:bottom w:val="single" w:sz="4" w:space="0" w:color="auto"/>
              <w:right w:val="single" w:sz="12" w:space="0" w:color="auto"/>
            </w:tcBorders>
            <w:noWrap/>
            <w:vAlign w:val="center"/>
            <w:hideMark/>
          </w:tcPr>
          <w:p w14:paraId="6EDFAEAD" w14:textId="77777777" w:rsidR="00A06C1F" w:rsidRPr="00360995" w:rsidRDefault="00A06C1F" w:rsidP="00360995">
            <w:pPr>
              <w:pStyle w:val="Default"/>
              <w:spacing w:line="276" w:lineRule="auto"/>
              <w:rPr>
                <w:b/>
                <w:color w:val="auto"/>
              </w:rPr>
            </w:pPr>
            <w:r w:rsidRPr="00360995">
              <w:rPr>
                <w:b/>
                <w:color w:val="auto"/>
              </w:rPr>
              <w:t>B2</w:t>
            </w:r>
          </w:p>
        </w:tc>
      </w:tr>
      <w:tr w:rsidR="00A06C1F" w:rsidRPr="00360995" w14:paraId="74393264" w14:textId="77777777" w:rsidTr="00751C45">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3FC77A4E" w14:textId="5498C458" w:rsidR="00A06C1F" w:rsidRPr="00360995" w:rsidRDefault="00F12713" w:rsidP="00360995">
            <w:pPr>
              <w:pStyle w:val="Default"/>
              <w:spacing w:line="276" w:lineRule="auto"/>
              <w:rPr>
                <w:b/>
                <w:color w:val="auto"/>
              </w:rPr>
            </w:pPr>
            <w:proofErr w:type="spellStart"/>
            <w:r w:rsidRPr="00360995">
              <w:rPr>
                <w:b/>
                <w:color w:val="auto"/>
              </w:rPr>
              <w:t>Paper</w:t>
            </w:r>
            <w:proofErr w:type="spellEnd"/>
            <w:r w:rsidRPr="00360995">
              <w:rPr>
                <w:b/>
                <w:color w:val="auto"/>
              </w:rPr>
              <w:t xml:space="preserve"> tubes/cones</w:t>
            </w:r>
            <w:r w:rsidR="00A06C1F" w:rsidRPr="00360995">
              <w:rPr>
                <w:b/>
                <w:color w:val="auto"/>
              </w:rPr>
              <w:t xml:space="preserve"> (</w:t>
            </w:r>
            <w:proofErr w:type="spellStart"/>
            <w:r w:rsidRPr="00360995">
              <w:rPr>
                <w:b/>
                <w:color w:val="auto"/>
              </w:rPr>
              <w:t>covered</w:t>
            </w:r>
            <w:proofErr w:type="spellEnd"/>
            <w:r w:rsidR="00A06C1F" w:rsidRPr="00360995">
              <w:rPr>
                <w:b/>
                <w:color w:val="auto"/>
              </w:rPr>
              <w:t>)</w:t>
            </w:r>
          </w:p>
        </w:tc>
        <w:tc>
          <w:tcPr>
            <w:tcW w:w="1060" w:type="dxa"/>
            <w:tcBorders>
              <w:top w:val="single" w:sz="4" w:space="0" w:color="auto"/>
              <w:left w:val="single" w:sz="12" w:space="0" w:color="auto"/>
              <w:bottom w:val="single" w:sz="8" w:space="0" w:color="auto"/>
              <w:right w:val="single" w:sz="12" w:space="0" w:color="auto"/>
            </w:tcBorders>
            <w:noWrap/>
            <w:vAlign w:val="center"/>
          </w:tcPr>
          <w:p w14:paraId="62ABCF36" w14:textId="77777777" w:rsidR="00A06C1F" w:rsidRPr="00360995" w:rsidRDefault="00A06C1F" w:rsidP="00360995">
            <w:pPr>
              <w:pStyle w:val="Default"/>
              <w:spacing w:line="276" w:lineRule="auto"/>
              <w:rPr>
                <w:b/>
                <w:color w:val="auto"/>
              </w:rPr>
            </w:pPr>
            <w:r w:rsidRPr="00360995">
              <w:rPr>
                <w:b/>
                <w:color w:val="auto"/>
              </w:rPr>
              <w:t>B3</w:t>
            </w:r>
          </w:p>
        </w:tc>
      </w:tr>
    </w:tbl>
    <w:p w14:paraId="514F161F" w14:textId="77777777" w:rsidR="00A06C1F" w:rsidRPr="00360995" w:rsidRDefault="00A06C1F" w:rsidP="00360995">
      <w:pPr>
        <w:ind w:right="-199"/>
        <w:jc w:val="both"/>
        <w:rPr>
          <w:rFonts w:ascii="Times New Roman" w:hAnsi="Times New Roman" w:cs="Times New Roman"/>
          <w:b/>
          <w:iCs/>
          <w:sz w:val="24"/>
          <w:szCs w:val="24"/>
        </w:rPr>
      </w:pPr>
    </w:p>
    <w:p w14:paraId="62107D66" w14:textId="1CA99CB7" w:rsidR="00A06C1F" w:rsidRPr="00360995" w:rsidRDefault="00A06C1F" w:rsidP="00360995">
      <w:pPr>
        <w:ind w:right="-199"/>
        <w:rPr>
          <w:rFonts w:ascii="Times New Roman" w:hAnsi="Times New Roman" w:cs="Times New Roman"/>
          <w:b/>
          <w:sz w:val="24"/>
          <w:szCs w:val="24"/>
        </w:rPr>
      </w:pPr>
      <w:r w:rsidRPr="00360995">
        <w:rPr>
          <w:rFonts w:ascii="Times New Roman" w:hAnsi="Times New Roman" w:cs="Times New Roman"/>
          <w:b/>
          <w:sz w:val="24"/>
          <w:szCs w:val="24"/>
        </w:rPr>
        <w:lastRenderedPageBreak/>
        <w:t xml:space="preserve">           </w:t>
      </w:r>
      <w:proofErr w:type="spellStart"/>
      <w:r w:rsidR="00F73D18" w:rsidRPr="00360995">
        <w:rPr>
          <w:rFonts w:ascii="Times New Roman" w:hAnsi="Times New Roman" w:cs="Times New Roman"/>
          <w:b/>
          <w:sz w:val="24"/>
          <w:szCs w:val="24"/>
        </w:rPr>
        <w:t>Characteristic</w:t>
      </w:r>
      <w:proofErr w:type="spellEnd"/>
      <w:r w:rsidRPr="00360995">
        <w:rPr>
          <w:rFonts w:ascii="Times New Roman" w:hAnsi="Times New Roman" w:cs="Times New Roman"/>
          <w:b/>
          <w:sz w:val="24"/>
          <w:szCs w:val="24"/>
        </w:rPr>
        <w:t xml:space="preserve"> 3: </w:t>
      </w:r>
      <w:proofErr w:type="spellStart"/>
      <w:r w:rsidR="00CF4005" w:rsidRPr="00360995">
        <w:rPr>
          <w:rFonts w:ascii="Times New Roman" w:hAnsi="Times New Roman" w:cs="Times New Roman"/>
          <w:b/>
          <w:sz w:val="24"/>
          <w:szCs w:val="24"/>
        </w:rPr>
        <w:t>Measurement</w:t>
      </w:r>
      <w:proofErr w:type="spellEnd"/>
      <w:r w:rsidR="00CF4005" w:rsidRPr="00360995">
        <w:rPr>
          <w:rFonts w:ascii="Times New Roman" w:hAnsi="Times New Roman" w:cs="Times New Roman"/>
          <w:b/>
          <w:sz w:val="24"/>
          <w:szCs w:val="24"/>
        </w:rPr>
        <w:t xml:space="preserve"> </w:t>
      </w:r>
      <w:proofErr w:type="spellStart"/>
      <w:r w:rsidR="00CF4005" w:rsidRPr="00360995">
        <w:rPr>
          <w:rFonts w:ascii="Times New Roman" w:hAnsi="Times New Roman" w:cs="Times New Roman"/>
          <w:b/>
          <w:sz w:val="24"/>
          <w:szCs w:val="24"/>
        </w:rPr>
        <w:t>of</w:t>
      </w:r>
      <w:proofErr w:type="spellEnd"/>
      <w:r w:rsidR="00CF4005" w:rsidRPr="00360995">
        <w:rPr>
          <w:rFonts w:ascii="Times New Roman" w:hAnsi="Times New Roman" w:cs="Times New Roman"/>
          <w:b/>
          <w:sz w:val="24"/>
          <w:szCs w:val="24"/>
        </w:rPr>
        <w:t xml:space="preserve"> threads</w:t>
      </w:r>
    </w:p>
    <w:tbl>
      <w:tblPr>
        <w:tblW w:w="8267" w:type="dxa"/>
        <w:jc w:val="center"/>
        <w:tblCellMar>
          <w:left w:w="70" w:type="dxa"/>
          <w:right w:w="70" w:type="dxa"/>
        </w:tblCellMar>
        <w:tblLook w:val="04A0" w:firstRow="1" w:lastRow="0" w:firstColumn="1" w:lastColumn="0" w:noHBand="0" w:noVBand="1"/>
      </w:tblPr>
      <w:tblGrid>
        <w:gridCol w:w="7146"/>
        <w:gridCol w:w="1121"/>
      </w:tblGrid>
      <w:tr w:rsidR="00A06C1F" w:rsidRPr="00360995" w14:paraId="03DB3DEC" w14:textId="77777777" w:rsidTr="00751C4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2DA79F9A" w14:textId="1D1FAADC" w:rsidR="00A06C1F" w:rsidRPr="00360995" w:rsidRDefault="00CF4005" w:rsidP="00360995">
            <w:pPr>
              <w:rPr>
                <w:rFonts w:ascii="Times New Roman" w:hAnsi="Times New Roman" w:cs="Times New Roman"/>
                <w:b/>
                <w:sz w:val="24"/>
                <w:szCs w:val="24"/>
              </w:rPr>
            </w:pPr>
            <w:proofErr w:type="spellStart"/>
            <w:r w:rsidRPr="00360995">
              <w:rPr>
                <w:rFonts w:ascii="Times New Roman" w:hAnsi="Times New Roman" w:cs="Times New Roman"/>
                <w:b/>
                <w:sz w:val="24"/>
                <w:szCs w:val="24"/>
              </w:rPr>
              <w:t>Specification</w:t>
            </w:r>
            <w:proofErr w:type="spellEnd"/>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12A29FDB" w14:textId="2473C892" w:rsidR="00A06C1F" w:rsidRPr="00360995" w:rsidRDefault="00A06C1F" w:rsidP="00360995">
            <w:pPr>
              <w:rPr>
                <w:rFonts w:ascii="Times New Roman" w:hAnsi="Times New Roman" w:cs="Times New Roman"/>
                <w:b/>
                <w:sz w:val="24"/>
                <w:szCs w:val="24"/>
              </w:rPr>
            </w:pPr>
            <w:proofErr w:type="spellStart"/>
            <w:r w:rsidRPr="00360995">
              <w:rPr>
                <w:rFonts w:ascii="Times New Roman" w:hAnsi="Times New Roman" w:cs="Times New Roman"/>
                <w:b/>
                <w:sz w:val="24"/>
                <w:szCs w:val="24"/>
              </w:rPr>
              <w:t>C</w:t>
            </w:r>
            <w:r w:rsidR="00CF4005" w:rsidRPr="00360995">
              <w:rPr>
                <w:rFonts w:ascii="Times New Roman" w:hAnsi="Times New Roman" w:cs="Times New Roman"/>
                <w:b/>
                <w:sz w:val="24"/>
                <w:szCs w:val="24"/>
              </w:rPr>
              <w:t>ode</w:t>
            </w:r>
            <w:proofErr w:type="spellEnd"/>
          </w:p>
        </w:tc>
      </w:tr>
      <w:tr w:rsidR="00A06C1F" w:rsidRPr="00360995" w14:paraId="47E96067"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0CE34467" w14:textId="3F5D9589" w:rsidR="00A06C1F" w:rsidRPr="00360995" w:rsidRDefault="00CF4005" w:rsidP="00360995">
            <w:pPr>
              <w:pStyle w:val="Default"/>
              <w:spacing w:line="276" w:lineRule="auto"/>
              <w:rPr>
                <w:b/>
                <w:color w:val="auto"/>
              </w:rPr>
            </w:pPr>
            <w:r w:rsidRPr="00360995">
              <w:rPr>
                <w:b/>
                <w:iCs/>
                <w:color w:val="auto"/>
              </w:rPr>
              <w:t xml:space="preserve">Zero </w:t>
            </w:r>
            <w:proofErr w:type="spellStart"/>
            <w:r w:rsidRPr="00360995">
              <w:rPr>
                <w:b/>
                <w:iCs/>
                <w:color w:val="auto"/>
              </w:rPr>
              <w:t>to</w:t>
            </w:r>
            <w:proofErr w:type="spellEnd"/>
            <w:r w:rsidR="00A06C1F" w:rsidRPr="00360995">
              <w:rPr>
                <w:b/>
                <w:iCs/>
                <w:color w:val="auto"/>
              </w:rPr>
              <w:t xml:space="preserve"> 119 </w:t>
            </w:r>
            <w:proofErr w:type="spellStart"/>
            <w:r w:rsidR="00A06C1F" w:rsidRPr="00360995">
              <w:rPr>
                <w:b/>
                <w:iCs/>
                <w:color w:val="auto"/>
              </w:rPr>
              <w:t>decitex</w:t>
            </w:r>
            <w:proofErr w:type="spellEnd"/>
            <w:r w:rsidR="00A06C1F" w:rsidRPr="00360995">
              <w:rPr>
                <w:b/>
                <w:iCs/>
                <w:color w:val="auto"/>
              </w:rPr>
              <w:t xml:space="preserve"> </w:t>
            </w:r>
          </w:p>
        </w:tc>
        <w:tc>
          <w:tcPr>
            <w:tcW w:w="1121" w:type="dxa"/>
            <w:tcBorders>
              <w:top w:val="nil"/>
              <w:left w:val="single" w:sz="12" w:space="0" w:color="auto"/>
              <w:bottom w:val="single" w:sz="8" w:space="0" w:color="auto"/>
              <w:right w:val="single" w:sz="12" w:space="0" w:color="auto"/>
            </w:tcBorders>
            <w:noWrap/>
            <w:vAlign w:val="center"/>
            <w:hideMark/>
          </w:tcPr>
          <w:p w14:paraId="05C3E9B4" w14:textId="77777777" w:rsidR="00A06C1F" w:rsidRPr="00360995" w:rsidRDefault="00A06C1F" w:rsidP="00360995">
            <w:pPr>
              <w:pStyle w:val="Default"/>
              <w:spacing w:line="276" w:lineRule="auto"/>
              <w:rPr>
                <w:b/>
                <w:color w:val="auto"/>
              </w:rPr>
            </w:pPr>
            <w:r w:rsidRPr="00360995">
              <w:rPr>
                <w:b/>
                <w:color w:val="auto"/>
              </w:rPr>
              <w:t>C1</w:t>
            </w:r>
          </w:p>
        </w:tc>
      </w:tr>
      <w:tr w:rsidR="00A06C1F" w:rsidRPr="00360995" w14:paraId="67800C45"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5F242A3B" w14:textId="4E78B8A9" w:rsidR="00A06C1F" w:rsidRPr="00360995" w:rsidRDefault="00CF4005" w:rsidP="00360995">
            <w:pPr>
              <w:pStyle w:val="Default"/>
              <w:spacing w:line="276" w:lineRule="auto"/>
              <w:rPr>
                <w:b/>
                <w:color w:val="auto"/>
                <w:lang w:val="en-US"/>
              </w:rPr>
            </w:pPr>
            <w:r w:rsidRPr="00360995">
              <w:rPr>
                <w:b/>
                <w:iCs/>
                <w:color w:val="auto"/>
                <w:lang w:val="en-US"/>
              </w:rPr>
              <w:t>More than 119</w:t>
            </w:r>
            <w:r w:rsidR="00A06C1F" w:rsidRPr="00360995">
              <w:rPr>
                <w:b/>
                <w:iCs/>
                <w:color w:val="auto"/>
                <w:lang w:val="en-US"/>
              </w:rPr>
              <w:t xml:space="preserve"> </w:t>
            </w:r>
            <w:r w:rsidRPr="00360995">
              <w:rPr>
                <w:b/>
                <w:iCs/>
                <w:color w:val="auto"/>
                <w:lang w:val="en-US"/>
              </w:rPr>
              <w:t>but not more than</w:t>
            </w:r>
            <w:r w:rsidR="00A06C1F" w:rsidRPr="00360995">
              <w:rPr>
                <w:b/>
                <w:iCs/>
                <w:color w:val="auto"/>
                <w:lang w:val="en-US"/>
              </w:rPr>
              <w:t xml:space="preserve"> 199 </w:t>
            </w:r>
            <w:proofErr w:type="spellStart"/>
            <w:r w:rsidR="00A06C1F" w:rsidRPr="00360995">
              <w:rPr>
                <w:b/>
                <w:iCs/>
                <w:color w:val="auto"/>
                <w:lang w:val="en-US"/>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0974F8F9" w14:textId="77777777" w:rsidR="00A06C1F" w:rsidRPr="00360995" w:rsidRDefault="00A06C1F" w:rsidP="00360995">
            <w:pPr>
              <w:pStyle w:val="Default"/>
              <w:spacing w:line="276" w:lineRule="auto"/>
              <w:rPr>
                <w:b/>
                <w:color w:val="auto"/>
              </w:rPr>
            </w:pPr>
            <w:r w:rsidRPr="00360995">
              <w:rPr>
                <w:b/>
                <w:color w:val="auto"/>
              </w:rPr>
              <w:t>C2</w:t>
            </w:r>
          </w:p>
        </w:tc>
      </w:tr>
      <w:tr w:rsidR="00A06C1F" w:rsidRPr="00360995" w14:paraId="7A3004E3"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3663AC87" w14:textId="36DB5219" w:rsidR="00A06C1F" w:rsidRPr="00360995" w:rsidRDefault="00CF4005" w:rsidP="00360995">
            <w:pPr>
              <w:pStyle w:val="Default"/>
              <w:spacing w:line="276" w:lineRule="auto"/>
              <w:rPr>
                <w:b/>
                <w:iCs/>
                <w:color w:val="auto"/>
              </w:rPr>
            </w:pPr>
            <w:r w:rsidRPr="00360995">
              <w:rPr>
                <w:b/>
                <w:iCs/>
                <w:color w:val="auto"/>
              </w:rPr>
              <w:t xml:space="preserve">More </w:t>
            </w:r>
            <w:proofErr w:type="spellStart"/>
            <w:r w:rsidRPr="00360995">
              <w:rPr>
                <w:b/>
                <w:iCs/>
                <w:color w:val="auto"/>
              </w:rPr>
              <w:t>than</w:t>
            </w:r>
            <w:proofErr w:type="spellEnd"/>
            <w:r w:rsidRPr="00360995">
              <w:rPr>
                <w:b/>
                <w:iCs/>
                <w:color w:val="auto"/>
              </w:rPr>
              <w:t xml:space="preserve"> 199 </w:t>
            </w:r>
            <w:proofErr w:type="spellStart"/>
            <w:r w:rsidRPr="00360995">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28DE7B61" w14:textId="77777777" w:rsidR="00A06C1F" w:rsidRPr="00360995" w:rsidRDefault="00A06C1F" w:rsidP="00360995">
            <w:pPr>
              <w:pStyle w:val="Default"/>
              <w:spacing w:line="276" w:lineRule="auto"/>
              <w:rPr>
                <w:b/>
                <w:color w:val="auto"/>
              </w:rPr>
            </w:pPr>
            <w:r w:rsidRPr="00360995">
              <w:rPr>
                <w:b/>
                <w:color w:val="auto"/>
              </w:rPr>
              <w:t>C3</w:t>
            </w:r>
          </w:p>
        </w:tc>
      </w:tr>
    </w:tbl>
    <w:p w14:paraId="1F3871B3" w14:textId="77777777" w:rsidR="00A06C1F" w:rsidRPr="00360995" w:rsidRDefault="00A06C1F" w:rsidP="00360995">
      <w:pPr>
        <w:ind w:right="-199"/>
        <w:jc w:val="both"/>
        <w:rPr>
          <w:rFonts w:ascii="Times New Roman" w:hAnsi="Times New Roman" w:cs="Times New Roman"/>
          <w:b/>
          <w:iCs/>
          <w:sz w:val="24"/>
          <w:szCs w:val="24"/>
        </w:rPr>
      </w:pPr>
    </w:p>
    <w:p w14:paraId="536EB5F8" w14:textId="751D76E3" w:rsidR="00A06C1F" w:rsidRPr="00360995" w:rsidRDefault="00A06C1F" w:rsidP="00360995">
      <w:pPr>
        <w:ind w:right="-199"/>
        <w:rPr>
          <w:rFonts w:ascii="Times New Roman" w:hAnsi="Times New Roman" w:cs="Times New Roman"/>
          <w:b/>
          <w:sz w:val="24"/>
          <w:szCs w:val="24"/>
        </w:rPr>
      </w:pPr>
      <w:r w:rsidRPr="00360995">
        <w:rPr>
          <w:rFonts w:ascii="Times New Roman" w:hAnsi="Times New Roman" w:cs="Times New Roman"/>
          <w:b/>
          <w:sz w:val="24"/>
          <w:szCs w:val="24"/>
        </w:rPr>
        <w:t xml:space="preserve">           </w:t>
      </w:r>
      <w:proofErr w:type="spellStart"/>
      <w:r w:rsidR="00F73D18" w:rsidRPr="00360995">
        <w:rPr>
          <w:rFonts w:ascii="Times New Roman" w:hAnsi="Times New Roman" w:cs="Times New Roman"/>
          <w:b/>
          <w:sz w:val="24"/>
          <w:szCs w:val="24"/>
        </w:rPr>
        <w:t>Characteristic</w:t>
      </w:r>
      <w:proofErr w:type="spellEnd"/>
      <w:r w:rsidRPr="00360995">
        <w:rPr>
          <w:rFonts w:ascii="Times New Roman" w:hAnsi="Times New Roman" w:cs="Times New Roman"/>
          <w:b/>
          <w:sz w:val="24"/>
          <w:szCs w:val="24"/>
        </w:rPr>
        <w:t xml:space="preserve"> 4: </w:t>
      </w:r>
      <w:proofErr w:type="spellStart"/>
      <w:r w:rsidR="00CF4005" w:rsidRPr="00360995">
        <w:rPr>
          <w:rFonts w:ascii="Times New Roman" w:hAnsi="Times New Roman" w:cs="Times New Roman"/>
          <w:b/>
          <w:sz w:val="24"/>
          <w:szCs w:val="24"/>
        </w:rPr>
        <w:t>Number</w:t>
      </w:r>
      <w:proofErr w:type="spellEnd"/>
      <w:r w:rsidR="00CF4005" w:rsidRPr="00360995">
        <w:rPr>
          <w:rFonts w:ascii="Times New Roman" w:hAnsi="Times New Roman" w:cs="Times New Roman"/>
          <w:b/>
          <w:sz w:val="24"/>
          <w:szCs w:val="24"/>
        </w:rPr>
        <w:t xml:space="preserve"> </w:t>
      </w:r>
      <w:proofErr w:type="spellStart"/>
      <w:r w:rsidR="00CF4005" w:rsidRPr="00360995">
        <w:rPr>
          <w:rFonts w:ascii="Times New Roman" w:hAnsi="Times New Roman" w:cs="Times New Roman"/>
          <w:b/>
          <w:sz w:val="24"/>
          <w:szCs w:val="24"/>
        </w:rPr>
        <w:t>of</w:t>
      </w:r>
      <w:proofErr w:type="spellEnd"/>
      <w:r w:rsidR="00CF4005" w:rsidRPr="00360995">
        <w:rPr>
          <w:rFonts w:ascii="Times New Roman" w:hAnsi="Times New Roman" w:cs="Times New Roman"/>
          <w:b/>
          <w:sz w:val="24"/>
          <w:szCs w:val="24"/>
        </w:rPr>
        <w:t xml:space="preserve"> </w:t>
      </w:r>
      <w:proofErr w:type="spellStart"/>
      <w:r w:rsidR="00CF4005" w:rsidRPr="00360995">
        <w:rPr>
          <w:rFonts w:ascii="Times New Roman" w:hAnsi="Times New Roman" w:cs="Times New Roman"/>
          <w:b/>
          <w:sz w:val="24"/>
          <w:szCs w:val="24"/>
        </w:rPr>
        <w:t>filaments</w:t>
      </w:r>
      <w:proofErr w:type="spellEnd"/>
    </w:p>
    <w:tbl>
      <w:tblPr>
        <w:tblW w:w="8267" w:type="dxa"/>
        <w:jc w:val="center"/>
        <w:tblCellMar>
          <w:left w:w="70" w:type="dxa"/>
          <w:right w:w="70" w:type="dxa"/>
        </w:tblCellMar>
        <w:tblLook w:val="04A0" w:firstRow="1" w:lastRow="0" w:firstColumn="1" w:lastColumn="0" w:noHBand="0" w:noVBand="1"/>
      </w:tblPr>
      <w:tblGrid>
        <w:gridCol w:w="7146"/>
        <w:gridCol w:w="1121"/>
      </w:tblGrid>
      <w:tr w:rsidR="00A06C1F" w:rsidRPr="00360995" w14:paraId="67060264" w14:textId="77777777" w:rsidTr="00751C4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5947D20B" w14:textId="55F2598C" w:rsidR="00A06C1F" w:rsidRPr="00360995" w:rsidRDefault="00CF4005" w:rsidP="00360995">
            <w:pPr>
              <w:rPr>
                <w:rFonts w:ascii="Times New Roman" w:hAnsi="Times New Roman" w:cs="Times New Roman"/>
                <w:b/>
                <w:sz w:val="24"/>
                <w:szCs w:val="24"/>
              </w:rPr>
            </w:pPr>
            <w:proofErr w:type="spellStart"/>
            <w:r w:rsidRPr="00360995">
              <w:rPr>
                <w:rFonts w:ascii="Times New Roman" w:hAnsi="Times New Roman" w:cs="Times New Roman"/>
                <w:b/>
                <w:sz w:val="24"/>
                <w:szCs w:val="24"/>
              </w:rPr>
              <w:t>Specification</w:t>
            </w:r>
            <w:proofErr w:type="spellEnd"/>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3351DFDD" w14:textId="12E37AB5" w:rsidR="00A06C1F" w:rsidRPr="00360995" w:rsidRDefault="00A06C1F" w:rsidP="00360995">
            <w:pPr>
              <w:rPr>
                <w:rFonts w:ascii="Times New Roman" w:hAnsi="Times New Roman" w:cs="Times New Roman"/>
                <w:b/>
                <w:sz w:val="24"/>
                <w:szCs w:val="24"/>
              </w:rPr>
            </w:pPr>
            <w:proofErr w:type="spellStart"/>
            <w:r w:rsidRPr="00360995">
              <w:rPr>
                <w:rFonts w:ascii="Times New Roman" w:hAnsi="Times New Roman" w:cs="Times New Roman"/>
                <w:b/>
                <w:sz w:val="24"/>
                <w:szCs w:val="24"/>
              </w:rPr>
              <w:t>C</w:t>
            </w:r>
            <w:r w:rsidR="00CF4005" w:rsidRPr="00360995">
              <w:rPr>
                <w:rFonts w:ascii="Times New Roman" w:hAnsi="Times New Roman" w:cs="Times New Roman"/>
                <w:b/>
                <w:sz w:val="24"/>
                <w:szCs w:val="24"/>
              </w:rPr>
              <w:t>ode</w:t>
            </w:r>
            <w:proofErr w:type="spellEnd"/>
          </w:p>
        </w:tc>
      </w:tr>
      <w:tr w:rsidR="00A06C1F" w:rsidRPr="00360995" w14:paraId="40C6870B" w14:textId="77777777" w:rsidTr="00751C45">
        <w:trPr>
          <w:trHeight w:val="315"/>
          <w:jc w:val="center"/>
        </w:trPr>
        <w:tc>
          <w:tcPr>
            <w:tcW w:w="7146" w:type="dxa"/>
            <w:tcBorders>
              <w:top w:val="nil"/>
              <w:left w:val="single" w:sz="12" w:space="0" w:color="auto"/>
              <w:bottom w:val="single" w:sz="8" w:space="0" w:color="auto"/>
              <w:right w:val="single" w:sz="12" w:space="0" w:color="auto"/>
            </w:tcBorders>
            <w:noWrap/>
            <w:hideMark/>
          </w:tcPr>
          <w:p w14:paraId="6C969FC0" w14:textId="035652BF" w:rsidR="00A06C1F" w:rsidRPr="00360995" w:rsidRDefault="00CF4005" w:rsidP="00360995">
            <w:pPr>
              <w:pStyle w:val="Default"/>
              <w:spacing w:line="276" w:lineRule="auto"/>
              <w:rPr>
                <w:b/>
                <w:color w:val="auto"/>
              </w:rPr>
            </w:pPr>
            <w:proofErr w:type="spellStart"/>
            <w:r w:rsidRPr="00360995">
              <w:rPr>
                <w:b/>
                <w:color w:val="auto"/>
              </w:rPr>
              <w:t>Up</w:t>
            </w:r>
            <w:proofErr w:type="spellEnd"/>
            <w:r w:rsidRPr="00360995">
              <w:rPr>
                <w:b/>
                <w:color w:val="auto"/>
              </w:rPr>
              <w:t xml:space="preserve"> </w:t>
            </w:r>
            <w:proofErr w:type="spellStart"/>
            <w:r w:rsidRPr="00360995">
              <w:rPr>
                <w:b/>
                <w:color w:val="auto"/>
              </w:rPr>
              <w:t>to</w:t>
            </w:r>
            <w:proofErr w:type="spellEnd"/>
            <w:r w:rsidR="00A06C1F" w:rsidRPr="00360995">
              <w:rPr>
                <w:b/>
                <w:color w:val="auto"/>
              </w:rPr>
              <w:t xml:space="preserve"> 40 </w:t>
            </w:r>
          </w:p>
        </w:tc>
        <w:tc>
          <w:tcPr>
            <w:tcW w:w="1121" w:type="dxa"/>
            <w:tcBorders>
              <w:top w:val="nil"/>
              <w:left w:val="single" w:sz="12" w:space="0" w:color="auto"/>
              <w:bottom w:val="single" w:sz="8" w:space="0" w:color="auto"/>
              <w:right w:val="single" w:sz="12" w:space="0" w:color="auto"/>
            </w:tcBorders>
            <w:noWrap/>
            <w:vAlign w:val="center"/>
            <w:hideMark/>
          </w:tcPr>
          <w:p w14:paraId="697B7864" w14:textId="77777777" w:rsidR="00A06C1F" w:rsidRPr="00360995" w:rsidRDefault="00A06C1F" w:rsidP="00360995">
            <w:pPr>
              <w:pStyle w:val="Default"/>
              <w:spacing w:line="276" w:lineRule="auto"/>
              <w:rPr>
                <w:b/>
                <w:color w:val="auto"/>
              </w:rPr>
            </w:pPr>
            <w:r w:rsidRPr="00360995">
              <w:rPr>
                <w:b/>
                <w:color w:val="auto"/>
              </w:rPr>
              <w:t>D1</w:t>
            </w:r>
          </w:p>
        </w:tc>
      </w:tr>
      <w:tr w:rsidR="00A06C1F" w:rsidRPr="00360995" w14:paraId="3887FDC2" w14:textId="77777777" w:rsidTr="00751C45">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1B378E5C" w14:textId="25567C11" w:rsidR="00A06C1F" w:rsidRPr="00360995" w:rsidRDefault="00CF4005" w:rsidP="00360995">
            <w:pPr>
              <w:pStyle w:val="Default"/>
              <w:spacing w:line="276" w:lineRule="auto"/>
              <w:rPr>
                <w:b/>
                <w:color w:val="auto"/>
              </w:rPr>
            </w:pPr>
            <w:proofErr w:type="spellStart"/>
            <w:r w:rsidRPr="00360995">
              <w:rPr>
                <w:b/>
                <w:color w:val="auto"/>
              </w:rPr>
              <w:t>From</w:t>
            </w:r>
            <w:proofErr w:type="spellEnd"/>
            <w:r w:rsidR="00A06C1F" w:rsidRPr="00360995">
              <w:rPr>
                <w:b/>
                <w:color w:val="auto"/>
              </w:rPr>
              <w:t xml:space="preserve"> 41 </w:t>
            </w:r>
            <w:proofErr w:type="spellStart"/>
            <w:r w:rsidRPr="00360995">
              <w:rPr>
                <w:b/>
                <w:color w:val="auto"/>
              </w:rPr>
              <w:t>up</w:t>
            </w:r>
            <w:proofErr w:type="spellEnd"/>
            <w:r w:rsidRPr="00360995">
              <w:rPr>
                <w:b/>
                <w:color w:val="auto"/>
              </w:rPr>
              <w:t xml:space="preserve"> </w:t>
            </w:r>
            <w:proofErr w:type="spellStart"/>
            <w:r w:rsidRPr="00360995">
              <w:rPr>
                <w:b/>
                <w:color w:val="auto"/>
              </w:rPr>
              <w:t>to</w:t>
            </w:r>
            <w:proofErr w:type="spellEnd"/>
            <w:r w:rsidR="00A06C1F" w:rsidRPr="00360995">
              <w:rPr>
                <w:b/>
                <w:color w:val="auto"/>
              </w:rPr>
              <w:t xml:space="preserve"> 100</w:t>
            </w:r>
          </w:p>
        </w:tc>
        <w:tc>
          <w:tcPr>
            <w:tcW w:w="1121" w:type="dxa"/>
            <w:tcBorders>
              <w:top w:val="single" w:sz="8" w:space="0" w:color="auto"/>
              <w:left w:val="single" w:sz="12" w:space="0" w:color="auto"/>
              <w:bottom w:val="single" w:sz="4" w:space="0" w:color="auto"/>
              <w:right w:val="single" w:sz="12" w:space="0" w:color="auto"/>
            </w:tcBorders>
            <w:noWrap/>
            <w:vAlign w:val="center"/>
            <w:hideMark/>
          </w:tcPr>
          <w:p w14:paraId="3D5D1F56" w14:textId="77777777" w:rsidR="00A06C1F" w:rsidRPr="00360995" w:rsidRDefault="00A06C1F" w:rsidP="00360995">
            <w:pPr>
              <w:pStyle w:val="Default"/>
              <w:spacing w:line="276" w:lineRule="auto"/>
              <w:rPr>
                <w:b/>
                <w:color w:val="auto"/>
              </w:rPr>
            </w:pPr>
            <w:r w:rsidRPr="00360995">
              <w:rPr>
                <w:b/>
                <w:color w:val="auto"/>
              </w:rPr>
              <w:t>D2</w:t>
            </w:r>
          </w:p>
        </w:tc>
      </w:tr>
      <w:tr w:rsidR="00A06C1F" w:rsidRPr="00360995" w14:paraId="57F6EDB9" w14:textId="77777777" w:rsidTr="00751C45">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541EDB4F" w14:textId="66B6ABE0" w:rsidR="00A06C1F" w:rsidRPr="00360995" w:rsidRDefault="00CF4005" w:rsidP="00360995">
            <w:pPr>
              <w:pStyle w:val="Default"/>
              <w:spacing w:line="276" w:lineRule="auto"/>
              <w:rPr>
                <w:b/>
                <w:color w:val="auto"/>
              </w:rPr>
            </w:pPr>
            <w:r w:rsidRPr="00360995">
              <w:rPr>
                <w:b/>
                <w:color w:val="auto"/>
              </w:rPr>
              <w:t xml:space="preserve">More </w:t>
            </w:r>
            <w:proofErr w:type="spellStart"/>
            <w:r w:rsidRPr="00360995">
              <w:rPr>
                <w:b/>
                <w:color w:val="auto"/>
              </w:rPr>
              <w:t>than</w:t>
            </w:r>
            <w:proofErr w:type="spellEnd"/>
            <w:r w:rsidR="00A06C1F" w:rsidRPr="00360995">
              <w:rPr>
                <w:b/>
                <w:color w:val="auto"/>
              </w:rPr>
              <w:t xml:space="preserve"> 100</w:t>
            </w:r>
          </w:p>
        </w:tc>
        <w:tc>
          <w:tcPr>
            <w:tcW w:w="1121" w:type="dxa"/>
            <w:tcBorders>
              <w:top w:val="single" w:sz="4" w:space="0" w:color="auto"/>
              <w:left w:val="single" w:sz="12" w:space="0" w:color="auto"/>
              <w:bottom w:val="single" w:sz="8" w:space="0" w:color="auto"/>
              <w:right w:val="single" w:sz="12" w:space="0" w:color="auto"/>
            </w:tcBorders>
            <w:noWrap/>
            <w:vAlign w:val="center"/>
          </w:tcPr>
          <w:p w14:paraId="3ED04BC0" w14:textId="77777777" w:rsidR="00A06C1F" w:rsidRPr="00360995" w:rsidRDefault="00A06C1F" w:rsidP="00360995">
            <w:pPr>
              <w:pStyle w:val="Default"/>
              <w:spacing w:line="276" w:lineRule="auto"/>
              <w:rPr>
                <w:b/>
                <w:color w:val="auto"/>
              </w:rPr>
            </w:pPr>
            <w:r w:rsidRPr="00360995">
              <w:rPr>
                <w:b/>
                <w:color w:val="auto"/>
              </w:rPr>
              <w:t>D3</w:t>
            </w:r>
          </w:p>
        </w:tc>
      </w:tr>
    </w:tbl>
    <w:p w14:paraId="0521F3E2" w14:textId="77777777" w:rsidR="00CF4005" w:rsidRPr="00360995" w:rsidRDefault="00A06C1F" w:rsidP="00360995">
      <w:pPr>
        <w:jc w:val="both"/>
        <w:rPr>
          <w:rFonts w:ascii="Times New Roman" w:hAnsi="Times New Roman" w:cs="Times New Roman"/>
          <w:bCs/>
          <w:sz w:val="24"/>
          <w:szCs w:val="24"/>
        </w:rPr>
      </w:pPr>
      <w:r w:rsidRPr="00360995">
        <w:rPr>
          <w:rFonts w:ascii="Times New Roman" w:hAnsi="Times New Roman" w:cs="Times New Roman"/>
          <w:b/>
          <w:sz w:val="24"/>
          <w:szCs w:val="24"/>
        </w:rPr>
        <w:t xml:space="preserve">  </w:t>
      </w:r>
      <w:r w:rsidRPr="00360995">
        <w:rPr>
          <w:rFonts w:ascii="Times New Roman" w:hAnsi="Times New Roman" w:cs="Times New Roman"/>
          <w:bCs/>
          <w:sz w:val="24"/>
          <w:szCs w:val="24"/>
        </w:rPr>
        <w:t xml:space="preserve">      </w:t>
      </w:r>
    </w:p>
    <w:p w14:paraId="370ABE68" w14:textId="5EC7B72A" w:rsidR="00A06C1F" w:rsidRPr="00360995" w:rsidRDefault="00A06C1F" w:rsidP="00360995">
      <w:pPr>
        <w:spacing w:after="0"/>
        <w:jc w:val="both"/>
        <w:rPr>
          <w:rFonts w:ascii="Times New Roman" w:hAnsi="Times New Roman" w:cs="Times New Roman"/>
          <w:bCs/>
          <w:sz w:val="24"/>
          <w:szCs w:val="24"/>
          <w:lang w:val="en-US"/>
        </w:rPr>
      </w:pPr>
      <w:r w:rsidRPr="00360995">
        <w:rPr>
          <w:rFonts w:ascii="Times New Roman" w:hAnsi="Times New Roman" w:cs="Times New Roman"/>
          <w:bCs/>
          <w:sz w:val="24"/>
          <w:szCs w:val="24"/>
          <w:lang w:val="en-US"/>
        </w:rPr>
        <w:t xml:space="preserve">   </w:t>
      </w:r>
      <w:r w:rsidR="00F12713" w:rsidRPr="00360995">
        <w:rPr>
          <w:rFonts w:ascii="Times New Roman" w:hAnsi="Times New Roman" w:cs="Times New Roman"/>
          <w:bCs/>
          <w:sz w:val="24"/>
          <w:szCs w:val="24"/>
          <w:lang w:val="en-US"/>
        </w:rPr>
        <w:t>*</w:t>
      </w:r>
      <w:r w:rsidRPr="00360995">
        <w:rPr>
          <w:rFonts w:ascii="Times New Roman" w:hAnsi="Times New Roman" w:cs="Times New Roman"/>
          <w:bCs/>
          <w:sz w:val="24"/>
          <w:szCs w:val="24"/>
          <w:lang w:val="en-US"/>
        </w:rPr>
        <w:t>Ex</w:t>
      </w:r>
      <w:r w:rsidR="00F12713" w:rsidRPr="00360995">
        <w:rPr>
          <w:rFonts w:ascii="Times New Roman" w:hAnsi="Times New Roman" w:cs="Times New Roman"/>
          <w:bCs/>
          <w:sz w:val="24"/>
          <w:szCs w:val="24"/>
          <w:lang w:val="en-US"/>
        </w:rPr>
        <w:t>a</w:t>
      </w:r>
      <w:r w:rsidRPr="00360995">
        <w:rPr>
          <w:rFonts w:ascii="Times New Roman" w:hAnsi="Times New Roman" w:cs="Times New Roman"/>
          <w:bCs/>
          <w:sz w:val="24"/>
          <w:szCs w:val="24"/>
          <w:lang w:val="en-US"/>
        </w:rPr>
        <w:t>mpl</w:t>
      </w:r>
      <w:r w:rsidR="00CF4005" w:rsidRPr="00360995">
        <w:rPr>
          <w:rFonts w:ascii="Times New Roman" w:hAnsi="Times New Roman" w:cs="Times New Roman"/>
          <w:bCs/>
          <w:sz w:val="24"/>
          <w:szCs w:val="24"/>
          <w:lang w:val="en-US"/>
        </w:rPr>
        <w:t xml:space="preserve">e of </w:t>
      </w:r>
      <w:r w:rsidRPr="00360995">
        <w:rPr>
          <w:rFonts w:ascii="Times New Roman" w:hAnsi="Times New Roman" w:cs="Times New Roman"/>
          <w:bCs/>
          <w:sz w:val="24"/>
          <w:szCs w:val="24"/>
          <w:lang w:val="en-US"/>
        </w:rPr>
        <w:t xml:space="preserve">CODIP: </w:t>
      </w:r>
    </w:p>
    <w:p w14:paraId="32375A59" w14:textId="44653A5A" w:rsidR="00A06C1F" w:rsidRPr="00360995" w:rsidRDefault="00A06C1F" w:rsidP="00360995">
      <w:pPr>
        <w:jc w:val="both"/>
        <w:rPr>
          <w:rFonts w:ascii="Times New Roman" w:hAnsi="Times New Roman" w:cs="Times New Roman"/>
          <w:bCs/>
          <w:sz w:val="24"/>
          <w:szCs w:val="24"/>
          <w:lang w:val="en-US"/>
        </w:rPr>
      </w:pPr>
      <w:r w:rsidRPr="00360995">
        <w:rPr>
          <w:rFonts w:ascii="Times New Roman" w:hAnsi="Times New Roman" w:cs="Times New Roman"/>
          <w:bCs/>
          <w:sz w:val="24"/>
          <w:szCs w:val="24"/>
          <w:lang w:val="en-US"/>
        </w:rPr>
        <w:t xml:space="preserve">           </w:t>
      </w:r>
      <w:r w:rsidR="00CF4005" w:rsidRPr="00360995">
        <w:rPr>
          <w:rFonts w:ascii="Times New Roman" w:hAnsi="Times New Roman" w:cs="Times New Roman"/>
          <w:bCs/>
          <w:sz w:val="24"/>
          <w:szCs w:val="24"/>
          <w:lang w:val="en-US"/>
        </w:rPr>
        <w:t>Textured yarn undyed,</w:t>
      </w:r>
      <w:r w:rsidRPr="00360995">
        <w:rPr>
          <w:rFonts w:ascii="Times New Roman" w:hAnsi="Times New Roman" w:cs="Times New Roman"/>
          <w:bCs/>
          <w:sz w:val="24"/>
          <w:szCs w:val="24"/>
          <w:lang w:val="en-US"/>
        </w:rPr>
        <w:t xml:space="preserve"> </w:t>
      </w:r>
      <w:r w:rsidR="00F12713" w:rsidRPr="00360995">
        <w:rPr>
          <w:rFonts w:ascii="Times New Roman" w:hAnsi="Times New Roman" w:cs="Times New Roman"/>
          <w:bCs/>
          <w:sz w:val="24"/>
          <w:szCs w:val="24"/>
          <w:lang w:val="en-US"/>
        </w:rPr>
        <w:t>plastic tube,</w:t>
      </w:r>
      <w:r w:rsidRPr="00360995">
        <w:rPr>
          <w:rFonts w:ascii="Times New Roman" w:hAnsi="Times New Roman" w:cs="Times New Roman"/>
          <w:bCs/>
          <w:sz w:val="24"/>
          <w:szCs w:val="24"/>
          <w:lang w:val="en-US"/>
        </w:rPr>
        <w:t xml:space="preserve"> 77,7 </w:t>
      </w:r>
      <w:proofErr w:type="spellStart"/>
      <w:r w:rsidRPr="00360995">
        <w:rPr>
          <w:rFonts w:ascii="Times New Roman" w:hAnsi="Times New Roman" w:cs="Times New Roman"/>
          <w:bCs/>
          <w:sz w:val="24"/>
          <w:szCs w:val="24"/>
          <w:lang w:val="en-US"/>
        </w:rPr>
        <w:t>decitex</w:t>
      </w:r>
      <w:proofErr w:type="spellEnd"/>
      <w:r w:rsidRPr="00360995">
        <w:rPr>
          <w:rFonts w:ascii="Times New Roman" w:hAnsi="Times New Roman" w:cs="Times New Roman"/>
          <w:bCs/>
          <w:sz w:val="24"/>
          <w:szCs w:val="24"/>
          <w:lang w:val="en-US"/>
        </w:rPr>
        <w:t xml:space="preserve"> </w:t>
      </w:r>
      <w:r w:rsidR="00F12713" w:rsidRPr="00360995">
        <w:rPr>
          <w:rFonts w:ascii="Times New Roman" w:hAnsi="Times New Roman" w:cs="Times New Roman"/>
          <w:bCs/>
          <w:sz w:val="24"/>
          <w:szCs w:val="24"/>
          <w:lang w:val="en-US"/>
        </w:rPr>
        <w:t>and</w:t>
      </w:r>
      <w:r w:rsidRPr="00360995">
        <w:rPr>
          <w:rFonts w:ascii="Times New Roman" w:hAnsi="Times New Roman" w:cs="Times New Roman"/>
          <w:bCs/>
          <w:sz w:val="24"/>
          <w:szCs w:val="24"/>
          <w:lang w:val="en-US"/>
        </w:rPr>
        <w:t xml:space="preserve"> 100 filaments: A1B2C1D2.</w:t>
      </w:r>
    </w:p>
    <w:p w14:paraId="1864C351" w14:textId="6D923EC9" w:rsidR="00A63308" w:rsidRPr="00360995" w:rsidRDefault="00A63308" w:rsidP="00360995">
      <w:pPr>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t xml:space="preserve">ª </w:t>
      </w:r>
      <w:proofErr w:type="gramStart"/>
      <w:r w:rsidRPr="00360995">
        <w:rPr>
          <w:rFonts w:ascii="Times New Roman" w:hAnsi="Times New Roman" w:cs="Times New Roman"/>
          <w:sz w:val="20"/>
          <w:szCs w:val="20"/>
          <w:lang w:val="en-US"/>
        </w:rPr>
        <w:t>The</w:t>
      </w:r>
      <w:proofErr w:type="gramEnd"/>
      <w:r w:rsidRPr="00360995">
        <w:rPr>
          <w:rFonts w:ascii="Times New Roman" w:hAnsi="Times New Roman" w:cs="Times New Roman"/>
          <w:sz w:val="20"/>
          <w:szCs w:val="20"/>
          <w:lang w:val="en-US"/>
        </w:rPr>
        <w:t xml:space="preserve"> provided CODIP is represented by an alphanumeric combination that reflects the characteristics of the product. The alphanumeric combination</w:t>
      </w:r>
      <w:r w:rsidR="00F75CF0" w:rsidRPr="00360995">
        <w:rPr>
          <w:rFonts w:ascii="Times New Roman" w:hAnsi="Times New Roman" w:cs="Times New Roman"/>
          <w:sz w:val="20"/>
          <w:szCs w:val="20"/>
          <w:lang w:val="en-US"/>
        </w:rPr>
        <w:t xml:space="preserve"> reflects</w:t>
      </w:r>
      <w:r w:rsidRPr="00360995">
        <w:rPr>
          <w:rFonts w:ascii="Times New Roman" w:hAnsi="Times New Roman" w:cs="Times New Roman"/>
          <w:sz w:val="20"/>
          <w:szCs w:val="20"/>
          <w:lang w:val="en-US"/>
        </w:rPr>
        <w:t>, in de</w:t>
      </w:r>
      <w:r w:rsidR="00E43746" w:rsidRPr="00360995">
        <w:rPr>
          <w:rFonts w:ascii="Times New Roman" w:hAnsi="Times New Roman" w:cs="Times New Roman"/>
          <w:sz w:val="20"/>
          <w:szCs w:val="20"/>
          <w:lang w:val="en-US"/>
        </w:rPr>
        <w:t>scending</w:t>
      </w:r>
      <w:r w:rsidRPr="00360995">
        <w:rPr>
          <w:rFonts w:ascii="Times New Roman" w:hAnsi="Times New Roman" w:cs="Times New Roman"/>
          <w:sz w:val="20"/>
          <w:szCs w:val="20"/>
          <w:lang w:val="en-US"/>
        </w:rPr>
        <w:t xml:space="preserve"> order, the importance granted to each characteristic of the product, starting from the most relevant.</w:t>
      </w:r>
    </w:p>
    <w:p w14:paraId="6CA5BEAF" w14:textId="77777777" w:rsidR="00A63308" w:rsidRPr="00360995" w:rsidRDefault="00A63308" w:rsidP="00360995">
      <w:pPr>
        <w:jc w:val="both"/>
        <w:rPr>
          <w:rFonts w:ascii="Times New Roman" w:hAnsi="Times New Roman" w:cs="Times New Roman"/>
          <w:sz w:val="24"/>
          <w:szCs w:val="24"/>
          <w:lang w:val="en-US"/>
        </w:rPr>
      </w:pPr>
    </w:p>
    <w:p w14:paraId="7E387FB8" w14:textId="77777777" w:rsidR="00A63308" w:rsidRPr="00360995" w:rsidRDefault="00A63308" w:rsidP="00360995">
      <w:pPr>
        <w:ind w:left="360" w:hanging="360"/>
        <w:jc w:val="both"/>
        <w:rPr>
          <w:rFonts w:ascii="Times New Roman" w:hAnsi="Times New Roman" w:cs="Times New Roman"/>
          <w:b/>
          <w:sz w:val="24"/>
          <w:szCs w:val="24"/>
          <w:lang w:val="en-US"/>
        </w:rPr>
      </w:pPr>
      <w:r w:rsidRPr="00360995">
        <w:rPr>
          <w:rFonts w:ascii="Times New Roman" w:hAnsi="Times New Roman" w:cs="Times New Roman"/>
          <w:b/>
          <w:sz w:val="24"/>
          <w:szCs w:val="24"/>
          <w:lang w:val="en-US"/>
        </w:rPr>
        <w:t>6. Production Process</w:t>
      </w:r>
    </w:p>
    <w:p w14:paraId="5888C362" w14:textId="77777777" w:rsidR="00A63308" w:rsidRPr="00360995" w:rsidRDefault="00A63308" w:rsidP="00360995">
      <w:pPr>
        <w:ind w:left="360" w:hanging="360"/>
        <w:jc w:val="both"/>
        <w:rPr>
          <w:rFonts w:ascii="Times New Roman" w:hAnsi="Times New Roman" w:cs="Times New Roman"/>
          <w:b/>
          <w:sz w:val="24"/>
          <w:szCs w:val="24"/>
          <w:lang w:val="en-US"/>
        </w:rPr>
      </w:pPr>
      <w:r w:rsidRPr="00360995">
        <w:rPr>
          <w:rFonts w:ascii="Times New Roman" w:hAnsi="Times New Roman" w:cs="Times New Roman"/>
          <w:b/>
          <w:sz w:val="24"/>
          <w:szCs w:val="24"/>
          <w:lang w:val="en-US"/>
        </w:rPr>
        <w:tab/>
        <w:t>6.1 General Production Process</w:t>
      </w:r>
    </w:p>
    <w:p w14:paraId="11BC6517" w14:textId="77777777" w:rsidR="00A63308" w:rsidRPr="00360995" w:rsidRDefault="00A63308" w:rsidP="00360995">
      <w:pPr>
        <w:ind w:left="360" w:hanging="360"/>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tab/>
      </w:r>
      <w:r w:rsidRPr="00360995">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360995">
        <w:rPr>
          <w:rFonts w:ascii="Times New Roman" w:hAnsi="Times New Roman" w:cs="Times New Roman"/>
          <w:sz w:val="24"/>
          <w:szCs w:val="24"/>
          <w:lang w:val="en-US"/>
        </w:rPr>
        <w:t xml:space="preserve"> production unit of volume</w:t>
      </w:r>
      <w:r w:rsidRPr="00360995">
        <w:rPr>
          <w:rFonts w:ascii="Times New Roman" w:hAnsi="Times New Roman" w:cs="Times New Roman"/>
          <w:color w:val="FF0000"/>
          <w:sz w:val="24"/>
          <w:szCs w:val="24"/>
          <w:lang w:val="en-US"/>
        </w:rPr>
        <w:t xml:space="preserve"> </w:t>
      </w:r>
      <w:r w:rsidRPr="00360995">
        <w:rPr>
          <w:rFonts w:ascii="Times New Roman" w:hAnsi="Times New Roman" w:cs="Times New Roman"/>
          <w:sz w:val="24"/>
          <w:szCs w:val="24"/>
          <w:lang w:val="en-US"/>
        </w:rPr>
        <w:t>(i.e. units, kilograms, tons). Specify, when existent, differences in the production process according to the destin</w:t>
      </w:r>
      <w:r w:rsidR="00FC7068" w:rsidRPr="00360995">
        <w:rPr>
          <w:rFonts w:ascii="Times New Roman" w:hAnsi="Times New Roman" w:cs="Times New Roman"/>
          <w:sz w:val="24"/>
          <w:szCs w:val="24"/>
          <w:lang w:val="en-US"/>
        </w:rPr>
        <w:t>ation</w:t>
      </w:r>
      <w:r w:rsidRPr="00360995">
        <w:rPr>
          <w:rFonts w:ascii="Times New Roman" w:hAnsi="Times New Roman" w:cs="Times New Roman"/>
          <w:sz w:val="24"/>
          <w:szCs w:val="24"/>
          <w:lang w:val="en-US"/>
        </w:rPr>
        <w:t xml:space="preserve"> of the </w:t>
      </w:r>
      <w:r w:rsidR="00E80E5C" w:rsidRPr="00360995">
        <w:rPr>
          <w:rFonts w:ascii="Times New Roman" w:hAnsi="Times New Roman" w:cs="Times New Roman"/>
          <w:sz w:val="24"/>
          <w:szCs w:val="24"/>
          <w:lang w:val="en-US"/>
        </w:rPr>
        <w:t>product</w:t>
      </w:r>
      <w:r w:rsidRPr="00360995">
        <w:rPr>
          <w:rFonts w:ascii="Times New Roman" w:hAnsi="Times New Roman" w:cs="Times New Roman"/>
          <w:sz w:val="24"/>
          <w:szCs w:val="24"/>
          <w:lang w:val="en-US"/>
        </w:rPr>
        <w:t xml:space="preserve"> (domestic market, exports to third</w:t>
      </w:r>
      <w:r w:rsidR="00FC7068" w:rsidRPr="00360995">
        <w:rPr>
          <w:rFonts w:ascii="Times New Roman" w:hAnsi="Times New Roman" w:cs="Times New Roman"/>
          <w:sz w:val="24"/>
          <w:szCs w:val="24"/>
          <w:lang w:val="en-US"/>
        </w:rPr>
        <w:t>-country market</w:t>
      </w:r>
      <w:r w:rsidR="00864CB2" w:rsidRPr="00360995">
        <w:rPr>
          <w:rFonts w:ascii="Times New Roman" w:hAnsi="Times New Roman" w:cs="Times New Roman"/>
          <w:sz w:val="24"/>
          <w:szCs w:val="24"/>
          <w:lang w:val="en-US"/>
        </w:rPr>
        <w:t>s</w:t>
      </w:r>
      <w:r w:rsidRPr="00360995">
        <w:rPr>
          <w:rFonts w:ascii="Times New Roman" w:hAnsi="Times New Roman" w:cs="Times New Roman"/>
          <w:sz w:val="24"/>
          <w:szCs w:val="24"/>
          <w:lang w:val="en-US"/>
        </w:rPr>
        <w:t xml:space="preserve"> and exports to Brazil).</w:t>
      </w:r>
    </w:p>
    <w:p w14:paraId="037ED8B5" w14:textId="77777777" w:rsidR="00A63308" w:rsidRPr="00360995" w:rsidRDefault="00A63308" w:rsidP="00360995">
      <w:pPr>
        <w:ind w:left="360" w:hanging="360"/>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tab/>
      </w:r>
      <w:r w:rsidRPr="00360995">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44C57D2" w14:textId="77777777" w:rsidR="00A63308" w:rsidRPr="00360995" w:rsidRDefault="00A63308" w:rsidP="00360995">
      <w:pPr>
        <w:ind w:left="360" w:hanging="360"/>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tab/>
      </w:r>
      <w:r w:rsidRPr="00360995">
        <w:rPr>
          <w:rFonts w:ascii="Times New Roman" w:hAnsi="Times New Roman" w:cs="Times New Roman"/>
          <w:sz w:val="24"/>
          <w:szCs w:val="24"/>
          <w:lang w:val="en-US"/>
        </w:rPr>
        <w:tab/>
        <w:t xml:space="preserve">6.1.3 If production of the </w:t>
      </w:r>
      <w:r w:rsidR="00E80E5C" w:rsidRPr="00360995">
        <w:rPr>
          <w:rFonts w:ascii="Times New Roman" w:hAnsi="Times New Roman" w:cs="Times New Roman"/>
          <w:sz w:val="24"/>
          <w:szCs w:val="24"/>
          <w:lang w:val="en-US"/>
        </w:rPr>
        <w:t>product</w:t>
      </w:r>
      <w:r w:rsidRPr="00360995">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6FD1D260" w14:textId="77777777" w:rsidR="00A63308" w:rsidRPr="00360995" w:rsidRDefault="00A63308" w:rsidP="00360995">
      <w:pPr>
        <w:ind w:left="360" w:hanging="360"/>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tab/>
      </w:r>
      <w:r w:rsidRPr="00360995">
        <w:rPr>
          <w:rFonts w:ascii="Times New Roman" w:hAnsi="Times New Roman" w:cs="Times New Roman"/>
          <w:sz w:val="24"/>
          <w:szCs w:val="24"/>
          <w:lang w:val="en-US"/>
        </w:rPr>
        <w:tab/>
        <w:t xml:space="preserve">6.1.4 State whether any services part of the production process </w:t>
      </w:r>
      <w:proofErr w:type="gramStart"/>
      <w:r w:rsidRPr="00360995">
        <w:rPr>
          <w:rFonts w:ascii="Times New Roman" w:hAnsi="Times New Roman" w:cs="Times New Roman"/>
          <w:sz w:val="24"/>
          <w:szCs w:val="24"/>
          <w:lang w:val="en-US"/>
        </w:rPr>
        <w:t>are</w:t>
      </w:r>
      <w:proofErr w:type="gramEnd"/>
      <w:r w:rsidRPr="00360995">
        <w:rPr>
          <w:rFonts w:ascii="Times New Roman" w:hAnsi="Times New Roman" w:cs="Times New Roman"/>
          <w:sz w:val="24"/>
          <w:szCs w:val="24"/>
          <w:lang w:val="en-US"/>
        </w:rPr>
        <w:t xml:space="preserve"> outsourced, such as maintenance and tooling, utilities supply, etc.</w:t>
      </w:r>
    </w:p>
    <w:p w14:paraId="5F80AAD4" w14:textId="77777777" w:rsidR="00A63308" w:rsidRPr="00360995" w:rsidRDefault="00A63308" w:rsidP="00360995">
      <w:pPr>
        <w:ind w:left="360" w:hanging="360"/>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tab/>
      </w:r>
      <w:r w:rsidRPr="00360995">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6266DE4" w14:textId="77777777" w:rsidR="00A63308" w:rsidRPr="005442AE" w:rsidRDefault="00A63308" w:rsidP="00360995">
      <w:pPr>
        <w:ind w:left="360" w:hanging="360"/>
        <w:jc w:val="both"/>
        <w:rPr>
          <w:rFonts w:ascii="Times New Roman" w:hAnsi="Times New Roman" w:cs="Times New Roman"/>
          <w:sz w:val="24"/>
          <w:szCs w:val="24"/>
          <w:lang w:val="en-US"/>
        </w:rPr>
      </w:pPr>
      <w:r w:rsidRPr="00360995">
        <w:rPr>
          <w:rFonts w:ascii="Times New Roman" w:hAnsi="Times New Roman" w:cs="Times New Roman"/>
          <w:sz w:val="24"/>
          <w:szCs w:val="24"/>
          <w:lang w:val="en-US"/>
        </w:rPr>
        <w:lastRenderedPageBreak/>
        <w:tab/>
      </w:r>
      <w:r w:rsidRPr="00360995">
        <w:rPr>
          <w:rFonts w:ascii="Times New Roman" w:hAnsi="Times New Roman" w:cs="Times New Roman"/>
          <w:sz w:val="24"/>
          <w:szCs w:val="24"/>
          <w:lang w:val="en-US"/>
        </w:rPr>
        <w:tab/>
        <w:t xml:space="preserve">6.1.6 List all byproducts, co-products and scrap that result from producing the </w:t>
      </w:r>
      <w:r w:rsidR="00E80E5C" w:rsidRPr="00360995">
        <w:rPr>
          <w:rFonts w:ascii="Times New Roman" w:hAnsi="Times New Roman" w:cs="Times New Roman"/>
          <w:sz w:val="24"/>
          <w:szCs w:val="24"/>
          <w:lang w:val="en-US"/>
        </w:rPr>
        <w:t>product</w:t>
      </w:r>
      <w:r w:rsidRPr="00360995">
        <w:rPr>
          <w:rFonts w:ascii="Times New Roman" w:hAnsi="Times New Roman" w:cs="Times New Roman"/>
          <w:sz w:val="24"/>
          <w:szCs w:val="24"/>
          <w:lang w:val="en-US"/>
        </w:rPr>
        <w:t xml:space="preserve"> under </w:t>
      </w:r>
      <w:r w:rsidR="0099693E" w:rsidRPr="00360995">
        <w:rPr>
          <w:rFonts w:ascii="Times New Roman" w:hAnsi="Times New Roman" w:cs="Times New Roman"/>
          <w:sz w:val="24"/>
          <w:szCs w:val="24"/>
          <w:lang w:val="en-US"/>
        </w:rPr>
        <w:t>investigation</w:t>
      </w:r>
      <w:r w:rsidRPr="00360995">
        <w:rPr>
          <w:rFonts w:ascii="Times New Roman" w:hAnsi="Times New Roman" w:cs="Times New Roman"/>
          <w:sz w:val="24"/>
          <w:szCs w:val="24"/>
          <w:lang w:val="en-US"/>
        </w:rPr>
        <w:t>. Indicate whethe</w:t>
      </w:r>
      <w:r w:rsidRPr="005442AE">
        <w:rPr>
          <w:rFonts w:ascii="Times New Roman" w:hAnsi="Times New Roman" w:cs="Times New Roman"/>
          <w:sz w:val="24"/>
          <w:szCs w:val="24"/>
          <w:lang w:val="en-US"/>
        </w:rPr>
        <w:t>r this material is reintroduced in the production cycle or reused in any way, sold or thrown away for being devoid of any economic value.</w:t>
      </w:r>
    </w:p>
    <w:p w14:paraId="6B52ACB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5DB940C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26F7BB3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14:paraId="08D6C09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31A6575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557258B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p>
    <w:p w14:paraId="1EC2145D"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1693E9E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4380627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2F4F11A7"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07650F0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4AFD835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7AA367C1"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7AF995E" wp14:editId="269BB4C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7B976E"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69D05331" w14:textId="77777777" w:rsidR="00A4067C" w:rsidRPr="00F12AF0" w:rsidRDefault="00A4067C" w:rsidP="00F12AF0">
      <w:pPr>
        <w:spacing w:after="0"/>
        <w:jc w:val="both"/>
        <w:rPr>
          <w:rFonts w:ascii="Times New Roman" w:hAnsi="Times New Roman" w:cs="Times New Roman"/>
          <w:sz w:val="20"/>
          <w:szCs w:val="20"/>
          <w:lang w:val="en-US"/>
        </w:rPr>
      </w:pPr>
      <w:r w:rsidRPr="00F12AF0">
        <w:rPr>
          <w:rFonts w:ascii="Times New Roman" w:hAnsi="Times New Roman" w:cs="Times New Roman"/>
          <w:b/>
          <w:sz w:val="20"/>
          <w:szCs w:val="20"/>
          <w:lang w:val="en-US"/>
        </w:rPr>
        <w:t xml:space="preserve">Report data concerning the employee responsible for answering the “Product and Production Process” section above.  </w:t>
      </w:r>
    </w:p>
    <w:p w14:paraId="78147735" w14:textId="77777777" w:rsidR="00A4067C" w:rsidRPr="00F12AF0" w:rsidRDefault="00A4067C" w:rsidP="00A4067C">
      <w:pPr>
        <w:spacing w:after="0"/>
        <w:jc w:val="both"/>
        <w:rPr>
          <w:rFonts w:ascii="Times New Roman" w:hAnsi="Times New Roman" w:cs="Times New Roman"/>
          <w:sz w:val="20"/>
          <w:szCs w:val="20"/>
          <w:lang w:val="en-US"/>
        </w:rPr>
      </w:pPr>
      <w:r w:rsidRPr="00F12AF0">
        <w:rPr>
          <w:rFonts w:ascii="Times New Roman" w:hAnsi="Times New Roman" w:cs="Times New Roman"/>
          <w:sz w:val="20"/>
          <w:szCs w:val="20"/>
          <w:lang w:val="en-US"/>
        </w:rPr>
        <w:t>Name:</w:t>
      </w:r>
    </w:p>
    <w:p w14:paraId="442E287C" w14:textId="77777777" w:rsidR="00A4067C" w:rsidRPr="00F12AF0" w:rsidRDefault="00A4067C" w:rsidP="00A4067C">
      <w:pPr>
        <w:spacing w:after="0"/>
        <w:jc w:val="both"/>
        <w:rPr>
          <w:rFonts w:ascii="Times New Roman" w:hAnsi="Times New Roman" w:cs="Times New Roman"/>
          <w:sz w:val="20"/>
          <w:szCs w:val="20"/>
          <w:lang w:val="en-US"/>
        </w:rPr>
      </w:pPr>
      <w:r w:rsidRPr="00F12AF0">
        <w:rPr>
          <w:rFonts w:ascii="Times New Roman" w:hAnsi="Times New Roman" w:cs="Times New Roman"/>
          <w:sz w:val="20"/>
          <w:szCs w:val="20"/>
          <w:lang w:val="en-US"/>
        </w:rPr>
        <w:t>Job Position:</w:t>
      </w:r>
    </w:p>
    <w:p w14:paraId="39D3FD2E"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BFEBAEC" w14:textId="7555E581" w:rsidR="00F851FB" w:rsidRPr="005442AE" w:rsidRDefault="00A4067C" w:rsidP="00F12AF0">
      <w:pPr>
        <w:spacing w:after="0"/>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t>Electronic address (e-mail):</w:t>
      </w:r>
      <w:r w:rsidR="00F851FB" w:rsidRPr="005442AE">
        <w:rPr>
          <w:rFonts w:ascii="Times New Roman" w:hAnsi="Times New Roman" w:cs="Times New Roman"/>
          <w:b/>
          <w:sz w:val="24"/>
          <w:szCs w:val="24"/>
          <w:lang w:val="en-US"/>
        </w:rPr>
        <w:br w:type="page"/>
      </w:r>
    </w:p>
    <w:p w14:paraId="4655B711"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3E739D26" wp14:editId="746086A1">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88498"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15CDE0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14:paraId="42BE2D4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14DCA16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6F283891"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Sales in the domestic </w:t>
      </w:r>
      <w:proofErr w:type="gramStart"/>
      <w:r w:rsidRPr="005442AE">
        <w:rPr>
          <w:rFonts w:ascii="Times New Roman" w:hAnsi="Times New Roman" w:cs="Times New Roman"/>
          <w:sz w:val="24"/>
          <w:szCs w:val="24"/>
          <w:lang w:val="en-US"/>
        </w:rPr>
        <w:t>market;</w:t>
      </w:r>
      <w:proofErr w:type="gramEnd"/>
    </w:p>
    <w:p w14:paraId="750EF833"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5A54C186"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00911B68"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59D5239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14:paraId="60C27A1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1FD3D3A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14:paraId="1C6B5FB9" w14:textId="77777777" w:rsidR="009642CE" w:rsidRPr="005442AE" w:rsidRDefault="009642CE" w:rsidP="00A63308">
      <w:pPr>
        <w:jc w:val="both"/>
        <w:rPr>
          <w:rFonts w:ascii="Times New Roman" w:hAnsi="Times New Roman" w:cs="Times New Roman"/>
          <w:sz w:val="24"/>
          <w:szCs w:val="24"/>
          <w:lang w:val="en-US"/>
        </w:rPr>
      </w:pPr>
    </w:p>
    <w:p w14:paraId="5E43FC92"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713D4800"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700157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394484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14:paraId="14ADF8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7132BBD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425C0B1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6022DE0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5442AE">
        <w:rPr>
          <w:rFonts w:ascii="Times New Roman" w:hAnsi="Times New Roman" w:cs="Times New Roman"/>
          <w:sz w:val="24"/>
          <w:szCs w:val="24"/>
          <w:lang w:val="en-US"/>
        </w:rPr>
        <w:lastRenderedPageBreak/>
        <w:t xml:space="preserve">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34AD915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01AE3AD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1413D10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5745BB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2940A1E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14:paraId="2F90A72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14:paraId="5B69B43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0133D0D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3BE0862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2F8848A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1A58584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4A408B2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2927BA81"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742A9E15"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21FF86D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2E3A4B7"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14:paraId="5232E170"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04FF612E"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543FCCDE"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2EA35277"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6F4C8FD3" w14:textId="77777777" w:rsidTr="0096624D">
        <w:trPr>
          <w:trHeight w:val="552"/>
        </w:trPr>
        <w:tc>
          <w:tcPr>
            <w:tcW w:w="3295" w:type="dxa"/>
            <w:vAlign w:val="center"/>
          </w:tcPr>
          <w:p w14:paraId="4A9F75B3"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62731F07"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757A48ED"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996035" w14:paraId="5A32FE6F" w14:textId="77777777" w:rsidTr="0096624D">
        <w:trPr>
          <w:trHeight w:val="552"/>
        </w:trPr>
        <w:tc>
          <w:tcPr>
            <w:tcW w:w="3295" w:type="dxa"/>
            <w:vAlign w:val="center"/>
          </w:tcPr>
          <w:p w14:paraId="673688DC"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322D5FD3"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11C1FDD1" w14:textId="77777777" w:rsidR="0096624D" w:rsidRPr="005442AE" w:rsidRDefault="0096624D" w:rsidP="0096624D">
            <w:pPr>
              <w:jc w:val="center"/>
              <w:rPr>
                <w:rFonts w:ascii="Times New Roman" w:hAnsi="Times New Roman" w:cs="Times New Roman"/>
                <w:sz w:val="24"/>
                <w:szCs w:val="24"/>
                <w:lang w:val="en-US"/>
              </w:rPr>
            </w:pPr>
          </w:p>
        </w:tc>
      </w:tr>
      <w:tr w:rsidR="0096624D" w:rsidRPr="00996035" w14:paraId="74AB4A9F" w14:textId="77777777" w:rsidTr="0096624D">
        <w:trPr>
          <w:trHeight w:val="552"/>
        </w:trPr>
        <w:tc>
          <w:tcPr>
            <w:tcW w:w="3295" w:type="dxa"/>
            <w:vAlign w:val="center"/>
          </w:tcPr>
          <w:p w14:paraId="7157DB69"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52894B59"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781C6713"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16F60124" w14:textId="77777777" w:rsidTr="0096624D">
        <w:trPr>
          <w:trHeight w:val="552"/>
        </w:trPr>
        <w:tc>
          <w:tcPr>
            <w:tcW w:w="3295" w:type="dxa"/>
            <w:vAlign w:val="center"/>
          </w:tcPr>
          <w:p w14:paraId="6A5AA660"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32ADB161"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4C7A9D6B" w14:textId="77777777" w:rsidR="0096624D" w:rsidRPr="005442AE" w:rsidRDefault="0096624D" w:rsidP="0096624D">
            <w:pPr>
              <w:jc w:val="center"/>
              <w:rPr>
                <w:rFonts w:ascii="Times New Roman" w:hAnsi="Times New Roman" w:cs="Times New Roman"/>
                <w:sz w:val="24"/>
                <w:szCs w:val="24"/>
                <w:lang w:val="en-US"/>
              </w:rPr>
            </w:pPr>
          </w:p>
        </w:tc>
      </w:tr>
    </w:tbl>
    <w:p w14:paraId="769691CC" w14:textId="77777777" w:rsidR="000A6ED7" w:rsidRPr="005442AE" w:rsidRDefault="000A6ED7" w:rsidP="00A63308">
      <w:pPr>
        <w:jc w:val="both"/>
        <w:rPr>
          <w:rFonts w:ascii="Times New Roman" w:hAnsi="Times New Roman" w:cs="Times New Roman"/>
          <w:sz w:val="24"/>
          <w:szCs w:val="24"/>
          <w:lang w:val="en-US"/>
        </w:rPr>
      </w:pPr>
    </w:p>
    <w:p w14:paraId="09644981"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3619C7CC" wp14:editId="1612B9F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DEC20F"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4A038"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1A6373B1"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459FDA0"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B63E966"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2FDB4B7"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5A0A8EF8" w14:textId="77777777" w:rsidR="0096624D" w:rsidRPr="005442AE" w:rsidRDefault="0096624D" w:rsidP="00A63308">
      <w:pPr>
        <w:jc w:val="both"/>
        <w:rPr>
          <w:rFonts w:ascii="Times New Roman" w:hAnsi="Times New Roman" w:cs="Times New Roman"/>
          <w:color w:val="FF0000"/>
          <w:sz w:val="24"/>
          <w:szCs w:val="24"/>
          <w:lang w:val="en-US"/>
        </w:rPr>
      </w:pPr>
    </w:p>
    <w:p w14:paraId="621BACAA"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ABBEE2B"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677454C6" wp14:editId="74E5244A">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56F6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76ACBD7C"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5BEE4464"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15AE2E76" wp14:editId="563916D8">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56727"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5EC2A464"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6C297807"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0DEE8D5F"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13B22D7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3587BBD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333D55F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53177CB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47180A63" w14:textId="77777777" w:rsidR="00A63308" w:rsidRPr="005442AE" w:rsidRDefault="00A63308" w:rsidP="00A63308">
      <w:pPr>
        <w:pStyle w:val="Default"/>
        <w:jc w:val="both"/>
        <w:rPr>
          <w:b/>
          <w:bCs/>
          <w:lang w:val="en-US"/>
        </w:rPr>
      </w:pPr>
    </w:p>
    <w:p w14:paraId="0053619E"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19D4A239" w14:textId="77777777" w:rsidR="00A63308" w:rsidRPr="005442AE" w:rsidRDefault="00A63308" w:rsidP="00A63308">
      <w:pPr>
        <w:pStyle w:val="Default"/>
        <w:jc w:val="both"/>
        <w:rPr>
          <w:lang w:val="en-US"/>
        </w:rPr>
      </w:pPr>
    </w:p>
    <w:p w14:paraId="0D60248D"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3C66EDC6" w14:textId="77777777" w:rsidR="00A63308" w:rsidRPr="005442AE" w:rsidRDefault="00A63308" w:rsidP="00A63308">
      <w:pPr>
        <w:pStyle w:val="Default"/>
        <w:jc w:val="both"/>
        <w:rPr>
          <w:lang w:val="en-US"/>
        </w:rPr>
      </w:pPr>
    </w:p>
    <w:p w14:paraId="53BCABF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081CEE8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58F790CD" w14:textId="77777777" w:rsidR="00A63308" w:rsidRPr="005442AE" w:rsidRDefault="00A63308" w:rsidP="00D5041D">
      <w:pPr>
        <w:spacing w:after="0"/>
        <w:jc w:val="both"/>
        <w:rPr>
          <w:rFonts w:ascii="Times New Roman" w:hAnsi="Times New Roman" w:cs="Times New Roman"/>
          <w:b/>
          <w:bCs/>
          <w:sz w:val="24"/>
          <w:szCs w:val="24"/>
          <w:lang w:val="en-US"/>
        </w:rPr>
      </w:pPr>
    </w:p>
    <w:p w14:paraId="2C7AE7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14:paraId="02121FB0" w14:textId="77777777"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14:paraId="0C564209" w14:textId="77777777"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6430155B"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14:paraId="23B03CD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3B1AA0CE" w14:textId="77777777" w:rsidR="00A63308" w:rsidRPr="005442AE" w:rsidRDefault="00A63308" w:rsidP="00D5041D">
      <w:pPr>
        <w:spacing w:after="0"/>
        <w:jc w:val="both"/>
        <w:rPr>
          <w:rFonts w:ascii="Times New Roman" w:hAnsi="Times New Roman" w:cs="Times New Roman"/>
          <w:sz w:val="24"/>
          <w:szCs w:val="24"/>
          <w:lang w:val="en-US"/>
        </w:rPr>
      </w:pPr>
    </w:p>
    <w:p w14:paraId="0797C81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64E4F31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3E4EFBD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7721622A"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56BFE263" w14:textId="77777777" w:rsidR="00A63308" w:rsidRPr="005442AE" w:rsidRDefault="00A63308" w:rsidP="00D5041D">
      <w:pPr>
        <w:spacing w:after="0"/>
        <w:jc w:val="both"/>
        <w:rPr>
          <w:rFonts w:ascii="Times New Roman" w:hAnsi="Times New Roman" w:cs="Times New Roman"/>
          <w:b/>
          <w:bCs/>
          <w:sz w:val="24"/>
          <w:szCs w:val="24"/>
          <w:lang w:val="en-US"/>
        </w:rPr>
      </w:pPr>
    </w:p>
    <w:p w14:paraId="1A5CD6F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76B09E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70C6E25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18E74063"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7A9DE2C3" w14:textId="77777777" w:rsidR="00A63308" w:rsidRPr="005442AE" w:rsidRDefault="00A63308" w:rsidP="00D5041D">
      <w:pPr>
        <w:spacing w:after="0"/>
        <w:jc w:val="both"/>
        <w:rPr>
          <w:rFonts w:ascii="Times New Roman" w:hAnsi="Times New Roman" w:cs="Times New Roman"/>
          <w:b/>
          <w:bCs/>
          <w:sz w:val="24"/>
          <w:szCs w:val="24"/>
          <w:lang w:val="en-US"/>
        </w:rPr>
      </w:pPr>
    </w:p>
    <w:p w14:paraId="16115A03"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32B6F2A4"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2F875758"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762E95AB"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430C4FE"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0E02387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063DE2C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F31140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68DA2B6E"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4C10177" w14:textId="77777777" w:rsidR="00A63308" w:rsidRPr="005442AE" w:rsidRDefault="00A63308" w:rsidP="00A63308">
      <w:pPr>
        <w:pStyle w:val="Default"/>
        <w:jc w:val="both"/>
        <w:rPr>
          <w:b/>
          <w:bCs/>
          <w:lang w:val="en-US"/>
        </w:rPr>
      </w:pPr>
    </w:p>
    <w:p w14:paraId="4B61F84A"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087F025B"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0B8A1DE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4CA8D26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039D4DFB"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44C55A5E" w14:textId="77777777" w:rsidR="00BA207D" w:rsidRPr="005442AE" w:rsidRDefault="00BA207D" w:rsidP="0013617D">
      <w:pPr>
        <w:spacing w:after="0"/>
        <w:jc w:val="both"/>
        <w:rPr>
          <w:rFonts w:ascii="Times New Roman" w:hAnsi="Times New Roman" w:cs="Times New Roman"/>
          <w:b/>
          <w:bCs/>
          <w:sz w:val="24"/>
          <w:szCs w:val="24"/>
          <w:lang w:val="en-US"/>
        </w:rPr>
      </w:pPr>
    </w:p>
    <w:p w14:paraId="6228AD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4D8A65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5158911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4DC40BF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750B8A98"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56D0EC3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2802011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6FF1DC9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2CA9C237"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078C749A"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3261E966"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143C36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4FABF59F"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12FABF63" w14:textId="77777777" w:rsidR="00A63308" w:rsidRPr="005442AE" w:rsidRDefault="00A63308" w:rsidP="00D5041D">
      <w:pPr>
        <w:spacing w:after="0"/>
        <w:jc w:val="both"/>
        <w:rPr>
          <w:rFonts w:ascii="Times New Roman" w:hAnsi="Times New Roman" w:cs="Times New Roman"/>
          <w:b/>
          <w:bCs/>
          <w:sz w:val="24"/>
          <w:szCs w:val="24"/>
          <w:lang w:val="en-US"/>
        </w:rPr>
      </w:pPr>
    </w:p>
    <w:p w14:paraId="388CFE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1411FD4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112F2208"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58394314"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7CF3C9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45557E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691954D0"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BD795FE"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68A1F05C"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278EF761"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32B504AE" w14:textId="77777777" w:rsidR="00A63308" w:rsidRPr="005442AE" w:rsidRDefault="00A63308" w:rsidP="00D5041D">
      <w:pPr>
        <w:spacing w:after="0"/>
        <w:jc w:val="both"/>
        <w:rPr>
          <w:rFonts w:ascii="Times New Roman" w:hAnsi="Times New Roman" w:cs="Times New Roman"/>
          <w:b/>
          <w:bCs/>
          <w:sz w:val="24"/>
          <w:szCs w:val="24"/>
          <w:lang w:val="en-US"/>
        </w:rPr>
      </w:pPr>
    </w:p>
    <w:p w14:paraId="65814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2AEBB5A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2FA43D4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4ACEB6F0"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774CE43C"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5BDCC3D6"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3F51D44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414901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28C2F30F"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59F3605D"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68C4A86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5B7E32DD"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14:paraId="13723D40" w14:textId="77777777" w:rsidR="00A63308" w:rsidRPr="005442AE" w:rsidRDefault="00A63308" w:rsidP="00A63308">
      <w:pPr>
        <w:jc w:val="both"/>
        <w:rPr>
          <w:rFonts w:ascii="Times New Roman" w:hAnsi="Times New Roman" w:cs="Times New Roman"/>
          <w:sz w:val="24"/>
          <w:szCs w:val="24"/>
          <w:lang w:val="en-US"/>
        </w:rPr>
      </w:pPr>
    </w:p>
    <w:p w14:paraId="20A4887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6314B46B" w14:textId="77777777" w:rsidR="00A63308" w:rsidRPr="005442AE" w:rsidRDefault="00A63308" w:rsidP="00D5041D">
      <w:pPr>
        <w:spacing w:after="0"/>
        <w:jc w:val="both"/>
        <w:rPr>
          <w:rFonts w:ascii="Times New Roman" w:hAnsi="Times New Roman" w:cs="Times New Roman"/>
          <w:b/>
          <w:bCs/>
          <w:sz w:val="24"/>
          <w:szCs w:val="24"/>
          <w:lang w:val="en-US"/>
        </w:rPr>
      </w:pPr>
    </w:p>
    <w:p w14:paraId="2C5A4FA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1FAD966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616FA8C2"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3AA1549"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7EFF6031"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261A2D5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554B227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3E7666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5F3608B7"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672E3C3A" wp14:editId="73C95C27">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6AB93"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36F94852"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14584496" w14:textId="77777777"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14:paraId="194BFD52" w14:textId="77777777" w:rsidR="00A63308" w:rsidRPr="005442AE" w:rsidRDefault="00A63308" w:rsidP="00A63308">
      <w:pPr>
        <w:jc w:val="both"/>
        <w:rPr>
          <w:rFonts w:ascii="Times New Roman" w:hAnsi="Times New Roman" w:cs="Times New Roman"/>
          <w:b/>
          <w:bCs/>
          <w:sz w:val="24"/>
          <w:szCs w:val="24"/>
          <w:lang w:val="en-US"/>
        </w:rPr>
      </w:pPr>
    </w:p>
    <w:p w14:paraId="1341E9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AA0AA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3068BF7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3D85A3D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4AEBAC73" w14:textId="77777777" w:rsidR="00A63308" w:rsidRPr="005442AE" w:rsidRDefault="00A63308" w:rsidP="00F4717C">
      <w:pPr>
        <w:spacing w:after="0"/>
        <w:jc w:val="both"/>
        <w:rPr>
          <w:rFonts w:ascii="Times New Roman" w:hAnsi="Times New Roman" w:cs="Times New Roman"/>
          <w:sz w:val="24"/>
          <w:szCs w:val="24"/>
          <w:lang w:val="en-US"/>
        </w:rPr>
      </w:pPr>
    </w:p>
    <w:p w14:paraId="4E4391D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13ECBA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3118C59A"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1E61744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1BB748CD" w14:textId="77777777" w:rsidR="00A63308" w:rsidRPr="005442AE" w:rsidRDefault="00A63308" w:rsidP="00F4717C">
      <w:pPr>
        <w:spacing w:after="0"/>
        <w:jc w:val="both"/>
        <w:rPr>
          <w:rFonts w:ascii="Times New Roman" w:hAnsi="Times New Roman" w:cs="Times New Roman"/>
          <w:sz w:val="24"/>
          <w:szCs w:val="24"/>
          <w:lang w:val="en-US"/>
        </w:rPr>
      </w:pPr>
    </w:p>
    <w:p w14:paraId="617094F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710E12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1D99E82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346B5A3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56FA441" w14:textId="77777777" w:rsidR="00F4717C" w:rsidRPr="005442AE" w:rsidRDefault="00F4717C" w:rsidP="00A63308">
      <w:pPr>
        <w:jc w:val="both"/>
        <w:rPr>
          <w:rFonts w:ascii="Times New Roman" w:hAnsi="Times New Roman" w:cs="Times New Roman"/>
          <w:sz w:val="24"/>
          <w:szCs w:val="24"/>
          <w:lang w:val="en-US"/>
        </w:rPr>
      </w:pPr>
    </w:p>
    <w:p w14:paraId="76FD09A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4686D2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152FC257"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643F4949"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6AEB72DF" w14:textId="77777777" w:rsidR="00A63308" w:rsidRPr="005442AE" w:rsidRDefault="00A63308" w:rsidP="00F4717C">
      <w:pPr>
        <w:spacing w:after="0"/>
        <w:jc w:val="both"/>
        <w:rPr>
          <w:rFonts w:ascii="Times New Roman" w:hAnsi="Times New Roman" w:cs="Times New Roman"/>
          <w:sz w:val="24"/>
          <w:szCs w:val="24"/>
          <w:lang w:val="en-US"/>
        </w:rPr>
      </w:pPr>
    </w:p>
    <w:p w14:paraId="65A2D0C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230D84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16E6288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16ACE1B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15BDED5" w14:textId="77777777" w:rsidR="00A63308" w:rsidRPr="005442AE" w:rsidRDefault="00A63308" w:rsidP="00F4717C">
      <w:pPr>
        <w:spacing w:after="0"/>
        <w:jc w:val="both"/>
        <w:rPr>
          <w:rFonts w:ascii="Times New Roman" w:hAnsi="Times New Roman" w:cs="Times New Roman"/>
          <w:sz w:val="24"/>
          <w:szCs w:val="24"/>
          <w:lang w:val="en-US"/>
        </w:rPr>
      </w:pPr>
    </w:p>
    <w:p w14:paraId="3C80517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21C1418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0DFAD4EC"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6AC71A2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734341C0" w14:textId="77777777" w:rsidR="00BA207D" w:rsidRPr="005442AE" w:rsidRDefault="00BA207D" w:rsidP="00A63308">
      <w:pPr>
        <w:jc w:val="both"/>
        <w:rPr>
          <w:rFonts w:ascii="Times New Roman" w:hAnsi="Times New Roman" w:cs="Times New Roman"/>
          <w:b/>
          <w:bCs/>
          <w:sz w:val="24"/>
          <w:szCs w:val="24"/>
          <w:lang w:val="en-US"/>
        </w:rPr>
      </w:pPr>
    </w:p>
    <w:p w14:paraId="763E5F0E"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51D1831D"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6D9FC015"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2498C99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47A3EF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14:paraId="30CE1113"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C71D81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667C1AE2"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42204E35"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6C6515A0"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CFB9B2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B7CF78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643091F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65D8D9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3E0DF5A2"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38951388"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4A1B0D6A"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0ADE8084"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14F4F5BD"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1484067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7F8BC8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0C66455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A7EE57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0135A4F5"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0205EA41"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37F86947"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4FEB877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9B8DA7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63A0DE5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D7E9FC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DC4458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DACE4CD"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0CD2575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C6CF69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7B3D378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68912AE"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039EA429"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780C719D"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106F812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20B9BAD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0407FA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156DE51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3FA5868"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261E5856"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52FAAD0"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14:paraId="40B8EA05"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0F6906B"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5E0F211A" w14:textId="77777777" w:rsidR="00A63308" w:rsidRPr="005442AE" w:rsidRDefault="00A63308" w:rsidP="00F4717C">
      <w:pPr>
        <w:spacing w:after="0"/>
        <w:rPr>
          <w:rFonts w:ascii="Times New Roman" w:hAnsi="Times New Roman" w:cs="Times New Roman"/>
          <w:sz w:val="24"/>
          <w:szCs w:val="24"/>
          <w:lang w:val="en-US"/>
        </w:rPr>
      </w:pPr>
    </w:p>
    <w:p w14:paraId="0575C02F"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15A8778"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590BC98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343E3B92" w14:textId="77777777" w:rsidR="00A63308" w:rsidRPr="005442AE" w:rsidRDefault="00A63308" w:rsidP="00A63308">
      <w:pPr>
        <w:rPr>
          <w:rFonts w:ascii="Times New Roman" w:hAnsi="Times New Roman" w:cs="Times New Roman"/>
          <w:sz w:val="24"/>
          <w:szCs w:val="24"/>
          <w:lang w:val="en-US"/>
        </w:rPr>
      </w:pPr>
    </w:p>
    <w:p w14:paraId="5280247C"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0477B9"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5B71C368"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733373D2" w14:textId="77777777" w:rsidTr="003B0429">
        <w:trPr>
          <w:trHeight w:val="255"/>
        </w:trPr>
        <w:tc>
          <w:tcPr>
            <w:tcW w:w="10053" w:type="dxa"/>
          </w:tcPr>
          <w:p w14:paraId="36624665"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17EF250B"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4C6CE43F"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87D2925"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4A0254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4EC27DB7"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165DB16C"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236C2AD8"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7B45333"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2BE87DE1"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131FCFA"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45C2CD4D"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5D4ACB94"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970C6F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168E595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E05FD06"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76C8C5A3"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0F53052A"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EF9D4F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516C67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46DB67D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6A2B1877"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12566F04"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18EDA18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6F599C6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5BD28472" w14:textId="77777777" w:rsidR="00712F40" w:rsidRPr="005442AE" w:rsidRDefault="00712F40" w:rsidP="00A63308">
      <w:pPr>
        <w:rPr>
          <w:rFonts w:ascii="Times New Roman" w:hAnsi="Times New Roman" w:cs="Times New Roman"/>
          <w:b/>
          <w:bCs/>
          <w:sz w:val="24"/>
          <w:szCs w:val="24"/>
          <w:lang w:val="en-US"/>
        </w:rPr>
      </w:pPr>
    </w:p>
    <w:p w14:paraId="362FDFA8"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5A40C7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61801D2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AEB6A2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04539C0E"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169688AD"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2806022E"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098E746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3915720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06C38C99"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16F58334"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63B72F8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05A6BBB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687B158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54F56D33"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666B2E38"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38D8FB6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7307454"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8EBAE48"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2489CC10"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566355D"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4D1A096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7AE86FD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2186640"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D176D8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46D2C54A"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DDESPROP</w:t>
      </w:r>
    </w:p>
    <w:p w14:paraId="1EE7868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33205F9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C007520"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389A593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145C7D5A"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B41A349"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0220D3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156123A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4AA1E4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FD4A26F" w14:textId="77777777" w:rsidR="00B630E9" w:rsidRPr="005442AE" w:rsidRDefault="00B630E9" w:rsidP="00D46136">
      <w:pPr>
        <w:spacing w:after="0" w:line="240" w:lineRule="auto"/>
        <w:rPr>
          <w:rFonts w:ascii="Times New Roman" w:hAnsi="Times New Roman" w:cs="Times New Roman"/>
          <w:b/>
          <w:sz w:val="24"/>
          <w:szCs w:val="24"/>
          <w:lang w:val="en-US"/>
        </w:rPr>
      </w:pPr>
    </w:p>
    <w:p w14:paraId="5B685B1B"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D7C126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2BDA82A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78D267C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14:paraId="3AE51357"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0123D1CB"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633FC6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236733A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to sell the product in the foreign market.  Where </w:t>
      </w:r>
      <w:r w:rsidRPr="005442AE">
        <w:rPr>
          <w:rFonts w:ascii="Times New Roman" w:hAnsi="Times New Roman" w:cs="Times New Roman"/>
          <w:sz w:val="24"/>
          <w:szCs w:val="24"/>
          <w:lang w:val="en-US"/>
        </w:rPr>
        <w:lastRenderedPageBreak/>
        <w:t>indirect selling expenses have been incurred by the producer and an affiliated reseller, create separate fields for the expenses of each company.</w:t>
      </w:r>
    </w:p>
    <w:p w14:paraId="4935FF2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378AB225" w14:textId="77777777" w:rsidR="00B630E9" w:rsidRPr="005442AE" w:rsidRDefault="00B630E9" w:rsidP="00D46136">
      <w:pPr>
        <w:spacing w:after="0" w:line="240" w:lineRule="auto"/>
        <w:rPr>
          <w:rFonts w:ascii="Times New Roman" w:hAnsi="Times New Roman" w:cs="Times New Roman"/>
          <w:b/>
          <w:sz w:val="24"/>
          <w:szCs w:val="24"/>
          <w:lang w:val="en-US"/>
        </w:rPr>
      </w:pPr>
    </w:p>
    <w:p w14:paraId="5EE0FEA5"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895EB89"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2A79E0A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14:paraId="20AD3B1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30BFDC6F"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B785F52"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3EDB43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312688C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E591C7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2BA6F972"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3FBC64E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978C21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68BBF9EC"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tbl>
      <w:tblPr>
        <w:tblStyle w:val="Tabelacomgrade"/>
        <w:tblW w:w="0" w:type="auto"/>
        <w:tblLook w:val="04A0" w:firstRow="1" w:lastRow="0" w:firstColumn="1" w:lastColumn="0" w:noHBand="0" w:noVBand="1"/>
      </w:tblPr>
      <w:tblGrid>
        <w:gridCol w:w="9886"/>
      </w:tblGrid>
      <w:tr w:rsidR="00A63308" w:rsidRPr="005442AE" w14:paraId="692ADB56" w14:textId="77777777" w:rsidTr="003B0429">
        <w:tc>
          <w:tcPr>
            <w:tcW w:w="9886" w:type="dxa"/>
          </w:tcPr>
          <w:p w14:paraId="71BFE11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2C2D640F" w14:textId="77777777" w:rsidR="00A63308" w:rsidRPr="005442AE" w:rsidRDefault="00A63308" w:rsidP="00F12AF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646469EA"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B40275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673360E5"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391914EC"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gramStart"/>
      <w:r w:rsidRPr="005442AE">
        <w:rPr>
          <w:rFonts w:ascii="Times New Roman" w:hAnsi="Times New Roman" w:cs="Times New Roman"/>
          <w:sz w:val="24"/>
          <w:szCs w:val="24"/>
          <w:lang w:val="en-US"/>
        </w:rPr>
        <w:t>a</w:t>
      </w:r>
      <w:proofErr w:type="gramEnd"/>
      <w:r w:rsidRPr="005442AE">
        <w:rPr>
          <w:rFonts w:ascii="Times New Roman" w:hAnsi="Times New Roman" w:cs="Times New Roman"/>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6E9B7B8"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F3A0D8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612594E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79CF8B0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437AB6FD"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55CAD1A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60D9503A"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BE79E2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52B5FC1D"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95C2D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E61B2C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1514B7B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2DDFD537"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F036243"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3FDDA8E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35A4F2B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0E2F9FF8"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418ACC8"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51A95DA1"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6979D5AF"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1C6C6DEC"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06C1C6B0"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52EFFA2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5B5C3DB9"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586BAF00"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3625818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57E6A21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45E4E68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796BCBC2"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47" w:type="dxa"/>
        <w:tblLook w:val="04A0" w:firstRow="1" w:lastRow="0" w:firstColumn="1" w:lastColumn="0" w:noHBand="0" w:noVBand="1"/>
      </w:tblPr>
      <w:tblGrid>
        <w:gridCol w:w="9920"/>
        <w:gridCol w:w="27"/>
      </w:tblGrid>
      <w:tr w:rsidR="00A63308" w:rsidRPr="005442AE" w14:paraId="62FDA683" w14:textId="77777777" w:rsidTr="00F12AF0">
        <w:trPr>
          <w:gridAfter w:val="1"/>
          <w:wAfter w:w="27" w:type="dxa"/>
          <w:trHeight w:val="340"/>
        </w:trPr>
        <w:tc>
          <w:tcPr>
            <w:tcW w:w="9920" w:type="dxa"/>
          </w:tcPr>
          <w:p w14:paraId="3774DD12"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1951BE4E" w14:textId="77777777" w:rsidR="00A63308" w:rsidRPr="005442AE" w:rsidRDefault="00A63308" w:rsidP="003B0429">
            <w:pPr>
              <w:jc w:val="both"/>
              <w:rPr>
                <w:rFonts w:ascii="Times New Roman" w:hAnsi="Times New Roman" w:cs="Times New Roman"/>
                <w:b/>
                <w:sz w:val="24"/>
                <w:szCs w:val="24"/>
                <w:lang w:val="en-US"/>
              </w:rPr>
            </w:pPr>
          </w:p>
          <w:p w14:paraId="6FFE63BD"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D454CB7"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69CB01E"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341D4C1C"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r w:rsidR="00A63308" w:rsidRPr="005442AE" w14:paraId="4552DAC4" w14:textId="77777777" w:rsidTr="00F12AF0">
        <w:trPr>
          <w:trHeight w:val="339"/>
        </w:trPr>
        <w:tc>
          <w:tcPr>
            <w:tcW w:w="9947" w:type="dxa"/>
            <w:gridSpan w:val="2"/>
            <w:vAlign w:val="center"/>
          </w:tcPr>
          <w:p w14:paraId="4CE6979A"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14:paraId="169F79A8"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7F0ADD72"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5EDE6030"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141D025C"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F02CA2"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3ED18F2"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09E2CA71"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996035" w14:paraId="3E466F8C" w14:textId="77777777" w:rsidTr="000678E5">
        <w:tc>
          <w:tcPr>
            <w:tcW w:w="959" w:type="dxa"/>
          </w:tcPr>
          <w:p w14:paraId="5C7D125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453468E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06A9E1C1"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996035" w14:paraId="7DE1AA11" w14:textId="77777777" w:rsidTr="000678E5">
        <w:tc>
          <w:tcPr>
            <w:tcW w:w="959" w:type="dxa"/>
          </w:tcPr>
          <w:p w14:paraId="2F321DCF"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30AE60C5"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2CC345DA"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5A5B7F54"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0330B022"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996035" w14:paraId="183A8CC3" w14:textId="77777777" w:rsidTr="000678E5">
        <w:tc>
          <w:tcPr>
            <w:tcW w:w="959" w:type="dxa"/>
          </w:tcPr>
          <w:p w14:paraId="55464457"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03B8993F"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5BDBBEFB"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996035" w14:paraId="4241BE45" w14:textId="77777777" w:rsidTr="000678E5">
        <w:tc>
          <w:tcPr>
            <w:tcW w:w="959" w:type="dxa"/>
          </w:tcPr>
          <w:p w14:paraId="1936C5B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654B019F"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098A274D"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14127617" w14:textId="77777777" w:rsidR="00900EE2" w:rsidRPr="005442AE" w:rsidRDefault="00900EE2" w:rsidP="00350CC7">
            <w:pPr>
              <w:jc w:val="both"/>
              <w:rPr>
                <w:rFonts w:ascii="Times New Roman" w:hAnsi="Times New Roman" w:cs="Times New Roman"/>
                <w:sz w:val="24"/>
                <w:szCs w:val="24"/>
                <w:lang w:val="en-US"/>
              </w:rPr>
            </w:pPr>
          </w:p>
          <w:p w14:paraId="2348FDEA"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BF1F64" w:rsidRPr="00996035" w14:paraId="28122C3C" w14:textId="77777777" w:rsidTr="000678E5">
        <w:tc>
          <w:tcPr>
            <w:tcW w:w="959" w:type="dxa"/>
          </w:tcPr>
          <w:p w14:paraId="6F2D22BF"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319AF6BE"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20F8AC85"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7EFF2774" w14:textId="77777777" w:rsidR="00BF1F64" w:rsidRPr="005442AE" w:rsidRDefault="00BF1F64" w:rsidP="00BF1F64">
            <w:pPr>
              <w:jc w:val="both"/>
              <w:rPr>
                <w:rFonts w:ascii="Times New Roman" w:hAnsi="Times New Roman" w:cs="Times New Roman"/>
                <w:sz w:val="24"/>
                <w:szCs w:val="24"/>
                <w:lang w:val="en-US"/>
              </w:rPr>
            </w:pPr>
          </w:p>
          <w:p w14:paraId="1D9995BD"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996035" w14:paraId="4017552B" w14:textId="77777777" w:rsidTr="000678E5">
        <w:tc>
          <w:tcPr>
            <w:tcW w:w="959" w:type="dxa"/>
          </w:tcPr>
          <w:p w14:paraId="5C37B297"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5FCB3EEB"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1339A513"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257E8C5E" w14:textId="77777777" w:rsidR="00EF24BE" w:rsidRPr="005442AE" w:rsidRDefault="00EF24BE" w:rsidP="00262D7C">
            <w:pPr>
              <w:jc w:val="both"/>
              <w:rPr>
                <w:rFonts w:ascii="Times New Roman" w:hAnsi="Times New Roman" w:cs="Times New Roman"/>
                <w:sz w:val="24"/>
                <w:szCs w:val="24"/>
                <w:lang w:val="en-US"/>
              </w:rPr>
            </w:pPr>
          </w:p>
          <w:p w14:paraId="02DBAA0D"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996035" w14:paraId="0D90445B" w14:textId="77777777" w:rsidTr="000678E5">
        <w:tc>
          <w:tcPr>
            <w:tcW w:w="959" w:type="dxa"/>
          </w:tcPr>
          <w:p w14:paraId="5A2B1F0D"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43530AB1"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63CE0163"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7118320A" w14:textId="77777777" w:rsidR="00EF24BE" w:rsidRPr="005442AE" w:rsidRDefault="00EF24BE" w:rsidP="00EF24BE">
            <w:pPr>
              <w:jc w:val="both"/>
              <w:rPr>
                <w:rFonts w:ascii="Times New Roman" w:hAnsi="Times New Roman" w:cs="Times New Roman"/>
                <w:sz w:val="24"/>
                <w:szCs w:val="24"/>
                <w:lang w:val="en-US"/>
              </w:rPr>
            </w:pPr>
          </w:p>
          <w:p w14:paraId="4844AC3C"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996035" w14:paraId="0A866C5F" w14:textId="77777777" w:rsidTr="000678E5">
        <w:tc>
          <w:tcPr>
            <w:tcW w:w="959" w:type="dxa"/>
          </w:tcPr>
          <w:p w14:paraId="729B0044"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3F662D29"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4DDF4C7E"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996035" w14:paraId="6B6B0A15" w14:textId="77777777" w:rsidTr="000678E5">
        <w:tc>
          <w:tcPr>
            <w:tcW w:w="959" w:type="dxa"/>
          </w:tcPr>
          <w:p w14:paraId="61F82FE2"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0951D3DC"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33961D6"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545BE43A" w14:textId="77777777" w:rsidTr="000678E5">
        <w:tc>
          <w:tcPr>
            <w:tcW w:w="959" w:type="dxa"/>
          </w:tcPr>
          <w:p w14:paraId="046EC271"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28261170"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5777CBDB"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29D4660E" w14:textId="77777777" w:rsidR="00911867" w:rsidRPr="005442AE" w:rsidRDefault="00911867" w:rsidP="00911867">
            <w:pPr>
              <w:jc w:val="both"/>
              <w:rPr>
                <w:rFonts w:ascii="Times New Roman" w:hAnsi="Times New Roman" w:cs="Times New Roman"/>
                <w:sz w:val="24"/>
                <w:szCs w:val="24"/>
                <w:lang w:val="en-US"/>
              </w:rPr>
            </w:pPr>
          </w:p>
        </w:tc>
      </w:tr>
      <w:tr w:rsidR="00DE1635" w:rsidRPr="00996035" w14:paraId="5CA5343B" w14:textId="77777777" w:rsidTr="000678E5">
        <w:tc>
          <w:tcPr>
            <w:tcW w:w="959" w:type="dxa"/>
          </w:tcPr>
          <w:p w14:paraId="644F674D"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553AD3D5"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4CDD6A92"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14:paraId="654E34DC" w14:textId="77777777" w:rsidR="00731ADC" w:rsidRPr="005442AE" w:rsidRDefault="00731ADC" w:rsidP="00262D7C">
            <w:pPr>
              <w:jc w:val="both"/>
              <w:rPr>
                <w:rFonts w:ascii="Times New Roman" w:hAnsi="Times New Roman" w:cs="Times New Roman"/>
                <w:sz w:val="24"/>
                <w:szCs w:val="24"/>
                <w:lang w:val="en-US"/>
              </w:rPr>
            </w:pPr>
          </w:p>
          <w:p w14:paraId="044EC341"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996035" w14:paraId="1D2679B2" w14:textId="77777777" w:rsidTr="000678E5">
        <w:tc>
          <w:tcPr>
            <w:tcW w:w="959" w:type="dxa"/>
          </w:tcPr>
          <w:p w14:paraId="48D1AE4C"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2F1884E8"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5AAF9651"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996035" w14:paraId="6A624E62" w14:textId="77777777" w:rsidTr="000678E5">
        <w:tc>
          <w:tcPr>
            <w:tcW w:w="959" w:type="dxa"/>
          </w:tcPr>
          <w:p w14:paraId="68175417"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6201D98F"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7C042FAB"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47A5A277" w14:textId="77777777" w:rsidR="00A358F6" w:rsidRPr="005442AE" w:rsidRDefault="00A358F6" w:rsidP="00DD05AA">
            <w:pPr>
              <w:jc w:val="both"/>
              <w:rPr>
                <w:rFonts w:ascii="Times New Roman" w:hAnsi="Times New Roman" w:cs="Times New Roman"/>
                <w:sz w:val="24"/>
                <w:szCs w:val="24"/>
                <w:lang w:val="en-US"/>
              </w:rPr>
            </w:pPr>
          </w:p>
          <w:p w14:paraId="38568613"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996035" w14:paraId="5DE2F508" w14:textId="77777777" w:rsidTr="000678E5">
        <w:tc>
          <w:tcPr>
            <w:tcW w:w="959" w:type="dxa"/>
          </w:tcPr>
          <w:p w14:paraId="5865EA61"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58DD70D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23ECDA2"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7E639E68" w14:textId="77777777" w:rsidR="009B0FB7" w:rsidRPr="005442AE" w:rsidRDefault="009B0FB7" w:rsidP="00262D7C">
            <w:pPr>
              <w:jc w:val="both"/>
              <w:rPr>
                <w:rFonts w:ascii="Times New Roman" w:hAnsi="Times New Roman" w:cs="Times New Roman"/>
                <w:sz w:val="24"/>
                <w:szCs w:val="24"/>
                <w:lang w:val="en-US"/>
              </w:rPr>
            </w:pPr>
          </w:p>
          <w:p w14:paraId="4EC104D3"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996035" w14:paraId="4478249E" w14:textId="77777777" w:rsidTr="000678E5">
        <w:tc>
          <w:tcPr>
            <w:tcW w:w="959" w:type="dxa"/>
          </w:tcPr>
          <w:p w14:paraId="66DF20B3"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18F66958"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4034012D" w14:textId="77777777" w:rsidR="00DD05AA" w:rsidRPr="005442AE" w:rsidRDefault="00DD05AA" w:rsidP="00262D7C">
            <w:pPr>
              <w:jc w:val="both"/>
              <w:rPr>
                <w:rFonts w:ascii="Times New Roman" w:hAnsi="Times New Roman" w:cs="Times New Roman"/>
                <w:sz w:val="24"/>
                <w:szCs w:val="24"/>
                <w:lang w:val="en-US"/>
              </w:rPr>
            </w:pPr>
          </w:p>
          <w:p w14:paraId="261DFBA2" w14:textId="77777777" w:rsidR="003807D1" w:rsidRPr="005442AE" w:rsidRDefault="003807D1" w:rsidP="00262D7C">
            <w:pPr>
              <w:jc w:val="both"/>
              <w:rPr>
                <w:rFonts w:ascii="Times New Roman" w:hAnsi="Times New Roman" w:cs="Times New Roman"/>
                <w:sz w:val="24"/>
                <w:szCs w:val="24"/>
                <w:lang w:val="en-US"/>
              </w:rPr>
            </w:pPr>
          </w:p>
          <w:p w14:paraId="674B38FC"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BD61228" w14:textId="77777777" w:rsidR="003807D1" w:rsidRPr="005442AE" w:rsidRDefault="003807D1" w:rsidP="003807D1">
            <w:pPr>
              <w:jc w:val="both"/>
              <w:rPr>
                <w:rFonts w:ascii="Times New Roman" w:hAnsi="Times New Roman" w:cs="Times New Roman"/>
                <w:sz w:val="24"/>
                <w:szCs w:val="24"/>
                <w:lang w:val="en-US"/>
              </w:rPr>
            </w:pPr>
          </w:p>
          <w:p w14:paraId="6E8376F9"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996035" w14:paraId="6DF3FA6D" w14:textId="77777777" w:rsidTr="000678E5">
        <w:tc>
          <w:tcPr>
            <w:tcW w:w="959" w:type="dxa"/>
          </w:tcPr>
          <w:p w14:paraId="5021AC78"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36E2671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26999B9F"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43DB155E" w14:textId="77777777" w:rsidR="00DE1635" w:rsidRPr="005442AE" w:rsidRDefault="00DE1635" w:rsidP="00DE1635">
      <w:pPr>
        <w:rPr>
          <w:rFonts w:ascii="Times New Roman" w:hAnsi="Times New Roman" w:cs="Times New Roman"/>
          <w:sz w:val="24"/>
          <w:szCs w:val="24"/>
          <w:lang w:val="en-US"/>
        </w:rPr>
      </w:pPr>
    </w:p>
    <w:p w14:paraId="46CF9509"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2495449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14:paraId="0D75829E"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7020A37D"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2F2CE62D"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6887183F"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0EE13144" wp14:editId="702BC329">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B44F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21BA292B"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7DCA08E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AC434D3"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42B5166"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CDEB295"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3675F9FC"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59EAE458" wp14:editId="2346E5E7">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0CF82"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67041C20"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23B7E0D4"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6038D964"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71EE91E7" wp14:editId="6860339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8033C"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7FF8A9E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019A847F" w14:textId="77777777"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14:paraId="1FD9A892" w14:textId="77777777"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14:paraId="7C24B7DD" w14:textId="77777777" w:rsidR="00136BE6" w:rsidRPr="005442AE" w:rsidRDefault="00136BE6" w:rsidP="008B38D1">
      <w:pPr>
        <w:jc w:val="both"/>
        <w:rPr>
          <w:rFonts w:ascii="Times New Roman" w:hAnsi="Times New Roman" w:cs="Times New Roman"/>
          <w:i/>
          <w:sz w:val="24"/>
          <w:szCs w:val="24"/>
          <w:lang w:val="en-US"/>
        </w:rPr>
      </w:pPr>
    </w:p>
    <w:p w14:paraId="27AE81ED"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6CBB1ADD"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6102923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3AAFFA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0C208B40"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578ABE7C" w14:textId="77777777" w:rsidR="008B38D1" w:rsidRPr="005442AE" w:rsidRDefault="008B38D1" w:rsidP="008B38D1">
      <w:pPr>
        <w:pStyle w:val="Default"/>
        <w:jc w:val="both"/>
        <w:rPr>
          <w:b/>
          <w:bCs/>
          <w:lang w:val="en-US"/>
        </w:rPr>
      </w:pPr>
    </w:p>
    <w:p w14:paraId="00BA89A5" w14:textId="77777777" w:rsidR="008B38D1" w:rsidRPr="005442AE" w:rsidRDefault="008B38D1" w:rsidP="008B38D1">
      <w:pPr>
        <w:pStyle w:val="Default"/>
        <w:jc w:val="both"/>
        <w:rPr>
          <w:b/>
          <w:bCs/>
          <w:lang w:val="en-US"/>
        </w:rPr>
      </w:pPr>
    </w:p>
    <w:p w14:paraId="0F3F3651"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7137DD3" w14:textId="77777777" w:rsidR="008B38D1" w:rsidRPr="005442AE" w:rsidRDefault="008B38D1" w:rsidP="008B38D1">
      <w:pPr>
        <w:pStyle w:val="Default"/>
        <w:jc w:val="both"/>
        <w:rPr>
          <w:lang w:val="en-US"/>
        </w:rPr>
      </w:pPr>
    </w:p>
    <w:p w14:paraId="11CEAFB4"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41375662" w14:textId="77777777" w:rsidR="008B38D1" w:rsidRPr="005442AE" w:rsidRDefault="008B38D1" w:rsidP="008B38D1">
      <w:pPr>
        <w:pStyle w:val="Default"/>
        <w:jc w:val="both"/>
        <w:rPr>
          <w:lang w:val="en-US"/>
        </w:rPr>
      </w:pPr>
    </w:p>
    <w:p w14:paraId="02F9C27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14:paraId="42A5E45C"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71367FCD"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2D1DF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14:paraId="586F476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14:paraId="40127B54"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14:paraId="2012219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729FF3D9" w14:textId="77777777" w:rsidR="003C4373" w:rsidRPr="005442AE" w:rsidRDefault="003C4373" w:rsidP="00315185">
      <w:pPr>
        <w:rPr>
          <w:rFonts w:ascii="Times New Roman" w:hAnsi="Times New Roman" w:cs="Times New Roman"/>
          <w:b/>
          <w:bCs/>
          <w:sz w:val="24"/>
          <w:szCs w:val="24"/>
          <w:lang w:val="en-US"/>
        </w:rPr>
      </w:pPr>
    </w:p>
    <w:p w14:paraId="7D5AC30A"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DF956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0179A203"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3248F13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335A46DD"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95D4B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2B890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503423A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7B487A95"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69399D2"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0780D227"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40AD2DE"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5E489166"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20FECE8C"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6A469830"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314966A5" w14:textId="77777777" w:rsidR="0063530B" w:rsidRPr="005442AE" w:rsidRDefault="0063530B" w:rsidP="008B38D1">
      <w:pPr>
        <w:jc w:val="both"/>
        <w:rPr>
          <w:rFonts w:ascii="Times New Roman" w:hAnsi="Times New Roman" w:cs="Times New Roman"/>
          <w:b/>
          <w:bCs/>
          <w:sz w:val="24"/>
          <w:szCs w:val="24"/>
          <w:lang w:val="en-US"/>
        </w:rPr>
      </w:pPr>
    </w:p>
    <w:p w14:paraId="67F38F6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05D2070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6563E3B1"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4422E2D4"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0964BD94" w14:textId="77777777" w:rsidR="008B38D1" w:rsidRPr="005442AE" w:rsidRDefault="008B38D1" w:rsidP="003C4373">
      <w:pPr>
        <w:pStyle w:val="Default"/>
        <w:spacing w:line="240" w:lineRule="auto"/>
        <w:jc w:val="both"/>
        <w:rPr>
          <w:b/>
          <w:bCs/>
          <w:lang w:val="en-US"/>
        </w:rPr>
      </w:pPr>
    </w:p>
    <w:p w14:paraId="78C99314" w14:textId="77777777"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14:paraId="681C6EEF" w14:textId="77777777" w:rsidR="008B38D1" w:rsidRPr="005442AE" w:rsidRDefault="008B38D1" w:rsidP="008B38D1">
      <w:pPr>
        <w:jc w:val="both"/>
        <w:rPr>
          <w:rFonts w:ascii="Times New Roman" w:hAnsi="Times New Roman" w:cs="Times New Roman"/>
          <w:sz w:val="24"/>
          <w:szCs w:val="24"/>
          <w:u w:val="single"/>
          <w:lang w:val="en-US"/>
        </w:rPr>
      </w:pPr>
    </w:p>
    <w:p w14:paraId="25D8ACA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046456B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186062DC"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44BD4F5D"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D9A7A8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1A5B5B6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3DCEF19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4715E50C"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2E00DEFE"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727783B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E062F8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7E5ADCC1"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7ED3E2A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21AB1B54"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3C442654"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1D7F42ED"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63752D8"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0371ECA8"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4490A7B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7C80257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5B2B748B"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2D22D8A1"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CDD740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46B9EF3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661AD84F"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EE94BE8"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4711CAC3"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109C7F9F"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5ED8B60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ACB038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1953309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EPAGDT (1 until n)</w:t>
      </w:r>
    </w:p>
    <w:p w14:paraId="277C66A1"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6A79EA6E"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622363C9"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2B81075"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6A5C045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671F3B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34292A1B"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2A41131E"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1D87406A"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8BEE62A"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7E90DA48"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1612F41F"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702BF564"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6171FD0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6D03FC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4D0D1F6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B7B3DF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205DEE4"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06448B5A"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A2A9D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5AE5D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6730342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3F4EC91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4DA81E9E" wp14:editId="45AB696B">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FCF6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4C844A6C"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0A27E263"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37249894" w14:textId="77777777" w:rsidR="008B38D1" w:rsidRPr="005442AE" w:rsidRDefault="008B38D1" w:rsidP="008B38D1">
      <w:pPr>
        <w:jc w:val="both"/>
        <w:rPr>
          <w:rFonts w:ascii="Times New Roman" w:hAnsi="Times New Roman" w:cs="Times New Roman"/>
          <w:b/>
          <w:bCs/>
          <w:sz w:val="24"/>
          <w:szCs w:val="24"/>
          <w:lang w:val="en-US"/>
        </w:rPr>
      </w:pPr>
    </w:p>
    <w:p w14:paraId="11FE2A7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EB053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EPRBRUTO</w:t>
      </w:r>
    </w:p>
    <w:p w14:paraId="2D7E4768"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6086387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18305B30" w14:textId="77777777" w:rsidR="003C4373" w:rsidRPr="005442AE" w:rsidRDefault="003C4373" w:rsidP="008B38D1">
      <w:pPr>
        <w:jc w:val="both"/>
        <w:rPr>
          <w:rFonts w:ascii="Times New Roman" w:hAnsi="Times New Roman" w:cs="Times New Roman"/>
          <w:sz w:val="24"/>
          <w:szCs w:val="24"/>
          <w:lang w:val="en-US"/>
        </w:rPr>
      </w:pPr>
    </w:p>
    <w:p w14:paraId="1226F7E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C0082D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3AA7BDCE"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50296A11"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FD6ED09"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53504A7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A4562B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62E7E143"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4B9B3A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32F3371"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14D53B1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4793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7BF09D48"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8CED2AF"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756369"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7372D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B093E5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5CA9EEE4"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E3E85C1"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3F9E30A7"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32BD541B"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45056B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391A97B2"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4C3A67D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77AFB88A"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2B4780DE"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1278C81"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15461220"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3C32006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5468B1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5E53E8F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541D619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06359C20"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B328ED"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6135F9DE"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EBF977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7224D3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09F98F4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FB3FA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52C6033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117575F9"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623B9F0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244FE97E"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8BD517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01EB92D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6CC33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788A7DB5"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74058056"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12195F8D"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727364E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FF228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8195C5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FF7AD8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7BC8D18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621C39A8"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6FDCD2A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058A045F"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AD670E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2FB51C5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520CFC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747BA6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75C76E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EEF462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3C6276A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286F62C0"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542C376A"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3F56CB47"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14:paraId="7FC1409A" w14:textId="77777777" w:rsidR="00A24301" w:rsidRPr="005442AE" w:rsidRDefault="00A24301" w:rsidP="00A24301">
      <w:pPr>
        <w:spacing w:after="0" w:line="240" w:lineRule="auto"/>
        <w:jc w:val="both"/>
        <w:rPr>
          <w:rFonts w:ascii="Times New Roman" w:hAnsi="Times New Roman" w:cs="Times New Roman"/>
          <w:lang w:val="en-US"/>
        </w:rPr>
      </w:pPr>
    </w:p>
    <w:p w14:paraId="33D83DAC"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09C2AE5A"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996035" w14:paraId="645C3939" w14:textId="77777777" w:rsidTr="0027346B">
        <w:trPr>
          <w:trHeight w:val="255"/>
        </w:trPr>
        <w:tc>
          <w:tcPr>
            <w:tcW w:w="10053" w:type="dxa"/>
          </w:tcPr>
          <w:p w14:paraId="0CA77563"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0F4EFD68"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410C339F"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0C253488"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A5CE9C0"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298021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33A1426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4C7D5F0E"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0B47CAC"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1F8B22"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029571F"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4CFFEEFB"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117FE38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2493F8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F1838A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5F42212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w:t>
      </w:r>
      <w:r w:rsidRPr="005442AE">
        <w:rPr>
          <w:rFonts w:ascii="Times New Roman" w:hAnsi="Times New Roman" w:cs="Times New Roman"/>
          <w:sz w:val="24"/>
          <w:szCs w:val="24"/>
          <w:lang w:val="en-US"/>
        </w:rPr>
        <w:lastRenderedPageBreak/>
        <w:t>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06FDCD54"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51BAB6ED"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30890C5"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7AA693E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638509E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01DA56AA"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303B6684"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1D8969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1D1712E0"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193BEF5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2B5ADABE"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7866C96"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B008DDB"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3F4F02D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552BFA38"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32B1E92"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784093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0775FC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5EA26B8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803D4CA"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66070C71"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37753AB2"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598AD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1313613"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47F43F0F"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0023F938"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7F1C99DA"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474F7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55C02F1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48DC762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CAD915B"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39AE2C1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DD8A7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3163F4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3786D2F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4A58733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E4A1B18"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BFE2E1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213A7E3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5C0A0D9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08B7C6AD"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0D4DA18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639B6B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1F23770E"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2E9B0F35"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0DA323CC"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46A0FDC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934D61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6B063AE5"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690E5DC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6730551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443C2260"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1FF955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511FE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2E5C8B8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2F61818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4AB2D67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49DA2C1B"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51DAED5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6CFDAC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F09CD2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610337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26938EC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05D989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056D098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43144A07"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7C68C64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5A8BACE5"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B74A708"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538AF95"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6AB49A27"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D8ABEC2"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3EC4E43B"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227477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6915D806"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60D5911"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91E9075"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498A395"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5EC8651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8DC0F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3D4BBF6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DF994D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AD033E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706414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A6FE4C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41A857AC" w14:textId="77777777" w:rsidR="0027346B" w:rsidRPr="005442AE" w:rsidRDefault="0027346B" w:rsidP="00035C9A">
      <w:pPr>
        <w:spacing w:after="0" w:line="240" w:lineRule="auto"/>
        <w:rPr>
          <w:rFonts w:ascii="Times New Roman" w:hAnsi="Times New Roman" w:cs="Times New Roman"/>
          <w:b/>
          <w:sz w:val="24"/>
          <w:szCs w:val="24"/>
          <w:lang w:val="en-US"/>
        </w:rPr>
      </w:pPr>
    </w:p>
    <w:p w14:paraId="72382FDB"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0E49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019F1ED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506F2D2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5423B4C4"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8DA9DB7"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5E15F8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6219B29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EE5969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18CECDC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0B88070"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1243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7569A2E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709AE79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01B3288F" w14:textId="77777777" w:rsidR="0027346B" w:rsidRPr="005442AE" w:rsidRDefault="0027346B" w:rsidP="00035C9A">
      <w:pPr>
        <w:spacing w:after="0" w:line="240" w:lineRule="auto"/>
        <w:rPr>
          <w:rFonts w:ascii="Times New Roman" w:hAnsi="Times New Roman" w:cs="Times New Roman"/>
          <w:b/>
          <w:sz w:val="24"/>
          <w:szCs w:val="24"/>
          <w:lang w:val="en-US"/>
        </w:rPr>
      </w:pPr>
    </w:p>
    <w:p w14:paraId="512798F1" w14:textId="77777777" w:rsidR="00B54E60" w:rsidRPr="005442AE" w:rsidRDefault="00B54E60" w:rsidP="00035C9A">
      <w:pPr>
        <w:spacing w:after="0" w:line="240" w:lineRule="auto"/>
        <w:rPr>
          <w:rFonts w:ascii="Times New Roman" w:hAnsi="Times New Roman" w:cs="Times New Roman"/>
          <w:b/>
          <w:sz w:val="24"/>
          <w:szCs w:val="24"/>
          <w:lang w:val="en-US"/>
        </w:rPr>
      </w:pPr>
    </w:p>
    <w:p w14:paraId="772328B8"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1ADE238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7053E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14:paraId="7F3862F0"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313889C0" w14:textId="77777777" w:rsidR="00641921" w:rsidRPr="005442AE" w:rsidRDefault="00641921" w:rsidP="00A24301">
      <w:pPr>
        <w:rPr>
          <w:rFonts w:ascii="Times New Roman" w:hAnsi="Times New Roman" w:cs="Times New Roman"/>
          <w:b/>
          <w:sz w:val="24"/>
          <w:szCs w:val="24"/>
          <w:lang w:val="en-US"/>
        </w:rPr>
      </w:pPr>
    </w:p>
    <w:p w14:paraId="61094844"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3C26376A"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2128A7C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2FB8BDE8"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5D5A2D7E"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67902E29"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2147D09C"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B1AB1DC"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2A261FD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139F2EB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w:t>
      </w:r>
      <w:r w:rsidRPr="005442AE">
        <w:rPr>
          <w:rFonts w:ascii="Times New Roman" w:hAnsi="Times New Roman" w:cs="Times New Roman"/>
          <w:sz w:val="24"/>
          <w:szCs w:val="24"/>
          <w:lang w:val="en-US"/>
        </w:rPr>
        <w:lastRenderedPageBreak/>
        <w:t>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CCF757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1DD99040"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3E7FA810"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425F4C3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5CFBFB7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49EA5553"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D8363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AA5508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230FDFE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330D80F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819CB6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09D7E2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34FC323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14:paraId="4A1F68B5"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200CF58"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641F2E3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B3C1C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6C0E75B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1C70C1C"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4C282FD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3CBF2DC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0D4B4B3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1C921BE2"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C4473D6"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591C9E3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39EDF2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788F4299" w14:textId="77777777" w:rsidR="00B54E60" w:rsidRPr="005442AE" w:rsidRDefault="00B54E60" w:rsidP="00B54E60">
      <w:pPr>
        <w:rPr>
          <w:rFonts w:ascii="Times New Roman" w:hAnsi="Times New Roman" w:cs="Times New Roman"/>
          <w:sz w:val="24"/>
          <w:szCs w:val="24"/>
          <w:lang w:val="en-US"/>
        </w:rPr>
      </w:pPr>
    </w:p>
    <w:p w14:paraId="2AFAE95C"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BF7F56D" wp14:editId="528F4258">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8A0484"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76D738F9"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39B19E65"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E165EEE"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B44D349"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A6A770E"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71661E56"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75A6C9AB" w14:textId="77777777"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14:paraId="1A938BDA"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2968DEDF"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373ADF16" w14:textId="77777777"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14:paraId="688D332B" w14:textId="77777777" w:rsidR="00641921" w:rsidRPr="005442AE" w:rsidRDefault="00641921" w:rsidP="00641921">
      <w:pPr>
        <w:pStyle w:val="Ttulo7"/>
        <w:numPr>
          <w:ilvl w:val="0"/>
          <w:numId w:val="0"/>
        </w:numPr>
        <w:rPr>
          <w:b w:val="0"/>
          <w:szCs w:val="24"/>
          <w:lang w:val="en-US"/>
        </w:rPr>
      </w:pPr>
    </w:p>
    <w:p w14:paraId="0BF0F33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35AEF206"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1387ABBF"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14:paraId="56D47083" w14:textId="77777777" w:rsidR="00641921" w:rsidRPr="005442AE" w:rsidRDefault="00641921" w:rsidP="00641921">
      <w:pPr>
        <w:pStyle w:val="Ttulo7"/>
        <w:numPr>
          <w:ilvl w:val="0"/>
          <w:numId w:val="0"/>
        </w:numPr>
        <w:rPr>
          <w:b w:val="0"/>
          <w:szCs w:val="24"/>
          <w:lang w:val="en-US"/>
        </w:rPr>
      </w:pPr>
    </w:p>
    <w:p w14:paraId="2EED3F49"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5EA1AA5C"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7B117943"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68660A7B" w14:textId="77777777" w:rsidR="00641921" w:rsidRPr="005442AE" w:rsidRDefault="00641921" w:rsidP="00641921">
      <w:pPr>
        <w:pStyle w:val="Ttulo7"/>
        <w:numPr>
          <w:ilvl w:val="0"/>
          <w:numId w:val="0"/>
        </w:numPr>
        <w:rPr>
          <w:b w:val="0"/>
          <w:szCs w:val="24"/>
          <w:lang w:val="en-US"/>
        </w:rPr>
      </w:pPr>
    </w:p>
    <w:p w14:paraId="2DACF65D"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5F7413EB" w14:textId="77777777" w:rsidR="00641921" w:rsidRPr="005442AE" w:rsidRDefault="00641921" w:rsidP="00641921">
      <w:pPr>
        <w:pStyle w:val="Ttulo7"/>
        <w:numPr>
          <w:ilvl w:val="0"/>
          <w:numId w:val="0"/>
        </w:numPr>
        <w:rPr>
          <w:b w:val="0"/>
          <w:szCs w:val="24"/>
          <w:lang w:val="en-US"/>
        </w:rPr>
      </w:pPr>
    </w:p>
    <w:p w14:paraId="032CF8D0"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6F520040" w14:textId="77777777" w:rsidR="00641921" w:rsidRPr="005442AE" w:rsidRDefault="00641921" w:rsidP="00641921">
      <w:pPr>
        <w:rPr>
          <w:rFonts w:ascii="Times New Roman" w:hAnsi="Times New Roman" w:cs="Times New Roman"/>
          <w:sz w:val="24"/>
          <w:szCs w:val="24"/>
          <w:lang w:val="en-US"/>
        </w:rPr>
      </w:pPr>
    </w:p>
    <w:p w14:paraId="37E09C67"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3EDCDD48"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14:paraId="3A21E009" w14:textId="77777777" w:rsidR="00641921" w:rsidRPr="005442AE" w:rsidRDefault="00641921" w:rsidP="00641921">
      <w:pPr>
        <w:pStyle w:val="Ttulo7"/>
        <w:numPr>
          <w:ilvl w:val="0"/>
          <w:numId w:val="0"/>
        </w:numPr>
        <w:rPr>
          <w:b w:val="0"/>
          <w:szCs w:val="24"/>
          <w:lang w:val="en-US"/>
        </w:rPr>
      </w:pPr>
    </w:p>
    <w:p w14:paraId="409C7AAF"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4E1B5501"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0998E181"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490FD90C"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00066A45" w14:textId="77777777" w:rsidR="00F75488" w:rsidRPr="005442AE" w:rsidRDefault="00F75488" w:rsidP="00F75488">
      <w:pPr>
        <w:spacing w:after="0" w:line="240" w:lineRule="auto"/>
        <w:rPr>
          <w:rFonts w:ascii="Times New Roman" w:hAnsi="Times New Roman" w:cs="Times New Roman"/>
          <w:lang w:val="en-US" w:eastAsia="pt-BR"/>
        </w:rPr>
      </w:pPr>
    </w:p>
    <w:p w14:paraId="1127826E"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33C373A1" w14:textId="77777777" w:rsidR="00641921" w:rsidRPr="005442AE" w:rsidRDefault="00641921" w:rsidP="00641921">
      <w:pPr>
        <w:rPr>
          <w:rFonts w:ascii="Times New Roman" w:hAnsi="Times New Roman" w:cs="Times New Roman"/>
          <w:sz w:val="24"/>
          <w:szCs w:val="24"/>
          <w:lang w:val="en-US"/>
        </w:rPr>
      </w:pPr>
    </w:p>
    <w:p w14:paraId="6C37BB6D"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311E275B"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14:paraId="6CD8911E" w14:textId="77777777" w:rsidR="00641921" w:rsidRPr="005442AE" w:rsidRDefault="00641921" w:rsidP="00641921">
      <w:pPr>
        <w:pStyle w:val="Ttulo7"/>
        <w:numPr>
          <w:ilvl w:val="0"/>
          <w:numId w:val="0"/>
        </w:numPr>
        <w:rPr>
          <w:b w:val="0"/>
          <w:szCs w:val="24"/>
          <w:lang w:val="en-US"/>
        </w:rPr>
      </w:pPr>
    </w:p>
    <w:p w14:paraId="4B441B8B"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0EE16FDA"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98CB531"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60FFF1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4EB979DB" w14:textId="77777777" w:rsidR="00641921" w:rsidRPr="005442AE" w:rsidRDefault="00641921" w:rsidP="00641921">
      <w:pPr>
        <w:pStyle w:val="Ttulo7"/>
        <w:numPr>
          <w:ilvl w:val="0"/>
          <w:numId w:val="0"/>
        </w:numPr>
        <w:tabs>
          <w:tab w:val="clear" w:pos="720"/>
          <w:tab w:val="left" w:pos="0"/>
        </w:tabs>
        <w:rPr>
          <w:b w:val="0"/>
          <w:szCs w:val="24"/>
          <w:lang w:val="en-US"/>
        </w:rPr>
      </w:pPr>
    </w:p>
    <w:p w14:paraId="3C84AD5C"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48FB845A" w14:textId="77777777" w:rsidR="00641921" w:rsidRPr="005442AE" w:rsidRDefault="00641921" w:rsidP="00641921">
      <w:pPr>
        <w:pStyle w:val="Ttulo7"/>
        <w:numPr>
          <w:ilvl w:val="0"/>
          <w:numId w:val="0"/>
        </w:numPr>
        <w:rPr>
          <w:b w:val="0"/>
          <w:szCs w:val="24"/>
          <w:lang w:val="en-US"/>
        </w:rPr>
      </w:pPr>
    </w:p>
    <w:p w14:paraId="74115A0B" w14:textId="77777777" w:rsidR="00F75488" w:rsidRPr="005442AE" w:rsidRDefault="00F75488" w:rsidP="00641921">
      <w:pPr>
        <w:jc w:val="both"/>
        <w:rPr>
          <w:rFonts w:ascii="Times New Roman" w:hAnsi="Times New Roman" w:cs="Times New Roman"/>
          <w:b/>
          <w:sz w:val="24"/>
          <w:szCs w:val="24"/>
          <w:lang w:val="en-US"/>
        </w:rPr>
      </w:pPr>
    </w:p>
    <w:p w14:paraId="58B840AB"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2F95D6E2"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14:paraId="2261721F" w14:textId="77777777" w:rsidR="00641921" w:rsidRPr="005442AE" w:rsidRDefault="00641921" w:rsidP="00641921">
      <w:pPr>
        <w:pStyle w:val="Ttulo7"/>
        <w:numPr>
          <w:ilvl w:val="0"/>
          <w:numId w:val="0"/>
        </w:numPr>
        <w:rPr>
          <w:b w:val="0"/>
          <w:szCs w:val="24"/>
          <w:lang w:val="en-US"/>
        </w:rPr>
      </w:pPr>
    </w:p>
    <w:p w14:paraId="0F63D6D2"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0434FBAD"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7FA7D6F6" w14:textId="77777777" w:rsidR="00641921" w:rsidRPr="005442AE" w:rsidRDefault="00641921" w:rsidP="00641921">
      <w:pPr>
        <w:pStyle w:val="Ttulo7"/>
        <w:numPr>
          <w:ilvl w:val="0"/>
          <w:numId w:val="0"/>
        </w:numPr>
        <w:rPr>
          <w:b w:val="0"/>
          <w:szCs w:val="24"/>
          <w:lang w:val="en-US"/>
        </w:rPr>
      </w:pPr>
    </w:p>
    <w:p w14:paraId="64EEA7A2"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32A1CCE4" w14:textId="77777777" w:rsidR="00641921" w:rsidRPr="005442AE" w:rsidRDefault="00641921" w:rsidP="00641921">
      <w:pPr>
        <w:pStyle w:val="Ttulo7"/>
        <w:numPr>
          <w:ilvl w:val="0"/>
          <w:numId w:val="0"/>
        </w:numPr>
        <w:rPr>
          <w:b w:val="0"/>
          <w:szCs w:val="24"/>
          <w:lang w:val="en-US"/>
        </w:rPr>
      </w:pPr>
    </w:p>
    <w:p w14:paraId="043E14E8"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CB4C618" w14:textId="77777777" w:rsidR="00641921" w:rsidRPr="005442AE" w:rsidRDefault="00641921" w:rsidP="00641921">
      <w:pPr>
        <w:pStyle w:val="Ttulo7"/>
        <w:numPr>
          <w:ilvl w:val="0"/>
          <w:numId w:val="0"/>
        </w:numPr>
        <w:rPr>
          <w:b w:val="0"/>
          <w:szCs w:val="24"/>
          <w:lang w:val="en-US"/>
        </w:rPr>
      </w:pPr>
    </w:p>
    <w:p w14:paraId="1E20814E" w14:textId="77777777" w:rsidR="00641921" w:rsidRPr="005442AE" w:rsidRDefault="00641921" w:rsidP="00641921">
      <w:pPr>
        <w:rPr>
          <w:rFonts w:ascii="Times New Roman" w:hAnsi="Times New Roman" w:cs="Times New Roman"/>
          <w:sz w:val="24"/>
          <w:szCs w:val="24"/>
          <w:lang w:val="en-US"/>
        </w:rPr>
      </w:pPr>
    </w:p>
    <w:p w14:paraId="600D471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786DB25E"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2360BF01"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518C50C5" w14:textId="77777777" w:rsidR="008A44D2" w:rsidRPr="005442AE" w:rsidRDefault="008A44D2" w:rsidP="006D0693">
      <w:pPr>
        <w:spacing w:after="0"/>
        <w:rPr>
          <w:rFonts w:ascii="Times New Roman" w:hAnsi="Times New Roman" w:cs="Times New Roman"/>
          <w:sz w:val="24"/>
          <w:szCs w:val="24"/>
          <w:lang w:val="en-US"/>
        </w:rPr>
      </w:pPr>
    </w:p>
    <w:p w14:paraId="0F037361" w14:textId="77777777" w:rsidR="008A44D2" w:rsidRPr="005442AE" w:rsidRDefault="008A44D2" w:rsidP="006D0693">
      <w:pPr>
        <w:spacing w:after="0" w:line="240" w:lineRule="auto"/>
        <w:rPr>
          <w:rFonts w:ascii="Times New Roman" w:hAnsi="Times New Roman" w:cs="Times New Roman"/>
          <w:sz w:val="24"/>
          <w:szCs w:val="24"/>
          <w:lang w:val="en-US"/>
        </w:rPr>
      </w:pPr>
    </w:p>
    <w:p w14:paraId="126E139A"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23F2B9BD" w14:textId="77777777" w:rsidR="008A44D2" w:rsidRPr="005442AE" w:rsidRDefault="008A44D2" w:rsidP="006D0693">
      <w:pPr>
        <w:spacing w:after="0" w:line="240" w:lineRule="auto"/>
        <w:rPr>
          <w:rFonts w:ascii="Times New Roman" w:hAnsi="Times New Roman" w:cs="Times New Roman"/>
          <w:sz w:val="24"/>
          <w:szCs w:val="24"/>
          <w:lang w:val="en-US"/>
        </w:rPr>
      </w:pPr>
    </w:p>
    <w:p w14:paraId="31CC4361"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0441B12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67365253"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2A013197"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0AD835DD"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397281E"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78EACFA7"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632D21D1"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55773B59"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ELETRONIC </w:t>
      </w:r>
      <w:r w:rsidRPr="006E0C54">
        <w:rPr>
          <w:rFonts w:ascii="Times New Roman" w:hAnsi="Times New Roman" w:cs="Times New Roman"/>
          <w:sz w:val="24"/>
          <w:szCs w:val="24"/>
          <w:lang w:val="en-US"/>
        </w:rPr>
        <w:t>ADDRESS</w:t>
      </w:r>
      <w:r w:rsidR="006E0C54" w:rsidRPr="006E0C54">
        <w:rPr>
          <w:rFonts w:ascii="Times New Roman" w:hAnsi="Times New Roman" w:cs="Times New Roman"/>
          <w:sz w:val="24"/>
          <w:szCs w:val="24"/>
          <w:lang w:val="en-US"/>
        </w:rPr>
        <w:t xml:space="preserve"> </w:t>
      </w:r>
      <w:r w:rsidR="006E0C54" w:rsidRPr="00EF0E31">
        <w:rPr>
          <w:snapToGrid w:val="0"/>
          <w:lang w:val="en-US"/>
        </w:rPr>
        <w:t>(e-mail)</w:t>
      </w:r>
      <w:r w:rsidRPr="006E0C54">
        <w:rPr>
          <w:rFonts w:ascii="Times New Roman" w:hAnsi="Times New Roman" w:cs="Times New Roman"/>
          <w:sz w:val="24"/>
          <w:szCs w:val="24"/>
          <w:lang w:val="en-US"/>
        </w:rPr>
        <w:t>:</w:t>
      </w:r>
    </w:p>
    <w:p w14:paraId="5A2C98CD" w14:textId="77777777" w:rsidR="008A44D2" w:rsidRPr="005442AE" w:rsidRDefault="008A44D2" w:rsidP="006D0693">
      <w:pPr>
        <w:spacing w:after="0"/>
        <w:jc w:val="both"/>
        <w:rPr>
          <w:rFonts w:ascii="Times New Roman" w:hAnsi="Times New Roman" w:cs="Times New Roman"/>
          <w:sz w:val="24"/>
          <w:szCs w:val="24"/>
          <w:lang w:val="en-US"/>
        </w:rPr>
      </w:pPr>
    </w:p>
    <w:p w14:paraId="7BEED7A5" w14:textId="77777777" w:rsidR="008A44D2" w:rsidRPr="005442AE" w:rsidRDefault="008A44D2" w:rsidP="006D0693">
      <w:pPr>
        <w:spacing w:after="0"/>
        <w:rPr>
          <w:rFonts w:ascii="Times New Roman" w:hAnsi="Times New Roman" w:cs="Times New Roman"/>
          <w:sz w:val="24"/>
          <w:szCs w:val="24"/>
          <w:lang w:val="en-US"/>
        </w:rPr>
      </w:pPr>
    </w:p>
    <w:p w14:paraId="14D3D9B8" w14:textId="77777777" w:rsidR="008A44D2" w:rsidRPr="005442AE" w:rsidRDefault="008A44D2" w:rsidP="006D0693">
      <w:pPr>
        <w:spacing w:after="0"/>
        <w:rPr>
          <w:rFonts w:ascii="Times New Roman" w:hAnsi="Times New Roman" w:cs="Times New Roman"/>
          <w:sz w:val="24"/>
          <w:szCs w:val="24"/>
          <w:lang w:val="en-US"/>
        </w:rPr>
      </w:pPr>
    </w:p>
    <w:p w14:paraId="1E54163A"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1AE57342"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6F8369B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F7A866A"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3A83658D"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5DDBB247" w14:textId="77777777" w:rsidR="008A44D2" w:rsidRPr="005442AE" w:rsidRDefault="008A44D2" w:rsidP="006D0693">
      <w:pPr>
        <w:spacing w:after="0"/>
        <w:ind w:firstLine="708"/>
        <w:jc w:val="both"/>
        <w:rPr>
          <w:rFonts w:ascii="Times New Roman" w:hAnsi="Times New Roman" w:cs="Times New Roman"/>
          <w:lang w:val="en-US"/>
        </w:rPr>
      </w:pPr>
    </w:p>
    <w:p w14:paraId="505348C0" w14:textId="77777777" w:rsidR="00AA6D19" w:rsidRPr="005442AE" w:rsidRDefault="00AA6D19" w:rsidP="006D0693">
      <w:pPr>
        <w:spacing w:after="0"/>
        <w:ind w:firstLine="708"/>
        <w:jc w:val="both"/>
        <w:rPr>
          <w:rFonts w:ascii="Times New Roman" w:hAnsi="Times New Roman" w:cs="Times New Roman"/>
          <w:lang w:val="en-US"/>
        </w:rPr>
      </w:pPr>
    </w:p>
    <w:p w14:paraId="261ACA5D" w14:textId="77777777" w:rsidR="00AA6D19" w:rsidRPr="005442AE" w:rsidRDefault="00AA6D19" w:rsidP="006D0693">
      <w:pPr>
        <w:spacing w:after="0"/>
        <w:ind w:firstLine="708"/>
        <w:jc w:val="both"/>
        <w:rPr>
          <w:rFonts w:ascii="Times New Roman" w:hAnsi="Times New Roman" w:cs="Times New Roman"/>
          <w:lang w:val="en-US"/>
        </w:rPr>
      </w:pPr>
    </w:p>
    <w:p w14:paraId="6CD218BD"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30C0B63" w14:textId="77777777" w:rsidR="008A44D2" w:rsidRPr="005442AE" w:rsidRDefault="008A44D2" w:rsidP="006D0693">
      <w:pPr>
        <w:spacing w:after="0"/>
        <w:jc w:val="center"/>
        <w:rPr>
          <w:rFonts w:ascii="Times New Roman" w:hAnsi="Times New Roman" w:cs="Times New Roman"/>
          <w:sz w:val="24"/>
          <w:szCs w:val="24"/>
          <w:lang w:val="en-US"/>
        </w:rPr>
      </w:pPr>
    </w:p>
    <w:p w14:paraId="101DB134" w14:textId="77777777" w:rsidR="00AA6D19" w:rsidRPr="005442AE" w:rsidRDefault="00AA6D19" w:rsidP="006D0693">
      <w:pPr>
        <w:spacing w:after="0"/>
        <w:jc w:val="center"/>
        <w:rPr>
          <w:rFonts w:ascii="Times New Roman" w:hAnsi="Times New Roman" w:cs="Times New Roman"/>
          <w:sz w:val="24"/>
          <w:szCs w:val="24"/>
          <w:lang w:val="en-US"/>
        </w:rPr>
      </w:pPr>
    </w:p>
    <w:p w14:paraId="5E23E25E" w14:textId="77777777" w:rsidR="00AA6D19" w:rsidRPr="005442AE" w:rsidRDefault="00AA6D19" w:rsidP="006D0693">
      <w:pPr>
        <w:spacing w:after="0"/>
        <w:jc w:val="center"/>
        <w:rPr>
          <w:rFonts w:ascii="Times New Roman" w:hAnsi="Times New Roman" w:cs="Times New Roman"/>
          <w:sz w:val="24"/>
          <w:szCs w:val="24"/>
          <w:lang w:val="en-US"/>
        </w:rPr>
      </w:pPr>
    </w:p>
    <w:p w14:paraId="21B01F1F" w14:textId="77777777" w:rsidR="00AA6D19" w:rsidRPr="005442AE" w:rsidRDefault="00AA6D19" w:rsidP="006D0693">
      <w:pPr>
        <w:spacing w:after="0"/>
        <w:jc w:val="center"/>
        <w:rPr>
          <w:rFonts w:ascii="Times New Roman" w:hAnsi="Times New Roman" w:cs="Times New Roman"/>
          <w:sz w:val="24"/>
          <w:szCs w:val="24"/>
          <w:lang w:val="en-US"/>
        </w:rPr>
      </w:pPr>
    </w:p>
    <w:p w14:paraId="7CA69C1C" w14:textId="77777777" w:rsidR="00AA6D19" w:rsidRPr="005442AE" w:rsidRDefault="00AA6D19" w:rsidP="006D0693">
      <w:pPr>
        <w:spacing w:after="0"/>
        <w:jc w:val="center"/>
        <w:rPr>
          <w:rFonts w:ascii="Times New Roman" w:hAnsi="Times New Roman" w:cs="Times New Roman"/>
          <w:sz w:val="24"/>
          <w:szCs w:val="24"/>
          <w:lang w:val="en-US"/>
        </w:rPr>
      </w:pPr>
    </w:p>
    <w:p w14:paraId="1EBFD2B0" w14:textId="77777777" w:rsidR="00AA6D19" w:rsidRPr="005442AE" w:rsidRDefault="00AA6D19" w:rsidP="006D0693">
      <w:pPr>
        <w:spacing w:after="0"/>
        <w:jc w:val="center"/>
        <w:rPr>
          <w:rFonts w:ascii="Times New Roman" w:hAnsi="Times New Roman" w:cs="Times New Roman"/>
          <w:sz w:val="24"/>
          <w:szCs w:val="24"/>
          <w:lang w:val="en-US"/>
        </w:rPr>
      </w:pPr>
    </w:p>
    <w:p w14:paraId="40026ECC" w14:textId="77777777" w:rsidR="00AA6D19" w:rsidRPr="005442AE" w:rsidRDefault="00AA6D19" w:rsidP="006D0693">
      <w:pPr>
        <w:spacing w:after="0"/>
        <w:jc w:val="center"/>
        <w:rPr>
          <w:rFonts w:ascii="Times New Roman" w:hAnsi="Times New Roman" w:cs="Times New Roman"/>
          <w:sz w:val="24"/>
          <w:szCs w:val="24"/>
          <w:lang w:val="en-US"/>
        </w:rPr>
      </w:pPr>
    </w:p>
    <w:p w14:paraId="38615F2D"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0A8D1DBD"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14:paraId="62BA8DB6"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29DB65D8" w14:textId="77777777" w:rsidR="008A44D2" w:rsidRPr="006E0824" w:rsidRDefault="008A44D2" w:rsidP="006D0693">
      <w:pPr>
        <w:spacing w:after="0"/>
        <w:rPr>
          <w:rFonts w:ascii="Times New Roman" w:hAnsi="Times New Roman" w:cs="Times New Roman"/>
          <w:lang w:val="en-US"/>
        </w:rPr>
      </w:pPr>
    </w:p>
    <w:p w14:paraId="60DEEA6E"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68354" w14:textId="77777777" w:rsidR="00EF0E31" w:rsidRDefault="00EF0E31">
      <w:pPr>
        <w:spacing w:after="0" w:line="240" w:lineRule="auto"/>
      </w:pPr>
      <w:r>
        <w:separator/>
      </w:r>
    </w:p>
  </w:endnote>
  <w:endnote w:type="continuationSeparator" w:id="0">
    <w:p w14:paraId="0B442738" w14:textId="77777777" w:rsidR="00EF0E31" w:rsidRDefault="00EF0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8CE5E" w14:textId="77777777" w:rsidR="00EF0E31" w:rsidRDefault="00EF0E31">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6191B3A1" w14:textId="578DCABD" w:rsidR="00EF0E31" w:rsidRPr="00B10A3A" w:rsidRDefault="00EF0E31"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r w:rsidR="00F12AF0">
      <w:rPr>
        <w:color w:val="FF0000"/>
        <w:sz w:val="16"/>
        <w:szCs w:val="16"/>
        <w:lang w:val="en-US"/>
      </w:rPr>
      <w:t>.0</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4724F" w14:textId="77777777" w:rsidR="00EF0E31" w:rsidRDefault="00EF0E31">
    <w:pPr>
      <w:pStyle w:val="Rodap"/>
      <w:rPr>
        <w:sz w:val="16"/>
        <w:szCs w:val="16"/>
      </w:rPr>
    </w:pPr>
  </w:p>
  <w:p w14:paraId="0431FFDE" w14:textId="77777777" w:rsidR="00EF0E31" w:rsidRPr="00B10A3A" w:rsidRDefault="00EF0E31">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3"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10B73" w14:textId="77777777" w:rsidR="00EF0E31" w:rsidRDefault="00EF0E31">
      <w:pPr>
        <w:spacing w:after="0" w:line="240" w:lineRule="auto"/>
      </w:pPr>
      <w:r>
        <w:separator/>
      </w:r>
    </w:p>
  </w:footnote>
  <w:footnote w:type="continuationSeparator" w:id="0">
    <w:p w14:paraId="115F8E41" w14:textId="77777777" w:rsidR="00EF0E31" w:rsidRDefault="00EF0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F60FC" w14:textId="77777777" w:rsidR="00EF0E31" w:rsidRPr="00E90ABD" w:rsidRDefault="00EF0E3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26B4"/>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1C42"/>
    <w:rsid w:val="002A46F9"/>
    <w:rsid w:val="002B1F14"/>
    <w:rsid w:val="002C1F21"/>
    <w:rsid w:val="002D3B2C"/>
    <w:rsid w:val="002D3B83"/>
    <w:rsid w:val="002E123A"/>
    <w:rsid w:val="002E41C8"/>
    <w:rsid w:val="002E4674"/>
    <w:rsid w:val="002F0981"/>
    <w:rsid w:val="002F3B74"/>
    <w:rsid w:val="003112DA"/>
    <w:rsid w:val="003134B7"/>
    <w:rsid w:val="00315185"/>
    <w:rsid w:val="00316A64"/>
    <w:rsid w:val="00322C40"/>
    <w:rsid w:val="003244BF"/>
    <w:rsid w:val="00325B7A"/>
    <w:rsid w:val="003313B0"/>
    <w:rsid w:val="00334F14"/>
    <w:rsid w:val="003420B6"/>
    <w:rsid w:val="0034228C"/>
    <w:rsid w:val="0035060F"/>
    <w:rsid w:val="00350CC7"/>
    <w:rsid w:val="00352AE2"/>
    <w:rsid w:val="003564A7"/>
    <w:rsid w:val="00356A41"/>
    <w:rsid w:val="00357067"/>
    <w:rsid w:val="00360936"/>
    <w:rsid w:val="00360995"/>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1B78"/>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0B67"/>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035"/>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6C1F"/>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4E6D"/>
    <w:rsid w:val="00A95976"/>
    <w:rsid w:val="00A96323"/>
    <w:rsid w:val="00AA1963"/>
    <w:rsid w:val="00AA5F8F"/>
    <w:rsid w:val="00AA6406"/>
    <w:rsid w:val="00AA6D19"/>
    <w:rsid w:val="00AB101F"/>
    <w:rsid w:val="00AC19DD"/>
    <w:rsid w:val="00AC44AB"/>
    <w:rsid w:val="00AC4B0F"/>
    <w:rsid w:val="00AC4C35"/>
    <w:rsid w:val="00AC5239"/>
    <w:rsid w:val="00AC6396"/>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553BA"/>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CF4005"/>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0E31"/>
    <w:rsid w:val="00EF24BE"/>
    <w:rsid w:val="00EF2AF1"/>
    <w:rsid w:val="00EF4AB6"/>
    <w:rsid w:val="00F006CC"/>
    <w:rsid w:val="00F02B90"/>
    <w:rsid w:val="00F03021"/>
    <w:rsid w:val="00F0642B"/>
    <w:rsid w:val="00F10281"/>
    <w:rsid w:val="00F12713"/>
    <w:rsid w:val="00F12AF0"/>
    <w:rsid w:val="00F14E0C"/>
    <w:rsid w:val="00F1581E"/>
    <w:rsid w:val="00F20780"/>
    <w:rsid w:val="00F23C50"/>
    <w:rsid w:val="00F26455"/>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3D18"/>
    <w:rsid w:val="00F75488"/>
    <w:rsid w:val="00F75CF0"/>
    <w:rsid w:val="00F81B23"/>
    <w:rsid w:val="00F8223F"/>
    <w:rsid w:val="00F851FB"/>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7E0001"/>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unhideWhenUsed/>
    <w:rsid w:val="001D75CD"/>
    <w:pPr>
      <w:spacing w:line="240" w:lineRule="auto"/>
    </w:pPr>
    <w:rPr>
      <w:sz w:val="20"/>
      <w:szCs w:val="20"/>
    </w:rPr>
  </w:style>
  <w:style w:type="character" w:customStyle="1" w:styleId="TextodecomentrioChar">
    <w:name w:val="Texto de comentário Char"/>
    <w:basedOn w:val="Fontepargpadro"/>
    <w:link w:val="Textodecomentrio"/>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B553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50</Pages>
  <Words>14163</Words>
  <Characters>80734</Characters>
  <Application>Microsoft Office Word</Application>
  <DocSecurity>0</DocSecurity>
  <Lines>672</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Daniel Fernandes Raphanelli</cp:lastModifiedBy>
  <cp:revision>6</cp:revision>
  <dcterms:created xsi:type="dcterms:W3CDTF">2021-03-16T14:54:00Z</dcterms:created>
  <dcterms:modified xsi:type="dcterms:W3CDTF">2021-03-17T16:26:00Z</dcterms:modified>
</cp:coreProperties>
</file>