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09CD" w14:textId="77777777"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E9CAAD"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14:paraId="0934F1D7" w14:textId="77777777" w:rsidR="009F2020" w:rsidRPr="00347CC7" w:rsidRDefault="009F2020" w:rsidP="009F2020">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14:paraId="4F2E7C07" w14:textId="77777777"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14:paraId="4558F7DA" w14:textId="77777777"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14:paraId="012941D6" w14:textId="77777777" w:rsidR="00765C1F" w:rsidRPr="00765C1F" w:rsidRDefault="00765C1F" w:rsidP="00765C1F">
      <w:pPr>
        <w:spacing w:after="0" w:line="240" w:lineRule="auto"/>
        <w:jc w:val="center"/>
        <w:rPr>
          <w:rFonts w:ascii="Times New Roman" w:eastAsia="Times New Roman" w:hAnsi="Times New Roman" w:cs="Times New Roman"/>
          <w:b/>
          <w:lang w:val="en-US" w:eastAsia="pt-BR"/>
        </w:rPr>
      </w:pPr>
      <w:bookmarkStart w:id="0" w:name="_Hlk36623322"/>
      <w:r w:rsidRPr="00765C1F">
        <w:rPr>
          <w:rFonts w:ascii="Times New Roman" w:eastAsia="Times New Roman" w:hAnsi="Times New Roman" w:cs="Times New Roman"/>
          <w:b/>
          <w:lang w:val="en-US" w:eastAsia="pt-BR"/>
        </w:rPr>
        <w:t>SUBSECRETARIAT OF TRADE REMEDIES AND PUBLIC INTEREST (SDCOM)</w:t>
      </w:r>
    </w:p>
    <w:bookmarkEnd w:id="0"/>
    <w:p w14:paraId="26CF67D7" w14:textId="77777777" w:rsidR="009A2706" w:rsidRPr="005442AE" w:rsidRDefault="00D766D5" w:rsidP="00210FD4">
      <w:pPr>
        <w:pStyle w:val="NormalWeb"/>
        <w:shd w:val="clear" w:color="auto" w:fill="FFFFFF"/>
        <w:jc w:val="center"/>
        <w:rPr>
          <w:sz w:val="18"/>
          <w:szCs w:val="18"/>
        </w:rPr>
      </w:pPr>
      <w:r>
        <w:rPr>
          <w:sz w:val="18"/>
          <w:szCs w:val="18"/>
        </w:rPr>
        <w:t>Esplanada dos Ministérios, Bloco J, Sala 408, Brasília – DF, Brasil, CEP 70.053-900</w:t>
      </w:r>
    </w:p>
    <w:p w14:paraId="7DCF6650" w14:textId="30AA2307" w:rsidR="009A2706" w:rsidRPr="00210FD4" w:rsidRDefault="009A2706" w:rsidP="00210FD4">
      <w:pPr>
        <w:spacing w:after="0"/>
        <w:contextualSpacing/>
        <w:jc w:val="center"/>
        <w:rPr>
          <w:rFonts w:ascii="Times New Roman" w:hAnsi="Times New Roman" w:cs="Times New Roman"/>
          <w:sz w:val="18"/>
          <w:szCs w:val="18"/>
          <w:lang w:val="fr-FR"/>
        </w:rPr>
      </w:pPr>
      <w:r w:rsidRPr="00210FD4">
        <w:rPr>
          <w:rFonts w:ascii="Times New Roman" w:hAnsi="Times New Roman" w:cs="Times New Roman"/>
          <w:sz w:val="18"/>
          <w:szCs w:val="18"/>
          <w:lang w:val="fr-FR"/>
        </w:rPr>
        <w:t xml:space="preserve">Contact: (+55 61) 2027-7770 – </w:t>
      </w:r>
      <w:bookmarkStart w:id="1" w:name="_Hlk55566619"/>
      <w:r w:rsidR="008B7B22" w:rsidRPr="008B7B22">
        <w:rPr>
          <w:rFonts w:eastAsia="Calibri"/>
          <w:sz w:val="18"/>
          <w:szCs w:val="18"/>
        </w:rPr>
        <w:fldChar w:fldCharType="begin"/>
      </w:r>
      <w:r w:rsidR="008B7B22" w:rsidRPr="00F241FD">
        <w:rPr>
          <w:rFonts w:eastAsia="Calibri"/>
          <w:sz w:val="18"/>
          <w:szCs w:val="18"/>
          <w:lang w:val="fr-FR"/>
        </w:rPr>
        <w:instrText xml:space="preserve"> HYPERLINK "mailto:sdcom@economia.gov.br" </w:instrText>
      </w:r>
      <w:r w:rsidR="008B7B22" w:rsidRPr="008B7B22">
        <w:rPr>
          <w:rFonts w:eastAsia="Calibri"/>
          <w:sz w:val="18"/>
          <w:szCs w:val="18"/>
        </w:rPr>
        <w:fldChar w:fldCharType="separate"/>
      </w:r>
      <w:r w:rsidR="008B7B22" w:rsidRPr="00F241FD">
        <w:rPr>
          <w:rStyle w:val="Hyperlink"/>
          <w:sz w:val="18"/>
          <w:szCs w:val="18"/>
          <w:lang w:val="fr-FR"/>
        </w:rPr>
        <w:t>sdcom@economia.gov.br</w:t>
      </w:r>
      <w:bookmarkEnd w:id="1"/>
      <w:r w:rsidR="008B7B22" w:rsidRPr="008B7B22">
        <w:rPr>
          <w:rFonts w:eastAsia="Calibri"/>
          <w:sz w:val="18"/>
          <w:szCs w:val="18"/>
        </w:rPr>
        <w:fldChar w:fldCharType="end"/>
      </w:r>
      <w:r w:rsidR="008B7B22" w:rsidRPr="00F241FD">
        <w:rPr>
          <w:rFonts w:eastAsia="Calibri"/>
          <w:sz w:val="24"/>
          <w:szCs w:val="24"/>
          <w:lang w:val="fr-FR"/>
        </w:rPr>
        <w:t xml:space="preserve"> </w:t>
      </w:r>
      <w:r w:rsidRPr="00210FD4">
        <w:rPr>
          <w:rFonts w:ascii="Times New Roman" w:hAnsi="Times New Roman" w:cs="Times New Roman"/>
          <w:sz w:val="18"/>
          <w:szCs w:val="18"/>
          <w:lang w:val="fr-FR"/>
        </w:rPr>
        <w:tab/>
      </w:r>
    </w:p>
    <w:p w14:paraId="18951426" w14:textId="77777777" w:rsidR="00A63308" w:rsidRPr="00210FD4" w:rsidRDefault="00A63308" w:rsidP="00A63308">
      <w:pPr>
        <w:jc w:val="both"/>
        <w:rPr>
          <w:rFonts w:ascii="Times New Roman" w:hAnsi="Times New Roman" w:cs="Times New Roman"/>
          <w:sz w:val="24"/>
          <w:szCs w:val="24"/>
          <w:lang w:val="fr-FR"/>
        </w:rPr>
      </w:pPr>
    </w:p>
    <w:p w14:paraId="2A32A217" w14:textId="77777777" w:rsidR="00F33664" w:rsidRPr="00210FD4" w:rsidRDefault="00F33664" w:rsidP="00F33664">
      <w:pPr>
        <w:jc w:val="center"/>
        <w:rPr>
          <w:rFonts w:ascii="Times New Roman" w:hAnsi="Times New Roman" w:cs="Times New Roman"/>
          <w:sz w:val="36"/>
          <w:szCs w:val="36"/>
          <w:lang w:val="fr-FR"/>
        </w:rPr>
      </w:pPr>
    </w:p>
    <w:p w14:paraId="73810D3E" w14:textId="77777777" w:rsidR="00F33664" w:rsidRDefault="00F33664" w:rsidP="00F33664">
      <w:pPr>
        <w:jc w:val="center"/>
        <w:rPr>
          <w:rFonts w:ascii="Times New Roman" w:hAnsi="Times New Roman" w:cs="Times New Roman"/>
          <w:sz w:val="36"/>
          <w:szCs w:val="36"/>
          <w:lang w:val="fr-FR"/>
        </w:rPr>
      </w:pPr>
    </w:p>
    <w:p w14:paraId="38E5E8E7" w14:textId="77777777" w:rsidR="009F2020" w:rsidRDefault="009F2020" w:rsidP="00F33664">
      <w:pPr>
        <w:jc w:val="center"/>
        <w:rPr>
          <w:rFonts w:ascii="Times New Roman" w:hAnsi="Times New Roman" w:cs="Times New Roman"/>
          <w:sz w:val="36"/>
          <w:szCs w:val="36"/>
          <w:lang w:val="fr-FR"/>
        </w:rPr>
      </w:pPr>
    </w:p>
    <w:p w14:paraId="6724B69D" w14:textId="77777777" w:rsidR="009F2020" w:rsidRPr="00210FD4" w:rsidRDefault="009F2020" w:rsidP="00F33664">
      <w:pPr>
        <w:jc w:val="center"/>
        <w:rPr>
          <w:rFonts w:ascii="Times New Roman" w:hAnsi="Times New Roman" w:cs="Times New Roman"/>
          <w:sz w:val="36"/>
          <w:szCs w:val="36"/>
          <w:lang w:val="fr-FR"/>
        </w:rPr>
      </w:pPr>
    </w:p>
    <w:p w14:paraId="067E96EE" w14:textId="77777777" w:rsidR="004E4C23" w:rsidRPr="00210FD4" w:rsidRDefault="004E4C23" w:rsidP="00F33664">
      <w:pPr>
        <w:jc w:val="center"/>
        <w:rPr>
          <w:rFonts w:ascii="Times New Roman" w:hAnsi="Times New Roman" w:cs="Times New Roman"/>
          <w:sz w:val="36"/>
          <w:szCs w:val="36"/>
          <w:lang w:val="fr-FR"/>
        </w:rPr>
      </w:pPr>
    </w:p>
    <w:p w14:paraId="4170DF89" w14:textId="77777777" w:rsidR="004E4C23" w:rsidRPr="00210FD4" w:rsidRDefault="004E4C23" w:rsidP="00F33664">
      <w:pPr>
        <w:jc w:val="center"/>
        <w:rPr>
          <w:rFonts w:ascii="Times New Roman" w:hAnsi="Times New Roman" w:cs="Times New Roman"/>
          <w:sz w:val="36"/>
          <w:szCs w:val="36"/>
          <w:lang w:val="fr-FR"/>
        </w:rPr>
      </w:pPr>
    </w:p>
    <w:p w14:paraId="223C51A7" w14:textId="77777777" w:rsidR="00A63308" w:rsidRPr="00210FD4" w:rsidRDefault="00F33664" w:rsidP="00F33664">
      <w:pPr>
        <w:jc w:val="center"/>
        <w:rPr>
          <w:rFonts w:ascii="Times New Roman" w:hAnsi="Times New Roman" w:cs="Times New Roman"/>
          <w:b/>
          <w:sz w:val="32"/>
          <w:szCs w:val="32"/>
          <w:lang w:val="fr-FR"/>
        </w:rPr>
      </w:pPr>
      <w:r w:rsidRPr="00210FD4">
        <w:rPr>
          <w:rFonts w:ascii="Times New Roman" w:hAnsi="Times New Roman" w:cs="Times New Roman"/>
          <w:b/>
          <w:sz w:val="32"/>
          <w:szCs w:val="32"/>
          <w:lang w:val="fr-FR"/>
        </w:rPr>
        <w:t>PRODUCER/EXPORTER QUESTIONNAIRE</w:t>
      </w:r>
    </w:p>
    <w:p w14:paraId="7F15470F" w14:textId="77777777" w:rsidR="00F33664" w:rsidRPr="00210FD4" w:rsidRDefault="00F33664" w:rsidP="00A63308">
      <w:pPr>
        <w:jc w:val="both"/>
        <w:rPr>
          <w:rFonts w:ascii="Times New Roman" w:hAnsi="Times New Roman" w:cs="Times New Roman"/>
          <w:sz w:val="24"/>
          <w:szCs w:val="24"/>
          <w:lang w:val="fr-FR"/>
        </w:rPr>
      </w:pPr>
    </w:p>
    <w:p w14:paraId="6E541105" w14:textId="77777777" w:rsidR="00F33664" w:rsidRPr="00210FD4" w:rsidRDefault="00F33664" w:rsidP="00A63308">
      <w:pPr>
        <w:jc w:val="both"/>
        <w:rPr>
          <w:rFonts w:ascii="Times New Roman" w:hAnsi="Times New Roman" w:cs="Times New Roman"/>
          <w:sz w:val="24"/>
          <w:szCs w:val="24"/>
          <w:lang w:val="fr-FR"/>
        </w:rPr>
      </w:pPr>
    </w:p>
    <w:p w14:paraId="2A1DCF59" w14:textId="77777777" w:rsidR="00F33664" w:rsidRPr="00210FD4" w:rsidRDefault="00F33664" w:rsidP="00A63308">
      <w:pPr>
        <w:jc w:val="both"/>
        <w:rPr>
          <w:rFonts w:ascii="Times New Roman" w:hAnsi="Times New Roman" w:cs="Times New Roman"/>
          <w:sz w:val="24"/>
          <w:szCs w:val="24"/>
          <w:lang w:val="fr-FR"/>
        </w:rPr>
      </w:pPr>
    </w:p>
    <w:p w14:paraId="54A85DC6" w14:textId="77777777" w:rsidR="007E1ACA" w:rsidRPr="005442AE" w:rsidRDefault="007E1ACA" w:rsidP="007E1A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Investigation of the practice of dumping in </w:t>
      </w:r>
      <w:r w:rsidRPr="005442AE">
        <w:rPr>
          <w:rFonts w:ascii="Times New Roman" w:hAnsi="Times New Roman" w:cs="Times New Roman"/>
          <w:color w:val="FF0000"/>
          <w:sz w:val="24"/>
          <w:szCs w:val="24"/>
          <w:u w:color="FF0000"/>
          <w:lang w:val="en-US"/>
        </w:rPr>
        <w:t>[product of investigation]</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exports to Brazil, usually classified under </w:t>
      </w:r>
      <w:r w:rsidR="00E72607">
        <w:rPr>
          <w:rFonts w:ascii="Times New Roman" w:hAnsi="Times New Roman" w:cs="Times New Roman"/>
          <w:sz w:val="24"/>
          <w:szCs w:val="24"/>
          <w:lang w:val="en-US"/>
        </w:rPr>
        <w:t>sub</w:t>
      </w:r>
      <w:r w:rsidRPr="005442AE">
        <w:rPr>
          <w:rFonts w:ascii="Times New Roman" w:hAnsi="Times New Roman" w:cs="Times New Roman"/>
          <w:sz w:val="24"/>
          <w:szCs w:val="24"/>
          <w:lang w:val="en-US"/>
        </w:rPr>
        <w:t xml:space="preserve">item(s) </w:t>
      </w:r>
      <w:r w:rsidRPr="005442AE">
        <w:rPr>
          <w:rFonts w:ascii="Times New Roman" w:hAnsi="Times New Roman" w:cs="Times New Roman"/>
          <w:color w:val="FF0000"/>
          <w:sz w:val="24"/>
          <w:szCs w:val="24"/>
          <w:lang w:val="en-US"/>
        </w:rPr>
        <w:t xml:space="preserve">[NCM] </w:t>
      </w:r>
      <w:r w:rsidRPr="005442AE">
        <w:rPr>
          <w:rFonts w:ascii="Times New Roman" w:hAnsi="Times New Roman" w:cs="Times New Roman"/>
          <w:sz w:val="24"/>
          <w:szCs w:val="24"/>
          <w:lang w:val="en-US"/>
        </w:rPr>
        <w:t xml:space="preserve">of the MERCOSUR Common Nomenclature (NCM – Nomenclatura Comum do MERCOSUL), </w:t>
      </w:r>
      <w:r w:rsidR="00C26D11" w:rsidRPr="00375C90">
        <w:rPr>
          <w:rFonts w:ascii="Times New Roman" w:hAnsi="Times New Roman" w:cs="Times New Roman"/>
          <w:sz w:val="24"/>
          <w:szCs w:val="24"/>
          <w:lang w:val="en-US"/>
        </w:rPr>
        <w:t>origina</w:t>
      </w:r>
      <w:r w:rsidR="00C26D11">
        <w:rPr>
          <w:rFonts w:ascii="Times New Roman" w:hAnsi="Times New Roman" w:cs="Times New Roman"/>
          <w:sz w:val="24"/>
          <w:szCs w:val="24"/>
          <w:lang w:val="en-US"/>
        </w:rPr>
        <w:t>ting in</w:t>
      </w:r>
      <w:r w:rsidR="00C26D11" w:rsidRPr="00375C90">
        <w:rPr>
          <w:rFonts w:ascii="Times New Roman" w:hAnsi="Times New Roman" w:cs="Times New Roman"/>
          <w:sz w:val="24"/>
          <w:szCs w:val="24"/>
          <w:lang w:val="en-US"/>
        </w:rPr>
        <w:t xml:space="preserve"> </w:t>
      </w:r>
      <w:r w:rsidRPr="005442AE">
        <w:rPr>
          <w:rFonts w:ascii="Times New Roman" w:hAnsi="Times New Roman" w:cs="Times New Roman"/>
          <w:color w:val="FF0000"/>
          <w:sz w:val="24"/>
          <w:szCs w:val="24"/>
          <w:lang w:val="en-US"/>
        </w:rPr>
        <w:t>[origins]</w:t>
      </w:r>
      <w:r w:rsidRPr="005442AE">
        <w:rPr>
          <w:rFonts w:ascii="Times New Roman" w:hAnsi="Times New Roman" w:cs="Times New Roman"/>
          <w:sz w:val="24"/>
          <w:szCs w:val="24"/>
          <w:lang w:val="en-US"/>
        </w:rPr>
        <w:t>, and of injury to the domestic industry due to such practice.</w:t>
      </w:r>
    </w:p>
    <w:p w14:paraId="5A2269F7" w14:textId="77777777" w:rsidR="00A63308" w:rsidRPr="005442AE" w:rsidRDefault="00A63308" w:rsidP="00A63308">
      <w:pPr>
        <w:jc w:val="both"/>
        <w:rPr>
          <w:rFonts w:ascii="Times New Roman" w:hAnsi="Times New Roman" w:cs="Times New Roman"/>
          <w:sz w:val="24"/>
          <w:szCs w:val="24"/>
          <w:lang w:val="en-US"/>
        </w:rPr>
      </w:pPr>
    </w:p>
    <w:p w14:paraId="75481E4A" w14:textId="77777777" w:rsidR="001D6577" w:rsidRPr="005442AE" w:rsidRDefault="001D6577">
      <w:pPr>
        <w:rPr>
          <w:rFonts w:ascii="Times New Roman" w:hAnsi="Times New Roman" w:cs="Times New Roman"/>
          <w:sz w:val="24"/>
          <w:szCs w:val="24"/>
          <w:lang w:val="en-US"/>
        </w:rPr>
      </w:pPr>
    </w:p>
    <w:p w14:paraId="6ABEFCDC" w14:textId="77777777" w:rsidR="001D6577" w:rsidRPr="005442AE" w:rsidRDefault="001D6577">
      <w:pPr>
        <w:rPr>
          <w:rFonts w:ascii="Times New Roman" w:hAnsi="Times New Roman" w:cs="Times New Roman"/>
          <w:sz w:val="24"/>
          <w:szCs w:val="24"/>
          <w:lang w:val="en-US"/>
        </w:rPr>
      </w:pPr>
    </w:p>
    <w:p w14:paraId="3BF7670D" w14:textId="77777777" w:rsidR="00A63308" w:rsidRPr="005442AE" w:rsidRDefault="00A63308">
      <w:pPr>
        <w:rPr>
          <w:rFonts w:ascii="Times New Roman" w:hAnsi="Times New Roman" w:cs="Times New Roman"/>
          <w:sz w:val="24"/>
          <w:szCs w:val="24"/>
          <w:lang w:val="en-US"/>
        </w:rPr>
      </w:pPr>
    </w:p>
    <w:p w14:paraId="1D39437A" w14:textId="77777777" w:rsidR="007E1ACA" w:rsidRPr="005442AE" w:rsidRDefault="007E1ACA" w:rsidP="007E1ACA">
      <w:pPr>
        <w:spacing w:after="0"/>
        <w:jc w:val="center"/>
        <w:rPr>
          <w:rFonts w:ascii="Times New Roman" w:hAnsi="Times New Roman" w:cs="Times New Roman"/>
          <w:bCs/>
          <w:sz w:val="24"/>
          <w:szCs w:val="24"/>
        </w:rPr>
      </w:pPr>
      <w:r w:rsidRPr="005442AE">
        <w:rPr>
          <w:rFonts w:ascii="Times New Roman" w:hAnsi="Times New Roman" w:cs="Times New Roman"/>
          <w:sz w:val="24"/>
          <w:szCs w:val="24"/>
        </w:rPr>
        <w:t xml:space="preserve">Administrative Process SECEX </w:t>
      </w:r>
      <w:r w:rsidRPr="005442AE">
        <w:rPr>
          <w:rFonts w:ascii="Times New Roman" w:hAnsi="Times New Roman" w:cs="Times New Roman"/>
          <w:color w:val="FF0000"/>
          <w:sz w:val="24"/>
          <w:szCs w:val="24"/>
        </w:rPr>
        <w:t>[nº processo]</w:t>
      </w:r>
    </w:p>
    <w:p w14:paraId="38DE6C6C" w14:textId="77777777" w:rsidR="007E1ACA" w:rsidRPr="005442AE" w:rsidRDefault="007E1ACA" w:rsidP="007E1ACA">
      <w:pPr>
        <w:spacing w:after="0"/>
        <w:jc w:val="cente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 xml:space="preserve">Contact: (+55 61) 2027- </w:t>
      </w:r>
      <w:r w:rsidRPr="005442AE">
        <w:rPr>
          <w:rFonts w:ascii="Times New Roman" w:hAnsi="Times New Roman" w:cs="Times New Roman"/>
          <w:color w:val="FF0000"/>
          <w:sz w:val="24"/>
          <w:szCs w:val="24"/>
          <w:lang w:val="en-US"/>
        </w:rPr>
        <w:t>XXXX/XXXX</w:t>
      </w:r>
      <w:r w:rsidRPr="005442AE">
        <w:rPr>
          <w:rFonts w:ascii="Times New Roman" w:hAnsi="Times New Roman" w:cs="Times New Roman"/>
          <w:sz w:val="24"/>
          <w:szCs w:val="24"/>
          <w:lang w:val="en-US"/>
        </w:rPr>
        <w:t xml:space="preserve"> or </w:t>
      </w:r>
      <w:r w:rsidRPr="005442AE">
        <w:rPr>
          <w:rFonts w:ascii="Times New Roman" w:hAnsi="Times New Roman" w:cs="Times New Roman"/>
          <w:color w:val="FF0000"/>
          <w:sz w:val="24"/>
          <w:szCs w:val="24"/>
          <w:lang w:val="en-US"/>
        </w:rPr>
        <w:t>[email]</w:t>
      </w:r>
    </w:p>
    <w:p w14:paraId="47F2418D" w14:textId="77777777" w:rsidR="00D471C0" w:rsidRPr="005442AE" w:rsidRDefault="00D471C0" w:rsidP="0036633F">
      <w:pPr>
        <w:spacing w:after="0"/>
        <w:jc w:val="center"/>
        <w:rPr>
          <w:rFonts w:ascii="Times New Roman" w:hAnsi="Times New Roman" w:cs="Times New Roman"/>
          <w:sz w:val="24"/>
          <w:szCs w:val="24"/>
          <w:lang w:val="en-US"/>
        </w:rPr>
      </w:pPr>
    </w:p>
    <w:p w14:paraId="33C9A1A7" w14:textId="77777777" w:rsidR="00C00306" w:rsidRPr="005442AE" w:rsidRDefault="00C00306" w:rsidP="003D2FA9">
      <w:pPr>
        <w:jc w:val="center"/>
        <w:rPr>
          <w:rFonts w:ascii="Times New Roman" w:hAnsi="Times New Roman" w:cs="Times New Roman"/>
          <w:sz w:val="24"/>
          <w:szCs w:val="24"/>
          <w:lang w:val="en-US"/>
        </w:rPr>
      </w:pPr>
    </w:p>
    <w:p w14:paraId="594B5EEE" w14:textId="77777777"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C28D5C"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5442AE">
        <w:rPr>
          <w:rFonts w:ascii="Times New Roman" w:hAnsi="Times New Roman" w:cs="Times New Roman"/>
          <w:b/>
          <w:sz w:val="24"/>
          <w:szCs w:val="24"/>
          <w:lang w:val="en-US"/>
        </w:rPr>
        <w:t>GENERAL INSTRUCTIONS</w:t>
      </w:r>
    </w:p>
    <w:p w14:paraId="3B85B371" w14:textId="77777777"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 xml:space="preserve">This questionnaire requests information to enable the </w:t>
      </w:r>
      <w:r w:rsidR="009F2020">
        <w:rPr>
          <w:rFonts w:ascii="Times New Roman" w:hAnsi="Times New Roman" w:cs="Times New Roman"/>
          <w:sz w:val="24"/>
          <w:szCs w:val="24"/>
          <w:lang w:val="en-US"/>
        </w:rPr>
        <w:t>Subsecretariat</w:t>
      </w:r>
      <w:r w:rsidRPr="005442AE">
        <w:rPr>
          <w:rFonts w:ascii="Times New Roman" w:hAnsi="Times New Roman" w:cs="Times New Roman"/>
          <w:sz w:val="24"/>
          <w:szCs w:val="24"/>
          <w:lang w:val="en-US"/>
        </w:rPr>
        <w:t xml:space="preserve"> of Trade Remedies </w:t>
      </w:r>
      <w:r w:rsidR="00210FD4">
        <w:rPr>
          <w:rFonts w:ascii="Times New Roman" w:hAnsi="Times New Roman" w:cs="Times New Roman"/>
          <w:sz w:val="24"/>
          <w:szCs w:val="24"/>
          <w:lang w:val="en-US"/>
        </w:rPr>
        <w:t xml:space="preserve">and Public Interest </w:t>
      </w:r>
      <w:r w:rsidRPr="005442AE">
        <w:rPr>
          <w:rFonts w:ascii="Times New Roman" w:hAnsi="Times New Roman" w:cs="Times New Roman"/>
          <w:sz w:val="24"/>
          <w:szCs w:val="24"/>
          <w:lang w:val="en-US"/>
        </w:rPr>
        <w:t>(</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determine whether your company dumped in Brazil </w:t>
      </w:r>
      <w:r w:rsidRPr="005442AE">
        <w:rPr>
          <w:rFonts w:ascii="Times New Roman" w:hAnsi="Times New Roman" w:cs="Times New Roman"/>
          <w:color w:val="FF0000"/>
          <w:sz w:val="24"/>
          <w:szCs w:val="24"/>
          <w:u w:color="FF0000"/>
          <w:lang w:val="en-US"/>
        </w:rPr>
        <w:t>[product of investigation]</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 xml:space="preserve">usually classified under </w:t>
      </w:r>
      <w:r w:rsidR="00E72607">
        <w:rPr>
          <w:rFonts w:ascii="Times New Roman" w:hAnsi="Times New Roman" w:cs="Times New Roman"/>
          <w:bCs/>
          <w:sz w:val="24"/>
          <w:szCs w:val="24"/>
          <w:lang w:val="en-US"/>
        </w:rPr>
        <w:t>sub</w:t>
      </w:r>
      <w:r w:rsidRPr="005442AE">
        <w:rPr>
          <w:rFonts w:ascii="Times New Roman" w:hAnsi="Times New Roman" w:cs="Times New Roman"/>
          <w:bCs/>
          <w:sz w:val="24"/>
          <w:szCs w:val="24"/>
          <w:lang w:val="en-US"/>
        </w:rPr>
        <w:t xml:space="preserve">item </w:t>
      </w:r>
      <w:r w:rsidRPr="005442AE">
        <w:rPr>
          <w:rFonts w:ascii="Times New Roman" w:hAnsi="Times New Roman" w:cs="Times New Roman"/>
          <w:bCs/>
          <w:color w:val="FF0000"/>
          <w:sz w:val="24"/>
          <w:szCs w:val="24"/>
          <w:lang w:val="en-US"/>
        </w:rPr>
        <w:t>[NCM]</w:t>
      </w:r>
      <w:r w:rsidRPr="005442AE">
        <w:rPr>
          <w:rFonts w:ascii="Times New Roman" w:hAnsi="Times New Roman" w:cs="Times New Roman"/>
          <w:bCs/>
          <w:sz w:val="24"/>
          <w:szCs w:val="24"/>
          <w:lang w:val="en-US"/>
        </w:rPr>
        <w:t xml:space="preserve">, </w:t>
      </w:r>
      <w:r w:rsidRPr="005442AE">
        <w:rPr>
          <w:rFonts w:ascii="Times New Roman" w:eastAsia="Times New Roman" w:hAnsi="Times New Roman" w:cs="Times New Roman"/>
          <w:bCs/>
          <w:sz w:val="24"/>
          <w:szCs w:val="24"/>
          <w:lang w:val="en-US" w:eastAsia="pt-BR"/>
        </w:rPr>
        <w:t>Mercosur Common Nomeclature (NCM – Nomenclatura Comum do MERCOSUL)</w:t>
      </w:r>
      <w:r w:rsidRPr="005442AE">
        <w:rPr>
          <w:rFonts w:ascii="Times New Roman" w:eastAsia="Times New Roman" w:hAnsi="Times New Roman" w:cs="Times New Roman"/>
          <w:sz w:val="24"/>
          <w:szCs w:val="24"/>
          <w:lang w:val="en-US" w:eastAsia="pt-BR"/>
        </w:rPr>
        <w:t xml:space="preserve">, original from </w:t>
      </w:r>
      <w:r w:rsidRPr="005442AE">
        <w:rPr>
          <w:rFonts w:ascii="Times New Roman" w:eastAsia="Times New Roman" w:hAnsi="Times New Roman" w:cs="Times New Roman"/>
          <w:color w:val="FF0000"/>
          <w:sz w:val="24"/>
          <w:szCs w:val="24"/>
          <w:lang w:val="en-US" w:eastAsia="pt-BR"/>
        </w:rPr>
        <w:t>[origins]</w:t>
      </w:r>
      <w:r w:rsidR="00765DD6" w:rsidRPr="005442AE">
        <w:rPr>
          <w:rFonts w:ascii="Times New Roman" w:eastAsia="Times New Roman" w:hAnsi="Times New Roman" w:cs="Times New Roman"/>
          <w:sz w:val="24"/>
          <w:szCs w:val="24"/>
          <w:lang w:val="en-US" w:eastAsia="pt-BR"/>
        </w:rPr>
        <w:t>.</w:t>
      </w:r>
    </w:p>
    <w:p w14:paraId="1341CDDF" w14:textId="77777777"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14:paraId="5E8392FD"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investigation</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14:paraId="78AAEFD7" w14:textId="77777777"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14:paraId="50BFF594" w14:textId="77777777"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14:paraId="1426AC7C"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4C22AA63"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46B3E913"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14:paraId="7F015856"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71A6E4A8"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14:paraId="2A9F0655" w14:textId="77777777"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14:paraId="31C2A3C0" w14:textId="77777777" w:rsidR="003D2FA9" w:rsidRPr="005442AE" w:rsidRDefault="009F2020"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SDCOM </w:t>
      </w:r>
      <w:r w:rsidR="003D2FA9" w:rsidRPr="005442AE">
        <w:rPr>
          <w:rFonts w:ascii="Times New Roman" w:hAnsi="Times New Roman" w:cs="Times New Roman"/>
          <w:sz w:val="24"/>
          <w:szCs w:val="24"/>
          <w:lang w:val="en-US"/>
        </w:rPr>
        <w:t xml:space="preserve">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14:paraId="1310D16C"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073ED974"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14:paraId="1128F9FB"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6C0AC68E"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14:paraId="74703483" w14:textId="77777777" w:rsidR="00C27C6D" w:rsidRPr="005442AE" w:rsidRDefault="00C27C6D" w:rsidP="00C27C6D">
      <w:pPr>
        <w:pStyle w:val="PargrafodaLista"/>
        <w:ind w:left="1080"/>
        <w:jc w:val="both"/>
        <w:rPr>
          <w:rFonts w:ascii="Times New Roman" w:hAnsi="Times New Roman" w:cs="Times New Roman"/>
          <w:sz w:val="24"/>
          <w:szCs w:val="24"/>
          <w:lang w:val="en-US"/>
        </w:rPr>
      </w:pPr>
    </w:p>
    <w:p w14:paraId="0F9B7A68"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CONFIDENTIAL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14:paraId="5AB3A226" w14:textId="77777777" w:rsidR="00F23C50" w:rsidRPr="005442AE" w:rsidRDefault="00F23C50" w:rsidP="00F23C50">
      <w:pPr>
        <w:pStyle w:val="PargrafodaLista"/>
        <w:ind w:left="1080"/>
        <w:jc w:val="both"/>
        <w:rPr>
          <w:rFonts w:ascii="Times New Roman" w:hAnsi="Times New Roman" w:cs="Times New Roman"/>
          <w:sz w:val="24"/>
          <w:szCs w:val="24"/>
          <w:lang w:val="en-US"/>
        </w:rPr>
      </w:pPr>
    </w:p>
    <w:p w14:paraId="386078C0"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restricted version of the questionnaire response must contain the RESTRICTED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14:paraId="68053BA2" w14:textId="77777777"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14:paraId="2BCDA68C" w14:textId="77777777"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14:paraId="0B7B0388" w14:textId="77777777" w:rsidR="001D463B" w:rsidRPr="005442AE" w:rsidRDefault="001D463B" w:rsidP="001D463B">
      <w:pPr>
        <w:pStyle w:val="PargrafodaLista"/>
        <w:rPr>
          <w:rFonts w:ascii="Times New Roman" w:hAnsi="Times New Roman" w:cs="Times New Roman"/>
          <w:sz w:val="24"/>
          <w:szCs w:val="24"/>
          <w:lang w:val="en-US"/>
        </w:rPr>
      </w:pPr>
    </w:p>
    <w:p w14:paraId="09433481" w14:textId="77777777" w:rsidR="001D463B"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14:paraId="7241DFE6" w14:textId="77777777" w:rsidR="00573E9F" w:rsidRPr="00573E9F" w:rsidRDefault="00573E9F" w:rsidP="00573E9F">
      <w:pPr>
        <w:pStyle w:val="PargrafodaLista"/>
        <w:rPr>
          <w:rFonts w:ascii="Times New Roman" w:hAnsi="Times New Roman" w:cs="Times New Roman"/>
          <w:sz w:val="24"/>
          <w:szCs w:val="24"/>
          <w:lang w:val="en-US"/>
        </w:rPr>
      </w:pPr>
    </w:p>
    <w:p w14:paraId="64376CBE" w14:textId="77777777" w:rsidR="00573E9F" w:rsidRPr="00573E9F" w:rsidRDefault="00573E9F" w:rsidP="00573E9F">
      <w:pPr>
        <w:pStyle w:val="PargrafodaLista"/>
        <w:numPr>
          <w:ilvl w:val="0"/>
          <w:numId w:val="2"/>
        </w:numPr>
        <w:tabs>
          <w:tab w:val="left" w:pos="142"/>
        </w:tabs>
        <w:autoSpaceDE w:val="0"/>
        <w:autoSpaceDN w:val="0"/>
        <w:adjustRightInd w:val="0"/>
        <w:jc w:val="both"/>
        <w:rPr>
          <w:rFonts w:ascii="Times New Roman" w:hAnsi="Times New Roman" w:cs="Times New Roman"/>
          <w:sz w:val="24"/>
          <w:szCs w:val="24"/>
          <w:lang w:val="en-US"/>
        </w:rPr>
      </w:pPr>
      <w:r w:rsidRPr="00573E9F">
        <w:rPr>
          <w:rFonts w:ascii="Times New Roman" w:hAnsi="Times New Roman" w:cs="Times New Roman"/>
          <w:sz w:val="24"/>
          <w:szCs w:val="24"/>
          <w:lang w:val="en"/>
        </w:rPr>
        <w:t>It is recommended that the files are named in a short form, XX_YYYY_nome file, being XX = file number (corresponding to the</w:t>
      </w:r>
      <w:r w:rsidRPr="00573E9F">
        <w:rPr>
          <w:rFonts w:ascii="Times New Roman" w:hAnsi="Times New Roman" w:cs="Times New Roman"/>
          <w:lang w:val="en"/>
        </w:rPr>
        <w:t xml:space="preserve"> </w:t>
      </w:r>
      <w:r w:rsidRPr="00573E9F">
        <w:rPr>
          <w:rFonts w:ascii="Times New Roman" w:hAnsi="Times New Roman" w:cs="Times New Roman"/>
          <w:sz w:val="24"/>
          <w:szCs w:val="24"/>
          <w:lang w:val="en"/>
        </w:rPr>
        <w:t>amount of files sent) and YYYY = document terms (CONF or REST).</w:t>
      </w:r>
    </w:p>
    <w:p w14:paraId="3D53AE55" w14:textId="77777777" w:rsidR="001D463B" w:rsidRPr="005442AE" w:rsidRDefault="001D463B" w:rsidP="001D463B">
      <w:pPr>
        <w:pStyle w:val="PargrafodaLista"/>
        <w:rPr>
          <w:rFonts w:ascii="Times New Roman" w:hAnsi="Times New Roman" w:cs="Times New Roman"/>
          <w:sz w:val="24"/>
          <w:szCs w:val="24"/>
          <w:lang w:val="en-US"/>
        </w:rPr>
      </w:pPr>
    </w:p>
    <w:p w14:paraId="4E53CFA4"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14:paraId="00519B7A" w14:textId="77777777" w:rsidR="00746039" w:rsidRPr="005442AE" w:rsidRDefault="00746039" w:rsidP="00746039">
      <w:pPr>
        <w:pStyle w:val="PargrafodaLista"/>
        <w:rPr>
          <w:rFonts w:ascii="Times New Roman" w:hAnsi="Times New Roman" w:cs="Times New Roman"/>
          <w:sz w:val="24"/>
          <w:szCs w:val="24"/>
          <w:lang w:val="en-US"/>
        </w:rPr>
      </w:pPr>
    </w:p>
    <w:p w14:paraId="55C64314"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14:paraId="3208331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7F9D56B1"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8E83752"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cents by commas. For example: 2.550,30.</w:t>
      </w:r>
    </w:p>
    <w:p w14:paraId="5F9F1F4D"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7680B6FE"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6C986EB8" w14:textId="77777777" w:rsidR="00746039"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14:paraId="2EDC6934" w14:textId="77777777" w:rsidR="00573E9F" w:rsidRPr="006314CC" w:rsidRDefault="00573E9F" w:rsidP="00573E9F">
      <w:pPr>
        <w:pStyle w:val="PargrafodaLista"/>
        <w:rPr>
          <w:rFonts w:ascii="Times New Roman" w:hAnsi="Times New Roman" w:cs="Times New Roman"/>
          <w:sz w:val="24"/>
          <w:szCs w:val="24"/>
          <w:lang w:val="en-US"/>
        </w:rPr>
      </w:pPr>
    </w:p>
    <w:p w14:paraId="58BCBA25" w14:textId="77777777" w:rsidR="006314CC" w:rsidRPr="006314CC" w:rsidRDefault="006314CC" w:rsidP="006314CC">
      <w:pPr>
        <w:pStyle w:val="PargrafodaLista"/>
        <w:numPr>
          <w:ilvl w:val="0"/>
          <w:numId w:val="2"/>
        </w:numPr>
        <w:jc w:val="both"/>
        <w:rPr>
          <w:rFonts w:ascii="Times New Roman" w:hAnsi="Times New Roman" w:cs="Times New Roman"/>
          <w:sz w:val="24"/>
          <w:szCs w:val="24"/>
          <w:lang w:val="en-US"/>
        </w:rPr>
      </w:pPr>
      <w:r w:rsidRPr="006314CC">
        <w:rPr>
          <w:rFonts w:ascii="Times New Roman" w:hAnsi="Times New Roman" w:cs="Times New Roman"/>
          <w:sz w:val="24"/>
          <w:szCs w:val="24"/>
          <w:lang w:val="en"/>
        </w:rPr>
        <w:t>It is suggested that documents delivered in PDF format be searchable. When scanned, which are preferably processed with OCR technology to enable contentsearch. In the case</w:t>
      </w:r>
      <w:r w:rsidRPr="006314CC">
        <w:rPr>
          <w:rFonts w:ascii="Times New Roman" w:hAnsi="Times New Roman" w:cs="Times New Roman"/>
          <w:lang w:val="en"/>
        </w:rPr>
        <w:t xml:space="preserve"> </w:t>
      </w:r>
      <w:r w:rsidRPr="006314CC">
        <w:rPr>
          <w:rFonts w:ascii="Times New Roman" w:hAnsi="Times New Roman" w:cs="Times New Roman"/>
          <w:sz w:val="24"/>
          <w:szCs w:val="24"/>
          <w:lang w:val="en"/>
        </w:rPr>
        <w:t>of born-digital documents,</w:t>
      </w:r>
      <w:r w:rsidRPr="006314CC">
        <w:rPr>
          <w:rFonts w:ascii="Times New Roman" w:hAnsi="Times New Roman" w:cs="Times New Roman"/>
          <w:lang w:val="en"/>
        </w:rPr>
        <w:t xml:space="preserve"> </w:t>
      </w:r>
      <w:r w:rsidRPr="006314CC">
        <w:rPr>
          <w:rFonts w:ascii="Times New Roman" w:hAnsi="Times New Roman" w:cs="Times New Roman"/>
          <w:sz w:val="24"/>
          <w:szCs w:val="24"/>
          <w:lang w:val="en"/>
        </w:rPr>
        <w:t>it is</w:t>
      </w:r>
      <w:r w:rsidRPr="006314CC">
        <w:rPr>
          <w:rFonts w:ascii="Times New Roman" w:hAnsi="Times New Roman" w:cs="Times New Roman"/>
          <w:lang w:val="en"/>
        </w:rPr>
        <w:t xml:space="preserve"> </w:t>
      </w:r>
      <w:r w:rsidRPr="006314CC">
        <w:rPr>
          <w:rFonts w:ascii="Times New Roman" w:hAnsi="Times New Roman" w:cs="Times New Roman"/>
          <w:sz w:val="24"/>
          <w:szCs w:val="24"/>
          <w:lang w:val="en"/>
        </w:rPr>
        <w:t>recommended that the content be indexed and searchable.</w:t>
      </w:r>
    </w:p>
    <w:p w14:paraId="5B3DF781"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734CF670"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DC2020">
        <w:rPr>
          <w:rFonts w:ascii="Times New Roman" w:hAnsi="Times New Roman" w:cs="Times New Roman"/>
          <w:sz w:val="24"/>
          <w:szCs w:val="24"/>
          <w:lang w:val="en-US"/>
        </w:rPr>
        <w:t>30</w:t>
      </w:r>
      <w:r w:rsidRPr="005442AE">
        <w:rPr>
          <w:rFonts w:ascii="Times New Roman" w:hAnsi="Times New Roman" w:cs="Times New Roman"/>
          <w:sz w:val="24"/>
          <w:szCs w:val="24"/>
          <w:lang w:val="en-US"/>
        </w:rPr>
        <w:t>, dated Ju</w:t>
      </w:r>
      <w:r w:rsidR="00DC2020">
        <w:rPr>
          <w:rFonts w:ascii="Times New Roman" w:hAnsi="Times New Roman" w:cs="Times New Roman"/>
          <w:sz w:val="24"/>
          <w:szCs w:val="24"/>
          <w:lang w:val="en-US"/>
        </w:rPr>
        <w:t>ne</w:t>
      </w:r>
      <w:r w:rsidRPr="005442AE">
        <w:rPr>
          <w:rFonts w:ascii="Times New Roman" w:hAnsi="Times New Roman" w:cs="Times New Roman"/>
          <w:sz w:val="24"/>
          <w:szCs w:val="24"/>
          <w:lang w:val="en-US"/>
        </w:rPr>
        <w:t xml:space="preserve"> </w:t>
      </w:r>
      <w:r w:rsidR="00DC2020">
        <w:rPr>
          <w:rFonts w:ascii="Times New Roman" w:hAnsi="Times New Roman" w:cs="Times New Roman"/>
          <w:sz w:val="24"/>
          <w:szCs w:val="24"/>
          <w:lang w:val="en-US"/>
        </w:rPr>
        <w:t>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DC2020">
        <w:rPr>
          <w:rFonts w:ascii="Times New Roman" w:hAnsi="Times New Roman" w:cs="Times New Roman"/>
          <w:sz w:val="24"/>
          <w:szCs w:val="24"/>
          <w:lang w:val="en-US"/>
        </w:rPr>
        <w:t>8</w:t>
      </w:r>
      <w:r w:rsidRPr="005442AE">
        <w:rPr>
          <w:rFonts w:ascii="Times New Roman" w:hAnsi="Times New Roman" w:cs="Times New Roman"/>
          <w:sz w:val="24"/>
          <w:szCs w:val="24"/>
          <w:lang w:val="en-US"/>
        </w:rPr>
        <w:t>, the response to the questionnaire must be lodged through Decom Digital System</w:t>
      </w:r>
      <w:r w:rsidRPr="005442AE">
        <w:rPr>
          <w:rFonts w:ascii="Times New Roman" w:hAnsi="Times New Roman" w:cs="Times New Roman"/>
          <w:bCs/>
          <w:sz w:val="24"/>
          <w:szCs w:val="24"/>
          <w:lang w:val="en-US"/>
        </w:rPr>
        <w:t>.</w:t>
      </w:r>
    </w:p>
    <w:p w14:paraId="6A971A13"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41D0409D" w14:textId="77777777"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14:paraId="6D4BAE95"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B0F62"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14:paraId="0B758B62" w14:textId="77777777"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14:paraId="3770EED1" w14:textId="77777777"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14:paraId="028694F5"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14:paraId="000D23FE"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132A8877"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1C208C0"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14:paraId="6BD6A093" w14:textId="77777777" w:rsidR="00EA5AF7" w:rsidRPr="005442AE" w:rsidRDefault="00EA5AF7" w:rsidP="00EA5AF7">
      <w:pPr>
        <w:spacing w:after="0" w:line="240" w:lineRule="auto"/>
        <w:ind w:left="709"/>
        <w:jc w:val="both"/>
        <w:rPr>
          <w:rFonts w:ascii="Times New Roman" w:hAnsi="Times New Roman" w:cs="Times New Roman"/>
          <w:sz w:val="24"/>
          <w:szCs w:val="24"/>
          <w:lang w:val="en-US"/>
        </w:rPr>
      </w:pPr>
    </w:p>
    <w:p w14:paraId="23DB2270"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9F2020">
        <w:rPr>
          <w:rFonts w:ascii="Times New Roman" w:hAnsi="Times New Roman" w:cs="Times New Roman"/>
          <w:b/>
          <w:sz w:val="24"/>
          <w:szCs w:val="24"/>
          <w:lang w:val="en-US"/>
        </w:rPr>
        <w:t>SDCOM</w:t>
      </w:r>
    </w:p>
    <w:p w14:paraId="28C4E00E" w14:textId="77777777"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9F2020">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14:paraId="23D449DC"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2224F6C"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14:paraId="194D9530"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506119B2"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14:paraId="3823918A"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14:paraId="479326BC" w14:textId="77777777" w:rsidR="00A07F82" w:rsidRPr="005442AE" w:rsidRDefault="00A07F82" w:rsidP="00EA5AF7">
      <w:pPr>
        <w:spacing w:after="0"/>
        <w:ind w:left="709"/>
        <w:jc w:val="both"/>
        <w:rPr>
          <w:rFonts w:ascii="Times New Roman" w:hAnsi="Times New Roman" w:cs="Times New Roman"/>
          <w:sz w:val="24"/>
          <w:szCs w:val="24"/>
          <w:lang w:val="en-US"/>
        </w:rPr>
      </w:pPr>
    </w:p>
    <w:p w14:paraId="7341DEB3"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14:paraId="41096227" w14:textId="77777777" w:rsidR="00CE6372" w:rsidRPr="005442AE" w:rsidRDefault="00CE6372" w:rsidP="00CE6372">
      <w:pPr>
        <w:pStyle w:val="PargrafodaLista"/>
        <w:ind w:left="360"/>
        <w:jc w:val="both"/>
        <w:rPr>
          <w:rFonts w:ascii="Times New Roman" w:hAnsi="Times New Roman" w:cs="Times New Roman"/>
          <w:sz w:val="24"/>
          <w:szCs w:val="24"/>
          <w:lang w:val="en-US"/>
        </w:rPr>
      </w:pPr>
    </w:p>
    <w:p w14:paraId="20074604"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investigation be sufficiently detailed in order to </w:t>
      </w:r>
      <w:r w:rsidRPr="005442AE">
        <w:rPr>
          <w:rFonts w:ascii="Times New Roman" w:hAnsi="Times New Roman" w:cs="Times New Roman"/>
          <w:sz w:val="24"/>
          <w:szCs w:val="24"/>
          <w:lang w:val="en-US"/>
        </w:rPr>
        <w:t xml:space="preserve">provide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14:paraId="5215C4BE" w14:textId="77777777"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14:paraId="28299D31"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14:paraId="54DADCCF"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14:paraId="6B55E257" w14:textId="77777777"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14:paraId="58D90815"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14:paraId="1917FDCD"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14:paraId="487051BA"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14:paraId="17FC258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14:paraId="3F37DD5E"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14:paraId="5D3443A0"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directly or indirectly, controlled by a third party;</w:t>
      </w:r>
    </w:p>
    <w:p w14:paraId="39134138"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14:paraId="32B9D0FE"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14:paraId="1D937D56"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14:paraId="3E3C16A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14:paraId="223D9FF2"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12DBEE3"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14:paraId="4300D83E"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12748AD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14:paraId="1BFECBB9"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18DA307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14:paraId="0582A1F9"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7F8C8546" w14:textId="77777777"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14:paraId="4CE1DAFF" w14:textId="77777777"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14:paraId="0F9B3930"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14:paraId="50EDA407" w14:textId="77777777"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14:paraId="47BA8638"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14:paraId="59BBFED7"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1C2C588C"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14:paraId="6C4DAF8D"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7B549301"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14:paraId="76988505"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5434142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14:paraId="6CF67921"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4691DA14" w14:textId="77777777"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14:paraId="64680B1A"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067EDC7C"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E80E5C"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14:paraId="4BDD3413"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00238B22"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14:paraId="6E9D3CBD"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21301101"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14:paraId="4C091C45"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148E52C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period of investigation. </w:t>
      </w:r>
    </w:p>
    <w:p w14:paraId="330AF36A" w14:textId="77777777" w:rsidR="00A82854" w:rsidRPr="005442AE" w:rsidRDefault="00A82854" w:rsidP="00A82854">
      <w:pPr>
        <w:pStyle w:val="PargrafodaLista"/>
        <w:ind w:left="792"/>
        <w:jc w:val="both"/>
        <w:rPr>
          <w:rFonts w:ascii="Times New Roman" w:hAnsi="Times New Roman" w:cs="Times New Roman"/>
          <w:sz w:val="24"/>
          <w:szCs w:val="24"/>
          <w:lang w:val="en-US"/>
        </w:rPr>
      </w:pPr>
    </w:p>
    <w:p w14:paraId="4628EFCA"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14:paraId="2B8400C2"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14:paraId="021DED4B"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14:paraId="51250F6A"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14:paraId="15CD460E" w14:textId="77777777"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14:paraId="7F054AD1" w14:textId="77777777"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14:paraId="09143BED" w14:textId="77777777" w:rsidR="006A3F0F" w:rsidRPr="005442AE" w:rsidRDefault="006A3F0F" w:rsidP="006A3F0F">
      <w:pPr>
        <w:pStyle w:val="PargrafodaLista"/>
        <w:ind w:left="792"/>
        <w:jc w:val="both"/>
        <w:rPr>
          <w:rFonts w:ascii="Times New Roman" w:hAnsi="Times New Roman" w:cs="Times New Roman"/>
          <w:sz w:val="24"/>
          <w:szCs w:val="24"/>
          <w:lang w:val="en-US"/>
        </w:rPr>
      </w:pPr>
    </w:p>
    <w:p w14:paraId="684B9A48" w14:textId="77777777" w:rsidR="006B5504" w:rsidRPr="005442AE" w:rsidRDefault="009F2020"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14:paraId="376ABC49" w14:textId="77777777"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C81B17"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14:paraId="14C6073A" w14:textId="77777777"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14:paraId="0C0FF339"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5AF27931"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23204271"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7A1A346"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7F016D12" w14:textId="77777777" w:rsidR="00A63308" w:rsidRPr="005442AE" w:rsidRDefault="00A63308" w:rsidP="00A63308">
      <w:pPr>
        <w:jc w:val="both"/>
        <w:rPr>
          <w:rFonts w:ascii="Times New Roman" w:hAnsi="Times New Roman" w:cs="Times New Roman"/>
          <w:sz w:val="24"/>
          <w:szCs w:val="24"/>
          <w:lang w:val="en-US"/>
        </w:rPr>
      </w:pPr>
    </w:p>
    <w:p w14:paraId="74C25807" w14:textId="77777777"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14:paraId="5EB7F48F"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53296"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RODUCT UNDER INVESTIGATION</w:t>
      </w:r>
    </w:p>
    <w:p w14:paraId="522E0111" w14:textId="77777777" w:rsidR="00F75CF0" w:rsidRPr="005442AE" w:rsidRDefault="00F75CF0" w:rsidP="00A63308">
      <w:pPr>
        <w:jc w:val="both"/>
        <w:rPr>
          <w:rFonts w:ascii="Times New Roman" w:hAnsi="Times New Roman" w:cs="Times New Roman"/>
          <w:sz w:val="24"/>
          <w:szCs w:val="24"/>
          <w:lang w:val="en-US"/>
        </w:rPr>
      </w:pPr>
    </w:p>
    <w:p w14:paraId="49EBD153"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Product under investigation:</w:t>
      </w:r>
    </w:p>
    <w:p w14:paraId="76CA496C"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color w:val="FF0000"/>
          <w:sz w:val="24"/>
          <w:szCs w:val="24"/>
          <w:u w:color="FF0000"/>
          <w:lang w:val="en-US"/>
        </w:rPr>
        <w:t>[product of investigation]</w:t>
      </w:r>
      <w:r w:rsidRPr="005442AE">
        <w:rPr>
          <w:rFonts w:ascii="Times New Roman" w:hAnsi="Times New Roman" w:cs="Times New Roman"/>
          <w:sz w:val="24"/>
          <w:szCs w:val="24"/>
          <w:lang w:val="en-US"/>
        </w:rPr>
        <w:t xml:space="preserve">, commonly classified under </w:t>
      </w:r>
      <w:r w:rsidR="00E72607">
        <w:rPr>
          <w:rFonts w:ascii="Times New Roman" w:hAnsi="Times New Roman" w:cs="Times New Roman"/>
          <w:sz w:val="24"/>
          <w:szCs w:val="24"/>
          <w:lang w:val="en-US"/>
        </w:rPr>
        <w:t>sub</w:t>
      </w:r>
      <w:r w:rsidRPr="005442AE">
        <w:rPr>
          <w:rFonts w:ascii="Times New Roman" w:hAnsi="Times New Roman" w:cs="Times New Roman"/>
          <w:sz w:val="24"/>
          <w:szCs w:val="24"/>
          <w:lang w:val="en-US"/>
        </w:rPr>
        <w:t xml:space="preserve">item(s) </w:t>
      </w:r>
      <w:r w:rsidRPr="005442AE">
        <w:rPr>
          <w:rFonts w:ascii="Times New Roman" w:hAnsi="Times New Roman" w:cs="Times New Roman"/>
          <w:color w:val="FF0000"/>
          <w:sz w:val="24"/>
          <w:szCs w:val="24"/>
          <w:lang w:val="en-US"/>
        </w:rPr>
        <w:t xml:space="preserve">[NCM] </w:t>
      </w:r>
      <w:r w:rsidRPr="005442AE">
        <w:rPr>
          <w:rFonts w:ascii="Times New Roman" w:hAnsi="Times New Roman" w:cs="Times New Roman"/>
          <w:sz w:val="24"/>
          <w:szCs w:val="24"/>
          <w:lang w:val="en-US"/>
        </w:rPr>
        <w:t xml:space="preserve">of the MERCOSUR Common Nomenclature (NCM – Nomenclatura Comum do MERCOSUL), exported from </w:t>
      </w:r>
      <w:r w:rsidRPr="005442AE">
        <w:rPr>
          <w:rFonts w:ascii="Times New Roman" w:hAnsi="Times New Roman" w:cs="Times New Roman"/>
          <w:color w:val="FF0000"/>
          <w:sz w:val="24"/>
          <w:szCs w:val="24"/>
          <w:lang w:val="en-US"/>
        </w:rPr>
        <w:t>[origins]</w:t>
      </w:r>
      <w:r w:rsidRPr="005442AE">
        <w:rPr>
          <w:rFonts w:ascii="Times New Roman" w:hAnsi="Times New Roman" w:cs="Times New Roman"/>
          <w:sz w:val="24"/>
          <w:szCs w:val="24"/>
          <w:lang w:val="en-US"/>
        </w:rPr>
        <w:t>.</w:t>
      </w:r>
    </w:p>
    <w:p w14:paraId="496FA022" w14:textId="77777777" w:rsidR="001157B4" w:rsidRPr="005442AE" w:rsidRDefault="001157B4" w:rsidP="001157B4">
      <w:pPr>
        <w:pStyle w:val="PargrafodaLista"/>
        <w:jc w:val="both"/>
        <w:rPr>
          <w:rFonts w:ascii="Times New Roman" w:hAnsi="Times New Roman" w:cs="Times New Roman"/>
          <w:sz w:val="24"/>
          <w:szCs w:val="24"/>
          <w:lang w:val="en-US"/>
        </w:rPr>
      </w:pPr>
    </w:p>
    <w:p w14:paraId="5A5F0168" w14:textId="77777777" w:rsidR="001157B4" w:rsidRPr="005442AE" w:rsidRDefault="001157B4" w:rsidP="001157B4">
      <w:pPr>
        <w:pStyle w:val="PargrafodaLista"/>
        <w:ind w:left="2160"/>
        <w:jc w:val="both"/>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t>[Detailed description, pursuant to Circular de Abertura]</w:t>
      </w:r>
    </w:p>
    <w:p w14:paraId="09C5D072" w14:textId="77777777" w:rsidR="001157B4" w:rsidRPr="005442AE" w:rsidRDefault="001157B4" w:rsidP="001157B4">
      <w:pPr>
        <w:pStyle w:val="PargrafodaLista"/>
        <w:ind w:left="1440"/>
        <w:jc w:val="both"/>
        <w:rPr>
          <w:rFonts w:ascii="Times New Roman" w:hAnsi="Times New Roman" w:cs="Times New Roman"/>
          <w:color w:val="FF0000"/>
          <w:sz w:val="24"/>
          <w:szCs w:val="24"/>
          <w:lang w:val="en-US"/>
        </w:rPr>
      </w:pPr>
    </w:p>
    <w:p w14:paraId="04DA5AD8"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Period of dumping investigation</w:t>
      </w:r>
    </w:p>
    <w:p w14:paraId="47DBB123" w14:textId="77777777" w:rsidR="001157B4" w:rsidRPr="005442AE" w:rsidRDefault="001157B4" w:rsidP="001157B4">
      <w:pPr>
        <w:pStyle w:val="PargrafodaLista"/>
        <w:ind w:left="1440"/>
        <w:jc w:val="both"/>
        <w:rPr>
          <w:rFonts w:ascii="Times New Roman" w:hAnsi="Times New Roman" w:cs="Times New Roman"/>
          <w:sz w:val="24"/>
          <w:szCs w:val="24"/>
          <w:lang w:val="en-US"/>
        </w:rPr>
      </w:pPr>
    </w:p>
    <w:p w14:paraId="52276D0C" w14:textId="77777777"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 xml:space="preserve">YEAR </w:t>
      </w:r>
      <w:r w:rsidRPr="005442AE">
        <w:rPr>
          <w:rFonts w:ascii="Times New Roman" w:hAnsi="Times New Roman" w:cs="Times New Roman"/>
          <w:sz w:val="24"/>
          <w:szCs w:val="24"/>
          <w:lang w:val="en-US"/>
        </w:rPr>
        <w:t xml:space="preserve">to </w:t>
      </w: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YEAR</w:t>
      </w:r>
    </w:p>
    <w:p w14:paraId="4D8F3D53" w14:textId="77777777" w:rsidR="001157B4" w:rsidRPr="005442AE" w:rsidRDefault="001157B4" w:rsidP="001157B4">
      <w:pPr>
        <w:pStyle w:val="PargrafodaLista"/>
        <w:ind w:left="1440"/>
        <w:jc w:val="both"/>
        <w:rPr>
          <w:rFonts w:ascii="Times New Roman" w:hAnsi="Times New Roman" w:cs="Times New Roman"/>
          <w:sz w:val="24"/>
          <w:szCs w:val="24"/>
          <w:lang w:val="en-US"/>
        </w:rPr>
      </w:pPr>
    </w:p>
    <w:p w14:paraId="0B307C70"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Period of injury investigation</w:t>
      </w:r>
    </w:p>
    <w:p w14:paraId="5E227BA6" w14:textId="77777777" w:rsidR="001157B4" w:rsidRPr="005442AE" w:rsidRDefault="001157B4" w:rsidP="001157B4">
      <w:pPr>
        <w:ind w:left="142"/>
        <w:jc w:val="both"/>
        <w:rPr>
          <w:rFonts w:ascii="Times New Roman" w:hAnsi="Times New Roman" w:cs="Times New Roman"/>
          <w:sz w:val="24"/>
          <w:szCs w:val="24"/>
          <w:lang w:val="en-US"/>
        </w:rPr>
      </w:pP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 xml:space="preserve">YEAR </w:t>
      </w:r>
      <w:r w:rsidRPr="005442AE">
        <w:rPr>
          <w:rFonts w:ascii="Times New Roman" w:hAnsi="Times New Roman" w:cs="Times New Roman"/>
          <w:sz w:val="24"/>
          <w:szCs w:val="24"/>
          <w:lang w:val="en-US"/>
        </w:rPr>
        <w:t xml:space="preserve">to </w:t>
      </w: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YEAR</w:t>
      </w:r>
      <w:r w:rsidRPr="005442AE">
        <w:rPr>
          <w:rFonts w:ascii="Times New Roman" w:hAnsi="Times New Roman" w:cs="Times New Roman"/>
          <w:sz w:val="24"/>
          <w:szCs w:val="24"/>
          <w:lang w:val="en-US"/>
        </w:rPr>
        <w:t>, divided into five periods, in accordance to the specification below:</w:t>
      </w:r>
    </w:p>
    <w:p w14:paraId="6BEE7A86" w14:textId="77777777"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P1 - </w:t>
      </w: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 xml:space="preserve">YEAR </w:t>
      </w:r>
      <w:r w:rsidRPr="005442AE">
        <w:rPr>
          <w:rFonts w:ascii="Times New Roman" w:hAnsi="Times New Roman" w:cs="Times New Roman"/>
          <w:sz w:val="24"/>
          <w:szCs w:val="24"/>
          <w:lang w:val="en-US"/>
        </w:rPr>
        <w:t xml:space="preserve">to </w:t>
      </w: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YEAR</w:t>
      </w:r>
    </w:p>
    <w:p w14:paraId="36DF641C" w14:textId="77777777"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P2 - </w:t>
      </w: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 xml:space="preserve">YEAR </w:t>
      </w:r>
      <w:r w:rsidRPr="005442AE">
        <w:rPr>
          <w:rFonts w:ascii="Times New Roman" w:hAnsi="Times New Roman" w:cs="Times New Roman"/>
          <w:sz w:val="24"/>
          <w:szCs w:val="24"/>
          <w:lang w:val="en-US"/>
        </w:rPr>
        <w:t xml:space="preserve">to </w:t>
      </w: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YEAR</w:t>
      </w:r>
    </w:p>
    <w:p w14:paraId="331062B6" w14:textId="77777777"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P3 - </w:t>
      </w: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 xml:space="preserve">YEAR </w:t>
      </w:r>
      <w:r w:rsidRPr="005442AE">
        <w:rPr>
          <w:rFonts w:ascii="Times New Roman" w:hAnsi="Times New Roman" w:cs="Times New Roman"/>
          <w:sz w:val="24"/>
          <w:szCs w:val="24"/>
          <w:lang w:val="en-US"/>
        </w:rPr>
        <w:t xml:space="preserve">to </w:t>
      </w: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YEAR</w:t>
      </w:r>
    </w:p>
    <w:p w14:paraId="16A7A01C" w14:textId="77777777"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 xml:space="preserve">YEAR </w:t>
      </w:r>
      <w:r w:rsidRPr="005442AE">
        <w:rPr>
          <w:rFonts w:ascii="Times New Roman" w:hAnsi="Times New Roman" w:cs="Times New Roman"/>
          <w:sz w:val="24"/>
          <w:szCs w:val="24"/>
          <w:lang w:val="en-US"/>
        </w:rPr>
        <w:t xml:space="preserve">to </w:t>
      </w: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YEAR</w:t>
      </w:r>
    </w:p>
    <w:p w14:paraId="37B60A4B" w14:textId="77777777"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 xml:space="preserve">YEAR </w:t>
      </w:r>
      <w:r w:rsidRPr="005442AE">
        <w:rPr>
          <w:rFonts w:ascii="Times New Roman" w:hAnsi="Times New Roman" w:cs="Times New Roman"/>
          <w:sz w:val="24"/>
          <w:szCs w:val="24"/>
          <w:lang w:val="en-US"/>
        </w:rPr>
        <w:t xml:space="preserve">to </w:t>
      </w:r>
      <w:r w:rsidRPr="005442AE">
        <w:rPr>
          <w:rFonts w:ascii="Times New Roman" w:hAnsi="Times New Roman" w:cs="Times New Roman"/>
          <w:color w:val="FF0000"/>
          <w:sz w:val="24"/>
          <w:szCs w:val="24"/>
          <w:lang w:val="en-US"/>
        </w:rPr>
        <w:t xml:space="preserve">MONTH </w:t>
      </w:r>
      <w:r w:rsidRPr="005442AE">
        <w:rPr>
          <w:rFonts w:ascii="Times New Roman" w:hAnsi="Times New Roman" w:cs="Times New Roman"/>
          <w:sz w:val="24"/>
          <w:szCs w:val="24"/>
          <w:lang w:val="en-US"/>
        </w:rPr>
        <w:t xml:space="preserve">of </w:t>
      </w:r>
      <w:r w:rsidRPr="005442AE">
        <w:rPr>
          <w:rFonts w:ascii="Times New Roman" w:hAnsi="Times New Roman" w:cs="Times New Roman"/>
          <w:color w:val="FF0000"/>
          <w:sz w:val="24"/>
          <w:szCs w:val="24"/>
          <w:lang w:val="en-US"/>
        </w:rPr>
        <w:t>YEAR</w:t>
      </w:r>
    </w:p>
    <w:p w14:paraId="5DB5BAF5" w14:textId="77777777"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14:paraId="1FD22F6F" w14:textId="77777777" w:rsidR="00A63308" w:rsidRPr="005442AE" w:rsidRDefault="00A63308" w:rsidP="00A63308">
      <w:pPr>
        <w:jc w:val="both"/>
        <w:rPr>
          <w:rFonts w:ascii="Times New Roman" w:hAnsi="Times New Roman" w:cs="Times New Roman"/>
          <w:sz w:val="24"/>
          <w:szCs w:val="24"/>
          <w:lang w:val="en-US"/>
        </w:rPr>
      </w:pPr>
    </w:p>
    <w:p w14:paraId="5D72746A" w14:textId="77777777" w:rsidR="00F851FB" w:rsidRPr="005442AE" w:rsidRDefault="00F851FB" w:rsidP="00F851FB">
      <w:pPr>
        <w:rPr>
          <w:rFonts w:ascii="Times New Roman" w:hAnsi="Times New Roman" w:cs="Times New Roman"/>
          <w:sz w:val="24"/>
          <w:szCs w:val="24"/>
          <w:lang w:val="en-US"/>
        </w:rPr>
      </w:pPr>
    </w:p>
    <w:p w14:paraId="0AE8DE1A" w14:textId="77777777" w:rsidR="00270743" w:rsidRPr="005442AE" w:rsidRDefault="00270743" w:rsidP="00F851FB">
      <w:pPr>
        <w:rPr>
          <w:rFonts w:ascii="Times New Roman" w:hAnsi="Times New Roman" w:cs="Times New Roman"/>
          <w:sz w:val="24"/>
          <w:szCs w:val="24"/>
          <w:lang w:val="en-US"/>
        </w:rPr>
      </w:pPr>
    </w:p>
    <w:p w14:paraId="229D4BE3" w14:textId="77777777" w:rsidR="00270743" w:rsidRPr="005442AE" w:rsidRDefault="00270743" w:rsidP="00F851FB">
      <w:pPr>
        <w:rPr>
          <w:rFonts w:ascii="Times New Roman" w:hAnsi="Times New Roman" w:cs="Times New Roman"/>
          <w:sz w:val="24"/>
          <w:szCs w:val="24"/>
          <w:lang w:val="en-US"/>
        </w:rPr>
      </w:pPr>
    </w:p>
    <w:p w14:paraId="0774FF09" w14:textId="77777777" w:rsidR="00270743" w:rsidRPr="005442AE" w:rsidRDefault="00270743" w:rsidP="00F851FB">
      <w:pPr>
        <w:rPr>
          <w:rFonts w:ascii="Times New Roman" w:hAnsi="Times New Roman" w:cs="Times New Roman"/>
          <w:sz w:val="24"/>
          <w:szCs w:val="24"/>
          <w:lang w:val="en-US"/>
        </w:rPr>
      </w:pPr>
    </w:p>
    <w:p w14:paraId="2E68BF42" w14:textId="77777777" w:rsidR="00270743" w:rsidRPr="005442AE" w:rsidRDefault="00270743" w:rsidP="00F851FB">
      <w:pPr>
        <w:rPr>
          <w:rFonts w:ascii="Times New Roman" w:hAnsi="Times New Roman" w:cs="Times New Roman"/>
          <w:sz w:val="24"/>
          <w:szCs w:val="24"/>
          <w:lang w:val="en-US"/>
        </w:rPr>
      </w:pPr>
    </w:p>
    <w:p w14:paraId="037E094B" w14:textId="77777777" w:rsidR="00270743" w:rsidRPr="005442AE" w:rsidRDefault="00270743" w:rsidP="00F851FB">
      <w:pPr>
        <w:rPr>
          <w:rFonts w:ascii="Times New Roman" w:hAnsi="Times New Roman" w:cs="Times New Roman"/>
          <w:sz w:val="24"/>
          <w:szCs w:val="24"/>
          <w:lang w:val="en-US"/>
        </w:rPr>
      </w:pPr>
    </w:p>
    <w:p w14:paraId="15372C35" w14:textId="77777777" w:rsidR="00270743" w:rsidRPr="005442AE" w:rsidRDefault="00270743" w:rsidP="00F851FB">
      <w:pPr>
        <w:rPr>
          <w:rFonts w:ascii="Times New Roman" w:hAnsi="Times New Roman" w:cs="Times New Roman"/>
          <w:sz w:val="24"/>
          <w:szCs w:val="24"/>
          <w:lang w:val="en-US"/>
        </w:rPr>
      </w:pPr>
    </w:p>
    <w:p w14:paraId="00A7BC4F" w14:textId="77777777" w:rsidR="00270743" w:rsidRPr="005442AE" w:rsidRDefault="00270743" w:rsidP="00F851FB">
      <w:pPr>
        <w:rPr>
          <w:rFonts w:ascii="Times New Roman" w:hAnsi="Times New Roman" w:cs="Times New Roman"/>
          <w:sz w:val="24"/>
          <w:szCs w:val="24"/>
          <w:lang w:val="en-US"/>
        </w:rPr>
      </w:pPr>
    </w:p>
    <w:p w14:paraId="3DEFC804" w14:textId="77777777" w:rsidR="00270743" w:rsidRPr="005442AE" w:rsidRDefault="00270743" w:rsidP="00F851FB">
      <w:pPr>
        <w:rPr>
          <w:rFonts w:ascii="Times New Roman" w:hAnsi="Times New Roman" w:cs="Times New Roman"/>
          <w:sz w:val="24"/>
          <w:szCs w:val="24"/>
          <w:lang w:val="en-US"/>
        </w:rPr>
      </w:pPr>
    </w:p>
    <w:p w14:paraId="32D90677" w14:textId="77777777" w:rsidR="00270743" w:rsidRPr="005442AE" w:rsidRDefault="00270743" w:rsidP="00F851FB">
      <w:pPr>
        <w:rPr>
          <w:rFonts w:ascii="Times New Roman" w:hAnsi="Times New Roman" w:cs="Times New Roman"/>
          <w:sz w:val="24"/>
          <w:szCs w:val="24"/>
          <w:lang w:val="en-US"/>
        </w:rPr>
      </w:pPr>
    </w:p>
    <w:p w14:paraId="4AD9CD56" w14:textId="77777777" w:rsidR="00270743" w:rsidRPr="005442AE" w:rsidRDefault="00270743" w:rsidP="00F851FB">
      <w:pPr>
        <w:rPr>
          <w:rFonts w:ascii="Times New Roman" w:hAnsi="Times New Roman" w:cs="Times New Roman"/>
          <w:sz w:val="24"/>
          <w:szCs w:val="24"/>
          <w:lang w:val="en-US"/>
        </w:rPr>
      </w:pPr>
    </w:p>
    <w:p w14:paraId="20A7285F" w14:textId="77777777" w:rsidR="00270743" w:rsidRPr="005442AE" w:rsidRDefault="00270743" w:rsidP="00F851FB">
      <w:pPr>
        <w:rPr>
          <w:rFonts w:ascii="Times New Roman" w:hAnsi="Times New Roman" w:cs="Times New Roman"/>
          <w:sz w:val="24"/>
          <w:szCs w:val="24"/>
          <w:lang w:val="en-US"/>
        </w:rPr>
      </w:pPr>
    </w:p>
    <w:p w14:paraId="47C48CF8" w14:textId="77777777"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FAC495"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5442AE">
        <w:rPr>
          <w:rFonts w:ascii="Times New Roman" w:hAnsi="Times New Roman" w:cs="Times New Roman"/>
          <w:b/>
          <w:sz w:val="24"/>
          <w:szCs w:val="24"/>
          <w:lang w:val="en-US"/>
        </w:rPr>
        <w:t>III – PRODUCT AND PRODUCTION PROCESS</w:t>
      </w:r>
    </w:p>
    <w:p w14:paraId="5A60D25F" w14:textId="77777777" w:rsidR="00F75CF0" w:rsidRPr="005442AE" w:rsidRDefault="00F75CF0" w:rsidP="00A63308">
      <w:pPr>
        <w:jc w:val="both"/>
        <w:rPr>
          <w:rFonts w:ascii="Times New Roman" w:hAnsi="Times New Roman" w:cs="Times New Roman"/>
          <w:sz w:val="24"/>
          <w:szCs w:val="24"/>
          <w:lang w:val="en-US"/>
        </w:rPr>
      </w:pPr>
    </w:p>
    <w:p w14:paraId="4F735CE7" w14:textId="77777777"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investigation.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14:paraId="17BFF452" w14:textId="77777777"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14:paraId="3A0C9E9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14:paraId="112C040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14:paraId="60A37B3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14:paraId="7ABA3AA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14:paraId="556809EE" w14:textId="77777777"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14:paraId="1351C86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CODPROD with the product identification code (CODIP), based on the characteristics listed below:</w:t>
      </w:r>
    </w:p>
    <w:tbl>
      <w:tblPr>
        <w:tblStyle w:val="Tabelacomgrade"/>
        <w:tblW w:w="0" w:type="auto"/>
        <w:tblLook w:val="04A0" w:firstRow="1" w:lastRow="0" w:firstColumn="1" w:lastColumn="0" w:noHBand="0" w:noVBand="1"/>
      </w:tblPr>
      <w:tblGrid>
        <w:gridCol w:w="2062"/>
        <w:gridCol w:w="2063"/>
        <w:gridCol w:w="2063"/>
        <w:gridCol w:w="2063"/>
        <w:gridCol w:w="2058"/>
      </w:tblGrid>
      <w:tr w:rsidR="00AC19DD" w:rsidRPr="005442AE" w14:paraId="2E691EC9" w14:textId="77777777" w:rsidTr="00AC4C35">
        <w:trPr>
          <w:trHeight w:val="537"/>
        </w:trPr>
        <w:tc>
          <w:tcPr>
            <w:tcW w:w="2069" w:type="dxa"/>
            <w:vAlign w:val="center"/>
          </w:tcPr>
          <w:p w14:paraId="4381E232" w14:textId="77777777" w:rsidR="00AC19DD" w:rsidRPr="005442AE" w:rsidRDefault="00AC19DD" w:rsidP="00AC4C35">
            <w:pPr>
              <w:jc w:val="cente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t>CODPROD</w:t>
            </w:r>
          </w:p>
        </w:tc>
        <w:tc>
          <w:tcPr>
            <w:tcW w:w="2069" w:type="dxa"/>
            <w:vAlign w:val="center"/>
          </w:tcPr>
          <w:p w14:paraId="68CF7CA4" w14:textId="77777777" w:rsidR="00AC19DD" w:rsidRPr="005442AE" w:rsidRDefault="00AC19DD" w:rsidP="00AC4C35">
            <w:pPr>
              <w:jc w:val="cente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t>Characteristic 1 (code x1 to xn)</w:t>
            </w:r>
          </w:p>
        </w:tc>
        <w:tc>
          <w:tcPr>
            <w:tcW w:w="2069" w:type="dxa"/>
            <w:vAlign w:val="center"/>
          </w:tcPr>
          <w:p w14:paraId="7AED8FAB" w14:textId="77777777" w:rsidR="00AC19DD" w:rsidRPr="005442AE" w:rsidRDefault="00AC19DD" w:rsidP="00AC4C35">
            <w:pPr>
              <w:jc w:val="cente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t>Characteristic 2 (code y1 to yn)</w:t>
            </w:r>
          </w:p>
        </w:tc>
        <w:tc>
          <w:tcPr>
            <w:tcW w:w="2069" w:type="dxa"/>
            <w:vAlign w:val="center"/>
          </w:tcPr>
          <w:p w14:paraId="06AD8923" w14:textId="77777777" w:rsidR="00AC19DD" w:rsidRPr="005442AE" w:rsidRDefault="00AC19DD" w:rsidP="00AC4C35">
            <w:pPr>
              <w:jc w:val="cente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t>Characteristic 3 (code z1 to zn)</w:t>
            </w:r>
          </w:p>
        </w:tc>
        <w:tc>
          <w:tcPr>
            <w:tcW w:w="2070" w:type="dxa"/>
            <w:vAlign w:val="center"/>
          </w:tcPr>
          <w:p w14:paraId="4A72BA7D" w14:textId="77777777" w:rsidR="00AC19DD" w:rsidRPr="005442AE" w:rsidRDefault="00AC19DD" w:rsidP="00AC4C35">
            <w:pPr>
              <w:jc w:val="cente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t>CODIP ª</w:t>
            </w:r>
          </w:p>
        </w:tc>
      </w:tr>
      <w:tr w:rsidR="00AC19DD" w:rsidRPr="005442AE" w14:paraId="34130C1E" w14:textId="77777777" w:rsidTr="00AC4C35">
        <w:trPr>
          <w:trHeight w:val="537"/>
        </w:trPr>
        <w:tc>
          <w:tcPr>
            <w:tcW w:w="2069" w:type="dxa"/>
          </w:tcPr>
          <w:p w14:paraId="11CEC28A" w14:textId="77777777" w:rsidR="00AC19DD" w:rsidRPr="005442AE" w:rsidRDefault="00AC19DD" w:rsidP="00AC4C35">
            <w:pPr>
              <w:jc w:val="both"/>
              <w:rPr>
                <w:rFonts w:ascii="Times New Roman" w:hAnsi="Times New Roman" w:cs="Times New Roman"/>
                <w:sz w:val="24"/>
                <w:szCs w:val="24"/>
                <w:lang w:val="en-US"/>
              </w:rPr>
            </w:pPr>
          </w:p>
        </w:tc>
        <w:tc>
          <w:tcPr>
            <w:tcW w:w="2069" w:type="dxa"/>
          </w:tcPr>
          <w:p w14:paraId="4409E07B" w14:textId="77777777" w:rsidR="00AC19DD" w:rsidRPr="005442AE" w:rsidRDefault="00AC19DD" w:rsidP="00AC4C35">
            <w:pPr>
              <w:jc w:val="both"/>
              <w:rPr>
                <w:rFonts w:ascii="Times New Roman" w:hAnsi="Times New Roman" w:cs="Times New Roman"/>
                <w:sz w:val="24"/>
                <w:szCs w:val="24"/>
                <w:lang w:val="en-US"/>
              </w:rPr>
            </w:pPr>
          </w:p>
        </w:tc>
        <w:tc>
          <w:tcPr>
            <w:tcW w:w="2069" w:type="dxa"/>
          </w:tcPr>
          <w:p w14:paraId="49F598F0" w14:textId="77777777" w:rsidR="00AC19DD" w:rsidRPr="005442AE" w:rsidRDefault="00AC19DD" w:rsidP="00AC4C35">
            <w:pPr>
              <w:jc w:val="both"/>
              <w:rPr>
                <w:rFonts w:ascii="Times New Roman" w:hAnsi="Times New Roman" w:cs="Times New Roman"/>
                <w:sz w:val="24"/>
                <w:szCs w:val="24"/>
                <w:lang w:val="en-US"/>
              </w:rPr>
            </w:pPr>
          </w:p>
        </w:tc>
        <w:tc>
          <w:tcPr>
            <w:tcW w:w="2069" w:type="dxa"/>
          </w:tcPr>
          <w:p w14:paraId="6DF90940" w14:textId="77777777" w:rsidR="00AC19DD" w:rsidRPr="005442AE" w:rsidRDefault="00AC19DD" w:rsidP="00AC4C35">
            <w:pPr>
              <w:jc w:val="both"/>
              <w:rPr>
                <w:rFonts w:ascii="Times New Roman" w:hAnsi="Times New Roman" w:cs="Times New Roman"/>
                <w:sz w:val="24"/>
                <w:szCs w:val="24"/>
                <w:lang w:val="en-US"/>
              </w:rPr>
            </w:pPr>
          </w:p>
        </w:tc>
        <w:tc>
          <w:tcPr>
            <w:tcW w:w="2070" w:type="dxa"/>
          </w:tcPr>
          <w:p w14:paraId="05E4C2D5" w14:textId="77777777" w:rsidR="00AC19DD" w:rsidRPr="005442AE" w:rsidRDefault="00AC19DD" w:rsidP="00AC4C35">
            <w:pPr>
              <w:jc w:val="both"/>
              <w:rPr>
                <w:rFonts w:ascii="Times New Roman" w:hAnsi="Times New Roman" w:cs="Times New Roman"/>
                <w:sz w:val="24"/>
                <w:szCs w:val="24"/>
                <w:lang w:val="en-US"/>
              </w:rPr>
            </w:pPr>
          </w:p>
        </w:tc>
      </w:tr>
      <w:tr w:rsidR="00AC19DD" w:rsidRPr="005442AE" w14:paraId="77E1CB5F" w14:textId="77777777" w:rsidTr="00AC4C35">
        <w:trPr>
          <w:trHeight w:val="537"/>
        </w:trPr>
        <w:tc>
          <w:tcPr>
            <w:tcW w:w="2069" w:type="dxa"/>
          </w:tcPr>
          <w:p w14:paraId="59C4B137" w14:textId="77777777" w:rsidR="00AC19DD" w:rsidRPr="005442AE" w:rsidRDefault="00AC19DD" w:rsidP="00AC4C35">
            <w:pPr>
              <w:jc w:val="both"/>
              <w:rPr>
                <w:rFonts w:ascii="Times New Roman" w:hAnsi="Times New Roman" w:cs="Times New Roman"/>
                <w:sz w:val="24"/>
                <w:szCs w:val="24"/>
                <w:lang w:val="en-US"/>
              </w:rPr>
            </w:pPr>
          </w:p>
        </w:tc>
        <w:tc>
          <w:tcPr>
            <w:tcW w:w="2069" w:type="dxa"/>
          </w:tcPr>
          <w:p w14:paraId="69CF6E68" w14:textId="77777777" w:rsidR="00AC19DD" w:rsidRPr="005442AE" w:rsidRDefault="00AC19DD" w:rsidP="00AC4C35">
            <w:pPr>
              <w:jc w:val="both"/>
              <w:rPr>
                <w:rFonts w:ascii="Times New Roman" w:hAnsi="Times New Roman" w:cs="Times New Roman"/>
                <w:sz w:val="24"/>
                <w:szCs w:val="24"/>
                <w:lang w:val="en-US"/>
              </w:rPr>
            </w:pPr>
          </w:p>
        </w:tc>
        <w:tc>
          <w:tcPr>
            <w:tcW w:w="2069" w:type="dxa"/>
          </w:tcPr>
          <w:p w14:paraId="55CB8D68" w14:textId="77777777" w:rsidR="00AC19DD" w:rsidRPr="005442AE" w:rsidRDefault="00AC19DD" w:rsidP="00AC4C35">
            <w:pPr>
              <w:jc w:val="both"/>
              <w:rPr>
                <w:rFonts w:ascii="Times New Roman" w:hAnsi="Times New Roman" w:cs="Times New Roman"/>
                <w:sz w:val="24"/>
                <w:szCs w:val="24"/>
                <w:lang w:val="en-US"/>
              </w:rPr>
            </w:pPr>
          </w:p>
        </w:tc>
        <w:tc>
          <w:tcPr>
            <w:tcW w:w="2069" w:type="dxa"/>
          </w:tcPr>
          <w:p w14:paraId="7CFCB1C2" w14:textId="77777777" w:rsidR="00AC19DD" w:rsidRPr="005442AE" w:rsidRDefault="00AC19DD" w:rsidP="00AC4C35">
            <w:pPr>
              <w:jc w:val="both"/>
              <w:rPr>
                <w:rFonts w:ascii="Times New Roman" w:hAnsi="Times New Roman" w:cs="Times New Roman"/>
                <w:sz w:val="24"/>
                <w:szCs w:val="24"/>
                <w:lang w:val="en-US"/>
              </w:rPr>
            </w:pPr>
          </w:p>
        </w:tc>
        <w:tc>
          <w:tcPr>
            <w:tcW w:w="2070" w:type="dxa"/>
          </w:tcPr>
          <w:p w14:paraId="053C5DA9" w14:textId="77777777" w:rsidR="00AC19DD" w:rsidRPr="005442AE" w:rsidRDefault="00AC19DD" w:rsidP="00AC4C35">
            <w:pPr>
              <w:jc w:val="both"/>
              <w:rPr>
                <w:rFonts w:ascii="Times New Roman" w:hAnsi="Times New Roman" w:cs="Times New Roman"/>
                <w:sz w:val="24"/>
                <w:szCs w:val="24"/>
                <w:lang w:val="en-US"/>
              </w:rPr>
            </w:pPr>
          </w:p>
        </w:tc>
      </w:tr>
    </w:tbl>
    <w:p w14:paraId="2C43F77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ª </w:t>
      </w:r>
      <w:r w:rsidRPr="005442AE">
        <w:rPr>
          <w:rFonts w:ascii="Times New Roman" w:hAnsi="Times New Roman" w:cs="Times New Roman"/>
          <w:sz w:val="20"/>
          <w:szCs w:val="20"/>
          <w:lang w:val="en-US"/>
        </w:rPr>
        <w:t>The provided CODIP is represented by an alphanumeric combination that reflects the characteristics of the product. The alphanumeric combination</w:t>
      </w:r>
      <w:r w:rsidR="00F75CF0" w:rsidRPr="005442AE">
        <w:rPr>
          <w:rFonts w:ascii="Times New Roman" w:hAnsi="Times New Roman" w:cs="Times New Roman"/>
          <w:sz w:val="20"/>
          <w:szCs w:val="20"/>
          <w:lang w:val="en-US"/>
        </w:rPr>
        <w:t xml:space="preserve"> reflects</w:t>
      </w:r>
      <w:r w:rsidRPr="005442AE">
        <w:rPr>
          <w:rFonts w:ascii="Times New Roman" w:hAnsi="Times New Roman" w:cs="Times New Roman"/>
          <w:sz w:val="20"/>
          <w:szCs w:val="20"/>
          <w:lang w:val="en-US"/>
        </w:rPr>
        <w:t>, in de</w:t>
      </w:r>
      <w:r w:rsidR="00E43746" w:rsidRPr="005442AE">
        <w:rPr>
          <w:rFonts w:ascii="Times New Roman" w:hAnsi="Times New Roman" w:cs="Times New Roman"/>
          <w:sz w:val="20"/>
          <w:szCs w:val="20"/>
          <w:lang w:val="en-US"/>
        </w:rPr>
        <w:t>scending</w:t>
      </w:r>
      <w:r w:rsidRPr="005442AE">
        <w:rPr>
          <w:rFonts w:ascii="Times New Roman" w:hAnsi="Times New Roman" w:cs="Times New Roman"/>
          <w:sz w:val="20"/>
          <w:szCs w:val="20"/>
          <w:lang w:val="en-US"/>
        </w:rPr>
        <w:t xml:space="preserve"> order, the importance granted to each characteristic of the product, starting from the most relevant.</w:t>
      </w:r>
    </w:p>
    <w:p w14:paraId="467894AC" w14:textId="77777777" w:rsidR="00A63308" w:rsidRPr="005442AE" w:rsidRDefault="00A63308" w:rsidP="00A63308">
      <w:pPr>
        <w:jc w:val="both"/>
        <w:rPr>
          <w:rFonts w:ascii="Times New Roman" w:hAnsi="Times New Roman" w:cs="Times New Roman"/>
          <w:sz w:val="24"/>
          <w:szCs w:val="24"/>
          <w:lang w:val="en-US"/>
        </w:rPr>
      </w:pPr>
    </w:p>
    <w:p w14:paraId="1AEC7689" w14:textId="77777777" w:rsidR="00475A6B" w:rsidRPr="005442AE" w:rsidRDefault="00475A6B" w:rsidP="00A63308">
      <w:pPr>
        <w:ind w:left="360" w:hanging="360"/>
        <w:jc w:val="both"/>
        <w:rPr>
          <w:rFonts w:ascii="Times New Roman" w:hAnsi="Times New Roman" w:cs="Times New Roman"/>
          <w:b/>
          <w:sz w:val="24"/>
          <w:szCs w:val="24"/>
          <w:lang w:val="en-US"/>
        </w:rPr>
      </w:pPr>
    </w:p>
    <w:p w14:paraId="7C8C1665" w14:textId="77777777" w:rsidR="00475A6B" w:rsidRPr="005442AE" w:rsidRDefault="00475A6B" w:rsidP="00A63308">
      <w:pPr>
        <w:ind w:left="360" w:hanging="360"/>
        <w:jc w:val="both"/>
        <w:rPr>
          <w:rFonts w:ascii="Times New Roman" w:hAnsi="Times New Roman" w:cs="Times New Roman"/>
          <w:b/>
          <w:sz w:val="24"/>
          <w:szCs w:val="24"/>
          <w:lang w:val="en-US"/>
        </w:rPr>
      </w:pPr>
    </w:p>
    <w:p w14:paraId="25441C7A" w14:textId="77777777" w:rsidR="00475A6B" w:rsidRPr="005442AE" w:rsidRDefault="00475A6B" w:rsidP="00A63308">
      <w:pPr>
        <w:ind w:left="360" w:hanging="360"/>
        <w:jc w:val="both"/>
        <w:rPr>
          <w:rFonts w:ascii="Times New Roman" w:hAnsi="Times New Roman" w:cs="Times New Roman"/>
          <w:b/>
          <w:sz w:val="24"/>
          <w:szCs w:val="24"/>
          <w:lang w:val="en-US"/>
        </w:rPr>
      </w:pPr>
    </w:p>
    <w:p w14:paraId="41052A7E"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14:paraId="7E3C0A1F"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14:paraId="605D4C1C"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14:paraId="763DA9F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14:paraId="44DD00EE"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14:paraId="6B3F7F59"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14:paraId="7E05648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14:paraId="2FEF72BB"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investigation is also used for the manufacturing of other products.</w:t>
      </w:r>
    </w:p>
    <w:p w14:paraId="10112D01" w14:textId="44CAFC40" w:rsidR="00A63308" w:rsidRPr="00F241FD"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w:t>
      </w:r>
      <w:r w:rsidRPr="00F241FD">
        <w:rPr>
          <w:rFonts w:ascii="Times New Roman" w:hAnsi="Times New Roman" w:cs="Times New Roman"/>
          <w:sz w:val="24"/>
          <w:szCs w:val="24"/>
          <w:lang w:val="en-US"/>
        </w:rPr>
        <w:t>provide such information separately.</w:t>
      </w:r>
    </w:p>
    <w:p w14:paraId="08FD3665" w14:textId="3290D83B" w:rsidR="00F241FD" w:rsidRPr="00F241FD" w:rsidRDefault="00F241FD" w:rsidP="00F241FD">
      <w:pPr>
        <w:ind w:left="360" w:firstLine="348"/>
        <w:jc w:val="both"/>
        <w:rPr>
          <w:rFonts w:ascii="Times New Roman" w:hAnsi="Times New Roman" w:cs="Times New Roman"/>
          <w:sz w:val="24"/>
          <w:szCs w:val="24"/>
          <w:lang w:val="en-US"/>
        </w:rPr>
      </w:pPr>
      <w:r w:rsidRPr="00F241FD">
        <w:rPr>
          <w:rFonts w:ascii="Times New Roman" w:hAnsi="Times New Roman" w:cs="Times New Roman"/>
          <w:sz w:val="24"/>
          <w:szCs w:val="24"/>
          <w:lang w:val="en"/>
        </w:rPr>
        <w:t>6.1.11 In this sense, consider the following premises to resubmit the calculation of installed capacity:</w:t>
      </w:r>
    </w:p>
    <w:p w14:paraId="751C66D4" w14:textId="77777777" w:rsidR="00F241FD" w:rsidRPr="00F241FD" w:rsidRDefault="00F241FD" w:rsidP="00F241FD">
      <w:pPr>
        <w:numPr>
          <w:ilvl w:val="0"/>
          <w:numId w:val="7"/>
        </w:numPr>
        <w:spacing w:after="12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 xml:space="preserve">Nominal </w:t>
      </w:r>
      <w:r w:rsidRPr="00F241FD">
        <w:rPr>
          <w:rFonts w:ascii="Times New Roman" w:hAnsi="Times New Roman" w:cs="Times New Roman"/>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F241FD">
        <w:rPr>
          <w:rFonts w:ascii="Times New Roman" w:hAnsi="Times New Roman" w:cs="Times New Roman"/>
          <w:sz w:val="24"/>
          <w:szCs w:val="24"/>
          <w:lang w:val="en"/>
        </w:rPr>
        <w:t xml:space="preserve">working day, </w:t>
      </w:r>
      <w:r w:rsidRPr="00F241FD">
        <w:rPr>
          <w:rFonts w:ascii="Times New Roman" w:hAnsi="Times New Roman" w:cs="Times New Roman"/>
          <w:color w:val="000000"/>
          <w:sz w:val="24"/>
          <w:szCs w:val="24"/>
          <w:u w:val="single"/>
          <w:lang w:val="en"/>
        </w:rPr>
        <w:t xml:space="preserve">365 </w:t>
      </w:r>
      <w:r w:rsidRPr="00F241FD">
        <w:rPr>
          <w:rFonts w:ascii="Times New Roman" w:hAnsi="Times New Roman" w:cs="Times New Roman"/>
          <w:sz w:val="24"/>
          <w:szCs w:val="24"/>
          <w:lang w:val="en"/>
        </w:rPr>
        <w:t xml:space="preserve">days of the year, ignoring the efficiency </w:t>
      </w:r>
      <w:r w:rsidRPr="00F241FD">
        <w:rPr>
          <w:rFonts w:ascii="Times New Roman" w:hAnsi="Times New Roman" w:cs="Times New Roman"/>
          <w:color w:val="000000"/>
          <w:sz w:val="24"/>
          <w:szCs w:val="24"/>
          <w:lang w:val="en"/>
        </w:rPr>
        <w:t xml:space="preserve">losses resulting from maintenance </w:t>
      </w:r>
      <w:proofErr w:type="gramStart"/>
      <w:r w:rsidRPr="00F241FD">
        <w:rPr>
          <w:rFonts w:ascii="Times New Roman" w:hAnsi="Times New Roman" w:cs="Times New Roman"/>
          <w:color w:val="000000"/>
          <w:sz w:val="24"/>
          <w:szCs w:val="24"/>
          <w:lang w:val="en"/>
        </w:rPr>
        <w:t xml:space="preserve">stops, </w:t>
      </w:r>
      <w:r w:rsidRPr="00F241FD">
        <w:rPr>
          <w:rFonts w:ascii="Times New Roman" w:hAnsi="Times New Roman" w:cs="Times New Roman"/>
          <w:sz w:val="24"/>
          <w:szCs w:val="24"/>
          <w:lang w:val="en"/>
        </w:rPr>
        <w:t> </w:t>
      </w:r>
      <w:r w:rsidRPr="00F241FD">
        <w:rPr>
          <w:rFonts w:ascii="Times New Roman" w:hAnsi="Times New Roman" w:cs="Times New Roman"/>
          <w:i/>
          <w:iCs/>
          <w:color w:val="000000"/>
          <w:sz w:val="24"/>
          <w:szCs w:val="24"/>
          <w:lang w:val="en"/>
        </w:rPr>
        <w:t>setups</w:t>
      </w:r>
      <w:proofErr w:type="gramEnd"/>
      <w:r w:rsidRPr="00F241FD">
        <w:rPr>
          <w:rFonts w:ascii="Times New Roman" w:hAnsi="Times New Roman" w:cs="Times New Roman"/>
          <w:sz w:val="24"/>
          <w:szCs w:val="24"/>
          <w:lang w:val="en"/>
        </w:rPr>
        <w:t xml:space="preserve"> </w:t>
      </w:r>
      <w:r w:rsidRPr="00F241FD">
        <w:rPr>
          <w:rFonts w:ascii="Times New Roman" w:hAnsi="Times New Roman" w:cs="Times New Roman"/>
          <w:color w:val="000000"/>
          <w:sz w:val="24"/>
          <w:szCs w:val="24"/>
          <w:lang w:val="en"/>
        </w:rPr>
        <w:t> and losses resulting from production scheduling errors and lack of inputs.</w:t>
      </w:r>
    </w:p>
    <w:p w14:paraId="5DA1BE50" w14:textId="77777777" w:rsidR="00F241FD" w:rsidRPr="00F241FD" w:rsidRDefault="00F241FD" w:rsidP="00F241FD">
      <w:pPr>
        <w:numPr>
          <w:ilvl w:val="0"/>
          <w:numId w:val="7"/>
        </w:numPr>
        <w:spacing w:after="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Effective Capacity</w:t>
      </w:r>
      <w:r w:rsidRPr="00F241FD">
        <w:rPr>
          <w:rFonts w:ascii="Times New Roman" w:hAnsi="Times New Roman" w:cs="Times New Roman"/>
          <w:color w:val="000000"/>
          <w:sz w:val="24"/>
          <w:szCs w:val="24"/>
          <w:lang w:val="en"/>
        </w:rPr>
        <w:t xml:space="preserve">: refers to the maximum production capacity of the company in a normal working day and in realistic working conditions, considering the </w:t>
      </w:r>
      <w:r w:rsidRPr="00F241FD">
        <w:rPr>
          <w:rFonts w:ascii="Times New Roman" w:hAnsi="Times New Roman" w:cs="Times New Roman"/>
          <w:sz w:val="24"/>
          <w:szCs w:val="24"/>
          <w:lang w:val="en"/>
        </w:rPr>
        <w:t xml:space="preserve">planned losses </w:t>
      </w:r>
      <w:r w:rsidRPr="00F241FD">
        <w:rPr>
          <w:rFonts w:ascii="Times New Roman" w:hAnsi="Times New Roman" w:cs="Times New Roman"/>
          <w:color w:val="000000"/>
          <w:sz w:val="24"/>
          <w:szCs w:val="24"/>
          <w:u w:val="single"/>
          <w:lang w:val="en"/>
        </w:rPr>
        <w:t xml:space="preserve">of </w:t>
      </w:r>
      <w:r w:rsidRPr="00F241FD">
        <w:rPr>
          <w:rFonts w:ascii="Times New Roman" w:hAnsi="Times New Roman" w:cs="Times New Roman"/>
          <w:color w:val="000000"/>
          <w:sz w:val="24"/>
          <w:szCs w:val="24"/>
          <w:lang w:val="en"/>
        </w:rPr>
        <w:t xml:space="preserve">that capacity. Thus, for </w:t>
      </w:r>
      <w:r w:rsidRPr="00F241FD">
        <w:rPr>
          <w:rFonts w:ascii="Times New Roman" w:hAnsi="Times New Roman" w:cs="Times New Roman"/>
          <w:b/>
          <w:bCs/>
          <w:color w:val="000000"/>
          <w:sz w:val="24"/>
          <w:szCs w:val="24"/>
          <w:lang w:val="en"/>
        </w:rPr>
        <w:t xml:space="preserve">the calculation of the actual installed </w:t>
      </w:r>
      <w:r w:rsidRPr="00F241FD">
        <w:rPr>
          <w:rFonts w:ascii="Times New Roman" w:hAnsi="Times New Roman" w:cs="Times New Roman"/>
          <w:color w:val="000000"/>
          <w:sz w:val="24"/>
          <w:szCs w:val="24"/>
          <w:lang w:val="en"/>
        </w:rPr>
        <w:t>capacity, it is recommended that:</w:t>
      </w:r>
    </w:p>
    <w:p w14:paraId="210EE11A" w14:textId="77777777" w:rsidR="00F241FD" w:rsidRPr="00F241FD" w:rsidRDefault="00F241FD" w:rsidP="00F241FD">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 xml:space="preserve">number of normal shifts and hours of plant </w:t>
      </w:r>
      <w:proofErr w:type="gramStart"/>
      <w:r w:rsidRPr="00F241FD">
        <w:rPr>
          <w:rFonts w:ascii="Times New Roman" w:eastAsia="Times New Roman" w:hAnsi="Times New Roman" w:cs="Times New Roman"/>
          <w:color w:val="000000"/>
          <w:sz w:val="24"/>
          <w:szCs w:val="24"/>
          <w:lang w:val="en"/>
        </w:rPr>
        <w:t>operation;</w:t>
      </w:r>
      <w:proofErr w:type="gramEnd"/>
    </w:p>
    <w:p w14:paraId="52DE5459" w14:textId="77777777" w:rsidR="00F241FD" w:rsidRPr="00F241FD" w:rsidRDefault="00F241FD" w:rsidP="00F241FD">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 xml:space="preserve">machinery and equipment in </w:t>
      </w:r>
      <w:proofErr w:type="gramStart"/>
      <w:r w:rsidRPr="00F241FD">
        <w:rPr>
          <w:rFonts w:ascii="Times New Roman" w:eastAsia="Times New Roman" w:hAnsi="Times New Roman" w:cs="Times New Roman"/>
          <w:color w:val="000000"/>
          <w:sz w:val="24"/>
          <w:szCs w:val="24"/>
          <w:lang w:val="en"/>
        </w:rPr>
        <w:t>operation;</w:t>
      </w:r>
      <w:proofErr w:type="gramEnd"/>
    </w:p>
    <w:p w14:paraId="3656B31F" w14:textId="77777777" w:rsidR="00F241FD" w:rsidRPr="00F241FD" w:rsidRDefault="00F241FD" w:rsidP="00F241FD">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 xml:space="preserve">scheduled stops </w:t>
      </w:r>
      <w:r w:rsidRPr="00F241FD">
        <w:rPr>
          <w:rFonts w:ascii="Times New Roman" w:eastAsia="Times New Roman" w:hAnsi="Times New Roman" w:cs="Times New Roman"/>
          <w:color w:val="000000"/>
          <w:sz w:val="24"/>
          <w:szCs w:val="24"/>
          <w:u w:val="single"/>
          <w:lang w:val="en"/>
        </w:rPr>
        <w:t>for</w:t>
      </w:r>
      <w:r w:rsidRPr="00F241FD">
        <w:rPr>
          <w:rFonts w:ascii="Times New Roman" w:eastAsia="Times New Roman" w:hAnsi="Times New Roman" w:cs="Times New Roman"/>
          <w:sz w:val="24"/>
          <w:szCs w:val="24"/>
          <w:lang w:val="en"/>
        </w:rPr>
        <w:t xml:space="preserve"> </w:t>
      </w:r>
      <w:r w:rsidRPr="00F241FD">
        <w:rPr>
          <w:rFonts w:ascii="Times New Roman" w:eastAsia="Times New Roman" w:hAnsi="Times New Roman" w:cs="Times New Roman"/>
          <w:color w:val="000000"/>
          <w:sz w:val="24"/>
          <w:szCs w:val="24"/>
          <w:lang w:val="en"/>
        </w:rPr>
        <w:t xml:space="preserve">setup </w:t>
      </w:r>
      <w:r w:rsidRPr="00F241FD">
        <w:rPr>
          <w:rFonts w:ascii="Times New Roman" w:eastAsia="Times New Roman" w:hAnsi="Times New Roman" w:cs="Times New Roman"/>
          <w:i/>
          <w:iCs/>
          <w:color w:val="000000"/>
          <w:sz w:val="24"/>
          <w:szCs w:val="24"/>
          <w:lang w:val="en"/>
        </w:rPr>
        <w:t>(exchange</w:t>
      </w:r>
      <w:r w:rsidRPr="00F241FD">
        <w:rPr>
          <w:rFonts w:ascii="Times New Roman" w:eastAsia="Times New Roman" w:hAnsi="Times New Roman" w:cs="Times New Roman"/>
          <w:sz w:val="24"/>
          <w:szCs w:val="24"/>
          <w:lang w:val="en"/>
        </w:rPr>
        <w:t xml:space="preserve"> </w:t>
      </w:r>
      <w:r w:rsidRPr="00F241FD">
        <w:rPr>
          <w:rFonts w:ascii="Times New Roman" w:eastAsia="Times New Roman" w:hAnsi="Times New Roman" w:cs="Times New Roman"/>
          <w:color w:val="000000"/>
          <w:sz w:val="24"/>
          <w:szCs w:val="24"/>
          <w:lang w:val="en"/>
        </w:rPr>
        <w:t xml:space="preserve">of products), periodic preventive maintenance, repair, cleaning, shift changes, rest and meals intervals, quality sampling, </w:t>
      </w:r>
      <w:proofErr w:type="gramStart"/>
      <w:r w:rsidRPr="00F241FD">
        <w:rPr>
          <w:rFonts w:ascii="Times New Roman" w:eastAsia="Times New Roman" w:hAnsi="Times New Roman" w:cs="Times New Roman"/>
          <w:color w:val="000000"/>
          <w:sz w:val="24"/>
          <w:szCs w:val="24"/>
          <w:lang w:val="en"/>
        </w:rPr>
        <w:t>etc.;</w:t>
      </w:r>
      <w:proofErr w:type="gramEnd"/>
    </w:p>
    <w:p w14:paraId="37228F78" w14:textId="77777777" w:rsidR="00F241FD" w:rsidRPr="00F241FD" w:rsidRDefault="00F241FD" w:rsidP="00F241FD">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 xml:space="preserve">full availability of labour, raw materials, </w:t>
      </w:r>
      <w:proofErr w:type="gramStart"/>
      <w:r w:rsidRPr="00F241FD">
        <w:rPr>
          <w:rFonts w:ascii="Times New Roman" w:eastAsia="Times New Roman" w:hAnsi="Times New Roman" w:cs="Times New Roman"/>
          <w:color w:val="000000"/>
          <w:sz w:val="24"/>
          <w:szCs w:val="24"/>
          <w:lang w:val="en"/>
        </w:rPr>
        <w:t>utilities</w:t>
      </w:r>
      <w:proofErr w:type="gramEnd"/>
      <w:r w:rsidRPr="00F241FD">
        <w:rPr>
          <w:rFonts w:ascii="Times New Roman" w:eastAsia="Times New Roman" w:hAnsi="Times New Roman" w:cs="Times New Roman"/>
          <w:color w:val="000000"/>
          <w:sz w:val="24"/>
          <w:szCs w:val="24"/>
          <w:lang w:val="en"/>
        </w:rPr>
        <w:t xml:space="preserve"> and other input; and</w:t>
      </w:r>
    </w:p>
    <w:p w14:paraId="43E6B4F4" w14:textId="77777777" w:rsidR="00F241FD" w:rsidRPr="00F241FD" w:rsidRDefault="00F241FD" w:rsidP="00F241FD">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only the conditions usually used by the company for the use of contracting services or the use of production facilities outside the plant.</w:t>
      </w:r>
    </w:p>
    <w:p w14:paraId="04B8BDA0" w14:textId="77777777" w:rsidR="00F241FD" w:rsidRPr="00F241FD" w:rsidRDefault="00F241FD" w:rsidP="00F241FD">
      <w:pPr>
        <w:ind w:left="2070"/>
        <w:contextualSpacing/>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 xml:space="preserve">However, they should not be </w:t>
      </w:r>
      <w:r w:rsidRPr="00F241FD">
        <w:rPr>
          <w:rFonts w:ascii="Times New Roman" w:hAnsi="Times New Roman" w:cs="Times New Roman"/>
          <w:color w:val="000000"/>
          <w:sz w:val="24"/>
          <w:szCs w:val="24"/>
          <w:lang w:val="en"/>
        </w:rPr>
        <w:t>considered:</w:t>
      </w:r>
    </w:p>
    <w:p w14:paraId="3E4F5374" w14:textId="77777777" w:rsidR="00F241FD" w:rsidRPr="00F241FD" w:rsidRDefault="00F241FD" w:rsidP="00F241FD">
      <w:pPr>
        <w:numPr>
          <w:ilvl w:val="3"/>
          <w:numId w:val="9"/>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unscheduled downtime and loss, such as unscheduled maintenance, default equipment stops, and product losses due to quality issues.</w:t>
      </w:r>
    </w:p>
    <w:p w14:paraId="0441690E" w14:textId="15840822" w:rsidR="00F241FD" w:rsidRPr="00F241FD" w:rsidRDefault="00F241FD" w:rsidP="00F241FD">
      <w:pPr>
        <w:spacing w:after="120"/>
        <w:ind w:firstLine="708"/>
        <w:rPr>
          <w:rFonts w:ascii="Times New Roman" w:hAnsi="Times New Roman" w:cs="Times New Roman"/>
          <w:color w:val="000000"/>
          <w:sz w:val="24"/>
          <w:szCs w:val="24"/>
          <w:lang w:val="en-US"/>
        </w:rPr>
      </w:pPr>
      <w:r w:rsidRPr="00F241FD">
        <w:rPr>
          <w:rFonts w:ascii="Times New Roman" w:hAnsi="Times New Roman" w:cs="Times New Roman"/>
          <w:sz w:val="24"/>
          <w:szCs w:val="24"/>
          <w:lang w:val="en"/>
        </w:rPr>
        <w:t>6.1.1</w:t>
      </w:r>
      <w:r>
        <w:rPr>
          <w:rFonts w:ascii="Times New Roman" w:hAnsi="Times New Roman" w:cs="Times New Roman"/>
          <w:sz w:val="24"/>
          <w:szCs w:val="24"/>
          <w:lang w:val="en"/>
        </w:rPr>
        <w:t>2</w:t>
      </w:r>
      <w:r w:rsidRPr="00F241FD">
        <w:rPr>
          <w:rFonts w:ascii="Times New Roman" w:hAnsi="Times New Roman" w:cs="Times New Roman"/>
          <w:sz w:val="24"/>
          <w:szCs w:val="24"/>
          <w:lang w:val="en"/>
        </w:rPr>
        <w:t xml:space="preserve"> </w:t>
      </w:r>
      <w:r w:rsidRPr="00F241FD">
        <w:rPr>
          <w:rFonts w:ascii="Times New Roman" w:hAnsi="Times New Roman" w:cs="Times New Roman"/>
          <w:color w:val="000000"/>
          <w:sz w:val="24"/>
          <w:szCs w:val="24"/>
          <w:lang w:val="en"/>
        </w:rPr>
        <w:t xml:space="preserve">Other very important points in the </w:t>
      </w:r>
      <w:r w:rsidRPr="00F241FD">
        <w:rPr>
          <w:rFonts w:ascii="Times New Roman" w:hAnsi="Times New Roman" w:cs="Times New Roman"/>
          <w:b/>
          <w:bCs/>
          <w:color w:val="000000"/>
          <w:sz w:val="24"/>
          <w:szCs w:val="24"/>
          <w:lang w:val="en"/>
        </w:rPr>
        <w:t>calculation are the definition of the production bottleneck and the selection of the product mix.</w:t>
      </w:r>
    </w:p>
    <w:p w14:paraId="5C67DE61" w14:textId="77777777" w:rsidR="00F241FD" w:rsidRPr="00F241FD" w:rsidRDefault="00F241FD" w:rsidP="00F241FD">
      <w:pPr>
        <w:numPr>
          <w:ilvl w:val="0"/>
          <w:numId w:val="10"/>
        </w:numPr>
        <w:spacing w:after="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 xml:space="preserve">Production bottleneck: The company must prove which machine, equipment or work </w:t>
      </w:r>
      <w:r w:rsidRPr="00F241FD">
        <w:rPr>
          <w:rFonts w:ascii="Times New Roman" w:hAnsi="Times New Roman" w:cs="Times New Roman"/>
          <w:color w:val="000000"/>
          <w:sz w:val="24"/>
          <w:szCs w:val="24"/>
          <w:lang w:val="en"/>
        </w:rPr>
        <w:t xml:space="preserve">center is most overloaded or responsible for the slowest step in the production </w:t>
      </w:r>
      <w:proofErr w:type="gramStart"/>
      <w:r w:rsidRPr="00F241FD">
        <w:rPr>
          <w:rFonts w:ascii="Times New Roman" w:hAnsi="Times New Roman" w:cs="Times New Roman"/>
          <w:color w:val="000000"/>
          <w:sz w:val="24"/>
          <w:szCs w:val="24"/>
          <w:lang w:val="en"/>
        </w:rPr>
        <w:t>process, since</w:t>
      </w:r>
      <w:proofErr w:type="gramEnd"/>
      <w:r w:rsidRPr="00F241FD">
        <w:rPr>
          <w:rFonts w:ascii="Times New Roman" w:hAnsi="Times New Roman" w:cs="Times New Roman"/>
          <w:color w:val="000000"/>
          <w:sz w:val="24"/>
          <w:szCs w:val="24"/>
          <w:lang w:val="en"/>
        </w:rPr>
        <w:t xml:space="preserve"> the production of the industry is limited to the capacity or speed of the bottleneck.</w:t>
      </w:r>
    </w:p>
    <w:p w14:paraId="17CB1418" w14:textId="77777777" w:rsidR="00F241FD" w:rsidRPr="00F241FD" w:rsidRDefault="00F241FD" w:rsidP="00F241FD">
      <w:pPr>
        <w:numPr>
          <w:ilvl w:val="0"/>
          <w:numId w:val="10"/>
        </w:numPr>
        <w:spacing w:after="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Product mix selection: these</w:t>
      </w:r>
      <w:r w:rsidRPr="00F241FD">
        <w:rPr>
          <w:rFonts w:ascii="Times New Roman" w:hAnsi="Times New Roman" w:cs="Times New Roman"/>
          <w:color w:val="000000"/>
          <w:sz w:val="24"/>
          <w:szCs w:val="24"/>
          <w:lang w:val="en"/>
        </w:rPr>
        <w:t xml:space="preserve"> are the similar product models that will be considered for estimating the volume produced per unit of time in the equipment considered production bottleneck.</w:t>
      </w:r>
      <w:r w:rsidRPr="00F241FD">
        <w:rPr>
          <w:rFonts w:ascii="Times New Roman" w:hAnsi="Times New Roman" w:cs="Times New Roman"/>
          <w:sz w:val="24"/>
          <w:szCs w:val="24"/>
          <w:lang w:val="en"/>
        </w:rPr>
        <w:t xml:space="preserve"> </w:t>
      </w:r>
      <w:r w:rsidRPr="00F241FD">
        <w:rPr>
          <w:rFonts w:ascii="Times New Roman" w:hAnsi="Times New Roman" w:cs="Times New Roman"/>
          <w:b/>
          <w:bCs/>
          <w:color w:val="000000"/>
          <w:sz w:val="24"/>
          <w:szCs w:val="24"/>
          <w:lang w:val="en"/>
        </w:rPr>
        <w:t>Companies should consider the product model(s) more efficient(s), i.e., that model(s)</w:t>
      </w:r>
      <w:r w:rsidRPr="00F241FD">
        <w:rPr>
          <w:rFonts w:ascii="Times New Roman" w:hAnsi="Times New Roman" w:cs="Times New Roman"/>
          <w:sz w:val="24"/>
          <w:szCs w:val="24"/>
          <w:lang w:val="en"/>
        </w:rPr>
        <w:t xml:space="preserve">produced by the equipment or production line at greater volume per unit of time, for </w:t>
      </w:r>
      <w:r w:rsidRPr="00F241FD">
        <w:rPr>
          <w:rFonts w:ascii="Times New Roman" w:hAnsi="Times New Roman" w:cs="Times New Roman"/>
          <w:color w:val="000000"/>
          <w:sz w:val="24"/>
          <w:szCs w:val="24"/>
          <w:lang w:val="en"/>
        </w:rPr>
        <w:t>example, in meters per second, in tons per hour</w:t>
      </w:r>
      <w:r w:rsidRPr="00F241FD">
        <w:rPr>
          <w:rFonts w:ascii="Times New Roman" w:hAnsi="Times New Roman" w:cs="Times New Roman"/>
          <w:sz w:val="24"/>
          <w:szCs w:val="24"/>
          <w:lang w:val="en"/>
        </w:rPr>
        <w:t xml:space="preserve"> or in parts per minute.</w:t>
      </w:r>
    </w:p>
    <w:p w14:paraId="7A1ABA38" w14:textId="77777777" w:rsidR="00F241FD" w:rsidRPr="005442AE" w:rsidRDefault="00F241FD" w:rsidP="00A63308">
      <w:pPr>
        <w:ind w:left="360" w:hanging="360"/>
        <w:jc w:val="both"/>
        <w:rPr>
          <w:rFonts w:ascii="Times New Roman" w:hAnsi="Times New Roman" w:cs="Times New Roman"/>
          <w:sz w:val="24"/>
          <w:szCs w:val="24"/>
          <w:lang w:val="en-US"/>
        </w:rPr>
      </w:pPr>
    </w:p>
    <w:p w14:paraId="7DF83442" w14:textId="709DA1AF" w:rsidR="00A63308"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w:t>
      </w:r>
      <w:r w:rsidR="00F241FD">
        <w:rPr>
          <w:rFonts w:ascii="Times New Roman" w:hAnsi="Times New Roman" w:cs="Times New Roman"/>
          <w:sz w:val="24"/>
          <w:szCs w:val="24"/>
          <w:lang w:val="en-US"/>
        </w:rPr>
        <w:t>3</w:t>
      </w:r>
      <w:r w:rsidRPr="005442AE">
        <w:rPr>
          <w:rFonts w:ascii="Times New Roman" w:hAnsi="Times New Roman" w:cs="Times New Roman"/>
          <w:sz w:val="24"/>
          <w:szCs w:val="24"/>
          <w:lang w:val="en-US"/>
        </w:rPr>
        <w:t xml:space="preserve"> </w:t>
      </w:r>
      <w:r w:rsidR="000E393E" w:rsidRPr="000E393E">
        <w:rPr>
          <w:rFonts w:ascii="Times New Roman" w:hAnsi="Times New Roman" w:cs="Times New Roman"/>
          <w:sz w:val="24"/>
          <w:szCs w:val="24"/>
          <w:lang w:val="en-US"/>
        </w:rPr>
        <w:t>If the company cannot adopt all the guidelines provided for the calculation of installed capacity,</w:t>
      </w:r>
      <w:r w:rsidR="000E393E">
        <w:rPr>
          <w:rFonts w:ascii="Times New Roman" w:hAnsi="Times New Roman" w:cs="Times New Roman"/>
          <w:sz w:val="24"/>
          <w:szCs w:val="24"/>
          <w:lang w:val="en-US"/>
        </w:rPr>
        <w:t xml:space="preserve"> </w:t>
      </w:r>
      <w:r w:rsidR="000E393E" w:rsidRPr="000E393E">
        <w:rPr>
          <w:rFonts w:ascii="Times New Roman" w:hAnsi="Times New Roman" w:cs="Times New Roman"/>
          <w:sz w:val="24"/>
          <w:szCs w:val="24"/>
          <w:lang w:val="en-US"/>
        </w:rPr>
        <w:t>detailed justification should be provided.</w:t>
      </w:r>
    </w:p>
    <w:p w14:paraId="2479DA69" w14:textId="66046F0F" w:rsidR="000E393E" w:rsidRPr="005442AE" w:rsidRDefault="000E393E" w:rsidP="000E393E">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w:t>
      </w:r>
      <w:r>
        <w:rPr>
          <w:rFonts w:ascii="Times New Roman" w:hAnsi="Times New Roman" w:cs="Times New Roman"/>
          <w:sz w:val="24"/>
          <w:szCs w:val="24"/>
          <w:lang w:val="en-US"/>
        </w:rPr>
        <w:t>4</w:t>
      </w:r>
      <w:r w:rsidRPr="005442AE">
        <w:rPr>
          <w:rFonts w:ascii="Times New Roman" w:hAnsi="Times New Roman" w:cs="Times New Roman"/>
          <w:sz w:val="24"/>
          <w:szCs w:val="24"/>
          <w:lang w:val="en-US"/>
        </w:rPr>
        <w:t xml:space="preserve"> If the installed capacity is used for the manufacturing of other products, pursuant to 6.8 and 6.9, state, also in Appendix II, their production, by listing them separately in the column “others”.</w:t>
      </w:r>
    </w:p>
    <w:p w14:paraId="35F9D152" w14:textId="71316D26"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w:t>
      </w:r>
      <w:r w:rsidR="000E393E">
        <w:rPr>
          <w:rFonts w:ascii="Times New Roman" w:hAnsi="Times New Roman" w:cs="Times New Roman"/>
          <w:sz w:val="24"/>
          <w:szCs w:val="24"/>
          <w:lang w:val="en-US"/>
        </w:rPr>
        <w:t>5</w:t>
      </w:r>
      <w:r w:rsidRPr="005442AE">
        <w:rPr>
          <w:rFonts w:ascii="Times New Roman" w:hAnsi="Times New Roman" w:cs="Times New Roman"/>
          <w:sz w:val="24"/>
          <w:szCs w:val="24"/>
          <w:lang w:val="en-US"/>
        </w:rPr>
        <w:t xml:space="preserve">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in weight units (kilograms or tons) and in other trading units (units, pieces, 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es). </w:t>
      </w:r>
    </w:p>
    <w:p w14:paraId="4BE00EAE"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14:paraId="6DA0058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14:paraId="2F00B721"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14:paraId="497E318C"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14:paraId="093FA96B"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14:paraId="6A533460"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14:paraId="150D4428" w14:textId="77777777"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F98148"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14:paraId="38FC80FB" w14:textId="77777777"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14:paraId="49ECFDD7"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3D30716"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71C392A2"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76DD412B"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2119F341" w14:textId="77777777"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7B95B5FD" w14:textId="77777777"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6B8C6"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14:paraId="39739F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9F2020">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investigation</w:t>
      </w:r>
      <w:r w:rsidRPr="005442AE">
        <w:rPr>
          <w:rFonts w:ascii="Times New Roman" w:hAnsi="Times New Roman" w:cs="Times New Roman"/>
          <w:sz w:val="24"/>
          <w:szCs w:val="24"/>
          <w:lang w:val="en-US"/>
        </w:rPr>
        <w:t>.</w:t>
      </w:r>
    </w:p>
    <w:p w14:paraId="23C07D25"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14:paraId="2A8DC61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14:paraId="1BF61FED"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 Sales in the domestic market;</w:t>
      </w:r>
    </w:p>
    <w:p w14:paraId="4C339553"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14:paraId="71F45CE7"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14:paraId="469CFC42" w14:textId="77777777" w:rsidR="009642CE" w:rsidRPr="005442AE" w:rsidRDefault="009642CE" w:rsidP="009642CE">
      <w:pPr>
        <w:spacing w:after="0" w:line="240" w:lineRule="auto"/>
        <w:jc w:val="both"/>
        <w:rPr>
          <w:rFonts w:ascii="Times New Roman" w:hAnsi="Times New Roman" w:cs="Times New Roman"/>
          <w:sz w:val="24"/>
          <w:szCs w:val="24"/>
          <w:lang w:val="en-US"/>
        </w:rPr>
      </w:pPr>
    </w:p>
    <w:p w14:paraId="0F86510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14:paraId="2EDE9C2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14:paraId="2D1A847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7.4 Provide a list of the categories of customers (e.g., local distributor, end-user, trading companies, etc) in (i), (ii) and (iii), specifying in each case the channels of distribution used.</w:t>
      </w:r>
    </w:p>
    <w:p w14:paraId="6D590825" w14:textId="77777777" w:rsidR="009642CE" w:rsidRPr="005442AE" w:rsidRDefault="009642CE" w:rsidP="00A63308">
      <w:pPr>
        <w:jc w:val="both"/>
        <w:rPr>
          <w:rFonts w:ascii="Times New Roman" w:hAnsi="Times New Roman" w:cs="Times New Roman"/>
          <w:sz w:val="24"/>
          <w:szCs w:val="24"/>
          <w:lang w:val="en-US"/>
        </w:rPr>
      </w:pPr>
    </w:p>
    <w:p w14:paraId="0B9A6CC1"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14:paraId="3E4ADE96"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14:paraId="5949FC5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14:paraId="0662FD1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(i), (ii) and (iii) (e.g., on the spot payments, early payments, discounts, rebates, etc.).</w:t>
      </w:r>
    </w:p>
    <w:p w14:paraId="1E9305A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14:paraId="094CFCB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14:paraId="6988980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14:paraId="383E302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14:paraId="44CACEB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14:paraId="33692E4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14:paraId="6522286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14:paraId="6A75990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7D93543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14:paraId="18121E7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14:paraId="0A27917A"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14:paraId="2B04AB6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14:paraId="6D3107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14:paraId="09452FBE" w14:textId="77777777"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investigation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14:paraId="3E454951"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14:paraId="031A723C"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details.</w:t>
      </w:r>
    </w:p>
    <w:p w14:paraId="289D180D" w14:textId="77777777"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14:paraId="2DB083AB"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14:paraId="16E0738C"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14:paraId="3A3E34CF" w14:textId="77777777" w:rsidTr="0096624D">
        <w:trPr>
          <w:trHeight w:val="552"/>
        </w:trPr>
        <w:tc>
          <w:tcPr>
            <w:tcW w:w="3295" w:type="dxa"/>
            <w:vAlign w:val="center"/>
          </w:tcPr>
          <w:p w14:paraId="3BBD8C6A" w14:textId="77777777"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14:paraId="71C08E14"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14:paraId="031791BA"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0E393E" w14:paraId="3CA3F765" w14:textId="77777777" w:rsidTr="0096624D">
        <w:trPr>
          <w:trHeight w:val="552"/>
        </w:trPr>
        <w:tc>
          <w:tcPr>
            <w:tcW w:w="3295" w:type="dxa"/>
            <w:vAlign w:val="center"/>
          </w:tcPr>
          <w:p w14:paraId="7F7CB16E"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14:paraId="6DAFBDB2"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0A0D55DF" w14:textId="77777777" w:rsidR="0096624D" w:rsidRPr="005442AE" w:rsidRDefault="0096624D" w:rsidP="0096624D">
            <w:pPr>
              <w:jc w:val="center"/>
              <w:rPr>
                <w:rFonts w:ascii="Times New Roman" w:hAnsi="Times New Roman" w:cs="Times New Roman"/>
                <w:sz w:val="24"/>
                <w:szCs w:val="24"/>
                <w:lang w:val="en-US"/>
              </w:rPr>
            </w:pPr>
          </w:p>
        </w:tc>
      </w:tr>
      <w:tr w:rsidR="0096624D" w:rsidRPr="000E393E" w14:paraId="384B32C5" w14:textId="77777777" w:rsidTr="0096624D">
        <w:trPr>
          <w:trHeight w:val="552"/>
        </w:trPr>
        <w:tc>
          <w:tcPr>
            <w:tcW w:w="3295" w:type="dxa"/>
            <w:vAlign w:val="center"/>
          </w:tcPr>
          <w:p w14:paraId="7956BE0C"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14:paraId="0FC5C2D4"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30D00B38" w14:textId="77777777" w:rsidR="0096624D" w:rsidRPr="005442AE" w:rsidRDefault="0096624D" w:rsidP="0096624D">
            <w:pPr>
              <w:jc w:val="center"/>
              <w:rPr>
                <w:rFonts w:ascii="Times New Roman" w:hAnsi="Times New Roman" w:cs="Times New Roman"/>
                <w:sz w:val="24"/>
                <w:szCs w:val="24"/>
                <w:lang w:val="en-US"/>
              </w:rPr>
            </w:pPr>
          </w:p>
        </w:tc>
      </w:tr>
      <w:tr w:rsidR="0096624D" w:rsidRPr="005442AE" w14:paraId="676A3AC7" w14:textId="77777777" w:rsidTr="0096624D">
        <w:trPr>
          <w:trHeight w:val="552"/>
        </w:trPr>
        <w:tc>
          <w:tcPr>
            <w:tcW w:w="3295" w:type="dxa"/>
            <w:vAlign w:val="center"/>
          </w:tcPr>
          <w:p w14:paraId="37E777B9"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14:paraId="45E8CAF9"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0EBF9956" w14:textId="77777777" w:rsidR="0096624D" w:rsidRPr="005442AE" w:rsidRDefault="0096624D" w:rsidP="0096624D">
            <w:pPr>
              <w:jc w:val="center"/>
              <w:rPr>
                <w:rFonts w:ascii="Times New Roman" w:hAnsi="Times New Roman" w:cs="Times New Roman"/>
                <w:sz w:val="24"/>
                <w:szCs w:val="24"/>
                <w:lang w:val="en-US"/>
              </w:rPr>
            </w:pPr>
          </w:p>
        </w:tc>
      </w:tr>
    </w:tbl>
    <w:p w14:paraId="715DC985" w14:textId="77777777" w:rsidR="000A6ED7" w:rsidRPr="005442AE" w:rsidRDefault="000A6ED7" w:rsidP="00A63308">
      <w:pPr>
        <w:jc w:val="both"/>
        <w:rPr>
          <w:rFonts w:ascii="Times New Roman" w:hAnsi="Times New Roman" w:cs="Times New Roman"/>
          <w:sz w:val="24"/>
          <w:szCs w:val="24"/>
          <w:lang w:val="en-US"/>
        </w:rPr>
      </w:pPr>
    </w:p>
    <w:p w14:paraId="3608DC5E" w14:textId="77777777"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C66990"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14:paraId="0CFACF1A" w14:textId="77777777"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14:paraId="0CE7E0D4"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36A8EA53"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09324CAB"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9B3FFC7"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9687652" w14:textId="77777777" w:rsidR="0096624D" w:rsidRPr="005442AE" w:rsidRDefault="0096624D" w:rsidP="00A63308">
      <w:pPr>
        <w:jc w:val="both"/>
        <w:rPr>
          <w:rFonts w:ascii="Times New Roman" w:hAnsi="Times New Roman" w:cs="Times New Roman"/>
          <w:color w:val="FF0000"/>
          <w:sz w:val="24"/>
          <w:szCs w:val="24"/>
          <w:lang w:val="en-US"/>
        </w:rPr>
      </w:pPr>
    </w:p>
    <w:p w14:paraId="778FF962" w14:textId="77777777"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695F1D62"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63360"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A91A32"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DlV93O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 – DETERMINATION OF NORMAL VALUE</w:t>
      </w:r>
    </w:p>
    <w:p w14:paraId="00F73151" w14:textId="77777777"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14:paraId="262B9571" w14:textId="77777777"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30CB0"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" filled="f"/>
            </w:pict>
          </mc:Fallback>
        </mc:AlternateContent>
      </w:r>
    </w:p>
    <w:p w14:paraId="7110DF8C"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14:paraId="2F5CFEDA" w14:textId="77777777"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14:paraId="1DA9AC2B" w14:textId="77777777"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14:paraId="113E9F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14:paraId="06B7273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14:paraId="3B69140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14:paraId="4931DAE2" w14:textId="77777777" w:rsidR="00A63308" w:rsidRPr="005442AE" w:rsidRDefault="00A63308" w:rsidP="00A63308">
      <w:pPr>
        <w:pStyle w:val="Default"/>
        <w:jc w:val="both"/>
        <w:rPr>
          <w:b/>
          <w:bCs/>
          <w:lang w:val="en-US"/>
        </w:rPr>
      </w:pPr>
    </w:p>
    <w:p w14:paraId="18A6EC7E" w14:textId="77777777"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56CB4FD3" w14:textId="77777777" w:rsidR="00A63308" w:rsidRPr="005442AE" w:rsidRDefault="00A63308" w:rsidP="00A63308">
      <w:pPr>
        <w:pStyle w:val="Default"/>
        <w:jc w:val="both"/>
        <w:rPr>
          <w:lang w:val="en-US"/>
        </w:rPr>
      </w:pPr>
    </w:p>
    <w:p w14:paraId="50C23861" w14:textId="77777777" w:rsidR="00A63308" w:rsidRPr="005442AE" w:rsidRDefault="00A63308" w:rsidP="00A63308">
      <w:pPr>
        <w:pStyle w:val="Default"/>
        <w:jc w:val="both"/>
        <w:rPr>
          <w:lang w:val="en-US"/>
        </w:rPr>
      </w:pPr>
      <w:r w:rsidRPr="005442AE">
        <w:rPr>
          <w:lang w:val="en-US"/>
        </w:rPr>
        <w:t>Field Name:</w:t>
      </w:r>
      <w:r w:rsidRPr="005442AE">
        <w:rPr>
          <w:lang w:val="en-US"/>
        </w:rPr>
        <w:tab/>
        <w:t>DCODPROD</w:t>
      </w:r>
    </w:p>
    <w:p w14:paraId="45F9BC34" w14:textId="77777777" w:rsidR="00A63308" w:rsidRPr="005442AE" w:rsidRDefault="00A63308" w:rsidP="00A63308">
      <w:pPr>
        <w:pStyle w:val="Default"/>
        <w:jc w:val="both"/>
        <w:rPr>
          <w:lang w:val="en-US"/>
        </w:rPr>
      </w:pPr>
    </w:p>
    <w:p w14:paraId="18B5DE00"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14:paraId="141267F1"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14:paraId="212A3609" w14:textId="77777777" w:rsidR="00A63308" w:rsidRPr="005442AE" w:rsidRDefault="00A63308" w:rsidP="00D5041D">
      <w:pPr>
        <w:spacing w:after="0"/>
        <w:jc w:val="both"/>
        <w:rPr>
          <w:rFonts w:ascii="Times New Roman" w:hAnsi="Times New Roman" w:cs="Times New Roman"/>
          <w:b/>
          <w:bCs/>
          <w:sz w:val="24"/>
          <w:szCs w:val="24"/>
          <w:lang w:val="en-US"/>
        </w:rPr>
      </w:pPr>
    </w:p>
    <w:p w14:paraId="6B67B48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14:paraId="0486C21F" w14:textId="77777777"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14:paraId="40D1CF97" w14:textId="77777777"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4C15B3C3"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14:paraId="779E2CD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14:paraId="0A2BD8C7" w14:textId="77777777" w:rsidR="00A63308" w:rsidRPr="005442AE" w:rsidRDefault="00A63308" w:rsidP="00D5041D">
      <w:pPr>
        <w:spacing w:after="0"/>
        <w:jc w:val="both"/>
        <w:rPr>
          <w:rFonts w:ascii="Times New Roman" w:hAnsi="Times New Roman" w:cs="Times New Roman"/>
          <w:sz w:val="24"/>
          <w:szCs w:val="24"/>
          <w:lang w:val="en-US"/>
        </w:rPr>
      </w:pPr>
    </w:p>
    <w:p w14:paraId="4F2810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4F139F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14:paraId="3EE079F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14:paraId="44B50B8C"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7088C084" w14:textId="77777777" w:rsidR="00A63308" w:rsidRPr="005442AE" w:rsidRDefault="00A63308" w:rsidP="00D5041D">
      <w:pPr>
        <w:spacing w:after="0"/>
        <w:jc w:val="both"/>
        <w:rPr>
          <w:rFonts w:ascii="Times New Roman" w:hAnsi="Times New Roman" w:cs="Times New Roman"/>
          <w:b/>
          <w:bCs/>
          <w:sz w:val="24"/>
          <w:szCs w:val="24"/>
          <w:lang w:val="en-US"/>
        </w:rPr>
      </w:pPr>
    </w:p>
    <w:p w14:paraId="494E6CC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14:paraId="60B1078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14:paraId="027BC1E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14:paraId="60CB9E27"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14:paraId="7E7F1E13" w14:textId="77777777" w:rsidR="00A63308" w:rsidRPr="005442AE" w:rsidRDefault="00A63308" w:rsidP="00D5041D">
      <w:pPr>
        <w:spacing w:after="0"/>
        <w:jc w:val="both"/>
        <w:rPr>
          <w:rFonts w:ascii="Times New Roman" w:hAnsi="Times New Roman" w:cs="Times New Roman"/>
          <w:b/>
          <w:bCs/>
          <w:sz w:val="24"/>
          <w:szCs w:val="24"/>
          <w:lang w:val="en-US"/>
        </w:rPr>
      </w:pPr>
    </w:p>
    <w:p w14:paraId="6DB1C2EC"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578FDA09"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14:paraId="44AC6050"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23F7BD1F"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721F22DA"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2F89082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370B46F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14:paraId="46AD65E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14:paraId="052B9E19"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755CE19F" w14:textId="77777777" w:rsidR="00A63308" w:rsidRPr="005442AE" w:rsidRDefault="00A63308" w:rsidP="00A63308">
      <w:pPr>
        <w:pStyle w:val="Default"/>
        <w:jc w:val="both"/>
        <w:rPr>
          <w:b/>
          <w:bCs/>
          <w:lang w:val="en-US"/>
        </w:rPr>
      </w:pPr>
    </w:p>
    <w:p w14:paraId="074887FA" w14:textId="77777777"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04953500" w14:textId="77777777" w:rsidR="00A535FB" w:rsidRPr="005442AE" w:rsidRDefault="00A535FB" w:rsidP="00A535FB">
      <w:pPr>
        <w:spacing w:after="0" w:line="240" w:lineRule="auto"/>
        <w:jc w:val="both"/>
        <w:rPr>
          <w:rFonts w:ascii="Times New Roman" w:hAnsi="Times New Roman" w:cs="Times New Roman"/>
          <w:sz w:val="24"/>
          <w:szCs w:val="24"/>
          <w:lang w:val="en-US"/>
        </w:rPr>
      </w:pPr>
    </w:p>
    <w:p w14:paraId="6B1EF6C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14:paraId="1DEED9F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14:paraId="6F2D6559"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3B95E824" w14:textId="77777777" w:rsidR="00BA207D" w:rsidRPr="005442AE" w:rsidRDefault="00BA207D" w:rsidP="0013617D">
      <w:pPr>
        <w:spacing w:after="0"/>
        <w:jc w:val="both"/>
        <w:rPr>
          <w:rFonts w:ascii="Times New Roman" w:hAnsi="Times New Roman" w:cs="Times New Roman"/>
          <w:b/>
          <w:bCs/>
          <w:sz w:val="24"/>
          <w:szCs w:val="24"/>
          <w:lang w:val="en-US"/>
        </w:rPr>
      </w:pPr>
    </w:p>
    <w:p w14:paraId="00F77AA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31284C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14:paraId="7202245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14:paraId="57382070"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14:paraId="1F41453A" w14:textId="77777777" w:rsidR="00C11EFE" w:rsidRPr="005442AE" w:rsidRDefault="00C11EFE" w:rsidP="00D5041D">
      <w:pPr>
        <w:spacing w:after="0"/>
        <w:ind w:left="1410" w:hanging="1410"/>
        <w:jc w:val="both"/>
        <w:rPr>
          <w:rFonts w:ascii="Times New Roman" w:hAnsi="Times New Roman" w:cs="Times New Roman"/>
          <w:b/>
          <w:bCs/>
          <w:sz w:val="24"/>
          <w:szCs w:val="24"/>
          <w:lang w:val="en-US"/>
        </w:rPr>
      </w:pPr>
    </w:p>
    <w:p w14:paraId="2609821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55CF57E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14:paraId="0E6D478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14:paraId="115E3933"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66C5189D" w14:textId="77777777"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324E3CFE"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E869CB5"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0D36D40D" w14:textId="77777777"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14:paraId="0B71B9C9" w14:textId="77777777" w:rsidR="00A63308" w:rsidRPr="005442AE" w:rsidRDefault="00A63308" w:rsidP="00D5041D">
      <w:pPr>
        <w:spacing w:after="0"/>
        <w:jc w:val="both"/>
        <w:rPr>
          <w:rFonts w:ascii="Times New Roman" w:hAnsi="Times New Roman" w:cs="Times New Roman"/>
          <w:b/>
          <w:bCs/>
          <w:sz w:val="24"/>
          <w:szCs w:val="24"/>
          <w:lang w:val="en-US"/>
        </w:rPr>
      </w:pPr>
    </w:p>
    <w:p w14:paraId="24F11D4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14:paraId="50FDDF2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14:paraId="366790C6" w14:textId="77777777"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14:paraId="3E29C416"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635456C2"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3591375B"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1F056099"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2C578C73"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35B3DA77"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4FD0D408"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14:paraId="196317B7" w14:textId="77777777" w:rsidR="00A63308" w:rsidRPr="005442AE" w:rsidRDefault="00A63308" w:rsidP="00D5041D">
      <w:pPr>
        <w:spacing w:after="0"/>
        <w:jc w:val="both"/>
        <w:rPr>
          <w:rFonts w:ascii="Times New Roman" w:hAnsi="Times New Roman" w:cs="Times New Roman"/>
          <w:b/>
          <w:bCs/>
          <w:sz w:val="24"/>
          <w:szCs w:val="24"/>
          <w:lang w:val="en-US"/>
        </w:rPr>
      </w:pPr>
    </w:p>
    <w:p w14:paraId="0991950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9.(1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14:paraId="310F2DA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14:paraId="2E57EA30"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7DC010F2"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4C570821" w14:textId="77777777"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14:paraId="41DFA956" w14:textId="77777777"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14:paraId="3C702FC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14:paraId="36E659A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14:paraId="3E09825B" w14:textId="77777777"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14:paraId="0DDAA31F" w14:textId="77777777"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14:paraId="17B0895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14:paraId="6A92C253"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others terms of </w:t>
      </w:r>
      <w:r w:rsidR="00CC7D75" w:rsidRPr="005442AE">
        <w:rPr>
          <w:rFonts w:ascii="Times New Roman" w:hAnsi="Times New Roman" w:cs="Times New Roman"/>
          <w:color w:val="000000"/>
          <w:sz w:val="24"/>
          <w:szCs w:val="24"/>
          <w:lang w:val="en-US"/>
        </w:rPr>
        <w:t>delivery</w:t>
      </w:r>
    </w:p>
    <w:p w14:paraId="1B35C891" w14:textId="77777777" w:rsidR="00A63308" w:rsidRPr="005442AE" w:rsidRDefault="00A63308" w:rsidP="00A63308">
      <w:pPr>
        <w:jc w:val="both"/>
        <w:rPr>
          <w:rFonts w:ascii="Times New Roman" w:hAnsi="Times New Roman" w:cs="Times New Roman"/>
          <w:sz w:val="24"/>
          <w:szCs w:val="24"/>
          <w:lang w:val="en-US"/>
        </w:rPr>
      </w:pPr>
    </w:p>
    <w:p w14:paraId="795C110E"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14:paraId="5C0730A2" w14:textId="77777777" w:rsidR="00A63308" w:rsidRPr="005442AE" w:rsidRDefault="00A63308" w:rsidP="00D5041D">
      <w:pPr>
        <w:spacing w:after="0"/>
        <w:jc w:val="both"/>
        <w:rPr>
          <w:rFonts w:ascii="Times New Roman" w:hAnsi="Times New Roman" w:cs="Times New Roman"/>
          <w:b/>
          <w:bCs/>
          <w:sz w:val="24"/>
          <w:szCs w:val="24"/>
          <w:lang w:val="en-US"/>
        </w:rPr>
      </w:pPr>
    </w:p>
    <w:p w14:paraId="1AE19C1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14:paraId="5C2D945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14:paraId="5B9FB43A" w14:textId="77777777"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14:paraId="18D1F5E1"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14:paraId="49D2864A" w14:textId="77777777" w:rsidR="00C11EFE" w:rsidRPr="005442AE" w:rsidRDefault="00C11EFE" w:rsidP="00D5041D">
      <w:pPr>
        <w:spacing w:after="0"/>
        <w:ind w:left="1410" w:hanging="1410"/>
        <w:jc w:val="both"/>
        <w:rPr>
          <w:rFonts w:ascii="Times New Roman" w:hAnsi="Times New Roman" w:cs="Times New Roman"/>
          <w:sz w:val="24"/>
          <w:szCs w:val="24"/>
          <w:lang w:val="en-US"/>
        </w:rPr>
      </w:pPr>
    </w:p>
    <w:p w14:paraId="2C769E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14:paraId="5DB1110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14:paraId="6CE6573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14:paraId="5BAD8D02" w14:textId="77777777"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7DEC5"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" filled="f"/>
            </w:pict>
          </mc:Fallback>
        </mc:AlternateContent>
      </w:r>
    </w:p>
    <w:p w14:paraId="2C077B71" w14:textId="77777777"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14:paraId="36175F3D" w14:textId="77777777" w:rsidR="00393049" w:rsidRPr="005442AE" w:rsidRDefault="00393049" w:rsidP="00A63308">
      <w:pPr>
        <w:pStyle w:val="Default"/>
        <w:spacing w:after="140"/>
        <w:jc w:val="both"/>
        <w:rPr>
          <w:lang w:val="en-US"/>
        </w:rPr>
      </w:pPr>
      <w:r w:rsidRPr="005442AE">
        <w:rPr>
          <w:lang w:val="en-US"/>
        </w:rPr>
        <w:tab/>
      </w:r>
      <w:r w:rsidRPr="005442AE">
        <w:rPr>
          <w:lang w:val="en-US"/>
        </w:rPr>
        <w:tab/>
      </w:r>
      <w:r w:rsidRPr="005442AE">
        <w:rPr>
          <w:lang w:val="en-US"/>
        </w:rPr>
        <w:tab/>
      </w:r>
      <w:r w:rsidRPr="005442AE">
        <w:rPr>
          <w:lang w:val="en-US"/>
        </w:rPr>
        <w:tab/>
        <w:t>Inform the unit (sold or traded)</w:t>
      </w:r>
    </w:p>
    <w:p w14:paraId="39AD820D" w14:textId="77777777" w:rsidR="00A63308" w:rsidRPr="005442AE" w:rsidRDefault="00A63308" w:rsidP="00A63308">
      <w:pPr>
        <w:jc w:val="both"/>
        <w:rPr>
          <w:rFonts w:ascii="Times New Roman" w:hAnsi="Times New Roman" w:cs="Times New Roman"/>
          <w:b/>
          <w:bCs/>
          <w:sz w:val="24"/>
          <w:szCs w:val="24"/>
          <w:lang w:val="en-US"/>
        </w:rPr>
      </w:pPr>
    </w:p>
    <w:p w14:paraId="5062EC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7E25A05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14:paraId="04852371"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02AD670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14:paraId="5155CA6F" w14:textId="77777777" w:rsidR="00A63308" w:rsidRPr="005442AE" w:rsidRDefault="00A63308" w:rsidP="00F4717C">
      <w:pPr>
        <w:spacing w:after="0"/>
        <w:jc w:val="both"/>
        <w:rPr>
          <w:rFonts w:ascii="Times New Roman" w:hAnsi="Times New Roman" w:cs="Times New Roman"/>
          <w:sz w:val="24"/>
          <w:szCs w:val="24"/>
          <w:lang w:val="en-US"/>
        </w:rPr>
      </w:pPr>
    </w:p>
    <w:p w14:paraId="6343F73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416EEEB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14:paraId="57C99DA1" w14:textId="77777777"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5442AE" w:rsidRDefault="00A63308" w:rsidP="00F4717C">
      <w:pPr>
        <w:spacing w:after="0"/>
        <w:jc w:val="both"/>
        <w:rPr>
          <w:rFonts w:ascii="Times New Roman" w:hAnsi="Times New Roman" w:cs="Times New Roman"/>
          <w:sz w:val="24"/>
          <w:szCs w:val="24"/>
          <w:lang w:val="en-US"/>
        </w:rPr>
      </w:pPr>
    </w:p>
    <w:p w14:paraId="2D310AE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4D7CCA3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14:paraId="47666896"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5442AE" w:rsidRDefault="00F4717C" w:rsidP="00A63308">
      <w:pPr>
        <w:jc w:val="both"/>
        <w:rPr>
          <w:rFonts w:ascii="Times New Roman" w:hAnsi="Times New Roman" w:cs="Times New Roman"/>
          <w:sz w:val="24"/>
          <w:szCs w:val="24"/>
          <w:lang w:val="en-US"/>
        </w:rPr>
      </w:pPr>
    </w:p>
    <w:p w14:paraId="13DF9E1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04BFC26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14:paraId="4B9297AE" w14:textId="77777777"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14:paraId="51D1BE02"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5442AE" w:rsidRDefault="00A63308" w:rsidP="00F4717C">
      <w:pPr>
        <w:spacing w:after="0"/>
        <w:jc w:val="both"/>
        <w:rPr>
          <w:rFonts w:ascii="Times New Roman" w:hAnsi="Times New Roman" w:cs="Times New Roman"/>
          <w:sz w:val="24"/>
          <w:szCs w:val="24"/>
          <w:lang w:val="en-US"/>
        </w:rPr>
      </w:pPr>
    </w:p>
    <w:p w14:paraId="3E13CAB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185550C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14:paraId="1C0800BD"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5442AE" w:rsidRDefault="00A63308" w:rsidP="00F4717C">
      <w:pPr>
        <w:spacing w:after="0"/>
        <w:jc w:val="both"/>
        <w:rPr>
          <w:rFonts w:ascii="Times New Roman" w:hAnsi="Times New Roman" w:cs="Times New Roman"/>
          <w:sz w:val="24"/>
          <w:szCs w:val="24"/>
          <w:lang w:val="en-US"/>
        </w:rPr>
      </w:pPr>
    </w:p>
    <w:p w14:paraId="24CDED2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0B0F86A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14:paraId="6DAE5357" w14:textId="77777777"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unit cost of short-term credit incurred by your company. If you did not take on any short-term loans during the period of investigation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5442AE" w:rsidRDefault="00BA207D" w:rsidP="00A63308">
      <w:pPr>
        <w:jc w:val="both"/>
        <w:rPr>
          <w:rFonts w:ascii="Times New Roman" w:hAnsi="Times New Roman" w:cs="Times New Roman"/>
          <w:b/>
          <w:bCs/>
          <w:sz w:val="24"/>
          <w:szCs w:val="24"/>
          <w:lang w:val="en-US"/>
        </w:rPr>
      </w:pPr>
    </w:p>
    <w:p w14:paraId="772A78AD" w14:textId="77777777"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33646D13" w14:textId="77777777" w:rsidR="00A63308" w:rsidRPr="005442AE" w:rsidRDefault="00A63308" w:rsidP="00A63308">
      <w:pPr>
        <w:spacing w:after="0" w:line="240" w:lineRule="auto"/>
        <w:jc w:val="both"/>
        <w:rPr>
          <w:rFonts w:ascii="Times New Roman" w:hAnsi="Times New Roman" w:cs="Times New Roman"/>
          <w:bCs/>
          <w:sz w:val="24"/>
          <w:szCs w:val="24"/>
          <w:lang w:val="en-US"/>
        </w:rPr>
      </w:pPr>
    </w:p>
    <w:p w14:paraId="2EB93EDB" w14:textId="77777777"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14:paraId="13AD1FF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3AF25DB"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 xml:space="preserve">Report the unit value 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 income resulting from late payment of the invoice.</w:t>
      </w:r>
    </w:p>
    <w:p w14:paraId="214C4370"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05C3E35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14:paraId="46F5A7FF"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593AB33B" w14:textId="77777777"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14:paraId="3BFAD738" w14:textId="77777777"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1F51B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498DBEA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14:paraId="5DD8E8B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65645D3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14:paraId="5659E62B" w14:textId="77777777"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14:paraId="51DFE6DF" w14:textId="77777777"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14:paraId="15A8DE65"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0A6872F4"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640EBF33" w14:textId="77777777"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14:paraId="24C9E91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0FFB77F"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14:paraId="1D2F806B"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425E5752"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14:paraId="3848C573" w14:textId="77777777"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14:paraId="5ACB8C64" w14:textId="77777777"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14:paraId="4DD5BA55"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1B5A3F33"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03745B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14:paraId="137A748B"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5BD5C41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32D0D77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10E7992D"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1FEC00C2"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3BE5C8C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79552E6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53E1D54C" w14:textId="77777777"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14:paraId="19C0A126"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0DF2EECC"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3BBFC03B"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14:paraId="463E732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64D438D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3C96821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509F709"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1A56FB13"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15EAC379" w14:textId="77777777"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sz w:val="24"/>
          <w:szCs w:val="24"/>
          <w:lang w:val="en-US"/>
        </w:rPr>
        <w:t>.</w:t>
      </w:r>
    </w:p>
    <w:p w14:paraId="6A59BBF1"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0F8BF53B" w14:textId="77777777"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074B8266" w14:textId="77777777" w:rsidR="00A63308" w:rsidRPr="005442AE" w:rsidRDefault="00A63308" w:rsidP="00F4717C">
      <w:pPr>
        <w:spacing w:after="0"/>
        <w:rPr>
          <w:rFonts w:ascii="Times New Roman" w:hAnsi="Times New Roman" w:cs="Times New Roman"/>
          <w:sz w:val="24"/>
          <w:szCs w:val="24"/>
          <w:lang w:val="en-US"/>
        </w:rPr>
      </w:pPr>
    </w:p>
    <w:p w14:paraId="76D62BBD"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158E3B4"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1A24358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14:paraId="7A272ECC" w14:textId="77777777" w:rsidR="00A63308" w:rsidRPr="005442AE" w:rsidRDefault="00A63308" w:rsidP="00A63308">
      <w:pPr>
        <w:rPr>
          <w:rFonts w:ascii="Times New Roman" w:hAnsi="Times New Roman" w:cs="Times New Roman"/>
          <w:sz w:val="24"/>
          <w:szCs w:val="24"/>
          <w:lang w:val="en-US"/>
        </w:rPr>
      </w:pPr>
    </w:p>
    <w:p w14:paraId="4C3B3A60" w14:textId="77777777"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14:paraId="594D53E4" w14:textId="77777777"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14:paraId="1B425D95" w14:textId="77777777" w:rsidTr="003B0429">
        <w:trPr>
          <w:trHeight w:val="255"/>
        </w:trPr>
        <w:tc>
          <w:tcPr>
            <w:tcW w:w="10053" w:type="dxa"/>
          </w:tcPr>
          <w:p w14:paraId="06984958" w14:textId="77777777"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14:paraId="7540BE3C" w14:textId="77777777"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FCEE86D"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14:paraId="4FB7755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14:paraId="4C1D58FB"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1CEB6EE0" w14:textId="77777777"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14:paraId="0F094B1D"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29352CD"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DDARMPV</w:t>
      </w:r>
    </w:p>
    <w:p w14:paraId="18DC7651" w14:textId="77777777"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14:paraId="74275F7C" w14:textId="77777777"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14:paraId="2587134E" w14:textId="77777777"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9FC698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14:paraId="73696A3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14:paraId="1435A4E0" w14:textId="77777777"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14:paraId="6902DFAB"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E4B891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14:paraId="22D7661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3C744A4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54539D41" w14:textId="77777777" w:rsidR="00557FFE" w:rsidRPr="005442AE" w:rsidRDefault="00557FFE" w:rsidP="00ED35B7">
      <w:pPr>
        <w:spacing w:after="0" w:line="240" w:lineRule="auto"/>
        <w:jc w:val="both"/>
        <w:rPr>
          <w:rFonts w:ascii="Times New Roman" w:hAnsi="Times New Roman" w:cs="Times New Roman"/>
          <w:b/>
          <w:bCs/>
          <w:sz w:val="24"/>
          <w:szCs w:val="24"/>
          <w:lang w:val="en-US"/>
        </w:rPr>
      </w:pPr>
    </w:p>
    <w:p w14:paraId="26C49750"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14:paraId="5EEDA39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14:paraId="5DA9B54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529CC521" w14:textId="77777777" w:rsidR="00712F40" w:rsidRPr="005442AE" w:rsidRDefault="00712F40" w:rsidP="00A63308">
      <w:pPr>
        <w:rPr>
          <w:rFonts w:ascii="Times New Roman" w:hAnsi="Times New Roman" w:cs="Times New Roman"/>
          <w:b/>
          <w:bCs/>
          <w:sz w:val="24"/>
          <w:szCs w:val="24"/>
          <w:lang w:val="en-US"/>
        </w:rPr>
      </w:pPr>
    </w:p>
    <w:p w14:paraId="63435662" w14:textId="77777777"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955CDD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14:paraId="5BC560B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14:paraId="54A21B51"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14:paraId="69FECBAA"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14:paraId="6ED81F6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6965D761"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03049336"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14:paraId="6190327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14:paraId="73ECF3B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644FC22C"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14:paraId="62D8FF74" w14:textId="77777777"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14:paraId="39CCED7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05BDDBE6"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5FA9C3D8"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ECB25A4"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14:paraId="226FB4D6"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32792852"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14:paraId="6D0C9C91"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14:paraId="17DF4B28"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6C530755"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84D44DC"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14:paraId="575784DC"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14:paraId="5390DD10"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777D934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14:paraId="37EFDF7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6D63866F"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E293854"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14:paraId="2E62A67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14:paraId="1999D73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5442AE" w:rsidRDefault="00B630E9" w:rsidP="00D46136">
      <w:pPr>
        <w:spacing w:after="0" w:line="240" w:lineRule="auto"/>
        <w:rPr>
          <w:rFonts w:ascii="Times New Roman" w:hAnsi="Times New Roman" w:cs="Times New Roman"/>
          <w:b/>
          <w:sz w:val="24"/>
          <w:szCs w:val="24"/>
          <w:lang w:val="en-US"/>
        </w:rPr>
      </w:pPr>
    </w:p>
    <w:p w14:paraId="7EE5A1B9" w14:textId="77777777"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33.(1-n):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A7A3B34"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14:paraId="4E3E239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40E9233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1F21213E"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505019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14:paraId="3C1AF54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14:paraId="7141064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5442AE" w:rsidRDefault="00B630E9" w:rsidP="00D46136">
      <w:pPr>
        <w:spacing w:after="0" w:line="240" w:lineRule="auto"/>
        <w:rPr>
          <w:rFonts w:ascii="Times New Roman" w:hAnsi="Times New Roman" w:cs="Times New Roman"/>
          <w:b/>
          <w:sz w:val="24"/>
          <w:szCs w:val="24"/>
          <w:lang w:val="en-US"/>
        </w:rPr>
      </w:pPr>
    </w:p>
    <w:p w14:paraId="31AC422C" w14:textId="77777777"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87353C6" w14:textId="77777777"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14:paraId="3B6198D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did not borrow short-term during the period of investigation, use a published commercial short-term lending rate.</w:t>
      </w:r>
    </w:p>
    <w:p w14:paraId="2A3135A4"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03232D84"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795D66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14:paraId="4A4E0E46"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5442AE" w:rsidRDefault="00A63308" w:rsidP="00D46136">
      <w:pPr>
        <w:spacing w:after="0" w:line="240" w:lineRule="auto"/>
        <w:jc w:val="both"/>
        <w:rPr>
          <w:rFonts w:ascii="Times New Roman" w:hAnsi="Times New Roman" w:cs="Times New Roman"/>
          <w:b/>
          <w:sz w:val="24"/>
          <w:szCs w:val="24"/>
          <w:lang w:val="en-US"/>
        </w:rPr>
      </w:pPr>
    </w:p>
    <w:p w14:paraId="77EC446B"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E09B0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14:paraId="14D2C8A8" w14:textId="77777777"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14:paraId="75689B9C" w14:textId="77777777"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14:paraId="6CD12F23" w14:textId="77777777" w:rsidTr="003B0429">
        <w:tc>
          <w:tcPr>
            <w:tcW w:w="9886" w:type="dxa"/>
          </w:tcPr>
          <w:p w14:paraId="4926B3EC"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14:paraId="1354FFD1"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EE6C2B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14:paraId="35C83BB3"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14:paraId="5DA7005E"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Indicate whether the freight carrier is a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5442AE" w:rsidRDefault="00B630E9" w:rsidP="00D46136">
      <w:pPr>
        <w:spacing w:after="0" w:line="240" w:lineRule="auto"/>
        <w:jc w:val="both"/>
        <w:rPr>
          <w:rFonts w:ascii="Times New Roman" w:hAnsi="Times New Roman" w:cs="Times New Roman"/>
          <w:b/>
          <w:sz w:val="24"/>
          <w:szCs w:val="24"/>
          <w:lang w:val="en-US"/>
        </w:rPr>
      </w:pPr>
    </w:p>
    <w:p w14:paraId="474C864E"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DC93CA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14:paraId="0C296043"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Pr="005442AE">
        <w:rPr>
          <w:rFonts w:ascii="Times New Roman" w:hAnsi="Times New Roman" w:cs="Times New Roman"/>
          <w:sz w:val="24"/>
          <w:szCs w:val="24"/>
          <w:lang w:val="en-US"/>
        </w:rPr>
        <w:t>to the third- country port of entry.</w:t>
      </w:r>
    </w:p>
    <w:p w14:paraId="2A5EB2A6"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0DF848A6" w14:textId="77777777"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14:paraId="0907C094" w14:textId="77777777"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14:paraId="0973B10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14:paraId="365C1DE9"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6167EC98" w14:textId="77777777"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14:paraId="6AEC672C" w14:textId="77777777"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A3EE8A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14:paraId="2A7087F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14:paraId="3A1CF023"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03354DA7"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2EF0B877"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3E17AEE"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14:paraId="5C35FB2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14:paraId="1DF15A05"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14:paraId="4F172A89" w14:textId="77777777"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14:paraId="46C7B6DD" w14:textId="77777777"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6BF281B"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14:paraId="1E727C43"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14:paraId="2915D1E9"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14:paraId="45229AA1"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5B92FB29" w14:textId="77777777"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14:paraId="30BA4A95"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75CC052D"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14:paraId="2EEF8164"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14:paraId="35439E7D"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436DCED0"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66A3DB8D"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14:paraId="372A8FD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14:paraId="76DCAF86"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14:paraId="0B469D05" w14:textId="77777777"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14:paraId="29D33F68" w14:textId="77777777" w:rsidTr="003B0429">
        <w:trPr>
          <w:trHeight w:val="340"/>
        </w:trPr>
        <w:tc>
          <w:tcPr>
            <w:tcW w:w="9920" w:type="dxa"/>
          </w:tcPr>
          <w:p w14:paraId="2F028DAD" w14:textId="77777777"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14:paraId="1001FCEB" w14:textId="77777777" w:rsidR="00A63308" w:rsidRPr="005442AE" w:rsidRDefault="00A63308" w:rsidP="003B0429">
            <w:pPr>
              <w:jc w:val="both"/>
              <w:rPr>
                <w:rFonts w:ascii="Times New Roman" w:hAnsi="Times New Roman" w:cs="Times New Roman"/>
                <w:b/>
                <w:sz w:val="24"/>
                <w:szCs w:val="24"/>
                <w:lang w:val="en-US"/>
              </w:rPr>
            </w:pPr>
          </w:p>
          <w:p w14:paraId="3750796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54DF01C"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3A012289"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5896BCBB" w14:textId="77777777"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14:paraId="28343AB8" w14:textId="77777777" w:rsidR="00A63308" w:rsidRPr="005442AE" w:rsidRDefault="00A63308" w:rsidP="00A63308">
      <w:pPr>
        <w:ind w:left="2124" w:hanging="2124"/>
        <w:jc w:val="both"/>
        <w:rPr>
          <w:rFonts w:ascii="Times New Roman" w:hAnsi="Times New Roman" w:cs="Times New Roman"/>
          <w:sz w:val="24"/>
          <w:szCs w:val="24"/>
          <w:lang w:val="en-US"/>
        </w:rPr>
      </w:pPr>
    </w:p>
    <w:p w14:paraId="76BD78AF" w14:textId="77777777"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14:paraId="70B4202C" w14:textId="77777777" w:rsidTr="003B0429">
        <w:trPr>
          <w:trHeight w:val="339"/>
        </w:trPr>
        <w:tc>
          <w:tcPr>
            <w:tcW w:w="9947" w:type="dxa"/>
            <w:vAlign w:val="center"/>
          </w:tcPr>
          <w:p w14:paraId="5DCBDB97" w14:textId="77777777"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B -  </w:t>
            </w:r>
            <w:r w:rsidR="00832020" w:rsidRPr="005442AE">
              <w:rPr>
                <w:rFonts w:ascii="Times New Roman" w:hAnsi="Times New Roman" w:cs="Times New Roman"/>
                <w:b/>
                <w:sz w:val="24"/>
                <w:szCs w:val="24"/>
                <w:lang w:val="en-US"/>
              </w:rPr>
              <w:t>Total Cost</w:t>
            </w:r>
          </w:p>
        </w:tc>
      </w:tr>
    </w:tbl>
    <w:p w14:paraId="49431C8A"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2EAAAAFB" w14:textId="77777777"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14:paraId="646E38A5" w14:textId="77777777"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14:paraId="73800D7F" w14:textId="77777777"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205577B5" w14:textId="77777777"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14:paraId="09DE11C1"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0E393E" w14:paraId="2ABF3436" w14:textId="77777777" w:rsidTr="000678E5">
        <w:tc>
          <w:tcPr>
            <w:tcW w:w="959" w:type="dxa"/>
          </w:tcPr>
          <w:p w14:paraId="275BD907"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14:paraId="09A1B910"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14:paraId="1C455449" w14:textId="77777777"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0E393E" w14:paraId="02AE7954" w14:textId="77777777" w:rsidTr="000678E5">
        <w:tc>
          <w:tcPr>
            <w:tcW w:w="959" w:type="dxa"/>
          </w:tcPr>
          <w:p w14:paraId="0442BE3B"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14:paraId="0F88A345" w14:textId="77777777"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14:paraId="07EC4CA3" w14:textId="77777777"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(e.g VAT).</w:t>
            </w:r>
          </w:p>
          <w:p w14:paraId="0F44B008" w14:textId="77777777" w:rsidR="000F2B96" w:rsidRPr="005442AE" w:rsidRDefault="000F2B96" w:rsidP="00AC4C35">
            <w:pPr>
              <w:jc w:val="both"/>
              <w:rPr>
                <w:rFonts w:ascii="Times New Roman" w:hAnsi="Times New Roman" w:cs="Times New Roman"/>
                <w:bCs/>
                <w:color w:val="000000" w:themeColor="text1"/>
                <w:sz w:val="24"/>
                <w:szCs w:val="24"/>
                <w:lang w:val="en-US"/>
              </w:rPr>
            </w:pPr>
          </w:p>
          <w:p w14:paraId="5921D9D4" w14:textId="77777777"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0E393E" w14:paraId="5990C398" w14:textId="77777777" w:rsidTr="000678E5">
        <w:tc>
          <w:tcPr>
            <w:tcW w:w="959" w:type="dxa"/>
          </w:tcPr>
          <w:p w14:paraId="7A7140C9"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14:paraId="65CF64D8" w14:textId="77777777"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14:paraId="605C8CC1" w14:textId="77777777"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0E393E" w14:paraId="4FF88851" w14:textId="77777777" w:rsidTr="000678E5">
        <w:tc>
          <w:tcPr>
            <w:tcW w:w="959" w:type="dxa"/>
          </w:tcPr>
          <w:p w14:paraId="21AC853F"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14:paraId="7280925B"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14:paraId="497BB068" w14:textId="77777777"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electrical energy or any other energy source (e.g. termic,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14:paraId="292B6FA8" w14:textId="77777777" w:rsidR="00900EE2" w:rsidRPr="005442AE" w:rsidRDefault="00900EE2" w:rsidP="00350CC7">
            <w:pPr>
              <w:jc w:val="both"/>
              <w:rPr>
                <w:rFonts w:ascii="Times New Roman" w:hAnsi="Times New Roman" w:cs="Times New Roman"/>
                <w:sz w:val="24"/>
                <w:szCs w:val="24"/>
                <w:lang w:val="en-US"/>
              </w:rPr>
            </w:pPr>
          </w:p>
          <w:p w14:paraId="02674CC3" w14:textId="77777777"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0E393E" w14:paraId="3AD16E83" w14:textId="77777777" w:rsidTr="000678E5">
        <w:tc>
          <w:tcPr>
            <w:tcW w:w="959" w:type="dxa"/>
          </w:tcPr>
          <w:p w14:paraId="0C925D1A" w14:textId="77777777"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A.4.n</w:t>
            </w:r>
          </w:p>
        </w:tc>
        <w:tc>
          <w:tcPr>
            <w:tcW w:w="3544" w:type="dxa"/>
            <w:vAlign w:val="center"/>
          </w:tcPr>
          <w:p w14:paraId="660A7879" w14:textId="77777777"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14:paraId="3ABCA57B" w14:textId="77777777"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14:paraId="72252C42" w14:textId="77777777" w:rsidR="00BF1F64" w:rsidRPr="005442AE" w:rsidRDefault="00BF1F64" w:rsidP="00BF1F64">
            <w:pPr>
              <w:jc w:val="both"/>
              <w:rPr>
                <w:rFonts w:ascii="Times New Roman" w:hAnsi="Times New Roman" w:cs="Times New Roman"/>
                <w:sz w:val="24"/>
                <w:szCs w:val="24"/>
                <w:lang w:val="en-US"/>
              </w:rPr>
            </w:pPr>
          </w:p>
          <w:p w14:paraId="171FD23F" w14:textId="77777777"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0E393E" w14:paraId="7C6FBF81" w14:textId="77777777" w:rsidTr="000678E5">
        <w:tc>
          <w:tcPr>
            <w:tcW w:w="959" w:type="dxa"/>
          </w:tcPr>
          <w:p w14:paraId="0F897734"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14:paraId="27AEB0AD" w14:textId="77777777"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14:paraId="73BCABD2" w14:textId="77777777"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14:paraId="2818825D" w14:textId="77777777" w:rsidR="00EF24BE" w:rsidRPr="005442AE" w:rsidRDefault="00EF24BE" w:rsidP="00262D7C">
            <w:pPr>
              <w:jc w:val="both"/>
              <w:rPr>
                <w:rFonts w:ascii="Times New Roman" w:hAnsi="Times New Roman" w:cs="Times New Roman"/>
                <w:sz w:val="24"/>
                <w:szCs w:val="24"/>
                <w:lang w:val="en-US"/>
              </w:rPr>
            </w:pPr>
          </w:p>
          <w:p w14:paraId="4F4DF2FD"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0E393E" w14:paraId="2A0A8FC1" w14:textId="77777777" w:rsidTr="000678E5">
        <w:tc>
          <w:tcPr>
            <w:tcW w:w="959" w:type="dxa"/>
          </w:tcPr>
          <w:p w14:paraId="6612B1C5"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14:paraId="763AC0C8"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14:paraId="4702C047" w14:textId="77777777"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5442AE" w:rsidRDefault="00EF24BE" w:rsidP="00EF24BE">
            <w:pPr>
              <w:jc w:val="both"/>
              <w:rPr>
                <w:rFonts w:ascii="Times New Roman" w:hAnsi="Times New Roman" w:cs="Times New Roman"/>
                <w:sz w:val="24"/>
                <w:szCs w:val="24"/>
                <w:lang w:val="en-US"/>
              </w:rPr>
            </w:pPr>
          </w:p>
          <w:p w14:paraId="76D6D086" w14:textId="77777777"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 addition, report, in the column to the right, the unit consumption which refers to direct labor, i. e., the number of hours worked needed to the manufacturing of one unit of the product.</w:t>
            </w:r>
          </w:p>
        </w:tc>
      </w:tr>
      <w:tr w:rsidR="008D2CE0" w:rsidRPr="000E393E" w14:paraId="2EBAEB5A" w14:textId="77777777" w:rsidTr="000678E5">
        <w:tc>
          <w:tcPr>
            <w:tcW w:w="959" w:type="dxa"/>
          </w:tcPr>
          <w:p w14:paraId="7239A851"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14:paraId="28FB1706"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14:paraId="43AF14BA" w14:textId="77777777"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0E393E" w14:paraId="7F27B07D" w14:textId="77777777" w:rsidTr="000678E5">
        <w:tc>
          <w:tcPr>
            <w:tcW w:w="959" w:type="dxa"/>
          </w:tcPr>
          <w:p w14:paraId="53E3B5FC" w14:textId="77777777"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14:paraId="61C959AA" w14:textId="77777777"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14:paraId="0481B5CA" w14:textId="77777777"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14:paraId="1A863A94" w14:textId="77777777" w:rsidTr="000678E5">
        <w:tc>
          <w:tcPr>
            <w:tcW w:w="959" w:type="dxa"/>
          </w:tcPr>
          <w:p w14:paraId="30AAAEC3" w14:textId="77777777"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14:paraId="1EFF325A"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14:paraId="3F3B736C" w14:textId="77777777"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14:paraId="66C7D012" w14:textId="77777777" w:rsidR="00911867" w:rsidRPr="005442AE" w:rsidRDefault="00911867" w:rsidP="00911867">
            <w:pPr>
              <w:jc w:val="both"/>
              <w:rPr>
                <w:rFonts w:ascii="Times New Roman" w:hAnsi="Times New Roman" w:cs="Times New Roman"/>
                <w:sz w:val="24"/>
                <w:szCs w:val="24"/>
                <w:lang w:val="en-US"/>
              </w:rPr>
            </w:pPr>
          </w:p>
        </w:tc>
      </w:tr>
      <w:tr w:rsidR="00DE1635" w:rsidRPr="000E393E" w14:paraId="060A1BF8" w14:textId="77777777" w:rsidTr="000678E5">
        <w:tc>
          <w:tcPr>
            <w:tcW w:w="959" w:type="dxa"/>
          </w:tcPr>
          <w:p w14:paraId="2A81F2CB" w14:textId="77777777"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14:paraId="564C23F8"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14:paraId="420CD336" w14:textId="77777777"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14:paraId="010F8A99" w14:textId="77777777" w:rsidR="00731ADC" w:rsidRPr="005442AE" w:rsidRDefault="00731ADC" w:rsidP="00262D7C">
            <w:pPr>
              <w:jc w:val="both"/>
              <w:rPr>
                <w:rFonts w:ascii="Times New Roman" w:hAnsi="Times New Roman" w:cs="Times New Roman"/>
                <w:sz w:val="24"/>
                <w:szCs w:val="24"/>
                <w:lang w:val="en-US"/>
              </w:rPr>
            </w:pPr>
          </w:p>
          <w:p w14:paraId="4C44CA1A" w14:textId="77777777"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0E393E" w14:paraId="699E0E1E" w14:textId="77777777" w:rsidTr="000678E5">
        <w:tc>
          <w:tcPr>
            <w:tcW w:w="959" w:type="dxa"/>
          </w:tcPr>
          <w:p w14:paraId="4CDFB3D6" w14:textId="77777777"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D</w:t>
            </w:r>
          </w:p>
        </w:tc>
        <w:tc>
          <w:tcPr>
            <w:tcW w:w="3544" w:type="dxa"/>
            <w:vAlign w:val="center"/>
          </w:tcPr>
          <w:p w14:paraId="3D03022B" w14:textId="77777777"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14:paraId="3776F4E7"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0E393E" w14:paraId="79271247" w14:textId="77777777" w:rsidTr="000678E5">
        <w:tc>
          <w:tcPr>
            <w:tcW w:w="959" w:type="dxa"/>
          </w:tcPr>
          <w:p w14:paraId="6F908AAF" w14:textId="77777777"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14:paraId="17254A19"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14:paraId="0C985190" w14:textId="77777777"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14:paraId="4A7DC8CB" w14:textId="77777777" w:rsidR="00A358F6" w:rsidRPr="005442AE" w:rsidRDefault="00A358F6" w:rsidP="00DD05AA">
            <w:pPr>
              <w:jc w:val="both"/>
              <w:rPr>
                <w:rFonts w:ascii="Times New Roman" w:hAnsi="Times New Roman" w:cs="Times New Roman"/>
                <w:sz w:val="24"/>
                <w:szCs w:val="24"/>
                <w:lang w:val="en-US"/>
              </w:rPr>
            </w:pPr>
          </w:p>
          <w:p w14:paraId="568CF886" w14:textId="77777777"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0E393E" w14:paraId="1AAEBB0F" w14:textId="77777777" w:rsidTr="000678E5">
        <w:tc>
          <w:tcPr>
            <w:tcW w:w="959" w:type="dxa"/>
          </w:tcPr>
          <w:p w14:paraId="6AF539AF"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14:paraId="5CB2CD35"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14:paraId="527753FA" w14:textId="77777777"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46DD82F9" w14:textId="77777777" w:rsidR="009B0FB7" w:rsidRPr="005442AE" w:rsidRDefault="009B0FB7" w:rsidP="00262D7C">
            <w:pPr>
              <w:jc w:val="both"/>
              <w:rPr>
                <w:rFonts w:ascii="Times New Roman" w:hAnsi="Times New Roman" w:cs="Times New Roman"/>
                <w:sz w:val="24"/>
                <w:szCs w:val="24"/>
                <w:lang w:val="en-US"/>
              </w:rPr>
            </w:pPr>
          </w:p>
          <w:p w14:paraId="3AF66C8A" w14:textId="77777777"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0E393E" w14:paraId="0EF6B3F9" w14:textId="77777777" w:rsidTr="000678E5">
        <w:tc>
          <w:tcPr>
            <w:tcW w:w="959" w:type="dxa"/>
          </w:tcPr>
          <w:p w14:paraId="3C4AE885"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14:paraId="20C70764" w14:textId="77777777"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14:paraId="0E734F56" w14:textId="77777777" w:rsidR="00DD05AA" w:rsidRPr="005442AE" w:rsidRDefault="00DD05AA" w:rsidP="00262D7C">
            <w:pPr>
              <w:jc w:val="both"/>
              <w:rPr>
                <w:rFonts w:ascii="Times New Roman" w:hAnsi="Times New Roman" w:cs="Times New Roman"/>
                <w:sz w:val="24"/>
                <w:szCs w:val="24"/>
                <w:lang w:val="en-US"/>
              </w:rPr>
            </w:pPr>
          </w:p>
          <w:p w14:paraId="78B75F12" w14:textId="77777777" w:rsidR="003807D1" w:rsidRPr="005442AE" w:rsidRDefault="003807D1" w:rsidP="00262D7C">
            <w:pPr>
              <w:jc w:val="both"/>
              <w:rPr>
                <w:rFonts w:ascii="Times New Roman" w:hAnsi="Times New Roman" w:cs="Times New Roman"/>
                <w:sz w:val="24"/>
                <w:szCs w:val="24"/>
                <w:lang w:val="en-US"/>
              </w:rPr>
            </w:pPr>
          </w:p>
          <w:p w14:paraId="2DC724A9"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4BD62942" w14:textId="77777777" w:rsidR="003807D1" w:rsidRPr="005442AE" w:rsidRDefault="003807D1" w:rsidP="003807D1">
            <w:pPr>
              <w:jc w:val="both"/>
              <w:rPr>
                <w:rFonts w:ascii="Times New Roman" w:hAnsi="Times New Roman" w:cs="Times New Roman"/>
                <w:sz w:val="24"/>
                <w:szCs w:val="24"/>
                <w:lang w:val="en-US"/>
              </w:rPr>
            </w:pPr>
          </w:p>
          <w:p w14:paraId="71F995DA"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0E393E" w14:paraId="064845E3" w14:textId="77777777" w:rsidTr="000678E5">
        <w:tc>
          <w:tcPr>
            <w:tcW w:w="959" w:type="dxa"/>
          </w:tcPr>
          <w:p w14:paraId="296320F7"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14:paraId="5AF45E79"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14:paraId="6BD93161" w14:textId="77777777"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14:paraId="1DADBB75" w14:textId="77777777" w:rsidR="00DE1635" w:rsidRPr="005442AE" w:rsidRDefault="00DE1635" w:rsidP="00DE1635">
      <w:pPr>
        <w:rPr>
          <w:rFonts w:ascii="Times New Roman" w:hAnsi="Times New Roman" w:cs="Times New Roman"/>
          <w:sz w:val="24"/>
          <w:szCs w:val="24"/>
          <w:lang w:val="en-US"/>
        </w:rPr>
      </w:pPr>
    </w:p>
    <w:p w14:paraId="2CFD2E81"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14:paraId="07EDCAC8"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14:paraId="48890BCF"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14:paraId="4C96E408"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14:paraId="53B6ECF5"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14:paraId="2BAD5BFB" w14:textId="77777777"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F9FF0"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14:paraId="34AE7205" w14:textId="77777777"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14:paraId="2358E862"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4D7C4C8"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04A4E395"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4BB8413" w14:textId="77777777"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14:paraId="68C6A88A"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679CB"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VI – DETERMINATION OF THE EXPORT PRICE</w:t>
      </w:r>
    </w:p>
    <w:p w14:paraId="283C9598" w14:textId="77777777"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14:paraId="3A14722E" w14:textId="77777777"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E55EB3"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14:paraId="3D6D12AC"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14:paraId="1C7220A9" w14:textId="77777777"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14:paraId="615BB481" w14:textId="77777777"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5442AE" w:rsidRDefault="00136BE6" w:rsidP="008B38D1">
      <w:pPr>
        <w:jc w:val="both"/>
        <w:rPr>
          <w:rFonts w:ascii="Times New Roman" w:hAnsi="Times New Roman" w:cs="Times New Roman"/>
          <w:i/>
          <w:sz w:val="24"/>
          <w:szCs w:val="24"/>
          <w:lang w:val="en-US"/>
        </w:rPr>
      </w:pPr>
    </w:p>
    <w:p w14:paraId="326D7D11" w14:textId="77777777"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14:paraId="2D63BADC" w14:textId="77777777"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14:paraId="660460E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14:paraId="5106C66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14:paraId="0BF72023" w14:textId="77777777"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14:paraId="22989EB5" w14:textId="77777777" w:rsidR="008B38D1" w:rsidRPr="005442AE" w:rsidRDefault="008B38D1" w:rsidP="008B38D1">
      <w:pPr>
        <w:pStyle w:val="Default"/>
        <w:jc w:val="both"/>
        <w:rPr>
          <w:b/>
          <w:bCs/>
          <w:lang w:val="en-US"/>
        </w:rPr>
      </w:pPr>
    </w:p>
    <w:p w14:paraId="540D3DE0" w14:textId="77777777" w:rsidR="008B38D1" w:rsidRPr="005442AE" w:rsidRDefault="008B38D1" w:rsidP="008B38D1">
      <w:pPr>
        <w:pStyle w:val="Default"/>
        <w:jc w:val="both"/>
        <w:rPr>
          <w:b/>
          <w:bCs/>
          <w:lang w:val="en-US"/>
        </w:rPr>
      </w:pPr>
    </w:p>
    <w:p w14:paraId="1B0B9617" w14:textId="77777777"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2689B06C" w14:textId="77777777" w:rsidR="008B38D1" w:rsidRPr="005442AE" w:rsidRDefault="008B38D1" w:rsidP="008B38D1">
      <w:pPr>
        <w:pStyle w:val="Default"/>
        <w:jc w:val="both"/>
        <w:rPr>
          <w:lang w:val="en-US"/>
        </w:rPr>
      </w:pPr>
    </w:p>
    <w:p w14:paraId="0B41DE54" w14:textId="77777777" w:rsidR="008B38D1" w:rsidRPr="005442AE" w:rsidRDefault="008B38D1" w:rsidP="008B38D1">
      <w:pPr>
        <w:pStyle w:val="Default"/>
        <w:jc w:val="both"/>
        <w:rPr>
          <w:lang w:val="en-US"/>
        </w:rPr>
      </w:pPr>
      <w:r w:rsidRPr="005442AE">
        <w:rPr>
          <w:lang w:val="en-US"/>
        </w:rPr>
        <w:t>Field Name:</w:t>
      </w:r>
      <w:r w:rsidRPr="005442AE">
        <w:rPr>
          <w:lang w:val="en-US"/>
        </w:rPr>
        <w:tab/>
        <w:t>ECODPROD</w:t>
      </w:r>
    </w:p>
    <w:p w14:paraId="78FAEDBE" w14:textId="77777777" w:rsidR="008B38D1" w:rsidRPr="005442AE" w:rsidRDefault="008B38D1" w:rsidP="008B38D1">
      <w:pPr>
        <w:pStyle w:val="Default"/>
        <w:jc w:val="both"/>
        <w:rPr>
          <w:lang w:val="en-US"/>
        </w:rPr>
      </w:pPr>
    </w:p>
    <w:p w14:paraId="4D7F78D3"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w:t>
      </w:r>
    </w:p>
    <w:p w14:paraId="2E4B1896"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14:paraId="11FAF57B"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63A831F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14:paraId="4692D3F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14:paraId="09DA536C"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14:paraId="17BEFB8D"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14:paraId="14C5153C" w14:textId="77777777" w:rsidR="003C4373" w:rsidRPr="005442AE" w:rsidRDefault="003C4373" w:rsidP="00315185">
      <w:pPr>
        <w:rPr>
          <w:rFonts w:ascii="Times New Roman" w:hAnsi="Times New Roman" w:cs="Times New Roman"/>
          <w:b/>
          <w:bCs/>
          <w:sz w:val="24"/>
          <w:szCs w:val="24"/>
          <w:lang w:val="en-US"/>
        </w:rPr>
      </w:pPr>
    </w:p>
    <w:p w14:paraId="67CC5D6F" w14:textId="77777777"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262965D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14:paraId="1D34758C"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14:paraId="008E352F"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6A9AFDD3"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570878D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14:paraId="7B11D38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14:paraId="75EDF8E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14:paraId="45729BBF"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58CDC288"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68ACB492"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449824B9"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14:paraId="1BC5A553"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08642C02"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05F90DD0"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3E93AA2C" w14:textId="77777777" w:rsidR="0063530B" w:rsidRPr="005442AE" w:rsidRDefault="0063530B" w:rsidP="008B38D1">
      <w:pPr>
        <w:jc w:val="both"/>
        <w:rPr>
          <w:rFonts w:ascii="Times New Roman" w:hAnsi="Times New Roman" w:cs="Times New Roman"/>
          <w:b/>
          <w:bCs/>
          <w:sz w:val="24"/>
          <w:szCs w:val="24"/>
          <w:lang w:val="en-US"/>
        </w:rPr>
      </w:pPr>
    </w:p>
    <w:p w14:paraId="41F42A0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4EFC684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14:paraId="4438D4DD"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14:paraId="534B0C28"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011E4DA0" w14:textId="77777777" w:rsidR="008B38D1" w:rsidRPr="005442AE" w:rsidRDefault="008B38D1" w:rsidP="003C4373">
      <w:pPr>
        <w:pStyle w:val="Default"/>
        <w:spacing w:line="240" w:lineRule="auto"/>
        <w:jc w:val="both"/>
        <w:rPr>
          <w:b/>
          <w:bCs/>
          <w:lang w:val="en-US"/>
        </w:rPr>
      </w:pPr>
    </w:p>
    <w:p w14:paraId="0294A69B" w14:textId="77777777" w:rsidR="008B38D1" w:rsidRPr="005442AE" w:rsidRDefault="008B38D1" w:rsidP="008B38D1">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1BC8339F" w14:textId="77777777" w:rsidR="008B38D1" w:rsidRPr="005442AE" w:rsidRDefault="008B38D1" w:rsidP="008B38D1">
      <w:pPr>
        <w:jc w:val="both"/>
        <w:rPr>
          <w:rFonts w:ascii="Times New Roman" w:hAnsi="Times New Roman" w:cs="Times New Roman"/>
          <w:sz w:val="24"/>
          <w:szCs w:val="24"/>
          <w:u w:val="single"/>
          <w:lang w:val="en-US"/>
        </w:rPr>
      </w:pPr>
    </w:p>
    <w:p w14:paraId="6A71194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14:paraId="0FE3F1C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14:paraId="36BE4E62" w14:textId="77777777"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3DD1D434"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35C6971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1EA05E0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14:paraId="0942E26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14:paraId="65F3FF9A"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14:paraId="5CA198A6" w14:textId="77777777" w:rsidR="003C4373" w:rsidRPr="005442AE" w:rsidRDefault="003C4373" w:rsidP="003C4373">
      <w:pPr>
        <w:spacing w:after="0" w:line="240" w:lineRule="auto"/>
        <w:jc w:val="both"/>
        <w:rPr>
          <w:rFonts w:ascii="Times New Roman" w:hAnsi="Times New Roman" w:cs="Times New Roman"/>
          <w:b/>
          <w:bCs/>
          <w:sz w:val="24"/>
          <w:szCs w:val="24"/>
          <w:lang w:val="en-US"/>
        </w:rPr>
      </w:pPr>
    </w:p>
    <w:p w14:paraId="3E6A131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066C0E3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14:paraId="7A69FCD0"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14:paraId="4F14B78A"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68D20C43" w14:textId="77777777"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5D2D4C1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2DCD01D2"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2CCBAB9C" w14:textId="77777777"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14:paraId="1C833CBE"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71BDF9E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14:paraId="2029B5B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14:paraId="7B2D055E" w14:textId="77777777"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14:paraId="0933E9D4"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279E151A"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769C4AED"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64F3670C"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68C5286D"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6EACBB1B"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7392EF05"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14:paraId="66E88887"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01CA8AA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9.(1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14:paraId="5236A3F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14:paraId="153D9035"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75D1F853"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13307567" w14:textId="77777777"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14:paraId="45149D9A" w14:textId="77777777"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14:paraId="42EEE4B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14:paraId="61C98DD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14:paraId="0C54060B" w14:textId="77777777"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14:paraId="0E7894AA" w14:textId="77777777"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14:paraId="42EBE7DE"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14:paraId="6F2B0CA2"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14:paraId="61908CA6" w14:textId="77777777"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14:paraId="0170A86E"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14:paraId="59FA3B8E"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73E88F4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14:paraId="3BCCD83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14:paraId="3C900FA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14:paraId="7DB52054"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14:paraId="28A62C3B"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09FB94B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14:paraId="1384528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14:paraId="565E9AB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14:paraId="06618B7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0204F1"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14:paraId="672FFDD0" w14:textId="77777777"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14:paraId="37290D7F" w14:textId="77777777"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14:paraId="3CF7A16C" w14:textId="77777777" w:rsidR="008B38D1" w:rsidRPr="005442AE" w:rsidRDefault="008B38D1" w:rsidP="008B38D1">
      <w:pPr>
        <w:jc w:val="both"/>
        <w:rPr>
          <w:rFonts w:ascii="Times New Roman" w:hAnsi="Times New Roman" w:cs="Times New Roman"/>
          <w:b/>
          <w:bCs/>
          <w:sz w:val="24"/>
          <w:szCs w:val="24"/>
          <w:lang w:val="en-US"/>
        </w:rPr>
      </w:pPr>
    </w:p>
    <w:p w14:paraId="02F86F6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FD55FC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14:paraId="07C783ED"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0C1CDB8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14:paraId="4A1EF8B3" w14:textId="77777777" w:rsidR="003C4373" w:rsidRPr="005442AE" w:rsidRDefault="003C4373" w:rsidP="008B38D1">
      <w:pPr>
        <w:jc w:val="both"/>
        <w:rPr>
          <w:rFonts w:ascii="Times New Roman" w:hAnsi="Times New Roman" w:cs="Times New Roman"/>
          <w:sz w:val="24"/>
          <w:szCs w:val="24"/>
          <w:lang w:val="en-US"/>
        </w:rPr>
      </w:pPr>
    </w:p>
    <w:p w14:paraId="2137D46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5DB4F8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14:paraId="7987A48B" w14:textId="77777777"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14:paraId="4A27380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D9D6BC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14:paraId="7B3CF8E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2FCE5C4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AB658C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14:paraId="60795782" w14:textId="77777777"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14:paraId="2A1F086B" w14:textId="77777777"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14:paraId="306F05B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E3A05D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14:paraId="02FE8E81"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14:paraId="66F5BCE3" w14:textId="77777777"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C5C2BA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14:paraId="770381AD" w14:textId="77777777"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eport the unit cost of short-term credit incurred by your company. If you did not take on any short-term loans during the period of investigation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C92CC2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5442AE" w:rsidRDefault="0027346B" w:rsidP="003C4373">
      <w:pPr>
        <w:spacing w:after="0" w:line="240" w:lineRule="auto"/>
        <w:jc w:val="both"/>
        <w:rPr>
          <w:rFonts w:ascii="Times New Roman" w:hAnsi="Times New Roman" w:cs="Times New Roman"/>
          <w:b/>
          <w:bCs/>
          <w:sz w:val="24"/>
          <w:szCs w:val="24"/>
          <w:lang w:val="en-US"/>
        </w:rPr>
      </w:pPr>
    </w:p>
    <w:p w14:paraId="74AA3EE3" w14:textId="77777777"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23B856C" w14:textId="77777777" w:rsidR="00A24301" w:rsidRPr="005442AE" w:rsidRDefault="00A24301" w:rsidP="00A24301">
      <w:pPr>
        <w:spacing w:after="0" w:line="240" w:lineRule="auto"/>
        <w:jc w:val="both"/>
        <w:rPr>
          <w:rFonts w:ascii="Times New Roman" w:hAnsi="Times New Roman" w:cs="Times New Roman"/>
          <w:bCs/>
          <w:sz w:val="24"/>
          <w:szCs w:val="24"/>
          <w:lang w:val="en-US"/>
        </w:rPr>
      </w:pPr>
    </w:p>
    <w:p w14:paraId="007A5CED" w14:textId="77777777"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14:paraId="714B97A8"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7C0604A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14:paraId="0DECC94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FF3014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14:paraId="388437F7"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4363C34A" w14:textId="77777777"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14:paraId="6547CF70"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EEDE89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57FF8CD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14:paraId="01CBEF1A"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7A072B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14:paraId="315EA2A4"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16924038"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03B655FD"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14:paraId="050D7822"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70C6686F"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14:paraId="06A155B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7662E2A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14:paraId="4A9D8325"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17BD0D11"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4AAB0ADC"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1ECC70EA"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2414966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14:paraId="44DBB02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3B00EEB4"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2DD24DE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8026616"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0F13406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709B2E65"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0C4FDD9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EF5B2DD"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62DBB887"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242F0C8"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14:paraId="7D1BE50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322EE6A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4C52B6A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1C354044"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41EF3B42"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11C1228E" w14:textId="77777777"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lang w:val="en-US"/>
        </w:rPr>
        <w:t>.</w:t>
      </w:r>
    </w:p>
    <w:p w14:paraId="39575151" w14:textId="77777777" w:rsidR="00A24301" w:rsidRPr="005442AE" w:rsidRDefault="00A24301" w:rsidP="00A24301">
      <w:pPr>
        <w:spacing w:after="0" w:line="240" w:lineRule="auto"/>
        <w:jc w:val="both"/>
        <w:rPr>
          <w:rFonts w:ascii="Times New Roman" w:hAnsi="Times New Roman" w:cs="Times New Roman"/>
          <w:lang w:val="en-US"/>
        </w:rPr>
      </w:pPr>
    </w:p>
    <w:p w14:paraId="65D75EF3" w14:textId="77777777"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0E393E" w14:paraId="5294637F" w14:textId="77777777" w:rsidTr="0027346B">
        <w:trPr>
          <w:trHeight w:val="255"/>
        </w:trPr>
        <w:tc>
          <w:tcPr>
            <w:tcW w:w="10053" w:type="dxa"/>
          </w:tcPr>
          <w:p w14:paraId="669EBAC6" w14:textId="77777777"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14:paraId="21B9CF16" w14:textId="77777777"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14:paraId="704A518F" w14:textId="77777777"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E27E198"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14:paraId="0B066DC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14:paraId="10AEDC0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period of investigation.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1F3C3690" w14:textId="77777777"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6405FE5D"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4FC1DA3"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14:paraId="6709C69C"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14:paraId="7D154B0D" w14:textId="77777777"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34ED1FA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7E3C26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14:paraId="47A5AB8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5442AE" w:rsidRDefault="00686BB7" w:rsidP="003C4373">
      <w:pPr>
        <w:spacing w:after="0" w:line="240" w:lineRule="auto"/>
        <w:jc w:val="both"/>
        <w:rPr>
          <w:rFonts w:ascii="Times New Roman" w:hAnsi="Times New Roman" w:cs="Times New Roman"/>
          <w:b/>
          <w:bCs/>
          <w:sz w:val="24"/>
          <w:szCs w:val="24"/>
          <w:lang w:val="en-US"/>
        </w:rPr>
      </w:pPr>
    </w:p>
    <w:p w14:paraId="2EDC4B9D"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44D959C"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14:paraId="3F7157C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7A40C8B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22616F33" w14:textId="77777777" w:rsidR="00686BB7" w:rsidRPr="005442AE" w:rsidRDefault="00686BB7" w:rsidP="00035C9A">
      <w:pPr>
        <w:spacing w:after="0" w:line="240" w:lineRule="auto"/>
        <w:jc w:val="both"/>
        <w:rPr>
          <w:rFonts w:ascii="Times New Roman" w:hAnsi="Times New Roman" w:cs="Times New Roman"/>
          <w:b/>
          <w:bCs/>
          <w:sz w:val="24"/>
          <w:szCs w:val="24"/>
          <w:lang w:val="en-US"/>
        </w:rPr>
      </w:pPr>
    </w:p>
    <w:p w14:paraId="0EF3B319"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62A8912"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14:paraId="18D939DA" w14:textId="77777777"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14:paraId="608D3084"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14:paraId="238B2D5E" w14:textId="77777777" w:rsidR="0027346B" w:rsidRPr="005442AE" w:rsidRDefault="0027346B" w:rsidP="00035C9A">
      <w:pPr>
        <w:spacing w:after="0" w:line="240" w:lineRule="auto"/>
        <w:jc w:val="both"/>
        <w:rPr>
          <w:rFonts w:ascii="Times New Roman" w:hAnsi="Times New Roman" w:cs="Times New Roman"/>
          <w:b/>
          <w:bCs/>
          <w:sz w:val="24"/>
          <w:szCs w:val="24"/>
          <w:lang w:val="en-US"/>
        </w:rPr>
      </w:pPr>
    </w:p>
    <w:p w14:paraId="2D583AD4"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CD59C07"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14:paraId="19CF773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471C1A38"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Indicate whether the freight carrier is affiliated. Supply any contracts with carriers that apply to the merchandise under investigation.</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14:paraId="1C26AF83" w14:textId="77777777"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14:paraId="1327EDEA"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DDEDBC2"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14:paraId="69A192B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76857BD2"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79EC1A3A" w14:textId="77777777"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14:paraId="71B7157C" w14:textId="77777777"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7C01DFA"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14:paraId="404AB0E6"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6FC1330B" w14:textId="77777777"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14:paraId="61D01598" w14:textId="77777777"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6D957F1"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14:paraId="5B0F655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14:paraId="78B045B9"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1D6FB91A"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621CEDB0"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AD7719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14:paraId="062CD8D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14:paraId="01867730"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14:paraId="1E9714D4"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2506B8D3"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DED314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14:paraId="5F88894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14:paraId="14087E58"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14:paraId="24E3C1A6"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5088C250"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9935C11"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14:paraId="153FCC53"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14:paraId="4B8E3EF4"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14:paraId="2B11F653" w14:textId="77777777" w:rsidR="00A24301" w:rsidRPr="005442AE" w:rsidRDefault="00A24301" w:rsidP="00035C9A">
      <w:pPr>
        <w:spacing w:after="0" w:line="240" w:lineRule="auto"/>
        <w:rPr>
          <w:rFonts w:ascii="Times New Roman" w:hAnsi="Times New Roman" w:cs="Times New Roman"/>
          <w:b/>
          <w:bCs/>
          <w:sz w:val="24"/>
          <w:szCs w:val="24"/>
          <w:lang w:val="en-US"/>
        </w:rPr>
      </w:pPr>
    </w:p>
    <w:p w14:paraId="6B23A64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1AE6FEB"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14:paraId="2C0875E5" w14:textId="77777777"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14:paraId="5B9F9EC4"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14:paraId="159AB779"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6B7D5081" w14:textId="77777777"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18663D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14:paraId="5BB210F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14:paraId="6F46E393"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0D9582E1"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14:paraId="3BCAAA9C"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14:paraId="68FFF75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0000FC47"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0DAE42B"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14:paraId="28701E3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14:paraId="7042F39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53881E74"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14:paraId="28053B4F" w14:textId="77777777"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r w:rsidR="00334F14" w:rsidRPr="005442AE">
        <w:rPr>
          <w:rFonts w:ascii="Times New Roman" w:hAnsi="Times New Roman" w:cs="Times New Roman"/>
          <w:sz w:val="24"/>
          <w:szCs w:val="24"/>
          <w:lang w:val="en-US"/>
        </w:rPr>
        <w:t xml:space="preserve"> party</w:t>
      </w:r>
    </w:p>
    <w:p w14:paraId="6BC10024"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662F58FD"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175E21D"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2704435"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14:paraId="07F57EA6"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70084E2A"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09AB9361"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6D218CF2"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3B2916AD"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3257C0F1"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14:paraId="6B91AC13"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4E833C8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1BB5E8F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16FBA483"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EE305E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14:paraId="7666B10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5CA3582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14:paraId="0178AF27" w14:textId="77777777" w:rsidR="0027346B" w:rsidRPr="005442AE" w:rsidRDefault="0027346B" w:rsidP="00035C9A">
      <w:pPr>
        <w:spacing w:after="0" w:line="240" w:lineRule="auto"/>
        <w:rPr>
          <w:rFonts w:ascii="Times New Roman" w:hAnsi="Times New Roman" w:cs="Times New Roman"/>
          <w:b/>
          <w:sz w:val="24"/>
          <w:szCs w:val="24"/>
          <w:lang w:val="en-US"/>
        </w:rPr>
      </w:pPr>
    </w:p>
    <w:p w14:paraId="0DE41163" w14:textId="77777777"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17BA88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14:paraId="7FFC424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0B87851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14:paraId="690957CF"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267A9098"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709DC6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14:paraId="605841D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14:paraId="34E1BAD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.0 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14:paraId="52C930EE"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B66F31B"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Brazil </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78901B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14:paraId="2E13981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14:paraId="40BE25D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.0 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14:paraId="59BF46A8" w14:textId="77777777" w:rsidR="0027346B" w:rsidRPr="005442AE" w:rsidRDefault="0027346B" w:rsidP="00035C9A">
      <w:pPr>
        <w:spacing w:after="0" w:line="240" w:lineRule="auto"/>
        <w:rPr>
          <w:rFonts w:ascii="Times New Roman" w:hAnsi="Times New Roman" w:cs="Times New Roman"/>
          <w:b/>
          <w:sz w:val="24"/>
          <w:szCs w:val="24"/>
          <w:lang w:val="en-US"/>
        </w:rPr>
      </w:pPr>
    </w:p>
    <w:p w14:paraId="1A067DCA" w14:textId="77777777" w:rsidR="00B54E60" w:rsidRPr="005442AE" w:rsidRDefault="00B54E60" w:rsidP="00035C9A">
      <w:pPr>
        <w:spacing w:after="0" w:line="240" w:lineRule="auto"/>
        <w:rPr>
          <w:rFonts w:ascii="Times New Roman" w:hAnsi="Times New Roman" w:cs="Times New Roman"/>
          <w:b/>
          <w:sz w:val="24"/>
          <w:szCs w:val="24"/>
          <w:lang w:val="en-US"/>
        </w:rPr>
      </w:pPr>
    </w:p>
    <w:p w14:paraId="0614714C" w14:textId="77777777"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594B2BF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14:paraId="33E2041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If you did not borrow short-term during the period of investigation, use a published commercial short-term lending rate.</w:t>
      </w:r>
    </w:p>
    <w:p w14:paraId="00C38EAC"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5442AE" w:rsidRDefault="00641921" w:rsidP="00A24301">
      <w:pPr>
        <w:rPr>
          <w:rFonts w:ascii="Times New Roman" w:hAnsi="Times New Roman" w:cs="Times New Roman"/>
          <w:b/>
          <w:sz w:val="24"/>
          <w:szCs w:val="24"/>
          <w:lang w:val="en-US"/>
        </w:rPr>
      </w:pPr>
    </w:p>
    <w:p w14:paraId="17E9F468"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14:paraId="0552020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14:paraId="36240AD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14:paraId="291B360F" w14:textId="77777777"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14:paraId="13F598CC" w14:textId="77777777"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14:paraId="4FF37831" w14:textId="77777777"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A56BE7A"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14:paraId="7CD61D8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0E289D98" w14:textId="77777777" w:rsidR="00A24301" w:rsidRPr="005442AE" w:rsidRDefault="00A24301" w:rsidP="00035C9A">
      <w:pPr>
        <w:spacing w:after="0" w:line="240" w:lineRule="auto"/>
        <w:jc w:val="both"/>
        <w:rPr>
          <w:rFonts w:ascii="Times New Roman" w:hAnsi="Times New Roman" w:cs="Times New Roman"/>
          <w:b/>
          <w:sz w:val="24"/>
          <w:szCs w:val="24"/>
          <w:lang w:val="en-US"/>
        </w:rPr>
      </w:pPr>
    </w:p>
    <w:p w14:paraId="47328F9C"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9BC20C5"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14:paraId="4142223F"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14:paraId="2128AE5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C5626EC"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01FDD2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14:paraId="41754FC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14:paraId="4C828139"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5A4522E"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BF18CD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14:paraId="0CB4338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14:paraId="78297058"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68C7E9E9"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14:paraId="586578E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14:paraId="47DCB11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14:paraId="788220B5"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32DB4CB"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14:paraId="7B7D9F1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14:paraId="1D4D434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Brazilian importer registered in the export document.</w:t>
      </w:r>
    </w:p>
    <w:p w14:paraId="381A891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14:paraId="6D0A9EE2"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B7E2848"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14:paraId="41DC267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14:paraId="35BBF0E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0614BF2F" w14:textId="77777777" w:rsidR="00B54E60" w:rsidRPr="005442AE" w:rsidRDefault="00B54E60" w:rsidP="00B54E60">
      <w:pPr>
        <w:rPr>
          <w:rFonts w:ascii="Times New Roman" w:hAnsi="Times New Roman" w:cs="Times New Roman"/>
          <w:sz w:val="24"/>
          <w:szCs w:val="24"/>
          <w:lang w:val="en-US"/>
        </w:rPr>
      </w:pPr>
    </w:p>
    <w:p w14:paraId="64F72093" w14:textId="77777777"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8D18CA"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14:paraId="77A99193" w14:textId="77777777"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14:paraId="3F429D0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798DF8B7"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68B7E03"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06E2AE8"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5D70DCBF" w14:textId="77777777"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4DD17CC1" w14:textId="77777777" w:rsidR="00641921" w:rsidRPr="005442AE" w:rsidRDefault="00641921" w:rsidP="00641921">
      <w:pPr>
        <w:pStyle w:val="Ttulo1"/>
        <w:rPr>
          <w:rFonts w:ascii="Times New Roman" w:hAnsi="Times New Roman"/>
          <w:szCs w:val="24"/>
          <w:lang w:val="en-US"/>
        </w:rPr>
      </w:pPr>
      <w:bookmarkStart w:id="2" w:name="_Toc340425374"/>
      <w:r w:rsidRPr="005442AE">
        <w:rPr>
          <w:rFonts w:ascii="Times New Roman" w:hAnsi="Times New Roman"/>
          <w:szCs w:val="24"/>
          <w:lang w:val="en-US"/>
        </w:rPr>
        <w:t>VII – TOTAL SALES</w:t>
      </w:r>
      <w:bookmarkEnd w:id="2"/>
    </w:p>
    <w:p w14:paraId="78ABCB21" w14:textId="77777777"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14:paraId="719CBB14"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14:paraId="24C1E57B" w14:textId="77777777" w:rsidR="00641921" w:rsidRPr="005442AE" w:rsidRDefault="00641921" w:rsidP="00641921">
      <w:pPr>
        <w:pStyle w:val="Ttulo1"/>
        <w:rPr>
          <w:rFonts w:ascii="Times New Roman" w:hAnsi="Times New Roman"/>
          <w:szCs w:val="24"/>
          <w:lang w:val="en-US"/>
        </w:rPr>
      </w:pPr>
      <w:bookmarkStart w:id="3" w:name="_Toc340425375"/>
      <w:r w:rsidRPr="005442AE">
        <w:rPr>
          <w:rFonts w:ascii="Times New Roman" w:hAnsi="Times New Roman"/>
          <w:szCs w:val="24"/>
          <w:lang w:val="en-US"/>
        </w:rPr>
        <w:t>ITEM D – TOTAL SALES RE</w:t>
      </w:r>
      <w:bookmarkEnd w:id="3"/>
      <w:r w:rsidRPr="005442AE">
        <w:rPr>
          <w:rFonts w:ascii="Times New Roman" w:hAnsi="Times New Roman"/>
          <w:szCs w:val="24"/>
          <w:lang w:val="en-US"/>
        </w:rPr>
        <w:t>CORDS</w:t>
      </w:r>
    </w:p>
    <w:p w14:paraId="3D8D52DC" w14:textId="77777777" w:rsidR="00641921" w:rsidRPr="005442AE" w:rsidRDefault="00641921" w:rsidP="00641921">
      <w:pPr>
        <w:pStyle w:val="Ttulo7"/>
        <w:numPr>
          <w:ilvl w:val="0"/>
          <w:numId w:val="0"/>
        </w:numPr>
        <w:rPr>
          <w:b w:val="0"/>
          <w:szCs w:val="24"/>
          <w:lang w:val="en-US"/>
        </w:rPr>
      </w:pPr>
    </w:p>
    <w:p w14:paraId="71B09E1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14:paraId="5C81A2AA" w14:textId="77777777"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14:paraId="744A3490" w14:textId="77777777" w:rsidR="00641921" w:rsidRPr="005442AE" w:rsidRDefault="00641921" w:rsidP="00641921">
      <w:pPr>
        <w:pStyle w:val="Ttulo7"/>
        <w:numPr>
          <w:ilvl w:val="0"/>
          <w:numId w:val="0"/>
        </w:numPr>
        <w:rPr>
          <w:b w:val="0"/>
          <w:szCs w:val="24"/>
          <w:lang w:val="en-US"/>
        </w:rPr>
      </w:pPr>
    </w:p>
    <w:p w14:paraId="5DCF6C3A" w14:textId="77777777"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14:paraId="7977C6E8"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14:paraId="0316AA52" w14:textId="77777777"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14:paraId="1790BEF8" w14:textId="77777777" w:rsidR="00641921" w:rsidRPr="005442AE" w:rsidRDefault="00641921" w:rsidP="00641921">
      <w:pPr>
        <w:pStyle w:val="Ttulo7"/>
        <w:numPr>
          <w:ilvl w:val="0"/>
          <w:numId w:val="0"/>
        </w:numPr>
        <w:rPr>
          <w:b w:val="0"/>
          <w:szCs w:val="24"/>
          <w:lang w:val="en-US"/>
        </w:rPr>
      </w:pPr>
    </w:p>
    <w:p w14:paraId="26FAE5E5" w14:textId="77777777"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14:paraId="02525CB5" w14:textId="77777777" w:rsidR="00641921" w:rsidRPr="005442AE" w:rsidRDefault="00641921" w:rsidP="00641921">
      <w:pPr>
        <w:pStyle w:val="Ttulo7"/>
        <w:numPr>
          <w:ilvl w:val="0"/>
          <w:numId w:val="0"/>
        </w:numPr>
        <w:rPr>
          <w:b w:val="0"/>
          <w:szCs w:val="24"/>
          <w:lang w:val="en-US"/>
        </w:rPr>
      </w:pPr>
    </w:p>
    <w:p w14:paraId="2CBB4F6A" w14:textId="77777777"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14:paraId="28E2702D" w14:textId="77777777" w:rsidR="00641921" w:rsidRPr="005442AE" w:rsidRDefault="00641921" w:rsidP="00641921">
      <w:pPr>
        <w:rPr>
          <w:rFonts w:ascii="Times New Roman" w:hAnsi="Times New Roman" w:cs="Times New Roman"/>
          <w:sz w:val="24"/>
          <w:szCs w:val="24"/>
          <w:lang w:val="en-US"/>
        </w:rPr>
      </w:pPr>
    </w:p>
    <w:p w14:paraId="11F63096"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14:paraId="2CB2B3D9" w14:textId="77777777"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14:paraId="5EAA5F00" w14:textId="77777777" w:rsidR="00641921" w:rsidRPr="005442AE" w:rsidRDefault="00641921" w:rsidP="00641921">
      <w:pPr>
        <w:pStyle w:val="Ttulo7"/>
        <w:numPr>
          <w:ilvl w:val="0"/>
          <w:numId w:val="0"/>
        </w:numPr>
        <w:rPr>
          <w:b w:val="0"/>
          <w:szCs w:val="24"/>
          <w:lang w:val="en-US"/>
        </w:rPr>
      </w:pPr>
    </w:p>
    <w:p w14:paraId="490B74AA"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14:paraId="062BB5EB"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55EEA447" w14:textId="77777777"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Resales of the like product purchased in the domestic market of your’s company’s country, if reported under item 8.1.7.</w:t>
      </w:r>
    </w:p>
    <w:p w14:paraId="3F212291" w14:textId="77777777" w:rsidR="00F75488" w:rsidRPr="005442AE" w:rsidRDefault="00F75488" w:rsidP="00F75488">
      <w:pPr>
        <w:spacing w:after="0" w:line="240" w:lineRule="auto"/>
        <w:rPr>
          <w:rFonts w:ascii="Times New Roman" w:hAnsi="Times New Roman" w:cs="Times New Roman"/>
          <w:lang w:val="en-US" w:eastAsia="pt-BR"/>
        </w:rPr>
      </w:pPr>
    </w:p>
    <w:p w14:paraId="7537E84B" w14:textId="77777777"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14:paraId="7CD77A5B" w14:textId="77777777" w:rsidR="00641921" w:rsidRPr="005442AE" w:rsidRDefault="00641921" w:rsidP="00641921">
      <w:pPr>
        <w:rPr>
          <w:rFonts w:ascii="Times New Roman" w:hAnsi="Times New Roman" w:cs="Times New Roman"/>
          <w:sz w:val="24"/>
          <w:szCs w:val="24"/>
          <w:lang w:val="en-US"/>
        </w:rPr>
      </w:pPr>
    </w:p>
    <w:p w14:paraId="717DF1A9"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14:paraId="07ACE34C" w14:textId="77777777" w:rsidR="00641921" w:rsidRPr="005442AE" w:rsidRDefault="00641921" w:rsidP="00641921">
      <w:pPr>
        <w:pStyle w:val="Ttulo7"/>
        <w:numPr>
          <w:ilvl w:val="0"/>
          <w:numId w:val="0"/>
        </w:numPr>
        <w:rPr>
          <w:b w:val="0"/>
          <w:szCs w:val="24"/>
          <w:lang w:val="en-US"/>
        </w:rPr>
      </w:pPr>
      <w:r w:rsidRPr="005442AE">
        <w:rPr>
          <w:b w:val="0"/>
          <w:szCs w:val="24"/>
          <w:lang w:val="en-US"/>
        </w:rPr>
        <w:t>D.3.1.</w:t>
      </w:r>
      <w:r w:rsidRPr="005442AE">
        <w:rPr>
          <w:b w:val="0"/>
          <w:szCs w:val="24"/>
          <w:lang w:val="en-US"/>
        </w:rPr>
        <w:tab/>
        <w:t xml:space="preserve">The information under field B must take into account the total of: </w:t>
      </w:r>
    </w:p>
    <w:p w14:paraId="0E989AAD" w14:textId="77777777" w:rsidR="00641921" w:rsidRPr="005442AE" w:rsidRDefault="00641921" w:rsidP="00641921">
      <w:pPr>
        <w:pStyle w:val="Ttulo7"/>
        <w:numPr>
          <w:ilvl w:val="0"/>
          <w:numId w:val="0"/>
        </w:numPr>
        <w:rPr>
          <w:b w:val="0"/>
          <w:szCs w:val="24"/>
          <w:lang w:val="en-US"/>
        </w:rPr>
      </w:pPr>
    </w:p>
    <w:p w14:paraId="0F729DF1"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14:paraId="1C5FD419"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23587EA7"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14:paraId="14FF8FA8" w14:textId="77777777" w:rsidR="00641921" w:rsidRPr="005442AE" w:rsidRDefault="00641921" w:rsidP="00641921">
      <w:pPr>
        <w:pStyle w:val="Ttulo7"/>
        <w:numPr>
          <w:ilvl w:val="0"/>
          <w:numId w:val="0"/>
        </w:numPr>
        <w:tabs>
          <w:tab w:val="clear" w:pos="720"/>
          <w:tab w:val="left" w:pos="0"/>
        </w:tabs>
        <w:rPr>
          <w:b w:val="0"/>
          <w:szCs w:val="24"/>
          <w:lang w:val="en-US"/>
        </w:rPr>
      </w:pPr>
    </w:p>
    <w:p w14:paraId="2B36E258"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73961A4A" w14:textId="77777777" w:rsidR="00641921" w:rsidRPr="005442AE" w:rsidRDefault="00641921" w:rsidP="00641921">
      <w:pPr>
        <w:pStyle w:val="Ttulo7"/>
        <w:numPr>
          <w:ilvl w:val="0"/>
          <w:numId w:val="0"/>
        </w:numPr>
        <w:rPr>
          <w:b w:val="0"/>
          <w:szCs w:val="24"/>
          <w:lang w:val="en-US"/>
        </w:rPr>
      </w:pPr>
    </w:p>
    <w:p w14:paraId="607B7E4B" w14:textId="77777777" w:rsidR="00F75488" w:rsidRPr="005442AE" w:rsidRDefault="00F75488" w:rsidP="00641921">
      <w:pPr>
        <w:jc w:val="both"/>
        <w:rPr>
          <w:rFonts w:ascii="Times New Roman" w:hAnsi="Times New Roman" w:cs="Times New Roman"/>
          <w:b/>
          <w:sz w:val="24"/>
          <w:szCs w:val="24"/>
          <w:lang w:val="en-US"/>
        </w:rPr>
      </w:pPr>
    </w:p>
    <w:p w14:paraId="7CA8F55C"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14:paraId="78D9BCC2" w14:textId="77777777"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14:paraId="542B65DF" w14:textId="77777777" w:rsidR="00641921" w:rsidRPr="005442AE" w:rsidRDefault="00641921" w:rsidP="00641921">
      <w:pPr>
        <w:pStyle w:val="Ttulo7"/>
        <w:numPr>
          <w:ilvl w:val="0"/>
          <w:numId w:val="0"/>
        </w:numPr>
        <w:rPr>
          <w:b w:val="0"/>
          <w:szCs w:val="24"/>
          <w:lang w:val="en-US"/>
        </w:rPr>
      </w:pPr>
    </w:p>
    <w:p w14:paraId="1FEFFE8B"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14:paraId="394C825B" w14:textId="77777777" w:rsidR="00641921" w:rsidRPr="005442AE" w:rsidRDefault="00641921" w:rsidP="00641921">
      <w:pPr>
        <w:pStyle w:val="Ttulo7"/>
        <w:numPr>
          <w:ilvl w:val="0"/>
          <w:numId w:val="0"/>
        </w:numPr>
        <w:rPr>
          <w:b w:val="0"/>
          <w:szCs w:val="24"/>
          <w:lang w:val="en-US"/>
        </w:rPr>
      </w:pPr>
    </w:p>
    <w:p w14:paraId="4731B061"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14:paraId="5848527A" w14:textId="77777777" w:rsidR="00641921" w:rsidRPr="005442AE" w:rsidRDefault="00641921" w:rsidP="00641921">
      <w:pPr>
        <w:pStyle w:val="Ttulo7"/>
        <w:numPr>
          <w:ilvl w:val="0"/>
          <w:numId w:val="0"/>
        </w:numPr>
        <w:rPr>
          <w:b w:val="0"/>
          <w:szCs w:val="24"/>
          <w:lang w:val="en-US"/>
        </w:rPr>
      </w:pPr>
    </w:p>
    <w:p w14:paraId="6990F8F8"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79AC3C73" w14:textId="77777777" w:rsidR="00641921" w:rsidRPr="005442AE" w:rsidRDefault="00641921" w:rsidP="00641921">
      <w:pPr>
        <w:pStyle w:val="Ttulo7"/>
        <w:numPr>
          <w:ilvl w:val="0"/>
          <w:numId w:val="0"/>
        </w:numPr>
        <w:rPr>
          <w:b w:val="0"/>
          <w:szCs w:val="24"/>
          <w:lang w:val="en-US"/>
        </w:rPr>
      </w:pPr>
    </w:p>
    <w:p w14:paraId="5F97F95E" w14:textId="77777777" w:rsidR="00641921" w:rsidRPr="005442AE" w:rsidRDefault="00641921" w:rsidP="00641921">
      <w:pPr>
        <w:rPr>
          <w:rFonts w:ascii="Times New Roman" w:hAnsi="Times New Roman" w:cs="Times New Roman"/>
          <w:sz w:val="24"/>
          <w:szCs w:val="24"/>
          <w:lang w:val="en-US"/>
        </w:rPr>
      </w:pPr>
    </w:p>
    <w:p w14:paraId="64467312" w14:textId="77777777"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7DB97744" w14:textId="77777777"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APPENDIX I</w:t>
      </w:r>
    </w:p>
    <w:p w14:paraId="4F2163F6"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14:paraId="4F04C2BC" w14:textId="77777777" w:rsidR="008A44D2" w:rsidRPr="005442AE" w:rsidRDefault="008A44D2" w:rsidP="006D0693">
      <w:pPr>
        <w:spacing w:after="0"/>
        <w:rPr>
          <w:rFonts w:ascii="Times New Roman" w:hAnsi="Times New Roman" w:cs="Times New Roman"/>
          <w:sz w:val="24"/>
          <w:szCs w:val="24"/>
          <w:lang w:val="en-US"/>
        </w:rPr>
      </w:pPr>
    </w:p>
    <w:p w14:paraId="04AF957F" w14:textId="77777777" w:rsidR="008A44D2" w:rsidRPr="005442AE" w:rsidRDefault="008A44D2" w:rsidP="006D0693">
      <w:pPr>
        <w:spacing w:after="0" w:line="240" w:lineRule="auto"/>
        <w:rPr>
          <w:rFonts w:ascii="Times New Roman" w:hAnsi="Times New Roman" w:cs="Times New Roman"/>
          <w:sz w:val="24"/>
          <w:szCs w:val="24"/>
          <w:lang w:val="en-US"/>
        </w:rPr>
      </w:pPr>
    </w:p>
    <w:p w14:paraId="5F06CB87"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14:paraId="22BAE232" w14:textId="77777777" w:rsidR="008A44D2" w:rsidRPr="005442AE" w:rsidRDefault="008A44D2" w:rsidP="006D0693">
      <w:pPr>
        <w:spacing w:after="0" w:line="240" w:lineRule="auto"/>
        <w:rPr>
          <w:rFonts w:ascii="Times New Roman" w:hAnsi="Times New Roman" w:cs="Times New Roman"/>
          <w:sz w:val="24"/>
          <w:szCs w:val="24"/>
          <w:lang w:val="en-US"/>
        </w:rPr>
      </w:pPr>
    </w:p>
    <w:p w14:paraId="76845E12"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14:paraId="4F19C46F"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2A91C5BF"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14:paraId="355BE7AF"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21D4005D"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5D1EB6D1"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7E585141"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1D3228F2"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285988FB"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ELETRONIC </w:t>
      </w:r>
      <w:r w:rsidRPr="006E0C54">
        <w:rPr>
          <w:rFonts w:ascii="Times New Roman" w:hAnsi="Times New Roman" w:cs="Times New Roman"/>
          <w:sz w:val="24"/>
          <w:szCs w:val="24"/>
          <w:lang w:val="en-US"/>
        </w:rPr>
        <w:t>ADDRESS</w:t>
      </w:r>
      <w:r w:rsidR="006E0C54" w:rsidRPr="006E0C54">
        <w:rPr>
          <w:rFonts w:ascii="Times New Roman" w:hAnsi="Times New Roman" w:cs="Times New Roman"/>
          <w:sz w:val="24"/>
          <w:szCs w:val="24"/>
          <w:lang w:val="en-US"/>
        </w:rPr>
        <w:t xml:space="preserve"> </w:t>
      </w:r>
      <w:r w:rsidR="006E0C54" w:rsidRPr="008B7B22">
        <w:rPr>
          <w:snapToGrid w:val="0"/>
          <w:lang w:val="en-US"/>
        </w:rPr>
        <w:t>(e-mail)</w:t>
      </w:r>
      <w:r w:rsidRPr="006E0C54">
        <w:rPr>
          <w:rFonts w:ascii="Times New Roman" w:hAnsi="Times New Roman" w:cs="Times New Roman"/>
          <w:sz w:val="24"/>
          <w:szCs w:val="24"/>
          <w:lang w:val="en-US"/>
        </w:rPr>
        <w:t>:</w:t>
      </w:r>
    </w:p>
    <w:p w14:paraId="0DE8E073" w14:textId="77777777" w:rsidR="008A44D2" w:rsidRPr="005442AE" w:rsidRDefault="008A44D2" w:rsidP="006D0693">
      <w:pPr>
        <w:spacing w:after="0"/>
        <w:jc w:val="both"/>
        <w:rPr>
          <w:rFonts w:ascii="Times New Roman" w:hAnsi="Times New Roman" w:cs="Times New Roman"/>
          <w:sz w:val="24"/>
          <w:szCs w:val="24"/>
          <w:lang w:val="en-US"/>
        </w:rPr>
      </w:pPr>
    </w:p>
    <w:p w14:paraId="39F75865" w14:textId="77777777" w:rsidR="008A44D2" w:rsidRPr="005442AE" w:rsidRDefault="008A44D2" w:rsidP="006D0693">
      <w:pPr>
        <w:spacing w:after="0"/>
        <w:rPr>
          <w:rFonts w:ascii="Times New Roman" w:hAnsi="Times New Roman" w:cs="Times New Roman"/>
          <w:sz w:val="24"/>
          <w:szCs w:val="24"/>
          <w:lang w:val="en-US"/>
        </w:rPr>
      </w:pPr>
    </w:p>
    <w:p w14:paraId="6106F281" w14:textId="77777777" w:rsidR="008A44D2" w:rsidRPr="005442AE" w:rsidRDefault="008A44D2" w:rsidP="006D0693">
      <w:pPr>
        <w:spacing w:after="0"/>
        <w:rPr>
          <w:rFonts w:ascii="Times New Roman" w:hAnsi="Times New Roman" w:cs="Times New Roman"/>
          <w:sz w:val="24"/>
          <w:szCs w:val="24"/>
          <w:lang w:val="en-US"/>
        </w:rPr>
      </w:pPr>
    </w:p>
    <w:p w14:paraId="62923A91"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14:paraId="1EDDC89C" w14:textId="77777777" w:rsidR="008A44D2" w:rsidRPr="005442AE" w:rsidRDefault="008A44D2" w:rsidP="006D0693">
      <w:pPr>
        <w:spacing w:after="0"/>
        <w:jc w:val="both"/>
        <w:rPr>
          <w:rFonts w:ascii="Times New Roman" w:hAnsi="Times New Roman" w:cs="Times New Roman"/>
          <w:color w:val="FF0000"/>
          <w:sz w:val="24"/>
          <w:szCs w:val="24"/>
          <w:lang w:val="en-US"/>
        </w:rPr>
      </w:pPr>
    </w:p>
    <w:p w14:paraId="3D65CCC8"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the </w:t>
      </w:r>
      <w:r w:rsidR="009F2020">
        <w:rPr>
          <w:rFonts w:ascii="Times New Roman" w:hAnsi="Times New Roman" w:cs="Times New Roman"/>
          <w:sz w:val="24"/>
          <w:szCs w:val="24"/>
          <w:lang w:val="en-US"/>
        </w:rPr>
        <w:t>Subsecretariat</w:t>
      </w:r>
      <w:r w:rsidRPr="005442AE">
        <w:rPr>
          <w:rFonts w:ascii="Times New Roman" w:hAnsi="Times New Roman" w:cs="Times New Roman"/>
          <w:sz w:val="24"/>
          <w:szCs w:val="24"/>
          <w:lang w:val="en-US"/>
        </w:rPr>
        <w:t xml:space="preserve"> of Trade Remedies</w:t>
      </w:r>
      <w:r w:rsidR="00210FD4">
        <w:rPr>
          <w:rFonts w:ascii="Times New Roman" w:hAnsi="Times New Roman" w:cs="Times New Roman"/>
          <w:sz w:val="24"/>
          <w:szCs w:val="24"/>
          <w:lang w:val="en-US"/>
        </w:rPr>
        <w:t xml:space="preserve"> and Public Interest</w:t>
      </w:r>
      <w:r w:rsidRPr="005442AE">
        <w:rPr>
          <w:rFonts w:ascii="Times New Roman" w:hAnsi="Times New Roman" w:cs="Times New Roman"/>
          <w:sz w:val="24"/>
          <w:szCs w:val="24"/>
          <w:lang w:val="en-US"/>
        </w:rPr>
        <w:t xml:space="preserv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14:paraId="056DF2C5" w14:textId="77777777" w:rsidR="008A44D2" w:rsidRPr="005442AE" w:rsidRDefault="008A44D2" w:rsidP="006D0693">
      <w:pPr>
        <w:spacing w:after="0"/>
        <w:ind w:firstLine="708"/>
        <w:jc w:val="both"/>
        <w:rPr>
          <w:rFonts w:ascii="Times New Roman" w:hAnsi="Times New Roman" w:cs="Times New Roman"/>
          <w:sz w:val="24"/>
          <w:szCs w:val="24"/>
          <w:lang w:val="en-US"/>
        </w:rPr>
      </w:pPr>
    </w:p>
    <w:p w14:paraId="6607286F"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14:paraId="3BA7255B" w14:textId="77777777" w:rsidR="008A44D2" w:rsidRPr="005442AE" w:rsidRDefault="008A44D2" w:rsidP="006D0693">
      <w:pPr>
        <w:spacing w:after="0"/>
        <w:ind w:firstLine="708"/>
        <w:jc w:val="both"/>
        <w:rPr>
          <w:rFonts w:ascii="Times New Roman" w:hAnsi="Times New Roman" w:cs="Times New Roman"/>
          <w:lang w:val="en-US"/>
        </w:rPr>
      </w:pPr>
    </w:p>
    <w:p w14:paraId="1650F7A4" w14:textId="77777777" w:rsidR="00AA6D19" w:rsidRPr="005442AE" w:rsidRDefault="00AA6D19" w:rsidP="006D0693">
      <w:pPr>
        <w:spacing w:after="0"/>
        <w:ind w:firstLine="708"/>
        <w:jc w:val="both"/>
        <w:rPr>
          <w:rFonts w:ascii="Times New Roman" w:hAnsi="Times New Roman" w:cs="Times New Roman"/>
          <w:lang w:val="en-US"/>
        </w:rPr>
      </w:pPr>
    </w:p>
    <w:p w14:paraId="3B39116A" w14:textId="77777777" w:rsidR="00AA6D19" w:rsidRPr="005442AE" w:rsidRDefault="00AA6D19" w:rsidP="006D0693">
      <w:pPr>
        <w:spacing w:after="0"/>
        <w:ind w:firstLine="708"/>
        <w:jc w:val="both"/>
        <w:rPr>
          <w:rFonts w:ascii="Times New Roman" w:hAnsi="Times New Roman" w:cs="Times New Roman"/>
          <w:lang w:val="en-US"/>
        </w:rPr>
      </w:pPr>
    </w:p>
    <w:p w14:paraId="175DEA40" w14:textId="77777777"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14:paraId="08F04B75" w14:textId="77777777" w:rsidR="008A44D2" w:rsidRPr="005442AE" w:rsidRDefault="008A44D2" w:rsidP="006D0693">
      <w:pPr>
        <w:spacing w:after="0"/>
        <w:jc w:val="center"/>
        <w:rPr>
          <w:rFonts w:ascii="Times New Roman" w:hAnsi="Times New Roman" w:cs="Times New Roman"/>
          <w:sz w:val="24"/>
          <w:szCs w:val="24"/>
          <w:lang w:val="en-US"/>
        </w:rPr>
      </w:pPr>
    </w:p>
    <w:p w14:paraId="058B6F72" w14:textId="77777777" w:rsidR="00AA6D19" w:rsidRPr="005442AE" w:rsidRDefault="00AA6D19" w:rsidP="006D0693">
      <w:pPr>
        <w:spacing w:after="0"/>
        <w:jc w:val="center"/>
        <w:rPr>
          <w:rFonts w:ascii="Times New Roman" w:hAnsi="Times New Roman" w:cs="Times New Roman"/>
          <w:sz w:val="24"/>
          <w:szCs w:val="24"/>
          <w:lang w:val="en-US"/>
        </w:rPr>
      </w:pPr>
    </w:p>
    <w:p w14:paraId="513F14C5" w14:textId="77777777" w:rsidR="00AA6D19" w:rsidRPr="005442AE" w:rsidRDefault="00AA6D19" w:rsidP="006D0693">
      <w:pPr>
        <w:spacing w:after="0"/>
        <w:jc w:val="center"/>
        <w:rPr>
          <w:rFonts w:ascii="Times New Roman" w:hAnsi="Times New Roman" w:cs="Times New Roman"/>
          <w:sz w:val="24"/>
          <w:szCs w:val="24"/>
          <w:lang w:val="en-US"/>
        </w:rPr>
      </w:pPr>
    </w:p>
    <w:p w14:paraId="7C0CB7C8" w14:textId="77777777" w:rsidR="00AA6D19" w:rsidRPr="005442AE" w:rsidRDefault="00AA6D19" w:rsidP="006D0693">
      <w:pPr>
        <w:spacing w:after="0"/>
        <w:jc w:val="center"/>
        <w:rPr>
          <w:rFonts w:ascii="Times New Roman" w:hAnsi="Times New Roman" w:cs="Times New Roman"/>
          <w:sz w:val="24"/>
          <w:szCs w:val="24"/>
          <w:lang w:val="en-US"/>
        </w:rPr>
      </w:pPr>
    </w:p>
    <w:p w14:paraId="0EF37B48" w14:textId="77777777" w:rsidR="00AA6D19" w:rsidRPr="005442AE" w:rsidRDefault="00AA6D19" w:rsidP="006D0693">
      <w:pPr>
        <w:spacing w:after="0"/>
        <w:jc w:val="center"/>
        <w:rPr>
          <w:rFonts w:ascii="Times New Roman" w:hAnsi="Times New Roman" w:cs="Times New Roman"/>
          <w:sz w:val="24"/>
          <w:szCs w:val="24"/>
          <w:lang w:val="en-US"/>
        </w:rPr>
      </w:pPr>
    </w:p>
    <w:p w14:paraId="2DCD23F1" w14:textId="77777777" w:rsidR="00AA6D19" w:rsidRPr="005442AE" w:rsidRDefault="00AA6D19" w:rsidP="006D0693">
      <w:pPr>
        <w:spacing w:after="0"/>
        <w:jc w:val="center"/>
        <w:rPr>
          <w:rFonts w:ascii="Times New Roman" w:hAnsi="Times New Roman" w:cs="Times New Roman"/>
          <w:sz w:val="24"/>
          <w:szCs w:val="24"/>
          <w:lang w:val="en-US"/>
        </w:rPr>
      </w:pPr>
    </w:p>
    <w:p w14:paraId="31E8A387" w14:textId="77777777" w:rsidR="00AA6D19" w:rsidRPr="005442AE" w:rsidRDefault="00AA6D19" w:rsidP="006D0693">
      <w:pPr>
        <w:spacing w:after="0"/>
        <w:jc w:val="center"/>
        <w:rPr>
          <w:rFonts w:ascii="Times New Roman" w:hAnsi="Times New Roman" w:cs="Times New Roman"/>
          <w:sz w:val="24"/>
          <w:szCs w:val="24"/>
          <w:lang w:val="en-US"/>
        </w:rPr>
      </w:pPr>
    </w:p>
    <w:p w14:paraId="44D636C1"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14:paraId="68FF533E"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legible name</w:t>
      </w:r>
    </w:p>
    <w:p w14:paraId="26295627" w14:textId="77777777"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14:paraId="1ADAEDD6" w14:textId="77777777" w:rsidR="008A44D2" w:rsidRPr="006E0824" w:rsidRDefault="008A44D2" w:rsidP="006D0693">
      <w:pPr>
        <w:spacing w:after="0"/>
        <w:rPr>
          <w:rFonts w:ascii="Times New Roman" w:hAnsi="Times New Roman" w:cs="Times New Roman"/>
          <w:lang w:val="en-US"/>
        </w:rPr>
      </w:pPr>
    </w:p>
    <w:p w14:paraId="5BE2F226" w14:textId="77777777"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2264D" w14:textId="77777777" w:rsidR="00D87492" w:rsidRDefault="00D87492">
      <w:pPr>
        <w:spacing w:after="0" w:line="240" w:lineRule="auto"/>
      </w:pPr>
      <w:r>
        <w:separator/>
      </w:r>
    </w:p>
  </w:endnote>
  <w:endnote w:type="continuationSeparator" w:id="0">
    <w:p w14:paraId="23E05F72" w14:textId="77777777" w:rsidR="00D87492" w:rsidRDefault="00D87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77777777" w:rsidR="00573E9F" w:rsidRPr="00B10A3A" w:rsidRDefault="00573E9F" w:rsidP="00B10A3A">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4"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5"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6A14E" w14:textId="77777777" w:rsidR="00D87492" w:rsidRDefault="00D87492">
      <w:pPr>
        <w:spacing w:after="0" w:line="240" w:lineRule="auto"/>
      </w:pPr>
      <w:r>
        <w:separator/>
      </w:r>
    </w:p>
  </w:footnote>
  <w:footnote w:type="continuationSeparator" w:id="0">
    <w:p w14:paraId="3BD0075D" w14:textId="77777777" w:rsidR="00D87492" w:rsidRDefault="00D87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7"/>
  </w:num>
  <w:num w:numId="2">
    <w:abstractNumId w:val="6"/>
  </w:num>
  <w:num w:numId="3">
    <w:abstractNumId w:val="5"/>
  </w:num>
  <w:num w:numId="4">
    <w:abstractNumId w:val="0"/>
  </w:num>
  <w:num w:numId="5">
    <w:abstractNumId w:val="9"/>
  </w:num>
  <w:num w:numId="6">
    <w:abstractNumId w:val="3"/>
  </w:num>
  <w:num w:numId="7">
    <w:abstractNumId w:val="8"/>
  </w:num>
  <w:num w:numId="8">
    <w:abstractNumId w:val="1"/>
  </w:num>
  <w:num w:numId="9">
    <w:abstractNumId w:val="2"/>
  </w:num>
  <w:num w:numId="10">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C30B4"/>
    <w:rsid w:val="002D3B2C"/>
    <w:rsid w:val="002D3B83"/>
    <w:rsid w:val="002E123A"/>
    <w:rsid w:val="002E41C8"/>
    <w:rsid w:val="002E4674"/>
    <w:rsid w:val="002F0981"/>
    <w:rsid w:val="002F3B74"/>
    <w:rsid w:val="003134B7"/>
    <w:rsid w:val="00315185"/>
    <w:rsid w:val="00316A64"/>
    <w:rsid w:val="00322C40"/>
    <w:rsid w:val="003244BF"/>
    <w:rsid w:val="00325B7A"/>
    <w:rsid w:val="003313B0"/>
    <w:rsid w:val="00334F14"/>
    <w:rsid w:val="003420B6"/>
    <w:rsid w:val="0034228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14CC"/>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712F40"/>
    <w:rsid w:val="00714AB8"/>
    <w:rsid w:val="007233D8"/>
    <w:rsid w:val="00726DFF"/>
    <w:rsid w:val="00730463"/>
    <w:rsid w:val="00731ADC"/>
    <w:rsid w:val="00732A72"/>
    <w:rsid w:val="00734A7B"/>
    <w:rsid w:val="00735E8E"/>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4E6D"/>
    <w:rsid w:val="00A95976"/>
    <w:rsid w:val="00AA1963"/>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7759B"/>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6D11"/>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87492"/>
    <w:rsid w:val="00D90670"/>
    <w:rsid w:val="00DA70CC"/>
    <w:rsid w:val="00DB1035"/>
    <w:rsid w:val="00DB76D9"/>
    <w:rsid w:val="00DC2020"/>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73895"/>
    <w:rsid w:val="00F75488"/>
    <w:rsid w:val="00F75CF0"/>
    <w:rsid w:val="00F81B23"/>
    <w:rsid w:val="00F8223F"/>
    <w:rsid w:val="00F851FB"/>
    <w:rsid w:val="00F94F55"/>
    <w:rsid w:val="00F969CD"/>
    <w:rsid w:val="00FB2220"/>
    <w:rsid w:val="00FB4EEA"/>
    <w:rsid w:val="00FB6ACA"/>
    <w:rsid w:val="00FC17B9"/>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52</Pages>
  <Words>15054</Words>
  <Characters>81294</Characters>
  <Application>Microsoft Office Word</Application>
  <DocSecurity>0</DocSecurity>
  <Lines>677</Lines>
  <Paragraphs>192</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VII – TOTAL SALES</vt:lpstr>
      <vt:lpstr>ITEM D – TOTAL SALES RECORDS</vt:lpstr>
    </vt:vector>
  </TitlesOfParts>
  <Company/>
  <LinksUpToDate>false</LinksUpToDate>
  <CharactersWithSpaces>96156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Flávia Annibelli Baron</cp:lastModifiedBy>
  <cp:revision>31</cp:revision>
  <dcterms:created xsi:type="dcterms:W3CDTF">2015-12-17T13:15:00Z</dcterms:created>
  <dcterms:modified xsi:type="dcterms:W3CDTF">2021-06-01T16:18:00Z</dcterms:modified>
</cp:coreProperties>
</file>