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6C87"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4FE1378E"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0E1D2B7D"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14:paraId="101A1947"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14:paraId="54487B7A"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14:paraId="7BB5EA7B" w14:textId="77777777"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14:paraId="0CF177DC" w14:textId="77777777"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14:paraId="268FDA1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p>
    <w:p w14:paraId="77AF3DE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CEP 70.</w:t>
      </w:r>
      <w:r w:rsidR="003720CA">
        <w:rPr>
          <w:sz w:val="18"/>
          <w:szCs w:val="18"/>
        </w:rPr>
        <w:t>053</w:t>
      </w:r>
      <w:r w:rsidRPr="008B4D23">
        <w:rPr>
          <w:sz w:val="18"/>
          <w:szCs w:val="18"/>
        </w:rPr>
        <w:t>-</w:t>
      </w:r>
      <w:r w:rsidR="003720CA">
        <w:rPr>
          <w:sz w:val="18"/>
          <w:szCs w:val="18"/>
        </w:rPr>
        <w:t>9</w:t>
      </w:r>
      <w:r w:rsidRPr="008B4D23">
        <w:rPr>
          <w:sz w:val="18"/>
          <w:szCs w:val="18"/>
        </w:rPr>
        <w:t>00</w:t>
      </w:r>
    </w:p>
    <w:p w14:paraId="18E7EAE5" w14:textId="166736C2"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bookmarkStart w:id="0" w:name="_Hlk55566619"/>
      <w:r w:rsidR="00932CEB">
        <w:rPr>
          <w:rFonts w:eastAsia="Calibri"/>
          <w:sz w:val="24"/>
          <w:szCs w:val="24"/>
        </w:rPr>
        <w:fldChar w:fldCharType="begin"/>
      </w:r>
      <w:r w:rsidR="00932CEB">
        <w:rPr>
          <w:rFonts w:eastAsia="Calibri"/>
          <w:sz w:val="24"/>
          <w:szCs w:val="24"/>
        </w:rPr>
        <w:instrText xml:space="preserve"> HYPERLINK "mailto:sdcom@economia.gov.br" </w:instrText>
      </w:r>
      <w:r w:rsidR="00932CEB">
        <w:rPr>
          <w:rFonts w:eastAsia="Calibri"/>
          <w:sz w:val="24"/>
          <w:szCs w:val="24"/>
        </w:rPr>
        <w:fldChar w:fldCharType="separate"/>
      </w:r>
      <w:r w:rsidR="00932CEB">
        <w:rPr>
          <w:rStyle w:val="Hyperlink"/>
        </w:rPr>
        <w:t>sdcom@economia.gov.br</w:t>
      </w:r>
      <w:bookmarkEnd w:id="0"/>
      <w:r w:rsidR="00932CEB">
        <w:rPr>
          <w:rFonts w:eastAsia="Calibri"/>
          <w:sz w:val="24"/>
          <w:szCs w:val="24"/>
        </w:rPr>
        <w:fldChar w:fldCharType="end"/>
      </w:r>
    </w:p>
    <w:p w14:paraId="142B0A6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23B595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9DEB6A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00129F1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656D9DC0"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949C6A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E56344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C216D0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96167F6"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48DE12D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A85D77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BA6BDE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6D0151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07C51854" w14:textId="77777777" w:rsidR="00381313" w:rsidRP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r w:rsidRPr="00086EB6">
        <w:rPr>
          <w:sz w:val="24"/>
          <w:szCs w:val="24"/>
        </w:rPr>
        <w:t xml:space="preserve">Investigação da prática de dumping nas exportações para o Brasil de </w:t>
      </w:r>
      <w:r w:rsidRPr="00086EB6">
        <w:rPr>
          <w:color w:val="FF0000"/>
          <w:sz w:val="24"/>
          <w:szCs w:val="24"/>
        </w:rPr>
        <w:t>[produto objeto da investigação]</w:t>
      </w:r>
      <w:r w:rsidRPr="00086EB6">
        <w:rPr>
          <w:sz w:val="24"/>
          <w:szCs w:val="24"/>
        </w:rPr>
        <w:t>,</w:t>
      </w:r>
      <w:r w:rsidRPr="00086EB6">
        <w:rPr>
          <w:color w:val="FF0000"/>
          <w:sz w:val="24"/>
          <w:szCs w:val="24"/>
        </w:rPr>
        <w:t xml:space="preserve"> </w:t>
      </w:r>
      <w:r w:rsidRPr="00086EB6">
        <w:rPr>
          <w:sz w:val="24"/>
          <w:szCs w:val="24"/>
        </w:rPr>
        <w:t xml:space="preserve">comumente classificado(a)(s) no </w:t>
      </w:r>
      <w:r w:rsidR="00FB549F">
        <w:rPr>
          <w:sz w:val="24"/>
          <w:szCs w:val="24"/>
        </w:rPr>
        <w:t>sub</w:t>
      </w:r>
      <w:r w:rsidRPr="00086EB6">
        <w:rPr>
          <w:sz w:val="24"/>
          <w:szCs w:val="24"/>
        </w:rPr>
        <w:t>ite</w:t>
      </w:r>
      <w:r w:rsidRPr="008B4D23">
        <w:rPr>
          <w:sz w:val="24"/>
          <w:szCs w:val="24"/>
        </w:rPr>
        <w:t>m</w:t>
      </w:r>
      <w:r w:rsidRPr="00F32D9E">
        <w:rPr>
          <w:sz w:val="24"/>
          <w:szCs w:val="24"/>
        </w:rPr>
        <w:t>(ns)</w:t>
      </w:r>
      <w:r w:rsidRPr="00086EB6">
        <w:rPr>
          <w:sz w:val="24"/>
          <w:szCs w:val="24"/>
        </w:rPr>
        <w:t xml:space="preserve"> </w:t>
      </w:r>
      <w:r w:rsidRPr="00086EB6">
        <w:rPr>
          <w:color w:val="FF0000"/>
          <w:sz w:val="24"/>
          <w:szCs w:val="24"/>
        </w:rPr>
        <w:t>[NCM]</w:t>
      </w:r>
      <w:r w:rsidRPr="00086EB6">
        <w:rPr>
          <w:sz w:val="24"/>
          <w:szCs w:val="24"/>
        </w:rPr>
        <w:t xml:space="preserve"> da Nomenclatura Comum do Mercosul – NCM, originárias de </w:t>
      </w:r>
      <w:r w:rsidRPr="00086EB6">
        <w:rPr>
          <w:bCs/>
          <w:color w:val="FF0000"/>
          <w:sz w:val="24"/>
          <w:szCs w:val="24"/>
        </w:rPr>
        <w:t>[país(es) exportador(es)]</w:t>
      </w:r>
      <w:r w:rsidRPr="00086EB6">
        <w:rPr>
          <w:sz w:val="24"/>
          <w:szCs w:val="24"/>
        </w:rPr>
        <w:t>, e de dano à indústria doméstica decorrente de tal prática</w:t>
      </w:r>
      <w:r w:rsidR="00205634" w:rsidRPr="00086EB6">
        <w:rPr>
          <w:sz w:val="24"/>
          <w:szCs w:val="24"/>
        </w:rPr>
        <w:t>.</w:t>
      </w:r>
    </w:p>
    <w:p w14:paraId="2F42F84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73A8FC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5CA9DD8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7BA3FB3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5CE8C31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8915B6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B6BE5D8" w14:textId="77777777"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55D5321"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84AF3A7"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E721F43"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B26461F"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65D0BFA"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3AA11AE9"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192331C"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0BFAA89" w14:textId="77777777"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3FE432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C6312E6"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FD8D25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C09B304" w14:textId="77777777"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 xml:space="preserve">Processo Administrativo SECEX </w:t>
      </w:r>
      <w:r w:rsidR="00205634" w:rsidRPr="008B4D23">
        <w:rPr>
          <w:color w:val="FF0000"/>
          <w:sz w:val="24"/>
          <w:szCs w:val="24"/>
        </w:rPr>
        <w:t>[nº processo]</w:t>
      </w:r>
    </w:p>
    <w:p w14:paraId="6B255367" w14:textId="77777777" w:rsidR="00381313" w:rsidRDefault="00381313" w:rsidP="00381313">
      <w:pPr>
        <w:pBdr>
          <w:top w:val="single" w:sz="4" w:space="1" w:color="auto"/>
          <w:left w:val="single" w:sz="4" w:space="4" w:color="auto"/>
          <w:bottom w:val="single" w:sz="4" w:space="1" w:color="auto"/>
          <w:right w:val="single" w:sz="4" w:space="4" w:color="auto"/>
        </w:pBdr>
        <w:jc w:val="center"/>
        <w:rPr>
          <w:sz w:val="24"/>
          <w:szCs w:val="24"/>
        </w:rPr>
      </w:pPr>
      <w:r w:rsidRPr="008B4D23">
        <w:rPr>
          <w:sz w:val="24"/>
          <w:szCs w:val="24"/>
        </w:rPr>
        <w:t>Contato: (+55 61) 2027-</w:t>
      </w:r>
      <w:r w:rsidR="00205634" w:rsidRPr="008B4D23">
        <w:rPr>
          <w:color w:val="FF0000"/>
          <w:sz w:val="24"/>
          <w:szCs w:val="24"/>
        </w:rPr>
        <w:t>XXXX/XXX</w:t>
      </w:r>
      <w:r w:rsidR="00205634" w:rsidRPr="008B4D23">
        <w:rPr>
          <w:sz w:val="24"/>
          <w:szCs w:val="24"/>
        </w:rPr>
        <w:t xml:space="preserve"> ou [</w:t>
      </w:r>
      <w:r w:rsidR="00205634" w:rsidRPr="008B4D23">
        <w:rPr>
          <w:color w:val="FF0000"/>
          <w:sz w:val="24"/>
          <w:szCs w:val="24"/>
        </w:rPr>
        <w:t>email da investigação</w:t>
      </w:r>
      <w:r w:rsidR="00205634" w:rsidRPr="008B4D23">
        <w:rPr>
          <w:sz w:val="24"/>
          <w:szCs w:val="24"/>
        </w:rPr>
        <w:t>)</w:t>
      </w:r>
    </w:p>
    <w:p w14:paraId="11FD840B"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45BF4395"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55907DB3"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1" w:name="_Toc340425356"/>
      <w:r w:rsidR="00AE3976" w:rsidRPr="008B4D23">
        <w:rPr>
          <w:rFonts w:ascii="Times New Roman" w:hAnsi="Times New Roman"/>
        </w:rPr>
        <w:lastRenderedPageBreak/>
        <w:t>INSTRUÇÕES GERAIS</w:t>
      </w:r>
      <w:bookmarkEnd w:id="1"/>
    </w:p>
    <w:p w14:paraId="23331C50" w14:textId="77777777" w:rsidR="00AE3976" w:rsidRPr="008B4D23" w:rsidRDefault="00AE3976" w:rsidP="00AE3976">
      <w:pPr>
        <w:jc w:val="both"/>
        <w:rPr>
          <w:sz w:val="24"/>
        </w:rPr>
      </w:pPr>
    </w:p>
    <w:p w14:paraId="7AD1EC32" w14:textId="77777777"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205634" w:rsidRPr="008B4D23">
        <w:rPr>
          <w:sz w:val="24"/>
          <w:szCs w:val="24"/>
        </w:rPr>
        <w:t xml:space="preserve">Este questionário tem por objetivo reunir informações necessárias à investigação da prática de dumping nas exportações para o Brasil de </w:t>
      </w:r>
      <w:r w:rsidR="00205634" w:rsidRPr="008B4D23">
        <w:rPr>
          <w:color w:val="FF0000"/>
          <w:sz w:val="24"/>
          <w:szCs w:val="24"/>
        </w:rPr>
        <w:t>[produto objeto da investigação]</w:t>
      </w:r>
      <w:r w:rsidR="00205634" w:rsidRPr="008B4D23">
        <w:rPr>
          <w:sz w:val="24"/>
          <w:szCs w:val="24"/>
        </w:rPr>
        <w:t>,</w:t>
      </w:r>
      <w:r w:rsidR="00205634" w:rsidRPr="008B4D23">
        <w:rPr>
          <w:color w:val="FF0000"/>
          <w:sz w:val="24"/>
          <w:szCs w:val="24"/>
        </w:rPr>
        <w:t xml:space="preserve"> </w:t>
      </w:r>
      <w:r w:rsidR="00205634" w:rsidRPr="008B4D23">
        <w:rPr>
          <w:sz w:val="24"/>
          <w:szCs w:val="24"/>
        </w:rPr>
        <w:t>comumente classificado(a)(s)</w:t>
      </w:r>
      <w:r w:rsidR="00205634" w:rsidRPr="008B4D23">
        <w:rPr>
          <w:sz w:val="36"/>
          <w:szCs w:val="28"/>
        </w:rPr>
        <w:t xml:space="preserve"> </w:t>
      </w:r>
      <w:r w:rsidR="00205634" w:rsidRPr="008B4D23">
        <w:rPr>
          <w:sz w:val="24"/>
          <w:szCs w:val="24"/>
        </w:rPr>
        <w:t xml:space="preserve">no(s) </w:t>
      </w:r>
      <w:r w:rsidR="00FB549F">
        <w:rPr>
          <w:sz w:val="24"/>
          <w:szCs w:val="24"/>
        </w:rPr>
        <w:t>sub</w:t>
      </w:r>
      <w:r w:rsidR="00205634" w:rsidRPr="008B4D23">
        <w:rPr>
          <w:sz w:val="24"/>
          <w:szCs w:val="24"/>
        </w:rPr>
        <w:t xml:space="preserve">item(ns) </w:t>
      </w:r>
      <w:r w:rsidR="00205634" w:rsidRPr="008B4D23">
        <w:rPr>
          <w:color w:val="FF0000"/>
          <w:sz w:val="24"/>
          <w:szCs w:val="24"/>
        </w:rPr>
        <w:t>[NCM]</w:t>
      </w:r>
      <w:r w:rsidR="00205634" w:rsidRPr="008B4D23">
        <w:rPr>
          <w:sz w:val="24"/>
          <w:szCs w:val="24"/>
        </w:rPr>
        <w:t xml:space="preserve"> da Nomenclatura Comum do Mercosul – NCM, originárias de </w:t>
      </w:r>
      <w:r w:rsidR="00205634" w:rsidRPr="008B4D23">
        <w:rPr>
          <w:bCs/>
          <w:color w:val="FF0000"/>
          <w:sz w:val="24"/>
        </w:rPr>
        <w:t>[país(es) exportador(es)]</w:t>
      </w:r>
      <w:r w:rsidR="00205634" w:rsidRPr="008B4D23">
        <w:rPr>
          <w:sz w:val="24"/>
          <w:szCs w:val="24"/>
        </w:rPr>
        <w:t>.</w:t>
      </w:r>
    </w:p>
    <w:p w14:paraId="625F30C6" w14:textId="77777777" w:rsidR="00AE3976" w:rsidRPr="008B4D23" w:rsidRDefault="00AE3976" w:rsidP="00AE3976">
      <w:pPr>
        <w:jc w:val="both"/>
        <w:rPr>
          <w:sz w:val="24"/>
          <w:szCs w:val="24"/>
        </w:rPr>
      </w:pPr>
    </w:p>
    <w:p w14:paraId="78DF0A72" w14:textId="77777777"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14:paraId="1FA0B48C" w14:textId="77777777" w:rsidR="000D0087" w:rsidRPr="000D0087" w:rsidRDefault="000D0087" w:rsidP="000D0087">
      <w:pPr>
        <w:jc w:val="both"/>
        <w:rPr>
          <w:sz w:val="24"/>
          <w:szCs w:val="24"/>
        </w:rPr>
      </w:pPr>
      <w:r w:rsidRPr="000D0087">
        <w:rPr>
          <w:sz w:val="24"/>
          <w:szCs w:val="24"/>
        </w:rPr>
        <w:t xml:space="preserve"> </w:t>
      </w:r>
    </w:p>
    <w:p w14:paraId="733B1F85"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3E352827" w14:textId="77777777" w:rsidR="00AE3976" w:rsidRPr="000D0087" w:rsidRDefault="00AE3976" w:rsidP="00AE3976">
      <w:pPr>
        <w:pStyle w:val="PargrafodaLista"/>
        <w:rPr>
          <w:sz w:val="24"/>
          <w:szCs w:val="24"/>
        </w:rPr>
      </w:pPr>
    </w:p>
    <w:p w14:paraId="18523D4E" w14:textId="77777777"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14:paraId="2606AAB6" w14:textId="77777777" w:rsidR="00AE3976" w:rsidRPr="008B4D23" w:rsidRDefault="00AE3976" w:rsidP="00AE3976">
      <w:pPr>
        <w:pStyle w:val="PargrafodaLista"/>
        <w:rPr>
          <w:sz w:val="24"/>
          <w:szCs w:val="24"/>
        </w:rPr>
      </w:pPr>
    </w:p>
    <w:p w14:paraId="68CFC5A2"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05DDB691" w14:textId="77777777" w:rsidR="00AE3976" w:rsidRPr="00953907" w:rsidRDefault="00AE3976" w:rsidP="00AE3976">
      <w:pPr>
        <w:pStyle w:val="PargrafodaLista"/>
        <w:rPr>
          <w:sz w:val="24"/>
          <w:szCs w:val="24"/>
        </w:rPr>
      </w:pPr>
    </w:p>
    <w:p w14:paraId="25B17C92" w14:textId="77777777" w:rsidR="00AE3976"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2504A0BE" w14:textId="77777777" w:rsidR="00250B55" w:rsidRDefault="00250B55" w:rsidP="00250B55">
      <w:pPr>
        <w:pStyle w:val="PargrafodaLista"/>
        <w:rPr>
          <w:sz w:val="24"/>
          <w:szCs w:val="24"/>
        </w:rPr>
      </w:pPr>
    </w:p>
    <w:p w14:paraId="3D97593D"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037C6A" w:rsidRDefault="00250B55" w:rsidP="00250B55">
      <w:pPr>
        <w:pStyle w:val="PargrafodaLista"/>
        <w:rPr>
          <w:sz w:val="24"/>
          <w:szCs w:val="24"/>
        </w:rPr>
      </w:pPr>
    </w:p>
    <w:p w14:paraId="335C6ECA"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7C12FCA4" w14:textId="77777777" w:rsidR="00250B55" w:rsidRDefault="00250B55" w:rsidP="00250B55">
      <w:pPr>
        <w:pStyle w:val="PargrafodaLista"/>
        <w:rPr>
          <w:sz w:val="24"/>
          <w:szCs w:val="24"/>
        </w:rPr>
      </w:pPr>
    </w:p>
    <w:p w14:paraId="7F7327CB" w14:textId="77777777" w:rsidR="00250B55" w:rsidRPr="00FF2C6C" w:rsidRDefault="00250B55" w:rsidP="00250B55">
      <w:pPr>
        <w:numPr>
          <w:ilvl w:val="0"/>
          <w:numId w:val="3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FF2C6C">
        <w:rPr>
          <w:b/>
          <w:color w:val="FF0000"/>
          <w:sz w:val="24"/>
          <w:szCs w:val="24"/>
        </w:rPr>
        <w:t>CONFIDENCIAL</w:t>
      </w:r>
      <w:r w:rsidRPr="00FF2C6C">
        <w:rPr>
          <w:color w:val="FF0000"/>
          <w:sz w:val="24"/>
          <w:szCs w:val="24"/>
        </w:rPr>
        <w:t xml:space="preserve"> </w:t>
      </w:r>
      <w:r w:rsidRPr="00FF2C6C">
        <w:rPr>
          <w:sz w:val="24"/>
          <w:szCs w:val="24"/>
        </w:rPr>
        <w:t>em todas as suas páginas, centralizada no alto e no pé de cada página, em cor vermelha.</w:t>
      </w:r>
    </w:p>
    <w:p w14:paraId="7FCA9FA3" w14:textId="77777777" w:rsidR="00250B55" w:rsidRPr="00037C6A" w:rsidRDefault="00250B55" w:rsidP="00250B55">
      <w:pPr>
        <w:pStyle w:val="PargrafodaLista"/>
        <w:rPr>
          <w:sz w:val="24"/>
          <w:szCs w:val="24"/>
        </w:rPr>
      </w:pPr>
    </w:p>
    <w:p w14:paraId="1B5B2B06"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138E53EF" w14:textId="77777777" w:rsidR="00250B55" w:rsidRPr="00037C6A" w:rsidRDefault="00250B55" w:rsidP="00250B55">
      <w:pPr>
        <w:pStyle w:val="PargrafodaLista"/>
        <w:rPr>
          <w:sz w:val="24"/>
          <w:szCs w:val="24"/>
        </w:rPr>
      </w:pPr>
    </w:p>
    <w:p w14:paraId="5636A7A1"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09C9A0FC" w14:textId="77777777" w:rsidR="00250B55" w:rsidRPr="007E4B19" w:rsidRDefault="00250B55" w:rsidP="00250B55">
      <w:pPr>
        <w:jc w:val="both"/>
        <w:rPr>
          <w:sz w:val="24"/>
          <w:szCs w:val="24"/>
        </w:rPr>
      </w:pPr>
    </w:p>
    <w:p w14:paraId="1731A0B1"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Decom Digital, simultaneamente, uma versão confidencial e uma versão restrita da resposta ao questionário. </w:t>
      </w:r>
    </w:p>
    <w:p w14:paraId="65EE622B" w14:textId="77777777" w:rsidR="00E55969" w:rsidRDefault="00E55969" w:rsidP="00E55969">
      <w:pPr>
        <w:pStyle w:val="PargrafodaLista"/>
        <w:rPr>
          <w:sz w:val="24"/>
          <w:szCs w:val="24"/>
        </w:rPr>
      </w:pPr>
    </w:p>
    <w:p w14:paraId="0538EA7C" w14:textId="77777777" w:rsidR="00E55969" w:rsidRPr="007E4B19" w:rsidRDefault="00E55969" w:rsidP="00E55969">
      <w:pPr>
        <w:numPr>
          <w:ilvl w:val="0"/>
          <w:numId w:val="31"/>
        </w:numPr>
        <w:tabs>
          <w:tab w:val="left" w:pos="142"/>
        </w:tabs>
        <w:autoSpaceDE w:val="0"/>
        <w:autoSpaceDN w:val="0"/>
        <w:adjustRightInd w:val="0"/>
        <w:ind w:left="0" w:firstLine="0"/>
        <w:jc w:val="both"/>
        <w:rPr>
          <w:sz w:val="24"/>
          <w:szCs w:val="24"/>
        </w:rPr>
      </w:pPr>
      <w:bookmarkStart w:id="2" w:name="_Hlk49520515"/>
      <w:r>
        <w:rPr>
          <w:sz w:val="24"/>
          <w:szCs w:val="24"/>
        </w:rPr>
        <w:t>R</w:t>
      </w:r>
      <w:r w:rsidRPr="00E55969">
        <w:rPr>
          <w:sz w:val="24"/>
          <w:szCs w:val="24"/>
        </w:rPr>
        <w:t xml:space="preserve">ecomenda-se que os arquivos sejam nomeados de forma curta, XX_YYYY_nome arquivo, sendo XX = número do arquivo (correspondendo à </w:t>
      </w:r>
      <w:r>
        <w:rPr>
          <w:sz w:val="24"/>
          <w:szCs w:val="24"/>
        </w:rPr>
        <w:t>quantidade</w:t>
      </w:r>
      <w:r w:rsidRPr="00E55969">
        <w:rPr>
          <w:sz w:val="24"/>
          <w:szCs w:val="24"/>
        </w:rPr>
        <w:t xml:space="preserve"> de arquivos enviada) e YYYY = tratamento do documento (CONF ou REST).</w:t>
      </w:r>
    </w:p>
    <w:bookmarkEnd w:id="2"/>
    <w:p w14:paraId="738848DF" w14:textId="77777777" w:rsidR="007E4B19" w:rsidRPr="007E4B19" w:rsidRDefault="007E4B19" w:rsidP="007E4B19">
      <w:pPr>
        <w:tabs>
          <w:tab w:val="left" w:pos="142"/>
        </w:tabs>
        <w:autoSpaceDE w:val="0"/>
        <w:autoSpaceDN w:val="0"/>
        <w:adjustRightInd w:val="0"/>
        <w:ind w:left="720"/>
        <w:jc w:val="both"/>
        <w:rPr>
          <w:sz w:val="24"/>
          <w:szCs w:val="24"/>
        </w:rPr>
      </w:pPr>
    </w:p>
    <w:p w14:paraId="4E608B32" w14:textId="77777777" w:rsidR="00E55969" w:rsidRPr="00E55969" w:rsidRDefault="001A3BC3" w:rsidP="00E5596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“.xlsx”.</w:t>
      </w:r>
    </w:p>
    <w:p w14:paraId="68C8E47D" w14:textId="77777777" w:rsidR="001A3BC3" w:rsidRPr="007E4B19" w:rsidRDefault="001A3BC3" w:rsidP="001A3BC3">
      <w:pPr>
        <w:pStyle w:val="PargrafodaLista"/>
        <w:rPr>
          <w:sz w:val="24"/>
          <w:szCs w:val="24"/>
        </w:rPr>
      </w:pPr>
    </w:p>
    <w:p w14:paraId="7DF27BC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14:paraId="5A828DFA" w14:textId="77777777" w:rsidR="001A3BC3" w:rsidRPr="007E4B19" w:rsidRDefault="001A3BC3" w:rsidP="001A3BC3">
      <w:pPr>
        <w:pStyle w:val="PargrafodaLista"/>
        <w:rPr>
          <w:sz w:val="24"/>
          <w:szCs w:val="24"/>
        </w:rPr>
      </w:pPr>
    </w:p>
    <w:p w14:paraId="5D8D9B3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7E4B19" w:rsidRDefault="001A3BC3" w:rsidP="001A3BC3">
      <w:pPr>
        <w:pStyle w:val="PargrafodaLista"/>
        <w:rPr>
          <w:sz w:val="24"/>
          <w:szCs w:val="24"/>
        </w:rPr>
      </w:pPr>
    </w:p>
    <w:p w14:paraId="170B31FC"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2389435A" w14:textId="77777777" w:rsidR="001A3BC3" w:rsidRPr="007E4B19" w:rsidRDefault="001A3BC3" w:rsidP="001A3BC3">
      <w:pPr>
        <w:pStyle w:val="PargrafodaLista"/>
        <w:rPr>
          <w:sz w:val="24"/>
          <w:szCs w:val="24"/>
        </w:rPr>
      </w:pPr>
    </w:p>
    <w:p w14:paraId="63E98D03"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7E4B19" w:rsidRDefault="001A3BC3" w:rsidP="001A3BC3">
      <w:pPr>
        <w:pStyle w:val="PargrafodaLista"/>
        <w:rPr>
          <w:sz w:val="24"/>
          <w:szCs w:val="24"/>
        </w:rPr>
      </w:pPr>
    </w:p>
    <w:p w14:paraId="00436DE6" w14:textId="77777777" w:rsidR="001A3BC3"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35DBAF47" w14:textId="77777777" w:rsidR="00E55969" w:rsidRDefault="00E55969" w:rsidP="00E55969">
      <w:pPr>
        <w:pStyle w:val="PargrafodaLista"/>
        <w:rPr>
          <w:sz w:val="24"/>
          <w:szCs w:val="24"/>
        </w:rPr>
      </w:pPr>
    </w:p>
    <w:p w14:paraId="47DFFC67" w14:textId="77777777" w:rsidR="00E55969" w:rsidRDefault="00E55969" w:rsidP="001A3BC3">
      <w:pPr>
        <w:numPr>
          <w:ilvl w:val="0"/>
          <w:numId w:val="31"/>
        </w:numPr>
        <w:tabs>
          <w:tab w:val="left" w:pos="142"/>
        </w:tabs>
        <w:autoSpaceDE w:val="0"/>
        <w:autoSpaceDN w:val="0"/>
        <w:adjustRightInd w:val="0"/>
        <w:ind w:left="0" w:firstLine="0"/>
        <w:jc w:val="both"/>
        <w:rPr>
          <w:sz w:val="24"/>
          <w:szCs w:val="24"/>
        </w:rPr>
      </w:pPr>
      <w:bookmarkStart w:id="3" w:name="_Hlk49520667"/>
      <w:r w:rsidRPr="00E55969">
        <w:rPr>
          <w:sz w:val="24"/>
          <w:szCs w:val="24"/>
        </w:rPr>
        <w:t>Sugere-se que os documentos entregues em formato PDF sejam pesquisáveis. Quando digitalizados, que sejam processados preferencialmente com tecnologia OCR para possibilitar a pesquisa de conteúdo</w:t>
      </w:r>
      <w:r w:rsidR="006B167B">
        <w:rPr>
          <w:sz w:val="24"/>
          <w:szCs w:val="24"/>
        </w:rPr>
        <w:t>. No caso de</w:t>
      </w:r>
      <w:r w:rsidRPr="00E55969">
        <w:rPr>
          <w:sz w:val="24"/>
          <w:szCs w:val="24"/>
        </w:rPr>
        <w:t xml:space="preserve"> </w:t>
      </w:r>
      <w:r w:rsidR="006B167B">
        <w:rPr>
          <w:sz w:val="24"/>
          <w:szCs w:val="24"/>
        </w:rPr>
        <w:t>documentos</w:t>
      </w:r>
      <w:r w:rsidRPr="00E55969">
        <w:rPr>
          <w:sz w:val="24"/>
          <w:szCs w:val="24"/>
        </w:rPr>
        <w:t xml:space="preserve"> nato-digitais,</w:t>
      </w:r>
      <w:r w:rsidR="006B167B">
        <w:rPr>
          <w:sz w:val="24"/>
          <w:szCs w:val="24"/>
        </w:rPr>
        <w:t xml:space="preserve"> recomenda-se</w:t>
      </w:r>
      <w:r w:rsidRPr="00E55969">
        <w:rPr>
          <w:sz w:val="24"/>
          <w:szCs w:val="24"/>
        </w:rPr>
        <w:t xml:space="preserve"> que o conteúdo seja indexado e passível de busca.</w:t>
      </w:r>
    </w:p>
    <w:bookmarkEnd w:id="3"/>
    <w:p w14:paraId="76E2D9D3" w14:textId="77777777" w:rsidR="00E55969" w:rsidRDefault="00E55969" w:rsidP="00E55969">
      <w:pPr>
        <w:pStyle w:val="PargrafodaLista"/>
        <w:rPr>
          <w:sz w:val="24"/>
          <w:szCs w:val="24"/>
        </w:rPr>
      </w:pPr>
    </w:p>
    <w:p w14:paraId="77CB6EC2"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14:paraId="5264F319" w14:textId="77777777" w:rsidR="001A3BC3" w:rsidRPr="007E4B19" w:rsidRDefault="001A3BC3" w:rsidP="001A3BC3">
      <w:pPr>
        <w:pStyle w:val="PargrafodaLista"/>
        <w:rPr>
          <w:sz w:val="24"/>
          <w:szCs w:val="24"/>
        </w:rPr>
      </w:pPr>
    </w:p>
    <w:p w14:paraId="05CEF235" w14:textId="77777777" w:rsidR="00AE3976" w:rsidRPr="007E4B19" w:rsidRDefault="00AE3976" w:rsidP="00AE3976">
      <w:pPr>
        <w:jc w:val="both"/>
        <w:rPr>
          <w:sz w:val="24"/>
        </w:rPr>
      </w:pPr>
    </w:p>
    <w:p w14:paraId="6F2E92D9" w14:textId="77777777" w:rsidR="00AE3976" w:rsidRPr="00F32D9E" w:rsidRDefault="00AE3976" w:rsidP="00AE3976">
      <w:pPr>
        <w:jc w:val="center"/>
        <w:rPr>
          <w:highlight w:val="yellow"/>
        </w:rPr>
      </w:pPr>
      <w:r w:rsidRPr="00F32D9E">
        <w:rPr>
          <w:szCs w:val="24"/>
          <w:highlight w:val="yellow"/>
        </w:rPr>
        <w:br w:type="page"/>
      </w:r>
    </w:p>
    <w:p w14:paraId="68C4867E" w14:textId="77777777" w:rsidR="00AE3976" w:rsidRPr="00827E09" w:rsidRDefault="00AE3976" w:rsidP="00AE3976">
      <w:pPr>
        <w:pStyle w:val="Ttulo1"/>
        <w:tabs>
          <w:tab w:val="left" w:pos="6663"/>
        </w:tabs>
        <w:rPr>
          <w:rFonts w:ascii="Times New Roman" w:hAnsi="Times New Roman"/>
        </w:rPr>
      </w:pPr>
      <w:bookmarkStart w:id="4" w:name="_Toc340425357"/>
      <w:r w:rsidRPr="00827E09">
        <w:rPr>
          <w:rFonts w:ascii="Times New Roman" w:hAnsi="Times New Roman"/>
        </w:rPr>
        <w:t>I - INFORMAÇÕES SOBRE A EMPRESA</w:t>
      </w:r>
      <w:bookmarkEnd w:id="4"/>
      <w:r w:rsidRPr="00827E09">
        <w:rPr>
          <w:rFonts w:ascii="Times New Roman" w:hAnsi="Times New Roman"/>
        </w:rPr>
        <w:t xml:space="preserve"> </w:t>
      </w:r>
    </w:p>
    <w:p w14:paraId="56686CC2" w14:textId="77777777" w:rsidR="00AE3976" w:rsidRPr="00827E09" w:rsidRDefault="00AE3976" w:rsidP="00AE3976">
      <w:pPr>
        <w:jc w:val="both"/>
        <w:rPr>
          <w:sz w:val="24"/>
          <w:szCs w:val="24"/>
        </w:rPr>
      </w:pPr>
    </w:p>
    <w:p w14:paraId="7F213846"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827E09" w:rsidRDefault="00AE3976" w:rsidP="00AE3976">
      <w:pPr>
        <w:pStyle w:val="Recuodecorpodetexto"/>
        <w:ind w:left="0" w:firstLine="0"/>
        <w:rPr>
          <w:rFonts w:ascii="Times New Roman" w:hAnsi="Times New Roman"/>
          <w:bCs/>
          <w:sz w:val="24"/>
        </w:rPr>
      </w:pPr>
    </w:p>
    <w:p w14:paraId="0BA61C43" w14:textId="77777777" w:rsidR="00AE3976" w:rsidRPr="00827E09" w:rsidRDefault="00AE3976" w:rsidP="00AE3976">
      <w:pPr>
        <w:pStyle w:val="Ttulo2"/>
        <w:numPr>
          <w:ilvl w:val="0"/>
          <w:numId w:val="30"/>
        </w:numPr>
        <w:jc w:val="left"/>
        <w:rPr>
          <w:rFonts w:ascii="Times New Roman" w:hAnsi="Times New Roman"/>
          <w:sz w:val="24"/>
          <w:szCs w:val="24"/>
        </w:rPr>
      </w:pPr>
      <w:bookmarkStart w:id="5" w:name="_Toc340425358"/>
      <w:r w:rsidRPr="00827E09">
        <w:rPr>
          <w:rFonts w:ascii="Times New Roman" w:hAnsi="Times New Roman"/>
          <w:sz w:val="24"/>
          <w:szCs w:val="24"/>
        </w:rPr>
        <w:t>Dados gerais</w:t>
      </w:r>
      <w:bookmarkEnd w:id="5"/>
      <w:r w:rsidR="00CE231C" w:rsidRPr="00827E09">
        <w:rPr>
          <w:rFonts w:ascii="Times New Roman" w:hAnsi="Times New Roman"/>
          <w:sz w:val="24"/>
          <w:szCs w:val="24"/>
        </w:rPr>
        <w:t xml:space="preserve"> da empresa:</w:t>
      </w:r>
    </w:p>
    <w:p w14:paraId="7E96E83D" w14:textId="77777777" w:rsidR="00AE3976" w:rsidRPr="00827E09" w:rsidRDefault="00AE3976" w:rsidP="00AE3976">
      <w:pPr>
        <w:pStyle w:val="Recuodecorpodetexto"/>
        <w:ind w:left="0" w:firstLine="0"/>
        <w:rPr>
          <w:rFonts w:ascii="Times New Roman" w:hAnsi="Times New Roman"/>
          <w:bCs/>
          <w:sz w:val="24"/>
        </w:rPr>
      </w:pPr>
    </w:p>
    <w:p w14:paraId="7E586B4F"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2119BF58"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73CE605E"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4F53E857" w14:textId="77777777" w:rsidR="00AE3976" w:rsidRPr="00827E09" w:rsidRDefault="00E81C41" w:rsidP="00AE3976">
      <w:pPr>
        <w:pStyle w:val="Recuodecorpodetexto"/>
        <w:ind w:left="0" w:firstLine="708"/>
        <w:rPr>
          <w:rFonts w:ascii="Times New Roman" w:hAnsi="Times New Roman"/>
          <w:bCs/>
          <w:sz w:val="24"/>
        </w:rPr>
      </w:pPr>
      <w:r w:rsidRPr="00BA7B70">
        <w:rPr>
          <w:rFonts w:ascii="Times New Roman" w:hAnsi="Times New Roman"/>
          <w:bCs/>
          <w:sz w:val="24"/>
        </w:rPr>
        <w:t>Página eletrônica</w:t>
      </w:r>
      <w:r w:rsidR="00CE231C" w:rsidRPr="00827E09">
        <w:rPr>
          <w:rFonts w:ascii="Times New Roman" w:hAnsi="Times New Roman"/>
          <w:bCs/>
          <w:sz w:val="24"/>
        </w:rPr>
        <w:t>:</w:t>
      </w:r>
    </w:p>
    <w:p w14:paraId="6105248D" w14:textId="77777777" w:rsidR="00AE3976" w:rsidRPr="00827E09" w:rsidRDefault="00AE3976" w:rsidP="00AE3976">
      <w:pPr>
        <w:pStyle w:val="Recuodecorpodetexto"/>
        <w:rPr>
          <w:bCs/>
          <w:sz w:val="24"/>
        </w:rPr>
      </w:pPr>
    </w:p>
    <w:p w14:paraId="1D5811FC"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14:paraId="56B6C571" w14:textId="77777777" w:rsidR="00DF4C90" w:rsidRPr="00827E09" w:rsidRDefault="00DF4C90" w:rsidP="00DF4C90">
      <w:pPr>
        <w:pStyle w:val="Recuodecorpodetexto"/>
        <w:ind w:firstLine="0"/>
        <w:rPr>
          <w:rFonts w:ascii="Times New Roman" w:hAnsi="Times New Roman"/>
          <w:b/>
          <w:bCs/>
          <w:sz w:val="24"/>
          <w:szCs w:val="24"/>
        </w:rPr>
      </w:pPr>
    </w:p>
    <w:p w14:paraId="3CC1522C"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14:paraId="5F7A3ED2" w14:textId="77777777" w:rsidR="00DF4C90" w:rsidRPr="00827E09" w:rsidRDefault="00DF4C90" w:rsidP="00DF4C90">
      <w:pPr>
        <w:pStyle w:val="Recuodecorpodetexto"/>
        <w:ind w:firstLine="0"/>
        <w:rPr>
          <w:rFonts w:ascii="Times New Roman" w:hAnsi="Times New Roman"/>
          <w:b/>
          <w:bCs/>
          <w:sz w:val="24"/>
          <w:szCs w:val="24"/>
        </w:rPr>
      </w:pPr>
    </w:p>
    <w:p w14:paraId="6FC8DA26"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0765D82C"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6922C6E8"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76359196"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001F297F"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r w:rsidR="00E81C41">
        <w:rPr>
          <w:rFonts w:ascii="Times New Roman" w:hAnsi="Times New Roman"/>
          <w:b w:val="0"/>
          <w:bCs/>
          <w:sz w:val="24"/>
          <w:szCs w:val="24"/>
        </w:rPr>
        <w:t xml:space="preserve"> </w:t>
      </w:r>
      <w:r w:rsidR="00E81C41" w:rsidRPr="00E81C41">
        <w:rPr>
          <w:rFonts w:ascii="Times New Roman" w:hAnsi="Times New Roman"/>
          <w:b w:val="0"/>
          <w:bCs/>
          <w:sz w:val="24"/>
          <w:szCs w:val="24"/>
        </w:rPr>
        <w:t>(e-mail)</w:t>
      </w:r>
      <w:r w:rsidRPr="00827E09">
        <w:rPr>
          <w:rFonts w:ascii="Times New Roman" w:hAnsi="Times New Roman"/>
          <w:b w:val="0"/>
          <w:bCs/>
          <w:sz w:val="24"/>
          <w:szCs w:val="24"/>
        </w:rPr>
        <w:t>:</w:t>
      </w:r>
    </w:p>
    <w:p w14:paraId="4687A64F" w14:textId="77777777" w:rsidR="00DF4C90" w:rsidRPr="00827E09" w:rsidRDefault="00DF4C90" w:rsidP="00AE3976">
      <w:pPr>
        <w:pStyle w:val="Recuodecorpodetexto"/>
        <w:ind w:left="0" w:firstLine="708"/>
        <w:rPr>
          <w:rFonts w:ascii="Times New Roman" w:hAnsi="Times New Roman"/>
          <w:bCs/>
          <w:sz w:val="24"/>
          <w:szCs w:val="24"/>
        </w:rPr>
      </w:pPr>
    </w:p>
    <w:p w14:paraId="5D03EEE1" w14:textId="77777777" w:rsidR="00DF4C90" w:rsidRPr="00827E09" w:rsidRDefault="00DF4C90" w:rsidP="00AE3976">
      <w:pPr>
        <w:pStyle w:val="Recuodecorpodetexto"/>
        <w:ind w:left="0" w:firstLine="708"/>
        <w:rPr>
          <w:rFonts w:ascii="Times New Roman" w:hAnsi="Times New Roman"/>
          <w:bCs/>
          <w:sz w:val="24"/>
          <w:szCs w:val="24"/>
        </w:rPr>
      </w:pPr>
    </w:p>
    <w:p w14:paraId="7AF00F37" w14:textId="77777777" w:rsidR="00AE3976" w:rsidRPr="00102935" w:rsidRDefault="00AE3976" w:rsidP="00AE3976">
      <w:pPr>
        <w:pStyle w:val="Ttulo2"/>
        <w:numPr>
          <w:ilvl w:val="0"/>
          <w:numId w:val="30"/>
        </w:numPr>
        <w:jc w:val="left"/>
        <w:rPr>
          <w:rFonts w:ascii="Times New Roman" w:hAnsi="Times New Roman"/>
          <w:sz w:val="24"/>
          <w:szCs w:val="24"/>
        </w:rPr>
      </w:pPr>
      <w:bookmarkStart w:id="6" w:name="_Toc340425360"/>
      <w:r w:rsidRPr="00102935">
        <w:rPr>
          <w:rFonts w:ascii="Times New Roman" w:hAnsi="Times New Roman"/>
          <w:sz w:val="24"/>
          <w:szCs w:val="24"/>
        </w:rPr>
        <w:t>Estrutura e Afiliações</w:t>
      </w:r>
      <w:bookmarkEnd w:id="6"/>
      <w:r w:rsidRPr="00102935">
        <w:rPr>
          <w:rFonts w:ascii="Times New Roman" w:hAnsi="Times New Roman"/>
          <w:sz w:val="24"/>
          <w:szCs w:val="24"/>
        </w:rPr>
        <w:t xml:space="preserve"> </w:t>
      </w:r>
    </w:p>
    <w:p w14:paraId="6684BD3F" w14:textId="77777777" w:rsidR="00AE3976" w:rsidRPr="00102935" w:rsidRDefault="00AE3976" w:rsidP="00AE3976">
      <w:pPr>
        <w:pStyle w:val="Recuodecorpodetexto"/>
        <w:ind w:left="0" w:firstLine="0"/>
        <w:rPr>
          <w:rFonts w:ascii="Times New Roman" w:hAnsi="Times New Roman"/>
          <w:bCs/>
          <w:sz w:val="24"/>
        </w:rPr>
      </w:pPr>
    </w:p>
    <w:p w14:paraId="0D5CF4EE"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14:paraId="422CF62C" w14:textId="77777777" w:rsidR="00AE3976" w:rsidRPr="00102935" w:rsidRDefault="00AE3976" w:rsidP="00AE3976">
      <w:pPr>
        <w:pStyle w:val="Recuodecorpodetexto"/>
        <w:ind w:firstLine="0"/>
        <w:rPr>
          <w:rFonts w:ascii="Times New Roman" w:hAnsi="Times New Roman"/>
          <w:bCs/>
          <w:sz w:val="24"/>
        </w:rPr>
      </w:pPr>
    </w:p>
    <w:p w14:paraId="51ECDA2A"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102935" w:rsidRDefault="00AE3976" w:rsidP="00AE3976">
      <w:pPr>
        <w:pStyle w:val="Recuodecorpodetexto"/>
        <w:ind w:left="360" w:firstLine="0"/>
        <w:rPr>
          <w:rFonts w:ascii="Times New Roman" w:hAnsi="Times New Roman"/>
          <w:bCs/>
          <w:sz w:val="24"/>
        </w:rPr>
      </w:pPr>
    </w:p>
    <w:p w14:paraId="1D949575"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68365EB3" w14:textId="77777777" w:rsidR="00F51DEA" w:rsidRPr="00102935" w:rsidRDefault="00F51DEA" w:rsidP="00F51DEA">
      <w:pPr>
        <w:pStyle w:val="TextosemFormatao"/>
        <w:spacing w:line="276" w:lineRule="auto"/>
        <w:jc w:val="both"/>
        <w:rPr>
          <w:rFonts w:ascii="Times New Roman" w:hAnsi="Times New Roman"/>
          <w:sz w:val="24"/>
          <w:szCs w:val="24"/>
        </w:rPr>
      </w:pPr>
    </w:p>
    <w:p w14:paraId="08DBF7E2"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14:paraId="79C1606E"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14:paraId="0A9D592B"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51728E2D"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14:paraId="5438BA3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1F4C1C6F"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45EB830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770D6512"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IX - se há relação de dependência econômica, financeira ou tecnológica com clientes, fornecedores ou financiadores. </w:t>
      </w:r>
    </w:p>
    <w:p w14:paraId="57EB6E15" w14:textId="77777777" w:rsidR="00F51DEA" w:rsidRPr="00102935" w:rsidDel="00F51DEA" w:rsidRDefault="00F51DEA" w:rsidP="00F51DEA">
      <w:pPr>
        <w:pStyle w:val="Recuodecorpodetexto"/>
        <w:ind w:left="0" w:firstLine="0"/>
        <w:rPr>
          <w:rFonts w:ascii="Times New Roman" w:hAnsi="Times New Roman"/>
          <w:bCs/>
          <w:sz w:val="24"/>
          <w:szCs w:val="24"/>
        </w:rPr>
      </w:pPr>
    </w:p>
    <w:p w14:paraId="7DEAEFEB"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390317D6" w14:textId="77777777" w:rsidR="00AE3976" w:rsidRPr="00102935" w:rsidRDefault="00AE3976" w:rsidP="00AE3976">
      <w:pPr>
        <w:pStyle w:val="Recuodecorpodetexto"/>
        <w:ind w:left="0" w:firstLine="0"/>
        <w:rPr>
          <w:rFonts w:ascii="Times New Roman" w:hAnsi="Times New Roman"/>
          <w:bCs/>
          <w:sz w:val="24"/>
        </w:rPr>
      </w:pPr>
    </w:p>
    <w:p w14:paraId="46B6442F"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596297F0" w14:textId="77777777" w:rsidR="00AE3976" w:rsidRPr="007D2EBE" w:rsidRDefault="00AE3976" w:rsidP="00AE3976">
      <w:pPr>
        <w:pStyle w:val="Recuodecorpodetexto"/>
        <w:ind w:left="0" w:firstLine="0"/>
        <w:rPr>
          <w:rFonts w:ascii="Times New Roman" w:hAnsi="Times New Roman"/>
          <w:bCs/>
          <w:sz w:val="24"/>
        </w:rPr>
      </w:pPr>
    </w:p>
    <w:p w14:paraId="366BBC5D"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5E25FE05" w14:textId="77777777" w:rsidR="00F65DE5" w:rsidRPr="007D2EBE" w:rsidRDefault="00F65DE5" w:rsidP="00F65DE5">
      <w:pPr>
        <w:pStyle w:val="PargrafodaLista"/>
        <w:ind w:left="0"/>
        <w:jc w:val="both"/>
        <w:rPr>
          <w:bCs/>
          <w:sz w:val="24"/>
        </w:rPr>
      </w:pPr>
    </w:p>
    <w:p w14:paraId="728EF588"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716E5BF0" w14:textId="77777777" w:rsidR="00AE3976" w:rsidRPr="007D2EBE" w:rsidRDefault="00AE3976" w:rsidP="00AE3976">
      <w:pPr>
        <w:pStyle w:val="Recuodecorpodetexto"/>
        <w:ind w:left="0" w:firstLine="0"/>
        <w:rPr>
          <w:rFonts w:ascii="Times New Roman" w:hAnsi="Times New Roman"/>
          <w:bCs/>
          <w:sz w:val="24"/>
        </w:rPr>
      </w:pPr>
    </w:p>
    <w:p w14:paraId="31C9F801"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2C3C14E8" w14:textId="77777777" w:rsidR="00AE3976" w:rsidRPr="007D2EBE" w:rsidRDefault="00AE3976" w:rsidP="00AE3976">
      <w:pPr>
        <w:pStyle w:val="Recuodecorpodetexto"/>
        <w:ind w:left="0" w:firstLine="0"/>
        <w:rPr>
          <w:rFonts w:ascii="Times New Roman" w:hAnsi="Times New Roman"/>
          <w:bCs/>
          <w:sz w:val="24"/>
        </w:rPr>
      </w:pPr>
    </w:p>
    <w:p w14:paraId="17FADA41"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7D2EBE" w:rsidRDefault="00AE3976" w:rsidP="00AE3976">
      <w:pPr>
        <w:pStyle w:val="Recuodecorpodetexto"/>
        <w:ind w:left="0" w:firstLine="0"/>
        <w:rPr>
          <w:rFonts w:ascii="Times New Roman" w:hAnsi="Times New Roman"/>
          <w:bCs/>
          <w:sz w:val="24"/>
        </w:rPr>
      </w:pPr>
    </w:p>
    <w:p w14:paraId="78008BB1"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47FBF8EA" w14:textId="77777777" w:rsidR="00F51DEA" w:rsidRPr="007D2EBE" w:rsidRDefault="00F51DEA" w:rsidP="007B7F07">
      <w:pPr>
        <w:pStyle w:val="Recuodecorpodetexto"/>
        <w:ind w:left="0" w:firstLine="705"/>
        <w:rPr>
          <w:rFonts w:ascii="Times New Roman" w:hAnsi="Times New Roman"/>
          <w:bCs/>
          <w:sz w:val="24"/>
        </w:rPr>
      </w:pPr>
    </w:p>
    <w:p w14:paraId="28890D57"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14:paraId="2CD17E66" w14:textId="77777777" w:rsidR="00AE3976" w:rsidRPr="007D2EBE" w:rsidRDefault="00AE3976" w:rsidP="00AE3976">
      <w:pPr>
        <w:pStyle w:val="Recuodecorpodetexto"/>
        <w:ind w:left="0" w:firstLine="0"/>
        <w:rPr>
          <w:rFonts w:ascii="Times New Roman" w:hAnsi="Times New Roman"/>
          <w:bCs/>
          <w:sz w:val="24"/>
        </w:rPr>
      </w:pPr>
    </w:p>
    <w:p w14:paraId="7BEAE6F1"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14:paraId="7DAAAE39" w14:textId="77777777" w:rsidR="00EA7BE6" w:rsidRPr="007D2EBE" w:rsidRDefault="007F50E9" w:rsidP="00AE3976">
      <w:pPr>
        <w:rPr>
          <w:szCs w:val="24"/>
        </w:rPr>
      </w:pPr>
      <w:r w:rsidRPr="007D2EBE">
        <w:br w:type="page"/>
      </w:r>
    </w:p>
    <w:p w14:paraId="17EAB885" w14:textId="77777777" w:rsidR="00717CB0" w:rsidRPr="00FC31CA" w:rsidRDefault="00717CB0" w:rsidP="00717CB0">
      <w:pPr>
        <w:pStyle w:val="Ttulo1"/>
        <w:pBdr>
          <w:top w:val="single" w:sz="6" w:space="0" w:color="auto"/>
        </w:pBdr>
        <w:rPr>
          <w:rFonts w:ascii="Times New Roman" w:hAnsi="Times New Roman"/>
        </w:rPr>
      </w:pPr>
      <w:bookmarkStart w:id="7" w:name="_Toc340425362"/>
      <w:r w:rsidRPr="00FC31CA">
        <w:rPr>
          <w:rFonts w:ascii="Times New Roman" w:hAnsi="Times New Roman"/>
        </w:rPr>
        <w:t>II – PRODUTO OBJETO DA INVESTIGAÇÃO</w:t>
      </w:r>
      <w:bookmarkEnd w:id="7"/>
    </w:p>
    <w:p w14:paraId="22B58AE1" w14:textId="77777777" w:rsidR="00717CB0" w:rsidRPr="00FC31CA" w:rsidRDefault="00717CB0" w:rsidP="00717CB0">
      <w:pPr>
        <w:pStyle w:val="Recuodecorpodetexto"/>
        <w:ind w:left="0" w:firstLine="0"/>
        <w:jc w:val="left"/>
        <w:rPr>
          <w:rFonts w:ascii="Times New Roman" w:hAnsi="Times New Roman"/>
          <w:b/>
          <w:bCs/>
          <w:sz w:val="24"/>
        </w:rPr>
      </w:pPr>
    </w:p>
    <w:p w14:paraId="299D94EF" w14:textId="77777777" w:rsidR="00717CB0" w:rsidRPr="00FC31CA" w:rsidRDefault="00717CB0" w:rsidP="00717CB0">
      <w:pPr>
        <w:pStyle w:val="Recuodecorpodetexto"/>
        <w:ind w:left="0" w:firstLine="0"/>
        <w:jc w:val="left"/>
        <w:rPr>
          <w:rFonts w:ascii="Times New Roman" w:hAnsi="Times New Roman"/>
          <w:b/>
          <w:bCs/>
          <w:sz w:val="24"/>
          <w:szCs w:val="24"/>
        </w:rPr>
      </w:pPr>
    </w:p>
    <w:p w14:paraId="1D675B56" w14:textId="77777777"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Produto objeto da investigação:</w:t>
      </w:r>
    </w:p>
    <w:p w14:paraId="2127A2CC" w14:textId="77777777" w:rsidR="00205634" w:rsidRPr="00FC31CA" w:rsidRDefault="00205634" w:rsidP="00205634">
      <w:pPr>
        <w:pStyle w:val="Recuodecorpodetexto"/>
        <w:ind w:left="-142" w:right="-199" w:firstLine="0"/>
        <w:jc w:val="left"/>
        <w:rPr>
          <w:rFonts w:ascii="Times New Roman" w:hAnsi="Times New Roman"/>
          <w:b/>
          <w:bCs/>
          <w:sz w:val="24"/>
          <w:szCs w:val="24"/>
        </w:rPr>
      </w:pPr>
    </w:p>
    <w:p w14:paraId="089D3A90" w14:textId="77777777" w:rsidR="00205634" w:rsidRPr="00FC31CA" w:rsidRDefault="00205634" w:rsidP="00205634">
      <w:pPr>
        <w:jc w:val="both"/>
        <w:rPr>
          <w:sz w:val="24"/>
          <w:szCs w:val="24"/>
        </w:rPr>
      </w:pPr>
      <w:r w:rsidRPr="00FC31CA">
        <w:rPr>
          <w:b/>
          <w:sz w:val="24"/>
          <w:szCs w:val="24"/>
        </w:rPr>
        <w:t>i)</w:t>
      </w:r>
      <w:r w:rsidRPr="00FC31CA">
        <w:rPr>
          <w:b/>
          <w:color w:val="FF0000"/>
          <w:sz w:val="24"/>
          <w:szCs w:val="24"/>
        </w:rPr>
        <w:tab/>
        <w:t>[PRODUTO]</w:t>
      </w:r>
      <w:r w:rsidRPr="00FC31CA">
        <w:rPr>
          <w:sz w:val="24"/>
          <w:szCs w:val="24"/>
        </w:rPr>
        <w:t>, comumente classificado no</w:t>
      </w:r>
      <w:r w:rsidRPr="00FC31CA">
        <w:rPr>
          <w:color w:val="FF0000"/>
          <w:sz w:val="24"/>
          <w:szCs w:val="24"/>
        </w:rPr>
        <w:t>(s)</w:t>
      </w:r>
      <w:r w:rsidRPr="00FC31CA">
        <w:rPr>
          <w:sz w:val="24"/>
          <w:szCs w:val="24"/>
        </w:rPr>
        <w:t xml:space="preserve"> </w:t>
      </w:r>
      <w:r w:rsidR="00FB549F">
        <w:rPr>
          <w:sz w:val="24"/>
          <w:szCs w:val="24"/>
        </w:rPr>
        <w:t>sub</w:t>
      </w:r>
      <w:r w:rsidRPr="00FC31CA">
        <w:rPr>
          <w:sz w:val="24"/>
          <w:szCs w:val="24"/>
        </w:rPr>
        <w:t>item</w:t>
      </w:r>
      <w:r w:rsidRPr="00FC31CA">
        <w:rPr>
          <w:color w:val="FF0000"/>
          <w:sz w:val="24"/>
          <w:szCs w:val="24"/>
        </w:rPr>
        <w:t>(ns)</w:t>
      </w:r>
      <w:r w:rsidRPr="00FC31CA">
        <w:rPr>
          <w:sz w:val="24"/>
          <w:szCs w:val="24"/>
        </w:rPr>
        <w:t xml:space="preserve"> </w:t>
      </w:r>
      <w:r w:rsidRPr="00FC31CA">
        <w:rPr>
          <w:color w:val="FF0000"/>
          <w:sz w:val="24"/>
          <w:szCs w:val="24"/>
        </w:rPr>
        <w:t>[</w:t>
      </w:r>
      <w:r w:rsidRPr="00FC31CA">
        <w:rPr>
          <w:b/>
          <w:color w:val="FF0000"/>
          <w:sz w:val="24"/>
          <w:szCs w:val="24"/>
        </w:rPr>
        <w:t>CÓDIGO(S) DA NCM]</w:t>
      </w:r>
      <w:r w:rsidRPr="00FC31CA">
        <w:rPr>
          <w:sz w:val="24"/>
          <w:szCs w:val="24"/>
        </w:rPr>
        <w:t xml:space="preserve"> da NCM, exportado do </w:t>
      </w:r>
      <w:r w:rsidRPr="00FC31CA">
        <w:rPr>
          <w:color w:val="FF0000"/>
          <w:sz w:val="24"/>
          <w:szCs w:val="24"/>
        </w:rPr>
        <w:t>[</w:t>
      </w:r>
      <w:r w:rsidRPr="00FC31CA">
        <w:rPr>
          <w:b/>
          <w:bCs/>
          <w:color w:val="FF0000"/>
          <w:sz w:val="24"/>
          <w:szCs w:val="24"/>
        </w:rPr>
        <w:t>PAÍS INVESTIGADO]</w:t>
      </w:r>
      <w:r w:rsidRPr="00FC31CA">
        <w:rPr>
          <w:b/>
          <w:bCs/>
          <w:sz w:val="24"/>
          <w:szCs w:val="24"/>
        </w:rPr>
        <w:t xml:space="preserve"> </w:t>
      </w:r>
      <w:r w:rsidRPr="00FC31CA">
        <w:rPr>
          <w:sz w:val="24"/>
          <w:szCs w:val="24"/>
        </w:rPr>
        <w:t>para o Brasil.</w:t>
      </w:r>
    </w:p>
    <w:p w14:paraId="12DC609C" w14:textId="77777777" w:rsidR="00205634" w:rsidRPr="00FC31CA" w:rsidRDefault="00205634" w:rsidP="00205634">
      <w:pPr>
        <w:ind w:left="-142" w:right="-199"/>
        <w:jc w:val="both"/>
        <w:rPr>
          <w:sz w:val="24"/>
          <w:szCs w:val="24"/>
        </w:rPr>
      </w:pPr>
    </w:p>
    <w:p w14:paraId="2B73004A" w14:textId="77777777" w:rsidR="00205634" w:rsidRPr="00FC31CA" w:rsidRDefault="00205634" w:rsidP="00205634">
      <w:pPr>
        <w:ind w:left="-142" w:right="-199"/>
        <w:jc w:val="both"/>
        <w:rPr>
          <w:sz w:val="24"/>
          <w:szCs w:val="24"/>
        </w:rPr>
      </w:pPr>
    </w:p>
    <w:p w14:paraId="75DED286" w14:textId="77777777" w:rsidR="00205634" w:rsidRPr="00FC31CA" w:rsidRDefault="00205634" w:rsidP="00205634">
      <w:pPr>
        <w:jc w:val="center"/>
        <w:rPr>
          <w:b/>
          <w:color w:val="FF0000"/>
          <w:sz w:val="24"/>
          <w:szCs w:val="24"/>
        </w:rPr>
      </w:pPr>
      <w:r w:rsidRPr="00FC31CA">
        <w:rPr>
          <w:b/>
          <w:color w:val="FF0000"/>
          <w:sz w:val="24"/>
          <w:szCs w:val="24"/>
        </w:rPr>
        <w:t>[DESCRIÇÃO DETALHADA, CONFORME CIRCULAR DE ABERTURA]</w:t>
      </w:r>
    </w:p>
    <w:p w14:paraId="003F4F00" w14:textId="77777777" w:rsidR="00205634" w:rsidRPr="00FC31CA" w:rsidRDefault="00205634" w:rsidP="00205634">
      <w:pPr>
        <w:ind w:left="-142" w:right="-199"/>
        <w:jc w:val="both"/>
        <w:rPr>
          <w:sz w:val="24"/>
          <w:szCs w:val="24"/>
        </w:rPr>
      </w:pPr>
    </w:p>
    <w:p w14:paraId="17C67145" w14:textId="77777777" w:rsidR="00205634" w:rsidRPr="00FC31CA" w:rsidRDefault="00205634" w:rsidP="00205634">
      <w:pPr>
        <w:pStyle w:val="Recuodecorpodetexto"/>
        <w:ind w:left="-142" w:right="-199" w:firstLine="0"/>
        <w:rPr>
          <w:rFonts w:ascii="Times New Roman" w:hAnsi="Times New Roman"/>
          <w:bCs/>
          <w:sz w:val="24"/>
          <w:szCs w:val="24"/>
        </w:rPr>
      </w:pPr>
      <w:r w:rsidRPr="00FC31CA">
        <w:rPr>
          <w:rFonts w:ascii="Times New Roman" w:hAnsi="Times New Roman"/>
          <w:b/>
          <w:bCs/>
          <w:sz w:val="24"/>
          <w:szCs w:val="24"/>
        </w:rPr>
        <w:t>ii)</w:t>
      </w:r>
      <w:r w:rsidRPr="00FC31CA">
        <w:rPr>
          <w:rFonts w:ascii="Times New Roman" w:hAnsi="Times New Roman"/>
          <w:bCs/>
          <w:sz w:val="24"/>
          <w:szCs w:val="24"/>
        </w:rPr>
        <w:tab/>
        <w:t>Período de investigação de dumping:</w:t>
      </w:r>
    </w:p>
    <w:p w14:paraId="32F4155F" w14:textId="77777777" w:rsidR="00205634" w:rsidRPr="00FC31CA" w:rsidRDefault="00205634" w:rsidP="00205634">
      <w:pPr>
        <w:tabs>
          <w:tab w:val="num" w:pos="0"/>
        </w:tabs>
        <w:ind w:left="-142" w:right="-199"/>
        <w:jc w:val="both"/>
        <w:rPr>
          <w:sz w:val="24"/>
          <w:szCs w:val="24"/>
        </w:rPr>
      </w:pPr>
    </w:p>
    <w:p w14:paraId="58E4B349" w14:textId="77777777" w:rsidR="00205634" w:rsidRPr="00FC31CA" w:rsidRDefault="00205634" w:rsidP="00205634">
      <w:pPr>
        <w:ind w:left="1080"/>
        <w:jc w:val="both"/>
        <w:rPr>
          <w:sz w:val="24"/>
          <w:szCs w:val="24"/>
        </w:rPr>
      </w:pPr>
      <w:r w:rsidRPr="00FC31CA">
        <w:rPr>
          <w:color w:val="FF0000"/>
          <w:sz w:val="24"/>
          <w:szCs w:val="24"/>
        </w:rPr>
        <w:t xml:space="preserve">MÊS </w:t>
      </w:r>
      <w:r w:rsidRPr="00FC31CA">
        <w:rPr>
          <w:sz w:val="24"/>
          <w:szCs w:val="24"/>
        </w:rPr>
        <w:t xml:space="preserve">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58BED867" w14:textId="77777777" w:rsidR="00205634" w:rsidRPr="00FC31CA" w:rsidRDefault="00205634" w:rsidP="00205634">
      <w:pPr>
        <w:ind w:left="-142" w:right="-199"/>
        <w:jc w:val="both"/>
        <w:rPr>
          <w:b/>
          <w:sz w:val="24"/>
          <w:szCs w:val="24"/>
        </w:rPr>
      </w:pPr>
    </w:p>
    <w:p w14:paraId="2C80BBF0" w14:textId="77777777" w:rsidR="00205634" w:rsidRPr="00FC31CA" w:rsidRDefault="00205634" w:rsidP="00205634">
      <w:pPr>
        <w:ind w:left="-142" w:right="-199"/>
        <w:jc w:val="both"/>
        <w:rPr>
          <w:b/>
          <w:sz w:val="24"/>
          <w:szCs w:val="24"/>
        </w:rPr>
      </w:pPr>
    </w:p>
    <w:p w14:paraId="61B6BBD4" w14:textId="77777777" w:rsidR="00205634" w:rsidRPr="00FC31CA" w:rsidRDefault="00205634" w:rsidP="00205634">
      <w:pPr>
        <w:pStyle w:val="Recuodecorpodetexto"/>
        <w:ind w:left="-142" w:right="-199" w:firstLine="0"/>
        <w:rPr>
          <w:rFonts w:ascii="Times New Roman" w:hAnsi="Times New Roman"/>
          <w:bCs/>
          <w:sz w:val="24"/>
          <w:szCs w:val="24"/>
        </w:rPr>
      </w:pPr>
      <w:r w:rsidRPr="00FC31CA">
        <w:rPr>
          <w:rFonts w:ascii="Times New Roman" w:hAnsi="Times New Roman"/>
          <w:b/>
          <w:bCs/>
          <w:sz w:val="24"/>
          <w:szCs w:val="24"/>
        </w:rPr>
        <w:t>iii)</w:t>
      </w:r>
      <w:r w:rsidRPr="00FC31CA">
        <w:rPr>
          <w:rFonts w:ascii="Times New Roman" w:hAnsi="Times New Roman"/>
          <w:b/>
          <w:bCs/>
          <w:sz w:val="24"/>
          <w:szCs w:val="24"/>
        </w:rPr>
        <w:tab/>
      </w:r>
      <w:r w:rsidRPr="00FC31CA">
        <w:rPr>
          <w:rFonts w:ascii="Times New Roman" w:hAnsi="Times New Roman"/>
          <w:bCs/>
          <w:sz w:val="24"/>
          <w:szCs w:val="24"/>
        </w:rPr>
        <w:t>Período de investigação de dano:</w:t>
      </w:r>
    </w:p>
    <w:p w14:paraId="3A50A575" w14:textId="77777777" w:rsidR="00205634" w:rsidRPr="00FC31CA" w:rsidRDefault="00205634" w:rsidP="00205634">
      <w:pPr>
        <w:tabs>
          <w:tab w:val="num" w:pos="0"/>
        </w:tabs>
        <w:ind w:left="-142" w:right="-199"/>
        <w:jc w:val="both"/>
        <w:rPr>
          <w:sz w:val="24"/>
          <w:szCs w:val="24"/>
        </w:rPr>
      </w:pPr>
    </w:p>
    <w:p w14:paraId="42E8537E" w14:textId="77777777" w:rsidR="00205634" w:rsidRPr="00FC31CA" w:rsidRDefault="00205634" w:rsidP="00205634">
      <w:pPr>
        <w:ind w:left="-142" w:right="-199"/>
        <w:jc w:val="both"/>
        <w:rPr>
          <w:sz w:val="24"/>
          <w:szCs w:val="24"/>
        </w:rPr>
      </w:pPr>
      <w:r w:rsidRPr="00FC31CA">
        <w:rPr>
          <w:b/>
          <w:color w:val="FF0000"/>
          <w:sz w:val="24"/>
          <w:szCs w:val="24"/>
        </w:rPr>
        <w:t>MÊS</w:t>
      </w:r>
      <w:r w:rsidRPr="00FC31CA">
        <w:rPr>
          <w:sz w:val="24"/>
          <w:szCs w:val="24"/>
        </w:rPr>
        <w:t xml:space="preserve"> de </w:t>
      </w:r>
      <w:r w:rsidRPr="00FC31CA">
        <w:rPr>
          <w:b/>
          <w:color w:val="FF0000"/>
          <w:sz w:val="24"/>
          <w:szCs w:val="24"/>
        </w:rPr>
        <w:t>ANO</w:t>
      </w:r>
      <w:r w:rsidRPr="00FC31CA">
        <w:rPr>
          <w:sz w:val="24"/>
          <w:szCs w:val="24"/>
        </w:rPr>
        <w:t xml:space="preserve"> a </w:t>
      </w:r>
      <w:r w:rsidRPr="00FC31CA">
        <w:rPr>
          <w:b/>
          <w:color w:val="FF0000"/>
          <w:sz w:val="24"/>
          <w:szCs w:val="24"/>
        </w:rPr>
        <w:t>MÊS</w:t>
      </w:r>
      <w:r w:rsidRPr="00FC31CA">
        <w:rPr>
          <w:sz w:val="24"/>
          <w:szCs w:val="24"/>
        </w:rPr>
        <w:t xml:space="preserve"> de </w:t>
      </w:r>
      <w:r w:rsidRPr="00FC31CA">
        <w:rPr>
          <w:b/>
          <w:color w:val="FF0000"/>
          <w:sz w:val="24"/>
          <w:szCs w:val="24"/>
        </w:rPr>
        <w:t>ANO</w:t>
      </w:r>
      <w:r w:rsidRPr="00FC31CA">
        <w:rPr>
          <w:sz w:val="24"/>
          <w:szCs w:val="24"/>
        </w:rPr>
        <w:t>, dividido em cinco períodos, conforme especificado abaixo:</w:t>
      </w:r>
    </w:p>
    <w:p w14:paraId="65D7E861" w14:textId="77777777" w:rsidR="00205634" w:rsidRPr="00FC31CA" w:rsidRDefault="00205634" w:rsidP="00205634">
      <w:pPr>
        <w:tabs>
          <w:tab w:val="num" w:pos="0"/>
        </w:tabs>
        <w:ind w:left="-142" w:right="-199"/>
        <w:jc w:val="both"/>
        <w:rPr>
          <w:sz w:val="24"/>
          <w:szCs w:val="24"/>
        </w:rPr>
      </w:pPr>
    </w:p>
    <w:p w14:paraId="26FAC8C0" w14:textId="77777777" w:rsidR="00205634" w:rsidRPr="00FC31CA" w:rsidRDefault="00205634" w:rsidP="00205634">
      <w:pPr>
        <w:ind w:left="1080"/>
        <w:jc w:val="both"/>
        <w:rPr>
          <w:sz w:val="24"/>
          <w:szCs w:val="24"/>
        </w:rPr>
      </w:pPr>
      <w:r w:rsidRPr="00FC31CA">
        <w:rPr>
          <w:sz w:val="24"/>
          <w:szCs w:val="24"/>
        </w:rPr>
        <w:t xml:space="preserve">P1 – </w:t>
      </w:r>
      <w:r w:rsidRPr="00FC31CA">
        <w:rPr>
          <w:color w:val="FF0000"/>
          <w:sz w:val="24"/>
          <w:szCs w:val="24"/>
        </w:rPr>
        <w:t>MÊS</w:t>
      </w:r>
      <w:r w:rsidRPr="00FC31CA">
        <w:rPr>
          <w:sz w:val="24"/>
          <w:szCs w:val="24"/>
        </w:rPr>
        <w:t xml:space="preserve"> 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7DF43CB9" w14:textId="77777777" w:rsidR="00205634" w:rsidRPr="00FC31CA" w:rsidRDefault="00205634" w:rsidP="00205634">
      <w:pPr>
        <w:ind w:left="1080"/>
        <w:jc w:val="both"/>
        <w:rPr>
          <w:sz w:val="24"/>
          <w:szCs w:val="24"/>
        </w:rPr>
      </w:pPr>
      <w:r w:rsidRPr="00FC31CA">
        <w:rPr>
          <w:sz w:val="24"/>
          <w:szCs w:val="24"/>
        </w:rPr>
        <w:t>P2 –</w:t>
      </w:r>
      <w:r w:rsidRPr="00FC31CA">
        <w:rPr>
          <w:color w:val="FF0000"/>
          <w:sz w:val="24"/>
          <w:szCs w:val="24"/>
        </w:rPr>
        <w:t xml:space="preserve"> MÊS</w:t>
      </w:r>
      <w:r w:rsidRPr="00FC31CA">
        <w:rPr>
          <w:sz w:val="24"/>
          <w:szCs w:val="24"/>
        </w:rPr>
        <w:t xml:space="preserve"> 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1DCA7048" w14:textId="77777777" w:rsidR="00205634" w:rsidRPr="00FC31CA" w:rsidRDefault="00205634" w:rsidP="00205634">
      <w:pPr>
        <w:ind w:left="1080"/>
        <w:jc w:val="both"/>
        <w:rPr>
          <w:sz w:val="24"/>
          <w:szCs w:val="24"/>
        </w:rPr>
      </w:pPr>
      <w:r w:rsidRPr="00FC31CA">
        <w:rPr>
          <w:sz w:val="24"/>
          <w:szCs w:val="24"/>
        </w:rPr>
        <w:t>P3 –</w:t>
      </w:r>
      <w:r w:rsidRPr="00FC31CA">
        <w:rPr>
          <w:color w:val="FF0000"/>
          <w:sz w:val="24"/>
          <w:szCs w:val="24"/>
        </w:rPr>
        <w:t xml:space="preserve"> MÊS</w:t>
      </w:r>
      <w:r w:rsidRPr="00FC31CA">
        <w:rPr>
          <w:sz w:val="24"/>
          <w:szCs w:val="24"/>
        </w:rPr>
        <w:t xml:space="preserve"> 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7A42435C" w14:textId="77777777" w:rsidR="00205634" w:rsidRPr="00FC31CA" w:rsidRDefault="00205634" w:rsidP="00205634">
      <w:pPr>
        <w:ind w:left="1080"/>
        <w:jc w:val="both"/>
        <w:rPr>
          <w:sz w:val="24"/>
          <w:szCs w:val="24"/>
        </w:rPr>
      </w:pPr>
      <w:r w:rsidRPr="00FC31CA">
        <w:rPr>
          <w:sz w:val="24"/>
          <w:szCs w:val="24"/>
        </w:rPr>
        <w:t xml:space="preserve">P4 – </w:t>
      </w:r>
      <w:r w:rsidRPr="00FC31CA">
        <w:rPr>
          <w:color w:val="FF0000"/>
          <w:sz w:val="24"/>
          <w:szCs w:val="24"/>
        </w:rPr>
        <w:t>MÊS</w:t>
      </w:r>
      <w:r w:rsidRPr="00FC31CA">
        <w:rPr>
          <w:sz w:val="24"/>
          <w:szCs w:val="24"/>
        </w:rPr>
        <w:t xml:space="preserve"> 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5B1F0C04" w14:textId="77777777" w:rsidR="00205634" w:rsidRPr="00FC31CA" w:rsidRDefault="00205634" w:rsidP="00205634">
      <w:pPr>
        <w:ind w:left="1080"/>
        <w:jc w:val="both"/>
        <w:rPr>
          <w:sz w:val="24"/>
          <w:szCs w:val="24"/>
        </w:rPr>
      </w:pPr>
      <w:r w:rsidRPr="00FC31CA">
        <w:rPr>
          <w:sz w:val="24"/>
          <w:szCs w:val="24"/>
        </w:rPr>
        <w:t xml:space="preserve">P5 – </w:t>
      </w:r>
      <w:r w:rsidRPr="00FC31CA">
        <w:rPr>
          <w:color w:val="FF0000"/>
          <w:sz w:val="24"/>
          <w:szCs w:val="24"/>
        </w:rPr>
        <w:t>MÊS</w:t>
      </w:r>
      <w:r w:rsidRPr="00FC31CA">
        <w:rPr>
          <w:sz w:val="24"/>
          <w:szCs w:val="24"/>
        </w:rPr>
        <w:t xml:space="preserve"> de </w:t>
      </w:r>
      <w:r w:rsidRPr="00FC31CA">
        <w:rPr>
          <w:color w:val="FF0000"/>
          <w:sz w:val="24"/>
          <w:szCs w:val="24"/>
        </w:rPr>
        <w:t>ANO</w:t>
      </w:r>
      <w:r w:rsidRPr="00FC31CA">
        <w:rPr>
          <w:sz w:val="24"/>
          <w:szCs w:val="24"/>
        </w:rPr>
        <w:t xml:space="preserve"> a </w:t>
      </w:r>
      <w:r w:rsidRPr="00FC31CA">
        <w:rPr>
          <w:color w:val="FF0000"/>
          <w:sz w:val="24"/>
          <w:szCs w:val="24"/>
        </w:rPr>
        <w:t>MÊS</w:t>
      </w:r>
      <w:r w:rsidRPr="00FC31CA">
        <w:rPr>
          <w:sz w:val="24"/>
          <w:szCs w:val="24"/>
        </w:rPr>
        <w:t xml:space="preserve"> de </w:t>
      </w:r>
      <w:r w:rsidRPr="00FC31CA">
        <w:rPr>
          <w:color w:val="FF0000"/>
          <w:sz w:val="24"/>
          <w:szCs w:val="24"/>
        </w:rPr>
        <w:t>ANO</w:t>
      </w:r>
    </w:p>
    <w:p w14:paraId="511CEF5C" w14:textId="77777777" w:rsidR="00BF7C50" w:rsidRPr="00FC31CA" w:rsidRDefault="00BF7C50" w:rsidP="00717CB0">
      <w:pPr>
        <w:rPr>
          <w:snapToGrid/>
        </w:rPr>
      </w:pPr>
    </w:p>
    <w:p w14:paraId="5E178A91" w14:textId="77777777" w:rsidR="00BF7C50" w:rsidRPr="00FC31CA" w:rsidRDefault="00BF7C50" w:rsidP="00717CB0"/>
    <w:p w14:paraId="482BB6F7" w14:textId="77777777"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5016F6D9" w14:textId="77777777" w:rsidR="00365E96" w:rsidRPr="00FC31CA" w:rsidRDefault="00365E96" w:rsidP="00E46F23">
      <w:pPr>
        <w:rPr>
          <w:szCs w:val="24"/>
        </w:rPr>
      </w:pPr>
    </w:p>
    <w:p w14:paraId="1C08C9DC"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1834CD66" w14:textId="77777777" w:rsidR="00F51DEA" w:rsidRPr="00FC31CA" w:rsidRDefault="00F51DEA" w:rsidP="00F51DEA">
      <w:pPr>
        <w:jc w:val="both"/>
        <w:rPr>
          <w:sz w:val="24"/>
        </w:rPr>
      </w:pPr>
    </w:p>
    <w:p w14:paraId="3CB878AE"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14:paraId="0BFA6EA6" w14:textId="77777777" w:rsidR="00E46F23" w:rsidRPr="00FC31CA" w:rsidRDefault="00E46F23" w:rsidP="001A0ED6">
      <w:pPr>
        <w:tabs>
          <w:tab w:val="num" w:pos="709"/>
        </w:tabs>
        <w:jc w:val="both"/>
        <w:rPr>
          <w:sz w:val="24"/>
        </w:rPr>
      </w:pPr>
    </w:p>
    <w:p w14:paraId="21739C11"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6B36EFC5" w14:textId="77777777" w:rsidR="001A0ED6" w:rsidRPr="00FC31CA" w:rsidRDefault="001A0ED6" w:rsidP="001A0ED6">
      <w:pPr>
        <w:tabs>
          <w:tab w:val="num" w:pos="709"/>
        </w:tabs>
        <w:jc w:val="both"/>
        <w:rPr>
          <w:sz w:val="24"/>
        </w:rPr>
      </w:pPr>
    </w:p>
    <w:p w14:paraId="3599503A"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55A79E0E" w14:textId="77777777" w:rsidR="001A0ED6" w:rsidRPr="00FC31CA" w:rsidRDefault="001A0ED6" w:rsidP="001A0ED6">
      <w:pPr>
        <w:tabs>
          <w:tab w:val="num" w:pos="709"/>
        </w:tabs>
        <w:jc w:val="both"/>
        <w:rPr>
          <w:sz w:val="24"/>
        </w:rPr>
      </w:pPr>
    </w:p>
    <w:p w14:paraId="1A6768E3"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0C2F923A" w14:textId="77777777" w:rsidR="001A0ED6" w:rsidRPr="00FC31CA" w:rsidRDefault="001A0ED6" w:rsidP="003905FB">
      <w:pPr>
        <w:tabs>
          <w:tab w:val="left" w:pos="3000"/>
        </w:tabs>
        <w:jc w:val="both"/>
        <w:rPr>
          <w:sz w:val="24"/>
        </w:rPr>
      </w:pPr>
    </w:p>
    <w:p w14:paraId="180972AB"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3D80DB6B" w14:textId="77777777" w:rsidR="00263CB1" w:rsidRPr="00FC31CA" w:rsidRDefault="00263CB1" w:rsidP="00263CB1">
      <w:pPr>
        <w:jc w:val="both"/>
        <w:rPr>
          <w:sz w:val="24"/>
        </w:rPr>
      </w:pPr>
    </w:p>
    <w:p w14:paraId="136E74C9"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1"/>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0F82FF7D" w14:textId="77777777" w:rsidR="00670F50" w:rsidRPr="00FC31CA" w:rsidRDefault="00670F50" w:rsidP="00670F50">
      <w:pPr>
        <w:jc w:val="both"/>
        <w:rPr>
          <w:sz w:val="24"/>
        </w:rPr>
      </w:pPr>
    </w:p>
    <w:p w14:paraId="2F90284A"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48667C78" w14:textId="77777777" w:rsidR="005A1714" w:rsidRPr="00FC31CA" w:rsidRDefault="005A1714" w:rsidP="00C84BCC">
      <w:pPr>
        <w:jc w:val="both"/>
        <w:rPr>
          <w:sz w:val="24"/>
        </w:rPr>
      </w:pPr>
    </w:p>
    <w:p w14:paraId="1EC1DC6A"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pagamento, etc.)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14:paraId="0E3199AA" w14:textId="77777777" w:rsidR="00FE24A8" w:rsidRPr="00FC31CA" w:rsidRDefault="00FE24A8" w:rsidP="00FE24A8">
      <w:pPr>
        <w:jc w:val="both"/>
        <w:rPr>
          <w:sz w:val="24"/>
        </w:rPr>
      </w:pPr>
    </w:p>
    <w:p w14:paraId="1FE0C95B"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0D995D30" w14:textId="77777777" w:rsidR="00EC2581" w:rsidRPr="00FC31CA" w:rsidRDefault="00EC2581" w:rsidP="00EC2581">
      <w:pPr>
        <w:jc w:val="both"/>
        <w:rPr>
          <w:sz w:val="24"/>
        </w:rPr>
      </w:pPr>
    </w:p>
    <w:p w14:paraId="4F98A598" w14:textId="77777777" w:rsidR="00EC2581" w:rsidRPr="00FC31CA" w:rsidRDefault="00EC2581" w:rsidP="00EC2581">
      <w:pPr>
        <w:jc w:val="both"/>
        <w:rPr>
          <w:sz w:val="24"/>
        </w:rPr>
      </w:pPr>
    </w:p>
    <w:p w14:paraId="2E15AA09"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1028F1BD" w14:textId="77777777" w:rsidR="003E7A00" w:rsidRPr="00FC31CA" w:rsidRDefault="003E7A00" w:rsidP="003E7A00">
      <w:pPr>
        <w:pStyle w:val="Recuodecorpodetexto"/>
        <w:ind w:left="0" w:firstLine="0"/>
        <w:rPr>
          <w:rFonts w:ascii="Times New Roman" w:hAnsi="Times New Roman"/>
          <w:bCs/>
          <w:sz w:val="24"/>
        </w:rPr>
      </w:pPr>
    </w:p>
    <w:p w14:paraId="0DCEAAAB" w14:textId="77777777" w:rsidR="00CA4498" w:rsidRPr="00FC31CA" w:rsidRDefault="00CA4498" w:rsidP="003E7A00">
      <w:pPr>
        <w:tabs>
          <w:tab w:val="left" w:pos="709"/>
        </w:tabs>
        <w:jc w:val="both"/>
        <w:rPr>
          <w:sz w:val="24"/>
          <w:szCs w:val="24"/>
        </w:rPr>
      </w:pPr>
    </w:p>
    <w:p w14:paraId="4C760EC7"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6821CC05" w14:textId="77777777" w:rsidR="002E27AC" w:rsidRPr="00FC31CA" w:rsidRDefault="002E27AC" w:rsidP="002E27AC">
      <w:pPr>
        <w:tabs>
          <w:tab w:val="left" w:pos="709"/>
        </w:tabs>
        <w:jc w:val="both"/>
        <w:rPr>
          <w:sz w:val="24"/>
          <w:szCs w:val="24"/>
        </w:rPr>
      </w:pPr>
    </w:p>
    <w:p w14:paraId="739CD2F3"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6255AD23" w14:textId="77777777" w:rsidR="002E27AC" w:rsidRPr="00BF2767" w:rsidRDefault="002E27AC" w:rsidP="002E27AC">
      <w:pPr>
        <w:tabs>
          <w:tab w:val="num" w:pos="709"/>
        </w:tabs>
        <w:ind w:firstLine="4"/>
        <w:jc w:val="both"/>
        <w:rPr>
          <w:sz w:val="24"/>
          <w:szCs w:val="24"/>
        </w:rPr>
      </w:pPr>
    </w:p>
    <w:p w14:paraId="0BDFF11C"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29316709" w14:textId="77777777" w:rsidR="00A00973" w:rsidRPr="00902829" w:rsidRDefault="00A00973" w:rsidP="00CD5CA6">
      <w:pPr>
        <w:pStyle w:val="PargrafodaLista"/>
        <w:ind w:left="0"/>
        <w:rPr>
          <w:sz w:val="24"/>
          <w:szCs w:val="24"/>
        </w:rPr>
      </w:pPr>
    </w:p>
    <w:p w14:paraId="674A9005" w14:textId="77777777" w:rsidR="00205634" w:rsidRPr="001573B3" w:rsidRDefault="001573B3" w:rsidP="00205634">
      <w:pPr>
        <w:numPr>
          <w:ilvl w:val="1"/>
          <w:numId w:val="14"/>
        </w:numPr>
        <w:tabs>
          <w:tab w:val="clear" w:pos="705"/>
          <w:tab w:val="left" w:pos="709"/>
        </w:tabs>
        <w:ind w:left="0" w:firstLine="0"/>
        <w:jc w:val="both"/>
        <w:rPr>
          <w:color w:val="FF0000"/>
          <w:sz w:val="24"/>
          <w:szCs w:val="24"/>
        </w:rPr>
      </w:pPr>
      <w:r w:rsidRPr="00A01D5C">
        <w:rPr>
          <w:iCs/>
          <w:color w:val="FF0000"/>
          <w:sz w:val="24"/>
          <w:szCs w:val="24"/>
        </w:rPr>
        <w:t>[</w:t>
      </w:r>
      <w:r w:rsidRPr="00A01D5C">
        <w:rPr>
          <w:b/>
          <w:iCs/>
          <w:color w:val="FF0000"/>
          <w:sz w:val="24"/>
          <w:szCs w:val="24"/>
        </w:rPr>
        <w:t>CABE AO ANALISTA VERIFICAR A NECESSIDADE DESSE ITEM!</w:t>
      </w:r>
      <w:r w:rsidRPr="00A01D5C">
        <w:rPr>
          <w:iCs/>
          <w:color w:val="FF0000"/>
          <w:sz w:val="24"/>
          <w:szCs w:val="24"/>
        </w:rPr>
        <w:t>]</w:t>
      </w:r>
      <w:r>
        <w:rPr>
          <w:iCs/>
          <w:color w:val="FF0000"/>
          <w:sz w:val="24"/>
          <w:szCs w:val="24"/>
        </w:rPr>
        <w:t xml:space="preserve"> </w:t>
      </w:r>
      <w:r w:rsidR="00205634" w:rsidRPr="001573B3">
        <w:rPr>
          <w:color w:val="FF0000"/>
          <w:sz w:val="24"/>
          <w:szCs w:val="24"/>
        </w:rPr>
        <w:t>Correlacionar os Códigos do Produto (CODPROD) da empresa com o Código de Identificação do Produto (CODIP), a partir das características elencadas abaixo:</w:t>
      </w:r>
    </w:p>
    <w:p w14:paraId="32840228" w14:textId="77777777" w:rsidR="00205634" w:rsidRDefault="00205634" w:rsidP="00205634">
      <w:pPr>
        <w:pStyle w:val="Corpodetexto"/>
        <w:ind w:right="-109"/>
        <w:rPr>
          <w:rFonts w:ascii="Times New Roman" w:hAnsi="Times New Roman"/>
          <w:b/>
          <w:color w:val="FF0000"/>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1573B3" w:rsidRPr="001573B3" w14:paraId="293D5B2B" w14:textId="77777777" w:rsidTr="00811D69">
        <w:trPr>
          <w:trHeight w:val="735"/>
        </w:trPr>
        <w:tc>
          <w:tcPr>
            <w:tcW w:w="2064" w:type="dxa"/>
            <w:shd w:val="clear" w:color="auto" w:fill="auto"/>
            <w:vAlign w:val="center"/>
          </w:tcPr>
          <w:p w14:paraId="0D53996B"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CODPROD</w:t>
            </w:r>
          </w:p>
        </w:tc>
        <w:tc>
          <w:tcPr>
            <w:tcW w:w="2064" w:type="dxa"/>
            <w:shd w:val="clear" w:color="auto" w:fill="auto"/>
            <w:vAlign w:val="center"/>
          </w:tcPr>
          <w:p w14:paraId="5B314C07"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Característica 1</w:t>
            </w:r>
          </w:p>
          <w:p w14:paraId="0D3E7E30"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(código x1 a xn)</w:t>
            </w:r>
          </w:p>
        </w:tc>
        <w:tc>
          <w:tcPr>
            <w:tcW w:w="2064" w:type="dxa"/>
            <w:shd w:val="clear" w:color="auto" w:fill="auto"/>
            <w:vAlign w:val="center"/>
          </w:tcPr>
          <w:p w14:paraId="317BC284"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Característica 2</w:t>
            </w:r>
          </w:p>
          <w:p w14:paraId="73E21BF0"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(código y1 a yn)</w:t>
            </w:r>
          </w:p>
        </w:tc>
        <w:tc>
          <w:tcPr>
            <w:tcW w:w="2064" w:type="dxa"/>
            <w:vAlign w:val="center"/>
          </w:tcPr>
          <w:p w14:paraId="4456CC29"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Característica N</w:t>
            </w:r>
          </w:p>
          <w:p w14:paraId="50E3120B"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(código z1 a zn)</w:t>
            </w:r>
          </w:p>
        </w:tc>
        <w:tc>
          <w:tcPr>
            <w:tcW w:w="2064" w:type="dxa"/>
            <w:shd w:val="clear" w:color="auto" w:fill="auto"/>
            <w:vAlign w:val="center"/>
          </w:tcPr>
          <w:p w14:paraId="3237FEF9" w14:textId="77777777" w:rsidR="00205634" w:rsidRPr="001573B3" w:rsidRDefault="00205634" w:rsidP="00811D69">
            <w:pPr>
              <w:widowControl/>
              <w:jc w:val="center"/>
              <w:rPr>
                <w:bCs/>
                <w:snapToGrid/>
                <w:color w:val="FF0000"/>
                <w:sz w:val="24"/>
                <w:szCs w:val="24"/>
              </w:rPr>
            </w:pPr>
            <w:r w:rsidRPr="001573B3">
              <w:rPr>
                <w:bCs/>
                <w:snapToGrid/>
                <w:color w:val="FF0000"/>
                <w:sz w:val="24"/>
                <w:szCs w:val="24"/>
              </w:rPr>
              <w:t>CODIP</w:t>
            </w:r>
            <w:r w:rsidRPr="001573B3">
              <w:rPr>
                <w:bCs/>
                <w:snapToGrid/>
                <w:color w:val="FF0000"/>
                <w:sz w:val="24"/>
                <w:szCs w:val="24"/>
                <w:vertAlign w:val="superscript"/>
              </w:rPr>
              <w:t>a</w:t>
            </w:r>
          </w:p>
        </w:tc>
      </w:tr>
      <w:tr w:rsidR="001573B3" w:rsidRPr="001573B3" w14:paraId="70B1141C" w14:textId="77777777" w:rsidTr="00811D69">
        <w:trPr>
          <w:trHeight w:val="360"/>
        </w:trPr>
        <w:tc>
          <w:tcPr>
            <w:tcW w:w="2064" w:type="dxa"/>
            <w:shd w:val="clear" w:color="auto" w:fill="auto"/>
            <w:noWrap/>
            <w:vAlign w:val="bottom"/>
          </w:tcPr>
          <w:p w14:paraId="31DF49C1"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5E1D2F61"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20AF73E8"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vAlign w:val="bottom"/>
          </w:tcPr>
          <w:p w14:paraId="05FE52B1"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08B707C0" w14:textId="77777777" w:rsidR="00205634" w:rsidRPr="001573B3" w:rsidRDefault="00205634" w:rsidP="00811D69">
            <w:pPr>
              <w:widowControl/>
              <w:rPr>
                <w:snapToGrid/>
                <w:color w:val="FF0000"/>
                <w:sz w:val="24"/>
                <w:szCs w:val="24"/>
              </w:rPr>
            </w:pPr>
            <w:r w:rsidRPr="001573B3">
              <w:rPr>
                <w:snapToGrid/>
                <w:color w:val="FF0000"/>
                <w:sz w:val="24"/>
                <w:szCs w:val="24"/>
              </w:rPr>
              <w:t> </w:t>
            </w:r>
          </w:p>
        </w:tc>
      </w:tr>
      <w:tr w:rsidR="001573B3" w:rsidRPr="001573B3" w14:paraId="651E6164" w14:textId="77777777" w:rsidTr="00811D69">
        <w:trPr>
          <w:trHeight w:val="360"/>
        </w:trPr>
        <w:tc>
          <w:tcPr>
            <w:tcW w:w="2064" w:type="dxa"/>
            <w:shd w:val="clear" w:color="auto" w:fill="auto"/>
            <w:noWrap/>
            <w:vAlign w:val="bottom"/>
          </w:tcPr>
          <w:p w14:paraId="545D5B53"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1C856163"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43F5CB76"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vAlign w:val="bottom"/>
          </w:tcPr>
          <w:p w14:paraId="478B460F" w14:textId="77777777" w:rsidR="00205634" w:rsidRPr="001573B3" w:rsidRDefault="00205634" w:rsidP="00811D69">
            <w:pPr>
              <w:widowControl/>
              <w:rPr>
                <w:snapToGrid/>
                <w:color w:val="FF0000"/>
                <w:sz w:val="24"/>
                <w:szCs w:val="24"/>
              </w:rPr>
            </w:pPr>
            <w:r w:rsidRPr="001573B3">
              <w:rPr>
                <w:snapToGrid/>
                <w:color w:val="FF0000"/>
                <w:sz w:val="24"/>
                <w:szCs w:val="24"/>
              </w:rPr>
              <w:t> </w:t>
            </w:r>
          </w:p>
        </w:tc>
        <w:tc>
          <w:tcPr>
            <w:tcW w:w="2064" w:type="dxa"/>
            <w:shd w:val="clear" w:color="auto" w:fill="auto"/>
            <w:noWrap/>
            <w:vAlign w:val="bottom"/>
          </w:tcPr>
          <w:p w14:paraId="450B7F45" w14:textId="77777777" w:rsidR="00205634" w:rsidRPr="001573B3" w:rsidRDefault="00205634" w:rsidP="00811D69">
            <w:pPr>
              <w:widowControl/>
              <w:rPr>
                <w:snapToGrid/>
                <w:color w:val="FF0000"/>
                <w:sz w:val="24"/>
                <w:szCs w:val="24"/>
              </w:rPr>
            </w:pPr>
            <w:r w:rsidRPr="001573B3">
              <w:rPr>
                <w:snapToGrid/>
                <w:color w:val="FF0000"/>
                <w:sz w:val="24"/>
                <w:szCs w:val="24"/>
              </w:rPr>
              <w:t> </w:t>
            </w:r>
          </w:p>
        </w:tc>
      </w:tr>
    </w:tbl>
    <w:p w14:paraId="598B25AC" w14:textId="77777777" w:rsidR="00205634" w:rsidRPr="001573B3" w:rsidRDefault="00205634" w:rsidP="00205634">
      <w:pPr>
        <w:jc w:val="both"/>
        <w:rPr>
          <w:color w:val="FF0000"/>
        </w:rPr>
      </w:pPr>
      <w:r w:rsidRPr="001573B3">
        <w:rPr>
          <w:color w:val="FF0000"/>
          <w:vertAlign w:val="superscript"/>
        </w:rPr>
        <w:t xml:space="preserve">a </w:t>
      </w:r>
      <w:r w:rsidRPr="001573B3">
        <w:rPr>
          <w:color w:val="FF000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A312A59" w14:textId="77777777" w:rsidR="00205634" w:rsidRDefault="00205634" w:rsidP="00CD5CA6">
      <w:pPr>
        <w:pStyle w:val="PargrafodaLista"/>
        <w:ind w:left="0"/>
        <w:rPr>
          <w:sz w:val="24"/>
          <w:szCs w:val="24"/>
        </w:rPr>
      </w:pPr>
    </w:p>
    <w:p w14:paraId="5B3283A1" w14:textId="77777777" w:rsidR="005E2C7D" w:rsidRDefault="005E2C7D" w:rsidP="00CD5CA6">
      <w:pPr>
        <w:pStyle w:val="PargrafodaLista"/>
        <w:ind w:left="0"/>
        <w:rPr>
          <w:iCs/>
          <w:color w:val="FF0000"/>
          <w:sz w:val="24"/>
          <w:szCs w:val="24"/>
        </w:rPr>
      </w:pPr>
      <w:r w:rsidRPr="00A01D5C">
        <w:rPr>
          <w:iCs/>
          <w:color w:val="FF0000"/>
          <w:sz w:val="24"/>
          <w:szCs w:val="24"/>
        </w:rPr>
        <w:t>[</w:t>
      </w:r>
      <w:r w:rsidRPr="00A01D5C">
        <w:rPr>
          <w:b/>
          <w:iCs/>
          <w:color w:val="FF0000"/>
          <w:sz w:val="24"/>
          <w:szCs w:val="24"/>
        </w:rPr>
        <w:t xml:space="preserve">CABE AO ANALISTA VERIFICAR A </w:t>
      </w:r>
      <w:r>
        <w:rPr>
          <w:b/>
          <w:iCs/>
          <w:color w:val="FF0000"/>
          <w:sz w:val="24"/>
          <w:szCs w:val="24"/>
        </w:rPr>
        <w:t>MELHOR FORMA DE “EXPLICAR” O CODIP</w:t>
      </w:r>
      <w:r w:rsidRPr="00A01D5C">
        <w:rPr>
          <w:b/>
          <w:iCs/>
          <w:color w:val="FF0000"/>
          <w:sz w:val="24"/>
          <w:szCs w:val="24"/>
        </w:rPr>
        <w:t>!</w:t>
      </w:r>
      <w:r w:rsidRPr="00A01D5C">
        <w:rPr>
          <w:iCs/>
          <w:color w:val="FF0000"/>
          <w:sz w:val="24"/>
          <w:szCs w:val="24"/>
        </w:rPr>
        <w:t>]</w:t>
      </w:r>
    </w:p>
    <w:p w14:paraId="3BF09586" w14:textId="77777777" w:rsidR="005E2C7D" w:rsidRPr="00902829" w:rsidRDefault="005E2C7D" w:rsidP="00CD5CA6">
      <w:pPr>
        <w:pStyle w:val="PargrafodaLista"/>
        <w:ind w:left="0"/>
        <w:rPr>
          <w:sz w:val="24"/>
          <w:szCs w:val="24"/>
        </w:rPr>
      </w:pPr>
    </w:p>
    <w:p w14:paraId="17A50DF3"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3214D5B5" w14:textId="77777777" w:rsidR="00B47040" w:rsidRPr="00BF2767" w:rsidRDefault="00B47040" w:rsidP="002B5A41">
      <w:pPr>
        <w:jc w:val="center"/>
        <w:rPr>
          <w:sz w:val="24"/>
          <w:szCs w:val="24"/>
        </w:rPr>
      </w:pPr>
    </w:p>
    <w:p w14:paraId="64573D98" w14:textId="77777777" w:rsidR="00842AC5" w:rsidRPr="00BF2767" w:rsidRDefault="00842AC5" w:rsidP="002B5A41">
      <w:pPr>
        <w:jc w:val="center"/>
        <w:rPr>
          <w:sz w:val="24"/>
          <w:szCs w:val="24"/>
        </w:rPr>
      </w:pPr>
    </w:p>
    <w:p w14:paraId="01E2DCF2"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7742D287" w14:textId="77777777" w:rsidR="002E27AC" w:rsidRPr="00FC31CA" w:rsidRDefault="002E27AC" w:rsidP="002E27AC">
      <w:pPr>
        <w:widowControl/>
        <w:jc w:val="both"/>
        <w:rPr>
          <w:caps/>
          <w:sz w:val="24"/>
          <w:szCs w:val="24"/>
        </w:rPr>
      </w:pPr>
    </w:p>
    <w:p w14:paraId="59938219"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0AF2EFFF" w14:textId="77777777" w:rsidR="00035FD4" w:rsidRPr="00FC31CA" w:rsidRDefault="00035FD4" w:rsidP="00035FD4">
      <w:pPr>
        <w:ind w:firstLine="4"/>
        <w:jc w:val="both"/>
        <w:rPr>
          <w:sz w:val="24"/>
          <w:szCs w:val="24"/>
        </w:rPr>
      </w:pPr>
    </w:p>
    <w:p w14:paraId="24EDC73B"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5100E1BF" w14:textId="77777777" w:rsidR="00532274" w:rsidRPr="00FC31CA" w:rsidRDefault="00532274" w:rsidP="007723F9">
      <w:pPr>
        <w:jc w:val="both"/>
        <w:rPr>
          <w:sz w:val="24"/>
          <w:szCs w:val="24"/>
        </w:rPr>
      </w:pPr>
    </w:p>
    <w:p w14:paraId="29E148E2"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14:paraId="42B5E08A" w14:textId="77777777" w:rsidR="00035FD4" w:rsidRPr="00FC31CA" w:rsidRDefault="00035FD4" w:rsidP="00035FD4">
      <w:pPr>
        <w:ind w:firstLine="4"/>
        <w:jc w:val="both"/>
        <w:rPr>
          <w:sz w:val="24"/>
          <w:szCs w:val="24"/>
        </w:rPr>
      </w:pPr>
    </w:p>
    <w:p w14:paraId="5673F130"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38F89D39" w14:textId="77777777" w:rsidR="002E27AC" w:rsidRPr="00FC31CA" w:rsidRDefault="002E27AC" w:rsidP="00DA53C3">
      <w:pPr>
        <w:jc w:val="both"/>
        <w:rPr>
          <w:sz w:val="24"/>
          <w:szCs w:val="24"/>
        </w:rPr>
      </w:pPr>
    </w:p>
    <w:p w14:paraId="34B464EE"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0790D468" w14:textId="77777777" w:rsidR="00DA53C3" w:rsidRPr="00FC31CA" w:rsidRDefault="00DA53C3" w:rsidP="003B5880">
      <w:pPr>
        <w:jc w:val="both"/>
        <w:rPr>
          <w:sz w:val="24"/>
          <w:szCs w:val="24"/>
        </w:rPr>
      </w:pPr>
    </w:p>
    <w:p w14:paraId="5A315A5E"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3264B804" w14:textId="77777777" w:rsidR="00DA53C3" w:rsidRPr="00FC31CA" w:rsidRDefault="00DA53C3" w:rsidP="00DA53C3">
      <w:pPr>
        <w:jc w:val="both"/>
        <w:rPr>
          <w:sz w:val="24"/>
          <w:szCs w:val="24"/>
        </w:rPr>
      </w:pPr>
    </w:p>
    <w:p w14:paraId="5CF4528F" w14:textId="77777777" w:rsidR="00842AC5" w:rsidRPr="00FC31CA" w:rsidRDefault="00842AC5" w:rsidP="00DA53C3">
      <w:pPr>
        <w:jc w:val="both"/>
        <w:rPr>
          <w:sz w:val="24"/>
          <w:szCs w:val="24"/>
        </w:rPr>
      </w:pPr>
    </w:p>
    <w:p w14:paraId="24102160"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19DD2928" w14:textId="77777777" w:rsidR="00B61F90" w:rsidRPr="00674F22" w:rsidRDefault="00B61F90" w:rsidP="00B61F90">
      <w:pPr>
        <w:tabs>
          <w:tab w:val="left" w:pos="709"/>
        </w:tabs>
        <w:jc w:val="both"/>
        <w:rPr>
          <w:sz w:val="24"/>
          <w:szCs w:val="24"/>
        </w:rPr>
      </w:pPr>
    </w:p>
    <w:p w14:paraId="5480AFBB"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674F22" w:rsidRDefault="00430B01" w:rsidP="00430B01">
      <w:pPr>
        <w:jc w:val="both"/>
        <w:rPr>
          <w:caps/>
          <w:sz w:val="24"/>
          <w:szCs w:val="24"/>
        </w:rPr>
      </w:pPr>
    </w:p>
    <w:p w14:paraId="798A175C"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41AF218D" w14:textId="77777777" w:rsidR="00B61F90" w:rsidRPr="00674F22" w:rsidRDefault="00B61F90" w:rsidP="00B61F90">
      <w:pPr>
        <w:jc w:val="both"/>
        <w:rPr>
          <w:caps/>
          <w:sz w:val="24"/>
          <w:szCs w:val="24"/>
        </w:rPr>
      </w:pPr>
    </w:p>
    <w:p w14:paraId="76A7053F"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008138BA" w14:textId="77777777" w:rsidR="0048086A" w:rsidRPr="00674F22" w:rsidRDefault="0048086A" w:rsidP="0048086A">
      <w:pPr>
        <w:pStyle w:val="PargrafodaLista"/>
        <w:rPr>
          <w:sz w:val="24"/>
          <w:szCs w:val="24"/>
        </w:rPr>
      </w:pPr>
    </w:p>
    <w:p w14:paraId="7869EE57"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674F22" w:rsidRDefault="00BD34E1" w:rsidP="00BD34E1">
      <w:pPr>
        <w:pStyle w:val="PargrafodaLista"/>
        <w:rPr>
          <w:sz w:val="24"/>
          <w:szCs w:val="24"/>
        </w:rPr>
      </w:pPr>
    </w:p>
    <w:p w14:paraId="21943407"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4D9CA7D7" w14:textId="77777777" w:rsidR="00A03360" w:rsidRPr="00674F22" w:rsidRDefault="00A03360" w:rsidP="00E333D1">
      <w:pPr>
        <w:pStyle w:val="PargrafodaLista"/>
        <w:rPr>
          <w:sz w:val="24"/>
          <w:szCs w:val="24"/>
        </w:rPr>
      </w:pPr>
    </w:p>
    <w:p w14:paraId="0DDFBEE5"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14:paraId="5BAB1E39" w14:textId="77777777" w:rsidR="00E333D1" w:rsidRPr="00674F22" w:rsidRDefault="00E333D1" w:rsidP="00E333D1">
      <w:pPr>
        <w:pStyle w:val="PargrafodaLista"/>
        <w:rPr>
          <w:sz w:val="24"/>
          <w:szCs w:val="24"/>
        </w:rPr>
      </w:pPr>
    </w:p>
    <w:p w14:paraId="4EB3520A" w14:textId="77777777"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14:paraId="505F2199" w14:textId="77777777" w:rsidR="00E333D1" w:rsidRPr="00674F22" w:rsidRDefault="00E333D1" w:rsidP="00E333D1">
      <w:pPr>
        <w:pStyle w:val="PargrafodaLista"/>
        <w:rPr>
          <w:sz w:val="24"/>
          <w:szCs w:val="24"/>
        </w:rPr>
      </w:pPr>
    </w:p>
    <w:p w14:paraId="6C98CDDC"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3D1E649D" w14:textId="77777777" w:rsidR="002B5A41" w:rsidRPr="00674F22" w:rsidRDefault="002B5A41" w:rsidP="002609BE">
      <w:pPr>
        <w:jc w:val="both"/>
        <w:rPr>
          <w:sz w:val="24"/>
          <w:szCs w:val="24"/>
        </w:rPr>
      </w:pPr>
    </w:p>
    <w:p w14:paraId="52069FE5" w14:textId="77777777" w:rsidR="001756BD" w:rsidRPr="00674F22" w:rsidRDefault="001756BD" w:rsidP="00B61F90">
      <w:pPr>
        <w:jc w:val="both"/>
        <w:rPr>
          <w:sz w:val="24"/>
          <w:szCs w:val="24"/>
        </w:rPr>
      </w:pPr>
      <w:r w:rsidRPr="00674F22">
        <w:br w:type="page"/>
      </w:r>
    </w:p>
    <w:p w14:paraId="6330EB42" w14:textId="77777777" w:rsidR="00B61F90" w:rsidRPr="00337C3B" w:rsidRDefault="00B61F90">
      <w:pPr>
        <w:pStyle w:val="Ttulo1"/>
        <w:rPr>
          <w:rFonts w:ascii="Times New Roman" w:hAnsi="Times New Roman"/>
        </w:rPr>
      </w:pPr>
      <w:r w:rsidRPr="00337C3B">
        <w:rPr>
          <w:rFonts w:ascii="Times New Roman" w:hAnsi="Times New Roman"/>
        </w:rPr>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66BE1F5C" w14:textId="77777777" w:rsidR="001756BD" w:rsidRPr="00337C3B" w:rsidRDefault="001756BD">
      <w:pPr>
        <w:jc w:val="both"/>
        <w:rPr>
          <w:sz w:val="24"/>
        </w:rPr>
      </w:pPr>
    </w:p>
    <w:p w14:paraId="26C60B34" w14:textId="77777777" w:rsidR="00B25C37" w:rsidRPr="00337C3B" w:rsidRDefault="00B25C37">
      <w:pPr>
        <w:jc w:val="both"/>
        <w:rPr>
          <w:sz w:val="24"/>
        </w:rPr>
      </w:pPr>
    </w:p>
    <w:p w14:paraId="16A88A42"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5ACCBA93" w14:textId="77777777" w:rsidR="00394266" w:rsidRPr="00337C3B" w:rsidRDefault="00394266" w:rsidP="00367671">
      <w:pPr>
        <w:jc w:val="both"/>
        <w:rPr>
          <w:sz w:val="24"/>
        </w:rPr>
      </w:pPr>
    </w:p>
    <w:p w14:paraId="7B1E86DF"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5D29014F" w14:textId="77777777" w:rsidR="00ED34F9" w:rsidRPr="00337C3B" w:rsidRDefault="00ED34F9" w:rsidP="005A77DA">
      <w:pPr>
        <w:ind w:left="709" w:hanging="709"/>
        <w:jc w:val="both"/>
        <w:rPr>
          <w:sz w:val="24"/>
        </w:rPr>
      </w:pPr>
    </w:p>
    <w:p w14:paraId="09242DE9"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4C0200EF" w14:textId="77777777" w:rsidR="00E53167" w:rsidRPr="00337C3B" w:rsidRDefault="00E53167" w:rsidP="00E53167">
      <w:pPr>
        <w:jc w:val="both"/>
        <w:rPr>
          <w:sz w:val="24"/>
        </w:rPr>
      </w:pPr>
    </w:p>
    <w:p w14:paraId="03EAC0FF"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5FFAA6E4" w14:textId="77777777" w:rsidR="00367671" w:rsidRPr="00337C3B" w:rsidRDefault="00367671" w:rsidP="00367671">
      <w:pPr>
        <w:jc w:val="both"/>
        <w:rPr>
          <w:sz w:val="24"/>
        </w:rPr>
      </w:pPr>
    </w:p>
    <w:p w14:paraId="2DE151C5" w14:textId="77777777" w:rsidR="005A77DA" w:rsidRPr="00337C3B" w:rsidRDefault="005A77DA" w:rsidP="00367671">
      <w:pPr>
        <w:jc w:val="both"/>
        <w:rPr>
          <w:sz w:val="24"/>
        </w:rPr>
      </w:pPr>
    </w:p>
    <w:p w14:paraId="380ABD58"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0F0EBD73" w14:textId="77777777" w:rsidR="00367671" w:rsidRPr="00337C3B" w:rsidRDefault="00367671" w:rsidP="00367671">
      <w:pPr>
        <w:jc w:val="both"/>
        <w:rPr>
          <w:sz w:val="24"/>
        </w:rPr>
      </w:pPr>
    </w:p>
    <w:p w14:paraId="4386AE82" w14:textId="7E36DA02" w:rsidR="00367671"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1956763D" w14:textId="77777777" w:rsidR="005C4ADB" w:rsidRPr="00337C3B" w:rsidRDefault="005C4ADB" w:rsidP="005C4ADB">
      <w:pPr>
        <w:ind w:left="705"/>
        <w:jc w:val="both"/>
        <w:rPr>
          <w:sz w:val="24"/>
        </w:rPr>
      </w:pPr>
      <w:bookmarkStart w:id="8" w:name="_Hlk73104767"/>
    </w:p>
    <w:p w14:paraId="77DCBED1" w14:textId="77777777" w:rsidR="005C4ADB" w:rsidRPr="005C4ADB" w:rsidRDefault="005C4ADB" w:rsidP="005C4ADB">
      <w:pPr>
        <w:numPr>
          <w:ilvl w:val="1"/>
          <w:numId w:val="18"/>
        </w:numPr>
        <w:tabs>
          <w:tab w:val="clear" w:pos="705"/>
          <w:tab w:val="num" w:pos="0"/>
        </w:tabs>
        <w:jc w:val="both"/>
        <w:rPr>
          <w:snapToGrid/>
          <w:sz w:val="24"/>
          <w:szCs w:val="24"/>
        </w:rPr>
      </w:pPr>
      <w:r w:rsidRPr="005C4ADB">
        <w:rPr>
          <w:sz w:val="24"/>
          <w:szCs w:val="24"/>
        </w:rPr>
        <w:t>Nesse sentido, considerar as seguintes premissas para reapresentar o cálculo da capacidade instalada:</w:t>
      </w:r>
    </w:p>
    <w:p w14:paraId="6A913CC7" w14:textId="77777777" w:rsidR="005C4ADB" w:rsidRPr="005C4ADB" w:rsidRDefault="005C4ADB" w:rsidP="005C4ADB">
      <w:pPr>
        <w:widowControl/>
        <w:numPr>
          <w:ilvl w:val="0"/>
          <w:numId w:val="40"/>
        </w:numPr>
        <w:spacing w:after="120" w:line="276" w:lineRule="auto"/>
        <w:ind w:left="1776"/>
        <w:contextualSpacing/>
        <w:jc w:val="both"/>
        <w:rPr>
          <w:color w:val="000000"/>
          <w:sz w:val="24"/>
          <w:szCs w:val="24"/>
        </w:rPr>
      </w:pPr>
      <w:r w:rsidRPr="005C4ADB">
        <w:rPr>
          <w:b/>
          <w:bCs/>
          <w:color w:val="000000"/>
          <w:sz w:val="24"/>
          <w:szCs w:val="24"/>
        </w:rPr>
        <w:t>Capacidade nominal</w:t>
      </w:r>
      <w:r w:rsidRPr="005C4ADB">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5C4ADB">
        <w:rPr>
          <w:color w:val="000000"/>
          <w:sz w:val="24"/>
          <w:szCs w:val="24"/>
          <w:u w:val="single"/>
        </w:rPr>
        <w:t>em 365 dias do ano</w:t>
      </w:r>
      <w:r w:rsidRPr="005C4ADB">
        <w:rPr>
          <w:color w:val="000000"/>
          <w:sz w:val="24"/>
          <w:szCs w:val="24"/>
        </w:rPr>
        <w:t xml:space="preserve">, ignorando as perdas de eficiência decorrentes das paradas para manutenção, </w:t>
      </w:r>
      <w:r w:rsidRPr="005C4ADB">
        <w:rPr>
          <w:i/>
          <w:iCs/>
          <w:color w:val="000000"/>
          <w:sz w:val="24"/>
          <w:szCs w:val="24"/>
        </w:rPr>
        <w:t>setups</w:t>
      </w:r>
      <w:r w:rsidRPr="005C4ADB">
        <w:rPr>
          <w:color w:val="000000"/>
          <w:sz w:val="24"/>
          <w:szCs w:val="24"/>
        </w:rPr>
        <w:t xml:space="preserve"> e perdas decorrentes de erros de programação da produção e de falta de insumos.</w:t>
      </w:r>
    </w:p>
    <w:p w14:paraId="60D58B03" w14:textId="77777777" w:rsidR="005C4ADB" w:rsidRPr="005C4ADB" w:rsidRDefault="005C4ADB" w:rsidP="005C4ADB">
      <w:pPr>
        <w:widowControl/>
        <w:numPr>
          <w:ilvl w:val="0"/>
          <w:numId w:val="40"/>
        </w:numPr>
        <w:spacing w:line="276" w:lineRule="auto"/>
        <w:ind w:left="1776"/>
        <w:contextualSpacing/>
        <w:jc w:val="both"/>
        <w:rPr>
          <w:color w:val="000000"/>
          <w:sz w:val="24"/>
          <w:szCs w:val="24"/>
        </w:rPr>
      </w:pPr>
      <w:r w:rsidRPr="005C4ADB">
        <w:rPr>
          <w:b/>
          <w:bCs/>
          <w:color w:val="000000"/>
          <w:sz w:val="24"/>
          <w:szCs w:val="24"/>
        </w:rPr>
        <w:t>Capacidade Efetiva</w:t>
      </w:r>
      <w:r w:rsidRPr="005C4ADB">
        <w:rPr>
          <w:color w:val="000000"/>
          <w:sz w:val="24"/>
          <w:szCs w:val="24"/>
        </w:rPr>
        <w:t xml:space="preserve">: refere-se à capacidade máxima de produção da empresa numa jornada de trabalho normal de operação e em condições realistas de trabalho, consideradas as </w:t>
      </w:r>
      <w:r w:rsidRPr="005C4ADB">
        <w:rPr>
          <w:color w:val="000000"/>
          <w:sz w:val="24"/>
          <w:szCs w:val="24"/>
          <w:u w:val="single"/>
        </w:rPr>
        <w:t>perdas planejadas</w:t>
      </w:r>
      <w:r w:rsidRPr="005C4ADB">
        <w:rPr>
          <w:color w:val="000000"/>
          <w:sz w:val="24"/>
          <w:szCs w:val="24"/>
        </w:rPr>
        <w:t xml:space="preserve"> dessa capacidade. Assim, para </w:t>
      </w:r>
      <w:r w:rsidRPr="005C4ADB">
        <w:rPr>
          <w:b/>
          <w:bCs/>
          <w:color w:val="000000"/>
          <w:sz w:val="24"/>
          <w:szCs w:val="24"/>
        </w:rPr>
        <w:t>cálculo da capacidade instalada efetiva</w:t>
      </w:r>
      <w:r w:rsidRPr="005C4ADB">
        <w:rPr>
          <w:color w:val="000000"/>
          <w:sz w:val="24"/>
          <w:szCs w:val="24"/>
        </w:rPr>
        <w:t>, recomenda-se que sejam considerados:</w:t>
      </w:r>
    </w:p>
    <w:p w14:paraId="7B42E16E" w14:textId="77777777" w:rsidR="005C4ADB" w:rsidRPr="005C4ADB" w:rsidRDefault="005C4ADB" w:rsidP="005C4ADB">
      <w:pPr>
        <w:widowControl/>
        <w:numPr>
          <w:ilvl w:val="3"/>
          <w:numId w:val="41"/>
        </w:numPr>
        <w:spacing w:line="276" w:lineRule="auto"/>
        <w:jc w:val="both"/>
        <w:rPr>
          <w:color w:val="000000"/>
          <w:sz w:val="24"/>
          <w:szCs w:val="24"/>
        </w:rPr>
      </w:pPr>
      <w:r w:rsidRPr="005C4ADB">
        <w:rPr>
          <w:color w:val="000000"/>
          <w:sz w:val="24"/>
          <w:szCs w:val="24"/>
        </w:rPr>
        <w:t>número de turnos e horas normais de operação da planta;</w:t>
      </w:r>
    </w:p>
    <w:p w14:paraId="4FCF3604" w14:textId="77777777" w:rsidR="005C4ADB" w:rsidRPr="005C4ADB" w:rsidRDefault="005C4ADB" w:rsidP="005C4ADB">
      <w:pPr>
        <w:widowControl/>
        <w:numPr>
          <w:ilvl w:val="3"/>
          <w:numId w:val="41"/>
        </w:numPr>
        <w:spacing w:line="276" w:lineRule="auto"/>
        <w:jc w:val="both"/>
        <w:rPr>
          <w:color w:val="000000"/>
          <w:sz w:val="24"/>
          <w:szCs w:val="24"/>
        </w:rPr>
      </w:pPr>
      <w:r w:rsidRPr="005C4ADB">
        <w:rPr>
          <w:color w:val="000000"/>
          <w:sz w:val="24"/>
          <w:szCs w:val="24"/>
        </w:rPr>
        <w:t>apenas maquinários e equipamentos em operação;</w:t>
      </w:r>
    </w:p>
    <w:p w14:paraId="5B58176F" w14:textId="77777777" w:rsidR="005C4ADB" w:rsidRPr="005C4ADB" w:rsidRDefault="005C4ADB" w:rsidP="005C4ADB">
      <w:pPr>
        <w:widowControl/>
        <w:numPr>
          <w:ilvl w:val="3"/>
          <w:numId w:val="41"/>
        </w:numPr>
        <w:spacing w:line="276" w:lineRule="auto"/>
        <w:jc w:val="both"/>
        <w:rPr>
          <w:color w:val="000000"/>
          <w:sz w:val="24"/>
          <w:szCs w:val="24"/>
        </w:rPr>
      </w:pPr>
      <w:r w:rsidRPr="005C4ADB">
        <w:rPr>
          <w:color w:val="000000"/>
          <w:sz w:val="24"/>
          <w:szCs w:val="24"/>
        </w:rPr>
        <w:t xml:space="preserve">paradas </w:t>
      </w:r>
      <w:r w:rsidRPr="005C4ADB">
        <w:rPr>
          <w:color w:val="000000"/>
          <w:sz w:val="24"/>
          <w:szCs w:val="24"/>
          <w:u w:val="single"/>
        </w:rPr>
        <w:t>programadas</w:t>
      </w:r>
      <w:r w:rsidRPr="005C4ADB">
        <w:rPr>
          <w:color w:val="000000"/>
          <w:sz w:val="24"/>
          <w:szCs w:val="24"/>
        </w:rPr>
        <w:t xml:space="preserve"> para </w:t>
      </w:r>
      <w:r w:rsidRPr="005C4ADB">
        <w:rPr>
          <w:i/>
          <w:iCs/>
          <w:color w:val="000000"/>
          <w:sz w:val="24"/>
          <w:szCs w:val="24"/>
        </w:rPr>
        <w:t>setup</w:t>
      </w:r>
      <w:r w:rsidRPr="005C4ADB">
        <w:rPr>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5C4ADB" w:rsidRDefault="005C4ADB" w:rsidP="005C4ADB">
      <w:pPr>
        <w:widowControl/>
        <w:numPr>
          <w:ilvl w:val="3"/>
          <w:numId w:val="41"/>
        </w:numPr>
        <w:spacing w:line="276" w:lineRule="auto"/>
        <w:jc w:val="both"/>
        <w:rPr>
          <w:color w:val="000000"/>
          <w:sz w:val="24"/>
          <w:szCs w:val="24"/>
        </w:rPr>
      </w:pPr>
      <w:r w:rsidRPr="005C4ADB">
        <w:rPr>
          <w:color w:val="000000"/>
          <w:sz w:val="24"/>
          <w:szCs w:val="24"/>
        </w:rPr>
        <w:t>disponibilidade plena de mão-de-obra, matérias-primas, utilidades e demais insumos; e</w:t>
      </w:r>
    </w:p>
    <w:p w14:paraId="43416ACC" w14:textId="77777777" w:rsidR="005C4ADB" w:rsidRPr="005C4ADB" w:rsidRDefault="005C4ADB" w:rsidP="005C4ADB">
      <w:pPr>
        <w:widowControl/>
        <w:numPr>
          <w:ilvl w:val="3"/>
          <w:numId w:val="41"/>
        </w:numPr>
        <w:spacing w:line="276" w:lineRule="auto"/>
        <w:jc w:val="both"/>
        <w:rPr>
          <w:color w:val="000000"/>
          <w:sz w:val="24"/>
          <w:szCs w:val="24"/>
        </w:rPr>
      </w:pPr>
      <w:r w:rsidRPr="005C4ADB">
        <w:rPr>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5C4ADB" w:rsidRDefault="005C4ADB" w:rsidP="005C4ADB">
      <w:pPr>
        <w:spacing w:line="276" w:lineRule="auto"/>
        <w:ind w:left="2070"/>
        <w:contextualSpacing/>
        <w:rPr>
          <w:rFonts w:eastAsiaTheme="minorHAnsi"/>
          <w:color w:val="000000"/>
          <w:sz w:val="24"/>
          <w:szCs w:val="24"/>
        </w:rPr>
      </w:pPr>
      <w:r w:rsidRPr="005C4ADB">
        <w:rPr>
          <w:b/>
          <w:bCs/>
          <w:color w:val="000000"/>
          <w:sz w:val="24"/>
          <w:szCs w:val="24"/>
        </w:rPr>
        <w:t>Contudo, não devem ser consideradas</w:t>
      </w:r>
      <w:r w:rsidRPr="005C4ADB">
        <w:rPr>
          <w:color w:val="000000"/>
          <w:sz w:val="24"/>
          <w:szCs w:val="24"/>
        </w:rPr>
        <w:t>:</w:t>
      </w:r>
    </w:p>
    <w:p w14:paraId="18949630" w14:textId="77777777" w:rsidR="005C4ADB" w:rsidRPr="005C4ADB" w:rsidRDefault="005C4ADB" w:rsidP="005C4ADB">
      <w:pPr>
        <w:widowControl/>
        <w:numPr>
          <w:ilvl w:val="3"/>
          <w:numId w:val="42"/>
        </w:numPr>
        <w:spacing w:line="276" w:lineRule="auto"/>
        <w:jc w:val="both"/>
        <w:rPr>
          <w:color w:val="000000"/>
          <w:sz w:val="24"/>
          <w:szCs w:val="24"/>
        </w:rPr>
      </w:pPr>
      <w:r w:rsidRPr="005C4ADB">
        <w:rPr>
          <w:color w:val="000000"/>
          <w:sz w:val="24"/>
          <w:szCs w:val="24"/>
        </w:rPr>
        <w:t>paradas e perdas não programadas, como manutenções não programadas, paradas de equipamento por defeito e perdas de produto por problemas de qualidade</w:t>
      </w:r>
    </w:p>
    <w:p w14:paraId="175279C5" w14:textId="77777777" w:rsidR="005C4ADB" w:rsidRPr="00257697" w:rsidRDefault="005C4ADB" w:rsidP="005C4ADB">
      <w:pPr>
        <w:numPr>
          <w:ilvl w:val="1"/>
          <w:numId w:val="18"/>
        </w:numPr>
        <w:tabs>
          <w:tab w:val="clear" w:pos="705"/>
          <w:tab w:val="num" w:pos="0"/>
        </w:tabs>
        <w:jc w:val="both"/>
        <w:rPr>
          <w:rFonts w:eastAsiaTheme="minorHAnsi"/>
          <w:color w:val="000000"/>
          <w:sz w:val="24"/>
          <w:szCs w:val="24"/>
        </w:rPr>
      </w:pPr>
      <w:r w:rsidRPr="005C4ADB">
        <w:rPr>
          <w:color w:val="000000"/>
          <w:sz w:val="24"/>
          <w:szCs w:val="24"/>
        </w:rPr>
        <w:t xml:space="preserve">Outros pontos muito importantes no </w:t>
      </w:r>
      <w:r w:rsidRPr="00257697">
        <w:rPr>
          <w:color w:val="000000"/>
          <w:sz w:val="24"/>
          <w:szCs w:val="24"/>
        </w:rPr>
        <w:t>cálculo são a definição do gargalo de produção e a seleção do mix de produtos.</w:t>
      </w:r>
    </w:p>
    <w:p w14:paraId="5216353C" w14:textId="77777777" w:rsidR="005C4ADB" w:rsidRPr="005C4ADB" w:rsidRDefault="005C4ADB" w:rsidP="005C4ADB">
      <w:pPr>
        <w:widowControl/>
        <w:numPr>
          <w:ilvl w:val="0"/>
          <w:numId w:val="43"/>
        </w:numPr>
        <w:spacing w:line="276" w:lineRule="auto"/>
        <w:ind w:left="1776"/>
        <w:contextualSpacing/>
        <w:jc w:val="both"/>
        <w:rPr>
          <w:color w:val="000000"/>
          <w:sz w:val="24"/>
          <w:szCs w:val="24"/>
        </w:rPr>
      </w:pPr>
      <w:r w:rsidRPr="005C4ADB">
        <w:rPr>
          <w:b/>
          <w:bCs/>
          <w:color w:val="000000"/>
          <w:sz w:val="24"/>
          <w:szCs w:val="24"/>
        </w:rPr>
        <w:t>Gargalo de produção</w:t>
      </w:r>
      <w:r w:rsidRPr="005C4ADB">
        <w:rPr>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Default="005C4ADB" w:rsidP="005C4ADB">
      <w:pPr>
        <w:widowControl/>
        <w:numPr>
          <w:ilvl w:val="0"/>
          <w:numId w:val="43"/>
        </w:numPr>
        <w:spacing w:line="276" w:lineRule="auto"/>
        <w:ind w:left="1776"/>
        <w:contextualSpacing/>
        <w:jc w:val="both"/>
        <w:rPr>
          <w:color w:val="000000"/>
          <w:sz w:val="24"/>
          <w:szCs w:val="24"/>
        </w:rPr>
      </w:pPr>
      <w:r w:rsidRPr="005C4ADB">
        <w:rPr>
          <w:b/>
          <w:bCs/>
          <w:color w:val="000000"/>
          <w:sz w:val="24"/>
          <w:szCs w:val="24"/>
        </w:rPr>
        <w:t>Seleção do mix de produtos:</w:t>
      </w:r>
      <w:r w:rsidRPr="005C4ADB">
        <w:rPr>
          <w:color w:val="000000"/>
          <w:sz w:val="24"/>
          <w:szCs w:val="24"/>
        </w:rPr>
        <w:t xml:space="preserve"> são os modelos do produto similar que serão considerados para a estimativa do volume produzido por unidade de tempo no equipamento considerado gargalo de produção. </w:t>
      </w:r>
      <w:r w:rsidRPr="005C4ADB">
        <w:rPr>
          <w:b/>
          <w:bCs/>
          <w:color w:val="000000"/>
          <w:sz w:val="24"/>
          <w:szCs w:val="24"/>
        </w:rPr>
        <w:t>As empresas deverão considerar o(s) modelo(s) de produto(s) mais eficiente(s), ou seja, aquele(s) modelo(s) produzido(s) pelo equipamento ou linha de produção em maior volume por unidade de tempo</w:t>
      </w:r>
      <w:r w:rsidRPr="005C4ADB">
        <w:rPr>
          <w:color w:val="000000"/>
          <w:sz w:val="24"/>
          <w:szCs w:val="24"/>
        </w:rPr>
        <w:t>, por exemplo, em metros por segundo, em toneladas por hora ou em peças por minuto.</w:t>
      </w:r>
    </w:p>
    <w:p w14:paraId="20E180E1" w14:textId="77777777" w:rsidR="00547855" w:rsidRPr="005C4ADB" w:rsidRDefault="00547855" w:rsidP="005A77DA">
      <w:pPr>
        <w:tabs>
          <w:tab w:val="num" w:pos="0"/>
        </w:tabs>
        <w:jc w:val="both"/>
        <w:rPr>
          <w:sz w:val="24"/>
          <w:szCs w:val="24"/>
        </w:rPr>
      </w:pPr>
    </w:p>
    <w:bookmarkEnd w:id="8"/>
    <w:p w14:paraId="0619EE71" w14:textId="6B227CBA" w:rsidR="00EE536C" w:rsidRPr="00554A80" w:rsidRDefault="00554A80" w:rsidP="00F76F7B">
      <w:pPr>
        <w:numPr>
          <w:ilvl w:val="1"/>
          <w:numId w:val="18"/>
        </w:numPr>
        <w:tabs>
          <w:tab w:val="clear" w:pos="705"/>
          <w:tab w:val="num" w:pos="0"/>
        </w:tabs>
        <w:jc w:val="both"/>
        <w:rPr>
          <w:strike/>
          <w:sz w:val="24"/>
          <w:szCs w:val="24"/>
        </w:rPr>
      </w:pPr>
      <w:r w:rsidRPr="00554A80">
        <w:rPr>
          <w:sz w:val="24"/>
        </w:rPr>
        <w:t>Caso a empresa não possa adotar todas as orientações dispostas sobre o cálculo da capacidade instalada, justificativa detalhada deverá ser fornecida.</w:t>
      </w:r>
    </w:p>
    <w:p w14:paraId="4741F453" w14:textId="77777777" w:rsidR="00554A80" w:rsidRPr="00337C3B" w:rsidRDefault="00554A80" w:rsidP="00554A80">
      <w:pPr>
        <w:ind w:left="705"/>
        <w:jc w:val="both"/>
        <w:rPr>
          <w:strike/>
          <w:sz w:val="24"/>
          <w:szCs w:val="24"/>
        </w:rPr>
      </w:pPr>
    </w:p>
    <w:p w14:paraId="166C4678" w14:textId="77777777" w:rsidR="00554A80" w:rsidRPr="00337C3B" w:rsidRDefault="00554A80" w:rsidP="00554A80">
      <w:pPr>
        <w:numPr>
          <w:ilvl w:val="1"/>
          <w:numId w:val="18"/>
        </w:numPr>
        <w:tabs>
          <w:tab w:val="clear" w:pos="705"/>
          <w:tab w:val="num" w:pos="0"/>
        </w:tabs>
        <w:jc w:val="both"/>
        <w:rPr>
          <w:strike/>
          <w:sz w:val="24"/>
          <w:szCs w:val="24"/>
        </w:rPr>
      </w:pPr>
      <w:r w:rsidRPr="00337C3B">
        <w:rPr>
          <w:sz w:val="24"/>
        </w:rPr>
        <w:t xml:space="preserve">Caso a capacidade instalada seja comum a outros produtos além do similar doméstico, informar, no mesmo </w:t>
      </w:r>
      <w:r w:rsidRPr="00337C3B">
        <w:rPr>
          <w:b/>
          <w:sz w:val="24"/>
        </w:rPr>
        <w:t>Apêndice I</w:t>
      </w:r>
      <w:r>
        <w:rPr>
          <w:b/>
          <w:sz w:val="24"/>
        </w:rPr>
        <w:t>V</w:t>
      </w:r>
      <w:r w:rsidRPr="00337C3B">
        <w:rPr>
          <w:sz w:val="24"/>
        </w:rPr>
        <w:t>, a produção destes outros produtos, listando-os. Neste caso, informar a capacidade total de produção.</w:t>
      </w:r>
    </w:p>
    <w:p w14:paraId="2BDD0918" w14:textId="77777777" w:rsidR="00EE536C" w:rsidRPr="00337C3B" w:rsidRDefault="00EE536C" w:rsidP="00EE536C">
      <w:pPr>
        <w:jc w:val="both"/>
        <w:rPr>
          <w:sz w:val="24"/>
        </w:rPr>
      </w:pPr>
    </w:p>
    <w:p w14:paraId="59B29F5B"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34984465" w14:textId="77777777" w:rsidR="00B31D8E" w:rsidRPr="00337C3B" w:rsidRDefault="00B31D8E" w:rsidP="005A77DA">
      <w:pPr>
        <w:tabs>
          <w:tab w:val="num" w:pos="0"/>
        </w:tabs>
        <w:jc w:val="both"/>
        <w:rPr>
          <w:sz w:val="24"/>
        </w:rPr>
      </w:pPr>
    </w:p>
    <w:p w14:paraId="5084A477"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0BA657E7" w14:textId="77777777" w:rsidR="00460823" w:rsidRPr="00337C3B" w:rsidRDefault="00460823" w:rsidP="005A77DA">
      <w:pPr>
        <w:tabs>
          <w:tab w:val="num" w:pos="0"/>
        </w:tabs>
        <w:jc w:val="both"/>
        <w:rPr>
          <w:sz w:val="24"/>
        </w:rPr>
      </w:pPr>
    </w:p>
    <w:p w14:paraId="0786F743"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5FC87D9C" w14:textId="77777777" w:rsidR="00547855" w:rsidRPr="00337C3B" w:rsidRDefault="00547855" w:rsidP="00367671">
      <w:pPr>
        <w:jc w:val="both"/>
        <w:rPr>
          <w:sz w:val="24"/>
        </w:rPr>
      </w:pPr>
    </w:p>
    <w:p w14:paraId="2987B353" w14:textId="77777777" w:rsidR="005A77DA" w:rsidRPr="00337C3B" w:rsidRDefault="005A77DA" w:rsidP="00367671">
      <w:pPr>
        <w:jc w:val="both"/>
        <w:rPr>
          <w:sz w:val="24"/>
        </w:rPr>
      </w:pPr>
    </w:p>
    <w:p w14:paraId="55F72EF9" w14:textId="77777777" w:rsidR="00460823" w:rsidRPr="00745183" w:rsidRDefault="00460823" w:rsidP="005A77DA">
      <w:pPr>
        <w:pStyle w:val="Ttulo6"/>
        <w:rPr>
          <w:b w:val="0"/>
        </w:rPr>
      </w:pPr>
      <w:r w:rsidRPr="00745183">
        <w:rPr>
          <w:b w:val="0"/>
        </w:rPr>
        <w:t>3.</w:t>
      </w:r>
      <w:r w:rsidRPr="00745183">
        <w:rPr>
          <w:b w:val="0"/>
        </w:rPr>
        <w:tab/>
        <w:t xml:space="preserve">Estoques </w:t>
      </w:r>
    </w:p>
    <w:p w14:paraId="06D1ECAA" w14:textId="77777777" w:rsidR="00460823" w:rsidRPr="00745183" w:rsidRDefault="00460823" w:rsidP="00367671">
      <w:pPr>
        <w:jc w:val="both"/>
        <w:rPr>
          <w:sz w:val="24"/>
        </w:rPr>
      </w:pPr>
    </w:p>
    <w:p w14:paraId="3E70DFF1"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0B4C0482" w14:textId="77777777" w:rsidR="00537BE5" w:rsidRPr="00745183" w:rsidRDefault="00537BE5" w:rsidP="00367671">
      <w:pPr>
        <w:jc w:val="both"/>
        <w:rPr>
          <w:sz w:val="24"/>
        </w:rPr>
      </w:pPr>
    </w:p>
    <w:p w14:paraId="7E55AE8A"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745183" w:rsidRDefault="00537BE5" w:rsidP="00367671">
      <w:pPr>
        <w:jc w:val="both"/>
        <w:rPr>
          <w:sz w:val="24"/>
          <w:szCs w:val="24"/>
        </w:rPr>
      </w:pPr>
    </w:p>
    <w:p w14:paraId="37F18AED"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486B8927" w14:textId="77777777" w:rsidR="006714A8" w:rsidRPr="00745183" w:rsidRDefault="006714A8" w:rsidP="006714A8">
      <w:pPr>
        <w:pStyle w:val="PargrafodaLista"/>
        <w:rPr>
          <w:sz w:val="24"/>
          <w:szCs w:val="24"/>
        </w:rPr>
      </w:pPr>
    </w:p>
    <w:p w14:paraId="60797BF3"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2F9510DD" w14:textId="77777777" w:rsidR="00537BE5" w:rsidRPr="00745183" w:rsidRDefault="00537BE5" w:rsidP="00367671">
      <w:pPr>
        <w:jc w:val="both"/>
        <w:rPr>
          <w:sz w:val="24"/>
          <w:szCs w:val="24"/>
        </w:rPr>
      </w:pPr>
    </w:p>
    <w:p w14:paraId="04B4C43B" w14:textId="77777777" w:rsidR="00367671" w:rsidRPr="00F32D9E" w:rsidRDefault="00367671" w:rsidP="00367671">
      <w:pPr>
        <w:jc w:val="both"/>
        <w:rPr>
          <w:sz w:val="24"/>
          <w:highlight w:val="yellow"/>
        </w:rPr>
      </w:pPr>
    </w:p>
    <w:p w14:paraId="25D8CC06" w14:textId="77777777" w:rsidR="009748BB" w:rsidRPr="00D93A6E" w:rsidRDefault="00460823" w:rsidP="00A904F6">
      <w:pPr>
        <w:pStyle w:val="Ttulo6"/>
        <w:rPr>
          <w:b w:val="0"/>
        </w:rPr>
      </w:pPr>
      <w:r w:rsidRPr="00D93A6E">
        <w:rPr>
          <w:b w:val="0"/>
        </w:rPr>
        <w:t>4.</w:t>
      </w:r>
      <w:r w:rsidRPr="00D93A6E">
        <w:rPr>
          <w:b w:val="0"/>
        </w:rPr>
        <w:tab/>
      </w:r>
      <w:r w:rsidR="009748BB" w:rsidRPr="00D93A6E">
        <w:rPr>
          <w:b w:val="0"/>
        </w:rPr>
        <w:t>Demonstrações de Resultado</w:t>
      </w:r>
    </w:p>
    <w:p w14:paraId="0917CBB0" w14:textId="77777777" w:rsidR="009748BB" w:rsidRPr="00D93A6E" w:rsidRDefault="009748BB" w:rsidP="00367671">
      <w:pPr>
        <w:jc w:val="both"/>
        <w:rPr>
          <w:sz w:val="24"/>
        </w:rPr>
      </w:pPr>
    </w:p>
    <w:p w14:paraId="70EDD9AE"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6FC4D1A2" w14:textId="77777777" w:rsidR="00C92AD3" w:rsidRPr="00D93A6E" w:rsidRDefault="00C92AD3" w:rsidP="00C92AD3">
      <w:pPr>
        <w:jc w:val="both"/>
        <w:rPr>
          <w:sz w:val="24"/>
        </w:rPr>
      </w:pPr>
    </w:p>
    <w:p w14:paraId="6CAB2391"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7C806B48" w14:textId="77777777" w:rsidR="008B0B23" w:rsidRPr="00D93A6E" w:rsidRDefault="008B0B23" w:rsidP="008B0B23">
      <w:pPr>
        <w:jc w:val="both"/>
        <w:rPr>
          <w:sz w:val="24"/>
        </w:rPr>
      </w:pPr>
    </w:p>
    <w:p w14:paraId="65A0A1DD"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5E6E8D1A" w14:textId="77777777" w:rsidR="00127C0E" w:rsidRPr="00D93A6E" w:rsidRDefault="00127C0E" w:rsidP="00127C0E">
      <w:pPr>
        <w:pStyle w:val="PargrafodaLista"/>
        <w:rPr>
          <w:sz w:val="24"/>
        </w:rPr>
      </w:pPr>
    </w:p>
    <w:p w14:paraId="5227F4E9"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61EB8002" w14:textId="77777777" w:rsidR="00A607BF" w:rsidRPr="00D93A6E" w:rsidRDefault="00A607BF" w:rsidP="00367671">
      <w:pPr>
        <w:jc w:val="both"/>
        <w:rPr>
          <w:sz w:val="24"/>
        </w:rPr>
      </w:pPr>
    </w:p>
    <w:p w14:paraId="229AC61D" w14:textId="77777777" w:rsidR="00B25C37" w:rsidRPr="00D93A6E" w:rsidRDefault="00B25C37" w:rsidP="00367671">
      <w:pPr>
        <w:jc w:val="both"/>
        <w:rPr>
          <w:sz w:val="24"/>
        </w:rPr>
      </w:pPr>
    </w:p>
    <w:p w14:paraId="26AF03E7"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233585B1" w14:textId="77777777" w:rsidR="00367671" w:rsidRPr="00F7375B" w:rsidRDefault="00367671" w:rsidP="00367671">
      <w:pPr>
        <w:ind w:right="-113"/>
        <w:rPr>
          <w:sz w:val="24"/>
        </w:rPr>
      </w:pPr>
    </w:p>
    <w:p w14:paraId="5756A9CC"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32BCD06D" w14:textId="77777777" w:rsidR="005A71BE" w:rsidRPr="00F7375B" w:rsidRDefault="005A71BE" w:rsidP="005A71BE">
      <w:pPr>
        <w:jc w:val="both"/>
        <w:rPr>
          <w:sz w:val="24"/>
        </w:rPr>
      </w:pPr>
    </w:p>
    <w:p w14:paraId="1094ACDC"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32B81D6F" w14:textId="77777777" w:rsidR="005A71BE" w:rsidRPr="00F7375B" w:rsidRDefault="005A71BE" w:rsidP="005A71BE">
      <w:pPr>
        <w:jc w:val="both"/>
        <w:rPr>
          <w:sz w:val="24"/>
        </w:rPr>
      </w:pPr>
    </w:p>
    <w:p w14:paraId="5C4DF6ED"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3606C681" w14:textId="77777777" w:rsidR="00A904F6" w:rsidRPr="00F7375B" w:rsidRDefault="00A904F6" w:rsidP="00367671">
      <w:pPr>
        <w:ind w:right="-113"/>
        <w:jc w:val="both"/>
        <w:rPr>
          <w:sz w:val="24"/>
        </w:rPr>
      </w:pPr>
    </w:p>
    <w:p w14:paraId="3CFA05A0" w14:textId="77777777" w:rsidR="00B25C37" w:rsidRPr="00F7375B" w:rsidRDefault="00B25C37" w:rsidP="00367671">
      <w:pPr>
        <w:ind w:right="-113"/>
        <w:jc w:val="both"/>
        <w:rPr>
          <w:sz w:val="24"/>
        </w:rPr>
      </w:pPr>
    </w:p>
    <w:p w14:paraId="5EB69EE5"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1EFA93E1" w14:textId="77777777" w:rsidR="00CA71A8" w:rsidRPr="00F7375B" w:rsidRDefault="00CA71A8" w:rsidP="00367671">
      <w:pPr>
        <w:ind w:right="-113"/>
        <w:jc w:val="both"/>
        <w:rPr>
          <w:sz w:val="24"/>
          <w:szCs w:val="24"/>
        </w:rPr>
      </w:pPr>
    </w:p>
    <w:p w14:paraId="0E07ECAB"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610F0C00" w14:textId="77777777" w:rsidR="00CA71A8" w:rsidRPr="00F7375B" w:rsidRDefault="00CA71A8" w:rsidP="00CA71A8">
      <w:pPr>
        <w:jc w:val="both"/>
        <w:rPr>
          <w:sz w:val="24"/>
        </w:rPr>
      </w:pPr>
    </w:p>
    <w:p w14:paraId="194C3877" w14:textId="77777777" w:rsidR="00367671" w:rsidRPr="00F7375B" w:rsidRDefault="00367671" w:rsidP="00CA71A8">
      <w:pPr>
        <w:jc w:val="both"/>
        <w:rPr>
          <w:sz w:val="24"/>
        </w:rPr>
      </w:pPr>
    </w:p>
    <w:p w14:paraId="1C1EE641"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687407DA" w14:textId="77777777" w:rsidR="00CA71A8" w:rsidRPr="00F7375B" w:rsidRDefault="00CA71A8" w:rsidP="001B5121">
      <w:pPr>
        <w:ind w:right="-113"/>
        <w:jc w:val="both"/>
        <w:rPr>
          <w:sz w:val="24"/>
          <w:szCs w:val="24"/>
        </w:rPr>
      </w:pPr>
    </w:p>
    <w:p w14:paraId="465E37E5"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27933624" w14:textId="77777777" w:rsidR="001B5121" w:rsidRPr="00F7375B" w:rsidRDefault="001B5121" w:rsidP="001B5121">
      <w:pPr>
        <w:jc w:val="both"/>
        <w:rPr>
          <w:sz w:val="24"/>
          <w:szCs w:val="24"/>
        </w:rPr>
      </w:pPr>
    </w:p>
    <w:p w14:paraId="5590D6C6" w14:textId="77777777" w:rsidR="001B5121" w:rsidRPr="00F7375B" w:rsidRDefault="001B5121" w:rsidP="001B5121">
      <w:pPr>
        <w:jc w:val="both"/>
        <w:rPr>
          <w:sz w:val="24"/>
          <w:szCs w:val="24"/>
        </w:rPr>
      </w:pPr>
    </w:p>
    <w:p w14:paraId="308C3FA6"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0F72955B" w14:textId="77777777" w:rsidR="007E59FF" w:rsidRPr="00F7375B" w:rsidRDefault="007E59FF" w:rsidP="007E59FF">
      <w:pPr>
        <w:tabs>
          <w:tab w:val="left" w:pos="709"/>
        </w:tabs>
        <w:jc w:val="both"/>
        <w:rPr>
          <w:bCs/>
          <w:sz w:val="24"/>
        </w:rPr>
      </w:pPr>
    </w:p>
    <w:p w14:paraId="39D87390" w14:textId="77777777"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205634" w:rsidRPr="00F7375B">
        <w:rPr>
          <w:b/>
          <w:color w:val="FF0000"/>
          <w:sz w:val="24"/>
          <w:szCs w:val="24"/>
        </w:rPr>
        <w:t>[INDICAR P1 a P5]</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3FD63B4C" w14:textId="77777777" w:rsidR="006720AE" w:rsidRPr="00F7375B" w:rsidRDefault="006720AE" w:rsidP="00A904F6">
      <w:pPr>
        <w:tabs>
          <w:tab w:val="num" w:pos="709"/>
        </w:tabs>
        <w:ind w:left="709" w:hanging="709"/>
        <w:jc w:val="both"/>
        <w:rPr>
          <w:sz w:val="24"/>
          <w:szCs w:val="24"/>
        </w:rPr>
      </w:pPr>
    </w:p>
    <w:p w14:paraId="18ADA03D"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57E8FE87" w14:textId="77777777" w:rsidR="00211D5C" w:rsidRPr="00F7375B" w:rsidRDefault="00211D5C" w:rsidP="00211D5C">
      <w:pPr>
        <w:pStyle w:val="PargrafodaLista"/>
        <w:rPr>
          <w:sz w:val="24"/>
          <w:szCs w:val="24"/>
        </w:rPr>
      </w:pPr>
    </w:p>
    <w:p w14:paraId="20796DFE" w14:textId="77777777"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205634" w:rsidRPr="00F7375B">
        <w:rPr>
          <w:b/>
          <w:color w:val="FF0000"/>
          <w:sz w:val="24"/>
          <w:szCs w:val="24"/>
        </w:rPr>
        <w:t>[INDICAR P1 a P5]</w:t>
      </w:r>
      <w:r w:rsidRPr="00F7375B">
        <w:rPr>
          <w:sz w:val="24"/>
          <w:szCs w:val="24"/>
        </w:rPr>
        <w:t xml:space="preserve"> e informar a taxa média de captação de cada período.</w:t>
      </w:r>
    </w:p>
    <w:p w14:paraId="6D7D60CB" w14:textId="77777777" w:rsidR="00E154C1" w:rsidRPr="00F7375B" w:rsidRDefault="00E154C1" w:rsidP="00E154C1">
      <w:pPr>
        <w:jc w:val="both"/>
        <w:rPr>
          <w:sz w:val="24"/>
          <w:szCs w:val="24"/>
        </w:rPr>
      </w:pPr>
    </w:p>
    <w:p w14:paraId="7DF73C6F" w14:textId="77777777" w:rsidR="00E154C1" w:rsidRPr="00F7375B" w:rsidRDefault="00E154C1" w:rsidP="00E154C1">
      <w:pPr>
        <w:jc w:val="both"/>
        <w:rPr>
          <w:sz w:val="24"/>
          <w:szCs w:val="24"/>
        </w:rPr>
      </w:pPr>
    </w:p>
    <w:p w14:paraId="10D675B9"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0E6EF661"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51EE953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14:paraId="48E05998"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14:paraId="61D9EF8A"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00C75A6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14:paraId="7AE2D52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14:paraId="6B18804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14:paraId="25FD1475" w14:textId="77777777" w:rsidR="007F7F4A" w:rsidRPr="00F7375B" w:rsidRDefault="007F7F4A" w:rsidP="007F7F4A">
      <w:pPr>
        <w:pStyle w:val="Ttulo6"/>
        <w:ind w:left="708"/>
        <w:rPr>
          <w:b w:val="0"/>
          <w:szCs w:val="24"/>
        </w:rPr>
      </w:pPr>
      <w:r w:rsidRPr="00F7375B">
        <w:rPr>
          <w:b w:val="0"/>
          <w:szCs w:val="24"/>
        </w:rPr>
        <w:t>VII - outros (especificar).</w:t>
      </w:r>
    </w:p>
    <w:p w14:paraId="7906940F" w14:textId="77777777" w:rsidR="007F7F4A" w:rsidRPr="00F7375B" w:rsidRDefault="007F7F4A" w:rsidP="00E154C1">
      <w:pPr>
        <w:pStyle w:val="Ttulo6"/>
        <w:rPr>
          <w:b w:val="0"/>
          <w:szCs w:val="24"/>
        </w:rPr>
      </w:pPr>
    </w:p>
    <w:p w14:paraId="0C6AEF33" w14:textId="77777777" w:rsidR="009F7DC8" w:rsidRPr="00F7375B" w:rsidRDefault="009F7DC8" w:rsidP="009F7DC8">
      <w:pPr>
        <w:pStyle w:val="Ttulo6"/>
        <w:rPr>
          <w:b w:val="0"/>
        </w:rPr>
      </w:pPr>
    </w:p>
    <w:p w14:paraId="7D6732CB" w14:textId="77777777" w:rsidR="009F7DC8" w:rsidRPr="00F7375B" w:rsidRDefault="009F7DC8" w:rsidP="009F7DC8">
      <w:pPr>
        <w:pStyle w:val="Ttulo6"/>
        <w:rPr>
          <w:b w:val="0"/>
        </w:rPr>
      </w:pPr>
    </w:p>
    <w:p w14:paraId="7B148995" w14:textId="77777777" w:rsidR="00E154C1" w:rsidRPr="00F7375B" w:rsidRDefault="00E154C1" w:rsidP="00E154C1"/>
    <w:p w14:paraId="5DEF1270" w14:textId="77777777" w:rsidR="006720AE" w:rsidRPr="00F7375B" w:rsidRDefault="006720AE" w:rsidP="00A904F6">
      <w:pPr>
        <w:tabs>
          <w:tab w:val="num" w:pos="0"/>
        </w:tabs>
        <w:ind w:left="709"/>
        <w:jc w:val="both"/>
        <w:rPr>
          <w:sz w:val="24"/>
          <w:szCs w:val="24"/>
        </w:rPr>
      </w:pPr>
    </w:p>
    <w:p w14:paraId="37A32F86"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0A63038C" w14:textId="77777777" w:rsidR="007E59FF" w:rsidRPr="00F7375B" w:rsidRDefault="007E59FF" w:rsidP="00367671">
      <w:pPr>
        <w:jc w:val="both"/>
        <w:rPr>
          <w:sz w:val="24"/>
        </w:rPr>
      </w:pPr>
    </w:p>
    <w:p w14:paraId="138BB980"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72581A58" w14:textId="77777777" w:rsidR="00165790" w:rsidRPr="00C61F5F" w:rsidRDefault="00165790" w:rsidP="00165790">
      <w:pPr>
        <w:numPr>
          <w:ilvl w:val="12"/>
          <w:numId w:val="0"/>
        </w:numPr>
        <w:jc w:val="both"/>
        <w:rPr>
          <w:sz w:val="24"/>
        </w:rPr>
      </w:pPr>
    </w:p>
    <w:p w14:paraId="38F7A0AC" w14:textId="77777777" w:rsidR="00C85430" w:rsidRPr="00C61F5F" w:rsidRDefault="00C85430" w:rsidP="00165790">
      <w:pPr>
        <w:numPr>
          <w:ilvl w:val="12"/>
          <w:numId w:val="0"/>
        </w:numPr>
        <w:jc w:val="both"/>
        <w:rPr>
          <w:sz w:val="24"/>
        </w:rPr>
      </w:pPr>
    </w:p>
    <w:p w14:paraId="0EDBC652"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2053F77B" w14:textId="77777777" w:rsidR="00165790" w:rsidRPr="00C61F5F" w:rsidRDefault="00165790" w:rsidP="00B42A7F">
      <w:pPr>
        <w:jc w:val="both"/>
        <w:rPr>
          <w:sz w:val="24"/>
          <w:szCs w:val="24"/>
        </w:rPr>
      </w:pPr>
    </w:p>
    <w:p w14:paraId="5049EC4B"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3EFAE571" w14:textId="77777777" w:rsidR="00DC03B2" w:rsidRPr="00C61F5F" w:rsidRDefault="00DC03B2" w:rsidP="00DC03B2">
      <w:pPr>
        <w:jc w:val="both"/>
        <w:rPr>
          <w:sz w:val="24"/>
          <w:szCs w:val="24"/>
        </w:rPr>
      </w:pPr>
    </w:p>
    <w:p w14:paraId="3A4104FB"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6B68DE5B" w14:textId="77777777" w:rsidR="00B42A7F" w:rsidRPr="00C61F5F" w:rsidRDefault="00B42A7F" w:rsidP="00165790">
      <w:pPr>
        <w:pStyle w:val="Recuodecorpodetexto3"/>
        <w:ind w:firstLine="0"/>
        <w:rPr>
          <w:rFonts w:ascii="Times New Roman" w:hAnsi="Times New Roman"/>
          <w:sz w:val="24"/>
        </w:rPr>
      </w:pPr>
    </w:p>
    <w:p w14:paraId="31274CB5"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4BB69B23" w14:textId="77777777" w:rsidR="00C61F5F" w:rsidRPr="00C61F5F" w:rsidRDefault="00C61F5F" w:rsidP="00C61F5F">
      <w:pPr>
        <w:pStyle w:val="PargrafodaLista"/>
        <w:rPr>
          <w:sz w:val="24"/>
          <w:szCs w:val="24"/>
        </w:rPr>
      </w:pPr>
    </w:p>
    <w:p w14:paraId="376A7052"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0963D521" w14:textId="77777777" w:rsidR="00C61F5F" w:rsidRPr="00C61F5F" w:rsidRDefault="00C61F5F" w:rsidP="00C61F5F">
      <w:pPr>
        <w:jc w:val="both"/>
        <w:rPr>
          <w:sz w:val="24"/>
          <w:szCs w:val="24"/>
        </w:rPr>
      </w:pPr>
    </w:p>
    <w:p w14:paraId="55F41693"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1012D91A" w14:textId="77777777" w:rsidR="00D80080" w:rsidRPr="00A82725" w:rsidRDefault="00D80080" w:rsidP="00C61F5F">
      <w:pPr>
        <w:jc w:val="both"/>
        <w:rPr>
          <w:sz w:val="24"/>
          <w:szCs w:val="24"/>
        </w:rPr>
      </w:pPr>
    </w:p>
    <w:p w14:paraId="3E1F69CD" w14:textId="77777777"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w:t>
      </w:r>
      <w:r w:rsidR="001573B3" w:rsidRPr="00A01D5C">
        <w:rPr>
          <w:iCs/>
          <w:color w:val="FF0000"/>
          <w:sz w:val="24"/>
          <w:szCs w:val="24"/>
        </w:rPr>
        <w:t>[</w:t>
      </w:r>
      <w:r w:rsidR="001573B3" w:rsidRPr="00A01D5C">
        <w:rPr>
          <w:b/>
          <w:iCs/>
          <w:color w:val="FF0000"/>
          <w:sz w:val="24"/>
          <w:szCs w:val="24"/>
        </w:rPr>
        <w:t>CABE AO ANALISTA VERIFICAR A NECESSIDADE DESSE ITEM!; EM SENDO O CASO EXCLUIR O ITEM DO APÊNDICE!</w:t>
      </w:r>
      <w:r w:rsidR="001573B3" w:rsidRPr="00A01D5C">
        <w:rPr>
          <w:iCs/>
          <w:color w:val="FF0000"/>
          <w:sz w:val="24"/>
          <w:szCs w:val="24"/>
        </w:rPr>
        <w:t>]</w:t>
      </w:r>
      <w:r w:rsidR="001573B3">
        <w:rPr>
          <w:iCs/>
          <w:color w:val="FF0000"/>
          <w:sz w:val="24"/>
          <w:szCs w:val="24"/>
        </w:rPr>
        <w:t xml:space="preserve"> </w:t>
      </w:r>
      <w:r w:rsidRPr="00A82725">
        <w:rPr>
          <w:sz w:val="24"/>
          <w:szCs w:val="24"/>
        </w:rPr>
        <w:t>Informar o CODIP de acordo com as características apresentadas item IV (</w:t>
      </w:r>
      <w:r w:rsidR="00A82725" w:rsidRPr="00A82725">
        <w:rPr>
          <w:sz w:val="24"/>
        </w:rPr>
        <w:t>“Produto Similar Doméstico e o Processo Produtivo”</w:t>
      </w:r>
      <w:r w:rsidRPr="00A82725">
        <w:t>).</w:t>
      </w:r>
    </w:p>
    <w:p w14:paraId="562AAF85" w14:textId="77777777" w:rsidR="00D80080" w:rsidRPr="00A82725" w:rsidRDefault="00D80080" w:rsidP="00C61F5F">
      <w:pPr>
        <w:jc w:val="both"/>
      </w:pPr>
    </w:p>
    <w:p w14:paraId="3E9C572F"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0EC98610" w14:textId="77777777" w:rsidR="00157CE3" w:rsidRDefault="00157CE3" w:rsidP="00D80080">
      <w:pPr>
        <w:jc w:val="both"/>
      </w:pPr>
    </w:p>
    <w:p w14:paraId="6428BB13"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14:paraId="099DA8A3" w14:textId="77777777" w:rsidR="00157CE3" w:rsidRDefault="00157CE3" w:rsidP="00D80080">
      <w:pPr>
        <w:jc w:val="both"/>
      </w:pPr>
    </w:p>
    <w:p w14:paraId="005B3BCD"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4711DEFF" w14:textId="77777777" w:rsidR="00157CE3" w:rsidRDefault="00157CE3" w:rsidP="00D80080">
      <w:pPr>
        <w:jc w:val="both"/>
      </w:pPr>
    </w:p>
    <w:p w14:paraId="13A4A6F8"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2EA64126" w14:textId="77777777" w:rsidR="00157CE3" w:rsidRDefault="00157CE3" w:rsidP="00D80080">
      <w:pPr>
        <w:jc w:val="both"/>
      </w:pPr>
    </w:p>
    <w:p w14:paraId="3B1E2C77"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0F9CAD05" w14:textId="77777777" w:rsidR="00D80080" w:rsidRDefault="00D80080" w:rsidP="00C61F5F">
      <w:pPr>
        <w:jc w:val="both"/>
      </w:pPr>
    </w:p>
    <w:p w14:paraId="08A65FDA"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71B7E929" w14:textId="77777777" w:rsidR="00157CE3" w:rsidRPr="00157CE3" w:rsidRDefault="00157CE3" w:rsidP="00157CE3">
      <w:pPr>
        <w:jc w:val="both"/>
        <w:rPr>
          <w:sz w:val="24"/>
          <w:szCs w:val="24"/>
        </w:rPr>
      </w:pPr>
      <w:r w:rsidRPr="00157CE3">
        <w:rPr>
          <w:sz w:val="24"/>
          <w:szCs w:val="24"/>
        </w:rPr>
        <w:t>1 = não relacionado</w:t>
      </w:r>
    </w:p>
    <w:p w14:paraId="3778C839" w14:textId="77777777" w:rsidR="00157CE3" w:rsidRDefault="00157CE3" w:rsidP="00157CE3">
      <w:pPr>
        <w:jc w:val="both"/>
      </w:pPr>
      <w:r w:rsidRPr="00157CE3">
        <w:rPr>
          <w:sz w:val="24"/>
          <w:szCs w:val="24"/>
        </w:rPr>
        <w:t>2 = relacionado</w:t>
      </w:r>
      <w:r>
        <w:t>.</w:t>
      </w:r>
    </w:p>
    <w:p w14:paraId="2FA61623" w14:textId="77777777" w:rsidR="00157CE3" w:rsidRDefault="00157CE3" w:rsidP="00C61F5F">
      <w:pPr>
        <w:jc w:val="both"/>
      </w:pPr>
    </w:p>
    <w:p w14:paraId="11AC17FB"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1220B4CE" w14:textId="77777777" w:rsidR="00157CE3" w:rsidRPr="00157CE3" w:rsidRDefault="00157CE3" w:rsidP="00157CE3">
      <w:pPr>
        <w:jc w:val="both"/>
        <w:rPr>
          <w:sz w:val="24"/>
          <w:szCs w:val="24"/>
        </w:rPr>
      </w:pPr>
      <w:r w:rsidRPr="00157CE3">
        <w:rPr>
          <w:sz w:val="24"/>
          <w:szCs w:val="24"/>
        </w:rPr>
        <w:t>1 = usuário/consumidor final</w:t>
      </w:r>
    </w:p>
    <w:p w14:paraId="0BC4F44B" w14:textId="77777777" w:rsidR="00157CE3" w:rsidRPr="00157CE3" w:rsidRDefault="00157CE3" w:rsidP="00157CE3">
      <w:pPr>
        <w:jc w:val="both"/>
        <w:rPr>
          <w:sz w:val="24"/>
          <w:szCs w:val="24"/>
        </w:rPr>
      </w:pPr>
      <w:r w:rsidRPr="00157CE3">
        <w:rPr>
          <w:sz w:val="24"/>
          <w:szCs w:val="24"/>
        </w:rPr>
        <w:t>2 = distribuidor autorizado</w:t>
      </w:r>
    </w:p>
    <w:p w14:paraId="1DDC903B" w14:textId="77777777" w:rsidR="00157CE3" w:rsidRPr="00157CE3" w:rsidRDefault="00157CE3" w:rsidP="00157CE3">
      <w:pPr>
        <w:jc w:val="both"/>
        <w:rPr>
          <w:sz w:val="24"/>
          <w:szCs w:val="24"/>
        </w:rPr>
      </w:pPr>
      <w:r w:rsidRPr="00157CE3">
        <w:rPr>
          <w:sz w:val="24"/>
          <w:szCs w:val="24"/>
        </w:rPr>
        <w:t>3 = outros distribuidores</w:t>
      </w:r>
    </w:p>
    <w:p w14:paraId="3195D6A4" w14:textId="77777777" w:rsidR="00157CE3" w:rsidRDefault="00157CE3" w:rsidP="00157CE3">
      <w:pPr>
        <w:jc w:val="both"/>
      </w:pPr>
      <w:r w:rsidRPr="00157CE3">
        <w:rPr>
          <w:sz w:val="24"/>
          <w:szCs w:val="24"/>
        </w:rPr>
        <w:t>4 até n = outras (especificar)</w:t>
      </w:r>
      <w:r>
        <w:t>.</w:t>
      </w:r>
    </w:p>
    <w:p w14:paraId="5C5815B0" w14:textId="77777777" w:rsidR="00157CE3" w:rsidRDefault="00157CE3" w:rsidP="00C61F5F">
      <w:pPr>
        <w:jc w:val="both"/>
      </w:pPr>
    </w:p>
    <w:p w14:paraId="3A44DF0C"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nformar a data de registro do recebimento do pagamento efetuado pelo cliente. Caso não seja possível recuperar tal data, informar o prazo médio de pagamento acordado. Se uma fatura em particular não foi paga, deixar o campo em branco</w:t>
      </w:r>
      <w:r>
        <w:t>.</w:t>
      </w:r>
    </w:p>
    <w:p w14:paraId="7F2DAE97" w14:textId="77777777" w:rsidR="00C61075" w:rsidRDefault="00C61075" w:rsidP="00C61F5F">
      <w:pPr>
        <w:jc w:val="both"/>
        <w:rPr>
          <w:sz w:val="24"/>
          <w:szCs w:val="24"/>
        </w:rPr>
      </w:pPr>
    </w:p>
    <w:p w14:paraId="168FD1E4"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14:paraId="2673D532" w14:textId="77777777" w:rsidR="00157CE3" w:rsidRPr="00157CE3" w:rsidRDefault="00157CE3" w:rsidP="00157CE3">
      <w:pPr>
        <w:jc w:val="both"/>
        <w:rPr>
          <w:sz w:val="24"/>
          <w:szCs w:val="24"/>
        </w:rPr>
      </w:pPr>
      <w:r w:rsidRPr="00157CE3">
        <w:rPr>
          <w:sz w:val="24"/>
          <w:szCs w:val="24"/>
        </w:rPr>
        <w:t>1 = posto cliente</w:t>
      </w:r>
    </w:p>
    <w:p w14:paraId="44C6AFF0" w14:textId="77777777" w:rsidR="00157CE3" w:rsidRPr="00157CE3" w:rsidRDefault="00157CE3" w:rsidP="00157CE3">
      <w:pPr>
        <w:jc w:val="both"/>
        <w:rPr>
          <w:sz w:val="24"/>
          <w:szCs w:val="24"/>
        </w:rPr>
      </w:pPr>
      <w:r w:rsidRPr="00157CE3">
        <w:rPr>
          <w:sz w:val="24"/>
          <w:szCs w:val="24"/>
        </w:rPr>
        <w:t>2 = posto lugar determinado pelo comprador</w:t>
      </w:r>
    </w:p>
    <w:p w14:paraId="15585CB0" w14:textId="77777777" w:rsidR="00157CE3" w:rsidRPr="00157CE3" w:rsidRDefault="00157CE3" w:rsidP="00157CE3">
      <w:pPr>
        <w:jc w:val="both"/>
        <w:rPr>
          <w:sz w:val="24"/>
          <w:szCs w:val="24"/>
        </w:rPr>
      </w:pPr>
      <w:r w:rsidRPr="00157CE3">
        <w:rPr>
          <w:sz w:val="24"/>
          <w:szCs w:val="24"/>
        </w:rPr>
        <w:t>3 = ex fabrica</w:t>
      </w:r>
    </w:p>
    <w:p w14:paraId="79E87EE3" w14:textId="77777777" w:rsidR="00157CE3" w:rsidRDefault="00157CE3" w:rsidP="00157CE3">
      <w:pPr>
        <w:jc w:val="both"/>
      </w:pPr>
      <w:r w:rsidRPr="00157CE3">
        <w:rPr>
          <w:sz w:val="24"/>
          <w:szCs w:val="24"/>
        </w:rPr>
        <w:t>4 até n = outros termos de entrega (especificar)</w:t>
      </w:r>
      <w:r>
        <w:t>.</w:t>
      </w:r>
    </w:p>
    <w:p w14:paraId="6758B815" w14:textId="77777777" w:rsidR="00157CE3" w:rsidRPr="00C61F5F" w:rsidRDefault="00157CE3" w:rsidP="00C61F5F">
      <w:pPr>
        <w:jc w:val="both"/>
        <w:rPr>
          <w:sz w:val="24"/>
          <w:szCs w:val="24"/>
        </w:rPr>
      </w:pPr>
    </w:p>
    <w:p w14:paraId="519AF3F1"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408D371F" w14:textId="77777777" w:rsidR="00841635" w:rsidRDefault="00841635" w:rsidP="00165790">
      <w:pPr>
        <w:pStyle w:val="Recuodecorpodetexto3"/>
        <w:ind w:firstLine="0"/>
        <w:rPr>
          <w:rFonts w:ascii="Times New Roman" w:hAnsi="Times New Roman"/>
          <w:sz w:val="24"/>
          <w:highlight w:val="yellow"/>
        </w:rPr>
      </w:pPr>
    </w:p>
    <w:p w14:paraId="0488808C"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03B83E00" w14:textId="77777777" w:rsidR="001466BD" w:rsidRDefault="001466BD" w:rsidP="00165790">
      <w:pPr>
        <w:pStyle w:val="Recuodecorpodetexto3"/>
        <w:ind w:firstLine="0"/>
        <w:rPr>
          <w:rFonts w:ascii="Times New Roman" w:hAnsi="Times New Roman"/>
          <w:sz w:val="24"/>
          <w:highlight w:val="yellow"/>
        </w:rPr>
      </w:pPr>
    </w:p>
    <w:p w14:paraId="4E2F2FE2"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034CDF8D" w14:textId="77777777" w:rsidR="001466BD" w:rsidRDefault="001466BD" w:rsidP="00165790">
      <w:pPr>
        <w:pStyle w:val="Recuodecorpodetexto3"/>
        <w:ind w:firstLine="0"/>
        <w:rPr>
          <w:rFonts w:ascii="Times New Roman" w:hAnsi="Times New Roman"/>
          <w:sz w:val="24"/>
          <w:highlight w:val="yellow"/>
        </w:rPr>
      </w:pPr>
    </w:p>
    <w:p w14:paraId="3728CDA9"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33669108" w14:textId="77777777" w:rsidR="001466BD" w:rsidRDefault="001466BD" w:rsidP="00165790">
      <w:pPr>
        <w:pStyle w:val="Recuodecorpodetexto3"/>
        <w:ind w:firstLine="0"/>
        <w:rPr>
          <w:rFonts w:ascii="Times New Roman" w:hAnsi="Times New Roman"/>
          <w:sz w:val="24"/>
          <w:highlight w:val="yellow"/>
        </w:rPr>
      </w:pPr>
    </w:p>
    <w:p w14:paraId="00D6B913"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4886C739" w14:textId="77777777" w:rsidR="001466BD" w:rsidRDefault="001466BD" w:rsidP="00165790">
      <w:pPr>
        <w:pStyle w:val="Recuodecorpodetexto3"/>
        <w:ind w:firstLine="0"/>
        <w:rPr>
          <w:rFonts w:ascii="Times New Roman" w:hAnsi="Times New Roman"/>
          <w:sz w:val="24"/>
          <w:highlight w:val="yellow"/>
        </w:rPr>
      </w:pPr>
    </w:p>
    <w:p w14:paraId="7595ADD2"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0A3A4DF9" w14:textId="77777777" w:rsidR="001466BD" w:rsidRDefault="001466BD" w:rsidP="00165790">
      <w:pPr>
        <w:pStyle w:val="Recuodecorpodetexto3"/>
        <w:ind w:firstLine="0"/>
        <w:rPr>
          <w:rFonts w:ascii="Times New Roman" w:hAnsi="Times New Roman"/>
          <w:sz w:val="24"/>
          <w:highlight w:val="yellow"/>
        </w:rPr>
      </w:pPr>
    </w:p>
    <w:p w14:paraId="79CE0685"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6FDD1DF1" w14:textId="77777777" w:rsidR="001466BD" w:rsidRDefault="001466BD" w:rsidP="00165790">
      <w:pPr>
        <w:pStyle w:val="Recuodecorpodetexto3"/>
        <w:ind w:firstLine="0"/>
        <w:rPr>
          <w:rFonts w:ascii="Times New Roman" w:hAnsi="Times New Roman"/>
          <w:sz w:val="24"/>
          <w:highlight w:val="yellow"/>
        </w:rPr>
      </w:pPr>
    </w:p>
    <w:p w14:paraId="10D289AF"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t>.</w:t>
      </w:r>
    </w:p>
    <w:p w14:paraId="77F8BE09" w14:textId="77777777" w:rsidR="001466BD" w:rsidRDefault="001466BD" w:rsidP="00165790">
      <w:pPr>
        <w:pStyle w:val="Recuodecorpodetexto3"/>
        <w:ind w:firstLine="0"/>
        <w:rPr>
          <w:rFonts w:ascii="Times New Roman" w:hAnsi="Times New Roman"/>
          <w:sz w:val="24"/>
          <w:highlight w:val="yellow"/>
        </w:rPr>
      </w:pPr>
    </w:p>
    <w:p w14:paraId="1C9F59B4"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14:paraId="284120BD" w14:textId="77777777" w:rsidR="001466BD" w:rsidRDefault="001466BD" w:rsidP="00165790">
      <w:pPr>
        <w:pStyle w:val="Recuodecorpodetexto3"/>
        <w:ind w:firstLine="0"/>
        <w:rPr>
          <w:rFonts w:ascii="Times New Roman" w:hAnsi="Times New Roman"/>
          <w:sz w:val="24"/>
          <w:highlight w:val="yellow"/>
        </w:rPr>
      </w:pPr>
    </w:p>
    <w:p w14:paraId="6591BE09"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23345522" w14:textId="77777777" w:rsidR="001466BD" w:rsidRDefault="001466BD" w:rsidP="00165790">
      <w:pPr>
        <w:pStyle w:val="Recuodecorpodetexto3"/>
        <w:ind w:firstLine="0"/>
        <w:rPr>
          <w:rFonts w:ascii="Times New Roman" w:hAnsi="Times New Roman"/>
          <w:sz w:val="24"/>
          <w:highlight w:val="yellow"/>
        </w:rPr>
      </w:pPr>
    </w:p>
    <w:p w14:paraId="29B2C87A"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4AC1C2F7" w14:textId="77777777" w:rsidR="001466BD" w:rsidRDefault="001466BD" w:rsidP="00165790">
      <w:pPr>
        <w:pStyle w:val="Recuodecorpodetexto3"/>
        <w:ind w:firstLine="0"/>
        <w:rPr>
          <w:rFonts w:ascii="Times New Roman" w:hAnsi="Times New Roman"/>
          <w:sz w:val="24"/>
          <w:highlight w:val="yellow"/>
        </w:rPr>
      </w:pPr>
    </w:p>
    <w:p w14:paraId="066164FC"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616BD68F" w14:textId="77777777" w:rsidR="001466BD" w:rsidRDefault="001466BD" w:rsidP="00165790">
      <w:pPr>
        <w:pStyle w:val="Recuodecorpodetexto3"/>
        <w:ind w:firstLine="0"/>
        <w:rPr>
          <w:rFonts w:ascii="Times New Roman" w:hAnsi="Times New Roman"/>
          <w:sz w:val="24"/>
          <w:highlight w:val="yellow"/>
        </w:rPr>
      </w:pPr>
    </w:p>
    <w:p w14:paraId="011322F1"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563015BF" w14:textId="77777777" w:rsidR="001466BD" w:rsidRDefault="001466BD" w:rsidP="00165790">
      <w:pPr>
        <w:pStyle w:val="Recuodecorpodetexto3"/>
        <w:ind w:firstLine="0"/>
        <w:rPr>
          <w:rFonts w:ascii="Times New Roman" w:hAnsi="Times New Roman"/>
          <w:sz w:val="24"/>
          <w:highlight w:val="yellow"/>
        </w:rPr>
      </w:pPr>
    </w:p>
    <w:p w14:paraId="0DBF21F3"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788612E2" w14:textId="77777777" w:rsidR="001466BD" w:rsidRDefault="001466BD" w:rsidP="00165790">
      <w:pPr>
        <w:pStyle w:val="Recuodecorpodetexto3"/>
        <w:ind w:firstLine="0"/>
        <w:rPr>
          <w:rFonts w:ascii="Times New Roman" w:hAnsi="Times New Roman"/>
          <w:sz w:val="24"/>
          <w:highlight w:val="yellow"/>
        </w:rPr>
      </w:pPr>
    </w:p>
    <w:p w14:paraId="4A8F5D5D"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78FD9CF6" w14:textId="77777777" w:rsidR="001466BD" w:rsidRDefault="001466BD" w:rsidP="00165790">
      <w:pPr>
        <w:pStyle w:val="Recuodecorpodetexto3"/>
        <w:ind w:firstLine="0"/>
        <w:rPr>
          <w:rFonts w:ascii="Times New Roman" w:hAnsi="Times New Roman"/>
          <w:sz w:val="24"/>
          <w:highlight w:val="yellow"/>
        </w:rPr>
      </w:pPr>
    </w:p>
    <w:p w14:paraId="347B83F3"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0181E16A" w14:textId="77777777" w:rsidR="00147FD6" w:rsidRPr="00F32D9E" w:rsidRDefault="00147FD6" w:rsidP="00165790">
      <w:pPr>
        <w:pStyle w:val="Recuodecorpodetexto3"/>
        <w:ind w:firstLine="0"/>
        <w:rPr>
          <w:rFonts w:ascii="Times New Roman" w:hAnsi="Times New Roman"/>
          <w:sz w:val="24"/>
          <w:highlight w:val="yellow"/>
        </w:rPr>
      </w:pPr>
    </w:p>
    <w:p w14:paraId="6EB154B4"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240B7C3F" w14:textId="77777777" w:rsidR="00165790" w:rsidRPr="00F32D9E" w:rsidRDefault="00165790" w:rsidP="00165790">
      <w:pPr>
        <w:jc w:val="both"/>
        <w:rPr>
          <w:sz w:val="24"/>
          <w:highlight w:val="yellow"/>
        </w:rPr>
      </w:pPr>
    </w:p>
    <w:p w14:paraId="67AA4FD5" w14:textId="77777777" w:rsidR="005A77DA" w:rsidRPr="00F32D9E" w:rsidRDefault="005A77DA" w:rsidP="00165790">
      <w:pPr>
        <w:jc w:val="both"/>
        <w:rPr>
          <w:sz w:val="24"/>
          <w:highlight w:val="yellow"/>
        </w:rPr>
      </w:pPr>
    </w:p>
    <w:p w14:paraId="0BC57B25" w14:textId="77777777" w:rsidR="00B4270B" w:rsidRPr="00F32D9E" w:rsidRDefault="00B4270B" w:rsidP="00A816DA">
      <w:pPr>
        <w:pStyle w:val="Recuodecorpodetexto3"/>
        <w:ind w:left="2832" w:hanging="2124"/>
        <w:rPr>
          <w:rFonts w:ascii="Times New Roman" w:hAnsi="Times New Roman"/>
          <w:sz w:val="24"/>
          <w:highlight w:val="yellow"/>
        </w:rPr>
      </w:pPr>
    </w:p>
    <w:p w14:paraId="3211E8F9" w14:textId="77777777" w:rsidR="005A77DA" w:rsidRPr="00F32D9E" w:rsidRDefault="005A77DA" w:rsidP="00165790">
      <w:pPr>
        <w:jc w:val="both"/>
        <w:rPr>
          <w:sz w:val="24"/>
          <w:highlight w:val="yellow"/>
        </w:rPr>
      </w:pPr>
    </w:p>
    <w:p w14:paraId="74236A93"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0DBC8C9B" w14:textId="77777777" w:rsidR="00367671" w:rsidRPr="00B82257" w:rsidRDefault="00367671" w:rsidP="00367671">
      <w:pPr>
        <w:jc w:val="both"/>
        <w:rPr>
          <w:sz w:val="24"/>
        </w:rPr>
      </w:pPr>
    </w:p>
    <w:p w14:paraId="156ACBE3"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3D1C7212" w14:textId="77777777" w:rsidR="00FD16C8" w:rsidRPr="00B82257" w:rsidRDefault="00FD16C8" w:rsidP="00FD16C8">
      <w:pPr>
        <w:jc w:val="both"/>
        <w:rPr>
          <w:sz w:val="24"/>
        </w:rPr>
      </w:pPr>
    </w:p>
    <w:p w14:paraId="0750F5A2"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47EBFA34"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77777777" w:rsidR="00FD16C8" w:rsidRPr="00B82257" w:rsidRDefault="00E53D0C" w:rsidP="00FD16C8">
      <w:pPr>
        <w:jc w:val="both"/>
        <w:rPr>
          <w:sz w:val="24"/>
        </w:rPr>
      </w:pPr>
      <w:r w:rsidRPr="00C35DEC">
        <w:rPr>
          <w:sz w:val="24"/>
        </w:rPr>
        <w:t>1.3</w:t>
      </w:r>
      <w:r w:rsidR="00012B0B" w:rsidRPr="00C35DEC">
        <w:rPr>
          <w:sz w:val="24"/>
        </w:rPr>
        <w:tab/>
      </w:r>
      <w:r w:rsidR="001573B3" w:rsidRPr="00A01D5C">
        <w:rPr>
          <w:iCs/>
          <w:color w:val="FF0000"/>
          <w:sz w:val="24"/>
          <w:szCs w:val="24"/>
        </w:rPr>
        <w:t>[</w:t>
      </w:r>
      <w:r w:rsidR="001573B3" w:rsidRPr="00A01D5C">
        <w:rPr>
          <w:b/>
          <w:iCs/>
          <w:color w:val="FF0000"/>
          <w:sz w:val="24"/>
          <w:szCs w:val="24"/>
        </w:rPr>
        <w:t>CABE AO ANALISTA VERIFICAR A NECESSIDAD</w:t>
      </w:r>
      <w:r w:rsidR="001573B3">
        <w:rPr>
          <w:b/>
          <w:iCs/>
          <w:color w:val="FF0000"/>
          <w:sz w:val="24"/>
          <w:szCs w:val="24"/>
        </w:rPr>
        <w:t>E DESSE ITEM!; EM SENDO O CASO, REVER O TEXTO</w:t>
      </w:r>
      <w:r w:rsidR="001573B3" w:rsidRPr="00A01D5C">
        <w:rPr>
          <w:iCs/>
          <w:color w:val="FF0000"/>
          <w:sz w:val="24"/>
          <w:szCs w:val="24"/>
        </w:rPr>
        <w:t>]</w:t>
      </w:r>
      <w:r w:rsidR="001573B3">
        <w:rPr>
          <w:iCs/>
          <w:color w:val="FF0000"/>
          <w:sz w:val="24"/>
          <w:szCs w:val="24"/>
        </w:rPr>
        <w:t xml:space="preserve"> </w:t>
      </w:r>
      <w:r w:rsidR="00FD16C8" w:rsidRPr="00C35DEC">
        <w:rPr>
          <w:sz w:val="24"/>
        </w:rPr>
        <w:t xml:space="preserve">Fornecer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3835B178" w14:textId="77777777" w:rsidR="00FD16C8" w:rsidRPr="00B82257" w:rsidRDefault="00FD16C8" w:rsidP="00FD16C8">
      <w:pPr>
        <w:jc w:val="both"/>
        <w:rPr>
          <w:sz w:val="24"/>
        </w:rPr>
      </w:pPr>
    </w:p>
    <w:p w14:paraId="7EE61132"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8B4D23" w:rsidRDefault="004719E5" w:rsidP="004719E5">
            <w:pPr>
              <w:widowControl/>
              <w:rPr>
                <w:rFonts w:ascii="Arial" w:hAnsi="Arial" w:cs="Arial"/>
                <w:snapToGrid/>
              </w:rPr>
            </w:pPr>
          </w:p>
        </w:tc>
      </w:tr>
      <w:tr w:rsidR="004719E5" w:rsidRPr="00ED1F64"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45428B6C"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24EB88AD"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1DD28195"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0FF2FD3E" w14:textId="77777777" w:rsidR="004719E5" w:rsidRDefault="004719E5" w:rsidP="00FD16C8">
      <w:pPr>
        <w:tabs>
          <w:tab w:val="left" w:pos="720"/>
        </w:tabs>
        <w:jc w:val="both"/>
        <w:rPr>
          <w:bCs/>
          <w:sz w:val="24"/>
          <w:highlight w:val="yellow"/>
        </w:rPr>
      </w:pPr>
    </w:p>
    <w:p w14:paraId="77E9F515" w14:textId="77777777" w:rsidR="00B82257" w:rsidRPr="008E457A" w:rsidRDefault="00B82257" w:rsidP="00FD16C8">
      <w:pPr>
        <w:tabs>
          <w:tab w:val="left" w:pos="720"/>
        </w:tabs>
        <w:jc w:val="both"/>
        <w:rPr>
          <w:bCs/>
          <w:sz w:val="24"/>
        </w:rPr>
      </w:pPr>
    </w:p>
    <w:p w14:paraId="656C245B"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00BBAF79" w14:textId="77777777" w:rsidR="0041698E" w:rsidRPr="008E457A" w:rsidRDefault="0041698E" w:rsidP="0041698E">
      <w:pPr>
        <w:jc w:val="both"/>
        <w:rPr>
          <w:sz w:val="24"/>
        </w:rPr>
      </w:pPr>
    </w:p>
    <w:p w14:paraId="3B476476"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3CE5E2DA" w14:textId="77777777" w:rsidR="003D41E9" w:rsidRPr="008E457A" w:rsidRDefault="003D41E9" w:rsidP="003D41E9">
      <w:pPr>
        <w:jc w:val="both"/>
        <w:rPr>
          <w:sz w:val="24"/>
        </w:rPr>
      </w:pPr>
    </w:p>
    <w:p w14:paraId="5A3C9E49" w14:textId="77777777" w:rsidR="00367671" w:rsidRPr="008E457A" w:rsidRDefault="00367671" w:rsidP="00F034E7">
      <w:pPr>
        <w:jc w:val="center"/>
        <w:rPr>
          <w:b/>
          <w:sz w:val="24"/>
        </w:rPr>
      </w:pPr>
    </w:p>
    <w:p w14:paraId="62912F3C"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76CDED08" w14:textId="77777777" w:rsidR="00C44E35" w:rsidRPr="00F7375B" w:rsidRDefault="00C44E35" w:rsidP="00C44E35">
      <w:pPr>
        <w:jc w:val="both"/>
        <w:rPr>
          <w:sz w:val="24"/>
        </w:rPr>
      </w:pPr>
    </w:p>
    <w:p w14:paraId="550B3CBF"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2B265A82" w14:textId="77777777" w:rsidR="00BD34E1" w:rsidRPr="00F7375B" w:rsidRDefault="00BD34E1" w:rsidP="00C44E35">
      <w:pPr>
        <w:tabs>
          <w:tab w:val="left" w:pos="720"/>
        </w:tabs>
        <w:jc w:val="both"/>
        <w:rPr>
          <w:bCs/>
          <w:sz w:val="24"/>
        </w:rPr>
      </w:pPr>
    </w:p>
    <w:p w14:paraId="796AEF03"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1660325D" w14:textId="77777777" w:rsidR="00BD34E1" w:rsidRPr="00F7375B" w:rsidRDefault="00BD34E1" w:rsidP="00BD34E1">
      <w:pPr>
        <w:tabs>
          <w:tab w:val="left" w:pos="720"/>
        </w:tabs>
        <w:ind w:left="720"/>
        <w:jc w:val="both"/>
        <w:rPr>
          <w:bCs/>
          <w:sz w:val="24"/>
        </w:rPr>
      </w:pPr>
    </w:p>
    <w:p w14:paraId="0378DF66" w14:textId="77777777" w:rsidR="00BD34E1" w:rsidRPr="00F7375B" w:rsidRDefault="00BD34E1" w:rsidP="00C44E35">
      <w:pPr>
        <w:tabs>
          <w:tab w:val="left" w:pos="720"/>
        </w:tabs>
        <w:jc w:val="both"/>
        <w:rPr>
          <w:bCs/>
          <w:sz w:val="24"/>
        </w:rPr>
      </w:pPr>
    </w:p>
    <w:p w14:paraId="4F1EF5B7"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71C54704" w14:textId="77777777" w:rsidR="00012B0B" w:rsidRPr="00F7375B" w:rsidRDefault="00012B0B" w:rsidP="00012B0B">
      <w:pPr>
        <w:jc w:val="both"/>
        <w:rPr>
          <w:sz w:val="24"/>
        </w:rPr>
      </w:pPr>
    </w:p>
    <w:p w14:paraId="384266FB" w14:textId="77777777"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r w:rsidR="00205634" w:rsidRPr="00F7375B">
        <w:rPr>
          <w:b/>
          <w:color w:val="FF0000"/>
          <w:sz w:val="24"/>
          <w:szCs w:val="24"/>
        </w:rPr>
        <w:t>[INDICAR P1 a P5]</w:t>
      </w:r>
      <w:r w:rsidRPr="00F7375B">
        <w:rPr>
          <w:color w:val="FF0000"/>
          <w:sz w:val="24"/>
          <w:szCs w:val="24"/>
        </w:rPr>
        <w:t>,</w:t>
      </w:r>
      <w:r w:rsidRPr="00F7375B">
        <w:rPr>
          <w:sz w:val="24"/>
          <w:szCs w:val="24"/>
        </w:rPr>
        <w:t xml:space="preserve"> houve mudanças no padrão de consumo no mercado brasileiro do produto importado.</w:t>
      </w:r>
    </w:p>
    <w:p w14:paraId="66756ED8" w14:textId="77777777" w:rsidR="00BD34E1" w:rsidRPr="00F7375B" w:rsidRDefault="00BD34E1" w:rsidP="00BD34E1">
      <w:pPr>
        <w:jc w:val="both"/>
        <w:rPr>
          <w:sz w:val="24"/>
          <w:szCs w:val="24"/>
        </w:rPr>
      </w:pPr>
    </w:p>
    <w:p w14:paraId="422A2F22"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F7375B" w:rsidRDefault="00D80BF8" w:rsidP="00D80BF8">
      <w:pPr>
        <w:jc w:val="both"/>
        <w:rPr>
          <w:sz w:val="24"/>
          <w:szCs w:val="24"/>
        </w:rPr>
      </w:pPr>
    </w:p>
    <w:p w14:paraId="421AC8B3"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18924D60" w14:textId="77777777" w:rsidR="00D80BF8" w:rsidRPr="00F7375B" w:rsidRDefault="00D80BF8" w:rsidP="00D80BF8">
      <w:pPr>
        <w:jc w:val="both"/>
        <w:rPr>
          <w:sz w:val="24"/>
          <w:szCs w:val="24"/>
        </w:rPr>
      </w:pPr>
    </w:p>
    <w:p w14:paraId="3FAF274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14:paraId="3D81B81D"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14:paraId="3480FFA9"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53DCC90A"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14:paraId="58196BE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14:paraId="624CA27A"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14:paraId="3102194F"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3891B04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4823B588"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14:paraId="1CF80F48" w14:textId="77777777" w:rsidR="00896D4D" w:rsidRDefault="00896D4D">
      <w:pPr>
        <w:widowControl/>
        <w:rPr>
          <w:rFonts w:eastAsia="Calibri"/>
          <w:snapToGrid/>
          <w:sz w:val="24"/>
          <w:szCs w:val="24"/>
          <w:lang w:eastAsia="en-US"/>
        </w:rPr>
      </w:pPr>
      <w:r>
        <w:rPr>
          <w:sz w:val="24"/>
          <w:szCs w:val="24"/>
        </w:rPr>
        <w:br w:type="page"/>
      </w:r>
    </w:p>
    <w:p w14:paraId="736EEDB5"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01A22D92" w14:textId="77777777" w:rsidR="00896D4D" w:rsidRPr="00F7375B" w:rsidRDefault="00896D4D" w:rsidP="00896D4D">
      <w:pPr>
        <w:jc w:val="both"/>
        <w:rPr>
          <w:sz w:val="24"/>
        </w:rPr>
      </w:pPr>
    </w:p>
    <w:p w14:paraId="45BAF468" w14:textId="77777777"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os/as </w:t>
      </w:r>
      <w:r w:rsidRPr="00A01D5C">
        <w:rPr>
          <w:color w:val="FF0000"/>
          <w:sz w:val="24"/>
          <w:szCs w:val="24"/>
        </w:rPr>
        <w:t>[produto]</w:t>
      </w:r>
      <w:r w:rsidRPr="00A01D5C">
        <w:rPr>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A01D5C">
        <w:rPr>
          <w:color w:val="FF0000"/>
          <w:sz w:val="24"/>
          <w:szCs w:val="24"/>
        </w:rPr>
        <w:t>[produto]</w:t>
      </w:r>
      <w:r w:rsidRPr="00A01D5C">
        <w:rPr>
          <w:sz w:val="24"/>
          <w:szCs w:val="24"/>
        </w:rPr>
        <w:t>.</w:t>
      </w:r>
    </w:p>
    <w:p w14:paraId="303F26BB" w14:textId="77777777" w:rsidR="00244A00" w:rsidRPr="00A01D5C" w:rsidRDefault="00244A00" w:rsidP="00244A00">
      <w:pPr>
        <w:ind w:left="-142" w:right="-199" w:hanging="2127"/>
        <w:jc w:val="both"/>
        <w:rPr>
          <w:sz w:val="24"/>
          <w:szCs w:val="24"/>
        </w:rPr>
      </w:pPr>
    </w:p>
    <w:p w14:paraId="01BD96EC"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61539E0B" w14:textId="77777777" w:rsidR="00244A00" w:rsidRPr="00A01D5C" w:rsidRDefault="00244A00" w:rsidP="00244A00">
      <w:pPr>
        <w:pStyle w:val="Corpodetexto"/>
        <w:ind w:left="-142" w:right="-199"/>
        <w:rPr>
          <w:rFonts w:ascii="Times New Roman" w:hAnsi="Times New Roman"/>
          <w:sz w:val="24"/>
          <w:szCs w:val="24"/>
        </w:rPr>
      </w:pPr>
    </w:p>
    <w:p w14:paraId="5FE302AF"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A01D5C" w:rsidRDefault="00244A00" w:rsidP="00244A00">
      <w:pPr>
        <w:pStyle w:val="Corpodetexto"/>
        <w:ind w:left="-142" w:right="-199"/>
        <w:rPr>
          <w:rFonts w:ascii="Times New Roman" w:hAnsi="Times New Roman"/>
          <w:sz w:val="24"/>
          <w:szCs w:val="24"/>
        </w:rPr>
      </w:pPr>
    </w:p>
    <w:p w14:paraId="26ABB81A"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24C28348" w14:textId="77777777" w:rsidR="00244A00" w:rsidRPr="00A01D5C" w:rsidRDefault="00244A00" w:rsidP="00244A00">
      <w:pPr>
        <w:pStyle w:val="Corpodetexto"/>
        <w:ind w:left="-142" w:right="-199"/>
        <w:rPr>
          <w:rFonts w:ascii="Times New Roman" w:hAnsi="Times New Roman"/>
          <w:sz w:val="24"/>
          <w:szCs w:val="24"/>
        </w:rPr>
      </w:pPr>
    </w:p>
    <w:p w14:paraId="55331FB8" w14:textId="77777777"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o </w:t>
      </w:r>
      <w:r w:rsidRPr="00A01D5C">
        <w:rPr>
          <w:color w:val="FF0000"/>
          <w:sz w:val="24"/>
          <w:szCs w:val="24"/>
        </w:rPr>
        <w:t>[produto]</w:t>
      </w:r>
      <w:r w:rsidRPr="00A01D5C">
        <w:rPr>
          <w:sz w:val="24"/>
          <w:szCs w:val="24"/>
        </w:rPr>
        <w:t xml:space="preserve"> importado(a) a algum processo de transformação e/ou embalagem, descrevendo sucintamente tal processo, ou se o(a) utiliza e/ou revende na forma em que foi importado(a). Informar, ainda, se o </w:t>
      </w:r>
      <w:r w:rsidRPr="00A01D5C">
        <w:rPr>
          <w:color w:val="FF0000"/>
          <w:sz w:val="24"/>
          <w:szCs w:val="24"/>
        </w:rPr>
        <w:t>[produto]</w:t>
      </w:r>
      <w:r w:rsidRPr="00A01D5C">
        <w:rPr>
          <w:sz w:val="24"/>
          <w:szCs w:val="24"/>
        </w:rPr>
        <w:t xml:space="preserve"> importado(a) é posteriormente exportado(a) ou vendido(a) no mercado interno.</w:t>
      </w:r>
    </w:p>
    <w:p w14:paraId="2554C963" w14:textId="77777777" w:rsidR="00244A00" w:rsidRPr="00A01D5C" w:rsidRDefault="00244A00" w:rsidP="00244A00">
      <w:pPr>
        <w:ind w:left="-142" w:right="-199"/>
        <w:jc w:val="both"/>
        <w:rPr>
          <w:sz w:val="24"/>
          <w:szCs w:val="24"/>
        </w:rPr>
      </w:pPr>
    </w:p>
    <w:p w14:paraId="40BE91E3" w14:textId="77777777" w:rsidR="00244A00" w:rsidRPr="00A01D5C" w:rsidRDefault="00244A00" w:rsidP="00244A00">
      <w:pPr>
        <w:ind w:left="-142" w:right="-199"/>
        <w:jc w:val="both"/>
        <w:rPr>
          <w:sz w:val="24"/>
          <w:szCs w:val="24"/>
        </w:rPr>
      </w:pPr>
      <w:r w:rsidRPr="00A01D5C">
        <w:rPr>
          <w:sz w:val="24"/>
          <w:szCs w:val="24"/>
        </w:rPr>
        <w:t>6.</w:t>
      </w:r>
      <w:r w:rsidRPr="00A01D5C">
        <w:rPr>
          <w:sz w:val="24"/>
          <w:szCs w:val="24"/>
        </w:rPr>
        <w:tab/>
        <w:t xml:space="preserve">Caso essa empresa revenda o/a </w:t>
      </w:r>
      <w:r w:rsidRPr="00A01D5C">
        <w:rPr>
          <w:color w:val="FF0000"/>
          <w:sz w:val="24"/>
          <w:szCs w:val="24"/>
        </w:rPr>
        <w:t>[produto]</w:t>
      </w:r>
      <w:r w:rsidRPr="00A01D5C">
        <w:rPr>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A01D5C" w:rsidRDefault="00244A00" w:rsidP="00244A00">
      <w:pPr>
        <w:ind w:left="-142" w:right="-199"/>
        <w:jc w:val="both"/>
        <w:rPr>
          <w:sz w:val="24"/>
          <w:szCs w:val="24"/>
        </w:rPr>
      </w:pPr>
    </w:p>
    <w:p w14:paraId="2691D792" w14:textId="77777777"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 xml:space="preserve">Esclarecer a política comercial na aquisição de </w:t>
      </w:r>
      <w:r w:rsidRPr="00A01D5C">
        <w:rPr>
          <w:rFonts w:ascii="Times New Roman" w:hAnsi="Times New Roman"/>
          <w:color w:val="FF0000"/>
          <w:sz w:val="24"/>
          <w:szCs w:val="24"/>
        </w:rPr>
        <w:t>[produto]</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14:paraId="4407B522" w14:textId="77777777" w:rsidR="00244A00" w:rsidRPr="00A01D5C" w:rsidRDefault="00244A00" w:rsidP="00244A00">
      <w:pPr>
        <w:ind w:left="-142" w:right="-199"/>
        <w:jc w:val="both"/>
        <w:rPr>
          <w:sz w:val="24"/>
          <w:szCs w:val="24"/>
        </w:rPr>
      </w:pPr>
    </w:p>
    <w:p w14:paraId="76BCC2EC"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A01D5C" w:rsidRDefault="00244A00" w:rsidP="00244A00">
      <w:pPr>
        <w:ind w:left="-142" w:right="-199"/>
        <w:jc w:val="both"/>
        <w:rPr>
          <w:sz w:val="24"/>
          <w:szCs w:val="24"/>
        </w:rPr>
      </w:pPr>
    </w:p>
    <w:p w14:paraId="7C9A4862"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45D7CE23" w14:textId="77777777" w:rsidR="00244A00" w:rsidRPr="00A01D5C" w:rsidRDefault="00244A00" w:rsidP="00244A00">
      <w:pPr>
        <w:ind w:left="-142" w:right="-199"/>
        <w:jc w:val="both"/>
        <w:rPr>
          <w:sz w:val="24"/>
          <w:szCs w:val="24"/>
        </w:rPr>
      </w:pPr>
    </w:p>
    <w:p w14:paraId="030BFC58"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7DDC7775" w14:textId="77777777" w:rsidR="00244A00" w:rsidRPr="00A01D5C" w:rsidRDefault="00244A00" w:rsidP="00244A00">
      <w:pPr>
        <w:ind w:left="-142" w:right="-199"/>
        <w:jc w:val="both"/>
        <w:rPr>
          <w:sz w:val="24"/>
          <w:szCs w:val="24"/>
        </w:rPr>
      </w:pPr>
    </w:p>
    <w:p w14:paraId="0DDFCC41" w14:textId="77777777"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r w:rsidRPr="00A01D5C">
        <w:rPr>
          <w:b/>
          <w:color w:val="FF0000"/>
          <w:sz w:val="24"/>
          <w:szCs w:val="24"/>
        </w:rPr>
        <w:t>[MÊS DE 20XX A MÊS DE 20XX] [INDICAR P5]</w:t>
      </w:r>
      <w:r w:rsidRPr="00A01D5C">
        <w:rPr>
          <w:b/>
          <w:sz w:val="24"/>
          <w:szCs w:val="24"/>
        </w:rPr>
        <w:t>,</w:t>
      </w:r>
      <w:r w:rsidRPr="00A01D5C">
        <w:rPr>
          <w:sz w:val="24"/>
          <w:szCs w:val="24"/>
        </w:rPr>
        <w:t xml:space="preserve"> de </w:t>
      </w:r>
      <w:r w:rsidRPr="00A01D5C">
        <w:rPr>
          <w:b/>
          <w:color w:val="FF0000"/>
          <w:sz w:val="24"/>
          <w:szCs w:val="24"/>
        </w:rPr>
        <w:t>[produto]</w:t>
      </w:r>
      <w:r w:rsidRPr="00A01D5C">
        <w:rPr>
          <w:b/>
          <w:sz w:val="24"/>
          <w:szCs w:val="24"/>
        </w:rPr>
        <w:t xml:space="preserve"> objeto da investigação</w:t>
      </w:r>
      <w:r w:rsidRPr="00A01D5C">
        <w:rPr>
          <w:sz w:val="24"/>
          <w:szCs w:val="24"/>
        </w:rPr>
        <w:t xml:space="preserve">, comumente classificados(as) no(s) </w:t>
      </w:r>
      <w:r w:rsidR="00FB549F">
        <w:rPr>
          <w:sz w:val="24"/>
          <w:szCs w:val="24"/>
        </w:rPr>
        <w:t>sub</w:t>
      </w:r>
      <w:r w:rsidRPr="00A01D5C">
        <w:rPr>
          <w:sz w:val="24"/>
          <w:szCs w:val="24"/>
        </w:rPr>
        <w:t xml:space="preserve">item(ns) </w:t>
      </w:r>
      <w:r w:rsidRPr="00A01D5C">
        <w:rPr>
          <w:color w:val="FF0000"/>
          <w:sz w:val="24"/>
          <w:szCs w:val="24"/>
        </w:rPr>
        <w:t xml:space="preserve">[NCM] </w:t>
      </w:r>
      <w:r w:rsidRPr="00A01D5C">
        <w:rPr>
          <w:sz w:val="24"/>
          <w:szCs w:val="24"/>
        </w:rPr>
        <w:t xml:space="preserve">da NCM e </w:t>
      </w:r>
      <w:r w:rsidRPr="00A01D5C">
        <w:rPr>
          <w:bCs/>
          <w:sz w:val="24"/>
          <w:szCs w:val="24"/>
        </w:rPr>
        <w:t xml:space="preserve">originárias </w:t>
      </w:r>
      <w:r w:rsidRPr="00A01D5C">
        <w:rPr>
          <w:sz w:val="24"/>
          <w:szCs w:val="24"/>
        </w:rPr>
        <w:t>do(a)</w:t>
      </w:r>
      <w:r w:rsidRPr="00A01D5C">
        <w:rPr>
          <w:b/>
          <w:color w:val="FF0000"/>
          <w:sz w:val="24"/>
          <w:szCs w:val="24"/>
        </w:rPr>
        <w:t xml:space="preserve"> [PAÍS(ES) INVESTIGADO(S)]</w:t>
      </w:r>
      <w:r w:rsidRPr="00A01D5C">
        <w:rPr>
          <w:b/>
          <w:sz w:val="24"/>
          <w:szCs w:val="24"/>
        </w:rPr>
        <w:t>.</w:t>
      </w:r>
    </w:p>
    <w:p w14:paraId="5DAB90AF" w14:textId="77777777" w:rsidR="00244A00" w:rsidRPr="00A01D5C" w:rsidRDefault="00244A00" w:rsidP="00244A00">
      <w:pPr>
        <w:pStyle w:val="Recuodecorpodetexto3"/>
        <w:ind w:left="-142" w:right="-199"/>
        <w:rPr>
          <w:rFonts w:ascii="Times New Roman" w:hAnsi="Times New Roman"/>
          <w:b/>
          <w:sz w:val="24"/>
          <w:szCs w:val="24"/>
        </w:rPr>
      </w:pPr>
    </w:p>
    <w:p w14:paraId="19DA76D3"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6D0D29AF" w14:textId="77777777" w:rsidR="00244A00" w:rsidRPr="00A01D5C" w:rsidRDefault="00244A00" w:rsidP="00244A00">
      <w:pPr>
        <w:ind w:left="-142" w:right="-199"/>
        <w:jc w:val="both"/>
        <w:rPr>
          <w:sz w:val="24"/>
          <w:szCs w:val="24"/>
        </w:rPr>
      </w:pPr>
    </w:p>
    <w:p w14:paraId="2D04FEC9"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33AF2130"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A01D5C" w:rsidRDefault="00244A00" w:rsidP="00244A00">
      <w:pPr>
        <w:pStyle w:val="PargrafodaLista"/>
        <w:ind w:left="218" w:right="-199"/>
        <w:jc w:val="both"/>
        <w:rPr>
          <w:sz w:val="24"/>
          <w:szCs w:val="24"/>
        </w:rPr>
      </w:pPr>
    </w:p>
    <w:p w14:paraId="690D86E7" w14:textId="77777777" w:rsidR="003F5246" w:rsidRPr="003F5246" w:rsidRDefault="00244A00" w:rsidP="00244A00">
      <w:pPr>
        <w:pStyle w:val="PargrafodaLista"/>
        <w:widowControl/>
        <w:numPr>
          <w:ilvl w:val="0"/>
          <w:numId w:val="38"/>
        </w:numPr>
        <w:ind w:right="-199"/>
        <w:jc w:val="both"/>
        <w:rPr>
          <w:color w:val="FF0000"/>
          <w:sz w:val="24"/>
          <w:szCs w:val="24"/>
        </w:rPr>
      </w:pPr>
      <w:r w:rsidRPr="00A01D5C">
        <w:rPr>
          <w:iCs/>
          <w:color w:val="FF0000"/>
          <w:sz w:val="24"/>
          <w:szCs w:val="24"/>
        </w:rPr>
        <w:t>[</w:t>
      </w:r>
      <w:r w:rsidRPr="00A01D5C">
        <w:rPr>
          <w:b/>
          <w:iCs/>
          <w:color w:val="FF0000"/>
          <w:sz w:val="24"/>
          <w:szCs w:val="24"/>
        </w:rPr>
        <w:t>CABE AO ANALISTA VERIFICAR A NECESSIDADE DESSE ITEM!; EM SENDO O CASO EXCLUIR O ITEM DO APÊNDICE!</w:t>
      </w:r>
      <w:r w:rsidRPr="00A01D5C">
        <w:rPr>
          <w:iCs/>
          <w:color w:val="FF0000"/>
          <w:sz w:val="24"/>
          <w:szCs w:val="24"/>
        </w:rPr>
        <w:t xml:space="preserve">] </w:t>
      </w:r>
      <w:r w:rsidR="00A01D5C">
        <w:rPr>
          <w:iCs/>
          <w:color w:val="FF0000"/>
          <w:sz w:val="24"/>
          <w:szCs w:val="24"/>
        </w:rPr>
        <w:t>N</w:t>
      </w:r>
      <w:r w:rsidRPr="00A01D5C">
        <w:rPr>
          <w:iCs/>
          <w:color w:val="FF0000"/>
          <w:sz w:val="24"/>
          <w:szCs w:val="24"/>
        </w:rPr>
        <w:t>o campo n</w:t>
      </w:r>
      <w:r w:rsidRPr="00A01D5C">
        <w:rPr>
          <w:iCs/>
          <w:color w:val="FF0000"/>
          <w:sz w:val="24"/>
          <w:szCs w:val="24"/>
          <w:u w:val="single"/>
          <w:vertAlign w:val="superscript"/>
        </w:rPr>
        <w:t>o</w:t>
      </w:r>
      <w:r w:rsidRPr="00A01D5C">
        <w:rPr>
          <w:iCs/>
          <w:color w:val="FF0000"/>
          <w:sz w:val="24"/>
          <w:szCs w:val="24"/>
        </w:rPr>
        <w:t xml:space="preserve"> 39</w:t>
      </w:r>
      <w:r w:rsidRPr="00A01D5C">
        <w:rPr>
          <w:color w:val="FF0000"/>
          <w:sz w:val="24"/>
          <w:szCs w:val="24"/>
        </w:rPr>
        <w:t xml:space="preserve"> </w:t>
      </w:r>
      <w:r w:rsidR="00A01D5C" w:rsidRPr="00A01D5C">
        <w:rPr>
          <w:color w:val="FF0000"/>
          <w:sz w:val="24"/>
          <w:szCs w:val="24"/>
        </w:rPr>
        <w:t>de</w:t>
      </w:r>
      <w:r w:rsidR="00A01D5C">
        <w:rPr>
          <w:color w:val="FF0000"/>
          <w:sz w:val="24"/>
          <w:szCs w:val="24"/>
        </w:rPr>
        <w:t>verá ser informado o CODIP, de</w:t>
      </w:r>
      <w:r w:rsidR="00A01D5C" w:rsidRPr="00A01D5C">
        <w:rPr>
          <w:color w:val="FF0000"/>
          <w:sz w:val="24"/>
          <w:szCs w:val="24"/>
        </w:rPr>
        <w:t xml:space="preserve"> acordo com as características apresentadas item IV (</w:t>
      </w:r>
      <w:r w:rsidR="00A01D5C" w:rsidRPr="00A01D5C">
        <w:rPr>
          <w:color w:val="FF0000"/>
          <w:sz w:val="24"/>
        </w:rPr>
        <w:t>“Produto Similar Doméstico e o Processo Produtivo”</w:t>
      </w:r>
      <w:r w:rsidR="00A01D5C" w:rsidRPr="00A01D5C">
        <w:rPr>
          <w:color w:val="FF0000"/>
        </w:rPr>
        <w:t>)</w:t>
      </w:r>
      <w:r w:rsidR="00A01D5C">
        <w:rPr>
          <w:color w:val="FF0000"/>
        </w:rPr>
        <w:t>.</w:t>
      </w:r>
    </w:p>
    <w:p w14:paraId="46FD459A" w14:textId="77777777" w:rsidR="003F5246" w:rsidRPr="003F5246" w:rsidRDefault="003F5246" w:rsidP="003F5246">
      <w:pPr>
        <w:pStyle w:val="PargrafodaLista"/>
        <w:rPr>
          <w:iCs/>
          <w:color w:val="FF0000"/>
          <w:sz w:val="24"/>
          <w:szCs w:val="24"/>
          <w:highlight w:val="lightGray"/>
        </w:rPr>
      </w:pPr>
    </w:p>
    <w:p w14:paraId="7D63FE2E" w14:textId="77777777" w:rsidR="00244A00" w:rsidRPr="003F5246" w:rsidRDefault="003F5246" w:rsidP="003F5246">
      <w:pPr>
        <w:widowControl/>
        <w:ind w:right="-199"/>
        <w:jc w:val="both"/>
        <w:rPr>
          <w:color w:val="FF0000"/>
          <w:sz w:val="24"/>
          <w:szCs w:val="24"/>
        </w:rPr>
      </w:pPr>
      <w:r w:rsidRPr="003F5246">
        <w:rPr>
          <w:iCs/>
          <w:color w:val="FF0000"/>
          <w:sz w:val="24"/>
          <w:szCs w:val="24"/>
          <w:highlight w:val="lightGray"/>
        </w:rPr>
        <w:t>[</w:t>
      </w:r>
      <w:r w:rsidRPr="003F5246">
        <w:rPr>
          <w:b/>
          <w:iCs/>
          <w:color w:val="FF0000"/>
          <w:sz w:val="24"/>
          <w:szCs w:val="24"/>
          <w:highlight w:val="lightGray"/>
        </w:rPr>
        <w:t>CABE AO ANALISTA VERIFICAR A NECESSIDADE D</w:t>
      </w:r>
      <w:r w:rsidR="007A4B78">
        <w:rPr>
          <w:b/>
          <w:iCs/>
          <w:color w:val="FF0000"/>
          <w:sz w:val="24"/>
          <w:szCs w:val="24"/>
          <w:highlight w:val="lightGray"/>
        </w:rPr>
        <w:t>O</w:t>
      </w:r>
      <w:r w:rsidRPr="003F5246">
        <w:rPr>
          <w:b/>
          <w:iCs/>
          <w:color w:val="FF0000"/>
          <w:sz w:val="24"/>
          <w:szCs w:val="24"/>
          <w:highlight w:val="lightGray"/>
        </w:rPr>
        <w:t xml:space="preserve"> APÊNDICE</w:t>
      </w:r>
      <w:r w:rsidR="007A4B78">
        <w:rPr>
          <w:b/>
          <w:iCs/>
          <w:color w:val="FF0000"/>
          <w:sz w:val="24"/>
          <w:szCs w:val="24"/>
          <w:highlight w:val="lightGray"/>
        </w:rPr>
        <w:t xml:space="preserve"> XVI</w:t>
      </w:r>
      <w:r w:rsidR="0006596D">
        <w:rPr>
          <w:b/>
          <w:iCs/>
          <w:color w:val="FF0000"/>
          <w:sz w:val="24"/>
          <w:szCs w:val="24"/>
          <w:highlight w:val="lightGray"/>
        </w:rPr>
        <w:t>I</w:t>
      </w:r>
      <w:r w:rsidR="007A4B78">
        <w:rPr>
          <w:b/>
          <w:iCs/>
          <w:color w:val="FF0000"/>
          <w:sz w:val="24"/>
          <w:szCs w:val="24"/>
          <w:highlight w:val="lightGray"/>
        </w:rPr>
        <w:t>I</w:t>
      </w:r>
      <w:r w:rsidRPr="003F5246">
        <w:rPr>
          <w:b/>
          <w:iCs/>
          <w:color w:val="FF0000"/>
          <w:sz w:val="24"/>
          <w:szCs w:val="24"/>
          <w:highlight w:val="lightGray"/>
        </w:rPr>
        <w:t>, NO CASO DE NÃO HAVER CODIP!</w:t>
      </w:r>
      <w:r w:rsidRPr="003F5246">
        <w:rPr>
          <w:iCs/>
          <w:color w:val="FF0000"/>
          <w:sz w:val="24"/>
          <w:szCs w:val="24"/>
          <w:highlight w:val="lightGray"/>
        </w:rPr>
        <w:t>]</w:t>
      </w:r>
    </w:p>
    <w:p w14:paraId="001B37BB" w14:textId="77777777" w:rsidR="00244A00" w:rsidRPr="003F5246" w:rsidRDefault="00244A00" w:rsidP="00A01D5C">
      <w:pPr>
        <w:ind w:left="-142" w:right="-199"/>
        <w:jc w:val="both"/>
        <w:rPr>
          <w:b/>
          <w:sz w:val="24"/>
          <w:szCs w:val="24"/>
          <w:highlight w:val="lightGray"/>
        </w:rPr>
      </w:pPr>
      <w:r w:rsidRPr="003F5246">
        <w:rPr>
          <w:sz w:val="24"/>
          <w:szCs w:val="24"/>
          <w:highlight w:val="lightGray"/>
        </w:rPr>
        <w:t>13.</w:t>
      </w:r>
      <w:r w:rsidRPr="003F5246">
        <w:rPr>
          <w:sz w:val="24"/>
          <w:szCs w:val="24"/>
          <w:highlight w:val="lightGray"/>
        </w:rPr>
        <w:tab/>
        <w:t xml:space="preserve">Preencher o </w:t>
      </w:r>
      <w:r w:rsidRPr="003F5246">
        <w:rPr>
          <w:b/>
          <w:bCs/>
          <w:sz w:val="24"/>
          <w:szCs w:val="24"/>
          <w:highlight w:val="lightGray"/>
        </w:rPr>
        <w:t xml:space="preserve">Apêndice </w:t>
      </w:r>
      <w:r w:rsidR="00372DFA" w:rsidRPr="003F5246">
        <w:rPr>
          <w:b/>
          <w:bCs/>
          <w:sz w:val="24"/>
          <w:szCs w:val="24"/>
          <w:highlight w:val="lightGray"/>
        </w:rPr>
        <w:t>XV</w:t>
      </w:r>
      <w:r w:rsidRPr="003F5246">
        <w:rPr>
          <w:b/>
          <w:bCs/>
          <w:sz w:val="24"/>
          <w:szCs w:val="24"/>
          <w:highlight w:val="lightGray"/>
        </w:rPr>
        <w:t>I</w:t>
      </w:r>
      <w:r w:rsidR="0006596D">
        <w:rPr>
          <w:b/>
          <w:bCs/>
          <w:sz w:val="24"/>
          <w:szCs w:val="24"/>
          <w:highlight w:val="lightGray"/>
        </w:rPr>
        <w:t>I</w:t>
      </w:r>
      <w:r w:rsidRPr="003F5246">
        <w:rPr>
          <w:b/>
          <w:bCs/>
          <w:sz w:val="24"/>
          <w:szCs w:val="24"/>
          <w:highlight w:val="lightGray"/>
        </w:rPr>
        <w:t>I</w:t>
      </w:r>
      <w:r w:rsidRPr="003F5246">
        <w:rPr>
          <w:sz w:val="24"/>
          <w:szCs w:val="24"/>
          <w:highlight w:val="lightGray"/>
        </w:rPr>
        <w:t xml:space="preserve">, no caso desta empresa ter desembaraçado importações, </w:t>
      </w:r>
      <w:r w:rsidRPr="003F5246">
        <w:rPr>
          <w:b/>
          <w:sz w:val="24"/>
          <w:szCs w:val="24"/>
          <w:highlight w:val="lightGray"/>
        </w:rPr>
        <w:t xml:space="preserve">de </w:t>
      </w:r>
      <w:r w:rsidRPr="003F5246">
        <w:rPr>
          <w:b/>
          <w:color w:val="FF0000"/>
          <w:sz w:val="24"/>
          <w:szCs w:val="24"/>
          <w:highlight w:val="lightGray"/>
        </w:rPr>
        <w:t>[INDICAR P1 A P4]</w:t>
      </w:r>
      <w:r w:rsidRPr="003F5246">
        <w:rPr>
          <w:b/>
          <w:sz w:val="24"/>
          <w:szCs w:val="24"/>
          <w:highlight w:val="lightGray"/>
        </w:rPr>
        <w:t>,</w:t>
      </w:r>
      <w:r w:rsidRPr="003F5246">
        <w:rPr>
          <w:sz w:val="24"/>
          <w:szCs w:val="24"/>
          <w:highlight w:val="lightGray"/>
        </w:rPr>
        <w:t xml:space="preserve"> de </w:t>
      </w:r>
      <w:r w:rsidRPr="003F5246">
        <w:rPr>
          <w:b/>
          <w:color w:val="FF0000"/>
          <w:sz w:val="24"/>
          <w:szCs w:val="24"/>
          <w:highlight w:val="lightGray"/>
        </w:rPr>
        <w:t>[produto]</w:t>
      </w:r>
      <w:r w:rsidRPr="003F5246">
        <w:rPr>
          <w:b/>
          <w:sz w:val="24"/>
          <w:szCs w:val="24"/>
          <w:highlight w:val="lightGray"/>
        </w:rPr>
        <w:t xml:space="preserve"> objeto da investigação</w:t>
      </w:r>
      <w:r w:rsidRPr="003F5246">
        <w:rPr>
          <w:sz w:val="24"/>
          <w:szCs w:val="24"/>
          <w:highlight w:val="lightGray"/>
        </w:rPr>
        <w:t xml:space="preserve">, comumente classificados(as) no(s) </w:t>
      </w:r>
      <w:r w:rsidR="00FB549F">
        <w:rPr>
          <w:sz w:val="24"/>
          <w:szCs w:val="24"/>
          <w:highlight w:val="lightGray"/>
        </w:rPr>
        <w:t>sub</w:t>
      </w:r>
      <w:r w:rsidRPr="003F5246">
        <w:rPr>
          <w:sz w:val="24"/>
          <w:szCs w:val="24"/>
          <w:highlight w:val="lightGray"/>
        </w:rPr>
        <w:t xml:space="preserve">item(ns) </w:t>
      </w:r>
      <w:r w:rsidRPr="003F5246">
        <w:rPr>
          <w:color w:val="FF0000"/>
          <w:sz w:val="24"/>
          <w:szCs w:val="24"/>
          <w:highlight w:val="lightGray"/>
        </w:rPr>
        <w:t xml:space="preserve">[NCM] </w:t>
      </w:r>
      <w:r w:rsidRPr="003F5246">
        <w:rPr>
          <w:sz w:val="24"/>
          <w:szCs w:val="24"/>
          <w:highlight w:val="lightGray"/>
        </w:rPr>
        <w:t xml:space="preserve">da NCM e </w:t>
      </w:r>
      <w:r w:rsidRPr="003F5246">
        <w:rPr>
          <w:bCs/>
          <w:sz w:val="24"/>
          <w:szCs w:val="24"/>
          <w:highlight w:val="lightGray"/>
        </w:rPr>
        <w:t xml:space="preserve">originárias </w:t>
      </w:r>
      <w:r w:rsidRPr="003F5246">
        <w:rPr>
          <w:sz w:val="24"/>
          <w:szCs w:val="24"/>
          <w:highlight w:val="lightGray"/>
        </w:rPr>
        <w:t>do(a)</w:t>
      </w:r>
      <w:r w:rsidRPr="003F5246">
        <w:rPr>
          <w:b/>
          <w:color w:val="FF0000"/>
          <w:sz w:val="24"/>
          <w:szCs w:val="24"/>
          <w:highlight w:val="lightGray"/>
        </w:rPr>
        <w:t xml:space="preserve"> [PAIS(ES) INVESTIGADO(S)]</w:t>
      </w:r>
      <w:r w:rsidRPr="003F5246">
        <w:rPr>
          <w:b/>
          <w:sz w:val="24"/>
          <w:szCs w:val="24"/>
          <w:highlight w:val="lightGray"/>
        </w:rPr>
        <w:t>.</w:t>
      </w:r>
    </w:p>
    <w:p w14:paraId="2F35AEB7" w14:textId="77777777" w:rsidR="00244A00" w:rsidRPr="003F5246" w:rsidRDefault="00244A00" w:rsidP="00244A00">
      <w:pPr>
        <w:pStyle w:val="Recuodecorpodetexto3"/>
        <w:ind w:left="-142" w:right="-199"/>
        <w:rPr>
          <w:rFonts w:ascii="Times New Roman" w:hAnsi="Times New Roman"/>
          <w:b/>
          <w:sz w:val="24"/>
          <w:szCs w:val="24"/>
          <w:highlight w:val="lightGray"/>
        </w:rPr>
      </w:pPr>
    </w:p>
    <w:p w14:paraId="397C7BA6" w14:textId="77777777" w:rsidR="00244A00" w:rsidRPr="003F5246" w:rsidRDefault="00244A00" w:rsidP="00A01D5C">
      <w:pPr>
        <w:ind w:left="-142" w:right="-199"/>
        <w:jc w:val="both"/>
        <w:rPr>
          <w:b/>
          <w:sz w:val="24"/>
          <w:szCs w:val="24"/>
          <w:highlight w:val="lightGray"/>
        </w:rPr>
      </w:pPr>
      <w:r w:rsidRPr="003F5246">
        <w:rPr>
          <w:sz w:val="24"/>
          <w:szCs w:val="24"/>
          <w:highlight w:val="lightGray"/>
        </w:rPr>
        <w:t>14.</w:t>
      </w:r>
      <w:r w:rsidRPr="003F5246">
        <w:rPr>
          <w:sz w:val="24"/>
          <w:szCs w:val="24"/>
          <w:highlight w:val="lightGray"/>
        </w:rPr>
        <w:tab/>
        <w:t xml:space="preserve">O preenchimento dos campos do </w:t>
      </w:r>
      <w:r w:rsidRPr="003F5246">
        <w:rPr>
          <w:b/>
          <w:sz w:val="24"/>
          <w:szCs w:val="24"/>
          <w:highlight w:val="lightGray"/>
        </w:rPr>
        <w:t xml:space="preserve">Apêndice </w:t>
      </w:r>
      <w:r w:rsidR="00372DFA" w:rsidRPr="003F5246">
        <w:rPr>
          <w:b/>
          <w:sz w:val="24"/>
          <w:szCs w:val="24"/>
          <w:highlight w:val="lightGray"/>
        </w:rPr>
        <w:t>XV</w:t>
      </w:r>
      <w:r w:rsidRPr="003F5246">
        <w:rPr>
          <w:b/>
          <w:sz w:val="24"/>
          <w:szCs w:val="24"/>
          <w:highlight w:val="lightGray"/>
        </w:rPr>
        <w:t>I</w:t>
      </w:r>
      <w:r w:rsidR="0006596D">
        <w:rPr>
          <w:b/>
          <w:sz w:val="24"/>
          <w:szCs w:val="24"/>
          <w:highlight w:val="lightGray"/>
        </w:rPr>
        <w:t>I</w:t>
      </w:r>
      <w:r w:rsidRPr="003F5246">
        <w:rPr>
          <w:b/>
          <w:sz w:val="24"/>
          <w:szCs w:val="24"/>
          <w:highlight w:val="lightGray"/>
        </w:rPr>
        <w:t xml:space="preserve">I </w:t>
      </w:r>
      <w:r w:rsidRPr="003F5246">
        <w:rPr>
          <w:sz w:val="24"/>
          <w:szCs w:val="24"/>
          <w:highlight w:val="lightGray"/>
        </w:rPr>
        <w:t>deverá ser realizado em conformidade com as instruções abaixo</w:t>
      </w:r>
      <w:r w:rsidRPr="003F5246">
        <w:rPr>
          <w:b/>
          <w:sz w:val="24"/>
          <w:szCs w:val="24"/>
          <w:highlight w:val="lightGray"/>
        </w:rPr>
        <w:t>.</w:t>
      </w:r>
    </w:p>
    <w:p w14:paraId="77A05702" w14:textId="77777777" w:rsidR="00244A00" w:rsidRPr="003F5246" w:rsidRDefault="00244A00" w:rsidP="00244A00">
      <w:pPr>
        <w:pStyle w:val="Recuodecorpodetexto3"/>
        <w:ind w:left="-142" w:right="-199"/>
        <w:rPr>
          <w:rFonts w:ascii="Times New Roman" w:hAnsi="Times New Roman"/>
          <w:sz w:val="24"/>
          <w:szCs w:val="24"/>
          <w:highlight w:val="lightGray"/>
        </w:rPr>
      </w:pPr>
    </w:p>
    <w:p w14:paraId="5D36E169" w14:textId="77777777" w:rsidR="00244A00" w:rsidRPr="003F5246" w:rsidRDefault="00244A00" w:rsidP="00244A00">
      <w:pPr>
        <w:pStyle w:val="Recuodecorpodetexto3"/>
        <w:widowControl/>
        <w:numPr>
          <w:ilvl w:val="0"/>
          <w:numId w:val="39"/>
        </w:numPr>
        <w:ind w:right="-199"/>
        <w:rPr>
          <w:rFonts w:ascii="Times New Roman" w:hAnsi="Times New Roman"/>
          <w:b/>
          <w:sz w:val="24"/>
          <w:szCs w:val="24"/>
          <w:highlight w:val="lightGray"/>
        </w:rPr>
      </w:pPr>
      <w:r w:rsidRPr="003F5246">
        <w:rPr>
          <w:rFonts w:ascii="Times New Roman" w:hAnsi="Times New Roman"/>
          <w:sz w:val="24"/>
          <w:szCs w:val="24"/>
          <w:highlight w:val="lightGray"/>
        </w:rPr>
        <w:t xml:space="preserve">Os campos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os</w:t>
      </w:r>
      <w:r w:rsidRPr="003F5246">
        <w:rPr>
          <w:rFonts w:ascii="Times New Roman" w:hAnsi="Times New Roman"/>
          <w:iCs/>
          <w:sz w:val="24"/>
          <w:szCs w:val="24"/>
          <w:highlight w:val="lightGray"/>
        </w:rPr>
        <w:t xml:space="preserve"> 01 a 05 deverão ser preenchidos de acordo com os documentos utilizados no desembaraço da mercadoria.</w:t>
      </w:r>
    </w:p>
    <w:p w14:paraId="1D725263" w14:textId="77777777" w:rsidR="00244A00" w:rsidRPr="003F5246" w:rsidRDefault="00244A00" w:rsidP="00244A00">
      <w:pPr>
        <w:pStyle w:val="Recuodecorpodetexto3"/>
        <w:ind w:right="-199"/>
        <w:rPr>
          <w:rFonts w:ascii="Times New Roman" w:hAnsi="Times New Roman"/>
          <w:b/>
          <w:sz w:val="24"/>
          <w:szCs w:val="24"/>
          <w:highlight w:val="lightGray"/>
        </w:rPr>
      </w:pPr>
    </w:p>
    <w:p w14:paraId="45CF6041" w14:textId="77777777" w:rsidR="00244A00" w:rsidRPr="003F5246" w:rsidRDefault="00244A00" w:rsidP="00244A00">
      <w:pPr>
        <w:pStyle w:val="Recuodecorpodetexto3"/>
        <w:widowControl/>
        <w:numPr>
          <w:ilvl w:val="0"/>
          <w:numId w:val="39"/>
        </w:numPr>
        <w:ind w:right="-199"/>
        <w:rPr>
          <w:rFonts w:ascii="Times New Roman" w:hAnsi="Times New Roman"/>
          <w:b/>
          <w:color w:val="FF0000"/>
          <w:sz w:val="24"/>
          <w:szCs w:val="24"/>
          <w:highlight w:val="lightGray"/>
        </w:rPr>
      </w:pPr>
      <w:r w:rsidRPr="003F5246">
        <w:rPr>
          <w:rFonts w:ascii="Times New Roman" w:hAnsi="Times New Roman"/>
          <w:sz w:val="24"/>
          <w:szCs w:val="24"/>
          <w:highlight w:val="lightGray"/>
        </w:rPr>
        <w:t xml:space="preserve">O campo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w:t>
      </w:r>
      <w:r w:rsidRPr="003F5246">
        <w:rPr>
          <w:rFonts w:ascii="Times New Roman" w:hAnsi="Times New Roman"/>
          <w:iCs/>
          <w:sz w:val="24"/>
          <w:szCs w:val="24"/>
          <w:highlight w:val="lightGray"/>
        </w:rPr>
        <w:t xml:space="preserve"> 06 deve ser preenchido de acordo com a instrução “c” de preenchimento do </w:t>
      </w:r>
      <w:r w:rsidRPr="003F5246">
        <w:rPr>
          <w:rFonts w:ascii="Times New Roman" w:hAnsi="Times New Roman"/>
          <w:b/>
          <w:iCs/>
          <w:sz w:val="24"/>
          <w:szCs w:val="24"/>
          <w:highlight w:val="lightGray"/>
        </w:rPr>
        <w:t xml:space="preserve">Apêndice </w:t>
      </w:r>
      <w:r w:rsidR="001573B3" w:rsidRPr="003F5246">
        <w:rPr>
          <w:rFonts w:ascii="Times New Roman" w:hAnsi="Times New Roman"/>
          <w:b/>
          <w:iCs/>
          <w:sz w:val="24"/>
          <w:szCs w:val="24"/>
          <w:highlight w:val="lightGray"/>
        </w:rPr>
        <w:t>XV</w:t>
      </w:r>
      <w:r w:rsidR="0006596D">
        <w:rPr>
          <w:rFonts w:ascii="Times New Roman" w:hAnsi="Times New Roman"/>
          <w:b/>
          <w:iCs/>
          <w:sz w:val="24"/>
          <w:szCs w:val="24"/>
          <w:highlight w:val="lightGray"/>
        </w:rPr>
        <w:t>I</w:t>
      </w:r>
      <w:r w:rsidRPr="003F5246">
        <w:rPr>
          <w:rFonts w:ascii="Times New Roman" w:hAnsi="Times New Roman"/>
          <w:b/>
          <w:iCs/>
          <w:sz w:val="24"/>
          <w:szCs w:val="24"/>
          <w:highlight w:val="lightGray"/>
        </w:rPr>
        <w:t>I</w:t>
      </w:r>
      <w:r w:rsidRPr="003F5246">
        <w:rPr>
          <w:rFonts w:ascii="Times New Roman" w:hAnsi="Times New Roman"/>
          <w:iCs/>
          <w:sz w:val="24"/>
          <w:szCs w:val="24"/>
          <w:highlight w:val="lightGray"/>
        </w:rPr>
        <w:t>.</w:t>
      </w:r>
    </w:p>
    <w:p w14:paraId="3FAC719C" w14:textId="77777777" w:rsidR="00244A00" w:rsidRPr="00A01D5C" w:rsidRDefault="00244A00" w:rsidP="00244A00">
      <w:pPr>
        <w:pStyle w:val="Recuodecorpodetexto3"/>
        <w:ind w:right="-199"/>
        <w:rPr>
          <w:rFonts w:ascii="Times New Roman" w:hAnsi="Times New Roman"/>
          <w:b/>
          <w:sz w:val="24"/>
          <w:szCs w:val="24"/>
        </w:rPr>
      </w:pPr>
    </w:p>
    <w:p w14:paraId="558F38E6"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investigação importado por essa empresa, originárias do(a) </w:t>
      </w:r>
      <w:r w:rsidRPr="00A01D5C">
        <w:rPr>
          <w:b/>
          <w:color w:val="FF0000"/>
          <w:sz w:val="24"/>
          <w:szCs w:val="24"/>
        </w:rPr>
        <w:t>[PAIS(ES) INVESTIGADO(S)]</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Pr="00A01D5C">
        <w:rPr>
          <w:color w:val="FF0000"/>
          <w:sz w:val="24"/>
          <w:szCs w:val="24"/>
        </w:rPr>
        <w:t>[</w:t>
      </w:r>
      <w:r w:rsidRPr="00A01D5C">
        <w:rPr>
          <w:b/>
          <w:color w:val="FF0000"/>
          <w:sz w:val="24"/>
          <w:szCs w:val="24"/>
        </w:rPr>
        <w:t>MÊS DE 20XX A MÊS DE 20XX] [INDICAR P5]</w:t>
      </w:r>
      <w:r w:rsidRPr="00A01D5C">
        <w:rPr>
          <w:sz w:val="24"/>
          <w:szCs w:val="24"/>
        </w:rPr>
        <w:t>.</w:t>
      </w:r>
    </w:p>
    <w:p w14:paraId="7286B77A" w14:textId="77777777" w:rsidR="00244A00" w:rsidRPr="00A01D5C" w:rsidRDefault="00244A00" w:rsidP="00244A00">
      <w:pPr>
        <w:pStyle w:val="Recuodecorpodetexto3"/>
        <w:ind w:left="-142" w:right="-198"/>
        <w:rPr>
          <w:rFonts w:ascii="Times New Roman" w:hAnsi="Times New Roman"/>
          <w:sz w:val="24"/>
          <w:szCs w:val="24"/>
        </w:rPr>
      </w:pPr>
    </w:p>
    <w:p w14:paraId="3539C10D"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do(a) </w:t>
      </w:r>
      <w:r w:rsidRPr="00A01D5C">
        <w:rPr>
          <w:b/>
          <w:color w:val="FF0000"/>
          <w:sz w:val="24"/>
          <w:szCs w:val="24"/>
        </w:rPr>
        <w:t xml:space="preserve">[PAIS(ES) INVESTIGADO(S)] </w:t>
      </w:r>
      <w:r w:rsidRPr="00A01D5C">
        <w:rPr>
          <w:sz w:val="24"/>
          <w:szCs w:val="24"/>
        </w:rPr>
        <w:t xml:space="preserve">do produto em questão. </w:t>
      </w:r>
    </w:p>
    <w:p w14:paraId="03AFE1C6" w14:textId="77777777" w:rsidR="00244A00" w:rsidRPr="00A01D5C" w:rsidRDefault="00244A00" w:rsidP="00244A00">
      <w:pPr>
        <w:pStyle w:val="Recuodecorpodetexto3"/>
        <w:ind w:left="-142" w:right="-198"/>
        <w:rPr>
          <w:rFonts w:ascii="Times New Roman" w:hAnsi="Times New Roman"/>
          <w:sz w:val="24"/>
          <w:szCs w:val="24"/>
        </w:rPr>
      </w:pPr>
    </w:p>
    <w:p w14:paraId="0D751870"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60373A4E" w14:textId="77777777" w:rsidR="00244A00" w:rsidRPr="00A01D5C" w:rsidRDefault="00244A00" w:rsidP="00244A00">
      <w:pPr>
        <w:pStyle w:val="Recuodecorpodetexto3"/>
        <w:ind w:left="-142" w:right="-198"/>
        <w:rPr>
          <w:rFonts w:ascii="Times New Roman" w:hAnsi="Times New Roman"/>
          <w:sz w:val="24"/>
          <w:szCs w:val="24"/>
        </w:rPr>
      </w:pPr>
    </w:p>
    <w:p w14:paraId="41C4B653"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A01D5C" w:rsidRDefault="00244A00" w:rsidP="00244A00">
      <w:pPr>
        <w:pStyle w:val="Recuodecorpodetexto3"/>
        <w:ind w:left="-142" w:right="-198"/>
        <w:rPr>
          <w:rFonts w:ascii="Times New Roman" w:hAnsi="Times New Roman"/>
          <w:sz w:val="24"/>
          <w:szCs w:val="24"/>
        </w:rPr>
      </w:pPr>
    </w:p>
    <w:p w14:paraId="5D11C10C"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0D27C73F"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4A138637" w14:textId="77777777" w:rsidR="00A01D5C" w:rsidRDefault="00A01D5C" w:rsidP="00A01D5C">
      <w:pPr>
        <w:pStyle w:val="Recuodecorpodetexto3"/>
        <w:ind w:right="-198" w:firstLine="0"/>
        <w:rPr>
          <w:rFonts w:ascii="Times New Roman" w:hAnsi="Times New Roman"/>
          <w:sz w:val="24"/>
          <w:szCs w:val="24"/>
        </w:rPr>
      </w:pPr>
    </w:p>
    <w:p w14:paraId="6A10CD03"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2195CE8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0B219E44" w14:textId="77777777" w:rsidR="00244A00" w:rsidRPr="00A01D5C" w:rsidRDefault="00244A00" w:rsidP="00244A00">
      <w:pPr>
        <w:pStyle w:val="Recuodecorpodetexto3"/>
        <w:ind w:left="-142" w:right="-198"/>
        <w:rPr>
          <w:rFonts w:ascii="Times New Roman" w:hAnsi="Times New Roman"/>
          <w:sz w:val="24"/>
          <w:szCs w:val="24"/>
        </w:rPr>
      </w:pPr>
    </w:p>
    <w:p w14:paraId="23C13C2B"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472E109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14:paraId="4D3E6770" w14:textId="77777777" w:rsidR="00244A00" w:rsidRPr="00A01D5C" w:rsidRDefault="00244A00" w:rsidP="00244A00">
      <w:pPr>
        <w:pStyle w:val="Recuodecorpodetexto3"/>
        <w:ind w:left="-142" w:right="-198"/>
        <w:rPr>
          <w:rFonts w:ascii="Times New Roman" w:hAnsi="Times New Roman"/>
          <w:sz w:val="24"/>
          <w:szCs w:val="24"/>
        </w:rPr>
      </w:pPr>
    </w:p>
    <w:p w14:paraId="6E130894" w14:textId="77777777" w:rsidR="00244A00" w:rsidRPr="00A01D5C" w:rsidRDefault="00904965" w:rsidP="00904965">
      <w:pPr>
        <w:pStyle w:val="Recuodecorpodetexto3"/>
        <w:ind w:right="-198" w:firstLine="0"/>
        <w:rPr>
          <w:rFonts w:ascii="Times New Roman" w:hAnsi="Times New Roman"/>
          <w:b/>
          <w:color w:val="FF0000"/>
          <w:sz w:val="24"/>
          <w:szCs w:val="24"/>
        </w:rPr>
      </w:pPr>
      <w:r>
        <w:rPr>
          <w:rFonts w:ascii="Times New Roman" w:hAnsi="Times New Roman"/>
          <w:b/>
          <w:color w:val="FF0000"/>
          <w:sz w:val="24"/>
          <w:szCs w:val="24"/>
        </w:rPr>
        <w:t>Campo Nº 03.2</w:t>
      </w:r>
      <w:r>
        <w:rPr>
          <w:rFonts w:ascii="Times New Roman" w:hAnsi="Times New Roman"/>
          <w:b/>
          <w:color w:val="FF0000"/>
          <w:sz w:val="24"/>
          <w:szCs w:val="24"/>
        </w:rPr>
        <w:tab/>
      </w:r>
      <w:r w:rsidR="00244A00" w:rsidRPr="00A01D5C">
        <w:rPr>
          <w:rFonts w:ascii="Times New Roman" w:hAnsi="Times New Roman"/>
          <w:b/>
          <w:color w:val="FF0000"/>
          <w:sz w:val="24"/>
          <w:szCs w:val="24"/>
        </w:rPr>
        <w:t>Código de Identificação do Produto (CODIP)</w:t>
      </w:r>
    </w:p>
    <w:p w14:paraId="6B3D0E3F" w14:textId="77777777" w:rsidR="00244A00" w:rsidRPr="00A01D5C" w:rsidRDefault="00904965" w:rsidP="00244A00">
      <w:pPr>
        <w:pStyle w:val="Recuodecorpodetexto3"/>
        <w:ind w:left="2127" w:right="-198" w:hanging="2269"/>
        <w:rPr>
          <w:rFonts w:ascii="Times New Roman" w:hAnsi="Times New Roman"/>
          <w:color w:val="FF0000"/>
          <w:sz w:val="24"/>
          <w:szCs w:val="24"/>
        </w:rPr>
      </w:pPr>
      <w:r>
        <w:rPr>
          <w:rFonts w:ascii="Times New Roman" w:hAnsi="Times New Roman"/>
          <w:color w:val="FF0000"/>
          <w:sz w:val="24"/>
          <w:szCs w:val="24"/>
        </w:rPr>
        <w:t xml:space="preserve">  </w:t>
      </w:r>
      <w:r w:rsidR="00244A00" w:rsidRPr="00A01D5C">
        <w:rPr>
          <w:rFonts w:ascii="Times New Roman" w:hAnsi="Times New Roman"/>
          <w:color w:val="FF0000"/>
          <w:sz w:val="24"/>
          <w:szCs w:val="24"/>
        </w:rPr>
        <w:t>Observação:</w:t>
      </w:r>
      <w:r w:rsidR="00244A00" w:rsidRPr="00A01D5C">
        <w:rPr>
          <w:rFonts w:ascii="Times New Roman" w:hAnsi="Times New Roman"/>
          <w:color w:val="FF0000"/>
          <w:sz w:val="24"/>
          <w:szCs w:val="24"/>
        </w:rPr>
        <w:tab/>
        <w:t xml:space="preserve">Informar o código de acordo com o especificado no item “c” das instruções de preenchimento do Apêndice </w:t>
      </w:r>
      <w:r w:rsidR="001573B3">
        <w:rPr>
          <w:rFonts w:ascii="Times New Roman" w:hAnsi="Times New Roman"/>
          <w:color w:val="FF0000"/>
          <w:sz w:val="24"/>
          <w:szCs w:val="24"/>
        </w:rPr>
        <w:t>XV</w:t>
      </w:r>
      <w:r w:rsidR="0006596D">
        <w:rPr>
          <w:rFonts w:ascii="Times New Roman" w:hAnsi="Times New Roman"/>
          <w:color w:val="FF0000"/>
          <w:sz w:val="24"/>
          <w:szCs w:val="24"/>
        </w:rPr>
        <w:t>I</w:t>
      </w:r>
      <w:r w:rsidR="00244A00" w:rsidRPr="00A01D5C">
        <w:rPr>
          <w:rFonts w:ascii="Times New Roman" w:hAnsi="Times New Roman"/>
          <w:color w:val="FF0000"/>
          <w:sz w:val="24"/>
          <w:szCs w:val="24"/>
        </w:rPr>
        <w:t xml:space="preserve">I. </w:t>
      </w:r>
      <w:r w:rsidR="00244A00" w:rsidRPr="00A01D5C">
        <w:rPr>
          <w:rFonts w:ascii="Times New Roman" w:hAnsi="Times New Roman"/>
          <w:iCs/>
          <w:color w:val="FF0000"/>
          <w:sz w:val="24"/>
          <w:szCs w:val="24"/>
        </w:rPr>
        <w:t>[</w:t>
      </w:r>
      <w:r w:rsidR="00244A00" w:rsidRPr="00A01D5C">
        <w:rPr>
          <w:rFonts w:ascii="Times New Roman" w:hAnsi="Times New Roman"/>
          <w:b/>
          <w:iCs/>
          <w:color w:val="FF0000"/>
          <w:sz w:val="24"/>
          <w:szCs w:val="24"/>
        </w:rPr>
        <w:t>CABE AO ANALISTA VERIFICAR A NECESSIDADE DESSE ITEM! EM SENDO O CASO EXCLUIR O ITEM DO APÊNDICE!</w:t>
      </w:r>
      <w:r w:rsidR="00244A00" w:rsidRPr="00A01D5C">
        <w:rPr>
          <w:rFonts w:ascii="Times New Roman" w:hAnsi="Times New Roman"/>
          <w:iCs/>
          <w:color w:val="FF0000"/>
          <w:sz w:val="24"/>
          <w:szCs w:val="24"/>
        </w:rPr>
        <w:t>]</w:t>
      </w:r>
    </w:p>
    <w:p w14:paraId="20588A17" w14:textId="77777777" w:rsidR="00244A00" w:rsidRPr="00A01D5C" w:rsidRDefault="00244A00" w:rsidP="00244A00">
      <w:pPr>
        <w:pStyle w:val="Recuodecorpodetexto3"/>
        <w:ind w:left="-142" w:right="-198"/>
        <w:rPr>
          <w:rFonts w:ascii="Times New Roman" w:hAnsi="Times New Roman"/>
          <w:sz w:val="24"/>
          <w:szCs w:val="24"/>
        </w:rPr>
      </w:pPr>
    </w:p>
    <w:p w14:paraId="7FB649E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0F3F046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7F99C932" w14:textId="77777777" w:rsidR="00244A00" w:rsidRPr="00A01D5C" w:rsidRDefault="00244A00" w:rsidP="00244A00">
      <w:pPr>
        <w:pStyle w:val="Recuodecorpodetexto3"/>
        <w:ind w:left="-142" w:right="-198"/>
        <w:rPr>
          <w:rFonts w:ascii="Times New Roman" w:hAnsi="Times New Roman"/>
          <w:sz w:val="24"/>
          <w:szCs w:val="24"/>
        </w:rPr>
      </w:pPr>
    </w:p>
    <w:p w14:paraId="49C8902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2E5008DB"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4F7092B9"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2CB9A2E4"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68AADCF1" w14:textId="77777777" w:rsidR="00244A00" w:rsidRPr="00A01D5C" w:rsidRDefault="00244A00" w:rsidP="00244A00">
      <w:pPr>
        <w:pStyle w:val="Recuodecorpodetexto3"/>
        <w:ind w:left="-142" w:right="-198"/>
        <w:rPr>
          <w:rFonts w:ascii="Times New Roman" w:hAnsi="Times New Roman"/>
          <w:sz w:val="24"/>
          <w:szCs w:val="24"/>
        </w:rPr>
      </w:pPr>
    </w:p>
    <w:p w14:paraId="7DEAFAC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3AA31CA7"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1E8EF86E"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6DDD4B8E"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5DA87E3F"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240013E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32073BD0"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5A8E6052" w14:textId="77777777" w:rsidR="00244A00" w:rsidRPr="00A01D5C" w:rsidRDefault="00244A00" w:rsidP="00244A00">
      <w:pPr>
        <w:pStyle w:val="Recuodecorpodetexto3"/>
        <w:ind w:left="-142" w:right="-198"/>
        <w:rPr>
          <w:rFonts w:ascii="Times New Roman" w:hAnsi="Times New Roman"/>
          <w:sz w:val="24"/>
          <w:szCs w:val="24"/>
        </w:rPr>
      </w:pPr>
    </w:p>
    <w:p w14:paraId="231207C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05C0220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577550E5" w14:textId="77777777" w:rsidR="00244A00" w:rsidRPr="00A01D5C" w:rsidRDefault="00244A00" w:rsidP="00244A00">
      <w:pPr>
        <w:pStyle w:val="Recuodecorpodetexto3"/>
        <w:ind w:left="-142" w:right="-198"/>
        <w:rPr>
          <w:rFonts w:ascii="Times New Roman" w:hAnsi="Times New Roman"/>
          <w:sz w:val="24"/>
          <w:szCs w:val="24"/>
        </w:rPr>
      </w:pPr>
    </w:p>
    <w:p w14:paraId="4AAD516F"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7619ECE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5BA27B76"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03674F63"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2D5D438F"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ex fabrica</w:t>
      </w:r>
    </w:p>
    <w:p w14:paraId="6DF5A06F"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0318BA3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66AC7511" w14:textId="77777777" w:rsidR="00244A00" w:rsidRPr="00A01D5C" w:rsidRDefault="00244A00" w:rsidP="00244A00">
      <w:pPr>
        <w:pStyle w:val="Recuodecorpodetexto3"/>
        <w:ind w:left="-142" w:right="-198"/>
        <w:rPr>
          <w:rFonts w:ascii="Times New Roman" w:hAnsi="Times New Roman"/>
          <w:b/>
          <w:sz w:val="24"/>
          <w:szCs w:val="24"/>
        </w:rPr>
      </w:pPr>
    </w:p>
    <w:p w14:paraId="01140A03"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78D0D0BB"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7DE48640"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42FF356B"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53B12090"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4D3B1438"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6E83955D"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905F5A3" w14:textId="77777777" w:rsidR="00904965" w:rsidRDefault="00904965" w:rsidP="00904965">
      <w:pPr>
        <w:pStyle w:val="Recuodecorpodetexto3"/>
        <w:ind w:right="-198" w:firstLine="0"/>
        <w:rPr>
          <w:rFonts w:ascii="Times New Roman" w:hAnsi="Times New Roman"/>
          <w:sz w:val="24"/>
          <w:szCs w:val="24"/>
        </w:rPr>
      </w:pPr>
    </w:p>
    <w:p w14:paraId="04AD5AF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0986722C"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14:paraId="05D6B25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A01D5C" w:rsidRDefault="00244A00" w:rsidP="00244A00">
      <w:pPr>
        <w:pStyle w:val="Recuodecorpodetexto3"/>
        <w:ind w:left="-142" w:right="-198"/>
        <w:rPr>
          <w:rFonts w:ascii="Times New Roman" w:hAnsi="Times New Roman"/>
          <w:sz w:val="24"/>
          <w:szCs w:val="24"/>
        </w:rPr>
      </w:pPr>
    </w:p>
    <w:p w14:paraId="08DDC51E"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A01D5C">
        <w:rPr>
          <w:rFonts w:ascii="Times New Roman" w:hAnsi="Times New Roman"/>
          <w:b/>
          <w:sz w:val="24"/>
          <w:szCs w:val="24"/>
        </w:rPr>
        <w:t xml:space="preserve">Quantidade </w:t>
      </w:r>
      <w:r w:rsidR="00244A00" w:rsidRPr="00A01D5C">
        <w:rPr>
          <w:rFonts w:ascii="Times New Roman" w:hAnsi="Times New Roman"/>
          <w:b/>
          <w:color w:val="FF0000"/>
          <w:sz w:val="24"/>
          <w:szCs w:val="24"/>
        </w:rPr>
        <w:t>(unidade informada, preferencialmente unidade de peso)</w:t>
      </w:r>
    </w:p>
    <w:p w14:paraId="3EDFCE64"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244A00" w:rsidRPr="00A01D5C">
        <w:rPr>
          <w:rFonts w:ascii="Times New Roman" w:hAnsi="Times New Roman"/>
          <w:color w:val="FF0000"/>
          <w:sz w:val="24"/>
          <w:szCs w:val="24"/>
        </w:rPr>
        <w:t>[unidade informada, preferencialmente unidade de peso: kg ou t]</w:t>
      </w:r>
      <w:r w:rsidR="00244A00" w:rsidRPr="00A01D5C">
        <w:rPr>
          <w:rFonts w:ascii="Times New Roman" w:hAnsi="Times New Roman"/>
          <w:sz w:val="24"/>
          <w:szCs w:val="24"/>
        </w:rPr>
        <w:t>).</w:t>
      </w:r>
    </w:p>
    <w:p w14:paraId="2AFD988A" w14:textId="77777777" w:rsidR="00904965" w:rsidRDefault="00904965" w:rsidP="00904965">
      <w:pPr>
        <w:pStyle w:val="Recuodecorpodetexto3"/>
        <w:ind w:left="2127" w:right="-198" w:hanging="2269"/>
        <w:rPr>
          <w:rFonts w:ascii="Times New Roman" w:hAnsi="Times New Roman"/>
          <w:sz w:val="24"/>
          <w:szCs w:val="24"/>
        </w:rPr>
      </w:pPr>
    </w:p>
    <w:p w14:paraId="5DD1A12D"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4E211A48"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66FA1B50" w14:textId="77777777" w:rsidR="00904965" w:rsidRDefault="00904965" w:rsidP="00904965">
      <w:pPr>
        <w:pStyle w:val="Recuodecorpodetexto3"/>
        <w:ind w:right="-198" w:firstLine="0"/>
        <w:rPr>
          <w:rFonts w:ascii="Times New Roman" w:hAnsi="Times New Roman"/>
          <w:sz w:val="24"/>
          <w:szCs w:val="24"/>
        </w:rPr>
      </w:pPr>
    </w:p>
    <w:p w14:paraId="23F6C02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4C35735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39961FFA" w14:textId="77777777" w:rsidR="00244A00" w:rsidRPr="00A01D5C" w:rsidRDefault="00244A00" w:rsidP="00244A00">
      <w:pPr>
        <w:pStyle w:val="Recuodecorpodetexto3"/>
        <w:ind w:left="-142" w:right="-198"/>
        <w:rPr>
          <w:rFonts w:ascii="Times New Roman" w:hAnsi="Times New Roman"/>
          <w:sz w:val="24"/>
          <w:szCs w:val="24"/>
        </w:rPr>
      </w:pPr>
    </w:p>
    <w:p w14:paraId="4F55981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21B8247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305AA91E" w14:textId="77777777" w:rsidR="00244A00" w:rsidRPr="00A01D5C" w:rsidRDefault="00244A00" w:rsidP="00244A00">
      <w:pPr>
        <w:pStyle w:val="Recuodecorpodetexto3"/>
        <w:ind w:left="-142" w:right="-198"/>
        <w:rPr>
          <w:rFonts w:ascii="Times New Roman" w:hAnsi="Times New Roman"/>
          <w:sz w:val="24"/>
          <w:szCs w:val="24"/>
        </w:rPr>
      </w:pPr>
    </w:p>
    <w:p w14:paraId="2116A1D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7C4C7D7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1D752FF2" w14:textId="77777777" w:rsidR="00244A00" w:rsidRPr="00A01D5C" w:rsidRDefault="00244A00" w:rsidP="00244A00">
      <w:pPr>
        <w:pStyle w:val="Recuodecorpodetexto3"/>
        <w:ind w:left="-142" w:right="-198"/>
        <w:rPr>
          <w:rFonts w:ascii="Times New Roman" w:hAnsi="Times New Roman"/>
          <w:sz w:val="24"/>
          <w:szCs w:val="24"/>
        </w:rPr>
      </w:pPr>
    </w:p>
    <w:p w14:paraId="33BD0CF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76A62B9A"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5FE399AC" w14:textId="77777777" w:rsidR="00244A00" w:rsidRPr="00A01D5C" w:rsidRDefault="00244A00" w:rsidP="00244A00">
      <w:pPr>
        <w:pStyle w:val="Recuodecorpodetexto3"/>
        <w:ind w:left="-142" w:right="-198"/>
        <w:rPr>
          <w:rFonts w:ascii="Times New Roman" w:hAnsi="Times New Roman"/>
          <w:sz w:val="24"/>
          <w:szCs w:val="24"/>
        </w:rPr>
      </w:pPr>
    </w:p>
    <w:p w14:paraId="398B368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2CB780C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16D3504C" w14:textId="77777777" w:rsidR="00244A00" w:rsidRPr="00A01D5C" w:rsidRDefault="00244A00" w:rsidP="00244A00">
      <w:pPr>
        <w:pStyle w:val="Recuodecorpodetexto3"/>
        <w:ind w:left="-142" w:right="-198"/>
        <w:rPr>
          <w:rFonts w:ascii="Times New Roman" w:hAnsi="Times New Roman"/>
          <w:sz w:val="24"/>
          <w:szCs w:val="24"/>
        </w:rPr>
      </w:pPr>
    </w:p>
    <w:p w14:paraId="43BC217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235CB25E"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36337559"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6F29AFD2"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2D4AF8F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303EB264"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704E6DCF"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0BD782FB"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65C8967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5B4272A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1F348B4B"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3DD078F0"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1BC6DF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34D3BAAE"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39AD7B28"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EB1DD1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687A90BE"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410FB25F"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752B34C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1593EBE4"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66CD5594"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A01D5C" w:rsidRDefault="00244A00" w:rsidP="00244A00">
      <w:pPr>
        <w:pStyle w:val="Recuodecorpodetexto3"/>
        <w:ind w:left="-142" w:right="-198"/>
        <w:rPr>
          <w:rFonts w:ascii="Times New Roman" w:hAnsi="Times New Roman"/>
          <w:b/>
          <w:sz w:val="24"/>
          <w:szCs w:val="24"/>
        </w:rPr>
      </w:pPr>
    </w:p>
    <w:p w14:paraId="678C49B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0BF3DFE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A01D5C" w:rsidRDefault="00244A00" w:rsidP="00244A00">
      <w:pPr>
        <w:pStyle w:val="Recuodecorpodetexto3"/>
        <w:ind w:left="-142" w:right="-198"/>
        <w:rPr>
          <w:rFonts w:ascii="Times New Roman" w:hAnsi="Times New Roman"/>
          <w:b/>
          <w:sz w:val="24"/>
          <w:szCs w:val="24"/>
        </w:rPr>
      </w:pPr>
    </w:p>
    <w:p w14:paraId="42C2E71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4A28F94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9" w:name="_Toc12161866"/>
      <w:bookmarkEnd w:id="9"/>
    </w:p>
    <w:p w14:paraId="14D91DF4" w14:textId="77777777" w:rsidR="000D0087" w:rsidRDefault="000D0087">
      <w:pPr>
        <w:widowControl/>
        <w:rPr>
          <w:sz w:val="24"/>
          <w:szCs w:val="24"/>
        </w:rPr>
      </w:pPr>
      <w:r>
        <w:rPr>
          <w:sz w:val="24"/>
          <w:szCs w:val="24"/>
        </w:rPr>
        <w:br w:type="page"/>
      </w:r>
    </w:p>
    <w:p w14:paraId="685ECCBD" w14:textId="77777777" w:rsidR="00244A00" w:rsidRPr="000D0087" w:rsidRDefault="00244A00" w:rsidP="00244A00">
      <w:pPr>
        <w:pStyle w:val="Recuodecorpodetexto3"/>
        <w:ind w:left="2127" w:right="-198" w:hanging="2269"/>
        <w:rPr>
          <w:rFonts w:ascii="Times New Roman" w:hAnsi="Times New Roman"/>
          <w:sz w:val="24"/>
          <w:szCs w:val="24"/>
        </w:rPr>
      </w:pPr>
    </w:p>
    <w:p w14:paraId="17E16A38" w14:textId="77777777" w:rsidR="000D0087" w:rsidRPr="000D0087" w:rsidRDefault="000D0087" w:rsidP="00244A00">
      <w:pPr>
        <w:pStyle w:val="Recuodecorpodetexto3"/>
        <w:ind w:left="2127" w:right="-198" w:hanging="2269"/>
        <w:rPr>
          <w:rFonts w:ascii="Times New Roman" w:hAnsi="Times New Roman"/>
          <w:sz w:val="24"/>
          <w:szCs w:val="24"/>
        </w:rPr>
      </w:pPr>
    </w:p>
    <w:p w14:paraId="3DB4ADFA" w14:textId="77777777" w:rsidR="000D0087" w:rsidRPr="000D0087" w:rsidRDefault="000D0087" w:rsidP="000D0087">
      <w:pPr>
        <w:jc w:val="center"/>
        <w:rPr>
          <w:b/>
          <w:sz w:val="24"/>
          <w:szCs w:val="24"/>
        </w:rPr>
      </w:pPr>
      <w:r w:rsidRPr="000D0087">
        <w:rPr>
          <w:b/>
          <w:sz w:val="24"/>
          <w:szCs w:val="24"/>
        </w:rPr>
        <w:t>APÊNDICE I</w:t>
      </w:r>
    </w:p>
    <w:p w14:paraId="57831C2C" w14:textId="77777777" w:rsidR="000D0087" w:rsidRPr="000D0087" w:rsidRDefault="000D0087" w:rsidP="000D0087">
      <w:pPr>
        <w:rPr>
          <w:sz w:val="24"/>
          <w:szCs w:val="24"/>
        </w:rPr>
      </w:pPr>
    </w:p>
    <w:p w14:paraId="5BDCA158" w14:textId="77777777" w:rsidR="000D0087" w:rsidRPr="000D0087" w:rsidRDefault="000D0087" w:rsidP="000D0087">
      <w:pPr>
        <w:jc w:val="center"/>
        <w:rPr>
          <w:sz w:val="24"/>
          <w:szCs w:val="24"/>
        </w:rPr>
      </w:pPr>
      <w:r w:rsidRPr="000D0087">
        <w:rPr>
          <w:sz w:val="24"/>
          <w:szCs w:val="24"/>
        </w:rPr>
        <w:t>TERMO DE RESPONSABILIDADE</w:t>
      </w:r>
    </w:p>
    <w:p w14:paraId="3A26933F" w14:textId="77777777" w:rsidR="000D0087" w:rsidRPr="000D0087" w:rsidRDefault="000D0087" w:rsidP="000D0087">
      <w:pPr>
        <w:rPr>
          <w:sz w:val="24"/>
          <w:szCs w:val="24"/>
        </w:rPr>
      </w:pPr>
    </w:p>
    <w:p w14:paraId="74EBAF66" w14:textId="77777777" w:rsidR="000D0087" w:rsidRPr="000D0087" w:rsidRDefault="000D0087" w:rsidP="000D0087">
      <w:pPr>
        <w:rPr>
          <w:sz w:val="24"/>
          <w:szCs w:val="24"/>
        </w:rPr>
      </w:pPr>
    </w:p>
    <w:p w14:paraId="10B4E241" w14:textId="77777777" w:rsidR="000D0087" w:rsidRPr="000D0087" w:rsidRDefault="000D0087" w:rsidP="000D0087">
      <w:pPr>
        <w:rPr>
          <w:sz w:val="24"/>
          <w:szCs w:val="24"/>
        </w:rPr>
      </w:pPr>
    </w:p>
    <w:p w14:paraId="06589762" w14:textId="77777777" w:rsidR="000D0087" w:rsidRPr="000D0087" w:rsidRDefault="000D0087" w:rsidP="000D0087">
      <w:pPr>
        <w:rPr>
          <w:sz w:val="24"/>
          <w:szCs w:val="24"/>
        </w:rPr>
      </w:pPr>
      <w:r w:rsidRPr="000D0087">
        <w:rPr>
          <w:sz w:val="24"/>
          <w:szCs w:val="24"/>
        </w:rPr>
        <w:t>PARTE INTERESSADA:</w:t>
      </w:r>
    </w:p>
    <w:p w14:paraId="0FB42DD2" w14:textId="77777777" w:rsidR="000D0087" w:rsidRPr="000D0087" w:rsidRDefault="000D0087" w:rsidP="000D0087">
      <w:pPr>
        <w:rPr>
          <w:sz w:val="24"/>
          <w:szCs w:val="24"/>
        </w:rPr>
      </w:pPr>
    </w:p>
    <w:p w14:paraId="0E4E9301" w14:textId="77777777" w:rsidR="000D0087" w:rsidRPr="000D0087" w:rsidRDefault="000D0087" w:rsidP="000D0087">
      <w:pPr>
        <w:rPr>
          <w:sz w:val="24"/>
          <w:szCs w:val="24"/>
        </w:rPr>
      </w:pPr>
      <w:r w:rsidRPr="000D0087">
        <w:rPr>
          <w:sz w:val="24"/>
          <w:szCs w:val="24"/>
        </w:rPr>
        <w:t>REPRESENTANTE LEGAL:</w:t>
      </w:r>
    </w:p>
    <w:p w14:paraId="776A4C4D" w14:textId="77777777" w:rsidR="000D0087" w:rsidRPr="000D0087" w:rsidRDefault="000D0087" w:rsidP="000D0087">
      <w:pPr>
        <w:jc w:val="both"/>
        <w:rPr>
          <w:sz w:val="24"/>
          <w:szCs w:val="24"/>
        </w:rPr>
      </w:pPr>
    </w:p>
    <w:p w14:paraId="43FE15FE" w14:textId="77777777" w:rsidR="000D0087" w:rsidRPr="000D0087" w:rsidRDefault="000D0087" w:rsidP="000D0087">
      <w:pPr>
        <w:jc w:val="both"/>
        <w:rPr>
          <w:sz w:val="24"/>
          <w:szCs w:val="24"/>
        </w:rPr>
      </w:pPr>
      <w:r w:rsidRPr="000D0087">
        <w:rPr>
          <w:sz w:val="24"/>
          <w:szCs w:val="24"/>
        </w:rPr>
        <w:t>CARGO/FUNÇÃO DO REPRESENTANTE LEGAL:</w:t>
      </w:r>
    </w:p>
    <w:p w14:paraId="059E7A08" w14:textId="77777777" w:rsidR="000D0087" w:rsidRPr="000D0087" w:rsidRDefault="000D0087" w:rsidP="000D0087">
      <w:pPr>
        <w:jc w:val="both"/>
        <w:rPr>
          <w:sz w:val="24"/>
          <w:szCs w:val="24"/>
        </w:rPr>
      </w:pPr>
    </w:p>
    <w:p w14:paraId="2BBC46B2" w14:textId="77777777" w:rsidR="000D0087" w:rsidRPr="000D0087" w:rsidRDefault="000D0087" w:rsidP="000D0087">
      <w:pPr>
        <w:jc w:val="both"/>
        <w:rPr>
          <w:sz w:val="24"/>
          <w:szCs w:val="24"/>
        </w:rPr>
      </w:pPr>
      <w:r w:rsidRPr="000D0087">
        <w:rPr>
          <w:sz w:val="24"/>
          <w:szCs w:val="24"/>
        </w:rPr>
        <w:t xml:space="preserve">TELEFONE: </w:t>
      </w:r>
    </w:p>
    <w:p w14:paraId="70F0E092" w14:textId="77777777" w:rsidR="000D0087" w:rsidRPr="000D0087" w:rsidRDefault="000D0087" w:rsidP="000D0087">
      <w:pPr>
        <w:jc w:val="both"/>
        <w:rPr>
          <w:sz w:val="24"/>
          <w:szCs w:val="24"/>
        </w:rPr>
      </w:pPr>
    </w:p>
    <w:p w14:paraId="63E42CEF" w14:textId="77777777" w:rsidR="000D0087" w:rsidRPr="000D0087" w:rsidRDefault="000D0087" w:rsidP="000D0087">
      <w:pPr>
        <w:jc w:val="both"/>
        <w:rPr>
          <w:sz w:val="24"/>
          <w:szCs w:val="24"/>
        </w:rPr>
      </w:pPr>
      <w:r w:rsidRPr="000D0087">
        <w:rPr>
          <w:sz w:val="24"/>
          <w:szCs w:val="24"/>
        </w:rPr>
        <w:t>ENDEREÇO:</w:t>
      </w:r>
    </w:p>
    <w:p w14:paraId="439CBC3E" w14:textId="77777777" w:rsidR="000D0087" w:rsidRPr="000D0087" w:rsidRDefault="000D0087" w:rsidP="000D0087">
      <w:pPr>
        <w:jc w:val="both"/>
        <w:rPr>
          <w:sz w:val="24"/>
          <w:szCs w:val="24"/>
        </w:rPr>
      </w:pPr>
    </w:p>
    <w:p w14:paraId="6EEE742E" w14:textId="77777777" w:rsidR="000D0087" w:rsidRPr="000D0087" w:rsidRDefault="000D0087" w:rsidP="000D0087">
      <w:pPr>
        <w:jc w:val="both"/>
        <w:rPr>
          <w:sz w:val="24"/>
          <w:szCs w:val="24"/>
        </w:rPr>
      </w:pPr>
      <w:r w:rsidRPr="000D0087">
        <w:rPr>
          <w:sz w:val="24"/>
          <w:szCs w:val="24"/>
        </w:rPr>
        <w:t xml:space="preserve">ENDEREÇO </w:t>
      </w:r>
      <w:r w:rsidRPr="00E81C41">
        <w:rPr>
          <w:sz w:val="24"/>
          <w:szCs w:val="24"/>
        </w:rPr>
        <w:t>ELETRÔNICO</w:t>
      </w:r>
      <w:r w:rsidR="00E81C41" w:rsidRPr="00E81C41">
        <w:rPr>
          <w:sz w:val="24"/>
          <w:szCs w:val="24"/>
        </w:rPr>
        <w:t xml:space="preserve"> (e-mail)</w:t>
      </w:r>
      <w:r w:rsidRPr="00E81C41">
        <w:rPr>
          <w:sz w:val="24"/>
          <w:szCs w:val="24"/>
        </w:rPr>
        <w:t>:</w:t>
      </w:r>
    </w:p>
    <w:p w14:paraId="4CEC0ADC" w14:textId="77777777" w:rsidR="000D0087" w:rsidRPr="000D0087" w:rsidRDefault="000D0087" w:rsidP="000D0087">
      <w:pPr>
        <w:jc w:val="both"/>
        <w:rPr>
          <w:sz w:val="24"/>
          <w:szCs w:val="24"/>
        </w:rPr>
      </w:pPr>
    </w:p>
    <w:p w14:paraId="16698765" w14:textId="77777777" w:rsidR="000D0087" w:rsidRPr="000D0087" w:rsidRDefault="000D0087" w:rsidP="000D0087">
      <w:pPr>
        <w:rPr>
          <w:sz w:val="24"/>
          <w:szCs w:val="24"/>
        </w:rPr>
      </w:pPr>
    </w:p>
    <w:p w14:paraId="697BEFA0" w14:textId="77777777" w:rsidR="000D0087" w:rsidRPr="000D0087" w:rsidRDefault="000D0087" w:rsidP="000D0087">
      <w:pPr>
        <w:rPr>
          <w:sz w:val="24"/>
          <w:szCs w:val="24"/>
        </w:rPr>
      </w:pPr>
    </w:p>
    <w:p w14:paraId="52A4C755"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14:paraId="167FEB89" w14:textId="77777777" w:rsidR="000D0087" w:rsidRPr="000D0087" w:rsidRDefault="000D0087" w:rsidP="000D0087">
      <w:pPr>
        <w:jc w:val="both"/>
        <w:rPr>
          <w:sz w:val="24"/>
          <w:szCs w:val="24"/>
        </w:rPr>
      </w:pPr>
    </w:p>
    <w:p w14:paraId="447BB093" w14:textId="77777777"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14:paraId="5831CE05" w14:textId="77777777" w:rsidR="000D0087" w:rsidRPr="000D0087" w:rsidRDefault="000D0087" w:rsidP="000D0087">
      <w:pPr>
        <w:ind w:firstLine="708"/>
        <w:jc w:val="both"/>
        <w:rPr>
          <w:sz w:val="24"/>
          <w:szCs w:val="24"/>
        </w:rPr>
      </w:pPr>
    </w:p>
    <w:p w14:paraId="09B96EC3"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0D0087" w:rsidRDefault="000D0087" w:rsidP="000D0087">
      <w:pPr>
        <w:ind w:firstLine="708"/>
        <w:jc w:val="both"/>
        <w:rPr>
          <w:sz w:val="24"/>
          <w:szCs w:val="24"/>
        </w:rPr>
      </w:pPr>
    </w:p>
    <w:p w14:paraId="4AE74917" w14:textId="77777777" w:rsidR="000D0087" w:rsidRPr="000D0087" w:rsidRDefault="000D0087" w:rsidP="000D0087">
      <w:pPr>
        <w:jc w:val="both"/>
        <w:rPr>
          <w:sz w:val="24"/>
          <w:szCs w:val="24"/>
        </w:rPr>
      </w:pPr>
    </w:p>
    <w:p w14:paraId="25EBE773" w14:textId="77777777" w:rsidR="000D0087" w:rsidRPr="000D0087" w:rsidRDefault="000D0087" w:rsidP="000D0087">
      <w:pPr>
        <w:jc w:val="both"/>
        <w:rPr>
          <w:sz w:val="24"/>
          <w:szCs w:val="24"/>
        </w:rPr>
      </w:pPr>
    </w:p>
    <w:p w14:paraId="661AF66D" w14:textId="77777777" w:rsidR="000D0087" w:rsidRPr="000D0087" w:rsidRDefault="000D0087" w:rsidP="000D0087">
      <w:pPr>
        <w:jc w:val="both"/>
        <w:rPr>
          <w:sz w:val="24"/>
          <w:szCs w:val="24"/>
        </w:rPr>
      </w:pPr>
    </w:p>
    <w:p w14:paraId="336C90A9" w14:textId="77777777" w:rsidR="000D0087" w:rsidRPr="000D0087" w:rsidRDefault="000D0087" w:rsidP="000D0087">
      <w:pPr>
        <w:jc w:val="right"/>
        <w:rPr>
          <w:sz w:val="24"/>
          <w:szCs w:val="24"/>
        </w:rPr>
      </w:pPr>
      <w:r w:rsidRPr="000D0087">
        <w:rPr>
          <w:sz w:val="24"/>
          <w:szCs w:val="24"/>
        </w:rPr>
        <w:t>Local e data</w:t>
      </w:r>
    </w:p>
    <w:p w14:paraId="66F66DCC" w14:textId="77777777" w:rsidR="000D0087" w:rsidRPr="000D0087" w:rsidRDefault="000D0087" w:rsidP="000D0087">
      <w:pPr>
        <w:jc w:val="center"/>
        <w:rPr>
          <w:sz w:val="24"/>
          <w:szCs w:val="24"/>
        </w:rPr>
      </w:pPr>
    </w:p>
    <w:p w14:paraId="16DF131D" w14:textId="77777777" w:rsidR="000D0087" w:rsidRPr="000D0087" w:rsidRDefault="000D0087" w:rsidP="000D0087">
      <w:pPr>
        <w:jc w:val="center"/>
        <w:rPr>
          <w:sz w:val="24"/>
          <w:szCs w:val="24"/>
        </w:rPr>
      </w:pPr>
    </w:p>
    <w:p w14:paraId="06ECF783" w14:textId="77777777" w:rsidR="000D0087" w:rsidRPr="000D0087" w:rsidRDefault="000D0087" w:rsidP="000D0087">
      <w:pPr>
        <w:jc w:val="center"/>
        <w:rPr>
          <w:sz w:val="24"/>
          <w:szCs w:val="24"/>
        </w:rPr>
      </w:pPr>
    </w:p>
    <w:p w14:paraId="4BE00400" w14:textId="77777777" w:rsidR="000D0087" w:rsidRPr="000D0087" w:rsidRDefault="000D0087" w:rsidP="000D0087">
      <w:pPr>
        <w:jc w:val="center"/>
        <w:rPr>
          <w:sz w:val="24"/>
          <w:szCs w:val="24"/>
        </w:rPr>
      </w:pPr>
    </w:p>
    <w:p w14:paraId="6C0662AB" w14:textId="77777777" w:rsidR="000D0087" w:rsidRPr="000D0087" w:rsidRDefault="000D0087" w:rsidP="000D0087">
      <w:pPr>
        <w:jc w:val="center"/>
        <w:rPr>
          <w:sz w:val="24"/>
          <w:szCs w:val="24"/>
        </w:rPr>
      </w:pPr>
    </w:p>
    <w:p w14:paraId="4C041ED3" w14:textId="77777777" w:rsidR="000D0087" w:rsidRPr="000D0087" w:rsidRDefault="000D0087" w:rsidP="000D0087">
      <w:pPr>
        <w:jc w:val="center"/>
        <w:rPr>
          <w:sz w:val="24"/>
          <w:szCs w:val="24"/>
        </w:rPr>
      </w:pPr>
    </w:p>
    <w:p w14:paraId="551F6349" w14:textId="77777777" w:rsidR="000D0087" w:rsidRPr="000D0087" w:rsidRDefault="000D0087" w:rsidP="000D0087">
      <w:pPr>
        <w:jc w:val="center"/>
        <w:rPr>
          <w:sz w:val="24"/>
          <w:szCs w:val="24"/>
        </w:rPr>
      </w:pPr>
    </w:p>
    <w:p w14:paraId="3030D12B" w14:textId="77777777" w:rsidR="000D0087" w:rsidRPr="000D0087" w:rsidRDefault="000D0087" w:rsidP="000D0087">
      <w:pPr>
        <w:jc w:val="center"/>
        <w:rPr>
          <w:sz w:val="24"/>
          <w:szCs w:val="24"/>
        </w:rPr>
      </w:pPr>
    </w:p>
    <w:p w14:paraId="5BD53CCE" w14:textId="77777777" w:rsidR="000D0087" w:rsidRPr="000D0087" w:rsidRDefault="000D0087" w:rsidP="000D0087">
      <w:pPr>
        <w:jc w:val="center"/>
        <w:rPr>
          <w:sz w:val="24"/>
          <w:szCs w:val="24"/>
        </w:rPr>
      </w:pPr>
    </w:p>
    <w:p w14:paraId="1E8A910A" w14:textId="77777777" w:rsidR="000D0087" w:rsidRPr="000D0087" w:rsidRDefault="000D0087" w:rsidP="000D0087">
      <w:pPr>
        <w:jc w:val="center"/>
        <w:rPr>
          <w:sz w:val="24"/>
          <w:szCs w:val="24"/>
        </w:rPr>
      </w:pPr>
      <w:r w:rsidRPr="000D0087">
        <w:rPr>
          <w:sz w:val="24"/>
          <w:szCs w:val="24"/>
        </w:rPr>
        <w:t xml:space="preserve">Assinatura do representante legal </w:t>
      </w:r>
    </w:p>
    <w:p w14:paraId="44EAFD2E" w14:textId="77777777" w:rsidR="000D0087" w:rsidRPr="000D0087" w:rsidRDefault="000D0087" w:rsidP="000D0087">
      <w:pPr>
        <w:jc w:val="center"/>
        <w:rPr>
          <w:sz w:val="24"/>
          <w:szCs w:val="24"/>
        </w:rPr>
      </w:pPr>
      <w:r w:rsidRPr="000D0087">
        <w:rPr>
          <w:sz w:val="24"/>
          <w:szCs w:val="24"/>
        </w:rPr>
        <w:t xml:space="preserve">Nome legível do representante legal </w:t>
      </w:r>
    </w:p>
    <w:p w14:paraId="05FFB1AB" w14:textId="77777777" w:rsidR="000D0087" w:rsidRPr="000D0087" w:rsidRDefault="000D0087" w:rsidP="000D0087">
      <w:pPr>
        <w:jc w:val="center"/>
        <w:rPr>
          <w:sz w:val="24"/>
          <w:szCs w:val="24"/>
        </w:rPr>
      </w:pPr>
      <w:r w:rsidRPr="000D0087">
        <w:rPr>
          <w:sz w:val="24"/>
          <w:szCs w:val="24"/>
        </w:rPr>
        <w:t xml:space="preserve">Cargo do representante legal </w:t>
      </w:r>
    </w:p>
    <w:p w14:paraId="3D4FAC70" w14:textId="77777777" w:rsidR="000D0087" w:rsidRPr="000D0087" w:rsidRDefault="000D0087" w:rsidP="000D0087">
      <w:pPr>
        <w:pStyle w:val="Recuodecorpodetexto3"/>
        <w:ind w:left="2127" w:right="-198" w:hanging="2269"/>
        <w:rPr>
          <w:sz w:val="24"/>
          <w:szCs w:val="24"/>
        </w:rPr>
      </w:pPr>
    </w:p>
    <w:p w14:paraId="34970AD2"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9"/>
      <w:footerReference w:type="first" r:id="rId10"/>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B0605" w14:textId="77777777" w:rsidR="005A1736" w:rsidRDefault="005A1736">
      <w:r>
        <w:separator/>
      </w:r>
    </w:p>
  </w:endnote>
  <w:endnote w:type="continuationSeparator" w:id="0">
    <w:p w14:paraId="39286ADE" w14:textId="77777777" w:rsidR="005A1736" w:rsidRDefault="005A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92C9B" w14:textId="77777777" w:rsidR="005A1736" w:rsidRDefault="005A1736">
      <w:r>
        <w:separator/>
      </w:r>
    </w:p>
  </w:footnote>
  <w:footnote w:type="continuationSeparator" w:id="0">
    <w:p w14:paraId="06560BEC" w14:textId="77777777" w:rsidR="005A1736" w:rsidRDefault="005A1736">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17"/>
  </w:num>
  <w:num w:numId="3">
    <w:abstractNumId w:val="15"/>
  </w:num>
  <w:num w:numId="4">
    <w:abstractNumId w:val="27"/>
  </w:num>
  <w:num w:numId="5">
    <w:abstractNumId w:val="1"/>
  </w:num>
  <w:num w:numId="6">
    <w:abstractNumId w:val="16"/>
  </w:num>
  <w:num w:numId="7">
    <w:abstractNumId w:val="31"/>
  </w:num>
  <w:num w:numId="8">
    <w:abstractNumId w:val="26"/>
  </w:num>
  <w:num w:numId="9">
    <w:abstractNumId w:val="10"/>
  </w:num>
  <w:num w:numId="10">
    <w:abstractNumId w:val="40"/>
  </w:num>
  <w:num w:numId="11">
    <w:abstractNumId w:val="2"/>
  </w:num>
  <w:num w:numId="12">
    <w:abstractNumId w:val="18"/>
  </w:num>
  <w:num w:numId="13">
    <w:abstractNumId w:val="21"/>
  </w:num>
  <w:num w:numId="14">
    <w:abstractNumId w:val="19"/>
  </w:num>
  <w:num w:numId="15">
    <w:abstractNumId w:val="29"/>
  </w:num>
  <w:num w:numId="16">
    <w:abstractNumId w:val="14"/>
  </w:num>
  <w:num w:numId="17">
    <w:abstractNumId w:val="32"/>
  </w:num>
  <w:num w:numId="18">
    <w:abstractNumId w:val="38"/>
  </w:num>
  <w:num w:numId="19">
    <w:abstractNumId w:val="35"/>
  </w:num>
  <w:num w:numId="20">
    <w:abstractNumId w:val="36"/>
  </w:num>
  <w:num w:numId="21">
    <w:abstractNumId w:val="28"/>
  </w:num>
  <w:num w:numId="22">
    <w:abstractNumId w:val="33"/>
  </w:num>
  <w:num w:numId="23">
    <w:abstractNumId w:val="22"/>
  </w:num>
  <w:num w:numId="24">
    <w:abstractNumId w:val="23"/>
  </w:num>
  <w:num w:numId="25">
    <w:abstractNumId w:val="3"/>
  </w:num>
  <w:num w:numId="26">
    <w:abstractNumId w:val="4"/>
  </w:num>
  <w:num w:numId="27">
    <w:abstractNumId w:val="12"/>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8"/>
  </w:num>
  <w:num w:numId="32">
    <w:abstractNumId w:val="6"/>
  </w:num>
  <w:num w:numId="33">
    <w:abstractNumId w:val="34"/>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0"/>
  </w:num>
  <w:num w:numId="40">
    <w:abstractNumId w:val="37"/>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25</Pages>
  <Words>7911</Words>
  <Characters>42722</Characters>
  <Application>Microsoft Office Word</Application>
  <DocSecurity>2</DocSecurity>
  <Lines>356</Lines>
  <Paragraphs>101</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QUESTIONÁRIO DE IMPORTADORES</vt:lpstr>
      <vt:lpstr>INSTRUÇÕES GERAIS</vt:lpstr>
      <vt:lpstr>I - INFORMAÇÕES SOBRE A EMPRESA </vt:lpstr>
      <vt:lpstr>    Dados gerais da empresa:</vt:lpstr>
      <vt:lpstr>    Representante autorizado junto à SDCOM:</vt:lpstr>
      <vt:lpstr>    Endereço eletrônico (e-mail):</vt:lpstr>
      <vt:lpstr>    Estrutura e Afiliações </vt:lpstr>
      <vt:lpstr>II – PRODUTO OBJETO DA INVESTIGAÇÃO</vt:lpstr>
      <vt:lpstr>III – PROCESSO DE VENDA E DE DISTRIBUIÇÃO</vt:lpstr>
      <vt:lpstr>IV - PRODUTO SIMILAR DOMÉSTICO E O PROCESSO PRODUTIVO</vt:lpstr>
      <vt:lpstr>SEÇÃO A – Indicadores de desempenho</vt:lpstr>
      <vt:lpstr>SEÇÃO B – Vendas no Mercado Interno</vt:lpstr>
      <vt:lpstr>SEÇÃO C – Custo de Produção</vt:lpstr>
      <vt:lpstr>SEÇÃO D – Dano</vt:lpstr>
      <vt:lpstr>SEÇÃO E – Importações</vt:lpstr>
    </vt:vector>
  </TitlesOfParts>
  <Company>SECEX</Company>
  <LinksUpToDate>false</LinksUpToDate>
  <CharactersWithSpaces>50532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Flávia Annibelli Baron</cp:lastModifiedBy>
  <cp:revision>9</cp:revision>
  <cp:lastPrinted>2015-06-23T13:05:00Z</cp:lastPrinted>
  <dcterms:created xsi:type="dcterms:W3CDTF">2020-04-23T13:39:00Z</dcterms:created>
  <dcterms:modified xsi:type="dcterms:W3CDTF">2021-06-01T16:15:00Z</dcterms:modified>
</cp:coreProperties>
</file>