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3D4693"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4D515B" w:rsidRDefault="004D515B" w:rsidP="004D515B">
      <w:pP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4D515B">
      <w:pP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4D515B">
      <w:pPr>
        <w:spacing w:after="0"/>
        <w:jc w:val="center"/>
        <w:rPr>
          <w:rFonts w:cstheme="minorHAnsi"/>
          <w:b/>
          <w:lang w:val="en-US"/>
        </w:rPr>
      </w:pPr>
      <w:r w:rsidRPr="00A269FB">
        <w:rPr>
          <w:rFonts w:cstheme="minorHAnsi"/>
          <w:b/>
          <w:lang w:val="en-US"/>
        </w:rPr>
        <w:t>DEPARTMENT OF TRADE REMEDIES (DECOM)</w:t>
      </w:r>
    </w:p>
    <w:p w14:paraId="11177922" w14:textId="77777777" w:rsidR="00A63308" w:rsidRDefault="00A63308" w:rsidP="00A63308">
      <w:pPr>
        <w:jc w:val="both"/>
        <w:rPr>
          <w:rFonts w:cstheme="minorHAnsi"/>
          <w:sz w:val="18"/>
          <w:szCs w:val="18"/>
        </w:rPr>
      </w:pPr>
    </w:p>
    <w:p w14:paraId="710C3B09" w14:textId="77777777" w:rsidR="00E676CF" w:rsidRDefault="00E676CF" w:rsidP="00A63308">
      <w:pPr>
        <w:jc w:val="both"/>
        <w:rPr>
          <w:rFonts w:cstheme="minorHAnsi"/>
          <w:sz w:val="18"/>
          <w:szCs w:val="18"/>
        </w:rPr>
      </w:pPr>
    </w:p>
    <w:p w14:paraId="5E530B89" w14:textId="77777777" w:rsidR="00E676CF" w:rsidRPr="00711517" w:rsidRDefault="00E676CF"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38D9D67E" w:rsidR="007E1ACA" w:rsidRPr="00711517" w:rsidRDefault="00736101" w:rsidP="007E1ACA">
      <w:pPr>
        <w:jc w:val="both"/>
        <w:rPr>
          <w:rFonts w:cstheme="minorHAnsi"/>
          <w:sz w:val="24"/>
          <w:szCs w:val="24"/>
          <w:lang w:val="en-US"/>
        </w:rPr>
      </w:pPr>
      <w:r w:rsidRPr="00711517">
        <w:rPr>
          <w:rFonts w:cstheme="minorHAnsi"/>
          <w:sz w:val="24"/>
          <w:szCs w:val="24"/>
          <w:lang w:val="en-US"/>
        </w:rPr>
        <w:t>Sunset review of the anti-dumping measure levied on Brazilian imports of</w:t>
      </w:r>
      <w:r w:rsidRPr="00711517">
        <w:rPr>
          <w:rFonts w:cstheme="minorHAnsi"/>
          <w:color w:val="FF0000"/>
          <w:sz w:val="24"/>
          <w:szCs w:val="24"/>
          <w:lang w:val="en-US"/>
        </w:rPr>
        <w:t xml:space="preserve"> [produto objeto da revisão], </w:t>
      </w:r>
      <w:r w:rsidR="007E1ACA" w:rsidRPr="00711517">
        <w:rPr>
          <w:rFonts w:cstheme="minorHAnsi"/>
          <w:sz w:val="24"/>
          <w:szCs w:val="24"/>
          <w:lang w:val="en-US"/>
        </w:rPr>
        <w:t xml:space="preserve">usually classified under </w:t>
      </w:r>
      <w:r w:rsidR="00D3680E" w:rsidRPr="00711517">
        <w:rPr>
          <w:rFonts w:cstheme="minorHAnsi"/>
          <w:sz w:val="24"/>
          <w:szCs w:val="24"/>
          <w:lang w:val="en-US"/>
        </w:rPr>
        <w:t>sub</w:t>
      </w:r>
      <w:r w:rsidR="007E1ACA" w:rsidRPr="00711517">
        <w:rPr>
          <w:rFonts w:cstheme="minorHAnsi"/>
          <w:sz w:val="24"/>
          <w:szCs w:val="24"/>
          <w:lang w:val="en-US"/>
        </w:rPr>
        <w:t xml:space="preserve">item(s) </w:t>
      </w:r>
      <w:r w:rsidR="007E1ACA" w:rsidRPr="00711517">
        <w:rPr>
          <w:rFonts w:cstheme="minorHAnsi"/>
          <w:color w:val="FF0000"/>
          <w:sz w:val="24"/>
          <w:szCs w:val="24"/>
          <w:lang w:val="en-US"/>
        </w:rPr>
        <w:t xml:space="preserve">[NCM] </w:t>
      </w:r>
      <w:r w:rsidR="007E1ACA" w:rsidRPr="00711517">
        <w:rPr>
          <w:rFonts w:cstheme="minorHAnsi"/>
          <w:sz w:val="24"/>
          <w:szCs w:val="24"/>
          <w:lang w:val="en-US"/>
        </w:rPr>
        <w:t xml:space="preserve">of the MERCOSUR Common Nomenclature (NCM – Nomenclatura Comum do MERCOSUL), </w:t>
      </w:r>
      <w:bookmarkStart w:id="0" w:name="_Hlk37670753"/>
      <w:r w:rsidR="00A320F2" w:rsidRPr="00711517">
        <w:rPr>
          <w:rFonts w:cstheme="minorHAnsi"/>
          <w:sz w:val="24"/>
          <w:szCs w:val="24"/>
          <w:lang w:val="en-US"/>
        </w:rPr>
        <w:t>originating in</w:t>
      </w:r>
      <w:bookmarkEnd w:id="0"/>
      <w:r w:rsidR="00A320F2" w:rsidRPr="00711517">
        <w:rPr>
          <w:rFonts w:cstheme="minorHAnsi"/>
          <w:szCs w:val="24"/>
          <w:lang w:val="en-US"/>
        </w:rPr>
        <w:t xml:space="preserve"> </w:t>
      </w:r>
      <w:r w:rsidR="007E1ACA" w:rsidRPr="00711517">
        <w:rPr>
          <w:rFonts w:cstheme="minorHAnsi"/>
          <w:color w:val="FF0000"/>
          <w:sz w:val="24"/>
          <w:szCs w:val="24"/>
          <w:lang w:val="en-US"/>
        </w:rPr>
        <w:t>[</w:t>
      </w:r>
      <w:r w:rsidRPr="00711517">
        <w:rPr>
          <w:rFonts w:cstheme="minorHAnsi"/>
          <w:color w:val="FF0000"/>
          <w:sz w:val="24"/>
          <w:szCs w:val="24"/>
          <w:lang w:val="en-US"/>
        </w:rPr>
        <w:t>país(es) exportador(es)</w:t>
      </w:r>
      <w:r w:rsidR="007E1ACA" w:rsidRPr="00711517">
        <w:rPr>
          <w:rFonts w:cstheme="minorHAnsi"/>
          <w:color w:val="FF0000"/>
          <w:sz w:val="24"/>
          <w:szCs w:val="24"/>
          <w:lang w:val="en-US"/>
        </w:rPr>
        <w:t>]</w:t>
      </w:r>
      <w:r w:rsidR="00091B42">
        <w:rPr>
          <w:rFonts w:cstheme="minorHAnsi"/>
          <w:sz w:val="24"/>
          <w:szCs w:val="24"/>
          <w:lang w:val="en-US"/>
        </w:rPr>
        <w:t>.</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3B03E0B0" w14:textId="43A8901F" w:rsidR="007E1ACA" w:rsidRPr="00711517" w:rsidRDefault="00ED7DAB" w:rsidP="007E1ACA">
      <w:pPr>
        <w:spacing w:after="0"/>
        <w:jc w:val="center"/>
        <w:rPr>
          <w:rFonts w:cstheme="minorHAnsi"/>
          <w:bCs/>
          <w:sz w:val="24"/>
          <w:szCs w:val="24"/>
        </w:rPr>
      </w:pPr>
      <w:r w:rsidRPr="00711517">
        <w:rPr>
          <w:rFonts w:cstheme="minorHAnsi"/>
          <w:sz w:val="24"/>
          <w:szCs w:val="24"/>
        </w:rPr>
        <w:t>Process Sei No</w:t>
      </w:r>
      <w:r w:rsidRPr="00711517">
        <w:rPr>
          <w:rFonts w:cstheme="minorHAnsi"/>
        </w:rPr>
        <w:t xml:space="preserve"> </w:t>
      </w:r>
      <w:r w:rsidRPr="00711517">
        <w:rPr>
          <w:rFonts w:cstheme="minorHAnsi"/>
          <w:color w:val="FF0000"/>
          <w:sz w:val="24"/>
          <w:szCs w:val="24"/>
        </w:rPr>
        <w:t xml:space="preserve"> [número do processo restrito] </w:t>
      </w:r>
      <w:r w:rsidRPr="00711517">
        <w:rPr>
          <w:rFonts w:cstheme="minorHAnsi"/>
        </w:rPr>
        <w:t xml:space="preserve">restricted </w:t>
      </w:r>
      <w:r w:rsidRPr="00711517">
        <w:rPr>
          <w:rFonts w:cstheme="minorHAnsi"/>
          <w:sz w:val="24"/>
          <w:szCs w:val="24"/>
        </w:rPr>
        <w:t>and</w:t>
      </w:r>
      <w:r w:rsidRPr="00711517">
        <w:rPr>
          <w:rFonts w:cstheme="minorHAnsi"/>
        </w:rPr>
        <w:t xml:space="preserve"> </w:t>
      </w:r>
      <w:r w:rsidRPr="00711517">
        <w:rPr>
          <w:rFonts w:cstheme="minorHAnsi"/>
          <w:color w:val="FF0000"/>
          <w:sz w:val="24"/>
          <w:szCs w:val="24"/>
        </w:rPr>
        <w:t xml:space="preserve"> [número do processo confidencial]</w:t>
      </w:r>
      <w:r w:rsidRPr="00711517">
        <w:rPr>
          <w:rFonts w:cstheme="minorHAnsi"/>
        </w:rPr>
        <w:t xml:space="preserve"> </w:t>
      </w:r>
      <w:r w:rsidRPr="00711517">
        <w:rPr>
          <w:rFonts w:cstheme="minorHAnsi"/>
          <w:sz w:val="24"/>
          <w:szCs w:val="24"/>
        </w:rPr>
        <w:t xml:space="preserve"> confidentia</w:t>
      </w:r>
      <w:r w:rsidR="00711517">
        <w:rPr>
          <w:rFonts w:cstheme="minorHAnsi"/>
          <w:sz w:val="24"/>
          <w:szCs w:val="24"/>
        </w:rPr>
        <w:t>l</w:t>
      </w:r>
    </w:p>
    <w:p w14:paraId="1ECF8061" w14:textId="77777777" w:rsidR="007E1ACA" w:rsidRPr="00711517" w:rsidRDefault="007E1ACA" w:rsidP="007E1ACA">
      <w:pPr>
        <w:spacing w:after="0"/>
        <w:jc w:val="center"/>
        <w:rPr>
          <w:rFonts w:cstheme="minorHAnsi"/>
          <w:color w:val="FF0000"/>
          <w:sz w:val="24"/>
          <w:szCs w:val="24"/>
          <w:lang w:val="en-US"/>
        </w:rPr>
      </w:pPr>
      <w:r w:rsidRPr="00711517">
        <w:rPr>
          <w:rFonts w:cstheme="minorHAnsi"/>
          <w:sz w:val="24"/>
          <w:szCs w:val="24"/>
          <w:lang w:val="en-US"/>
        </w:rPr>
        <w:t xml:space="preserve">Contact: (+55 61) 2027- </w:t>
      </w:r>
      <w:r w:rsidRPr="00711517">
        <w:rPr>
          <w:rFonts w:cstheme="minorHAnsi"/>
          <w:color w:val="FF0000"/>
          <w:sz w:val="24"/>
          <w:szCs w:val="24"/>
          <w:lang w:val="en-US"/>
        </w:rPr>
        <w:t>XXXX/XXXX</w:t>
      </w:r>
      <w:r w:rsidRPr="00711517">
        <w:rPr>
          <w:rFonts w:cstheme="minorHAnsi"/>
          <w:sz w:val="24"/>
          <w:szCs w:val="24"/>
          <w:lang w:val="en-US"/>
        </w:rPr>
        <w:t xml:space="preserve"> or </w:t>
      </w:r>
      <w:r w:rsidRPr="00711517">
        <w:rPr>
          <w:rFonts w:cstheme="minorHAnsi"/>
          <w:color w:val="FF0000"/>
          <w:sz w:val="24"/>
          <w:szCs w:val="24"/>
          <w:lang w:val="en-US"/>
        </w:rPr>
        <w:t>[e</w:t>
      </w:r>
      <w:r w:rsidR="00736101" w:rsidRPr="00711517">
        <w:rPr>
          <w:rFonts w:cstheme="minorHAnsi"/>
          <w:color w:val="FF0000"/>
          <w:sz w:val="24"/>
          <w:szCs w:val="24"/>
          <w:lang w:val="en-US"/>
        </w:rPr>
        <w:t>-</w:t>
      </w:r>
      <w:r w:rsidRPr="00711517">
        <w:rPr>
          <w:rFonts w:cstheme="minorHAnsi"/>
          <w:color w:val="FF0000"/>
          <w:sz w:val="24"/>
          <w:szCs w:val="24"/>
          <w:lang w:val="en-US"/>
        </w:rPr>
        <w:t>mail]</w:t>
      </w:r>
    </w:p>
    <w:p w14:paraId="197CC4CF" w14:textId="77777777" w:rsidR="00D471C0" w:rsidRPr="00711517"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A30F88"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77777777"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of the anti-dumping measure levied on Brazilian imports of</w:t>
      </w:r>
      <w:r w:rsidR="00422A8D" w:rsidRPr="00711517">
        <w:rPr>
          <w:rFonts w:cstheme="minorHAnsi"/>
          <w:color w:val="FF0000"/>
          <w:sz w:val="24"/>
          <w:szCs w:val="24"/>
          <w:lang w:val="en-US"/>
        </w:rPr>
        <w:t xml:space="preserve"> [produto objeto da revisão], </w:t>
      </w:r>
      <w:r w:rsidR="00422A8D" w:rsidRPr="00711517">
        <w:rPr>
          <w:rFonts w:cstheme="minorHAnsi"/>
          <w:sz w:val="24"/>
          <w:szCs w:val="24"/>
          <w:lang w:val="en-US"/>
        </w:rPr>
        <w:t xml:space="preserve">usually classified under </w:t>
      </w:r>
      <w:r w:rsidR="00D3680E" w:rsidRPr="00711517">
        <w:rPr>
          <w:rFonts w:cstheme="minorHAnsi"/>
          <w:sz w:val="24"/>
          <w:szCs w:val="24"/>
          <w:lang w:val="en-US"/>
        </w:rPr>
        <w:t>sub</w:t>
      </w:r>
      <w:r w:rsidR="00422A8D" w:rsidRPr="00711517">
        <w:rPr>
          <w:rFonts w:cstheme="minorHAnsi"/>
          <w:sz w:val="24"/>
          <w:szCs w:val="24"/>
          <w:lang w:val="en-US"/>
        </w:rPr>
        <w:t xml:space="preserve">item(s) </w:t>
      </w:r>
      <w:r w:rsidR="00422A8D" w:rsidRPr="00711517">
        <w:rPr>
          <w:rFonts w:cstheme="minorHAnsi"/>
          <w:color w:val="FF0000"/>
          <w:sz w:val="24"/>
          <w:szCs w:val="24"/>
          <w:lang w:val="en-US"/>
        </w:rPr>
        <w:t xml:space="preserve">[NCM] </w:t>
      </w:r>
      <w:r w:rsidR="00422A8D" w:rsidRPr="00711517">
        <w:rPr>
          <w:rFonts w:cstheme="minorHAnsi"/>
          <w:sz w:val="24"/>
          <w:szCs w:val="24"/>
          <w:lang w:val="en-US"/>
        </w:rPr>
        <w:t xml:space="preserve">of the MERCOSUR Common Nomenclature (NCM – Nomenclatura Comum do MERCOSUL), </w:t>
      </w:r>
      <w:r w:rsidR="00A320F2" w:rsidRPr="00711517">
        <w:rPr>
          <w:rFonts w:cstheme="minorHAnsi"/>
          <w:sz w:val="24"/>
          <w:szCs w:val="24"/>
          <w:lang w:val="en-US"/>
        </w:rPr>
        <w:t>originating in</w:t>
      </w:r>
      <w:r w:rsidR="00A320F2" w:rsidRPr="00711517">
        <w:rPr>
          <w:rFonts w:cstheme="minorHAnsi"/>
          <w:szCs w:val="24"/>
          <w:lang w:val="en-US"/>
        </w:rPr>
        <w:t xml:space="preserve"> </w:t>
      </w:r>
      <w:r w:rsidR="00422A8D" w:rsidRPr="00711517">
        <w:rPr>
          <w:rFonts w:cstheme="minorHAnsi"/>
          <w:color w:val="FF0000"/>
          <w:sz w:val="24"/>
          <w:szCs w:val="24"/>
          <w:lang w:val="en-US"/>
        </w:rPr>
        <w:t>[país(es) exportador(es)]</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482C6688" w:rsidR="003D2FA9" w:rsidRPr="00E676CF" w:rsidRDefault="004D515B"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r w:rsidR="00E676CF">
        <w:rPr>
          <w:rFonts w:ascii="Calibri" w:hAnsi="Calibri" w:cs="Calibri"/>
          <w:sz w:val="24"/>
          <w:szCs w:val="24"/>
          <w:lang w:val="en-US"/>
        </w:rPr>
        <w:t>.</w:t>
      </w:r>
    </w:p>
    <w:p w14:paraId="196F273A" w14:textId="77777777" w:rsidR="00E676CF" w:rsidRPr="00E676CF" w:rsidRDefault="00E676CF" w:rsidP="00E676CF">
      <w:pPr>
        <w:pStyle w:val="PargrafodaLista"/>
        <w:rPr>
          <w:rFonts w:cstheme="minorHAnsi"/>
          <w:sz w:val="24"/>
          <w:szCs w:val="24"/>
          <w:lang w:val="en-US"/>
        </w:rPr>
      </w:pPr>
    </w:p>
    <w:p w14:paraId="73DDA77C" w14:textId="5CD1C418" w:rsidR="00E676CF" w:rsidRPr="00711517" w:rsidRDefault="00E676CF"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r>
        <w:rPr>
          <w:rFonts w:ascii="Calibri" w:hAnsi="Calibri" w:cs="Calibri"/>
          <w:sz w:val="24"/>
          <w:szCs w:val="24"/>
          <w:lang w:val="en-US"/>
        </w:rPr>
        <w:t>.</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34ADD9AB"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1"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1"/>
      <w:r w:rsidRPr="00BA69EB">
        <w:rPr>
          <w:rFonts w:cstheme="minorHAnsi"/>
          <w:sz w:val="24"/>
          <w:szCs w:val="24"/>
          <w:lang w:val="en"/>
        </w:rPr>
        <w:t xml:space="preserve">, a confidential version and a restricted version of the questionnaire response must be filed at the same time through </w:t>
      </w:r>
      <w:bookmarkStart w:id="2" w:name="_Hlk80262273"/>
      <w:r w:rsidRPr="00BA69EB">
        <w:rPr>
          <w:rFonts w:cstheme="minorHAnsi"/>
          <w:sz w:val="24"/>
          <w:szCs w:val="24"/>
          <w:lang w:val="en-US"/>
        </w:rPr>
        <w:t xml:space="preserve">“peticionamento intercorrente”, </w:t>
      </w:r>
      <w:r w:rsidRPr="00BA69EB">
        <w:rPr>
          <w:color w:val="201F1E"/>
          <w:sz w:val="24"/>
          <w:szCs w:val="24"/>
          <w:lang w:val="en"/>
        </w:rPr>
        <w:t>respectively</w:t>
      </w:r>
      <w:r w:rsidRPr="00BA69EB">
        <w:rPr>
          <w:rFonts w:cstheme="minorHAnsi"/>
          <w:sz w:val="24"/>
          <w:szCs w:val="24"/>
          <w:lang w:val="en-US"/>
        </w:rPr>
        <w:t xml:space="preserve"> </w:t>
      </w:r>
      <w:bookmarkStart w:id="3" w:name="_Hlk80089911"/>
      <w:r w:rsidRPr="00BA69EB">
        <w:rPr>
          <w:rFonts w:cstheme="minorHAnsi"/>
          <w:sz w:val="24"/>
          <w:szCs w:val="24"/>
          <w:lang w:val="en"/>
        </w:rPr>
        <w:t xml:space="preserve">in the </w:t>
      </w:r>
      <w:bookmarkEnd w:id="3"/>
      <w:r w:rsidRPr="00BA69EB">
        <w:rPr>
          <w:rFonts w:cstheme="minorHAnsi"/>
          <w:sz w:val="24"/>
          <w:szCs w:val="24"/>
          <w:lang w:val="en"/>
        </w:rPr>
        <w:t>SEI Processes n</w:t>
      </w:r>
      <w:r w:rsidRPr="00BA69EB">
        <w:rPr>
          <w:rFonts w:cstheme="minorHAnsi"/>
          <w:sz w:val="24"/>
          <w:szCs w:val="24"/>
          <w:u w:val="single"/>
          <w:vertAlign w:val="superscript"/>
          <w:lang w:val="en"/>
        </w:rPr>
        <w:t>os</w:t>
      </w:r>
      <w:r w:rsidRPr="00BA69EB">
        <w:rPr>
          <w:rFonts w:cstheme="minorHAnsi"/>
          <w:color w:val="FF0000"/>
          <w:sz w:val="24"/>
          <w:szCs w:val="24"/>
          <w:lang w:val="en"/>
        </w:rPr>
        <w:t xml:space="preserve"> [</w:t>
      </w:r>
      <w:r w:rsidRPr="00BA69EB">
        <w:rPr>
          <w:rFonts w:cstheme="minorHAnsi"/>
          <w:color w:val="FF0000"/>
          <w:sz w:val="24"/>
          <w:szCs w:val="24"/>
          <w:lang w:val="en-US"/>
        </w:rPr>
        <w:t>número do processo restrito</w:t>
      </w:r>
      <w:r w:rsidRPr="00BA69EB">
        <w:rPr>
          <w:rFonts w:cstheme="minorHAnsi"/>
          <w:color w:val="FF0000"/>
          <w:sz w:val="24"/>
          <w:szCs w:val="24"/>
          <w:lang w:val="en"/>
        </w:rPr>
        <w:t xml:space="preserve">] </w:t>
      </w:r>
      <w:r w:rsidRPr="00BA69EB">
        <w:rPr>
          <w:rFonts w:cstheme="minorHAnsi"/>
          <w:sz w:val="24"/>
          <w:szCs w:val="24"/>
          <w:lang w:val="en"/>
        </w:rPr>
        <w:t xml:space="preserve"> restricted and</w:t>
      </w:r>
      <w:r w:rsidRPr="00BA69EB">
        <w:rPr>
          <w:rFonts w:cstheme="minorHAnsi"/>
          <w:color w:val="FF0000"/>
          <w:sz w:val="24"/>
          <w:szCs w:val="24"/>
          <w:lang w:val="en"/>
        </w:rPr>
        <w:t xml:space="preserve"> confidential [</w:t>
      </w:r>
      <w:r w:rsidRPr="00BA69EB">
        <w:rPr>
          <w:rFonts w:cstheme="minorHAnsi"/>
          <w:color w:val="FF0000"/>
          <w:sz w:val="24"/>
          <w:szCs w:val="24"/>
          <w:lang w:val="en-US"/>
        </w:rPr>
        <w:t>número do processo confidencial</w:t>
      </w:r>
      <w:r w:rsidRPr="00BA69EB">
        <w:rPr>
          <w:rFonts w:cstheme="minorHAnsi"/>
          <w:color w:val="FF0000"/>
          <w:sz w:val="24"/>
          <w:szCs w:val="24"/>
          <w:lang w:val="en"/>
        </w:rPr>
        <w:t xml:space="preserve">] </w:t>
      </w:r>
      <w:r w:rsidRPr="00BA69EB">
        <w:rPr>
          <w:rFonts w:cstheme="minorHAnsi"/>
          <w:sz w:val="24"/>
          <w:szCs w:val="24"/>
          <w:lang w:val="en"/>
        </w:rPr>
        <w:t xml:space="preserve">confidential in the Electronic Information System - SEI, available in  </w:t>
      </w:r>
      <w:hyperlink r:id="rId8" w:history="1">
        <w:r w:rsidRPr="00BA69EB">
          <w:rPr>
            <w:rStyle w:val="Hyperlink"/>
            <w:rFonts w:cstheme="minorHAnsi"/>
            <w:sz w:val="24"/>
            <w:szCs w:val="24"/>
            <w:lang w:val="en"/>
          </w:rPr>
          <w:t>https://www.gov.br/economia/pt-br/acesso-a-informacao/sei/usuario-externo-1</w:t>
        </w:r>
      </w:hyperlink>
      <w:bookmarkEnd w:id="2"/>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24DB1143"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 xml:space="preserve">It should be emphasized that the time between loading the first document and the last one should not exceed 1h (one hour), since after one hour </w:t>
      </w:r>
      <w:r w:rsidR="00C3340A" w:rsidRPr="00C3340A">
        <w:rPr>
          <w:rFonts w:cstheme="minorHAnsi"/>
          <w:sz w:val="24"/>
          <w:szCs w:val="24"/>
          <w:lang w:val="en"/>
        </w:rPr>
        <w:lastRenderedPageBreak/>
        <w:t>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62D4C3B2" w:rsidR="00AE0115" w:rsidRPr="00AE0115" w:rsidRDefault="00AE0115" w:rsidP="00AE0115">
      <w:pPr>
        <w:pStyle w:val="PargrafodaLista"/>
        <w:numPr>
          <w:ilvl w:val="0"/>
          <w:numId w:val="2"/>
        </w:numPr>
        <w:jc w:val="both"/>
        <w:rPr>
          <w:sz w:val="24"/>
          <w:szCs w:val="24"/>
          <w:lang w:val="en"/>
        </w:rPr>
      </w:pPr>
      <w:r w:rsidRPr="00AE0115">
        <w:rPr>
          <w:sz w:val="24"/>
          <w:szCs w:val="24"/>
          <w:lang w:val="en"/>
        </w:rPr>
        <w:t xml:space="preserve">In accordance with the provisions of SECEX Ordinance No. </w:t>
      </w:r>
      <w:r w:rsidR="009630DD">
        <w:rPr>
          <w:sz w:val="24"/>
          <w:szCs w:val="24"/>
          <w:lang w:val="en"/>
        </w:rPr>
        <w:t>162</w:t>
      </w:r>
      <w:r w:rsidRPr="00AE0115">
        <w:rPr>
          <w:sz w:val="24"/>
          <w:szCs w:val="24"/>
          <w:lang w:val="en"/>
        </w:rPr>
        <w:t xml:space="preserve">, </w:t>
      </w:r>
      <w:r w:rsidR="009630DD">
        <w:rPr>
          <w:sz w:val="24"/>
          <w:szCs w:val="24"/>
          <w:lang w:val="en"/>
        </w:rPr>
        <w:t xml:space="preserve">of </w:t>
      </w:r>
      <w:r w:rsidRPr="00AE0115">
        <w:rPr>
          <w:sz w:val="24"/>
          <w:szCs w:val="24"/>
          <w:lang w:val="en"/>
        </w:rPr>
        <w:t>202</w:t>
      </w:r>
      <w:r w:rsidR="009630DD">
        <w:rPr>
          <w:sz w:val="24"/>
          <w:szCs w:val="24"/>
          <w:lang w:val="en"/>
        </w:rPr>
        <w:t>2</w:t>
      </w:r>
      <w:r w:rsidRPr="00AE0115">
        <w:rPr>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0B0BB"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60D971FD"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w:t>
      </w:r>
      <w:r w:rsidRPr="00711517">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41A3847" w:rsidR="006B5504" w:rsidRPr="00711517" w:rsidRDefault="004D515B"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1E02D4"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1D04B"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color w:val="FF0000"/>
          <w:sz w:val="24"/>
          <w:szCs w:val="24"/>
          <w:u w:color="FF0000"/>
          <w:lang w:val="en-US"/>
        </w:rPr>
        <w:t xml:space="preserve">[product </w:t>
      </w:r>
      <w:r w:rsidR="00422A8D" w:rsidRPr="00711517">
        <w:rPr>
          <w:rFonts w:cstheme="minorHAnsi"/>
          <w:color w:val="FF0000"/>
          <w:sz w:val="24"/>
          <w:szCs w:val="24"/>
          <w:u w:color="FF0000"/>
          <w:lang w:val="en-US"/>
        </w:rPr>
        <w:t>under</w:t>
      </w:r>
      <w:r w:rsidRPr="00711517">
        <w:rPr>
          <w:rFonts w:cstheme="minorHAnsi"/>
          <w:color w:val="FF0000"/>
          <w:sz w:val="24"/>
          <w:szCs w:val="24"/>
          <w:u w:color="FF0000"/>
          <w:lang w:val="en-US"/>
        </w:rPr>
        <w:t xml:space="preserve"> </w:t>
      </w:r>
      <w:r w:rsidR="00422A8D" w:rsidRPr="00711517">
        <w:rPr>
          <w:rFonts w:cstheme="minorHAnsi"/>
          <w:color w:val="FF0000"/>
          <w:sz w:val="24"/>
          <w:szCs w:val="24"/>
          <w:u w:color="FF0000"/>
          <w:lang w:val="en-US"/>
        </w:rPr>
        <w:t>review</w:t>
      </w:r>
      <w:r w:rsidRPr="00711517">
        <w:rPr>
          <w:rFonts w:cstheme="minorHAnsi"/>
          <w:color w:val="FF0000"/>
          <w:sz w:val="24"/>
          <w:szCs w:val="24"/>
          <w:u w:color="FF0000"/>
          <w:lang w:val="en-US"/>
        </w:rPr>
        <w:t>]</w:t>
      </w:r>
      <w:r w:rsidRPr="00711517">
        <w:rPr>
          <w:rFonts w:cstheme="minorHAnsi"/>
          <w:sz w:val="24"/>
          <w:szCs w:val="24"/>
          <w:lang w:val="en-US"/>
        </w:rPr>
        <w:t xml:space="preserve">, commonly classified under </w:t>
      </w:r>
      <w:r w:rsidR="00D3680E" w:rsidRPr="00711517">
        <w:rPr>
          <w:rFonts w:cstheme="minorHAnsi"/>
          <w:sz w:val="24"/>
          <w:szCs w:val="24"/>
          <w:lang w:val="en-US"/>
        </w:rPr>
        <w:t>sub</w:t>
      </w:r>
      <w:r w:rsidRPr="00711517">
        <w:rPr>
          <w:rFonts w:cstheme="minorHAnsi"/>
          <w:sz w:val="24"/>
          <w:szCs w:val="24"/>
          <w:lang w:val="en-US"/>
        </w:rPr>
        <w:t xml:space="preserve">item(s) </w:t>
      </w:r>
      <w:r w:rsidRPr="00711517">
        <w:rPr>
          <w:rFonts w:cstheme="minorHAnsi"/>
          <w:color w:val="FF0000"/>
          <w:sz w:val="24"/>
          <w:szCs w:val="24"/>
          <w:lang w:val="en-US"/>
        </w:rPr>
        <w:t xml:space="preserve">[NCM] </w:t>
      </w:r>
      <w:r w:rsidRPr="00711517">
        <w:rPr>
          <w:rFonts w:cstheme="minorHAnsi"/>
          <w:sz w:val="24"/>
          <w:szCs w:val="24"/>
          <w:lang w:val="en-US"/>
        </w:rPr>
        <w:t xml:space="preserve">of the MERCOSUR Common Nomenclature (NCM – Nomenclatura Comum do MERCOSUL), exported from </w:t>
      </w:r>
      <w:r w:rsidRPr="00711517">
        <w:rPr>
          <w:rFonts w:cstheme="minorHAnsi"/>
          <w:color w:val="FF0000"/>
          <w:sz w:val="24"/>
          <w:szCs w:val="24"/>
          <w:lang w:val="en-US"/>
        </w:rPr>
        <w:t>[origins]</w:t>
      </w:r>
      <w:r w:rsidRPr="00711517">
        <w:rPr>
          <w:rFonts w:cstheme="minorHAnsi"/>
          <w:sz w:val="24"/>
          <w:szCs w:val="24"/>
          <w:lang w:val="en-US"/>
        </w:rPr>
        <w:t>.</w:t>
      </w:r>
    </w:p>
    <w:p w14:paraId="09C40ECA" w14:textId="77777777" w:rsidR="001157B4" w:rsidRPr="00711517" w:rsidRDefault="001157B4" w:rsidP="001157B4">
      <w:pPr>
        <w:pStyle w:val="PargrafodaLista"/>
        <w:jc w:val="both"/>
        <w:rPr>
          <w:rFonts w:cstheme="minorHAnsi"/>
          <w:sz w:val="24"/>
          <w:szCs w:val="24"/>
          <w:lang w:val="en-US"/>
        </w:rPr>
      </w:pPr>
    </w:p>
    <w:p w14:paraId="417802DF" w14:textId="77777777" w:rsidR="001157B4" w:rsidRPr="00711517" w:rsidRDefault="001157B4" w:rsidP="001157B4">
      <w:pPr>
        <w:pStyle w:val="PargrafodaLista"/>
        <w:ind w:left="2160"/>
        <w:jc w:val="both"/>
        <w:rPr>
          <w:rFonts w:cstheme="minorHAnsi"/>
          <w:color w:val="FF0000"/>
          <w:sz w:val="24"/>
          <w:szCs w:val="24"/>
          <w:lang w:val="en-US"/>
        </w:rPr>
      </w:pPr>
      <w:r w:rsidRPr="00711517">
        <w:rPr>
          <w:rFonts w:cstheme="minorHAnsi"/>
          <w:color w:val="FF0000"/>
          <w:sz w:val="24"/>
          <w:szCs w:val="24"/>
          <w:lang w:val="en-US"/>
        </w:rPr>
        <w:t>[Detailed description, pursuant to Circular de Abertura]</w:t>
      </w:r>
    </w:p>
    <w:p w14:paraId="3412F449" w14:textId="77777777" w:rsidR="001157B4" w:rsidRPr="00711517" w:rsidRDefault="001157B4" w:rsidP="001157B4">
      <w:pPr>
        <w:pStyle w:val="PargrafodaLista"/>
        <w:ind w:left="1440"/>
        <w:jc w:val="both"/>
        <w:rPr>
          <w:rFonts w:cstheme="minorHAnsi"/>
          <w:color w:val="FF0000"/>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PargrafodaLista"/>
        <w:ind w:left="1440"/>
        <w:jc w:val="both"/>
        <w:rPr>
          <w:rFonts w:cstheme="minorHAnsi"/>
          <w:sz w:val="24"/>
          <w:szCs w:val="24"/>
          <w:lang w:val="en-US"/>
        </w:rPr>
      </w:pPr>
    </w:p>
    <w:p w14:paraId="264C5945" w14:textId="77777777" w:rsidR="001157B4" w:rsidRPr="00711517" w:rsidRDefault="001157B4" w:rsidP="001157B4">
      <w:pPr>
        <w:pStyle w:val="PargrafodaLista"/>
        <w:ind w:left="1440"/>
        <w:jc w:val="both"/>
        <w:rPr>
          <w:rFonts w:cstheme="minorHAnsi"/>
          <w:sz w:val="24"/>
          <w:szCs w:val="24"/>
          <w:lang w:val="en-US"/>
        </w:rPr>
      </w:pP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p>
    <w:p w14:paraId="5A0975A5" w14:textId="77777777" w:rsidR="001157B4" w:rsidRPr="00711517" w:rsidRDefault="001157B4" w:rsidP="001157B4">
      <w:pPr>
        <w:pStyle w:val="PargrafodaLista"/>
        <w:ind w:left="1440"/>
        <w:jc w:val="both"/>
        <w:rPr>
          <w:rFonts w:cstheme="minorHAnsi"/>
          <w:sz w:val="24"/>
          <w:szCs w:val="24"/>
          <w:lang w:val="en-US"/>
        </w:rPr>
      </w:pPr>
    </w:p>
    <w:p w14:paraId="37F32305"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injury </w:t>
      </w:r>
      <w:r w:rsidR="00422A8D" w:rsidRPr="00711517">
        <w:rPr>
          <w:rFonts w:cstheme="minorHAnsi"/>
          <w:sz w:val="24"/>
          <w:szCs w:val="24"/>
          <w:lang w:val="en-US"/>
        </w:rPr>
        <w:t>review</w:t>
      </w:r>
    </w:p>
    <w:p w14:paraId="059335C3" w14:textId="77777777" w:rsidR="001157B4" w:rsidRPr="00711517" w:rsidRDefault="001157B4" w:rsidP="001157B4">
      <w:pPr>
        <w:ind w:left="142"/>
        <w:jc w:val="both"/>
        <w:rPr>
          <w:rFonts w:cstheme="minorHAnsi"/>
          <w:sz w:val="24"/>
          <w:szCs w:val="24"/>
          <w:lang w:val="en-US"/>
        </w:rPr>
      </w:pP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r w:rsidRPr="00711517">
        <w:rPr>
          <w:rFonts w:cstheme="minorHAnsi"/>
          <w:sz w:val="24"/>
          <w:szCs w:val="24"/>
          <w:lang w:val="en-US"/>
        </w:rPr>
        <w:t>, divided into five periods, in accordance to the specification below:</w:t>
      </w:r>
    </w:p>
    <w:p w14:paraId="7B821D21" w14:textId="77777777"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P1 -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p>
    <w:p w14:paraId="49A46A08" w14:textId="77777777"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P2 -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p>
    <w:p w14:paraId="4384963D" w14:textId="77777777"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P3 -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p>
    <w:p w14:paraId="50847A20" w14:textId="77777777"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P4 -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p>
    <w:p w14:paraId="054E00E9" w14:textId="5618161F"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P</w:t>
      </w:r>
      <w:r w:rsidR="00531868">
        <w:rPr>
          <w:rFonts w:cstheme="minorHAnsi"/>
          <w:sz w:val="24"/>
          <w:szCs w:val="24"/>
          <w:lang w:val="en-US"/>
        </w:rPr>
        <w:t>5</w:t>
      </w:r>
      <w:r w:rsidRPr="00711517">
        <w:rPr>
          <w:rFonts w:cstheme="minorHAnsi"/>
          <w:sz w:val="24"/>
          <w:szCs w:val="24"/>
          <w:lang w:val="en-US"/>
        </w:rPr>
        <w:t xml:space="preserve"> -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p>
    <w:p w14:paraId="1C85919C" w14:textId="77777777" w:rsidR="00765DD6" w:rsidRPr="00711517"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70AA8CAF" w14:textId="77777777" w:rsidR="00270743" w:rsidRPr="00711517" w:rsidRDefault="00270743" w:rsidP="00F851FB">
      <w:pPr>
        <w:rPr>
          <w:rFonts w:cstheme="minorHAnsi"/>
          <w:sz w:val="24"/>
          <w:szCs w:val="24"/>
          <w:lang w:val="en-US"/>
        </w:rPr>
      </w:pPr>
    </w:p>
    <w:p w14:paraId="59E406CA" w14:textId="77777777" w:rsidR="00270743" w:rsidRPr="00711517" w:rsidRDefault="00270743" w:rsidP="00F851FB">
      <w:pPr>
        <w:rPr>
          <w:rFonts w:cstheme="minorHAnsi"/>
          <w:sz w:val="24"/>
          <w:szCs w:val="24"/>
          <w:lang w:val="en-US"/>
        </w:rPr>
      </w:pPr>
    </w:p>
    <w:p w14:paraId="1BE55EE8" w14:textId="77777777" w:rsidR="00270743" w:rsidRPr="00711517" w:rsidRDefault="00270743" w:rsidP="00F851FB">
      <w:pPr>
        <w:rPr>
          <w:rFonts w:cstheme="minorHAnsi"/>
          <w:sz w:val="24"/>
          <w:szCs w:val="24"/>
          <w:lang w:val="en-US"/>
        </w:rPr>
      </w:pPr>
    </w:p>
    <w:p w14:paraId="4976B6DC" w14:textId="77777777" w:rsidR="00270743" w:rsidRPr="00711517" w:rsidRDefault="00270743" w:rsidP="00F851FB">
      <w:pPr>
        <w:rPr>
          <w:rFonts w:cstheme="minorHAnsi"/>
          <w:sz w:val="24"/>
          <w:szCs w:val="24"/>
          <w:lang w:val="en-US"/>
        </w:rPr>
      </w:pPr>
    </w:p>
    <w:p w14:paraId="6A51E1D2"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D7DD36"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3002986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5.6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product identification code (CODIP), based on the characteristics listed below:</w:t>
      </w:r>
    </w:p>
    <w:tbl>
      <w:tblPr>
        <w:tblStyle w:val="Tabelacomgrade"/>
        <w:tblW w:w="0" w:type="auto"/>
        <w:tblLook w:val="04A0" w:firstRow="1" w:lastRow="0" w:firstColumn="1" w:lastColumn="0" w:noHBand="0" w:noVBand="1"/>
      </w:tblPr>
      <w:tblGrid>
        <w:gridCol w:w="2060"/>
        <w:gridCol w:w="2064"/>
        <w:gridCol w:w="2064"/>
        <w:gridCol w:w="2064"/>
        <w:gridCol w:w="2057"/>
      </w:tblGrid>
      <w:tr w:rsidR="00AC19DD" w:rsidRPr="00711517" w14:paraId="3719096C" w14:textId="77777777" w:rsidTr="00AC4C35">
        <w:trPr>
          <w:trHeight w:val="537"/>
        </w:trPr>
        <w:tc>
          <w:tcPr>
            <w:tcW w:w="2069" w:type="dxa"/>
            <w:vAlign w:val="center"/>
          </w:tcPr>
          <w:p w14:paraId="6E9DEA14"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CODPROD</w:t>
            </w:r>
          </w:p>
        </w:tc>
        <w:tc>
          <w:tcPr>
            <w:tcW w:w="2069" w:type="dxa"/>
            <w:vAlign w:val="center"/>
          </w:tcPr>
          <w:p w14:paraId="3B29FDB9"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Characteristic 1 (code x1 to xn)</w:t>
            </w:r>
          </w:p>
        </w:tc>
        <w:tc>
          <w:tcPr>
            <w:tcW w:w="2069" w:type="dxa"/>
            <w:vAlign w:val="center"/>
          </w:tcPr>
          <w:p w14:paraId="54F770CE"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Characteristic 2 (code y1 to yn)</w:t>
            </w:r>
          </w:p>
        </w:tc>
        <w:tc>
          <w:tcPr>
            <w:tcW w:w="2069" w:type="dxa"/>
            <w:vAlign w:val="center"/>
          </w:tcPr>
          <w:p w14:paraId="33AF7D6E"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Characteristic 3 (code z1 to zn)</w:t>
            </w:r>
          </w:p>
        </w:tc>
        <w:tc>
          <w:tcPr>
            <w:tcW w:w="2070" w:type="dxa"/>
            <w:vAlign w:val="center"/>
          </w:tcPr>
          <w:p w14:paraId="6E6BC2B2"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CODIP ª</w:t>
            </w:r>
          </w:p>
        </w:tc>
      </w:tr>
      <w:tr w:rsidR="00AC19DD" w:rsidRPr="00711517" w14:paraId="3423BD0A" w14:textId="77777777" w:rsidTr="00AC4C35">
        <w:trPr>
          <w:trHeight w:val="537"/>
        </w:trPr>
        <w:tc>
          <w:tcPr>
            <w:tcW w:w="2069" w:type="dxa"/>
          </w:tcPr>
          <w:p w14:paraId="568B374B" w14:textId="77777777" w:rsidR="00AC19DD" w:rsidRPr="00711517" w:rsidRDefault="00AC19DD" w:rsidP="00AC4C35">
            <w:pPr>
              <w:jc w:val="both"/>
              <w:rPr>
                <w:rFonts w:cstheme="minorHAnsi"/>
                <w:sz w:val="24"/>
                <w:szCs w:val="24"/>
                <w:lang w:val="en-US"/>
              </w:rPr>
            </w:pPr>
          </w:p>
        </w:tc>
        <w:tc>
          <w:tcPr>
            <w:tcW w:w="2069" w:type="dxa"/>
          </w:tcPr>
          <w:p w14:paraId="35D527E4" w14:textId="77777777" w:rsidR="00AC19DD" w:rsidRPr="00711517" w:rsidRDefault="00AC19DD" w:rsidP="00AC4C35">
            <w:pPr>
              <w:jc w:val="both"/>
              <w:rPr>
                <w:rFonts w:cstheme="minorHAnsi"/>
                <w:sz w:val="24"/>
                <w:szCs w:val="24"/>
                <w:lang w:val="en-US"/>
              </w:rPr>
            </w:pPr>
          </w:p>
        </w:tc>
        <w:tc>
          <w:tcPr>
            <w:tcW w:w="2069" w:type="dxa"/>
          </w:tcPr>
          <w:p w14:paraId="4D682208" w14:textId="77777777" w:rsidR="00AC19DD" w:rsidRPr="00711517" w:rsidRDefault="00AC19DD" w:rsidP="00AC4C35">
            <w:pPr>
              <w:jc w:val="both"/>
              <w:rPr>
                <w:rFonts w:cstheme="minorHAnsi"/>
                <w:sz w:val="24"/>
                <w:szCs w:val="24"/>
                <w:lang w:val="en-US"/>
              </w:rPr>
            </w:pPr>
          </w:p>
        </w:tc>
        <w:tc>
          <w:tcPr>
            <w:tcW w:w="2069" w:type="dxa"/>
          </w:tcPr>
          <w:p w14:paraId="2EEE5C55" w14:textId="77777777" w:rsidR="00AC19DD" w:rsidRPr="00711517" w:rsidRDefault="00AC19DD" w:rsidP="00AC4C35">
            <w:pPr>
              <w:jc w:val="both"/>
              <w:rPr>
                <w:rFonts w:cstheme="minorHAnsi"/>
                <w:sz w:val="24"/>
                <w:szCs w:val="24"/>
                <w:lang w:val="en-US"/>
              </w:rPr>
            </w:pPr>
          </w:p>
        </w:tc>
        <w:tc>
          <w:tcPr>
            <w:tcW w:w="2070" w:type="dxa"/>
          </w:tcPr>
          <w:p w14:paraId="0958F10A" w14:textId="77777777" w:rsidR="00AC19DD" w:rsidRPr="00711517" w:rsidRDefault="00AC19DD" w:rsidP="00AC4C35">
            <w:pPr>
              <w:jc w:val="both"/>
              <w:rPr>
                <w:rFonts w:cstheme="minorHAnsi"/>
                <w:sz w:val="24"/>
                <w:szCs w:val="24"/>
                <w:lang w:val="en-US"/>
              </w:rPr>
            </w:pPr>
          </w:p>
        </w:tc>
      </w:tr>
      <w:tr w:rsidR="00AC19DD" w:rsidRPr="00711517" w14:paraId="37A0C4A6" w14:textId="77777777" w:rsidTr="00AC4C35">
        <w:trPr>
          <w:trHeight w:val="537"/>
        </w:trPr>
        <w:tc>
          <w:tcPr>
            <w:tcW w:w="2069" w:type="dxa"/>
          </w:tcPr>
          <w:p w14:paraId="5A17E925" w14:textId="77777777" w:rsidR="00AC19DD" w:rsidRPr="00711517" w:rsidRDefault="00AC19DD" w:rsidP="00AC4C35">
            <w:pPr>
              <w:jc w:val="both"/>
              <w:rPr>
                <w:rFonts w:cstheme="minorHAnsi"/>
                <w:sz w:val="24"/>
                <w:szCs w:val="24"/>
                <w:lang w:val="en-US"/>
              </w:rPr>
            </w:pPr>
          </w:p>
        </w:tc>
        <w:tc>
          <w:tcPr>
            <w:tcW w:w="2069" w:type="dxa"/>
          </w:tcPr>
          <w:p w14:paraId="62581957" w14:textId="77777777" w:rsidR="00AC19DD" w:rsidRPr="00711517" w:rsidRDefault="00AC19DD" w:rsidP="00AC4C35">
            <w:pPr>
              <w:jc w:val="both"/>
              <w:rPr>
                <w:rFonts w:cstheme="minorHAnsi"/>
                <w:sz w:val="24"/>
                <w:szCs w:val="24"/>
                <w:lang w:val="en-US"/>
              </w:rPr>
            </w:pPr>
          </w:p>
        </w:tc>
        <w:tc>
          <w:tcPr>
            <w:tcW w:w="2069" w:type="dxa"/>
          </w:tcPr>
          <w:p w14:paraId="68D103D5" w14:textId="77777777" w:rsidR="00AC19DD" w:rsidRPr="00711517" w:rsidRDefault="00AC19DD" w:rsidP="00AC4C35">
            <w:pPr>
              <w:jc w:val="both"/>
              <w:rPr>
                <w:rFonts w:cstheme="minorHAnsi"/>
                <w:sz w:val="24"/>
                <w:szCs w:val="24"/>
                <w:lang w:val="en-US"/>
              </w:rPr>
            </w:pPr>
          </w:p>
        </w:tc>
        <w:tc>
          <w:tcPr>
            <w:tcW w:w="2069" w:type="dxa"/>
          </w:tcPr>
          <w:p w14:paraId="358CEB6E" w14:textId="77777777" w:rsidR="00AC19DD" w:rsidRPr="00711517" w:rsidRDefault="00AC19DD" w:rsidP="00AC4C35">
            <w:pPr>
              <w:jc w:val="both"/>
              <w:rPr>
                <w:rFonts w:cstheme="minorHAnsi"/>
                <w:sz w:val="24"/>
                <w:szCs w:val="24"/>
                <w:lang w:val="en-US"/>
              </w:rPr>
            </w:pPr>
          </w:p>
        </w:tc>
        <w:tc>
          <w:tcPr>
            <w:tcW w:w="2070" w:type="dxa"/>
          </w:tcPr>
          <w:p w14:paraId="7A30A7C2" w14:textId="77777777" w:rsidR="00AC19DD" w:rsidRPr="00711517" w:rsidRDefault="00AC19DD" w:rsidP="00AC4C35">
            <w:pPr>
              <w:jc w:val="both"/>
              <w:rPr>
                <w:rFonts w:cstheme="minorHAnsi"/>
                <w:sz w:val="24"/>
                <w:szCs w:val="24"/>
                <w:lang w:val="en-US"/>
              </w:rPr>
            </w:pPr>
          </w:p>
        </w:tc>
      </w:tr>
    </w:tbl>
    <w:p w14:paraId="2DA4E1D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ª </w:t>
      </w:r>
      <w:r w:rsidRPr="00711517">
        <w:rPr>
          <w:rFonts w:cstheme="minorHAnsi"/>
          <w:sz w:val="20"/>
          <w:szCs w:val="20"/>
          <w:lang w:val="en-US"/>
        </w:rPr>
        <w:t>The provided CODIP is represented by an alphanumeric combination that reflects the characteristics of the product. The alphanumeric combination</w:t>
      </w:r>
      <w:r w:rsidR="00F75CF0" w:rsidRPr="00711517">
        <w:rPr>
          <w:rFonts w:cstheme="minorHAnsi"/>
          <w:sz w:val="20"/>
          <w:szCs w:val="20"/>
          <w:lang w:val="en-US"/>
        </w:rPr>
        <w:t xml:space="preserve"> reflects</w:t>
      </w:r>
      <w:r w:rsidRPr="00711517">
        <w:rPr>
          <w:rFonts w:cstheme="minorHAnsi"/>
          <w:sz w:val="20"/>
          <w:szCs w:val="20"/>
          <w:lang w:val="en-US"/>
        </w:rPr>
        <w:t>, in de</w:t>
      </w:r>
      <w:r w:rsidR="00E43746" w:rsidRPr="00711517">
        <w:rPr>
          <w:rFonts w:cstheme="minorHAnsi"/>
          <w:sz w:val="20"/>
          <w:szCs w:val="20"/>
          <w:lang w:val="en-US"/>
        </w:rPr>
        <w:t>scending</w:t>
      </w:r>
      <w:r w:rsidRPr="00711517">
        <w:rPr>
          <w:rFonts w:cstheme="minorHAnsi"/>
          <w:sz w:val="20"/>
          <w:szCs w:val="20"/>
          <w:lang w:val="en-US"/>
        </w:rPr>
        <w:t xml:space="preserve"> order, the importance granted to each characteristic of the product, starting from the most relevant.</w:t>
      </w:r>
    </w:p>
    <w:p w14:paraId="29796853" w14:textId="77777777" w:rsidR="00A63308" w:rsidRPr="00711517" w:rsidRDefault="00A63308" w:rsidP="00A63308">
      <w:pPr>
        <w:jc w:val="both"/>
        <w:rPr>
          <w:rFonts w:cstheme="minorHAnsi"/>
          <w:sz w:val="24"/>
          <w:szCs w:val="24"/>
          <w:lang w:val="en-US"/>
        </w:rPr>
      </w:pPr>
    </w:p>
    <w:p w14:paraId="31A402DB" w14:textId="77777777" w:rsidR="00475A6B" w:rsidRPr="00711517" w:rsidRDefault="00475A6B" w:rsidP="00A63308">
      <w:pPr>
        <w:ind w:left="360" w:hanging="360"/>
        <w:jc w:val="both"/>
        <w:rPr>
          <w:rFonts w:cstheme="minorHAnsi"/>
          <w:b/>
          <w:sz w:val="24"/>
          <w:szCs w:val="24"/>
          <w:lang w:val="en-US"/>
        </w:rPr>
      </w:pPr>
    </w:p>
    <w:p w14:paraId="7C0E6911" w14:textId="77777777" w:rsidR="00475A6B" w:rsidRPr="00711517" w:rsidRDefault="00475A6B" w:rsidP="00A63308">
      <w:pPr>
        <w:ind w:left="360" w:hanging="360"/>
        <w:jc w:val="both"/>
        <w:rPr>
          <w:rFonts w:cstheme="minorHAnsi"/>
          <w:b/>
          <w:sz w:val="24"/>
          <w:szCs w:val="24"/>
          <w:lang w:val="en-US"/>
        </w:rPr>
      </w:pPr>
    </w:p>
    <w:p w14:paraId="4FE1A564" w14:textId="77777777" w:rsidR="00475A6B" w:rsidRPr="00711517" w:rsidRDefault="00475A6B" w:rsidP="00A63308">
      <w:pPr>
        <w:ind w:left="360" w:hanging="360"/>
        <w:jc w:val="both"/>
        <w:rPr>
          <w:rFonts w:cstheme="minorHAnsi"/>
          <w:b/>
          <w:sz w:val="24"/>
          <w:szCs w:val="24"/>
          <w:lang w:val="en-US"/>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lastRenderedPageBreak/>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 xml:space="preserve">in weight units (kilograms or tons) and in other trading </w:t>
      </w:r>
      <w:r w:rsidRPr="00711517">
        <w:rPr>
          <w:rFonts w:cstheme="minorHAnsi"/>
          <w:sz w:val="24"/>
          <w:szCs w:val="24"/>
          <w:lang w:val="en-US"/>
        </w:rPr>
        <w:lastRenderedPageBreak/>
        <w:t>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F2B384"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D3139"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B07E35"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B07E35"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C48640"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AB22D"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77777777"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about sales in the domestic market, exports 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and costs incurred by your company in product manufacturing, distribution and sales.</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E9274"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(reported unit</w:t>
      </w:r>
      <w:r w:rsidR="002108D8" w:rsidRPr="00711517">
        <w:rPr>
          <w:rFonts w:cstheme="minorHAnsi"/>
          <w:b/>
          <w:bCs/>
          <w:sz w:val="24"/>
          <w:szCs w:val="24"/>
          <w:lang w:val="en-US"/>
        </w:rPr>
        <w:t>, preferably weight unit: kg or 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77777777"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12A7B"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lastRenderedPageBreak/>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w:t>
      </w:r>
      <w:r w:rsidRPr="00711517">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lastRenderedPageBreak/>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lastRenderedPageBreak/>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lastRenderedPageBreak/>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B07E35"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B07E35"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B07E35"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B07E35"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B07E35"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lastRenderedPageBreak/>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B07E35"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B07E35"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B07E35"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B07E35"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 xml:space="preserve">Report the total fixed cost, which shall correspond to </w:t>
            </w:r>
            <w:r w:rsidRPr="00711517">
              <w:rPr>
                <w:rFonts w:cstheme="minorHAnsi"/>
                <w:sz w:val="24"/>
                <w:szCs w:val="24"/>
                <w:lang w:val="en-US"/>
              </w:rPr>
              <w:lastRenderedPageBreak/>
              <w:t>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lastRenderedPageBreak/>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B07E35"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B07E35"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B07E35"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B07E35"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B07E35"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 xml:space="preserve">in your company’s </w:t>
            </w:r>
            <w:r w:rsidRPr="00711517">
              <w:rPr>
                <w:rFonts w:cstheme="minorHAnsi"/>
                <w:sz w:val="24"/>
                <w:szCs w:val="24"/>
                <w:lang w:val="en-US"/>
              </w:rPr>
              <w:lastRenderedPageBreak/>
              <w:t>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B07E35"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lastRenderedPageBreak/>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392264"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AF533"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D4588"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45697"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711517">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lastRenderedPageBreak/>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B07E35"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lastRenderedPageBreak/>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lastRenderedPageBreak/>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lastRenderedPageBreak/>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w:t>
      </w:r>
      <w:r w:rsidRPr="00711517">
        <w:rPr>
          <w:rFonts w:cstheme="minorHAnsi"/>
          <w:sz w:val="24"/>
          <w:szCs w:val="24"/>
          <w:lang w:val="en-US"/>
        </w:rPr>
        <w:lastRenderedPageBreak/>
        <w:t xml:space="preserve">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711517">
        <w:rPr>
          <w:rFonts w:cstheme="minorHAnsi"/>
          <w:sz w:val="24"/>
          <w:szCs w:val="24"/>
          <w:lang w:val="en-US"/>
        </w:rPr>
        <w:lastRenderedPageBreak/>
        <w:t>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01C91D"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6" w:name="_Toc340425374"/>
      <w:r w:rsidRPr="00711517">
        <w:rPr>
          <w:rFonts w:asciiTheme="minorHAnsi" w:hAnsiTheme="minorHAnsi" w:cstheme="minorHAnsi"/>
          <w:szCs w:val="24"/>
          <w:lang w:val="en-US"/>
        </w:rPr>
        <w:lastRenderedPageBreak/>
        <w:t>VII – TOTAL SALES</w:t>
      </w:r>
      <w:bookmarkEnd w:id="6"/>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7" w:name="_Toc340425375"/>
      <w:r w:rsidRPr="00711517">
        <w:rPr>
          <w:rFonts w:asciiTheme="minorHAnsi" w:hAnsiTheme="minorHAnsi" w:cstheme="minorHAnsi"/>
          <w:szCs w:val="24"/>
          <w:lang w:val="en-US"/>
        </w:rPr>
        <w:t>ITEM D – TOTAL SALES RE</w:t>
      </w:r>
      <w:bookmarkEnd w:id="7"/>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755E3" w14:textId="77777777" w:rsidR="00154F84" w:rsidRDefault="00154F84">
      <w:pPr>
        <w:spacing w:after="0" w:line="240" w:lineRule="auto"/>
      </w:pPr>
      <w:r>
        <w:separator/>
      </w:r>
    </w:p>
  </w:endnote>
  <w:endnote w:type="continuationSeparator" w:id="0">
    <w:p w14:paraId="6CF5B97F" w14:textId="77777777" w:rsidR="00154F84" w:rsidRDefault="00154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556A3" w14:textId="77777777" w:rsidR="00154F84" w:rsidRDefault="00154F84">
      <w:pPr>
        <w:spacing w:after="0" w:line="240" w:lineRule="auto"/>
      </w:pPr>
      <w:r>
        <w:separator/>
      </w:r>
    </w:p>
  </w:footnote>
  <w:footnote w:type="continuationSeparator" w:id="0">
    <w:p w14:paraId="04E09B1D" w14:textId="77777777" w:rsidR="00154F84" w:rsidRDefault="00154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C483E"/>
    <w:rsid w:val="000D0FED"/>
    <w:rsid w:val="000E21EC"/>
    <w:rsid w:val="000E3096"/>
    <w:rsid w:val="000E7C0F"/>
    <w:rsid w:val="000F06A6"/>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4F84"/>
    <w:rsid w:val="00155798"/>
    <w:rsid w:val="001672D7"/>
    <w:rsid w:val="00170B3B"/>
    <w:rsid w:val="00177B42"/>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87354"/>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2734C"/>
    <w:rsid w:val="00632096"/>
    <w:rsid w:val="0063530B"/>
    <w:rsid w:val="00637CD6"/>
    <w:rsid w:val="00641921"/>
    <w:rsid w:val="006444C5"/>
    <w:rsid w:val="006467D9"/>
    <w:rsid w:val="00646F0C"/>
    <w:rsid w:val="00651AC2"/>
    <w:rsid w:val="0067026F"/>
    <w:rsid w:val="00674DEA"/>
    <w:rsid w:val="00675D0A"/>
    <w:rsid w:val="006865B1"/>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30DD"/>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07E35"/>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B275C"/>
    <w:rsid w:val="00CB28BB"/>
    <w:rsid w:val="00CB2EE1"/>
    <w:rsid w:val="00CB2FD2"/>
    <w:rsid w:val="00CB6CA8"/>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1264"/>
    <w:rsid w:val="00E34773"/>
    <w:rsid w:val="00E42F8E"/>
    <w:rsid w:val="00E43746"/>
    <w:rsid w:val="00E446CC"/>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economia/pt-br/acesso-a-informacao/sei/usuario-externo-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55</Pages>
  <Words>15507</Words>
  <Characters>83743</Characters>
  <Application>Microsoft Office Word</Application>
  <DocSecurity>2</DocSecurity>
  <Lines>697</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Flávia Annibelli Baron</cp:lastModifiedBy>
  <cp:revision>31</cp:revision>
  <dcterms:created xsi:type="dcterms:W3CDTF">2017-03-10T17:03:00Z</dcterms:created>
  <dcterms:modified xsi:type="dcterms:W3CDTF">2023-11-13T20:46:00Z</dcterms:modified>
</cp:coreProperties>
</file>