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36B87" w14:textId="58EDB9A3" w:rsidR="00F74507" w:rsidRPr="00D22BBA" w:rsidRDefault="00BC031A" w:rsidP="00BC031A">
      <w:pPr>
        <w:shd w:val="clear" w:color="auto" w:fill="114E5A"/>
        <w:spacing w:line="276" w:lineRule="auto"/>
        <w:jc w:val="center"/>
        <w:rPr>
          <w:rFonts w:ascii="Calibri Light" w:hAnsi="Calibri Light" w:cs="Microsoft Sans Serif"/>
          <w:b/>
          <w:bCs/>
          <w:color w:val="FFFFFF" w:themeColor="background1"/>
        </w:rPr>
      </w:pPr>
      <w:bookmarkStart w:id="0" w:name="_Hlk74560272"/>
      <w:bookmarkStart w:id="1" w:name="_Hlk74560332"/>
      <w:r w:rsidRPr="00D22BBA">
        <w:rPr>
          <w:rFonts w:ascii="Calibri Light" w:hAnsi="Calibri Light" w:cs="Microsoft Sans Serif"/>
          <w:b/>
          <w:bCs/>
          <w:color w:val="FFFFFF" w:themeColor="background1"/>
        </w:rPr>
        <w:t>COMENTÁRIOS</w:t>
      </w:r>
      <w:r w:rsidR="00A93FFC">
        <w:rPr>
          <w:rFonts w:ascii="Calibri Light" w:hAnsi="Calibri Light" w:cs="Microsoft Sans Serif"/>
          <w:b/>
          <w:bCs/>
          <w:color w:val="FFFFFF" w:themeColor="background1"/>
        </w:rPr>
        <w:t xml:space="preserve"> </w:t>
      </w:r>
      <w:r w:rsidRPr="00D22BBA">
        <w:rPr>
          <w:rFonts w:ascii="Calibri Light" w:hAnsi="Calibri Light" w:cs="Microsoft Sans Serif"/>
          <w:b/>
          <w:bCs/>
          <w:color w:val="FFFFFF" w:themeColor="background1"/>
        </w:rPr>
        <w:t>– TRANSIÇÃO DO SDD PARA SEI</w:t>
      </w:r>
    </w:p>
    <w:p w14:paraId="6E904587" w14:textId="7E9D891B" w:rsidR="00BC031A" w:rsidRPr="00D22BBA" w:rsidRDefault="00BC031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CA1DF3E" w14:textId="20577696" w:rsidR="00BC031A" w:rsidRPr="00D22BBA" w:rsidRDefault="009D67DD" w:rsidP="009D67DD">
      <w:pPr>
        <w:jc w:val="both"/>
        <w:rPr>
          <w:rFonts w:ascii="Calibri Light" w:hAnsi="Calibri Light" w:cs="Microsoft Sans Serif"/>
          <w:b/>
          <w:bCs/>
          <w:color w:val="595959" w:themeColor="text1" w:themeTint="A6"/>
        </w:rPr>
      </w:pPr>
      <w:r w:rsidRPr="00D22BBA">
        <w:rPr>
          <w:rFonts w:ascii="Calibri Light" w:hAnsi="Calibri Light" w:cs="Microsoft Sans Serif"/>
          <w:b/>
          <w:bCs/>
          <w:color w:val="595959" w:themeColor="text1" w:themeTint="A6"/>
        </w:rPr>
        <w:t>1. Peticionamento de processo novo</w:t>
      </w:r>
    </w:p>
    <w:p w14:paraId="566D17A8" w14:textId="32316698" w:rsidR="009D67DD" w:rsidRPr="00D22BBA" w:rsidRDefault="009D67DD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00B35668" w14:textId="52A859B5" w:rsidR="00BC031A" w:rsidRDefault="009D67DD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  <w:r w:rsidRPr="00D22BBA">
        <w:rPr>
          <w:rFonts w:ascii="Calibri Light" w:hAnsi="Calibri Light" w:cs="Microsoft Sans Serif"/>
          <w:b/>
          <w:bCs/>
          <w:color w:val="595959" w:themeColor="text1" w:themeTint="A6"/>
        </w:rPr>
        <w:t xml:space="preserve">P. 8 do Estudo de Viabilidade: </w:t>
      </w:r>
      <w:r w:rsidRPr="00D22BBA">
        <w:rPr>
          <w:rFonts w:ascii="Calibri Light" w:hAnsi="Calibri Light" w:cs="Microsoft Sans Serif"/>
          <w:color w:val="595959" w:themeColor="text1" w:themeTint="A6"/>
        </w:rPr>
        <w:t>Na lista de processos sob o título “Escolha o Tipo do Processo que deseja iniciar” não há a individualização de processos relacionados a medidas de defesa comercial nem a indicação da SDCOM como órgão de destino. Sugere-se a inclusão de Tipo de Processo específico de modo a não gerar dúvidas dos usuários quando do peticionamento.</w:t>
      </w:r>
    </w:p>
    <w:p w14:paraId="1F8656C3" w14:textId="7FBB40CA" w:rsidR="00654D2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4DB1904D" w14:textId="60900EB2" w:rsidR="00654D2A" w:rsidRPr="00D22BB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1190A280" wp14:editId="146A39FE">
            <wp:extent cx="5453629" cy="19335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56406" cy="193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B445C" w14:textId="4A3F8663" w:rsidR="009D67DD" w:rsidRDefault="009D67DD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021357E3" w14:textId="77777777" w:rsidR="00654D2A" w:rsidRPr="00D22BB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5E2918CE" w14:textId="02705B09" w:rsidR="009D67DD" w:rsidRPr="00D22BBA" w:rsidRDefault="009D67DD" w:rsidP="009D67DD">
      <w:pPr>
        <w:jc w:val="both"/>
        <w:rPr>
          <w:rFonts w:ascii="Calibri Light" w:hAnsi="Calibri Light" w:cs="Microsoft Sans Serif"/>
          <w:b/>
          <w:bCs/>
          <w:color w:val="595959" w:themeColor="text1" w:themeTint="A6"/>
        </w:rPr>
      </w:pPr>
      <w:r w:rsidRPr="00D22BBA">
        <w:rPr>
          <w:rFonts w:ascii="Calibri Light" w:hAnsi="Calibri Light" w:cs="Microsoft Sans Serif"/>
          <w:b/>
          <w:bCs/>
          <w:color w:val="595959" w:themeColor="text1" w:themeTint="A6"/>
        </w:rPr>
        <w:t>2. Formulário de peticionamento de processo novo</w:t>
      </w:r>
    </w:p>
    <w:p w14:paraId="2B612929" w14:textId="4974C8E9" w:rsidR="009D67DD" w:rsidRPr="00D22BBA" w:rsidRDefault="009D67DD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204C7A46" w14:textId="5C07A325" w:rsidR="009D67DD" w:rsidRDefault="009D67DD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  <w:r w:rsidRPr="00D22BBA">
        <w:rPr>
          <w:rFonts w:ascii="Calibri Light" w:hAnsi="Calibri Light" w:cs="Microsoft Sans Serif"/>
          <w:b/>
          <w:bCs/>
          <w:color w:val="595959" w:themeColor="text1" w:themeTint="A6"/>
        </w:rPr>
        <w:t>P. 9 do Estudo de Viabilidade:</w:t>
      </w:r>
      <w:r w:rsidRPr="00D22BBA">
        <w:rPr>
          <w:rFonts w:ascii="Calibri Light" w:hAnsi="Calibri Light" w:cs="Microsoft Sans Serif"/>
          <w:color w:val="595959" w:themeColor="text1" w:themeTint="A6"/>
        </w:rPr>
        <w:t xml:space="preserve"> Caso o requerente seja pessoa jurídica estrangeira (por exemplo, produtor/exportador estrangeiro ou associação estrangeira) não há CNPJ a ser informado. </w:t>
      </w:r>
      <w:r w:rsidR="00D22BBA" w:rsidRPr="00D22BBA">
        <w:rPr>
          <w:rFonts w:ascii="Calibri Light" w:hAnsi="Calibri Light" w:cs="Microsoft Sans Serif"/>
          <w:color w:val="595959" w:themeColor="text1" w:themeTint="A6"/>
        </w:rPr>
        <w:t>Sugere-se que haja orientação específica nesses casos (por exemplo, preencher o CPF do consultor pessoa física? Ou preencher “N/A”?)</w:t>
      </w:r>
    </w:p>
    <w:p w14:paraId="2C0AAE1D" w14:textId="30C6690D" w:rsidR="00654D2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46B8DB62" w14:textId="75EB2514" w:rsidR="00654D2A" w:rsidRPr="00D22BB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58FA6740" wp14:editId="430930F7">
            <wp:extent cx="5926455" cy="869950"/>
            <wp:effectExtent l="0" t="0" r="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37EC6" w14:textId="3B1F63BA" w:rsidR="00D22BBA" w:rsidRDefault="00D22BB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3E419C42" w14:textId="77777777" w:rsidR="00654D2A" w:rsidRPr="00D22BBA" w:rsidRDefault="00654D2A" w:rsidP="009D67DD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39AF103E" w14:textId="04593983" w:rsidR="00432959" w:rsidRDefault="00A93FFC" w:rsidP="00432959">
      <w:pPr>
        <w:jc w:val="both"/>
        <w:rPr>
          <w:rFonts w:ascii="Calibri Light" w:hAnsi="Calibri Light" w:cs="Microsoft Sans Serif"/>
          <w:b/>
          <w:bCs/>
          <w:color w:val="595959" w:themeColor="text1" w:themeTint="A6"/>
        </w:rPr>
      </w:pPr>
      <w:r>
        <w:rPr>
          <w:rFonts w:ascii="Calibri Light" w:hAnsi="Calibri Light" w:cs="Microsoft Sans Serif"/>
          <w:b/>
          <w:bCs/>
          <w:color w:val="595959" w:themeColor="text1" w:themeTint="A6"/>
        </w:rPr>
        <w:t>3</w:t>
      </w:r>
      <w:r w:rsidR="00432959" w:rsidRPr="00D22BBA">
        <w:rPr>
          <w:rFonts w:ascii="Calibri Light" w:hAnsi="Calibri Light" w:cs="Microsoft Sans Serif"/>
          <w:b/>
          <w:bCs/>
          <w:color w:val="595959" w:themeColor="text1" w:themeTint="A6"/>
        </w:rPr>
        <w:t xml:space="preserve">. </w:t>
      </w:r>
      <w:r w:rsidR="00432959">
        <w:rPr>
          <w:rFonts w:ascii="Calibri Light" w:hAnsi="Calibri Light" w:cs="Microsoft Sans Serif"/>
          <w:b/>
          <w:bCs/>
          <w:color w:val="595959" w:themeColor="text1" w:themeTint="A6"/>
        </w:rPr>
        <w:t>Limite de tamanho de arquivo para upload</w:t>
      </w:r>
    </w:p>
    <w:p w14:paraId="3E3F7842" w14:textId="23F55D3C" w:rsidR="00432959" w:rsidRDefault="00432959" w:rsidP="00432959">
      <w:pPr>
        <w:jc w:val="both"/>
        <w:rPr>
          <w:rFonts w:ascii="Calibri Light" w:hAnsi="Calibri Light" w:cs="Microsoft Sans Serif"/>
          <w:b/>
          <w:bCs/>
          <w:color w:val="595959" w:themeColor="text1" w:themeTint="A6"/>
        </w:rPr>
      </w:pPr>
    </w:p>
    <w:p w14:paraId="170697CC" w14:textId="108894A9" w:rsidR="00432959" w:rsidRDefault="00432959" w:rsidP="00432959">
      <w:pPr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t xml:space="preserve">Embora o Estudo de Viabilidade indique que o limite de tamanho de arquivo para upload de documentos externos seja de 300 MB, </w:t>
      </w:r>
      <w:r w:rsidR="000957A3">
        <w:rPr>
          <w:rFonts w:ascii="Calibri Light" w:hAnsi="Calibri Light" w:cs="Microsoft Sans Serif"/>
          <w:color w:val="595959" w:themeColor="text1" w:themeTint="A6"/>
        </w:rPr>
        <w:t>da página de “Peticionamento de Processo Novo”</w:t>
      </w:r>
      <w:r w:rsidR="00770A91">
        <w:rPr>
          <w:rFonts w:ascii="Calibri Light" w:hAnsi="Calibri Light" w:cs="Microsoft Sans Serif"/>
          <w:color w:val="595959" w:themeColor="text1" w:themeTint="A6"/>
        </w:rPr>
        <w:t xml:space="preserve"> perante a SECEX</w:t>
      </w:r>
      <w:r w:rsidR="000957A3">
        <w:rPr>
          <w:rFonts w:ascii="Calibri Light" w:hAnsi="Calibri Light" w:cs="Microsoft Sans Serif"/>
          <w:color w:val="595959" w:themeColor="text1" w:themeTint="A6"/>
        </w:rPr>
        <w:t xml:space="preserve"> consta a limitação de 30Mb:</w:t>
      </w:r>
    </w:p>
    <w:p w14:paraId="69611E24" w14:textId="4DCE4609" w:rsidR="000957A3" w:rsidRDefault="000957A3" w:rsidP="00432959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D61A3E1" w14:textId="5564FFE4" w:rsidR="000957A3" w:rsidRDefault="000957A3" w:rsidP="00432959">
      <w:pPr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lastRenderedPageBreak/>
        <w:drawing>
          <wp:inline distT="0" distB="0" distL="0" distR="0" wp14:anchorId="557AD9EF" wp14:editId="53665BE1">
            <wp:extent cx="5926455" cy="275526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75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9A652" w14:textId="77777777" w:rsidR="000957A3" w:rsidRDefault="000957A3" w:rsidP="00432959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54EF6D25" w14:textId="6AE0AE1C" w:rsidR="000957A3" w:rsidRPr="00432959" w:rsidRDefault="000957A3" w:rsidP="00432959">
      <w:pPr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48845664" wp14:editId="4F8F181D">
            <wp:extent cx="5971028" cy="101600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948"/>
                    <a:stretch/>
                  </pic:blipFill>
                  <pic:spPr bwMode="auto">
                    <a:xfrm>
                      <a:off x="0" y="0"/>
                      <a:ext cx="5981583" cy="10177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494AA1" w14:textId="7032B48C" w:rsidR="0058042A" w:rsidRDefault="0058042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13280718" w14:textId="64303685" w:rsidR="0058042A" w:rsidRPr="0058042A" w:rsidRDefault="0058042A" w:rsidP="0058042A">
      <w:pPr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21B6A899" w14:textId="5A1676DF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t>Abaixo fazemos um teste tentando dar upload no arquivo</w:t>
      </w:r>
      <w:r w:rsidR="00A93FFC">
        <w:rPr>
          <w:rFonts w:ascii="Calibri Light" w:hAnsi="Calibri Light" w:cs="Microsoft Sans Serif"/>
          <w:color w:val="595959" w:themeColor="text1" w:themeTint="A6"/>
        </w:rPr>
        <w:t xml:space="preserve"> aleatório em .</w:t>
      </w:r>
      <w:proofErr w:type="spellStart"/>
      <w:r w:rsidR="00A93FFC">
        <w:rPr>
          <w:rFonts w:ascii="Calibri Light" w:hAnsi="Calibri Light" w:cs="Microsoft Sans Serif"/>
          <w:color w:val="595959" w:themeColor="text1" w:themeTint="A6"/>
        </w:rPr>
        <w:t>pdf</w:t>
      </w:r>
      <w:proofErr w:type="spellEnd"/>
      <w:r>
        <w:rPr>
          <w:rFonts w:ascii="Calibri Light" w:hAnsi="Calibri Light" w:cs="Microsoft Sans Serif"/>
          <w:color w:val="595959" w:themeColor="text1" w:themeTint="A6"/>
        </w:rPr>
        <w:t xml:space="preserve"> de nome “TC”, que tem 33.705 KB. Há falha no upload, pois excede a capacidade:</w:t>
      </w:r>
    </w:p>
    <w:p w14:paraId="51E45120" w14:textId="3F09135D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5A38AF59" w14:textId="7F0A6CCC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31F2FEB8" wp14:editId="503E3F2C">
            <wp:extent cx="5926455" cy="3620135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CCAF0" w14:textId="5113728D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21E74F2" w14:textId="41F37042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lastRenderedPageBreak/>
        <w:drawing>
          <wp:inline distT="0" distB="0" distL="0" distR="0" wp14:anchorId="1DC86F4D" wp14:editId="275A0ECE">
            <wp:extent cx="5562600" cy="1744533"/>
            <wp:effectExtent l="0" t="0" r="0" b="825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65534" cy="1745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66B6B" w14:textId="3F682185" w:rsidR="000957A3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18DABE7D" w14:textId="172F3EFB" w:rsidR="000957A3" w:rsidRPr="0058042A" w:rsidRDefault="000957A3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0A8FF1A3" wp14:editId="7C8BA4EB">
            <wp:extent cx="5733462" cy="4848225"/>
            <wp:effectExtent l="0" t="0" r="635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6363" cy="4850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7DDDB" w14:textId="3947034F" w:rsidR="00BC031A" w:rsidRPr="00D22BBA" w:rsidRDefault="00BC031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63B649F5" w14:textId="63401B03" w:rsidR="003D5E89" w:rsidRDefault="003D5E89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3D08DFE7" w14:textId="61884030" w:rsidR="003D5E89" w:rsidRDefault="003D5E89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t>Em busca a arquivos previamente submetidos pela equipe da UNO no SDD em procedimento</w:t>
      </w:r>
      <w:r w:rsidR="003A14DF">
        <w:rPr>
          <w:rFonts w:ascii="Calibri Light" w:hAnsi="Calibri Light" w:cs="Microsoft Sans Serif"/>
          <w:color w:val="595959" w:themeColor="text1" w:themeTint="A6"/>
        </w:rPr>
        <w:t>s</w:t>
      </w:r>
      <w:r>
        <w:rPr>
          <w:rFonts w:ascii="Calibri Light" w:hAnsi="Calibri Light" w:cs="Microsoft Sans Serif"/>
          <w:color w:val="595959" w:themeColor="text1" w:themeTint="A6"/>
        </w:rPr>
        <w:t xml:space="preserve"> de defesa comercial, localizou-se base de dados de exportador</w:t>
      </w:r>
      <w:r w:rsidR="00A93FFC">
        <w:rPr>
          <w:rFonts w:ascii="Calibri Light" w:hAnsi="Calibri Light" w:cs="Microsoft Sans Serif"/>
          <w:color w:val="595959" w:themeColor="text1" w:themeTint="A6"/>
        </w:rPr>
        <w:t xml:space="preserve"> em Excel</w:t>
      </w:r>
      <w:r>
        <w:rPr>
          <w:rFonts w:ascii="Calibri Light" w:hAnsi="Calibri Light" w:cs="Microsoft Sans Serif"/>
          <w:color w:val="595959" w:themeColor="text1" w:themeTint="A6"/>
        </w:rPr>
        <w:t xml:space="preserve"> de 36 MIL KB</w:t>
      </w:r>
      <w:r w:rsidR="003A14DF">
        <w:rPr>
          <w:rFonts w:ascii="Calibri Light" w:hAnsi="Calibri Light" w:cs="Microsoft Sans Serif"/>
          <w:color w:val="595959" w:themeColor="text1" w:themeTint="A6"/>
        </w:rPr>
        <w:t xml:space="preserve">. </w:t>
      </w:r>
      <w:r>
        <w:rPr>
          <w:rFonts w:ascii="Calibri Light" w:hAnsi="Calibri Light" w:cs="Microsoft Sans Serif"/>
          <w:color w:val="595959" w:themeColor="text1" w:themeTint="A6"/>
        </w:rPr>
        <w:t xml:space="preserve">Tentamos </w:t>
      </w:r>
      <w:proofErr w:type="spellStart"/>
      <w:r>
        <w:rPr>
          <w:rFonts w:ascii="Calibri Light" w:hAnsi="Calibri Light" w:cs="Microsoft Sans Serif"/>
          <w:color w:val="595959" w:themeColor="text1" w:themeTint="A6"/>
        </w:rPr>
        <w:t>uploadar</w:t>
      </w:r>
      <w:proofErr w:type="spellEnd"/>
      <w:r>
        <w:rPr>
          <w:rFonts w:ascii="Calibri Light" w:hAnsi="Calibri Light" w:cs="Microsoft Sans Serif"/>
          <w:color w:val="595959" w:themeColor="text1" w:themeTint="A6"/>
        </w:rPr>
        <w:t xml:space="preserve"> o arquivo </w:t>
      </w:r>
      <w:proofErr w:type="spellStart"/>
      <w:r>
        <w:rPr>
          <w:rFonts w:ascii="Calibri Light" w:hAnsi="Calibri Light" w:cs="Microsoft Sans Serif"/>
          <w:color w:val="595959" w:themeColor="text1" w:themeTint="A6"/>
        </w:rPr>
        <w:t>no</w:t>
      </w:r>
      <w:proofErr w:type="spellEnd"/>
      <w:r>
        <w:rPr>
          <w:rFonts w:ascii="Calibri Light" w:hAnsi="Calibri Light" w:cs="Microsoft Sans Serif"/>
          <w:color w:val="595959" w:themeColor="text1" w:themeTint="A6"/>
        </w:rPr>
        <w:t xml:space="preserve"> SEI </w:t>
      </w:r>
      <w:r w:rsidR="00770A91">
        <w:rPr>
          <w:rFonts w:ascii="Calibri Light" w:hAnsi="Calibri Light" w:cs="Microsoft Sans Serif"/>
          <w:color w:val="595959" w:themeColor="text1" w:themeTint="A6"/>
        </w:rPr>
        <w:t xml:space="preserve">perante a SECEX </w:t>
      </w:r>
      <w:r>
        <w:rPr>
          <w:rFonts w:ascii="Calibri Light" w:hAnsi="Calibri Light" w:cs="Microsoft Sans Serif"/>
          <w:color w:val="595959" w:themeColor="text1" w:themeTint="A6"/>
        </w:rPr>
        <w:t xml:space="preserve">sem sucesso. Primeiro enviamos para uma pasta zipada e depois </w:t>
      </w:r>
      <w:r w:rsidR="003A14DF">
        <w:rPr>
          <w:rFonts w:ascii="Calibri Light" w:hAnsi="Calibri Light" w:cs="Microsoft Sans Serif"/>
          <w:color w:val="595959" w:themeColor="text1" w:themeTint="A6"/>
        </w:rPr>
        <w:t xml:space="preserve">tentamos dar </w:t>
      </w:r>
      <w:r>
        <w:rPr>
          <w:rFonts w:ascii="Calibri Light" w:hAnsi="Calibri Light" w:cs="Microsoft Sans Serif"/>
          <w:color w:val="595959" w:themeColor="text1" w:themeTint="A6"/>
        </w:rPr>
        <w:t>o upload</w:t>
      </w:r>
      <w:r w:rsidR="003A14DF">
        <w:rPr>
          <w:rFonts w:ascii="Calibri Light" w:hAnsi="Calibri Light" w:cs="Microsoft Sans Serif"/>
          <w:color w:val="595959" w:themeColor="text1" w:themeTint="A6"/>
        </w:rPr>
        <w:t xml:space="preserve"> no sistema</w:t>
      </w:r>
      <w:r>
        <w:rPr>
          <w:rFonts w:ascii="Calibri Light" w:hAnsi="Calibri Light" w:cs="Microsoft Sans Serif"/>
          <w:color w:val="595959" w:themeColor="text1" w:themeTint="A6"/>
        </w:rPr>
        <w:t>:</w:t>
      </w:r>
    </w:p>
    <w:p w14:paraId="316C6665" w14:textId="77777777" w:rsidR="003A14DF" w:rsidRDefault="003A14DF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9234EC2" w14:textId="17FE2C51" w:rsidR="003D5E89" w:rsidRDefault="003A14DF" w:rsidP="003A14DF">
      <w:pPr>
        <w:spacing w:line="276" w:lineRule="auto"/>
        <w:jc w:val="center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lastRenderedPageBreak/>
        <w:drawing>
          <wp:inline distT="0" distB="0" distL="0" distR="0" wp14:anchorId="0CF6E018" wp14:editId="5AB72678">
            <wp:extent cx="5706683" cy="1962150"/>
            <wp:effectExtent l="0" t="0" r="889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9248" cy="1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1D57A" w14:textId="5499D5BE" w:rsidR="003D5E89" w:rsidRDefault="003D5E89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666EBD2B" w14:textId="34635905" w:rsidR="003D5E89" w:rsidRPr="00D22BBA" w:rsidRDefault="003A14DF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noProof/>
        </w:rPr>
        <w:drawing>
          <wp:inline distT="0" distB="0" distL="0" distR="0" wp14:anchorId="0478302A" wp14:editId="089748EF">
            <wp:extent cx="5514975" cy="5789158"/>
            <wp:effectExtent l="0" t="0" r="0" b="254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0446" cy="579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409F2" w14:textId="407B6EDA" w:rsidR="00BC031A" w:rsidRDefault="00BC031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20A7FEB2" w14:textId="04B58F18" w:rsidR="00D22BBA" w:rsidRDefault="003A14DF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t xml:space="preserve">Outros arquivos de Excel de tamanho extenso são as bases de estatísticas de importação detalhadas da Receita Federal. </w:t>
      </w:r>
      <w:r w:rsidR="00770A91">
        <w:rPr>
          <w:rFonts w:ascii="Calibri Light" w:hAnsi="Calibri Light" w:cs="Microsoft Sans Serif"/>
          <w:color w:val="595959" w:themeColor="text1" w:themeTint="A6"/>
        </w:rPr>
        <w:t>Nesse sentido, l</w:t>
      </w:r>
      <w:r>
        <w:rPr>
          <w:rFonts w:ascii="Calibri Light" w:hAnsi="Calibri Light" w:cs="Microsoft Sans Serif"/>
          <w:color w:val="595959" w:themeColor="text1" w:themeTint="A6"/>
        </w:rPr>
        <w:t xml:space="preserve">ocalizamos arquivo em Excel submetido pela peticionária em processo de defesa comercial com 65 MIL KB. </w:t>
      </w:r>
    </w:p>
    <w:p w14:paraId="5AE9E260" w14:textId="3E07306F" w:rsidR="00A93FFC" w:rsidRDefault="00A93FFC" w:rsidP="00A93FFC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lastRenderedPageBreak/>
        <w:t>Acreditamos que este seja um fator importante a ser analisado, pois quando se trata de arquivo de .PDF, é possível “quebrar” em vários .PDF menores. Por outro lado, com arquivos em Excel, nem sempre a quebra por “abas” conseguiria diminuir o tamanho do arquivo em virtude do volume de informações e dados constantes de cada uma das planilhas.</w:t>
      </w:r>
      <w:r w:rsidR="00770A91">
        <w:rPr>
          <w:rFonts w:ascii="Calibri Light" w:hAnsi="Calibri Light" w:cs="Microsoft Sans Serif"/>
          <w:color w:val="595959" w:themeColor="text1" w:themeTint="A6"/>
        </w:rPr>
        <w:t xml:space="preserve"> Deste modo, é essencial confirmar a possibilidade de submissão de arquivos perante a SDCOM com até 300 MB no SEI.</w:t>
      </w:r>
    </w:p>
    <w:p w14:paraId="6D1A5688" w14:textId="26767EB8" w:rsidR="00A93FFC" w:rsidRDefault="00A93FFC" w:rsidP="00A93FFC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2AE80E1F" w14:textId="52A7EF8A" w:rsidR="00A93FFC" w:rsidRDefault="00A93FFC" w:rsidP="00A93FFC">
      <w:pPr>
        <w:spacing w:line="276" w:lineRule="auto"/>
        <w:jc w:val="center"/>
        <w:rPr>
          <w:rFonts w:ascii="Calibri Light" w:hAnsi="Calibri Light" w:cs="Microsoft Sans Serif"/>
          <w:color w:val="595959" w:themeColor="text1" w:themeTint="A6"/>
        </w:rPr>
      </w:pPr>
      <w:r>
        <w:rPr>
          <w:rFonts w:ascii="Calibri Light" w:hAnsi="Calibri Light" w:cs="Microsoft Sans Serif"/>
          <w:color w:val="595959" w:themeColor="text1" w:themeTint="A6"/>
        </w:rPr>
        <w:t>*   *    *</w:t>
      </w:r>
    </w:p>
    <w:p w14:paraId="5E1B5DC9" w14:textId="77777777" w:rsidR="00A93FFC" w:rsidRDefault="00A93FFC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F260C90" w14:textId="71BCECB1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77D13038" w14:textId="2F33C02B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6F5FF3C8" w14:textId="4F182868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6CD2F538" w14:textId="74166492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1A1D1F5D" w14:textId="6A490308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0E06385B" w14:textId="1FACA47F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3D2F60C6" w14:textId="5DA04E17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69E0B11A" w14:textId="6BF73019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04FD2061" w14:textId="7DCFCEEC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p w14:paraId="284241F3" w14:textId="10E8D7D4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bookmarkEnd w:id="0"/>
    <w:bookmarkEnd w:id="1"/>
    <w:p w14:paraId="4FAC9D9B" w14:textId="2C2728FD" w:rsidR="00D22BBA" w:rsidRDefault="00D22BBA" w:rsidP="00F77EBD">
      <w:pPr>
        <w:spacing w:line="276" w:lineRule="auto"/>
        <w:jc w:val="both"/>
        <w:rPr>
          <w:rFonts w:ascii="Calibri Light" w:hAnsi="Calibri Light" w:cs="Microsoft Sans Serif"/>
          <w:color w:val="595959" w:themeColor="text1" w:themeTint="A6"/>
        </w:rPr>
      </w:pPr>
    </w:p>
    <w:sectPr w:rsidR="00D22BBA" w:rsidSect="00A93FF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1718" w:right="1134" w:bottom="1134" w:left="1440" w:header="567" w:footer="13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B7413" w14:textId="77777777" w:rsidR="001F269D" w:rsidRDefault="001F269D" w:rsidP="0089541F">
      <w:r>
        <w:separator/>
      </w:r>
    </w:p>
  </w:endnote>
  <w:endnote w:type="continuationSeparator" w:id="0">
    <w:p w14:paraId="206BA449" w14:textId="77777777" w:rsidR="001F269D" w:rsidRDefault="001F269D" w:rsidP="0089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xlinePro-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9334" w14:textId="77777777" w:rsidR="007E15D7" w:rsidRDefault="00561FA3" w:rsidP="00EA2285">
    <w:pPr>
      <w:pStyle w:val="Rodap"/>
      <w:framePr w:wrap="around" w:vAnchor="text" w:hAnchor="margin" w:xAlign="right" w:y="1"/>
      <w:rPr>
        <w:rStyle w:val="Nmerodepgina0"/>
      </w:rPr>
    </w:pPr>
    <w:r>
      <w:rPr>
        <w:rStyle w:val="Nmerodepgina0"/>
      </w:rPr>
      <w:fldChar w:fldCharType="begin"/>
    </w:r>
    <w:r w:rsidR="007E15D7">
      <w:rPr>
        <w:rStyle w:val="Nmerodepgina0"/>
      </w:rPr>
      <w:instrText xml:space="preserve">PAGE  </w:instrText>
    </w:r>
    <w:r>
      <w:rPr>
        <w:rStyle w:val="Nmerodepgina0"/>
      </w:rPr>
      <w:fldChar w:fldCharType="end"/>
    </w:r>
  </w:p>
  <w:p w14:paraId="188E2189" w14:textId="77777777" w:rsidR="007E15D7" w:rsidRDefault="007E15D7" w:rsidP="00D1401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55825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3381AD" w14:textId="77777777" w:rsidR="00A93FFC" w:rsidRDefault="00A93FFC">
            <w:pPr>
              <w:pStyle w:val="Rodap"/>
              <w:jc w:val="center"/>
            </w:pPr>
          </w:p>
          <w:p w14:paraId="2501FECA" w14:textId="32F78845" w:rsidR="00BC031A" w:rsidRDefault="00BC031A">
            <w:pPr>
              <w:pStyle w:val="Rodap"/>
              <w:jc w:val="center"/>
            </w:pP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t xml:space="preserve">Página </w: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begin"/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instrText>PAGE</w:instrTex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separate"/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t>2</w: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end"/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t xml:space="preserve"> de </w: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begin"/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instrText>NUMPAGES</w:instrTex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separate"/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t>2</w:t>
            </w:r>
            <w:r w:rsidRPr="00BC031A">
              <w:rPr>
                <w:rFonts w:ascii="Calibri Light" w:hAnsi="Calibri Light" w:cs="Calibri Light"/>
                <w:color w:val="595959" w:themeColor="text1" w:themeTint="A6"/>
                <w:sz w:val="22"/>
                <w:szCs w:val="22"/>
              </w:rPr>
              <w:fldChar w:fldCharType="end"/>
            </w:r>
          </w:p>
        </w:sdtContent>
      </w:sdt>
    </w:sdtContent>
  </w:sdt>
  <w:p w14:paraId="3D942FE2" w14:textId="5F50371C" w:rsidR="007E15D7" w:rsidRDefault="007E15D7" w:rsidP="007A28B6">
    <w:pPr>
      <w:pStyle w:val="Rodap"/>
      <w:tabs>
        <w:tab w:val="clear" w:pos="4419"/>
        <w:tab w:val="clear" w:pos="8838"/>
        <w:tab w:val="left" w:pos="3336"/>
      </w:tabs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4A31" w14:textId="77777777" w:rsidR="0025319A" w:rsidRPr="00A136BC" w:rsidRDefault="000C649E" w:rsidP="00982DB0">
    <w:pPr>
      <w:pStyle w:val="BasicParagraph"/>
      <w:tabs>
        <w:tab w:val="left" w:pos="1133"/>
        <w:tab w:val="center" w:pos="4666"/>
      </w:tabs>
      <w:spacing w:after="160"/>
      <w:rPr>
        <w:rFonts w:ascii="Microsoft Sans Serif" w:hAnsi="Microsoft Sans Serif" w:cs="DaxlinePro-Light"/>
        <w:b/>
        <w:color w:val="D3233D"/>
        <w:spacing w:val="4"/>
        <w:sz w:val="20"/>
        <w:szCs w:val="16"/>
      </w:rPr>
    </w:pPr>
    <w:r>
      <w:rPr>
        <w:rFonts w:ascii="Microsoft Sans Serif" w:hAnsi="Microsoft Sans Serif" w:cs="DaxlinePro-Light"/>
        <w:b/>
        <w:color w:val="D3233D"/>
        <w:spacing w:val="4"/>
        <w:sz w:val="20"/>
        <w:szCs w:val="16"/>
      </w:rPr>
      <w:tab/>
    </w:r>
    <w:r>
      <w:rPr>
        <w:rFonts w:ascii="Microsoft Sans Serif" w:hAnsi="Microsoft Sans Serif" w:cs="DaxlinePro-Light"/>
        <w:b/>
        <w:color w:val="D3233D"/>
        <w:spacing w:val="4"/>
        <w:sz w:val="20"/>
        <w:szCs w:val="16"/>
      </w:rPr>
      <w:tab/>
    </w:r>
  </w:p>
  <w:p w14:paraId="33143D27" w14:textId="77777777" w:rsidR="007E15D7" w:rsidRDefault="007E15D7" w:rsidP="004A4964">
    <w:pPr>
      <w:pStyle w:val="BasicParagraph"/>
      <w:spacing w:line="240" w:lineRule="auto"/>
      <w:jc w:val="right"/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</w:pP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AV. </w:t>
    </w:r>
    <w:r w:rsidR="00732DC1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BRIG.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FARIA LIMA, 1.571 </w:t>
    </w:r>
    <w:r w:rsidR="001E68DD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5E101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575056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15° ANDAR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 </w:t>
    </w:r>
    <w:r w:rsidR="005E101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1E68DD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25319A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JD. PAULISTANO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5E101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1E68DD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SÃO</w:t>
    </w:r>
    <w:r w:rsidR="00D847A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PAULO   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SP   </w:t>
    </w:r>
    <w:r w:rsidR="001E68DD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BRASIL  </w:t>
    </w:r>
    <w:r w:rsidR="005E101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1E68DD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="005E101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CEP.</w:t>
    </w:r>
    <w:r w:rsidR="007C6A2C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01452-</w:t>
    </w:r>
    <w:r w:rsidR="0025319A"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918</w:t>
    </w:r>
  </w:p>
  <w:p w14:paraId="2A7AC4AE" w14:textId="77777777" w:rsidR="004A4964" w:rsidRDefault="004A4964" w:rsidP="004A4964">
    <w:pPr>
      <w:pStyle w:val="BasicParagraph"/>
      <w:spacing w:line="240" w:lineRule="auto"/>
      <w:jc w:val="right"/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</w:pPr>
    <w:r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w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ww.unotrade.com</w:t>
    </w:r>
    <w:r w:rsidRPr="009C57FD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 </w:t>
    </w:r>
    <w:r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>T. +55  11  3588.4004</w:t>
    </w:r>
  </w:p>
  <w:p w14:paraId="42D813F0" w14:textId="77777777" w:rsidR="004A4964" w:rsidRDefault="004A4964" w:rsidP="004A4964">
    <w:pPr>
      <w:pStyle w:val="BasicParagraph"/>
      <w:spacing w:line="240" w:lineRule="auto"/>
      <w:jc w:val="right"/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</w:pP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SÃO PAULO   </w:t>
    </w:r>
    <w:r w:rsidRPr="00696411">
      <w:rPr>
        <w:rFonts w:ascii="Calibri" w:hAnsi="Calibri"/>
        <w:color w:val="DA2A3D"/>
        <w:sz w:val="16"/>
        <w:szCs w:val="16"/>
      </w:rPr>
      <w:sym w:font="Wingdings" w:char="F09F"/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  BRASÍLIA   </w:t>
    </w:r>
    <w:r w:rsidRPr="00696411">
      <w:rPr>
        <w:rFonts w:ascii="Calibri" w:hAnsi="Calibri"/>
        <w:color w:val="DA2A3D"/>
        <w:sz w:val="16"/>
        <w:szCs w:val="16"/>
      </w:rPr>
      <w:sym w:font="Wingdings" w:char="F09F"/>
    </w:r>
    <w:r w:rsidRPr="00F43E42">
      <w:rPr>
        <w:rFonts w:ascii="Calibri" w:hAnsi="Calibri"/>
        <w:color w:val="DA2A3D"/>
        <w:sz w:val="16"/>
        <w:szCs w:val="16"/>
        <w:lang w:val="pt-BR"/>
      </w:rPr>
      <w:t xml:space="preserve"> </w:t>
    </w:r>
    <w:r w:rsidRPr="00340605"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</w:t>
    </w:r>
    <w:r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  <w:t xml:space="preserve"> WASHINGTON, DC   </w:t>
    </w:r>
  </w:p>
  <w:p w14:paraId="7681B806" w14:textId="77777777" w:rsidR="004A4964" w:rsidRPr="00340605" w:rsidRDefault="004A4964" w:rsidP="004A4964">
    <w:pPr>
      <w:pStyle w:val="BasicParagraph"/>
      <w:spacing w:line="240" w:lineRule="auto"/>
      <w:jc w:val="right"/>
      <w:rPr>
        <w:rFonts w:ascii="Calibri Light" w:hAnsi="Calibri Light" w:cs="DaxlinePro-Light"/>
        <w:b/>
        <w:color w:val="595959" w:themeColor="text1" w:themeTint="A6"/>
        <w:spacing w:val="4"/>
        <w:sz w:val="16"/>
        <w:szCs w:val="12"/>
        <w:lang w:val="pt-BR"/>
      </w:rPr>
    </w:pPr>
  </w:p>
  <w:p w14:paraId="697DB636" w14:textId="77777777" w:rsidR="004A4964" w:rsidRPr="0025319A" w:rsidRDefault="004A4964" w:rsidP="004A4964">
    <w:pPr>
      <w:pStyle w:val="BasicParagraph"/>
      <w:spacing w:line="240" w:lineRule="auto"/>
      <w:jc w:val="right"/>
      <w:rPr>
        <w:rFonts w:ascii="Microsoft Sans Serif" w:hAnsi="Microsoft Sans Serif" w:cs="DaxlinePro-Light"/>
        <w:b/>
        <w:spacing w:val="4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7941" w14:textId="77777777" w:rsidR="001F269D" w:rsidRDefault="001F269D" w:rsidP="0089541F">
      <w:r>
        <w:separator/>
      </w:r>
    </w:p>
  </w:footnote>
  <w:footnote w:type="continuationSeparator" w:id="0">
    <w:p w14:paraId="6FA85215" w14:textId="77777777" w:rsidR="001F269D" w:rsidRDefault="001F269D" w:rsidP="00895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032C" w14:textId="77777777" w:rsidR="007E15D7" w:rsidRDefault="001F269D">
    <w:pPr>
      <w:pStyle w:val="Cabealho"/>
    </w:pPr>
    <w:r>
      <w:rPr>
        <w:noProof/>
        <w:lang w:val="en-US" w:eastAsia="en-US"/>
      </w:rPr>
      <w:pict w14:anchorId="4BBC71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04797" o:spid="_x0000_s2049" type="#_x0000_t136" style="position:absolute;margin-left:0;margin-top:0;width:552.75pt;height:58.5pt;rotation:315;z-index:-251657728;mso-position-horizontal:center;mso-position-horizontal-relative:margin;mso-position-vertical:center;mso-position-vertical-relative:margin" o:allowincell="f" fillcolor="#ddd8c2" stroked="f">
          <v:fill opacity=".5"/>
          <v:textpath style="font-family:&quot;Calibri&quot;;font-size:48pt" string="Uno Trade Strategy Advisor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F874" w14:textId="799E752A" w:rsidR="00F4107F" w:rsidRPr="007A28B6" w:rsidRDefault="00BC031A" w:rsidP="0033060B">
    <w:pPr>
      <w:pStyle w:val="Cabealho"/>
      <w:tabs>
        <w:tab w:val="clear" w:pos="4419"/>
        <w:tab w:val="center" w:pos="4320"/>
      </w:tabs>
      <w:jc w:val="right"/>
      <w:rPr>
        <w:rFonts w:ascii="Calibri Light" w:hAnsi="Calibri Light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F01D1B4" wp14:editId="2524B913">
          <wp:simplePos x="0" y="0"/>
          <wp:positionH relativeFrom="margin">
            <wp:align>center</wp:align>
          </wp:positionH>
          <wp:positionV relativeFrom="paragraph">
            <wp:posOffset>-131368</wp:posOffset>
          </wp:positionV>
          <wp:extent cx="2189480" cy="762000"/>
          <wp:effectExtent l="0" t="0" r="1270" b="0"/>
          <wp:wrapThrough wrapText="bothSides">
            <wp:wrapPolygon edited="0">
              <wp:start x="0" y="0"/>
              <wp:lineTo x="0" y="21060"/>
              <wp:lineTo x="21425" y="21060"/>
              <wp:lineTo x="21425" y="0"/>
              <wp:lineTo x="0" y="0"/>
            </wp:wrapPolygon>
          </wp:wrapThrough>
          <wp:docPr id="30" name="Imagem 30" descr="::::Captura de Tela 2015-03-10 às 10.12.4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Captura de Tela 2015-03-10 às 10.12.4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48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EFBF" w14:textId="77777777" w:rsidR="007E15D7" w:rsidRDefault="007E15D7" w:rsidP="0025319A">
    <w:pPr>
      <w:pStyle w:val="Cabealho"/>
      <w:spacing w:after="120"/>
      <w:jc w:val="center"/>
    </w:pPr>
    <w:r>
      <w:rPr>
        <w:noProof/>
        <w:lang w:eastAsia="zh-CN"/>
      </w:rPr>
      <w:drawing>
        <wp:anchor distT="0" distB="0" distL="114300" distR="114300" simplePos="0" relativeHeight="251656704" behindDoc="0" locked="0" layoutInCell="1" allowOverlap="1" wp14:anchorId="17605F4C" wp14:editId="67349B5B">
          <wp:simplePos x="0" y="0"/>
          <wp:positionH relativeFrom="column">
            <wp:posOffset>4043045</wp:posOffset>
          </wp:positionH>
          <wp:positionV relativeFrom="paragraph">
            <wp:posOffset>-50165</wp:posOffset>
          </wp:positionV>
          <wp:extent cx="2189480" cy="762000"/>
          <wp:effectExtent l="0" t="0" r="1270" b="0"/>
          <wp:wrapThrough wrapText="bothSides">
            <wp:wrapPolygon edited="0">
              <wp:start x="0" y="0"/>
              <wp:lineTo x="0" y="21060"/>
              <wp:lineTo x="21425" y="21060"/>
              <wp:lineTo x="21425" y="0"/>
              <wp:lineTo x="0" y="0"/>
            </wp:wrapPolygon>
          </wp:wrapThrough>
          <wp:docPr id="31" name="Imagem 31" descr="::::Captura de Tela 2015-03-10 às 10.12.4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Captura de Tela 2015-03-10 às 10.12.4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948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559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A43A6"/>
    <w:multiLevelType w:val="multilevel"/>
    <w:tmpl w:val="E1A4D6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" w15:restartNumberingAfterBreak="0">
    <w:nsid w:val="044B5273"/>
    <w:multiLevelType w:val="hybridMultilevel"/>
    <w:tmpl w:val="2804915C"/>
    <w:lvl w:ilvl="0" w:tplc="11C8AC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34E"/>
    <w:multiLevelType w:val="hybridMultilevel"/>
    <w:tmpl w:val="41EA3A80"/>
    <w:lvl w:ilvl="0" w:tplc="75C81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D6FAE"/>
    <w:multiLevelType w:val="hybridMultilevel"/>
    <w:tmpl w:val="15385A22"/>
    <w:lvl w:ilvl="0" w:tplc="1DE674B8">
      <w:start w:val="10"/>
      <w:numFmt w:val="decimal"/>
      <w:lvlText w:val="%1."/>
      <w:lvlJc w:val="left"/>
      <w:pPr>
        <w:ind w:left="720" w:hanging="360"/>
      </w:pPr>
      <w:rPr>
        <w:rFonts w:ascii="Calibri" w:hAnsi="Calibri" w:cs="Times-Roman" w:hint="default"/>
        <w:color w:val="333333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BB4"/>
    <w:multiLevelType w:val="multilevel"/>
    <w:tmpl w:val="C16267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6840AF"/>
    <w:multiLevelType w:val="hybridMultilevel"/>
    <w:tmpl w:val="18FAB140"/>
    <w:lvl w:ilvl="0" w:tplc="0C20683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75974E4"/>
    <w:multiLevelType w:val="hybridMultilevel"/>
    <w:tmpl w:val="7B2CB140"/>
    <w:lvl w:ilvl="0" w:tplc="96C0DC0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17DE4D35"/>
    <w:multiLevelType w:val="hybridMultilevel"/>
    <w:tmpl w:val="BA061AF2"/>
    <w:lvl w:ilvl="0" w:tplc="D452FD9E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6000D">
      <w:start w:val="1"/>
      <w:numFmt w:val="bullet"/>
      <w:lvlText w:val="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9" w15:restartNumberingAfterBreak="0">
    <w:nsid w:val="29350CE0"/>
    <w:multiLevelType w:val="hybridMultilevel"/>
    <w:tmpl w:val="F20075A8"/>
    <w:lvl w:ilvl="0" w:tplc="B1742B8C">
      <w:start w:val="13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F2E6F"/>
    <w:multiLevelType w:val="hybridMultilevel"/>
    <w:tmpl w:val="76FC0D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D0EB3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12" w15:restartNumberingAfterBreak="0">
    <w:nsid w:val="324A73F9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BAE34E5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31245EB"/>
    <w:multiLevelType w:val="hybridMultilevel"/>
    <w:tmpl w:val="9BC8C6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E0D28"/>
    <w:multiLevelType w:val="singleLevel"/>
    <w:tmpl w:val="E79E336C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16" w15:restartNumberingAfterBreak="0">
    <w:nsid w:val="46574805"/>
    <w:multiLevelType w:val="hybridMultilevel"/>
    <w:tmpl w:val="7DBAC72E"/>
    <w:lvl w:ilvl="0" w:tplc="4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4403FB"/>
    <w:multiLevelType w:val="hybridMultilevel"/>
    <w:tmpl w:val="F0E2B404"/>
    <w:lvl w:ilvl="0" w:tplc="16CC00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795C"/>
    <w:multiLevelType w:val="hybridMultilevel"/>
    <w:tmpl w:val="901AD870"/>
    <w:lvl w:ilvl="0" w:tplc="0416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C6FF4"/>
    <w:multiLevelType w:val="hybridMultilevel"/>
    <w:tmpl w:val="F38287C0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D22C6"/>
    <w:multiLevelType w:val="singleLevel"/>
    <w:tmpl w:val="E79E336C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</w:abstractNum>
  <w:abstractNum w:abstractNumId="21" w15:restartNumberingAfterBreak="0">
    <w:nsid w:val="5797176D"/>
    <w:multiLevelType w:val="hybridMultilevel"/>
    <w:tmpl w:val="725E0C7C"/>
    <w:lvl w:ilvl="0" w:tplc="40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9AF5900"/>
    <w:multiLevelType w:val="hybridMultilevel"/>
    <w:tmpl w:val="7A241DC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160F9"/>
    <w:multiLevelType w:val="hybridMultilevel"/>
    <w:tmpl w:val="D902C5EE"/>
    <w:lvl w:ilvl="0" w:tplc="C220E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0404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3E7F85"/>
    <w:multiLevelType w:val="hybridMultilevel"/>
    <w:tmpl w:val="521A3F04"/>
    <w:lvl w:ilvl="0" w:tplc="CA467468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Microsoft Sans Serif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E5251"/>
    <w:multiLevelType w:val="singleLevel"/>
    <w:tmpl w:val="E79E336C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6" w15:restartNumberingAfterBreak="0">
    <w:nsid w:val="69CE62B3"/>
    <w:multiLevelType w:val="hybridMultilevel"/>
    <w:tmpl w:val="B0ECFBA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0669C"/>
    <w:multiLevelType w:val="singleLevel"/>
    <w:tmpl w:val="E79E336C"/>
    <w:lvl w:ilvl="0">
      <w:start w:val="1"/>
      <w:numFmt w:val="lowerLetter"/>
      <w:lvlText w:val="%1)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8" w15:restartNumberingAfterBreak="0">
    <w:nsid w:val="6F073F48"/>
    <w:multiLevelType w:val="hybridMultilevel"/>
    <w:tmpl w:val="DF5EAA2E"/>
    <w:lvl w:ilvl="0" w:tplc="0416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6000D">
      <w:start w:val="1"/>
      <w:numFmt w:val="bullet"/>
      <w:lvlText w:val="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29" w15:restartNumberingAfterBreak="0">
    <w:nsid w:val="6FCF2200"/>
    <w:multiLevelType w:val="hybridMultilevel"/>
    <w:tmpl w:val="497C8BDA"/>
    <w:lvl w:ilvl="0" w:tplc="75C81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0A657C2"/>
    <w:multiLevelType w:val="multilevel"/>
    <w:tmpl w:val="8D00B6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2B51E5"/>
    <w:multiLevelType w:val="hybridMultilevel"/>
    <w:tmpl w:val="C26E676C"/>
    <w:lvl w:ilvl="0" w:tplc="167852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70A28"/>
    <w:multiLevelType w:val="hybridMultilevel"/>
    <w:tmpl w:val="2288FD84"/>
    <w:lvl w:ilvl="0" w:tplc="D9401B5C">
      <w:start w:val="1"/>
      <w:numFmt w:val="lowerLetter"/>
      <w:lvlText w:val="%1)"/>
      <w:lvlJc w:val="left"/>
      <w:pPr>
        <w:ind w:left="785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3" w15:restartNumberingAfterBreak="0">
    <w:nsid w:val="76E048E7"/>
    <w:multiLevelType w:val="hybridMultilevel"/>
    <w:tmpl w:val="BA061AF2"/>
    <w:lvl w:ilvl="0" w:tplc="D452FD9E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6000D">
      <w:start w:val="1"/>
      <w:numFmt w:val="bullet"/>
      <w:lvlText w:val="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34" w15:restartNumberingAfterBreak="0">
    <w:nsid w:val="779E3253"/>
    <w:multiLevelType w:val="hybridMultilevel"/>
    <w:tmpl w:val="E4181E26"/>
    <w:lvl w:ilvl="0" w:tplc="52782DA2">
      <w:start w:val="13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40404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1C7E17"/>
    <w:multiLevelType w:val="hybridMultilevel"/>
    <w:tmpl w:val="8110B9F0"/>
    <w:lvl w:ilvl="0" w:tplc="26504042">
      <w:start w:val="1"/>
      <w:numFmt w:val="lowerLetter"/>
      <w:lvlText w:val="%1)"/>
      <w:lvlJc w:val="left"/>
      <w:pPr>
        <w:ind w:left="2040" w:hanging="360"/>
      </w:pPr>
      <w:rPr>
        <w:rFonts w:cs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76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48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20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92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64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36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08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800" w:hanging="180"/>
      </w:pPr>
      <w:rPr>
        <w:rFonts w:cs="Times New Roman"/>
      </w:rPr>
    </w:lvl>
  </w:abstractNum>
  <w:abstractNum w:abstractNumId="36" w15:restartNumberingAfterBreak="0">
    <w:nsid w:val="7A7A7089"/>
    <w:multiLevelType w:val="hybridMultilevel"/>
    <w:tmpl w:val="BA061AF2"/>
    <w:lvl w:ilvl="0" w:tplc="D452FD9E">
      <w:start w:val="1"/>
      <w:numFmt w:val="lowerLetter"/>
      <w:lvlText w:val="%1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1" w:tplc="0416000D">
      <w:start w:val="1"/>
      <w:numFmt w:val="bullet"/>
      <w:lvlText w:val="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1"/>
  </w:num>
  <w:num w:numId="5">
    <w:abstractNumId w:val="32"/>
  </w:num>
  <w:num w:numId="6">
    <w:abstractNumId w:val="28"/>
  </w:num>
  <w:num w:numId="7">
    <w:abstractNumId w:val="35"/>
  </w:num>
  <w:num w:numId="8">
    <w:abstractNumId w:val="36"/>
  </w:num>
  <w:num w:numId="9">
    <w:abstractNumId w:val="26"/>
  </w:num>
  <w:num w:numId="10">
    <w:abstractNumId w:val="20"/>
  </w:num>
  <w:num w:numId="11">
    <w:abstractNumId w:val="6"/>
  </w:num>
  <w:num w:numId="12">
    <w:abstractNumId w:val="0"/>
  </w:num>
  <w:num w:numId="13">
    <w:abstractNumId w:val="13"/>
  </w:num>
  <w:num w:numId="14">
    <w:abstractNumId w:val="15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  <w:num w:numId="19">
    <w:abstractNumId w:val="19"/>
  </w:num>
  <w:num w:numId="20">
    <w:abstractNumId w:val="18"/>
  </w:num>
  <w:num w:numId="21">
    <w:abstractNumId w:val="9"/>
  </w:num>
  <w:num w:numId="22">
    <w:abstractNumId w:val="34"/>
  </w:num>
  <w:num w:numId="23">
    <w:abstractNumId w:val="23"/>
  </w:num>
  <w:num w:numId="24">
    <w:abstractNumId w:val="5"/>
  </w:num>
  <w:num w:numId="25">
    <w:abstractNumId w:val="25"/>
  </w:num>
  <w:num w:numId="26">
    <w:abstractNumId w:val="12"/>
  </w:num>
  <w:num w:numId="27">
    <w:abstractNumId w:val="22"/>
  </w:num>
  <w:num w:numId="28">
    <w:abstractNumId w:val="27"/>
  </w:num>
  <w:num w:numId="29">
    <w:abstractNumId w:val="33"/>
  </w:num>
  <w:num w:numId="30">
    <w:abstractNumId w:val="30"/>
  </w:num>
  <w:num w:numId="31">
    <w:abstractNumId w:val="29"/>
  </w:num>
  <w:num w:numId="32">
    <w:abstractNumId w:val="3"/>
  </w:num>
  <w:num w:numId="33">
    <w:abstractNumId w:val="21"/>
  </w:num>
  <w:num w:numId="34">
    <w:abstractNumId w:val="7"/>
  </w:num>
  <w:num w:numId="35">
    <w:abstractNumId w:val="16"/>
  </w:num>
  <w:num w:numId="36">
    <w:abstractNumId w:val="24"/>
  </w:num>
  <w:num w:numId="37">
    <w:abstractNumId w:val="31"/>
  </w:num>
  <w:num w:numId="38">
    <w:abstractNumId w:val="14"/>
  </w:num>
  <w:num w:numId="39">
    <w:abstractNumId w:val="2"/>
  </w:num>
  <w:num w:numId="4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QwMzczN7Y0MTU2NzdT0lEKTi0uzszPAykwrAUAZCDr3SwAAAA="/>
  </w:docVars>
  <w:rsids>
    <w:rsidRoot w:val="00245023"/>
    <w:rsid w:val="00007E93"/>
    <w:rsid w:val="00011428"/>
    <w:rsid w:val="00013267"/>
    <w:rsid w:val="00014FE2"/>
    <w:rsid w:val="00016277"/>
    <w:rsid w:val="00024A3A"/>
    <w:rsid w:val="00027564"/>
    <w:rsid w:val="00033502"/>
    <w:rsid w:val="00036971"/>
    <w:rsid w:val="00037565"/>
    <w:rsid w:val="000427B3"/>
    <w:rsid w:val="0005276B"/>
    <w:rsid w:val="00056C3E"/>
    <w:rsid w:val="0006589F"/>
    <w:rsid w:val="00066335"/>
    <w:rsid w:val="00066772"/>
    <w:rsid w:val="0007669E"/>
    <w:rsid w:val="000826C6"/>
    <w:rsid w:val="00082899"/>
    <w:rsid w:val="00085F80"/>
    <w:rsid w:val="000957A3"/>
    <w:rsid w:val="000A22DF"/>
    <w:rsid w:val="000A24FF"/>
    <w:rsid w:val="000A41F9"/>
    <w:rsid w:val="000A67D7"/>
    <w:rsid w:val="000B0516"/>
    <w:rsid w:val="000B3A01"/>
    <w:rsid w:val="000B7844"/>
    <w:rsid w:val="000C4EE2"/>
    <w:rsid w:val="000C5B05"/>
    <w:rsid w:val="000C649E"/>
    <w:rsid w:val="000D1979"/>
    <w:rsid w:val="000D3590"/>
    <w:rsid w:val="000D7029"/>
    <w:rsid w:val="000E5490"/>
    <w:rsid w:val="000E71FF"/>
    <w:rsid w:val="000E7B91"/>
    <w:rsid w:val="000F7BCE"/>
    <w:rsid w:val="00100C94"/>
    <w:rsid w:val="00101327"/>
    <w:rsid w:val="00104240"/>
    <w:rsid w:val="00105065"/>
    <w:rsid w:val="00105D0A"/>
    <w:rsid w:val="001108EB"/>
    <w:rsid w:val="00111DD6"/>
    <w:rsid w:val="00120AD6"/>
    <w:rsid w:val="0012298D"/>
    <w:rsid w:val="00125748"/>
    <w:rsid w:val="001278F6"/>
    <w:rsid w:val="00133DE3"/>
    <w:rsid w:val="00134B54"/>
    <w:rsid w:val="0013564F"/>
    <w:rsid w:val="0013704A"/>
    <w:rsid w:val="00137CC3"/>
    <w:rsid w:val="00140A16"/>
    <w:rsid w:val="00143883"/>
    <w:rsid w:val="00144EC7"/>
    <w:rsid w:val="00150263"/>
    <w:rsid w:val="00152A4E"/>
    <w:rsid w:val="00155A7B"/>
    <w:rsid w:val="001569E4"/>
    <w:rsid w:val="00157796"/>
    <w:rsid w:val="00162917"/>
    <w:rsid w:val="0016366E"/>
    <w:rsid w:val="00166C7C"/>
    <w:rsid w:val="00172894"/>
    <w:rsid w:val="00173EEA"/>
    <w:rsid w:val="00175B1A"/>
    <w:rsid w:val="00176E06"/>
    <w:rsid w:val="00177BCE"/>
    <w:rsid w:val="00182B26"/>
    <w:rsid w:val="0018615B"/>
    <w:rsid w:val="0019139B"/>
    <w:rsid w:val="00193B09"/>
    <w:rsid w:val="00194CF7"/>
    <w:rsid w:val="001A0804"/>
    <w:rsid w:val="001A2CFD"/>
    <w:rsid w:val="001A577E"/>
    <w:rsid w:val="001A6413"/>
    <w:rsid w:val="001A72AF"/>
    <w:rsid w:val="001A72FA"/>
    <w:rsid w:val="001A78FA"/>
    <w:rsid w:val="001A7F2C"/>
    <w:rsid w:val="001B0ED3"/>
    <w:rsid w:val="001B3377"/>
    <w:rsid w:val="001B365D"/>
    <w:rsid w:val="001B6208"/>
    <w:rsid w:val="001C55CE"/>
    <w:rsid w:val="001C60F2"/>
    <w:rsid w:val="001C6239"/>
    <w:rsid w:val="001D4D0D"/>
    <w:rsid w:val="001D5050"/>
    <w:rsid w:val="001E19BA"/>
    <w:rsid w:val="001E5732"/>
    <w:rsid w:val="001E68DD"/>
    <w:rsid w:val="001F1D37"/>
    <w:rsid w:val="001F269D"/>
    <w:rsid w:val="001F6CBD"/>
    <w:rsid w:val="002010D4"/>
    <w:rsid w:val="002018D9"/>
    <w:rsid w:val="002025B3"/>
    <w:rsid w:val="00202F50"/>
    <w:rsid w:val="00206D81"/>
    <w:rsid w:val="00211191"/>
    <w:rsid w:val="0021271A"/>
    <w:rsid w:val="002153B3"/>
    <w:rsid w:val="002154D8"/>
    <w:rsid w:val="00216BC3"/>
    <w:rsid w:val="00217D7C"/>
    <w:rsid w:val="00220014"/>
    <w:rsid w:val="002204E8"/>
    <w:rsid w:val="00220A15"/>
    <w:rsid w:val="00225820"/>
    <w:rsid w:val="00230B98"/>
    <w:rsid w:val="00231FE0"/>
    <w:rsid w:val="00233DF2"/>
    <w:rsid w:val="00234562"/>
    <w:rsid w:val="00234879"/>
    <w:rsid w:val="00234CF5"/>
    <w:rsid w:val="002363E5"/>
    <w:rsid w:val="0024080B"/>
    <w:rsid w:val="00240ED3"/>
    <w:rsid w:val="0024414E"/>
    <w:rsid w:val="002448A6"/>
    <w:rsid w:val="00245023"/>
    <w:rsid w:val="002463F4"/>
    <w:rsid w:val="00247699"/>
    <w:rsid w:val="0025319A"/>
    <w:rsid w:val="002541CE"/>
    <w:rsid w:val="002549DA"/>
    <w:rsid w:val="00255508"/>
    <w:rsid w:val="00257578"/>
    <w:rsid w:val="00257CDE"/>
    <w:rsid w:val="00260D05"/>
    <w:rsid w:val="002620A5"/>
    <w:rsid w:val="00263EC9"/>
    <w:rsid w:val="00267BC4"/>
    <w:rsid w:val="0027315C"/>
    <w:rsid w:val="002747A9"/>
    <w:rsid w:val="00281B17"/>
    <w:rsid w:val="002831A8"/>
    <w:rsid w:val="00284A80"/>
    <w:rsid w:val="0028709C"/>
    <w:rsid w:val="002871E3"/>
    <w:rsid w:val="00290418"/>
    <w:rsid w:val="00290C42"/>
    <w:rsid w:val="00295F09"/>
    <w:rsid w:val="00297505"/>
    <w:rsid w:val="00297FA4"/>
    <w:rsid w:val="002A0A77"/>
    <w:rsid w:val="002A3A73"/>
    <w:rsid w:val="002A5090"/>
    <w:rsid w:val="002B5027"/>
    <w:rsid w:val="002B5A6A"/>
    <w:rsid w:val="002C5BA1"/>
    <w:rsid w:val="002C74AA"/>
    <w:rsid w:val="002D032B"/>
    <w:rsid w:val="002D137A"/>
    <w:rsid w:val="002D3CB6"/>
    <w:rsid w:val="002D58DB"/>
    <w:rsid w:val="002E2558"/>
    <w:rsid w:val="002E4CAE"/>
    <w:rsid w:val="002E52B5"/>
    <w:rsid w:val="002F064D"/>
    <w:rsid w:val="002F08FE"/>
    <w:rsid w:val="002F4D7D"/>
    <w:rsid w:val="002F7B26"/>
    <w:rsid w:val="00302427"/>
    <w:rsid w:val="00305C00"/>
    <w:rsid w:val="00306E66"/>
    <w:rsid w:val="00310213"/>
    <w:rsid w:val="00310FE8"/>
    <w:rsid w:val="003119C3"/>
    <w:rsid w:val="00311F3B"/>
    <w:rsid w:val="00324BD9"/>
    <w:rsid w:val="0032542F"/>
    <w:rsid w:val="00327A48"/>
    <w:rsid w:val="00327B5E"/>
    <w:rsid w:val="0033060B"/>
    <w:rsid w:val="00332A7E"/>
    <w:rsid w:val="00333834"/>
    <w:rsid w:val="00336F75"/>
    <w:rsid w:val="00340605"/>
    <w:rsid w:val="003428ED"/>
    <w:rsid w:val="00342D3A"/>
    <w:rsid w:val="00343189"/>
    <w:rsid w:val="0034479A"/>
    <w:rsid w:val="003469E1"/>
    <w:rsid w:val="00350E2C"/>
    <w:rsid w:val="00350E32"/>
    <w:rsid w:val="0035172B"/>
    <w:rsid w:val="00352BCB"/>
    <w:rsid w:val="0035337A"/>
    <w:rsid w:val="003544B5"/>
    <w:rsid w:val="00357563"/>
    <w:rsid w:val="00360EF5"/>
    <w:rsid w:val="00364017"/>
    <w:rsid w:val="00365B90"/>
    <w:rsid w:val="00367D2D"/>
    <w:rsid w:val="00373BEC"/>
    <w:rsid w:val="00374651"/>
    <w:rsid w:val="00374766"/>
    <w:rsid w:val="00374899"/>
    <w:rsid w:val="00374C91"/>
    <w:rsid w:val="0038595F"/>
    <w:rsid w:val="003864F1"/>
    <w:rsid w:val="0039096E"/>
    <w:rsid w:val="003933E1"/>
    <w:rsid w:val="00397357"/>
    <w:rsid w:val="003A0406"/>
    <w:rsid w:val="003A14DF"/>
    <w:rsid w:val="003A3617"/>
    <w:rsid w:val="003A46D7"/>
    <w:rsid w:val="003A6082"/>
    <w:rsid w:val="003B4AA3"/>
    <w:rsid w:val="003B4B38"/>
    <w:rsid w:val="003B5D36"/>
    <w:rsid w:val="003B6658"/>
    <w:rsid w:val="003C0347"/>
    <w:rsid w:val="003C1D24"/>
    <w:rsid w:val="003C1D3A"/>
    <w:rsid w:val="003C23A5"/>
    <w:rsid w:val="003C27C3"/>
    <w:rsid w:val="003C47FE"/>
    <w:rsid w:val="003C66BD"/>
    <w:rsid w:val="003C72C8"/>
    <w:rsid w:val="003C7AF5"/>
    <w:rsid w:val="003D0AE5"/>
    <w:rsid w:val="003D142C"/>
    <w:rsid w:val="003D429D"/>
    <w:rsid w:val="003D518B"/>
    <w:rsid w:val="003D56AC"/>
    <w:rsid w:val="003D5A7C"/>
    <w:rsid w:val="003D5BEE"/>
    <w:rsid w:val="003D5E89"/>
    <w:rsid w:val="003D6B4C"/>
    <w:rsid w:val="003D7AE2"/>
    <w:rsid w:val="003D7CAF"/>
    <w:rsid w:val="003E2842"/>
    <w:rsid w:val="003E7279"/>
    <w:rsid w:val="003F3025"/>
    <w:rsid w:val="003F4C00"/>
    <w:rsid w:val="003F4E38"/>
    <w:rsid w:val="003F56D3"/>
    <w:rsid w:val="003F6B55"/>
    <w:rsid w:val="0040305A"/>
    <w:rsid w:val="00404D42"/>
    <w:rsid w:val="0040602E"/>
    <w:rsid w:val="0041024D"/>
    <w:rsid w:val="004108EB"/>
    <w:rsid w:val="004122D7"/>
    <w:rsid w:val="00417EEE"/>
    <w:rsid w:val="00420036"/>
    <w:rsid w:val="00426A0F"/>
    <w:rsid w:val="004274CF"/>
    <w:rsid w:val="00430244"/>
    <w:rsid w:val="00430286"/>
    <w:rsid w:val="004316E3"/>
    <w:rsid w:val="00431725"/>
    <w:rsid w:val="004319EA"/>
    <w:rsid w:val="00432959"/>
    <w:rsid w:val="00435C61"/>
    <w:rsid w:val="00440790"/>
    <w:rsid w:val="00440AC1"/>
    <w:rsid w:val="00440CE3"/>
    <w:rsid w:val="004418EF"/>
    <w:rsid w:val="004440AB"/>
    <w:rsid w:val="00444110"/>
    <w:rsid w:val="00450C69"/>
    <w:rsid w:val="00452F34"/>
    <w:rsid w:val="004535BE"/>
    <w:rsid w:val="0045396C"/>
    <w:rsid w:val="00462DF3"/>
    <w:rsid w:val="0047102A"/>
    <w:rsid w:val="00474301"/>
    <w:rsid w:val="00474375"/>
    <w:rsid w:val="00474ADC"/>
    <w:rsid w:val="0047667B"/>
    <w:rsid w:val="00477450"/>
    <w:rsid w:val="00482CF9"/>
    <w:rsid w:val="00483D02"/>
    <w:rsid w:val="004856ED"/>
    <w:rsid w:val="0048572F"/>
    <w:rsid w:val="00490591"/>
    <w:rsid w:val="0049212D"/>
    <w:rsid w:val="004926A6"/>
    <w:rsid w:val="00494987"/>
    <w:rsid w:val="00495DA4"/>
    <w:rsid w:val="004A18A8"/>
    <w:rsid w:val="004A4964"/>
    <w:rsid w:val="004A49E2"/>
    <w:rsid w:val="004A5C9E"/>
    <w:rsid w:val="004A5F7F"/>
    <w:rsid w:val="004B113D"/>
    <w:rsid w:val="004B2533"/>
    <w:rsid w:val="004B3B99"/>
    <w:rsid w:val="004C4C7A"/>
    <w:rsid w:val="004C7F5F"/>
    <w:rsid w:val="004D69F5"/>
    <w:rsid w:val="004D7CFF"/>
    <w:rsid w:val="004E330A"/>
    <w:rsid w:val="004E4313"/>
    <w:rsid w:val="004E4332"/>
    <w:rsid w:val="004E4C49"/>
    <w:rsid w:val="004E6BFA"/>
    <w:rsid w:val="004F0177"/>
    <w:rsid w:val="004F1908"/>
    <w:rsid w:val="004F2861"/>
    <w:rsid w:val="004F404A"/>
    <w:rsid w:val="004F5F87"/>
    <w:rsid w:val="004F694F"/>
    <w:rsid w:val="00500358"/>
    <w:rsid w:val="00506671"/>
    <w:rsid w:val="0050791A"/>
    <w:rsid w:val="005200AE"/>
    <w:rsid w:val="00520320"/>
    <w:rsid w:val="00520F1F"/>
    <w:rsid w:val="00521C0F"/>
    <w:rsid w:val="00524BF4"/>
    <w:rsid w:val="005301EF"/>
    <w:rsid w:val="00532B08"/>
    <w:rsid w:val="005408CE"/>
    <w:rsid w:val="00544A5B"/>
    <w:rsid w:val="0055187D"/>
    <w:rsid w:val="00552802"/>
    <w:rsid w:val="005529BB"/>
    <w:rsid w:val="00552CAA"/>
    <w:rsid w:val="005561E2"/>
    <w:rsid w:val="00556E88"/>
    <w:rsid w:val="00560182"/>
    <w:rsid w:val="00561FA3"/>
    <w:rsid w:val="005676D6"/>
    <w:rsid w:val="00575056"/>
    <w:rsid w:val="00575D3B"/>
    <w:rsid w:val="005772BE"/>
    <w:rsid w:val="0058042A"/>
    <w:rsid w:val="005820C2"/>
    <w:rsid w:val="00582AA3"/>
    <w:rsid w:val="00583AFD"/>
    <w:rsid w:val="00587551"/>
    <w:rsid w:val="005A1CEB"/>
    <w:rsid w:val="005A46DB"/>
    <w:rsid w:val="005A493B"/>
    <w:rsid w:val="005A5FE1"/>
    <w:rsid w:val="005B178E"/>
    <w:rsid w:val="005B1E95"/>
    <w:rsid w:val="005B36DC"/>
    <w:rsid w:val="005B462C"/>
    <w:rsid w:val="005B50AC"/>
    <w:rsid w:val="005B7C5E"/>
    <w:rsid w:val="005C1567"/>
    <w:rsid w:val="005C3D8C"/>
    <w:rsid w:val="005C5ABA"/>
    <w:rsid w:val="005C7366"/>
    <w:rsid w:val="005D1706"/>
    <w:rsid w:val="005D7474"/>
    <w:rsid w:val="005E101C"/>
    <w:rsid w:val="005E14A7"/>
    <w:rsid w:val="005E1B5D"/>
    <w:rsid w:val="005E42B0"/>
    <w:rsid w:val="005E4D6C"/>
    <w:rsid w:val="005E58A6"/>
    <w:rsid w:val="005E6FEC"/>
    <w:rsid w:val="005F17A9"/>
    <w:rsid w:val="005F274B"/>
    <w:rsid w:val="005F4D83"/>
    <w:rsid w:val="00600E85"/>
    <w:rsid w:val="00602919"/>
    <w:rsid w:val="00604EB6"/>
    <w:rsid w:val="006058F7"/>
    <w:rsid w:val="00616112"/>
    <w:rsid w:val="00627244"/>
    <w:rsid w:val="00632741"/>
    <w:rsid w:val="00635A34"/>
    <w:rsid w:val="00640861"/>
    <w:rsid w:val="00641028"/>
    <w:rsid w:val="00642602"/>
    <w:rsid w:val="006427FB"/>
    <w:rsid w:val="006528AE"/>
    <w:rsid w:val="00653A1B"/>
    <w:rsid w:val="00654D2A"/>
    <w:rsid w:val="006556DC"/>
    <w:rsid w:val="00655BC5"/>
    <w:rsid w:val="0065766B"/>
    <w:rsid w:val="00660012"/>
    <w:rsid w:val="00662D99"/>
    <w:rsid w:val="0066617B"/>
    <w:rsid w:val="006668DE"/>
    <w:rsid w:val="00671F23"/>
    <w:rsid w:val="00674F8C"/>
    <w:rsid w:val="006755CA"/>
    <w:rsid w:val="00676697"/>
    <w:rsid w:val="00681309"/>
    <w:rsid w:val="00683A56"/>
    <w:rsid w:val="00686E17"/>
    <w:rsid w:val="00691431"/>
    <w:rsid w:val="00691DFD"/>
    <w:rsid w:val="00694223"/>
    <w:rsid w:val="00696411"/>
    <w:rsid w:val="006A191E"/>
    <w:rsid w:val="006A1F21"/>
    <w:rsid w:val="006A2D37"/>
    <w:rsid w:val="006A506C"/>
    <w:rsid w:val="006A6F52"/>
    <w:rsid w:val="006B0A94"/>
    <w:rsid w:val="006B2457"/>
    <w:rsid w:val="006B3C25"/>
    <w:rsid w:val="006B581F"/>
    <w:rsid w:val="006B6756"/>
    <w:rsid w:val="006B79EB"/>
    <w:rsid w:val="006C6E0B"/>
    <w:rsid w:val="006D0C44"/>
    <w:rsid w:val="006D17B3"/>
    <w:rsid w:val="006D2D71"/>
    <w:rsid w:val="006E0173"/>
    <w:rsid w:val="006E4E9F"/>
    <w:rsid w:val="006E57C2"/>
    <w:rsid w:val="006E7119"/>
    <w:rsid w:val="006F125D"/>
    <w:rsid w:val="006F3F92"/>
    <w:rsid w:val="006F790E"/>
    <w:rsid w:val="007000B2"/>
    <w:rsid w:val="00700D2D"/>
    <w:rsid w:val="0070505E"/>
    <w:rsid w:val="007206B3"/>
    <w:rsid w:val="00721FC5"/>
    <w:rsid w:val="00723638"/>
    <w:rsid w:val="00725F49"/>
    <w:rsid w:val="0072625B"/>
    <w:rsid w:val="00727481"/>
    <w:rsid w:val="0073112D"/>
    <w:rsid w:val="00732DC1"/>
    <w:rsid w:val="00733343"/>
    <w:rsid w:val="007333B2"/>
    <w:rsid w:val="00736BC2"/>
    <w:rsid w:val="00740D48"/>
    <w:rsid w:val="00742871"/>
    <w:rsid w:val="007457BC"/>
    <w:rsid w:val="00745E66"/>
    <w:rsid w:val="00752D65"/>
    <w:rsid w:val="007573E7"/>
    <w:rsid w:val="00760CA3"/>
    <w:rsid w:val="00770A91"/>
    <w:rsid w:val="00771C99"/>
    <w:rsid w:val="00771F34"/>
    <w:rsid w:val="00774D61"/>
    <w:rsid w:val="00780100"/>
    <w:rsid w:val="0078117D"/>
    <w:rsid w:val="00783E1F"/>
    <w:rsid w:val="00784914"/>
    <w:rsid w:val="00786CCE"/>
    <w:rsid w:val="00791FA4"/>
    <w:rsid w:val="007920A0"/>
    <w:rsid w:val="0079250B"/>
    <w:rsid w:val="00792CA7"/>
    <w:rsid w:val="00793F04"/>
    <w:rsid w:val="0079631B"/>
    <w:rsid w:val="007A03C7"/>
    <w:rsid w:val="007A28B6"/>
    <w:rsid w:val="007A2C45"/>
    <w:rsid w:val="007A362C"/>
    <w:rsid w:val="007A6355"/>
    <w:rsid w:val="007B7BB3"/>
    <w:rsid w:val="007C2E77"/>
    <w:rsid w:val="007C37AB"/>
    <w:rsid w:val="007C38CB"/>
    <w:rsid w:val="007C55B7"/>
    <w:rsid w:val="007C6A2C"/>
    <w:rsid w:val="007C7688"/>
    <w:rsid w:val="007D3BF5"/>
    <w:rsid w:val="007D4477"/>
    <w:rsid w:val="007D4BDE"/>
    <w:rsid w:val="007D749A"/>
    <w:rsid w:val="007E0CE7"/>
    <w:rsid w:val="007E15D7"/>
    <w:rsid w:val="007E215F"/>
    <w:rsid w:val="007E75AA"/>
    <w:rsid w:val="008031BE"/>
    <w:rsid w:val="008032A9"/>
    <w:rsid w:val="00805FAB"/>
    <w:rsid w:val="00810704"/>
    <w:rsid w:val="00812C19"/>
    <w:rsid w:val="00814FC4"/>
    <w:rsid w:val="0082077E"/>
    <w:rsid w:val="008210C5"/>
    <w:rsid w:val="0082444D"/>
    <w:rsid w:val="008255F8"/>
    <w:rsid w:val="00837FBC"/>
    <w:rsid w:val="0084134F"/>
    <w:rsid w:val="008433E6"/>
    <w:rsid w:val="0084706A"/>
    <w:rsid w:val="0084768E"/>
    <w:rsid w:val="0085270C"/>
    <w:rsid w:val="00860BAE"/>
    <w:rsid w:val="00860D2A"/>
    <w:rsid w:val="00874B8F"/>
    <w:rsid w:val="008766CD"/>
    <w:rsid w:val="00877884"/>
    <w:rsid w:val="00893A68"/>
    <w:rsid w:val="00894C31"/>
    <w:rsid w:val="0089541F"/>
    <w:rsid w:val="008970A2"/>
    <w:rsid w:val="008A6A97"/>
    <w:rsid w:val="008A7763"/>
    <w:rsid w:val="008B10D3"/>
    <w:rsid w:val="008B7691"/>
    <w:rsid w:val="008C2684"/>
    <w:rsid w:val="008D35EB"/>
    <w:rsid w:val="008D5D05"/>
    <w:rsid w:val="008D7130"/>
    <w:rsid w:val="008E0612"/>
    <w:rsid w:val="008E7D21"/>
    <w:rsid w:val="008F1E6D"/>
    <w:rsid w:val="008F1F47"/>
    <w:rsid w:val="008F2310"/>
    <w:rsid w:val="008F3D49"/>
    <w:rsid w:val="008F3DFD"/>
    <w:rsid w:val="008F7032"/>
    <w:rsid w:val="00907EBA"/>
    <w:rsid w:val="00911619"/>
    <w:rsid w:val="0091491D"/>
    <w:rsid w:val="00915043"/>
    <w:rsid w:val="00916929"/>
    <w:rsid w:val="00916D0D"/>
    <w:rsid w:val="0091746F"/>
    <w:rsid w:val="0093075C"/>
    <w:rsid w:val="00935EAC"/>
    <w:rsid w:val="00936EBB"/>
    <w:rsid w:val="009468BC"/>
    <w:rsid w:val="00951A6B"/>
    <w:rsid w:val="00952917"/>
    <w:rsid w:val="0095356B"/>
    <w:rsid w:val="00955D4E"/>
    <w:rsid w:val="0096652D"/>
    <w:rsid w:val="00967159"/>
    <w:rsid w:val="00971AAE"/>
    <w:rsid w:val="0097415B"/>
    <w:rsid w:val="009801A4"/>
    <w:rsid w:val="00981DED"/>
    <w:rsid w:val="00982DB0"/>
    <w:rsid w:val="00984F18"/>
    <w:rsid w:val="00985FFF"/>
    <w:rsid w:val="00995394"/>
    <w:rsid w:val="009956C5"/>
    <w:rsid w:val="00996E9C"/>
    <w:rsid w:val="009A008B"/>
    <w:rsid w:val="009A5DED"/>
    <w:rsid w:val="009A6065"/>
    <w:rsid w:val="009A7E07"/>
    <w:rsid w:val="009B3D21"/>
    <w:rsid w:val="009B68C3"/>
    <w:rsid w:val="009B6DA6"/>
    <w:rsid w:val="009C2319"/>
    <w:rsid w:val="009C23F8"/>
    <w:rsid w:val="009C6620"/>
    <w:rsid w:val="009D1796"/>
    <w:rsid w:val="009D219F"/>
    <w:rsid w:val="009D42DF"/>
    <w:rsid w:val="009D4B46"/>
    <w:rsid w:val="009D5EEC"/>
    <w:rsid w:val="009D67DD"/>
    <w:rsid w:val="009E4118"/>
    <w:rsid w:val="009F352A"/>
    <w:rsid w:val="009F51DC"/>
    <w:rsid w:val="009F634A"/>
    <w:rsid w:val="00A04269"/>
    <w:rsid w:val="00A136BC"/>
    <w:rsid w:val="00A17577"/>
    <w:rsid w:val="00A20B59"/>
    <w:rsid w:val="00A20EB7"/>
    <w:rsid w:val="00A24DAC"/>
    <w:rsid w:val="00A31694"/>
    <w:rsid w:val="00A328F8"/>
    <w:rsid w:val="00A36EE8"/>
    <w:rsid w:val="00A41966"/>
    <w:rsid w:val="00A453EB"/>
    <w:rsid w:val="00A47298"/>
    <w:rsid w:val="00A501B7"/>
    <w:rsid w:val="00A520E1"/>
    <w:rsid w:val="00A56B10"/>
    <w:rsid w:val="00A60402"/>
    <w:rsid w:val="00A63603"/>
    <w:rsid w:val="00A640FD"/>
    <w:rsid w:val="00A66259"/>
    <w:rsid w:val="00A701A6"/>
    <w:rsid w:val="00A7084C"/>
    <w:rsid w:val="00A76FDD"/>
    <w:rsid w:val="00A776E6"/>
    <w:rsid w:val="00A778FC"/>
    <w:rsid w:val="00A83D6C"/>
    <w:rsid w:val="00A847F5"/>
    <w:rsid w:val="00A93FFC"/>
    <w:rsid w:val="00AA0228"/>
    <w:rsid w:val="00AA1BC0"/>
    <w:rsid w:val="00AA77A2"/>
    <w:rsid w:val="00AB0509"/>
    <w:rsid w:val="00AB402F"/>
    <w:rsid w:val="00AB4F9C"/>
    <w:rsid w:val="00AB5332"/>
    <w:rsid w:val="00AC18E0"/>
    <w:rsid w:val="00AC3EAD"/>
    <w:rsid w:val="00AC42E5"/>
    <w:rsid w:val="00AC4C07"/>
    <w:rsid w:val="00AD443B"/>
    <w:rsid w:val="00AD4A05"/>
    <w:rsid w:val="00AD589A"/>
    <w:rsid w:val="00AD7BEB"/>
    <w:rsid w:val="00AE42A5"/>
    <w:rsid w:val="00AE6314"/>
    <w:rsid w:val="00AE7287"/>
    <w:rsid w:val="00B022F2"/>
    <w:rsid w:val="00B06572"/>
    <w:rsid w:val="00B06CB5"/>
    <w:rsid w:val="00B16135"/>
    <w:rsid w:val="00B16D0C"/>
    <w:rsid w:val="00B22583"/>
    <w:rsid w:val="00B22C8A"/>
    <w:rsid w:val="00B2399C"/>
    <w:rsid w:val="00B31072"/>
    <w:rsid w:val="00B342BC"/>
    <w:rsid w:val="00B40196"/>
    <w:rsid w:val="00B43460"/>
    <w:rsid w:val="00B436E6"/>
    <w:rsid w:val="00B4562A"/>
    <w:rsid w:val="00B46306"/>
    <w:rsid w:val="00B46C1A"/>
    <w:rsid w:val="00B52DFE"/>
    <w:rsid w:val="00B573F1"/>
    <w:rsid w:val="00B62997"/>
    <w:rsid w:val="00B63B2F"/>
    <w:rsid w:val="00B6477D"/>
    <w:rsid w:val="00B65519"/>
    <w:rsid w:val="00B678EA"/>
    <w:rsid w:val="00B67979"/>
    <w:rsid w:val="00B67F18"/>
    <w:rsid w:val="00B712C8"/>
    <w:rsid w:val="00B7143B"/>
    <w:rsid w:val="00B736F4"/>
    <w:rsid w:val="00B742C3"/>
    <w:rsid w:val="00B7514D"/>
    <w:rsid w:val="00B75CC6"/>
    <w:rsid w:val="00B770D3"/>
    <w:rsid w:val="00B81485"/>
    <w:rsid w:val="00B8319F"/>
    <w:rsid w:val="00B871E0"/>
    <w:rsid w:val="00B962BD"/>
    <w:rsid w:val="00BA1D2A"/>
    <w:rsid w:val="00BA1D8D"/>
    <w:rsid w:val="00BA5B22"/>
    <w:rsid w:val="00BB6E9A"/>
    <w:rsid w:val="00BC031A"/>
    <w:rsid w:val="00BC133C"/>
    <w:rsid w:val="00BC19FE"/>
    <w:rsid w:val="00BC3074"/>
    <w:rsid w:val="00BC56E7"/>
    <w:rsid w:val="00BC5F90"/>
    <w:rsid w:val="00BD1571"/>
    <w:rsid w:val="00BD2CFA"/>
    <w:rsid w:val="00BD67FF"/>
    <w:rsid w:val="00BE0AD7"/>
    <w:rsid w:val="00BE1893"/>
    <w:rsid w:val="00BE2477"/>
    <w:rsid w:val="00BE2BB8"/>
    <w:rsid w:val="00BE767C"/>
    <w:rsid w:val="00BF0F40"/>
    <w:rsid w:val="00BF61CD"/>
    <w:rsid w:val="00BF6235"/>
    <w:rsid w:val="00C0097D"/>
    <w:rsid w:val="00C01A12"/>
    <w:rsid w:val="00C03897"/>
    <w:rsid w:val="00C07E53"/>
    <w:rsid w:val="00C10A15"/>
    <w:rsid w:val="00C114BF"/>
    <w:rsid w:val="00C15948"/>
    <w:rsid w:val="00C2045F"/>
    <w:rsid w:val="00C20D45"/>
    <w:rsid w:val="00C212BA"/>
    <w:rsid w:val="00C22815"/>
    <w:rsid w:val="00C22EB9"/>
    <w:rsid w:val="00C238A4"/>
    <w:rsid w:val="00C31C8F"/>
    <w:rsid w:val="00C3215B"/>
    <w:rsid w:val="00C34585"/>
    <w:rsid w:val="00C37486"/>
    <w:rsid w:val="00C43E55"/>
    <w:rsid w:val="00C44C24"/>
    <w:rsid w:val="00C44CA1"/>
    <w:rsid w:val="00C44F86"/>
    <w:rsid w:val="00C45C3D"/>
    <w:rsid w:val="00C47CE3"/>
    <w:rsid w:val="00C511CA"/>
    <w:rsid w:val="00C533CB"/>
    <w:rsid w:val="00C577BE"/>
    <w:rsid w:val="00C636E3"/>
    <w:rsid w:val="00C6426E"/>
    <w:rsid w:val="00C64BD7"/>
    <w:rsid w:val="00C660BF"/>
    <w:rsid w:val="00C707BB"/>
    <w:rsid w:val="00C72DF8"/>
    <w:rsid w:val="00C735A6"/>
    <w:rsid w:val="00C7394B"/>
    <w:rsid w:val="00C873EE"/>
    <w:rsid w:val="00C923F3"/>
    <w:rsid w:val="00C927D6"/>
    <w:rsid w:val="00C92C5D"/>
    <w:rsid w:val="00C93A98"/>
    <w:rsid w:val="00C95C81"/>
    <w:rsid w:val="00CA3E4A"/>
    <w:rsid w:val="00CA54A6"/>
    <w:rsid w:val="00CB22DC"/>
    <w:rsid w:val="00CB5EFA"/>
    <w:rsid w:val="00CB7F7A"/>
    <w:rsid w:val="00CC0710"/>
    <w:rsid w:val="00CC170D"/>
    <w:rsid w:val="00CC233C"/>
    <w:rsid w:val="00CC2723"/>
    <w:rsid w:val="00CC4496"/>
    <w:rsid w:val="00CC54FF"/>
    <w:rsid w:val="00CC5AF6"/>
    <w:rsid w:val="00CD120F"/>
    <w:rsid w:val="00CE06EE"/>
    <w:rsid w:val="00CE234C"/>
    <w:rsid w:val="00CE34D8"/>
    <w:rsid w:val="00CE5214"/>
    <w:rsid w:val="00CE7726"/>
    <w:rsid w:val="00CE7C03"/>
    <w:rsid w:val="00CF2A62"/>
    <w:rsid w:val="00CF2BD4"/>
    <w:rsid w:val="00CF54E2"/>
    <w:rsid w:val="00CF59E0"/>
    <w:rsid w:val="00CF7484"/>
    <w:rsid w:val="00CF77FA"/>
    <w:rsid w:val="00D014F9"/>
    <w:rsid w:val="00D04FFA"/>
    <w:rsid w:val="00D05F88"/>
    <w:rsid w:val="00D14018"/>
    <w:rsid w:val="00D22BBA"/>
    <w:rsid w:val="00D23579"/>
    <w:rsid w:val="00D24ABC"/>
    <w:rsid w:val="00D24D96"/>
    <w:rsid w:val="00D26506"/>
    <w:rsid w:val="00D32BA4"/>
    <w:rsid w:val="00D32CC9"/>
    <w:rsid w:val="00D337E2"/>
    <w:rsid w:val="00D33C35"/>
    <w:rsid w:val="00D3444F"/>
    <w:rsid w:val="00D345A9"/>
    <w:rsid w:val="00D44762"/>
    <w:rsid w:val="00D4612C"/>
    <w:rsid w:val="00D46516"/>
    <w:rsid w:val="00D505F4"/>
    <w:rsid w:val="00D513B4"/>
    <w:rsid w:val="00D52539"/>
    <w:rsid w:val="00D55CF5"/>
    <w:rsid w:val="00D571DE"/>
    <w:rsid w:val="00D5737F"/>
    <w:rsid w:val="00D62BEE"/>
    <w:rsid w:val="00D652CB"/>
    <w:rsid w:val="00D709AA"/>
    <w:rsid w:val="00D72A69"/>
    <w:rsid w:val="00D72B50"/>
    <w:rsid w:val="00D802AD"/>
    <w:rsid w:val="00D8260C"/>
    <w:rsid w:val="00D82DD4"/>
    <w:rsid w:val="00D841B3"/>
    <w:rsid w:val="00D84311"/>
    <w:rsid w:val="00D847A5"/>
    <w:rsid w:val="00D84E03"/>
    <w:rsid w:val="00D9094A"/>
    <w:rsid w:val="00D91D70"/>
    <w:rsid w:val="00D9252F"/>
    <w:rsid w:val="00D93C17"/>
    <w:rsid w:val="00D961B5"/>
    <w:rsid w:val="00D96EE5"/>
    <w:rsid w:val="00DA1AD2"/>
    <w:rsid w:val="00DA357A"/>
    <w:rsid w:val="00DB09C2"/>
    <w:rsid w:val="00DB15B3"/>
    <w:rsid w:val="00DB56C4"/>
    <w:rsid w:val="00DB7BBF"/>
    <w:rsid w:val="00DC045B"/>
    <w:rsid w:val="00DC1242"/>
    <w:rsid w:val="00DC264B"/>
    <w:rsid w:val="00DC3DB3"/>
    <w:rsid w:val="00DC4297"/>
    <w:rsid w:val="00DC6EEA"/>
    <w:rsid w:val="00DC7E76"/>
    <w:rsid w:val="00DD0877"/>
    <w:rsid w:val="00DD10EA"/>
    <w:rsid w:val="00DD47C9"/>
    <w:rsid w:val="00DD4F02"/>
    <w:rsid w:val="00DD574C"/>
    <w:rsid w:val="00DD6537"/>
    <w:rsid w:val="00DD7820"/>
    <w:rsid w:val="00DE18E5"/>
    <w:rsid w:val="00DE1F56"/>
    <w:rsid w:val="00DE2E94"/>
    <w:rsid w:val="00DF0C5E"/>
    <w:rsid w:val="00DF449E"/>
    <w:rsid w:val="00DF494C"/>
    <w:rsid w:val="00E00300"/>
    <w:rsid w:val="00E060E1"/>
    <w:rsid w:val="00E10B11"/>
    <w:rsid w:val="00E11A1D"/>
    <w:rsid w:val="00E148C1"/>
    <w:rsid w:val="00E148D5"/>
    <w:rsid w:val="00E23C2E"/>
    <w:rsid w:val="00E24A88"/>
    <w:rsid w:val="00E24B15"/>
    <w:rsid w:val="00E25991"/>
    <w:rsid w:val="00E31094"/>
    <w:rsid w:val="00E33005"/>
    <w:rsid w:val="00E332E8"/>
    <w:rsid w:val="00E33C29"/>
    <w:rsid w:val="00E353F7"/>
    <w:rsid w:val="00E37613"/>
    <w:rsid w:val="00E37D38"/>
    <w:rsid w:val="00E4043E"/>
    <w:rsid w:val="00E43873"/>
    <w:rsid w:val="00E44304"/>
    <w:rsid w:val="00E55E20"/>
    <w:rsid w:val="00E600A8"/>
    <w:rsid w:val="00E62FC5"/>
    <w:rsid w:val="00E62FD7"/>
    <w:rsid w:val="00E636DA"/>
    <w:rsid w:val="00E63D64"/>
    <w:rsid w:val="00E640AA"/>
    <w:rsid w:val="00E74AA4"/>
    <w:rsid w:val="00E81987"/>
    <w:rsid w:val="00E82189"/>
    <w:rsid w:val="00E850E3"/>
    <w:rsid w:val="00E85421"/>
    <w:rsid w:val="00E85E54"/>
    <w:rsid w:val="00E901E2"/>
    <w:rsid w:val="00E90292"/>
    <w:rsid w:val="00E92C96"/>
    <w:rsid w:val="00EA2285"/>
    <w:rsid w:val="00EA2DA0"/>
    <w:rsid w:val="00EB2B40"/>
    <w:rsid w:val="00EB7192"/>
    <w:rsid w:val="00EB7F92"/>
    <w:rsid w:val="00EC4D2C"/>
    <w:rsid w:val="00EC5F15"/>
    <w:rsid w:val="00ED2D02"/>
    <w:rsid w:val="00ED54B3"/>
    <w:rsid w:val="00ED555D"/>
    <w:rsid w:val="00ED6344"/>
    <w:rsid w:val="00EE0693"/>
    <w:rsid w:val="00EE0A5C"/>
    <w:rsid w:val="00EE552C"/>
    <w:rsid w:val="00F02D57"/>
    <w:rsid w:val="00F111A8"/>
    <w:rsid w:val="00F136A3"/>
    <w:rsid w:val="00F15118"/>
    <w:rsid w:val="00F2066B"/>
    <w:rsid w:val="00F21D8F"/>
    <w:rsid w:val="00F223FE"/>
    <w:rsid w:val="00F3253D"/>
    <w:rsid w:val="00F33501"/>
    <w:rsid w:val="00F338E7"/>
    <w:rsid w:val="00F40224"/>
    <w:rsid w:val="00F4107F"/>
    <w:rsid w:val="00F411B0"/>
    <w:rsid w:val="00F42BA6"/>
    <w:rsid w:val="00F437E1"/>
    <w:rsid w:val="00F507A6"/>
    <w:rsid w:val="00F5489C"/>
    <w:rsid w:val="00F57F30"/>
    <w:rsid w:val="00F61A64"/>
    <w:rsid w:val="00F61C58"/>
    <w:rsid w:val="00F64E0F"/>
    <w:rsid w:val="00F65D8D"/>
    <w:rsid w:val="00F673CB"/>
    <w:rsid w:val="00F67AB4"/>
    <w:rsid w:val="00F67E57"/>
    <w:rsid w:val="00F72F8E"/>
    <w:rsid w:val="00F74507"/>
    <w:rsid w:val="00F75E7D"/>
    <w:rsid w:val="00F77A43"/>
    <w:rsid w:val="00F77EBD"/>
    <w:rsid w:val="00F84668"/>
    <w:rsid w:val="00F8475F"/>
    <w:rsid w:val="00F90193"/>
    <w:rsid w:val="00F92E08"/>
    <w:rsid w:val="00F94D5E"/>
    <w:rsid w:val="00F94F7D"/>
    <w:rsid w:val="00F94FF0"/>
    <w:rsid w:val="00F95125"/>
    <w:rsid w:val="00F95F01"/>
    <w:rsid w:val="00FA3758"/>
    <w:rsid w:val="00FA6387"/>
    <w:rsid w:val="00FA7CEE"/>
    <w:rsid w:val="00FB03CD"/>
    <w:rsid w:val="00FB163D"/>
    <w:rsid w:val="00FB3F4B"/>
    <w:rsid w:val="00FB4DC6"/>
    <w:rsid w:val="00FB7D22"/>
    <w:rsid w:val="00FC0020"/>
    <w:rsid w:val="00FC2B9B"/>
    <w:rsid w:val="00FC3575"/>
    <w:rsid w:val="00FC3AEA"/>
    <w:rsid w:val="00FD371F"/>
    <w:rsid w:val="00FD70B9"/>
    <w:rsid w:val="00FE1866"/>
    <w:rsid w:val="00FE241D"/>
    <w:rsid w:val="00FE6E84"/>
    <w:rsid w:val="00FF2B3C"/>
    <w:rsid w:val="00FF31D8"/>
    <w:rsid w:val="00FF6AA1"/>
    <w:rsid w:val="00FF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F814A7"/>
  <w15:docId w15:val="{BC11939D-B59E-47FE-A997-7B773808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Normal.DOT"/>
    <w:qFormat/>
    <w:rsid w:val="00D93C17"/>
  </w:style>
  <w:style w:type="paragraph" w:styleId="Ttulo1">
    <w:name w:val="heading 1"/>
    <w:basedOn w:val="Normal"/>
    <w:next w:val="Normal"/>
    <w:link w:val="Ttulo1Char"/>
    <w:uiPriority w:val="99"/>
    <w:qFormat/>
    <w:rsid w:val="002C5B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D93C17"/>
    <w:pPr>
      <w:keepNext/>
      <w:jc w:val="both"/>
      <w:outlineLvl w:val="2"/>
    </w:pPr>
  </w:style>
  <w:style w:type="paragraph" w:styleId="Ttulo7">
    <w:name w:val="heading 7"/>
    <w:basedOn w:val="Normal"/>
    <w:next w:val="Normal"/>
    <w:link w:val="Ttulo7Char"/>
    <w:semiHidden/>
    <w:unhideWhenUsed/>
    <w:qFormat/>
    <w:locked/>
    <w:rsid w:val="00305C0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D93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epargpadro"/>
    <w:uiPriority w:val="99"/>
    <w:semiHidden/>
    <w:rsid w:val="003852B0"/>
    <w:rPr>
      <w:rFonts w:ascii="Lucida Grande" w:hAnsi="Lucida Grande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9"/>
    <w:locked/>
    <w:rsid w:val="002C5B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D93C17"/>
    <w:rPr>
      <w:rFonts w:ascii="Cambria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uiPriority w:val="99"/>
    <w:rsid w:val="00D93C1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D93C17"/>
    <w:rPr>
      <w:rFonts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rsid w:val="00D93C1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D93C17"/>
    <w:rPr>
      <w:rFonts w:cs="Times New Roman"/>
      <w:sz w:val="20"/>
      <w:szCs w:val="20"/>
    </w:rPr>
  </w:style>
  <w:style w:type="paragraph" w:customStyle="1" w:styleId="nmerodepgina">
    <w:name w:val="número de página"/>
    <w:basedOn w:val="Normal"/>
    <w:next w:val="Normal"/>
    <w:uiPriority w:val="99"/>
    <w:rsid w:val="00D93C17"/>
    <w:pPr>
      <w:jc w:val="both"/>
    </w:pPr>
  </w:style>
  <w:style w:type="character" w:styleId="Hyperlink">
    <w:name w:val="Hyperlink"/>
    <w:basedOn w:val="Fontepargpadro"/>
    <w:rsid w:val="00D93C17"/>
    <w:rPr>
      <w:rFonts w:cs="Times New Roman"/>
      <w:color w:val="0000FF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D93C17"/>
    <w:rPr>
      <w:rFonts w:cs="Times New Roman"/>
      <w:sz w:val="2"/>
    </w:rPr>
  </w:style>
  <w:style w:type="character" w:styleId="Forte">
    <w:name w:val="Strong"/>
    <w:basedOn w:val="Fontepargpadro"/>
    <w:uiPriority w:val="99"/>
    <w:qFormat/>
    <w:rsid w:val="00D93C17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D93C17"/>
    <w:pPr>
      <w:spacing w:before="100" w:beforeAutospacing="1" w:after="100" w:afterAutospacing="1"/>
    </w:pPr>
    <w:rPr>
      <w:lang w:val="en-US" w:eastAsia="en-US"/>
    </w:rPr>
  </w:style>
  <w:style w:type="table" w:styleId="Tabelacomgrade">
    <w:name w:val="Table Grid"/>
    <w:basedOn w:val="Tabelanormal"/>
    <w:rsid w:val="00D93C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grafodaLista1">
    <w:name w:val="Parágrafo da Lista1"/>
    <w:basedOn w:val="Normal"/>
    <w:uiPriority w:val="99"/>
    <w:rsid w:val="00D93C1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styleId="Refdenotaderodap">
    <w:name w:val="footnote reference"/>
    <w:basedOn w:val="Fontepargpadro"/>
    <w:uiPriority w:val="99"/>
    <w:semiHidden/>
    <w:rsid w:val="00D93C17"/>
    <w:rPr>
      <w:rFonts w:cs="Times New Roman"/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rsid w:val="00D93C17"/>
    <w:pPr>
      <w:tabs>
        <w:tab w:val="left" w:pos="720"/>
      </w:tabs>
      <w:ind w:firstLine="720"/>
      <w:jc w:val="both"/>
    </w:pPr>
    <w:rPr>
      <w:sz w:val="20"/>
      <w:lang w:val="en-GB"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D93C17"/>
    <w:rPr>
      <w:rFonts w:cs="Times New Roman"/>
      <w:lang w:val="en-GB" w:eastAsia="en-US"/>
    </w:rPr>
  </w:style>
  <w:style w:type="paragraph" w:customStyle="1" w:styleId="Prrafodelista1">
    <w:name w:val="Párrafo de lista1"/>
    <w:basedOn w:val="Normal"/>
    <w:uiPriority w:val="99"/>
    <w:rsid w:val="00D93C17"/>
    <w:pPr>
      <w:ind w:left="720"/>
      <w:contextualSpacing/>
    </w:pPr>
  </w:style>
  <w:style w:type="character" w:customStyle="1" w:styleId="apple-style-span">
    <w:name w:val="apple-style-span"/>
    <w:basedOn w:val="Fontepargpadro"/>
    <w:uiPriority w:val="99"/>
    <w:rsid w:val="00D93C17"/>
    <w:rPr>
      <w:rFonts w:cs="Times New Roman"/>
    </w:rPr>
  </w:style>
  <w:style w:type="character" w:customStyle="1" w:styleId="apple-converted-space">
    <w:name w:val="apple-converted-space"/>
    <w:basedOn w:val="Fontepargpadro"/>
    <w:uiPriority w:val="99"/>
    <w:rsid w:val="00D93C17"/>
    <w:rPr>
      <w:rFonts w:cs="Times New Roman"/>
    </w:rPr>
  </w:style>
  <w:style w:type="character" w:styleId="Refdecomentrio">
    <w:name w:val="annotation reference"/>
    <w:basedOn w:val="Fontepargpadro"/>
    <w:uiPriority w:val="99"/>
    <w:semiHidden/>
    <w:rsid w:val="00D93C17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D93C17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locked/>
    <w:rsid w:val="00D93C17"/>
    <w:rPr>
      <w:rFonts w:cs="Times New Roman"/>
      <w:lang w:val="pt-BR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D93C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locked/>
    <w:rsid w:val="00D93C17"/>
    <w:rPr>
      <w:rFonts w:cs="Times New Roman"/>
      <w:b/>
      <w:bCs/>
      <w:lang w:val="pt-BR" w:eastAsia="pt-BR"/>
    </w:rPr>
  </w:style>
  <w:style w:type="paragraph" w:customStyle="1" w:styleId="Revisin1">
    <w:name w:val="Revisión1"/>
    <w:hidden/>
    <w:uiPriority w:val="99"/>
    <w:semiHidden/>
    <w:rsid w:val="00D93C17"/>
  </w:style>
  <w:style w:type="paragraph" w:styleId="Textodenotadefim">
    <w:name w:val="endnote text"/>
    <w:basedOn w:val="Normal"/>
    <w:link w:val="TextodenotadefimChar"/>
    <w:uiPriority w:val="99"/>
    <w:rsid w:val="00D93C17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locked/>
    <w:rsid w:val="00D93C17"/>
    <w:rPr>
      <w:rFonts w:cs="Times New Roman"/>
      <w:lang w:val="pt-BR" w:eastAsia="pt-BR"/>
    </w:rPr>
  </w:style>
  <w:style w:type="character" w:styleId="Refdenotadefim">
    <w:name w:val="endnote reference"/>
    <w:basedOn w:val="Fontepargpadro"/>
    <w:uiPriority w:val="99"/>
    <w:rsid w:val="00D93C17"/>
    <w:rPr>
      <w:rFonts w:cs="Times New Roman"/>
      <w:vertAlign w:val="superscript"/>
    </w:rPr>
  </w:style>
  <w:style w:type="character" w:customStyle="1" w:styleId="mediumtext">
    <w:name w:val="medium_text"/>
    <w:basedOn w:val="Fontepargpadro"/>
    <w:uiPriority w:val="99"/>
    <w:rsid w:val="00D93C17"/>
    <w:rPr>
      <w:rFonts w:cs="Times New Roman"/>
    </w:rPr>
  </w:style>
  <w:style w:type="character" w:customStyle="1" w:styleId="smarterwiki-popup-bubble-links-row">
    <w:name w:val="smarterwiki-popup-bubble-links-row"/>
    <w:basedOn w:val="Fontepargpadro"/>
    <w:uiPriority w:val="99"/>
    <w:rsid w:val="00D93C17"/>
    <w:rPr>
      <w:rFonts w:cs="Times New Roman"/>
    </w:rPr>
  </w:style>
  <w:style w:type="character" w:styleId="nfase">
    <w:name w:val="Emphasis"/>
    <w:basedOn w:val="Fontepargpadro"/>
    <w:uiPriority w:val="99"/>
    <w:qFormat/>
    <w:locked/>
    <w:rsid w:val="00D93C17"/>
    <w:rPr>
      <w:rFonts w:cs="Times New Roman"/>
      <w:i/>
      <w:iCs/>
    </w:rPr>
  </w:style>
  <w:style w:type="character" w:customStyle="1" w:styleId="shorttext">
    <w:name w:val="short_text"/>
    <w:basedOn w:val="Fontepargpadro"/>
    <w:uiPriority w:val="99"/>
    <w:rsid w:val="00D93C17"/>
    <w:rPr>
      <w:rFonts w:cs="Times New Roman"/>
    </w:rPr>
  </w:style>
  <w:style w:type="character" w:customStyle="1" w:styleId="longtext">
    <w:name w:val="long_text"/>
    <w:basedOn w:val="Fontepargpadro"/>
    <w:uiPriority w:val="99"/>
    <w:rsid w:val="00D93C17"/>
    <w:rPr>
      <w:rFonts w:cs="Times New Roman"/>
    </w:rPr>
  </w:style>
  <w:style w:type="paragraph" w:styleId="PargrafodaLista">
    <w:name w:val="List Paragraph"/>
    <w:basedOn w:val="Normal"/>
    <w:uiPriority w:val="34"/>
    <w:qFormat/>
    <w:rsid w:val="00C707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Corpodetexto">
    <w:name w:val="Body Text"/>
    <w:basedOn w:val="Normal"/>
    <w:link w:val="CorpodetextoChar"/>
    <w:uiPriority w:val="99"/>
    <w:rsid w:val="002C5BA1"/>
    <w:pPr>
      <w:tabs>
        <w:tab w:val="left" w:pos="1418"/>
      </w:tabs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2C5BA1"/>
    <w:rPr>
      <w:rFonts w:cs="Times New Roman"/>
      <w:sz w:val="24"/>
    </w:rPr>
  </w:style>
  <w:style w:type="character" w:customStyle="1" w:styleId="hps">
    <w:name w:val="hps"/>
    <w:basedOn w:val="Fontepargpadro"/>
    <w:rsid w:val="002C5BA1"/>
    <w:rPr>
      <w:rFonts w:cs="Times New Roman"/>
    </w:rPr>
  </w:style>
  <w:style w:type="character" w:customStyle="1" w:styleId="CharChar2">
    <w:name w:val="Char Char2"/>
    <w:basedOn w:val="Fontepargpadro"/>
    <w:uiPriority w:val="99"/>
    <w:semiHidden/>
    <w:rsid w:val="00EB2B40"/>
    <w:rPr>
      <w:rFonts w:ascii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CE234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CE234C"/>
    <w:rPr>
      <w:rFonts w:cs="Times New Roman"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CE234C"/>
    <w:pPr>
      <w:ind w:right="624" w:firstLine="1418"/>
      <w:jc w:val="both"/>
    </w:pPr>
  </w:style>
  <w:style w:type="character" w:customStyle="1" w:styleId="Recuodecorpodetexto3Char">
    <w:name w:val="Recuo de corpo de texto 3 Char"/>
    <w:basedOn w:val="Fontepargpadro"/>
    <w:link w:val="Recuodecorpodetexto3"/>
    <w:uiPriority w:val="99"/>
    <w:locked/>
    <w:rsid w:val="00CE234C"/>
    <w:rPr>
      <w:rFonts w:cs="Times New Roman"/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CE234C"/>
    <w:pPr>
      <w:tabs>
        <w:tab w:val="left" w:pos="0"/>
      </w:tabs>
      <w:ind w:right="-1"/>
      <w:jc w:val="both"/>
    </w:pPr>
  </w:style>
  <w:style w:type="character" w:customStyle="1" w:styleId="Corpodetexto3Char">
    <w:name w:val="Corpo de texto 3 Char"/>
    <w:basedOn w:val="Fontepargpadro"/>
    <w:link w:val="Corpodetexto3"/>
    <w:uiPriority w:val="99"/>
    <w:locked/>
    <w:rsid w:val="00CE234C"/>
    <w:rPr>
      <w:rFonts w:cs="Times New Roman"/>
      <w:sz w:val="20"/>
      <w:szCs w:val="20"/>
    </w:rPr>
  </w:style>
  <w:style w:type="paragraph" w:styleId="Recuodecorpodetexto">
    <w:name w:val="Body Text Indent"/>
    <w:basedOn w:val="Normal"/>
    <w:link w:val="RecuodecorpodetextoChar"/>
    <w:uiPriority w:val="99"/>
    <w:rsid w:val="00CE234C"/>
    <w:pPr>
      <w:spacing w:after="120"/>
      <w:ind w:left="283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locked/>
    <w:rsid w:val="00CE234C"/>
    <w:rPr>
      <w:rFonts w:ascii="Arial" w:hAnsi="Arial" w:cs="Times New Roman"/>
      <w:sz w:val="20"/>
      <w:szCs w:val="20"/>
    </w:rPr>
  </w:style>
  <w:style w:type="character" w:styleId="Nmerodepgina0">
    <w:name w:val="page number"/>
    <w:basedOn w:val="Fontepargpadro"/>
    <w:rsid w:val="00CE234C"/>
    <w:rPr>
      <w:rFonts w:cs="Times New Roman"/>
    </w:rPr>
  </w:style>
  <w:style w:type="paragraph" w:customStyle="1" w:styleId="CharChar1CharCharChar">
    <w:name w:val="Char Char1 Char Char Char"/>
    <w:basedOn w:val="Normal"/>
    <w:next w:val="Normal"/>
    <w:uiPriority w:val="99"/>
    <w:semiHidden/>
    <w:rsid w:val="00CE234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harChar1CharCharChar0">
    <w:name w:val="Char Char1 Char Char Char"/>
    <w:basedOn w:val="Normal"/>
    <w:next w:val="Normal"/>
    <w:semiHidden/>
    <w:rsid w:val="00350E2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harChar1CharCharChar1">
    <w:name w:val="Char Char1 Char Char Char"/>
    <w:basedOn w:val="Normal"/>
    <w:next w:val="Normal"/>
    <w:semiHidden/>
    <w:rsid w:val="00A640FD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SemEspaamento">
    <w:name w:val="No Spacing"/>
    <w:uiPriority w:val="1"/>
    <w:qFormat/>
    <w:rsid w:val="0066617B"/>
  </w:style>
  <w:style w:type="character" w:customStyle="1" w:styleId="Ttulo7Char">
    <w:name w:val="Título 7 Char"/>
    <w:basedOn w:val="Fontepargpadro"/>
    <w:link w:val="Ttulo7"/>
    <w:semiHidden/>
    <w:rsid w:val="00305C00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customStyle="1" w:styleId="CharChar1CharCharChar2">
    <w:name w:val="Char Char1 Char Char Char"/>
    <w:basedOn w:val="Normal"/>
    <w:next w:val="Normal"/>
    <w:semiHidden/>
    <w:rsid w:val="00B40196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Reviso">
    <w:name w:val="Revision"/>
    <w:hidden/>
    <w:uiPriority w:val="99"/>
    <w:semiHidden/>
    <w:rsid w:val="007333B2"/>
  </w:style>
  <w:style w:type="paragraph" w:styleId="Subttulo">
    <w:name w:val="Subtitle"/>
    <w:basedOn w:val="Normal"/>
    <w:next w:val="Normal"/>
    <w:link w:val="SubttuloChar"/>
    <w:qFormat/>
    <w:locked/>
    <w:rsid w:val="00C114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rsid w:val="00C114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asicParagraph">
    <w:name w:val="[Basic Paragraph]"/>
    <w:basedOn w:val="Normal"/>
    <w:uiPriority w:val="99"/>
    <w:rsid w:val="0047430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/>
    </w:rPr>
  </w:style>
  <w:style w:type="character" w:styleId="Meno">
    <w:name w:val="Mention"/>
    <w:basedOn w:val="Fontepargpadro"/>
    <w:uiPriority w:val="99"/>
    <w:semiHidden/>
    <w:unhideWhenUsed/>
    <w:rsid w:val="00BA1D8D"/>
    <w:rPr>
      <w:color w:val="2B579A"/>
      <w:shd w:val="clear" w:color="auto" w:fill="E6E6E6"/>
    </w:rPr>
  </w:style>
  <w:style w:type="character" w:styleId="MenoPendente">
    <w:name w:val="Unresolved Mention"/>
    <w:basedOn w:val="Fontepargpadro"/>
    <w:uiPriority w:val="99"/>
    <w:semiHidden/>
    <w:unhideWhenUsed/>
    <w:rsid w:val="00220A1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2620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620A5"/>
    <w:pPr>
      <w:widowControl w:val="0"/>
      <w:autoSpaceDE w:val="0"/>
      <w:autoSpaceDN w:val="0"/>
      <w:spacing w:line="275" w:lineRule="exact"/>
      <w:jc w:val="center"/>
    </w:pPr>
    <w:rPr>
      <w:sz w:val="22"/>
      <w:szCs w:val="22"/>
      <w:lang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5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491">
      <w:marLeft w:val="0"/>
      <w:marRight w:val="3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6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16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16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6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164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1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16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16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imbres\FeaTi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3064A-1866-4CE2-823F-8C251F8A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FeaTim</Template>
  <TotalTime>175</TotalTime>
  <Pages>5</Pages>
  <Words>358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Carta</vt:lpstr>
      <vt:lpstr>São Paulo, 20 de dezembro de 2007</vt:lpstr>
    </vt:vector>
  </TitlesOfParts>
  <Company>Microsoft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</dc:title>
  <dc:creator>Uno</dc:creator>
  <cp:lastModifiedBy>User</cp:lastModifiedBy>
  <cp:revision>5</cp:revision>
  <cp:lastPrinted>2021-05-14T20:03:00Z</cp:lastPrinted>
  <dcterms:created xsi:type="dcterms:W3CDTF">2021-06-15T19:05:00Z</dcterms:created>
  <dcterms:modified xsi:type="dcterms:W3CDTF">2021-06-23T21:37:00Z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DOCS  726313v2  397200/1 AND </vt:lpwstr>
  </property>
</Properties>
</file>