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07B79" w14:textId="22810133" w:rsidR="003405BD" w:rsidRPr="003405BD" w:rsidRDefault="003405BD" w:rsidP="003405BD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3405BD">
        <w:rPr>
          <w:rFonts w:asciiTheme="majorHAnsi" w:eastAsia="Calibri" w:hAnsiTheme="majorHAnsi" w:cstheme="majorHAnsi"/>
          <w:b/>
          <w:sz w:val="22"/>
          <w:szCs w:val="22"/>
        </w:rPr>
        <w:t xml:space="preserve">FORMULÁRIO </w:t>
      </w:r>
      <w:r w:rsidRPr="003405BD">
        <w:rPr>
          <w:rFonts w:asciiTheme="majorHAnsi" w:eastAsia="Calibri" w:hAnsiTheme="majorHAnsi" w:cstheme="majorHAnsi"/>
          <w:b/>
          <w:sz w:val="22"/>
          <w:szCs w:val="22"/>
        </w:rPr>
        <w:t>1</w:t>
      </w:r>
      <w:r w:rsidRPr="003405BD">
        <w:rPr>
          <w:rFonts w:asciiTheme="majorHAnsi" w:eastAsia="Calibri" w:hAnsiTheme="majorHAnsi" w:cstheme="majorHAnsi"/>
          <w:b/>
          <w:sz w:val="22"/>
          <w:szCs w:val="22"/>
        </w:rPr>
        <w:t xml:space="preserve"> – </w:t>
      </w:r>
      <w:r w:rsidRPr="003405BD">
        <w:rPr>
          <w:rFonts w:asciiTheme="majorHAnsi" w:eastAsia="Calibri" w:hAnsiTheme="majorHAnsi" w:cstheme="majorHAnsi"/>
          <w:b/>
          <w:sz w:val="22"/>
          <w:szCs w:val="22"/>
        </w:rPr>
        <w:t>FUNDAMENTOS PARA INTERVENÇÃO</w:t>
      </w:r>
      <w:r w:rsidRPr="003405BD">
        <w:rPr>
          <w:rFonts w:asciiTheme="majorHAnsi" w:eastAsia="Calibri" w:hAnsiTheme="majorHAnsi" w:cstheme="majorHAnsi"/>
          <w:b/>
          <w:sz w:val="22"/>
          <w:szCs w:val="22"/>
        </w:rPr>
        <w:t xml:space="preserve"> </w:t>
      </w:r>
    </w:p>
    <w:p w14:paraId="69740284" w14:textId="77777777" w:rsidR="003405BD" w:rsidRPr="003405BD" w:rsidRDefault="003405BD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14:paraId="209E492F" w14:textId="7A2E9E18" w:rsidR="00564A13" w:rsidRPr="003405BD" w:rsidRDefault="00B57334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3405BD">
        <w:rPr>
          <w:rFonts w:asciiTheme="majorHAnsi" w:eastAsia="Calibri" w:hAnsiTheme="majorHAnsi" w:cstheme="majorHAnsi"/>
          <w:b/>
          <w:sz w:val="22"/>
          <w:szCs w:val="22"/>
        </w:rPr>
        <w:t>FORMULÁRIO PARA ENQUADRAMENTO DE PROJETOS DE INFRAESTRUTURA</w:t>
      </w:r>
    </w:p>
    <w:p w14:paraId="736A4DF7" w14:textId="77777777" w:rsidR="00564A13" w:rsidRPr="003405BD" w:rsidRDefault="00B57334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3405BD">
        <w:rPr>
          <w:rFonts w:asciiTheme="majorHAnsi" w:eastAsia="Calibri" w:hAnsiTheme="majorHAnsi" w:cstheme="majorHAnsi"/>
          <w:b/>
          <w:sz w:val="22"/>
          <w:szCs w:val="22"/>
        </w:rPr>
        <w:t>PARA ANÁLISE PRELIMINAR DE CUSTO BENEFÍCIO SOCIOECONÔMICA</w:t>
      </w:r>
    </w:p>
    <w:p w14:paraId="503DEEEC" w14:textId="77777777" w:rsidR="00564A13" w:rsidRPr="003405BD" w:rsidRDefault="00564A13">
      <w:pPr>
        <w:rPr>
          <w:rFonts w:asciiTheme="majorHAnsi" w:eastAsia="Calibri" w:hAnsiTheme="majorHAnsi" w:cstheme="majorHAnsi"/>
          <w:sz w:val="22"/>
          <w:szCs w:val="22"/>
        </w:rPr>
      </w:pPr>
    </w:p>
    <w:p w14:paraId="7303A6AD" w14:textId="77777777" w:rsidR="00564A13" w:rsidRPr="003405BD" w:rsidRDefault="00B57334">
      <w:pPr>
        <w:jc w:val="center"/>
        <w:rPr>
          <w:rFonts w:asciiTheme="majorHAnsi" w:eastAsia="Calibri" w:hAnsiTheme="majorHAnsi" w:cstheme="majorHAnsi"/>
          <w:i/>
          <w:sz w:val="20"/>
          <w:szCs w:val="20"/>
        </w:rPr>
      </w:pPr>
      <w:r w:rsidRPr="003405BD">
        <w:rPr>
          <w:rFonts w:asciiTheme="majorHAnsi" w:eastAsia="Calibri" w:hAnsiTheme="majorHAnsi" w:cstheme="majorHAnsi"/>
          <w:i/>
          <w:sz w:val="20"/>
          <w:szCs w:val="20"/>
        </w:rPr>
        <w:t>Para efeito de preenchimento deste formulário, deve ser definido como a iniciativa, implementada na forma de um programa amplo ou de  empreendimento específico, que contemple a implantação de uma infraestrutura ou um conjunto delas, que seja funcionalmente</w:t>
      </w:r>
      <w:r w:rsidRPr="003405BD">
        <w:rPr>
          <w:rFonts w:asciiTheme="majorHAnsi" w:eastAsia="Calibri" w:hAnsiTheme="majorHAnsi" w:cstheme="majorHAnsi"/>
          <w:i/>
          <w:sz w:val="20"/>
          <w:szCs w:val="20"/>
        </w:rPr>
        <w:t xml:space="preserve"> completo e capaz de iniciar a operação do serviço sem depender de outros investimentos, configurando assim, uma unidade autossuficiente de análise.</w:t>
      </w:r>
    </w:p>
    <w:p w14:paraId="6E1E3DF8" w14:textId="77777777" w:rsidR="00564A13" w:rsidRPr="003405BD" w:rsidRDefault="00564A13">
      <w:pPr>
        <w:rPr>
          <w:rFonts w:asciiTheme="majorHAnsi" w:eastAsia="Calibri" w:hAnsiTheme="majorHAnsi" w:cstheme="majorHAnsi"/>
          <w:sz w:val="22"/>
          <w:szCs w:val="22"/>
        </w:rPr>
      </w:pPr>
    </w:p>
    <w:p w14:paraId="193C4E81" w14:textId="77777777" w:rsidR="00564A13" w:rsidRPr="003405BD" w:rsidRDefault="00564A13">
      <w:pPr>
        <w:rPr>
          <w:rFonts w:asciiTheme="majorHAnsi" w:eastAsia="Calibri" w:hAnsiTheme="majorHAnsi" w:cstheme="majorHAnsi"/>
          <w:sz w:val="22"/>
          <w:szCs w:val="22"/>
        </w:rPr>
      </w:pPr>
    </w:p>
    <w:p w14:paraId="399C64A2" w14:textId="77777777" w:rsidR="00564A13" w:rsidRPr="003405BD" w:rsidRDefault="00B57334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  <w:r w:rsidRPr="003405BD">
        <w:rPr>
          <w:rFonts w:asciiTheme="majorHAnsi" w:eastAsia="Calibri" w:hAnsiTheme="majorHAnsi" w:cstheme="majorHAnsi"/>
          <w:b/>
          <w:sz w:val="22"/>
          <w:szCs w:val="22"/>
        </w:rPr>
        <w:t>Caracterização geral do projeto</w:t>
      </w:r>
    </w:p>
    <w:tbl>
      <w:tblPr>
        <w:tblStyle w:val="a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0"/>
        <w:gridCol w:w="4670"/>
      </w:tblGrid>
      <w:tr w:rsidR="00564A13" w:rsidRPr="003405BD" w14:paraId="5E18FFB8" w14:textId="77777777">
        <w:tc>
          <w:tcPr>
            <w:tcW w:w="9060" w:type="dxa"/>
            <w:gridSpan w:val="2"/>
            <w:tcBorders>
              <w:bottom w:val="single" w:sz="4" w:space="0" w:color="000000"/>
            </w:tcBorders>
          </w:tcPr>
          <w:p w14:paraId="3FCD766A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Título do projeto:</w:t>
            </w:r>
          </w:p>
          <w:p w14:paraId="484498FF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(Ainda que não haja um título definitivo, identificar 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o empreendimento com um título provisório e indicar sua localização informando estado(s) e município(s) de abrangência direta) </w:t>
            </w:r>
          </w:p>
          <w:p w14:paraId="0AAE5C56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7B9D04CD" w14:textId="77777777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1723B1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Setor:</w:t>
            </w:r>
          </w:p>
          <w:p w14:paraId="12C0FBB8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(Identificar o setor e subsetor em que o projeto se enquadra)</w:t>
            </w:r>
          </w:p>
          <w:p w14:paraId="10858116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6CB5F5CF" w14:textId="77777777" w:rsidR="00564A13" w:rsidRPr="003405BD" w:rsidRDefault="00B57334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Transportes</w:t>
            </w:r>
          </w:p>
          <w:p w14:paraId="1BA40586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Hidroviário</w:t>
            </w:r>
          </w:p>
          <w:p w14:paraId="7E74A8B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Ferroviário</w:t>
            </w:r>
          </w:p>
          <w:p w14:paraId="5C7A4A4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Rodoviário</w:t>
            </w:r>
          </w:p>
          <w:p w14:paraId="5A815EB0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Aeroportuário</w:t>
            </w:r>
          </w:p>
          <w:p w14:paraId="301A634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Portuário</w:t>
            </w:r>
          </w:p>
          <w:p w14:paraId="7F6040E2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Gasoduto/ </w:t>
            </w:r>
            <w:proofErr w:type="spellStart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Mineroduto</w:t>
            </w:r>
            <w:proofErr w:type="spellEnd"/>
          </w:p>
          <w:p w14:paraId="2AA61BFC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Multimodal - </w:t>
            </w:r>
            <w:r w:rsidRPr="003405BD">
              <w:rPr>
                <w:rFonts w:asciiTheme="majorHAnsi" w:eastAsia="Calibri" w:hAnsiTheme="majorHAnsi" w:cstheme="majorHAnsi"/>
                <w:sz w:val="16"/>
                <w:szCs w:val="16"/>
              </w:rPr>
              <w:t>discriminar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:_____________</w:t>
            </w:r>
          </w:p>
          <w:p w14:paraId="418C4C04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Outro ___________</w:t>
            </w:r>
          </w:p>
          <w:p w14:paraId="3E4D1B82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2F250CD7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Energia</w:t>
            </w:r>
          </w:p>
          <w:p w14:paraId="3B6A59F0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Geração</w:t>
            </w:r>
          </w:p>
          <w:p w14:paraId="7A09311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Transmissão</w:t>
            </w:r>
          </w:p>
          <w:p w14:paraId="4DAE1913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Outro ___________</w:t>
            </w:r>
          </w:p>
          <w:p w14:paraId="2B04CB57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F98F7C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0E0281CF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113A9C1F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10841467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Segurança Hídrica</w:t>
            </w:r>
          </w:p>
          <w:p w14:paraId="360F5D4E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067B416C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Saneamento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Básico</w:t>
            </w:r>
          </w:p>
          <w:p w14:paraId="418975AC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Abastecimento de água</w:t>
            </w:r>
          </w:p>
          <w:p w14:paraId="51740C1E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Coleta de Esgoto</w:t>
            </w:r>
          </w:p>
          <w:p w14:paraId="6C01C36C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Resíduos Sólidos</w:t>
            </w:r>
          </w:p>
          <w:p w14:paraId="1AB2EEF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Drenagem Urbana</w:t>
            </w:r>
          </w:p>
          <w:p w14:paraId="5D8710FD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21A392C7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Mobilidade Urbana</w:t>
            </w:r>
          </w:p>
          <w:p w14:paraId="1B42A01B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6604EE0B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Telecomunicações</w:t>
            </w:r>
          </w:p>
          <w:p w14:paraId="662D0BB6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Banda larga</w:t>
            </w:r>
          </w:p>
          <w:p w14:paraId="69273EA6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Outro: ____________________</w:t>
            </w:r>
          </w:p>
          <w:p w14:paraId="219B57F9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5F8AB3FC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Tecnologia </w:t>
            </w:r>
            <w:r w:rsidRPr="003405BD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–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b/>
                <w:sz w:val="16"/>
                <w:szCs w:val="16"/>
              </w:rPr>
              <w:t>discriminar</w:t>
            </w:r>
            <w:r w:rsidRPr="003405BD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: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____________</w:t>
            </w:r>
          </w:p>
          <w:p w14:paraId="6727C427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Outro __________</w:t>
            </w:r>
          </w:p>
        </w:tc>
      </w:tr>
      <w:tr w:rsidR="00564A13" w:rsidRPr="003405BD" w14:paraId="7102754A" w14:textId="77777777">
        <w:tc>
          <w:tcPr>
            <w:tcW w:w="9060" w:type="dxa"/>
            <w:gridSpan w:val="2"/>
            <w:tcBorders>
              <w:top w:val="single" w:sz="4" w:space="0" w:color="000000"/>
            </w:tcBorders>
          </w:tcPr>
          <w:p w14:paraId="51CE173F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Tipo de intervenção:</w:t>
            </w:r>
          </w:p>
          <w:p w14:paraId="6A5E9F94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4B1CECD9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nova construção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expansão de capacidade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reabilitação </w:t>
            </w:r>
          </w:p>
          <w:p w14:paraId="2FB712E1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melhoria     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outros:_____________</w:t>
            </w:r>
          </w:p>
          <w:p w14:paraId="1D5C179C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22C24FA0" w14:textId="77777777">
        <w:tc>
          <w:tcPr>
            <w:tcW w:w="9060" w:type="dxa"/>
            <w:gridSpan w:val="2"/>
            <w:tcBorders>
              <w:top w:val="single" w:sz="4" w:space="0" w:color="000000"/>
            </w:tcBorders>
          </w:tcPr>
          <w:p w14:paraId="065A8BE0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Localização Geográfica:</w:t>
            </w:r>
          </w:p>
          <w:p w14:paraId="5AB4CABE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</w:t>
            </w:r>
            <w:proofErr w:type="spellStart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shapefile</w:t>
            </w:r>
            <w:proofErr w:type="spellEnd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, coordenadas geográficas ou macrolocalização se o projeto não corresponder a um empreendimento físico específico)</w:t>
            </w:r>
          </w:p>
          <w:p w14:paraId="64D2C7F8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054E52FC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Área de impacto estimada:</w:t>
            </w:r>
          </w:p>
          <w:p w14:paraId="28D23184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3D2675ED" w14:textId="77777777">
        <w:tc>
          <w:tcPr>
            <w:tcW w:w="9060" w:type="dxa"/>
            <w:gridSpan w:val="2"/>
            <w:tcBorders>
              <w:top w:val="single" w:sz="4" w:space="0" w:color="000000"/>
            </w:tcBorders>
          </w:tcPr>
          <w:p w14:paraId="13756938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Unidade responsável:</w:t>
            </w:r>
          </w:p>
          <w:p w14:paraId="1A5256BF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(Identificar o principal órgão/entidade responsável pela execução do projeto, con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siderando o seu estágio atual de maturidade. De acordo com o estágio de desenvolvimento do empreendimento o responsável poderá ser alterado de modo a melhor representar essa informação)</w:t>
            </w:r>
          </w:p>
          <w:p w14:paraId="63D6A936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5FA4CA8B" w14:textId="77777777">
        <w:tc>
          <w:tcPr>
            <w:tcW w:w="9060" w:type="dxa"/>
            <w:gridSpan w:val="2"/>
            <w:tcBorders>
              <w:top w:val="single" w:sz="4" w:space="0" w:color="000000"/>
            </w:tcBorders>
          </w:tcPr>
          <w:p w14:paraId="0786E1D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Principais partes interessadas (</w:t>
            </w:r>
            <w:r w:rsidRPr="003405BD">
              <w:rPr>
                <w:rFonts w:asciiTheme="majorHAnsi" w:eastAsia="Calibri" w:hAnsiTheme="majorHAnsi" w:cstheme="majorHAnsi"/>
                <w:i/>
                <w:sz w:val="22"/>
                <w:szCs w:val="22"/>
              </w:rPr>
              <w:t>stakeholders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):</w:t>
            </w:r>
          </w:p>
          <w:p w14:paraId="5C9389D0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(Identificar as partes interessadas no projeto em âmbito nacional, subnacional e internacional, se for caso. Discriminando se se trata de atores públicos, privados ou terceiro setor, explicando objetivamente por que um determinado ente é considerado como p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arte interessada. Ainda que haja dúvida se um determinado ente/entidade pode ser uma parte interessada, listá-lo em primeira instância e ao longo do processo excluir da lista quando estiver claro que não é. Aqui também deve ser mencionado possíveis antagon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istas ao projeto.)</w:t>
            </w:r>
          </w:p>
          <w:p w14:paraId="231AE90D" w14:textId="77777777" w:rsidR="00564A13" w:rsidRPr="003405BD" w:rsidRDefault="00564A1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5A6B4E32" w14:textId="77777777" w:rsidR="00564A13" w:rsidRPr="003405BD" w:rsidRDefault="00564A13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61A3B006" w14:textId="77777777" w:rsidR="00564A13" w:rsidRPr="003405BD" w:rsidRDefault="00564A13">
            <w:pPr>
              <w:rPr>
                <w:rFonts w:asciiTheme="majorHAnsi" w:eastAsia="Calibri" w:hAnsiTheme="majorHAnsi" w:cstheme="majorHAnsi"/>
                <w:strike/>
                <w:sz w:val="22"/>
                <w:szCs w:val="22"/>
              </w:rPr>
            </w:pPr>
          </w:p>
        </w:tc>
      </w:tr>
      <w:tr w:rsidR="00564A13" w:rsidRPr="003405BD" w14:paraId="139622BE" w14:textId="77777777">
        <w:tc>
          <w:tcPr>
            <w:tcW w:w="9060" w:type="dxa"/>
            <w:gridSpan w:val="2"/>
            <w:tcBorders>
              <w:top w:val="single" w:sz="4" w:space="0" w:color="000000"/>
            </w:tcBorders>
          </w:tcPr>
          <w:p w14:paraId="4FFB13B5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lastRenderedPageBreak/>
              <w:t>Categoria de Projeto:</w:t>
            </w:r>
          </w:p>
          <w:p w14:paraId="6E2FDF18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14:paraId="3D8E7B7A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Projeto novo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Projeto em andamento </w:t>
            </w:r>
          </w:p>
          <w:p w14:paraId="1E23D68E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5FEADA41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Para projetos 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  <w:u w:val="single"/>
              </w:rPr>
              <w:t>em andamento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, informar o(s) instrumento(s) normativo(s) em que esteja incluído (PPA, LOA, </w:t>
            </w:r>
            <w:proofErr w:type="gramStart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PPI, etc.</w:t>
            </w:r>
            <w:proofErr w:type="gramEnd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):</w:t>
            </w:r>
          </w:p>
          <w:p w14:paraId="4FC3D331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2689E801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</w:tc>
      </w:tr>
      <w:tr w:rsidR="00564A13" w:rsidRPr="003405BD" w14:paraId="1D72965F" w14:textId="77777777">
        <w:tc>
          <w:tcPr>
            <w:tcW w:w="9060" w:type="dxa"/>
            <w:gridSpan w:val="2"/>
          </w:tcPr>
          <w:p w14:paraId="01BF853B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Estágio de maturidade do projeto:</w:t>
            </w:r>
          </w:p>
          <w:p w14:paraId="2B66D05F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</w:p>
          <w:p w14:paraId="22549F3D" w14:textId="77777777" w:rsidR="00564A13" w:rsidRPr="003405BD" w:rsidRDefault="00B57334">
            <w:pPr>
              <w:spacing w:line="360" w:lineRule="auto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Planejamento                                 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inicial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intermediário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avançado          </w:t>
            </w:r>
          </w:p>
          <w:p w14:paraId="236D9FA8" w14:textId="77777777" w:rsidR="00564A13" w:rsidRPr="003405BD" w:rsidRDefault="00B57334">
            <w:pPr>
              <w:spacing w:line="360" w:lineRule="auto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Desenvolvimento de projeto       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Anteprojeto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proofErr w:type="gramStart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Básico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proofErr w:type="gramEnd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EVTEA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Executivo           </w:t>
            </w:r>
          </w:p>
          <w:p w14:paraId="3F92C839" w14:textId="77777777" w:rsidR="00564A13" w:rsidRPr="003405BD" w:rsidRDefault="00B57334">
            <w:pPr>
              <w:spacing w:line="360" w:lineRule="auto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Licitação                                          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inicial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intermediário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avançado           </w:t>
            </w:r>
          </w:p>
          <w:p w14:paraId="7D180486" w14:textId="77777777" w:rsidR="00564A13" w:rsidRPr="003405BD" w:rsidRDefault="00B57334">
            <w:pPr>
              <w:spacing w:line="360" w:lineRule="auto"/>
              <w:jc w:val="left"/>
              <w:rPr>
                <w:rFonts w:asciiTheme="majorHAnsi" w:eastAsia="Calibri" w:hAnsiTheme="majorHAnsi" w:cstheme="majorHAnsi"/>
                <w:strike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Execução                                         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inicial 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intermediário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avançado     </w:t>
            </w:r>
          </w:p>
        </w:tc>
      </w:tr>
      <w:tr w:rsidR="00564A13" w:rsidRPr="003405BD" w14:paraId="4837406D" w14:textId="77777777">
        <w:tc>
          <w:tcPr>
            <w:tcW w:w="9060" w:type="dxa"/>
            <w:gridSpan w:val="2"/>
          </w:tcPr>
          <w:p w14:paraId="4FFF8092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Licenciamento Ambiental: </w:t>
            </w:r>
          </w:p>
          <w:p w14:paraId="17F43483" w14:textId="77777777" w:rsidR="00564A13" w:rsidRPr="003405BD" w:rsidRDefault="00564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0E8F4668" w14:textId="77777777" w:rsidR="00564A13" w:rsidRPr="003405BD" w:rsidRDefault="00B57334">
            <w:pPr>
              <w:tabs>
                <w:tab w:val="left" w:pos="3018"/>
              </w:tabs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EIA/RIMA:</w:t>
            </w:r>
          </w:p>
          <w:p w14:paraId="298CBBD4" w14:textId="77777777" w:rsidR="00564A13" w:rsidRPr="003405BD" w:rsidRDefault="00B57334">
            <w:pPr>
              <w:tabs>
                <w:tab w:val="left" w:pos="3018"/>
              </w:tabs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a iniciar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em </w:t>
            </w:r>
            <w:proofErr w:type="gramStart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andamento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proofErr w:type="gramEnd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concluído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Não aplicável</w:t>
            </w:r>
          </w:p>
          <w:p w14:paraId="170E88C3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23A16507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Licenças obtidas: </w:t>
            </w:r>
          </w:p>
          <w:p w14:paraId="01AD7C43" w14:textId="77777777" w:rsidR="00564A13" w:rsidRPr="003405BD" w:rsidRDefault="00B57334">
            <w:pPr>
              <w:tabs>
                <w:tab w:val="left" w:pos="3018"/>
              </w:tabs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provisória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instalação         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Operação   </w:t>
            </w:r>
            <w:r w:rsidRPr="003405BD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Não aplicável</w:t>
            </w:r>
          </w:p>
          <w:p w14:paraId="7784CB16" w14:textId="77777777" w:rsidR="00564A13" w:rsidRPr="003405BD" w:rsidRDefault="00564A13">
            <w:pPr>
              <w:tabs>
                <w:tab w:val="left" w:pos="3018"/>
              </w:tabs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3C700667" w14:textId="77777777" w:rsidR="00564A13" w:rsidRPr="003405BD" w:rsidRDefault="00B57334">
            <w:pPr>
              <w:tabs>
                <w:tab w:val="left" w:pos="3018"/>
              </w:tabs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Observações: </w:t>
            </w:r>
          </w:p>
          <w:p w14:paraId="30B26E1E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5248F285" w14:textId="77777777">
        <w:tc>
          <w:tcPr>
            <w:tcW w:w="9060" w:type="dxa"/>
            <w:gridSpan w:val="2"/>
          </w:tcPr>
          <w:p w14:paraId="0AAF7309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Resumo do histórico do projeto:</w:t>
            </w:r>
          </w:p>
          <w:p w14:paraId="07DCE728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(Descrever brevemente o historio do projeto até a fase em que este se encontra destacando os fatos mais relevantes. Dar destaques para eventos relevantes realizados como por exemplo audiências públicas, workshops, assinaturas de contratos, TAC, publicação 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de acórdão </w:t>
            </w:r>
            <w:proofErr w:type="gramStart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específico, etc.</w:t>
            </w:r>
            <w:proofErr w:type="gramEnd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)</w:t>
            </w:r>
          </w:p>
          <w:p w14:paraId="409C9690" w14:textId="77777777" w:rsidR="00564A13" w:rsidRPr="003405BD" w:rsidRDefault="00564A13">
            <w:pPr>
              <w:jc w:val="left"/>
              <w:rPr>
                <w:rFonts w:asciiTheme="majorHAnsi" w:eastAsia="Calibri" w:hAnsiTheme="majorHAnsi" w:cstheme="majorHAnsi"/>
                <w:strike/>
                <w:sz w:val="22"/>
                <w:szCs w:val="22"/>
              </w:rPr>
            </w:pPr>
          </w:p>
        </w:tc>
      </w:tr>
    </w:tbl>
    <w:p w14:paraId="538CBAD9" w14:textId="77777777" w:rsidR="00564A13" w:rsidRPr="003405BD" w:rsidRDefault="00B57334">
      <w:pPr>
        <w:spacing w:before="480"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  <w:r w:rsidRPr="003405BD">
        <w:rPr>
          <w:rFonts w:asciiTheme="majorHAnsi" w:eastAsia="Calibri" w:hAnsiTheme="majorHAnsi" w:cstheme="majorHAnsi"/>
          <w:b/>
          <w:sz w:val="22"/>
          <w:szCs w:val="22"/>
        </w:rPr>
        <w:t>Caracterização estratégica</w:t>
      </w:r>
    </w:p>
    <w:tbl>
      <w:tblPr>
        <w:tblStyle w:val="a0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0"/>
      </w:tblGrid>
      <w:tr w:rsidR="00564A13" w:rsidRPr="003405BD" w14:paraId="0BC17029" w14:textId="77777777">
        <w:tc>
          <w:tcPr>
            <w:tcW w:w="9060" w:type="dxa"/>
          </w:tcPr>
          <w:p w14:paraId="58E8EB33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Definição da área de estudo:</w:t>
            </w:r>
          </w:p>
          <w:p w14:paraId="7A93F198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(Descrição da área de influência e limites geográficos, administrativos e de jurisdição, identificação da localização ou origem da população afetada)</w:t>
            </w:r>
          </w:p>
          <w:p w14:paraId="18A84DE8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01D8B022" w14:textId="77777777">
        <w:tc>
          <w:tcPr>
            <w:tcW w:w="9060" w:type="dxa"/>
          </w:tcPr>
          <w:p w14:paraId="16F89530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Vinculação a diretrizes internacionais:</w:t>
            </w:r>
          </w:p>
          <w:p w14:paraId="59800011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(Identificar para quais dos Objetivos de Desenvolvimento Sustentável - </w:t>
            </w:r>
            <w:hyperlink r:id="rId7">
              <w:r w:rsidRPr="003405BD">
                <w:rPr>
                  <w:rFonts w:asciiTheme="majorHAnsi" w:eastAsia="Calibri" w:hAnsiTheme="majorHAnsi" w:cstheme="majorHAnsi"/>
                  <w:i/>
                  <w:color w:val="0000FF"/>
                  <w:sz w:val="16"/>
                  <w:szCs w:val="16"/>
                  <w:u w:val="single"/>
                </w:rPr>
                <w:t>https://www.ipea.gov.br/ods/</w:t>
              </w:r>
            </w:hyperlink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 - o projeto contribui, se aplicável)</w:t>
            </w:r>
          </w:p>
          <w:p w14:paraId="1E8F7DC5" w14:textId="77777777" w:rsidR="00564A13" w:rsidRPr="003405BD" w:rsidRDefault="00564A13">
            <w:pPr>
              <w:spacing w:after="12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7BD3A858" w14:textId="77777777">
        <w:tc>
          <w:tcPr>
            <w:tcW w:w="9060" w:type="dxa"/>
          </w:tcPr>
          <w:p w14:paraId="70E9B95A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Vinculação a estratégias naci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onais:</w:t>
            </w:r>
          </w:p>
          <w:p w14:paraId="5178A9F5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(Breve descrição das estratégias e políticas nacionais que motivam o investimento. Estas devem incluir considerações de sustentabilidade, sociais e ambientais, conforme índice-chave da Estratégia Federal de Desenvolvimento, se aplicável)</w:t>
            </w:r>
          </w:p>
          <w:p w14:paraId="1D1CFAF1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2FF67482" w14:textId="77777777">
        <w:tc>
          <w:tcPr>
            <w:tcW w:w="9060" w:type="dxa"/>
          </w:tcPr>
          <w:p w14:paraId="01EE2C09" w14:textId="77777777" w:rsidR="00564A13" w:rsidRPr="003405BD" w:rsidRDefault="00B57334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Vinculaçã</w:t>
            </w: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o a políticas e planos setoriais:</w:t>
            </w:r>
          </w:p>
          <w:p w14:paraId="291C16AF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sucintamente qual é política geral para o setor a qual o projeto está vinculado ou terá forte interação, identificando qual ou quais os principais documentos em que a política está formalizada, p.e.: leis, dec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retos, </w:t>
            </w:r>
            <w:proofErr w:type="gramStart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planos, etc.</w:t>
            </w:r>
            <w:proofErr w:type="gramEnd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)</w:t>
            </w:r>
          </w:p>
          <w:p w14:paraId="359F0102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15DBF5E9" w14:textId="77777777">
        <w:tc>
          <w:tcPr>
            <w:tcW w:w="9060" w:type="dxa"/>
          </w:tcPr>
          <w:p w14:paraId="1CE05D58" w14:textId="77777777" w:rsidR="00564A13" w:rsidRPr="003405BD" w:rsidRDefault="00B57334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lastRenderedPageBreak/>
              <w:t>Vinculação a estratégias locais:</w:t>
            </w:r>
          </w:p>
          <w:p w14:paraId="6669C2B2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(Breve descrição das estratégias, políticas locais, zoneamento ecológico-econômico, mapeamento de áreas prioritárias para conservação e o planejamento territorial na área de intervenção)</w:t>
            </w:r>
          </w:p>
          <w:p w14:paraId="025F1CAE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00FF69B1" w14:textId="77777777">
        <w:tc>
          <w:tcPr>
            <w:tcW w:w="9060" w:type="dxa"/>
          </w:tcPr>
          <w:p w14:paraId="3275B60D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Programas e projetos pré-existentes na área de estudo:</w:t>
            </w:r>
          </w:p>
          <w:p w14:paraId="68D5E95C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(Identificar as estatísticas dos projetos pré-existentes na área de estudo, assim como licenciamentos e decisões relacionadas a infraestrutura)</w:t>
            </w:r>
          </w:p>
          <w:p w14:paraId="71666A0D" w14:textId="77777777" w:rsidR="00564A13" w:rsidRPr="003405BD" w:rsidRDefault="00564A13">
            <w:pPr>
              <w:spacing w:after="120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</w:tc>
      </w:tr>
      <w:tr w:rsidR="00564A13" w:rsidRPr="003405BD" w14:paraId="27D40A41" w14:textId="77777777">
        <w:tc>
          <w:tcPr>
            <w:tcW w:w="9060" w:type="dxa"/>
          </w:tcPr>
          <w:p w14:paraId="61864D3E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Contextualização socioeconômica:</w:t>
            </w:r>
          </w:p>
          <w:p w14:paraId="784E283A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(Levantar dados de pro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jeções demográficas, econômicas e epidemiológicas que justifiquem o volume de serviços requerido pela população)</w:t>
            </w:r>
          </w:p>
          <w:p w14:paraId="696A232B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3C7F4969" w14:textId="77777777">
        <w:tc>
          <w:tcPr>
            <w:tcW w:w="9060" w:type="dxa"/>
          </w:tcPr>
          <w:p w14:paraId="0C9A2D18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Serviços Existentes:</w:t>
            </w:r>
          </w:p>
          <w:p w14:paraId="11C09E28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(Levantar infraestruturas existentes na área de estudo, incluindo nível de cobertura, capacidade e qualidade do serviço 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dos serviços ofertados, identificando potenciais competições entre infraestruturas e levantando características técnicas dos serviços atualmente disponíveis)</w:t>
            </w:r>
          </w:p>
          <w:p w14:paraId="25800CFF" w14:textId="77777777" w:rsidR="00564A13" w:rsidRPr="003405BD" w:rsidRDefault="00564A13">
            <w:pPr>
              <w:spacing w:after="12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673A1B7A" w14:textId="77777777">
        <w:tc>
          <w:tcPr>
            <w:tcW w:w="9060" w:type="dxa"/>
          </w:tcPr>
          <w:p w14:paraId="7A301283" w14:textId="77777777" w:rsidR="00564A13" w:rsidRPr="003405BD" w:rsidRDefault="00B57334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Determinação do déficit e Identificação do Problema:</w:t>
            </w:r>
          </w:p>
          <w:p w14:paraId="214335D6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(Identificação do problema a partir da dife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rença entre o volume de serviços ofertados e demandados pela população na área de estudo, considerando limitações ao processo de desenvolvimento​, recursos não utilizados ou subutilizados​, potenciais complemento de outros investimentos, cumprimento de obj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etivos </w:t>
            </w:r>
            <w:proofErr w:type="gramStart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nacionais​, etc.</w:t>
            </w:r>
            <w:proofErr w:type="gramEnd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)</w:t>
            </w:r>
          </w:p>
          <w:p w14:paraId="2A750B2A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607F8CEC" w14:textId="77777777" w:rsidTr="003405BD">
        <w:trPr>
          <w:trHeight w:val="1771"/>
        </w:trPr>
        <w:tc>
          <w:tcPr>
            <w:tcW w:w="9060" w:type="dxa"/>
          </w:tcPr>
          <w:p w14:paraId="3B3D13A1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Objetivos:</w:t>
            </w:r>
          </w:p>
          <w:p w14:paraId="38B116AD" w14:textId="427F97A8" w:rsidR="00564A13" w:rsidRPr="003405BD" w:rsidRDefault="00B57334">
            <w:pPr>
              <w:spacing w:after="120"/>
              <w:rPr>
                <w:rFonts w:asciiTheme="majorHAnsi" w:eastAsia="Calibri" w:hAnsiTheme="majorHAnsi" w:cstheme="majorHAnsi"/>
                <w:sz w:val="20"/>
                <w:szCs w:val="20"/>
                <w:highlight w:val="yellow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(Discriminar quais os objetivos e os resultados que o projeto pretende alcançar, considerando a contextualização e identificação do problema demonstrada acima. Identificar se a definição dos objetivos atende a estrutura SMART (Específico, Mensurável, Ating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ível,</w:t>
            </w:r>
            <w:r w:rsidR="003405BD"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 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Relevante e Definido no tempo).</w:t>
            </w:r>
          </w:p>
          <w:p w14:paraId="5BE0361A" w14:textId="1BCBB55E" w:rsidR="003405BD" w:rsidRPr="003405BD" w:rsidRDefault="003405BD" w:rsidP="003405BD">
            <w:pPr>
              <w:pStyle w:val="Pargrafoda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3405BD"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  <w:t>.</w:t>
            </w:r>
          </w:p>
          <w:p w14:paraId="13ACF73F" w14:textId="47AD1835" w:rsidR="003405BD" w:rsidRPr="003405BD" w:rsidRDefault="003405BD" w:rsidP="003405BD">
            <w:pPr>
              <w:pStyle w:val="Pargrafoda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3405BD"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  <w:t>.</w:t>
            </w:r>
          </w:p>
          <w:p w14:paraId="7CBFADE8" w14:textId="176DDDB8" w:rsidR="003405BD" w:rsidRPr="003405BD" w:rsidRDefault="003405BD" w:rsidP="003405BD">
            <w:pPr>
              <w:pStyle w:val="Pargrafoda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14" w:hanging="357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3405BD"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  <w:t>..</w:t>
            </w:r>
          </w:p>
        </w:tc>
      </w:tr>
      <w:tr w:rsidR="00564A13" w:rsidRPr="003405BD" w14:paraId="1C1F78CB" w14:textId="77777777">
        <w:tc>
          <w:tcPr>
            <w:tcW w:w="9060" w:type="dxa"/>
          </w:tcPr>
          <w:p w14:paraId="184E2C74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bookmarkStart w:id="0" w:name="_gjdgxs" w:colFirst="0" w:colLast="0"/>
            <w:bookmarkEnd w:id="0"/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Delimitar a Unidade Autossuficiente de Análise:</w:t>
            </w:r>
          </w:p>
          <w:p w14:paraId="0A0C1524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(Descrever o funcionamento da situação atual, seu desempenho, custos etc. e justificar por que não atende às necessidades, objetivos e resultados pretendidos)</w:t>
            </w:r>
          </w:p>
          <w:p w14:paraId="0C93C5FF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1D3C27AE" w14:textId="77777777">
        <w:tc>
          <w:tcPr>
            <w:tcW w:w="9060" w:type="dxa"/>
          </w:tcPr>
          <w:p w14:paraId="7E69BD36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Identificar o cenário base:</w:t>
            </w:r>
          </w:p>
          <w:p w14:paraId="398CCD09" w14:textId="77777777" w:rsidR="00564A13" w:rsidRPr="003405BD" w:rsidRDefault="00B57334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(Descrever o funcionamento da situação atual, características técni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cas de cobertura e qualidade da infraestrutura existente, condições de </w:t>
            </w:r>
            <w:proofErr w:type="gramStart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contorno, etc.</w:t>
            </w:r>
            <w:proofErr w:type="gramEnd"/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 e justificar por que não atende às necessidades, objetivos e resultados pretendidos)</w:t>
            </w:r>
          </w:p>
          <w:p w14:paraId="69A29507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2496404D" w14:textId="77777777">
        <w:tc>
          <w:tcPr>
            <w:tcW w:w="9060" w:type="dxa"/>
          </w:tcPr>
          <w:p w14:paraId="27CAF489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Definir a lista longa de soluções alternativas:</w:t>
            </w:r>
          </w:p>
          <w:p w14:paraId="3013F9B2" w14:textId="77777777" w:rsidR="00564A13" w:rsidRPr="003405BD" w:rsidRDefault="00B57334">
            <w:pPr>
              <w:spacing w:after="120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(Descrever sucintamente as proposta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s que compõem a lista longa, identificando o escopo, benefícios e como cada alternativa soluciona o problema) </w:t>
            </w:r>
          </w:p>
          <w:p w14:paraId="095EF7E9" w14:textId="77777777" w:rsidR="00564A13" w:rsidRPr="003405BD" w:rsidRDefault="00B5733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eastAsia="Calibri" w:hAnsiTheme="majorHAnsi" w:cstheme="majorHAnsi"/>
                <w:color w:val="000000"/>
                <w:sz w:val="18"/>
                <w:szCs w:val="18"/>
              </w:rPr>
            </w:pPr>
            <w:r w:rsidRPr="003405B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  <w:p w14:paraId="1B595BBF" w14:textId="77777777" w:rsidR="00564A13" w:rsidRPr="003405BD" w:rsidRDefault="00B5733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3405B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  <w:p w14:paraId="6A7EFBFE" w14:textId="687867E9" w:rsidR="00564A13" w:rsidRPr="003405BD" w:rsidRDefault="00B57334" w:rsidP="003405B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3405B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</w:tc>
      </w:tr>
      <w:tr w:rsidR="00564A13" w:rsidRPr="003405BD" w14:paraId="57B1786F" w14:textId="77777777">
        <w:tc>
          <w:tcPr>
            <w:tcW w:w="9060" w:type="dxa"/>
          </w:tcPr>
          <w:p w14:paraId="332D9B92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Definir os fatores críticos de sucesso:</w:t>
            </w:r>
          </w:p>
          <w:p w14:paraId="77B60275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(Definir os critérios que servirão para análise qualitativa do mérito das propostas da lista longa de soluções)</w:t>
            </w:r>
          </w:p>
          <w:p w14:paraId="1C893B37" w14:textId="77777777" w:rsidR="00564A13" w:rsidRPr="003405BD" w:rsidRDefault="00564A13">
            <w:pPr>
              <w:spacing w:after="120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64A13" w:rsidRPr="003405BD" w14:paraId="0D3DB51A" w14:textId="77777777">
        <w:tc>
          <w:tcPr>
            <w:tcW w:w="9060" w:type="dxa"/>
          </w:tcPr>
          <w:p w14:paraId="4E6610CA" w14:textId="77777777" w:rsidR="00564A13" w:rsidRPr="003405BD" w:rsidRDefault="00B57334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3405BD">
              <w:rPr>
                <w:rFonts w:asciiTheme="majorHAnsi" w:eastAsia="Calibri" w:hAnsiTheme="majorHAnsi" w:cstheme="majorHAnsi"/>
                <w:sz w:val="22"/>
                <w:szCs w:val="22"/>
              </w:rPr>
              <w:t>Detalhar as alternativas da lista curta:</w:t>
            </w:r>
          </w:p>
          <w:p w14:paraId="3C9F06C0" w14:textId="77777777" w:rsidR="00564A13" w:rsidRPr="003405BD" w:rsidRDefault="00B57334">
            <w:pPr>
              <w:spacing w:after="120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(Detalhar o escopo de cada de cada solução alternativa, caracterizando ao menos a estimativa de popul</w:t>
            </w:r>
            <w:r w:rsidRPr="003405BD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ação atendida e o nível de serviço (qualidade) esperado. O escopo do projeto deve ser detalhado na medida em que tal detalhamento for imprescindível para a compreensão inequívoca do que deverá ser feito/produzido) </w:t>
            </w:r>
          </w:p>
          <w:p w14:paraId="3BD2C6C5" w14:textId="77777777" w:rsidR="00564A13" w:rsidRPr="003405BD" w:rsidRDefault="00B5733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eastAsia="Arial,Calibri" w:hAnsiTheme="majorHAnsi" w:cstheme="majorHAnsi"/>
                <w:color w:val="000000"/>
                <w:sz w:val="20"/>
                <w:szCs w:val="20"/>
              </w:rPr>
            </w:pPr>
            <w:r w:rsidRPr="003405B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  <w:p w14:paraId="2020574C" w14:textId="77777777" w:rsidR="00564A13" w:rsidRPr="003405BD" w:rsidRDefault="00B5733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eastAsia="Arial,Calibri" w:hAnsiTheme="majorHAnsi" w:cstheme="majorHAnsi"/>
                <w:color w:val="000000"/>
                <w:sz w:val="20"/>
                <w:szCs w:val="20"/>
              </w:rPr>
            </w:pPr>
            <w:r w:rsidRPr="003405B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  <w:p w14:paraId="13C1CF63" w14:textId="77777777" w:rsidR="00564A13" w:rsidRPr="003405BD" w:rsidRDefault="00B5733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ajorHAnsi" w:eastAsia="Arial,Calibri" w:hAnsiTheme="majorHAnsi" w:cstheme="majorHAnsi"/>
                <w:color w:val="000000"/>
                <w:sz w:val="20"/>
                <w:szCs w:val="20"/>
              </w:rPr>
            </w:pPr>
            <w:r w:rsidRPr="003405B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</w:tc>
      </w:tr>
    </w:tbl>
    <w:p w14:paraId="65C7654F" w14:textId="77777777" w:rsidR="00564A13" w:rsidRPr="003405BD" w:rsidRDefault="00564A13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</w:p>
    <w:sectPr w:rsidR="00564A13" w:rsidRPr="003405BD">
      <w:footerReference w:type="default" r:id="rId8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AFB7B" w14:textId="77777777" w:rsidR="00B57334" w:rsidRDefault="00B57334">
      <w:r>
        <w:separator/>
      </w:r>
    </w:p>
  </w:endnote>
  <w:endnote w:type="continuationSeparator" w:id="0">
    <w:p w14:paraId="0705BBA0" w14:textId="77777777" w:rsidR="00B57334" w:rsidRDefault="00B57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,Calibri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561FF" w14:textId="77777777" w:rsidR="00564A13" w:rsidRDefault="00B5733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3405BD">
      <w:rPr>
        <w:color w:val="000000"/>
      </w:rPr>
      <w:fldChar w:fldCharType="separate"/>
    </w:r>
    <w:r w:rsidR="003405BD">
      <w:rPr>
        <w:noProof/>
        <w:color w:val="000000"/>
      </w:rPr>
      <w:t>1</w:t>
    </w:r>
    <w:r>
      <w:rPr>
        <w:color w:val="000000"/>
      </w:rPr>
      <w:fldChar w:fldCharType="end"/>
    </w:r>
  </w:p>
  <w:p w14:paraId="68BD4BFA" w14:textId="77777777" w:rsidR="00564A13" w:rsidRDefault="00564A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36876E" w14:textId="77777777" w:rsidR="00B57334" w:rsidRDefault="00B57334">
      <w:r>
        <w:separator/>
      </w:r>
    </w:p>
  </w:footnote>
  <w:footnote w:type="continuationSeparator" w:id="0">
    <w:p w14:paraId="1F061D79" w14:textId="77777777" w:rsidR="00B57334" w:rsidRDefault="00B57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92529D"/>
    <w:multiLevelType w:val="multilevel"/>
    <w:tmpl w:val="4C9C83F8"/>
    <w:lvl w:ilvl="0">
      <w:start w:val="1"/>
      <w:numFmt w:val="decimal"/>
      <w:lvlText w:val="%1."/>
      <w:lvlJc w:val="left"/>
      <w:pPr>
        <w:ind w:left="687" w:hanging="360"/>
      </w:pPr>
    </w:lvl>
    <w:lvl w:ilvl="1">
      <w:start w:val="1"/>
      <w:numFmt w:val="lowerLetter"/>
      <w:lvlText w:val="%2."/>
      <w:lvlJc w:val="left"/>
      <w:pPr>
        <w:ind w:left="1407" w:hanging="360"/>
      </w:pPr>
    </w:lvl>
    <w:lvl w:ilvl="2">
      <w:start w:val="1"/>
      <w:numFmt w:val="lowerRoman"/>
      <w:lvlText w:val="%3."/>
      <w:lvlJc w:val="right"/>
      <w:pPr>
        <w:ind w:left="2127" w:hanging="180"/>
      </w:pPr>
    </w:lvl>
    <w:lvl w:ilvl="3">
      <w:start w:val="1"/>
      <w:numFmt w:val="decimal"/>
      <w:lvlText w:val="%4."/>
      <w:lvlJc w:val="left"/>
      <w:pPr>
        <w:ind w:left="2847" w:hanging="360"/>
      </w:pPr>
    </w:lvl>
    <w:lvl w:ilvl="4">
      <w:start w:val="1"/>
      <w:numFmt w:val="lowerLetter"/>
      <w:lvlText w:val="%5."/>
      <w:lvlJc w:val="left"/>
      <w:pPr>
        <w:ind w:left="3567" w:hanging="360"/>
      </w:pPr>
    </w:lvl>
    <w:lvl w:ilvl="5">
      <w:start w:val="1"/>
      <w:numFmt w:val="lowerRoman"/>
      <w:lvlText w:val="%6."/>
      <w:lvlJc w:val="right"/>
      <w:pPr>
        <w:ind w:left="4287" w:hanging="180"/>
      </w:pPr>
    </w:lvl>
    <w:lvl w:ilvl="6">
      <w:start w:val="1"/>
      <w:numFmt w:val="decimal"/>
      <w:lvlText w:val="%7."/>
      <w:lvlJc w:val="left"/>
      <w:pPr>
        <w:ind w:left="5007" w:hanging="360"/>
      </w:pPr>
    </w:lvl>
    <w:lvl w:ilvl="7">
      <w:start w:val="1"/>
      <w:numFmt w:val="lowerLetter"/>
      <w:lvlText w:val="%8."/>
      <w:lvlJc w:val="left"/>
      <w:pPr>
        <w:ind w:left="5727" w:hanging="360"/>
      </w:pPr>
    </w:lvl>
    <w:lvl w:ilvl="8">
      <w:start w:val="1"/>
      <w:numFmt w:val="lowerRoman"/>
      <w:lvlText w:val="%9."/>
      <w:lvlJc w:val="right"/>
      <w:pPr>
        <w:ind w:left="6447" w:hanging="180"/>
      </w:pPr>
    </w:lvl>
  </w:abstractNum>
  <w:abstractNum w:abstractNumId="1" w15:restartNumberingAfterBreak="0">
    <w:nsid w:val="314F50C1"/>
    <w:multiLevelType w:val="multilevel"/>
    <w:tmpl w:val="8910A0EA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94321"/>
    <w:multiLevelType w:val="hybridMultilevel"/>
    <w:tmpl w:val="9216D70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35050"/>
    <w:multiLevelType w:val="multilevel"/>
    <w:tmpl w:val="9B1CF8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52A1F"/>
    <w:multiLevelType w:val="hybridMultilevel"/>
    <w:tmpl w:val="2AB0218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G0MDayMDM2NzExN7JU0lEKTi0uzszPAykwrAUAxvCfiSwAAAA="/>
  </w:docVars>
  <w:rsids>
    <w:rsidRoot w:val="00564A13"/>
    <w:rsid w:val="003405BD"/>
    <w:rsid w:val="00564A13"/>
    <w:rsid w:val="00B5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BD1EC"/>
  <w15:docId w15:val="{E5B83348-1C73-4D41-A809-85893636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340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ipea.gov.br/ods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B9E4AA21009F4B9BD19ACB7C1C162A" ma:contentTypeVersion="12" ma:contentTypeDescription="Crie um novo documento." ma:contentTypeScope="" ma:versionID="8340d7f4508e76063f35663125a98b4d">
  <xsd:schema xmlns:xsd="http://www.w3.org/2001/XMLSchema" xmlns:xs="http://www.w3.org/2001/XMLSchema" xmlns:p="http://schemas.microsoft.com/office/2006/metadata/properties" xmlns:ns2="0ab22bd5-026e-46df-bb15-45a821913e1d" xmlns:ns3="f7d25d62-ba1f-4020-8db4-13f4f9bbd101" targetNamespace="http://schemas.microsoft.com/office/2006/metadata/properties" ma:root="true" ma:fieldsID="ac3e4cd44eae061a9b6d8eb3c63ca795" ns2:_="" ns3:_="">
    <xsd:import namespace="0ab22bd5-026e-46df-bb15-45a821913e1d"/>
    <xsd:import namespace="f7d25d62-ba1f-4020-8db4-13f4f9bbd1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22bd5-026e-46df-bb15-45a821913e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5d62-ba1f-4020-8db4-13f4f9bbd10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FA3A92-916C-4E70-A27C-47B2B153AFFD}"/>
</file>

<file path=customXml/itemProps2.xml><?xml version="1.0" encoding="utf-8"?>
<ds:datastoreItem xmlns:ds="http://schemas.openxmlformats.org/officeDocument/2006/customXml" ds:itemID="{C48D3814-E1DB-4DF0-961C-299ACEAF0A79}"/>
</file>

<file path=customXml/itemProps3.xml><?xml version="1.0" encoding="utf-8"?>
<ds:datastoreItem xmlns:ds="http://schemas.openxmlformats.org/officeDocument/2006/customXml" ds:itemID="{E708A043-C0BB-47B9-8B87-DD7AA8B650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1193</Words>
  <Characters>6444</Characters>
  <Application>Microsoft Office Word</Application>
  <DocSecurity>0</DocSecurity>
  <Lines>53</Lines>
  <Paragraphs>15</Paragraphs>
  <ScaleCrop>false</ScaleCrop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Diego Camargo Botassio</cp:lastModifiedBy>
  <cp:revision>2</cp:revision>
  <dcterms:created xsi:type="dcterms:W3CDTF">2021-09-01T15:21:00Z</dcterms:created>
  <dcterms:modified xsi:type="dcterms:W3CDTF">2021-09-01T15:26:00Z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0x010100A5B9E4AA21009F4B9BD19ACB7C1C162A</vt:lpwstr>
  </property>
</Properties>
</file>