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0A17" w:rsidRPr="002F677D" w14:paraId="24D3E0E7" w14:textId="77777777" w:rsidTr="0079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CFDB8C3" w14:textId="78FF7E37" w:rsidR="00790A17" w:rsidRPr="002F677D" w:rsidRDefault="00722A64" w:rsidP="00722A64">
            <w:pPr>
              <w:pStyle w:val="Ttulo2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Termo de Referência</w:t>
            </w:r>
          </w:p>
          <w:p w14:paraId="0969399D" w14:textId="01171142" w:rsidR="00790A17" w:rsidRPr="002F677D" w:rsidRDefault="00790A17" w:rsidP="0037742B">
            <w:pPr>
              <w:pStyle w:val="Ttulo2"/>
              <w:spacing w:after="40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Consultoria por Produto – Pessoa Física</w:t>
            </w:r>
          </w:p>
        </w:tc>
      </w:tr>
    </w:tbl>
    <w:p w14:paraId="3B4669F3" w14:textId="77777777" w:rsidR="00790A17" w:rsidRPr="001839BC" w:rsidRDefault="00790A17" w:rsidP="00790A17">
      <w:pPr>
        <w:rPr>
          <w:rFonts w:cstheme="minorHAnsi"/>
          <w:sz w:val="24"/>
          <w:szCs w:val="24"/>
        </w:rPr>
      </w:pPr>
    </w:p>
    <w:p w14:paraId="25CA3370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1.</w:t>
      </w:r>
      <w:r w:rsidRPr="001839BC">
        <w:rPr>
          <w:rFonts w:asciiTheme="minorHAnsi" w:hAnsiTheme="minorHAnsi" w:cstheme="minorHAnsi"/>
          <w:sz w:val="24"/>
          <w:szCs w:val="24"/>
        </w:rPr>
        <w:tab/>
        <w:t>Código e Título do Projeto</w:t>
      </w:r>
    </w:p>
    <w:p w14:paraId="592427BA" w14:textId="5DD87CBE" w:rsidR="00790A17" w:rsidRPr="00C12A80" w:rsidRDefault="00C12A80" w:rsidP="00C12A80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BRA</w:t>
      </w:r>
      <w:r w:rsidRPr="0019016F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19016F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008 –</w:t>
      </w:r>
      <w:r w:rsidRPr="0019016F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Fortalecimento da garantia e promoção dos Direitos das Pessoas com Deficiência.</w:t>
      </w:r>
    </w:p>
    <w:p w14:paraId="62862D2F" w14:textId="77777777" w:rsidR="00EB226F" w:rsidRPr="001839BC" w:rsidRDefault="00EB226F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5B14F4D1" w14:textId="7C7D3B93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2.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Número </w:t>
      </w:r>
      <w:r w:rsidR="007133C9" w:rsidRPr="001839BC">
        <w:rPr>
          <w:rFonts w:asciiTheme="minorHAnsi" w:hAnsiTheme="minorHAnsi" w:cstheme="minorHAnsi"/>
          <w:sz w:val="24"/>
          <w:szCs w:val="24"/>
        </w:rPr>
        <w:t xml:space="preserve">e Título </w:t>
      </w:r>
      <w:r w:rsidRPr="001839BC">
        <w:rPr>
          <w:rFonts w:asciiTheme="minorHAnsi" w:hAnsiTheme="minorHAnsi" w:cstheme="minorHAnsi"/>
          <w:sz w:val="24"/>
          <w:szCs w:val="24"/>
        </w:rPr>
        <w:t>do Edital</w:t>
      </w:r>
    </w:p>
    <w:p w14:paraId="4E00E57E" w14:textId="0B64D5BA" w:rsidR="00790A17" w:rsidRPr="001839BC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Edital nº </w:t>
      </w:r>
      <w:r w:rsidR="00733924">
        <w:rPr>
          <w:rFonts w:cstheme="minorHAnsi"/>
          <w:sz w:val="24"/>
          <w:szCs w:val="24"/>
        </w:rPr>
        <w:t>02</w:t>
      </w:r>
      <w:r w:rsidRPr="001839BC">
        <w:rPr>
          <w:rFonts w:cstheme="minorHAnsi"/>
          <w:sz w:val="24"/>
          <w:szCs w:val="24"/>
        </w:rPr>
        <w:t>/202</w:t>
      </w:r>
      <w:r w:rsidR="002F677D" w:rsidRPr="001839BC">
        <w:rPr>
          <w:rFonts w:cstheme="minorHAnsi"/>
          <w:sz w:val="24"/>
          <w:szCs w:val="24"/>
        </w:rPr>
        <w:t>1</w:t>
      </w:r>
      <w:r w:rsidR="00F42524" w:rsidRPr="001839BC">
        <w:rPr>
          <w:rFonts w:cstheme="minorHAnsi"/>
          <w:sz w:val="24"/>
          <w:szCs w:val="24"/>
        </w:rPr>
        <w:t xml:space="preserve"> – </w:t>
      </w:r>
      <w:r w:rsidR="00C12A80">
        <w:rPr>
          <w:rFonts w:cstheme="minorHAnsi"/>
          <w:sz w:val="24"/>
          <w:szCs w:val="24"/>
        </w:rPr>
        <w:t xml:space="preserve">Cursos </w:t>
      </w:r>
      <w:proofErr w:type="spellStart"/>
      <w:r w:rsidR="00C12A80">
        <w:rPr>
          <w:rFonts w:cstheme="minorHAnsi"/>
          <w:sz w:val="24"/>
          <w:szCs w:val="24"/>
        </w:rPr>
        <w:t>a</w:t>
      </w:r>
      <w:proofErr w:type="spellEnd"/>
      <w:r w:rsidR="00C12A80">
        <w:rPr>
          <w:rFonts w:cstheme="minorHAnsi"/>
          <w:sz w:val="24"/>
          <w:szCs w:val="24"/>
        </w:rPr>
        <w:t xml:space="preserve"> Distância Acessíveis</w:t>
      </w:r>
    </w:p>
    <w:p w14:paraId="5EF2AAD9" w14:textId="77777777" w:rsidR="007133C9" w:rsidRPr="001839BC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1370FE60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3.</w:t>
      </w:r>
      <w:r w:rsidRPr="001839BC">
        <w:rPr>
          <w:rFonts w:asciiTheme="minorHAnsi" w:hAnsiTheme="minorHAnsi" w:cstheme="minorHAnsi"/>
          <w:sz w:val="24"/>
          <w:szCs w:val="24"/>
        </w:rPr>
        <w:tab/>
        <w:t>Organismo Internacional</w:t>
      </w:r>
    </w:p>
    <w:p w14:paraId="3BF9DD8C" w14:textId="4413C778" w:rsidR="000E76B1" w:rsidRPr="0019016F" w:rsidRDefault="000E76B1" w:rsidP="000E76B1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Programa das Nações Unidas para o Desenvolvimento (PNUD)</w:t>
      </w:r>
    </w:p>
    <w:p w14:paraId="4794AA99" w14:textId="77777777" w:rsidR="007133C9" w:rsidRPr="001839BC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981453B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4.</w:t>
      </w:r>
      <w:r w:rsidRPr="001839BC">
        <w:rPr>
          <w:rFonts w:asciiTheme="minorHAnsi" w:hAnsiTheme="minorHAnsi" w:cstheme="minorHAnsi"/>
          <w:sz w:val="24"/>
          <w:szCs w:val="24"/>
        </w:rPr>
        <w:tab/>
        <w:t>Secretaria Temática Demandante</w:t>
      </w:r>
    </w:p>
    <w:p w14:paraId="610D0401" w14:textId="277868EC" w:rsidR="000E76B1" w:rsidRPr="0019016F" w:rsidRDefault="000E76B1" w:rsidP="000E76B1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9016F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Secretaria Nacional dos Direitos da Pessoa com Deficiência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19016F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SNDPD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44EA9FA" w14:textId="77777777" w:rsidR="007133C9" w:rsidRPr="001839BC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BC5C812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5.</w:t>
      </w:r>
      <w:r w:rsidRPr="001839BC">
        <w:rPr>
          <w:rFonts w:asciiTheme="minorHAnsi" w:hAnsiTheme="minorHAnsi" w:cstheme="minorHAnsi"/>
          <w:sz w:val="24"/>
          <w:szCs w:val="24"/>
        </w:rPr>
        <w:tab/>
        <w:t>Supervisor Técnico</w:t>
      </w:r>
    </w:p>
    <w:p w14:paraId="5D9912F5" w14:textId="1205150D" w:rsidR="00790A17" w:rsidRPr="001839BC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Supervisor Técnico: </w:t>
      </w:r>
      <w:r w:rsidR="000E76B1">
        <w:rPr>
          <w:rStyle w:val="Estilo10"/>
          <w:rFonts w:eastAsiaTheme="minorEastAsia"/>
        </w:rPr>
        <w:t>Augusto Cardoso Fernandes</w:t>
      </w:r>
    </w:p>
    <w:p w14:paraId="54793897" w14:textId="78BEA3F7" w:rsidR="00790A17" w:rsidRPr="001839BC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Cargo: </w:t>
      </w:r>
      <w:r w:rsidR="000E76B1">
        <w:rPr>
          <w:rStyle w:val="Estilo10"/>
          <w:rFonts w:eastAsiaTheme="minorEastAsia"/>
        </w:rPr>
        <w:t>Coordenador-Geral de Acessibilidade e Tecnologia Assistiva (</w:t>
      </w:r>
      <w:r w:rsidR="000E76B1" w:rsidRPr="00494D8E">
        <w:rPr>
          <w:rStyle w:val="Estilo10"/>
          <w:rFonts w:eastAsiaTheme="minorEastAsia"/>
        </w:rPr>
        <w:t>SNDPD</w:t>
      </w:r>
      <w:r w:rsidR="000E76B1">
        <w:rPr>
          <w:rStyle w:val="Estilo10"/>
          <w:rFonts w:eastAsiaTheme="minorEastAsia"/>
        </w:rPr>
        <w:t>)</w:t>
      </w:r>
    </w:p>
    <w:p w14:paraId="497CCECC" w14:textId="582A69BC" w:rsidR="00790A17" w:rsidRPr="001839BC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Supervisor Técnico (Substituto): </w:t>
      </w:r>
      <w:r w:rsidR="000E76B1">
        <w:rPr>
          <w:rFonts w:cstheme="minorHAnsi"/>
          <w:sz w:val="24"/>
          <w:szCs w:val="24"/>
        </w:rPr>
        <w:t>Luciana Gill Barbosa</w:t>
      </w:r>
    </w:p>
    <w:p w14:paraId="54164F0F" w14:textId="5DAAB3C0" w:rsidR="00790A17" w:rsidRPr="001839BC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Cargo (Substituto): </w:t>
      </w:r>
      <w:r w:rsidR="000E76B1">
        <w:rPr>
          <w:rFonts w:cstheme="minorHAnsi"/>
          <w:sz w:val="24"/>
          <w:szCs w:val="24"/>
        </w:rPr>
        <w:t>Coordenadora de Acessibilidade (SNDPD)</w:t>
      </w:r>
    </w:p>
    <w:p w14:paraId="08D8F683" w14:textId="77777777" w:rsidR="007133C9" w:rsidRPr="001839BC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76E3E250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6.</w:t>
      </w:r>
      <w:r w:rsidRPr="001839BC">
        <w:rPr>
          <w:rFonts w:asciiTheme="minorHAnsi" w:hAnsiTheme="minorHAnsi" w:cstheme="minorHAnsi"/>
          <w:sz w:val="24"/>
          <w:szCs w:val="24"/>
        </w:rPr>
        <w:tab/>
        <w:t>Antecedentes e Justificativa</w:t>
      </w:r>
    </w:p>
    <w:p w14:paraId="79CA896A" w14:textId="75873718" w:rsidR="000E76B1" w:rsidRDefault="000E76B1" w:rsidP="000E76B1">
      <w:pPr>
        <w:spacing w:after="0" w:line="276" w:lineRule="auto"/>
        <w:jc w:val="both"/>
        <w:rPr>
          <w:sz w:val="24"/>
          <w:szCs w:val="24"/>
        </w:rPr>
      </w:pPr>
      <w:r w:rsidRPr="024E6B53">
        <w:rPr>
          <w:sz w:val="24"/>
          <w:szCs w:val="24"/>
        </w:rPr>
        <w:t xml:space="preserve">O desenvolvimento da internet e a ampliação da oferta de cursos </w:t>
      </w:r>
      <w:proofErr w:type="spellStart"/>
      <w:r>
        <w:rPr>
          <w:sz w:val="24"/>
          <w:szCs w:val="24"/>
        </w:rPr>
        <w:t>a</w:t>
      </w:r>
      <w:proofErr w:type="spellEnd"/>
      <w:r w:rsidRPr="024E6B53">
        <w:rPr>
          <w:sz w:val="24"/>
          <w:szCs w:val="24"/>
        </w:rPr>
        <w:t xml:space="preserve"> distância têm contribuído para que as pessoas tenham mais acesso à educação. Atualmente, conhecimento pode ser comumente acessado a partir de quase todo lugar e a qualquer horário do dia.</w:t>
      </w:r>
    </w:p>
    <w:p w14:paraId="6A06B379" w14:textId="77777777" w:rsidR="000E76B1" w:rsidRDefault="000E76B1" w:rsidP="000E76B1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200E7D" w14:textId="77777777" w:rsidR="000E76B1" w:rsidRDefault="000E76B1" w:rsidP="000E76B1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0BA4">
        <w:rPr>
          <w:rFonts w:ascii="Calibri" w:hAnsi="Calibri" w:cs="Calibri"/>
          <w:color w:val="000000"/>
          <w:sz w:val="24"/>
          <w:szCs w:val="24"/>
        </w:rPr>
        <w:t xml:space="preserve">No entanto, </w:t>
      </w:r>
      <w:r>
        <w:rPr>
          <w:rFonts w:ascii="Calibri" w:hAnsi="Calibri" w:cs="Calibri"/>
          <w:color w:val="000000"/>
          <w:sz w:val="24"/>
          <w:szCs w:val="24"/>
        </w:rPr>
        <w:t xml:space="preserve">ainda </w:t>
      </w:r>
      <w:r w:rsidRPr="009F0BA4">
        <w:rPr>
          <w:rFonts w:ascii="Calibri" w:hAnsi="Calibri" w:cs="Calibri"/>
          <w:color w:val="000000"/>
          <w:sz w:val="24"/>
          <w:szCs w:val="24"/>
        </w:rPr>
        <w:t xml:space="preserve">é bastante comum as pessoas com deficiência se depararem com barreiras que dificultam ou impedem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9F0BA4">
        <w:rPr>
          <w:rFonts w:ascii="Calibri" w:hAnsi="Calibri" w:cs="Calibri"/>
          <w:color w:val="000000"/>
          <w:sz w:val="24"/>
          <w:szCs w:val="24"/>
        </w:rPr>
        <w:t xml:space="preserve"> acesso</w:t>
      </w:r>
      <w:r>
        <w:rPr>
          <w:rFonts w:ascii="Calibri" w:hAnsi="Calibri" w:cs="Calibri"/>
          <w:color w:val="000000"/>
          <w:sz w:val="24"/>
          <w:szCs w:val="24"/>
        </w:rPr>
        <w:t>, a interação ou a compreensão de</w:t>
      </w:r>
      <w:r w:rsidRPr="009F0BA4">
        <w:rPr>
          <w:rFonts w:ascii="Calibri" w:hAnsi="Calibri" w:cs="Calibri"/>
          <w:color w:val="000000"/>
          <w:sz w:val="24"/>
          <w:szCs w:val="24"/>
        </w:rPr>
        <w:t xml:space="preserve"> conteúdo disponibilizado para </w:t>
      </w:r>
      <w:r>
        <w:rPr>
          <w:rFonts w:ascii="Calibri" w:hAnsi="Calibri" w:cs="Calibri"/>
          <w:color w:val="000000"/>
          <w:sz w:val="24"/>
          <w:szCs w:val="24"/>
        </w:rPr>
        <w:t xml:space="preserve">o desenvolvimento do processo de ensino e </w:t>
      </w:r>
      <w:r w:rsidRPr="009F0BA4">
        <w:rPr>
          <w:rFonts w:ascii="Calibri" w:hAnsi="Calibri" w:cs="Calibri"/>
          <w:color w:val="000000"/>
          <w:sz w:val="24"/>
          <w:szCs w:val="24"/>
        </w:rPr>
        <w:t>aprendizagem</w:t>
      </w:r>
      <w:r>
        <w:rPr>
          <w:rFonts w:ascii="Calibri" w:hAnsi="Calibri" w:cs="Calibri"/>
          <w:color w:val="000000"/>
          <w:sz w:val="24"/>
          <w:szCs w:val="24"/>
        </w:rPr>
        <w:t xml:space="preserve"> na rede mundial de computadores</w:t>
      </w:r>
      <w:r w:rsidRPr="009F0BA4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Isso pois, de acordo com a natureza de suas deficiências, ainda que eventualmente já utilizem alguma tecnologia assistiva para interagirem com a internet, as pessoas com deficiência demandam que o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conhecimento esteja disponibilizado em formatos, plataformas e sítios que apresentem determinados quesitos de acessibilidade.</w:t>
      </w:r>
    </w:p>
    <w:p w14:paraId="4ED8899B" w14:textId="77777777" w:rsidR="000E76B1" w:rsidRDefault="000E76B1" w:rsidP="000E76B1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23E1FD" w14:textId="339472C4" w:rsidR="000E76B1" w:rsidRDefault="000E76B1" w:rsidP="000E76B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Promulgada pelo Decreto n</w:t>
      </w:r>
      <w:r w:rsidR="00816EDA" w:rsidRPr="00726E85">
        <w:rPr>
          <w:sz w:val="24"/>
          <w:szCs w:val="24"/>
        </w:rPr>
        <w:t>º</w:t>
      </w:r>
      <w:r>
        <w:rPr>
          <w:sz w:val="24"/>
          <w:szCs w:val="24"/>
        </w:rPr>
        <w:t xml:space="preserve"> 6.949, de 25 de agosto de 2009, com equivalência de Emenda Constitucional, a Convenção Internacional sobre os Direitos da Pessoa com Deficiência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sz w:val="24"/>
          <w:szCs w:val="24"/>
        </w:rPr>
        <w:t xml:space="preserve"> que tem o propósito de “promover, proteger e assegurar o exercício pleno e equitativo de todos os direitos humanos e liberdades fundamentais por todas as pessoas com deficiência e promover o respeito por sua dignidade inerente”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sz w:val="24"/>
          <w:szCs w:val="24"/>
        </w:rPr>
        <w:t xml:space="preserve"> dispõe em seu Artigo 24:</w:t>
      </w:r>
    </w:p>
    <w:p w14:paraId="4FA18937" w14:textId="5E98F63F" w:rsidR="000E76B1" w:rsidRPr="00EC5DE3" w:rsidRDefault="00816EDA" w:rsidP="000E76B1">
      <w:pPr>
        <w:spacing w:after="0" w:line="240" w:lineRule="auto"/>
        <w:ind w:left="2268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</w:t>
      </w:r>
      <w:r w:rsidR="000E76B1" w:rsidRPr="00EC5DE3">
        <w:rPr>
          <w:rFonts w:cstheme="minorHAnsi"/>
          <w:color w:val="000000"/>
          <w:sz w:val="20"/>
          <w:szCs w:val="20"/>
        </w:rPr>
        <w:t>1.</w:t>
      </w:r>
      <w:r w:rsidR="000E76B1">
        <w:rPr>
          <w:rFonts w:cstheme="minorHAnsi"/>
          <w:color w:val="000000"/>
          <w:sz w:val="20"/>
          <w:szCs w:val="20"/>
        </w:rPr>
        <w:t xml:space="preserve"> </w:t>
      </w:r>
      <w:r w:rsidR="000E76B1" w:rsidRPr="00EC5DE3">
        <w:rPr>
          <w:rFonts w:cstheme="minorHAnsi"/>
          <w:color w:val="000000"/>
          <w:sz w:val="20"/>
          <w:szCs w:val="20"/>
        </w:rPr>
        <w:t xml:space="preserve">Os Estados Partes reconhecem o direito das pessoas com deficiência à educação. Para efetivar esse direito sem discriminação e com base na igualdade de oportunidades, os Estados Partes assegurarão sistema educacional inclusivo em todos os níveis, </w:t>
      </w:r>
      <w:r w:rsidR="000E76B1" w:rsidRPr="00B32BF9">
        <w:rPr>
          <w:rFonts w:cstheme="minorHAnsi"/>
          <w:color w:val="000000"/>
          <w:sz w:val="20"/>
          <w:szCs w:val="20"/>
        </w:rPr>
        <w:t>bem como o aprendizado ao longo de toda a vida</w:t>
      </w:r>
      <w:r w:rsidR="000E76B1" w:rsidRPr="00EC5DE3">
        <w:rPr>
          <w:rFonts w:cstheme="minorHAnsi"/>
          <w:color w:val="000000"/>
          <w:sz w:val="20"/>
          <w:szCs w:val="20"/>
        </w:rPr>
        <w:t>, com os seguintes objetivos:</w:t>
      </w:r>
    </w:p>
    <w:p w14:paraId="0319E8D0" w14:textId="77777777" w:rsidR="000E76B1" w:rsidRPr="00EC5DE3" w:rsidRDefault="000E76B1" w:rsidP="000E76B1">
      <w:pPr>
        <w:spacing w:before="300"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a) O pleno desenvolvimento do potencial humano e do senso de dignidade e </w:t>
      </w:r>
      <w:proofErr w:type="spellStart"/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>auto-estima</w:t>
      </w:r>
      <w:proofErr w:type="spellEnd"/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>, além do fortalecimento do respeito pelos direitos humanos, pelas liberdades fundamentais e pela diversidade humana;</w:t>
      </w:r>
    </w:p>
    <w:p w14:paraId="14052146" w14:textId="77777777" w:rsidR="000E76B1" w:rsidRPr="00EC5DE3" w:rsidRDefault="000E76B1" w:rsidP="000E76B1">
      <w:pPr>
        <w:spacing w:before="300"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>b) O máximo desenvolvimento possível da personalidade e dos talentos e da criatividade das pessoas com deficiência, assim como de suas habilidades físicas e intelectuais;</w:t>
      </w:r>
    </w:p>
    <w:p w14:paraId="23DA2644" w14:textId="77777777" w:rsidR="000E76B1" w:rsidRPr="00EC5DE3" w:rsidRDefault="000E76B1" w:rsidP="000E76B1">
      <w:pPr>
        <w:spacing w:before="300"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>c) A participação efetiva das pessoas com deficiência em uma sociedade livre. </w:t>
      </w:r>
    </w:p>
    <w:p w14:paraId="02FAD327" w14:textId="77777777" w:rsidR="000E76B1" w:rsidRDefault="000E76B1" w:rsidP="000E76B1">
      <w:pPr>
        <w:spacing w:before="300"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(...)</w:t>
      </w:r>
    </w:p>
    <w:p w14:paraId="6B83277A" w14:textId="3824BE11" w:rsidR="000E76B1" w:rsidRDefault="000E76B1" w:rsidP="000E76B1">
      <w:pPr>
        <w:spacing w:before="300"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>5.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Pr="00EC5DE3">
        <w:rPr>
          <w:rFonts w:eastAsia="Times New Roman" w:cstheme="minorHAnsi"/>
          <w:color w:val="000000"/>
          <w:sz w:val="20"/>
          <w:szCs w:val="20"/>
          <w:lang w:eastAsia="pt-BR"/>
        </w:rPr>
        <w:t xml:space="preserve">Os Estados Partes assegurarão que as pessoas com deficiência possam ter acesso ao ensino superior em geral, </w:t>
      </w:r>
      <w:r w:rsidRPr="00314045">
        <w:rPr>
          <w:rFonts w:eastAsia="Times New Roman" w:cstheme="minorHAnsi"/>
          <w:color w:val="000000"/>
          <w:sz w:val="20"/>
          <w:szCs w:val="20"/>
          <w:lang w:eastAsia="pt-BR"/>
        </w:rPr>
        <w:t>treinamento profissional de acordo com sua vocação, educação para adultos e formação continuada, sem discriminação e em igualdade de condições. Para tanto, os Estados Partes assegurarão a provisão de adaptações razoáveis para pessoas com deficiência</w:t>
      </w:r>
      <w:r w:rsidR="00816EDA">
        <w:rPr>
          <w:rFonts w:eastAsia="Times New Roman" w:cstheme="minorHAnsi"/>
          <w:color w:val="000000"/>
          <w:sz w:val="20"/>
          <w:szCs w:val="20"/>
          <w:lang w:eastAsia="pt-BR"/>
        </w:rPr>
        <w:t>”</w:t>
      </w:r>
      <w:r w:rsidRPr="00314045">
        <w:rPr>
          <w:rFonts w:eastAsia="Times New Roman" w:cstheme="minorHAnsi"/>
          <w:color w:val="000000"/>
          <w:sz w:val="20"/>
          <w:szCs w:val="20"/>
          <w:lang w:eastAsia="pt-BR"/>
        </w:rPr>
        <w:t>.</w:t>
      </w:r>
    </w:p>
    <w:p w14:paraId="218E68E3" w14:textId="77777777" w:rsidR="000E76B1" w:rsidRDefault="000E76B1" w:rsidP="000E76B1">
      <w:pPr>
        <w:spacing w:after="0" w:line="240" w:lineRule="auto"/>
        <w:ind w:left="226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6F5A96B7" w14:textId="77777777" w:rsidR="000E76B1" w:rsidRDefault="000E76B1" w:rsidP="000E76B1">
      <w:pPr>
        <w:spacing w:after="300" w:line="240" w:lineRule="auto"/>
        <w:jc w:val="both"/>
        <w:rPr>
          <w:sz w:val="20"/>
          <w:szCs w:val="20"/>
        </w:rPr>
      </w:pPr>
      <w:r w:rsidRPr="001C439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Sendo a comunicação elemento essencial para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a promoção d</w:t>
      </w:r>
      <w:r w:rsidRPr="001C439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educação,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destaca-se também o Artigo 2 da Convenção, que define o termo da seguinte forma:</w:t>
      </w:r>
    </w:p>
    <w:p w14:paraId="0154EAE9" w14:textId="77777777" w:rsidR="000E76B1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A860F2">
        <w:rPr>
          <w:sz w:val="20"/>
          <w:szCs w:val="20"/>
        </w:rPr>
        <w:t>Comunicação</w:t>
      </w:r>
      <w:r>
        <w:rPr>
          <w:sz w:val="20"/>
          <w:szCs w:val="20"/>
        </w:rPr>
        <w:t>”</w:t>
      </w:r>
      <w:r w:rsidRPr="00A860F2">
        <w:rPr>
          <w:sz w:val="20"/>
          <w:szCs w:val="20"/>
        </w:rPr>
        <w:t xml:space="preserve"> abrange as línguas, a visualização de textos, o Braille, a comunicação tátil, os caracteres ampliados, os dispositivos de multimídia acessível, assim como a linguagem simples, escrita e oral, os sistemas auditivos e os meios de voz digitalizada e os modos, meios e formatos aumentativos e alternativos de comunicação, inclusive a tecnologia da informação e comunicação acessíveis.</w:t>
      </w:r>
    </w:p>
    <w:p w14:paraId="31C4AD02" w14:textId="77777777" w:rsidR="000E76B1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</w:p>
    <w:p w14:paraId="612E00B0" w14:textId="77777777" w:rsidR="000E76B1" w:rsidRPr="00CA45F2" w:rsidRDefault="000E76B1" w:rsidP="000E76B1">
      <w:p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 xml:space="preserve">Nessa esteira,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o Artigo 9 da Convenção indica que os Estados Partes tomarão medidas apropriadas para “p</w:t>
      </w:r>
      <w:r w:rsidRPr="00CA45F2">
        <w:rPr>
          <w:rFonts w:eastAsia="Times New Roman" w:cstheme="minorHAnsi"/>
          <w:color w:val="000000"/>
          <w:sz w:val="24"/>
          <w:szCs w:val="24"/>
          <w:lang w:eastAsia="pt-BR"/>
        </w:rPr>
        <w:t>romover o acesso de pessoas com deficiência a novos sistemas e tecnologias da informação e comunicação, inclusive à Internet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”.</w:t>
      </w:r>
    </w:p>
    <w:p w14:paraId="3CDD58E9" w14:textId="77777777" w:rsidR="000E76B1" w:rsidRPr="00726E85" w:rsidRDefault="000E76B1" w:rsidP="000E76B1">
      <w:pPr>
        <w:spacing w:after="120" w:line="276" w:lineRule="auto"/>
        <w:jc w:val="both"/>
        <w:rPr>
          <w:sz w:val="24"/>
          <w:szCs w:val="24"/>
        </w:rPr>
      </w:pPr>
      <w:r w:rsidRPr="00726E85">
        <w:rPr>
          <w:sz w:val="24"/>
          <w:szCs w:val="24"/>
        </w:rPr>
        <w:lastRenderedPageBreak/>
        <w:t>Por s</w:t>
      </w:r>
      <w:r>
        <w:rPr>
          <w:sz w:val="24"/>
          <w:szCs w:val="24"/>
        </w:rPr>
        <w:t>eu turno</w:t>
      </w:r>
      <w:r w:rsidRPr="00726E85">
        <w:rPr>
          <w:sz w:val="24"/>
          <w:szCs w:val="24"/>
        </w:rPr>
        <w:t>, a Lei nº 13.146, de 06 de julho de 2015, que institui a Lei Brasileira de Inclusão da Pessoa com Deficiência (LBI), em seu art. 3º considera</w:t>
      </w:r>
      <w:r>
        <w:rPr>
          <w:sz w:val="24"/>
          <w:szCs w:val="24"/>
        </w:rPr>
        <w:t>:</w:t>
      </w:r>
    </w:p>
    <w:p w14:paraId="12A8B345" w14:textId="77777777" w:rsidR="000E76B1" w:rsidRPr="00B32BF9" w:rsidRDefault="000E76B1" w:rsidP="000E76B1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“</w:t>
      </w:r>
      <w:r w:rsidRPr="00726E85">
        <w:rPr>
          <w:sz w:val="20"/>
          <w:szCs w:val="20"/>
        </w:rPr>
        <w:t xml:space="preserve">I - </w:t>
      </w:r>
      <w:proofErr w:type="gramStart"/>
      <w:r w:rsidRPr="00B32BF9">
        <w:rPr>
          <w:sz w:val="20"/>
          <w:szCs w:val="20"/>
        </w:rPr>
        <w:t>acessibilidade</w:t>
      </w:r>
      <w:proofErr w:type="gramEnd"/>
      <w:r w:rsidRPr="00B32BF9">
        <w:rPr>
          <w:sz w:val="20"/>
          <w:szCs w:val="20"/>
        </w:rPr>
        <w:t xml:space="preserve">: </w:t>
      </w:r>
      <w:r w:rsidRPr="00B32BF9">
        <w:rPr>
          <w:rFonts w:cstheme="minorHAnsi"/>
          <w:sz w:val="20"/>
          <w:szCs w:val="20"/>
        </w:rPr>
        <w:t>possibilidade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reduzida;</w:t>
      </w:r>
    </w:p>
    <w:p w14:paraId="6CF222A0" w14:textId="77777777" w:rsidR="000E76B1" w:rsidRPr="00B32BF9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  <w:r w:rsidRPr="00B32BF9">
        <w:rPr>
          <w:rFonts w:cstheme="minorHAnsi"/>
          <w:sz w:val="20"/>
          <w:szCs w:val="20"/>
        </w:rPr>
        <w:t>(...)</w:t>
      </w:r>
    </w:p>
    <w:p w14:paraId="202735AF" w14:textId="77777777" w:rsidR="000E76B1" w:rsidRPr="00B32BF9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  <w:r w:rsidRPr="00B32BF9">
        <w:rPr>
          <w:sz w:val="20"/>
          <w:szCs w:val="20"/>
        </w:rPr>
        <w:t xml:space="preserve">IV - </w:t>
      </w:r>
      <w:proofErr w:type="gramStart"/>
      <w:r w:rsidRPr="00B32BF9">
        <w:rPr>
          <w:sz w:val="20"/>
          <w:szCs w:val="20"/>
        </w:rPr>
        <w:t>barreiras</w:t>
      </w:r>
      <w:proofErr w:type="gramEnd"/>
      <w:r w:rsidRPr="00B32BF9">
        <w:rPr>
          <w:sz w:val="20"/>
          <w:szCs w:val="20"/>
        </w:rPr>
        <w:t>: qualquer entrave, obstáculo, atitude ou comportamento que limite ou impeça a participação social da pessoa, bem como o gozo, a fruição e o exercício de seus direitos à acessibilidade, à liberdade de movimento e de expressão, à comunicação, ao acesso à informação, à compreensão, à circulação com segurança, entre outros, classificadas em:</w:t>
      </w:r>
    </w:p>
    <w:p w14:paraId="1B43413C" w14:textId="77777777" w:rsidR="000E76B1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  <w:r w:rsidRPr="00726E85">
        <w:rPr>
          <w:sz w:val="20"/>
          <w:szCs w:val="20"/>
        </w:rPr>
        <w:t>(...)</w:t>
      </w:r>
    </w:p>
    <w:p w14:paraId="7E2A5949" w14:textId="77777777" w:rsidR="000E76B1" w:rsidRDefault="000E76B1" w:rsidP="000E76B1">
      <w:pPr>
        <w:spacing w:after="0" w:line="240" w:lineRule="auto"/>
        <w:ind w:left="2268"/>
        <w:jc w:val="both"/>
        <w:rPr>
          <w:sz w:val="20"/>
          <w:szCs w:val="20"/>
        </w:rPr>
      </w:pPr>
      <w:r w:rsidRPr="00726E85">
        <w:rPr>
          <w:sz w:val="20"/>
          <w:szCs w:val="20"/>
        </w:rPr>
        <w:t>d) barreiras nas comunicações e na informação: qualquer entrave, obstáculo, atitude ou comportamento que dificulte ou impossibilite a expressão ou o recebimento de mensagens e de informações por intermédio de sistemas de comunicação e de tecnologia da informação</w:t>
      </w:r>
      <w:r>
        <w:rPr>
          <w:sz w:val="20"/>
          <w:szCs w:val="20"/>
        </w:rPr>
        <w:t xml:space="preserve">; </w:t>
      </w:r>
    </w:p>
    <w:p w14:paraId="39B03217" w14:textId="77777777" w:rsidR="000E76B1" w:rsidRDefault="000E76B1" w:rsidP="000E76B1">
      <w:pPr>
        <w:spacing w:after="0" w:line="240" w:lineRule="auto"/>
        <w:ind w:left="2268"/>
        <w:jc w:val="both"/>
        <w:rPr>
          <w:rFonts w:cstheme="minorHAnsi"/>
          <w:color w:val="000000"/>
          <w:sz w:val="20"/>
          <w:szCs w:val="20"/>
        </w:rPr>
      </w:pPr>
      <w:bookmarkStart w:id="0" w:name="art3ivf"/>
      <w:bookmarkEnd w:id="0"/>
      <w:r>
        <w:rPr>
          <w:rFonts w:cstheme="minorHAnsi"/>
          <w:color w:val="000000"/>
          <w:sz w:val="20"/>
          <w:szCs w:val="20"/>
        </w:rPr>
        <w:t>(...)</w:t>
      </w:r>
    </w:p>
    <w:p w14:paraId="377E7DD7" w14:textId="77777777" w:rsidR="000E76B1" w:rsidRDefault="000E76B1" w:rsidP="000E76B1">
      <w:pPr>
        <w:spacing w:after="0" w:line="240" w:lineRule="auto"/>
        <w:ind w:left="2268"/>
        <w:jc w:val="both"/>
        <w:rPr>
          <w:rFonts w:cstheme="minorHAnsi"/>
          <w:color w:val="000000"/>
          <w:sz w:val="20"/>
          <w:szCs w:val="20"/>
        </w:rPr>
      </w:pPr>
      <w:r w:rsidRPr="004D6EE8">
        <w:rPr>
          <w:rFonts w:cstheme="minorHAnsi"/>
          <w:color w:val="000000"/>
          <w:sz w:val="20"/>
          <w:szCs w:val="20"/>
        </w:rPr>
        <w:t>f) barreiras tecnológicas: as que dificultam ou impedem o acesso da pessoa com deficiência às tecnologias</w:t>
      </w:r>
      <w:r>
        <w:rPr>
          <w:rFonts w:cstheme="minorHAnsi"/>
          <w:color w:val="000000"/>
          <w:sz w:val="20"/>
          <w:szCs w:val="20"/>
        </w:rPr>
        <w:t xml:space="preserve"> (...)”.</w:t>
      </w:r>
    </w:p>
    <w:p w14:paraId="0AAE60A6" w14:textId="77777777" w:rsidR="000E76B1" w:rsidRPr="004D6EE8" w:rsidRDefault="000E76B1" w:rsidP="000E76B1">
      <w:pPr>
        <w:spacing w:after="0" w:line="240" w:lineRule="auto"/>
        <w:ind w:left="2268"/>
        <w:jc w:val="both"/>
        <w:rPr>
          <w:rFonts w:cstheme="minorHAnsi"/>
          <w:color w:val="000000"/>
          <w:sz w:val="20"/>
          <w:szCs w:val="20"/>
        </w:rPr>
      </w:pPr>
    </w:p>
    <w:p w14:paraId="5EBE74FA" w14:textId="77777777" w:rsidR="000E76B1" w:rsidRDefault="000E76B1" w:rsidP="000E76B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Ainda, tem-se disposto no artigo 63 da LBI:</w:t>
      </w:r>
    </w:p>
    <w:p w14:paraId="4B9A8F42" w14:textId="45EA6E85" w:rsidR="000E76B1" w:rsidRDefault="00816EDA" w:rsidP="000E76B1">
      <w:pPr>
        <w:spacing w:after="0" w:line="240" w:lineRule="auto"/>
        <w:ind w:left="2268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</w:t>
      </w:r>
      <w:r w:rsidR="000E76B1" w:rsidRPr="00FF21F8">
        <w:rPr>
          <w:rFonts w:cstheme="minorHAnsi"/>
          <w:color w:val="000000"/>
          <w:sz w:val="20"/>
          <w:szCs w:val="20"/>
        </w:rPr>
        <w:t>Art. 63. É obrigatória a acessibilidade nos sítios da internet mantidos por empresas com sede ou representação comercial no País ou por órgãos de governo, para uso da pessoa com deficiência, garantindo-lhe acesso às informações disponíveis, conforme as melhores práticas e diretrizes de acessibilidade adotadas internacionalmente</w:t>
      </w:r>
      <w:r>
        <w:rPr>
          <w:rFonts w:cstheme="minorHAnsi"/>
          <w:color w:val="000000"/>
          <w:sz w:val="20"/>
          <w:szCs w:val="20"/>
        </w:rPr>
        <w:t>”</w:t>
      </w:r>
      <w:r w:rsidR="000E76B1" w:rsidRPr="00FF21F8">
        <w:rPr>
          <w:rFonts w:cstheme="minorHAnsi"/>
          <w:color w:val="000000"/>
          <w:sz w:val="20"/>
          <w:szCs w:val="20"/>
        </w:rPr>
        <w:t>.</w:t>
      </w:r>
    </w:p>
    <w:p w14:paraId="0376BB29" w14:textId="77777777" w:rsidR="000E76B1" w:rsidRPr="00FF21F8" w:rsidRDefault="000E76B1" w:rsidP="000E76B1">
      <w:pPr>
        <w:spacing w:after="0" w:line="240" w:lineRule="auto"/>
        <w:ind w:left="2268"/>
        <w:jc w:val="both"/>
        <w:rPr>
          <w:rFonts w:cstheme="minorHAnsi"/>
        </w:rPr>
      </w:pPr>
    </w:p>
    <w:p w14:paraId="7CF6C1BF" w14:textId="5FC6611F" w:rsidR="000E76B1" w:rsidRDefault="000E76B1" w:rsidP="000E76B1">
      <w:pPr>
        <w:spacing w:after="120" w:line="276" w:lineRule="auto"/>
        <w:jc w:val="both"/>
        <w:rPr>
          <w:sz w:val="24"/>
          <w:szCs w:val="24"/>
        </w:rPr>
      </w:pPr>
      <w:r w:rsidRPr="74413532">
        <w:rPr>
          <w:sz w:val="24"/>
          <w:szCs w:val="24"/>
        </w:rPr>
        <w:t xml:space="preserve">Cursos </w:t>
      </w:r>
      <w:proofErr w:type="spellStart"/>
      <w:r w:rsidRPr="74413532">
        <w:rPr>
          <w:sz w:val="24"/>
          <w:szCs w:val="24"/>
        </w:rPr>
        <w:t>a</w:t>
      </w:r>
      <w:proofErr w:type="spellEnd"/>
      <w:r w:rsidRPr="74413532">
        <w:rPr>
          <w:sz w:val="24"/>
          <w:szCs w:val="24"/>
        </w:rPr>
        <w:t xml:space="preserve"> distância são disponibilizados a todo momento por órgãos públicos e pela iniciativa privada. Especialmente em 2020 e 2021, os cursos </w:t>
      </w:r>
      <w:proofErr w:type="spellStart"/>
      <w:r w:rsidR="00816EDA">
        <w:rPr>
          <w:sz w:val="24"/>
          <w:szCs w:val="24"/>
        </w:rPr>
        <w:t>a</w:t>
      </w:r>
      <w:proofErr w:type="spellEnd"/>
      <w:r w:rsidRPr="74413532">
        <w:rPr>
          <w:sz w:val="24"/>
          <w:szCs w:val="24"/>
        </w:rPr>
        <w:t xml:space="preserve"> distância têm sido </w:t>
      </w:r>
      <w:proofErr w:type="gramStart"/>
      <w:r w:rsidRPr="74413532">
        <w:rPr>
          <w:sz w:val="24"/>
          <w:szCs w:val="24"/>
        </w:rPr>
        <w:t>alternativa</w:t>
      </w:r>
      <w:proofErr w:type="gramEnd"/>
      <w:r w:rsidRPr="74413532">
        <w:rPr>
          <w:sz w:val="24"/>
          <w:szCs w:val="24"/>
        </w:rPr>
        <w:t xml:space="preserve"> amplamente utilizada para a disseminação de conteúdo no contexto da pandemia da Covid-19.</w:t>
      </w:r>
    </w:p>
    <w:p w14:paraId="2173C2E3" w14:textId="77777777" w:rsidR="000E76B1" w:rsidRDefault="000E76B1" w:rsidP="000E76B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Nessa esteira, a Secretaria Nacional dos Direitos da Pessoa com Deficiência (SNDPD) observa a necessidade de disseminar informações sobre como elaborar cursos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distância acessíveis.</w:t>
      </w:r>
    </w:p>
    <w:p w14:paraId="710833BC" w14:textId="77777777" w:rsidR="000E76B1" w:rsidRPr="00E74A03" w:rsidRDefault="000E76B1" w:rsidP="000E76B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74A03">
        <w:rPr>
          <w:sz w:val="24"/>
          <w:szCs w:val="24"/>
        </w:rPr>
        <w:t xml:space="preserve">onforme </w:t>
      </w:r>
      <w:r>
        <w:rPr>
          <w:sz w:val="24"/>
          <w:szCs w:val="24"/>
        </w:rPr>
        <w:t xml:space="preserve">o </w:t>
      </w:r>
      <w:r w:rsidRPr="00E74A03">
        <w:rPr>
          <w:sz w:val="24"/>
          <w:szCs w:val="24"/>
        </w:rPr>
        <w:t>Decreto nº 10.174, de 13 de dezembro de 2019</w:t>
      </w:r>
      <w:r>
        <w:rPr>
          <w:sz w:val="24"/>
          <w:szCs w:val="24"/>
        </w:rPr>
        <w:t>, compete à</w:t>
      </w:r>
      <w:r w:rsidRPr="00E74A03">
        <w:rPr>
          <w:sz w:val="24"/>
          <w:szCs w:val="24"/>
        </w:rPr>
        <w:t xml:space="preserve"> Secretaria Nacional dos Direitos da Pessoa com Deficiência “coordenar ações de prevenção e eliminação de todas as formas de discriminação contra a pessoa com deficiência e propiciar sua plena inclusão na sociedade”</w:t>
      </w:r>
      <w:r>
        <w:rPr>
          <w:sz w:val="24"/>
          <w:szCs w:val="24"/>
        </w:rPr>
        <w:t>.</w:t>
      </w:r>
    </w:p>
    <w:p w14:paraId="62B5B91E" w14:textId="77777777" w:rsidR="000E76B1" w:rsidRDefault="000E76B1" w:rsidP="000E76B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SNDPD identificou que poderia contratar consultoria individual especializada </w:t>
      </w:r>
      <w:r w:rsidRPr="005D7781">
        <w:rPr>
          <w:sz w:val="24"/>
          <w:szCs w:val="24"/>
          <w:shd w:val="clear" w:color="auto" w:fill="FFFFFF" w:themeFill="background1"/>
        </w:rPr>
        <w:t xml:space="preserve">para </w:t>
      </w:r>
      <w:r>
        <w:rPr>
          <w:sz w:val="24"/>
          <w:szCs w:val="24"/>
          <w:shd w:val="clear" w:color="auto" w:fill="FFFFFF" w:themeFill="background1"/>
        </w:rPr>
        <w:t>o</w:t>
      </w:r>
      <w:r w:rsidRPr="005D7781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desenvolvimento de material </w:t>
      </w:r>
      <w:r w:rsidRPr="00905705">
        <w:rPr>
          <w:sz w:val="24"/>
          <w:szCs w:val="24"/>
          <w:shd w:val="clear" w:color="auto" w:fill="FFFFFF" w:themeFill="background1"/>
        </w:rPr>
        <w:t>sobre</w:t>
      </w:r>
      <w:r>
        <w:rPr>
          <w:b/>
          <w:bCs/>
          <w:sz w:val="24"/>
          <w:szCs w:val="24"/>
          <w:shd w:val="clear" w:color="auto" w:fill="FFFFFF" w:themeFill="background1"/>
        </w:rPr>
        <w:t xml:space="preserve"> Como Fazer Cursos </w:t>
      </w:r>
      <w:proofErr w:type="spellStart"/>
      <w:r>
        <w:rPr>
          <w:b/>
          <w:bCs/>
          <w:sz w:val="24"/>
          <w:szCs w:val="24"/>
          <w:shd w:val="clear" w:color="auto" w:fill="FFFFFF" w:themeFill="background1"/>
        </w:rPr>
        <w:t>a</w:t>
      </w:r>
      <w:proofErr w:type="spellEnd"/>
      <w:r>
        <w:rPr>
          <w:b/>
          <w:bCs/>
          <w:sz w:val="24"/>
          <w:szCs w:val="24"/>
          <w:shd w:val="clear" w:color="auto" w:fill="FFFFFF" w:themeFill="background1"/>
        </w:rPr>
        <w:t xml:space="preserve"> Distância Acessíveis</w:t>
      </w:r>
      <w:r>
        <w:rPr>
          <w:sz w:val="24"/>
          <w:szCs w:val="24"/>
          <w:shd w:val="clear" w:color="auto" w:fill="FFFFFF" w:themeFill="background1"/>
        </w:rPr>
        <w:t xml:space="preserve"> por </w:t>
      </w:r>
      <w:r>
        <w:rPr>
          <w:sz w:val="24"/>
          <w:szCs w:val="24"/>
        </w:rPr>
        <w:t>meio do Projeto</w:t>
      </w:r>
      <w:r>
        <w:rPr>
          <w:color w:val="000000" w:themeColor="text1"/>
          <w:sz w:val="24"/>
          <w:szCs w:val="24"/>
        </w:rPr>
        <w:t xml:space="preserve"> “Fortalecimento da Garantia e Promoção dos Direitos das Pessoas com </w:t>
      </w:r>
      <w:r>
        <w:rPr>
          <w:color w:val="000000" w:themeColor="text1"/>
          <w:sz w:val="24"/>
          <w:szCs w:val="24"/>
        </w:rPr>
        <w:lastRenderedPageBreak/>
        <w:t>Deficiência” (BRA</w:t>
      </w:r>
      <w:r w:rsidRPr="2A89008D">
        <w:rPr>
          <w:rStyle w:val="Estilo10"/>
          <w:rFonts w:eastAsiaTheme="minorEastAsia"/>
        </w:rPr>
        <w:t>/</w:t>
      </w:r>
      <w:r>
        <w:rPr>
          <w:color w:val="000000" w:themeColor="text1"/>
          <w:sz w:val="24"/>
          <w:szCs w:val="24"/>
        </w:rPr>
        <w:t>18</w:t>
      </w:r>
      <w:r w:rsidRPr="2A89008D">
        <w:rPr>
          <w:rStyle w:val="Estilo10"/>
          <w:rFonts w:eastAsiaTheme="minorEastAsia"/>
        </w:rPr>
        <w:t>/</w:t>
      </w:r>
      <w:r>
        <w:rPr>
          <w:color w:val="000000" w:themeColor="text1"/>
          <w:sz w:val="24"/>
          <w:szCs w:val="24"/>
        </w:rPr>
        <w:t>008), firmado entre o Ministério da Mulher, da Família e dos Direitos Humanos e o Programa das Nações Unidas para o Desenvolvimento (PNUD)</w:t>
      </w:r>
      <w:r>
        <w:rPr>
          <w:sz w:val="24"/>
          <w:szCs w:val="24"/>
        </w:rPr>
        <w:t>.</w:t>
      </w:r>
    </w:p>
    <w:p w14:paraId="5E9630D4" w14:textId="022190E2" w:rsidR="00790A17" w:rsidRDefault="000E76B1" w:rsidP="000E76B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O material será publicado em meio eletrônico e divulgado sobretudo para os órgãos do Governo Federal, podendo ser aproveitado também por outras esferas de governo e instituições não governamentais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5CBFE70C" w14:textId="77777777" w:rsidR="000E76B1" w:rsidRPr="001839BC" w:rsidRDefault="000E76B1" w:rsidP="000E76B1">
      <w:pPr>
        <w:spacing w:after="0" w:line="240" w:lineRule="auto"/>
        <w:rPr>
          <w:rFonts w:cstheme="minorHAnsi"/>
          <w:sz w:val="24"/>
          <w:szCs w:val="24"/>
        </w:rPr>
      </w:pPr>
    </w:p>
    <w:p w14:paraId="42DC24A9" w14:textId="2500C26F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7.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Enquadramento </w:t>
      </w:r>
      <w:r w:rsidR="00F42524" w:rsidRPr="001839BC">
        <w:rPr>
          <w:rFonts w:asciiTheme="minorHAnsi" w:hAnsiTheme="minorHAnsi" w:cstheme="minorHAnsi"/>
          <w:sz w:val="24"/>
          <w:szCs w:val="24"/>
        </w:rPr>
        <w:t xml:space="preserve">nas ações </w:t>
      </w:r>
      <w:r w:rsidRPr="001839BC">
        <w:rPr>
          <w:rFonts w:asciiTheme="minorHAnsi" w:hAnsiTheme="minorHAnsi" w:cstheme="minorHAnsi"/>
          <w:sz w:val="24"/>
          <w:szCs w:val="24"/>
        </w:rPr>
        <w:t>do Projeto</w:t>
      </w:r>
    </w:p>
    <w:p w14:paraId="4D43F9C9" w14:textId="77777777" w:rsidR="00816EDA" w:rsidRPr="00195A05" w:rsidRDefault="00816EDA" w:rsidP="00816EDA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Resultado</w:t>
      </w:r>
      <w:r w:rsidRPr="00195A05">
        <w:rPr>
          <w:sz w:val="24"/>
          <w:szCs w:val="24"/>
          <w:u w:val="single"/>
        </w:rPr>
        <w:t xml:space="preserve"> 2</w:t>
      </w:r>
      <w:r w:rsidRPr="00195A05">
        <w:rPr>
          <w:sz w:val="24"/>
          <w:szCs w:val="24"/>
        </w:rPr>
        <w:t xml:space="preserve">: Metodologias para a promoção e fortalecimento da acessibilidade apropriada às pessoas com deficiência desenvolvidas. </w:t>
      </w:r>
    </w:p>
    <w:p w14:paraId="43D27354" w14:textId="77777777" w:rsidR="00816EDA" w:rsidRPr="0051320E" w:rsidRDefault="00816EDA" w:rsidP="00816EDA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Ação 2.3</w:t>
      </w:r>
      <w:r w:rsidRPr="00195A05">
        <w:rPr>
          <w:sz w:val="24"/>
          <w:szCs w:val="24"/>
        </w:rPr>
        <w:t>: Realizar diagnóstico da situação de acessibilidade nos ambientes digitais e desenvolver plano de fortalecimento.</w:t>
      </w:r>
    </w:p>
    <w:p w14:paraId="04E61D27" w14:textId="77777777" w:rsidR="00CF49F5" w:rsidRPr="001839BC" w:rsidRDefault="00CF49F5" w:rsidP="00CF49F5">
      <w:pPr>
        <w:spacing w:after="120"/>
        <w:jc w:val="both"/>
        <w:rPr>
          <w:rFonts w:cstheme="minorHAnsi"/>
          <w:color w:val="FF0000"/>
          <w:sz w:val="24"/>
          <w:szCs w:val="24"/>
        </w:rPr>
      </w:pPr>
    </w:p>
    <w:p w14:paraId="02034403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8.</w:t>
      </w:r>
      <w:r w:rsidRPr="001839BC">
        <w:rPr>
          <w:rFonts w:asciiTheme="minorHAnsi" w:hAnsiTheme="minorHAnsi" w:cstheme="minorHAnsi"/>
          <w:sz w:val="24"/>
          <w:szCs w:val="24"/>
        </w:rPr>
        <w:tab/>
        <w:t>Finalidade da Contratação</w:t>
      </w:r>
    </w:p>
    <w:p w14:paraId="03EBA6BE" w14:textId="77777777" w:rsidR="00816EDA" w:rsidRPr="009751DE" w:rsidRDefault="00816EDA" w:rsidP="00816EDA">
      <w:pPr>
        <w:pStyle w:val="paragraph"/>
        <w:spacing w:before="120" w:beforeAutospacing="0" w:after="24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9751DE">
        <w:rPr>
          <w:rFonts w:asciiTheme="minorHAnsi" w:eastAsiaTheme="minorHAnsi" w:hAnsiTheme="minorHAnsi" w:cstheme="minorHAnsi"/>
          <w:lang w:eastAsia="en-US"/>
        </w:rPr>
        <w:t>Contratação de profissional especializado, na modalidade produto, com o objetivo de</w:t>
      </w:r>
      <w:r>
        <w:rPr>
          <w:rFonts w:asciiTheme="minorHAnsi" w:eastAsiaTheme="minorHAnsi" w:hAnsiTheme="minorHAnsi" w:cstheme="minorHAnsi"/>
          <w:lang w:eastAsia="en-US"/>
        </w:rPr>
        <w:t xml:space="preserve"> realizar diagnóstico amostral da situação de acessibilidade em ambiente virtual de aprendizagem e</w:t>
      </w:r>
      <w:r w:rsidRPr="009751DE">
        <w:rPr>
          <w:rFonts w:asciiTheme="minorHAnsi" w:eastAsiaTheme="minorHAnsi" w:hAnsiTheme="minorHAnsi" w:cstheme="minorHAnsi"/>
          <w:lang w:eastAsia="en-US"/>
        </w:rPr>
        <w:t xml:space="preserve"> elaborar </w:t>
      </w:r>
      <w:r>
        <w:rPr>
          <w:rFonts w:asciiTheme="minorHAnsi" w:eastAsiaTheme="minorHAnsi" w:hAnsiTheme="minorHAnsi" w:cstheme="minorHAnsi"/>
          <w:lang w:eastAsia="en-US"/>
        </w:rPr>
        <w:t xml:space="preserve">documento sobre </w:t>
      </w:r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 xml:space="preserve">Como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F</w:t>
      </w:r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 xml:space="preserve">azer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C</w:t>
      </w:r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 xml:space="preserve">ursos </w:t>
      </w:r>
      <w:proofErr w:type="spellStart"/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>a</w:t>
      </w:r>
      <w:proofErr w:type="spellEnd"/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D</w:t>
      </w:r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 xml:space="preserve">istância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A</w:t>
      </w:r>
      <w:r w:rsidRPr="002C2FA6">
        <w:rPr>
          <w:rFonts w:asciiTheme="minorHAnsi" w:eastAsiaTheme="minorHAnsi" w:hAnsiTheme="minorHAnsi" w:cstheme="minorHAnsi"/>
          <w:b/>
          <w:bCs/>
          <w:lang w:eastAsia="en-US"/>
        </w:rPr>
        <w:t>cessíveis</w:t>
      </w:r>
      <w:r>
        <w:rPr>
          <w:rFonts w:asciiTheme="minorHAnsi" w:eastAsiaTheme="minorHAnsi" w:hAnsiTheme="minorHAnsi" w:cstheme="minorHAnsi"/>
          <w:lang w:eastAsia="en-US"/>
        </w:rPr>
        <w:t>, a ser disponibilizado para os órgãos do poder público federal, bem como para os órgãos das esferas estaduais, municipais e do Distrito Federal e instituições não governamentais.</w:t>
      </w:r>
    </w:p>
    <w:p w14:paraId="19AB5CE0" w14:textId="77777777" w:rsidR="00790A17" w:rsidRPr="001839BC" w:rsidRDefault="00790A17" w:rsidP="00F42524">
      <w:pPr>
        <w:spacing w:after="0" w:line="240" w:lineRule="auto"/>
        <w:rPr>
          <w:rFonts w:cstheme="minorHAnsi"/>
          <w:sz w:val="24"/>
          <w:szCs w:val="24"/>
        </w:rPr>
      </w:pPr>
    </w:p>
    <w:p w14:paraId="5E16AE87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9.</w:t>
      </w:r>
      <w:r w:rsidRPr="001839BC">
        <w:rPr>
          <w:rFonts w:asciiTheme="minorHAnsi" w:hAnsiTheme="minorHAnsi" w:cstheme="minorHAnsi"/>
          <w:sz w:val="24"/>
          <w:szCs w:val="24"/>
        </w:rPr>
        <w:tab/>
        <w:t>Requisitos (Perfil de Qualificação)</w:t>
      </w:r>
    </w:p>
    <w:p w14:paraId="273250E1" w14:textId="4E9F029B" w:rsidR="00790A17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9.1.</w:t>
      </w:r>
      <w:r w:rsidRPr="001839BC">
        <w:rPr>
          <w:rFonts w:cstheme="minorHAnsi"/>
          <w:sz w:val="24"/>
          <w:szCs w:val="24"/>
        </w:rPr>
        <w:tab/>
        <w:t>Requisitos Obrigatórios:</w:t>
      </w:r>
    </w:p>
    <w:p w14:paraId="6DDA6C19" w14:textId="17B2633F" w:rsidR="00816EDA" w:rsidRPr="000F12CA" w:rsidRDefault="00816EDA" w:rsidP="00816EDA">
      <w:pPr>
        <w:pStyle w:val="PargrafodaLista"/>
        <w:numPr>
          <w:ilvl w:val="0"/>
          <w:numId w:val="8"/>
        </w:numPr>
        <w:spacing w:after="120" w:line="276" w:lineRule="auto"/>
        <w:jc w:val="both"/>
        <w:rPr>
          <w:sz w:val="24"/>
          <w:szCs w:val="24"/>
        </w:rPr>
      </w:pPr>
      <w:r w:rsidRPr="000F12CA">
        <w:rPr>
          <w:b/>
          <w:bCs/>
          <w:sz w:val="24"/>
          <w:szCs w:val="24"/>
        </w:rPr>
        <w:t>Formação Acadêmica:</w:t>
      </w:r>
      <w:r w:rsidRPr="000F12CA">
        <w:rPr>
          <w:sz w:val="24"/>
          <w:szCs w:val="24"/>
        </w:rPr>
        <w:t xml:space="preserve">  </w:t>
      </w:r>
      <w:r>
        <w:rPr>
          <w:sz w:val="24"/>
          <w:szCs w:val="24"/>
        </w:rPr>
        <w:t>Graduação (bacharelado ou licenciatura) em Ciência da Computação, Sistemas de Informação, Engenharia de Computação, Engenharia de Software ou em Computação, em instituição reconhecida pelo Ministério da Educação</w:t>
      </w:r>
      <w:bookmarkStart w:id="1" w:name="_Ref70944452"/>
      <w:r w:rsidR="00B55254">
        <w:rPr>
          <w:rStyle w:val="Refdenotaderodap"/>
          <w:sz w:val="24"/>
          <w:szCs w:val="24"/>
        </w:rPr>
        <w:footnoteReference w:id="1"/>
      </w:r>
      <w:bookmarkEnd w:id="1"/>
      <w:r w:rsidR="000E69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6EDA">
        <w:rPr>
          <w:b/>
          <w:bCs/>
          <w:sz w:val="24"/>
          <w:szCs w:val="24"/>
          <w:u w:val="single"/>
        </w:rPr>
        <w:t>ou</w:t>
      </w:r>
      <w:r>
        <w:rPr>
          <w:sz w:val="24"/>
          <w:szCs w:val="24"/>
        </w:rPr>
        <w:t xml:space="preserve"> </w:t>
      </w:r>
      <w:r w:rsidRPr="000F12CA">
        <w:rPr>
          <w:sz w:val="24"/>
          <w:szCs w:val="24"/>
        </w:rPr>
        <w:t xml:space="preserve">Graduação (bacharelado) em qualquer área </w:t>
      </w:r>
      <w:r w:rsidRPr="000F12CA">
        <w:rPr>
          <w:b/>
          <w:bCs/>
          <w:sz w:val="24"/>
          <w:szCs w:val="24"/>
          <w:u w:val="single"/>
        </w:rPr>
        <w:t>e</w:t>
      </w:r>
      <w:r w:rsidRPr="000F12CA">
        <w:rPr>
          <w:sz w:val="24"/>
          <w:szCs w:val="24"/>
        </w:rPr>
        <w:t xml:space="preserve"> Especialização em Desenvolvimento Web, em instituições reconhecidas pelo Ministério da Educação.</w:t>
      </w:r>
    </w:p>
    <w:p w14:paraId="6F71E674" w14:textId="77777777" w:rsidR="00816EDA" w:rsidRPr="000F12CA" w:rsidRDefault="00816EDA" w:rsidP="00816EDA">
      <w:pPr>
        <w:pStyle w:val="PargrafodaLista"/>
        <w:numPr>
          <w:ilvl w:val="0"/>
          <w:numId w:val="8"/>
        </w:numPr>
        <w:spacing w:after="120" w:line="276" w:lineRule="auto"/>
        <w:jc w:val="both"/>
        <w:rPr>
          <w:sz w:val="24"/>
          <w:szCs w:val="24"/>
        </w:rPr>
      </w:pPr>
      <w:r w:rsidRPr="000F12CA">
        <w:rPr>
          <w:b/>
          <w:bCs/>
          <w:sz w:val="24"/>
          <w:szCs w:val="24"/>
        </w:rPr>
        <w:t>Experiência profissional (anos/período):</w:t>
      </w:r>
      <w:r w:rsidRPr="000F12CA">
        <w:rPr>
          <w:sz w:val="24"/>
          <w:szCs w:val="24"/>
        </w:rPr>
        <w:t xml:space="preserve"> Experiência profissional (no setor público ou no privado) mínima de 3 (três) anos, nos últimos 10 (dez) anos, em trabalhos voltados à acessibilidade na comunicação e na informação, à acessibilidade na internet e/ou à educação a distância acessível às pessoas com deficiência.</w:t>
      </w:r>
    </w:p>
    <w:p w14:paraId="4533C35C" w14:textId="77777777" w:rsidR="00816EDA" w:rsidRPr="001839BC" w:rsidRDefault="00816EDA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6C07ACB9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lastRenderedPageBreak/>
        <w:t>9.2.</w:t>
      </w:r>
      <w:r w:rsidRPr="001839BC">
        <w:rPr>
          <w:rFonts w:cstheme="minorHAnsi"/>
          <w:sz w:val="24"/>
          <w:szCs w:val="24"/>
        </w:rPr>
        <w:tab/>
        <w:t xml:space="preserve">Requisitos Desejáveis: </w:t>
      </w:r>
    </w:p>
    <w:p w14:paraId="60D45374" w14:textId="4F55B56F" w:rsidR="005F4628" w:rsidRPr="005F4628" w:rsidRDefault="005F4628" w:rsidP="00EF3D8E">
      <w:pPr>
        <w:pStyle w:val="PargrafodaLista"/>
        <w:numPr>
          <w:ilvl w:val="0"/>
          <w:numId w:val="9"/>
        </w:numPr>
        <w:spacing w:after="120" w:line="276" w:lineRule="auto"/>
        <w:jc w:val="both"/>
        <w:rPr>
          <w:sz w:val="24"/>
          <w:szCs w:val="24"/>
        </w:rPr>
      </w:pPr>
      <w:r w:rsidRPr="005F4628">
        <w:rPr>
          <w:b/>
          <w:bCs/>
          <w:sz w:val="24"/>
          <w:szCs w:val="24"/>
        </w:rPr>
        <w:t>Formação Acadêmica:</w:t>
      </w:r>
      <w:r w:rsidRPr="005F4628">
        <w:rPr>
          <w:sz w:val="24"/>
          <w:szCs w:val="24"/>
        </w:rPr>
        <w:t xml:space="preserve"> Mestrado </w:t>
      </w:r>
      <w:r w:rsidRPr="005F4628">
        <w:rPr>
          <w:b/>
          <w:bCs/>
          <w:sz w:val="24"/>
          <w:szCs w:val="24"/>
        </w:rPr>
        <w:t>e/ou</w:t>
      </w:r>
      <w:r w:rsidRPr="005F4628">
        <w:rPr>
          <w:sz w:val="24"/>
          <w:szCs w:val="24"/>
        </w:rPr>
        <w:t xml:space="preserve"> Doutorado completo, em qualquer área, com tese </w:t>
      </w:r>
      <w:r w:rsidRPr="005F4628">
        <w:rPr>
          <w:b/>
          <w:bCs/>
          <w:sz w:val="24"/>
          <w:szCs w:val="24"/>
        </w:rPr>
        <w:t>e/ou</w:t>
      </w:r>
      <w:r w:rsidRPr="005F4628">
        <w:rPr>
          <w:sz w:val="24"/>
          <w:szCs w:val="24"/>
        </w:rPr>
        <w:t xml:space="preserve"> dissertação relacionada(s) à acessibilidade na comunicação e na informação, à acessibilidade na internet ou à educação a distância acessível às pessoas com deficiência, em instituição devidamente reconhecida pelo Ministério da Educação.</w:t>
      </w:r>
    </w:p>
    <w:p w14:paraId="4C92867F" w14:textId="77777777" w:rsidR="005F4628" w:rsidRPr="000F12CA" w:rsidRDefault="005F4628" w:rsidP="005F4628">
      <w:pPr>
        <w:pStyle w:val="PargrafodaLista"/>
        <w:numPr>
          <w:ilvl w:val="0"/>
          <w:numId w:val="9"/>
        </w:numPr>
        <w:spacing w:after="120" w:line="276" w:lineRule="auto"/>
        <w:jc w:val="both"/>
        <w:rPr>
          <w:b/>
          <w:bCs/>
          <w:sz w:val="24"/>
          <w:szCs w:val="24"/>
        </w:rPr>
      </w:pPr>
      <w:r w:rsidRPr="000F12CA">
        <w:rPr>
          <w:b/>
          <w:bCs/>
          <w:sz w:val="24"/>
          <w:szCs w:val="24"/>
        </w:rPr>
        <w:t xml:space="preserve">Experiência profissional (anos/período): </w:t>
      </w:r>
      <w:r w:rsidRPr="000F12CA">
        <w:rPr>
          <w:sz w:val="24"/>
          <w:szCs w:val="24"/>
        </w:rPr>
        <w:t>Experiência profissional (no setor público ou no privado) mínima de 1 (um) ano, nos últimos 10 (dez) anos, na implementação de conteúdo didático em plataformas de gestão de aprendizagem, como o Moodle.</w:t>
      </w:r>
    </w:p>
    <w:p w14:paraId="2C3E8B8E" w14:textId="77777777" w:rsidR="005F4628" w:rsidRPr="00D02E7B" w:rsidRDefault="005F4628" w:rsidP="005F4628">
      <w:pPr>
        <w:spacing w:after="120" w:line="276" w:lineRule="auto"/>
        <w:ind w:left="709"/>
        <w:jc w:val="both"/>
        <w:rPr>
          <w:sz w:val="20"/>
          <w:szCs w:val="20"/>
        </w:rPr>
      </w:pPr>
      <w:r w:rsidRPr="00D02E7B">
        <w:rPr>
          <w:sz w:val="20"/>
          <w:szCs w:val="20"/>
        </w:rPr>
        <w:t>Obs</w:t>
      </w:r>
      <w:r>
        <w:rPr>
          <w:sz w:val="20"/>
          <w:szCs w:val="20"/>
        </w:rPr>
        <w:t>ervação:</w:t>
      </w:r>
      <w:r w:rsidRPr="00D02E7B">
        <w:rPr>
          <w:sz w:val="20"/>
          <w:szCs w:val="20"/>
        </w:rPr>
        <w:t xml:space="preserve"> Essa experiência profissional </w:t>
      </w:r>
      <w:r w:rsidRPr="00D02E7B">
        <w:rPr>
          <w:b/>
          <w:bCs/>
          <w:sz w:val="20"/>
          <w:szCs w:val="20"/>
        </w:rPr>
        <w:t>não será pontuada em duplicidade</w:t>
      </w:r>
      <w:r w:rsidRPr="00D02E7B">
        <w:rPr>
          <w:sz w:val="20"/>
          <w:szCs w:val="20"/>
        </w:rPr>
        <w:t>, caso já tenha sido considerada na experiência profissional obrigatória.</w:t>
      </w:r>
    </w:p>
    <w:p w14:paraId="767CA31F" w14:textId="77777777" w:rsidR="005F4628" w:rsidRPr="000F12CA" w:rsidRDefault="005F4628" w:rsidP="005F4628">
      <w:pPr>
        <w:pStyle w:val="PargrafodaLista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0F12CA">
        <w:rPr>
          <w:b/>
          <w:bCs/>
          <w:sz w:val="24"/>
          <w:szCs w:val="24"/>
        </w:rPr>
        <w:t xml:space="preserve">Publicações: </w:t>
      </w:r>
      <w:r w:rsidRPr="000F12CA">
        <w:rPr>
          <w:bCs/>
          <w:sz w:val="24"/>
          <w:szCs w:val="24"/>
        </w:rPr>
        <w:t>Produção</w:t>
      </w:r>
      <w:r w:rsidRPr="000F12CA">
        <w:rPr>
          <w:sz w:val="24"/>
          <w:szCs w:val="24"/>
        </w:rPr>
        <w:t xml:space="preserve"> técnica ou acadêmica (materiais instrucionais, artigos publicados em periódicos no Brasil ou no exterior, anais de congressos, livros, capítulos de livros) sobre acessibilidade na comunicação e na informação, acessibilidade na internet ou educação à distância acessível às pessoas com deficiência, nos últimos 10 (dez) anos.</w:t>
      </w:r>
    </w:p>
    <w:p w14:paraId="268AC29E" w14:textId="77777777" w:rsidR="005F4628" w:rsidRPr="000F12CA" w:rsidRDefault="005F4628" w:rsidP="005F4628">
      <w:pPr>
        <w:pStyle w:val="PargrafodaLista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0F12CA">
        <w:rPr>
          <w:b/>
          <w:sz w:val="24"/>
          <w:szCs w:val="24"/>
        </w:rPr>
        <w:t>Desenvolvimento de sítios eletrônicos com acessibilidade:</w:t>
      </w:r>
      <w:r w:rsidRPr="000F12CA">
        <w:rPr>
          <w:sz w:val="24"/>
          <w:szCs w:val="24"/>
        </w:rPr>
        <w:t xml:space="preserve"> sites desenvolvidos cujas páginas principais atinjam 95% na avaliação automática dos critérios do Modelo de Acessibilidade em Governo Eletrônico, eMAGv 3.1 (ou posterior), feita pelo Avaliador e Simulador de Acessibilidade em Sítios (ASES) do Governo Federal. </w:t>
      </w:r>
    </w:p>
    <w:p w14:paraId="3458DFAC" w14:textId="7CE1BF14" w:rsidR="005F4628" w:rsidRDefault="005F4628" w:rsidP="005F4628">
      <w:pPr>
        <w:spacing w:after="0" w:line="276" w:lineRule="auto"/>
        <w:ind w:left="709"/>
        <w:jc w:val="both"/>
        <w:rPr>
          <w:bCs/>
          <w:sz w:val="20"/>
          <w:szCs w:val="20"/>
        </w:rPr>
      </w:pPr>
      <w:r w:rsidRPr="00FD1557">
        <w:rPr>
          <w:sz w:val="20"/>
          <w:szCs w:val="20"/>
        </w:rPr>
        <w:t>Observação: é</w:t>
      </w:r>
      <w:r w:rsidRPr="00FD1557">
        <w:rPr>
          <w:bCs/>
          <w:sz w:val="20"/>
          <w:szCs w:val="20"/>
        </w:rPr>
        <w:t xml:space="preserve"> necessário comprovar a autoria do sítio eletrônico.</w:t>
      </w:r>
    </w:p>
    <w:p w14:paraId="527A04D2" w14:textId="77777777" w:rsidR="00790A17" w:rsidRPr="001839BC" w:rsidRDefault="00790A17" w:rsidP="00A64A1E">
      <w:pPr>
        <w:spacing w:after="0" w:line="240" w:lineRule="auto"/>
        <w:rPr>
          <w:rFonts w:cstheme="minorHAnsi"/>
          <w:sz w:val="24"/>
          <w:szCs w:val="24"/>
        </w:rPr>
      </w:pPr>
    </w:p>
    <w:p w14:paraId="2E17D99C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10.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Atividades a serem desenvolvidas</w:t>
      </w:r>
    </w:p>
    <w:p w14:paraId="6F03F777" w14:textId="77777777" w:rsidR="000A0918" w:rsidRPr="0070155C" w:rsidRDefault="000A0918" w:rsidP="000A0918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2A89008D">
        <w:rPr>
          <w:sz w:val="24"/>
          <w:szCs w:val="24"/>
        </w:rPr>
        <w:t>O(A) consultor(a) contratado(a) irá executar as seguintes atividades:</w:t>
      </w:r>
    </w:p>
    <w:p w14:paraId="4C34FDC5" w14:textId="79CB7664" w:rsidR="00C4601C" w:rsidRPr="00E44001" w:rsidRDefault="000A0918" w:rsidP="003C500D">
      <w:pPr>
        <w:pStyle w:val="PargrafodaLista"/>
        <w:numPr>
          <w:ilvl w:val="1"/>
          <w:numId w:val="20"/>
        </w:numPr>
        <w:spacing w:after="0" w:line="276" w:lineRule="auto"/>
        <w:ind w:left="680" w:hanging="680"/>
        <w:jc w:val="both"/>
        <w:rPr>
          <w:rFonts w:eastAsiaTheme="minorEastAsia"/>
          <w:sz w:val="24"/>
          <w:szCs w:val="24"/>
        </w:rPr>
      </w:pPr>
      <w:bookmarkStart w:id="2" w:name="_Hlk36457327"/>
      <w:r w:rsidRPr="00E44001">
        <w:rPr>
          <w:sz w:val="24"/>
          <w:szCs w:val="24"/>
        </w:rPr>
        <w:t>Participar de reuniões, conforme necessidade, com a equipe técnica da Coordenação-Geral de Acessibilidade e Tecnologia Assistiva do Departamento de Políticas Temáticas dos Direitos da Pessoa com Deficiência da Secretaria Nacional dos Direitos da Pessoa com Deficiência (CGATA/DPTDPD/SNDPD/MMFDH), para nivelamento e alinhamento das atividades previstas neste Termo de Referência;</w:t>
      </w:r>
      <w:bookmarkStart w:id="3" w:name="_Hlk36457680"/>
      <w:bookmarkEnd w:id="2"/>
    </w:p>
    <w:p w14:paraId="0D89E506" w14:textId="77777777" w:rsidR="00E44001" w:rsidRPr="00E44001" w:rsidRDefault="00E44001" w:rsidP="00E44001">
      <w:pPr>
        <w:pStyle w:val="PargrafodaLista"/>
        <w:spacing w:after="0" w:line="276" w:lineRule="auto"/>
        <w:ind w:left="680"/>
        <w:jc w:val="both"/>
        <w:rPr>
          <w:rFonts w:eastAsiaTheme="minorEastAsia"/>
          <w:sz w:val="24"/>
          <w:szCs w:val="24"/>
        </w:rPr>
      </w:pPr>
    </w:p>
    <w:p w14:paraId="39C7D2A2" w14:textId="77777777" w:rsidR="00E44001" w:rsidRDefault="000A0918" w:rsidP="0063088D">
      <w:pPr>
        <w:pStyle w:val="PargrafodaLista"/>
        <w:numPr>
          <w:ilvl w:val="1"/>
          <w:numId w:val="20"/>
        </w:numPr>
        <w:spacing w:after="0" w:line="276" w:lineRule="auto"/>
        <w:ind w:left="680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t>Levantar a legislação federal aplicável, abordando a Convenção Internacional sobre os Direitos das Pessoas com Deficiência e as principais leis, decretos, normas técnicas e demais normativos relacionados à acessibilidade na internet e à educação a distância acessível às pessoas com deficiência;</w:t>
      </w:r>
    </w:p>
    <w:p w14:paraId="41E86F56" w14:textId="77777777" w:rsidR="00E44001" w:rsidRPr="00E44001" w:rsidRDefault="00E44001" w:rsidP="00E44001">
      <w:pPr>
        <w:pStyle w:val="PargrafodaLista"/>
        <w:rPr>
          <w:sz w:val="24"/>
          <w:szCs w:val="24"/>
        </w:rPr>
      </w:pPr>
    </w:p>
    <w:p w14:paraId="1F224BDA" w14:textId="77777777" w:rsidR="00E44001" w:rsidRDefault="000A0918" w:rsidP="00E44001">
      <w:pPr>
        <w:pStyle w:val="PargrafodaLista"/>
        <w:numPr>
          <w:ilvl w:val="1"/>
          <w:numId w:val="20"/>
        </w:numPr>
        <w:spacing w:after="0" w:line="276" w:lineRule="auto"/>
        <w:ind w:left="680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lastRenderedPageBreak/>
        <w:t xml:space="preserve">Levantar, analisar e compilar referências bibliográficas sobre acessibilidade na internet e cursos </w:t>
      </w:r>
      <w:proofErr w:type="spellStart"/>
      <w:r w:rsidRPr="00E44001">
        <w:rPr>
          <w:sz w:val="24"/>
          <w:szCs w:val="24"/>
        </w:rPr>
        <w:t>a</w:t>
      </w:r>
      <w:proofErr w:type="spellEnd"/>
      <w:r w:rsidRPr="00E44001">
        <w:rPr>
          <w:sz w:val="24"/>
          <w:szCs w:val="24"/>
        </w:rPr>
        <w:t xml:space="preserve"> distância acessíveis às pessoas com deficiência;</w:t>
      </w:r>
    </w:p>
    <w:p w14:paraId="01C4A46B" w14:textId="77777777" w:rsidR="00E44001" w:rsidRPr="00E44001" w:rsidRDefault="00E44001" w:rsidP="00E44001">
      <w:pPr>
        <w:pStyle w:val="PargrafodaLista"/>
        <w:rPr>
          <w:sz w:val="24"/>
          <w:szCs w:val="24"/>
        </w:rPr>
      </w:pPr>
    </w:p>
    <w:p w14:paraId="5AD8D4C8" w14:textId="77777777" w:rsidR="00E44001" w:rsidRDefault="000A0918" w:rsidP="00E44001">
      <w:pPr>
        <w:pStyle w:val="PargrafodaLista"/>
        <w:numPr>
          <w:ilvl w:val="1"/>
          <w:numId w:val="20"/>
        </w:numPr>
        <w:spacing w:after="0" w:line="276" w:lineRule="auto"/>
        <w:ind w:left="709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t xml:space="preserve">Levantar, analisar e compilar as melhores práticas nacionais e internacionais sobre acessibilidade na internet e cursos </w:t>
      </w:r>
      <w:proofErr w:type="spellStart"/>
      <w:r w:rsidRPr="00E44001">
        <w:rPr>
          <w:sz w:val="24"/>
          <w:szCs w:val="24"/>
        </w:rPr>
        <w:t>a</w:t>
      </w:r>
      <w:proofErr w:type="spellEnd"/>
      <w:r w:rsidRPr="00E44001">
        <w:rPr>
          <w:sz w:val="24"/>
          <w:szCs w:val="24"/>
        </w:rPr>
        <w:t xml:space="preserve"> distância acessíveis às pessoas com deficiência;</w:t>
      </w:r>
    </w:p>
    <w:p w14:paraId="4B67D9F1" w14:textId="77777777" w:rsidR="00E44001" w:rsidRPr="00E44001" w:rsidRDefault="00E44001" w:rsidP="00E44001">
      <w:pPr>
        <w:pStyle w:val="PargrafodaLista"/>
        <w:rPr>
          <w:sz w:val="24"/>
          <w:szCs w:val="24"/>
        </w:rPr>
      </w:pPr>
    </w:p>
    <w:p w14:paraId="28EC7B3F" w14:textId="77777777" w:rsidR="00E44001" w:rsidRDefault="000A0918" w:rsidP="00E44001">
      <w:pPr>
        <w:pStyle w:val="PargrafodaLista"/>
        <w:numPr>
          <w:ilvl w:val="1"/>
          <w:numId w:val="20"/>
        </w:numPr>
        <w:spacing w:after="0" w:line="276" w:lineRule="auto"/>
        <w:ind w:left="709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t>A partir de uma amostra de cursos, plataformas, sítios e aplicativos disponibilizados pelo Governo Federal, a serem apresentados pela CGATA ao consultor, analisar e compilar as barreiras de acessibilidade eventualmente observadas. A análise deve necessariamente observar a última versão do Modelo de Acessibilidade em Governo Eletrônico (</w:t>
      </w:r>
      <w:proofErr w:type="spellStart"/>
      <w:r w:rsidRPr="00E44001">
        <w:rPr>
          <w:sz w:val="24"/>
          <w:szCs w:val="24"/>
        </w:rPr>
        <w:t>eMAG</w:t>
      </w:r>
      <w:proofErr w:type="spellEnd"/>
      <w:r w:rsidRPr="00E44001">
        <w:rPr>
          <w:sz w:val="24"/>
          <w:szCs w:val="24"/>
        </w:rPr>
        <w:t>) e a última versão das Diretrizes de Acessibilidade para Conteúdo Web do Consórcio W3C;</w:t>
      </w:r>
    </w:p>
    <w:p w14:paraId="1340F515" w14:textId="77777777" w:rsidR="00E44001" w:rsidRPr="00E44001" w:rsidRDefault="00E44001" w:rsidP="00E44001">
      <w:pPr>
        <w:pStyle w:val="PargrafodaLista"/>
        <w:rPr>
          <w:sz w:val="24"/>
          <w:szCs w:val="24"/>
        </w:rPr>
      </w:pPr>
    </w:p>
    <w:p w14:paraId="18FD5EA3" w14:textId="77777777" w:rsidR="00E44001" w:rsidRDefault="000A0918" w:rsidP="00E44001">
      <w:pPr>
        <w:pStyle w:val="PargrafodaLista"/>
        <w:numPr>
          <w:ilvl w:val="1"/>
          <w:numId w:val="20"/>
        </w:numPr>
        <w:spacing w:after="0" w:line="276" w:lineRule="auto"/>
        <w:ind w:left="709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t>Realizar apresentações expositivas dos produtos da consultoria sempre que solicitado – seja após a entrega dos produtos ou durante o seu desenvolvimento;</w:t>
      </w:r>
    </w:p>
    <w:p w14:paraId="4B243FE9" w14:textId="77777777" w:rsidR="00E44001" w:rsidRPr="00E44001" w:rsidRDefault="00E44001" w:rsidP="00E44001">
      <w:pPr>
        <w:pStyle w:val="PargrafodaLista"/>
        <w:rPr>
          <w:sz w:val="24"/>
          <w:szCs w:val="24"/>
        </w:rPr>
      </w:pPr>
    </w:p>
    <w:p w14:paraId="40F85B9E" w14:textId="6931C66B" w:rsidR="00F03CAE" w:rsidRPr="009E6B35" w:rsidRDefault="000A0918" w:rsidP="009E6B35">
      <w:pPr>
        <w:pStyle w:val="PargrafodaLista"/>
        <w:numPr>
          <w:ilvl w:val="1"/>
          <w:numId w:val="20"/>
        </w:numPr>
        <w:spacing w:after="0" w:line="276" w:lineRule="auto"/>
        <w:ind w:left="709" w:hanging="680"/>
        <w:jc w:val="both"/>
        <w:rPr>
          <w:sz w:val="24"/>
          <w:szCs w:val="24"/>
        </w:rPr>
      </w:pPr>
      <w:r w:rsidRPr="00E44001">
        <w:rPr>
          <w:sz w:val="24"/>
          <w:szCs w:val="24"/>
        </w:rPr>
        <w:t xml:space="preserve">A partir dos levantamentos e dos achados, elaborar material sobre </w:t>
      </w:r>
      <w:r w:rsidRPr="00E44001">
        <w:rPr>
          <w:b/>
          <w:bCs/>
          <w:sz w:val="24"/>
          <w:szCs w:val="24"/>
        </w:rPr>
        <w:t xml:space="preserve">Como Fazer Cursos </w:t>
      </w:r>
      <w:proofErr w:type="spellStart"/>
      <w:r w:rsidRPr="00E44001">
        <w:rPr>
          <w:b/>
          <w:bCs/>
          <w:sz w:val="24"/>
          <w:szCs w:val="24"/>
        </w:rPr>
        <w:t>a</w:t>
      </w:r>
      <w:proofErr w:type="spellEnd"/>
      <w:r w:rsidRPr="00E44001">
        <w:rPr>
          <w:b/>
          <w:bCs/>
          <w:sz w:val="24"/>
          <w:szCs w:val="24"/>
        </w:rPr>
        <w:t xml:space="preserve"> Distância Acessíveis</w:t>
      </w:r>
      <w:r w:rsidRPr="00E44001">
        <w:rPr>
          <w:sz w:val="24"/>
          <w:szCs w:val="24"/>
        </w:rPr>
        <w:t>.</w:t>
      </w:r>
      <w:bookmarkStart w:id="4" w:name="_Hlk36457810"/>
      <w:bookmarkEnd w:id="3"/>
      <w:bookmarkEnd w:id="4"/>
    </w:p>
    <w:p w14:paraId="0AE8055C" w14:textId="4D94213E" w:rsidR="00790A17" w:rsidRPr="009E6B35" w:rsidRDefault="00790A17" w:rsidP="009E6B35">
      <w:pPr>
        <w:spacing w:after="120"/>
        <w:jc w:val="both"/>
        <w:rPr>
          <w:rFonts w:cstheme="minorHAnsi"/>
          <w:sz w:val="24"/>
          <w:szCs w:val="24"/>
        </w:rPr>
      </w:pPr>
    </w:p>
    <w:p w14:paraId="022256F8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11.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Produtos e Resultados Esperados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A06" w:rsidRPr="001839BC" w14:paraId="6753C1C1" w14:textId="77777777" w:rsidTr="00A92D3E">
        <w:tc>
          <w:tcPr>
            <w:tcW w:w="4247" w:type="dxa"/>
            <w:vAlign w:val="center"/>
          </w:tcPr>
          <w:p w14:paraId="00AB1FF9" w14:textId="5708DDC6" w:rsidR="00473A06" w:rsidRPr="001839BC" w:rsidRDefault="00473A06" w:rsidP="00473A06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Produtos</w:t>
            </w:r>
          </w:p>
        </w:tc>
        <w:tc>
          <w:tcPr>
            <w:tcW w:w="4247" w:type="dxa"/>
            <w:vAlign w:val="center"/>
          </w:tcPr>
          <w:p w14:paraId="3FF64F7A" w14:textId="3CBE8A2B" w:rsidR="00473A06" w:rsidRPr="001839BC" w:rsidRDefault="00473A06" w:rsidP="00473A06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Descrição</w:t>
            </w:r>
          </w:p>
        </w:tc>
      </w:tr>
      <w:tr w:rsidR="00473A06" w:rsidRPr="001839BC" w14:paraId="08039229" w14:textId="77777777" w:rsidTr="00A92D3E">
        <w:tc>
          <w:tcPr>
            <w:tcW w:w="4247" w:type="dxa"/>
            <w:vAlign w:val="center"/>
          </w:tcPr>
          <w:p w14:paraId="133CE487" w14:textId="1BC497B4" w:rsidR="00473A06" w:rsidRPr="001839BC" w:rsidRDefault="009E6B35" w:rsidP="00473A06">
            <w:pPr>
              <w:spacing w:before="40" w:after="40"/>
              <w:jc w:val="both"/>
              <w:rPr>
                <w:rFonts w:cstheme="minorHAnsi"/>
                <w:color w:val="FF0000"/>
              </w:rPr>
            </w:pPr>
            <w:r w:rsidRPr="008D1E84">
              <w:rPr>
                <w:b/>
                <w:bCs/>
                <w:sz w:val="24"/>
                <w:szCs w:val="24"/>
              </w:rPr>
              <w:t>Produto 1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8313B">
              <w:rPr>
                <w:sz w:val="24"/>
                <w:szCs w:val="24"/>
              </w:rPr>
              <w:t xml:space="preserve"> </w:t>
            </w:r>
            <w:r w:rsidRPr="00263862">
              <w:rPr>
                <w:bCs/>
                <w:sz w:val="24"/>
                <w:szCs w:val="24"/>
              </w:rPr>
              <w:t xml:space="preserve">Documento técnico contendo a descrição do método para desenvolver as ideias dos produtos e o levantamento, a análise e a compilação de legislação, bibliografia e melhores práticas sobre cursos </w:t>
            </w:r>
            <w:proofErr w:type="spellStart"/>
            <w:r w:rsidRPr="00263862">
              <w:rPr>
                <w:bCs/>
                <w:sz w:val="24"/>
                <w:szCs w:val="24"/>
              </w:rPr>
              <w:t>a</w:t>
            </w:r>
            <w:proofErr w:type="spellEnd"/>
            <w:r w:rsidRPr="00263862">
              <w:rPr>
                <w:bCs/>
                <w:sz w:val="24"/>
                <w:szCs w:val="24"/>
              </w:rPr>
              <w:t xml:space="preserve"> distância acessíveis às pessoas com deficiência.</w:t>
            </w:r>
          </w:p>
        </w:tc>
        <w:tc>
          <w:tcPr>
            <w:tcW w:w="4247" w:type="dxa"/>
            <w:vAlign w:val="center"/>
          </w:tcPr>
          <w:p w14:paraId="3DC0D447" w14:textId="77777777" w:rsidR="009E6B35" w:rsidRDefault="009E6B35" w:rsidP="009E6B3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especial, devem ser destacadas:</w:t>
            </w:r>
          </w:p>
          <w:p w14:paraId="299C6C6E" w14:textId="77777777" w:rsidR="009E6B35" w:rsidRDefault="009E6B35" w:rsidP="009E6B35">
            <w:pPr>
              <w:spacing w:after="120" w:line="276" w:lineRule="auto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a </w:t>
            </w:r>
            <w:r w:rsidRPr="00696785">
              <w:rPr>
                <w:sz w:val="24"/>
                <w:szCs w:val="24"/>
              </w:rPr>
              <w:t xml:space="preserve">legislação federal aplicável, abordando a Convenção </w:t>
            </w:r>
            <w:r>
              <w:rPr>
                <w:sz w:val="24"/>
                <w:szCs w:val="24"/>
              </w:rPr>
              <w:t xml:space="preserve">Internacional </w:t>
            </w:r>
            <w:r w:rsidRPr="00696785">
              <w:rPr>
                <w:sz w:val="24"/>
                <w:szCs w:val="24"/>
              </w:rPr>
              <w:t>sobre os Direitos das Pessoas com Deficiência e as principais leis, decretos, normas técnicas e demais normativ</w:t>
            </w:r>
            <w:r>
              <w:rPr>
                <w:sz w:val="24"/>
                <w:szCs w:val="24"/>
              </w:rPr>
              <w:t>o</w:t>
            </w:r>
            <w:r w:rsidRPr="00696785">
              <w:rPr>
                <w:sz w:val="24"/>
                <w:szCs w:val="24"/>
              </w:rPr>
              <w:t>s relacionad</w:t>
            </w:r>
            <w:r>
              <w:rPr>
                <w:sz w:val="24"/>
                <w:szCs w:val="24"/>
              </w:rPr>
              <w:t>o</w:t>
            </w:r>
            <w:r w:rsidRPr="00696785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à</w:t>
            </w:r>
            <w:r w:rsidRPr="00696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acessibilidade na internet e a educação a distância acessível às pessoas com deficiência</w:t>
            </w:r>
            <w:r w:rsidRPr="00696785">
              <w:rPr>
                <w:sz w:val="24"/>
                <w:szCs w:val="24"/>
              </w:rPr>
              <w:t>;</w:t>
            </w:r>
          </w:p>
          <w:p w14:paraId="70F87A1F" w14:textId="77777777" w:rsidR="009E6B35" w:rsidRDefault="009E6B35" w:rsidP="009E6B35">
            <w:pPr>
              <w:spacing w:after="120" w:line="276" w:lineRule="auto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referências bibliográficas </w:t>
            </w:r>
            <w:r w:rsidRPr="00F333ED">
              <w:rPr>
                <w:sz w:val="24"/>
                <w:szCs w:val="24"/>
              </w:rPr>
              <w:t xml:space="preserve">sobre </w:t>
            </w:r>
            <w:r>
              <w:rPr>
                <w:sz w:val="24"/>
                <w:szCs w:val="24"/>
              </w:rPr>
              <w:t xml:space="preserve">cursos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distância acessíveis às pessoas com deficiência e acessibilidade na internet;</w:t>
            </w:r>
          </w:p>
          <w:p w14:paraId="2217D999" w14:textId="0771E004" w:rsidR="00473A06" w:rsidRPr="001839BC" w:rsidRDefault="009E6B35" w:rsidP="009E6B35">
            <w:pPr>
              <w:spacing w:before="40" w:after="40"/>
              <w:jc w:val="both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696785">
              <w:rPr>
                <w:sz w:val="24"/>
                <w:szCs w:val="24"/>
              </w:rPr>
              <w:t xml:space="preserve">melhores práticas nacionais e internacionais sobre </w:t>
            </w:r>
            <w:r>
              <w:rPr>
                <w:sz w:val="24"/>
                <w:szCs w:val="24"/>
              </w:rPr>
              <w:t xml:space="preserve">cursos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distância acessíveis às pessoas com deficiência e acessibilidade na internet</w:t>
            </w:r>
            <w:r w:rsidRPr="00696785">
              <w:rPr>
                <w:sz w:val="24"/>
                <w:szCs w:val="24"/>
              </w:rPr>
              <w:t>.</w:t>
            </w:r>
          </w:p>
        </w:tc>
      </w:tr>
      <w:tr w:rsidR="00473A06" w:rsidRPr="001839BC" w14:paraId="09A0BDEF" w14:textId="77777777" w:rsidTr="00A92D3E">
        <w:tc>
          <w:tcPr>
            <w:tcW w:w="4247" w:type="dxa"/>
            <w:vAlign w:val="center"/>
          </w:tcPr>
          <w:p w14:paraId="0C0ADEA1" w14:textId="06B8A4C9" w:rsidR="00473A06" w:rsidRPr="001839BC" w:rsidRDefault="009E6B35" w:rsidP="00473A06">
            <w:pPr>
              <w:spacing w:before="40" w:after="40"/>
              <w:jc w:val="both"/>
              <w:rPr>
                <w:rFonts w:cstheme="minorHAnsi"/>
                <w:color w:val="FF0000"/>
              </w:rPr>
            </w:pPr>
            <w:r w:rsidRPr="00341296">
              <w:rPr>
                <w:b/>
                <w:bCs/>
                <w:sz w:val="24"/>
                <w:szCs w:val="24"/>
              </w:rPr>
              <w:lastRenderedPageBreak/>
              <w:t>Produto 2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7742A7">
              <w:rPr>
                <w:bCs/>
                <w:sz w:val="24"/>
                <w:szCs w:val="24"/>
              </w:rPr>
              <w:t>Documento técnico contendo a análise e a identificação das principais barreiras observadas em amostra de cursos, plataformas, sítios e aplicativos disponibilizada pela CGATA.</w:t>
            </w:r>
          </w:p>
        </w:tc>
        <w:tc>
          <w:tcPr>
            <w:tcW w:w="4247" w:type="dxa"/>
            <w:vAlign w:val="center"/>
          </w:tcPr>
          <w:p w14:paraId="180B6EA7" w14:textId="2070AB5A" w:rsidR="00473A06" w:rsidRPr="001839BC" w:rsidRDefault="009E6B35" w:rsidP="009E6B35">
            <w:pPr>
              <w:spacing w:before="40" w:after="40"/>
              <w:jc w:val="both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A análise deve ser realizada à luz da legislação brasileira, do Modelo de Acessibilidade em Governo Eletrônico (</w:t>
            </w:r>
            <w:proofErr w:type="spellStart"/>
            <w:r>
              <w:rPr>
                <w:sz w:val="24"/>
                <w:szCs w:val="24"/>
              </w:rPr>
              <w:t>eMAG</w:t>
            </w:r>
            <w:proofErr w:type="spellEnd"/>
            <w:r>
              <w:rPr>
                <w:sz w:val="24"/>
                <w:szCs w:val="24"/>
              </w:rPr>
              <w:t>) e das Diretrizes de Acessibilidade para Conteúdo na Web (</w:t>
            </w:r>
            <w:r w:rsidRPr="008B6147">
              <w:rPr>
                <w:i/>
                <w:iCs/>
                <w:sz w:val="24"/>
                <w:szCs w:val="24"/>
              </w:rPr>
              <w:t xml:space="preserve">Web </w:t>
            </w:r>
            <w:proofErr w:type="spellStart"/>
            <w:r w:rsidRPr="008B6147">
              <w:rPr>
                <w:i/>
                <w:iCs/>
                <w:sz w:val="24"/>
                <w:szCs w:val="24"/>
              </w:rPr>
              <w:t>Content</w:t>
            </w:r>
            <w:proofErr w:type="spellEnd"/>
            <w:r w:rsidRPr="008B614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6147">
              <w:rPr>
                <w:i/>
                <w:iCs/>
                <w:sz w:val="24"/>
                <w:szCs w:val="24"/>
              </w:rPr>
              <w:t>Accessibility</w:t>
            </w:r>
            <w:proofErr w:type="spellEnd"/>
            <w:r w:rsidRPr="008B614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6147">
              <w:rPr>
                <w:i/>
                <w:iCs/>
                <w:sz w:val="24"/>
                <w:szCs w:val="24"/>
              </w:rPr>
              <w:t>Guidelines</w:t>
            </w:r>
            <w:proofErr w:type="spellEnd"/>
            <w:r>
              <w:rPr>
                <w:sz w:val="24"/>
                <w:szCs w:val="24"/>
              </w:rPr>
              <w:t>) do Consórcio W3C.</w:t>
            </w:r>
          </w:p>
        </w:tc>
      </w:tr>
      <w:tr w:rsidR="00473A06" w:rsidRPr="001839BC" w14:paraId="594639B5" w14:textId="77777777" w:rsidTr="00A92D3E">
        <w:tc>
          <w:tcPr>
            <w:tcW w:w="4247" w:type="dxa"/>
            <w:vAlign w:val="center"/>
          </w:tcPr>
          <w:p w14:paraId="76A33550" w14:textId="4A3FCF2F" w:rsidR="00473A06" w:rsidRPr="001839BC" w:rsidRDefault="009E6B35" w:rsidP="00473A06">
            <w:pPr>
              <w:spacing w:before="40" w:after="40"/>
              <w:jc w:val="both"/>
              <w:rPr>
                <w:rFonts w:cstheme="minorHAnsi"/>
                <w:color w:val="FF0000"/>
              </w:rPr>
            </w:pPr>
            <w:r w:rsidRPr="00F80CDA">
              <w:rPr>
                <w:b/>
                <w:bCs/>
                <w:sz w:val="24"/>
                <w:szCs w:val="24"/>
              </w:rPr>
              <w:t>Produto 3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7742A7">
              <w:rPr>
                <w:bCs/>
                <w:sz w:val="24"/>
                <w:szCs w:val="24"/>
              </w:rPr>
              <w:t>Documento técnico contendo informações sobre</w:t>
            </w:r>
            <w:r w:rsidRPr="0088313B">
              <w:rPr>
                <w:sz w:val="24"/>
                <w:szCs w:val="24"/>
              </w:rPr>
              <w:t xml:space="preserve"> </w:t>
            </w:r>
            <w:r w:rsidRPr="007742A7">
              <w:rPr>
                <w:bCs/>
                <w:sz w:val="24"/>
                <w:szCs w:val="24"/>
              </w:rPr>
              <w:t xml:space="preserve">Como Fazer Cursos </w:t>
            </w:r>
            <w:proofErr w:type="spellStart"/>
            <w:r w:rsidRPr="007742A7">
              <w:rPr>
                <w:bCs/>
                <w:sz w:val="24"/>
                <w:szCs w:val="24"/>
              </w:rPr>
              <w:t>a</w:t>
            </w:r>
            <w:proofErr w:type="spellEnd"/>
            <w:r w:rsidRPr="007742A7">
              <w:rPr>
                <w:bCs/>
                <w:sz w:val="24"/>
                <w:szCs w:val="24"/>
              </w:rPr>
              <w:t xml:space="preserve"> Distância Acessíveis</w:t>
            </w:r>
            <w:r w:rsidRPr="0088313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  <w:vAlign w:val="center"/>
          </w:tcPr>
          <w:p w14:paraId="0442320A" w14:textId="77777777" w:rsidR="009E6B35" w:rsidRDefault="009E6B35" w:rsidP="009E6B3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dos achados dos Produtos 1 e 2, deve ser elaborado documento que apresente os requisitos necessários para a oferta de cursos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distância acessíveis. Na abordagem do tema, devem ser destacadas:</w:t>
            </w:r>
          </w:p>
          <w:p w14:paraId="7A865EE7" w14:textId="77777777" w:rsidR="009E6B35" w:rsidRDefault="009E6B35" w:rsidP="009E6B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FF3C9BE" w14:textId="77777777" w:rsidR="009E6B35" w:rsidRPr="008B6147" w:rsidRDefault="009E6B35" w:rsidP="009E6B35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456" w:hanging="426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 legislação aplicável</w:t>
            </w:r>
            <w:r w:rsidRPr="00354977">
              <w:rPr>
                <w:rFonts w:eastAsia="Times New Roman"/>
                <w:sz w:val="24"/>
                <w:szCs w:val="24"/>
                <w:lang w:eastAsia="pt-BR"/>
              </w:rPr>
              <w:t>;</w:t>
            </w:r>
          </w:p>
          <w:p w14:paraId="168F4163" w14:textId="77777777" w:rsidR="009E6B35" w:rsidRPr="00FA0D2A" w:rsidRDefault="009E6B35" w:rsidP="009E6B35">
            <w:pPr>
              <w:numPr>
                <w:ilvl w:val="0"/>
                <w:numId w:val="21"/>
              </w:numPr>
              <w:spacing w:line="276" w:lineRule="auto"/>
              <w:ind w:left="456" w:hanging="426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as recomendações de acessibilidade para a informação</w:t>
            </w:r>
            <w:r w:rsidRPr="000F6C4F">
              <w:rPr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conteúdo dos </w:t>
            </w:r>
            <w:r w:rsidRPr="00FA0D2A">
              <w:rPr>
                <w:rFonts w:eastAsia="Times New Roman"/>
                <w:sz w:val="24"/>
                <w:szCs w:val="24"/>
                <w:lang w:eastAsia="pt-BR"/>
              </w:rPr>
              <w:t>cursos;</w:t>
            </w:r>
          </w:p>
          <w:p w14:paraId="7B05211F" w14:textId="77777777" w:rsidR="00FA0D2A" w:rsidRPr="00FA0D2A" w:rsidRDefault="009E6B35" w:rsidP="00FA0D2A">
            <w:pPr>
              <w:numPr>
                <w:ilvl w:val="0"/>
                <w:numId w:val="21"/>
              </w:numPr>
              <w:spacing w:line="276" w:lineRule="auto"/>
              <w:ind w:left="456" w:hanging="426"/>
              <w:jc w:val="both"/>
              <w:rPr>
                <w:rFonts w:cstheme="minorHAnsi"/>
              </w:rPr>
            </w:pPr>
            <w:r w:rsidRPr="00FA0D2A">
              <w:rPr>
                <w:rFonts w:eastAsia="Times New Roman"/>
                <w:sz w:val="24"/>
                <w:szCs w:val="24"/>
                <w:lang w:eastAsia="pt-BR"/>
              </w:rPr>
              <w:t>as recomendações de acessibilidade para a plataforma ou o aplicativo em que os cursos são disponibilizados;</w:t>
            </w:r>
          </w:p>
          <w:p w14:paraId="6E4146CE" w14:textId="6193B7F5" w:rsidR="00473A06" w:rsidRPr="001839BC" w:rsidRDefault="009E6B35" w:rsidP="00FA0D2A">
            <w:pPr>
              <w:numPr>
                <w:ilvl w:val="0"/>
                <w:numId w:val="21"/>
              </w:numPr>
              <w:spacing w:line="276" w:lineRule="auto"/>
              <w:ind w:left="456" w:hanging="426"/>
              <w:jc w:val="both"/>
              <w:rPr>
                <w:rFonts w:cstheme="minorHAnsi"/>
                <w:color w:val="FF0000"/>
              </w:rPr>
            </w:pPr>
            <w:r w:rsidRPr="00FA0D2A">
              <w:rPr>
                <w:rFonts w:eastAsia="Times New Roman"/>
                <w:sz w:val="24"/>
                <w:szCs w:val="24"/>
                <w:lang w:eastAsia="pt-BR"/>
              </w:rPr>
              <w:t>as recomendações de acessibilidade para os sítios relacionados às plataformas e aplicativos dos cursos.</w:t>
            </w:r>
          </w:p>
        </w:tc>
      </w:tr>
    </w:tbl>
    <w:p w14:paraId="7A6F1293" w14:textId="2CC76E7F" w:rsidR="00790A17" w:rsidRPr="001839BC" w:rsidRDefault="00790A17" w:rsidP="00790A17">
      <w:pPr>
        <w:spacing w:after="120"/>
        <w:rPr>
          <w:rFonts w:cstheme="minorHAnsi"/>
          <w:sz w:val="24"/>
          <w:szCs w:val="24"/>
        </w:rPr>
      </w:pPr>
    </w:p>
    <w:p w14:paraId="1C203502" w14:textId="77777777" w:rsidR="003F31EC" w:rsidRDefault="003F31EC" w:rsidP="003F31EC">
      <w:pPr>
        <w:pStyle w:val="Recuodecorpodetexto"/>
        <w:spacing w:after="120" w:line="276" w:lineRule="auto"/>
        <w:ind w:firstLine="0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Os produtos devem ser desenvolvidos em formato A4 e ser apresentados de forma simples e objetiva, por meio de textos, mapas, imagens, tabelas e</w:t>
      </w:r>
      <w:r w:rsidRPr="00F80CDA">
        <w:rPr>
          <w:rFonts w:asciiTheme="minorHAnsi" w:hAnsiTheme="minorHAnsi" w:cstheme="minorHAnsi"/>
          <w:color w:val="4D5156"/>
          <w:shd w:val="clear" w:color="auto" w:fill="FFFFFF"/>
        </w:rPr>
        <w:t>/</w:t>
      </w:r>
      <w:r>
        <w:rPr>
          <w:rFonts w:asciiTheme="minorHAnsi" w:hAnsiTheme="minorHAnsi" w:cstheme="minorBidi"/>
          <w:color w:val="auto"/>
          <w:sz w:val="24"/>
          <w:szCs w:val="24"/>
        </w:rPr>
        <w:t>ou gráficos de compreensão imediata. É imprescindível que os produtos tenham linguagem simples, precisa e com sentido único.</w:t>
      </w:r>
    </w:p>
    <w:p w14:paraId="1A9E41BB" w14:textId="77777777" w:rsidR="003F31EC" w:rsidRDefault="003F31EC" w:rsidP="003F31EC">
      <w:pPr>
        <w:pStyle w:val="Recuodecorpodetexto"/>
        <w:spacing w:after="120" w:line="276" w:lineRule="auto"/>
        <w:ind w:firstLine="0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 xml:space="preserve">Especialmente em relação ao </w:t>
      </w:r>
      <w:r w:rsidRPr="007F469C">
        <w:rPr>
          <w:rFonts w:asciiTheme="minorHAnsi" w:hAnsiTheme="minorHAnsi" w:cstheme="minorBidi"/>
          <w:b/>
          <w:bCs/>
          <w:color w:val="auto"/>
          <w:sz w:val="24"/>
          <w:szCs w:val="24"/>
        </w:rPr>
        <w:t>Produto 3</w:t>
      </w:r>
      <w:r>
        <w:rPr>
          <w:rFonts w:asciiTheme="minorHAnsi" w:hAnsiTheme="minorHAnsi" w:cstheme="minorBidi"/>
          <w:color w:val="auto"/>
          <w:sz w:val="24"/>
          <w:szCs w:val="24"/>
        </w:rPr>
        <w:t xml:space="preserve">, a ser publicado (meio eletrônico) e disseminado para órgãos públicos em geral, alcançando gestores públicos que eventualmente não tenham domínio de conteúdo da área de Tecnologia da Informação – gestores que solicitarão cursos para disseminação de conteúdo do órgão em que atuam, por exemplo –, é bastante importante que as informações sejam apresentadas de forma didática. </w:t>
      </w:r>
    </w:p>
    <w:p w14:paraId="444C58A8" w14:textId="77777777" w:rsidR="003F31EC" w:rsidRDefault="003F31EC" w:rsidP="003F31EC">
      <w:pPr>
        <w:pStyle w:val="Recuodecorpodetexto"/>
        <w:spacing w:after="120" w:line="276" w:lineRule="auto"/>
        <w:ind w:firstLine="0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 xml:space="preserve">Recomenda-se que a quantidade de páginas do Produto 3 esteja entre 50 (cinquenta) e 60 (sessenta). </w:t>
      </w:r>
    </w:p>
    <w:p w14:paraId="3FF207F0" w14:textId="77777777" w:rsidR="003F31EC" w:rsidRPr="00305DA2" w:rsidRDefault="003F31EC" w:rsidP="003F31EC">
      <w:pPr>
        <w:pStyle w:val="Recuodecorpodetexto"/>
        <w:spacing w:after="120" w:line="276" w:lineRule="auto"/>
        <w:ind w:firstLine="0"/>
        <w:rPr>
          <w:rFonts w:asciiTheme="minorHAnsi" w:hAnsiTheme="minorHAnsi" w:cstheme="minorBidi"/>
          <w:color w:val="auto"/>
          <w:sz w:val="24"/>
          <w:szCs w:val="24"/>
        </w:rPr>
      </w:pPr>
      <w:r w:rsidRPr="74413532">
        <w:rPr>
          <w:rFonts w:asciiTheme="minorHAnsi" w:hAnsiTheme="minorHAnsi" w:cstheme="minorBidi"/>
          <w:color w:val="auto"/>
          <w:sz w:val="24"/>
          <w:szCs w:val="24"/>
        </w:rPr>
        <w:t xml:space="preserve">Os documentos técnicos previstos nos Produtos 01, 02 e 03 deverão ser entregues em formato editável (DOCX ou ODT, XLSX ou ODS e PDF). Para elaboração dos documentos, </w:t>
      </w:r>
      <w:r w:rsidRPr="74413532">
        <w:rPr>
          <w:rFonts w:asciiTheme="minorHAnsi" w:hAnsiTheme="minorHAnsi" w:cstheme="minorBidi"/>
          <w:color w:val="auto"/>
          <w:sz w:val="24"/>
          <w:szCs w:val="24"/>
        </w:rPr>
        <w:lastRenderedPageBreak/>
        <w:t xml:space="preserve">considerar as práticas recomendadas para tornar documentos acessíveis oferecidas pelos fornecedores de editores de texto, por exemplo: Windows: Práticas recomendadas para tornar documentos do Word acessíveis. </w:t>
      </w:r>
    </w:p>
    <w:p w14:paraId="1228913C" w14:textId="77777777" w:rsidR="00790A17" w:rsidRPr="001839BC" w:rsidRDefault="00790A17" w:rsidP="00473A06">
      <w:pPr>
        <w:spacing w:after="0" w:line="240" w:lineRule="auto"/>
        <w:rPr>
          <w:rFonts w:cstheme="minorHAnsi"/>
          <w:sz w:val="24"/>
          <w:szCs w:val="24"/>
        </w:rPr>
      </w:pPr>
    </w:p>
    <w:p w14:paraId="395870B5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12.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Cronograma de Entrega e Pagamento dos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92D3E" w:rsidRPr="001839BC" w14:paraId="5BA9F30C" w14:textId="77777777" w:rsidTr="324205BB">
        <w:tc>
          <w:tcPr>
            <w:tcW w:w="2123" w:type="dxa"/>
            <w:vAlign w:val="center"/>
          </w:tcPr>
          <w:p w14:paraId="75D58422" w14:textId="480255C2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Produto</w:t>
            </w:r>
          </w:p>
        </w:tc>
        <w:tc>
          <w:tcPr>
            <w:tcW w:w="2123" w:type="dxa"/>
            <w:vAlign w:val="center"/>
          </w:tcPr>
          <w:p w14:paraId="1B3B0C1B" w14:textId="2C6C8A4F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Prazo de entrega após assinatura do contrato</w:t>
            </w:r>
          </w:p>
        </w:tc>
        <w:tc>
          <w:tcPr>
            <w:tcW w:w="2124" w:type="dxa"/>
            <w:vAlign w:val="center"/>
          </w:tcPr>
          <w:p w14:paraId="434C361C" w14:textId="69AD1758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Valor</w:t>
            </w:r>
          </w:p>
        </w:tc>
        <w:tc>
          <w:tcPr>
            <w:tcW w:w="2124" w:type="dxa"/>
            <w:vAlign w:val="center"/>
          </w:tcPr>
          <w:p w14:paraId="5DC4A2E4" w14:textId="5E53BD64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1839BC">
              <w:rPr>
                <w:rFonts w:cstheme="minorHAnsi"/>
                <w:b/>
                <w:bCs/>
              </w:rPr>
              <w:t>Percentual</w:t>
            </w:r>
          </w:p>
        </w:tc>
      </w:tr>
      <w:tr w:rsidR="00A92D3E" w:rsidRPr="001839BC" w14:paraId="2905C3DE" w14:textId="77777777" w:rsidTr="324205BB">
        <w:tc>
          <w:tcPr>
            <w:tcW w:w="2123" w:type="dxa"/>
            <w:vAlign w:val="center"/>
          </w:tcPr>
          <w:p w14:paraId="21DDF49E" w14:textId="0A199212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>Produto 1</w:t>
            </w:r>
          </w:p>
        </w:tc>
        <w:tc>
          <w:tcPr>
            <w:tcW w:w="2123" w:type="dxa"/>
            <w:vAlign w:val="center"/>
          </w:tcPr>
          <w:p w14:paraId="5AFE2265" w14:textId="74207186" w:rsidR="00A92D3E" w:rsidRPr="001839BC" w:rsidRDefault="000C7269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D7DF1" w:rsidRPr="001839BC">
              <w:rPr>
                <w:rFonts w:cstheme="minorHAnsi"/>
              </w:rPr>
              <w:t xml:space="preserve"> dias</w:t>
            </w:r>
          </w:p>
        </w:tc>
        <w:tc>
          <w:tcPr>
            <w:tcW w:w="2124" w:type="dxa"/>
            <w:vAlign w:val="center"/>
          </w:tcPr>
          <w:p w14:paraId="627A6417" w14:textId="38D86091" w:rsidR="00A92D3E" w:rsidRPr="001839BC" w:rsidRDefault="00A92D3E" w:rsidP="324205BB">
            <w:pPr>
              <w:spacing w:before="40" w:after="40"/>
              <w:jc w:val="center"/>
            </w:pPr>
            <w:r w:rsidRPr="324205BB">
              <w:t>R$</w:t>
            </w:r>
            <w:r w:rsidR="44BF6F6B" w:rsidRPr="324205BB">
              <w:t>8.506,00</w:t>
            </w:r>
          </w:p>
        </w:tc>
        <w:tc>
          <w:tcPr>
            <w:tcW w:w="2124" w:type="dxa"/>
            <w:vAlign w:val="center"/>
          </w:tcPr>
          <w:p w14:paraId="0C5EB9AC" w14:textId="4D338251" w:rsidR="00A92D3E" w:rsidRPr="001839BC" w:rsidRDefault="000C7269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A92D3E" w:rsidRPr="001839BC">
              <w:rPr>
                <w:rFonts w:cstheme="minorHAnsi"/>
              </w:rPr>
              <w:t>%</w:t>
            </w:r>
          </w:p>
        </w:tc>
      </w:tr>
      <w:tr w:rsidR="00A92D3E" w:rsidRPr="001839BC" w14:paraId="4CC281A5" w14:textId="77777777" w:rsidTr="324205BB">
        <w:tc>
          <w:tcPr>
            <w:tcW w:w="2123" w:type="dxa"/>
            <w:vAlign w:val="center"/>
          </w:tcPr>
          <w:p w14:paraId="5D37E0F5" w14:textId="0F5AB52D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>Produto 2</w:t>
            </w:r>
          </w:p>
        </w:tc>
        <w:tc>
          <w:tcPr>
            <w:tcW w:w="2123" w:type="dxa"/>
            <w:vAlign w:val="center"/>
          </w:tcPr>
          <w:p w14:paraId="43BDF184" w14:textId="60AF763D" w:rsidR="00A92D3E" w:rsidRPr="001839BC" w:rsidRDefault="000C7269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 w:rsidR="00AD7DF1" w:rsidRPr="001839BC">
              <w:rPr>
                <w:rFonts w:cstheme="minorHAnsi"/>
              </w:rPr>
              <w:t xml:space="preserve"> dias</w:t>
            </w:r>
          </w:p>
        </w:tc>
        <w:tc>
          <w:tcPr>
            <w:tcW w:w="2124" w:type="dxa"/>
            <w:vAlign w:val="center"/>
          </w:tcPr>
          <w:p w14:paraId="68E73EF9" w14:textId="078702AF" w:rsidR="00A92D3E" w:rsidRPr="001839BC" w:rsidRDefault="00A92D3E" w:rsidP="324205BB">
            <w:pPr>
              <w:spacing w:before="40" w:after="40"/>
              <w:jc w:val="center"/>
            </w:pPr>
            <w:r w:rsidRPr="324205BB">
              <w:t>R$</w:t>
            </w:r>
            <w:r w:rsidR="47D7C5B9" w:rsidRPr="324205BB">
              <w:t>12.759,00</w:t>
            </w:r>
          </w:p>
        </w:tc>
        <w:tc>
          <w:tcPr>
            <w:tcW w:w="2124" w:type="dxa"/>
            <w:vAlign w:val="center"/>
          </w:tcPr>
          <w:p w14:paraId="0A67D77D" w14:textId="563AC021" w:rsidR="00A92D3E" w:rsidRPr="001839BC" w:rsidRDefault="000C7269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37,5</w:t>
            </w:r>
            <w:r w:rsidR="00A92D3E" w:rsidRPr="001839BC">
              <w:rPr>
                <w:rFonts w:cstheme="minorHAnsi"/>
              </w:rPr>
              <w:t>%</w:t>
            </w:r>
          </w:p>
        </w:tc>
      </w:tr>
      <w:tr w:rsidR="00A92D3E" w:rsidRPr="001839BC" w14:paraId="0A119074" w14:textId="77777777" w:rsidTr="324205BB">
        <w:tc>
          <w:tcPr>
            <w:tcW w:w="2123" w:type="dxa"/>
            <w:vAlign w:val="center"/>
          </w:tcPr>
          <w:p w14:paraId="5CF4695C" w14:textId="68C9B73E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 xml:space="preserve">Produto </w:t>
            </w:r>
            <w:r w:rsidR="00854341">
              <w:rPr>
                <w:rFonts w:cstheme="minorHAnsi"/>
              </w:rPr>
              <w:t>3</w:t>
            </w:r>
          </w:p>
        </w:tc>
        <w:tc>
          <w:tcPr>
            <w:tcW w:w="2123" w:type="dxa"/>
            <w:vAlign w:val="center"/>
          </w:tcPr>
          <w:p w14:paraId="277AE722" w14:textId="73C7B53B" w:rsidR="00A92D3E" w:rsidRPr="001839BC" w:rsidRDefault="00854341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 dias</w:t>
            </w:r>
          </w:p>
        </w:tc>
        <w:tc>
          <w:tcPr>
            <w:tcW w:w="2124" w:type="dxa"/>
            <w:vAlign w:val="center"/>
          </w:tcPr>
          <w:p w14:paraId="3101CEBB" w14:textId="6E5ED8BA" w:rsidR="00A92D3E" w:rsidRPr="001839BC" w:rsidRDefault="00A92D3E" w:rsidP="324205BB">
            <w:pPr>
              <w:spacing w:before="40" w:after="40"/>
              <w:jc w:val="center"/>
            </w:pPr>
            <w:r w:rsidRPr="324205BB">
              <w:t>R$</w:t>
            </w:r>
            <w:r w:rsidR="628C4B4C" w:rsidRPr="324205BB">
              <w:t>12.759,00</w:t>
            </w:r>
          </w:p>
        </w:tc>
        <w:tc>
          <w:tcPr>
            <w:tcW w:w="2124" w:type="dxa"/>
            <w:vAlign w:val="center"/>
          </w:tcPr>
          <w:p w14:paraId="2D64AB6F" w14:textId="778D5122" w:rsidR="00A92D3E" w:rsidRPr="001839BC" w:rsidRDefault="000C7269" w:rsidP="00A92D3E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37,5</w:t>
            </w:r>
            <w:r w:rsidR="00A92D3E" w:rsidRPr="001839BC">
              <w:rPr>
                <w:rFonts w:cstheme="minorHAnsi"/>
              </w:rPr>
              <w:t>%</w:t>
            </w:r>
          </w:p>
        </w:tc>
      </w:tr>
      <w:tr w:rsidR="00A92D3E" w:rsidRPr="001839BC" w14:paraId="38242FC4" w14:textId="77777777" w:rsidTr="324205BB">
        <w:tc>
          <w:tcPr>
            <w:tcW w:w="2123" w:type="dxa"/>
            <w:vAlign w:val="center"/>
          </w:tcPr>
          <w:p w14:paraId="79557D1A" w14:textId="042A8D04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>Total</w:t>
            </w:r>
          </w:p>
        </w:tc>
        <w:tc>
          <w:tcPr>
            <w:tcW w:w="2123" w:type="dxa"/>
            <w:vAlign w:val="center"/>
          </w:tcPr>
          <w:p w14:paraId="5FAD54F1" w14:textId="4C4A3C10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>--</w:t>
            </w:r>
          </w:p>
        </w:tc>
        <w:tc>
          <w:tcPr>
            <w:tcW w:w="2124" w:type="dxa"/>
            <w:vAlign w:val="center"/>
          </w:tcPr>
          <w:p w14:paraId="17A07D31" w14:textId="5DC9384D" w:rsidR="00A92D3E" w:rsidRPr="001839BC" w:rsidRDefault="00A92D3E" w:rsidP="324205BB">
            <w:pPr>
              <w:spacing w:before="40" w:after="40"/>
              <w:jc w:val="center"/>
            </w:pPr>
            <w:r w:rsidRPr="324205BB">
              <w:t>R$</w:t>
            </w:r>
            <w:r w:rsidR="0946B8DF" w:rsidRPr="324205BB">
              <w:t>34.024,00</w:t>
            </w:r>
          </w:p>
        </w:tc>
        <w:tc>
          <w:tcPr>
            <w:tcW w:w="2124" w:type="dxa"/>
            <w:vAlign w:val="center"/>
          </w:tcPr>
          <w:p w14:paraId="02EF79E6" w14:textId="4D2D0BE0" w:rsidR="00A92D3E" w:rsidRPr="001839BC" w:rsidRDefault="00A92D3E" w:rsidP="00A92D3E">
            <w:pPr>
              <w:spacing w:before="40" w:after="40"/>
              <w:jc w:val="center"/>
              <w:rPr>
                <w:rFonts w:cstheme="minorHAnsi"/>
              </w:rPr>
            </w:pPr>
            <w:r w:rsidRPr="001839BC">
              <w:rPr>
                <w:rFonts w:cstheme="minorHAnsi"/>
              </w:rPr>
              <w:t>100%</w:t>
            </w:r>
          </w:p>
        </w:tc>
      </w:tr>
    </w:tbl>
    <w:p w14:paraId="5F44F8DE" w14:textId="77777777" w:rsidR="00C069DE" w:rsidRDefault="00C069DE" w:rsidP="5DD3EADD">
      <w:pPr>
        <w:spacing w:after="120"/>
        <w:jc w:val="both"/>
        <w:rPr>
          <w:rFonts w:cstheme="minorHAnsi"/>
        </w:rPr>
      </w:pPr>
    </w:p>
    <w:p w14:paraId="4E2A6AA3" w14:textId="288A5E00" w:rsidR="00790A17" w:rsidRPr="00E44865" w:rsidRDefault="187BB65E" w:rsidP="5DD3EADD">
      <w:pPr>
        <w:spacing w:after="120"/>
        <w:jc w:val="both"/>
        <w:rPr>
          <w:rFonts w:cstheme="minorHAnsi"/>
        </w:rPr>
      </w:pPr>
      <w:r w:rsidRPr="00E44865">
        <w:rPr>
          <w:rFonts w:cstheme="minorHAnsi"/>
        </w:rPr>
        <w:t>Obs</w:t>
      </w:r>
      <w:r w:rsidR="656916DA" w:rsidRPr="00E44865">
        <w:rPr>
          <w:rFonts w:cstheme="minorHAnsi"/>
        </w:rPr>
        <w:t>ervações</w:t>
      </w:r>
      <w:r w:rsidRPr="00E44865">
        <w:rPr>
          <w:rFonts w:cstheme="minorHAnsi"/>
        </w:rPr>
        <w:t xml:space="preserve">: </w:t>
      </w:r>
    </w:p>
    <w:p w14:paraId="45B400F0" w14:textId="57D04C25" w:rsidR="00790A17" w:rsidRPr="00E44865" w:rsidRDefault="5D604D83" w:rsidP="5DD3EADD">
      <w:pPr>
        <w:spacing w:after="120"/>
        <w:jc w:val="both"/>
        <w:rPr>
          <w:rFonts w:cstheme="minorHAnsi"/>
        </w:rPr>
      </w:pPr>
      <w:r w:rsidRPr="00E44865">
        <w:rPr>
          <w:rFonts w:cstheme="minorHAnsi"/>
        </w:rPr>
        <w:t>A) É</w:t>
      </w:r>
      <w:r w:rsidR="187BB65E" w:rsidRPr="00E44865">
        <w:rPr>
          <w:rFonts w:cstheme="minorHAnsi"/>
        </w:rPr>
        <w:t xml:space="preserve"> facultado ao Supervisor Técnico solicitar a entrega </w:t>
      </w:r>
      <w:r w:rsidR="277D99C5" w:rsidRPr="00E44865">
        <w:rPr>
          <w:rFonts w:cstheme="minorHAnsi"/>
        </w:rPr>
        <w:t>de uma versão prévia do produto antes</w:t>
      </w:r>
      <w:r w:rsidR="7F97DF85" w:rsidRPr="00E44865">
        <w:rPr>
          <w:rFonts w:cstheme="minorHAnsi"/>
        </w:rPr>
        <w:t xml:space="preserve"> das datas acima estipuladas para acompanhamento e orientação do trabalho.</w:t>
      </w:r>
    </w:p>
    <w:p w14:paraId="4EB8E776" w14:textId="7724D4CA" w:rsidR="6CC2DB04" w:rsidRPr="00E44865" w:rsidRDefault="6CC2DB04" w:rsidP="5DD3EADD">
      <w:pPr>
        <w:spacing w:after="120"/>
        <w:jc w:val="both"/>
        <w:rPr>
          <w:rFonts w:cstheme="minorHAnsi"/>
        </w:rPr>
      </w:pPr>
      <w:r w:rsidRPr="00E44865">
        <w:rPr>
          <w:rFonts w:cstheme="minorHAnsi"/>
        </w:rPr>
        <w:t>B) As datas da tabela se referem ao p</w:t>
      </w:r>
      <w:r w:rsidR="0858ACF1" w:rsidRPr="00E44865">
        <w:rPr>
          <w:rFonts w:cstheme="minorHAnsi"/>
        </w:rPr>
        <w:t>razo máximo para entrega dos produtos. O pagamento é realizado somente após a</w:t>
      </w:r>
      <w:r w:rsidR="790A969A" w:rsidRPr="00E44865">
        <w:rPr>
          <w:rFonts w:cstheme="minorHAnsi"/>
        </w:rPr>
        <w:t>teste de conformidade e</w:t>
      </w:r>
      <w:r w:rsidR="0858ACF1" w:rsidRPr="00E44865">
        <w:rPr>
          <w:rFonts w:cstheme="minorHAnsi"/>
        </w:rPr>
        <w:t xml:space="preserve"> aprovação</w:t>
      </w:r>
      <w:r w:rsidR="25CBD299" w:rsidRPr="00E44865">
        <w:rPr>
          <w:rFonts w:cstheme="minorHAnsi"/>
        </w:rPr>
        <w:t xml:space="preserve"> do </w:t>
      </w:r>
      <w:r w:rsidR="770798D6" w:rsidRPr="00E44865">
        <w:rPr>
          <w:rFonts w:cstheme="minorHAnsi"/>
        </w:rPr>
        <w:t>MMFDH</w:t>
      </w:r>
      <w:r w:rsidR="25CBD299" w:rsidRPr="00E44865">
        <w:rPr>
          <w:rFonts w:cstheme="minorHAnsi"/>
        </w:rPr>
        <w:t>.</w:t>
      </w:r>
    </w:p>
    <w:p w14:paraId="4F38C97F" w14:textId="0D5DA714" w:rsidR="5DD3EADD" w:rsidRPr="001839BC" w:rsidRDefault="5DD3EADD" w:rsidP="5DD3EADD">
      <w:pPr>
        <w:spacing w:after="120"/>
        <w:rPr>
          <w:rFonts w:cstheme="minorHAnsi"/>
          <w:sz w:val="24"/>
          <w:szCs w:val="24"/>
        </w:rPr>
      </w:pPr>
    </w:p>
    <w:p w14:paraId="2594D4DA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13.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Valor Total do Contrato</w:t>
      </w:r>
    </w:p>
    <w:p w14:paraId="59B6649E" w14:textId="560E6B67" w:rsidR="00790A17" w:rsidRPr="001839BC" w:rsidRDefault="00790A17" w:rsidP="7529A0F2">
      <w:pPr>
        <w:spacing w:after="120"/>
        <w:jc w:val="both"/>
        <w:rPr>
          <w:sz w:val="24"/>
          <w:szCs w:val="24"/>
        </w:rPr>
      </w:pPr>
      <w:r w:rsidRPr="7529A0F2">
        <w:rPr>
          <w:sz w:val="24"/>
          <w:szCs w:val="24"/>
        </w:rPr>
        <w:t>O valor da hora trabalhada considerada para esta consultoria é de: R$</w:t>
      </w:r>
      <w:r w:rsidR="7350D17D" w:rsidRPr="7529A0F2">
        <w:rPr>
          <w:sz w:val="24"/>
          <w:szCs w:val="24"/>
        </w:rPr>
        <w:t>48,3</w:t>
      </w:r>
      <w:r w:rsidR="3764959A" w:rsidRPr="7529A0F2">
        <w:rPr>
          <w:sz w:val="24"/>
          <w:szCs w:val="24"/>
        </w:rPr>
        <w:t>3</w:t>
      </w:r>
      <w:r w:rsidR="035C780C" w:rsidRPr="7529A0F2">
        <w:rPr>
          <w:sz w:val="24"/>
          <w:szCs w:val="24"/>
        </w:rPr>
        <w:t xml:space="preserve"> (</w:t>
      </w:r>
      <w:r w:rsidR="2F529C46" w:rsidRPr="7529A0F2">
        <w:rPr>
          <w:sz w:val="24"/>
          <w:szCs w:val="24"/>
        </w:rPr>
        <w:t xml:space="preserve">quarenta e oito reais e trinta e </w:t>
      </w:r>
      <w:r w:rsidR="0D2175AB" w:rsidRPr="7529A0F2">
        <w:rPr>
          <w:sz w:val="24"/>
          <w:szCs w:val="24"/>
        </w:rPr>
        <w:t>três</w:t>
      </w:r>
      <w:r w:rsidR="2F529C46" w:rsidRPr="7529A0F2">
        <w:rPr>
          <w:sz w:val="24"/>
          <w:szCs w:val="24"/>
        </w:rPr>
        <w:t xml:space="preserve"> centavos</w:t>
      </w:r>
      <w:r w:rsidR="035C780C" w:rsidRPr="7529A0F2">
        <w:rPr>
          <w:sz w:val="24"/>
          <w:szCs w:val="24"/>
        </w:rPr>
        <w:t>)</w:t>
      </w:r>
      <w:r w:rsidRPr="7529A0F2">
        <w:rPr>
          <w:sz w:val="24"/>
          <w:szCs w:val="24"/>
        </w:rPr>
        <w:t xml:space="preserve">, totalizando: R$ </w:t>
      </w:r>
      <w:r w:rsidR="63D27C69" w:rsidRPr="7529A0F2">
        <w:rPr>
          <w:sz w:val="24"/>
          <w:szCs w:val="24"/>
        </w:rPr>
        <w:t>34.024,00</w:t>
      </w:r>
      <w:r w:rsidR="00AD7DF1" w:rsidRPr="7529A0F2">
        <w:rPr>
          <w:sz w:val="24"/>
          <w:szCs w:val="24"/>
        </w:rPr>
        <w:t xml:space="preserve"> (</w:t>
      </w:r>
      <w:r w:rsidR="479F0B62" w:rsidRPr="7529A0F2">
        <w:rPr>
          <w:sz w:val="24"/>
          <w:szCs w:val="24"/>
        </w:rPr>
        <w:t>trinta e quatro mil e vinte e quatro reais</w:t>
      </w:r>
      <w:r w:rsidR="00AD7DF1" w:rsidRPr="7529A0F2">
        <w:rPr>
          <w:sz w:val="24"/>
          <w:szCs w:val="24"/>
        </w:rPr>
        <w:t>)</w:t>
      </w:r>
      <w:r w:rsidRPr="7529A0F2">
        <w:rPr>
          <w:sz w:val="24"/>
          <w:szCs w:val="24"/>
        </w:rPr>
        <w:t>.</w:t>
      </w:r>
    </w:p>
    <w:p w14:paraId="1A5BC315" w14:textId="2F03C92D" w:rsidR="00790A17" w:rsidRPr="001839BC" w:rsidRDefault="00790A17" w:rsidP="6E9F81EE">
      <w:pPr>
        <w:spacing w:after="120"/>
        <w:jc w:val="both"/>
        <w:rPr>
          <w:sz w:val="24"/>
          <w:szCs w:val="24"/>
        </w:rPr>
      </w:pPr>
      <w:r w:rsidRPr="6E9F81EE">
        <w:rPr>
          <w:sz w:val="24"/>
          <w:szCs w:val="24"/>
        </w:rPr>
        <w:t>Observação:</w:t>
      </w:r>
      <w:r w:rsidR="00AD7DF1" w:rsidRPr="6E9F81EE">
        <w:rPr>
          <w:sz w:val="24"/>
          <w:szCs w:val="24"/>
        </w:rPr>
        <w:t xml:space="preserve"> </w:t>
      </w:r>
      <w:r w:rsidRPr="6E9F81EE">
        <w:rPr>
          <w:sz w:val="24"/>
          <w:szCs w:val="24"/>
        </w:rPr>
        <w:t>O valor total do contrato é definido pela área técnica considerando a complexidade do trabalho a ser executado, o tempo necessário para sua realização e a Portaria nº 3133/2019.</w:t>
      </w:r>
    </w:p>
    <w:p w14:paraId="3146B11F" w14:textId="77777777" w:rsidR="00AD7DF1" w:rsidRPr="001839BC" w:rsidRDefault="00AD7DF1" w:rsidP="00AD7DF1">
      <w:pPr>
        <w:spacing w:after="0" w:line="240" w:lineRule="auto"/>
        <w:rPr>
          <w:rFonts w:cstheme="minorHAnsi"/>
          <w:sz w:val="24"/>
          <w:szCs w:val="24"/>
        </w:rPr>
      </w:pPr>
    </w:p>
    <w:p w14:paraId="6C2AD4BC" w14:textId="02DA345A" w:rsidR="00D14430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14.</w:t>
      </w:r>
      <w:r w:rsidRPr="001839BC">
        <w:rPr>
          <w:rFonts w:asciiTheme="minorHAnsi" w:hAnsiTheme="minorHAnsi" w:cstheme="minorHAnsi"/>
          <w:sz w:val="24"/>
          <w:szCs w:val="24"/>
        </w:rPr>
        <w:tab/>
      </w:r>
      <w:r w:rsidR="00D14430" w:rsidRPr="001839BC">
        <w:rPr>
          <w:rFonts w:asciiTheme="minorHAnsi" w:hAnsiTheme="minorHAnsi" w:cstheme="minorHAnsi"/>
          <w:sz w:val="24"/>
          <w:szCs w:val="24"/>
        </w:rPr>
        <w:t>Forma de Pagamento</w:t>
      </w:r>
    </w:p>
    <w:p w14:paraId="5EDCA952" w14:textId="77777777" w:rsidR="00D14430" w:rsidRPr="001839BC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Os serviços serão remunerados em moeda nacional corrente, após aprovação do produto pelo(a) Supervisor(a) do contrato e pelo(a) Diretor(a) Nacional de Projetos.</w:t>
      </w:r>
    </w:p>
    <w:p w14:paraId="5258A9F8" w14:textId="77777777" w:rsidR="00D14430" w:rsidRPr="001839BC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Os produtos serão recebidos e homologados pelo Supervisor Técnico, que poderá aprová-los, mediante análise, considerando a plena concordância dos produtos com os preceitos metodológicos vigentes e os critérios de qualidade.</w:t>
      </w:r>
    </w:p>
    <w:p w14:paraId="2E7D809D" w14:textId="77777777" w:rsidR="00D14430" w:rsidRPr="001839BC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Arquivos corrompidos ou com defeitos que impeçam a sua visualização não serão considerados até que sejam repostos pelo(a) consultor(a). A aprovação do produto ficará condicionada a essa reposição.</w:t>
      </w:r>
    </w:p>
    <w:p w14:paraId="1FBBC1A2" w14:textId="77777777" w:rsidR="00D14430" w:rsidRPr="001839BC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lastRenderedPageBreak/>
        <w:t>- Qualquer serviço realizado, mas não aceito ou não homologado deverá ser refeito, não eximindo o(a) consultor(a) das penalidades de outras sanções previstas em contrato.</w:t>
      </w:r>
    </w:p>
    <w:p w14:paraId="7BCB0057" w14:textId="796AA246" w:rsidR="00D14430" w:rsidRPr="001839BC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 Diretor do Projeto reserva-se o direito de não autorizar o pagamento se, no ato do atesto pelo Supervisor técnico, os serviços prestados estiverem em desacordo com as especificações pactuadas com o(a) consultor(a).</w:t>
      </w:r>
    </w:p>
    <w:p w14:paraId="582E1A7F" w14:textId="23F84115" w:rsidR="00AD7DF1" w:rsidRPr="001839BC" w:rsidRDefault="00E537DF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Os pagamentos recebidos pelo(a) consultor(a) são passíveis de tributação, de acordo com a legislação brasileira vigente. É responsabilidade do contratado efetuar os devidos recolhimentos.</w:t>
      </w:r>
    </w:p>
    <w:p w14:paraId="63E65452" w14:textId="77777777" w:rsidR="00AD7DF1" w:rsidRPr="001839BC" w:rsidRDefault="00AD7DF1" w:rsidP="00AD7DF1">
      <w:pPr>
        <w:spacing w:after="0" w:line="240" w:lineRule="auto"/>
        <w:rPr>
          <w:rFonts w:cstheme="minorHAnsi"/>
          <w:sz w:val="24"/>
          <w:szCs w:val="24"/>
        </w:rPr>
      </w:pPr>
    </w:p>
    <w:p w14:paraId="6562F213" w14:textId="77777777" w:rsidR="00E537DF" w:rsidRPr="001839BC" w:rsidRDefault="00790A17" w:rsidP="00E537D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15.</w:t>
      </w:r>
      <w:r w:rsidRPr="001839BC">
        <w:rPr>
          <w:rFonts w:asciiTheme="minorHAnsi" w:hAnsiTheme="minorHAnsi" w:cstheme="minorHAnsi"/>
          <w:sz w:val="24"/>
          <w:szCs w:val="24"/>
        </w:rPr>
        <w:tab/>
      </w:r>
      <w:r w:rsidR="00E537DF" w:rsidRPr="001839BC">
        <w:rPr>
          <w:rFonts w:asciiTheme="minorHAnsi" w:hAnsiTheme="minorHAnsi" w:cstheme="minorHAnsi"/>
          <w:sz w:val="24"/>
          <w:szCs w:val="24"/>
        </w:rPr>
        <w:t>Duração do Contrato</w:t>
      </w:r>
    </w:p>
    <w:p w14:paraId="1FEDBC70" w14:textId="024D0807" w:rsidR="00E537DF" w:rsidRPr="001839BC" w:rsidRDefault="00E537DF" w:rsidP="00E537DF">
      <w:pPr>
        <w:spacing w:after="120"/>
        <w:jc w:val="both"/>
        <w:rPr>
          <w:rFonts w:cstheme="minorHAnsi"/>
          <w:color w:val="FF0000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A duração do contrato é de </w:t>
      </w:r>
      <w:r w:rsidR="003D5775">
        <w:rPr>
          <w:rFonts w:cstheme="minorHAnsi"/>
          <w:sz w:val="24"/>
          <w:szCs w:val="24"/>
        </w:rPr>
        <w:t xml:space="preserve">150 (cento e cinquenta) </w:t>
      </w:r>
      <w:r w:rsidRPr="001839BC">
        <w:rPr>
          <w:rFonts w:cstheme="minorHAnsi"/>
          <w:sz w:val="24"/>
          <w:szCs w:val="24"/>
        </w:rPr>
        <w:t xml:space="preserve">dias após assinatura do contrato. </w:t>
      </w:r>
    </w:p>
    <w:p w14:paraId="7FF0E996" w14:textId="77777777" w:rsidR="00790A17" w:rsidRPr="001839BC" w:rsidRDefault="00790A17" w:rsidP="00AC4369">
      <w:pPr>
        <w:spacing w:after="0" w:line="240" w:lineRule="auto"/>
        <w:rPr>
          <w:rFonts w:cstheme="minorHAnsi"/>
          <w:sz w:val="24"/>
          <w:szCs w:val="24"/>
        </w:rPr>
      </w:pPr>
    </w:p>
    <w:p w14:paraId="5D3610D9" w14:textId="77777777" w:rsidR="00E537DF" w:rsidRPr="001839BC" w:rsidRDefault="00790A17" w:rsidP="00E537D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16.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E537DF" w:rsidRPr="001839BC">
        <w:rPr>
          <w:rFonts w:asciiTheme="minorHAnsi" w:hAnsiTheme="minorHAnsi" w:cstheme="minorHAnsi"/>
          <w:sz w:val="24"/>
          <w:szCs w:val="24"/>
        </w:rPr>
        <w:t>Insumos</w:t>
      </w:r>
    </w:p>
    <w:p w14:paraId="60827DB6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>Convenção Internacional sobre os Direitos da Pessoa com Deficiência (Decreto nº 6.949, de 25 de agosto de 2009);</w:t>
      </w:r>
    </w:p>
    <w:p w14:paraId="091D9C71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>Lei Brasileira de Inclusão da Pessoa com Deficiência (Lei nº 13.146, de 06 de julho de 2015);</w:t>
      </w:r>
    </w:p>
    <w:p w14:paraId="50074F0D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>Lei da Acessibilidade (Lei nº 10.098, de 19 de dezembro de 2000);</w:t>
      </w:r>
    </w:p>
    <w:p w14:paraId="437081CF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>Decreto nº 5.296, de 2 de dezembro de 2004;</w:t>
      </w:r>
    </w:p>
    <w:p w14:paraId="4E30C51B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 xml:space="preserve">Portaria nº 3, de 7 de maio de 2007, que institucionaliza o Modelo de Acessibilidade em Governo Eletrônico – </w:t>
      </w:r>
      <w:proofErr w:type="spellStart"/>
      <w:r w:rsidRPr="00CC19F6">
        <w:rPr>
          <w:sz w:val="24"/>
        </w:rPr>
        <w:t>e-MAG</w:t>
      </w:r>
      <w:proofErr w:type="spellEnd"/>
      <w:r w:rsidRPr="00CC19F6">
        <w:rPr>
          <w:sz w:val="24"/>
        </w:rPr>
        <w:t xml:space="preserve"> no âmbito do Sistema de Administração dos Recursos de Informação e Informática (SISP);</w:t>
      </w:r>
    </w:p>
    <w:p w14:paraId="40066DA8" w14:textId="77777777" w:rsidR="003D5775" w:rsidRPr="00CC19F6" w:rsidRDefault="003D5775" w:rsidP="003D5775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sz w:val="24"/>
        </w:rPr>
      </w:pPr>
      <w:r w:rsidRPr="00CC19F6">
        <w:rPr>
          <w:sz w:val="24"/>
        </w:rPr>
        <w:t>Diretrizes de Acessibilidade para o Conteúdo na Web (</w:t>
      </w:r>
      <w:r w:rsidRPr="00CC19F6">
        <w:rPr>
          <w:i/>
          <w:iCs/>
          <w:sz w:val="24"/>
        </w:rPr>
        <w:t xml:space="preserve">Web </w:t>
      </w:r>
      <w:proofErr w:type="spellStart"/>
      <w:r w:rsidRPr="00CC19F6">
        <w:rPr>
          <w:i/>
          <w:iCs/>
          <w:sz w:val="24"/>
        </w:rPr>
        <w:t>Content</w:t>
      </w:r>
      <w:proofErr w:type="spellEnd"/>
      <w:r w:rsidRPr="00CC19F6">
        <w:rPr>
          <w:i/>
          <w:iCs/>
          <w:sz w:val="24"/>
        </w:rPr>
        <w:t xml:space="preserve"> </w:t>
      </w:r>
      <w:proofErr w:type="spellStart"/>
      <w:r w:rsidRPr="00CC19F6">
        <w:rPr>
          <w:i/>
          <w:iCs/>
          <w:sz w:val="24"/>
        </w:rPr>
        <w:t>Accessibility</w:t>
      </w:r>
      <w:proofErr w:type="spellEnd"/>
      <w:r w:rsidRPr="00CC19F6">
        <w:rPr>
          <w:i/>
          <w:iCs/>
          <w:sz w:val="24"/>
        </w:rPr>
        <w:t xml:space="preserve"> </w:t>
      </w:r>
      <w:proofErr w:type="spellStart"/>
      <w:r w:rsidRPr="00CC19F6">
        <w:rPr>
          <w:i/>
          <w:iCs/>
          <w:sz w:val="24"/>
        </w:rPr>
        <w:t>Guidelines</w:t>
      </w:r>
      <w:proofErr w:type="spellEnd"/>
      <w:r w:rsidRPr="00CC19F6">
        <w:rPr>
          <w:sz w:val="24"/>
        </w:rPr>
        <w:t>) (W3C).</w:t>
      </w:r>
    </w:p>
    <w:p w14:paraId="7F889208" w14:textId="77777777" w:rsidR="00E537DF" w:rsidRPr="001839BC" w:rsidRDefault="00E537DF" w:rsidP="00E537DF">
      <w:pPr>
        <w:pStyle w:val="PargrafodaLista"/>
        <w:spacing w:after="120"/>
        <w:jc w:val="both"/>
        <w:rPr>
          <w:rFonts w:cstheme="minorHAnsi"/>
          <w:sz w:val="24"/>
          <w:szCs w:val="24"/>
        </w:rPr>
      </w:pPr>
    </w:p>
    <w:p w14:paraId="583E2949" w14:textId="659DE449" w:rsidR="00790A17" w:rsidRPr="001839BC" w:rsidRDefault="00E537DF" w:rsidP="00E537D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17.</w:t>
      </w:r>
      <w:r w:rsidRPr="001839BC">
        <w:rPr>
          <w:rFonts w:asciiTheme="minorHAnsi" w:hAnsiTheme="minorHAnsi" w:cstheme="minorHAnsi"/>
          <w:sz w:val="24"/>
          <w:szCs w:val="24"/>
        </w:rPr>
        <w:tab/>
      </w:r>
      <w:r w:rsidR="00790A17" w:rsidRPr="001839BC">
        <w:rPr>
          <w:rFonts w:asciiTheme="minorHAnsi" w:hAnsiTheme="minorHAnsi" w:cstheme="minorHAnsi"/>
          <w:sz w:val="24"/>
          <w:szCs w:val="24"/>
        </w:rPr>
        <w:t>Previsão de Viagens</w:t>
      </w:r>
    </w:p>
    <w:p w14:paraId="27EDBE1D" w14:textId="7615DBF5" w:rsidR="00064284" w:rsidRPr="001839BC" w:rsidRDefault="0050682F" w:rsidP="00064284">
      <w:pPr>
        <w:spacing w:after="120"/>
        <w:jc w:val="both"/>
        <w:rPr>
          <w:rFonts w:cstheme="minorHAnsi"/>
          <w:color w:val="FF0000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O(A) consultor(a) deve ter disponibilidade para participar de eventuais reuniões na Secretaria </w:t>
      </w:r>
      <w:r w:rsidR="006D720B">
        <w:rPr>
          <w:rFonts w:cstheme="minorHAnsi"/>
          <w:sz w:val="24"/>
          <w:szCs w:val="24"/>
        </w:rPr>
        <w:t>Nacional dos Direitos da Pessoa com Deficiência</w:t>
      </w:r>
      <w:r w:rsidRPr="001839BC">
        <w:rPr>
          <w:rFonts w:cstheme="minorHAnsi"/>
          <w:sz w:val="24"/>
          <w:szCs w:val="24"/>
        </w:rPr>
        <w:t>, que ocorrerão preferencialmente por videoconferência.</w:t>
      </w:r>
      <w:r w:rsidR="00064284" w:rsidRPr="001839BC">
        <w:rPr>
          <w:rFonts w:cstheme="minorHAnsi"/>
          <w:sz w:val="24"/>
          <w:szCs w:val="24"/>
        </w:rPr>
        <w:t xml:space="preserve"> Passagens e diárias para eventuais reuniões presenciais serão custeadas pelo Projeto, caso o(a) selecionado(a) não resida no Distrito Federal.</w:t>
      </w:r>
    </w:p>
    <w:p w14:paraId="3F07AB82" w14:textId="77777777" w:rsidR="00790A17" w:rsidRPr="001839BC" w:rsidRDefault="00790A17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4B6DEC" w14:textId="72BBED6F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</w:t>
      </w:r>
      <w:r w:rsidR="00E537DF" w:rsidRPr="001839BC">
        <w:rPr>
          <w:rFonts w:asciiTheme="minorHAnsi" w:hAnsiTheme="minorHAnsi" w:cstheme="minorHAnsi"/>
          <w:sz w:val="24"/>
          <w:szCs w:val="24"/>
        </w:rPr>
        <w:t>8</w:t>
      </w:r>
      <w:r w:rsidRPr="001839BC">
        <w:rPr>
          <w:rFonts w:asciiTheme="minorHAnsi" w:hAnsiTheme="minorHAnsi" w:cstheme="minorHAnsi"/>
          <w:sz w:val="24"/>
          <w:szCs w:val="24"/>
        </w:rPr>
        <w:t>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Localidade do Trabalho</w:t>
      </w:r>
    </w:p>
    <w:p w14:paraId="7CC4CC73" w14:textId="759D4A65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Local de Trabalho: </w:t>
      </w:r>
      <w:r w:rsidR="008532B1">
        <w:rPr>
          <w:rFonts w:cstheme="minorHAnsi"/>
          <w:sz w:val="24"/>
          <w:szCs w:val="24"/>
        </w:rPr>
        <w:t>território nacional.</w:t>
      </w:r>
    </w:p>
    <w:p w14:paraId="55E97385" w14:textId="77777777" w:rsidR="00FD2268" w:rsidRPr="001839BC" w:rsidRDefault="00FD2268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E45030" w14:textId="6CC7E466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1</w:t>
      </w:r>
      <w:r w:rsidR="00E537DF" w:rsidRPr="001839BC">
        <w:rPr>
          <w:rFonts w:asciiTheme="minorHAnsi" w:hAnsiTheme="minorHAnsi" w:cstheme="minorHAnsi"/>
          <w:sz w:val="24"/>
          <w:szCs w:val="24"/>
        </w:rPr>
        <w:t>9</w:t>
      </w:r>
      <w:r w:rsidRPr="001839BC">
        <w:rPr>
          <w:rFonts w:asciiTheme="minorHAnsi" w:hAnsiTheme="minorHAnsi" w:cstheme="minorHAnsi"/>
          <w:sz w:val="24"/>
          <w:szCs w:val="24"/>
        </w:rPr>
        <w:t>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Número de Vagas</w:t>
      </w:r>
    </w:p>
    <w:p w14:paraId="65E51761" w14:textId="4DC823A8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Número de Vagas: </w:t>
      </w:r>
      <w:r w:rsidR="008532B1">
        <w:rPr>
          <w:rFonts w:cstheme="minorHAnsi"/>
          <w:sz w:val="24"/>
          <w:szCs w:val="24"/>
        </w:rPr>
        <w:t>1 (uma)</w:t>
      </w:r>
      <w:r w:rsidRPr="001839BC">
        <w:rPr>
          <w:rFonts w:cstheme="minorHAnsi"/>
          <w:sz w:val="24"/>
          <w:szCs w:val="24"/>
        </w:rPr>
        <w:t>.</w:t>
      </w:r>
    </w:p>
    <w:p w14:paraId="3E1CEE5D" w14:textId="77777777" w:rsidR="00E60FF8" w:rsidRPr="001839BC" w:rsidRDefault="00E60FF8" w:rsidP="00E60FF8">
      <w:pPr>
        <w:spacing w:after="0" w:line="240" w:lineRule="auto"/>
        <w:rPr>
          <w:rFonts w:cstheme="minorHAnsi"/>
          <w:sz w:val="24"/>
          <w:szCs w:val="24"/>
        </w:rPr>
      </w:pPr>
    </w:p>
    <w:p w14:paraId="25771CFE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20.</w:t>
      </w:r>
      <w:r w:rsidRPr="001839BC">
        <w:rPr>
          <w:rFonts w:asciiTheme="minorHAnsi" w:hAnsiTheme="minorHAnsi" w:cstheme="minorHAnsi"/>
          <w:sz w:val="24"/>
          <w:szCs w:val="24"/>
        </w:rPr>
        <w:tab/>
        <w:t>Inscrições</w:t>
      </w:r>
    </w:p>
    <w:p w14:paraId="65A00E9E" w14:textId="35B64B8E" w:rsidR="00790A17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Os interessados em participar do certame deverão enviar o </w:t>
      </w:r>
      <w:r w:rsidR="00E60FF8" w:rsidRPr="001839BC">
        <w:rPr>
          <w:rFonts w:cstheme="minorHAnsi"/>
          <w:sz w:val="24"/>
          <w:szCs w:val="24"/>
        </w:rPr>
        <w:t>currículo</w:t>
      </w:r>
      <w:r w:rsidRPr="001839BC">
        <w:rPr>
          <w:rFonts w:cstheme="minorHAnsi"/>
          <w:sz w:val="24"/>
          <w:szCs w:val="24"/>
        </w:rPr>
        <w:t xml:space="preserve"> para </w:t>
      </w:r>
      <w:hyperlink r:id="rId11" w:history="1">
        <w:r w:rsidR="009B2C27" w:rsidRPr="00DB44F2">
          <w:rPr>
            <w:rStyle w:val="Hyperlink"/>
            <w:rFonts w:cstheme="minorHAnsi"/>
            <w:sz w:val="24"/>
            <w:szCs w:val="24"/>
          </w:rPr>
          <w:t>editais.sndpd@mdh.gov.br</w:t>
        </w:r>
      </w:hyperlink>
      <w:r w:rsidR="00022A6A" w:rsidRPr="001839BC">
        <w:rPr>
          <w:rFonts w:cstheme="minorHAnsi"/>
          <w:sz w:val="24"/>
          <w:szCs w:val="24"/>
        </w:rPr>
        <w:t xml:space="preserve"> até a data limite para inscrição</w:t>
      </w:r>
      <w:r w:rsidRPr="001839BC">
        <w:rPr>
          <w:rFonts w:cstheme="minorHAnsi"/>
          <w:sz w:val="24"/>
          <w:szCs w:val="24"/>
        </w:rPr>
        <w:t xml:space="preserve">. </w:t>
      </w:r>
    </w:p>
    <w:p w14:paraId="2D7D570F" w14:textId="01EB2978" w:rsidR="009B2C27" w:rsidRPr="001839BC" w:rsidRDefault="009B2C27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O currículo deverá conter no máximo </w:t>
      </w:r>
      <w:r w:rsidR="006D72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(</w:t>
      </w:r>
      <w:r w:rsidR="006D720B">
        <w:rPr>
          <w:rFonts w:cstheme="minorHAnsi"/>
          <w:sz w:val="24"/>
          <w:szCs w:val="24"/>
        </w:rPr>
        <w:t>cinco</w:t>
      </w:r>
      <w:r>
        <w:rPr>
          <w:rFonts w:cstheme="minorHAnsi"/>
          <w:sz w:val="24"/>
          <w:szCs w:val="24"/>
        </w:rPr>
        <w:t>) páginas, seguindo o Modelo do Anexo IV.</w:t>
      </w:r>
    </w:p>
    <w:p w14:paraId="485DB524" w14:textId="299C1125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 O </w:t>
      </w:r>
      <w:r w:rsidR="00E60FF8" w:rsidRPr="001839BC">
        <w:rPr>
          <w:rFonts w:cstheme="minorHAnsi"/>
          <w:sz w:val="24"/>
          <w:szCs w:val="24"/>
        </w:rPr>
        <w:t xml:space="preserve">currículo </w:t>
      </w:r>
      <w:r w:rsidRPr="001839BC">
        <w:rPr>
          <w:rFonts w:cstheme="minorHAnsi"/>
          <w:sz w:val="24"/>
          <w:szCs w:val="24"/>
        </w:rPr>
        <w:t>deverá estar em PDF ou WORD e em língua portuguesa</w:t>
      </w:r>
      <w:r w:rsidR="00E60FF8" w:rsidRPr="001839BC">
        <w:rPr>
          <w:rFonts w:cstheme="minorHAnsi"/>
          <w:sz w:val="24"/>
          <w:szCs w:val="24"/>
        </w:rPr>
        <w:t>;</w:t>
      </w:r>
      <w:r w:rsidRPr="001839BC">
        <w:rPr>
          <w:rFonts w:cstheme="minorHAnsi"/>
          <w:sz w:val="24"/>
          <w:szCs w:val="24"/>
        </w:rPr>
        <w:t xml:space="preserve"> arquivos corrompidos ou com defeitos que impeçam a sua visualização não serão considerados.</w:t>
      </w:r>
    </w:p>
    <w:p w14:paraId="4DFAF594" w14:textId="48515C3C" w:rsidR="00790A17" w:rsidRPr="001839BC" w:rsidRDefault="00790A17" w:rsidP="2F8AA7C7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No e-mail deve constar </w:t>
      </w:r>
      <w:r w:rsidR="54BCEDA6" w:rsidRPr="001839BC">
        <w:rPr>
          <w:rFonts w:cstheme="minorHAnsi"/>
          <w:sz w:val="24"/>
          <w:szCs w:val="24"/>
        </w:rPr>
        <w:t>o nome</w:t>
      </w:r>
      <w:r w:rsidRPr="001839BC">
        <w:rPr>
          <w:rFonts w:cstheme="minorHAnsi"/>
          <w:sz w:val="24"/>
          <w:szCs w:val="24"/>
        </w:rPr>
        <w:t xml:space="preserve"> </w:t>
      </w:r>
      <w:r w:rsidR="009B2C27">
        <w:rPr>
          <w:rFonts w:cstheme="minorHAnsi"/>
          <w:sz w:val="24"/>
          <w:szCs w:val="24"/>
        </w:rPr>
        <w:t>P</w:t>
      </w:r>
      <w:r w:rsidR="006D720B">
        <w:rPr>
          <w:rFonts w:cstheme="minorHAnsi"/>
          <w:sz w:val="24"/>
          <w:szCs w:val="24"/>
        </w:rPr>
        <w:t>ROJETO</w:t>
      </w:r>
      <w:r w:rsidR="009B2C27">
        <w:rPr>
          <w:rFonts w:cstheme="minorHAnsi"/>
          <w:sz w:val="24"/>
          <w:szCs w:val="24"/>
        </w:rPr>
        <w:t xml:space="preserve"> PNUD BRA</w:t>
      </w:r>
      <w:r w:rsidR="009B2C27" w:rsidRPr="001839BC">
        <w:rPr>
          <w:rFonts w:cstheme="minorHAnsi"/>
          <w:sz w:val="24"/>
          <w:szCs w:val="24"/>
        </w:rPr>
        <w:t>/</w:t>
      </w:r>
      <w:r w:rsidR="009B2C27">
        <w:rPr>
          <w:rFonts w:cstheme="minorHAnsi"/>
          <w:sz w:val="24"/>
          <w:szCs w:val="24"/>
        </w:rPr>
        <w:t>18</w:t>
      </w:r>
      <w:r w:rsidR="009B2C27" w:rsidRPr="001839BC">
        <w:rPr>
          <w:rFonts w:cstheme="minorHAnsi"/>
          <w:sz w:val="24"/>
          <w:szCs w:val="24"/>
        </w:rPr>
        <w:t>/</w:t>
      </w:r>
      <w:r w:rsidR="009B2C27">
        <w:rPr>
          <w:rFonts w:cstheme="minorHAnsi"/>
          <w:sz w:val="24"/>
          <w:szCs w:val="24"/>
        </w:rPr>
        <w:t xml:space="preserve">008 </w:t>
      </w:r>
      <w:r w:rsidR="00E537DF" w:rsidRPr="001839BC">
        <w:rPr>
          <w:rFonts w:cstheme="minorHAnsi"/>
          <w:sz w:val="24"/>
          <w:szCs w:val="24"/>
        </w:rPr>
        <w:t>–</w:t>
      </w:r>
      <w:r w:rsidRPr="001839BC">
        <w:rPr>
          <w:rFonts w:cstheme="minorHAnsi"/>
          <w:sz w:val="24"/>
          <w:szCs w:val="24"/>
        </w:rPr>
        <w:t xml:space="preserve"> Edital </w:t>
      </w:r>
      <w:r w:rsidR="00363A6F">
        <w:rPr>
          <w:rFonts w:cstheme="minorHAnsi"/>
          <w:sz w:val="24"/>
          <w:szCs w:val="24"/>
        </w:rPr>
        <w:t>02</w:t>
      </w:r>
      <w:r w:rsidRPr="001839BC">
        <w:rPr>
          <w:rFonts w:cstheme="minorHAnsi"/>
          <w:sz w:val="24"/>
          <w:szCs w:val="24"/>
        </w:rPr>
        <w:t>/202</w:t>
      </w:r>
      <w:r w:rsidR="00E537DF" w:rsidRPr="001839BC">
        <w:rPr>
          <w:rFonts w:cstheme="minorHAnsi"/>
          <w:sz w:val="24"/>
          <w:szCs w:val="24"/>
        </w:rPr>
        <w:t>1</w:t>
      </w:r>
      <w:r w:rsidR="280C5720" w:rsidRPr="001839BC">
        <w:rPr>
          <w:rFonts w:cstheme="minorHAnsi"/>
          <w:sz w:val="24"/>
          <w:szCs w:val="24"/>
        </w:rPr>
        <w:t xml:space="preserve"> para identificação da vaga a que se candidata</w:t>
      </w:r>
      <w:r w:rsidRPr="001839BC">
        <w:rPr>
          <w:rFonts w:cstheme="minorHAnsi"/>
          <w:sz w:val="24"/>
          <w:szCs w:val="24"/>
        </w:rPr>
        <w:t>.</w:t>
      </w:r>
    </w:p>
    <w:p w14:paraId="2FABFDE4" w14:textId="7DD08D7A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</w:t>
      </w:r>
      <w:r w:rsidR="00E60FF8" w:rsidRPr="001839BC">
        <w:rPr>
          <w:rFonts w:cstheme="minorHAnsi"/>
          <w:sz w:val="24"/>
          <w:szCs w:val="24"/>
        </w:rPr>
        <w:t>As candidaturas</w:t>
      </w:r>
      <w:r w:rsidRPr="001839BC">
        <w:rPr>
          <w:rFonts w:cstheme="minorHAnsi"/>
          <w:sz w:val="24"/>
          <w:szCs w:val="24"/>
        </w:rPr>
        <w:t xml:space="preserve"> que não atenderem a tais requisitos serão desconsiderad</w:t>
      </w:r>
      <w:r w:rsidR="00B142E8" w:rsidRPr="001839BC">
        <w:rPr>
          <w:rFonts w:cstheme="minorHAnsi"/>
          <w:sz w:val="24"/>
          <w:szCs w:val="24"/>
        </w:rPr>
        <w:t>a</w:t>
      </w:r>
      <w:r w:rsidRPr="001839BC">
        <w:rPr>
          <w:rFonts w:cstheme="minorHAnsi"/>
          <w:sz w:val="24"/>
          <w:szCs w:val="24"/>
        </w:rPr>
        <w:t>s.</w:t>
      </w:r>
    </w:p>
    <w:p w14:paraId="176AC194" w14:textId="77777777" w:rsidR="00E60FF8" w:rsidRPr="001839BC" w:rsidRDefault="00E60FF8" w:rsidP="00E60FF8">
      <w:pPr>
        <w:spacing w:after="0" w:line="240" w:lineRule="auto"/>
        <w:rPr>
          <w:rFonts w:cstheme="minorHAnsi"/>
          <w:strike/>
          <w:sz w:val="24"/>
          <w:szCs w:val="24"/>
        </w:rPr>
      </w:pPr>
    </w:p>
    <w:p w14:paraId="2F62B1C8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21.</w:t>
      </w:r>
      <w:r w:rsidRPr="001839BC">
        <w:rPr>
          <w:rFonts w:asciiTheme="minorHAnsi" w:hAnsiTheme="minorHAnsi" w:cstheme="minorHAnsi"/>
          <w:sz w:val="24"/>
          <w:szCs w:val="24"/>
        </w:rPr>
        <w:tab/>
        <w:t xml:space="preserve"> Observações Importantes</w:t>
      </w:r>
    </w:p>
    <w:p w14:paraId="784B2436" w14:textId="202223D4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Os produtos deverão ser encaminhados ao Supervisor Técnico para sua avaliação </w:t>
      </w:r>
      <w:r w:rsidR="00B142E8" w:rsidRPr="001839BC">
        <w:rPr>
          <w:rFonts w:cstheme="minorHAnsi"/>
          <w:sz w:val="24"/>
          <w:szCs w:val="24"/>
        </w:rPr>
        <w:t>até a</w:t>
      </w:r>
      <w:r w:rsidRPr="001839BC">
        <w:rPr>
          <w:rFonts w:cstheme="minorHAnsi"/>
          <w:sz w:val="24"/>
          <w:szCs w:val="24"/>
        </w:rPr>
        <w:t xml:space="preserve"> data prevista no contrato.</w:t>
      </w:r>
    </w:p>
    <w:p w14:paraId="75B934A8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Os produtos a serem entregues durante a consultoria deverão seguir o Manual de Redação Oficial da Presidência da República, cabendo à consultoria a revisão e a adequação, conforme prevê a ABNT.</w:t>
      </w:r>
    </w:p>
    <w:p w14:paraId="5D2619C6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Os arquivos que compõem o produto deverão estar adequadamente organizados, com nomes padronizados que induzam o seu conteúdo.</w:t>
      </w:r>
    </w:p>
    <w:p w14:paraId="19B7ADCE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Cada produto deverá compor-se de formatos editáveis, preferencialmente, em </w:t>
      </w:r>
      <w:proofErr w:type="spellStart"/>
      <w:r w:rsidRPr="001839BC">
        <w:rPr>
          <w:rFonts w:cstheme="minorHAnsi"/>
          <w:sz w:val="24"/>
          <w:szCs w:val="24"/>
        </w:rPr>
        <w:t>MSOffice</w:t>
      </w:r>
      <w:proofErr w:type="spellEnd"/>
      <w:r w:rsidRPr="001839BC">
        <w:rPr>
          <w:rFonts w:cstheme="minorHAnsi"/>
          <w:sz w:val="24"/>
          <w:szCs w:val="24"/>
        </w:rPr>
        <w:t xml:space="preserve"> (Word e Excel), além de PDF.</w:t>
      </w:r>
    </w:p>
    <w:p w14:paraId="36936864" w14:textId="3CCDF85B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O(A) consultor(a) deverá solicitar comprovante de recebimento do produto pela área técnica.</w:t>
      </w:r>
      <w:r w:rsidR="008159F0" w:rsidRPr="001839BC">
        <w:rPr>
          <w:rFonts w:cstheme="minorHAnsi"/>
          <w:sz w:val="24"/>
          <w:szCs w:val="24"/>
        </w:rPr>
        <w:t xml:space="preserve"> A mera entrega não implica a obrigatoriedade de pagamento até que haja aprovação do produto apresentado.</w:t>
      </w:r>
    </w:p>
    <w:p w14:paraId="68C80EB4" w14:textId="77777777" w:rsidR="002D14CE" w:rsidRPr="001839BC" w:rsidRDefault="002D14CE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01892C7" w14:textId="77777777" w:rsidR="00790A17" w:rsidRPr="001839BC" w:rsidRDefault="00790A17" w:rsidP="00EB226F">
      <w:pPr>
        <w:pStyle w:val="Ttulo2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1839BC">
        <w:rPr>
          <w:rFonts w:asciiTheme="minorHAnsi" w:hAnsiTheme="minorHAnsi" w:cstheme="minorHAnsi"/>
          <w:sz w:val="24"/>
          <w:szCs w:val="24"/>
        </w:rPr>
        <w:t>22.</w:t>
      </w:r>
      <w:r w:rsidRPr="001839BC">
        <w:rPr>
          <w:rFonts w:asciiTheme="minorHAnsi" w:hAnsiTheme="minorHAnsi" w:cstheme="minorHAnsi"/>
          <w:sz w:val="24"/>
          <w:szCs w:val="24"/>
        </w:rPr>
        <w:tab/>
        <w:t>Disposições Finais</w:t>
      </w:r>
    </w:p>
    <w:p w14:paraId="59C3BCF3" w14:textId="4EA1A536" w:rsidR="00790A17" w:rsidRPr="001839BC" w:rsidRDefault="00790A17" w:rsidP="5DD3EAD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Conforme</w:t>
      </w:r>
      <w:r w:rsidR="3D0B8427" w:rsidRPr="001839BC">
        <w:rPr>
          <w:rFonts w:cstheme="minorHAnsi"/>
          <w:sz w:val="24"/>
          <w:szCs w:val="24"/>
        </w:rPr>
        <w:t xml:space="preserve"> o artigo 7º do</w:t>
      </w:r>
      <w:r w:rsidRPr="001839BC">
        <w:rPr>
          <w:rFonts w:cstheme="minorHAnsi"/>
          <w:sz w:val="24"/>
          <w:szCs w:val="24"/>
        </w:rPr>
        <w:t xml:space="preserve"> Decreto nº 5.151</w:t>
      </w:r>
      <w:r w:rsidR="5FFFB07D" w:rsidRPr="001839BC">
        <w:rPr>
          <w:rFonts w:cstheme="minorHAnsi"/>
          <w:sz w:val="24"/>
          <w:szCs w:val="24"/>
        </w:rPr>
        <w:t>,</w:t>
      </w:r>
      <w:r w:rsidRPr="001839BC">
        <w:rPr>
          <w:rFonts w:cstheme="minorHAnsi"/>
          <w:sz w:val="24"/>
          <w:szCs w:val="24"/>
        </w:rPr>
        <w:t xml:space="preserve"> de 22</w:t>
      </w:r>
      <w:r w:rsidR="04B02E75" w:rsidRPr="001839BC">
        <w:rPr>
          <w:rFonts w:cstheme="minorHAnsi"/>
          <w:sz w:val="24"/>
          <w:szCs w:val="24"/>
        </w:rPr>
        <w:t xml:space="preserve"> de julho de</w:t>
      </w:r>
      <w:r w:rsidRPr="001839BC">
        <w:rPr>
          <w:rFonts w:cstheme="minorHAnsi"/>
          <w:sz w:val="24"/>
          <w:szCs w:val="24"/>
        </w:rPr>
        <w:t>2004 “É vedada a contratação, a qualquer título, de servidores da Administração Pública Federal, Estadual, do Distrito Federal ou Municipal, direta ou indireta, bem como de empregados de suas subsidiárias e controladas”</w:t>
      </w:r>
      <w:r w:rsidR="1D922632" w:rsidRPr="001839BC">
        <w:rPr>
          <w:rFonts w:cstheme="minorHAnsi"/>
          <w:sz w:val="24"/>
          <w:szCs w:val="24"/>
        </w:rPr>
        <w:t xml:space="preserve">, </w:t>
      </w:r>
      <w:r w:rsidR="1D922632" w:rsidRPr="001839BC">
        <w:rPr>
          <w:rFonts w:eastAsia="Calibri" w:cstheme="minorHAnsi"/>
          <w:color w:val="000000" w:themeColor="text1"/>
          <w:sz w:val="24"/>
          <w:szCs w:val="24"/>
        </w:rPr>
        <w:t xml:space="preserve">com exceção, durante a vigência da Lei de Diretrizes Orçamentárias – LDO 2021, de servidor que se encontre em licença sem remuneração para tratar de interesse particular ou de professor universitário, desde que </w:t>
      </w:r>
      <w:r w:rsidR="5ACDDB24" w:rsidRPr="001839BC">
        <w:rPr>
          <w:rFonts w:eastAsia="Calibri" w:cstheme="minorHAnsi"/>
          <w:color w:val="000000" w:themeColor="text1"/>
          <w:sz w:val="24"/>
          <w:szCs w:val="24"/>
        </w:rPr>
        <w:t xml:space="preserve">apresente </w:t>
      </w:r>
      <w:r w:rsidR="1D922632" w:rsidRPr="001839BC">
        <w:rPr>
          <w:rFonts w:eastAsia="Calibri" w:cstheme="minorHAnsi"/>
          <w:color w:val="000000" w:themeColor="text1"/>
          <w:sz w:val="24"/>
          <w:szCs w:val="24"/>
        </w:rPr>
        <w:t>declaração do chefe imediato e do dirigente máximo do órgão de origem da inexistência de incompatibilidade de horários e de comprometimento das atividades que lhes forem atribuídas</w:t>
      </w:r>
      <w:r w:rsidRPr="001839BC">
        <w:rPr>
          <w:rFonts w:cstheme="minorHAnsi"/>
          <w:sz w:val="24"/>
          <w:szCs w:val="24"/>
        </w:rPr>
        <w:t>.</w:t>
      </w:r>
    </w:p>
    <w:p w14:paraId="45349C41" w14:textId="4E9089E2" w:rsidR="00790A17" w:rsidRPr="001839BC" w:rsidRDefault="00790A17" w:rsidP="5DD3EADD">
      <w:pPr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lastRenderedPageBreak/>
        <w:t>- A execução dos trabalhos previstos neste Termo de Referência não implica qualquer relação de emprego ou vínculo trabalhista</w:t>
      </w:r>
      <w:r w:rsidR="32FFB6B5" w:rsidRPr="001839BC">
        <w:rPr>
          <w:rFonts w:cstheme="minorHAnsi"/>
          <w:sz w:val="24"/>
          <w:szCs w:val="24"/>
        </w:rPr>
        <w:t xml:space="preserve"> com o MMFDH ou o organismo internacional</w:t>
      </w:r>
      <w:r w:rsidRPr="001839BC">
        <w:rPr>
          <w:rFonts w:cstheme="minorHAnsi"/>
          <w:sz w:val="24"/>
          <w:szCs w:val="24"/>
        </w:rPr>
        <w:t xml:space="preserve">, sendo, portanto, regido sem subordinação jurídica, conforme prevê o parágrafo 9º do </w:t>
      </w:r>
      <w:r w:rsidR="2AE0253F" w:rsidRPr="001839BC">
        <w:rPr>
          <w:rFonts w:cstheme="minorHAnsi"/>
          <w:sz w:val="24"/>
          <w:szCs w:val="24"/>
        </w:rPr>
        <w:t>a</w:t>
      </w:r>
      <w:r w:rsidRPr="001839BC">
        <w:rPr>
          <w:rFonts w:cstheme="minorHAnsi"/>
          <w:sz w:val="24"/>
          <w:szCs w:val="24"/>
        </w:rPr>
        <w:t>rt. 4º do Decreto nº 5.151</w:t>
      </w:r>
      <w:r w:rsidR="5FD05E0C" w:rsidRPr="001839BC">
        <w:rPr>
          <w:rFonts w:cstheme="minorHAnsi"/>
          <w:sz w:val="24"/>
          <w:szCs w:val="24"/>
        </w:rPr>
        <w:t>,</w:t>
      </w:r>
      <w:r w:rsidRPr="001839BC">
        <w:rPr>
          <w:rFonts w:cstheme="minorHAnsi"/>
          <w:sz w:val="24"/>
          <w:szCs w:val="24"/>
        </w:rPr>
        <w:t xml:space="preserve"> de 22</w:t>
      </w:r>
      <w:r w:rsidR="0D7A84B4" w:rsidRPr="001839BC">
        <w:rPr>
          <w:rFonts w:cstheme="minorHAnsi"/>
          <w:sz w:val="24"/>
          <w:szCs w:val="24"/>
        </w:rPr>
        <w:t xml:space="preserve"> de julho de </w:t>
      </w:r>
      <w:r w:rsidRPr="001839BC">
        <w:rPr>
          <w:rFonts w:cstheme="minorHAnsi"/>
          <w:sz w:val="24"/>
          <w:szCs w:val="24"/>
        </w:rPr>
        <w:t>2004.</w:t>
      </w:r>
    </w:p>
    <w:p w14:paraId="0E5B4B9F" w14:textId="4A9DFA59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Os direitos autorais ou quaisquer outros direitos, de qualquer natureza, sobre os materiais (especificações, desenhos, mapas, projetos, originais, arquivos, programas, relatórios e demais documentos) produzidos no âmbito do contrato</w:t>
      </w:r>
      <w:r w:rsidR="00F35CCD" w:rsidRPr="001839BC">
        <w:rPr>
          <w:rFonts w:cstheme="minorHAnsi"/>
          <w:sz w:val="24"/>
          <w:szCs w:val="24"/>
        </w:rPr>
        <w:t xml:space="preserve"> ou dele derivados</w:t>
      </w:r>
      <w:r w:rsidRPr="001839BC">
        <w:rPr>
          <w:rFonts w:cstheme="minorHAnsi"/>
          <w:sz w:val="24"/>
          <w:szCs w:val="24"/>
        </w:rPr>
        <w:t xml:space="preserve"> </w:t>
      </w:r>
      <w:r w:rsidR="00F35CCD" w:rsidRPr="001839BC">
        <w:rPr>
          <w:rFonts w:cstheme="minorHAnsi"/>
          <w:sz w:val="24"/>
          <w:szCs w:val="24"/>
        </w:rPr>
        <w:t xml:space="preserve">são de propriedade </w:t>
      </w:r>
      <w:r w:rsidRPr="001839BC">
        <w:rPr>
          <w:rFonts w:cstheme="minorHAnsi"/>
          <w:sz w:val="24"/>
          <w:szCs w:val="24"/>
        </w:rPr>
        <w:t>do MMFDH.</w:t>
      </w:r>
    </w:p>
    <w:p w14:paraId="5F70DCB7" w14:textId="77777777" w:rsidR="00790A17" w:rsidRPr="001839BC" w:rsidRDefault="00790A17" w:rsidP="5DD3EAD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- O contratado poderá reter cópia dos produtos indicados, mas sua utilização para fins diferentes do objeto deste instrumento e sua reprodução total ou parcial dependerá de autorização prévia e expressa do MMFDH, mesmo depois de encerrado o contrato.</w:t>
      </w:r>
    </w:p>
    <w:p w14:paraId="5AC252F7" w14:textId="19479E00" w:rsidR="00790A17" w:rsidRPr="001839BC" w:rsidRDefault="098D9298" w:rsidP="5DD3EADD">
      <w:pPr>
        <w:spacing w:after="12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- </w:t>
      </w:r>
      <w:r w:rsidRPr="001839BC">
        <w:rPr>
          <w:rFonts w:eastAsia="Calibri" w:cstheme="minorHAnsi"/>
          <w:color w:val="000000" w:themeColor="text1"/>
          <w:sz w:val="24"/>
          <w:szCs w:val="24"/>
        </w:rPr>
        <w:t xml:space="preserve">De acordo com o Art. 22, § 5º, da Portaria nº 8/2017 MRE, é vedada a contratação de consultor que já esteja cumprindo contrato de consultoria por produto vinculado </w:t>
      </w:r>
      <w:proofErr w:type="spellStart"/>
      <w:r w:rsidRPr="001839BC">
        <w:rPr>
          <w:rFonts w:eastAsia="Calibri" w:cstheme="minorHAnsi"/>
          <w:color w:val="000000" w:themeColor="text1"/>
          <w:sz w:val="24"/>
          <w:szCs w:val="24"/>
        </w:rPr>
        <w:t>a</w:t>
      </w:r>
      <w:proofErr w:type="spellEnd"/>
      <w:r w:rsidRPr="001839BC">
        <w:rPr>
          <w:rFonts w:eastAsia="Calibri" w:cstheme="minorHAnsi"/>
          <w:color w:val="000000" w:themeColor="text1"/>
          <w:sz w:val="24"/>
          <w:szCs w:val="24"/>
        </w:rPr>
        <w:t xml:space="preserve"> projeto de cooperação técnica internacional</w:t>
      </w:r>
      <w:r w:rsidR="211E53FE" w:rsidRPr="001839BC">
        <w:rPr>
          <w:rFonts w:eastAsia="Calibri" w:cstheme="minorHAnsi"/>
          <w:color w:val="000000" w:themeColor="text1"/>
          <w:sz w:val="24"/>
          <w:szCs w:val="24"/>
        </w:rPr>
        <w:t xml:space="preserve"> ou que </w:t>
      </w:r>
      <w:proofErr w:type="spellStart"/>
      <w:r w:rsidR="211E53FE" w:rsidRPr="001839BC">
        <w:rPr>
          <w:rFonts w:eastAsia="Calibri" w:cstheme="minorHAnsi"/>
          <w:color w:val="000000" w:themeColor="text1"/>
          <w:sz w:val="24"/>
          <w:szCs w:val="24"/>
        </w:rPr>
        <w:t>esteja</w:t>
      </w:r>
      <w:proofErr w:type="spellEnd"/>
      <w:r w:rsidR="211E53FE" w:rsidRPr="001839BC">
        <w:rPr>
          <w:rFonts w:eastAsia="Calibri" w:cstheme="minorHAnsi"/>
          <w:color w:val="000000" w:themeColor="text1"/>
          <w:sz w:val="24"/>
          <w:szCs w:val="24"/>
        </w:rPr>
        <w:t xml:space="preserve"> em </w:t>
      </w:r>
      <w:r w:rsidR="767559D4" w:rsidRPr="001839BC">
        <w:rPr>
          <w:rFonts w:eastAsia="Calibri" w:cstheme="minorHAnsi"/>
          <w:color w:val="000000" w:themeColor="text1"/>
          <w:sz w:val="24"/>
          <w:szCs w:val="24"/>
        </w:rPr>
        <w:t>período de interstício, observados os prazos estabelecidos na legislação correspondente.</w:t>
      </w:r>
    </w:p>
    <w:p w14:paraId="499C5045" w14:textId="77777777" w:rsidR="00E60FF8" w:rsidRPr="001839BC" w:rsidRDefault="00E60FF8">
      <w:pPr>
        <w:rPr>
          <w:rFonts w:cstheme="minorHAnsi"/>
          <w:sz w:val="24"/>
          <w:szCs w:val="24"/>
        </w:rPr>
      </w:pPr>
      <w:r w:rsidRPr="001839BC"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1839BC" w14:paraId="0679E9F0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D1D234" w14:textId="23B3F3CA" w:rsidR="0037742B" w:rsidRPr="001839BC" w:rsidRDefault="0037742B" w:rsidP="0037742B">
            <w:pPr>
              <w:pStyle w:val="Ttulo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839B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lastRenderedPageBreak/>
              <w:t>ANEXO I - CRITÉRIOS E ETAPAS DE SELEÇÃO</w:t>
            </w:r>
          </w:p>
        </w:tc>
      </w:tr>
    </w:tbl>
    <w:p w14:paraId="6BF5BF9E" w14:textId="77777777" w:rsidR="00790A17" w:rsidRPr="001839BC" w:rsidRDefault="00790A17" w:rsidP="00790A17">
      <w:pPr>
        <w:spacing w:after="120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 </w:t>
      </w:r>
    </w:p>
    <w:p w14:paraId="79998469" w14:textId="43A38070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Os currículos recebidos dentro do prazo previsto e no formato exigido serão avaliados em duas etapas, de acordo com as fases e critérios pré-estabelecidos que se seguem.</w:t>
      </w:r>
    </w:p>
    <w:p w14:paraId="72832A64" w14:textId="77777777" w:rsidR="00A60CDC" w:rsidRPr="001839BC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179AE54" w14:textId="0C9FA617" w:rsidR="00790A17" w:rsidRPr="001839BC" w:rsidRDefault="00F35CCD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1</w:t>
      </w:r>
      <w:r w:rsidR="00790A17" w:rsidRPr="001839BC">
        <w:rPr>
          <w:rFonts w:cstheme="minorHAnsi"/>
          <w:sz w:val="24"/>
          <w:szCs w:val="24"/>
        </w:rPr>
        <w:t>.</w:t>
      </w:r>
      <w:r w:rsidR="00790A17" w:rsidRPr="001839BC">
        <w:rPr>
          <w:rFonts w:cstheme="minorHAnsi"/>
          <w:sz w:val="24"/>
          <w:szCs w:val="24"/>
        </w:rPr>
        <w:tab/>
        <w:t xml:space="preserve">FASE I </w:t>
      </w:r>
      <w:r w:rsidR="00281467" w:rsidRPr="001839BC">
        <w:rPr>
          <w:rFonts w:cstheme="minorHAnsi"/>
          <w:sz w:val="24"/>
          <w:szCs w:val="24"/>
        </w:rPr>
        <w:t>–</w:t>
      </w:r>
      <w:r w:rsidR="00790A17" w:rsidRPr="001839BC">
        <w:rPr>
          <w:rFonts w:cstheme="minorHAnsi"/>
          <w:sz w:val="24"/>
          <w:szCs w:val="24"/>
        </w:rPr>
        <w:t xml:space="preserve"> Análise Curricular </w:t>
      </w:r>
    </w:p>
    <w:p w14:paraId="04217B80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a)</w:t>
      </w:r>
      <w:r w:rsidRPr="001839BC">
        <w:rPr>
          <w:rFonts w:cstheme="minorHAnsi"/>
          <w:sz w:val="24"/>
          <w:szCs w:val="24"/>
        </w:rPr>
        <w:tab/>
        <w:t xml:space="preserve">Os currículos serão analisados, inicialmente, quanto ao cumprimento ou não dos requisitos mínimos obrigatórios (eliminatórios) – formação acadêmica e experiência profissional. </w:t>
      </w:r>
    </w:p>
    <w:p w14:paraId="138B8CB5" w14:textId="5F1AB7D0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b)</w:t>
      </w:r>
      <w:r w:rsidRPr="001839BC">
        <w:rPr>
          <w:rFonts w:cstheme="minorHAnsi"/>
          <w:sz w:val="24"/>
          <w:szCs w:val="24"/>
        </w:rPr>
        <w:tab/>
        <w:t xml:space="preserve">Os currículos que não cumprirem qualquer item dos requisitos obrigatórios serão </w:t>
      </w:r>
      <w:r w:rsidR="008216EE">
        <w:rPr>
          <w:rFonts w:cstheme="minorHAnsi"/>
          <w:sz w:val="24"/>
          <w:szCs w:val="24"/>
        </w:rPr>
        <w:t xml:space="preserve">considerados não-habilitados para </w:t>
      </w:r>
      <w:r w:rsidRPr="001839BC">
        <w:rPr>
          <w:rFonts w:cstheme="minorHAnsi"/>
          <w:sz w:val="24"/>
          <w:szCs w:val="24"/>
        </w:rPr>
        <w:t xml:space="preserve">o certame.  </w:t>
      </w:r>
    </w:p>
    <w:p w14:paraId="6BA1BFDD" w14:textId="21EB994B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c)</w:t>
      </w:r>
      <w:r w:rsidRPr="001839BC">
        <w:rPr>
          <w:rFonts w:cstheme="minorHAnsi"/>
          <w:sz w:val="24"/>
          <w:szCs w:val="24"/>
        </w:rPr>
        <w:tab/>
        <w:t xml:space="preserve">Apenas os currículos válidos serão pontuados com base nos critérios estabelecidos. Quanto maior o tempo de experiência comprovado, maior a pontuação (até o limite estabelecido neste edital). </w:t>
      </w:r>
    </w:p>
    <w:p w14:paraId="374A5F65" w14:textId="3156E59C" w:rsidR="00790A17" w:rsidRPr="001839BC" w:rsidRDefault="00790A17" w:rsidP="7CD904F8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d)</w:t>
      </w:r>
      <w:r w:rsidRPr="001839BC">
        <w:rPr>
          <w:rFonts w:cstheme="minorHAnsi"/>
          <w:sz w:val="24"/>
          <w:szCs w:val="24"/>
        </w:rPr>
        <w:tab/>
        <w:t xml:space="preserve">Serão aceitos como comprovantes de experiência os seguintes documentos: certificados, </w:t>
      </w:r>
      <w:r w:rsidR="006E5532" w:rsidRPr="001839BC">
        <w:rPr>
          <w:rFonts w:cstheme="minorHAnsi"/>
          <w:sz w:val="24"/>
          <w:szCs w:val="24"/>
        </w:rPr>
        <w:t>declarações</w:t>
      </w:r>
      <w:r w:rsidR="00472972" w:rsidRPr="001839BC">
        <w:rPr>
          <w:rFonts w:cstheme="minorHAnsi"/>
          <w:sz w:val="24"/>
          <w:szCs w:val="24"/>
        </w:rPr>
        <w:t xml:space="preserve"> em papel timbrado</w:t>
      </w:r>
      <w:r w:rsidR="006E5532" w:rsidRPr="001839BC">
        <w:rPr>
          <w:rFonts w:cstheme="minorHAnsi"/>
          <w:sz w:val="24"/>
          <w:szCs w:val="24"/>
        </w:rPr>
        <w:t xml:space="preserve">, </w:t>
      </w:r>
      <w:r w:rsidRPr="001839BC">
        <w:rPr>
          <w:rFonts w:cstheme="minorHAnsi"/>
          <w:sz w:val="24"/>
          <w:szCs w:val="24"/>
        </w:rPr>
        <w:t>atas, contrato/carteira de trabalho, portaria de nomeação em diários oficiais (municipais, estaduais ou da União)</w:t>
      </w:r>
      <w:r w:rsidR="006E5532" w:rsidRPr="001839BC">
        <w:rPr>
          <w:rFonts w:cstheme="minorHAnsi"/>
          <w:sz w:val="24"/>
          <w:szCs w:val="24"/>
        </w:rPr>
        <w:t>, desde que seja possível identificar o período (início e fim) e a atuação na temática exigida</w:t>
      </w:r>
      <w:r w:rsidRPr="001839BC">
        <w:rPr>
          <w:rFonts w:cstheme="minorHAnsi"/>
          <w:sz w:val="24"/>
          <w:szCs w:val="24"/>
        </w:rPr>
        <w:t>.</w:t>
      </w:r>
    </w:p>
    <w:p w14:paraId="3B3A84ED" w14:textId="0A1B28E1" w:rsidR="00790A17" w:rsidRPr="001839BC" w:rsidRDefault="00790A17" w:rsidP="7CD904F8">
      <w:pPr>
        <w:spacing w:after="120"/>
        <w:jc w:val="both"/>
        <w:rPr>
          <w:rFonts w:cstheme="minorHAnsi"/>
          <w:color w:val="4472C4" w:themeColor="accent1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e)</w:t>
      </w:r>
      <w:r w:rsidRPr="001839BC">
        <w:rPr>
          <w:rFonts w:cstheme="minorHAnsi"/>
          <w:sz w:val="24"/>
          <w:szCs w:val="24"/>
        </w:rPr>
        <w:tab/>
        <w:t xml:space="preserve">Obrigatório: mínimo de 03 (três) </w:t>
      </w:r>
      <w:r w:rsidR="006E5532" w:rsidRPr="001839BC">
        <w:rPr>
          <w:rFonts w:cstheme="minorHAnsi"/>
          <w:sz w:val="24"/>
          <w:szCs w:val="24"/>
        </w:rPr>
        <w:t>candidatos</w:t>
      </w:r>
      <w:r w:rsidRPr="001839BC">
        <w:rPr>
          <w:rFonts w:cstheme="minorHAnsi"/>
          <w:sz w:val="24"/>
          <w:szCs w:val="24"/>
        </w:rPr>
        <w:t xml:space="preserve"> </w:t>
      </w:r>
      <w:r w:rsidR="55C2802E" w:rsidRPr="001839BC">
        <w:rPr>
          <w:rFonts w:cstheme="minorHAnsi"/>
          <w:sz w:val="24"/>
          <w:szCs w:val="24"/>
        </w:rPr>
        <w:t xml:space="preserve">aptos </w:t>
      </w:r>
      <w:r w:rsidRPr="001839BC">
        <w:rPr>
          <w:rFonts w:cstheme="minorHAnsi"/>
          <w:sz w:val="24"/>
          <w:szCs w:val="24"/>
        </w:rPr>
        <w:t xml:space="preserve">para a </w:t>
      </w:r>
      <w:r w:rsidR="62E626AE" w:rsidRPr="001839BC">
        <w:rPr>
          <w:rFonts w:cstheme="minorHAnsi"/>
          <w:sz w:val="24"/>
          <w:szCs w:val="24"/>
        </w:rPr>
        <w:t>entrevista</w:t>
      </w:r>
      <w:r w:rsidRPr="001839BC">
        <w:rPr>
          <w:rFonts w:cstheme="minorHAnsi"/>
          <w:sz w:val="24"/>
          <w:szCs w:val="24"/>
        </w:rPr>
        <w:t>, ou seja, que cumpriram os requisitos mínimos obrigatórios. Caso contrário, o referido edital deverá ser republicado</w:t>
      </w:r>
      <w:r w:rsidR="006E5532" w:rsidRPr="001839BC">
        <w:rPr>
          <w:rFonts w:cstheme="minorHAnsi"/>
          <w:sz w:val="24"/>
          <w:szCs w:val="24"/>
        </w:rPr>
        <w:t xml:space="preserve"> ou</w:t>
      </w:r>
      <w:r w:rsidRPr="001839BC">
        <w:rPr>
          <w:rFonts w:cstheme="minorHAnsi"/>
          <w:sz w:val="24"/>
          <w:szCs w:val="24"/>
        </w:rPr>
        <w:t xml:space="preserve"> cancelado </w:t>
      </w:r>
      <w:r w:rsidR="006E5532" w:rsidRPr="001839BC">
        <w:rPr>
          <w:rFonts w:cstheme="minorHAnsi"/>
          <w:sz w:val="24"/>
          <w:szCs w:val="24"/>
        </w:rPr>
        <w:t>–</w:t>
      </w:r>
      <w:r w:rsidRPr="001839BC">
        <w:rPr>
          <w:rFonts w:cstheme="minorHAnsi"/>
          <w:sz w:val="24"/>
          <w:szCs w:val="24"/>
        </w:rPr>
        <w:t xml:space="preserve"> a</w:t>
      </w:r>
      <w:r w:rsidR="006E5532" w:rsidRPr="001839BC">
        <w:rPr>
          <w:rFonts w:cstheme="minorHAnsi"/>
          <w:sz w:val="24"/>
          <w:szCs w:val="24"/>
        </w:rPr>
        <w:t xml:space="preserve"> </w:t>
      </w:r>
      <w:r w:rsidRPr="001839BC">
        <w:rPr>
          <w:rFonts w:cstheme="minorHAnsi"/>
          <w:sz w:val="24"/>
          <w:szCs w:val="24"/>
        </w:rPr>
        <w:t xml:space="preserve">critério da área técnica. </w:t>
      </w:r>
      <w:r w:rsidR="006E5532" w:rsidRPr="001839BC">
        <w:rPr>
          <w:rFonts w:cstheme="minorHAnsi"/>
          <w:sz w:val="24"/>
          <w:szCs w:val="24"/>
        </w:rPr>
        <w:t>Se houver republicação, fica dispensada a obrigatoriedade mínima de classificados.</w:t>
      </w:r>
    </w:p>
    <w:p w14:paraId="4F0A4CC4" w14:textId="7452D206" w:rsidR="00790A17" w:rsidRPr="001839BC" w:rsidRDefault="00790A17" w:rsidP="7CD904F8">
      <w:pPr>
        <w:spacing w:after="120"/>
        <w:jc w:val="both"/>
        <w:rPr>
          <w:rFonts w:cstheme="minorHAnsi"/>
          <w:color w:val="4472C4" w:themeColor="accent1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f)</w:t>
      </w:r>
      <w:r w:rsidRPr="001839BC">
        <w:rPr>
          <w:rFonts w:cstheme="minorHAnsi"/>
          <w:sz w:val="24"/>
          <w:szCs w:val="24"/>
        </w:rPr>
        <w:tab/>
        <w:t>Nota de Corte: é facultada tal prerrogativa à</w:t>
      </w:r>
      <w:r w:rsidR="00D66BC7" w:rsidRPr="001839BC">
        <w:rPr>
          <w:rFonts w:cstheme="minorHAnsi"/>
          <w:sz w:val="24"/>
          <w:szCs w:val="24"/>
        </w:rPr>
        <w:t xml:space="preserve"> Comissão de Seleção</w:t>
      </w:r>
      <w:r w:rsidR="5E764167" w:rsidRPr="001839BC">
        <w:rPr>
          <w:rFonts w:cstheme="minorHAnsi"/>
          <w:sz w:val="24"/>
          <w:szCs w:val="24"/>
        </w:rPr>
        <w:t>, que</w:t>
      </w:r>
      <w:r w:rsidR="00D66BC7" w:rsidRPr="001839BC">
        <w:rPr>
          <w:rFonts w:cstheme="minorHAnsi"/>
          <w:sz w:val="24"/>
          <w:szCs w:val="24"/>
        </w:rPr>
        <w:t xml:space="preserve"> pode entrevistar todos os candidatos habilitados ou estabelecer nota de corte,</w:t>
      </w:r>
      <w:r w:rsidRPr="001839BC">
        <w:rPr>
          <w:rFonts w:cstheme="minorHAnsi"/>
          <w:sz w:val="24"/>
          <w:szCs w:val="24"/>
        </w:rPr>
        <w:t xml:space="preserve"> torna</w:t>
      </w:r>
      <w:r w:rsidR="00D66BC7" w:rsidRPr="001839BC">
        <w:rPr>
          <w:rFonts w:cstheme="minorHAnsi"/>
          <w:sz w:val="24"/>
          <w:szCs w:val="24"/>
        </w:rPr>
        <w:t>ndo</w:t>
      </w:r>
      <w:r w:rsidRPr="001839BC">
        <w:rPr>
          <w:rFonts w:cstheme="minorHAnsi"/>
          <w:sz w:val="24"/>
          <w:szCs w:val="24"/>
        </w:rPr>
        <w:t xml:space="preserve">-se obrigatório o mínimo de 05 (cinco) </w:t>
      </w:r>
      <w:r w:rsidR="00824E27" w:rsidRPr="001839BC">
        <w:rPr>
          <w:rFonts w:cstheme="minorHAnsi"/>
          <w:sz w:val="24"/>
          <w:szCs w:val="24"/>
        </w:rPr>
        <w:t>candidatos</w:t>
      </w:r>
      <w:r w:rsidRPr="001839BC">
        <w:rPr>
          <w:rFonts w:cstheme="minorHAnsi"/>
          <w:sz w:val="24"/>
          <w:szCs w:val="24"/>
        </w:rPr>
        <w:t xml:space="preserve"> classificados para a Fase II. </w:t>
      </w:r>
    </w:p>
    <w:p w14:paraId="6CF5BF04" w14:textId="77777777" w:rsidR="00A60CDC" w:rsidRPr="001839BC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92FDEC8" w14:textId="5273B30E" w:rsidR="00790A17" w:rsidRPr="001839BC" w:rsidRDefault="0028146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2</w:t>
      </w:r>
      <w:r w:rsidR="00790A17" w:rsidRPr="001839BC">
        <w:rPr>
          <w:rFonts w:cstheme="minorHAnsi"/>
          <w:sz w:val="24"/>
          <w:szCs w:val="24"/>
        </w:rPr>
        <w:t>.</w:t>
      </w:r>
      <w:r w:rsidR="00790A17" w:rsidRPr="001839BC">
        <w:rPr>
          <w:rFonts w:cstheme="minorHAnsi"/>
          <w:sz w:val="24"/>
          <w:szCs w:val="24"/>
        </w:rPr>
        <w:tab/>
        <w:t>FASE II</w:t>
      </w:r>
      <w:r w:rsidRPr="001839BC">
        <w:rPr>
          <w:rFonts w:cstheme="minorHAnsi"/>
          <w:sz w:val="24"/>
          <w:szCs w:val="24"/>
        </w:rPr>
        <w:t xml:space="preserve"> –</w:t>
      </w:r>
      <w:r w:rsidR="00790A17" w:rsidRPr="001839BC">
        <w:rPr>
          <w:rFonts w:cstheme="minorHAnsi"/>
          <w:sz w:val="24"/>
          <w:szCs w:val="24"/>
        </w:rPr>
        <w:t xml:space="preserve"> Entrevista </w:t>
      </w:r>
    </w:p>
    <w:p w14:paraId="1C8287DC" w14:textId="753E49A6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a)</w:t>
      </w:r>
      <w:r w:rsidRPr="001839BC">
        <w:rPr>
          <w:rFonts w:cstheme="minorHAnsi"/>
          <w:sz w:val="24"/>
          <w:szCs w:val="24"/>
        </w:rPr>
        <w:tab/>
      </w:r>
      <w:r w:rsidR="00281467" w:rsidRPr="001839BC">
        <w:rPr>
          <w:rFonts w:cstheme="minorHAnsi"/>
          <w:sz w:val="24"/>
          <w:szCs w:val="24"/>
        </w:rPr>
        <w:t xml:space="preserve">IMPORTANTE: No momento de convocação para participar da entrevista, o Supervisor do Contrato solicitará aos candidatos que apresentem as cópias dos documentos comprobatórios no prazo a ser estabelecido pela área responsável. Caso o candidato não comprove a experiência declarada no currículo, </w:t>
      </w:r>
      <w:r w:rsidR="00046822" w:rsidRPr="001839BC">
        <w:rPr>
          <w:rFonts w:cstheme="minorHAnsi"/>
          <w:sz w:val="24"/>
          <w:szCs w:val="24"/>
        </w:rPr>
        <w:t xml:space="preserve">pode </w:t>
      </w:r>
      <w:r w:rsidR="00281467" w:rsidRPr="001839BC">
        <w:rPr>
          <w:rFonts w:cstheme="minorHAnsi"/>
          <w:sz w:val="24"/>
          <w:szCs w:val="24"/>
        </w:rPr>
        <w:t>ser desclassificado.</w:t>
      </w:r>
    </w:p>
    <w:p w14:paraId="56A2B74C" w14:textId="27672C52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b)</w:t>
      </w:r>
      <w:r w:rsidRPr="001839BC">
        <w:rPr>
          <w:rFonts w:cstheme="minorHAnsi"/>
          <w:sz w:val="24"/>
          <w:szCs w:val="24"/>
        </w:rPr>
        <w:tab/>
      </w:r>
      <w:r w:rsidR="00281467" w:rsidRPr="001839BC">
        <w:rPr>
          <w:rFonts w:cstheme="minorHAnsi"/>
          <w:sz w:val="24"/>
          <w:szCs w:val="24"/>
        </w:rPr>
        <w:t xml:space="preserve">Duração estimada: até 30 minutos por candidato. </w:t>
      </w:r>
      <w:r w:rsidRPr="001839BC">
        <w:rPr>
          <w:rFonts w:cstheme="minorHAnsi"/>
          <w:sz w:val="24"/>
          <w:szCs w:val="24"/>
        </w:rPr>
        <w:t xml:space="preserve">Poderá ser realizada por telefone, presencial ou videoconferência </w:t>
      </w:r>
      <w:r w:rsidR="00281467" w:rsidRPr="001839BC">
        <w:rPr>
          <w:rFonts w:cstheme="minorHAnsi"/>
          <w:sz w:val="24"/>
          <w:szCs w:val="24"/>
        </w:rPr>
        <w:t>–</w:t>
      </w:r>
      <w:r w:rsidRPr="001839BC">
        <w:rPr>
          <w:rFonts w:cstheme="minorHAnsi"/>
          <w:sz w:val="24"/>
          <w:szCs w:val="24"/>
        </w:rPr>
        <w:t xml:space="preserve"> a</w:t>
      </w:r>
      <w:r w:rsidR="00281467" w:rsidRPr="001839BC">
        <w:rPr>
          <w:rFonts w:cstheme="minorHAnsi"/>
          <w:sz w:val="24"/>
          <w:szCs w:val="24"/>
        </w:rPr>
        <w:t xml:space="preserve"> </w:t>
      </w:r>
      <w:r w:rsidRPr="001839BC">
        <w:rPr>
          <w:rFonts w:cstheme="minorHAnsi"/>
          <w:sz w:val="24"/>
          <w:szCs w:val="24"/>
        </w:rPr>
        <w:t xml:space="preserve">critério da </w:t>
      </w:r>
      <w:r w:rsidR="00281467" w:rsidRPr="001839BC">
        <w:rPr>
          <w:rFonts w:cstheme="minorHAnsi"/>
          <w:sz w:val="24"/>
          <w:szCs w:val="24"/>
        </w:rPr>
        <w:t>Comissão de Seleção</w:t>
      </w:r>
      <w:r w:rsidRPr="001839BC">
        <w:rPr>
          <w:rFonts w:cstheme="minorHAnsi"/>
          <w:sz w:val="24"/>
          <w:szCs w:val="24"/>
        </w:rPr>
        <w:t>.</w:t>
      </w:r>
    </w:p>
    <w:p w14:paraId="3B5EB72D" w14:textId="7D3F7B32" w:rsidR="00790A17" w:rsidRPr="001839BC" w:rsidRDefault="00790A17" w:rsidP="7CD904F8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c)</w:t>
      </w:r>
      <w:r w:rsidRPr="001839BC">
        <w:rPr>
          <w:rFonts w:cstheme="minorHAnsi"/>
          <w:sz w:val="24"/>
          <w:szCs w:val="24"/>
        </w:rPr>
        <w:tab/>
        <w:t xml:space="preserve">Apenas os currículos classificados serão pontuados nesta fase (entrevista). </w:t>
      </w:r>
    </w:p>
    <w:p w14:paraId="3BA607A6" w14:textId="7580EB58" w:rsidR="00790A17" w:rsidRPr="001839BC" w:rsidRDefault="00790A17" w:rsidP="7CD904F8">
      <w:pPr>
        <w:spacing w:after="120"/>
        <w:jc w:val="both"/>
        <w:rPr>
          <w:rFonts w:cstheme="minorHAnsi"/>
          <w:color w:val="4472C4" w:themeColor="accent1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d)</w:t>
      </w:r>
      <w:r w:rsidRPr="001839BC">
        <w:rPr>
          <w:rFonts w:cstheme="minorHAnsi"/>
          <w:sz w:val="24"/>
          <w:szCs w:val="24"/>
        </w:rPr>
        <w:tab/>
      </w:r>
      <w:r w:rsidR="00586DD0" w:rsidRPr="001839BC">
        <w:rPr>
          <w:rFonts w:cstheme="minorHAnsi"/>
          <w:sz w:val="24"/>
          <w:szCs w:val="24"/>
        </w:rPr>
        <w:t>A Comissão</w:t>
      </w:r>
      <w:r w:rsidR="3AA94621" w:rsidRPr="001839BC">
        <w:rPr>
          <w:rFonts w:cstheme="minorHAnsi"/>
          <w:sz w:val="24"/>
          <w:szCs w:val="24"/>
        </w:rPr>
        <w:t xml:space="preserve"> Temporária de Seleção de </w:t>
      </w:r>
      <w:r w:rsidR="441794C8" w:rsidRPr="001839BC">
        <w:rPr>
          <w:rFonts w:cstheme="minorHAnsi"/>
          <w:sz w:val="24"/>
          <w:szCs w:val="24"/>
        </w:rPr>
        <w:t>Serviços</w:t>
      </w:r>
      <w:r w:rsidR="3AA94621" w:rsidRPr="001839BC">
        <w:rPr>
          <w:rFonts w:cstheme="minorHAnsi"/>
          <w:sz w:val="24"/>
          <w:szCs w:val="24"/>
        </w:rPr>
        <w:t xml:space="preserve"> Técnicos de Consultoria</w:t>
      </w:r>
      <w:r w:rsidR="00586DD0" w:rsidRPr="001839BC">
        <w:rPr>
          <w:rFonts w:cstheme="minorHAnsi"/>
          <w:sz w:val="24"/>
          <w:szCs w:val="24"/>
        </w:rPr>
        <w:t xml:space="preserve"> será composta por, no mínimo, 03 (três) servidores.</w:t>
      </w:r>
    </w:p>
    <w:p w14:paraId="6B803E06" w14:textId="48470203" w:rsidR="00790A17" w:rsidRPr="001839BC" w:rsidRDefault="00790A17" w:rsidP="7CD904F8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lastRenderedPageBreak/>
        <w:t>e)</w:t>
      </w:r>
      <w:r w:rsidRPr="001839BC">
        <w:rPr>
          <w:rFonts w:cstheme="minorHAnsi"/>
          <w:sz w:val="24"/>
          <w:szCs w:val="24"/>
        </w:rPr>
        <w:tab/>
      </w:r>
      <w:r w:rsidR="00586DD0" w:rsidRPr="001839BC">
        <w:rPr>
          <w:rFonts w:cstheme="minorHAnsi"/>
          <w:sz w:val="24"/>
          <w:szCs w:val="24"/>
        </w:rPr>
        <w:t>As perguntas, obrigatoriamente, serão as mesmas a todos os candidatos classificados para a Fase II.</w:t>
      </w:r>
    </w:p>
    <w:p w14:paraId="25E399EF" w14:textId="01347AF9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f)</w:t>
      </w:r>
      <w:r w:rsidRPr="001839BC">
        <w:rPr>
          <w:rFonts w:cstheme="minorHAnsi"/>
          <w:sz w:val="24"/>
          <w:szCs w:val="24"/>
        </w:rPr>
        <w:tab/>
        <w:t xml:space="preserve">Entrevista </w:t>
      </w:r>
      <w:r w:rsidR="00586DD0" w:rsidRPr="001839BC">
        <w:rPr>
          <w:rFonts w:cstheme="minorHAnsi"/>
          <w:sz w:val="24"/>
          <w:szCs w:val="24"/>
        </w:rPr>
        <w:t>–</w:t>
      </w:r>
      <w:r w:rsidRPr="001839BC">
        <w:rPr>
          <w:rFonts w:cstheme="minorHAnsi"/>
          <w:sz w:val="24"/>
          <w:szCs w:val="24"/>
        </w:rPr>
        <w:t xml:space="preserve"> principais temas: experiência profissional apresentada no currículo; interesse, disponibilidade de tempo e dedicação para a consultoria, incluindo viagens, se previstas; conhecimentos sobre políticas públicas para a área temática; conhecimentos sobre o perfil da população atendida pela área temática, etc.  </w:t>
      </w:r>
    </w:p>
    <w:p w14:paraId="4408B2AA" w14:textId="1F0A8F9D" w:rsidR="00E60FF8" w:rsidRPr="001839BC" w:rsidRDefault="00E60FF8">
      <w:pPr>
        <w:rPr>
          <w:rFonts w:cstheme="minorHAnsi"/>
          <w:sz w:val="24"/>
          <w:szCs w:val="24"/>
        </w:rPr>
      </w:pP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1839BC" w14:paraId="60DC7B6E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16AFF99" w14:textId="0CC03046" w:rsidR="0037742B" w:rsidRPr="001839BC" w:rsidRDefault="0037742B" w:rsidP="00A814DD">
            <w:pPr>
              <w:pStyle w:val="Ttulo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839B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ANEXO II – PONTUAÇÃO MÁXIMA E PESO POR FASE</w:t>
            </w:r>
          </w:p>
        </w:tc>
      </w:tr>
    </w:tbl>
    <w:p w14:paraId="279522BE" w14:textId="0AD62223" w:rsidR="00790A17" w:rsidRPr="001839BC" w:rsidRDefault="0037742B" w:rsidP="00790A17">
      <w:pPr>
        <w:spacing w:after="120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 </w:t>
      </w:r>
      <w:r w:rsidR="00790A17" w:rsidRPr="001839BC">
        <w:rPr>
          <w:rFonts w:cstheme="minorHAnsi"/>
          <w:sz w:val="24"/>
          <w:szCs w:val="24"/>
        </w:rPr>
        <w:t> </w:t>
      </w:r>
    </w:p>
    <w:p w14:paraId="25AE618E" w14:textId="79DCE0B7" w:rsidR="00790A17" w:rsidRPr="001839BC" w:rsidRDefault="00790A17" w:rsidP="22A264B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1.</w:t>
      </w:r>
      <w:r w:rsidRPr="001839BC">
        <w:rPr>
          <w:rFonts w:cstheme="minorHAnsi"/>
          <w:sz w:val="24"/>
          <w:szCs w:val="24"/>
        </w:rPr>
        <w:tab/>
        <w:t xml:space="preserve">FASE I: Até XX </w:t>
      </w:r>
      <w:r w:rsidR="4947D5EB" w:rsidRPr="001839BC">
        <w:rPr>
          <w:rFonts w:cstheme="minorHAnsi"/>
          <w:sz w:val="24"/>
          <w:szCs w:val="24"/>
        </w:rPr>
        <w:t>p</w:t>
      </w:r>
      <w:r w:rsidRPr="001839BC">
        <w:rPr>
          <w:rFonts w:cstheme="minorHAnsi"/>
          <w:sz w:val="24"/>
          <w:szCs w:val="24"/>
        </w:rPr>
        <w:t>ontos (</w:t>
      </w:r>
      <w:r w:rsidR="57E6BEDE" w:rsidRPr="001839BC">
        <w:rPr>
          <w:rFonts w:cstheme="minorHAnsi"/>
          <w:sz w:val="24"/>
          <w:szCs w:val="24"/>
        </w:rPr>
        <w:t xml:space="preserve">nota </w:t>
      </w:r>
      <w:r w:rsidRPr="001839BC">
        <w:rPr>
          <w:rFonts w:cstheme="minorHAnsi"/>
          <w:sz w:val="24"/>
          <w:szCs w:val="24"/>
        </w:rPr>
        <w:t xml:space="preserve">máxima da Fase I) </w:t>
      </w:r>
    </w:p>
    <w:p w14:paraId="74A3D052" w14:textId="77777777" w:rsidR="00261A02" w:rsidRPr="001839BC" w:rsidRDefault="00261A02" w:rsidP="00261A02">
      <w:pPr>
        <w:ind w:left="708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539"/>
      </w:tblGrid>
      <w:tr w:rsidR="00261A02" w:rsidRPr="001839BC" w14:paraId="57ED168B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BD233" w14:textId="60AD18E2" w:rsidR="00261A02" w:rsidRPr="001839BC" w:rsidRDefault="00261A02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9BC">
              <w:rPr>
                <w:rFonts w:cstheme="minorHAnsi"/>
                <w:sz w:val="24"/>
                <w:szCs w:val="24"/>
              </w:rPr>
              <w:t>Formação Acadêmica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BC478" w14:textId="449CF123" w:rsidR="00261A02" w:rsidRPr="001839BC" w:rsidRDefault="40EB2D98" w:rsidP="22A264BD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407AAC">
              <w:rPr>
                <w:rFonts w:cstheme="minorHAnsi"/>
                <w:sz w:val="24"/>
                <w:szCs w:val="24"/>
              </w:rPr>
              <w:t xml:space="preserve">Até </w:t>
            </w:r>
            <w:r w:rsidR="00407AAC" w:rsidRPr="00407AAC">
              <w:rPr>
                <w:rFonts w:cstheme="minorHAnsi"/>
                <w:sz w:val="24"/>
                <w:szCs w:val="24"/>
              </w:rPr>
              <w:t>28</w:t>
            </w:r>
            <w:r w:rsidRPr="00407AAC">
              <w:rPr>
                <w:rFonts w:cstheme="minorHAnsi"/>
                <w:sz w:val="24"/>
                <w:szCs w:val="24"/>
              </w:rPr>
              <w:t xml:space="preserve"> pontos</w:t>
            </w:r>
          </w:p>
        </w:tc>
      </w:tr>
      <w:tr w:rsidR="00261A02" w:rsidRPr="001839BC" w14:paraId="78D4F640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649" w14:textId="3E5BADDC" w:rsidR="00F7299A" w:rsidRDefault="00F7299A" w:rsidP="00F7299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Graduação (bacharelado ou licenciatura) em </w:t>
            </w:r>
            <w:r w:rsidRPr="009B7158">
              <w:rPr>
                <w:sz w:val="24"/>
                <w:szCs w:val="24"/>
              </w:rPr>
              <w:t xml:space="preserve">Ciência da Computação, Sistemas de Informação, Engenharia de Computação, Engenharia de Software </w:t>
            </w:r>
            <w:r>
              <w:rPr>
                <w:sz w:val="24"/>
                <w:szCs w:val="24"/>
              </w:rPr>
              <w:t xml:space="preserve">ou </w:t>
            </w:r>
            <w:r w:rsidRPr="009B7158">
              <w:rPr>
                <w:sz w:val="24"/>
                <w:szCs w:val="24"/>
              </w:rPr>
              <w:t>em Computação</w:t>
            </w:r>
            <w:r>
              <w:rPr>
                <w:sz w:val="24"/>
                <w:szCs w:val="24"/>
              </w:rPr>
              <w:t>, em instituição reconhecida pelo Ministério da Educação</w:t>
            </w:r>
            <w:bookmarkStart w:id="5" w:name="_Ref70944378"/>
            <w:r w:rsidR="00574675">
              <w:rPr>
                <w:rStyle w:val="Refdenotaderodap"/>
                <w:sz w:val="24"/>
                <w:szCs w:val="24"/>
              </w:rPr>
              <w:footnoteReference w:id="2"/>
            </w:r>
            <w:bookmarkEnd w:id="5"/>
            <w:r>
              <w:rPr>
                <w:sz w:val="24"/>
                <w:szCs w:val="24"/>
              </w:rPr>
              <w:t>;</w:t>
            </w:r>
          </w:p>
          <w:p w14:paraId="3D86C25D" w14:textId="11A89059" w:rsidR="00261A02" w:rsidRPr="00F7299A" w:rsidRDefault="00F7299A" w:rsidP="00F7299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  <w:r w:rsidRPr="004A2D6F">
              <w:rPr>
                <w:b/>
                <w:bCs/>
                <w:sz w:val="24"/>
                <w:szCs w:val="24"/>
                <w:u w:val="single"/>
              </w:rPr>
              <w:t>u</w:t>
            </w:r>
            <w:r w:rsidRPr="00860F5B">
              <w:rPr>
                <w:b/>
                <w:bCs/>
                <w:sz w:val="24"/>
                <w:szCs w:val="24"/>
              </w:rPr>
              <w:t xml:space="preserve"> </w:t>
            </w:r>
            <w:r w:rsidRPr="004A2D6F">
              <w:rPr>
                <w:sz w:val="24"/>
                <w:szCs w:val="24"/>
              </w:rPr>
              <w:t xml:space="preserve">Graduação </w:t>
            </w:r>
            <w:r>
              <w:rPr>
                <w:sz w:val="24"/>
                <w:szCs w:val="24"/>
              </w:rPr>
              <w:t xml:space="preserve">(bacharelado) </w:t>
            </w:r>
            <w:r w:rsidRPr="004A2D6F">
              <w:rPr>
                <w:sz w:val="24"/>
                <w:szCs w:val="24"/>
              </w:rPr>
              <w:t xml:space="preserve">em qualquer área </w:t>
            </w:r>
            <w:r w:rsidRPr="004A2D6F">
              <w:rPr>
                <w:b/>
                <w:bCs/>
                <w:sz w:val="24"/>
                <w:szCs w:val="24"/>
                <w:u w:val="single"/>
              </w:rPr>
              <w:t>e</w:t>
            </w:r>
            <w:r w:rsidRPr="004A2D6F">
              <w:rPr>
                <w:sz w:val="24"/>
                <w:szCs w:val="24"/>
              </w:rPr>
              <w:t xml:space="preserve"> Especialização em Desenvolvimento Web, em instituições reconhecidas pelo Ministério da Educação.</w:t>
            </w:r>
            <w:r>
              <w:rPr>
                <w:sz w:val="24"/>
                <w:szCs w:val="24"/>
              </w:rPr>
              <w:t xml:space="preserve"> </w:t>
            </w:r>
            <w:r w:rsidRPr="004A2D6F">
              <w:rPr>
                <w:b/>
                <w:bCs/>
                <w:sz w:val="24"/>
                <w:szCs w:val="24"/>
              </w:rPr>
              <w:t>(obrigat</w:t>
            </w:r>
            <w:r>
              <w:rPr>
                <w:b/>
                <w:bCs/>
                <w:sz w:val="24"/>
                <w:szCs w:val="24"/>
              </w:rPr>
              <w:t>ó</w:t>
            </w:r>
            <w:r w:rsidRPr="004A2D6F">
              <w:rPr>
                <w:b/>
                <w:bCs/>
                <w:sz w:val="24"/>
                <w:szCs w:val="24"/>
              </w:rPr>
              <w:t>ria)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C80E" w14:textId="55A4B703" w:rsidR="007F4937" w:rsidRDefault="00407AAC" w:rsidP="00407AAC">
            <w:pPr>
              <w:spacing w:line="276" w:lineRule="auto"/>
              <w:ind w:left="136" w:right="137"/>
              <w:jc w:val="both"/>
              <w:rPr>
                <w:rStyle w:val="Estilo10"/>
              </w:rPr>
            </w:pPr>
            <w:r w:rsidRPr="003064B8">
              <w:rPr>
                <w:rStyle w:val="Estilo10"/>
              </w:rPr>
              <w:t>1</w:t>
            </w:r>
            <w:r w:rsidRPr="00850191">
              <w:rPr>
                <w:rStyle w:val="Estilo10"/>
              </w:rPr>
              <w:t>0 pontos para Graduação em uma das área</w:t>
            </w:r>
            <w:r w:rsidR="000A05E2">
              <w:rPr>
                <w:rStyle w:val="Estilo10"/>
              </w:rPr>
              <w:t>s indicada</w:t>
            </w:r>
            <w:r w:rsidRPr="00850191">
              <w:rPr>
                <w:rStyle w:val="Estilo10"/>
              </w:rPr>
              <w:t>s</w:t>
            </w:r>
            <w:r w:rsidR="00574675">
              <w:rPr>
                <w:rStyle w:val="Estilo10"/>
              </w:rPr>
              <w:fldChar w:fldCharType="begin"/>
            </w:r>
            <w:r w:rsidR="00574675">
              <w:rPr>
                <w:rStyle w:val="Estilo10"/>
              </w:rPr>
              <w:instrText xml:space="preserve"> NOTEREF _Ref70944378 \f </w:instrText>
            </w:r>
            <w:r w:rsidR="00574675">
              <w:rPr>
                <w:rStyle w:val="Estilo10"/>
              </w:rPr>
              <w:fldChar w:fldCharType="separate"/>
            </w:r>
            <w:r w:rsidR="003B6BFC" w:rsidRPr="003B6BFC">
              <w:rPr>
                <w:rStyle w:val="Refdenotaderodap"/>
              </w:rPr>
              <w:t>2</w:t>
            </w:r>
            <w:r w:rsidR="00574675">
              <w:rPr>
                <w:rStyle w:val="Estilo10"/>
              </w:rPr>
              <w:fldChar w:fldCharType="end"/>
            </w:r>
          </w:p>
          <w:p w14:paraId="7CF67624" w14:textId="23706F98" w:rsidR="00407AAC" w:rsidRDefault="00C8613F" w:rsidP="007F4937">
            <w:pPr>
              <w:spacing w:line="276" w:lineRule="auto"/>
              <w:ind w:left="136" w:right="137"/>
              <w:rPr>
                <w:rStyle w:val="Estilo10"/>
              </w:rPr>
            </w:pPr>
            <w:r>
              <w:rPr>
                <w:rStyle w:val="Estilo10"/>
              </w:rPr>
              <w:t>10 pontos para G</w:t>
            </w:r>
            <w:r w:rsidR="00407AAC" w:rsidRPr="00850191">
              <w:rPr>
                <w:rStyle w:val="Estilo10"/>
              </w:rPr>
              <w:t>raduação em qualquer área</w:t>
            </w:r>
            <w:r w:rsidR="00407AAC">
              <w:rPr>
                <w:rStyle w:val="Estilo10"/>
              </w:rPr>
              <w:t xml:space="preserve"> </w:t>
            </w:r>
            <w:r>
              <w:rPr>
                <w:rStyle w:val="Estilo10"/>
              </w:rPr>
              <w:t>e</w:t>
            </w:r>
            <w:r w:rsidR="00407AAC">
              <w:rPr>
                <w:rStyle w:val="Estilo10"/>
              </w:rPr>
              <w:t xml:space="preserve"> </w:t>
            </w:r>
            <w:r>
              <w:rPr>
                <w:rStyle w:val="Estilo10"/>
              </w:rPr>
              <w:t>E</w:t>
            </w:r>
            <w:r w:rsidR="00407AAC">
              <w:rPr>
                <w:rStyle w:val="Estilo10"/>
              </w:rPr>
              <w:t xml:space="preserve">specialização em </w:t>
            </w:r>
            <w:r>
              <w:rPr>
                <w:rStyle w:val="Estilo10"/>
              </w:rPr>
              <w:t>D</w:t>
            </w:r>
            <w:r w:rsidR="00407AAC">
              <w:rPr>
                <w:rStyle w:val="Estilo10"/>
              </w:rPr>
              <w:t xml:space="preserve">esenvolvimento </w:t>
            </w:r>
            <w:r>
              <w:rPr>
                <w:rStyle w:val="Estilo10"/>
              </w:rPr>
              <w:t>W</w:t>
            </w:r>
            <w:r w:rsidR="00407AAC">
              <w:rPr>
                <w:rStyle w:val="Estilo10"/>
              </w:rPr>
              <w:t>eb.</w:t>
            </w:r>
          </w:p>
          <w:p w14:paraId="161F4049" w14:textId="77777777" w:rsidR="00407AAC" w:rsidRPr="00850191" w:rsidRDefault="00407AAC" w:rsidP="007F4937">
            <w:pPr>
              <w:spacing w:line="276" w:lineRule="auto"/>
              <w:ind w:left="136" w:right="137"/>
              <w:rPr>
                <w:rStyle w:val="Estilo10"/>
              </w:rPr>
            </w:pPr>
            <w:r w:rsidRPr="00850191">
              <w:rPr>
                <w:rStyle w:val="Estilo10"/>
              </w:rPr>
              <w:t>Observação: considerar apenas uma graduação.</w:t>
            </w:r>
          </w:p>
          <w:p w14:paraId="75DB4AE4" w14:textId="47F1F813" w:rsidR="00261A02" w:rsidRPr="001839BC" w:rsidRDefault="00407AAC" w:rsidP="00407AA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50191">
              <w:rPr>
                <w:rStyle w:val="Estilo10"/>
                <w:b/>
                <w:bCs/>
              </w:rPr>
              <w:t>Pontuação máxima: 10 pontos.</w:t>
            </w:r>
          </w:p>
        </w:tc>
      </w:tr>
      <w:tr w:rsidR="00261A02" w:rsidRPr="001839BC" w14:paraId="45C6C8E0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E4F8" w14:textId="3AC9385F" w:rsidR="00261A02" w:rsidRPr="001839BC" w:rsidRDefault="00407AAC" w:rsidP="22A26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F135C2">
              <w:rPr>
                <w:sz w:val="24"/>
                <w:szCs w:val="24"/>
              </w:rPr>
              <w:t xml:space="preserve">Mestrado </w:t>
            </w:r>
            <w:r w:rsidRPr="00010B1E">
              <w:rPr>
                <w:b/>
                <w:bCs/>
                <w:sz w:val="24"/>
                <w:szCs w:val="24"/>
              </w:rPr>
              <w:t>e</w:t>
            </w:r>
            <w:r w:rsidRPr="00010B1E">
              <w:rPr>
                <w:rStyle w:val="Estilo10"/>
                <w:b/>
                <w:bCs/>
              </w:rPr>
              <w:t>/</w:t>
            </w:r>
            <w:r w:rsidRPr="00F135C2">
              <w:rPr>
                <w:b/>
                <w:bCs/>
                <w:sz w:val="24"/>
                <w:szCs w:val="24"/>
              </w:rPr>
              <w:t>ou</w:t>
            </w:r>
            <w:r w:rsidRPr="00F135C2">
              <w:rPr>
                <w:sz w:val="24"/>
                <w:szCs w:val="24"/>
              </w:rPr>
              <w:t xml:space="preserve"> Doutorado completo, em qualquer área, com tese </w:t>
            </w:r>
            <w:r w:rsidRPr="00010B1E">
              <w:rPr>
                <w:b/>
                <w:bCs/>
                <w:sz w:val="24"/>
                <w:szCs w:val="24"/>
              </w:rPr>
              <w:t>e</w:t>
            </w:r>
            <w:r w:rsidRPr="00010B1E">
              <w:rPr>
                <w:rStyle w:val="Estilo10"/>
                <w:b/>
                <w:bCs/>
              </w:rPr>
              <w:t>/</w:t>
            </w:r>
            <w:r w:rsidRPr="00D61C4A">
              <w:rPr>
                <w:b/>
                <w:bCs/>
                <w:sz w:val="24"/>
                <w:szCs w:val="24"/>
              </w:rPr>
              <w:t>ou</w:t>
            </w:r>
            <w:r w:rsidRPr="00F135C2">
              <w:rPr>
                <w:sz w:val="24"/>
                <w:szCs w:val="24"/>
              </w:rPr>
              <w:t xml:space="preserve"> dissertação relacionada</w:t>
            </w:r>
            <w:r>
              <w:rPr>
                <w:sz w:val="24"/>
                <w:szCs w:val="24"/>
              </w:rPr>
              <w:t>(s)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à </w:t>
            </w:r>
            <w:r w:rsidRPr="00F135C2">
              <w:rPr>
                <w:sz w:val="24"/>
                <w:szCs w:val="24"/>
              </w:rPr>
              <w:t xml:space="preserve">acessibilidade </w:t>
            </w:r>
            <w:r>
              <w:rPr>
                <w:sz w:val="24"/>
                <w:szCs w:val="24"/>
              </w:rPr>
              <w:t>na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comunicação e na informação, à acessibilidade na internet ou à</w:t>
            </w:r>
            <w:r w:rsidRPr="00F135C2">
              <w:rPr>
                <w:sz w:val="24"/>
                <w:szCs w:val="24"/>
              </w:rPr>
              <w:t xml:space="preserve"> educação</w:t>
            </w:r>
            <w:r>
              <w:rPr>
                <w:sz w:val="24"/>
                <w:szCs w:val="24"/>
              </w:rPr>
              <w:t xml:space="preserve"> a distância acessível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às pessoas com deficiência, </w:t>
            </w:r>
            <w:r w:rsidRPr="00F135C2">
              <w:rPr>
                <w:sz w:val="24"/>
                <w:szCs w:val="24"/>
              </w:rPr>
              <w:t>em instituição devidamente reconhecida pelo Ministério da Educação.</w:t>
            </w:r>
            <w:r>
              <w:rPr>
                <w:sz w:val="24"/>
                <w:szCs w:val="24"/>
              </w:rPr>
              <w:t xml:space="preserve"> </w:t>
            </w:r>
            <w:r w:rsidRPr="00AA0FB7">
              <w:rPr>
                <w:b/>
                <w:bCs/>
                <w:sz w:val="24"/>
                <w:szCs w:val="24"/>
              </w:rPr>
              <w:t>(desejável)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0D35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3064B8">
              <w:rPr>
                <w:sz w:val="24"/>
                <w:szCs w:val="24"/>
              </w:rPr>
              <w:t>4 pontos para Mestrado com tese relacionada à acessibilidade na comunicação e na informação;</w:t>
            </w:r>
          </w:p>
          <w:p w14:paraId="27AF6EE4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3064B8">
              <w:rPr>
                <w:sz w:val="24"/>
                <w:szCs w:val="24"/>
              </w:rPr>
              <w:t xml:space="preserve">6 pontos para Mestrado com tese relacionada à acessibilidade na internet; </w:t>
            </w:r>
          </w:p>
          <w:p w14:paraId="103DE2FE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3064B8">
              <w:rPr>
                <w:sz w:val="24"/>
                <w:szCs w:val="24"/>
              </w:rPr>
              <w:t>8 pontos para Mestrado com tese relacionada à educação a distância acessível às pessoas com deficiência;</w:t>
            </w:r>
          </w:p>
          <w:p w14:paraId="3139ECA9" w14:textId="77777777" w:rsidR="00E008CB" w:rsidRPr="00850191" w:rsidRDefault="00E008CB" w:rsidP="00E008CB">
            <w:pPr>
              <w:spacing w:line="276" w:lineRule="auto"/>
              <w:ind w:left="136"/>
              <w:rPr>
                <w:rStyle w:val="Estilo10"/>
              </w:rPr>
            </w:pPr>
            <w:r w:rsidRPr="003064B8">
              <w:rPr>
                <w:rStyle w:val="Estilo10"/>
              </w:rPr>
              <w:lastRenderedPageBreak/>
              <w:t xml:space="preserve">6 pontos </w:t>
            </w:r>
            <w:r w:rsidRPr="00850191">
              <w:rPr>
                <w:rStyle w:val="Estilo10"/>
              </w:rPr>
              <w:t xml:space="preserve">para Doutorado com dissertação relacionada à acessibilidade na comunicação e na informação; </w:t>
            </w:r>
          </w:p>
          <w:p w14:paraId="1638E6B0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850191">
              <w:rPr>
                <w:rStyle w:val="Estilo10"/>
              </w:rPr>
              <w:t>8</w:t>
            </w:r>
            <w:r w:rsidRPr="003064B8">
              <w:rPr>
                <w:rStyle w:val="Estilo10"/>
              </w:rPr>
              <w:t xml:space="preserve"> pontos </w:t>
            </w:r>
            <w:r w:rsidRPr="00850191">
              <w:rPr>
                <w:rStyle w:val="Estilo10"/>
              </w:rPr>
              <w:t xml:space="preserve">para Doutorado com dissertação relacionada </w:t>
            </w:r>
            <w:r w:rsidRPr="003064B8">
              <w:rPr>
                <w:sz w:val="24"/>
                <w:szCs w:val="24"/>
              </w:rPr>
              <w:t>acessibilidade na internet;</w:t>
            </w:r>
          </w:p>
          <w:p w14:paraId="217B91AB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850191">
              <w:rPr>
                <w:rStyle w:val="Estilo10"/>
              </w:rPr>
              <w:t xml:space="preserve">10 pontos para Doutorado com dissertação relacionada </w:t>
            </w:r>
            <w:r w:rsidRPr="003064B8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r w:rsidRPr="003064B8">
              <w:rPr>
                <w:sz w:val="24"/>
                <w:szCs w:val="24"/>
              </w:rPr>
              <w:t>educação a distância acessível às pessoas com deficiência.</w:t>
            </w:r>
          </w:p>
          <w:p w14:paraId="1C9002D9" w14:textId="77777777" w:rsidR="00E008CB" w:rsidRPr="003064B8" w:rsidRDefault="00E008CB" w:rsidP="00E008CB">
            <w:pPr>
              <w:spacing w:line="276" w:lineRule="auto"/>
              <w:ind w:left="136"/>
              <w:rPr>
                <w:sz w:val="24"/>
                <w:szCs w:val="24"/>
              </w:rPr>
            </w:pPr>
            <w:r w:rsidRPr="003064B8">
              <w:rPr>
                <w:sz w:val="24"/>
                <w:szCs w:val="24"/>
              </w:rPr>
              <w:t xml:space="preserve">Observação: considerar o Mestrado e o Doutorado de maior pontuação. </w:t>
            </w:r>
          </w:p>
          <w:p w14:paraId="6D17D156" w14:textId="5BC9FB5F" w:rsidR="00261A02" w:rsidRPr="001839BC" w:rsidRDefault="00E008CB" w:rsidP="00E008CB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850191">
              <w:rPr>
                <w:b/>
                <w:bCs/>
                <w:sz w:val="24"/>
                <w:szCs w:val="24"/>
              </w:rPr>
              <w:t>Pontuação máxima</w:t>
            </w:r>
            <w:r w:rsidRPr="003064B8">
              <w:rPr>
                <w:b/>
                <w:bCs/>
                <w:sz w:val="24"/>
                <w:szCs w:val="24"/>
              </w:rPr>
              <w:t>: 18 pontos.</w:t>
            </w:r>
          </w:p>
        </w:tc>
      </w:tr>
      <w:tr w:rsidR="00261A02" w:rsidRPr="001839BC" w14:paraId="3B4F8D47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244B" w14:textId="77777777" w:rsidR="00261A02" w:rsidRPr="001839BC" w:rsidRDefault="00261A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E592B" w14:textId="77777777" w:rsidR="00261A02" w:rsidRPr="001839BC" w:rsidRDefault="00261A02" w:rsidP="22A264BD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261A02" w:rsidRPr="001839BC" w14:paraId="31095A13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BC1A5" w14:textId="6E1C5C3C" w:rsidR="00261A02" w:rsidRPr="001839BC" w:rsidRDefault="40EB2D98" w:rsidP="22A26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9BC">
              <w:rPr>
                <w:rFonts w:cstheme="minorHAnsi"/>
                <w:sz w:val="24"/>
                <w:szCs w:val="24"/>
              </w:rPr>
              <w:t>Experiência Profissional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0C383" w14:textId="32A7525C" w:rsidR="00261A02" w:rsidRPr="001839BC" w:rsidRDefault="40EB2D98" w:rsidP="22A264BD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E008CB">
              <w:rPr>
                <w:rFonts w:cstheme="minorHAnsi"/>
                <w:sz w:val="24"/>
                <w:szCs w:val="24"/>
              </w:rPr>
              <w:t xml:space="preserve">Até </w:t>
            </w:r>
            <w:r w:rsidR="00E008CB" w:rsidRPr="00E008CB">
              <w:rPr>
                <w:rFonts w:cstheme="minorHAnsi"/>
                <w:sz w:val="24"/>
                <w:szCs w:val="24"/>
              </w:rPr>
              <w:t>42</w:t>
            </w:r>
            <w:r w:rsidRPr="00E008CB">
              <w:rPr>
                <w:rFonts w:cstheme="minorHAnsi"/>
                <w:sz w:val="24"/>
                <w:szCs w:val="24"/>
              </w:rPr>
              <w:t xml:space="preserve"> pontos</w:t>
            </w:r>
          </w:p>
        </w:tc>
      </w:tr>
      <w:tr w:rsidR="00261A02" w:rsidRPr="001839BC" w14:paraId="6B1A2652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A84" w14:textId="2C745BFA" w:rsidR="00261A02" w:rsidRPr="001839BC" w:rsidRDefault="00E008CB" w:rsidP="000A05E2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F5B">
              <w:rPr>
                <w:b/>
                <w:bCs/>
                <w:sz w:val="24"/>
                <w:szCs w:val="24"/>
              </w:rPr>
              <w:t>Experiência profissional</w:t>
            </w:r>
            <w:r w:rsidRPr="00F135C2">
              <w:rPr>
                <w:sz w:val="24"/>
                <w:szCs w:val="24"/>
              </w:rPr>
              <w:t xml:space="preserve"> (no setor público ou no privado) mínima de 3 (três) anos</w:t>
            </w:r>
            <w:r>
              <w:rPr>
                <w:sz w:val="24"/>
                <w:szCs w:val="24"/>
              </w:rPr>
              <w:t>, nos últimos 10 (dez) anos</w:t>
            </w:r>
            <w:r w:rsidRPr="00F135C2">
              <w:rPr>
                <w:sz w:val="24"/>
                <w:szCs w:val="24"/>
              </w:rPr>
              <w:t xml:space="preserve"> em trabalhos voltados </w:t>
            </w:r>
            <w:r>
              <w:rPr>
                <w:sz w:val="24"/>
                <w:szCs w:val="24"/>
              </w:rPr>
              <w:t>à acessibilidade na comunicação e informação, à acessibilidade na internet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e/ou </w:t>
            </w:r>
            <w:r w:rsidRPr="00F135C2"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educação a distância acessível às pessoas com deficiência</w:t>
            </w:r>
            <w:r w:rsidRPr="00F135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E6621">
              <w:rPr>
                <w:b/>
                <w:bCs/>
                <w:sz w:val="24"/>
                <w:szCs w:val="24"/>
              </w:rPr>
              <w:t>(obrigatória)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654" w14:textId="77777777" w:rsidR="00E008CB" w:rsidRDefault="00E008CB" w:rsidP="000A05E2">
            <w:pPr>
              <w:spacing w:before="120" w:after="120" w:line="276" w:lineRule="auto"/>
              <w:ind w:right="113"/>
              <w:textAlignment w:val="baseline"/>
              <w:rPr>
                <w:rStyle w:val="Estilo10"/>
              </w:rPr>
            </w:pPr>
            <w:r>
              <w:rPr>
                <w:rStyle w:val="Estilo10"/>
              </w:rPr>
              <w:t>6</w:t>
            </w:r>
            <w:r w:rsidRPr="00AE6621">
              <w:rPr>
                <w:rStyle w:val="Estilo10"/>
              </w:rPr>
              <w:t xml:space="preserve"> pontos + 1 ponto por ano</w:t>
            </w:r>
            <w:r>
              <w:rPr>
                <w:rStyle w:val="Estilo10"/>
              </w:rPr>
              <w:t>.</w:t>
            </w:r>
          </w:p>
          <w:p w14:paraId="4E248BF5" w14:textId="05A83225" w:rsidR="00261A02" w:rsidRPr="001839BC" w:rsidRDefault="00E008CB" w:rsidP="00E008CB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E81729">
              <w:rPr>
                <w:rStyle w:val="Estilo10"/>
                <w:b/>
                <w:bCs/>
              </w:rPr>
              <w:t>Pontuação máxima: 1</w:t>
            </w:r>
            <w:r>
              <w:rPr>
                <w:rStyle w:val="Estilo10"/>
                <w:b/>
                <w:bCs/>
              </w:rPr>
              <w:t>2</w:t>
            </w:r>
            <w:r w:rsidRPr="00E81729">
              <w:rPr>
                <w:rStyle w:val="Estilo10"/>
                <w:b/>
                <w:bCs/>
              </w:rPr>
              <w:t xml:space="preserve"> pontos.</w:t>
            </w:r>
          </w:p>
        </w:tc>
      </w:tr>
      <w:tr w:rsidR="00261A02" w:rsidRPr="001839BC" w14:paraId="568C0764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AB04" w14:textId="77777777" w:rsidR="00E008CB" w:rsidRDefault="00E008CB" w:rsidP="000A05E2">
            <w:pPr>
              <w:spacing w:before="120" w:after="120" w:line="276" w:lineRule="auto"/>
              <w:ind w:left="113" w:right="113"/>
              <w:jc w:val="both"/>
              <w:textAlignment w:val="baseline"/>
              <w:rPr>
                <w:sz w:val="24"/>
                <w:szCs w:val="24"/>
              </w:rPr>
            </w:pPr>
            <w:r w:rsidRPr="00860F5B">
              <w:rPr>
                <w:b/>
                <w:bCs/>
                <w:sz w:val="24"/>
                <w:szCs w:val="24"/>
              </w:rPr>
              <w:t>Experiência profissional</w:t>
            </w:r>
            <w:r w:rsidRPr="00F135C2">
              <w:rPr>
                <w:sz w:val="24"/>
                <w:szCs w:val="24"/>
              </w:rPr>
              <w:t xml:space="preserve"> (no setor público ou no privado) mínima de </w:t>
            </w:r>
            <w:r>
              <w:rPr>
                <w:sz w:val="24"/>
                <w:szCs w:val="24"/>
              </w:rPr>
              <w:t>1</w:t>
            </w:r>
            <w:r w:rsidRPr="00F135C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um</w:t>
            </w:r>
            <w:r w:rsidRPr="00F135C2">
              <w:rPr>
                <w:sz w:val="24"/>
                <w:szCs w:val="24"/>
              </w:rPr>
              <w:t>) ano</w:t>
            </w:r>
            <w:r>
              <w:rPr>
                <w:sz w:val="24"/>
                <w:szCs w:val="24"/>
              </w:rPr>
              <w:t>, nos últimos 10 (dez) anos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implementação de conteúdo didático em plataformas de gestão de aprendizagem, como o Moodle. </w:t>
            </w:r>
            <w:r w:rsidRPr="00860F5B">
              <w:rPr>
                <w:b/>
                <w:bCs/>
                <w:sz w:val="24"/>
                <w:szCs w:val="28"/>
              </w:rPr>
              <w:t>(desejável)</w:t>
            </w:r>
          </w:p>
          <w:p w14:paraId="653CFC57" w14:textId="4C2A967D" w:rsidR="00261A02" w:rsidRPr="001839BC" w:rsidRDefault="00E008CB" w:rsidP="00E008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F1B11">
              <w:rPr>
                <w:sz w:val="20"/>
                <w:szCs w:val="20"/>
              </w:rPr>
              <w:t>Obs</w:t>
            </w:r>
            <w:r>
              <w:rPr>
                <w:sz w:val="20"/>
                <w:szCs w:val="20"/>
              </w:rPr>
              <w:t>ervação:</w:t>
            </w:r>
            <w:r w:rsidRPr="008F1B11">
              <w:rPr>
                <w:sz w:val="20"/>
                <w:szCs w:val="20"/>
              </w:rPr>
              <w:t xml:space="preserve"> A experiência não será pontuada em duplicidade, caso já tenha sido considerada na experiência profissional obrigatória.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7E5" w14:textId="77777777" w:rsidR="00E008CB" w:rsidRPr="00850191" w:rsidRDefault="00E008CB" w:rsidP="00E008CB">
            <w:pPr>
              <w:spacing w:before="120" w:after="120" w:line="276" w:lineRule="auto"/>
              <w:ind w:left="113" w:right="113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>2</w:t>
            </w:r>
            <w:r w:rsidRPr="00850191">
              <w:rPr>
                <w:rStyle w:val="Estilo10"/>
              </w:rPr>
              <w:t xml:space="preserve"> pontos por ano.</w:t>
            </w:r>
          </w:p>
          <w:p w14:paraId="6FA98CD0" w14:textId="4A4B5C8B" w:rsidR="00261A02" w:rsidRPr="001839BC" w:rsidRDefault="00E008CB" w:rsidP="00E008CB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D61C4A">
              <w:rPr>
                <w:rStyle w:val="Estilo10"/>
                <w:b/>
                <w:bCs/>
              </w:rPr>
              <w:t>Pontuação máxima: 6 pontos.</w:t>
            </w:r>
          </w:p>
        </w:tc>
      </w:tr>
      <w:tr w:rsidR="00261A02" w:rsidRPr="001839BC" w14:paraId="4F95C532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5CAC" w14:textId="1F427520" w:rsidR="00261A02" w:rsidRPr="001839BC" w:rsidRDefault="00E008CB" w:rsidP="22A264BD">
            <w:pPr>
              <w:jc w:val="both"/>
              <w:rPr>
                <w:rFonts w:cstheme="minorHAnsi"/>
                <w:sz w:val="24"/>
                <w:szCs w:val="24"/>
              </w:rPr>
            </w:pPr>
            <w:r w:rsidRPr="00E81729">
              <w:rPr>
                <w:b/>
                <w:sz w:val="24"/>
                <w:szCs w:val="24"/>
              </w:rPr>
              <w:t>Produção técnica ou acadêmica</w:t>
            </w:r>
            <w:r w:rsidRPr="00F135C2">
              <w:rPr>
                <w:sz w:val="24"/>
                <w:szCs w:val="24"/>
              </w:rPr>
              <w:t xml:space="preserve"> (materiais instrucionais, artigos publicados em periódicos no Brasil ou no exterior, anais de congressos, </w:t>
            </w:r>
            <w:r w:rsidRPr="00F135C2">
              <w:rPr>
                <w:sz w:val="24"/>
                <w:szCs w:val="24"/>
              </w:rPr>
              <w:lastRenderedPageBreak/>
              <w:t xml:space="preserve">livros, capítulos de livros) sobre </w:t>
            </w:r>
            <w:r>
              <w:rPr>
                <w:sz w:val="24"/>
                <w:szCs w:val="24"/>
              </w:rPr>
              <w:t xml:space="preserve">acessibilidade na </w:t>
            </w:r>
            <w:r w:rsidRPr="00F135C2">
              <w:rPr>
                <w:sz w:val="24"/>
                <w:szCs w:val="24"/>
              </w:rPr>
              <w:t>comunicação e informação</w:t>
            </w:r>
            <w:r>
              <w:rPr>
                <w:sz w:val="24"/>
                <w:szCs w:val="24"/>
              </w:rPr>
              <w:t>, acessibilidade na internet</w:t>
            </w:r>
            <w:r w:rsidRPr="00F1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 educação à distância acessível às pessoas com deficiência, </w:t>
            </w:r>
            <w:r w:rsidRPr="00F135C2">
              <w:rPr>
                <w:sz w:val="24"/>
                <w:szCs w:val="24"/>
              </w:rPr>
              <w:t>nos últimos 10 (dez) anos.</w:t>
            </w:r>
            <w:r>
              <w:rPr>
                <w:sz w:val="24"/>
                <w:szCs w:val="24"/>
              </w:rPr>
              <w:t xml:space="preserve"> </w:t>
            </w:r>
            <w:r w:rsidRPr="00AE6621">
              <w:rPr>
                <w:rStyle w:val="Estilo10"/>
                <w:b/>
                <w:bCs/>
              </w:rPr>
              <w:t>(desejável)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EDA" w14:textId="77777777" w:rsidR="00E008CB" w:rsidRPr="00AA03EF" w:rsidRDefault="00E008CB" w:rsidP="00E008CB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lastRenderedPageBreak/>
              <w:t>1 ponto por material instrucional;</w:t>
            </w:r>
          </w:p>
          <w:p w14:paraId="55CD9B00" w14:textId="77777777" w:rsidR="00E008CB" w:rsidRPr="00AA03EF" w:rsidRDefault="00E008CB" w:rsidP="00E008CB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lastRenderedPageBreak/>
              <w:t>1 ponto por p</w:t>
            </w:r>
            <w:r w:rsidRPr="00850191">
              <w:rPr>
                <w:rStyle w:val="Estilo10"/>
              </w:rPr>
              <w:t>ublicação</w:t>
            </w:r>
            <w:r w:rsidRPr="00AA03EF">
              <w:rPr>
                <w:rStyle w:val="Estilo10"/>
              </w:rPr>
              <w:t xml:space="preserve"> em anais d</w:t>
            </w:r>
            <w:r w:rsidRPr="00850191">
              <w:rPr>
                <w:rStyle w:val="Estilo10"/>
              </w:rPr>
              <w:t>e</w:t>
            </w:r>
            <w:r w:rsidRPr="00AA03EF">
              <w:rPr>
                <w:rStyle w:val="Estilo10"/>
              </w:rPr>
              <w:t xml:space="preserve"> congressos; </w:t>
            </w:r>
          </w:p>
          <w:p w14:paraId="4BC0259E" w14:textId="77777777" w:rsidR="00E008CB" w:rsidRPr="00AA03EF" w:rsidRDefault="00E008CB" w:rsidP="00E008CB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 xml:space="preserve">2 pontos por capítulo de livro; </w:t>
            </w:r>
          </w:p>
          <w:p w14:paraId="256FF757" w14:textId="77777777" w:rsidR="00E008CB" w:rsidRPr="00AA03EF" w:rsidRDefault="00E008CB" w:rsidP="00E008CB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 xml:space="preserve">2 pontos por artigo publicado em periódico no Brasil; </w:t>
            </w:r>
          </w:p>
          <w:p w14:paraId="48BB397C" w14:textId="77777777" w:rsidR="00EA1A0C" w:rsidRDefault="00E008CB" w:rsidP="00EA1A0C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 xml:space="preserve">3 pontos por artigo publicado em periódico no exterior; </w:t>
            </w:r>
          </w:p>
          <w:p w14:paraId="16D14F71" w14:textId="77777777" w:rsidR="00261A02" w:rsidRDefault="00E008CB" w:rsidP="00EA1A0C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>3 pontos para livros.</w:t>
            </w:r>
          </w:p>
          <w:p w14:paraId="2364080E" w14:textId="32D12285" w:rsidR="00E53AC9" w:rsidRPr="001839BC" w:rsidRDefault="00E53AC9" w:rsidP="00EA1A0C">
            <w:pPr>
              <w:spacing w:after="120" w:line="276" w:lineRule="auto"/>
              <w:ind w:left="136"/>
              <w:textAlignment w:val="baseline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A03EF">
              <w:rPr>
                <w:rStyle w:val="Estilo10"/>
                <w:b/>
                <w:bCs/>
              </w:rPr>
              <w:t>P</w:t>
            </w:r>
            <w:r w:rsidRPr="00850191">
              <w:rPr>
                <w:rStyle w:val="Estilo10"/>
                <w:b/>
                <w:bCs/>
              </w:rPr>
              <w:t xml:space="preserve">ontuação máxima: </w:t>
            </w:r>
            <w:r w:rsidRPr="00AA03EF">
              <w:rPr>
                <w:rStyle w:val="Estilo10"/>
                <w:b/>
                <w:bCs/>
              </w:rPr>
              <w:t>12 pontos.</w:t>
            </w:r>
          </w:p>
        </w:tc>
      </w:tr>
      <w:tr w:rsidR="00E53AC9" w:rsidRPr="001839BC" w14:paraId="5FFE9E93" w14:textId="77777777" w:rsidTr="0010422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952" w14:textId="77777777" w:rsidR="00E53AC9" w:rsidRDefault="00E53AC9" w:rsidP="00E53AC9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Desenvolvimento de s</w:t>
            </w:r>
            <w:r w:rsidRPr="009432FC">
              <w:rPr>
                <w:b/>
                <w:sz w:val="24"/>
                <w:szCs w:val="24"/>
              </w:rPr>
              <w:t>ítios eletrônicos com acessibilidade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47D5">
              <w:rPr>
                <w:sz w:val="24"/>
                <w:szCs w:val="24"/>
              </w:rPr>
              <w:t>cujas páginas principais</w:t>
            </w:r>
            <w:r>
              <w:rPr>
                <w:sz w:val="24"/>
                <w:szCs w:val="24"/>
              </w:rPr>
              <w:t xml:space="preserve"> atinjam </w:t>
            </w:r>
            <w:r w:rsidRPr="008F1B11">
              <w:rPr>
                <w:b/>
                <w:bCs/>
                <w:sz w:val="24"/>
                <w:szCs w:val="24"/>
              </w:rPr>
              <w:t>95%</w:t>
            </w:r>
            <w:r>
              <w:rPr>
                <w:sz w:val="24"/>
                <w:szCs w:val="24"/>
              </w:rPr>
              <w:t xml:space="preserve"> na avaliação automática dos critérios do Modelo de Acessibilidade em Governo Eletrônico (</w:t>
            </w:r>
            <w:proofErr w:type="spellStart"/>
            <w:r>
              <w:rPr>
                <w:sz w:val="24"/>
                <w:szCs w:val="24"/>
              </w:rPr>
              <w:t>eMAG</w:t>
            </w:r>
            <w:proofErr w:type="spellEnd"/>
            <w:r>
              <w:rPr>
                <w:sz w:val="24"/>
                <w:szCs w:val="24"/>
              </w:rPr>
              <w:t xml:space="preserve">), feita pelo Avaliador e Simulador de Acessibilidade em Sítios (ASES) do Governo Federal. </w:t>
            </w:r>
            <w:r w:rsidRPr="00251971">
              <w:rPr>
                <w:b/>
                <w:bCs/>
                <w:sz w:val="24"/>
                <w:szCs w:val="24"/>
              </w:rPr>
              <w:t>(desejável)</w:t>
            </w:r>
          </w:p>
          <w:p w14:paraId="3F36596A" w14:textId="51D37E82" w:rsidR="00E53AC9" w:rsidRPr="00E81729" w:rsidRDefault="00E53AC9" w:rsidP="00E53AC9">
            <w:pPr>
              <w:jc w:val="both"/>
              <w:rPr>
                <w:b/>
                <w:sz w:val="24"/>
                <w:szCs w:val="24"/>
              </w:rPr>
            </w:pPr>
            <w:r w:rsidRPr="008F1B11">
              <w:rPr>
                <w:bCs/>
                <w:sz w:val="20"/>
                <w:szCs w:val="20"/>
              </w:rPr>
              <w:t>Observação: é necessário comprovar a autoria do sítio eletrônico.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3D11" w14:textId="77777777" w:rsidR="00E53AC9" w:rsidRPr="00AA03EF" w:rsidRDefault="00E53AC9" w:rsidP="00E53AC9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</w:rPr>
              <w:t>3 pontos por site que atinja 95% na avaliação automática (</w:t>
            </w:r>
            <w:r w:rsidRPr="00850191">
              <w:rPr>
                <w:rStyle w:val="Estilo10"/>
              </w:rPr>
              <w:t xml:space="preserve">ASES) </w:t>
            </w:r>
            <w:r w:rsidRPr="00AA03EF">
              <w:rPr>
                <w:rStyle w:val="Estilo10"/>
              </w:rPr>
              <w:t>do eMAGv</w:t>
            </w:r>
            <w:r w:rsidRPr="00850191">
              <w:rPr>
                <w:rStyle w:val="Estilo10"/>
              </w:rPr>
              <w:t xml:space="preserve"> 3.1 (ou posterior)</w:t>
            </w:r>
            <w:r w:rsidRPr="00AA03EF">
              <w:rPr>
                <w:rStyle w:val="Estilo10"/>
              </w:rPr>
              <w:t xml:space="preserve">. </w:t>
            </w:r>
          </w:p>
          <w:p w14:paraId="23110BCE" w14:textId="04F2AF3D" w:rsidR="00E53AC9" w:rsidRPr="00AA03EF" w:rsidRDefault="00E53AC9" w:rsidP="00E53AC9">
            <w:pPr>
              <w:spacing w:after="120" w:line="276" w:lineRule="auto"/>
              <w:ind w:left="136"/>
              <w:textAlignment w:val="baseline"/>
              <w:rPr>
                <w:rStyle w:val="Estilo10"/>
              </w:rPr>
            </w:pPr>
            <w:r w:rsidRPr="00AA03EF">
              <w:rPr>
                <w:rStyle w:val="Estilo10"/>
                <w:b/>
                <w:bCs/>
              </w:rPr>
              <w:t>P</w:t>
            </w:r>
            <w:r w:rsidRPr="00850191">
              <w:rPr>
                <w:rStyle w:val="Estilo10"/>
                <w:b/>
                <w:bCs/>
              </w:rPr>
              <w:t>ontuação máxima: 12 pontos.</w:t>
            </w:r>
          </w:p>
        </w:tc>
      </w:tr>
    </w:tbl>
    <w:p w14:paraId="3FBAED46" w14:textId="77777777" w:rsidR="00261A02" w:rsidRPr="001839BC" w:rsidRDefault="00261A02" w:rsidP="00261A02">
      <w:pPr>
        <w:ind w:left="708"/>
        <w:contextualSpacing/>
        <w:jc w:val="both"/>
        <w:rPr>
          <w:rFonts w:cstheme="minorHAnsi"/>
          <w:sz w:val="24"/>
          <w:szCs w:val="24"/>
        </w:rPr>
      </w:pPr>
    </w:p>
    <w:p w14:paraId="00554E61" w14:textId="129ECEF5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 </w:t>
      </w:r>
      <w:r w:rsidRPr="001839BC">
        <w:rPr>
          <w:rFonts w:cstheme="minorHAnsi"/>
          <w:sz w:val="24"/>
          <w:szCs w:val="24"/>
        </w:rPr>
        <w:tab/>
      </w:r>
    </w:p>
    <w:p w14:paraId="63AC7E42" w14:textId="0787C6EC" w:rsidR="00790A17" w:rsidRPr="001839BC" w:rsidRDefault="00790A17" w:rsidP="0C3390E3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2.</w:t>
      </w:r>
      <w:r w:rsidRPr="001839BC">
        <w:rPr>
          <w:rFonts w:cstheme="minorHAnsi"/>
          <w:sz w:val="24"/>
          <w:szCs w:val="24"/>
        </w:rPr>
        <w:tab/>
        <w:t xml:space="preserve">FASE II: </w:t>
      </w:r>
      <w:r w:rsidR="28724DC4" w:rsidRPr="001839BC">
        <w:rPr>
          <w:rFonts w:cstheme="minorHAnsi"/>
          <w:sz w:val="24"/>
          <w:szCs w:val="24"/>
        </w:rPr>
        <w:t>A</w:t>
      </w:r>
      <w:r w:rsidRPr="001839BC">
        <w:rPr>
          <w:rFonts w:cstheme="minorHAnsi"/>
          <w:sz w:val="24"/>
          <w:szCs w:val="24"/>
        </w:rPr>
        <w:t xml:space="preserve">té 10 pontos </w:t>
      </w:r>
      <w:r w:rsidR="76D7468F" w:rsidRPr="001839BC">
        <w:rPr>
          <w:rFonts w:cstheme="minorHAnsi"/>
          <w:sz w:val="24"/>
          <w:szCs w:val="24"/>
        </w:rPr>
        <w:t>por item/pergunta da entrevista</w:t>
      </w:r>
    </w:p>
    <w:p w14:paraId="6B748B75" w14:textId="72C1B455" w:rsidR="00790A17" w:rsidRPr="001839BC" w:rsidRDefault="00790A17" w:rsidP="22A264B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2.1.</w:t>
      </w:r>
      <w:r w:rsidRPr="001839BC">
        <w:rPr>
          <w:rFonts w:cstheme="minorHAnsi"/>
          <w:sz w:val="24"/>
          <w:szCs w:val="24"/>
        </w:rPr>
        <w:tab/>
      </w:r>
      <w:r w:rsidR="66BAFB93" w:rsidRPr="001839BC">
        <w:rPr>
          <w:rFonts w:cstheme="minorHAnsi"/>
          <w:sz w:val="24"/>
          <w:szCs w:val="24"/>
        </w:rPr>
        <w:t xml:space="preserve">Nota </w:t>
      </w:r>
      <w:r w:rsidRPr="001839BC">
        <w:rPr>
          <w:rFonts w:cstheme="minorHAnsi"/>
          <w:sz w:val="24"/>
          <w:szCs w:val="24"/>
        </w:rPr>
        <w:t>máxima da Fase II</w:t>
      </w:r>
      <w:r w:rsidR="375237F6" w:rsidRPr="001839BC">
        <w:rPr>
          <w:rFonts w:cstheme="minorHAnsi"/>
          <w:sz w:val="24"/>
          <w:szCs w:val="24"/>
        </w:rPr>
        <w:t>:</w:t>
      </w:r>
      <w:r w:rsidRPr="001839BC">
        <w:rPr>
          <w:rFonts w:cstheme="minorHAnsi"/>
          <w:sz w:val="24"/>
          <w:szCs w:val="24"/>
        </w:rPr>
        <w:t xml:space="preserve"> o cálculo se dá pela multiplicação do número absoluto de perguntas realizadas por 10 (valor máximo previsto por item/pergunta).</w:t>
      </w:r>
    </w:p>
    <w:p w14:paraId="1F3380E4" w14:textId="77777777" w:rsidR="00332DE7" w:rsidRPr="001839BC" w:rsidRDefault="00332DE7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7116FBCA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3.</w:t>
      </w:r>
      <w:r w:rsidRPr="001839BC">
        <w:rPr>
          <w:rFonts w:cstheme="minorHAnsi"/>
          <w:sz w:val="24"/>
          <w:szCs w:val="24"/>
        </w:rPr>
        <w:tab/>
        <w:t xml:space="preserve">PESO POR FASE: </w:t>
      </w:r>
    </w:p>
    <w:p w14:paraId="19C670FE" w14:textId="5E568710" w:rsidR="00790A17" w:rsidRPr="001839BC" w:rsidRDefault="00790A17" w:rsidP="22A264B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3.1.</w:t>
      </w:r>
      <w:r w:rsidRPr="001839BC">
        <w:rPr>
          <w:rFonts w:cstheme="minorHAnsi"/>
          <w:sz w:val="24"/>
          <w:szCs w:val="24"/>
        </w:rPr>
        <w:tab/>
        <w:t xml:space="preserve">A Fase I (eliminatória e classificatória) corresponde a 70% da Pontuação Total Final do Certame. </w:t>
      </w:r>
    </w:p>
    <w:p w14:paraId="6CE97672" w14:textId="1CD556DF" w:rsidR="00790A17" w:rsidRPr="001839BC" w:rsidRDefault="00790A17" w:rsidP="22A264BD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3.2.</w:t>
      </w:r>
      <w:r w:rsidRPr="001839BC">
        <w:rPr>
          <w:rFonts w:cstheme="minorHAnsi"/>
          <w:sz w:val="24"/>
          <w:szCs w:val="24"/>
        </w:rPr>
        <w:tab/>
        <w:t>A Fase II (classificatória) corresponde a 30% da Pontuação Total Final do Certame.</w:t>
      </w:r>
    </w:p>
    <w:p w14:paraId="1E978CBC" w14:textId="733446D5" w:rsidR="00E7116E" w:rsidRPr="001839BC" w:rsidRDefault="00790A17" w:rsidP="008216EE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 </w:t>
      </w:r>
      <w:r w:rsidR="00E7116E" w:rsidRPr="001839BC"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16E" w:rsidRPr="001839BC" w14:paraId="65498817" w14:textId="77777777" w:rsidTr="0042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B40F024" w14:textId="07032463" w:rsidR="00E7116E" w:rsidRPr="001839BC" w:rsidRDefault="00790A17" w:rsidP="0042497D">
            <w:pPr>
              <w:pStyle w:val="Ttulo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839B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ANEXO III – CONSIDERAÇÕES IMPORTANTES</w:t>
            </w:r>
          </w:p>
        </w:tc>
      </w:tr>
    </w:tbl>
    <w:p w14:paraId="372B8564" w14:textId="45D988ED" w:rsidR="00790A17" w:rsidRPr="001839BC" w:rsidRDefault="00E7116E" w:rsidP="00046822">
      <w:pPr>
        <w:spacing w:after="120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 </w:t>
      </w:r>
    </w:p>
    <w:p w14:paraId="1BA92B84" w14:textId="77777777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1.</w:t>
      </w:r>
      <w:r w:rsidRPr="001839BC">
        <w:rPr>
          <w:rFonts w:cstheme="minorHAnsi"/>
          <w:sz w:val="24"/>
          <w:szCs w:val="24"/>
        </w:rPr>
        <w:tab/>
        <w:t xml:space="preserve">MOTIVOS DE DESCLASSIFICAÇÃO: </w:t>
      </w:r>
    </w:p>
    <w:p w14:paraId="43F726CB" w14:textId="6316FE70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Falta de identificação (número do edital e do Projeto) no e-mail e/ou perfil ao qual se candidata; </w:t>
      </w:r>
    </w:p>
    <w:p w14:paraId="4780615B" w14:textId="4F833CA7" w:rsidR="00790A17" w:rsidRPr="001839BC" w:rsidRDefault="001839BC" w:rsidP="001839B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N</w:t>
      </w:r>
      <w:r w:rsidR="00790A17" w:rsidRPr="001839BC">
        <w:rPr>
          <w:rFonts w:cstheme="minorHAnsi"/>
          <w:sz w:val="24"/>
          <w:szCs w:val="24"/>
        </w:rPr>
        <w:t>ão cumprimento d</w:t>
      </w:r>
      <w:r w:rsidRPr="001839BC">
        <w:rPr>
          <w:rFonts w:cstheme="minorHAnsi"/>
          <w:sz w:val="24"/>
          <w:szCs w:val="24"/>
        </w:rPr>
        <w:t>e requisito obrigatório (</w:t>
      </w:r>
      <w:r w:rsidR="00790A17" w:rsidRPr="001839BC">
        <w:rPr>
          <w:rFonts w:cstheme="minorHAnsi"/>
          <w:sz w:val="24"/>
          <w:szCs w:val="24"/>
        </w:rPr>
        <w:t>Formação Acadêmica</w:t>
      </w:r>
      <w:r w:rsidRPr="001839BC">
        <w:rPr>
          <w:rFonts w:cstheme="minorHAnsi"/>
          <w:sz w:val="24"/>
          <w:szCs w:val="24"/>
        </w:rPr>
        <w:t xml:space="preserve">, </w:t>
      </w:r>
      <w:r w:rsidR="00790A17" w:rsidRPr="001839BC">
        <w:rPr>
          <w:rFonts w:cstheme="minorHAnsi"/>
          <w:sz w:val="24"/>
          <w:szCs w:val="24"/>
        </w:rPr>
        <w:t>Experi</w:t>
      </w:r>
      <w:r>
        <w:rPr>
          <w:rFonts w:cstheme="minorHAnsi"/>
          <w:sz w:val="24"/>
          <w:szCs w:val="24"/>
        </w:rPr>
        <w:t>ê</w:t>
      </w:r>
      <w:r w:rsidR="00790A17" w:rsidRPr="001839BC">
        <w:rPr>
          <w:rFonts w:cstheme="minorHAnsi"/>
          <w:sz w:val="24"/>
          <w:szCs w:val="24"/>
        </w:rPr>
        <w:t xml:space="preserve">ncia Profissional </w:t>
      </w:r>
      <w:r>
        <w:rPr>
          <w:rFonts w:cstheme="minorHAnsi"/>
          <w:sz w:val="24"/>
          <w:szCs w:val="24"/>
        </w:rPr>
        <w:t xml:space="preserve">ou outro </w:t>
      </w:r>
      <w:r w:rsidR="00790A17" w:rsidRPr="001839BC">
        <w:rPr>
          <w:rFonts w:cstheme="minorHAnsi"/>
          <w:sz w:val="24"/>
          <w:szCs w:val="24"/>
        </w:rPr>
        <w:t>Conhecimento Específico obrigatório</w:t>
      </w:r>
      <w:r>
        <w:rPr>
          <w:rFonts w:cstheme="minorHAnsi"/>
          <w:sz w:val="24"/>
          <w:szCs w:val="24"/>
        </w:rPr>
        <w:t xml:space="preserve">, </w:t>
      </w:r>
      <w:r w:rsidR="00790A17" w:rsidRPr="001839BC">
        <w:rPr>
          <w:rFonts w:cstheme="minorHAnsi"/>
          <w:sz w:val="24"/>
          <w:szCs w:val="24"/>
        </w:rPr>
        <w:t xml:space="preserve">quando for o caso); </w:t>
      </w:r>
    </w:p>
    <w:p w14:paraId="2323B421" w14:textId="31488FA0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Nota de Corte: quando for o caso; </w:t>
      </w:r>
    </w:p>
    <w:p w14:paraId="2BC22830" w14:textId="3F085CF0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Falta de informação das atividades desempenhadas; </w:t>
      </w:r>
    </w:p>
    <w:p w14:paraId="528C76E1" w14:textId="6DDD58F7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Vínculo com serviço público ou contrato de consultoria vigente com organismo internacional; </w:t>
      </w:r>
    </w:p>
    <w:p w14:paraId="71B96D7A" w14:textId="2D761139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Cumpri</w:t>
      </w:r>
      <w:r w:rsidR="001839BC">
        <w:rPr>
          <w:rFonts w:cstheme="minorHAnsi"/>
          <w:sz w:val="24"/>
          <w:szCs w:val="24"/>
        </w:rPr>
        <w:t xml:space="preserve">mento de </w:t>
      </w:r>
      <w:r w:rsidRPr="001839BC">
        <w:rPr>
          <w:rFonts w:cstheme="minorHAnsi"/>
          <w:sz w:val="24"/>
          <w:szCs w:val="24"/>
        </w:rPr>
        <w:t xml:space="preserve">interstício, conforme previsto nas normativas; </w:t>
      </w:r>
    </w:p>
    <w:p w14:paraId="71A9D60E" w14:textId="11F331D5" w:rsidR="00790A17" w:rsidRPr="001839BC" w:rsidRDefault="00790A17" w:rsidP="00A60CDC">
      <w:pPr>
        <w:pStyle w:val="PargrafodaLista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Data do envio posterior ao período determinado no certame. </w:t>
      </w:r>
    </w:p>
    <w:p w14:paraId="1A52FE18" w14:textId="77777777" w:rsidR="000D330C" w:rsidRPr="001839BC" w:rsidRDefault="000D330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B85D74A" w14:textId="084D58C4" w:rsidR="00790A17" w:rsidRPr="001839BC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2.</w:t>
      </w:r>
      <w:r w:rsidRPr="001839BC">
        <w:rPr>
          <w:rFonts w:cstheme="minorHAnsi"/>
          <w:sz w:val="24"/>
          <w:szCs w:val="24"/>
        </w:rPr>
        <w:tab/>
        <w:t xml:space="preserve">RESULTADO FINAL </w:t>
      </w:r>
    </w:p>
    <w:p w14:paraId="78A103A0" w14:textId="607A3EAA" w:rsidR="00790A17" w:rsidRPr="001839BC" w:rsidRDefault="00790A17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A nota da Fase 1 corresponderá a 70% da pontuação final e a nota da Fase 2 será equivalente a 30% da pontuação final. O candidato que obtiver a maior nota, na soma dos pontos obtidos na análise curricular (Fase 1) e na entrevista (Fase 2), de acordo com os pesos descritos acima, será selecionado para a vaga ora ofertada. </w:t>
      </w:r>
    </w:p>
    <w:p w14:paraId="541517D8" w14:textId="57222D9D" w:rsidR="00790A17" w:rsidRPr="001839BC" w:rsidRDefault="00790A17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O candidato selecionado deverá comprovar todos os requisitos obrigatórios exigidos e os desejáveis nos quais foi pontuado. </w:t>
      </w:r>
    </w:p>
    <w:p w14:paraId="4840AA16" w14:textId="726FCB5C" w:rsidR="00790A17" w:rsidRPr="001839BC" w:rsidRDefault="00790A17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No caso de experiência laboral, serão aceitos atestados tais como: declaração do empregador com a descrição da atividade e sua duração ou a cópia de publicação de portarias de nomeação em diários oficiais (municipais, estaduais ou da União)</w:t>
      </w:r>
      <w:r w:rsidR="00332DE7" w:rsidRPr="001839BC">
        <w:rPr>
          <w:rFonts w:cstheme="minorHAnsi"/>
          <w:sz w:val="24"/>
          <w:szCs w:val="24"/>
        </w:rPr>
        <w:t xml:space="preserve">, </w:t>
      </w:r>
      <w:r w:rsidR="00046822" w:rsidRPr="001839BC">
        <w:rPr>
          <w:rFonts w:cstheme="minorHAnsi"/>
          <w:sz w:val="24"/>
          <w:szCs w:val="24"/>
        </w:rPr>
        <w:t>carteira de trabalho, atas, contrato ou documento timbrado em que seja possível identificar o período (início e fim) e a atuação na temática exigida</w:t>
      </w:r>
      <w:r w:rsidRPr="001839BC">
        <w:rPr>
          <w:rFonts w:cstheme="minorHAnsi"/>
          <w:sz w:val="24"/>
          <w:szCs w:val="24"/>
        </w:rPr>
        <w:t xml:space="preserve">. </w:t>
      </w:r>
    </w:p>
    <w:p w14:paraId="73C9E80E" w14:textId="79DF8930" w:rsidR="00790A17" w:rsidRPr="001839BC" w:rsidRDefault="00790A17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No caso de formação acadêmica, a comprovação será feita pela cópia do diploma e/ou certificado em questão</w:t>
      </w:r>
      <w:r w:rsidR="00046822" w:rsidRPr="001839BC">
        <w:rPr>
          <w:rFonts w:cstheme="minorHAnsi"/>
          <w:sz w:val="24"/>
          <w:szCs w:val="24"/>
        </w:rPr>
        <w:t>; documentos expedidos por instituições estrangeiras de educação superior e pesquisa devem ser revalidados ou reconhecidos por instituição de educação superior brasileira, nos termos da Portaria Normativa MEC nº 22/2016.</w:t>
      </w:r>
    </w:p>
    <w:p w14:paraId="23D847AA" w14:textId="7F0FFE84" w:rsidR="00790A17" w:rsidRPr="001839BC" w:rsidRDefault="00046822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>Caso o primeiro colocado não possa</w:t>
      </w:r>
      <w:r w:rsidR="00790A17" w:rsidRPr="001839BC">
        <w:rPr>
          <w:rFonts w:cstheme="minorHAnsi"/>
          <w:sz w:val="24"/>
          <w:szCs w:val="24"/>
        </w:rPr>
        <w:t xml:space="preserve"> </w:t>
      </w:r>
      <w:r w:rsidRPr="001839BC">
        <w:rPr>
          <w:rFonts w:cstheme="minorHAnsi"/>
          <w:sz w:val="24"/>
          <w:szCs w:val="24"/>
        </w:rPr>
        <w:t>assumir a vaga</w:t>
      </w:r>
      <w:r w:rsidR="00790A17" w:rsidRPr="001839BC">
        <w:rPr>
          <w:rFonts w:cstheme="minorHAnsi"/>
          <w:sz w:val="24"/>
          <w:szCs w:val="24"/>
        </w:rPr>
        <w:t xml:space="preserve">, será convocado o candidato que obtiver a segunda maior pontuação e assim sucessivamente. </w:t>
      </w:r>
    </w:p>
    <w:p w14:paraId="17CA6488" w14:textId="5A4DE25D" w:rsidR="00790A17" w:rsidRDefault="00790A17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1839BC">
        <w:rPr>
          <w:rFonts w:cstheme="minorHAnsi"/>
          <w:sz w:val="24"/>
          <w:szCs w:val="24"/>
        </w:rPr>
        <w:t xml:space="preserve">Na classificação final, caso duas ou mais candidaturas terminem o certame com a mesma pontuação, considerar-se-á como desempate a pontuação no quesito Experiência Profissional, seguido pela Entrevista e, por último, a idade. </w:t>
      </w:r>
    </w:p>
    <w:p w14:paraId="78F1EC76" w14:textId="74097389" w:rsidR="00EA71E2" w:rsidRDefault="00EA71E2" w:rsidP="7529A0F2">
      <w:pPr>
        <w:spacing w:after="120"/>
        <w:ind w:firstLine="708"/>
        <w:jc w:val="both"/>
        <w:rPr>
          <w:sz w:val="24"/>
          <w:szCs w:val="24"/>
        </w:rPr>
      </w:pPr>
    </w:p>
    <w:p w14:paraId="6359E11D" w14:textId="64E41C79" w:rsidR="7529A0F2" w:rsidRDefault="7529A0F2" w:rsidP="7529A0F2">
      <w:pPr>
        <w:spacing w:after="120"/>
        <w:ind w:firstLine="708"/>
        <w:jc w:val="both"/>
        <w:rPr>
          <w:sz w:val="24"/>
          <w:szCs w:val="24"/>
        </w:rPr>
      </w:pPr>
    </w:p>
    <w:p w14:paraId="36327110" w14:textId="140C38F4" w:rsidR="7529A0F2" w:rsidRDefault="7529A0F2" w:rsidP="7529A0F2">
      <w:pPr>
        <w:spacing w:after="120"/>
        <w:ind w:firstLine="708"/>
        <w:jc w:val="both"/>
        <w:rPr>
          <w:sz w:val="24"/>
          <w:szCs w:val="24"/>
        </w:rPr>
      </w:pPr>
    </w:p>
    <w:p w14:paraId="29A23499" w14:textId="4EC8A5BA" w:rsidR="00EA71E2" w:rsidRDefault="00EA71E2" w:rsidP="00466D21">
      <w:pPr>
        <w:spacing w:after="120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1E2" w:rsidRPr="001839BC" w14:paraId="1F849366" w14:textId="77777777" w:rsidTr="00DB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E0DCD3" w14:textId="4C0B6A16" w:rsidR="00EA71E2" w:rsidRPr="001839BC" w:rsidRDefault="00EA71E2" w:rsidP="00DB1CB4">
            <w:pPr>
              <w:pStyle w:val="Ttulo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839BC">
              <w:rPr>
                <w:rFonts w:asciiTheme="minorHAnsi" w:hAnsiTheme="minorHAnsi" w:cstheme="minorHAnsi"/>
                <w:b w:val="0"/>
                <w:sz w:val="24"/>
                <w:szCs w:val="24"/>
              </w:rPr>
              <w:t>ANEXO 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</w:t>
            </w:r>
            <w:r w:rsidRPr="001839B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MODELO DE CURRÍCULO</w:t>
            </w:r>
          </w:p>
        </w:tc>
      </w:tr>
    </w:tbl>
    <w:p w14:paraId="14808867" w14:textId="6FFB2352" w:rsidR="00EA71E2" w:rsidRDefault="00F16266" w:rsidP="00EA71E2">
      <w:pPr>
        <w:spacing w:after="120"/>
        <w:rPr>
          <w:rFonts w:cstheme="minorHAnsi"/>
          <w:sz w:val="24"/>
          <w:szCs w:val="24"/>
        </w:rPr>
      </w:pPr>
      <w:r w:rsidRPr="00446099">
        <w:rPr>
          <w:rFonts w:ascii="Calibri" w:eastAsia="Carlito" w:hAnsi="Calibri" w:cs="Carlito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4BF96" wp14:editId="1DB87B63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379720" cy="1492250"/>
                <wp:effectExtent l="0" t="0" r="1143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922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8F70" w14:textId="77777777" w:rsidR="00EA71E2" w:rsidRPr="00446099" w:rsidRDefault="00EA71E2" w:rsidP="00EA71E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46099">
                              <w:rPr>
                                <w:rFonts w:ascii="Calibri" w:hAnsi="Calibri"/>
                                <w:b/>
                              </w:rPr>
                              <w:t>INSTRUÇÕES DE PREENCHIMENTO:</w:t>
                            </w:r>
                          </w:p>
                          <w:p w14:paraId="07568C64" w14:textId="77777777" w:rsidR="00EA71E2" w:rsidRPr="00446099" w:rsidRDefault="00EA71E2" w:rsidP="00EA71E2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46099">
                              <w:rPr>
                                <w:rFonts w:ascii="Calibri" w:hAnsi="Calibri"/>
                              </w:rPr>
                              <w:t xml:space="preserve">Seja </w:t>
                            </w:r>
                            <w:r w:rsidRPr="00446099">
                              <w:rPr>
                                <w:rFonts w:ascii="Calibri" w:hAnsi="Calibri"/>
                                <w:b/>
                              </w:rPr>
                              <w:t>objetiva/o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446099">
                              <w:rPr>
                                <w:rFonts w:ascii="Calibri" w:hAnsi="Calibri"/>
                                <w:u w:val="single"/>
                              </w:rPr>
                              <w:t>Informações e experiências excedentes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46099">
                              <w:rPr>
                                <w:rFonts w:ascii="Calibri" w:hAnsi="Calibri"/>
                                <w:b/>
                              </w:rPr>
                              <w:t>não são computadas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 xml:space="preserve"> na análise do currículo.</w:t>
                            </w:r>
                          </w:p>
                          <w:p w14:paraId="1E547D7F" w14:textId="77777777" w:rsidR="00EA71E2" w:rsidRPr="00446099" w:rsidRDefault="00EA71E2" w:rsidP="00EA71E2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46099">
                              <w:rPr>
                                <w:rFonts w:ascii="Calibri" w:hAnsi="Calibri"/>
                              </w:rPr>
                              <w:t xml:space="preserve">Preencha as informações nos </w:t>
                            </w:r>
                            <w:r w:rsidRPr="00446099">
                              <w:rPr>
                                <w:rFonts w:ascii="Calibri" w:hAnsi="Calibri"/>
                                <w:u w:val="single"/>
                              </w:rPr>
                              <w:t>campos indicados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>, com atenção para o que está sendo requisitado.</w:t>
                            </w:r>
                          </w:p>
                          <w:p w14:paraId="2A5F2836" w14:textId="77777777" w:rsidR="00EA71E2" w:rsidRPr="00446099" w:rsidRDefault="00EA71E2" w:rsidP="00EA71E2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46099">
                              <w:rPr>
                                <w:rFonts w:ascii="Calibri" w:hAnsi="Calibri"/>
                              </w:rPr>
                              <w:t xml:space="preserve">Limite de </w:t>
                            </w:r>
                            <w:r w:rsidRPr="00446099">
                              <w:rPr>
                                <w:rFonts w:ascii="Calibri" w:hAnsi="Calibri"/>
                                <w:b/>
                              </w:rPr>
                              <w:t>5 páginas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 xml:space="preserve"> por currículo, </w:t>
                            </w:r>
                            <w:r w:rsidRPr="00446099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não</w:t>
                            </w:r>
                            <w:r w:rsidRPr="00446099">
                              <w:rPr>
                                <w:rFonts w:ascii="Calibri" w:hAnsi="Calibri"/>
                              </w:rPr>
                              <w:t xml:space="preserve"> exceda essa quantidade.</w:t>
                            </w:r>
                          </w:p>
                          <w:p w14:paraId="1F966680" w14:textId="77777777" w:rsidR="00EA71E2" w:rsidRPr="00550D50" w:rsidRDefault="00EA71E2" w:rsidP="00EA71E2">
                            <w:pPr>
                              <w:pStyle w:val="PargrafodaLista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8756B15">
              <v:shapetype id="_x0000_t202" coordsize="21600,21600" o:spt="202" path="m,l,21600r21600,l21600,xe" w14:anchorId="5804BF96">
                <v:stroke joinstyle="miter"/>
                <v:path gradientshapeok="t" o:connecttype="rect"/>
              </v:shapetype>
              <v:shape id="Caixa de Texto 2" style="position:absolute;margin-left:372.4pt;margin-top:39pt;width:423.6pt;height:11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d0cec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eKLQIAAEsEAAAOAAAAZHJzL2Uyb0RvYy54bWysVMtu2zAQvBfoPxC815JVu4kFy0FqO0WB&#10;9AEk/YAVRVlEKa5K0pbSr8+Sclyh7amoDgSpXY5mZ3a1vhlazU7SOoWm4PNZypk0AitlDgX/9nj3&#10;5poz58FUoNHIgj9Jx282r1+t+y6XGTaoK2kZgRiX913BG++7PEmcaGQLboadNBSs0bbg6WgPSWWh&#10;J/RWJ1mavkt6tFVnUUjn6O1uDPJNxK9rKfyXunbSM11w4ubjauNahjXZrCE/WOgaJc404B9YtKAM&#10;ffQCtQMP7GjVH1CtEhYd1n4msE2wrpWQsQaqZp7+Vs1DA52MtZA4rrvI5P4frPh8+mqZqsg7zgy0&#10;ZNEW1ACskuxRDh5ZFjTqO5dT6kNHyX54j0PID/W67h7Fd8cMbhswB3lrLfaNhIo4zsPNZHJ1xHEB&#10;pOw/YUUfg6PHCDTUtg2AJAkjdPLq6eIP8WCCXi7fXq2uMgoJis0XqyxbRgcTyF+ud9b5DxJbFjYF&#10;t9QAER5O984HOpC/pET6qFV1p7SOB3sot9qyE1Cz7NLtfruPFVCV0zRtWF/w1TJbjgpMY24Kkcbn&#10;bxCt8tT1WrUFv74kQR5025sq9qQHpcc9UdbmLGTQblTRD+VwNqbE6okktTh2N00jbRq0PznrqbML&#10;7n4cwUrO9EdDtqzmi0UYhXhYLKOgdhoppxEwgqAK7jkbt1sfxycIZvCW7KtVFDb4PDI5c6WOjXqf&#10;pyuMxPQcs379AzbPAAAA//8DAFBLAwQUAAYACAAAACEAoUZDkt8AAAAHAQAADwAAAGRycy9kb3du&#10;cmV2LnhtbEyPwU7DMBBE70j8g7VIXBB12gBNQzZVhQQSQhyS0rsbL3FovI5itw1/jznBaTWa0czb&#10;Yj3ZXpxo9J1jhPksAUHcON1xi/Cxfb7NQPigWKveMSF8k4d1eXlRqFy7M1d0qkMrYgn7XCGYEIZc&#10;St8YssrP3EAcvU83WhWiHFupR3WO5baXiyR5kFZ1HBeMGujJUHOojxZB1Wl3U9nXsHnbfr2/7GS1&#10;uj8YxOurafMIItAU/sLwix/RoYxMe3dk7UWPEB8JCMss3uhmd8sFiD1COk8TkGUh//OXPwAAAP//&#10;AwBQSwECLQAUAAYACAAAACEAtoM4kv4AAADhAQAAEwAAAAAAAAAAAAAAAAAAAAAAW0NvbnRlbnRf&#10;VHlwZXNdLnhtbFBLAQItABQABgAIAAAAIQA4/SH/1gAAAJQBAAALAAAAAAAAAAAAAAAAAC8BAABf&#10;cmVscy8ucmVsc1BLAQItABQABgAIAAAAIQBiPzeKLQIAAEsEAAAOAAAAAAAAAAAAAAAAAC4CAABk&#10;cnMvZTJvRG9jLnhtbFBLAQItABQABgAIAAAAIQChRkOS3wAAAAcBAAAPAAAAAAAAAAAAAAAAAIcE&#10;AABkcnMvZG93bnJldi54bWxQSwUGAAAAAAQABADzAAAAkwUAAAAA&#10;">
                <v:textbox>
                  <w:txbxContent>
                    <w:p w:rsidRPr="00446099" w:rsidR="00EA71E2" w:rsidP="00EA71E2" w:rsidRDefault="00EA71E2" w14:paraId="0A341A11" w14:textId="7777777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46099">
                        <w:rPr>
                          <w:rFonts w:ascii="Calibri" w:hAnsi="Calibri"/>
                          <w:b/>
                        </w:rPr>
                        <w:t>INSTRUÇÕES DE PREENCHIMENTO:</w:t>
                      </w:r>
                    </w:p>
                    <w:p w:rsidRPr="00446099" w:rsidR="00EA71E2" w:rsidP="00EA71E2" w:rsidRDefault="00EA71E2" w14:paraId="16CCFA9F" w14:textId="7777777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446099">
                        <w:rPr>
                          <w:rFonts w:ascii="Calibri" w:hAnsi="Calibri"/>
                        </w:rPr>
                        <w:t xml:space="preserve">Seja </w:t>
                      </w:r>
                      <w:r w:rsidRPr="00446099">
                        <w:rPr>
                          <w:rFonts w:ascii="Calibri" w:hAnsi="Calibri"/>
                          <w:b/>
                        </w:rPr>
                        <w:t>objetiva/o</w:t>
                      </w:r>
                      <w:r w:rsidRPr="00446099">
                        <w:rPr>
                          <w:rFonts w:ascii="Calibri" w:hAnsi="Calibri"/>
                        </w:rPr>
                        <w:t xml:space="preserve">, inclua apenas informações que guardem relação com os requisitos indicados no Termo de Referência. </w:t>
                      </w:r>
                      <w:r w:rsidRPr="00446099">
                        <w:rPr>
                          <w:rFonts w:ascii="Calibri" w:hAnsi="Calibri"/>
                          <w:u w:val="single"/>
                        </w:rPr>
                        <w:t>Informações e experiências excedentes</w:t>
                      </w:r>
                      <w:r w:rsidRPr="00446099">
                        <w:rPr>
                          <w:rFonts w:ascii="Calibri" w:hAnsi="Calibri"/>
                        </w:rPr>
                        <w:t xml:space="preserve"> </w:t>
                      </w:r>
                      <w:r w:rsidRPr="00446099">
                        <w:rPr>
                          <w:rFonts w:ascii="Calibri" w:hAnsi="Calibri"/>
                          <w:b/>
                        </w:rPr>
                        <w:t>não são computadas</w:t>
                      </w:r>
                      <w:r w:rsidRPr="00446099">
                        <w:rPr>
                          <w:rFonts w:ascii="Calibri" w:hAnsi="Calibri"/>
                        </w:rPr>
                        <w:t xml:space="preserve"> na análise do currículo.</w:t>
                      </w:r>
                    </w:p>
                    <w:p w:rsidRPr="00446099" w:rsidR="00EA71E2" w:rsidP="00EA71E2" w:rsidRDefault="00EA71E2" w14:paraId="036979D1" w14:textId="7777777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446099">
                        <w:rPr>
                          <w:rFonts w:ascii="Calibri" w:hAnsi="Calibri"/>
                        </w:rPr>
                        <w:t xml:space="preserve">Preencha as informações nos </w:t>
                      </w:r>
                      <w:r w:rsidRPr="00446099">
                        <w:rPr>
                          <w:rFonts w:ascii="Calibri" w:hAnsi="Calibri"/>
                          <w:u w:val="single"/>
                        </w:rPr>
                        <w:t>campos indicados</w:t>
                      </w:r>
                      <w:r w:rsidRPr="00446099">
                        <w:rPr>
                          <w:rFonts w:ascii="Calibri" w:hAnsi="Calibri"/>
                        </w:rPr>
                        <w:t>, com atenção para o que está sendo requisitado.</w:t>
                      </w:r>
                    </w:p>
                    <w:p w:rsidRPr="00446099" w:rsidR="00EA71E2" w:rsidP="00EA71E2" w:rsidRDefault="00EA71E2" w14:paraId="374D3C96" w14:textId="77777777">
                      <w:pPr>
                        <w:pStyle w:val="PargrafodaLista"/>
                        <w:widowControl w:val="0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446099">
                        <w:rPr>
                          <w:rFonts w:ascii="Calibri" w:hAnsi="Calibri"/>
                        </w:rPr>
                        <w:t xml:space="preserve">Limite de </w:t>
                      </w:r>
                      <w:r w:rsidRPr="00446099">
                        <w:rPr>
                          <w:rFonts w:ascii="Calibri" w:hAnsi="Calibri"/>
                          <w:b/>
                        </w:rPr>
                        <w:t>5 páginas</w:t>
                      </w:r>
                      <w:r w:rsidRPr="00446099">
                        <w:rPr>
                          <w:rFonts w:ascii="Calibri" w:hAnsi="Calibri"/>
                        </w:rPr>
                        <w:t xml:space="preserve"> por currículo, </w:t>
                      </w:r>
                      <w:r w:rsidRPr="00446099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não</w:t>
                      </w:r>
                      <w:r w:rsidRPr="00446099">
                        <w:rPr>
                          <w:rFonts w:ascii="Calibri" w:hAnsi="Calibri"/>
                        </w:rPr>
                        <w:t xml:space="preserve"> exceda essa quantidade.</w:t>
                      </w:r>
                    </w:p>
                    <w:p w:rsidRPr="00550D50" w:rsidR="00EA71E2" w:rsidP="00EA71E2" w:rsidRDefault="00EA71E2" w14:paraId="672A6659" w14:textId="77777777">
                      <w:pPr>
                        <w:pStyle w:val="PargrafodaLista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1E2" w:rsidRPr="001839BC">
        <w:rPr>
          <w:rFonts w:cstheme="minorHAnsi"/>
          <w:sz w:val="24"/>
          <w:szCs w:val="24"/>
        </w:rPr>
        <w:t> </w:t>
      </w:r>
    </w:p>
    <w:p w14:paraId="7EAFED76" w14:textId="1A8B6053" w:rsidR="00F16266" w:rsidRDefault="00F16266" w:rsidP="00EA71E2">
      <w:pPr>
        <w:spacing w:after="120"/>
        <w:rPr>
          <w:rFonts w:cstheme="minorHAnsi"/>
          <w:sz w:val="24"/>
          <w:szCs w:val="24"/>
        </w:rPr>
      </w:pPr>
    </w:p>
    <w:p w14:paraId="52177573" w14:textId="3C55CF73" w:rsidR="00EA71E2" w:rsidRPr="00790A17" w:rsidRDefault="00EA71E2" w:rsidP="00EA71E2">
      <w:pPr>
        <w:spacing w:after="120"/>
        <w:rPr>
          <w:sz w:val="24"/>
          <w:szCs w:val="24"/>
        </w:rPr>
      </w:pPr>
    </w:p>
    <w:p w14:paraId="15E8EED3" w14:textId="77777777" w:rsidR="00EA71E2" w:rsidRPr="00446099" w:rsidRDefault="00EA71E2" w:rsidP="00EA71E2">
      <w:pPr>
        <w:widowControl w:val="0"/>
        <w:autoSpaceDE w:val="0"/>
        <w:autoSpaceDN w:val="0"/>
        <w:spacing w:before="26" w:after="0" w:line="240" w:lineRule="auto"/>
        <w:ind w:right="-1"/>
        <w:jc w:val="center"/>
        <w:rPr>
          <w:rFonts w:ascii="Calibri" w:eastAsia="Carlito" w:hAnsi="Calibri" w:cs="Carlito"/>
          <w:b/>
          <w:bCs/>
          <w:sz w:val="24"/>
          <w:szCs w:val="24"/>
          <w:lang w:val="pt-PT"/>
        </w:rPr>
      </w:pPr>
      <w:r w:rsidRPr="00446099">
        <w:rPr>
          <w:rFonts w:ascii="Calibri" w:eastAsia="Carlito" w:hAnsi="Calibri" w:cs="Carlito"/>
          <w:b/>
          <w:bCs/>
          <w:sz w:val="24"/>
          <w:szCs w:val="24"/>
          <w:lang w:val="pt-PT"/>
        </w:rPr>
        <w:t>Consultor Individual - Currículo Padrão</w:t>
      </w:r>
    </w:p>
    <w:p w14:paraId="241ED218" w14:textId="77777777" w:rsidR="00EA71E2" w:rsidRPr="00446099" w:rsidRDefault="00EA71E2" w:rsidP="00EA71E2">
      <w:pPr>
        <w:widowControl w:val="0"/>
        <w:autoSpaceDE w:val="0"/>
        <w:autoSpaceDN w:val="0"/>
        <w:spacing w:before="7" w:after="0" w:line="240" w:lineRule="auto"/>
        <w:rPr>
          <w:rFonts w:ascii="Calibri" w:eastAsia="Carlito" w:hAnsi="Calibri" w:cs="Carlito"/>
          <w:b/>
          <w:sz w:val="18"/>
          <w:lang w:val="pt-PT"/>
        </w:rPr>
      </w:pPr>
    </w:p>
    <w:p w14:paraId="4D6EBA76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before="57"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  <w:r w:rsidRPr="00446099">
        <w:rPr>
          <w:rFonts w:ascii="Calibri" w:eastAsia="Carlito" w:hAnsi="Calibri" w:cs="Carlito"/>
          <w:b/>
          <w:bCs/>
          <w:lang w:val="pt-PT"/>
        </w:rPr>
        <w:t>VAGA PRETENDIDA</w:t>
      </w:r>
    </w:p>
    <w:p w14:paraId="2BF40F3E" w14:textId="77777777" w:rsidR="00EA71E2" w:rsidRPr="00446099" w:rsidRDefault="00EA71E2" w:rsidP="00EA71E2">
      <w:pPr>
        <w:widowControl w:val="0"/>
        <w:autoSpaceDE w:val="0"/>
        <w:autoSpaceDN w:val="0"/>
        <w:spacing w:before="6" w:after="0" w:line="240" w:lineRule="auto"/>
        <w:rPr>
          <w:rFonts w:ascii="Calibri" w:eastAsia="Carlito" w:hAnsi="Calibri" w:cs="Carlito"/>
          <w:b/>
          <w:sz w:val="10"/>
          <w:lang w:val="pt-PT"/>
        </w:rPr>
      </w:pPr>
    </w:p>
    <w:tbl>
      <w:tblPr>
        <w:tblStyle w:val="NormalTable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43"/>
        <w:gridCol w:w="5946"/>
      </w:tblGrid>
      <w:tr w:rsidR="00EA71E2" w:rsidRPr="00446099" w14:paraId="6D623A1C" w14:textId="77777777" w:rsidTr="00DB1CB4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CF99736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Número do Edital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14:paraId="1E2ADCB8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Perfil</w:t>
            </w:r>
          </w:p>
        </w:tc>
      </w:tr>
      <w:tr w:rsidR="00EA71E2" w:rsidRPr="00446099" w14:paraId="59049C1B" w14:textId="77777777" w:rsidTr="00DB1CB4">
        <w:trPr>
          <w:trHeight w:val="379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C3802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14:paraId="28DD9E0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20E593AC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before="186" w:after="0" w:line="240" w:lineRule="auto"/>
        <w:rPr>
          <w:rFonts w:ascii="Calibri" w:eastAsia="Carlito" w:hAnsi="Calibri" w:cs="Carlito"/>
          <w:b/>
          <w:lang w:val="pt-PT"/>
        </w:rPr>
      </w:pPr>
      <w:r w:rsidRPr="00446099">
        <w:rPr>
          <w:rFonts w:ascii="Calibri" w:eastAsia="Carlito" w:hAnsi="Calibri" w:cs="Carlito"/>
          <w:b/>
          <w:lang w:val="pt-PT"/>
        </w:rPr>
        <w:t>INFORMAÇÕES PESSOAIS</w:t>
      </w:r>
    </w:p>
    <w:p w14:paraId="225EFB7D" w14:textId="77777777" w:rsidR="00EA71E2" w:rsidRPr="00446099" w:rsidRDefault="00EA71E2" w:rsidP="00EA71E2">
      <w:pPr>
        <w:widowControl w:val="0"/>
        <w:autoSpaceDE w:val="0"/>
        <w:autoSpaceDN w:val="0"/>
        <w:spacing w:before="6" w:after="1" w:line="240" w:lineRule="auto"/>
        <w:rPr>
          <w:rFonts w:ascii="Calibri" w:eastAsia="Carlito" w:hAnsi="Calibri" w:cs="Carlito"/>
          <w:b/>
          <w:sz w:val="10"/>
          <w:lang w:val="pt-PT"/>
        </w:rPr>
      </w:pPr>
    </w:p>
    <w:tbl>
      <w:tblPr>
        <w:tblStyle w:val="NormalTable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458"/>
        <w:gridCol w:w="3036"/>
      </w:tblGrid>
      <w:tr w:rsidR="00EA71E2" w:rsidRPr="00446099" w14:paraId="2410B830" w14:textId="77777777" w:rsidTr="00DB1CB4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0E2A142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 xml:space="preserve">Nome Completo 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1513952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Data de Nascimento</w:t>
            </w:r>
          </w:p>
        </w:tc>
      </w:tr>
      <w:tr w:rsidR="00EA71E2" w:rsidRPr="00446099" w14:paraId="3A17D319" w14:textId="77777777" w:rsidTr="00DB1CB4">
        <w:trPr>
          <w:trHeight w:val="428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6C229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 xml:space="preserve">  </w:t>
            </w: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037121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3B9B552D" w14:textId="77777777" w:rsidTr="00DB1CB4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F0A289E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E-mail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C51AA1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Telefone Celular / Fixo</w:t>
            </w:r>
          </w:p>
        </w:tc>
      </w:tr>
      <w:tr w:rsidR="00EA71E2" w:rsidRPr="00446099" w14:paraId="2AF72A96" w14:textId="77777777" w:rsidTr="00DB1CB4">
        <w:trPr>
          <w:trHeight w:val="44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F6C26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4CE9D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41762CAE" w14:textId="77777777" w:rsidTr="00DB1CB4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7299641" w14:textId="77777777" w:rsidR="00EA71E2" w:rsidRPr="00446099" w:rsidRDefault="00EA71E2" w:rsidP="00DB1CB4">
            <w:pPr>
              <w:spacing w:beforeLines="40" w:before="96"/>
              <w:ind w:left="57"/>
              <w:rPr>
                <w:rFonts w:ascii="Calibri" w:eastAsia="Carlito" w:hAnsi="Calibri" w:cs="Carlito"/>
                <w:lang w:val="pt-PT"/>
              </w:rPr>
            </w:pPr>
            <w:r w:rsidRPr="00446099">
              <w:rPr>
                <w:rFonts w:ascii="Calibri" w:eastAsia="Carlito" w:hAnsi="Calibri" w:cs="Carlito"/>
                <w:lang w:val="pt-PT"/>
              </w:rPr>
              <w:t>Endereço Completo</w:t>
            </w:r>
          </w:p>
        </w:tc>
      </w:tr>
      <w:tr w:rsidR="00EA71E2" w:rsidRPr="00446099" w14:paraId="3832430F" w14:textId="77777777" w:rsidTr="00DB1CB4">
        <w:trPr>
          <w:trHeight w:val="4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ECB8" w14:textId="77777777" w:rsidR="00EA71E2" w:rsidRPr="00446099" w:rsidRDefault="00EA71E2" w:rsidP="00DB1CB4">
            <w:pPr>
              <w:spacing w:beforeLines="40" w:before="96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7B4365CC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63A52AA9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before="46" w:after="0" w:line="240" w:lineRule="auto"/>
        <w:rPr>
          <w:rFonts w:ascii="Calibri" w:eastAsia="Carlito" w:hAnsi="Calibri" w:cs="Carlito"/>
          <w:b/>
          <w:lang w:val="pt-PT"/>
        </w:rPr>
      </w:pPr>
      <w:r w:rsidRPr="00446099">
        <w:rPr>
          <w:rFonts w:ascii="Calibri" w:eastAsia="Carlito" w:hAnsi="Calibri" w:cs="Carlito"/>
          <w:b/>
          <w:lang w:val="pt-PT"/>
        </w:rPr>
        <w:t>FORMAÇÃO ACADÊMICA: GRADUÇÃO</w:t>
      </w:r>
    </w:p>
    <w:p w14:paraId="5262706E" w14:textId="77777777" w:rsidR="00EA71E2" w:rsidRPr="00446099" w:rsidRDefault="00EA71E2" w:rsidP="00EA71E2">
      <w:pPr>
        <w:widowControl w:val="0"/>
        <w:autoSpaceDE w:val="0"/>
        <w:autoSpaceDN w:val="0"/>
        <w:spacing w:after="0" w:line="300" w:lineRule="auto"/>
        <w:jc w:val="both"/>
        <w:rPr>
          <w:rFonts w:ascii="Calibri" w:eastAsia="Carlito" w:hAnsi="Calibri" w:cs="Carlito"/>
          <w:sz w:val="18"/>
          <w:lang w:val="pt-PT"/>
        </w:rPr>
      </w:pPr>
      <w:r w:rsidRPr="00446099">
        <w:rPr>
          <w:rFonts w:ascii="Calibri" w:eastAsia="Carlito" w:hAnsi="Calibri" w:cs="Carlito"/>
          <w:sz w:val="18"/>
          <w:lang w:val="pt-PT"/>
        </w:rPr>
        <w:t>Detalhar graduações (caso mais de um</w:t>
      </w:r>
      <w:r>
        <w:rPr>
          <w:rFonts w:ascii="Calibri" w:eastAsia="Carlito" w:hAnsi="Calibri" w:cs="Carlito"/>
          <w:sz w:val="18"/>
          <w:lang w:val="pt-PT"/>
        </w:rPr>
        <w:t>a</w:t>
      </w:r>
      <w:r w:rsidRPr="00446099">
        <w:rPr>
          <w:rFonts w:ascii="Calibri" w:eastAsia="Carlito" w:hAnsi="Calibri" w:cs="Carlito"/>
          <w:sz w:val="18"/>
          <w:lang w:val="pt-PT"/>
        </w:rPr>
        <w:t>, colocar em ordem cronológica inversa - d</w:t>
      </w:r>
      <w:r>
        <w:rPr>
          <w:rFonts w:ascii="Calibri" w:eastAsia="Carlito" w:hAnsi="Calibri" w:cs="Carlito"/>
          <w:sz w:val="18"/>
          <w:lang w:val="pt-PT"/>
        </w:rPr>
        <w:t>a</w:t>
      </w:r>
      <w:r w:rsidRPr="00446099">
        <w:rPr>
          <w:rFonts w:ascii="Calibri" w:eastAsia="Carlito" w:hAnsi="Calibri" w:cs="Carlito"/>
          <w:sz w:val="18"/>
          <w:lang w:val="pt-PT"/>
        </w:rPr>
        <w:t xml:space="preserve"> atual para </w:t>
      </w:r>
      <w:r>
        <w:rPr>
          <w:rFonts w:ascii="Calibri" w:eastAsia="Carlito" w:hAnsi="Calibri" w:cs="Carlito"/>
          <w:sz w:val="18"/>
          <w:lang w:val="pt-PT"/>
        </w:rPr>
        <w:t>a</w:t>
      </w:r>
      <w:r w:rsidRPr="00446099">
        <w:rPr>
          <w:rFonts w:ascii="Calibri" w:eastAsia="Carlito" w:hAnsi="Calibri" w:cs="Carlito"/>
          <w:sz w:val="18"/>
          <w:lang w:val="pt-PT"/>
        </w:rPr>
        <w:t xml:space="preserve"> mais antiga).</w:t>
      </w:r>
    </w:p>
    <w:p w14:paraId="25802067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sz w:val="5"/>
          <w:lang w:val="pt-PT"/>
        </w:rPr>
      </w:pPr>
    </w:p>
    <w:tbl>
      <w:tblPr>
        <w:tblStyle w:val="NormalTable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21"/>
        <w:gridCol w:w="3607"/>
        <w:gridCol w:w="2666"/>
      </w:tblGrid>
      <w:tr w:rsidR="00EA71E2" w:rsidRPr="00446099" w14:paraId="49592E0E" w14:textId="77777777" w:rsidTr="00DB1CB4">
        <w:trPr>
          <w:trHeight w:val="27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F67CD3C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bookmarkStart w:id="6" w:name="_Hlk31123696"/>
            <w:bookmarkStart w:id="7" w:name="_Hlk31124941"/>
            <w:r w:rsidRPr="00446099">
              <w:rPr>
                <w:rFonts w:ascii="Calibri" w:eastAsia="Carlito" w:hAnsi="Calibri" w:cs="Carlito"/>
                <w:b/>
                <w:lang w:val="pt-PT"/>
              </w:rPr>
              <w:t>CURSO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394B05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INSTITUIÇÃO DE ENSINO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CFFB897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ANO DE CONCLUSÃO</w:t>
            </w:r>
          </w:p>
        </w:tc>
      </w:tr>
      <w:bookmarkEnd w:id="6"/>
      <w:tr w:rsidR="00EA71E2" w:rsidRPr="00446099" w14:paraId="288B0C95" w14:textId="77777777" w:rsidTr="00DB1CB4">
        <w:trPr>
          <w:trHeight w:val="3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8A793" w14:textId="77777777" w:rsidR="00EA71E2" w:rsidRPr="00446099" w:rsidRDefault="00EA71E2" w:rsidP="00DB1CB4">
            <w:pPr>
              <w:spacing w:before="40" w:line="276" w:lineRule="auto"/>
              <w:ind w:left="57" w:right="1"/>
              <w:rPr>
                <w:rFonts w:ascii="Calibri" w:eastAsia="Carlito" w:hAnsi="Calibri" w:cs="Carlito"/>
                <w:i/>
                <w:sz w:val="18"/>
                <w:lang w:val="pt-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751A018" w14:textId="77777777" w:rsidR="00EA71E2" w:rsidRPr="00FC5E92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Insira o nome e o local da instituição.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7B5ED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EA71E2" w:rsidRPr="00446099" w14:paraId="316D033C" w14:textId="77777777" w:rsidTr="00DB1CB4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796E6E8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111" w:type="dxa"/>
            <w:vAlign w:val="center"/>
          </w:tcPr>
          <w:p w14:paraId="1C93B01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8D7949C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bookmarkEnd w:id="7"/>
    </w:tbl>
    <w:p w14:paraId="3E21D11D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326027D8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before="46" w:after="0" w:line="240" w:lineRule="auto"/>
        <w:rPr>
          <w:rFonts w:ascii="Calibri" w:eastAsia="Carlito" w:hAnsi="Calibri" w:cs="Carlito"/>
          <w:b/>
          <w:lang w:val="pt-PT"/>
        </w:rPr>
      </w:pPr>
      <w:r w:rsidRPr="00446099">
        <w:rPr>
          <w:rFonts w:ascii="Calibri" w:eastAsia="Carlito" w:hAnsi="Calibri" w:cs="Carlito"/>
          <w:b/>
          <w:lang w:val="pt-PT"/>
        </w:rPr>
        <w:t>FORMAÇÃO ACADÊMICA : PÓS-GRADUÇÃO (</w:t>
      </w:r>
      <w:r w:rsidRPr="00446099">
        <w:rPr>
          <w:rFonts w:ascii="Calibri" w:eastAsia="Carlito" w:hAnsi="Calibri" w:cs="Carlito"/>
          <w:b/>
          <w:i/>
          <w:lang w:val="pt-PT"/>
        </w:rPr>
        <w:t xml:space="preserve">LATO SENSU </w:t>
      </w:r>
      <w:r w:rsidRPr="00446099">
        <w:rPr>
          <w:rFonts w:ascii="Calibri" w:eastAsia="Carlito" w:hAnsi="Calibri" w:cs="Carlito"/>
          <w:b/>
          <w:lang w:val="pt-PT"/>
        </w:rPr>
        <w:t>OU</w:t>
      </w:r>
      <w:r w:rsidRPr="00446099">
        <w:rPr>
          <w:rFonts w:ascii="Calibri" w:eastAsia="Carlito" w:hAnsi="Calibri" w:cs="Carlito"/>
          <w:b/>
          <w:i/>
          <w:lang w:val="pt-PT"/>
        </w:rPr>
        <w:t xml:space="preserve"> STRICTO SENSU</w:t>
      </w:r>
      <w:r w:rsidRPr="00446099">
        <w:rPr>
          <w:rFonts w:ascii="Calibri" w:eastAsia="Carlito" w:hAnsi="Calibri" w:cs="Carlito"/>
          <w:b/>
          <w:lang w:val="pt-PT"/>
        </w:rPr>
        <w:t>)</w:t>
      </w:r>
    </w:p>
    <w:p w14:paraId="2DE548EF" w14:textId="77777777" w:rsidR="00EA71E2" w:rsidRDefault="00EA71E2" w:rsidP="00EA71E2">
      <w:pPr>
        <w:widowControl w:val="0"/>
        <w:autoSpaceDE w:val="0"/>
        <w:autoSpaceDN w:val="0"/>
        <w:spacing w:after="0" w:line="300" w:lineRule="auto"/>
        <w:jc w:val="both"/>
        <w:rPr>
          <w:rFonts w:ascii="Calibri" w:eastAsia="Carlito" w:hAnsi="Calibri" w:cs="Carlito"/>
          <w:sz w:val="18"/>
          <w:szCs w:val="18"/>
          <w:lang w:val="pt-PT"/>
        </w:rPr>
      </w:pPr>
      <w:r w:rsidRPr="5F11DD4E">
        <w:rPr>
          <w:rFonts w:ascii="Calibri" w:eastAsia="Carlito" w:hAnsi="Calibri" w:cs="Carlito"/>
          <w:sz w:val="18"/>
          <w:szCs w:val="18"/>
          <w:lang w:val="pt-PT"/>
        </w:rPr>
        <w:t xml:space="preserve">Detalhar títulos acadêmicos de pós-graduação (caso mais de um, colocar em ordem cronológica inversa - do atual </w:t>
      </w:r>
      <w:r w:rsidRPr="5F11DD4E">
        <w:rPr>
          <w:rFonts w:ascii="Calibri" w:eastAsia="Carlito" w:hAnsi="Calibri" w:cs="Carlito"/>
          <w:sz w:val="18"/>
          <w:szCs w:val="18"/>
          <w:lang w:val="pt-PT"/>
        </w:rPr>
        <w:lastRenderedPageBreak/>
        <w:t>para o mais antigo.</w:t>
      </w:r>
    </w:p>
    <w:p w14:paraId="502BCCE5" w14:textId="77777777" w:rsidR="00EA71E2" w:rsidRPr="00446099" w:rsidRDefault="00EA71E2" w:rsidP="00EA71E2">
      <w:pPr>
        <w:widowControl w:val="0"/>
        <w:autoSpaceDE w:val="0"/>
        <w:autoSpaceDN w:val="0"/>
        <w:spacing w:after="0" w:line="300" w:lineRule="auto"/>
        <w:jc w:val="both"/>
        <w:rPr>
          <w:rFonts w:ascii="Calibri" w:eastAsia="Carlito" w:hAnsi="Calibri" w:cs="Carlito"/>
          <w:sz w:val="18"/>
          <w:lang w:val="pt-PT"/>
        </w:rPr>
      </w:pPr>
    </w:p>
    <w:p w14:paraId="3B603F63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sz w:val="5"/>
          <w:lang w:val="pt-PT"/>
        </w:rPr>
      </w:pPr>
    </w:p>
    <w:tbl>
      <w:tblPr>
        <w:tblStyle w:val="NormalTable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98"/>
        <w:gridCol w:w="2004"/>
        <w:gridCol w:w="2896"/>
        <w:gridCol w:w="1396"/>
      </w:tblGrid>
      <w:tr w:rsidR="00EA71E2" w:rsidRPr="00446099" w14:paraId="6E9F58D8" w14:textId="77777777" w:rsidTr="00DB1CB4">
        <w:trPr>
          <w:trHeight w:val="27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66C9CC4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TÍTULO ACADÊMICO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FC7094F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INSTITUIÇÃO DE ENSINO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BCEA26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TÍTULO DA TESE/DISSERTAÇÃO (mestrado e/ou doutorado)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76F9476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ANO DE CONCLUSÃO</w:t>
            </w:r>
          </w:p>
        </w:tc>
      </w:tr>
      <w:tr w:rsidR="00EA71E2" w:rsidRPr="00446099" w14:paraId="1A2DA54F" w14:textId="77777777" w:rsidTr="00DB1CB4">
        <w:trPr>
          <w:trHeight w:val="8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03879" w14:textId="77777777" w:rsidR="00EA71E2" w:rsidRPr="00446099" w:rsidRDefault="00EA71E2" w:rsidP="00DB1CB4">
            <w:pPr>
              <w:spacing w:before="40" w:line="276" w:lineRule="auto"/>
              <w:ind w:left="57" w:right="1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Indique em cada linha: especialização; mestrado stricto sensu; doutorado e pós-doutorado.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9236A46" w14:textId="77777777" w:rsidR="00EA71E2" w:rsidRPr="0009125A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Insira o nome e o local da instituição.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0E40F" w14:textId="77777777" w:rsidR="00EA71E2" w:rsidRPr="0009125A" w:rsidRDefault="00EA71E2" w:rsidP="00DB1CB4">
            <w:pPr>
              <w:spacing w:before="40"/>
              <w:ind w:left="57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  <w:lang w:val="pt-BR"/>
              </w:rPr>
            </w:pPr>
            <w:r w:rsidRPr="00446099">
              <w:rPr>
                <w:rFonts w:ascii="Calibri" w:eastAsia="Carlito" w:hAnsi="Calibri" w:cs="Carlito"/>
                <w:i/>
                <w:color w:val="000000"/>
                <w:sz w:val="18"/>
                <w:szCs w:val="20"/>
                <w:lang w:val="pt-PT"/>
              </w:rPr>
              <w:t>Indique o mês e o ano de início.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9EB1E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EA71E2" w:rsidRPr="00446099" w14:paraId="79D54FBB" w14:textId="77777777" w:rsidTr="00DB1CB4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642B7F25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73B9982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320F686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14256661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0022575C" w14:textId="77777777" w:rsidTr="00DB1CB4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0760B77E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246C084F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5F8786A1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D44B6B6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1590EFDA" w14:textId="77777777" w:rsidTr="00DB1CB4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407E25FC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42840BE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5EC9F04A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04143063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42B7B45B" w14:textId="77777777" w:rsidTr="00DB1CB4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744E4646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79EAE197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42DD48EE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3E439BAB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606FC979" w14:textId="77777777" w:rsidTr="00DB1CB4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1C8EDA9B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2F653417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588C30A5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1532FF10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3B911DCB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lang w:val="pt-PT"/>
        </w:rPr>
      </w:pPr>
    </w:p>
    <w:p w14:paraId="4930D1BB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  <w:r w:rsidRPr="00446099">
        <w:rPr>
          <w:rFonts w:ascii="Calibri" w:eastAsia="Carlito" w:hAnsi="Calibri" w:cs="Carlito"/>
          <w:b/>
          <w:bCs/>
          <w:lang w:val="pt-PT"/>
        </w:rPr>
        <w:t>EXPERIÊNCIA PROFISSIONAL</w:t>
      </w:r>
    </w:p>
    <w:p w14:paraId="70EADCBB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rlito" w:hAnsi="Calibri" w:cs="Carlito"/>
          <w:sz w:val="18"/>
          <w:lang w:val="pt-PT"/>
        </w:rPr>
      </w:pPr>
      <w:r w:rsidRPr="00446099">
        <w:rPr>
          <w:rFonts w:ascii="Calibri" w:eastAsia="Carlito" w:hAnsi="Calibri" w:cs="Carlito"/>
          <w:sz w:val="18"/>
          <w:lang w:val="pt-PT"/>
        </w:rPr>
        <w:t>Detalhar experiência em ordem cronológica inversa, ou seja, da atual para a mais antiga (se necessário, utilize mais linhas).</w:t>
      </w:r>
    </w:p>
    <w:p w14:paraId="7D22DE0D" w14:textId="77777777" w:rsidR="00EA71E2" w:rsidRPr="00446099" w:rsidRDefault="00EA71E2" w:rsidP="00EA71E2">
      <w:pPr>
        <w:widowControl w:val="0"/>
        <w:autoSpaceDE w:val="0"/>
        <w:autoSpaceDN w:val="0"/>
        <w:spacing w:before="6" w:after="0" w:line="240" w:lineRule="auto"/>
        <w:rPr>
          <w:rFonts w:ascii="Calibri" w:eastAsia="Carlito" w:hAnsi="Calibri" w:cs="Carlito"/>
          <w:sz w:val="10"/>
          <w:lang w:val="pt-PT"/>
        </w:rPr>
      </w:pPr>
    </w:p>
    <w:tbl>
      <w:tblPr>
        <w:tblStyle w:val="NormalTable0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81"/>
        <w:gridCol w:w="4097"/>
        <w:gridCol w:w="1144"/>
        <w:gridCol w:w="1262"/>
      </w:tblGrid>
      <w:tr w:rsidR="00EA71E2" w:rsidRPr="00446099" w14:paraId="1630F00E" w14:textId="77777777" w:rsidTr="00DB1CB4">
        <w:trPr>
          <w:trHeight w:val="270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DAD9D1F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LOCAL/CARGO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871869A" w14:textId="77777777" w:rsidR="00EA71E2" w:rsidRPr="00446099" w:rsidRDefault="00EA71E2" w:rsidP="00DB1CB4">
            <w:pPr>
              <w:spacing w:before="40" w:line="274" w:lineRule="auto"/>
              <w:ind w:left="295" w:right="130" w:hanging="238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ATRIBUIÇÕES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45A1B4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INÍCIO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8595579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FIM</w:t>
            </w:r>
          </w:p>
        </w:tc>
      </w:tr>
      <w:tr w:rsidR="00EA71E2" w:rsidRPr="00446099" w14:paraId="349C2C9A" w14:textId="77777777" w:rsidTr="00DB1CB4">
        <w:trPr>
          <w:trHeight w:val="574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6E760E8B" w14:textId="77777777" w:rsidR="00EA71E2" w:rsidRPr="0009125A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Indique o local da instituição e o cargo ocupado.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218D2F2" w14:textId="77777777" w:rsidR="00EA71E2" w:rsidRPr="0009125A" w:rsidRDefault="00EA71E2" w:rsidP="00DB1CB4">
            <w:pPr>
              <w:spacing w:before="40" w:line="273" w:lineRule="auto"/>
              <w:ind w:left="57" w:right="128"/>
              <w:rPr>
                <w:rFonts w:ascii="Calibri" w:eastAsia="Carlito" w:hAnsi="Calibri" w:cs="Carlito"/>
                <w:i/>
                <w:sz w:val="18"/>
                <w:lang w:val="pt-BR"/>
              </w:rPr>
            </w:pPr>
            <w:r w:rsidRPr="00095DA0">
              <w:rPr>
                <w:rFonts w:ascii="Calibri" w:eastAsia="Carlito" w:hAnsi="Calibri" w:cs="Carlito"/>
                <w:i/>
                <w:sz w:val="18"/>
                <w:lang w:val="pt-BR"/>
              </w:rPr>
              <w:t>Descreva as funções desempenhadas no cargo que tenham relação com a vaga indicada no Edital.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6FD8" w14:textId="77777777" w:rsidR="00EA71E2" w:rsidRPr="0009125A" w:rsidRDefault="00EA71E2" w:rsidP="00DB1CB4">
            <w:pPr>
              <w:spacing w:before="40"/>
              <w:ind w:left="57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  <w:lang w:val="pt-BR"/>
              </w:rPr>
            </w:pPr>
            <w:r w:rsidRPr="00446099">
              <w:rPr>
                <w:rFonts w:ascii="Calibri" w:eastAsia="Carlito" w:hAnsi="Calibri" w:cs="Carlito"/>
                <w:i/>
                <w:color w:val="000000"/>
                <w:sz w:val="18"/>
                <w:szCs w:val="20"/>
                <w:lang w:val="pt-PT"/>
              </w:rPr>
              <w:t>Indique o mês e o ano de início.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C9AD2" w14:textId="77777777" w:rsidR="00EA71E2" w:rsidRPr="00446099" w:rsidRDefault="00EA71E2" w:rsidP="00DB1CB4">
            <w:pPr>
              <w:spacing w:before="40"/>
              <w:ind w:left="57"/>
              <w:rPr>
                <w:rFonts w:ascii="Calibri" w:eastAsia="Carlito" w:hAnsi="Calibri" w:cs="Carlito"/>
                <w:i/>
                <w:sz w:val="18"/>
                <w:lang w:val="pt-PT"/>
              </w:rPr>
            </w:pPr>
            <w:r w:rsidRPr="00446099">
              <w:rPr>
                <w:rFonts w:ascii="Calibri" w:eastAsia="Carlito" w:hAnsi="Calibri" w:cs="Carlito"/>
                <w:i/>
                <w:sz w:val="18"/>
                <w:lang w:val="pt-PT"/>
              </w:rPr>
              <w:t>Indique o mês e o ano de término.</w:t>
            </w:r>
          </w:p>
        </w:tc>
      </w:tr>
      <w:tr w:rsidR="00EA71E2" w:rsidRPr="00446099" w14:paraId="2C0DD943" w14:textId="77777777" w:rsidTr="00DB1CB4">
        <w:trPr>
          <w:trHeight w:val="516"/>
        </w:trPr>
        <w:tc>
          <w:tcPr>
            <w:tcW w:w="2132" w:type="dxa"/>
            <w:vAlign w:val="center"/>
          </w:tcPr>
          <w:p w14:paraId="6667E044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3A13861E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1A0CF894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819" w:type="dxa"/>
            <w:vAlign w:val="center"/>
          </w:tcPr>
          <w:p w14:paraId="7EA90AC5" w14:textId="77777777" w:rsidR="00EA71E2" w:rsidRPr="00446099" w:rsidRDefault="00EA71E2" w:rsidP="00DB1CB4">
            <w:pPr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360F32EF" w14:textId="77777777" w:rsidR="00EA71E2" w:rsidRPr="00446099" w:rsidRDefault="00EA71E2" w:rsidP="00DB1CB4">
            <w:pPr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21CEF9" w14:textId="77777777" w:rsidR="00EA71E2" w:rsidRPr="00446099" w:rsidRDefault="00EA71E2" w:rsidP="00DB1CB4">
            <w:pPr>
              <w:ind w:left="57"/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24F8E8BE" w14:textId="77777777" w:rsidTr="00DB1CB4">
        <w:trPr>
          <w:trHeight w:val="254"/>
        </w:trPr>
        <w:tc>
          <w:tcPr>
            <w:tcW w:w="2132" w:type="dxa"/>
            <w:vAlign w:val="center"/>
          </w:tcPr>
          <w:p w14:paraId="2A5498AA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0A7171E6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3D2B4A9D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819" w:type="dxa"/>
            <w:vAlign w:val="center"/>
          </w:tcPr>
          <w:p w14:paraId="40DA3C81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0F50080B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C51460C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7E83F2C2" w14:textId="77777777" w:rsidTr="00DB1CB4">
        <w:trPr>
          <w:trHeight w:val="60"/>
        </w:trPr>
        <w:tc>
          <w:tcPr>
            <w:tcW w:w="2132" w:type="dxa"/>
            <w:vAlign w:val="center"/>
          </w:tcPr>
          <w:p w14:paraId="7C058534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7AD42754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  <w:p w14:paraId="37F5C311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4819" w:type="dxa"/>
            <w:vAlign w:val="center"/>
          </w:tcPr>
          <w:p w14:paraId="6A493F43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170CD03F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9DD1BC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2704F809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rPr>
          <w:rFonts w:ascii="Calibri" w:eastAsia="Carlito" w:hAnsi="Calibri" w:cs="Carlito"/>
          <w:b/>
          <w:bCs/>
          <w:lang w:val="pt-PT"/>
        </w:rPr>
      </w:pPr>
    </w:p>
    <w:p w14:paraId="04AC38FB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outlineLvl w:val="0"/>
        <w:rPr>
          <w:rFonts w:ascii="Calibri" w:eastAsia="Carlito" w:hAnsi="Calibri" w:cs="Carlito"/>
          <w:b/>
          <w:bCs/>
          <w:lang w:val="pt-PT"/>
        </w:rPr>
      </w:pPr>
      <w:r w:rsidRPr="00446099">
        <w:rPr>
          <w:rFonts w:ascii="Calibri" w:eastAsia="Carlito" w:hAnsi="Calibri" w:cs="Carlito"/>
          <w:b/>
          <w:bCs/>
          <w:lang w:val="pt-PT"/>
        </w:rPr>
        <w:t xml:space="preserve">PUBLICAÇÃO DE ARTIGOS ACADÊMICOS EM PERIÓDICOS, ANAIS DE CONGRESSOS E AFINS (TEMAS RELACIONADOS AO CONTEXTO DO EDITAL) - Título: subtítulo. Ano de apresentação. </w:t>
      </w:r>
    </w:p>
    <w:p w14:paraId="5E12A224" w14:textId="77777777" w:rsidR="00EA71E2" w:rsidRPr="00446099" w:rsidRDefault="00EA71E2" w:rsidP="00EA71E2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</w:p>
    <w:tbl>
      <w:tblPr>
        <w:tblStyle w:val="NormalTable0"/>
        <w:tblW w:w="84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490"/>
      </w:tblGrid>
      <w:tr w:rsidR="00EA71E2" w:rsidRPr="00446099" w14:paraId="2228C214" w14:textId="77777777" w:rsidTr="00DB1CB4">
        <w:trPr>
          <w:trHeight w:val="235"/>
        </w:trPr>
        <w:tc>
          <w:tcPr>
            <w:tcW w:w="849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BE31852" w14:textId="77777777" w:rsidR="00EA71E2" w:rsidRPr="00446099" w:rsidRDefault="00EA71E2" w:rsidP="00DB1CB4">
            <w:pPr>
              <w:spacing w:before="40"/>
              <w:ind w:left="57"/>
              <w:jc w:val="center"/>
              <w:rPr>
                <w:rFonts w:ascii="Calibri" w:eastAsia="Carlito" w:hAnsi="Calibri" w:cs="Carlito"/>
                <w:b/>
                <w:sz w:val="20"/>
                <w:lang w:val="pt-PT"/>
              </w:rPr>
            </w:pPr>
            <w:r w:rsidRPr="00446099">
              <w:rPr>
                <w:rFonts w:ascii="Calibri" w:eastAsia="Carlito" w:hAnsi="Calibri" w:cs="Carlito"/>
                <w:b/>
                <w:lang w:val="pt-PT"/>
              </w:rPr>
              <w:t>REFERÊNCIA BIBLIOGRÁFICA (Principais ou mais recentes)</w:t>
            </w:r>
          </w:p>
        </w:tc>
      </w:tr>
      <w:tr w:rsidR="00EA71E2" w:rsidRPr="00446099" w14:paraId="7062CE91" w14:textId="77777777" w:rsidTr="00DB1CB4">
        <w:trPr>
          <w:trHeight w:val="327"/>
        </w:trPr>
        <w:tc>
          <w:tcPr>
            <w:tcW w:w="8490" w:type="dxa"/>
            <w:tcBorders>
              <w:top w:val="single" w:sz="4" w:space="0" w:color="auto"/>
            </w:tcBorders>
            <w:vAlign w:val="center"/>
          </w:tcPr>
          <w:p w14:paraId="10AA4D43" w14:textId="77777777" w:rsidR="00EA71E2" w:rsidRPr="0009125A" w:rsidRDefault="00EA71E2" w:rsidP="00DB1CB4">
            <w:pPr>
              <w:rPr>
                <w:rFonts w:ascii="Calibri" w:eastAsia="Carlito" w:hAnsi="Calibri" w:cs="Carlito"/>
                <w:lang w:val="pt-BR"/>
              </w:rPr>
            </w:pPr>
          </w:p>
        </w:tc>
      </w:tr>
      <w:tr w:rsidR="00EA71E2" w:rsidRPr="00446099" w14:paraId="7C6E8362" w14:textId="77777777" w:rsidTr="00DB1CB4">
        <w:trPr>
          <w:trHeight w:val="349"/>
        </w:trPr>
        <w:tc>
          <w:tcPr>
            <w:tcW w:w="8490" w:type="dxa"/>
            <w:vAlign w:val="center"/>
          </w:tcPr>
          <w:p w14:paraId="199B789B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168AC057" w14:textId="77777777" w:rsidTr="00DB1CB4">
        <w:trPr>
          <w:trHeight w:val="349"/>
        </w:trPr>
        <w:tc>
          <w:tcPr>
            <w:tcW w:w="8490" w:type="dxa"/>
            <w:vAlign w:val="center"/>
          </w:tcPr>
          <w:p w14:paraId="36B345D5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2C754EC5" w14:textId="77777777" w:rsidTr="00DB1CB4">
        <w:trPr>
          <w:trHeight w:val="349"/>
        </w:trPr>
        <w:tc>
          <w:tcPr>
            <w:tcW w:w="8490" w:type="dxa"/>
            <w:vAlign w:val="center"/>
          </w:tcPr>
          <w:p w14:paraId="640199C7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  <w:tr w:rsidR="00EA71E2" w:rsidRPr="00446099" w14:paraId="776812AB" w14:textId="77777777" w:rsidTr="00DB1CB4">
        <w:trPr>
          <w:trHeight w:val="342"/>
        </w:trPr>
        <w:tc>
          <w:tcPr>
            <w:tcW w:w="8490" w:type="dxa"/>
            <w:vAlign w:val="center"/>
          </w:tcPr>
          <w:p w14:paraId="2B5BAF7D" w14:textId="77777777" w:rsidR="00EA71E2" w:rsidRPr="00446099" w:rsidRDefault="00EA71E2" w:rsidP="00DB1CB4">
            <w:pPr>
              <w:rPr>
                <w:rFonts w:ascii="Calibri" w:eastAsia="Carlito" w:hAnsi="Calibri" w:cs="Carlito"/>
                <w:lang w:val="pt-PT"/>
              </w:rPr>
            </w:pPr>
          </w:p>
        </w:tc>
      </w:tr>
    </w:tbl>
    <w:p w14:paraId="6EA1162A" w14:textId="4962531D" w:rsidR="00EA71E2" w:rsidRDefault="00EA71E2" w:rsidP="00EA71E2">
      <w:pPr>
        <w:widowControl w:val="0"/>
        <w:autoSpaceDE w:val="0"/>
        <w:autoSpaceDN w:val="0"/>
        <w:spacing w:after="0" w:line="240" w:lineRule="auto"/>
        <w:ind w:left="502"/>
        <w:outlineLvl w:val="0"/>
        <w:rPr>
          <w:rFonts w:ascii="Calibri" w:eastAsia="Carlito" w:hAnsi="Calibri" w:cs="Carlito"/>
          <w:b/>
          <w:bCs/>
          <w:lang w:val="pt-PT"/>
        </w:rPr>
      </w:pPr>
    </w:p>
    <w:p w14:paraId="5C1B6AAE" w14:textId="77777777" w:rsidR="00F16266" w:rsidRPr="00446099" w:rsidRDefault="00F16266" w:rsidP="00EA71E2">
      <w:pPr>
        <w:widowControl w:val="0"/>
        <w:autoSpaceDE w:val="0"/>
        <w:autoSpaceDN w:val="0"/>
        <w:spacing w:after="0" w:line="240" w:lineRule="auto"/>
        <w:ind w:left="502"/>
        <w:outlineLvl w:val="0"/>
        <w:rPr>
          <w:rFonts w:ascii="Calibri" w:eastAsia="Carlito" w:hAnsi="Calibri" w:cs="Carlito"/>
          <w:b/>
          <w:bCs/>
          <w:lang w:val="pt-PT"/>
        </w:rPr>
      </w:pPr>
    </w:p>
    <w:p w14:paraId="34DC46C4" w14:textId="77777777" w:rsidR="00EA71E2" w:rsidRPr="00446099" w:rsidRDefault="00EA71E2" w:rsidP="00EA71E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outlineLvl w:val="0"/>
        <w:rPr>
          <w:rFonts w:ascii="Calibri" w:eastAsia="Carlito" w:hAnsi="Calibri" w:cs="Carlito"/>
          <w:b/>
          <w:bCs/>
          <w:lang w:val="pt-PT"/>
        </w:rPr>
      </w:pPr>
      <w:r w:rsidRPr="00446099">
        <w:rPr>
          <w:rFonts w:ascii="Calibri" w:eastAsia="Carlito" w:hAnsi="Calibri" w:cs="Carlito"/>
          <w:b/>
          <w:bCs/>
          <w:lang w:val="pt-PT"/>
        </w:rPr>
        <w:t>INFORMAÇÕES COMPLEMENTARES</w:t>
      </w:r>
    </w:p>
    <w:p w14:paraId="01938A46" w14:textId="77777777" w:rsidR="00EA71E2" w:rsidRPr="00446099" w:rsidRDefault="00EA71E2" w:rsidP="00EA71E2">
      <w:pPr>
        <w:widowControl w:val="0"/>
        <w:autoSpaceDE w:val="0"/>
        <w:autoSpaceDN w:val="0"/>
        <w:spacing w:after="0" w:line="300" w:lineRule="auto"/>
        <w:ind w:right="42"/>
        <w:rPr>
          <w:rFonts w:ascii="Calibri" w:eastAsia="Carlito" w:hAnsi="Calibri" w:cs="Carlito"/>
          <w:lang w:val="pt-PT"/>
        </w:rPr>
      </w:pPr>
      <w:r w:rsidRPr="00446099">
        <w:rPr>
          <w:rFonts w:ascii="Calibri" w:eastAsia="Carlito" w:hAnsi="Calibri" w:cs="Carlito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BFD80" wp14:editId="7828D473">
                <wp:simplePos x="0" y="0"/>
                <wp:positionH relativeFrom="margin">
                  <wp:posOffset>-10795</wp:posOffset>
                </wp:positionH>
                <wp:positionV relativeFrom="paragraph">
                  <wp:posOffset>500380</wp:posOffset>
                </wp:positionV>
                <wp:extent cx="5414010" cy="2027555"/>
                <wp:effectExtent l="0" t="0" r="15240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845C" w14:textId="77777777" w:rsidR="00EA71E2" w:rsidRPr="007474C0" w:rsidRDefault="00EA71E2" w:rsidP="00EA7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6DF5C9">
              <v:shape id="_x0000_s1027" style="position:absolute;margin-left:-.85pt;margin-top:39.4pt;width:426.3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ZyKwIAAFQEAAAOAAAAZHJzL2Uyb0RvYy54bWysVNtu2zAMfR+wfxD0vviCeGmNOEWXLsOA&#10;7gK0+wBGlmNhsuhJSuzs60fJaZrdXob5QRBF6ujwkPTyZuw0O0jrFJqKZ7OUM2kE1srsKv7lcfPq&#10;ijPnwdSg0ciKH6XjN6uXL5ZDX8ocW9S1tIxAjCuHvuKt932ZJE60sgM3w14acjZoO/Bk2l1SWxgI&#10;vdNJnqavkwFt3VsU0jk6vZucfBXxm0YK/6lpnPRMV5y4+bjauG7DmqyWUO4s9K0SJxrwDyw6UIYe&#10;PUPdgQe2t+o3qE4Jiw4bPxPYJdg0SsiYA2WTpb9k89BCL2MuJI7rzzK5/wcrPh4+W6bqiufZgjMD&#10;HRVpDWoEVkv2KEePLA8qDb0rKfihp3A/vsGRqh0zdv09iq+OGVy3YHby1locWgk1sczCzeTi6oTj&#10;Ash2+IA1PQZ7jxFobGwXJCRRGKFTtY7nChEPJuiwmGdz0okzQb48zRdFUcQ3oHy63lvn30nsWNhU&#10;3FILRHg43Dsf6ED5FBJec6hVvVFaR8Putmtt2QGoXTbxO6H/FKYNGyp+XeTFpMBfIdL4/QmiU576&#10;Xquu4lfnICiDbm9NHbvSg9LTnihrcxIyaDep6MftGCsXVQ4ib7E+krIWpzansaRNi/Y7ZwO1eMXd&#10;tz1YyZl+b6g619l8HmYiGvNikZNhLz3bSw8YQVAV95xN27WPcxR0M3hLVWxU1PeZyYkytW6U/TRm&#10;YTYu7Rj1/DNY/QAAAP//AwBQSwMEFAAGAAgAAAAhAFlrUNHfAAAACQEAAA8AAABkcnMvZG93bnJl&#10;di54bWxMj8FOwzAQRO9I/IO1SFxQ64RC44Q4FUICwQ0Kgqsbu0mEvQ62m4a/ZznBcTSjmTf1ZnaW&#10;TSbEwaOEfJkBM9h6PWAn4e31fiGAxaRQK+vRSPg2ETbN6UmtKu2P+GKmbeoYlWCslIQ+pbHiPLa9&#10;cSou/WiQvL0PTiWSoeM6qCOVO8svs2zNnRqQFno1mrvetJ/bg5Mgrh6nj/i0en5v13tbpotievgK&#10;Up6fzbc3wJKZ018YfvEJHRpi2vkD6sishEVeUFJCIegB+eI6K4HtJKxKkQNvav7/QfMDAAD//wMA&#10;UEsBAi0AFAAGAAgAAAAhALaDOJL+AAAA4QEAABMAAAAAAAAAAAAAAAAAAAAAAFtDb250ZW50X1R5&#10;cGVzXS54bWxQSwECLQAUAAYACAAAACEAOP0h/9YAAACUAQAACwAAAAAAAAAAAAAAAAAvAQAAX3Jl&#10;bHMvLnJlbHNQSwECLQAUAAYACAAAACEAbiU2cisCAABUBAAADgAAAAAAAAAAAAAAAAAuAgAAZHJz&#10;L2Uyb0RvYy54bWxQSwECLQAUAAYACAAAACEAWWtQ0d8AAAAJAQAADwAAAAAAAAAAAAAAAACFBAAA&#10;ZHJzL2Rvd25yZXYueG1sUEsFBgAAAAAEAAQA8wAAAJEFAAAAAA==&#10;" w14:anchorId="03ABFD80">
                <v:textbox>
                  <w:txbxContent>
                    <w:p w:rsidRPr="007474C0" w:rsidR="00EA71E2" w:rsidP="00EA71E2" w:rsidRDefault="00EA71E2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446099">
        <w:rPr>
          <w:rFonts w:ascii="Calibri" w:eastAsia="Carlito" w:hAnsi="Calibri" w:cs="Carlito"/>
          <w:lang w:val="pt-PT"/>
        </w:rPr>
        <w:t>Este espaço é opcional e destinado para eventuais anotações complementares. Caso você faça uso dele, lembre-se de ser conciso.</w:t>
      </w:r>
    </w:p>
    <w:p w14:paraId="142C5455" w14:textId="77777777" w:rsidR="00EA71E2" w:rsidRPr="003124CA" w:rsidRDefault="00EA71E2" w:rsidP="00EA71E2">
      <w:pPr>
        <w:spacing w:after="120" w:line="276" w:lineRule="auto"/>
        <w:ind w:left="1068"/>
        <w:jc w:val="both"/>
        <w:textAlignment w:val="baseline"/>
        <w:rPr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61254E" w14:textId="77777777" w:rsidR="00EA71E2" w:rsidRPr="00EA71E2" w:rsidRDefault="00EA71E2" w:rsidP="00466D21">
      <w:pPr>
        <w:spacing w:after="120"/>
        <w:ind w:firstLine="708"/>
        <w:jc w:val="both"/>
        <w:rPr>
          <w:rFonts w:cstheme="minorHAnsi"/>
          <w:sz w:val="24"/>
          <w:szCs w:val="24"/>
          <w:lang w:val="pt-PT"/>
        </w:rPr>
      </w:pPr>
    </w:p>
    <w:sectPr w:rsidR="00EA71E2" w:rsidRPr="00EA71E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077" w14:textId="77777777" w:rsidR="00D707C1" w:rsidRDefault="00D707C1" w:rsidP="009E6F6A">
      <w:pPr>
        <w:spacing w:after="0" w:line="240" w:lineRule="auto"/>
      </w:pPr>
      <w:r>
        <w:separator/>
      </w:r>
    </w:p>
  </w:endnote>
  <w:endnote w:type="continuationSeparator" w:id="0">
    <w:p w14:paraId="12F4B66C" w14:textId="77777777" w:rsidR="00D707C1" w:rsidRDefault="00D707C1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A6A1" w14:textId="77777777" w:rsidR="00D707C1" w:rsidRDefault="00D707C1" w:rsidP="009E6F6A">
      <w:pPr>
        <w:spacing w:after="0" w:line="240" w:lineRule="auto"/>
      </w:pPr>
      <w:r>
        <w:separator/>
      </w:r>
    </w:p>
  </w:footnote>
  <w:footnote w:type="continuationSeparator" w:id="0">
    <w:p w14:paraId="2976F077" w14:textId="77777777" w:rsidR="00D707C1" w:rsidRDefault="00D707C1" w:rsidP="009E6F6A">
      <w:pPr>
        <w:spacing w:after="0" w:line="240" w:lineRule="auto"/>
      </w:pPr>
      <w:r>
        <w:continuationSeparator/>
      </w:r>
    </w:p>
  </w:footnote>
  <w:footnote w:id="1">
    <w:p w14:paraId="3196172B" w14:textId="77777777" w:rsidR="00B55254" w:rsidRDefault="00B55254" w:rsidP="00B552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>
        <w:r w:rsidRPr="74413532">
          <w:rPr>
            <w:rStyle w:val="Hyperlink"/>
            <w:color w:val="auto"/>
          </w:rPr>
          <w:t>Resolução nº 5, de 16 de novembro de 2016</w:t>
        </w:r>
      </w:hyperlink>
    </w:p>
  </w:footnote>
  <w:footnote w:id="2">
    <w:p w14:paraId="5E29A01F" w14:textId="7C6D8CB4" w:rsidR="00574675" w:rsidRDefault="005746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>
        <w:r w:rsidRPr="74413532">
          <w:rPr>
            <w:rStyle w:val="Hyperlink"/>
            <w:color w:val="auto"/>
          </w:rPr>
          <w:t>Resolução nº 5, de 16 de novembro de 2016</w:t>
        </w:r>
      </w:hyperlink>
      <w:r>
        <w:rPr>
          <w:rStyle w:val="Hyperlink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768" w14:textId="22A1C880" w:rsidR="009E6F6A" w:rsidRDefault="7529A0F2" w:rsidP="009E6F6A">
    <w:pPr>
      <w:pStyle w:val="Cabealho"/>
      <w:jc w:val="right"/>
    </w:pPr>
    <w:r>
      <w:rPr>
        <w:noProof/>
      </w:rPr>
      <w:drawing>
        <wp:inline distT="0" distB="0" distL="0" distR="0" wp14:anchorId="6A74D9B7" wp14:editId="29EF5C51">
          <wp:extent cx="24384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9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31B41"/>
    <w:multiLevelType w:val="hybridMultilevel"/>
    <w:tmpl w:val="A45CE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DA6"/>
    <w:multiLevelType w:val="multilevel"/>
    <w:tmpl w:val="863E5E98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0EAA36F3"/>
    <w:multiLevelType w:val="hybridMultilevel"/>
    <w:tmpl w:val="D63EA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C18"/>
    <w:multiLevelType w:val="hybridMultilevel"/>
    <w:tmpl w:val="EF98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EBA"/>
    <w:multiLevelType w:val="hybridMultilevel"/>
    <w:tmpl w:val="93186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AFE"/>
    <w:multiLevelType w:val="hybridMultilevel"/>
    <w:tmpl w:val="D008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6370"/>
    <w:multiLevelType w:val="hybridMultilevel"/>
    <w:tmpl w:val="31B673C6"/>
    <w:lvl w:ilvl="0" w:tplc="E01ABEDC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Bidi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02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7C70DA"/>
    <w:multiLevelType w:val="hybridMultilevel"/>
    <w:tmpl w:val="544A1A88"/>
    <w:lvl w:ilvl="0" w:tplc="4606C2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540" w:hanging="360"/>
      </w:pPr>
    </w:lvl>
    <w:lvl w:ilvl="2" w:tplc="1C0A001B" w:tentative="1">
      <w:start w:val="1"/>
      <w:numFmt w:val="lowerRoman"/>
      <w:lvlText w:val="%3."/>
      <w:lvlJc w:val="right"/>
      <w:pPr>
        <w:ind w:left="2260" w:hanging="180"/>
      </w:pPr>
    </w:lvl>
    <w:lvl w:ilvl="3" w:tplc="1C0A000F" w:tentative="1">
      <w:start w:val="1"/>
      <w:numFmt w:val="decimal"/>
      <w:lvlText w:val="%4."/>
      <w:lvlJc w:val="left"/>
      <w:pPr>
        <w:ind w:left="2980" w:hanging="360"/>
      </w:pPr>
    </w:lvl>
    <w:lvl w:ilvl="4" w:tplc="1C0A0019" w:tentative="1">
      <w:start w:val="1"/>
      <w:numFmt w:val="lowerLetter"/>
      <w:lvlText w:val="%5."/>
      <w:lvlJc w:val="left"/>
      <w:pPr>
        <w:ind w:left="3700" w:hanging="360"/>
      </w:pPr>
    </w:lvl>
    <w:lvl w:ilvl="5" w:tplc="1C0A001B" w:tentative="1">
      <w:start w:val="1"/>
      <w:numFmt w:val="lowerRoman"/>
      <w:lvlText w:val="%6."/>
      <w:lvlJc w:val="right"/>
      <w:pPr>
        <w:ind w:left="4420" w:hanging="180"/>
      </w:pPr>
    </w:lvl>
    <w:lvl w:ilvl="6" w:tplc="1C0A000F" w:tentative="1">
      <w:start w:val="1"/>
      <w:numFmt w:val="decimal"/>
      <w:lvlText w:val="%7."/>
      <w:lvlJc w:val="left"/>
      <w:pPr>
        <w:ind w:left="5140" w:hanging="360"/>
      </w:pPr>
    </w:lvl>
    <w:lvl w:ilvl="7" w:tplc="1C0A0019" w:tentative="1">
      <w:start w:val="1"/>
      <w:numFmt w:val="lowerLetter"/>
      <w:lvlText w:val="%8."/>
      <w:lvlJc w:val="left"/>
      <w:pPr>
        <w:ind w:left="5860" w:hanging="360"/>
      </w:pPr>
    </w:lvl>
    <w:lvl w:ilvl="8" w:tplc="1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63A2C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E5C5B"/>
    <w:multiLevelType w:val="hybridMultilevel"/>
    <w:tmpl w:val="93DA9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593"/>
    <w:multiLevelType w:val="multilevel"/>
    <w:tmpl w:val="863E5E98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4D7001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CA5FF7"/>
    <w:multiLevelType w:val="multilevel"/>
    <w:tmpl w:val="B2B09C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D004F8"/>
    <w:multiLevelType w:val="multilevel"/>
    <w:tmpl w:val="5FE093B6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 w15:restartNumberingAfterBreak="0">
    <w:nsid w:val="63EB79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555DD0"/>
    <w:multiLevelType w:val="hybridMultilevel"/>
    <w:tmpl w:val="92E4D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7CB6"/>
    <w:multiLevelType w:val="hybridMultilevel"/>
    <w:tmpl w:val="5A70F310"/>
    <w:lvl w:ilvl="0" w:tplc="9FE6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62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AA8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D2D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48F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C5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006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38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F79AA"/>
    <w:multiLevelType w:val="hybridMultilevel"/>
    <w:tmpl w:val="7A7ED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41A6"/>
    <w:multiLevelType w:val="hybridMultilevel"/>
    <w:tmpl w:val="556EE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305AC"/>
    <w:multiLevelType w:val="multilevel"/>
    <w:tmpl w:val="2F9CD38E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3" w15:restartNumberingAfterBreak="0">
    <w:nsid w:val="7FE1363B"/>
    <w:multiLevelType w:val="hybridMultilevel"/>
    <w:tmpl w:val="08564B28"/>
    <w:lvl w:ilvl="0" w:tplc="9320B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E4C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A8346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03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8EB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34C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D80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8C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C4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1"/>
  </w:num>
  <w:num w:numId="10">
    <w:abstractNumId w:val="21"/>
  </w:num>
  <w:num w:numId="11">
    <w:abstractNumId w:val="16"/>
  </w:num>
  <w:num w:numId="12">
    <w:abstractNumId w:val="22"/>
  </w:num>
  <w:num w:numId="13">
    <w:abstractNumId w:val="8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 w:numId="21">
    <w:abstractNumId w:val="7"/>
  </w:num>
  <w:num w:numId="22">
    <w:abstractNumId w:val="2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7"/>
    <w:rsid w:val="00022A6A"/>
    <w:rsid w:val="00046822"/>
    <w:rsid w:val="00064284"/>
    <w:rsid w:val="00073E8A"/>
    <w:rsid w:val="000A05E2"/>
    <w:rsid w:val="000A0918"/>
    <w:rsid w:val="000C7269"/>
    <w:rsid w:val="000D330C"/>
    <w:rsid w:val="000E698C"/>
    <w:rsid w:val="000E76B1"/>
    <w:rsid w:val="00104221"/>
    <w:rsid w:val="001839BC"/>
    <w:rsid w:val="00185C0B"/>
    <w:rsid w:val="001A7C32"/>
    <w:rsid w:val="00261A02"/>
    <w:rsid w:val="00281467"/>
    <w:rsid w:val="002D14CE"/>
    <w:rsid w:val="002F677D"/>
    <w:rsid w:val="00332DE7"/>
    <w:rsid w:val="00363A6F"/>
    <w:rsid w:val="00371444"/>
    <w:rsid w:val="0037742B"/>
    <w:rsid w:val="003B6BFC"/>
    <w:rsid w:val="003D5775"/>
    <w:rsid w:val="003F31EC"/>
    <w:rsid w:val="00407AAC"/>
    <w:rsid w:val="00466D21"/>
    <w:rsid w:val="00472972"/>
    <w:rsid w:val="00473A06"/>
    <w:rsid w:val="0050682F"/>
    <w:rsid w:val="0054598C"/>
    <w:rsid w:val="00574675"/>
    <w:rsid w:val="00586DD0"/>
    <w:rsid w:val="00594337"/>
    <w:rsid w:val="005F3718"/>
    <w:rsid w:val="005F4628"/>
    <w:rsid w:val="00612A69"/>
    <w:rsid w:val="006216C5"/>
    <w:rsid w:val="006353CB"/>
    <w:rsid w:val="00693167"/>
    <w:rsid w:val="006D02EB"/>
    <w:rsid w:val="006D720B"/>
    <w:rsid w:val="006E5532"/>
    <w:rsid w:val="007133C9"/>
    <w:rsid w:val="007220CB"/>
    <w:rsid w:val="00722A64"/>
    <w:rsid w:val="00733924"/>
    <w:rsid w:val="00775C02"/>
    <w:rsid w:val="00790A17"/>
    <w:rsid w:val="007F4937"/>
    <w:rsid w:val="008159F0"/>
    <w:rsid w:val="00816EDA"/>
    <w:rsid w:val="008216EE"/>
    <w:rsid w:val="008228B0"/>
    <w:rsid w:val="00824E27"/>
    <w:rsid w:val="008532B1"/>
    <w:rsid w:val="00854341"/>
    <w:rsid w:val="008B481F"/>
    <w:rsid w:val="00924358"/>
    <w:rsid w:val="00935E39"/>
    <w:rsid w:val="009B2C27"/>
    <w:rsid w:val="009E6B35"/>
    <w:rsid w:val="009E6F6A"/>
    <w:rsid w:val="00A60CDC"/>
    <w:rsid w:val="00A64A1E"/>
    <w:rsid w:val="00A92D3E"/>
    <w:rsid w:val="00AC4369"/>
    <w:rsid w:val="00AD7DF1"/>
    <w:rsid w:val="00AE12AE"/>
    <w:rsid w:val="00B142E8"/>
    <w:rsid w:val="00B33E54"/>
    <w:rsid w:val="00B55254"/>
    <w:rsid w:val="00C069DE"/>
    <w:rsid w:val="00C12A80"/>
    <w:rsid w:val="00C4601C"/>
    <w:rsid w:val="00C76F64"/>
    <w:rsid w:val="00C8613F"/>
    <w:rsid w:val="00C9318B"/>
    <w:rsid w:val="00CB1E9D"/>
    <w:rsid w:val="00CD6945"/>
    <w:rsid w:val="00CF49F5"/>
    <w:rsid w:val="00D14430"/>
    <w:rsid w:val="00D661B5"/>
    <w:rsid w:val="00D66BC7"/>
    <w:rsid w:val="00D707C1"/>
    <w:rsid w:val="00DD3AC7"/>
    <w:rsid w:val="00DE3E24"/>
    <w:rsid w:val="00E008CB"/>
    <w:rsid w:val="00E44001"/>
    <w:rsid w:val="00E44865"/>
    <w:rsid w:val="00E537DF"/>
    <w:rsid w:val="00E53AC9"/>
    <w:rsid w:val="00E60FF8"/>
    <w:rsid w:val="00E7116E"/>
    <w:rsid w:val="00E71EC6"/>
    <w:rsid w:val="00EA1A0C"/>
    <w:rsid w:val="00EA71E2"/>
    <w:rsid w:val="00EB226F"/>
    <w:rsid w:val="00F03CAE"/>
    <w:rsid w:val="00F1322B"/>
    <w:rsid w:val="00F16266"/>
    <w:rsid w:val="00F35CCD"/>
    <w:rsid w:val="00F42524"/>
    <w:rsid w:val="00F7299A"/>
    <w:rsid w:val="00FA0D2A"/>
    <w:rsid w:val="00FC2F95"/>
    <w:rsid w:val="00FD2268"/>
    <w:rsid w:val="017C0142"/>
    <w:rsid w:val="02361BF4"/>
    <w:rsid w:val="035C780C"/>
    <w:rsid w:val="0393E7D9"/>
    <w:rsid w:val="048402E8"/>
    <w:rsid w:val="04B02E75"/>
    <w:rsid w:val="06413616"/>
    <w:rsid w:val="07234F0A"/>
    <w:rsid w:val="08447381"/>
    <w:rsid w:val="0858ACF1"/>
    <w:rsid w:val="086E82BF"/>
    <w:rsid w:val="08BEFE9D"/>
    <w:rsid w:val="0946B8DF"/>
    <w:rsid w:val="098D9298"/>
    <w:rsid w:val="0C3390E3"/>
    <w:rsid w:val="0D2175AB"/>
    <w:rsid w:val="0D7A84B4"/>
    <w:rsid w:val="0D88AB20"/>
    <w:rsid w:val="0FE14C53"/>
    <w:rsid w:val="1023FEC1"/>
    <w:rsid w:val="117932FA"/>
    <w:rsid w:val="12106313"/>
    <w:rsid w:val="1667B93E"/>
    <w:rsid w:val="187BB65E"/>
    <w:rsid w:val="1BDACC21"/>
    <w:rsid w:val="1BF17008"/>
    <w:rsid w:val="1D922632"/>
    <w:rsid w:val="2078B49A"/>
    <w:rsid w:val="209CD463"/>
    <w:rsid w:val="211E53FE"/>
    <w:rsid w:val="22A264BD"/>
    <w:rsid w:val="23A9CAFF"/>
    <w:rsid w:val="23D4024C"/>
    <w:rsid w:val="25CBD299"/>
    <w:rsid w:val="277D99C5"/>
    <w:rsid w:val="27E23262"/>
    <w:rsid w:val="280C5720"/>
    <w:rsid w:val="28147264"/>
    <w:rsid w:val="28724DC4"/>
    <w:rsid w:val="2AE0253F"/>
    <w:rsid w:val="2B2E8AE6"/>
    <w:rsid w:val="2CA35F60"/>
    <w:rsid w:val="2CF56381"/>
    <w:rsid w:val="2DEE0A39"/>
    <w:rsid w:val="2EE7C179"/>
    <w:rsid w:val="2F529C46"/>
    <w:rsid w:val="2F8AA7C7"/>
    <w:rsid w:val="2FB2A92B"/>
    <w:rsid w:val="30A833FF"/>
    <w:rsid w:val="31777D73"/>
    <w:rsid w:val="324205BB"/>
    <w:rsid w:val="32FFB6B5"/>
    <w:rsid w:val="36FE4BAD"/>
    <w:rsid w:val="375237F6"/>
    <w:rsid w:val="3764959A"/>
    <w:rsid w:val="37AA378E"/>
    <w:rsid w:val="37F6EA67"/>
    <w:rsid w:val="3822B09F"/>
    <w:rsid w:val="3829C6D8"/>
    <w:rsid w:val="384B635B"/>
    <w:rsid w:val="38CF957D"/>
    <w:rsid w:val="3A46535E"/>
    <w:rsid w:val="3AA94621"/>
    <w:rsid w:val="3B05375C"/>
    <w:rsid w:val="3BED5798"/>
    <w:rsid w:val="3CB98EB3"/>
    <w:rsid w:val="3D0B8427"/>
    <w:rsid w:val="3DD11EC5"/>
    <w:rsid w:val="4088A373"/>
    <w:rsid w:val="408FF7FF"/>
    <w:rsid w:val="40EB2D98"/>
    <w:rsid w:val="42683BD3"/>
    <w:rsid w:val="441794C8"/>
    <w:rsid w:val="44AD35B2"/>
    <w:rsid w:val="44BF6F6B"/>
    <w:rsid w:val="459FDC95"/>
    <w:rsid w:val="4647C15D"/>
    <w:rsid w:val="464A1475"/>
    <w:rsid w:val="46725C41"/>
    <w:rsid w:val="46AC1AF5"/>
    <w:rsid w:val="479F0B62"/>
    <w:rsid w:val="47D7C5B9"/>
    <w:rsid w:val="486F4A4D"/>
    <w:rsid w:val="4947D5EB"/>
    <w:rsid w:val="49B3C7BF"/>
    <w:rsid w:val="4B1B3280"/>
    <w:rsid w:val="4C3EE599"/>
    <w:rsid w:val="4E52D342"/>
    <w:rsid w:val="5264A1EC"/>
    <w:rsid w:val="52FE34E6"/>
    <w:rsid w:val="546E1E29"/>
    <w:rsid w:val="54BCEDA6"/>
    <w:rsid w:val="55C2802E"/>
    <w:rsid w:val="55DA79DE"/>
    <w:rsid w:val="57E6BEDE"/>
    <w:rsid w:val="58319655"/>
    <w:rsid w:val="58B528CB"/>
    <w:rsid w:val="59346EAB"/>
    <w:rsid w:val="5A236432"/>
    <w:rsid w:val="5ACDDB24"/>
    <w:rsid w:val="5D604D83"/>
    <w:rsid w:val="5DD3EADD"/>
    <w:rsid w:val="5E764167"/>
    <w:rsid w:val="5F12FDB3"/>
    <w:rsid w:val="5FD05E0C"/>
    <w:rsid w:val="5FFFB07D"/>
    <w:rsid w:val="624A9E75"/>
    <w:rsid w:val="626BFD33"/>
    <w:rsid w:val="628C4B4C"/>
    <w:rsid w:val="62E626AE"/>
    <w:rsid w:val="632C5404"/>
    <w:rsid w:val="63D27C69"/>
    <w:rsid w:val="643BA4EA"/>
    <w:rsid w:val="656916DA"/>
    <w:rsid w:val="658F23F0"/>
    <w:rsid w:val="66BAFB93"/>
    <w:rsid w:val="66F3EEA7"/>
    <w:rsid w:val="67560CC3"/>
    <w:rsid w:val="68A0B79C"/>
    <w:rsid w:val="69BD125C"/>
    <w:rsid w:val="6CA73C1F"/>
    <w:rsid w:val="6CA7F932"/>
    <w:rsid w:val="6CC2DB04"/>
    <w:rsid w:val="6D31B521"/>
    <w:rsid w:val="6E9F81EE"/>
    <w:rsid w:val="6EC4EA31"/>
    <w:rsid w:val="6EC6B875"/>
    <w:rsid w:val="6FEC9E54"/>
    <w:rsid w:val="7350D17D"/>
    <w:rsid w:val="7529A0F2"/>
    <w:rsid w:val="767559D4"/>
    <w:rsid w:val="76D7468F"/>
    <w:rsid w:val="770798D6"/>
    <w:rsid w:val="776CB4D7"/>
    <w:rsid w:val="77774262"/>
    <w:rsid w:val="78822B2E"/>
    <w:rsid w:val="78D717FC"/>
    <w:rsid w:val="790A969A"/>
    <w:rsid w:val="790FE934"/>
    <w:rsid w:val="7BF9B088"/>
    <w:rsid w:val="7C1D7350"/>
    <w:rsid w:val="7CD904F8"/>
    <w:rsid w:val="7DE35F97"/>
    <w:rsid w:val="7F97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9CD"/>
  <w15:chartTrackingRefBased/>
  <w15:docId w15:val="{FE826F54-F5C8-42C0-95DE-93EFA69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0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7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790A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1">
    <w:name w:val="Grid Table 2 Accent 1"/>
    <w:basedOn w:val="Tabelanormal"/>
    <w:uiPriority w:val="47"/>
    <w:rsid w:val="00790A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F6A"/>
  </w:style>
  <w:style w:type="paragraph" w:styleId="Rodap">
    <w:name w:val="footer"/>
    <w:basedOn w:val="Normal"/>
    <w:link w:val="Rodap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F6A"/>
  </w:style>
  <w:style w:type="paragraph" w:customStyle="1" w:styleId="textojustificado">
    <w:name w:val="texto_justificado"/>
    <w:basedOn w:val="Normal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73A06"/>
    <w:pPr>
      <w:ind w:left="720"/>
      <w:contextualSpacing/>
    </w:pPr>
  </w:style>
  <w:style w:type="paragraph" w:customStyle="1" w:styleId="paragraph">
    <w:name w:val="paragraph"/>
    <w:basedOn w:val="Normal"/>
    <w:rsid w:val="005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682F"/>
  </w:style>
  <w:style w:type="character" w:customStyle="1" w:styleId="eop">
    <w:name w:val="eop"/>
    <w:basedOn w:val="Fontepargpadro"/>
    <w:rsid w:val="0050682F"/>
  </w:style>
  <w:style w:type="character" w:styleId="Hyperlink">
    <w:name w:val="Hyperlink"/>
    <w:basedOn w:val="Fontepargpadro"/>
    <w:uiPriority w:val="99"/>
    <w:unhideWhenUsed/>
    <w:rsid w:val="00022A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2A6A"/>
    <w:rPr>
      <w:color w:val="605E5C"/>
      <w:shd w:val="clear" w:color="auto" w:fill="E1DFDD"/>
    </w:rPr>
  </w:style>
  <w:style w:type="character" w:customStyle="1" w:styleId="Estilo10">
    <w:name w:val="Estilo10"/>
    <w:basedOn w:val="Fontepargpadro"/>
    <w:uiPriority w:val="1"/>
    <w:qFormat/>
    <w:rsid w:val="000E76B1"/>
    <w:rPr>
      <w:rFonts w:asciiTheme="minorHAnsi" w:hAnsiTheme="minorHAnsi"/>
      <w:color w:val="222A35" w:themeColor="text2" w:themeShade="80"/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816ED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69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698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E698C"/>
    <w:rPr>
      <w:vertAlign w:val="superscript"/>
    </w:rPr>
  </w:style>
  <w:style w:type="paragraph" w:customStyle="1" w:styleId="Estilo12">
    <w:name w:val="Estilo12"/>
    <w:basedOn w:val="Normal"/>
    <w:next w:val="Normal"/>
    <w:qFormat/>
    <w:rsid w:val="000A0918"/>
    <w:pPr>
      <w:keepNext/>
      <w:keepLines/>
      <w:pBdr>
        <w:bottom w:val="outset" w:sz="8" w:space="1" w:color="0070C0"/>
      </w:pBdr>
      <w:spacing w:before="240" w:after="240" w:line="360" w:lineRule="auto"/>
      <w:ind w:right="-1"/>
      <w:jc w:val="both"/>
      <w:textAlignment w:val="baseline"/>
    </w:pPr>
    <w:rPr>
      <w:rFonts w:asciiTheme="majorHAnsi" w:eastAsiaTheme="majorEastAsia" w:hAnsiTheme="majorHAnsi" w:cs="Segoe UI"/>
      <w:b/>
      <w:bCs/>
      <w:i/>
      <w:iCs/>
      <w:color w:val="8496B0" w:themeColor="text2" w:themeTint="99"/>
      <w:sz w:val="28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3F31EC"/>
    <w:pPr>
      <w:widowControl w:val="0"/>
      <w:suppressAutoHyphens/>
      <w:spacing w:after="0" w:line="240" w:lineRule="auto"/>
      <w:ind w:firstLine="708"/>
      <w:jc w:val="both"/>
    </w:pPr>
    <w:rPr>
      <w:rFonts w:ascii="Arial" w:eastAsia="Tahoma" w:hAnsi="Arial" w:cs="Arial"/>
      <w:color w:val="00000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31EC"/>
    <w:rPr>
      <w:rFonts w:ascii="Arial" w:eastAsia="Tahoma" w:hAnsi="Arial" w:cs="Arial"/>
      <w:color w:val="000000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EA7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tais.sndpd@mdh.gov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mec.gov.br/index.php?option=com_docman&amp;view=download&amp;alias=52101-rces005-16-pdf&amp;category_slug=novembro-2016-pdf&amp;Itemid=30192" TargetMode="External"/><Relationship Id="rId1" Type="http://schemas.openxmlformats.org/officeDocument/2006/relationships/hyperlink" Target="http://portal.mec.gov.br/index.php?option=com_docman&amp;view=download&amp;alias=52101-rces005-16-pdf&amp;category_slug=novembro-2016-pdf&amp;Itemid=301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2" ma:contentTypeDescription="Crie um novo documento." ma:contentTypeScope="" ma:versionID="723ae4b9850401ce776b2f9df6724dc1">
  <xsd:schema xmlns:xsd="http://www.w3.org/2001/XMLSchema" xmlns:xs="http://www.w3.org/2001/XMLSchema" xmlns:p="http://schemas.microsoft.com/office/2006/metadata/properties" xmlns:ns2="f7ae3e09-fff4-47cb-a1a5-c075f034352f" targetNamespace="http://schemas.microsoft.com/office/2006/metadata/properties" ma:root="true" ma:fieldsID="a207286e3084d7bf8654ef2c1b2ba83e" ns2:_="">
    <xsd:import namespace="f7ae3e09-fff4-47cb-a1a5-c075f0343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A6A0C-A742-4CEA-9231-25B6FF621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F1E1-24C9-448E-89C1-F9F158B4A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7845-F030-4991-BE7B-EC31A82A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69EC7-CE8D-47D2-98E1-FCA7E238C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4846</Words>
  <Characters>27627</Characters>
  <Application>Microsoft Office Word</Application>
  <DocSecurity>0</DocSecurity>
  <Lines>230</Lines>
  <Paragraphs>64</Paragraphs>
  <ScaleCrop>false</ScaleCrop>
  <Company/>
  <LinksUpToDate>false</LinksUpToDate>
  <CharactersWithSpaces>32409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Maria Leal Macena</dc:creator>
  <cp:keywords/>
  <dc:description/>
  <cp:lastModifiedBy>Caio Tulio Feitosa Cardoso Lima</cp:lastModifiedBy>
  <cp:revision>19</cp:revision>
  <cp:lastPrinted>2021-05-05T20:56:00Z</cp:lastPrinted>
  <dcterms:created xsi:type="dcterms:W3CDTF">2021-05-03T17:11:00Z</dcterms:created>
  <dcterms:modified xsi:type="dcterms:W3CDTF">2021-06-25T19:22:00Z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