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A49" w:rsidRPr="00064574" w:rsidRDefault="00991291" w:rsidP="00581A49">
      <w:pPr>
        <w:autoSpaceDE w:val="0"/>
        <w:autoSpaceDN w:val="0"/>
        <w:jc w:val="center"/>
        <w:rPr>
          <w:rFonts w:ascii="Times New Roman" w:hAnsi="Times New Roman"/>
          <w:b/>
          <w:bCs/>
          <w:color w:val="050505"/>
          <w:sz w:val="28"/>
          <w:szCs w:val="28"/>
        </w:rPr>
      </w:pPr>
      <w:bookmarkStart w:id="0" w:name="_GoBack"/>
      <w:bookmarkEnd w:id="0"/>
      <w:r w:rsidRPr="00064574">
        <w:rPr>
          <w:rFonts w:ascii="Times New Roman" w:hAnsi="Times New Roman"/>
          <w:b/>
          <w:bCs/>
          <w:color w:val="050505"/>
          <w:sz w:val="28"/>
          <w:szCs w:val="28"/>
        </w:rPr>
        <w:t>EDITAL DE CONVOCAÇÃO Nº 1/2018</w:t>
      </w:r>
    </w:p>
    <w:p w:rsidR="00581A49" w:rsidRDefault="00581A49" w:rsidP="00991291">
      <w:pPr>
        <w:autoSpaceDE w:val="0"/>
        <w:autoSpaceDN w:val="0"/>
        <w:rPr>
          <w:rFonts w:ascii="Times New Roman" w:hAnsi="Times New Roman"/>
          <w:b/>
          <w:bCs/>
          <w:color w:val="050505"/>
          <w:sz w:val="24"/>
          <w:szCs w:val="24"/>
        </w:rPr>
      </w:pPr>
    </w:p>
    <w:p w:rsidR="00991291" w:rsidRDefault="00991291" w:rsidP="007F54DC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PRESIDENTE DO CONSELHO NACIONAL DOS DIREITOS DA PESSOA COM DEFICIÊNCIA - CONADE, no uso das atribuições que lhe confere o Regimento Interno deste Conselho, e por deliberação do Colegiado, reunido na 117ª Reunião Ordinária, faz publicar o EDITAL DE CONVOCAÇÃO DAS ORGANIZAÇÕES NACIONAIS DE E PARA PESSOAS COM DEFICIÊNCIA, DE TRABALHADORES, DE EMPREGADORES E DA COMUNIDADE CIENTÍFICA, nos termos que seguem.</w:t>
      </w:r>
    </w:p>
    <w:p w:rsidR="00512A65" w:rsidRDefault="00512A65" w:rsidP="007F54DC">
      <w:pPr>
        <w:autoSpaceDE w:val="0"/>
        <w:autoSpaceDN w:val="0"/>
        <w:jc w:val="both"/>
        <w:rPr>
          <w:rFonts w:ascii="Times New Roman" w:hAnsi="Times New Roman"/>
          <w:b/>
          <w:bCs/>
          <w:color w:val="050505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1.Ficam convocadas as Organizações Nacionais de e para Pessoas com Deficiência, de Trabalhadores, de Empregadores e da Comunidade Científica, doravante denominadas simplesmente Organizações Nacionais, para o processo de habilitação, visando participar, como candidatas e/ou eleitoras, para o processo eleitoral do Conade, referente à sua composição pela sociedade civil, para o biênio 2019/2020 que será realizada nas datas, horários e locais abaixo especificados.</w:t>
      </w:r>
    </w:p>
    <w:p w:rsidR="00512A65" w:rsidRDefault="00512A65" w:rsidP="00581A49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7F54DC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A Organização Nacional interessada em participar do processo eleitoral na condição de candidata e/ou eleitora deverá apresentar a documentação exigida neste Edital, da zero hora do dia 15 de setembro até às 17 horas do dia 15 de outubro de 2018, horário de Brasília, por meio eletrônico no e-mail 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</w:rPr>
          <w:t>conade@mdh.gov.br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ou no protocolo do CONADE, situado no SCS Quadra 09, 8º andar do Edifício Parque Cidade Corporate, Torre A, Asa Sul - CEP 70.308-200, Brasília-DF.</w:t>
      </w:r>
    </w:p>
    <w:p w:rsidR="00512A65" w:rsidRDefault="00512A65" w:rsidP="007F54DC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581A4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3.Poderá habilitar-se tão somente a Organização Nacional que, comprovadamente, não tenha fins econômicos e seja de âmbito nacional, com estabelecimento em, pelo menos, 5 (cinco) Estados da Federação, distribuídos, no mínimo, por 3 (três) Regiões do País.</w:t>
      </w:r>
    </w:p>
    <w:p w:rsidR="00512A65" w:rsidRDefault="00512A65" w:rsidP="00581A4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4.A Organização Nacional poderá habilitar-se como candidata e/ou eleitora dos segmentos em que comprovadamente atua desde que cumpra os requisitos indicados neste Edital.</w:t>
      </w:r>
    </w:p>
    <w:p w:rsidR="00512A65" w:rsidRDefault="00512A65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5.A Organização Nacional será eleita dentre as que atuam nos seguintes segmentos:</w:t>
      </w:r>
    </w:p>
    <w:p w:rsidR="00512A65" w:rsidRDefault="00512A65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uma na área de deficiência auditiva e/ou surdez;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duas na área da deficiência visual;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duas na área da deficiência mental e/ou intelectual;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uma na área de síndromes;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uma na área de condutas típicas;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 uma na área de deficiências múltiplas;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g) três na área de deficiência física; e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h) duas na área de deficiência por causas patológicas.</w:t>
      </w:r>
    </w:p>
    <w:p w:rsidR="00512A65" w:rsidRDefault="00512A65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6.Será destinada uma vaga para representação dos empregadores, uma vaga para representação dos trabalhadores e uma vaga para a comunidade científica, que se habilitarão da mesma forma que as Organizações Nacionais acima elencadas.</w:t>
      </w:r>
    </w:p>
    <w:p w:rsidR="00512A65" w:rsidRDefault="00512A65" w:rsidP="00581A49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Os documentos exigidos para a habilitação das Organizações Nacionais são os seguintes:</w:t>
      </w:r>
    </w:p>
    <w:p w:rsidR="00512A65" w:rsidRDefault="00512A65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Cópias do Estatuto Social, com a última alteração realizada, e da ata de eleição da atual Diretoria, devidamente registrados em Cartório;</w:t>
      </w: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Comprovação de existência de representatividade da Organização Nacional em pelo menos 5 (cinco) Estados Federados, distribuída, no mínimo, por 3 (três) Regiões do país, mediante cópia do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Estatuto Social e da ata da eleição da atual Diretoria, registrados em Cartório e respectiva comprovação de endereço por meio de cópia do Cadastro Nacional de Pessoa Jurídica - CNPJ;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declaração do representante legal da Organização Nacional firmando a autenticidade do teor e forma dos documentos apresentados na alínea "b", nos termos do modelo, constante no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ANEXO I;</w:t>
      </w:r>
    </w:p>
    <w:p w:rsidR="00512A65" w:rsidRDefault="00512A65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Ficha de Habilitação, conforme ANEXO II, indicando a área de atuação da organização, na qual concorrerá, devidamente comprovada em seu Estatuto Social, sendo vedada a indicação em mais de uma área de habilitação, sob pena de inabilitação.</w:t>
      </w:r>
    </w:p>
    <w:p w:rsidR="00512A65" w:rsidRDefault="00512A65" w:rsidP="00581A49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8.A Organização Nacional será representada no processo eleitoral, inclusive no ato da eleição, por seu Presidente ou, na impossibilidade de seu comparecimento, pelo Vice-Presidente, ou, ainda, por representante da referida Organização Nacional, especialmente designado para o ato, mediante procuração assinada pelo respectivo Presidente, com firma reconhecida em Cartório.</w:t>
      </w:r>
    </w:p>
    <w:p w:rsidR="00512A65" w:rsidRDefault="00512A65" w:rsidP="00581A49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9.Os documentos apresentados para o processo de habilitação da Organização Nacional serão analisados por uma Comissão Eleitoral, que terá a seguinte composição:</w:t>
      </w:r>
    </w:p>
    <w:p w:rsidR="00512A65" w:rsidRDefault="00512A65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a)Um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representante do Ministério Público Federal, que a presidirá;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b)Um</w:t>
      </w:r>
      <w:proofErr w:type="gramEnd"/>
      <w:r>
        <w:rPr>
          <w:rFonts w:ascii="Times New Roman" w:hAnsi="Times New Roman"/>
          <w:sz w:val="24"/>
          <w:szCs w:val="24"/>
        </w:rPr>
        <w:t xml:space="preserve"> representante do CONADE; e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c)Um representante da Secretaria Nacional dos Direitos da Pessoa com Deficiência - SNDPD.</w:t>
      </w:r>
    </w:p>
    <w:p w:rsidR="00512A65" w:rsidRDefault="00512A65" w:rsidP="0099129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A Comissão poderá se fazer assessorar por membros do Conade, desde que não estejam concorrendo ao pleito e por integrantes da SNDPD.</w:t>
      </w:r>
    </w:p>
    <w:p w:rsidR="00512A65" w:rsidRDefault="00512A65" w:rsidP="0099129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10.O resultado preliminar do processo de habilitação será homologado pela Comissão Eleitoral e será divulgado no site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www.mdh.gov.br</w:t>
        </w:r>
      </w:hyperlink>
      <w:r>
        <w:rPr>
          <w:rFonts w:ascii="Times New Roman" w:hAnsi="Times New Roman"/>
          <w:sz w:val="24"/>
          <w:szCs w:val="24"/>
        </w:rPr>
        <w:t>, até às 18 horas, horário de Brasília, do dia 31 de outubro de 2018, devendo as entidades interessadas acessar o site para conhecimento do resultado e possível apresentação de recurso.</w:t>
      </w:r>
    </w:p>
    <w:p w:rsidR="00512A65" w:rsidRDefault="00512A65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A Organização Nacional poderá interpor recurso online no e-mail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conade@mdh.gov.br</w:t>
        </w:r>
      </w:hyperlink>
      <w:r>
        <w:rPr>
          <w:rFonts w:ascii="Times New Roman" w:hAnsi="Times New Roman"/>
          <w:sz w:val="24"/>
          <w:szCs w:val="24"/>
        </w:rPr>
        <w:t xml:space="preserve"> ou presencialmente no endereço do Conade no SCS Quadra 09, Lote C, 8º andar, Ed. Parque Cidade Corporate, Torre A - Brasília/DF - CEP 70.308-200, com data de postagem até o dia 09 de novembro de 2018, ou protocolado na sede do Conade, no mesmo endereço acima, à Comissão Eleitoral, até às 17 horas, horário de Brasília, do mesmo dia 09 de novembro de 2018.</w:t>
      </w:r>
    </w:p>
    <w:p w:rsidR="00CA5D74" w:rsidRDefault="00CA5D74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12.O </w:t>
      </w:r>
      <w:proofErr w:type="gramStart"/>
      <w:r>
        <w:rPr>
          <w:rFonts w:ascii="Times New Roman" w:hAnsi="Times New Roman"/>
          <w:sz w:val="24"/>
          <w:szCs w:val="24"/>
        </w:rPr>
        <w:t>resultado final</w:t>
      </w:r>
      <w:proofErr w:type="gramEnd"/>
      <w:r>
        <w:rPr>
          <w:rFonts w:ascii="Times New Roman" w:hAnsi="Times New Roman"/>
          <w:sz w:val="24"/>
          <w:szCs w:val="24"/>
        </w:rPr>
        <w:t xml:space="preserve"> do processo de habilitação será homologado pela Comissão Eleitoral e divulgado no site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www.mdh.gov.br</w:t>
        </w:r>
      </w:hyperlink>
      <w:r>
        <w:rPr>
          <w:rFonts w:ascii="Times New Roman" w:hAnsi="Times New Roman"/>
          <w:sz w:val="24"/>
          <w:szCs w:val="24"/>
        </w:rPr>
        <w:t>, no dia 19 de novembro de 2018 até às 18 horas, horário de Brasília.</w:t>
      </w:r>
    </w:p>
    <w:p w:rsidR="00512A65" w:rsidRDefault="00512A65" w:rsidP="0099129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13.As Organizações Nacionais habilitadas participarão da eleição, a ser realizada no dia 30 de novembro de 2018 nas instalações da Secretaria Nacional dos Direitos da Pessoa com Deficiência, com o acompanhamento do Ministério Público Federal, das 9 às 16 horas, horário de Brasília, iniciando logo após o processo de apuração e declaração do </w:t>
      </w:r>
      <w:proofErr w:type="gramStart"/>
      <w:r>
        <w:rPr>
          <w:rFonts w:ascii="Times New Roman" w:hAnsi="Times New Roman"/>
          <w:sz w:val="24"/>
          <w:szCs w:val="24"/>
        </w:rPr>
        <w:t>resultado final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12A65" w:rsidRDefault="00512A65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A Organização Nacional que não comparecer no dia e hora da eleição será automaticamente desclassificada.</w:t>
      </w:r>
    </w:p>
    <w:p w:rsidR="00512A65" w:rsidRDefault="00512A65" w:rsidP="0099129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15.O ônus decorrente da participação no processo eleitoral será de responsabilidade exclusiva das Organizações Nacionais.</w:t>
      </w:r>
    </w:p>
    <w:p w:rsidR="00512A65" w:rsidRDefault="00512A65" w:rsidP="0099129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16.A eleição será realizada mediante votação direta das Organizações Nacionais habilitadas, na condição de eleitoras e candidatas, dentre as quais serão escolhidas as representações para cada segmento, segundo critério de obtenção do maior número de votos.</w:t>
      </w:r>
    </w:p>
    <w:p w:rsidR="00512A65" w:rsidRDefault="00512A65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17.Na condição de eleitoras, as Organizações Nacionais habilitadas poderão participar da votação de todos os segmentos, inclusive do segmento para o qual se habilitaram.</w:t>
      </w:r>
    </w:p>
    <w:p w:rsidR="00512A65" w:rsidRDefault="00512A65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18.Em caso de empate, os critérios de desempate da votação relativa às Organizações Nacionais serão: a maior representatividade em Estados da Federação; a maior representatividade em Regiões; e, por último, a antiguidade, comprovada mediante a data de registro de seu Estatuto Social.</w:t>
      </w:r>
    </w:p>
    <w:p w:rsidR="00512A65" w:rsidRDefault="00512A65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19.Os trabalhos da Comissão Eleitoral se encerrarão após divulgação do resultado oficial da eleição ser publicada no Diário Oficial da União - DOU, sendo a mesma imediatamente desfeita.</w:t>
      </w:r>
    </w:p>
    <w:p w:rsidR="00512A65" w:rsidRDefault="00512A65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20.As Organizações Nacionais eleitas deverão apresentar através de ofício à Coordenação Geral do Conade, até o dia 15 de dezembro de 2018, os nomes dos representantes que ocuparão as vagas de conselheiros titulares e suplentes.</w:t>
      </w:r>
    </w:p>
    <w:p w:rsidR="00512A65" w:rsidRDefault="00512A65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21.Os casos omissos no presente Edital serão resolvidos pela Comissão Eleitoral.</w:t>
      </w:r>
    </w:p>
    <w:p w:rsidR="007F54DC" w:rsidRDefault="007F54DC" w:rsidP="00581A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121212"/>
          <w:sz w:val="24"/>
          <w:szCs w:val="24"/>
        </w:rPr>
      </w:pPr>
      <w:r>
        <w:rPr>
          <w:rFonts w:ascii="Times New Roman" w:hAnsi="Times New Roman"/>
          <w:color w:val="121212"/>
          <w:sz w:val="24"/>
          <w:szCs w:val="24"/>
        </w:rPr>
        <w:t>ANTÔNIO MUNIZ DA SILVA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121212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ANEXO I</w:t>
      </w:r>
    </w:p>
    <w:p w:rsidR="007F54DC" w:rsidRDefault="007F54DC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(COLOCAR EM PAPEL TIMBRADO DA ENTIDADE)</w:t>
      </w:r>
    </w:p>
    <w:p w:rsidR="00991291" w:rsidRDefault="00991291" w:rsidP="00581A49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Declaro, sob as penas da lei, a veracidade dos dados e dos documentos apresentados para a habilitação da (nome da entidade) no processo eleitoral para composição do Conade, no biênio 2019 a 2020.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Local, data com dia/mês/ano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Nome do(a) Presidente ou representante legal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RG</w:t>
      </w: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CPF</w:t>
      </w:r>
    </w:p>
    <w:p w:rsidR="007F54DC" w:rsidRDefault="007F54DC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7F54DC" w:rsidRDefault="007F54DC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ANEXO II</w:t>
      </w:r>
    </w:p>
    <w:p w:rsidR="007F54DC" w:rsidRDefault="007F54DC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7F54DC" w:rsidRDefault="007F54DC" w:rsidP="00991291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991291" w:rsidRDefault="00991291" w:rsidP="007F54DC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Ficha de Habilitação de Organizações Nacionais (Biênio</w:t>
      </w:r>
    </w:p>
    <w:p w:rsidR="00991291" w:rsidRDefault="00991291" w:rsidP="0099129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2019 a 2020)</w:t>
      </w:r>
    </w:p>
    <w:p w:rsidR="00991291" w:rsidRDefault="00991291" w:rsidP="00991291">
      <w:pPr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114800" cy="2346960"/>
            <wp:effectExtent l="0" t="0" r="0" b="0"/>
            <wp:docPr id="2" name="Imagem 2" descr="cid:image004.png@01D44B3E.88D76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4.png@01D44B3E.88D764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91" w:rsidRDefault="00991291" w:rsidP="00991291">
      <w:pPr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91291" w:rsidRDefault="00991291" w:rsidP="00991291">
      <w:pPr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4069080" cy="2804160"/>
            <wp:effectExtent l="0" t="0" r="7620" b="0"/>
            <wp:docPr id="1" name="Imagem 1" descr="cid:image005.png@01D44B3E.88D76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id:image005.png@01D44B3E.88D764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F7" w:rsidRDefault="00FD5EF7"/>
    <w:sectPr w:rsidR="00FD5EF7" w:rsidSect="007F54DC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91"/>
    <w:rsid w:val="00064574"/>
    <w:rsid w:val="003E7D09"/>
    <w:rsid w:val="00512A65"/>
    <w:rsid w:val="00581A49"/>
    <w:rsid w:val="007F54DC"/>
    <w:rsid w:val="008D2AD3"/>
    <w:rsid w:val="00991291"/>
    <w:rsid w:val="00A33675"/>
    <w:rsid w:val="00CA5D74"/>
    <w:rsid w:val="00CD795F"/>
    <w:rsid w:val="00E44EFA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8DED"/>
  <w15:chartTrackingRefBased/>
  <w15:docId w15:val="{5C127D5D-AC86-467F-95C9-097984ED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91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912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dh.gov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ade@mdh.gov.br" TargetMode="External"/><Relationship Id="rId11" Type="http://schemas.openxmlformats.org/officeDocument/2006/relationships/image" Target="cid:image005.png@01D44B3E.88D764E0" TargetMode="External"/><Relationship Id="rId5" Type="http://schemas.openxmlformats.org/officeDocument/2006/relationships/hyperlink" Target="http://www.mdh.gov.br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conade@mdh.gov.br" TargetMode="External"/><Relationship Id="rId9" Type="http://schemas.openxmlformats.org/officeDocument/2006/relationships/image" Target="cid:image004.png@01D44B3E.88D764E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Pereira</dc:creator>
  <cp:keywords/>
  <dc:description/>
  <cp:lastModifiedBy>Raquel Lúcia de Oliveira</cp:lastModifiedBy>
  <cp:revision>3</cp:revision>
  <dcterms:created xsi:type="dcterms:W3CDTF">2018-09-28T20:38:00Z</dcterms:created>
  <dcterms:modified xsi:type="dcterms:W3CDTF">2018-09-28T20:38:00Z</dcterms:modified>
</cp:coreProperties>
</file>