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1E815D" w14:textId="1FF4DDE2" w:rsidR="00CD2DE6" w:rsidRPr="00CD2DE6" w:rsidRDefault="09A52B49" w:rsidP="00B941A7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kern w:val="0"/>
          <w:sz w:val="24"/>
          <w:szCs w:val="24"/>
          <w:lang w:eastAsia="pt-BR"/>
          <w14:ligatures w14:val="none"/>
        </w:rPr>
      </w:pPr>
      <w:r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ANEXO I</w:t>
      </w:r>
      <w:r w:rsidR="6033FE95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I</w:t>
      </w:r>
      <w:r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- </w:t>
      </w:r>
      <w:r w:rsidR="00CD2DE6" w:rsidRPr="00CD2DE6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INSTRUMENTO DE MEDIÇÃO DE RESULTADO (IMR)</w:t>
      </w:r>
    </w:p>
    <w:p w14:paraId="08559685" w14:textId="77777777" w:rsidR="00CD2DE6" w:rsidRPr="00CD2DE6" w:rsidRDefault="00CD2DE6" w:rsidP="00CD2DE6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kern w:val="0"/>
          <w:sz w:val="24"/>
          <w:szCs w:val="24"/>
          <w:lang w:eastAsia="pt-BR"/>
          <w14:ligatures w14:val="none"/>
        </w:rPr>
      </w:pPr>
      <w:r w:rsidRPr="00CD2DE6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04EB4F92" w14:textId="77777777" w:rsidR="00CD2DE6" w:rsidRDefault="00CD2DE6" w:rsidP="00CD2DE6">
      <w:pPr>
        <w:pStyle w:val="ListParagraph"/>
        <w:numPr>
          <w:ilvl w:val="0"/>
          <w:numId w:val="19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sz w:val="24"/>
          <w:szCs w:val="24"/>
          <w:lang w:eastAsia="pt-BR"/>
          <w14:ligatures w14:val="none"/>
        </w:rPr>
      </w:pPr>
      <w:r w:rsidRPr="00CD2DE6">
        <w:rPr>
          <w:rFonts w:ascii="Calibri" w:eastAsia="Times New Roman" w:hAnsi="Calibri" w:cs="Calibri"/>
          <w:b/>
          <w:bCs/>
          <w:kern w:val="0"/>
          <w:sz w:val="24"/>
          <w:szCs w:val="24"/>
          <w:lang w:eastAsia="pt-BR"/>
          <w14:ligatures w14:val="none"/>
        </w:rPr>
        <w:t>INFORMAÇÕES GERAIS</w:t>
      </w:r>
      <w:r w:rsidRPr="00CD2DE6">
        <w:rPr>
          <w:rFonts w:ascii="Calibri" w:eastAsia="Times New Roman" w:hAnsi="Calibri" w:cs="Calibri"/>
          <w:kern w:val="0"/>
          <w:sz w:val="24"/>
          <w:szCs w:val="24"/>
          <w:lang w:eastAsia="pt-BR"/>
          <w14:ligatures w14:val="none"/>
        </w:rPr>
        <w:t> </w:t>
      </w:r>
    </w:p>
    <w:p w14:paraId="30F57DC0" w14:textId="77777777" w:rsidR="00CD2DE6" w:rsidRDefault="00CD2DE6" w:rsidP="00CD2DE6">
      <w:pPr>
        <w:pStyle w:val="ListParagraph"/>
        <w:numPr>
          <w:ilvl w:val="1"/>
          <w:numId w:val="19"/>
        </w:numPr>
        <w:spacing w:after="0" w:line="240" w:lineRule="auto"/>
        <w:ind w:left="0" w:firstLine="0"/>
        <w:jc w:val="both"/>
        <w:textAlignment w:val="baseline"/>
        <w:rPr>
          <w:rFonts w:ascii="Calibri" w:eastAsia="Times New Roman" w:hAnsi="Calibri" w:cs="Calibri"/>
          <w:kern w:val="0"/>
          <w:sz w:val="24"/>
          <w:szCs w:val="24"/>
          <w:lang w:eastAsia="pt-BR"/>
          <w14:ligatures w14:val="none"/>
        </w:rPr>
      </w:pPr>
      <w:r w:rsidRPr="00CD2DE6">
        <w:rPr>
          <w:rFonts w:ascii="Calibri" w:eastAsia="Times New Roman" w:hAnsi="Calibri" w:cs="Calibri"/>
          <w:kern w:val="0"/>
          <w:sz w:val="24"/>
          <w:szCs w:val="24"/>
          <w:lang w:eastAsia="pt-BR"/>
          <w14:ligatures w14:val="none"/>
        </w:rPr>
        <w:t>O Instrumento de Medição de Resultado – IMR é o ajuste escrito anexo ao contrato entre o provedor de serviços e o órgão contratante, que define, em bases compreensíveis, tangíveis, objetivamente observáveis e comprováveis, os níveis esperados de qualidade da prestação do serviço e respectivas adequações de pagamento.  </w:t>
      </w:r>
    </w:p>
    <w:p w14:paraId="781B0235" w14:textId="77777777" w:rsidR="00CD2DE6" w:rsidRDefault="00CD2DE6" w:rsidP="00CD2DE6">
      <w:pPr>
        <w:pStyle w:val="ListParagraph"/>
        <w:numPr>
          <w:ilvl w:val="1"/>
          <w:numId w:val="19"/>
        </w:numPr>
        <w:spacing w:after="0" w:line="240" w:lineRule="auto"/>
        <w:ind w:left="0" w:firstLine="0"/>
        <w:jc w:val="both"/>
        <w:textAlignment w:val="baseline"/>
        <w:rPr>
          <w:rFonts w:ascii="Calibri" w:eastAsia="Times New Roman" w:hAnsi="Calibri" w:cs="Calibri"/>
          <w:kern w:val="0"/>
          <w:sz w:val="24"/>
          <w:szCs w:val="24"/>
          <w:lang w:eastAsia="pt-BR"/>
          <w14:ligatures w14:val="none"/>
        </w:rPr>
      </w:pPr>
      <w:r w:rsidRPr="00CD2DE6">
        <w:rPr>
          <w:rFonts w:ascii="Calibri" w:eastAsia="Times New Roman" w:hAnsi="Calibri" w:cs="Calibri"/>
          <w:kern w:val="0"/>
          <w:sz w:val="24"/>
          <w:szCs w:val="24"/>
          <w:lang w:eastAsia="pt-BR"/>
          <w14:ligatures w14:val="none"/>
        </w:rPr>
        <w:t>Objetivo a atingir: Prestação do serviço em elevados níveis de qualidade.  </w:t>
      </w:r>
    </w:p>
    <w:p w14:paraId="22EE39B8" w14:textId="77777777" w:rsidR="00CD2DE6" w:rsidRDefault="00CD2DE6" w:rsidP="00CD2DE6">
      <w:pPr>
        <w:pStyle w:val="ListParagraph"/>
        <w:numPr>
          <w:ilvl w:val="1"/>
          <w:numId w:val="19"/>
        </w:numPr>
        <w:spacing w:after="0" w:line="240" w:lineRule="auto"/>
        <w:ind w:left="0" w:firstLine="0"/>
        <w:jc w:val="both"/>
        <w:textAlignment w:val="baseline"/>
        <w:rPr>
          <w:rFonts w:ascii="Calibri" w:eastAsia="Times New Roman" w:hAnsi="Calibri" w:cs="Calibri"/>
          <w:kern w:val="0"/>
          <w:sz w:val="24"/>
          <w:szCs w:val="24"/>
          <w:lang w:eastAsia="pt-BR"/>
          <w14:ligatures w14:val="none"/>
        </w:rPr>
      </w:pPr>
      <w:r w:rsidRPr="00CD2DE6">
        <w:rPr>
          <w:rFonts w:ascii="Calibri" w:eastAsia="Times New Roman" w:hAnsi="Calibri" w:cs="Calibri"/>
          <w:kern w:val="0"/>
          <w:sz w:val="24"/>
          <w:szCs w:val="24"/>
          <w:lang w:eastAsia="pt-BR"/>
          <w14:ligatures w14:val="none"/>
        </w:rPr>
        <w:t>Forma de avaliação: Definição de situações que caracterizem o não atingimento do objetivo, e atribuição de descontos no valor de pagamento devido. </w:t>
      </w:r>
    </w:p>
    <w:p w14:paraId="28A1BBD7" w14:textId="77777777" w:rsidR="00752001" w:rsidRDefault="00CD2DE6" w:rsidP="00752001">
      <w:pPr>
        <w:pStyle w:val="ListParagraph"/>
        <w:numPr>
          <w:ilvl w:val="1"/>
          <w:numId w:val="19"/>
        </w:numPr>
        <w:spacing w:after="0" w:line="240" w:lineRule="auto"/>
        <w:ind w:left="0" w:firstLine="0"/>
        <w:jc w:val="both"/>
        <w:textAlignment w:val="baseline"/>
        <w:rPr>
          <w:rFonts w:ascii="Calibri" w:eastAsia="Times New Roman" w:hAnsi="Calibri" w:cs="Calibri"/>
          <w:kern w:val="0"/>
          <w:sz w:val="24"/>
          <w:szCs w:val="24"/>
          <w:lang w:eastAsia="pt-BR"/>
          <w14:ligatures w14:val="none"/>
        </w:rPr>
      </w:pPr>
      <w:r w:rsidRPr="00CD2DE6">
        <w:rPr>
          <w:rFonts w:ascii="Calibri" w:eastAsia="Times New Roman" w:hAnsi="Calibri" w:cs="Calibri"/>
          <w:kern w:val="0"/>
          <w:sz w:val="24"/>
          <w:szCs w:val="24"/>
          <w:lang w:eastAsia="pt-BR"/>
          <w14:ligatures w14:val="none"/>
        </w:rPr>
        <w:t>Sanções: embora a aplicação de índices de desconto seja instrumento de gestão contratual, não configurando sanção, a Contratante poderá, pela qualidade insuficiente, aplicar as penalidades previstas em contrato. </w:t>
      </w:r>
    </w:p>
    <w:p w14:paraId="794D0D31" w14:textId="77777777" w:rsidR="00752001" w:rsidRDefault="00752001" w:rsidP="00752001">
      <w:pPr>
        <w:pStyle w:val="ListParagraph"/>
        <w:spacing w:after="0" w:line="240" w:lineRule="auto"/>
        <w:ind w:left="0"/>
        <w:jc w:val="both"/>
        <w:textAlignment w:val="baseline"/>
        <w:rPr>
          <w:rFonts w:ascii="Calibri" w:eastAsia="Times New Roman" w:hAnsi="Calibri" w:cs="Calibri"/>
          <w:kern w:val="0"/>
          <w:sz w:val="24"/>
          <w:szCs w:val="24"/>
          <w:lang w:eastAsia="pt-BR"/>
          <w14:ligatures w14:val="none"/>
        </w:rPr>
      </w:pPr>
    </w:p>
    <w:p w14:paraId="2F554D9A" w14:textId="77777777" w:rsidR="00752001" w:rsidRDefault="00CD2DE6" w:rsidP="00752001">
      <w:pPr>
        <w:pStyle w:val="ListParagraph"/>
        <w:numPr>
          <w:ilvl w:val="0"/>
          <w:numId w:val="19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sz w:val="24"/>
          <w:szCs w:val="24"/>
          <w:lang w:eastAsia="pt-BR"/>
          <w14:ligatures w14:val="none"/>
        </w:rPr>
      </w:pPr>
      <w:r w:rsidRPr="00752001">
        <w:rPr>
          <w:rFonts w:ascii="Calibri" w:eastAsia="Times New Roman" w:hAnsi="Calibri" w:cs="Calibri"/>
          <w:b/>
          <w:bCs/>
          <w:kern w:val="0"/>
          <w:sz w:val="24"/>
          <w:szCs w:val="24"/>
          <w:lang w:eastAsia="pt-BR"/>
          <w14:ligatures w14:val="none"/>
        </w:rPr>
        <w:t>CONDIÇÕES GERAIS</w:t>
      </w:r>
      <w:r w:rsidRPr="00752001">
        <w:rPr>
          <w:rFonts w:ascii="Calibri" w:eastAsia="Times New Roman" w:hAnsi="Calibri" w:cs="Calibri"/>
          <w:kern w:val="0"/>
          <w:sz w:val="24"/>
          <w:szCs w:val="24"/>
          <w:lang w:eastAsia="pt-BR"/>
          <w14:ligatures w14:val="none"/>
        </w:rPr>
        <w:t> </w:t>
      </w:r>
    </w:p>
    <w:p w14:paraId="14EAD36F" w14:textId="77777777" w:rsidR="00272A57" w:rsidRDefault="00CD2DE6" w:rsidP="00272A57">
      <w:pPr>
        <w:pStyle w:val="ListParagraph"/>
        <w:numPr>
          <w:ilvl w:val="1"/>
          <w:numId w:val="19"/>
        </w:numPr>
        <w:spacing w:after="0" w:line="240" w:lineRule="auto"/>
        <w:ind w:left="0" w:firstLine="0"/>
        <w:jc w:val="both"/>
        <w:textAlignment w:val="baseline"/>
        <w:rPr>
          <w:rFonts w:ascii="Calibri" w:eastAsia="Times New Roman" w:hAnsi="Calibri" w:cs="Calibri"/>
          <w:kern w:val="0"/>
          <w:sz w:val="24"/>
          <w:szCs w:val="24"/>
          <w:lang w:eastAsia="pt-BR"/>
          <w14:ligatures w14:val="none"/>
        </w:rPr>
      </w:pPr>
      <w:r w:rsidRPr="00752001">
        <w:rPr>
          <w:rFonts w:ascii="Calibri" w:eastAsia="Times New Roman" w:hAnsi="Calibri" w:cs="Calibri"/>
          <w:kern w:val="0"/>
          <w:sz w:val="24"/>
          <w:szCs w:val="24"/>
          <w:lang w:eastAsia="pt-BR"/>
          <w14:ligatures w14:val="none"/>
        </w:rPr>
        <w:t>Para o acompanhamento e avaliação dos serviços da Contratada será estabelecido e utilizado o Instrumento de Medição de Resultado – IMR entre as partes, baseando-se em indicadores e metas definidos neste documento.  </w:t>
      </w:r>
    </w:p>
    <w:p w14:paraId="4CED542D" w14:textId="67BDF341" w:rsidR="00272A57" w:rsidRDefault="00CD2DE6" w:rsidP="00272A57">
      <w:pPr>
        <w:pStyle w:val="ListParagraph"/>
        <w:numPr>
          <w:ilvl w:val="1"/>
          <w:numId w:val="19"/>
        </w:numPr>
        <w:spacing w:after="0" w:line="240" w:lineRule="auto"/>
        <w:ind w:left="0" w:firstLine="0"/>
        <w:jc w:val="both"/>
        <w:textAlignment w:val="baseline"/>
        <w:rPr>
          <w:rFonts w:ascii="Calibri" w:eastAsia="Times New Roman" w:hAnsi="Calibri" w:cs="Calibri"/>
          <w:kern w:val="0"/>
          <w:sz w:val="24"/>
          <w:szCs w:val="24"/>
          <w:lang w:eastAsia="pt-BR"/>
          <w14:ligatures w14:val="none"/>
        </w:rPr>
      </w:pPr>
      <w:r w:rsidRPr="00272A57">
        <w:rPr>
          <w:rFonts w:ascii="Calibri" w:eastAsia="Times New Roman" w:hAnsi="Calibri" w:cs="Calibri"/>
          <w:kern w:val="0"/>
          <w:sz w:val="24"/>
          <w:szCs w:val="24"/>
          <w:lang w:eastAsia="pt-BR"/>
          <w14:ligatures w14:val="none"/>
        </w:rPr>
        <w:t>A análise dos resultados destas avaliações pela Contratante poderá resultar em penalidades, conforme prev</w:t>
      </w:r>
      <w:r w:rsidR="00494723">
        <w:rPr>
          <w:rFonts w:ascii="Calibri" w:eastAsia="Times New Roman" w:hAnsi="Calibri" w:cs="Calibri"/>
          <w:kern w:val="0"/>
          <w:sz w:val="24"/>
          <w:szCs w:val="24"/>
          <w:lang w:eastAsia="pt-BR"/>
          <w14:ligatures w14:val="none"/>
        </w:rPr>
        <w:t xml:space="preserve">isto no </w:t>
      </w:r>
      <w:r w:rsidR="00321434">
        <w:rPr>
          <w:rFonts w:ascii="Calibri" w:eastAsia="Times New Roman" w:hAnsi="Calibri" w:cs="Calibri"/>
          <w:kern w:val="0"/>
          <w:sz w:val="24"/>
          <w:szCs w:val="24"/>
          <w:lang w:eastAsia="pt-BR"/>
          <w14:ligatures w14:val="none"/>
        </w:rPr>
        <w:t>contrato.</w:t>
      </w:r>
    </w:p>
    <w:p w14:paraId="337BBABF" w14:textId="77777777" w:rsidR="00272A57" w:rsidRDefault="00CD2DE6" w:rsidP="00272A57">
      <w:pPr>
        <w:pStyle w:val="ListParagraph"/>
        <w:numPr>
          <w:ilvl w:val="1"/>
          <w:numId w:val="19"/>
        </w:numPr>
        <w:spacing w:after="0" w:line="240" w:lineRule="auto"/>
        <w:ind w:left="0" w:firstLine="0"/>
        <w:jc w:val="both"/>
        <w:textAlignment w:val="baseline"/>
        <w:rPr>
          <w:rFonts w:ascii="Calibri" w:eastAsia="Times New Roman" w:hAnsi="Calibri" w:cs="Calibri"/>
          <w:kern w:val="0"/>
          <w:sz w:val="24"/>
          <w:szCs w:val="24"/>
          <w:lang w:eastAsia="pt-BR"/>
          <w14:ligatures w14:val="none"/>
        </w:rPr>
      </w:pPr>
      <w:r w:rsidRPr="00272A57">
        <w:rPr>
          <w:rFonts w:ascii="Calibri" w:eastAsia="Times New Roman" w:hAnsi="Calibri" w:cs="Calibri"/>
          <w:kern w:val="0"/>
          <w:sz w:val="24"/>
          <w:szCs w:val="24"/>
          <w:lang w:eastAsia="pt-BR"/>
          <w14:ligatures w14:val="none"/>
        </w:rPr>
        <w:t>O IMR deve ser considerado e entendido pela Contratada como um compromisso de qualidade que assumirá junto à Contratante. O IMR é um instrumento ágil e objetivo de avaliação da qualidade da execução contratual, associando o pagamento à qualidade efetivamente obtida.  </w:t>
      </w:r>
    </w:p>
    <w:p w14:paraId="4F252935" w14:textId="77777777" w:rsidR="00272A57" w:rsidRDefault="00CD2DE6" w:rsidP="00272A57">
      <w:pPr>
        <w:pStyle w:val="ListParagraph"/>
        <w:numPr>
          <w:ilvl w:val="1"/>
          <w:numId w:val="19"/>
        </w:numPr>
        <w:spacing w:after="0" w:line="240" w:lineRule="auto"/>
        <w:ind w:left="0" w:firstLine="0"/>
        <w:jc w:val="both"/>
        <w:textAlignment w:val="baseline"/>
        <w:rPr>
          <w:rFonts w:ascii="Calibri" w:eastAsia="Times New Roman" w:hAnsi="Calibri" w:cs="Calibri"/>
          <w:kern w:val="0"/>
          <w:sz w:val="24"/>
          <w:szCs w:val="24"/>
          <w:lang w:eastAsia="pt-BR"/>
          <w14:ligatures w14:val="none"/>
        </w:rPr>
      </w:pPr>
      <w:r w:rsidRPr="00272A57">
        <w:rPr>
          <w:rFonts w:ascii="Calibri" w:eastAsia="Times New Roman" w:hAnsi="Calibri" w:cs="Calibri"/>
          <w:kern w:val="0"/>
          <w:sz w:val="24"/>
          <w:szCs w:val="24"/>
          <w:lang w:eastAsia="pt-BR"/>
          <w14:ligatures w14:val="none"/>
        </w:rPr>
        <w:t>Para o recebimento integral do valor contratado, a empresa contratada deverá cumprir com suas obrigações contratuais, em especial as dispostas nos indicadores de desempenho. </w:t>
      </w:r>
    </w:p>
    <w:p w14:paraId="6DB44C12" w14:textId="77777777" w:rsidR="00272A57" w:rsidRDefault="00CD2DE6" w:rsidP="00272A57">
      <w:pPr>
        <w:pStyle w:val="ListParagraph"/>
        <w:numPr>
          <w:ilvl w:val="1"/>
          <w:numId w:val="19"/>
        </w:numPr>
        <w:spacing w:after="0" w:line="240" w:lineRule="auto"/>
        <w:ind w:left="0" w:firstLine="0"/>
        <w:jc w:val="both"/>
        <w:textAlignment w:val="baseline"/>
        <w:rPr>
          <w:rFonts w:ascii="Calibri" w:eastAsia="Times New Roman" w:hAnsi="Calibri" w:cs="Calibri"/>
          <w:kern w:val="0"/>
          <w:sz w:val="24"/>
          <w:szCs w:val="24"/>
          <w:lang w:eastAsia="pt-BR"/>
          <w14:ligatures w14:val="none"/>
        </w:rPr>
      </w:pPr>
      <w:r w:rsidRPr="00272A57">
        <w:rPr>
          <w:rFonts w:ascii="Calibri" w:eastAsia="Times New Roman" w:hAnsi="Calibri" w:cs="Calibri"/>
          <w:kern w:val="0"/>
          <w:sz w:val="24"/>
          <w:szCs w:val="24"/>
          <w:lang w:eastAsia="pt-BR"/>
          <w14:ligatures w14:val="none"/>
        </w:rPr>
        <w:t>Para consecução destes objetivos deverá ser adotado as regras e metodologias de medição de resultado descritas nos itens abaixo. </w:t>
      </w:r>
    </w:p>
    <w:p w14:paraId="34E3B891" w14:textId="77777777" w:rsidR="00272A57" w:rsidRDefault="00272A57" w:rsidP="00272A57">
      <w:pPr>
        <w:pStyle w:val="ListParagraph"/>
        <w:spacing w:after="0" w:line="240" w:lineRule="auto"/>
        <w:ind w:left="0"/>
        <w:jc w:val="both"/>
        <w:textAlignment w:val="baseline"/>
        <w:rPr>
          <w:rFonts w:ascii="Calibri" w:eastAsia="Times New Roman" w:hAnsi="Calibri" w:cs="Calibri"/>
          <w:kern w:val="0"/>
          <w:sz w:val="24"/>
          <w:szCs w:val="24"/>
          <w:lang w:eastAsia="pt-BR"/>
          <w14:ligatures w14:val="none"/>
        </w:rPr>
      </w:pPr>
    </w:p>
    <w:p w14:paraId="517F44D0" w14:textId="60E25E18" w:rsidR="00272A57" w:rsidRPr="003643BC" w:rsidRDefault="00CD2DE6" w:rsidP="003643BC">
      <w:pPr>
        <w:pStyle w:val="ListParagraph"/>
        <w:numPr>
          <w:ilvl w:val="0"/>
          <w:numId w:val="19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272A57">
        <w:rPr>
          <w:rFonts w:ascii="Calibri" w:eastAsia="Times New Roman" w:hAnsi="Calibri" w:cs="Calibri"/>
          <w:b/>
          <w:bCs/>
          <w:kern w:val="0"/>
          <w:sz w:val="24"/>
          <w:szCs w:val="24"/>
          <w:lang w:eastAsia="pt-BR"/>
          <w14:ligatures w14:val="none"/>
        </w:rPr>
        <w:t>I</w:t>
      </w:r>
      <w:r w:rsidR="003643BC">
        <w:rPr>
          <w:rFonts w:ascii="Calibri" w:eastAsia="Times New Roman" w:hAnsi="Calibri" w:cs="Calibri"/>
          <w:b/>
          <w:bCs/>
          <w:kern w:val="0"/>
          <w:sz w:val="24"/>
          <w:szCs w:val="24"/>
          <w:lang w:eastAsia="pt-BR"/>
          <w14:ligatures w14:val="none"/>
        </w:rPr>
        <w:t>NDICADORES</w:t>
      </w:r>
    </w:p>
    <w:p w14:paraId="36C4599E" w14:textId="77777777" w:rsidR="003643BC" w:rsidRDefault="003643BC" w:rsidP="003643BC">
      <w:pPr>
        <w:pStyle w:val="ListParagraph"/>
        <w:spacing w:after="0" w:line="240" w:lineRule="auto"/>
        <w:ind w:left="360"/>
        <w:jc w:val="both"/>
        <w:textAlignment w:val="baseline"/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</w:p>
    <w:p w14:paraId="31AF157F" w14:textId="1ABD3C09" w:rsidR="00CD2DE6" w:rsidRPr="00845C2B" w:rsidRDefault="00CD2DE6" w:rsidP="00187545">
      <w:pPr>
        <w:pStyle w:val="ListParagraph"/>
        <w:numPr>
          <w:ilvl w:val="1"/>
          <w:numId w:val="19"/>
        </w:numPr>
        <w:spacing w:after="0" w:line="240" w:lineRule="auto"/>
        <w:ind w:left="0" w:firstLine="0"/>
        <w:jc w:val="both"/>
        <w:textAlignment w:val="baseline"/>
        <w:rPr>
          <w:rFonts w:ascii="Calibri" w:eastAsia="Times New Roman" w:hAnsi="Calibri" w:cs="Calibri"/>
          <w:b/>
          <w:bCs/>
          <w:kern w:val="0"/>
          <w:sz w:val="24"/>
          <w:szCs w:val="24"/>
          <w:lang w:eastAsia="pt-BR"/>
          <w14:ligatures w14:val="none"/>
        </w:rPr>
      </w:pPr>
      <w:r w:rsidRPr="00845C2B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INDICADOR 1</w:t>
      </w:r>
      <w:r w:rsidRPr="00845C2B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: </w:t>
      </w:r>
      <w:r w:rsidRPr="00845C2B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At</w:t>
      </w:r>
      <w:r w:rsidR="00187545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endimento aos prazos</w:t>
      </w:r>
      <w:r w:rsidRPr="00845C2B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="25E09A5D" w:rsidRPr="00845C2B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de</w:t>
      </w:r>
      <w:r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="3DACCD36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entrega</w:t>
      </w:r>
      <w:r w:rsidRPr="00845C2B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dos</w:t>
      </w:r>
      <w:r w:rsidR="00272A57" w:rsidRPr="00845C2B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equipamentos previstos no ite</w:t>
      </w:r>
      <w:r w:rsidR="00216EDE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m</w:t>
      </w:r>
      <w:r w:rsidR="00272A57" w:rsidRPr="00845C2B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1 </w:t>
      </w:r>
    </w:p>
    <w:tbl>
      <w:tblPr>
        <w:tblW w:w="0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0"/>
        <w:gridCol w:w="7257"/>
      </w:tblGrid>
      <w:tr w:rsidR="00CD2DE6" w:rsidRPr="00CD2DE6" w14:paraId="1FD251C1" w14:textId="77777777" w:rsidTr="2CB7C456">
        <w:trPr>
          <w:trHeight w:val="300"/>
        </w:trPr>
        <w:tc>
          <w:tcPr>
            <w:tcW w:w="9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/>
            <w:vAlign w:val="center"/>
            <w:hideMark/>
          </w:tcPr>
          <w:p w14:paraId="24D87A23" w14:textId="77DE0045" w:rsidR="00CD2DE6" w:rsidRPr="00475336" w:rsidRDefault="00CD2DE6" w:rsidP="00CD2DE6">
            <w:pPr>
              <w:spacing w:after="0" w:line="240" w:lineRule="auto"/>
              <w:jc w:val="center"/>
              <w:textAlignment w:val="baseline"/>
              <w:divId w:val="357967537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4753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 xml:space="preserve">INDICADOR DE </w:t>
            </w:r>
            <w:r w:rsidR="00AF76CB" w:rsidRPr="004753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 xml:space="preserve">ATENDIMENTO AOS PRAZOS </w:t>
            </w:r>
            <w:r w:rsidR="472775E7" w:rsidRPr="004753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DE</w:t>
            </w:r>
            <w:r w:rsidRPr="004753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 xml:space="preserve"> </w:t>
            </w:r>
            <w:r w:rsidR="4F715F04" w:rsidRPr="004753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ENTREGA</w:t>
            </w:r>
            <w:r w:rsidRPr="004753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 xml:space="preserve"> DOS BENS </w:t>
            </w:r>
            <w:r w:rsidR="00216E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–</w:t>
            </w:r>
            <w:r w:rsidRPr="004753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 xml:space="preserve"> IA</w:t>
            </w:r>
            <w:r w:rsidR="00187545" w:rsidRPr="004753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P</w:t>
            </w:r>
            <w:r w:rsidR="00216E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1</w:t>
            </w:r>
          </w:p>
        </w:tc>
      </w:tr>
      <w:tr w:rsidR="00CD2DE6" w:rsidRPr="00CD2DE6" w14:paraId="0FE68D43" w14:textId="77777777" w:rsidTr="2CB7C456">
        <w:trPr>
          <w:trHeight w:val="300"/>
        </w:trPr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/>
            <w:vAlign w:val="center"/>
            <w:hideMark/>
          </w:tcPr>
          <w:p w14:paraId="62972610" w14:textId="77777777" w:rsidR="00CD2DE6" w:rsidRPr="00475336" w:rsidRDefault="00CD2DE6" w:rsidP="00CD2DE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475336">
              <w:rPr>
                <w:rFonts w:ascii="Calibri" w:eastAsia="Times New Roman" w:hAnsi="Calibri" w:cs="Calibri"/>
                <w:b/>
                <w:bCs/>
                <w:kern w:val="0"/>
                <w:lang w:eastAsia="pt-BR"/>
                <w14:ligatures w14:val="none"/>
              </w:rPr>
              <w:t>Tópico</w:t>
            </w:r>
            <w:r w:rsidRPr="00475336"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  <w:t> 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/>
            <w:vAlign w:val="center"/>
            <w:hideMark/>
          </w:tcPr>
          <w:p w14:paraId="5B9C228E" w14:textId="77777777" w:rsidR="00CD2DE6" w:rsidRPr="00475336" w:rsidRDefault="00CD2DE6" w:rsidP="00CD2DE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475336">
              <w:rPr>
                <w:rFonts w:ascii="Calibri" w:eastAsia="Times New Roman" w:hAnsi="Calibri" w:cs="Calibri"/>
                <w:b/>
                <w:bCs/>
                <w:kern w:val="0"/>
                <w:lang w:eastAsia="pt-BR"/>
                <w14:ligatures w14:val="none"/>
              </w:rPr>
              <w:t>Descrição</w:t>
            </w:r>
            <w:r w:rsidRPr="00475336"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  <w:t> </w:t>
            </w:r>
          </w:p>
        </w:tc>
      </w:tr>
      <w:tr w:rsidR="00CD2DE6" w:rsidRPr="00CD2DE6" w14:paraId="1DE45CFD" w14:textId="77777777" w:rsidTr="2CB7C456">
        <w:trPr>
          <w:trHeight w:val="300"/>
        </w:trPr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AC5F77E" w14:textId="77777777" w:rsidR="00CD2DE6" w:rsidRPr="00475336" w:rsidRDefault="00CD2DE6" w:rsidP="00D96F06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4753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Finalidade</w:t>
            </w: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7B4606F" w14:textId="00E4818C" w:rsidR="00CD2DE6" w:rsidRPr="00475336" w:rsidRDefault="00CD2DE6" w:rsidP="00D96F06">
            <w:pPr>
              <w:spacing w:after="0" w:line="240" w:lineRule="auto"/>
              <w:ind w:left="57" w:right="57"/>
              <w:jc w:val="both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Medir o tempo de atraso na entrega dos </w:t>
            </w:r>
            <w:r w:rsidR="00B93D08"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itens previstos</w:t>
            </w: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</w:t>
            </w:r>
            <w:r w:rsidR="00B93D08"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na</w:t>
            </w: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Ordem de</w:t>
            </w:r>
            <w:r w:rsidR="00B93D08"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fornecimento/</w:t>
            </w: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Serviço </w:t>
            </w:r>
            <w:r w:rsidR="00F13531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(OFS)</w:t>
            </w:r>
          </w:p>
        </w:tc>
      </w:tr>
      <w:tr w:rsidR="00CD2DE6" w:rsidRPr="00CD2DE6" w14:paraId="66894AA6" w14:textId="77777777" w:rsidTr="2CB7C456">
        <w:trPr>
          <w:trHeight w:val="300"/>
        </w:trPr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CD02781" w14:textId="77777777" w:rsidR="00CD2DE6" w:rsidRPr="00475336" w:rsidRDefault="00CD2DE6" w:rsidP="00D96F06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4753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Meta a cumprir</w:t>
            </w: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88878A6" w14:textId="484D48A2" w:rsidR="00CD2DE6" w:rsidRPr="00475336" w:rsidRDefault="006430ED" w:rsidP="3C8355AC">
            <w:pPr>
              <w:spacing w:after="0" w:line="240" w:lineRule="auto"/>
              <w:ind w:left="57" w:right="57"/>
              <w:jc w:val="both"/>
              <w:textAlignment w:val="baseline"/>
              <w:rPr>
                <w:rFonts w:ascii="Calibri" w:eastAsia="Times New Roman" w:hAnsi="Calibri" w:cs="Calibri"/>
                <w:color w:val="000000" w:themeColor="text1"/>
                <w:kern w:val="0"/>
                <w:lang w:eastAsia="pt-BR"/>
                <w14:ligatures w14:val="none"/>
              </w:rPr>
            </w:pP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IAP igual </w:t>
            </w:r>
            <w:r w:rsidR="00CA078E"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ou </w:t>
            </w:r>
            <w:r w:rsidR="00AD292A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menor que </w:t>
            </w:r>
            <w:r w:rsidR="00CA078E"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0 - A</w:t>
            </w:r>
            <w:r w:rsidR="00CD2DE6"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</w:t>
            </w:r>
            <w:r w:rsidR="00CA078E"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m</w:t>
            </w:r>
            <w:r w:rsidR="00CD2DE6"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eta definida visa garantir a entrega</w:t>
            </w:r>
            <w:r w:rsidR="00CA078E"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</w:t>
            </w:r>
            <w:r w:rsidR="00CD2DE6"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dos </w:t>
            </w:r>
            <w:r w:rsidR="00CA078E"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bens</w:t>
            </w:r>
            <w:r w:rsidR="00CD2DE6"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</w:t>
            </w:r>
            <w:r w:rsidR="00CA078E"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no prazo estipulado</w:t>
            </w:r>
            <w:r w:rsidR="00CD2DE6"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na Ordem de Serviço</w:t>
            </w:r>
            <w:r w:rsidR="00CA078E"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.</w:t>
            </w:r>
          </w:p>
        </w:tc>
      </w:tr>
      <w:tr w:rsidR="00CD2DE6" w:rsidRPr="00CD2DE6" w14:paraId="45B86A0C" w14:textId="77777777" w:rsidTr="2CB7C456">
        <w:trPr>
          <w:trHeight w:val="300"/>
        </w:trPr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C01B40C" w14:textId="77777777" w:rsidR="00CD2DE6" w:rsidRPr="00475336" w:rsidRDefault="00CD2DE6" w:rsidP="00D96F06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4753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Instrumento de medição</w:t>
            </w: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864FFDC" w14:textId="686B810E" w:rsidR="00CD2DE6" w:rsidRPr="00475336" w:rsidRDefault="00CD2DE6" w:rsidP="00D96F06">
            <w:pPr>
              <w:spacing w:after="0" w:line="240" w:lineRule="auto"/>
              <w:ind w:left="57" w:right="57"/>
              <w:jc w:val="both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Termo de Recebimento </w:t>
            </w:r>
            <w:r w:rsidR="00B43E88"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Definitivo</w:t>
            </w: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(TR</w:t>
            </w:r>
            <w:r w:rsidR="00B43E88"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D</w:t>
            </w: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) </w:t>
            </w:r>
          </w:p>
        </w:tc>
      </w:tr>
      <w:tr w:rsidR="00CD2DE6" w:rsidRPr="00CD2DE6" w14:paraId="50EDC921" w14:textId="77777777" w:rsidTr="2CB7C456">
        <w:trPr>
          <w:trHeight w:val="300"/>
        </w:trPr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EC92101" w14:textId="041C9035" w:rsidR="00CD2DE6" w:rsidRPr="00475336" w:rsidRDefault="00CD2DE6" w:rsidP="00D96F06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4753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 xml:space="preserve">Forma de </w:t>
            </w:r>
            <w:r w:rsidR="00BA05E2" w:rsidRPr="004753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Acompanhamento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7180E69" w14:textId="295EADA7" w:rsidR="00CD2DE6" w:rsidRPr="00475336" w:rsidRDefault="00512BC7" w:rsidP="00D96F06">
            <w:pPr>
              <w:spacing w:after="0" w:line="240" w:lineRule="auto"/>
              <w:ind w:left="57" w:right="57"/>
              <w:jc w:val="both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Será</w:t>
            </w: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apurado pe</w:t>
            </w:r>
            <w:r w:rsidR="00E03781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la </w:t>
            </w:r>
            <w:r w:rsidR="004D7A2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Equipe de Fiscalização do Contrato</w:t>
            </w: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</w:t>
            </w:r>
            <w:r w:rsidR="006A7285"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avaliando </w:t>
            </w:r>
            <w:r w:rsidR="00C178D3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o atendimento a</w:t>
            </w:r>
            <w:r w:rsidR="006A7285"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o prazo</w:t>
            </w:r>
            <w:r w:rsidR="00C178D3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estipulado para entrega dos itens</w:t>
            </w:r>
            <w:r w:rsidR="00104A19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.</w:t>
            </w:r>
            <w:r w:rsidR="006A7285"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</w:t>
            </w:r>
          </w:p>
        </w:tc>
      </w:tr>
      <w:tr w:rsidR="00CD2DE6" w:rsidRPr="00CD2DE6" w14:paraId="2CD85666" w14:textId="77777777" w:rsidTr="2CB7C456">
        <w:trPr>
          <w:trHeight w:val="300"/>
        </w:trPr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D49E1E9" w14:textId="77777777" w:rsidR="00CD2DE6" w:rsidRPr="00475336" w:rsidRDefault="00CD2DE6" w:rsidP="00D96F06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4753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Periodicidade</w:t>
            </w: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66C8934" w14:textId="44018F8A" w:rsidR="00CD2DE6" w:rsidRPr="00475336" w:rsidRDefault="00CD2DE6" w:rsidP="00D96F06">
            <w:pPr>
              <w:spacing w:after="0" w:line="240" w:lineRule="auto"/>
              <w:ind w:left="57" w:right="57"/>
              <w:jc w:val="both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Para cada </w:t>
            </w:r>
            <w:r w:rsidR="00F13531"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Ordem de fornecimento/Serviço </w:t>
            </w:r>
            <w:r w:rsidR="00F13531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(OFS) </w:t>
            </w: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encerrada e com </w:t>
            </w:r>
            <w:r w:rsidR="00AE1053"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a emissão do</w:t>
            </w: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Termo de Recebimento Definitivo. </w:t>
            </w:r>
          </w:p>
        </w:tc>
      </w:tr>
      <w:tr w:rsidR="00CD2DE6" w:rsidRPr="00CD2DE6" w14:paraId="3BF8269B" w14:textId="77777777" w:rsidTr="2CB7C456">
        <w:trPr>
          <w:trHeight w:val="300"/>
        </w:trPr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2775DFA" w14:textId="77777777" w:rsidR="00CD2DE6" w:rsidRPr="00475336" w:rsidRDefault="00CD2DE6" w:rsidP="00D96F06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4753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Mecanismo de Cálculo</w:t>
            </w: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85CE7E8" w14:textId="1A1E4EEB" w:rsidR="00CD2DE6" w:rsidRPr="00475336" w:rsidRDefault="00CD2DE6" w:rsidP="00D96F06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4753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US" w:eastAsia="pt-BR"/>
                <w14:ligatures w14:val="none"/>
              </w:rPr>
              <w:t>IA</w:t>
            </w:r>
            <w:r w:rsidR="00AF76CB" w:rsidRPr="004753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US" w:eastAsia="pt-BR"/>
                <w14:ligatures w14:val="none"/>
              </w:rPr>
              <w:t>P</w:t>
            </w:r>
            <w:r w:rsidR="007F23E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US" w:eastAsia="pt-BR"/>
                <w14:ligatures w14:val="none"/>
              </w:rPr>
              <w:t>1</w:t>
            </w:r>
            <w:r w:rsidRPr="004753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US" w:eastAsia="pt-BR"/>
                <w14:ligatures w14:val="none"/>
              </w:rPr>
              <w:t xml:space="preserve"> =</w:t>
            </w:r>
            <w:r w:rsidR="00DD5B2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US" w:eastAsia="pt-BR"/>
                <w14:ligatures w14:val="none"/>
              </w:rPr>
              <w:t xml:space="preserve"> TEX - TEST</w:t>
            </w:r>
          </w:p>
          <w:p w14:paraId="5F398FF1" w14:textId="77777777" w:rsidR="00CD2DE6" w:rsidRPr="00475336" w:rsidRDefault="00CD2DE6" w:rsidP="00D96F06">
            <w:pPr>
              <w:spacing w:after="0" w:line="240" w:lineRule="auto"/>
              <w:ind w:left="57" w:right="57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475336">
              <w:rPr>
                <w:rFonts w:ascii="Calibri" w:eastAsia="Times New Roman" w:hAnsi="Calibri" w:cs="Calibri"/>
                <w:color w:val="000000"/>
                <w:kern w:val="0"/>
                <w:lang w:val="en-US" w:eastAsia="pt-BR"/>
                <w14:ligatures w14:val="none"/>
              </w:rPr>
              <w:t>Onde:</w:t>
            </w: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 </w:t>
            </w:r>
          </w:p>
          <w:p w14:paraId="3E53E72B" w14:textId="37B04F47" w:rsidR="00CD2DE6" w:rsidRPr="00475336" w:rsidRDefault="00187545" w:rsidP="2C36B384">
            <w:pPr>
              <w:spacing w:after="0" w:line="240" w:lineRule="auto"/>
              <w:ind w:left="57" w:right="57"/>
              <w:jc w:val="both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kern w:val="0"/>
                <w:lang w:eastAsia="pt-BR"/>
                <w14:ligatures w14:val="none"/>
              </w:rPr>
            </w:pPr>
            <w:r w:rsidRPr="004753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IAP</w:t>
            </w:r>
            <w:r w:rsidR="00BC13E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1</w:t>
            </w:r>
            <w:r w:rsidRPr="004753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 xml:space="preserve"> = Indicador de atendimento aos prazos d</w:t>
            </w:r>
            <w:r w:rsidR="58BE7B61" w:rsidRPr="004753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e entrega</w:t>
            </w:r>
            <w:r w:rsidRPr="004753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;</w:t>
            </w:r>
          </w:p>
          <w:p w14:paraId="33D83590" w14:textId="17F71BE2" w:rsidR="00CD2DE6" w:rsidRPr="00475336" w:rsidRDefault="00CD2DE6" w:rsidP="00D96F06">
            <w:pPr>
              <w:spacing w:after="0" w:line="240" w:lineRule="auto"/>
              <w:ind w:left="57" w:right="57"/>
              <w:jc w:val="both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4753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TEX</w:t>
            </w: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 - </w:t>
            </w:r>
            <w:r w:rsidR="00BE6FA2"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Tempo</w:t>
            </w: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de Execução</w:t>
            </w:r>
            <w:r w:rsidR="004D53A9"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: </w:t>
            </w: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corresponde ao período de execução da </w:t>
            </w:r>
            <w:r w:rsidR="00F13531"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Ordem de fornecimento/Serviço </w:t>
            </w:r>
            <w:r w:rsidR="00F13531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(OFS)</w:t>
            </w: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,</w:t>
            </w:r>
            <w:r w:rsidR="004D53A9"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ou seja, considera </w:t>
            </w: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a sua data de início a</w:t>
            </w:r>
            <w:r w:rsidR="004D53A9"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té a</w:t>
            </w: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data </w:t>
            </w:r>
            <w:r w:rsidR="00BE6FA2"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efetiva </w:t>
            </w: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d</w:t>
            </w:r>
            <w:r w:rsidR="00F13531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a entrega dos itens (conclusão da OFS)</w:t>
            </w: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. </w:t>
            </w:r>
          </w:p>
          <w:p w14:paraId="088BA018" w14:textId="49A67E04" w:rsidR="00CD2DE6" w:rsidRPr="00475336" w:rsidRDefault="00CD2DE6" w:rsidP="00D96F06">
            <w:pPr>
              <w:spacing w:after="0" w:line="240" w:lineRule="auto"/>
              <w:ind w:left="57" w:right="57"/>
              <w:jc w:val="both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A data de início será aquela constante na </w:t>
            </w:r>
            <w:r w:rsidR="00F13531"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Ordem de fornecimento/Serviço </w:t>
            </w:r>
            <w:r w:rsidR="00F13531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(OFS)</w:t>
            </w: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, caso não esteja explícita será o primeiro dia útil após a emissão da Ordem de Serviço. </w:t>
            </w:r>
          </w:p>
          <w:p w14:paraId="6F8976D5" w14:textId="23335E7A" w:rsidR="00CD2DE6" w:rsidRPr="00475336" w:rsidRDefault="00CD2DE6" w:rsidP="00D96F06">
            <w:pPr>
              <w:spacing w:after="0" w:line="240" w:lineRule="auto"/>
              <w:ind w:left="57" w:right="57"/>
              <w:jc w:val="both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A data de entrega da </w:t>
            </w:r>
            <w:r w:rsidR="00F13531"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Ordem de fornecimento/Serviço </w:t>
            </w:r>
            <w:r w:rsidR="00F13531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(OFS) </w:t>
            </w: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será aquela reconhecida pelo fiscal técnico</w:t>
            </w:r>
            <w:r w:rsidR="008C74C9"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e registrada no Termo de recebimento Provisório (TRP).</w:t>
            </w: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 </w:t>
            </w:r>
          </w:p>
          <w:p w14:paraId="07A0B97A" w14:textId="545C8FB5" w:rsidR="004D53A9" w:rsidRPr="00475336" w:rsidRDefault="00CD2DE6" w:rsidP="00D96F06">
            <w:pPr>
              <w:spacing w:after="0" w:line="240" w:lineRule="auto"/>
              <w:ind w:left="57" w:right="57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 w:rsidRPr="004753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TEST</w:t>
            </w: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 - Tempo Estimado para a execução da </w:t>
            </w:r>
            <w:r w:rsidR="00F13531"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Ordem de fornecimento/Serviço </w:t>
            </w:r>
            <w:r w:rsidR="00F13531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(OFS)</w:t>
            </w:r>
            <w:r w:rsidR="008C74C9"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: corresponde ao prazo previsto/estimado na</w:t>
            </w:r>
            <w:r w:rsidR="00F13531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OFS</w:t>
            </w: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, conforme estipulado neste Termo de Referência. </w:t>
            </w:r>
          </w:p>
        </w:tc>
      </w:tr>
      <w:tr w:rsidR="00CD2DE6" w:rsidRPr="00CD2DE6" w14:paraId="6FBEF401" w14:textId="77777777" w:rsidTr="2CB7C456">
        <w:trPr>
          <w:trHeight w:val="300"/>
        </w:trPr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9EDE55F" w14:textId="77777777" w:rsidR="00CD2DE6" w:rsidRPr="00475336" w:rsidRDefault="00CD2DE6" w:rsidP="00D96F06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4753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Início da Vigência</w:t>
            </w: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8537EA" w14:textId="77777777" w:rsidR="00CD2DE6" w:rsidRPr="00475336" w:rsidRDefault="00CD2DE6" w:rsidP="00D96F06">
            <w:pPr>
              <w:spacing w:after="0" w:line="240" w:lineRule="auto"/>
              <w:ind w:left="57" w:right="57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A partir da emissão da Ordem de Serviço. </w:t>
            </w:r>
          </w:p>
        </w:tc>
      </w:tr>
      <w:tr w:rsidR="0009306F" w:rsidRPr="00CD2DE6" w14:paraId="6F10374C" w14:textId="77777777" w:rsidTr="2CB7C456">
        <w:trPr>
          <w:trHeight w:val="300"/>
        </w:trPr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A982EE" w14:textId="057A9026" w:rsidR="0009306F" w:rsidRPr="00475336" w:rsidRDefault="0009306F" w:rsidP="00D96F06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4753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Observação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10D6E1" w14:textId="0D84736A" w:rsidR="0009306F" w:rsidRPr="00475336" w:rsidRDefault="00365B19" w:rsidP="00D96F06">
            <w:pPr>
              <w:spacing w:after="0" w:line="240" w:lineRule="auto"/>
              <w:ind w:left="57" w:right="57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 w:rsidRPr="00365B19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Serão utilizados dias corridos na medição.</w:t>
            </w:r>
          </w:p>
        </w:tc>
      </w:tr>
      <w:tr w:rsidR="00CD2DE6" w:rsidRPr="00CD2DE6" w14:paraId="4DFFEC94" w14:textId="77777777" w:rsidTr="2CB7C456">
        <w:trPr>
          <w:trHeight w:val="300"/>
        </w:trPr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BA3CF11" w14:textId="77777777" w:rsidR="00CD2DE6" w:rsidRPr="00475336" w:rsidRDefault="00CD2DE6" w:rsidP="00D96F06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4753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Faixa de ajuste no pagamento e sanções</w:t>
            </w: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64B66AA" w14:textId="049A0C19" w:rsidR="00CD2DE6" w:rsidRPr="001B2777" w:rsidRDefault="00CD2DE6" w:rsidP="00D96F06">
            <w:pPr>
              <w:spacing w:after="0" w:line="240" w:lineRule="auto"/>
              <w:ind w:left="57" w:right="57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Para valores do indicador </w:t>
            </w:r>
            <w:r w:rsidRPr="001B2777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IA</w:t>
            </w:r>
            <w:r w:rsidR="00172BAA" w:rsidRPr="001B2777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P</w:t>
            </w:r>
            <w:r w:rsidR="00C96DB0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1</w:t>
            </w: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: </w:t>
            </w:r>
          </w:p>
          <w:p w14:paraId="6D7409D4" w14:textId="557A26E5" w:rsidR="001B2777" w:rsidRPr="00DB4E33" w:rsidRDefault="003474DD" w:rsidP="00D96F06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57" w:right="57" w:firstLine="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Menor ou igual a 0</w:t>
            </w:r>
            <w:r w:rsidR="001B2777" w:rsidRPr="00DB4E33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: </w:t>
            </w: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Pagamento integral da Ordem de Serviço</w:t>
            </w:r>
            <w:r w:rsidR="001B2777" w:rsidRPr="00DB4E33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.  </w:t>
            </w:r>
          </w:p>
          <w:p w14:paraId="6C85AFA5" w14:textId="7154F0C8" w:rsidR="001B2777" w:rsidRPr="00DB4E33" w:rsidRDefault="003474DD" w:rsidP="00D96F06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57" w:right="57" w:firstLine="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De </w:t>
            </w:r>
            <w:r w:rsidR="00DD5B24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1 a </w:t>
            </w:r>
            <w:r w:rsidR="00B111FF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10</w:t>
            </w:r>
            <w:r w:rsidR="00DD5B24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: </w:t>
            </w:r>
            <w:r w:rsidR="00DD5B24"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Aplicar-se-á</w:t>
            </w:r>
            <w:r w:rsidR="00DD5B24" w:rsidRPr="00DB4E33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</w:t>
            </w:r>
            <w:r w:rsidR="00DD5B24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o desconto de </w:t>
            </w:r>
            <w:r w:rsidR="001B2777" w:rsidRPr="00DB4E33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1% sobre o valor </w:t>
            </w:r>
            <w:r w:rsidR="009B7088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da OFS</w:t>
            </w:r>
            <w:r w:rsidR="001B2777" w:rsidRPr="00DB4E33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.  </w:t>
            </w:r>
          </w:p>
          <w:p w14:paraId="61B83B84" w14:textId="4DE1914F" w:rsidR="009B7088" w:rsidRDefault="00DD5B24" w:rsidP="00D96F06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57" w:right="57" w:firstLine="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De </w:t>
            </w:r>
            <w:r w:rsidR="00B111FF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11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a </w:t>
            </w:r>
            <w:r w:rsidR="00B111FF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25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: </w:t>
            </w: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Aplicar-se-á</w:t>
            </w:r>
            <w:r w:rsidRPr="00DB4E33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o desconto de </w:t>
            </w:r>
            <w:r w:rsidR="00FD31FD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5</w:t>
            </w:r>
            <w:r w:rsidRPr="00DB4E33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% sobre </w:t>
            </w:r>
            <w:r w:rsidR="009B7088" w:rsidRPr="00DB4E33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o valor </w:t>
            </w:r>
            <w:r w:rsidR="009B7088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da OFS</w:t>
            </w:r>
            <w:r w:rsidR="009B7088" w:rsidRPr="00DB4E33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. </w:t>
            </w:r>
          </w:p>
          <w:p w14:paraId="5BA42BFA" w14:textId="7B8C3B5A" w:rsidR="009B7088" w:rsidRDefault="00DD5B24" w:rsidP="00D96F06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57" w:right="57" w:firstLine="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De </w:t>
            </w:r>
            <w:r w:rsidR="00B111FF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2</w:t>
            </w:r>
            <w:r w:rsidR="00FF229A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6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a </w:t>
            </w:r>
            <w:r w:rsidR="00B111FF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30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: </w:t>
            </w: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Aplicar-se-á</w:t>
            </w:r>
            <w:r w:rsidRPr="00DB4E33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o desconto de </w:t>
            </w:r>
            <w:r w:rsidRPr="00DB4E33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1</w:t>
            </w:r>
            <w:r w:rsidR="00FD31FD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0</w:t>
            </w:r>
            <w:r w:rsidRPr="00DB4E33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% sobre </w:t>
            </w:r>
            <w:r w:rsidR="009B7088" w:rsidRPr="00DB4E33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o valor </w:t>
            </w:r>
            <w:r w:rsidR="009B7088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da OFS</w:t>
            </w:r>
            <w:r w:rsidR="009B7088" w:rsidRPr="00DB4E33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. </w:t>
            </w:r>
          </w:p>
          <w:p w14:paraId="2CCFFA1C" w14:textId="2A517DED" w:rsidR="009B7088" w:rsidRDefault="00FF229A" w:rsidP="00D96F06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57" w:right="57" w:firstLine="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De </w:t>
            </w:r>
            <w:r w:rsidR="00B111FF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31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a </w:t>
            </w:r>
            <w:r w:rsidR="00B111FF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45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: </w:t>
            </w: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Aplicar-se-á</w:t>
            </w:r>
            <w:r w:rsidRPr="00DB4E33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o desconto de </w:t>
            </w:r>
            <w:r w:rsidR="00FD31FD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15</w:t>
            </w:r>
            <w:r w:rsidRPr="00DB4E33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% sobre </w:t>
            </w:r>
            <w:r w:rsidR="009B7088" w:rsidRPr="00DB4E33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o valor </w:t>
            </w:r>
            <w:r w:rsidR="009B7088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da OFS</w:t>
            </w:r>
            <w:r w:rsidR="009B7088" w:rsidRPr="00DB4E33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. </w:t>
            </w:r>
          </w:p>
          <w:p w14:paraId="1F7CA350" w14:textId="7F4012DB" w:rsidR="00FF229A" w:rsidRDefault="00FF229A" w:rsidP="00D96F06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57" w:right="57" w:firstLine="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De </w:t>
            </w:r>
            <w:r w:rsidR="00B111FF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46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a </w:t>
            </w:r>
            <w:r w:rsidR="00B111FF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60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: </w:t>
            </w: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Aplicar-se-á</w:t>
            </w:r>
            <w:r w:rsidRPr="00DB4E33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o desconto de </w:t>
            </w:r>
            <w:r w:rsidR="00FD31FD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20</w:t>
            </w:r>
            <w:r w:rsidRPr="00DB4E33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% sobre </w:t>
            </w:r>
            <w:r w:rsidR="009B7088" w:rsidRPr="00DB4E33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o valor </w:t>
            </w:r>
            <w:r w:rsidR="009B7088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da OFS</w:t>
            </w:r>
            <w:r w:rsidR="009B7088" w:rsidRPr="00DB4E33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.</w:t>
            </w:r>
          </w:p>
          <w:p w14:paraId="6AE77EFF" w14:textId="29B708CD" w:rsidR="00DD5B24" w:rsidRPr="00DB4E33" w:rsidRDefault="1DAFA163" w:rsidP="00D96F06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57" w:right="57" w:firstLine="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Acima de </w:t>
            </w:r>
            <w:r w:rsidR="02B5306E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60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: </w:t>
            </w: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Aplicar-se-á</w:t>
            </w:r>
            <w:r w:rsidRPr="00DB4E33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o desconto de </w:t>
            </w:r>
            <w:r w:rsidR="00FD31FD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25</w:t>
            </w:r>
            <w:r w:rsidRPr="00DB4E33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% sobre </w:t>
            </w:r>
            <w:r w:rsidR="3D0808F4" w:rsidRPr="00DB4E33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o valor </w:t>
            </w:r>
            <w:r w:rsidR="3D0808F4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da OFS</w:t>
            </w:r>
            <w:r w:rsidR="79551255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e </w:t>
            </w:r>
            <w:r w:rsidR="79551255" w:rsidRPr="00DA40FA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ensejará </w:t>
            </w:r>
            <w:r w:rsidR="79551255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a </w:t>
            </w:r>
            <w:r w:rsidR="79551255" w:rsidRPr="00DA40FA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aplicação das demais sanções</w:t>
            </w:r>
            <w:r w:rsidR="00C96DB0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previstas no contrato.</w:t>
            </w:r>
          </w:p>
        </w:tc>
      </w:tr>
    </w:tbl>
    <w:p w14:paraId="5B7BC3F0" w14:textId="77777777" w:rsidR="00E03781" w:rsidRDefault="00E03781" w:rsidP="00CD2DE6">
      <w:pPr>
        <w:spacing w:after="0" w:line="240" w:lineRule="auto"/>
        <w:jc w:val="both"/>
        <w:textAlignment w:val="baseline"/>
        <w:rPr>
          <w:rFonts w:ascii="Arial" w:eastAsia="Times New Roman" w:hAnsi="Arial" w:cs="Arial"/>
          <w:kern w:val="0"/>
          <w:sz w:val="18"/>
          <w:szCs w:val="18"/>
          <w:lang w:eastAsia="pt-BR"/>
          <w14:ligatures w14:val="none"/>
        </w:rPr>
      </w:pPr>
    </w:p>
    <w:p w14:paraId="3618A34F" w14:textId="056BF839" w:rsidR="00E03781" w:rsidRPr="00845C2B" w:rsidRDefault="00E03781" w:rsidP="00E03781">
      <w:pPr>
        <w:pStyle w:val="ListParagraph"/>
        <w:numPr>
          <w:ilvl w:val="1"/>
          <w:numId w:val="19"/>
        </w:numPr>
        <w:spacing w:after="0" w:line="240" w:lineRule="auto"/>
        <w:ind w:left="0" w:firstLine="0"/>
        <w:jc w:val="both"/>
        <w:textAlignment w:val="baseline"/>
        <w:rPr>
          <w:rFonts w:ascii="Calibri" w:eastAsia="Times New Roman" w:hAnsi="Calibri" w:cs="Calibri"/>
          <w:b/>
          <w:bCs/>
          <w:kern w:val="0"/>
          <w:sz w:val="24"/>
          <w:szCs w:val="24"/>
          <w:lang w:eastAsia="pt-BR"/>
          <w14:ligatures w14:val="none"/>
        </w:rPr>
      </w:pPr>
      <w:r w:rsidRPr="00845C2B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INDICADOR </w:t>
      </w:r>
      <w:r w:rsidR="00216EDE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2</w:t>
      </w:r>
      <w:r w:rsidRPr="00845C2B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: </w:t>
      </w:r>
      <w:r w:rsidRPr="00845C2B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At</w:t>
      </w:r>
      <w:r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endimento aos prazos</w:t>
      </w:r>
      <w:r w:rsidRPr="00845C2B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de</w:t>
      </w:r>
      <w:r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entrega</w:t>
      </w:r>
      <w:r w:rsidRPr="00845C2B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dos equipamentos previstos no ite</w:t>
      </w:r>
      <w:r w:rsidR="00216EDE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m 2</w:t>
      </w:r>
    </w:p>
    <w:tbl>
      <w:tblPr>
        <w:tblW w:w="0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0"/>
        <w:gridCol w:w="7257"/>
      </w:tblGrid>
      <w:tr w:rsidR="00E03781" w:rsidRPr="00CD2DE6" w14:paraId="60229642" w14:textId="77777777" w:rsidTr="00321434">
        <w:trPr>
          <w:trHeight w:val="300"/>
        </w:trPr>
        <w:tc>
          <w:tcPr>
            <w:tcW w:w="9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/>
            <w:vAlign w:val="center"/>
            <w:hideMark/>
          </w:tcPr>
          <w:p w14:paraId="6A3DCE5C" w14:textId="367A1B09" w:rsidR="00E03781" w:rsidRPr="00475336" w:rsidRDefault="00E03781" w:rsidP="00321434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4753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 xml:space="preserve">INDICADOR DE ATENDIMENTO AOS PRAZOS DE ENTREGA DOS BENS </w:t>
            </w:r>
            <w:r w:rsidR="007F23E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–</w:t>
            </w:r>
            <w:r w:rsidRPr="004753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 xml:space="preserve"> IAP</w:t>
            </w:r>
            <w:r w:rsidR="007F23E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2</w:t>
            </w:r>
          </w:p>
        </w:tc>
      </w:tr>
      <w:tr w:rsidR="00E03781" w:rsidRPr="00CD2DE6" w14:paraId="382C3061" w14:textId="77777777" w:rsidTr="00321434">
        <w:trPr>
          <w:trHeight w:val="300"/>
        </w:trPr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/>
            <w:vAlign w:val="center"/>
            <w:hideMark/>
          </w:tcPr>
          <w:p w14:paraId="29EB3EF7" w14:textId="77777777" w:rsidR="00E03781" w:rsidRPr="00475336" w:rsidRDefault="00E03781" w:rsidP="00321434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475336">
              <w:rPr>
                <w:rFonts w:ascii="Calibri" w:eastAsia="Times New Roman" w:hAnsi="Calibri" w:cs="Calibri"/>
                <w:b/>
                <w:bCs/>
                <w:kern w:val="0"/>
                <w:lang w:eastAsia="pt-BR"/>
                <w14:ligatures w14:val="none"/>
              </w:rPr>
              <w:t>Tópico</w:t>
            </w:r>
            <w:r w:rsidRPr="00475336"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  <w:t> 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/>
            <w:vAlign w:val="center"/>
            <w:hideMark/>
          </w:tcPr>
          <w:p w14:paraId="40DB4D2B" w14:textId="77777777" w:rsidR="00E03781" w:rsidRPr="00475336" w:rsidRDefault="00E03781" w:rsidP="00321434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475336">
              <w:rPr>
                <w:rFonts w:ascii="Calibri" w:eastAsia="Times New Roman" w:hAnsi="Calibri" w:cs="Calibri"/>
                <w:b/>
                <w:bCs/>
                <w:kern w:val="0"/>
                <w:lang w:eastAsia="pt-BR"/>
                <w14:ligatures w14:val="none"/>
              </w:rPr>
              <w:t>Descrição</w:t>
            </w:r>
            <w:r w:rsidRPr="00475336"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  <w:t> </w:t>
            </w:r>
          </w:p>
        </w:tc>
      </w:tr>
      <w:tr w:rsidR="00E03781" w:rsidRPr="00CD2DE6" w14:paraId="05E4CB91" w14:textId="77777777" w:rsidTr="00321434">
        <w:trPr>
          <w:trHeight w:val="300"/>
        </w:trPr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248D734" w14:textId="77777777" w:rsidR="00E03781" w:rsidRPr="00475336" w:rsidRDefault="00E03781" w:rsidP="00321434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4753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Finalidade</w:t>
            </w: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F7490D4" w14:textId="77777777" w:rsidR="00E03781" w:rsidRPr="00475336" w:rsidRDefault="00E03781" w:rsidP="00321434">
            <w:pPr>
              <w:spacing w:after="0" w:line="240" w:lineRule="auto"/>
              <w:ind w:left="57" w:right="57"/>
              <w:jc w:val="both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Medir o tempo de atraso na entrega dos itens previstos na Ordem de fornecimento/Serviço 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(OFS)</w:t>
            </w:r>
          </w:p>
        </w:tc>
      </w:tr>
      <w:tr w:rsidR="00E03781" w:rsidRPr="00CD2DE6" w14:paraId="5F5A6E5F" w14:textId="77777777" w:rsidTr="00321434">
        <w:trPr>
          <w:trHeight w:val="300"/>
        </w:trPr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5623625" w14:textId="77777777" w:rsidR="00E03781" w:rsidRPr="00475336" w:rsidRDefault="00E03781" w:rsidP="00321434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4753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Meta a cumprir</w:t>
            </w: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3C3F353" w14:textId="77777777" w:rsidR="00E03781" w:rsidRPr="00475336" w:rsidRDefault="00E03781" w:rsidP="00321434">
            <w:pPr>
              <w:spacing w:after="0" w:line="240" w:lineRule="auto"/>
              <w:ind w:left="57" w:right="57"/>
              <w:jc w:val="both"/>
              <w:textAlignment w:val="baseline"/>
              <w:rPr>
                <w:rFonts w:ascii="Calibri" w:eastAsia="Times New Roman" w:hAnsi="Calibri" w:cs="Calibri"/>
                <w:color w:val="000000" w:themeColor="text1"/>
                <w:kern w:val="0"/>
                <w:lang w:eastAsia="pt-BR"/>
                <w14:ligatures w14:val="none"/>
              </w:rPr>
            </w:pP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IAP igual ou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menor que </w:t>
            </w: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0 - A meta definida visa garantir a entrega dos bens no prazo estipulado na Ordem de Serviço.</w:t>
            </w:r>
          </w:p>
        </w:tc>
      </w:tr>
      <w:tr w:rsidR="00E03781" w:rsidRPr="00CD2DE6" w14:paraId="69D9C2E1" w14:textId="77777777" w:rsidTr="00321434">
        <w:trPr>
          <w:trHeight w:val="300"/>
        </w:trPr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B492DB2" w14:textId="77777777" w:rsidR="00E03781" w:rsidRPr="00475336" w:rsidRDefault="00E03781" w:rsidP="00321434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4753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Instrumento de medição</w:t>
            </w: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16AD0D1" w14:textId="77777777" w:rsidR="00E03781" w:rsidRPr="00475336" w:rsidRDefault="00E03781" w:rsidP="00321434">
            <w:pPr>
              <w:spacing w:after="0" w:line="240" w:lineRule="auto"/>
              <w:ind w:left="57" w:right="57"/>
              <w:jc w:val="both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Termo de Recebimento Definitivo (TRD) </w:t>
            </w:r>
          </w:p>
        </w:tc>
      </w:tr>
      <w:tr w:rsidR="00E03781" w:rsidRPr="00CD2DE6" w14:paraId="2DFCC9B1" w14:textId="77777777" w:rsidTr="00321434">
        <w:trPr>
          <w:trHeight w:val="300"/>
        </w:trPr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2163396" w14:textId="77777777" w:rsidR="00E03781" w:rsidRPr="00475336" w:rsidRDefault="00E03781" w:rsidP="00321434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4753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Forma de Acompanhamento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8C5F962" w14:textId="22E2DA79" w:rsidR="00E03781" w:rsidRPr="00475336" w:rsidRDefault="00E03781" w:rsidP="00321434">
            <w:pPr>
              <w:spacing w:after="0" w:line="240" w:lineRule="auto"/>
              <w:ind w:left="57" w:right="57"/>
              <w:jc w:val="both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Será</w:t>
            </w: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apurado pel</w:t>
            </w:r>
            <w:r w:rsidR="00BC13E4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a Equipe de Fiscalização do contrato </w:t>
            </w: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avaliando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o atendimento a</w:t>
            </w: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o prazo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estipulado para entrega dos itens.</w:t>
            </w: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</w:t>
            </w:r>
          </w:p>
        </w:tc>
      </w:tr>
      <w:tr w:rsidR="00E03781" w:rsidRPr="00CD2DE6" w14:paraId="542CED0F" w14:textId="77777777" w:rsidTr="00321434">
        <w:trPr>
          <w:trHeight w:val="300"/>
        </w:trPr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5D261C4" w14:textId="77777777" w:rsidR="00E03781" w:rsidRPr="00475336" w:rsidRDefault="00E03781" w:rsidP="00321434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4753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Periodicidade</w:t>
            </w: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2FD8D93" w14:textId="77777777" w:rsidR="00E03781" w:rsidRPr="00475336" w:rsidRDefault="00E03781" w:rsidP="00321434">
            <w:pPr>
              <w:spacing w:after="0" w:line="240" w:lineRule="auto"/>
              <w:ind w:left="57" w:right="57"/>
              <w:jc w:val="both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Para cada Ordem de fornecimento/Serviço 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(OFS) </w:t>
            </w: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encerrada e com a emissão do Termo de Recebimento Definitivo. </w:t>
            </w:r>
          </w:p>
        </w:tc>
      </w:tr>
      <w:tr w:rsidR="00E03781" w:rsidRPr="00CD2DE6" w14:paraId="4095890A" w14:textId="77777777" w:rsidTr="00321434">
        <w:trPr>
          <w:trHeight w:val="300"/>
        </w:trPr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A8F3C2E" w14:textId="77777777" w:rsidR="00E03781" w:rsidRPr="00475336" w:rsidRDefault="00E03781" w:rsidP="00321434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4753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Mecanismo de Cálculo</w:t>
            </w: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404987D" w14:textId="73E40FAC" w:rsidR="00E03781" w:rsidRPr="00475336" w:rsidRDefault="00E03781" w:rsidP="00321434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4753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US" w:eastAsia="pt-BR"/>
                <w14:ligatures w14:val="none"/>
              </w:rPr>
              <w:t>IAP</w:t>
            </w:r>
            <w:r w:rsidR="00BC13E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US" w:eastAsia="pt-BR"/>
                <w14:ligatures w14:val="none"/>
              </w:rPr>
              <w:t>2</w:t>
            </w:r>
            <w:r w:rsidRPr="004753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US" w:eastAsia="pt-BR"/>
                <w14:ligatures w14:val="none"/>
              </w:rPr>
              <w:t xml:space="preserve"> =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US" w:eastAsia="pt-BR"/>
                <w14:ligatures w14:val="none"/>
              </w:rPr>
              <w:t xml:space="preserve"> TEX - TEST</w:t>
            </w:r>
          </w:p>
          <w:p w14:paraId="7F5ABCD6" w14:textId="77777777" w:rsidR="00E03781" w:rsidRPr="00475336" w:rsidRDefault="00E03781" w:rsidP="00321434">
            <w:pPr>
              <w:spacing w:after="0" w:line="240" w:lineRule="auto"/>
              <w:ind w:left="57" w:right="57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475336">
              <w:rPr>
                <w:rFonts w:ascii="Calibri" w:eastAsia="Times New Roman" w:hAnsi="Calibri" w:cs="Calibri"/>
                <w:color w:val="000000"/>
                <w:kern w:val="0"/>
                <w:lang w:val="en-US" w:eastAsia="pt-BR"/>
                <w14:ligatures w14:val="none"/>
              </w:rPr>
              <w:t>Onde:</w:t>
            </w: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 </w:t>
            </w:r>
          </w:p>
          <w:p w14:paraId="570B5E3E" w14:textId="0F3A30C6" w:rsidR="00E03781" w:rsidRPr="00475336" w:rsidRDefault="00E03781" w:rsidP="00321434">
            <w:pPr>
              <w:spacing w:after="0" w:line="240" w:lineRule="auto"/>
              <w:ind w:left="57" w:right="57"/>
              <w:jc w:val="both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kern w:val="0"/>
                <w:lang w:eastAsia="pt-BR"/>
                <w14:ligatures w14:val="none"/>
              </w:rPr>
            </w:pPr>
            <w:r w:rsidRPr="004753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IAP</w:t>
            </w:r>
            <w:r w:rsidR="00BC13E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2</w:t>
            </w:r>
            <w:r w:rsidRPr="004753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 xml:space="preserve"> = Indicador de atendimento aos prazos de entrega;</w:t>
            </w:r>
          </w:p>
          <w:p w14:paraId="6A2B5E24" w14:textId="77777777" w:rsidR="00E03781" w:rsidRPr="00475336" w:rsidRDefault="00E03781" w:rsidP="00321434">
            <w:pPr>
              <w:spacing w:after="0" w:line="240" w:lineRule="auto"/>
              <w:ind w:left="57" w:right="57"/>
              <w:jc w:val="both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4753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TEX</w:t>
            </w: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 - Tempo de Execução: corresponde ao período de execução da Ordem de fornecimento/Serviço 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(OFS)</w:t>
            </w: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, ou seja, considera a sua data de início até a data efetiva d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a entrega dos itens (conclusão da OFS)</w:t>
            </w: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. </w:t>
            </w:r>
          </w:p>
          <w:p w14:paraId="1CC78151" w14:textId="77777777" w:rsidR="00E03781" w:rsidRPr="00475336" w:rsidRDefault="00E03781" w:rsidP="00321434">
            <w:pPr>
              <w:spacing w:after="0" w:line="240" w:lineRule="auto"/>
              <w:ind w:left="57" w:right="57"/>
              <w:jc w:val="both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A data de início será aquela constante na Ordem de fornecimento/Serviço 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(OFS)</w:t>
            </w: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, caso não esteja explícita será o primeiro dia útil após a emissão da Ordem de Serviço. </w:t>
            </w:r>
          </w:p>
          <w:p w14:paraId="2CB8CC08" w14:textId="77777777" w:rsidR="00E03781" w:rsidRPr="00475336" w:rsidRDefault="00E03781" w:rsidP="00321434">
            <w:pPr>
              <w:spacing w:after="0" w:line="240" w:lineRule="auto"/>
              <w:ind w:left="57" w:right="57"/>
              <w:jc w:val="both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A data de entrega da Ordem de fornecimento/Serviço 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(OFS) </w:t>
            </w: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será aquela reconhecida pelo fiscal técnico e registrada no Termo de recebimento Provisório (TRP). </w:t>
            </w:r>
          </w:p>
          <w:p w14:paraId="48780CF2" w14:textId="77777777" w:rsidR="00E03781" w:rsidRPr="00475336" w:rsidRDefault="00E03781" w:rsidP="00321434">
            <w:pPr>
              <w:spacing w:after="0" w:line="240" w:lineRule="auto"/>
              <w:ind w:left="57" w:right="57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 w:rsidRPr="004753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TEST</w:t>
            </w: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 - Tempo Estimado para a execução da Ordem de fornecimento/Serviço 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(OFS)</w:t>
            </w: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: corresponde ao prazo previsto/estimado na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OFS</w:t>
            </w: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, conforme estipulado neste Termo de Referência. </w:t>
            </w:r>
          </w:p>
        </w:tc>
      </w:tr>
      <w:tr w:rsidR="00E03781" w:rsidRPr="00CD2DE6" w14:paraId="671A4DBB" w14:textId="77777777" w:rsidTr="00321434">
        <w:trPr>
          <w:trHeight w:val="300"/>
        </w:trPr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3B71867" w14:textId="77777777" w:rsidR="00E03781" w:rsidRPr="00475336" w:rsidRDefault="00E03781" w:rsidP="00321434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4753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Início da Vigência</w:t>
            </w: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230041A" w14:textId="77777777" w:rsidR="00E03781" w:rsidRPr="00475336" w:rsidRDefault="00E03781" w:rsidP="00321434">
            <w:pPr>
              <w:spacing w:after="0" w:line="240" w:lineRule="auto"/>
              <w:ind w:left="57" w:right="57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A partir da emissão da Ordem de Serviço. </w:t>
            </w:r>
          </w:p>
        </w:tc>
      </w:tr>
      <w:tr w:rsidR="00E03781" w:rsidRPr="00CD2DE6" w14:paraId="0F26DBC1" w14:textId="77777777" w:rsidTr="00321434">
        <w:trPr>
          <w:trHeight w:val="300"/>
        </w:trPr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24FB89" w14:textId="77777777" w:rsidR="00E03781" w:rsidRPr="00475336" w:rsidRDefault="00E03781" w:rsidP="00321434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4753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Observação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D2B998" w14:textId="77777777" w:rsidR="00E03781" w:rsidRPr="00475336" w:rsidRDefault="00E03781" w:rsidP="00321434">
            <w:pPr>
              <w:spacing w:after="0" w:line="240" w:lineRule="auto"/>
              <w:ind w:left="57" w:right="57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 w:rsidRPr="00365B19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Serão utilizados dias corridos na medição.</w:t>
            </w:r>
          </w:p>
        </w:tc>
      </w:tr>
      <w:tr w:rsidR="00E03781" w:rsidRPr="00CD2DE6" w14:paraId="65E7C074" w14:textId="77777777" w:rsidTr="00321434">
        <w:trPr>
          <w:trHeight w:val="300"/>
        </w:trPr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0C9454A" w14:textId="77777777" w:rsidR="00E03781" w:rsidRPr="00475336" w:rsidRDefault="00E03781" w:rsidP="00321434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4753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Faixa de ajuste no pagamento e sanções</w:t>
            </w: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4742158" w14:textId="57B98E6F" w:rsidR="00E03781" w:rsidRPr="001B2777" w:rsidRDefault="00E03781" w:rsidP="00321434">
            <w:pPr>
              <w:spacing w:after="0" w:line="240" w:lineRule="auto"/>
              <w:ind w:left="57" w:right="57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Para valores do indicador </w:t>
            </w:r>
            <w:r w:rsidRPr="001B2777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IAP</w:t>
            </w:r>
            <w:r w:rsidR="00C96DB0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2</w:t>
            </w: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: </w:t>
            </w:r>
          </w:p>
          <w:p w14:paraId="162FF14E" w14:textId="77777777" w:rsidR="00E03781" w:rsidRPr="00DB4E33" w:rsidRDefault="00E03781" w:rsidP="00321434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57" w:right="57" w:firstLine="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Menor ou igual a 0</w:t>
            </w:r>
            <w:r w:rsidRPr="00DB4E33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: </w:t>
            </w: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Pagamento integral da Ordem de Serviço</w:t>
            </w:r>
            <w:r w:rsidRPr="00DB4E33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.  </w:t>
            </w:r>
          </w:p>
          <w:p w14:paraId="484909FD" w14:textId="77777777" w:rsidR="00E03781" w:rsidRPr="00DB4E33" w:rsidRDefault="00E03781" w:rsidP="00321434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57" w:right="57" w:firstLine="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De 1 a 10: </w:t>
            </w: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Aplicar-se-á</w:t>
            </w:r>
            <w:r w:rsidRPr="00DB4E33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o desconto de </w:t>
            </w:r>
            <w:r w:rsidRPr="00DB4E33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1% sobre o valor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da OFS</w:t>
            </w:r>
            <w:r w:rsidRPr="00DB4E33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.  </w:t>
            </w:r>
          </w:p>
          <w:p w14:paraId="351101C8" w14:textId="77777777" w:rsidR="00E03781" w:rsidRDefault="00E03781" w:rsidP="00321434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57" w:right="57" w:firstLine="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De 11 a 25: </w:t>
            </w: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Aplicar-se-á</w:t>
            </w:r>
            <w:r w:rsidRPr="00DB4E33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o desconto de 5</w:t>
            </w:r>
            <w:r w:rsidRPr="00DB4E33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% sobre o valor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da OFS</w:t>
            </w:r>
            <w:r w:rsidRPr="00DB4E33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. </w:t>
            </w:r>
          </w:p>
          <w:p w14:paraId="687E2B72" w14:textId="77777777" w:rsidR="00E03781" w:rsidRDefault="00E03781" w:rsidP="00321434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57" w:right="57" w:firstLine="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De 26 a 30: </w:t>
            </w: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Aplicar-se-á</w:t>
            </w:r>
            <w:r w:rsidRPr="00DB4E33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o desconto de </w:t>
            </w:r>
            <w:r w:rsidRPr="00DB4E33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0</w:t>
            </w:r>
            <w:r w:rsidRPr="00DB4E33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% sobre o valor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da OFS</w:t>
            </w:r>
            <w:r w:rsidRPr="00DB4E33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. </w:t>
            </w:r>
          </w:p>
          <w:p w14:paraId="4B55B3CB" w14:textId="77777777" w:rsidR="00E03781" w:rsidRDefault="00E03781" w:rsidP="00321434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57" w:right="57" w:firstLine="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De 31 a 45: </w:t>
            </w: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Aplicar-se-á</w:t>
            </w:r>
            <w:r w:rsidRPr="00DB4E33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o desconto de 15</w:t>
            </w:r>
            <w:r w:rsidRPr="00DB4E33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% sobre o valor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da OFS</w:t>
            </w:r>
            <w:r w:rsidRPr="00DB4E33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. </w:t>
            </w:r>
          </w:p>
          <w:p w14:paraId="31DF447E" w14:textId="77777777" w:rsidR="00E03781" w:rsidRDefault="00E03781" w:rsidP="00321434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57" w:right="57" w:firstLine="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De 46 a 60: </w:t>
            </w: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Aplicar-se-á</w:t>
            </w:r>
            <w:r w:rsidRPr="00DB4E33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o desconto de 20</w:t>
            </w:r>
            <w:r w:rsidRPr="00DB4E33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% sobre o valor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da OFS</w:t>
            </w:r>
            <w:r w:rsidRPr="00DB4E33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.</w:t>
            </w:r>
          </w:p>
          <w:p w14:paraId="5D537621" w14:textId="035E679C" w:rsidR="00E03781" w:rsidRPr="00DB4E33" w:rsidRDefault="00E03781" w:rsidP="00321434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57" w:right="57" w:firstLine="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Acima de 60: </w:t>
            </w: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Aplicar-se-á</w:t>
            </w:r>
            <w:r w:rsidRPr="00DB4E33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o desconto de 25</w:t>
            </w:r>
            <w:r w:rsidRPr="00DB4E33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% sobre o valor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da OFS e </w:t>
            </w:r>
            <w:r w:rsidRPr="00DA40FA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ensejará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a </w:t>
            </w:r>
            <w:r w:rsidRPr="00DA40FA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aplicação das </w:t>
            </w:r>
            <w:r w:rsidR="00C96DB0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demais </w:t>
            </w:r>
            <w:r w:rsidR="00C96DB0" w:rsidRPr="00DA40FA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sanções</w:t>
            </w:r>
            <w:r w:rsidR="00C96DB0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previstas no contrato.</w:t>
            </w:r>
          </w:p>
        </w:tc>
      </w:tr>
    </w:tbl>
    <w:p w14:paraId="6E23D1FD" w14:textId="16BFE9DF" w:rsidR="00CD2DE6" w:rsidRDefault="00CD2DE6" w:rsidP="00CD2DE6">
      <w:pPr>
        <w:spacing w:after="0" w:line="240" w:lineRule="auto"/>
        <w:jc w:val="both"/>
        <w:textAlignment w:val="baseline"/>
        <w:rPr>
          <w:rFonts w:ascii="Arial" w:eastAsia="Times New Roman" w:hAnsi="Arial" w:cs="Arial"/>
          <w:kern w:val="0"/>
          <w:sz w:val="18"/>
          <w:szCs w:val="18"/>
          <w:lang w:eastAsia="pt-BR"/>
          <w14:ligatures w14:val="none"/>
        </w:rPr>
      </w:pPr>
      <w:r w:rsidRPr="00CD2DE6">
        <w:rPr>
          <w:rFonts w:ascii="Arial" w:eastAsia="Times New Roman" w:hAnsi="Arial" w:cs="Arial"/>
          <w:kern w:val="0"/>
          <w:sz w:val="18"/>
          <w:szCs w:val="18"/>
          <w:lang w:eastAsia="pt-BR"/>
          <w14:ligatures w14:val="none"/>
        </w:rPr>
        <w:t> </w:t>
      </w:r>
    </w:p>
    <w:p w14:paraId="7F3ED689" w14:textId="2D4450B5" w:rsidR="007630D8" w:rsidRPr="00C96DB0" w:rsidRDefault="007630D8" w:rsidP="00845C2B">
      <w:pPr>
        <w:pStyle w:val="ListParagraph"/>
        <w:numPr>
          <w:ilvl w:val="1"/>
          <w:numId w:val="19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kern w:val="0"/>
          <w:sz w:val="24"/>
          <w:szCs w:val="24"/>
          <w:lang w:eastAsia="pt-BR"/>
          <w14:ligatures w14:val="none"/>
        </w:rPr>
      </w:pPr>
      <w:r w:rsidRPr="00C96DB0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INDICADOR </w:t>
      </w:r>
      <w:r w:rsidR="00C96DB0" w:rsidRPr="00C96DB0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3</w:t>
      </w:r>
      <w:r w:rsidRPr="00C96DB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: </w:t>
      </w:r>
      <w:r w:rsidRPr="00C96DB0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Atraso no serviço de instalação previsto no item 3</w:t>
      </w:r>
    </w:p>
    <w:tbl>
      <w:tblPr>
        <w:tblW w:w="9357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81"/>
        <w:gridCol w:w="7276"/>
      </w:tblGrid>
      <w:tr w:rsidR="007630D8" w:rsidRPr="00CD2DE6" w14:paraId="66F1F0E0" w14:textId="77777777" w:rsidTr="2CB7C456">
        <w:trPr>
          <w:trHeight w:val="300"/>
        </w:trPr>
        <w:tc>
          <w:tcPr>
            <w:tcW w:w="93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/>
            <w:vAlign w:val="center"/>
            <w:hideMark/>
          </w:tcPr>
          <w:p w14:paraId="28B94753" w14:textId="4B036F31" w:rsidR="007630D8" w:rsidRPr="00CD2DE6" w:rsidRDefault="007630D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D2DE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INDICADOR DE ATRASO 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NA INSTALAÇÃO </w:t>
            </w:r>
            <w:r w:rsidRPr="00CD2DE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- IA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I</w:t>
            </w:r>
          </w:p>
        </w:tc>
      </w:tr>
      <w:tr w:rsidR="007630D8" w:rsidRPr="00CD2DE6" w14:paraId="78F912D3" w14:textId="77777777" w:rsidTr="2CB7C456">
        <w:trPr>
          <w:trHeight w:val="338"/>
        </w:trPr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/>
            <w:vAlign w:val="center"/>
            <w:hideMark/>
          </w:tcPr>
          <w:p w14:paraId="6AB2A447" w14:textId="77777777" w:rsidR="007630D8" w:rsidRPr="00CD2DE6" w:rsidRDefault="007630D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D2DE6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t-BR"/>
                <w14:ligatures w14:val="none"/>
              </w:rPr>
              <w:t>Tópico</w:t>
            </w:r>
            <w:r w:rsidRPr="00CD2DE6">
              <w:rPr>
                <w:rFonts w:ascii="Arial" w:eastAsia="Times New Roman" w:hAnsi="Arial" w:cs="Arial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/>
            <w:vAlign w:val="center"/>
            <w:hideMark/>
          </w:tcPr>
          <w:p w14:paraId="62552F01" w14:textId="77777777" w:rsidR="007630D8" w:rsidRPr="00CD2DE6" w:rsidRDefault="007630D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D2DE6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t-BR"/>
                <w14:ligatures w14:val="none"/>
              </w:rPr>
              <w:t>Descrição</w:t>
            </w:r>
            <w:r w:rsidRPr="00CD2DE6">
              <w:rPr>
                <w:rFonts w:ascii="Arial" w:eastAsia="Times New Roman" w:hAnsi="Arial" w:cs="Arial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</w:tr>
      <w:tr w:rsidR="0087127A" w:rsidRPr="00CD2DE6" w14:paraId="7D6C8A78" w14:textId="77777777" w:rsidTr="2CB7C456">
        <w:trPr>
          <w:trHeight w:val="300"/>
        </w:trPr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6542437" w14:textId="77777777" w:rsidR="0087127A" w:rsidRPr="0087127A" w:rsidRDefault="0087127A" w:rsidP="0099754F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87127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Finalidade</w:t>
            </w:r>
            <w:r w:rsidRPr="0087127A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  <w:tc>
          <w:tcPr>
            <w:tcW w:w="7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4FDF352" w14:textId="663799FB" w:rsidR="0087127A" w:rsidRPr="00CD2DE6" w:rsidRDefault="0087127A" w:rsidP="0099754F">
            <w:pPr>
              <w:spacing w:after="0" w:line="240" w:lineRule="auto"/>
              <w:ind w:left="57" w:right="57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Medir o tempo de atraso </w:t>
            </w:r>
            <w:r w:rsidR="00845C64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na execução dos serviços previstos </w:t>
            </w: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na Ordem de Serviço </w:t>
            </w:r>
            <w:r w:rsidR="00F13531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(OS)</w:t>
            </w:r>
          </w:p>
        </w:tc>
      </w:tr>
      <w:tr w:rsidR="0087127A" w:rsidRPr="00CD2DE6" w14:paraId="65001ECA" w14:textId="77777777" w:rsidTr="2CB7C456">
        <w:trPr>
          <w:trHeight w:val="300"/>
        </w:trPr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8091D32" w14:textId="77777777" w:rsidR="0087127A" w:rsidRPr="0087127A" w:rsidRDefault="0087127A" w:rsidP="0099754F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87127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Meta a cumprir</w:t>
            </w:r>
            <w:r w:rsidRPr="0087127A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  <w:tc>
          <w:tcPr>
            <w:tcW w:w="7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0B1EDE5" w14:textId="6EADE72C" w:rsidR="0087127A" w:rsidRPr="00475336" w:rsidRDefault="1A1362DD" w:rsidP="2CB7C456">
            <w:pPr>
              <w:spacing w:after="0" w:line="240" w:lineRule="auto"/>
              <w:ind w:left="57" w:right="57"/>
              <w:jc w:val="both"/>
              <w:textAlignment w:val="baseline"/>
              <w:rPr>
                <w:rFonts w:ascii="Calibri" w:eastAsia="Times New Roman" w:hAnsi="Calibri" w:cs="Calibri"/>
                <w:color w:val="000000" w:themeColor="text1"/>
                <w:kern w:val="0"/>
                <w:lang w:eastAsia="pt-BR"/>
                <w14:ligatures w14:val="none"/>
              </w:rPr>
            </w:pP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IA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I</w:t>
            </w: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igual ou </w:t>
            </w:r>
            <w:r w:rsidR="690FA5D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menor que</w:t>
            </w: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0 - A meta definida visa garantir a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instalação </w:t>
            </w: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no prazo estipulado na Ordem de Serviço.</w:t>
            </w:r>
          </w:p>
        </w:tc>
      </w:tr>
      <w:tr w:rsidR="0087127A" w:rsidRPr="00CD2DE6" w14:paraId="0FC51AFC" w14:textId="77777777" w:rsidTr="2CB7C456">
        <w:trPr>
          <w:trHeight w:val="300"/>
        </w:trPr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0AA18DA" w14:textId="77777777" w:rsidR="0087127A" w:rsidRPr="0087127A" w:rsidRDefault="0087127A" w:rsidP="0099754F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87127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Instrumento de medição</w:t>
            </w:r>
            <w:r w:rsidRPr="0087127A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  <w:tc>
          <w:tcPr>
            <w:tcW w:w="7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8884B7F" w14:textId="3D2556A7" w:rsidR="0087127A" w:rsidRPr="00CD2DE6" w:rsidRDefault="0087127A" w:rsidP="0099754F">
            <w:pPr>
              <w:spacing w:after="0" w:line="240" w:lineRule="auto"/>
              <w:ind w:left="57" w:right="57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Termo de Recebimento Definitivo (TRD) </w:t>
            </w:r>
          </w:p>
        </w:tc>
      </w:tr>
      <w:tr w:rsidR="0087127A" w:rsidRPr="00CD2DE6" w14:paraId="4A858348" w14:textId="77777777" w:rsidTr="2CB7C456">
        <w:trPr>
          <w:trHeight w:val="300"/>
        </w:trPr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7A8F2D7" w14:textId="70D5A1EA" w:rsidR="0087127A" w:rsidRPr="0087127A" w:rsidRDefault="0087127A" w:rsidP="0099754F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87127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 xml:space="preserve">Forma </w:t>
            </w:r>
            <w:r w:rsidR="0094327E" w:rsidRPr="004753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de Acompanhamento</w:t>
            </w:r>
          </w:p>
        </w:tc>
        <w:tc>
          <w:tcPr>
            <w:tcW w:w="7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4FF2044" w14:textId="7606A2EA" w:rsidR="0087127A" w:rsidRPr="00CD2DE6" w:rsidRDefault="00512BC7" w:rsidP="0099754F">
            <w:pPr>
              <w:spacing w:after="0" w:line="240" w:lineRule="auto"/>
              <w:ind w:left="57" w:right="57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Será</w:t>
            </w:r>
            <w:r w:rsidR="0087127A"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apurado pelos fiscais do contrato</w:t>
            </w:r>
            <w:r w:rsidR="009A33ED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</w:t>
            </w:r>
            <w:r w:rsidR="0087127A"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avaliando </w:t>
            </w:r>
            <w:r w:rsidR="00845C64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o atendimento ao prazo estimado para execu</w:t>
            </w:r>
            <w:r w:rsidR="007175C8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ção dos serviços.</w:t>
            </w:r>
          </w:p>
        </w:tc>
      </w:tr>
      <w:tr w:rsidR="0087127A" w:rsidRPr="00CD2DE6" w14:paraId="0C62FE25" w14:textId="77777777" w:rsidTr="2CB7C456">
        <w:trPr>
          <w:trHeight w:val="300"/>
        </w:trPr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F0A2BEE" w14:textId="77777777" w:rsidR="0087127A" w:rsidRPr="0087127A" w:rsidRDefault="0087127A" w:rsidP="0099754F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87127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Periodicidade</w:t>
            </w:r>
            <w:r w:rsidRPr="0087127A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  <w:tc>
          <w:tcPr>
            <w:tcW w:w="7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444544E" w14:textId="6D646A94" w:rsidR="0087127A" w:rsidRPr="00CD2DE6" w:rsidRDefault="0094327E" w:rsidP="0099754F">
            <w:pPr>
              <w:spacing w:after="0" w:line="240" w:lineRule="auto"/>
              <w:ind w:left="57" w:right="57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Para cada </w:t>
            </w:r>
            <w:r w:rsidR="0087127A"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Ordem de Serviço</w:t>
            </w:r>
            <w:r w:rsidR="00F13531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(OS)</w:t>
            </w:r>
            <w:r w:rsidR="0087127A"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encerrada e com a emissão do Termo de Recebimento Definitivo. </w:t>
            </w:r>
          </w:p>
        </w:tc>
      </w:tr>
      <w:tr w:rsidR="0087127A" w:rsidRPr="00CD2DE6" w14:paraId="1EE7A7DA" w14:textId="77777777" w:rsidTr="2CB7C456">
        <w:trPr>
          <w:trHeight w:val="300"/>
        </w:trPr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CBC81B2" w14:textId="77777777" w:rsidR="0087127A" w:rsidRPr="0087127A" w:rsidRDefault="0087127A" w:rsidP="0099754F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87127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Mecanismo de Cálculo</w:t>
            </w:r>
            <w:r w:rsidRPr="0087127A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  <w:tc>
          <w:tcPr>
            <w:tcW w:w="7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E82A3F8" w14:textId="1B99DA24" w:rsidR="0099754F" w:rsidRPr="00475336" w:rsidRDefault="0087127A" w:rsidP="0099754F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4753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US" w:eastAsia="pt-BR"/>
                <w14:ligatures w14:val="none"/>
              </w:rPr>
              <w:t>IA</w:t>
            </w:r>
            <w:r w:rsidR="00F1353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US" w:eastAsia="pt-BR"/>
                <w14:ligatures w14:val="none"/>
              </w:rPr>
              <w:t>I</w:t>
            </w:r>
            <w:r w:rsidRPr="004753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US" w:eastAsia="pt-BR"/>
                <w14:ligatures w14:val="none"/>
              </w:rPr>
              <w:t xml:space="preserve"> =</w:t>
            </w:r>
            <w:r w:rsidR="0099754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US" w:eastAsia="pt-BR"/>
                <w14:ligatures w14:val="none"/>
              </w:rPr>
              <w:t xml:space="preserve"> TEX - TEST</w:t>
            </w:r>
          </w:p>
          <w:p w14:paraId="5CE4F6C4" w14:textId="14D91180" w:rsidR="0087127A" w:rsidRPr="00475336" w:rsidRDefault="0087127A" w:rsidP="0099754F">
            <w:pPr>
              <w:spacing w:after="0" w:line="240" w:lineRule="auto"/>
              <w:ind w:left="57" w:right="57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475336">
              <w:rPr>
                <w:rFonts w:ascii="Calibri" w:eastAsia="Times New Roman" w:hAnsi="Calibri" w:cs="Calibri"/>
                <w:color w:val="000000"/>
                <w:kern w:val="0"/>
                <w:lang w:val="en-US" w:eastAsia="pt-BR"/>
                <w14:ligatures w14:val="none"/>
              </w:rPr>
              <w:t>Onde:</w:t>
            </w: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 </w:t>
            </w:r>
          </w:p>
          <w:p w14:paraId="56DB9C10" w14:textId="150B7FF2" w:rsidR="0087127A" w:rsidRPr="00475336" w:rsidRDefault="0087127A" w:rsidP="0099754F">
            <w:pPr>
              <w:spacing w:after="0" w:line="240" w:lineRule="auto"/>
              <w:ind w:left="57" w:right="57"/>
              <w:jc w:val="both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4753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IA</w:t>
            </w:r>
            <w:r w:rsidR="00F1353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I</w:t>
            </w:r>
            <w:r w:rsidRPr="004753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 xml:space="preserve"> = Indicador de atendimento aos prazos do serviço;</w:t>
            </w:r>
          </w:p>
          <w:p w14:paraId="41FEEA01" w14:textId="54F19D5B" w:rsidR="0087127A" w:rsidRPr="00475336" w:rsidRDefault="0087127A" w:rsidP="0099754F">
            <w:pPr>
              <w:spacing w:after="0" w:line="240" w:lineRule="auto"/>
              <w:ind w:left="57" w:right="57"/>
              <w:jc w:val="both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4753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TEX</w:t>
            </w: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 - Tempo de Execução: corresponde ao período de execução da Ordem de Serviço</w:t>
            </w:r>
            <w:r w:rsidR="00A343B2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(somatório dos dias de execução da OS)</w:t>
            </w:r>
            <w:r w:rsidR="00F13531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.</w:t>
            </w:r>
          </w:p>
          <w:p w14:paraId="6B63FA2F" w14:textId="77777777" w:rsidR="0087127A" w:rsidRPr="00475336" w:rsidRDefault="0087127A" w:rsidP="0099754F">
            <w:pPr>
              <w:spacing w:after="0" w:line="240" w:lineRule="auto"/>
              <w:ind w:left="57" w:right="57"/>
              <w:jc w:val="both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A data de início será aquela constante na Ordem de Serviço, caso não esteja explícita será o primeiro dia útil após a emissão da Ordem de Serviço. </w:t>
            </w:r>
          </w:p>
          <w:p w14:paraId="7581C466" w14:textId="77777777" w:rsidR="0087127A" w:rsidRPr="00475336" w:rsidRDefault="0087127A" w:rsidP="0099754F">
            <w:pPr>
              <w:spacing w:after="0" w:line="240" w:lineRule="auto"/>
              <w:ind w:left="57" w:right="57"/>
              <w:jc w:val="both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A data de entrega da Ordem de Serviço será aquela reconhecida pelo fiscal técnico e registrada no Termo de recebimento Provisório (TRP). </w:t>
            </w:r>
          </w:p>
          <w:p w14:paraId="7BC3BAF1" w14:textId="0E58697B" w:rsidR="0087127A" w:rsidRPr="00CD2DE6" w:rsidRDefault="0087127A" w:rsidP="0099754F">
            <w:pPr>
              <w:spacing w:after="0" w:line="240" w:lineRule="auto"/>
              <w:ind w:left="57" w:right="57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4753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TEST</w:t>
            </w: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 - Tempo Estimado para a execução da Ordem de Serviço: corresponde ao prazo previsto/estimado na Ordem de Serviço, conforme estipulado neste Termo de Referência. </w:t>
            </w:r>
          </w:p>
        </w:tc>
      </w:tr>
      <w:tr w:rsidR="0087127A" w:rsidRPr="00CD2DE6" w14:paraId="754599EC" w14:textId="77777777" w:rsidTr="2CB7C456">
        <w:trPr>
          <w:trHeight w:val="300"/>
        </w:trPr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81F0E78" w14:textId="77777777" w:rsidR="0087127A" w:rsidRPr="0087127A" w:rsidRDefault="0087127A" w:rsidP="0099754F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87127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Início da Vigência</w:t>
            </w:r>
            <w:r w:rsidRPr="0087127A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  <w:tc>
          <w:tcPr>
            <w:tcW w:w="7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A7AD4E2" w14:textId="736C4C6D" w:rsidR="0087127A" w:rsidRPr="00CD2DE6" w:rsidRDefault="0087127A" w:rsidP="0099754F">
            <w:pPr>
              <w:spacing w:after="0" w:line="240" w:lineRule="auto"/>
              <w:ind w:left="57" w:right="57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A partir da emissão da Ordem de Serviço. </w:t>
            </w:r>
          </w:p>
        </w:tc>
      </w:tr>
      <w:tr w:rsidR="0087127A" w:rsidRPr="00CD2DE6" w14:paraId="5674DE24" w14:textId="77777777" w:rsidTr="2CB7C456">
        <w:trPr>
          <w:trHeight w:val="300"/>
        </w:trPr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988297" w14:textId="37DC22E7" w:rsidR="0087127A" w:rsidRPr="0087127A" w:rsidRDefault="0087127A" w:rsidP="0099754F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Observação</w:t>
            </w:r>
          </w:p>
        </w:tc>
        <w:tc>
          <w:tcPr>
            <w:tcW w:w="7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D6A496" w14:textId="326A2D37" w:rsidR="0087127A" w:rsidRPr="00475336" w:rsidRDefault="00A343B2" w:rsidP="0099754F">
            <w:pPr>
              <w:spacing w:after="0" w:line="240" w:lineRule="auto"/>
              <w:ind w:left="57" w:right="57"/>
              <w:jc w:val="both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365B19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Serão utilizados dias corridos na medição.</w:t>
            </w:r>
          </w:p>
        </w:tc>
      </w:tr>
      <w:tr w:rsidR="0087127A" w:rsidRPr="00CD2DE6" w14:paraId="5FA1B5FA" w14:textId="77777777" w:rsidTr="2CB7C456">
        <w:trPr>
          <w:trHeight w:val="300"/>
        </w:trPr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A2ED8F1" w14:textId="77777777" w:rsidR="0087127A" w:rsidRPr="0087127A" w:rsidRDefault="0087127A" w:rsidP="0099754F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87127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Faixa de ajuste no pagamento e sanções</w:t>
            </w:r>
            <w:r w:rsidRPr="0087127A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  <w:tc>
          <w:tcPr>
            <w:tcW w:w="7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12B046A" w14:textId="1C76EBCC" w:rsidR="0087127A" w:rsidRPr="00475336" w:rsidRDefault="0087127A" w:rsidP="0099754F">
            <w:pPr>
              <w:spacing w:after="0" w:line="240" w:lineRule="auto"/>
              <w:ind w:left="57" w:right="57"/>
              <w:jc w:val="both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Para valores do indicador </w:t>
            </w:r>
            <w:r w:rsidRPr="004753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IA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I</w:t>
            </w: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: </w:t>
            </w:r>
          </w:p>
          <w:p w14:paraId="1CEC98B9" w14:textId="77777777" w:rsidR="00FD31FD" w:rsidRPr="00DB4E33" w:rsidRDefault="00FD31FD" w:rsidP="00FD31FD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ind w:right="57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Menor ou igual a 0</w:t>
            </w:r>
            <w:r w:rsidRPr="00DB4E33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: </w:t>
            </w: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Pagamento integral da Ordem de Serviço</w:t>
            </w:r>
            <w:r w:rsidRPr="00DB4E33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.  </w:t>
            </w:r>
          </w:p>
          <w:p w14:paraId="3BABB10C" w14:textId="77777777" w:rsidR="00FD31FD" w:rsidRPr="00DB4E33" w:rsidRDefault="00FD31FD" w:rsidP="00FD31FD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ind w:right="57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De 1 a 10: </w:t>
            </w: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Aplicar-se-á</w:t>
            </w:r>
            <w:r w:rsidRPr="00DB4E33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o desconto de </w:t>
            </w:r>
            <w:r w:rsidRPr="00DB4E33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1% sobre o valor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da OFS</w:t>
            </w:r>
            <w:r w:rsidRPr="00DB4E33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.  </w:t>
            </w:r>
          </w:p>
          <w:p w14:paraId="44B3E9E8" w14:textId="77777777" w:rsidR="00FD31FD" w:rsidRDefault="00FD31FD" w:rsidP="00FD31FD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ind w:right="57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De 11 a 25: </w:t>
            </w: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Aplicar-se-á</w:t>
            </w:r>
            <w:r w:rsidRPr="00DB4E33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o desconto de 5</w:t>
            </w:r>
            <w:r w:rsidRPr="00DB4E33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% sobre o valor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da OFS</w:t>
            </w:r>
            <w:r w:rsidRPr="00DB4E33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. </w:t>
            </w:r>
          </w:p>
          <w:p w14:paraId="45214D3C" w14:textId="77777777" w:rsidR="00FD31FD" w:rsidRDefault="00FD31FD" w:rsidP="00FD31FD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ind w:right="57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De 26 a 30: </w:t>
            </w: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Aplicar-se-á</w:t>
            </w:r>
            <w:r w:rsidRPr="00DB4E33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o desconto de </w:t>
            </w:r>
            <w:r w:rsidRPr="00DB4E33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0</w:t>
            </w:r>
            <w:r w:rsidRPr="00DB4E33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% sobre o valor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da OFS</w:t>
            </w:r>
            <w:r w:rsidRPr="00DB4E33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. </w:t>
            </w:r>
          </w:p>
          <w:p w14:paraId="299CDC7A" w14:textId="77777777" w:rsidR="00FD31FD" w:rsidRDefault="00FD31FD" w:rsidP="00FD31FD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ind w:right="57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De 31 a 45: </w:t>
            </w: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Aplicar-se-á</w:t>
            </w:r>
            <w:r w:rsidRPr="00DB4E33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o desconto de 15</w:t>
            </w:r>
            <w:r w:rsidRPr="00DB4E33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% sobre o valor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da OFS</w:t>
            </w:r>
            <w:r w:rsidRPr="00DB4E33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. </w:t>
            </w:r>
          </w:p>
          <w:p w14:paraId="01C2FA75" w14:textId="77777777" w:rsidR="00FD31FD" w:rsidRDefault="00FD31FD" w:rsidP="00FD31FD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ind w:right="57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De 46 a 60: </w:t>
            </w: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Aplicar-se-á</w:t>
            </w:r>
            <w:r w:rsidRPr="00DB4E33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o desconto de 20</w:t>
            </w:r>
            <w:r w:rsidRPr="00DB4E33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% sobre o valor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da OFS</w:t>
            </w:r>
            <w:r w:rsidRPr="00DB4E33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.</w:t>
            </w:r>
          </w:p>
          <w:p w14:paraId="31C14C87" w14:textId="0C144870" w:rsidR="0087127A" w:rsidRPr="0099754F" w:rsidRDefault="00FD31FD" w:rsidP="00FD31FD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ind w:right="57"/>
              <w:jc w:val="both"/>
              <w:textAlignment w:val="baseline"/>
              <w:rPr>
                <w:rFonts w:ascii="Arial" w:eastAsia="Times New Roman" w:hAnsi="Arial" w:cs="Arial"/>
                <w:kern w:val="0"/>
                <w:sz w:val="18"/>
                <w:szCs w:val="18"/>
                <w:lang w:eastAsia="pt-BR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Acima de 60: </w:t>
            </w: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Aplicar-se-á</w:t>
            </w:r>
            <w:r w:rsidRPr="00DB4E33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o desconto de 25</w:t>
            </w:r>
            <w:r w:rsidRPr="00DB4E33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% sobre o valor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da OFS e </w:t>
            </w:r>
            <w:r w:rsidRPr="00DA40FA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ensejará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a </w:t>
            </w:r>
            <w:r w:rsidRPr="00DA40FA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aplicação das demais </w:t>
            </w:r>
            <w:r w:rsidR="00C96DB0" w:rsidRPr="00DA40FA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sanções</w:t>
            </w:r>
            <w:r w:rsidR="00C96DB0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previstas no contrato.</w:t>
            </w:r>
          </w:p>
        </w:tc>
      </w:tr>
    </w:tbl>
    <w:p w14:paraId="0A13E17A" w14:textId="77777777" w:rsidR="00272A57" w:rsidRDefault="00272A57" w:rsidP="00CD2DE6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t-BR"/>
          <w14:ligatures w14:val="none"/>
        </w:rPr>
      </w:pPr>
    </w:p>
    <w:p w14:paraId="6F3BCA26" w14:textId="19BF4330" w:rsidR="00CD2DE6" w:rsidRPr="00845C2B" w:rsidRDefault="00CD2DE6" w:rsidP="00845C2B">
      <w:pPr>
        <w:pStyle w:val="ListParagraph"/>
        <w:numPr>
          <w:ilvl w:val="1"/>
          <w:numId w:val="19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kern w:val="0"/>
          <w:sz w:val="24"/>
          <w:szCs w:val="24"/>
          <w:lang w:eastAsia="pt-BR"/>
          <w14:ligatures w14:val="none"/>
        </w:rPr>
      </w:pPr>
      <w:r w:rsidRPr="00845C2B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INDICADOR </w:t>
      </w:r>
      <w:r w:rsidR="3C283CCB" w:rsidRPr="00845C2B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4</w:t>
      </w:r>
      <w:r w:rsidRPr="00845C2B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: Atendimento ao Nível Mínimo de Serviço (NMS) para o item </w:t>
      </w:r>
      <w:r w:rsidR="00BE29BE" w:rsidRPr="00845C2B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4</w:t>
      </w:r>
    </w:p>
    <w:tbl>
      <w:tblPr>
        <w:tblW w:w="934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81"/>
        <w:gridCol w:w="7261"/>
      </w:tblGrid>
      <w:tr w:rsidR="00CD2DE6" w:rsidRPr="00CD2DE6" w14:paraId="63B40C60" w14:textId="77777777" w:rsidTr="00442525">
        <w:trPr>
          <w:trHeight w:val="300"/>
        </w:trPr>
        <w:tc>
          <w:tcPr>
            <w:tcW w:w="93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/>
            <w:vAlign w:val="center"/>
            <w:hideMark/>
          </w:tcPr>
          <w:p w14:paraId="63C6FBBA" w14:textId="4BF37E78" w:rsidR="00CD2DE6" w:rsidRPr="00DA40FA" w:rsidRDefault="00CD2DE6" w:rsidP="00DA40FA">
            <w:pPr>
              <w:spacing w:after="0" w:line="240" w:lineRule="auto"/>
              <w:ind w:left="57" w:right="57"/>
              <w:jc w:val="center"/>
              <w:textAlignment w:val="baseline"/>
              <w:divId w:val="1750033790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DA40F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 xml:space="preserve">INDICADOR DE ATENDIMENTO AO NÍVEL MÍNIMO DE SERVIÇO </w:t>
            </w:r>
            <w:r w:rsidR="00BE29BE" w:rsidRPr="00DA40F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 xml:space="preserve">DE </w:t>
            </w:r>
            <w:r w:rsidRPr="00DA40F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SUPORTE TÉCNICO</w:t>
            </w:r>
            <w:r w:rsidRPr="00DA40FA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</w:tr>
      <w:tr w:rsidR="00CD2DE6" w:rsidRPr="00CD2DE6" w14:paraId="7FE42EFA" w14:textId="77777777" w:rsidTr="00442525">
        <w:trPr>
          <w:trHeight w:val="300"/>
        </w:trPr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/>
            <w:vAlign w:val="center"/>
            <w:hideMark/>
          </w:tcPr>
          <w:p w14:paraId="0D4B97BE" w14:textId="77777777" w:rsidR="00CD2DE6" w:rsidRPr="00DA40FA" w:rsidRDefault="00CD2DE6" w:rsidP="00DA40FA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DA40FA">
              <w:rPr>
                <w:rFonts w:ascii="Calibri" w:eastAsia="Times New Roman" w:hAnsi="Calibri" w:cs="Calibri"/>
                <w:b/>
                <w:bCs/>
                <w:kern w:val="0"/>
                <w:lang w:eastAsia="pt-BR"/>
                <w14:ligatures w14:val="none"/>
              </w:rPr>
              <w:t>Tópico</w:t>
            </w:r>
            <w:r w:rsidRPr="00DA40FA"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  <w:t> </w:t>
            </w:r>
          </w:p>
        </w:tc>
        <w:tc>
          <w:tcPr>
            <w:tcW w:w="7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/>
            <w:vAlign w:val="center"/>
            <w:hideMark/>
          </w:tcPr>
          <w:p w14:paraId="280917D6" w14:textId="77777777" w:rsidR="00CD2DE6" w:rsidRPr="00DA40FA" w:rsidRDefault="00CD2DE6" w:rsidP="00DA40FA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DA40FA">
              <w:rPr>
                <w:rFonts w:ascii="Calibri" w:eastAsia="Times New Roman" w:hAnsi="Calibri" w:cs="Calibri"/>
                <w:b/>
                <w:bCs/>
                <w:kern w:val="0"/>
                <w:lang w:eastAsia="pt-BR"/>
                <w14:ligatures w14:val="none"/>
              </w:rPr>
              <w:t>Descrição</w:t>
            </w:r>
            <w:r w:rsidRPr="00DA40FA"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  <w:t> </w:t>
            </w:r>
          </w:p>
        </w:tc>
      </w:tr>
      <w:tr w:rsidR="00CD2DE6" w:rsidRPr="00CD2DE6" w14:paraId="46B23496" w14:textId="77777777" w:rsidTr="00442525">
        <w:trPr>
          <w:trHeight w:val="300"/>
        </w:trPr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FEB1C89" w14:textId="43037868" w:rsidR="00CD2DE6" w:rsidRPr="00DA40FA" w:rsidRDefault="00CD2DE6" w:rsidP="000F0090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DA40F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Finalidade</w:t>
            </w:r>
          </w:p>
        </w:tc>
        <w:tc>
          <w:tcPr>
            <w:tcW w:w="7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9B2AD61" w14:textId="42A1B477" w:rsidR="00CD2DE6" w:rsidRPr="00DA40FA" w:rsidRDefault="00CD2DE6" w:rsidP="00DA40FA">
            <w:pPr>
              <w:spacing w:after="0" w:line="240" w:lineRule="auto"/>
              <w:ind w:left="57" w:right="57"/>
              <w:jc w:val="both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DA40FA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Avaliar o cumprimento do nível mínimo de serviço de</w:t>
            </w:r>
            <w:r w:rsidR="001C484C" w:rsidRPr="00DA40FA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Manutenção, Suporte e Garantia </w:t>
            </w:r>
            <w:r w:rsidRPr="00DA40FA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previsto no item </w:t>
            </w:r>
            <w:r w:rsidR="001C484C" w:rsidRPr="00DA40FA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4</w:t>
            </w:r>
            <w:r w:rsidRPr="00DA40FA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. </w:t>
            </w:r>
          </w:p>
        </w:tc>
      </w:tr>
      <w:tr w:rsidR="00CD2DE6" w:rsidRPr="00CD2DE6" w14:paraId="2144B3B7" w14:textId="77777777" w:rsidTr="00442525">
        <w:trPr>
          <w:trHeight w:val="300"/>
        </w:trPr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D9829DF" w14:textId="772F0B71" w:rsidR="00CD2DE6" w:rsidRPr="00DA40FA" w:rsidRDefault="00CD2DE6" w:rsidP="000F0090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DA40F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Meta a cumprir</w:t>
            </w:r>
          </w:p>
        </w:tc>
        <w:tc>
          <w:tcPr>
            <w:tcW w:w="7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18B1F84" w14:textId="77777777" w:rsidR="00CD2DE6" w:rsidRPr="00DA40FA" w:rsidRDefault="00CD2DE6" w:rsidP="00DA40FA">
            <w:pPr>
              <w:spacing w:after="0" w:line="240" w:lineRule="auto"/>
              <w:ind w:left="57" w:right="57"/>
              <w:jc w:val="both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DA40FA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Atendimento de 100% dos chamados dentro do nível mínimo de serviço esperado </w:t>
            </w:r>
          </w:p>
        </w:tc>
      </w:tr>
      <w:tr w:rsidR="00CD2DE6" w:rsidRPr="00CD2DE6" w14:paraId="765416C0" w14:textId="77777777" w:rsidTr="00442525">
        <w:trPr>
          <w:trHeight w:val="300"/>
        </w:trPr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AF4620" w14:textId="62D6D54D" w:rsidR="00CD2DE6" w:rsidRPr="00DA40FA" w:rsidRDefault="00CD2DE6" w:rsidP="000F0090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DA40F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Instrumento de medição</w:t>
            </w:r>
          </w:p>
        </w:tc>
        <w:tc>
          <w:tcPr>
            <w:tcW w:w="7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62220E0" w14:textId="223A780F" w:rsidR="00CD2DE6" w:rsidRPr="00DA40FA" w:rsidRDefault="00CD2DE6" w:rsidP="00DA40FA">
            <w:pPr>
              <w:spacing w:after="0" w:line="240" w:lineRule="auto"/>
              <w:ind w:left="57" w:right="57"/>
              <w:jc w:val="both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DA40FA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Relatório obtido por meio da ferramenta de acompanhamento de chamados</w:t>
            </w:r>
            <w:r w:rsidR="00624682" w:rsidRPr="00DA40FA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ou por outra via disponibilizada pela CONTRATADA</w:t>
            </w:r>
            <w:r w:rsidRPr="00DA40FA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, considerando chamados abertos, início do atendimento e prazo de resolução do problema. </w:t>
            </w:r>
          </w:p>
        </w:tc>
      </w:tr>
      <w:tr w:rsidR="00512BC7" w:rsidRPr="00CD2DE6" w14:paraId="6B2B8067" w14:textId="77777777" w:rsidTr="00442525">
        <w:trPr>
          <w:trHeight w:val="300"/>
        </w:trPr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4E9873" w14:textId="315C1345" w:rsidR="00512BC7" w:rsidRPr="00DA40FA" w:rsidRDefault="00512BC7" w:rsidP="000F0090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87127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 xml:space="preserve">Forma </w:t>
            </w:r>
            <w:r w:rsidRPr="004753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de Acompanhamento</w:t>
            </w:r>
          </w:p>
        </w:tc>
        <w:tc>
          <w:tcPr>
            <w:tcW w:w="7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3B5B54" w14:textId="0CFA2721" w:rsidR="00512BC7" w:rsidRPr="00DA40FA" w:rsidRDefault="000F0090" w:rsidP="00512BC7">
            <w:pPr>
              <w:spacing w:after="0" w:line="240" w:lineRule="auto"/>
              <w:ind w:left="57" w:right="57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Será</w:t>
            </w: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apurado pelos fiscais do contrato</w:t>
            </w:r>
            <w:r w:rsidR="009A33ED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.</w:t>
            </w:r>
          </w:p>
        </w:tc>
      </w:tr>
      <w:tr w:rsidR="00512BC7" w:rsidRPr="00CD2DE6" w14:paraId="35336867" w14:textId="77777777" w:rsidTr="00442525">
        <w:trPr>
          <w:trHeight w:val="300"/>
        </w:trPr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296266D" w14:textId="66C1D080" w:rsidR="00512BC7" w:rsidRPr="00DA40FA" w:rsidRDefault="00512BC7" w:rsidP="000F0090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DA40F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Periodicidade</w:t>
            </w:r>
          </w:p>
        </w:tc>
        <w:tc>
          <w:tcPr>
            <w:tcW w:w="7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54CFA84" w14:textId="77777777" w:rsidR="00512BC7" w:rsidRPr="00DA40FA" w:rsidRDefault="00512BC7" w:rsidP="00512BC7">
            <w:pPr>
              <w:spacing w:after="0" w:line="240" w:lineRule="auto"/>
              <w:ind w:left="57" w:right="57"/>
              <w:jc w:val="both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DA40FA"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  <w:t>Mensal </w:t>
            </w:r>
          </w:p>
        </w:tc>
      </w:tr>
      <w:tr w:rsidR="00512BC7" w:rsidRPr="00CD2DE6" w14:paraId="11A677BF" w14:textId="77777777" w:rsidTr="00442525">
        <w:trPr>
          <w:trHeight w:val="300"/>
        </w:trPr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0391814" w14:textId="34689D0F" w:rsidR="00512BC7" w:rsidRPr="00DA40FA" w:rsidRDefault="00512BC7" w:rsidP="000F0090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DA40F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Mecanismo de Cálculo</w:t>
            </w:r>
          </w:p>
        </w:tc>
        <w:tc>
          <w:tcPr>
            <w:tcW w:w="7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95D76E0" w14:textId="06F6A8CB" w:rsidR="00512BC7" w:rsidRPr="00DA40FA" w:rsidRDefault="00512BC7" w:rsidP="00512BC7">
            <w:pPr>
              <w:spacing w:after="0" w:line="240" w:lineRule="auto"/>
              <w:ind w:left="57" w:right="57"/>
              <w:jc w:val="both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DA40FA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Conforme Nível Mínimo de serviço estipulado na tabela de Níveis Mínimos de Serviço (NMS), contida no subitem 3.3.1 deste anexo.</w:t>
            </w:r>
          </w:p>
        </w:tc>
      </w:tr>
      <w:tr w:rsidR="00512BC7" w:rsidRPr="00CD2DE6" w14:paraId="04132F99" w14:textId="77777777" w:rsidTr="00442525">
        <w:trPr>
          <w:trHeight w:val="300"/>
        </w:trPr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A4CA457" w14:textId="2C5E2B22" w:rsidR="00512BC7" w:rsidRPr="00DA40FA" w:rsidRDefault="00512BC7" w:rsidP="000F0090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DA40F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Início da Vigência</w:t>
            </w:r>
          </w:p>
        </w:tc>
        <w:tc>
          <w:tcPr>
            <w:tcW w:w="7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9498229" w14:textId="6770DBFD" w:rsidR="00512BC7" w:rsidRPr="00DA40FA" w:rsidRDefault="00512BC7" w:rsidP="00512BC7">
            <w:pPr>
              <w:spacing w:after="0" w:line="240" w:lineRule="auto"/>
              <w:ind w:left="57" w:right="57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DA40FA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Imediatamente após a emissão de Ordem de serviço</w:t>
            </w:r>
            <w:r w:rsidR="00DA13D7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.</w:t>
            </w:r>
          </w:p>
        </w:tc>
      </w:tr>
      <w:tr w:rsidR="00512BC7" w:rsidRPr="00CD2DE6" w14:paraId="6F75FE9B" w14:textId="77777777" w:rsidTr="00442525">
        <w:trPr>
          <w:trHeight w:val="300"/>
        </w:trPr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F15A5BE" w14:textId="33A9734C" w:rsidR="00512BC7" w:rsidRPr="00DA40FA" w:rsidRDefault="00512BC7" w:rsidP="000F0090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DA40F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Faixa de ajuste no pagamento e sanções</w:t>
            </w:r>
          </w:p>
        </w:tc>
        <w:tc>
          <w:tcPr>
            <w:tcW w:w="7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C846DD3" w14:textId="3D3D0EDF" w:rsidR="00512BC7" w:rsidRPr="00DA40FA" w:rsidRDefault="00512BC7" w:rsidP="00512BC7">
            <w:pPr>
              <w:spacing w:after="0" w:line="240" w:lineRule="auto"/>
              <w:ind w:left="57" w:right="57"/>
              <w:jc w:val="both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DA40FA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O não cumprimento dos prazos elencados na tabela de Níveis Mínimos de Serviço (NMS) ensejará aplicação de multa por evento, sem prejuízo das demais </w:t>
            </w:r>
            <w:r w:rsidR="00C96DB0" w:rsidRPr="00DA40FA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sanções</w:t>
            </w:r>
            <w:r w:rsidR="00C96DB0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previstas no contrato, </w:t>
            </w:r>
            <w:r w:rsidRPr="00DA40FA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a depender dos danos causados na Infraestrutura do Ministério das Comunicações por problemas decorrentes do descumprimento contratual. </w:t>
            </w:r>
          </w:p>
        </w:tc>
      </w:tr>
    </w:tbl>
    <w:p w14:paraId="1CB5810A" w14:textId="77777777" w:rsidR="00CD2DE6" w:rsidRPr="00CD2DE6" w:rsidRDefault="00CD2DE6" w:rsidP="00CD2DE6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t-BR"/>
          <w14:ligatures w14:val="none"/>
        </w:rPr>
      </w:pPr>
      <w:r w:rsidRPr="00CD2DE6">
        <w:rPr>
          <w:rFonts w:ascii="Arial" w:eastAsia="Times New Roman" w:hAnsi="Arial" w:cs="Arial"/>
          <w:kern w:val="0"/>
          <w:sz w:val="18"/>
          <w:szCs w:val="18"/>
          <w:lang w:eastAsia="pt-BR"/>
          <w14:ligatures w14:val="none"/>
        </w:rPr>
        <w:t> </w:t>
      </w:r>
    </w:p>
    <w:p w14:paraId="0B9A1B02" w14:textId="2DA66DB9" w:rsidR="0007734E" w:rsidRPr="00253A54" w:rsidRDefault="00CD2DE6" w:rsidP="00253A54">
      <w:pPr>
        <w:pStyle w:val="ListParagraph"/>
        <w:numPr>
          <w:ilvl w:val="2"/>
          <w:numId w:val="19"/>
        </w:numPr>
        <w:spacing w:after="0" w:line="240" w:lineRule="auto"/>
        <w:ind w:left="0" w:firstLine="0"/>
        <w:textAlignment w:val="baseline"/>
        <w:rPr>
          <w:rFonts w:ascii="Arial" w:eastAsia="Times New Roman" w:hAnsi="Arial" w:cs="Arial"/>
          <w:color w:val="000000"/>
          <w:kern w:val="0"/>
          <w:lang w:eastAsia="pt-BR"/>
          <w14:ligatures w14:val="none"/>
        </w:rPr>
      </w:pPr>
      <w:r w:rsidRPr="00253A54">
        <w:rPr>
          <w:rFonts w:ascii="Arial" w:eastAsia="Times New Roman" w:hAnsi="Arial" w:cs="Arial"/>
          <w:color w:val="000000"/>
          <w:kern w:val="0"/>
          <w:lang w:eastAsia="pt-BR"/>
          <w14:ligatures w14:val="none"/>
        </w:rPr>
        <w:t xml:space="preserve">TABELA DE NÍVEIS MÍNIMOS DE SERVIÇO (NMS) para o item </w:t>
      </w:r>
      <w:r w:rsidR="001C484C" w:rsidRPr="00253A54">
        <w:rPr>
          <w:rFonts w:ascii="Arial" w:eastAsia="Times New Roman" w:hAnsi="Arial" w:cs="Arial"/>
          <w:color w:val="000000"/>
          <w:kern w:val="0"/>
          <w:lang w:eastAsia="pt-BR"/>
          <w14:ligatures w14:val="none"/>
        </w:rPr>
        <w:t>4</w:t>
      </w:r>
      <w:r w:rsidRPr="00253A54">
        <w:rPr>
          <w:rFonts w:ascii="Arial" w:eastAsia="Times New Roman" w:hAnsi="Arial" w:cs="Arial"/>
          <w:color w:val="000000"/>
          <w:kern w:val="0"/>
          <w:lang w:eastAsia="pt-BR"/>
          <w14:ligatures w14:val="none"/>
        </w:rPr>
        <w:t> </w:t>
      </w:r>
    </w:p>
    <w:tbl>
      <w:tblPr>
        <w:tblW w:w="934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7"/>
        <w:gridCol w:w="1528"/>
        <w:gridCol w:w="1589"/>
        <w:gridCol w:w="1627"/>
        <w:gridCol w:w="3291"/>
      </w:tblGrid>
      <w:tr w:rsidR="00DA40FA" w:rsidRPr="00DA40FA" w14:paraId="39660820" w14:textId="236C0E30" w:rsidTr="00FD31FD">
        <w:trPr>
          <w:trHeight w:val="585"/>
        </w:trPr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0CECE"/>
            <w:vAlign w:val="center"/>
            <w:hideMark/>
          </w:tcPr>
          <w:p w14:paraId="6BEA2EFF" w14:textId="77777777" w:rsidR="00CB6F11" w:rsidRPr="0007734E" w:rsidRDefault="00CB6F11" w:rsidP="00845C2B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07734E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TIPO DO PROBLEMA</w:t>
            </w:r>
            <w:r w:rsidRPr="0007734E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  <w:tc>
          <w:tcPr>
            <w:tcW w:w="1394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D0CECE"/>
            <w:vAlign w:val="center"/>
            <w:hideMark/>
          </w:tcPr>
          <w:p w14:paraId="1219CD39" w14:textId="77777777" w:rsidR="00CB6F11" w:rsidRPr="0007734E" w:rsidRDefault="00CB6F11" w:rsidP="00845C2B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07734E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CRITICIDADE</w:t>
            </w:r>
            <w:r w:rsidRPr="0007734E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  <w:tc>
          <w:tcPr>
            <w:tcW w:w="1591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D0CECE"/>
            <w:vAlign w:val="center"/>
            <w:hideMark/>
          </w:tcPr>
          <w:p w14:paraId="02E2BC6F" w14:textId="77777777" w:rsidR="00CB6F11" w:rsidRPr="0007734E" w:rsidRDefault="00CB6F11" w:rsidP="00845C2B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07734E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PRAZO MÁXIMO DE ATENDIMENTO</w:t>
            </w:r>
            <w:r w:rsidRPr="0007734E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D0CECE"/>
            <w:vAlign w:val="center"/>
            <w:hideMark/>
          </w:tcPr>
          <w:p w14:paraId="4F638EB1" w14:textId="77777777" w:rsidR="00CB6F11" w:rsidRPr="0007734E" w:rsidRDefault="00CB6F11" w:rsidP="00845C2B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07734E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PRAZO MÁXIMO DE SOLUÇÃO</w:t>
            </w:r>
            <w:r w:rsidRPr="0007734E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  <w:tc>
          <w:tcPr>
            <w:tcW w:w="3538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D0CECE"/>
          </w:tcPr>
          <w:p w14:paraId="31DE6056" w14:textId="77777777" w:rsidR="00CB6F11" w:rsidRPr="00DA40FA" w:rsidRDefault="00CB6F11" w:rsidP="00845C2B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</w:p>
          <w:p w14:paraId="0369064E" w14:textId="28ACC835" w:rsidR="00CB6F11" w:rsidRPr="00DA40FA" w:rsidRDefault="19CD9AE3" w:rsidP="00845C2B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DA40F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Multa por evento</w:t>
            </w:r>
            <w:r w:rsidRPr="00DA40FA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 </w:t>
            </w:r>
            <w:r w:rsidR="0826A8B4" w:rsidRPr="00DA40FA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(glosa)</w:t>
            </w:r>
          </w:p>
        </w:tc>
      </w:tr>
      <w:tr w:rsidR="00DA40FA" w:rsidRPr="00DA40FA" w14:paraId="24BF2409" w14:textId="276E9111" w:rsidTr="00FD31FD">
        <w:trPr>
          <w:trHeight w:val="300"/>
        </w:trPr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528CB8" w14:textId="6F94F85F" w:rsidR="00CB6F11" w:rsidRPr="0007734E" w:rsidRDefault="00CB6F11" w:rsidP="00845C2B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07734E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Erros ou falhas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BED2131" w14:textId="3FECB2A8" w:rsidR="00CB6F11" w:rsidRPr="0007734E" w:rsidRDefault="00CB6F11" w:rsidP="00845C2B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07734E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Emergencial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1F5768" w14:textId="28B5440B" w:rsidR="00CB6F11" w:rsidRPr="0007734E" w:rsidRDefault="00CB6F11" w:rsidP="00845C2B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07734E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01 (uma) hora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68D4F8" w14:textId="448AB641" w:rsidR="00CB6F11" w:rsidRPr="0007734E" w:rsidRDefault="00CB6F11" w:rsidP="00845C2B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07734E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04 (quatro) horas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C00DB2" w14:textId="1A307985" w:rsidR="00CB6F11" w:rsidRPr="00DA40FA" w:rsidRDefault="00EE491A" w:rsidP="00845C2B">
            <w:pPr>
              <w:spacing w:after="0" w:line="240" w:lineRule="auto"/>
              <w:ind w:left="57" w:right="57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 w:rsidRPr="00DA40FA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0,05% do valor total do item do contrato, por dia, em caso de atraso na resolução de chamados, limitado a 10 dias por evento. </w:t>
            </w:r>
          </w:p>
        </w:tc>
      </w:tr>
      <w:tr w:rsidR="00DA40FA" w:rsidRPr="00DA40FA" w14:paraId="402A1977" w14:textId="0DEA7C6F" w:rsidTr="00FD31FD">
        <w:trPr>
          <w:trHeight w:val="300"/>
        </w:trPr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63400" w14:textId="77777777" w:rsidR="00CB6F11" w:rsidRPr="0007734E" w:rsidRDefault="00CB6F11" w:rsidP="00845C2B">
            <w:pPr>
              <w:spacing w:after="0" w:line="240" w:lineRule="auto"/>
              <w:ind w:left="57" w:right="57"/>
              <w:jc w:val="center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B95CFD2" w14:textId="768EAE9F" w:rsidR="00CB6F11" w:rsidRPr="0007734E" w:rsidRDefault="00CB6F11" w:rsidP="00845C2B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07734E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Mau Funcionamento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D5293BE" w14:textId="4D00102B" w:rsidR="00CB6F11" w:rsidRPr="0007734E" w:rsidRDefault="00CB6F11" w:rsidP="00845C2B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07734E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04 (quatro) horas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FA9B72" w14:textId="187EBCF3" w:rsidR="00CB6F11" w:rsidRPr="0007734E" w:rsidRDefault="00CB6F11" w:rsidP="00845C2B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07734E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08 (oito) horas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B47581" w14:textId="6E493874" w:rsidR="00CB6F11" w:rsidRPr="00DA40FA" w:rsidRDefault="009466FA" w:rsidP="00845C2B">
            <w:pPr>
              <w:spacing w:after="0" w:line="240" w:lineRule="auto"/>
              <w:ind w:left="57" w:right="57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 w:rsidRPr="00DA40FA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0,005% do valor do item do contrato, por dia, em caso de atraso na resolução de chamados, limitado a 15 dias por evento. </w:t>
            </w:r>
          </w:p>
        </w:tc>
      </w:tr>
      <w:tr w:rsidR="00DA40FA" w:rsidRPr="00DA40FA" w14:paraId="3F3B001E" w14:textId="347B91CE" w:rsidTr="00FD31FD">
        <w:trPr>
          <w:trHeight w:val="585"/>
        </w:trPr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FB4C9" w14:textId="77777777" w:rsidR="00CB6F11" w:rsidRPr="0007734E" w:rsidRDefault="00CB6F11" w:rsidP="00845C2B">
            <w:pPr>
              <w:spacing w:after="0" w:line="240" w:lineRule="auto"/>
              <w:ind w:left="57" w:right="57"/>
              <w:jc w:val="center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D675299" w14:textId="5ACDF090" w:rsidR="00CB6F11" w:rsidRPr="0007734E" w:rsidRDefault="00CB6F11" w:rsidP="00845C2B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07734E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Importante (normal)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FD86750" w14:textId="167927FA" w:rsidR="00CB6F11" w:rsidRPr="0007734E" w:rsidRDefault="00CB6F11" w:rsidP="00845C2B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07734E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36 (trinta e seis) horas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003696" w14:textId="512367E1" w:rsidR="00CB6F11" w:rsidRPr="0007734E" w:rsidRDefault="00CB6F11" w:rsidP="00845C2B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07734E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01 (um) semana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954E00" w14:textId="604A800F" w:rsidR="00CB6F11" w:rsidRPr="00DA40FA" w:rsidRDefault="009466FA" w:rsidP="00845C2B">
            <w:pPr>
              <w:spacing w:after="0" w:line="240" w:lineRule="auto"/>
              <w:ind w:left="57" w:right="57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 w:rsidRPr="00DA40FA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0,001% do valor do item do contrato, por dia, em caso de atraso na resolução de chamados, limitado a 15 dias por evento. </w:t>
            </w:r>
          </w:p>
        </w:tc>
      </w:tr>
      <w:tr w:rsidR="00DA40FA" w:rsidRPr="00DA40FA" w14:paraId="052AD07C" w14:textId="76EB5FE7" w:rsidTr="00FD31FD">
        <w:trPr>
          <w:trHeight w:val="300"/>
        </w:trPr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58060C1" w14:textId="410941D5" w:rsidR="00CB6F11" w:rsidRPr="0007734E" w:rsidRDefault="00CB6F11" w:rsidP="00845C2B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07734E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Dúvidas e ações operacionais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90CAE7F" w14:textId="2992A63F" w:rsidR="00CB6F11" w:rsidRPr="0007734E" w:rsidRDefault="00CB6F11" w:rsidP="00845C2B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07734E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Emergencial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68F0492" w14:textId="40FF59F1" w:rsidR="00CB6F11" w:rsidRPr="0007734E" w:rsidRDefault="00CB6F11" w:rsidP="00845C2B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07734E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01 (uma) hora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7AF24FD" w14:textId="56550604" w:rsidR="00CB6F11" w:rsidRPr="0007734E" w:rsidRDefault="00CB6F11" w:rsidP="00845C2B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07734E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04 (quatro) horas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CB1355" w14:textId="7F884823" w:rsidR="00CB6F11" w:rsidRPr="00DA40FA" w:rsidRDefault="00EE491A" w:rsidP="00845C2B">
            <w:pPr>
              <w:spacing w:after="0" w:line="240" w:lineRule="auto"/>
              <w:ind w:left="57" w:right="57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 w:rsidRPr="00DA40FA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0,05% do valor total do item do contrato, por dia, em caso de atraso na resolução de chamados, limitado a 10 dias por evento. </w:t>
            </w:r>
          </w:p>
        </w:tc>
      </w:tr>
      <w:tr w:rsidR="00DA40FA" w:rsidRPr="00DA40FA" w14:paraId="123A37C7" w14:textId="11FEDDCA" w:rsidTr="00FD31FD">
        <w:trPr>
          <w:trHeight w:val="585"/>
        </w:trPr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CDEF7" w14:textId="77777777" w:rsidR="00CB6F11" w:rsidRPr="0007734E" w:rsidRDefault="00CB6F11" w:rsidP="00845C2B">
            <w:pPr>
              <w:spacing w:after="0" w:line="240" w:lineRule="auto"/>
              <w:ind w:left="57" w:right="57"/>
              <w:jc w:val="center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552933A" w14:textId="7A0081DF" w:rsidR="00CB6F11" w:rsidRPr="0007734E" w:rsidRDefault="00CB6F11" w:rsidP="00845C2B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07734E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Mau Funcionamento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BE70EAE" w14:textId="1F2A4E44" w:rsidR="00CB6F11" w:rsidRPr="0007734E" w:rsidRDefault="00CB6F11" w:rsidP="00845C2B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07734E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04 (quatro) horas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A2B17BA" w14:textId="16D4BB25" w:rsidR="00CB6F11" w:rsidRPr="0007734E" w:rsidRDefault="00CB6F11" w:rsidP="00845C2B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07734E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24 (vinte e quatro) horas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8F5650" w14:textId="61B05FE4" w:rsidR="00CB6F11" w:rsidRPr="00DA40FA" w:rsidRDefault="009466FA" w:rsidP="00845C2B">
            <w:pPr>
              <w:spacing w:after="0" w:line="240" w:lineRule="auto"/>
              <w:ind w:left="57" w:right="57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 w:rsidRPr="00DA40FA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0,005% do valor do item do contrato, por dia, em caso de atraso na resolução de chamados, limitado a 15 dias por evento. </w:t>
            </w:r>
          </w:p>
        </w:tc>
      </w:tr>
      <w:tr w:rsidR="00DA40FA" w:rsidRPr="00DA40FA" w14:paraId="6907520D" w14:textId="3E25CC20" w:rsidTr="00FD31FD">
        <w:trPr>
          <w:trHeight w:val="585"/>
        </w:trPr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A94C6" w14:textId="77777777" w:rsidR="00CB6F11" w:rsidRPr="0007734E" w:rsidRDefault="00CB6F11" w:rsidP="00845C2B">
            <w:pPr>
              <w:spacing w:after="0" w:line="240" w:lineRule="auto"/>
              <w:ind w:left="57" w:right="57"/>
              <w:jc w:val="center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FAA54B6" w14:textId="008330B1" w:rsidR="00CB6F11" w:rsidRPr="0007734E" w:rsidRDefault="00CB6F11" w:rsidP="00845C2B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07734E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Importante (normal)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80895B" w14:textId="350946C5" w:rsidR="00CB6F11" w:rsidRPr="0007734E" w:rsidRDefault="00CB6F11" w:rsidP="00845C2B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07734E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36 (trinta e seis) horas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2224D96" w14:textId="7A1C3F4C" w:rsidR="00CB6F11" w:rsidRPr="0007734E" w:rsidRDefault="00CB6F11" w:rsidP="00845C2B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07734E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01 (um) semana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14ACEF" w14:textId="7687FD73" w:rsidR="00CB6F11" w:rsidRPr="00DA40FA" w:rsidRDefault="00CC6B8E" w:rsidP="00845C2B">
            <w:pPr>
              <w:spacing w:after="0" w:line="240" w:lineRule="auto"/>
              <w:ind w:left="57" w:right="57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 w:rsidRPr="00DA40FA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0,001% do valor do item do contrato, por dia, em caso de atraso na resolução de chamados, limitado a 15 dias por evento. </w:t>
            </w:r>
          </w:p>
        </w:tc>
      </w:tr>
      <w:tr w:rsidR="0053059C" w:rsidRPr="00DA40FA" w14:paraId="3E1CA457" w14:textId="06212372" w:rsidTr="00FD31FD">
        <w:trPr>
          <w:trHeight w:val="300"/>
        </w:trPr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E39F67" w14:textId="1B2F62D2" w:rsidR="0053059C" w:rsidRPr="0007734E" w:rsidRDefault="0053059C" w:rsidP="00845C2B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07734E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Solicitação de mudança ou visitas programadas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F6714BA" w14:textId="43EFA056" w:rsidR="0053059C" w:rsidRPr="0007734E" w:rsidRDefault="0053059C" w:rsidP="00845C2B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07734E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CRÍTICO</w:t>
            </w:r>
          </w:p>
        </w:tc>
        <w:tc>
          <w:tcPr>
            <w:tcW w:w="32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092E309" w14:textId="77777777" w:rsidR="0053059C" w:rsidRPr="0007734E" w:rsidRDefault="0053059C" w:rsidP="00845C2B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07734E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Negociado entre as partes 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597E9E" w14:textId="1F79785F" w:rsidR="0053059C" w:rsidRPr="00DA40FA" w:rsidRDefault="0053059C" w:rsidP="00845C2B">
            <w:pPr>
              <w:spacing w:after="0" w:line="240" w:lineRule="auto"/>
              <w:ind w:left="57" w:right="57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 w:rsidRPr="00DA40FA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0,05% do valor total do item do contrato, por dia, em caso de atraso na resolução de chamados, limitado a 10 dias por evento. </w:t>
            </w:r>
          </w:p>
        </w:tc>
      </w:tr>
      <w:tr w:rsidR="0053059C" w:rsidRPr="00DA40FA" w14:paraId="514BAC25" w14:textId="64B1879B" w:rsidTr="00FD31FD">
        <w:trPr>
          <w:trHeight w:val="300"/>
        </w:trPr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96FCD" w14:textId="77777777" w:rsidR="0053059C" w:rsidRPr="0007734E" w:rsidRDefault="0053059C" w:rsidP="00845C2B">
            <w:pPr>
              <w:spacing w:after="0" w:line="240" w:lineRule="auto"/>
              <w:ind w:left="57" w:right="57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FA2EF48" w14:textId="5AE6D942" w:rsidR="0053059C" w:rsidRPr="0007734E" w:rsidRDefault="0053059C" w:rsidP="00845C2B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07734E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GRAVE</w:t>
            </w:r>
          </w:p>
        </w:tc>
        <w:tc>
          <w:tcPr>
            <w:tcW w:w="32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24E88" w14:textId="77777777" w:rsidR="0053059C" w:rsidRPr="0007734E" w:rsidRDefault="0053059C" w:rsidP="00845C2B">
            <w:pPr>
              <w:spacing w:after="0" w:line="240" w:lineRule="auto"/>
              <w:ind w:left="57" w:right="57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C26A5" w14:textId="2CF13035" w:rsidR="0053059C" w:rsidRPr="00DA40FA" w:rsidRDefault="0053059C" w:rsidP="00845C2B">
            <w:pPr>
              <w:spacing w:after="0" w:line="240" w:lineRule="auto"/>
              <w:ind w:left="57" w:right="57"/>
              <w:jc w:val="both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DA40FA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0,005% do valor do item do contrato, por dia, em caso de atraso na resolução de chamados, limitado a 15 dias por evento. </w:t>
            </w:r>
          </w:p>
        </w:tc>
      </w:tr>
      <w:tr w:rsidR="0053059C" w:rsidRPr="00DA40FA" w14:paraId="67FCE201" w14:textId="3D00DB9F" w:rsidTr="00FD31FD">
        <w:trPr>
          <w:trHeight w:val="300"/>
        </w:trPr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7E147" w14:textId="77777777" w:rsidR="0053059C" w:rsidRPr="0007734E" w:rsidRDefault="0053059C" w:rsidP="00845C2B">
            <w:pPr>
              <w:spacing w:after="0" w:line="240" w:lineRule="auto"/>
              <w:ind w:left="57" w:right="57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22A58D4" w14:textId="6529B25C" w:rsidR="0053059C" w:rsidRPr="0007734E" w:rsidRDefault="0053059C" w:rsidP="00845C2B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07734E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IMPORTANTE</w:t>
            </w:r>
          </w:p>
        </w:tc>
        <w:tc>
          <w:tcPr>
            <w:tcW w:w="32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E9668" w14:textId="77777777" w:rsidR="0053059C" w:rsidRPr="0007734E" w:rsidRDefault="0053059C" w:rsidP="00845C2B">
            <w:pPr>
              <w:spacing w:after="0" w:line="240" w:lineRule="auto"/>
              <w:ind w:left="57" w:right="57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6279E" w14:textId="209FEB63" w:rsidR="0053059C" w:rsidRPr="00DA40FA" w:rsidRDefault="0053059C" w:rsidP="00845C2B">
            <w:pPr>
              <w:spacing w:after="0" w:line="240" w:lineRule="auto"/>
              <w:ind w:left="57" w:right="57"/>
              <w:jc w:val="both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DA40FA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0,001% do valor do item do contrato, por dia, em caso de atraso na resolução de chamados, limitado a 15 dias por evento. </w:t>
            </w:r>
          </w:p>
        </w:tc>
      </w:tr>
    </w:tbl>
    <w:p w14:paraId="64206B09" w14:textId="77777777" w:rsidR="0007734E" w:rsidRPr="00DA40FA" w:rsidRDefault="0007734E" w:rsidP="00253A54">
      <w:pPr>
        <w:spacing w:after="0" w:line="240" w:lineRule="auto"/>
        <w:ind w:right="120"/>
        <w:jc w:val="both"/>
        <w:textAlignment w:val="baseline"/>
        <w:rPr>
          <w:rFonts w:ascii="Calibri" w:eastAsia="Times New Roman" w:hAnsi="Calibri" w:cs="Calibri"/>
          <w:kern w:val="0"/>
          <w:lang w:eastAsia="pt-BR"/>
          <w14:ligatures w14:val="none"/>
        </w:rPr>
      </w:pPr>
    </w:p>
    <w:p w14:paraId="06887B25" w14:textId="33B54106" w:rsidR="00253A54" w:rsidRPr="00DA40FA" w:rsidRDefault="00253A54" w:rsidP="00253A54">
      <w:pPr>
        <w:spacing w:after="0" w:line="240" w:lineRule="auto"/>
        <w:ind w:right="120"/>
        <w:jc w:val="both"/>
        <w:textAlignment w:val="baseline"/>
        <w:rPr>
          <w:rFonts w:ascii="Calibri" w:eastAsia="Times New Roman" w:hAnsi="Calibri" w:cs="Calibri"/>
          <w:kern w:val="0"/>
          <w:lang w:eastAsia="pt-BR"/>
          <w14:ligatures w14:val="none"/>
        </w:rPr>
      </w:pPr>
      <w:r w:rsidRPr="00DA40FA">
        <w:rPr>
          <w:rFonts w:ascii="Calibri" w:eastAsia="Times New Roman" w:hAnsi="Calibri" w:cs="Calibri"/>
          <w:color w:val="000000"/>
          <w:kern w:val="0"/>
          <w:lang w:eastAsia="pt-BR"/>
          <w14:ligatures w14:val="none"/>
        </w:rPr>
        <w:t>3.3.1.1. Descrição dos tipos de Problema</w:t>
      </w:r>
    </w:p>
    <w:tbl>
      <w:tblPr>
        <w:tblW w:w="929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9"/>
        <w:gridCol w:w="7180"/>
      </w:tblGrid>
      <w:tr w:rsidR="00253A54" w:rsidRPr="00DA40FA" w14:paraId="7FCCED07" w14:textId="77777777" w:rsidTr="00253A54">
        <w:trPr>
          <w:trHeight w:val="585"/>
        </w:trPr>
        <w:tc>
          <w:tcPr>
            <w:tcW w:w="2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/>
            <w:vAlign w:val="center"/>
            <w:hideMark/>
          </w:tcPr>
          <w:p w14:paraId="28DB7C85" w14:textId="2270D677" w:rsidR="00253A54" w:rsidRPr="00253A54" w:rsidRDefault="00253A54" w:rsidP="00253A54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253A5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TIPO DO PROBLEMA</w:t>
            </w:r>
          </w:p>
        </w:tc>
        <w:tc>
          <w:tcPr>
            <w:tcW w:w="71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000000"/>
            </w:tcBorders>
            <w:shd w:val="clear" w:color="auto" w:fill="D0CECE"/>
            <w:vAlign w:val="center"/>
            <w:hideMark/>
          </w:tcPr>
          <w:p w14:paraId="0744B6DD" w14:textId="5DE05A7C" w:rsidR="00253A54" w:rsidRPr="00253A54" w:rsidRDefault="00253A54" w:rsidP="00253A54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253A5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DESCRIÇÃO</w:t>
            </w:r>
          </w:p>
        </w:tc>
      </w:tr>
      <w:tr w:rsidR="00253A54" w:rsidRPr="00DA40FA" w14:paraId="05F41876" w14:textId="77777777" w:rsidTr="00253A54">
        <w:trPr>
          <w:trHeight w:val="450"/>
        </w:trPr>
        <w:tc>
          <w:tcPr>
            <w:tcW w:w="2119" w:type="dxa"/>
            <w:vMerge w:val="restart"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3AE213F" w14:textId="21C7E520" w:rsidR="00253A54" w:rsidRPr="00253A54" w:rsidRDefault="00253A54" w:rsidP="00253A54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253A54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Erros ou falhas</w:t>
            </w:r>
          </w:p>
        </w:tc>
        <w:tc>
          <w:tcPr>
            <w:tcW w:w="71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152E7F1" w14:textId="77777777" w:rsidR="00253A54" w:rsidRPr="00DA40FA" w:rsidRDefault="00253A54" w:rsidP="00253A54">
            <w:pPr>
              <w:spacing w:after="0" w:line="240" w:lineRule="auto"/>
              <w:ind w:left="57" w:right="57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 w:rsidRPr="00253A54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• Todo e qualquer incidente que gere mau funcionamento de um ou vários recursos das soluções implementadas;</w:t>
            </w:r>
          </w:p>
          <w:p w14:paraId="47714158" w14:textId="7C5A5A9B" w:rsidR="00253A54" w:rsidRPr="00253A54" w:rsidRDefault="00253A54" w:rsidP="00253A54">
            <w:pPr>
              <w:spacing w:after="0" w:line="240" w:lineRule="auto"/>
              <w:ind w:left="57" w:right="57"/>
              <w:jc w:val="both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253A54"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  <w:br/>
            </w:r>
            <w:r w:rsidRPr="00DA40FA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• qualquer</w:t>
            </w:r>
            <w:r w:rsidRPr="00253A54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recurso, seja ele de hardware ou software, que passe a funcionar de forma incorreta ou de modo diferente do que estava previsto.</w:t>
            </w:r>
          </w:p>
        </w:tc>
      </w:tr>
      <w:tr w:rsidR="00253A54" w:rsidRPr="00DA40FA" w14:paraId="37958C0C" w14:textId="77777777" w:rsidTr="00253A54">
        <w:trPr>
          <w:trHeight w:val="450"/>
        </w:trPr>
        <w:tc>
          <w:tcPr>
            <w:tcW w:w="2119" w:type="dxa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05B0DE9" w14:textId="77777777" w:rsidR="00253A54" w:rsidRPr="00253A54" w:rsidRDefault="00253A54" w:rsidP="00253A54">
            <w:pPr>
              <w:spacing w:after="0" w:line="240" w:lineRule="auto"/>
              <w:ind w:left="57" w:right="57"/>
              <w:jc w:val="center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</w:p>
        </w:tc>
        <w:tc>
          <w:tcPr>
            <w:tcW w:w="71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031491C" w14:textId="77777777" w:rsidR="00253A54" w:rsidRPr="00253A54" w:rsidRDefault="00253A54" w:rsidP="00253A54">
            <w:pPr>
              <w:spacing w:after="0" w:line="240" w:lineRule="auto"/>
              <w:ind w:left="57" w:right="57"/>
              <w:jc w:val="center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</w:p>
        </w:tc>
      </w:tr>
      <w:tr w:rsidR="00253A54" w:rsidRPr="00DA40FA" w14:paraId="0F01E43D" w14:textId="77777777" w:rsidTr="00253A54">
        <w:trPr>
          <w:trHeight w:val="585"/>
        </w:trPr>
        <w:tc>
          <w:tcPr>
            <w:tcW w:w="2119" w:type="dxa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F2A7874" w14:textId="77777777" w:rsidR="00253A54" w:rsidRPr="00253A54" w:rsidRDefault="00253A54" w:rsidP="00253A54">
            <w:pPr>
              <w:spacing w:after="0" w:line="240" w:lineRule="auto"/>
              <w:ind w:left="57" w:right="57"/>
              <w:jc w:val="center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</w:p>
        </w:tc>
        <w:tc>
          <w:tcPr>
            <w:tcW w:w="71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B5C0104" w14:textId="77777777" w:rsidR="00253A54" w:rsidRPr="00253A54" w:rsidRDefault="00253A54" w:rsidP="00253A54">
            <w:pPr>
              <w:spacing w:after="0" w:line="240" w:lineRule="auto"/>
              <w:ind w:left="57" w:right="57"/>
              <w:jc w:val="center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</w:p>
        </w:tc>
      </w:tr>
      <w:tr w:rsidR="00253A54" w:rsidRPr="00DA40FA" w14:paraId="0D24C8AA" w14:textId="77777777" w:rsidTr="00253A54">
        <w:trPr>
          <w:trHeight w:val="450"/>
        </w:trPr>
        <w:tc>
          <w:tcPr>
            <w:tcW w:w="2119" w:type="dxa"/>
            <w:vMerge w:val="restart"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69DC15D" w14:textId="5DBCBD1E" w:rsidR="00253A54" w:rsidRPr="00253A54" w:rsidRDefault="00253A54" w:rsidP="00253A54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253A54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Dúvidas e ações operacionais</w:t>
            </w:r>
          </w:p>
        </w:tc>
        <w:tc>
          <w:tcPr>
            <w:tcW w:w="71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D0FF861" w14:textId="2CB00A5B" w:rsidR="00253A54" w:rsidRPr="00253A54" w:rsidRDefault="00253A54" w:rsidP="00253A54">
            <w:pPr>
              <w:spacing w:after="0" w:line="240" w:lineRule="auto"/>
              <w:ind w:left="57" w:right="57"/>
              <w:jc w:val="both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253A54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• Auxílio em procedimentos operacionais executadas pela equipe técnica do MCOM</w:t>
            </w:r>
          </w:p>
        </w:tc>
      </w:tr>
      <w:tr w:rsidR="00253A54" w:rsidRPr="00DA40FA" w14:paraId="17B949D9" w14:textId="77777777" w:rsidTr="00253A54">
        <w:trPr>
          <w:trHeight w:val="585"/>
        </w:trPr>
        <w:tc>
          <w:tcPr>
            <w:tcW w:w="2119" w:type="dxa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732DCA6" w14:textId="77777777" w:rsidR="00253A54" w:rsidRPr="00253A54" w:rsidRDefault="00253A54" w:rsidP="00253A54">
            <w:pPr>
              <w:spacing w:after="0" w:line="240" w:lineRule="auto"/>
              <w:ind w:left="57" w:right="57"/>
              <w:jc w:val="center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</w:p>
        </w:tc>
        <w:tc>
          <w:tcPr>
            <w:tcW w:w="71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547C3AA" w14:textId="77777777" w:rsidR="00253A54" w:rsidRPr="00253A54" w:rsidRDefault="00253A54" w:rsidP="00253A54">
            <w:pPr>
              <w:spacing w:after="0" w:line="240" w:lineRule="auto"/>
              <w:ind w:left="57" w:right="57"/>
              <w:jc w:val="both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</w:p>
        </w:tc>
      </w:tr>
      <w:tr w:rsidR="00253A54" w:rsidRPr="00DA40FA" w14:paraId="71F90EB6" w14:textId="77777777" w:rsidTr="00C67699">
        <w:trPr>
          <w:trHeight w:val="450"/>
        </w:trPr>
        <w:tc>
          <w:tcPr>
            <w:tcW w:w="2119" w:type="dxa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A52D237" w14:textId="77777777" w:rsidR="00253A54" w:rsidRPr="00253A54" w:rsidRDefault="00253A54" w:rsidP="00253A54">
            <w:pPr>
              <w:spacing w:after="0" w:line="240" w:lineRule="auto"/>
              <w:ind w:left="57" w:right="57"/>
              <w:jc w:val="center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</w:p>
        </w:tc>
        <w:tc>
          <w:tcPr>
            <w:tcW w:w="71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6574D4B" w14:textId="77777777" w:rsidR="00253A54" w:rsidRPr="00253A54" w:rsidRDefault="00253A54" w:rsidP="00253A54">
            <w:pPr>
              <w:spacing w:after="0" w:line="240" w:lineRule="auto"/>
              <w:ind w:left="57" w:right="57"/>
              <w:jc w:val="both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</w:p>
        </w:tc>
      </w:tr>
      <w:tr w:rsidR="00253A54" w:rsidRPr="00DA40FA" w14:paraId="244A3F16" w14:textId="77777777" w:rsidTr="00253A54">
        <w:trPr>
          <w:trHeight w:val="450"/>
        </w:trPr>
        <w:tc>
          <w:tcPr>
            <w:tcW w:w="2119" w:type="dxa"/>
            <w:vMerge w:val="restart"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AB65D24" w14:textId="3519846F" w:rsidR="00253A54" w:rsidRPr="00253A54" w:rsidRDefault="00253A54" w:rsidP="00253A54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253A54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Solicitação de mudança ou visitas programadas</w:t>
            </w:r>
          </w:p>
        </w:tc>
        <w:tc>
          <w:tcPr>
            <w:tcW w:w="71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1202630" w14:textId="2EFA6B5F" w:rsidR="00253A54" w:rsidRPr="00253A54" w:rsidRDefault="00253A54" w:rsidP="00253A54">
            <w:pPr>
              <w:spacing w:after="0" w:line="240" w:lineRule="auto"/>
              <w:ind w:left="57" w:right="57"/>
              <w:jc w:val="both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253A54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• Manutenção e/ou atualizações de firmware, versões ou softwares em geral; </w:t>
            </w:r>
            <w:r w:rsidRPr="00253A54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br/>
              <w:t>• Manutenções ou configurações em geral que podem ser programas</w:t>
            </w:r>
          </w:p>
        </w:tc>
      </w:tr>
      <w:tr w:rsidR="00253A54" w:rsidRPr="00DA40FA" w14:paraId="749F3F80" w14:textId="77777777" w:rsidTr="00253A54">
        <w:trPr>
          <w:trHeight w:val="450"/>
        </w:trPr>
        <w:tc>
          <w:tcPr>
            <w:tcW w:w="2119" w:type="dxa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F62F6FF" w14:textId="77777777" w:rsidR="00253A54" w:rsidRPr="00253A54" w:rsidRDefault="00253A54" w:rsidP="00253A54">
            <w:pPr>
              <w:spacing w:after="0" w:line="240" w:lineRule="auto"/>
              <w:ind w:left="57" w:right="57"/>
              <w:jc w:val="center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</w:p>
        </w:tc>
        <w:tc>
          <w:tcPr>
            <w:tcW w:w="71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2AA83D5" w14:textId="77777777" w:rsidR="00253A54" w:rsidRPr="00253A54" w:rsidRDefault="00253A54" w:rsidP="00253A54">
            <w:pPr>
              <w:spacing w:after="0" w:line="240" w:lineRule="auto"/>
              <w:ind w:left="57" w:right="57"/>
              <w:jc w:val="center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</w:p>
        </w:tc>
      </w:tr>
      <w:tr w:rsidR="00253A54" w:rsidRPr="00DA40FA" w14:paraId="6A27DA9C" w14:textId="77777777" w:rsidTr="00253A54">
        <w:trPr>
          <w:trHeight w:val="450"/>
        </w:trPr>
        <w:tc>
          <w:tcPr>
            <w:tcW w:w="2119" w:type="dxa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C53FDC7" w14:textId="77777777" w:rsidR="00253A54" w:rsidRPr="00253A54" w:rsidRDefault="00253A54" w:rsidP="00253A54">
            <w:pPr>
              <w:spacing w:after="0" w:line="240" w:lineRule="auto"/>
              <w:ind w:left="57" w:right="57"/>
              <w:jc w:val="center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</w:p>
        </w:tc>
        <w:tc>
          <w:tcPr>
            <w:tcW w:w="71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D3B7177" w14:textId="77777777" w:rsidR="00253A54" w:rsidRPr="00253A54" w:rsidRDefault="00253A54" w:rsidP="00253A54">
            <w:pPr>
              <w:spacing w:after="0" w:line="240" w:lineRule="auto"/>
              <w:ind w:left="57" w:right="57"/>
              <w:jc w:val="center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</w:p>
        </w:tc>
      </w:tr>
    </w:tbl>
    <w:p w14:paraId="15FA94C0" w14:textId="1FF4EF60" w:rsidR="00253A54" w:rsidRPr="00DA40FA" w:rsidRDefault="00253A54" w:rsidP="00253A54">
      <w:pPr>
        <w:spacing w:after="0" w:line="240" w:lineRule="auto"/>
        <w:ind w:left="57" w:right="57"/>
        <w:jc w:val="center"/>
        <w:textAlignment w:val="baseline"/>
        <w:rPr>
          <w:rFonts w:ascii="Calibri" w:eastAsia="Times New Roman" w:hAnsi="Calibri" w:cs="Calibri"/>
          <w:kern w:val="0"/>
          <w:lang w:eastAsia="pt-BR"/>
          <w14:ligatures w14:val="none"/>
        </w:rPr>
      </w:pPr>
    </w:p>
    <w:p w14:paraId="40267B26" w14:textId="7107E298" w:rsidR="00253A54" w:rsidRPr="00253A54" w:rsidRDefault="00253A54" w:rsidP="00253A54">
      <w:pPr>
        <w:spacing w:after="0" w:line="240" w:lineRule="auto"/>
        <w:ind w:right="120"/>
        <w:jc w:val="both"/>
        <w:textAlignment w:val="baseline"/>
        <w:rPr>
          <w:rFonts w:ascii="Calibri" w:eastAsia="Times New Roman" w:hAnsi="Calibri" w:cs="Calibri"/>
          <w:kern w:val="0"/>
          <w:lang w:eastAsia="pt-BR"/>
          <w14:ligatures w14:val="none"/>
        </w:rPr>
      </w:pPr>
      <w:r w:rsidRPr="00DA40FA">
        <w:rPr>
          <w:rFonts w:ascii="Calibri" w:eastAsia="Times New Roman" w:hAnsi="Calibri" w:cs="Calibri"/>
          <w:color w:val="000000"/>
          <w:kern w:val="0"/>
          <w:lang w:eastAsia="pt-BR"/>
          <w14:ligatures w14:val="none"/>
        </w:rPr>
        <w:t>3.3.1.2. Descrição dos níveis de criticidade</w:t>
      </w:r>
    </w:p>
    <w:tbl>
      <w:tblPr>
        <w:tblW w:w="934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5"/>
        <w:gridCol w:w="7413"/>
      </w:tblGrid>
      <w:tr w:rsidR="00253A54" w:rsidRPr="00DA40FA" w14:paraId="54B35FCC" w14:textId="77777777" w:rsidTr="00FD31FD">
        <w:trPr>
          <w:trHeight w:val="300"/>
        </w:trPr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0CECE"/>
            <w:vAlign w:val="center"/>
            <w:hideMark/>
          </w:tcPr>
          <w:p w14:paraId="492949D0" w14:textId="128FE9E1" w:rsidR="00253A54" w:rsidRPr="00253A54" w:rsidRDefault="00253A54" w:rsidP="00253A54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253A5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CRITICIDADE</w:t>
            </w:r>
          </w:p>
        </w:tc>
        <w:tc>
          <w:tcPr>
            <w:tcW w:w="741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000000" w:themeColor="text1"/>
            </w:tcBorders>
            <w:shd w:val="clear" w:color="auto" w:fill="D0CECE"/>
            <w:vAlign w:val="center"/>
            <w:hideMark/>
          </w:tcPr>
          <w:p w14:paraId="50019604" w14:textId="360C20D9" w:rsidR="00253A54" w:rsidRPr="00253A54" w:rsidRDefault="00253A54" w:rsidP="00253A54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253A5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DESCRIÇÃO</w:t>
            </w:r>
          </w:p>
        </w:tc>
      </w:tr>
      <w:tr w:rsidR="00253A54" w:rsidRPr="00DA40FA" w14:paraId="4AED2323" w14:textId="77777777" w:rsidTr="00FD31FD">
        <w:trPr>
          <w:trHeight w:val="450"/>
        </w:trPr>
        <w:tc>
          <w:tcPr>
            <w:tcW w:w="1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06EF70B" w14:textId="0A5502F2" w:rsidR="00253A54" w:rsidRPr="00253A54" w:rsidRDefault="00253A54" w:rsidP="00253A54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253A54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EMERGENCIAL</w:t>
            </w:r>
          </w:p>
        </w:tc>
        <w:tc>
          <w:tcPr>
            <w:tcW w:w="7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C0823FC" w14:textId="7A5EB6C8" w:rsidR="00253A54" w:rsidRPr="00253A54" w:rsidRDefault="00253A54" w:rsidP="00253A54">
            <w:pPr>
              <w:spacing w:after="0" w:line="240" w:lineRule="auto"/>
              <w:ind w:left="57" w:right="57"/>
              <w:jc w:val="both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253A54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• Falha no sistema de telefonia, fora de operação e necessidade de troca de equipamentos. </w:t>
            </w:r>
            <w:r w:rsidRPr="00253A54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br/>
              <w:t>• Perda parcial ou total de funcionalidade do produto. </w:t>
            </w:r>
            <w:r w:rsidRPr="00253A54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br/>
              <w:t>• Impacto geral na organização ou nos sistemas relacionados.</w:t>
            </w:r>
          </w:p>
          <w:p w14:paraId="1F593CDD" w14:textId="1E9711B1" w:rsidR="00253A54" w:rsidRPr="00253A54" w:rsidRDefault="00253A54" w:rsidP="00253A54">
            <w:pPr>
              <w:spacing w:after="0" w:line="240" w:lineRule="auto"/>
              <w:ind w:left="57" w:right="57"/>
              <w:jc w:val="both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253A54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• Prejudica a prestação dos serviços do Ministério das Comunicações.</w:t>
            </w:r>
          </w:p>
          <w:p w14:paraId="3D809FB6" w14:textId="248E70AB" w:rsidR="00253A54" w:rsidRPr="00253A54" w:rsidRDefault="00253A54" w:rsidP="00253A54">
            <w:pPr>
              <w:spacing w:after="0" w:line="240" w:lineRule="auto"/>
              <w:ind w:left="57" w:right="57"/>
              <w:jc w:val="both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253A54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• Impede o cumprimento de obrigações legais do Ministério das Comunicações.</w:t>
            </w:r>
          </w:p>
        </w:tc>
      </w:tr>
      <w:tr w:rsidR="00253A54" w:rsidRPr="00DA40FA" w14:paraId="07FB644F" w14:textId="77777777" w:rsidTr="00FD31FD">
        <w:trPr>
          <w:trHeight w:val="4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9CDAF" w14:textId="77777777" w:rsidR="00253A54" w:rsidRPr="00253A54" w:rsidRDefault="00253A54" w:rsidP="00253A54">
            <w:pPr>
              <w:spacing w:after="0" w:line="240" w:lineRule="auto"/>
              <w:ind w:left="57" w:right="57"/>
              <w:jc w:val="center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</w:p>
        </w:tc>
        <w:tc>
          <w:tcPr>
            <w:tcW w:w="7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46F7E" w14:textId="77777777" w:rsidR="00253A54" w:rsidRPr="00253A54" w:rsidRDefault="00253A54" w:rsidP="00253A54">
            <w:pPr>
              <w:spacing w:after="0" w:line="240" w:lineRule="auto"/>
              <w:ind w:left="57" w:right="57"/>
              <w:jc w:val="center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</w:p>
        </w:tc>
      </w:tr>
      <w:tr w:rsidR="00253A54" w:rsidRPr="00DA40FA" w14:paraId="382322FA" w14:textId="77777777" w:rsidTr="00FD31FD">
        <w:trPr>
          <w:trHeight w:val="7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3DB67" w14:textId="77777777" w:rsidR="00253A54" w:rsidRPr="00253A54" w:rsidRDefault="00253A54" w:rsidP="00253A54">
            <w:pPr>
              <w:spacing w:after="0" w:line="240" w:lineRule="auto"/>
              <w:ind w:left="57" w:right="57"/>
              <w:jc w:val="center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</w:p>
        </w:tc>
        <w:tc>
          <w:tcPr>
            <w:tcW w:w="7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4DACF" w14:textId="77777777" w:rsidR="00253A54" w:rsidRPr="00253A54" w:rsidRDefault="00253A54" w:rsidP="00253A54">
            <w:pPr>
              <w:spacing w:after="0" w:line="240" w:lineRule="auto"/>
              <w:ind w:left="57" w:right="57"/>
              <w:jc w:val="center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</w:p>
        </w:tc>
      </w:tr>
      <w:tr w:rsidR="00253A54" w:rsidRPr="00DA40FA" w14:paraId="7D4D4BF0" w14:textId="77777777" w:rsidTr="00FD31FD">
        <w:trPr>
          <w:trHeight w:val="450"/>
        </w:trPr>
        <w:tc>
          <w:tcPr>
            <w:tcW w:w="1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701ABC9" w14:textId="078520E6" w:rsidR="00253A54" w:rsidRPr="00253A54" w:rsidRDefault="00253A54" w:rsidP="00253A54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253A54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FALHA INTERMITENTE</w:t>
            </w:r>
          </w:p>
        </w:tc>
        <w:tc>
          <w:tcPr>
            <w:tcW w:w="7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83CAFCB" w14:textId="77777777" w:rsidR="00253A54" w:rsidRPr="00DA40FA" w:rsidRDefault="00253A54" w:rsidP="00253A54">
            <w:pPr>
              <w:spacing w:after="0" w:line="240" w:lineRule="auto"/>
              <w:ind w:left="57" w:right="57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 w:rsidRPr="00253A54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• Falhas intermitentes em serviços suportados que torne o ambiente lento ou com baixa erros que se repetem.</w:t>
            </w:r>
          </w:p>
          <w:p w14:paraId="1D423550" w14:textId="316419C0" w:rsidR="00253A54" w:rsidRPr="00DA40FA" w:rsidRDefault="00253A54" w:rsidP="00253A54">
            <w:pPr>
              <w:spacing w:after="0" w:line="240" w:lineRule="auto"/>
              <w:ind w:left="57" w:right="57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 w:rsidRPr="00253A54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br/>
              <w:t>• Falhas em alguma funcionalidade da solução, mas sem interrupções.</w:t>
            </w:r>
          </w:p>
          <w:p w14:paraId="56280520" w14:textId="194BC3B1" w:rsidR="00253A54" w:rsidRPr="00253A54" w:rsidRDefault="00253A54" w:rsidP="00253A54">
            <w:pPr>
              <w:spacing w:after="0" w:line="240" w:lineRule="auto"/>
              <w:ind w:left="57" w:right="57"/>
              <w:jc w:val="both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</w:p>
        </w:tc>
      </w:tr>
      <w:tr w:rsidR="00253A54" w:rsidRPr="00253A54" w14:paraId="08B549E7" w14:textId="77777777" w:rsidTr="00FD31FD">
        <w:trPr>
          <w:trHeight w:val="4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74035" w14:textId="77777777" w:rsidR="00253A54" w:rsidRPr="00253A54" w:rsidRDefault="00253A54" w:rsidP="00253A54">
            <w:pPr>
              <w:spacing w:after="0" w:line="240" w:lineRule="auto"/>
              <w:ind w:left="57" w:right="57"/>
              <w:jc w:val="center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</w:p>
        </w:tc>
        <w:tc>
          <w:tcPr>
            <w:tcW w:w="7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6FB36" w14:textId="77777777" w:rsidR="00253A54" w:rsidRPr="00253A54" w:rsidRDefault="00253A54" w:rsidP="00253A54">
            <w:pPr>
              <w:spacing w:after="0" w:line="240" w:lineRule="auto"/>
              <w:ind w:left="57" w:right="57"/>
              <w:jc w:val="both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</w:p>
        </w:tc>
      </w:tr>
      <w:tr w:rsidR="00253A54" w:rsidRPr="00253A54" w14:paraId="61ABCD0C" w14:textId="77777777" w:rsidTr="00FD31FD">
        <w:trPr>
          <w:trHeight w:val="4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0C829" w14:textId="77777777" w:rsidR="00253A54" w:rsidRPr="00253A54" w:rsidRDefault="00253A54" w:rsidP="00253A54">
            <w:pPr>
              <w:spacing w:after="0" w:line="240" w:lineRule="auto"/>
              <w:ind w:left="57" w:right="57"/>
              <w:jc w:val="center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</w:p>
        </w:tc>
        <w:tc>
          <w:tcPr>
            <w:tcW w:w="7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B8AF0" w14:textId="77777777" w:rsidR="00253A54" w:rsidRPr="00253A54" w:rsidRDefault="00253A54" w:rsidP="00253A54">
            <w:pPr>
              <w:spacing w:after="0" w:line="240" w:lineRule="auto"/>
              <w:ind w:left="57" w:right="57"/>
              <w:jc w:val="both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</w:p>
        </w:tc>
      </w:tr>
      <w:tr w:rsidR="00253A54" w:rsidRPr="00253A54" w14:paraId="300137B5" w14:textId="77777777" w:rsidTr="00FD31FD">
        <w:trPr>
          <w:trHeight w:val="450"/>
        </w:trPr>
        <w:tc>
          <w:tcPr>
            <w:tcW w:w="1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6E62233" w14:textId="0A9F1041" w:rsidR="00253A54" w:rsidRPr="00253A54" w:rsidRDefault="00253A54" w:rsidP="00253A54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253A54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IMPORTANTE (NORMAL)</w:t>
            </w:r>
          </w:p>
        </w:tc>
        <w:tc>
          <w:tcPr>
            <w:tcW w:w="7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CE0596F" w14:textId="77777777" w:rsidR="00253A54" w:rsidRDefault="00253A54" w:rsidP="00253A54">
            <w:pPr>
              <w:spacing w:after="0" w:line="240" w:lineRule="auto"/>
              <w:ind w:left="57" w:right="57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 w:rsidRPr="00253A54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• Problemas que não resultem em impactos mais sérios ao Ministério das Comunicações. </w:t>
            </w:r>
          </w:p>
          <w:p w14:paraId="04B9873C" w14:textId="77777777" w:rsidR="00253A54" w:rsidRDefault="00253A54" w:rsidP="00253A54">
            <w:pPr>
              <w:spacing w:after="0" w:line="240" w:lineRule="auto"/>
              <w:ind w:left="57" w:right="57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 w:rsidRPr="00253A54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br/>
              <w:t>• Problemas que podem ser contornados através de outros procedimentos, mas que requerem atendimento técnico.</w:t>
            </w:r>
          </w:p>
          <w:p w14:paraId="15BAB407" w14:textId="65D3ADA5" w:rsidR="00253A54" w:rsidRPr="00253A54" w:rsidRDefault="00253A54" w:rsidP="00253A54">
            <w:pPr>
              <w:spacing w:after="0" w:line="240" w:lineRule="auto"/>
              <w:ind w:left="57" w:right="57"/>
              <w:jc w:val="both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253A54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 </w:t>
            </w:r>
            <w:r w:rsidRPr="00253A54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br/>
              <w:t>• Problemas que resultem em impactos isolados no ambiente</w:t>
            </w:r>
          </w:p>
        </w:tc>
      </w:tr>
      <w:tr w:rsidR="00253A54" w:rsidRPr="00253A54" w14:paraId="3D647E84" w14:textId="77777777" w:rsidTr="00FD31FD">
        <w:trPr>
          <w:trHeight w:val="4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2F318" w14:textId="77777777" w:rsidR="00253A54" w:rsidRPr="00253A54" w:rsidRDefault="00253A54" w:rsidP="00253A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  <w:tc>
          <w:tcPr>
            <w:tcW w:w="7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4BF7B" w14:textId="77777777" w:rsidR="00253A54" w:rsidRPr="00253A54" w:rsidRDefault="00253A54" w:rsidP="00253A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</w:tr>
    </w:tbl>
    <w:p w14:paraId="78837CCC" w14:textId="0C0286E3" w:rsidR="79F6A85C" w:rsidRDefault="79F6A85C" w:rsidP="79F6A85C">
      <w:pPr>
        <w:pStyle w:val="ListParagraph"/>
        <w:spacing w:after="0" w:line="240" w:lineRule="auto"/>
        <w:ind w:left="0"/>
        <w:jc w:val="both"/>
        <w:rPr>
          <w:rFonts w:ascii="Calibri" w:eastAsia="Times New Roman" w:hAnsi="Calibri" w:cs="Calibri"/>
          <w:b/>
          <w:bCs/>
          <w:sz w:val="24"/>
          <w:szCs w:val="24"/>
          <w:lang w:eastAsia="pt-BR"/>
        </w:rPr>
      </w:pPr>
    </w:p>
    <w:p w14:paraId="24B25010" w14:textId="7EA199A5" w:rsidR="00BB31BC" w:rsidRPr="00253A54" w:rsidRDefault="00BB31BC" w:rsidP="00DA40FA">
      <w:pPr>
        <w:pStyle w:val="ListParagraph"/>
        <w:numPr>
          <w:ilvl w:val="1"/>
          <w:numId w:val="19"/>
        </w:numPr>
        <w:spacing w:after="0" w:line="240" w:lineRule="auto"/>
        <w:ind w:left="0" w:firstLine="0"/>
        <w:jc w:val="both"/>
        <w:textAlignment w:val="baseline"/>
        <w:rPr>
          <w:rFonts w:ascii="Calibri" w:eastAsia="Times New Roman" w:hAnsi="Calibri" w:cs="Calibri"/>
          <w:b/>
          <w:bCs/>
          <w:kern w:val="0"/>
          <w:sz w:val="24"/>
          <w:szCs w:val="24"/>
          <w:lang w:eastAsia="pt-BR"/>
          <w14:ligatures w14:val="none"/>
        </w:rPr>
      </w:pPr>
      <w:r w:rsidRPr="00253A54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INDICADOR </w:t>
      </w:r>
      <w:r w:rsidR="141AF84E" w:rsidRPr="00253A54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5</w:t>
      </w:r>
      <w:r w:rsidRPr="00253A54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: </w:t>
      </w:r>
      <w:r w:rsidR="00CB626E" w:rsidRPr="00CB626E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INDICADOR DE SATISFAÇÃO COM O TREINAMENTO</w:t>
      </w:r>
      <w:r w:rsidR="00CB626E" w:rsidRPr="00253A54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PARA O ITEM 5</w:t>
      </w:r>
    </w:p>
    <w:tbl>
      <w:tblPr>
        <w:tblW w:w="934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1"/>
        <w:gridCol w:w="7241"/>
      </w:tblGrid>
      <w:tr w:rsidR="00BB31BC" w:rsidRPr="00DA40FA" w14:paraId="14758D9A" w14:textId="77777777" w:rsidTr="2CB7C456">
        <w:trPr>
          <w:trHeight w:val="300"/>
        </w:trPr>
        <w:tc>
          <w:tcPr>
            <w:tcW w:w="93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/>
            <w:vAlign w:val="center"/>
            <w:hideMark/>
          </w:tcPr>
          <w:p w14:paraId="2A0ECA59" w14:textId="17A8F939" w:rsidR="00BB31BC" w:rsidRPr="00DA40FA" w:rsidRDefault="00BB31BC" w:rsidP="00DA40FA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DA40F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 xml:space="preserve">INDICADOR DE </w:t>
            </w:r>
            <w:r w:rsidR="00CB626E" w:rsidRPr="00CB626E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SATISFAÇÃO COM O TREINAMENTO</w:t>
            </w:r>
            <w:r w:rsidR="00CB626E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 xml:space="preserve"> </w:t>
            </w:r>
            <w:r w:rsidR="002F7D1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- IAT</w:t>
            </w:r>
          </w:p>
        </w:tc>
      </w:tr>
      <w:tr w:rsidR="00BB31BC" w:rsidRPr="00DA40FA" w14:paraId="57C05A17" w14:textId="77777777" w:rsidTr="2CB7C456">
        <w:trPr>
          <w:trHeight w:val="300"/>
        </w:trPr>
        <w:tc>
          <w:tcPr>
            <w:tcW w:w="2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/>
            <w:vAlign w:val="center"/>
            <w:hideMark/>
          </w:tcPr>
          <w:p w14:paraId="7CC61B8B" w14:textId="77777777" w:rsidR="00BB31BC" w:rsidRPr="00DA40FA" w:rsidRDefault="00BB31BC" w:rsidP="00DA40FA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DA40FA">
              <w:rPr>
                <w:rFonts w:ascii="Calibri" w:eastAsia="Times New Roman" w:hAnsi="Calibri" w:cs="Calibri"/>
                <w:b/>
                <w:bCs/>
                <w:kern w:val="0"/>
                <w:lang w:eastAsia="pt-BR"/>
                <w14:ligatures w14:val="none"/>
              </w:rPr>
              <w:t>Tópico</w:t>
            </w:r>
            <w:r w:rsidRPr="00DA40FA"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  <w:t> </w:t>
            </w:r>
          </w:p>
        </w:tc>
        <w:tc>
          <w:tcPr>
            <w:tcW w:w="7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/>
            <w:vAlign w:val="center"/>
            <w:hideMark/>
          </w:tcPr>
          <w:p w14:paraId="571B9217" w14:textId="77777777" w:rsidR="00BB31BC" w:rsidRPr="00DA40FA" w:rsidRDefault="00BB31BC" w:rsidP="00DA40FA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DA40FA">
              <w:rPr>
                <w:rFonts w:ascii="Calibri" w:eastAsia="Times New Roman" w:hAnsi="Calibri" w:cs="Calibri"/>
                <w:b/>
                <w:bCs/>
                <w:kern w:val="0"/>
                <w:lang w:eastAsia="pt-BR"/>
                <w14:ligatures w14:val="none"/>
              </w:rPr>
              <w:t>Descrição</w:t>
            </w:r>
            <w:r w:rsidRPr="00DA40FA"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  <w:t> </w:t>
            </w:r>
          </w:p>
        </w:tc>
      </w:tr>
      <w:tr w:rsidR="00BB31BC" w:rsidRPr="00DA40FA" w14:paraId="5EFC451E" w14:textId="77777777" w:rsidTr="2CB7C456">
        <w:trPr>
          <w:trHeight w:val="300"/>
        </w:trPr>
        <w:tc>
          <w:tcPr>
            <w:tcW w:w="2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94D071D" w14:textId="77777777" w:rsidR="00BB31BC" w:rsidRPr="00DA40FA" w:rsidRDefault="00BB31BC" w:rsidP="00DA40FA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DA40F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Finalidade</w:t>
            </w:r>
            <w:r w:rsidRPr="00DA40FA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  <w:tc>
          <w:tcPr>
            <w:tcW w:w="7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B16A672" w14:textId="708681C5" w:rsidR="00BB31BC" w:rsidRPr="00DA40FA" w:rsidRDefault="00BB31BC" w:rsidP="00DA40FA">
            <w:pPr>
              <w:spacing w:after="0" w:line="240" w:lineRule="auto"/>
              <w:ind w:left="57" w:right="57"/>
              <w:jc w:val="both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DA40FA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Avaliar o cumprimento do nível </w:t>
            </w:r>
            <w:r w:rsidR="00654AE0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de qualidade do treinamento realizado</w:t>
            </w:r>
          </w:p>
        </w:tc>
      </w:tr>
      <w:tr w:rsidR="00BB31BC" w:rsidRPr="00DA40FA" w14:paraId="23D51B2A" w14:textId="77777777" w:rsidTr="2CB7C456">
        <w:trPr>
          <w:trHeight w:val="300"/>
        </w:trPr>
        <w:tc>
          <w:tcPr>
            <w:tcW w:w="2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EF48AB6" w14:textId="77777777" w:rsidR="00BB31BC" w:rsidRPr="00DA40FA" w:rsidRDefault="00BB31BC" w:rsidP="00DA40FA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DA40F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Meta a cumprir</w:t>
            </w:r>
            <w:r w:rsidRPr="00DA40FA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  <w:tc>
          <w:tcPr>
            <w:tcW w:w="7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67A106D" w14:textId="25C3E9AA" w:rsidR="00BB31BC" w:rsidRPr="00DA40FA" w:rsidRDefault="003F7738" w:rsidP="00DA40FA">
            <w:pPr>
              <w:spacing w:after="0" w:line="240" w:lineRule="auto"/>
              <w:ind w:left="57" w:right="57"/>
              <w:jc w:val="both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IAT maior ou igual a </w:t>
            </w:r>
            <w:r w:rsidR="00FC4095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8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0</w:t>
            </w:r>
          </w:p>
        </w:tc>
      </w:tr>
      <w:tr w:rsidR="00BB31BC" w:rsidRPr="00DA40FA" w14:paraId="7E81A3CF" w14:textId="77777777" w:rsidTr="2CB7C456">
        <w:trPr>
          <w:trHeight w:val="300"/>
        </w:trPr>
        <w:tc>
          <w:tcPr>
            <w:tcW w:w="2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17FCD82" w14:textId="77777777" w:rsidR="00BB31BC" w:rsidRPr="00DA40FA" w:rsidRDefault="00BB31BC" w:rsidP="00DA40FA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DA40F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Instrumento de medição</w:t>
            </w:r>
            <w:r w:rsidRPr="00DA40FA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  <w:tc>
          <w:tcPr>
            <w:tcW w:w="7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EFBD75B" w14:textId="32942290" w:rsidR="00BB31BC" w:rsidRPr="00DA40FA" w:rsidRDefault="00DA31F5" w:rsidP="00DA40FA">
            <w:pPr>
              <w:spacing w:after="0" w:line="240" w:lineRule="auto"/>
              <w:ind w:left="57" w:right="57"/>
              <w:jc w:val="both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Obtido </w:t>
            </w:r>
            <w:r w:rsidR="00BB31BC" w:rsidRPr="00DA40FA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por meio d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e avaliação dos </w:t>
            </w:r>
            <w:r w:rsidR="00512BC7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participantes, conforme </w:t>
            </w:r>
            <w:r w:rsidR="00020D58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nota atribuída no item 3 do </w:t>
            </w:r>
            <w:r w:rsidR="00512BC7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formulário de avaliação (</w:t>
            </w:r>
            <w:r w:rsidR="00020D58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Modelo de Formulário contido no </w:t>
            </w:r>
            <w:r w:rsidR="00512BC7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subitem 3.4.1 deste anexo)</w:t>
            </w:r>
          </w:p>
        </w:tc>
      </w:tr>
      <w:tr w:rsidR="00BB31BC" w:rsidRPr="00DA40FA" w14:paraId="145B9335" w14:textId="77777777" w:rsidTr="2CB7C456">
        <w:trPr>
          <w:trHeight w:val="300"/>
        </w:trPr>
        <w:tc>
          <w:tcPr>
            <w:tcW w:w="2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E762FAA" w14:textId="01516AAF" w:rsidR="00BB31BC" w:rsidRPr="00DA40FA" w:rsidRDefault="00512BC7" w:rsidP="00DA40FA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87127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 xml:space="preserve">Forma </w:t>
            </w:r>
            <w:r w:rsidRPr="004753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de Acompanhamento</w:t>
            </w:r>
          </w:p>
        </w:tc>
        <w:tc>
          <w:tcPr>
            <w:tcW w:w="7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70F6327" w14:textId="35900F4D" w:rsidR="00BB31BC" w:rsidRPr="00DA40FA" w:rsidRDefault="00512BC7" w:rsidP="00DA40FA">
            <w:pPr>
              <w:spacing w:after="0" w:line="240" w:lineRule="auto"/>
              <w:ind w:left="57" w:right="57"/>
              <w:jc w:val="both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Será</w:t>
            </w: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apurado pelos fiscais do contrato</w:t>
            </w:r>
            <w:r w:rsidR="00EB0444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</w:t>
            </w: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avaliando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o nível de satisfação dos participantes do treinamento.</w:t>
            </w:r>
          </w:p>
        </w:tc>
      </w:tr>
      <w:tr w:rsidR="00BB31BC" w:rsidRPr="00DA40FA" w14:paraId="7CE7EDA1" w14:textId="77777777" w:rsidTr="2CB7C456">
        <w:trPr>
          <w:trHeight w:val="300"/>
        </w:trPr>
        <w:tc>
          <w:tcPr>
            <w:tcW w:w="2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82B0909" w14:textId="77777777" w:rsidR="00BB31BC" w:rsidRPr="00DA40FA" w:rsidRDefault="00BB31BC" w:rsidP="00DA40FA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DA40F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Periodicidade</w:t>
            </w:r>
            <w:r w:rsidRPr="00DA40FA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  <w:tc>
          <w:tcPr>
            <w:tcW w:w="7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6065B43" w14:textId="5A8EEDCA" w:rsidR="00BB31BC" w:rsidRPr="00DA40FA" w:rsidRDefault="00620832" w:rsidP="00DA40FA">
            <w:pPr>
              <w:spacing w:after="0" w:line="240" w:lineRule="auto"/>
              <w:ind w:left="57" w:right="57"/>
              <w:jc w:val="both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Para cada Ordem Serviço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</w:t>
            </w: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encerrada e com a emissão do Termo de Recebimento Definitivo. </w:t>
            </w:r>
          </w:p>
        </w:tc>
      </w:tr>
      <w:tr w:rsidR="00BB31BC" w:rsidRPr="00DA40FA" w14:paraId="1F8BBC7F" w14:textId="77777777" w:rsidTr="2CB7C456">
        <w:trPr>
          <w:trHeight w:val="300"/>
        </w:trPr>
        <w:tc>
          <w:tcPr>
            <w:tcW w:w="2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89446F3" w14:textId="77777777" w:rsidR="00BB31BC" w:rsidRPr="00DA40FA" w:rsidRDefault="00BB31BC" w:rsidP="00DA40FA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DA40F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Mecanismo de Cálculo</w:t>
            </w:r>
            <w:r w:rsidRPr="00DA40FA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  <w:tc>
          <w:tcPr>
            <w:tcW w:w="7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29440D0" w14:textId="667033FD" w:rsidR="008502A4" w:rsidRPr="008B30D8" w:rsidRDefault="008502A4" w:rsidP="008B30D8">
            <w:pPr>
              <w:spacing w:after="0" w:line="240" w:lineRule="auto"/>
              <w:ind w:left="57" w:right="57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 w:rsidRPr="008B30D8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O IAT será apurado considerando a m</w:t>
            </w:r>
            <w:r w:rsidR="008B30D8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é</w:t>
            </w:r>
            <w:r w:rsidRPr="008B30D8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dia aritmética simples das notas </w:t>
            </w:r>
            <w:r w:rsidR="00F43F10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dadas pelos participantes do treinamento.</w:t>
            </w:r>
          </w:p>
          <w:p w14:paraId="7D9DC527" w14:textId="77777777" w:rsidR="008502A4" w:rsidRPr="008B30D8" w:rsidRDefault="008502A4" w:rsidP="008B30D8">
            <w:pPr>
              <w:spacing w:after="0" w:line="240" w:lineRule="auto"/>
              <w:ind w:left="57" w:right="57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</w:p>
          <w:p w14:paraId="54BE62F6" w14:textId="77777777" w:rsidR="008502A4" w:rsidRDefault="008502A4" w:rsidP="007C6D3E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US" w:eastAsia="pt-BR"/>
                <w14:ligatures w14:val="none"/>
              </w:rPr>
            </w:pPr>
          </w:p>
          <w:p w14:paraId="24F86660" w14:textId="28A172D0" w:rsidR="00BB54C8" w:rsidRDefault="008E6ED4" w:rsidP="007C6D3E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US" w:eastAsia="pt-BR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US" w:eastAsia="pt-BR"/>
                <w14:ligatures w14:val="none"/>
              </w:rPr>
              <w:t xml:space="preserve">IAT = </w:t>
            </w:r>
            <w:r w:rsidR="00BB54C8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US" w:eastAsia="pt-BR"/>
                <w14:ligatures w14:val="none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Times New Roman" w:hAnsi="Cambria Math" w:cs="Calibri"/>
                      <w:bCs/>
                      <w:color w:val="000000"/>
                      <w:kern w:val="0"/>
                      <w:lang w:val="en-US" w:eastAsia="pt-BR"/>
                      <w14:ligatures w14:val="none"/>
                    </w:rPr>
                  </m:ctrlPr>
                </m:fPr>
                <m:num>
                  <m:r>
                    <w:rPr>
                      <w:rFonts w:ascii="Cambria Math" w:eastAsia="Times New Roman" w:hAnsi="Cambria Math" w:cs="Calibri"/>
                      <w:color w:val="000000"/>
                      <w:kern w:val="0"/>
                      <w:lang w:val="en-US" w:eastAsia="pt-BR"/>
                      <w14:ligatures w14:val="none"/>
                    </w:rPr>
                    <m:t>X1+X2+X3+…+Xn</m:t>
                  </m:r>
                </m:num>
                <m:den>
                  <m:r>
                    <w:rPr>
                      <w:rFonts w:ascii="Cambria Math" w:eastAsia="Times New Roman" w:hAnsi="Cambria Math" w:cs="Calibri"/>
                      <w:color w:val="000000"/>
                      <w:kern w:val="0"/>
                      <w:lang w:val="en-US" w:eastAsia="pt-BR"/>
                      <w14:ligatures w14:val="none"/>
                    </w:rPr>
                    <m:t>n</m:t>
                  </m:r>
                </m:den>
              </m:f>
            </m:oMath>
          </w:p>
          <w:p w14:paraId="05F7AC70" w14:textId="634CDF69" w:rsidR="00D32140" w:rsidRPr="00475336" w:rsidRDefault="00D32140" w:rsidP="008E6ED4">
            <w:pPr>
              <w:spacing w:after="0" w:line="240" w:lineRule="auto"/>
              <w:ind w:left="57" w:right="57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</w:p>
          <w:p w14:paraId="3DFB638C" w14:textId="6C7B732E" w:rsidR="008E6ED4" w:rsidRPr="00F43F10" w:rsidRDefault="008E6ED4" w:rsidP="00F43F10">
            <w:pPr>
              <w:pStyle w:val="NormalWeb"/>
              <w:spacing w:before="0" w:beforeAutospacing="0" w:after="0" w:afterAutospacing="0"/>
              <w:ind w:left="57" w:right="57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3F10">
              <w:rPr>
                <w:rFonts w:ascii="Calibri" w:hAnsi="Calibri" w:cs="Calibri"/>
                <w:color w:val="000000"/>
                <w:sz w:val="22"/>
                <w:szCs w:val="22"/>
              </w:rPr>
              <w:t>ONDE:</w:t>
            </w:r>
          </w:p>
          <w:p w14:paraId="7CC409F8" w14:textId="77777777" w:rsidR="00F43F10" w:rsidRPr="00F43F10" w:rsidRDefault="008E6ED4" w:rsidP="00F43F10">
            <w:pPr>
              <w:pStyle w:val="NormalWeb"/>
              <w:spacing w:before="0" w:beforeAutospacing="0" w:after="0" w:afterAutospacing="0"/>
              <w:ind w:left="57" w:right="57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3F1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IAT</w:t>
            </w:r>
            <w:r w:rsidR="00D32140" w:rsidRPr="00F43F1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= Indicador de</w:t>
            </w:r>
            <w:r w:rsidR="00CB626E" w:rsidRPr="00F43F1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satisfação com o treinamento</w:t>
            </w:r>
            <w:r w:rsidR="00D32140" w:rsidRPr="00F43F10">
              <w:rPr>
                <w:rFonts w:ascii="Calibri" w:hAnsi="Calibri" w:cs="Calibri"/>
                <w:color w:val="000000"/>
                <w:sz w:val="22"/>
                <w:szCs w:val="22"/>
              </w:rPr>
              <w:t>;</w:t>
            </w:r>
            <w:r w:rsidR="007C6D3E" w:rsidRPr="00F43F1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  <w:p w14:paraId="5C02282F" w14:textId="29F6C3BC" w:rsidR="002513EE" w:rsidRDefault="00F43F10" w:rsidP="002513EE">
            <w:pPr>
              <w:pStyle w:val="NormalWeb"/>
              <w:spacing w:before="0" w:beforeAutospacing="0" w:after="0" w:afterAutospacing="0"/>
              <w:ind w:left="57" w:right="57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X1</w:t>
            </w:r>
            <w:r w:rsidR="002513E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= Nota </w:t>
            </w:r>
            <w:r w:rsidR="002513EE">
              <w:rPr>
                <w:rFonts w:ascii="Calibri" w:hAnsi="Calibri" w:cs="Calibri"/>
                <w:color w:val="000000"/>
                <w:sz w:val="22"/>
                <w:szCs w:val="22"/>
              </w:rPr>
              <w:t>do participante</w:t>
            </w:r>
            <w:r w:rsidR="00D32140" w:rsidRPr="00F43F1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2513EE">
              <w:rPr>
                <w:rFonts w:ascii="Calibri" w:hAnsi="Calibri" w:cs="Calibri"/>
                <w:color w:val="000000"/>
                <w:sz w:val="22"/>
                <w:szCs w:val="22"/>
              </w:rPr>
              <w:t>1; X2 = Nota do participante 2; e</w:t>
            </w:r>
            <w:r w:rsidR="00341707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 w:rsidR="002513E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assim</w:t>
            </w:r>
            <w:r w:rsidR="00341707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 w:rsidR="002513E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sucessivamente.</w:t>
            </w:r>
          </w:p>
          <w:p w14:paraId="1B72D616" w14:textId="27B82C83" w:rsidR="00BB31BC" w:rsidRPr="002513EE" w:rsidRDefault="002513EE" w:rsidP="002513EE">
            <w:pPr>
              <w:pStyle w:val="NormalWeb"/>
              <w:spacing w:before="0" w:beforeAutospacing="0" w:after="0" w:afterAutospacing="0"/>
              <w:ind w:left="57" w:right="57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 = Número total de participantes</w:t>
            </w:r>
          </w:p>
        </w:tc>
      </w:tr>
      <w:tr w:rsidR="00BB31BC" w:rsidRPr="00DA40FA" w14:paraId="3EF59C4F" w14:textId="77777777" w:rsidTr="2CB7C456">
        <w:trPr>
          <w:trHeight w:val="300"/>
        </w:trPr>
        <w:tc>
          <w:tcPr>
            <w:tcW w:w="2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ECB17F2" w14:textId="77777777" w:rsidR="00BB31BC" w:rsidRPr="00DA40FA" w:rsidRDefault="00BB31BC" w:rsidP="00DA40FA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DA40F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Início da Vigência</w:t>
            </w:r>
            <w:r w:rsidRPr="00DA40FA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  <w:tc>
          <w:tcPr>
            <w:tcW w:w="7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0628783" w14:textId="3DEB4C8A" w:rsidR="00BB31BC" w:rsidRPr="00DA40FA" w:rsidRDefault="00DA13D7" w:rsidP="00DA40FA">
            <w:pPr>
              <w:spacing w:after="0" w:line="240" w:lineRule="auto"/>
              <w:ind w:left="57" w:right="57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A partir da emissão da Ordem de Serviço. </w:t>
            </w:r>
          </w:p>
        </w:tc>
      </w:tr>
      <w:tr w:rsidR="00BB31BC" w:rsidRPr="00DA40FA" w14:paraId="19B44709" w14:textId="77777777" w:rsidTr="2CB7C456">
        <w:trPr>
          <w:trHeight w:val="300"/>
        </w:trPr>
        <w:tc>
          <w:tcPr>
            <w:tcW w:w="2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F7A55DE" w14:textId="77777777" w:rsidR="00BB31BC" w:rsidRPr="00DA40FA" w:rsidRDefault="00BB31BC" w:rsidP="00DA40FA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DA40F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Faixa de ajuste no pagamento e sanções</w:t>
            </w:r>
            <w:r w:rsidRPr="00DA40FA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  <w:tc>
          <w:tcPr>
            <w:tcW w:w="7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396688D" w14:textId="46708256" w:rsidR="00C67699" w:rsidRPr="00475336" w:rsidRDefault="00C67699" w:rsidP="00C67699">
            <w:pPr>
              <w:spacing w:after="0" w:line="240" w:lineRule="auto"/>
              <w:ind w:left="57" w:right="57"/>
              <w:jc w:val="both"/>
              <w:textAlignment w:val="baseline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Para valores do indicador </w:t>
            </w:r>
            <w:r w:rsidRPr="004753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IA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T</w:t>
            </w:r>
            <w:r w:rsidRPr="00475336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: </w:t>
            </w:r>
          </w:p>
          <w:p w14:paraId="7C35C0BC" w14:textId="566A8F1A" w:rsidR="00C67699" w:rsidRPr="0099754F" w:rsidRDefault="00C67699" w:rsidP="00C67699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ind w:right="57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Maior</w:t>
            </w:r>
            <w:r w:rsidRPr="0099754F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ou igual a </w:t>
            </w:r>
            <w:r w:rsidR="00FC4095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8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0</w:t>
            </w:r>
            <w:r w:rsidRPr="0099754F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: Pagamento integral da Ordem de Serviço.  </w:t>
            </w:r>
          </w:p>
          <w:p w14:paraId="433D1751" w14:textId="6A790C12" w:rsidR="00BB31BC" w:rsidRPr="009B7088" w:rsidRDefault="4277CD0C" w:rsidP="009B7088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ind w:right="57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>
              <w:rPr>
                <w:rStyle w:val="normaltextrun"/>
                <w:shd w:val="clear" w:color="auto" w:fill="FFFFFF"/>
              </w:rPr>
              <w:t xml:space="preserve">Menor que </w:t>
            </w:r>
            <w:r w:rsidR="28C6E99A">
              <w:rPr>
                <w:rStyle w:val="normaltextrun"/>
                <w:shd w:val="clear" w:color="auto" w:fill="FFFFFF"/>
              </w:rPr>
              <w:t>80</w:t>
            </w:r>
            <w:r>
              <w:rPr>
                <w:rStyle w:val="normaltextrun"/>
                <w:shd w:val="clear" w:color="auto" w:fill="FFFFFF"/>
              </w:rPr>
              <w:t xml:space="preserve">: </w:t>
            </w: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a</w:t>
            </w:r>
            <w:r>
              <w:rPr>
                <w:rStyle w:val="normaltextrun"/>
                <w:shd w:val="clear" w:color="auto" w:fill="FFFFFF"/>
              </w:rPr>
              <w:t xml:space="preserve"> </w:t>
            </w:r>
            <w:r w:rsidR="72C4B6AC" w:rsidRPr="0051735A">
              <w:rPr>
                <w:rFonts w:eastAsia="Times New Roman"/>
                <w:kern w:val="0"/>
                <w:lang w:eastAsia="pt-BR"/>
                <w14:ligatures w14:val="none"/>
              </w:rPr>
              <w:t>CONTRATADA deverá conduzir um novo treinamento, sem custos adicionais para o CONTRATANTE. O novo treinamento deve incluir as reformulações reconsideradas pelo Ministério, podendo envolver a substituição do(s) instrutor(es), se necessário. </w:t>
            </w:r>
            <w:r w:rsidR="3D0808F4">
              <w:rPr>
                <w:rFonts w:eastAsia="Times New Roman"/>
                <w:kern w:val="0"/>
                <w:lang w:eastAsia="pt-BR"/>
                <w14:ligatures w14:val="none"/>
              </w:rPr>
              <w:t>Neste caso, deverá se</w:t>
            </w:r>
            <w:r w:rsidR="5C00CB23">
              <w:rPr>
                <w:rFonts w:eastAsia="Times New Roman"/>
                <w:kern w:val="0"/>
                <w:lang w:eastAsia="pt-BR"/>
                <w14:ligatures w14:val="none"/>
              </w:rPr>
              <w:t>r</w:t>
            </w:r>
            <w:r w:rsidR="3D0808F4">
              <w:rPr>
                <w:rFonts w:eastAsia="Times New Roman"/>
                <w:kern w:val="0"/>
                <w:lang w:eastAsia="pt-BR"/>
                <w14:ligatures w14:val="none"/>
              </w:rPr>
              <w:t xml:space="preserve"> realizada nova avaliação pelos participantes. Caso o IAT permaneça menor que 80, a</w:t>
            </w:r>
            <w:r w:rsidR="3D0808F4" w:rsidRPr="00FD31FD">
              <w:rPr>
                <w:rFonts w:eastAsia="Times New Roman"/>
                <w:kern w:val="0"/>
                <w:lang w:eastAsia="pt-BR"/>
                <w14:ligatures w14:val="none"/>
              </w:rPr>
              <w:t xml:space="preserve">plicar-se-á o desconto de </w:t>
            </w:r>
            <w:r w:rsidR="00FD31FD" w:rsidRPr="00FD31FD">
              <w:rPr>
                <w:rFonts w:eastAsia="Times New Roman"/>
                <w:kern w:val="0"/>
                <w:lang w:eastAsia="pt-BR"/>
                <w14:ligatures w14:val="none"/>
              </w:rPr>
              <w:t>25</w:t>
            </w:r>
            <w:r w:rsidR="3D0808F4" w:rsidRPr="00FD31FD">
              <w:rPr>
                <w:rFonts w:eastAsia="Times New Roman"/>
                <w:kern w:val="0"/>
                <w:lang w:eastAsia="pt-BR"/>
                <w14:ligatures w14:val="none"/>
              </w:rPr>
              <w:t>% sobre o valor</w:t>
            </w:r>
            <w:r w:rsidR="3D0808F4" w:rsidRPr="0099754F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</w:t>
            </w:r>
            <w:r w:rsidR="3D0808F4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da OS</w:t>
            </w:r>
            <w:r w:rsidR="00FD31FD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, </w:t>
            </w:r>
            <w:r w:rsidR="00FD31FD" w:rsidRPr="00DA40FA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sem prejuízo das demais sanções</w:t>
            </w:r>
            <w:r w:rsidR="0012517D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aplicáveis.</w:t>
            </w:r>
          </w:p>
        </w:tc>
      </w:tr>
    </w:tbl>
    <w:p w14:paraId="7BB6A9BC" w14:textId="77777777" w:rsidR="00BB31BC" w:rsidRDefault="00BB31BC" w:rsidP="00DA40FA">
      <w:pPr>
        <w:spacing w:after="0"/>
        <w:ind w:left="57" w:right="57"/>
        <w:rPr>
          <w:rFonts w:ascii="Calibri" w:hAnsi="Calibri" w:cs="Calibri"/>
        </w:rPr>
      </w:pPr>
    </w:p>
    <w:p w14:paraId="6C32D932" w14:textId="77777777" w:rsidR="00FD1A21" w:rsidRPr="00CD2DE6" w:rsidRDefault="00FD1A21" w:rsidP="00FD1A21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t-BR"/>
          <w14:ligatures w14:val="none"/>
        </w:rPr>
      </w:pPr>
    </w:p>
    <w:p w14:paraId="749A792E" w14:textId="27DEEBF8" w:rsidR="00FF62DD" w:rsidRPr="00E027EE" w:rsidRDefault="00FD1A21">
      <w:pPr>
        <w:pStyle w:val="ListParagraph"/>
        <w:numPr>
          <w:ilvl w:val="2"/>
          <w:numId w:val="19"/>
        </w:numPr>
        <w:spacing w:after="0" w:line="240" w:lineRule="auto"/>
        <w:ind w:left="57" w:right="57" w:firstLine="0"/>
        <w:textAlignment w:val="baseline"/>
        <w:rPr>
          <w:rFonts w:ascii="Arial" w:eastAsia="Times New Roman" w:hAnsi="Arial" w:cs="Arial"/>
          <w:color w:val="000000"/>
          <w:kern w:val="0"/>
          <w:lang w:eastAsia="pt-BR"/>
          <w14:ligatures w14:val="none"/>
        </w:rPr>
      </w:pPr>
      <w:r w:rsidRPr="00E027EE">
        <w:rPr>
          <w:rFonts w:ascii="Arial" w:eastAsia="Times New Roman" w:hAnsi="Arial" w:cs="Arial"/>
          <w:color w:val="000000"/>
          <w:kern w:val="0"/>
          <w:lang w:eastAsia="pt-BR"/>
          <w14:ligatures w14:val="none"/>
        </w:rPr>
        <w:t>MODELO DE FORMULÁRIO DE AVALIAÇÃO DO TREINAMENTO</w:t>
      </w:r>
    </w:p>
    <w:tbl>
      <w:tblPr>
        <w:tblStyle w:val="TableGrid"/>
        <w:tblW w:w="0" w:type="auto"/>
        <w:tblInd w:w="57" w:type="dxa"/>
        <w:tblLook w:val="04A0" w:firstRow="1" w:lastRow="0" w:firstColumn="1" w:lastColumn="0" w:noHBand="0" w:noVBand="1"/>
      </w:tblPr>
      <w:tblGrid>
        <w:gridCol w:w="9291"/>
      </w:tblGrid>
      <w:tr w:rsidR="00DE55C8" w14:paraId="6C8C4D1A" w14:textId="77777777" w:rsidTr="2CB7C456">
        <w:tc>
          <w:tcPr>
            <w:tcW w:w="9348" w:type="dxa"/>
          </w:tcPr>
          <w:p w14:paraId="59E9C060" w14:textId="77777777" w:rsidR="00E027EE" w:rsidRDefault="00E027EE" w:rsidP="00DE55C8">
            <w:pPr>
              <w:pStyle w:val="ListParagraph"/>
              <w:ind w:left="0" w:right="57"/>
              <w:jc w:val="center"/>
              <w:textAlignment w:val="baseline"/>
              <w:rPr>
                <w:b/>
                <w:bCs/>
              </w:rPr>
            </w:pPr>
          </w:p>
          <w:p w14:paraId="1F292318" w14:textId="3E262F1A" w:rsidR="00DE55C8" w:rsidRPr="00DE55C8" w:rsidRDefault="00DE55C8" w:rsidP="00DE55C8">
            <w:pPr>
              <w:pStyle w:val="ListParagraph"/>
              <w:ind w:left="0" w:right="57"/>
              <w:jc w:val="center"/>
              <w:textAlignment w:val="baseline"/>
              <w:rPr>
                <w:b/>
                <w:bCs/>
              </w:rPr>
            </w:pPr>
            <w:r w:rsidRPr="00DE55C8">
              <w:rPr>
                <w:b/>
                <w:bCs/>
              </w:rPr>
              <w:t>FORMULÁRIO DE AVALIAÇÃO - PARTICIPANTE</w:t>
            </w:r>
          </w:p>
          <w:p w14:paraId="1CB1304C" w14:textId="77777777" w:rsidR="00DE55C8" w:rsidRDefault="00DE55C8" w:rsidP="00FF62DD">
            <w:pPr>
              <w:pStyle w:val="ListParagraph"/>
              <w:ind w:left="0" w:right="57"/>
              <w:textAlignment w:val="baseline"/>
            </w:pPr>
          </w:p>
          <w:p w14:paraId="764D06D5" w14:textId="39BE1901" w:rsidR="00DE55C8" w:rsidRDefault="00DE55C8" w:rsidP="00FF62DD">
            <w:pPr>
              <w:pStyle w:val="ListParagraph"/>
              <w:ind w:left="0" w:right="57"/>
              <w:textAlignment w:val="baseline"/>
            </w:pPr>
            <w:r>
              <w:t>Nome:</w:t>
            </w:r>
            <w:r w:rsidR="00E027EE">
              <w:t>_____________________________________________________________________</w:t>
            </w:r>
          </w:p>
          <w:p w14:paraId="2303E64D" w14:textId="2589BDC7" w:rsidR="00DE55C8" w:rsidRDefault="00DE55C8" w:rsidP="00FF62DD">
            <w:pPr>
              <w:pStyle w:val="ListParagraph"/>
              <w:ind w:left="0" w:right="57"/>
              <w:textAlignment w:val="baseline"/>
            </w:pPr>
            <w:r>
              <w:t>Data de realização do Treinamento:</w:t>
            </w:r>
            <w:r w:rsidR="00E027EE">
              <w:t>_________________</w:t>
            </w:r>
          </w:p>
          <w:p w14:paraId="0CA09FE7" w14:textId="77777777" w:rsidR="000D03C3" w:rsidRDefault="000D03C3" w:rsidP="000D03C3">
            <w:pPr>
              <w:pStyle w:val="ListParagraph"/>
              <w:ind w:left="0" w:right="57"/>
              <w:textAlignment w:val="baseline"/>
            </w:pPr>
          </w:p>
          <w:p w14:paraId="3E4D35EC" w14:textId="1D419277" w:rsidR="000D03C3" w:rsidRDefault="3C6E189D" w:rsidP="00765376">
            <w:pPr>
              <w:pStyle w:val="ListParagraph"/>
              <w:numPr>
                <w:ilvl w:val="0"/>
                <w:numId w:val="25"/>
              </w:numPr>
              <w:ind w:right="57"/>
              <w:textAlignment w:val="baseline"/>
            </w:pPr>
            <w:r>
              <w:t>Utilize o quadro abaixo para avaliar</w:t>
            </w:r>
            <w:r w:rsidR="3F893858">
              <w:t xml:space="preserve"> o treinamento dado, assinalando com um “X</w:t>
            </w:r>
            <w:r w:rsidR="6A17FF59">
              <w:t>”:</w:t>
            </w:r>
          </w:p>
          <w:p w14:paraId="2F828C4D" w14:textId="75942F2B" w:rsidR="000D03C3" w:rsidRDefault="00DE55C8" w:rsidP="00FF62DD">
            <w:pPr>
              <w:pStyle w:val="ListParagraph"/>
              <w:ind w:left="0" w:right="57"/>
              <w:textAlignment w:val="baseline"/>
            </w:pPr>
            <w:r>
              <w:t xml:space="preserve">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949"/>
              <w:gridCol w:w="1529"/>
              <w:gridCol w:w="1529"/>
              <w:gridCol w:w="1529"/>
              <w:gridCol w:w="1529"/>
            </w:tblGrid>
            <w:tr w:rsidR="00F92B10" w14:paraId="344AEE35" w14:textId="6A1231B2" w:rsidTr="00F92B10">
              <w:tc>
                <w:tcPr>
                  <w:tcW w:w="2949" w:type="dxa"/>
                  <w:shd w:val="clear" w:color="auto" w:fill="E8E8E8" w:themeFill="background2"/>
                </w:tcPr>
                <w:p w14:paraId="68093B68" w14:textId="5CD1CB1F" w:rsidR="00F92B10" w:rsidRPr="000D03C3" w:rsidRDefault="00F92B10" w:rsidP="00F92B10">
                  <w:pPr>
                    <w:pStyle w:val="ListParagraph"/>
                    <w:ind w:left="0" w:right="57"/>
                    <w:jc w:val="center"/>
                    <w:textAlignment w:val="baseline"/>
                    <w:rPr>
                      <w:b/>
                      <w:bCs/>
                    </w:rPr>
                  </w:pPr>
                  <w:r w:rsidRPr="000D03C3">
                    <w:rPr>
                      <w:b/>
                      <w:bCs/>
                    </w:rPr>
                    <w:t>Critério</w:t>
                  </w:r>
                </w:p>
              </w:tc>
              <w:tc>
                <w:tcPr>
                  <w:tcW w:w="1529" w:type="dxa"/>
                  <w:shd w:val="clear" w:color="auto" w:fill="E8E8E8" w:themeFill="background2"/>
                </w:tcPr>
                <w:p w14:paraId="4538EF8E" w14:textId="7D29ED0F" w:rsidR="00F92B10" w:rsidRPr="000D03C3" w:rsidRDefault="00F92B10" w:rsidP="00F92B10">
                  <w:pPr>
                    <w:pStyle w:val="ListParagraph"/>
                    <w:ind w:left="0" w:right="57"/>
                    <w:jc w:val="center"/>
                    <w:textAlignment w:val="baseline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RUIM</w:t>
                  </w:r>
                  <w:r w:rsidR="00B17F91">
                    <w:rPr>
                      <w:b/>
                      <w:bCs/>
                    </w:rPr>
                    <w:t xml:space="preserve"> </w:t>
                  </w:r>
                </w:p>
              </w:tc>
              <w:tc>
                <w:tcPr>
                  <w:tcW w:w="1529" w:type="dxa"/>
                  <w:shd w:val="clear" w:color="auto" w:fill="E8E8E8" w:themeFill="background2"/>
                </w:tcPr>
                <w:p w14:paraId="4A62C950" w14:textId="4C786098" w:rsidR="00F92B10" w:rsidRDefault="00F92B10" w:rsidP="00F92B10">
                  <w:pPr>
                    <w:pStyle w:val="ListParagraph"/>
                    <w:ind w:left="0" w:right="57"/>
                    <w:jc w:val="center"/>
                    <w:textAlignment w:val="baseline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REGULAR</w:t>
                  </w:r>
                  <w:r w:rsidR="00B17F91">
                    <w:rPr>
                      <w:b/>
                      <w:bCs/>
                    </w:rPr>
                    <w:t xml:space="preserve"> </w:t>
                  </w:r>
                </w:p>
              </w:tc>
              <w:tc>
                <w:tcPr>
                  <w:tcW w:w="1529" w:type="dxa"/>
                  <w:shd w:val="clear" w:color="auto" w:fill="E8E8E8" w:themeFill="background2"/>
                </w:tcPr>
                <w:p w14:paraId="0FBE11E3" w14:textId="411E82B5" w:rsidR="00F92B10" w:rsidRPr="000D03C3" w:rsidRDefault="00F92B10" w:rsidP="00F92B10">
                  <w:pPr>
                    <w:pStyle w:val="ListParagraph"/>
                    <w:ind w:left="0" w:right="57"/>
                    <w:jc w:val="center"/>
                    <w:textAlignment w:val="baseline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BOM</w:t>
                  </w:r>
                  <w:r w:rsidR="00B17F91">
                    <w:rPr>
                      <w:b/>
                      <w:bCs/>
                    </w:rPr>
                    <w:t xml:space="preserve"> </w:t>
                  </w:r>
                </w:p>
              </w:tc>
              <w:tc>
                <w:tcPr>
                  <w:tcW w:w="1529" w:type="dxa"/>
                  <w:shd w:val="clear" w:color="auto" w:fill="E8E8E8" w:themeFill="background2"/>
                </w:tcPr>
                <w:p w14:paraId="570966E9" w14:textId="4A892B47" w:rsidR="00F92B10" w:rsidRDefault="00F92B10" w:rsidP="00F92B10">
                  <w:pPr>
                    <w:pStyle w:val="ListParagraph"/>
                    <w:ind w:left="0" w:right="57"/>
                    <w:jc w:val="center"/>
                    <w:textAlignment w:val="baseline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ÓTIMO</w:t>
                  </w:r>
                  <w:r w:rsidR="00517822">
                    <w:rPr>
                      <w:b/>
                      <w:bCs/>
                    </w:rPr>
                    <w:t xml:space="preserve"> </w:t>
                  </w:r>
                </w:p>
              </w:tc>
            </w:tr>
            <w:tr w:rsidR="00F92B10" w14:paraId="1BCA4E10" w14:textId="62B1DEAD" w:rsidTr="00F92B10">
              <w:tc>
                <w:tcPr>
                  <w:tcW w:w="2949" w:type="dxa"/>
                </w:tcPr>
                <w:p w14:paraId="1A67A3C5" w14:textId="1D8B9663" w:rsidR="00F92B10" w:rsidRDefault="00F92B10" w:rsidP="00B17F91">
                  <w:pPr>
                    <w:pStyle w:val="ListParagraph"/>
                    <w:numPr>
                      <w:ilvl w:val="1"/>
                      <w:numId w:val="25"/>
                    </w:numPr>
                    <w:ind w:right="57"/>
                    <w:textAlignment w:val="baseline"/>
                  </w:pPr>
                  <w:r>
                    <w:t>Instrutor</w:t>
                  </w:r>
                </w:p>
              </w:tc>
              <w:tc>
                <w:tcPr>
                  <w:tcW w:w="1529" w:type="dxa"/>
                </w:tcPr>
                <w:p w14:paraId="15027EE2" w14:textId="77777777" w:rsidR="00F92B10" w:rsidRDefault="00F92B10" w:rsidP="00FF62DD">
                  <w:pPr>
                    <w:pStyle w:val="ListParagraph"/>
                    <w:ind w:left="0" w:right="57"/>
                    <w:textAlignment w:val="baseline"/>
                  </w:pPr>
                </w:p>
              </w:tc>
              <w:tc>
                <w:tcPr>
                  <w:tcW w:w="1529" w:type="dxa"/>
                </w:tcPr>
                <w:p w14:paraId="57D9869E" w14:textId="77777777" w:rsidR="00F92B10" w:rsidRDefault="00F92B10" w:rsidP="00FF62DD">
                  <w:pPr>
                    <w:pStyle w:val="ListParagraph"/>
                    <w:ind w:left="0" w:right="57"/>
                    <w:textAlignment w:val="baseline"/>
                  </w:pPr>
                </w:p>
              </w:tc>
              <w:tc>
                <w:tcPr>
                  <w:tcW w:w="1529" w:type="dxa"/>
                </w:tcPr>
                <w:p w14:paraId="5B77FEB8" w14:textId="3163AC66" w:rsidR="00F92B10" w:rsidRDefault="00F92B10" w:rsidP="00FF62DD">
                  <w:pPr>
                    <w:pStyle w:val="ListParagraph"/>
                    <w:ind w:left="0" w:right="57"/>
                    <w:textAlignment w:val="baseline"/>
                  </w:pPr>
                </w:p>
              </w:tc>
              <w:tc>
                <w:tcPr>
                  <w:tcW w:w="1529" w:type="dxa"/>
                </w:tcPr>
                <w:p w14:paraId="5CB872D4" w14:textId="77777777" w:rsidR="00F92B10" w:rsidRDefault="00F92B10" w:rsidP="00FF62DD">
                  <w:pPr>
                    <w:pStyle w:val="ListParagraph"/>
                    <w:ind w:left="0" w:right="57"/>
                    <w:textAlignment w:val="baseline"/>
                  </w:pPr>
                </w:p>
              </w:tc>
            </w:tr>
            <w:tr w:rsidR="00F92B10" w14:paraId="71ACC7BD" w14:textId="1E328BAB" w:rsidTr="00F92B10">
              <w:tc>
                <w:tcPr>
                  <w:tcW w:w="2949" w:type="dxa"/>
                </w:tcPr>
                <w:p w14:paraId="3B218ADD" w14:textId="379D86A3" w:rsidR="00F92B10" w:rsidRDefault="00F92B10" w:rsidP="00B17F91">
                  <w:pPr>
                    <w:pStyle w:val="ListParagraph"/>
                    <w:numPr>
                      <w:ilvl w:val="1"/>
                      <w:numId w:val="25"/>
                    </w:numPr>
                    <w:ind w:right="57"/>
                    <w:textAlignment w:val="baseline"/>
                  </w:pPr>
                  <w:r>
                    <w:t>Duração do treinamento</w:t>
                  </w:r>
                </w:p>
              </w:tc>
              <w:tc>
                <w:tcPr>
                  <w:tcW w:w="1529" w:type="dxa"/>
                </w:tcPr>
                <w:p w14:paraId="10D90BF7" w14:textId="77777777" w:rsidR="00F92B10" w:rsidRDefault="00F92B10" w:rsidP="00FF62DD">
                  <w:pPr>
                    <w:pStyle w:val="ListParagraph"/>
                    <w:ind w:left="0" w:right="57"/>
                    <w:textAlignment w:val="baseline"/>
                  </w:pPr>
                </w:p>
              </w:tc>
              <w:tc>
                <w:tcPr>
                  <w:tcW w:w="1529" w:type="dxa"/>
                </w:tcPr>
                <w:p w14:paraId="4B7C971A" w14:textId="77777777" w:rsidR="00F92B10" w:rsidRDefault="00F92B10" w:rsidP="00FF62DD">
                  <w:pPr>
                    <w:pStyle w:val="ListParagraph"/>
                    <w:ind w:left="0" w:right="57"/>
                    <w:textAlignment w:val="baseline"/>
                  </w:pPr>
                </w:p>
              </w:tc>
              <w:tc>
                <w:tcPr>
                  <w:tcW w:w="1529" w:type="dxa"/>
                </w:tcPr>
                <w:p w14:paraId="19CF1255" w14:textId="17B9BC61" w:rsidR="00F92B10" w:rsidRDefault="00F92B10" w:rsidP="00FF62DD">
                  <w:pPr>
                    <w:pStyle w:val="ListParagraph"/>
                    <w:ind w:left="0" w:right="57"/>
                    <w:textAlignment w:val="baseline"/>
                  </w:pPr>
                </w:p>
              </w:tc>
              <w:tc>
                <w:tcPr>
                  <w:tcW w:w="1529" w:type="dxa"/>
                </w:tcPr>
                <w:p w14:paraId="1424D6A5" w14:textId="77777777" w:rsidR="00F92B10" w:rsidRDefault="00F92B10" w:rsidP="00FF62DD">
                  <w:pPr>
                    <w:pStyle w:val="ListParagraph"/>
                    <w:ind w:left="0" w:right="57"/>
                    <w:textAlignment w:val="baseline"/>
                  </w:pPr>
                </w:p>
              </w:tc>
            </w:tr>
            <w:tr w:rsidR="00F92B10" w14:paraId="2A568216" w14:textId="71A0CB89" w:rsidTr="00F92B10">
              <w:trPr>
                <w:trHeight w:val="70"/>
              </w:trPr>
              <w:tc>
                <w:tcPr>
                  <w:tcW w:w="2949" w:type="dxa"/>
                </w:tcPr>
                <w:p w14:paraId="0C7782AB" w14:textId="4E093201" w:rsidR="00F92B10" w:rsidRDefault="00F92B10" w:rsidP="00B17F91">
                  <w:pPr>
                    <w:pStyle w:val="ListParagraph"/>
                    <w:numPr>
                      <w:ilvl w:val="1"/>
                      <w:numId w:val="25"/>
                    </w:numPr>
                    <w:ind w:right="57"/>
                    <w:textAlignment w:val="baseline"/>
                  </w:pPr>
                  <w:r>
                    <w:t>Conteúdo ministrado</w:t>
                  </w:r>
                </w:p>
              </w:tc>
              <w:tc>
                <w:tcPr>
                  <w:tcW w:w="1529" w:type="dxa"/>
                </w:tcPr>
                <w:p w14:paraId="5FDC87E7" w14:textId="77777777" w:rsidR="00F92B10" w:rsidRDefault="00F92B10" w:rsidP="00FF62DD">
                  <w:pPr>
                    <w:pStyle w:val="ListParagraph"/>
                    <w:ind w:left="0" w:right="57"/>
                    <w:textAlignment w:val="baseline"/>
                  </w:pPr>
                </w:p>
              </w:tc>
              <w:tc>
                <w:tcPr>
                  <w:tcW w:w="1529" w:type="dxa"/>
                </w:tcPr>
                <w:p w14:paraId="6F0313F2" w14:textId="77777777" w:rsidR="00F92B10" w:rsidRDefault="00F92B10" w:rsidP="00FF62DD">
                  <w:pPr>
                    <w:pStyle w:val="ListParagraph"/>
                    <w:ind w:left="0" w:right="57"/>
                    <w:textAlignment w:val="baseline"/>
                  </w:pPr>
                </w:p>
              </w:tc>
              <w:tc>
                <w:tcPr>
                  <w:tcW w:w="1529" w:type="dxa"/>
                </w:tcPr>
                <w:p w14:paraId="129FB4EE" w14:textId="567C061B" w:rsidR="00F92B10" w:rsidRDefault="00F92B10" w:rsidP="00FF62DD">
                  <w:pPr>
                    <w:pStyle w:val="ListParagraph"/>
                    <w:ind w:left="0" w:right="57"/>
                    <w:textAlignment w:val="baseline"/>
                  </w:pPr>
                </w:p>
              </w:tc>
              <w:tc>
                <w:tcPr>
                  <w:tcW w:w="1529" w:type="dxa"/>
                </w:tcPr>
                <w:p w14:paraId="40AD3A89" w14:textId="77777777" w:rsidR="00F92B10" w:rsidRDefault="00F92B10" w:rsidP="00FF62DD">
                  <w:pPr>
                    <w:pStyle w:val="ListParagraph"/>
                    <w:ind w:left="0" w:right="57"/>
                    <w:textAlignment w:val="baseline"/>
                  </w:pPr>
                </w:p>
              </w:tc>
            </w:tr>
            <w:tr w:rsidR="00F92B10" w14:paraId="32D2A6D3" w14:textId="6F078EB1" w:rsidTr="00F92B10">
              <w:trPr>
                <w:trHeight w:val="70"/>
              </w:trPr>
              <w:tc>
                <w:tcPr>
                  <w:tcW w:w="2949" w:type="dxa"/>
                </w:tcPr>
                <w:p w14:paraId="744CAEE5" w14:textId="713556C0" w:rsidR="00F92B10" w:rsidRDefault="00F92B10" w:rsidP="00B17F91">
                  <w:pPr>
                    <w:pStyle w:val="ListParagraph"/>
                    <w:numPr>
                      <w:ilvl w:val="1"/>
                      <w:numId w:val="25"/>
                    </w:numPr>
                    <w:ind w:right="57"/>
                    <w:textAlignment w:val="baseline"/>
                  </w:pPr>
                  <w:r>
                    <w:t>Metodologia</w:t>
                  </w:r>
                </w:p>
              </w:tc>
              <w:tc>
                <w:tcPr>
                  <w:tcW w:w="1529" w:type="dxa"/>
                </w:tcPr>
                <w:p w14:paraId="3CDE82C0" w14:textId="77777777" w:rsidR="00F92B10" w:rsidRDefault="00F92B10" w:rsidP="00FF62DD">
                  <w:pPr>
                    <w:pStyle w:val="ListParagraph"/>
                    <w:ind w:left="0" w:right="57"/>
                    <w:textAlignment w:val="baseline"/>
                  </w:pPr>
                </w:p>
              </w:tc>
              <w:tc>
                <w:tcPr>
                  <w:tcW w:w="1529" w:type="dxa"/>
                </w:tcPr>
                <w:p w14:paraId="4D8F547A" w14:textId="77777777" w:rsidR="00F92B10" w:rsidRDefault="00F92B10" w:rsidP="00FF62DD">
                  <w:pPr>
                    <w:pStyle w:val="ListParagraph"/>
                    <w:ind w:left="0" w:right="57"/>
                    <w:textAlignment w:val="baseline"/>
                  </w:pPr>
                </w:p>
              </w:tc>
              <w:tc>
                <w:tcPr>
                  <w:tcW w:w="1529" w:type="dxa"/>
                </w:tcPr>
                <w:p w14:paraId="3F4AC775" w14:textId="6F9F4E64" w:rsidR="00F92B10" w:rsidRDefault="00F92B10" w:rsidP="00FF62DD">
                  <w:pPr>
                    <w:pStyle w:val="ListParagraph"/>
                    <w:ind w:left="0" w:right="57"/>
                    <w:textAlignment w:val="baseline"/>
                  </w:pPr>
                </w:p>
              </w:tc>
              <w:tc>
                <w:tcPr>
                  <w:tcW w:w="1529" w:type="dxa"/>
                </w:tcPr>
                <w:p w14:paraId="0FFA17F0" w14:textId="77777777" w:rsidR="00F92B10" w:rsidRDefault="00F92B10" w:rsidP="00FF62DD">
                  <w:pPr>
                    <w:pStyle w:val="ListParagraph"/>
                    <w:ind w:left="0" w:right="57"/>
                    <w:textAlignment w:val="baseline"/>
                  </w:pPr>
                </w:p>
              </w:tc>
            </w:tr>
            <w:tr w:rsidR="00F92B10" w14:paraId="003C8792" w14:textId="2A054989" w:rsidTr="00F92B10">
              <w:tc>
                <w:tcPr>
                  <w:tcW w:w="2949" w:type="dxa"/>
                </w:tcPr>
                <w:p w14:paraId="53C93F50" w14:textId="2EF18B25" w:rsidR="00F92B10" w:rsidRDefault="00F92B10" w:rsidP="00B17F91">
                  <w:pPr>
                    <w:pStyle w:val="ListParagraph"/>
                    <w:numPr>
                      <w:ilvl w:val="1"/>
                      <w:numId w:val="25"/>
                    </w:numPr>
                    <w:ind w:right="57"/>
                    <w:textAlignment w:val="baseline"/>
                  </w:pPr>
                  <w:r>
                    <w:t>Qualidade da apresentação</w:t>
                  </w:r>
                </w:p>
              </w:tc>
              <w:tc>
                <w:tcPr>
                  <w:tcW w:w="1529" w:type="dxa"/>
                </w:tcPr>
                <w:p w14:paraId="6A8EB82D" w14:textId="77777777" w:rsidR="00F92B10" w:rsidRDefault="00F92B10" w:rsidP="00FF62DD">
                  <w:pPr>
                    <w:pStyle w:val="ListParagraph"/>
                    <w:ind w:left="0" w:right="57"/>
                    <w:textAlignment w:val="baseline"/>
                  </w:pPr>
                </w:p>
              </w:tc>
              <w:tc>
                <w:tcPr>
                  <w:tcW w:w="1529" w:type="dxa"/>
                </w:tcPr>
                <w:p w14:paraId="212D979A" w14:textId="77777777" w:rsidR="00F92B10" w:rsidRDefault="00F92B10" w:rsidP="00FF62DD">
                  <w:pPr>
                    <w:pStyle w:val="ListParagraph"/>
                    <w:ind w:left="0" w:right="57"/>
                    <w:textAlignment w:val="baseline"/>
                  </w:pPr>
                </w:p>
              </w:tc>
              <w:tc>
                <w:tcPr>
                  <w:tcW w:w="1529" w:type="dxa"/>
                </w:tcPr>
                <w:p w14:paraId="330A5405" w14:textId="7C92A76A" w:rsidR="00F92B10" w:rsidRDefault="00F92B10" w:rsidP="00FF62DD">
                  <w:pPr>
                    <w:pStyle w:val="ListParagraph"/>
                    <w:ind w:left="0" w:right="57"/>
                    <w:textAlignment w:val="baseline"/>
                  </w:pPr>
                </w:p>
              </w:tc>
              <w:tc>
                <w:tcPr>
                  <w:tcW w:w="1529" w:type="dxa"/>
                </w:tcPr>
                <w:p w14:paraId="27E2C9EA" w14:textId="77777777" w:rsidR="00F92B10" w:rsidRDefault="00F92B10" w:rsidP="00FF62DD">
                  <w:pPr>
                    <w:pStyle w:val="ListParagraph"/>
                    <w:ind w:left="0" w:right="57"/>
                    <w:textAlignment w:val="baseline"/>
                  </w:pPr>
                </w:p>
              </w:tc>
            </w:tr>
          </w:tbl>
          <w:p w14:paraId="2E4F61B9" w14:textId="77777777" w:rsidR="00DE55C8" w:rsidRDefault="00DE55C8" w:rsidP="00FF62DD">
            <w:pPr>
              <w:pStyle w:val="ListParagraph"/>
              <w:ind w:left="0" w:right="57"/>
              <w:textAlignment w:val="baseline"/>
            </w:pPr>
          </w:p>
          <w:p w14:paraId="2754676E" w14:textId="604A7627" w:rsidR="00F92B10" w:rsidRDefault="00F92B10" w:rsidP="00F92B10">
            <w:pPr>
              <w:pStyle w:val="ListParagraph"/>
              <w:numPr>
                <w:ilvl w:val="0"/>
                <w:numId w:val="25"/>
              </w:numPr>
              <w:ind w:right="57"/>
              <w:textAlignment w:val="baseline"/>
            </w:pPr>
            <w:r>
              <w:t xml:space="preserve">Caso queira, deixe um comentário: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065"/>
            </w:tblGrid>
            <w:tr w:rsidR="00E027EE" w14:paraId="06F6CE56" w14:textId="77777777" w:rsidTr="00E027EE">
              <w:tc>
                <w:tcPr>
                  <w:tcW w:w="9093" w:type="dxa"/>
                </w:tcPr>
                <w:p w14:paraId="6F9BDAA9" w14:textId="77777777" w:rsidR="00E027EE" w:rsidRDefault="00E027EE" w:rsidP="00E027EE">
                  <w:pPr>
                    <w:pStyle w:val="ListParagraph"/>
                    <w:ind w:left="0" w:right="57"/>
                    <w:textAlignment w:val="baseline"/>
                  </w:pPr>
                </w:p>
                <w:p w14:paraId="7B87A03B" w14:textId="77777777" w:rsidR="00E027EE" w:rsidRDefault="00E027EE" w:rsidP="00E027EE">
                  <w:pPr>
                    <w:pStyle w:val="ListParagraph"/>
                    <w:ind w:left="0" w:right="57"/>
                    <w:textAlignment w:val="baseline"/>
                  </w:pPr>
                </w:p>
                <w:p w14:paraId="2DB22483" w14:textId="77777777" w:rsidR="00E027EE" w:rsidRDefault="00E027EE" w:rsidP="00E027EE">
                  <w:pPr>
                    <w:pStyle w:val="ListParagraph"/>
                    <w:ind w:left="0" w:right="57"/>
                    <w:textAlignment w:val="baseline"/>
                  </w:pPr>
                </w:p>
                <w:p w14:paraId="14D693F5" w14:textId="77777777" w:rsidR="00E027EE" w:rsidRDefault="00E027EE" w:rsidP="00E027EE">
                  <w:pPr>
                    <w:pStyle w:val="ListParagraph"/>
                    <w:ind w:left="0" w:right="57"/>
                    <w:textAlignment w:val="baseline"/>
                  </w:pPr>
                </w:p>
              </w:tc>
            </w:tr>
          </w:tbl>
          <w:p w14:paraId="3C254DB6" w14:textId="77777777" w:rsidR="00E027EE" w:rsidRDefault="00E027EE" w:rsidP="00E027EE">
            <w:pPr>
              <w:pStyle w:val="ListParagraph"/>
              <w:ind w:right="57"/>
              <w:textAlignment w:val="baseline"/>
            </w:pPr>
          </w:p>
          <w:p w14:paraId="5625DF65" w14:textId="235F1067" w:rsidR="00F92B10" w:rsidRDefault="00E027EE" w:rsidP="00F92B10">
            <w:pPr>
              <w:pStyle w:val="ListParagraph"/>
              <w:numPr>
                <w:ilvl w:val="0"/>
                <w:numId w:val="25"/>
              </w:numPr>
              <w:ind w:right="57"/>
              <w:textAlignment w:val="baseline"/>
            </w:pPr>
            <w:r>
              <w:t>Considerados os critérios avaliados acima, q</w:t>
            </w:r>
            <w:r w:rsidR="00F92B10">
              <w:t xml:space="preserve">ual nota você </w:t>
            </w:r>
            <w:r>
              <w:t>atribui para o</w:t>
            </w:r>
            <w:r w:rsidR="00F92B10">
              <w:t xml:space="preserve"> treinamento </w:t>
            </w:r>
            <w:r>
              <w:t>de modo geral? Atribua uma nota de 0 a 100:______</w:t>
            </w:r>
          </w:p>
          <w:p w14:paraId="143912A0" w14:textId="766B1EFC" w:rsidR="00DE55C8" w:rsidRDefault="00DE55C8" w:rsidP="00FF62DD">
            <w:pPr>
              <w:pStyle w:val="ListParagraph"/>
              <w:ind w:left="0" w:right="57"/>
              <w:textAlignment w:val="baseline"/>
              <w:rPr>
                <w:rFonts w:ascii="Calibri" w:hAnsi="Calibri" w:cs="Calibri"/>
              </w:rPr>
            </w:pPr>
          </w:p>
        </w:tc>
      </w:tr>
    </w:tbl>
    <w:p w14:paraId="41142378" w14:textId="77777777" w:rsidR="00FF62DD" w:rsidRPr="00FD1A21" w:rsidRDefault="00FF62DD" w:rsidP="00FF62DD">
      <w:pPr>
        <w:pStyle w:val="ListParagraph"/>
        <w:spacing w:after="0" w:line="240" w:lineRule="auto"/>
        <w:ind w:left="57" w:right="57"/>
        <w:textAlignment w:val="baseline"/>
        <w:rPr>
          <w:rFonts w:ascii="Calibri" w:hAnsi="Calibri" w:cs="Calibri"/>
        </w:rPr>
      </w:pPr>
    </w:p>
    <w:sectPr w:rsidR="00FF62DD" w:rsidRPr="00FD1A21" w:rsidSect="00BE2A82">
      <w:pgSz w:w="11910" w:h="16840"/>
      <w:pgMar w:top="1418" w:right="1134" w:bottom="1134" w:left="1418" w:header="0" w:footer="91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9258F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3475749"/>
    <w:multiLevelType w:val="multilevel"/>
    <w:tmpl w:val="8E1A122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340B3F"/>
    <w:multiLevelType w:val="multilevel"/>
    <w:tmpl w:val="4F7E01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8651CE"/>
    <w:multiLevelType w:val="multilevel"/>
    <w:tmpl w:val="309051B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3C71D3"/>
    <w:multiLevelType w:val="multilevel"/>
    <w:tmpl w:val="E3C2318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E86436"/>
    <w:multiLevelType w:val="multilevel"/>
    <w:tmpl w:val="62920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5B0405F"/>
    <w:multiLevelType w:val="multilevel"/>
    <w:tmpl w:val="56F095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6E28A0"/>
    <w:multiLevelType w:val="multilevel"/>
    <w:tmpl w:val="E1AAD0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E2233D2"/>
    <w:multiLevelType w:val="multilevel"/>
    <w:tmpl w:val="7944B5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03F4F46"/>
    <w:multiLevelType w:val="multilevel"/>
    <w:tmpl w:val="14E0509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cs="Calibri" w:hint="default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2716F52"/>
    <w:multiLevelType w:val="hybridMultilevel"/>
    <w:tmpl w:val="B7524334"/>
    <w:lvl w:ilvl="0" w:tplc="0416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1" w15:restartNumberingAfterBreak="0">
    <w:nsid w:val="269A235D"/>
    <w:multiLevelType w:val="hybridMultilevel"/>
    <w:tmpl w:val="11E01F8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626BF"/>
    <w:multiLevelType w:val="multilevel"/>
    <w:tmpl w:val="51521DC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C024FAF"/>
    <w:multiLevelType w:val="hybridMultilevel"/>
    <w:tmpl w:val="324CE25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63AA3"/>
    <w:multiLevelType w:val="multilevel"/>
    <w:tmpl w:val="9E140CA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6101F25"/>
    <w:multiLevelType w:val="hybridMultilevel"/>
    <w:tmpl w:val="1E54FE9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48785D"/>
    <w:multiLevelType w:val="multilevel"/>
    <w:tmpl w:val="A352260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EDF112F"/>
    <w:multiLevelType w:val="multilevel"/>
    <w:tmpl w:val="B0BEE7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58E5EA9"/>
    <w:multiLevelType w:val="hybridMultilevel"/>
    <w:tmpl w:val="66B81346"/>
    <w:lvl w:ilvl="0" w:tplc="04160001">
      <w:start w:val="1"/>
      <w:numFmt w:val="bullet"/>
      <w:lvlText w:val=""/>
      <w:lvlJc w:val="left"/>
      <w:pPr>
        <w:ind w:left="60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32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04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76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48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20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92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64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367" w:hanging="360"/>
      </w:pPr>
      <w:rPr>
        <w:rFonts w:ascii="Wingdings" w:hAnsi="Wingdings" w:hint="default"/>
      </w:rPr>
    </w:lvl>
  </w:abstractNum>
  <w:abstractNum w:abstractNumId="19" w15:restartNumberingAfterBreak="0">
    <w:nsid w:val="641B3140"/>
    <w:multiLevelType w:val="multilevel"/>
    <w:tmpl w:val="31E6A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6AB43D4F"/>
    <w:multiLevelType w:val="multilevel"/>
    <w:tmpl w:val="82D00C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36E11A5"/>
    <w:multiLevelType w:val="multilevel"/>
    <w:tmpl w:val="45843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45E0DE0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C830FB1"/>
    <w:multiLevelType w:val="multilevel"/>
    <w:tmpl w:val="57FE0B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E1C3C29"/>
    <w:multiLevelType w:val="multilevel"/>
    <w:tmpl w:val="53BCB65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84360992">
    <w:abstractNumId w:val="8"/>
  </w:num>
  <w:num w:numId="2" w16cid:durableId="1630237554">
    <w:abstractNumId w:val="17"/>
  </w:num>
  <w:num w:numId="3" w16cid:durableId="223759498">
    <w:abstractNumId w:val="20"/>
  </w:num>
  <w:num w:numId="4" w16cid:durableId="777061459">
    <w:abstractNumId w:val="2"/>
  </w:num>
  <w:num w:numId="5" w16cid:durableId="1581794724">
    <w:abstractNumId w:val="4"/>
  </w:num>
  <w:num w:numId="6" w16cid:durableId="1856534639">
    <w:abstractNumId w:val="23"/>
  </w:num>
  <w:num w:numId="7" w16cid:durableId="1595162348">
    <w:abstractNumId w:val="6"/>
  </w:num>
  <w:num w:numId="8" w16cid:durableId="72169941">
    <w:abstractNumId w:val="24"/>
  </w:num>
  <w:num w:numId="9" w16cid:durableId="272249760">
    <w:abstractNumId w:val="12"/>
  </w:num>
  <w:num w:numId="10" w16cid:durableId="1229922069">
    <w:abstractNumId w:val="16"/>
  </w:num>
  <w:num w:numId="11" w16cid:durableId="1279530311">
    <w:abstractNumId w:val="1"/>
  </w:num>
  <w:num w:numId="12" w16cid:durableId="1716932085">
    <w:abstractNumId w:val="3"/>
  </w:num>
  <w:num w:numId="13" w16cid:durableId="1783838437">
    <w:abstractNumId w:val="14"/>
  </w:num>
  <w:num w:numId="14" w16cid:durableId="1366515306">
    <w:abstractNumId w:val="21"/>
  </w:num>
  <w:num w:numId="15" w16cid:durableId="1911694045">
    <w:abstractNumId w:val="5"/>
  </w:num>
  <w:num w:numId="16" w16cid:durableId="875972486">
    <w:abstractNumId w:val="19"/>
  </w:num>
  <w:num w:numId="17" w16cid:durableId="1584529936">
    <w:abstractNumId w:val="13"/>
  </w:num>
  <w:num w:numId="18" w16cid:durableId="1471364241">
    <w:abstractNumId w:val="15"/>
  </w:num>
  <w:num w:numId="19" w16cid:durableId="1422601336">
    <w:abstractNumId w:val="9"/>
  </w:num>
  <w:num w:numId="20" w16cid:durableId="1064254954">
    <w:abstractNumId w:val="22"/>
  </w:num>
  <w:num w:numId="21" w16cid:durableId="2069184562">
    <w:abstractNumId w:val="0"/>
  </w:num>
  <w:num w:numId="22" w16cid:durableId="1052072487">
    <w:abstractNumId w:val="18"/>
  </w:num>
  <w:num w:numId="23" w16cid:durableId="1555460357">
    <w:abstractNumId w:val="10"/>
  </w:num>
  <w:num w:numId="24" w16cid:durableId="586575846">
    <w:abstractNumId w:val="11"/>
  </w:num>
  <w:num w:numId="25" w16cid:durableId="2118138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DE6"/>
    <w:rsid w:val="00020D58"/>
    <w:rsid w:val="00022338"/>
    <w:rsid w:val="000244CA"/>
    <w:rsid w:val="0006389D"/>
    <w:rsid w:val="0007734E"/>
    <w:rsid w:val="0009306F"/>
    <w:rsid w:val="000C3059"/>
    <w:rsid w:val="000D03C3"/>
    <w:rsid w:val="000F0090"/>
    <w:rsid w:val="00104A19"/>
    <w:rsid w:val="0012517D"/>
    <w:rsid w:val="00172BAA"/>
    <w:rsid w:val="00187545"/>
    <w:rsid w:val="001B2777"/>
    <w:rsid w:val="001C484C"/>
    <w:rsid w:val="00216EDE"/>
    <w:rsid w:val="002513EE"/>
    <w:rsid w:val="00253A54"/>
    <w:rsid w:val="00263726"/>
    <w:rsid w:val="00272A57"/>
    <w:rsid w:val="002D68F3"/>
    <w:rsid w:val="002E3888"/>
    <w:rsid w:val="002F092B"/>
    <w:rsid w:val="002F23B0"/>
    <w:rsid w:val="002F7D10"/>
    <w:rsid w:val="00321434"/>
    <w:rsid w:val="00341707"/>
    <w:rsid w:val="003474DD"/>
    <w:rsid w:val="00351FC3"/>
    <w:rsid w:val="003643BC"/>
    <w:rsid w:val="00365B19"/>
    <w:rsid w:val="003B04ED"/>
    <w:rsid w:val="003F7738"/>
    <w:rsid w:val="00404931"/>
    <w:rsid w:val="00414424"/>
    <w:rsid w:val="00415056"/>
    <w:rsid w:val="00434B09"/>
    <w:rsid w:val="00442525"/>
    <w:rsid w:val="00475336"/>
    <w:rsid w:val="00494723"/>
    <w:rsid w:val="004B04D4"/>
    <w:rsid w:val="004D53A9"/>
    <w:rsid w:val="004D7A26"/>
    <w:rsid w:val="00505E5F"/>
    <w:rsid w:val="00512BC7"/>
    <w:rsid w:val="0051735A"/>
    <w:rsid w:val="00517822"/>
    <w:rsid w:val="0053059C"/>
    <w:rsid w:val="00567C4D"/>
    <w:rsid w:val="005C6AEF"/>
    <w:rsid w:val="00600F15"/>
    <w:rsid w:val="00620832"/>
    <w:rsid w:val="00624682"/>
    <w:rsid w:val="00626082"/>
    <w:rsid w:val="00636CB6"/>
    <w:rsid w:val="006430ED"/>
    <w:rsid w:val="00654AE0"/>
    <w:rsid w:val="00657023"/>
    <w:rsid w:val="006A7285"/>
    <w:rsid w:val="006B4205"/>
    <w:rsid w:val="006D0C39"/>
    <w:rsid w:val="007175C8"/>
    <w:rsid w:val="00721D3D"/>
    <w:rsid w:val="00727914"/>
    <w:rsid w:val="007352B7"/>
    <w:rsid w:val="00752001"/>
    <w:rsid w:val="007630D8"/>
    <w:rsid w:val="00765376"/>
    <w:rsid w:val="00775A4C"/>
    <w:rsid w:val="007A720B"/>
    <w:rsid w:val="007C6D3E"/>
    <w:rsid w:val="007F23E5"/>
    <w:rsid w:val="00827D64"/>
    <w:rsid w:val="00845C2B"/>
    <w:rsid w:val="00845C64"/>
    <w:rsid w:val="008502A4"/>
    <w:rsid w:val="0087127A"/>
    <w:rsid w:val="008B30D8"/>
    <w:rsid w:val="008B5B8D"/>
    <w:rsid w:val="008C74C9"/>
    <w:rsid w:val="008D6E2C"/>
    <w:rsid w:val="008E6ED4"/>
    <w:rsid w:val="00907B59"/>
    <w:rsid w:val="0094327E"/>
    <w:rsid w:val="009466FA"/>
    <w:rsid w:val="00976918"/>
    <w:rsid w:val="00983264"/>
    <w:rsid w:val="0099754F"/>
    <w:rsid w:val="009A33ED"/>
    <w:rsid w:val="009B7088"/>
    <w:rsid w:val="009F20E3"/>
    <w:rsid w:val="00A343B2"/>
    <w:rsid w:val="00A866F6"/>
    <w:rsid w:val="00AB01F8"/>
    <w:rsid w:val="00AD292A"/>
    <w:rsid w:val="00AE1053"/>
    <w:rsid w:val="00AF76CB"/>
    <w:rsid w:val="00B111FF"/>
    <w:rsid w:val="00B17F91"/>
    <w:rsid w:val="00B43E88"/>
    <w:rsid w:val="00B65776"/>
    <w:rsid w:val="00B72A63"/>
    <w:rsid w:val="00B85946"/>
    <w:rsid w:val="00B86269"/>
    <w:rsid w:val="00B93D08"/>
    <w:rsid w:val="00B941A7"/>
    <w:rsid w:val="00BA05E2"/>
    <w:rsid w:val="00BB31BC"/>
    <w:rsid w:val="00BB54C8"/>
    <w:rsid w:val="00BC1042"/>
    <w:rsid w:val="00BC13E4"/>
    <w:rsid w:val="00BC6849"/>
    <w:rsid w:val="00BE29BE"/>
    <w:rsid w:val="00BE2A82"/>
    <w:rsid w:val="00BE6FA2"/>
    <w:rsid w:val="00C01326"/>
    <w:rsid w:val="00C17234"/>
    <w:rsid w:val="00C178D3"/>
    <w:rsid w:val="00C20F78"/>
    <w:rsid w:val="00C67699"/>
    <w:rsid w:val="00C69E70"/>
    <w:rsid w:val="00C96DB0"/>
    <w:rsid w:val="00C975F0"/>
    <w:rsid w:val="00CA078E"/>
    <w:rsid w:val="00CB626E"/>
    <w:rsid w:val="00CB6F11"/>
    <w:rsid w:val="00CC062D"/>
    <w:rsid w:val="00CC0989"/>
    <w:rsid w:val="00CC6B8E"/>
    <w:rsid w:val="00CD2DE6"/>
    <w:rsid w:val="00CE025C"/>
    <w:rsid w:val="00CE3019"/>
    <w:rsid w:val="00D32140"/>
    <w:rsid w:val="00D43AC2"/>
    <w:rsid w:val="00D57D70"/>
    <w:rsid w:val="00D72FE9"/>
    <w:rsid w:val="00D96F06"/>
    <w:rsid w:val="00DA13D7"/>
    <w:rsid w:val="00DA31F5"/>
    <w:rsid w:val="00DA40FA"/>
    <w:rsid w:val="00DB4E33"/>
    <w:rsid w:val="00DD5B24"/>
    <w:rsid w:val="00DE55C8"/>
    <w:rsid w:val="00E027EE"/>
    <w:rsid w:val="00E03781"/>
    <w:rsid w:val="00E206D4"/>
    <w:rsid w:val="00E378F1"/>
    <w:rsid w:val="00E80385"/>
    <w:rsid w:val="00E954CF"/>
    <w:rsid w:val="00EB0444"/>
    <w:rsid w:val="00EE3612"/>
    <w:rsid w:val="00EE491A"/>
    <w:rsid w:val="00EF3CCF"/>
    <w:rsid w:val="00F13531"/>
    <w:rsid w:val="00F320CC"/>
    <w:rsid w:val="00F43F10"/>
    <w:rsid w:val="00F5048B"/>
    <w:rsid w:val="00F819AB"/>
    <w:rsid w:val="00F92B10"/>
    <w:rsid w:val="00FC1824"/>
    <w:rsid w:val="00FC4095"/>
    <w:rsid w:val="00FD1A21"/>
    <w:rsid w:val="00FD31FD"/>
    <w:rsid w:val="00FF229A"/>
    <w:rsid w:val="00FF62DD"/>
    <w:rsid w:val="02B5306E"/>
    <w:rsid w:val="0826A8B4"/>
    <w:rsid w:val="09A52B49"/>
    <w:rsid w:val="141AF84E"/>
    <w:rsid w:val="19CD9AE3"/>
    <w:rsid w:val="1A1362DD"/>
    <w:rsid w:val="1DAFA163"/>
    <w:rsid w:val="2316FAF7"/>
    <w:rsid w:val="248A0682"/>
    <w:rsid w:val="25E09A5D"/>
    <w:rsid w:val="27064B89"/>
    <w:rsid w:val="28C6E99A"/>
    <w:rsid w:val="2AFCCFF7"/>
    <w:rsid w:val="2C36B384"/>
    <w:rsid w:val="2CB7C456"/>
    <w:rsid w:val="2DD283E5"/>
    <w:rsid w:val="3C283CCB"/>
    <w:rsid w:val="3C6E189D"/>
    <w:rsid w:val="3C8355AC"/>
    <w:rsid w:val="3D0808F4"/>
    <w:rsid w:val="3DACCD36"/>
    <w:rsid w:val="3DD80917"/>
    <w:rsid w:val="3F893858"/>
    <w:rsid w:val="4277CD0C"/>
    <w:rsid w:val="472775E7"/>
    <w:rsid w:val="4F715F04"/>
    <w:rsid w:val="558413A2"/>
    <w:rsid w:val="58BE7B61"/>
    <w:rsid w:val="5C00CB23"/>
    <w:rsid w:val="5DECF867"/>
    <w:rsid w:val="6033FE95"/>
    <w:rsid w:val="613D4CE2"/>
    <w:rsid w:val="61981E2D"/>
    <w:rsid w:val="6201166E"/>
    <w:rsid w:val="63A07973"/>
    <w:rsid w:val="690FA5D6"/>
    <w:rsid w:val="6A17FF59"/>
    <w:rsid w:val="70683B90"/>
    <w:rsid w:val="72C4B6AC"/>
    <w:rsid w:val="74CF36FF"/>
    <w:rsid w:val="7919F62E"/>
    <w:rsid w:val="79551255"/>
    <w:rsid w:val="796C08C8"/>
    <w:rsid w:val="79F6A85C"/>
    <w:rsid w:val="7AFB334D"/>
    <w:rsid w:val="7BE28388"/>
    <w:rsid w:val="7CBF5BAD"/>
    <w:rsid w:val="7ED6D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E03FA5"/>
  <w15:chartTrackingRefBased/>
  <w15:docId w15:val="{60A6032C-9188-4A22-8DF3-B0E103516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D2D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D2D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D2DE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D2D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D2DE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D2DE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D2DE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D2DE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D2DE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D2DE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D2DE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D2DE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D2DE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D2DE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D2DE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D2DE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D2DE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D2DE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D2DE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D2D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D2D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D2D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D2D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D2DE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D2DE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D2DE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D2DE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D2DE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D2DE6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ormal"/>
    <w:rsid w:val="00CD2D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customStyle="1" w:styleId="normaltextrun">
    <w:name w:val="normaltextrun"/>
    <w:basedOn w:val="DefaultParagraphFont"/>
    <w:rsid w:val="00CD2DE6"/>
  </w:style>
  <w:style w:type="character" w:customStyle="1" w:styleId="eop">
    <w:name w:val="eop"/>
    <w:basedOn w:val="DefaultParagraphFont"/>
    <w:rsid w:val="00CD2DE6"/>
  </w:style>
  <w:style w:type="character" w:customStyle="1" w:styleId="scxw14060991">
    <w:name w:val="scxw14060991"/>
    <w:basedOn w:val="DefaultParagraphFont"/>
    <w:rsid w:val="00CD2DE6"/>
  </w:style>
  <w:style w:type="paragraph" w:customStyle="1" w:styleId="tabelatextocentralizado">
    <w:name w:val="tabela_texto_centralizado"/>
    <w:basedOn w:val="Normal"/>
    <w:rsid w:val="00AB0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Strong">
    <w:name w:val="Strong"/>
    <w:basedOn w:val="DefaultParagraphFont"/>
    <w:uiPriority w:val="22"/>
    <w:qFormat/>
    <w:rsid w:val="00AB01F8"/>
    <w:rPr>
      <w:b/>
      <w:bCs/>
    </w:rPr>
  </w:style>
  <w:style w:type="paragraph" w:customStyle="1" w:styleId="tabelatextoalinhadoesquerda">
    <w:name w:val="tabela_texto_alinhado_esquerda"/>
    <w:basedOn w:val="Normal"/>
    <w:rsid w:val="00AB0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alinhadoesquerdaespaamentosimples">
    <w:name w:val="texto_alinhado_esquerda_espaçamento_simples"/>
    <w:basedOn w:val="Normal"/>
    <w:rsid w:val="00AB0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AB0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customStyle="1" w:styleId="scxw261037604">
    <w:name w:val="scxw261037604"/>
    <w:basedOn w:val="DefaultParagraphFont"/>
    <w:rsid w:val="00253A54"/>
  </w:style>
  <w:style w:type="character" w:styleId="PlaceholderText">
    <w:name w:val="Placeholder Text"/>
    <w:basedOn w:val="DefaultParagraphFont"/>
    <w:uiPriority w:val="99"/>
    <w:semiHidden/>
    <w:rsid w:val="00A866F6"/>
    <w:rPr>
      <w:color w:val="666666"/>
    </w:rPr>
  </w:style>
  <w:style w:type="paragraph" w:styleId="NormalWeb">
    <w:name w:val="Normal (Web)"/>
    <w:basedOn w:val="Normal"/>
    <w:uiPriority w:val="99"/>
    <w:unhideWhenUsed/>
    <w:rsid w:val="007C6D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table" w:styleId="TableGrid">
    <w:name w:val="Table Grid"/>
    <w:basedOn w:val="TableNormal"/>
    <w:uiPriority w:val="39"/>
    <w:rsid w:val="00DE5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C10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C104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C104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10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104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C1042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C104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E025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66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9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9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86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64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6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09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8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34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14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1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402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64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65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97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54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7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88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00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408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52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31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67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371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93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38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28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05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64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199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73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341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99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12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73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2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15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90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68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880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80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30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96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58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900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09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44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1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009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84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28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875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661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97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05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05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595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94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04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02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97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057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398321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447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159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36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799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07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052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1828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9821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60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19913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59626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50570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0391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DEDEDE"/>
                                                            <w:left w:val="single" w:sz="6" w:space="0" w:color="DEDEDE"/>
                                                            <w:bottom w:val="single" w:sz="6" w:space="0" w:color="DEDEDE"/>
                                                            <w:right w:val="single" w:sz="6" w:space="0" w:color="DEDEDE"/>
                                                          </w:divBdr>
                                                        </w:div>
                                                        <w:div w:id="9754518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DEDEDE"/>
                                                            <w:left w:val="single" w:sz="6" w:space="0" w:color="DEDEDE"/>
                                                            <w:bottom w:val="single" w:sz="6" w:space="0" w:color="DEDEDE"/>
                                                            <w:right w:val="single" w:sz="6" w:space="0" w:color="DEDEDE"/>
                                                          </w:divBdr>
                                                        </w:div>
                                                        <w:div w:id="15419349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DEDEDE"/>
                                                            <w:left w:val="single" w:sz="6" w:space="0" w:color="DEDEDE"/>
                                                            <w:bottom w:val="single" w:sz="6" w:space="0" w:color="DEDEDE"/>
                                                            <w:right w:val="single" w:sz="6" w:space="0" w:color="DEDEDE"/>
                                                          </w:divBdr>
                                                        </w:div>
                                                        <w:div w:id="15928546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DEDEDE"/>
                                                            <w:left w:val="single" w:sz="6" w:space="0" w:color="DEDEDE"/>
                                                            <w:bottom w:val="single" w:sz="6" w:space="0" w:color="DEDEDE"/>
                                                            <w:right w:val="single" w:sz="6" w:space="0" w:color="DEDEDE"/>
                                                          </w:divBdr>
                                                        </w:div>
                                                        <w:div w:id="20770443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DEDEDE"/>
                                                            <w:left w:val="single" w:sz="6" w:space="0" w:color="DEDEDE"/>
                                                            <w:bottom w:val="single" w:sz="6" w:space="0" w:color="DEDEDE"/>
                                                            <w:right w:val="single" w:sz="6" w:space="0" w:color="DEDEDE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21353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89527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1350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EBDD3A"/>
                                                    <w:left w:val="none" w:sz="0" w:space="0" w:color="EBDD3A"/>
                                                    <w:bottom w:val="none" w:sz="0" w:space="0" w:color="EBDD3A"/>
                                                    <w:right w:val="none" w:sz="0" w:space="0" w:color="EBDD3A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45677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2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917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89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6792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215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301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22953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637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EBDD3A"/>
                                                    <w:left w:val="none" w:sz="0" w:space="0" w:color="EBDD3A"/>
                                                    <w:bottom w:val="none" w:sz="0" w:space="0" w:color="EBDD3A"/>
                                                    <w:right w:val="none" w:sz="0" w:space="0" w:color="EBDD3A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90553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809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83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89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736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317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1558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65729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58083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3996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83929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EBDD3A"/>
                                                    <w:left w:val="none" w:sz="0" w:space="0" w:color="EBDD3A"/>
                                                    <w:bottom w:val="none" w:sz="0" w:space="0" w:color="EBDD3A"/>
                                                    <w:right w:val="none" w:sz="0" w:space="0" w:color="EBDD3A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442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799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24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114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9144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2913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05318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9481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0252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EBDD3A"/>
                                                    <w:left w:val="none" w:sz="0" w:space="0" w:color="EBDD3A"/>
                                                    <w:bottom w:val="none" w:sz="0" w:space="0" w:color="EBDD3A"/>
                                                    <w:right w:val="none" w:sz="0" w:space="0" w:color="EBDD3A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5991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08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540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06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7851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7883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5356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0677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79931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EBDD3A"/>
                                                    <w:left w:val="none" w:sz="0" w:space="0" w:color="EBDD3A"/>
                                                    <w:bottom w:val="none" w:sz="0" w:space="0" w:color="EBDD3A"/>
                                                    <w:right w:val="none" w:sz="0" w:space="0" w:color="EBDD3A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66662871">
                  <w:marLeft w:val="0"/>
                  <w:marRight w:val="0"/>
                  <w:marTop w:val="480"/>
                  <w:marBottom w:val="26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408113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5538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19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214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37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652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937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4348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34426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98710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EBDD3A"/>
                                                    <w:left w:val="none" w:sz="0" w:space="0" w:color="EBDD3A"/>
                                                    <w:bottom w:val="none" w:sz="0" w:space="0" w:color="EBDD3A"/>
                                                    <w:right w:val="none" w:sz="0" w:space="0" w:color="EBDD3A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47497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9343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10871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52464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83630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DEDEDE"/>
                                                            <w:left w:val="single" w:sz="6" w:space="0" w:color="DEDEDE"/>
                                                            <w:bottom w:val="single" w:sz="6" w:space="0" w:color="DEDEDE"/>
                                                            <w:right w:val="single" w:sz="6" w:space="0" w:color="DEDEDE"/>
                                                          </w:divBdr>
                                                        </w:div>
                                                        <w:div w:id="13414235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DEDEDE"/>
                                                            <w:left w:val="single" w:sz="6" w:space="0" w:color="DEDEDE"/>
                                                            <w:bottom w:val="single" w:sz="6" w:space="0" w:color="DEDEDE"/>
                                                            <w:right w:val="single" w:sz="6" w:space="0" w:color="DEDEDE"/>
                                                          </w:divBdr>
                                                        </w:div>
                                                        <w:div w:id="16090489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DEDEDE"/>
                                                            <w:left w:val="single" w:sz="6" w:space="0" w:color="DEDEDE"/>
                                                            <w:bottom w:val="single" w:sz="6" w:space="0" w:color="DEDEDE"/>
                                                            <w:right w:val="single" w:sz="6" w:space="0" w:color="DEDEDE"/>
                                                          </w:divBdr>
                                                        </w:div>
                                                        <w:div w:id="17268774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DEDEDE"/>
                                                            <w:left w:val="single" w:sz="6" w:space="0" w:color="DEDEDE"/>
                                                            <w:bottom w:val="single" w:sz="6" w:space="0" w:color="DEDEDE"/>
                                                            <w:right w:val="single" w:sz="6" w:space="0" w:color="DEDEDE"/>
                                                          </w:divBdr>
                                                        </w:div>
                                                        <w:div w:id="18694838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DEDEDE"/>
                                                            <w:left w:val="single" w:sz="6" w:space="0" w:color="DEDEDE"/>
                                                            <w:bottom w:val="single" w:sz="6" w:space="0" w:color="DEDEDE"/>
                                                            <w:right w:val="single" w:sz="6" w:space="0" w:color="DEDEDE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4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34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534579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68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61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33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1845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94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670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28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125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022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867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690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811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61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675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791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769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59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9980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070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873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0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9774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5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581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62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7848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71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458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64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255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068483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61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443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6620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95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89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802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35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093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2597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468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573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213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553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537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84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8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210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1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868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066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453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20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438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33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42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0493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073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2843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909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424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50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4586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86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840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8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3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1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6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1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47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04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64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37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45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51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52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00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96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65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12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75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31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20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9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61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28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1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37387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0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301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022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366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71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590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328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221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94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815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08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3343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96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9275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85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686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589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48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0909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0496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53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67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36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0207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8713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21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09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265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20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085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574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985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20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6424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209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961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756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8931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96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29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056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506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025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4377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803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560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08543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934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57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715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86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63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169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37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27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05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9172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3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300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51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0589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957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4228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03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414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9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6711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668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8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69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58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1199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399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597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72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4455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542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838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46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63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195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062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641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806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033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73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79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1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22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320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0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444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617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045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2645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3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649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094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199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1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391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325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949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6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518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340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479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157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1177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38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31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422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369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94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433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07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697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02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1944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297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803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846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252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395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938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275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464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6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138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673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557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05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99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01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27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2DB9DD6AE00254094F09C2061754AF1" ma:contentTypeVersion="18" ma:contentTypeDescription="Crie um novo documento." ma:contentTypeScope="" ma:versionID="5e3b30fdc7bb6e2a964adfac6bd0335b">
  <xsd:schema xmlns:xsd="http://www.w3.org/2001/XMLSchema" xmlns:xs="http://www.w3.org/2001/XMLSchema" xmlns:p="http://schemas.microsoft.com/office/2006/metadata/properties" xmlns:ns2="3c3dc2a4-effd-48dd-b3ca-e423738f9108" xmlns:ns3="75cdfa80-b739-4906-9b9a-afa3a50922dc" targetNamespace="http://schemas.microsoft.com/office/2006/metadata/properties" ma:root="true" ma:fieldsID="f4cf5164c05a4e99add65aad2988a179" ns2:_="" ns3:_="">
    <xsd:import namespace="3c3dc2a4-effd-48dd-b3ca-e423738f9108"/>
    <xsd:import namespace="75cdfa80-b739-4906-9b9a-afa3a50922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Vers_x00e3_oPTD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3dc2a4-effd-48dd-b3ca-e423738f91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bb1c0a9-9f06-4fb7-adb8-8bdee51cae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Vers_x00e3_oPTD" ma:index="23" nillable="true" ma:displayName="Versão PTD" ma:description="Versão do PTD " ma:format="Dropdown" ma:internalName="Vers_x00e3_oPTD">
      <xsd:simpleType>
        <xsd:restriction base="dms:Text">
          <xsd:maxLength value="255"/>
        </xsd:restriction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dfa80-b739-4906-9b9a-afa3a50922d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bbadda5-28c9-486b-a3a0-bdf2bff8f69f}" ma:internalName="TaxCatchAll" ma:showField="CatchAllData" ma:web="75cdfa80-b739-4906-9b9a-afa3a50922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ers_x00e3_oPTD xmlns="3c3dc2a4-effd-48dd-b3ca-e423738f9108" xsi:nil="true"/>
    <TaxCatchAll xmlns="75cdfa80-b739-4906-9b9a-afa3a50922dc" xsi:nil="true"/>
    <lcf76f155ced4ddcb4097134ff3c332f xmlns="3c3dc2a4-effd-48dd-b3ca-e423738f910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C0E056-E752-4F69-8E16-81D9DEF151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3dc2a4-effd-48dd-b3ca-e423738f9108"/>
    <ds:schemaRef ds:uri="75cdfa80-b739-4906-9b9a-afa3a50922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42C188-3D1B-43F8-8B5E-9DB10F2B5DF5}">
  <ds:schemaRefs>
    <ds:schemaRef ds:uri="http://schemas.microsoft.com/office/2006/metadata/properties"/>
    <ds:schemaRef ds:uri="http://schemas.microsoft.com/office/infopath/2007/PartnerControls"/>
    <ds:schemaRef ds:uri="3c3dc2a4-effd-48dd-b3ca-e423738f9108"/>
    <ds:schemaRef ds:uri="75cdfa80-b739-4906-9b9a-afa3a50922dc"/>
  </ds:schemaRefs>
</ds:datastoreItem>
</file>

<file path=customXml/itemProps3.xml><?xml version="1.0" encoding="utf-8"?>
<ds:datastoreItem xmlns:ds="http://schemas.openxmlformats.org/officeDocument/2006/customXml" ds:itemID="{53D008B7-A624-469E-9214-25F1151AF1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2279</Words>
  <Characters>12993</Characters>
  <Application>Microsoft Office Word</Application>
  <DocSecurity>4</DocSecurity>
  <Lines>108</Lines>
  <Paragraphs>30</Paragraphs>
  <ScaleCrop>false</ScaleCrop>
  <Company/>
  <LinksUpToDate>false</LinksUpToDate>
  <CharactersWithSpaces>15242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 Nacif Marçal</dc:creator>
  <cp:keywords/>
  <dc:description/>
  <cp:lastModifiedBy>Leonardo Ramiro de Amorim Oliveira</cp:lastModifiedBy>
  <cp:revision>153</cp:revision>
  <dcterms:created xsi:type="dcterms:W3CDTF">2024-05-08T04:35:00Z</dcterms:created>
  <dcterms:modified xsi:type="dcterms:W3CDTF">2024-05-22T00:12:00Z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0x01010022DB9DD6AE00254094F09C2061754AF1</vt:lpwstr>
  </property>
  <property fmtid="{D5CDD505-2E9C-101B-9397-08002B2CF9AE}" pid="3" name="MediaServiceImageTags">
    <vt:lpwstr/>
  </property>
</Properties>
</file>