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C7" w:rsidRDefault="001314C7" w:rsidP="001314C7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 - FICHA DE INSCRIÇÃO E DECLARAÇÃO</w:t>
      </w:r>
    </w:p>
    <w:p w:rsidR="001314C7" w:rsidRPr="001314C7" w:rsidRDefault="001314C7" w:rsidP="001314C7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9644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569"/>
      </w:tblGrid>
      <w:tr w:rsidR="001314C7" w:rsidRPr="001314C7" w:rsidTr="00AC29D3">
        <w:trPr>
          <w:trHeight w:val="756"/>
          <w:tblCellSpacing w:w="0" w:type="dxa"/>
        </w:trPr>
        <w:tc>
          <w:tcPr>
            <w:tcW w:w="9644" w:type="dxa"/>
            <w:gridSpan w:val="2"/>
            <w:shd w:val="clear" w:color="auto" w:fill="auto"/>
            <w:vAlign w:val="center"/>
            <w:hideMark/>
          </w:tcPr>
          <w:p w:rsidR="001314C7" w:rsidRPr="001314C7" w:rsidRDefault="001314C7" w:rsidP="00AC29D3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1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Candidato</w:t>
            </w:r>
          </w:p>
        </w:tc>
      </w:tr>
      <w:tr w:rsidR="001314C7" w:rsidRPr="001314C7" w:rsidTr="00AC29D3">
        <w:trPr>
          <w:trHeight w:val="756"/>
          <w:tblCellSpacing w:w="0" w:type="dxa"/>
        </w:trPr>
        <w:tc>
          <w:tcPr>
            <w:tcW w:w="3075" w:type="dxa"/>
            <w:shd w:val="clear" w:color="auto" w:fill="auto"/>
            <w:vAlign w:val="center"/>
            <w:hideMark/>
          </w:tcPr>
          <w:p w:rsidR="001314C7" w:rsidRPr="001314C7" w:rsidRDefault="001314C7" w:rsidP="00131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6569" w:type="dxa"/>
            <w:shd w:val="clear" w:color="auto" w:fill="auto"/>
            <w:vAlign w:val="center"/>
            <w:hideMark/>
          </w:tcPr>
          <w:p w:rsidR="001314C7" w:rsidRPr="001314C7" w:rsidRDefault="001314C7" w:rsidP="00131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314C7" w:rsidRPr="001314C7" w:rsidTr="00AC29D3">
        <w:trPr>
          <w:trHeight w:val="756"/>
          <w:tblCellSpacing w:w="0" w:type="dxa"/>
        </w:trPr>
        <w:tc>
          <w:tcPr>
            <w:tcW w:w="3075" w:type="dxa"/>
            <w:shd w:val="clear" w:color="auto" w:fill="auto"/>
            <w:vAlign w:val="center"/>
            <w:hideMark/>
          </w:tcPr>
          <w:p w:rsidR="001314C7" w:rsidRPr="001314C7" w:rsidRDefault="001314C7" w:rsidP="00131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6569" w:type="dxa"/>
            <w:shd w:val="clear" w:color="auto" w:fill="auto"/>
            <w:vAlign w:val="center"/>
            <w:hideMark/>
          </w:tcPr>
          <w:p w:rsidR="001314C7" w:rsidRPr="001314C7" w:rsidRDefault="001314C7" w:rsidP="00131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314C7" w:rsidRPr="001314C7" w:rsidTr="00AC29D3">
        <w:trPr>
          <w:trHeight w:val="756"/>
          <w:tblCellSpacing w:w="0" w:type="dxa"/>
        </w:trPr>
        <w:tc>
          <w:tcPr>
            <w:tcW w:w="3075" w:type="dxa"/>
            <w:shd w:val="clear" w:color="auto" w:fill="auto"/>
            <w:vAlign w:val="center"/>
            <w:hideMark/>
          </w:tcPr>
          <w:p w:rsidR="001314C7" w:rsidRPr="001314C7" w:rsidRDefault="001314C7" w:rsidP="00131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69" w:type="dxa"/>
            <w:shd w:val="clear" w:color="auto" w:fill="auto"/>
            <w:vAlign w:val="center"/>
            <w:hideMark/>
          </w:tcPr>
          <w:p w:rsidR="001314C7" w:rsidRPr="001314C7" w:rsidRDefault="001314C7" w:rsidP="00131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314C7" w:rsidRPr="001314C7" w:rsidTr="00AC29D3">
        <w:trPr>
          <w:trHeight w:val="756"/>
          <w:tblCellSpacing w:w="0" w:type="dxa"/>
        </w:trPr>
        <w:tc>
          <w:tcPr>
            <w:tcW w:w="3075" w:type="dxa"/>
            <w:shd w:val="clear" w:color="auto" w:fill="auto"/>
            <w:vAlign w:val="center"/>
            <w:hideMark/>
          </w:tcPr>
          <w:p w:rsidR="001314C7" w:rsidRPr="001314C7" w:rsidRDefault="001314C7" w:rsidP="00131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6569" w:type="dxa"/>
            <w:shd w:val="clear" w:color="auto" w:fill="auto"/>
            <w:vAlign w:val="center"/>
            <w:hideMark/>
          </w:tcPr>
          <w:p w:rsidR="001314C7" w:rsidRPr="001314C7" w:rsidRDefault="001314C7" w:rsidP="00131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Assinale vaga o qual deseja se candidatar: </w:t>
      </w:r>
      <w:bookmarkStart w:id="0" w:name="_GoBack"/>
      <w:bookmarkEnd w:id="0"/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Assistente de Pesquisa </w:t>
      </w: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– Direito </w:t>
      </w:r>
      <w:proofErr w:type="gramStart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Assistente de Pesquisa – Desenho Industrial/Arquitetura </w:t>
      </w:r>
      <w:proofErr w:type="gramStart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Documentação enviada por correio eletrônico, conforme edital, juntamente com a presente ficha: 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Carta de interesse prevista no subitem 5.4.2 da Chamada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Cópia do RG e do CPF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Currículo Lattes em </w:t>
      </w:r>
      <w:proofErr w:type="spellStart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pdf</w:t>
      </w:r>
      <w:proofErr w:type="spellEnd"/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Cópia(s) do(s) comprovante(s)  de titulação acadêmica e/ou de comprovante de matrícula em pós-graduação  (</w:t>
      </w:r>
      <w:r w:rsidRPr="00131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lato</w:t>
      </w: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e/ou </w:t>
      </w:r>
      <w:r w:rsidRPr="00131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stricto sensu</w:t>
      </w: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caso ainda esteja em curso.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Declaração de Comprovação de Experiência Profissional em Propriedade Industrial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outros (especificar):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Pela presente ficha declaro, sob as penas da lei, o que se segue</w:t>
      </w: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1. Possuir infraestrutura adequada para que as atividades do projeto possam, eventualmente, ser executadas remotamente, tais como: local, computador com capacidade de processamento igual ou superior ao Intel Core i3, memória RAM mínima de </w:t>
      </w:r>
      <w:proofErr w:type="gramStart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4Gb</w:t>
      </w:r>
      <w:proofErr w:type="gramEnd"/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link de internet com taxa de download de 15 Mb ou superior.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2. Possuir disponibilidade da carga horária de 40 horas semanais de dedicação ao projeto.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Possuir disponibilidade para, quando convocado com antecedência mínima de 72 horas, comparecer de forma presencial na sede do INPI, localizada à Rua Mayrink Veiga, nº 09, Centro, Rio de Janeiro/RJ, para realização de treinamento, reuniões e outras atividades, devendo permanecer o tempo que o INPI julgar necessário.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 Não ser servidor em regime próprio ou empregado público de nenhum dos entes das esferas federal, estadual ou municipal.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 Não possuir qualquer tipo de vínculo com empresas, instituições públicas ou privadas ou agentes da propriedade industrial com atuação perante o INPI.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 Não atuar como procurador, ainda que sem remuneração, em processo administrativo de qualquer espécie perante o INPI.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 Não deter nenhum conflito de interesse, como estabelecido na Lei 12.813/2013 e Decreto 7.203/2010, que dispõe sobre a vedação do nepotismo no âmbito da administração pública federal.</w:t>
      </w:r>
    </w:p>
    <w:p w:rsidR="001314C7" w:rsidRPr="001314C7" w:rsidRDefault="001314C7" w:rsidP="00AC2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 Ciência de todas as regras e orientações do Edital de Chamada Pública.</w:t>
      </w:r>
    </w:p>
    <w:p w:rsidR="001314C7" w:rsidRPr="001314C7" w:rsidRDefault="001314C7" w:rsidP="00AC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314C7" w:rsidRPr="001314C7" w:rsidRDefault="001314C7" w:rsidP="00AC29D3">
      <w:pP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</w:t>
      </w:r>
    </w:p>
    <w:p w:rsidR="001314C7" w:rsidRPr="001314C7" w:rsidRDefault="001314C7" w:rsidP="00AC29D3">
      <w:pP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4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Candidato</w:t>
      </w:r>
    </w:p>
    <w:p w:rsidR="00A309A6" w:rsidRDefault="00AC29D3" w:rsidP="00AC29D3"/>
    <w:sectPr w:rsidR="00A309A6" w:rsidSect="00AC29D3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C7"/>
    <w:rsid w:val="001314C7"/>
    <w:rsid w:val="00AC29D3"/>
    <w:rsid w:val="00D6767A"/>
    <w:rsid w:val="00F7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3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14C7"/>
    <w:rPr>
      <w:b/>
      <w:bCs/>
    </w:rPr>
  </w:style>
  <w:style w:type="paragraph" w:styleId="NormalWeb">
    <w:name w:val="Normal (Web)"/>
    <w:basedOn w:val="Normal"/>
    <w:uiPriority w:val="99"/>
    <w:unhideWhenUsed/>
    <w:rsid w:val="0013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314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3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14C7"/>
    <w:rPr>
      <w:b/>
      <w:bCs/>
    </w:rPr>
  </w:style>
  <w:style w:type="paragraph" w:styleId="NormalWeb">
    <w:name w:val="Normal (Web)"/>
    <w:basedOn w:val="Normal"/>
    <w:uiPriority w:val="99"/>
    <w:unhideWhenUsed/>
    <w:rsid w:val="0013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31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da Silva Oliveira</dc:creator>
  <cp:lastModifiedBy>Vanessa da Silva Oliveira</cp:lastModifiedBy>
  <cp:revision>2</cp:revision>
  <dcterms:created xsi:type="dcterms:W3CDTF">2020-10-23T15:36:00Z</dcterms:created>
  <dcterms:modified xsi:type="dcterms:W3CDTF">2020-10-23T15:43:00Z</dcterms:modified>
</cp:coreProperties>
</file>