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CD" w:rsidRDefault="007031CD" w:rsidP="007031CD">
      <w:pPr>
        <w:pStyle w:val="Cabealho"/>
        <w:tabs>
          <w:tab w:val="left" w:pos="331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Banco de Material Biológico Humano</w:t>
      </w:r>
    </w:p>
    <w:p w:rsidR="007031CD" w:rsidRDefault="007031CD" w:rsidP="00703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Instituto Evandro Chagas/SVS/MS</w:t>
      </w:r>
    </w:p>
    <w:p w:rsidR="00117DB1" w:rsidRDefault="00117DB1" w:rsidP="00703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58EB" w:rsidRPr="00CB790B" w:rsidRDefault="00FD58EB" w:rsidP="00FD58E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highlight w:val="yellow"/>
        </w:rPr>
      </w:pPr>
      <w:r w:rsidRPr="00CB790B">
        <w:rPr>
          <w:rFonts w:ascii="Arial" w:eastAsiaTheme="minorHAnsi" w:hAnsi="Arial" w:cs="Arial"/>
          <w:b/>
          <w:highlight w:val="yellow"/>
        </w:rPr>
        <w:t>Convite</w:t>
      </w:r>
    </w:p>
    <w:p w:rsidR="00FD58EB" w:rsidRPr="00CB790B" w:rsidRDefault="00FD58EB" w:rsidP="00117DB1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Arial" w:hAnsi="Arial" w:cs="Arial"/>
          <w:color w:val="000000"/>
          <w:highlight w:val="yellow"/>
        </w:rPr>
      </w:pPr>
      <w:r w:rsidRPr="00CB790B">
        <w:rPr>
          <w:rFonts w:ascii="Arial" w:eastAsiaTheme="minorHAnsi" w:hAnsi="Arial" w:cs="Arial"/>
          <w:highlight w:val="yellow"/>
        </w:rPr>
        <w:t xml:space="preserve">Convidamos você a participar, através do </w:t>
      </w:r>
      <w:r w:rsidR="009102E3" w:rsidRPr="00CB790B">
        <w:rPr>
          <w:rFonts w:ascii="Arial" w:eastAsiaTheme="minorHAnsi" w:hAnsi="Arial" w:cs="Arial"/>
          <w:highlight w:val="yellow"/>
        </w:rPr>
        <w:t xml:space="preserve">seu material coletado, </w:t>
      </w:r>
      <w:r w:rsidRPr="00CB790B">
        <w:rPr>
          <w:rFonts w:ascii="Arial" w:eastAsiaTheme="minorHAnsi" w:hAnsi="Arial" w:cs="Arial"/>
          <w:highlight w:val="yellow"/>
        </w:rPr>
        <w:t>do Biobanco Institucional</w:t>
      </w:r>
      <w:r w:rsidR="007E6D35" w:rsidRPr="00CB790B">
        <w:rPr>
          <w:rFonts w:ascii="Arial" w:eastAsiaTheme="minorHAnsi" w:hAnsi="Arial" w:cs="Arial"/>
          <w:highlight w:val="yellow"/>
        </w:rPr>
        <w:t xml:space="preserve"> do Instituto Evandro Chagas/SVS/MS</w:t>
      </w:r>
      <w:r w:rsidR="009102E3" w:rsidRPr="00CB790B">
        <w:rPr>
          <w:rFonts w:ascii="Arial" w:eastAsiaTheme="minorHAnsi" w:hAnsi="Arial" w:cs="Arial"/>
          <w:highlight w:val="yellow"/>
        </w:rPr>
        <w:t xml:space="preserve">. O Biobanco é um local no qual diversas amostras </w:t>
      </w:r>
      <w:r w:rsidR="007E6D35" w:rsidRPr="00CB790B">
        <w:rPr>
          <w:rFonts w:ascii="Arial" w:eastAsiaTheme="minorHAnsi" w:hAnsi="Arial" w:cs="Arial"/>
          <w:highlight w:val="yellow"/>
        </w:rPr>
        <w:t xml:space="preserve">biológicas </w:t>
      </w:r>
      <w:r w:rsidR="009102E3" w:rsidRPr="00CB790B">
        <w:rPr>
          <w:rFonts w:ascii="Arial" w:eastAsiaTheme="minorHAnsi" w:hAnsi="Arial" w:cs="Arial"/>
          <w:highlight w:val="yellow"/>
        </w:rPr>
        <w:t>humanas ficam armazenadas,</w:t>
      </w:r>
      <w:r w:rsidR="007E6D35" w:rsidRPr="00CB790B">
        <w:rPr>
          <w:rFonts w:ascii="Arial" w:eastAsiaTheme="minorHAnsi" w:hAnsi="Arial" w:cs="Arial"/>
          <w:highlight w:val="yellow"/>
        </w:rPr>
        <w:t xml:space="preserve"> podendo ser usadas em eventuais futuras pesquisas</w:t>
      </w:r>
      <w:r w:rsidR="00523CB1" w:rsidRPr="00CB790B">
        <w:rPr>
          <w:rFonts w:ascii="Arial" w:eastAsiaTheme="minorHAnsi" w:hAnsi="Arial" w:cs="Arial"/>
          <w:highlight w:val="yellow"/>
        </w:rPr>
        <w:t>.</w:t>
      </w:r>
    </w:p>
    <w:p w:rsidR="009102E3" w:rsidRDefault="00FD58EB" w:rsidP="00117DB1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Arial" w:hAnsi="Arial" w:cs="Arial"/>
        </w:rPr>
      </w:pPr>
      <w:r w:rsidRPr="00CB790B">
        <w:rPr>
          <w:rFonts w:ascii="Arial" w:hAnsi="Arial" w:cs="Arial"/>
          <w:color w:val="000000"/>
          <w:highlight w:val="yellow"/>
        </w:rPr>
        <w:t xml:space="preserve">Para você participar e saber tudo </w:t>
      </w:r>
      <w:r w:rsidR="007E6D35" w:rsidRPr="00CB790B">
        <w:rPr>
          <w:rFonts w:ascii="Arial" w:hAnsi="Arial" w:cs="Arial"/>
          <w:color w:val="000000"/>
          <w:highlight w:val="yellow"/>
        </w:rPr>
        <w:t xml:space="preserve">o </w:t>
      </w:r>
      <w:r w:rsidRPr="00CB790B">
        <w:rPr>
          <w:rFonts w:ascii="Arial" w:hAnsi="Arial" w:cs="Arial"/>
          <w:color w:val="000000"/>
          <w:highlight w:val="yellow"/>
        </w:rPr>
        <w:t xml:space="preserve">que precisa sobre o </w:t>
      </w:r>
      <w:r w:rsidRPr="00CB790B">
        <w:rPr>
          <w:rFonts w:ascii="Arial" w:hAnsi="Arial" w:cs="Arial"/>
          <w:highlight w:val="yellow"/>
        </w:rPr>
        <w:t>Biobanco</w:t>
      </w:r>
      <w:r w:rsidR="00DA4A2C" w:rsidRPr="00CB790B">
        <w:rPr>
          <w:rFonts w:ascii="Arial" w:hAnsi="Arial" w:cs="Arial"/>
          <w:highlight w:val="yellow"/>
        </w:rPr>
        <w:t xml:space="preserve">, </w:t>
      </w:r>
      <w:proofErr w:type="gramStart"/>
      <w:r w:rsidR="007E6D35" w:rsidRPr="00CB790B">
        <w:rPr>
          <w:rFonts w:ascii="Arial" w:hAnsi="Arial" w:cs="Arial"/>
          <w:highlight w:val="yellow"/>
        </w:rPr>
        <w:t>por favor</w:t>
      </w:r>
      <w:proofErr w:type="gramEnd"/>
      <w:r w:rsidR="007E6D35" w:rsidRPr="00CB790B">
        <w:rPr>
          <w:rFonts w:ascii="Arial" w:hAnsi="Arial" w:cs="Arial"/>
          <w:highlight w:val="yellow"/>
        </w:rPr>
        <w:t xml:space="preserve"> </w:t>
      </w:r>
      <w:r w:rsidRPr="00CB790B">
        <w:rPr>
          <w:rFonts w:ascii="Arial" w:hAnsi="Arial" w:cs="Arial"/>
          <w:highlight w:val="yellow"/>
        </w:rPr>
        <w:t>leia com atenção todos os esclarecimentos abaixo</w:t>
      </w:r>
      <w:r w:rsidR="007E6D35" w:rsidRPr="00CB790B">
        <w:rPr>
          <w:rFonts w:ascii="Arial" w:hAnsi="Arial" w:cs="Arial"/>
          <w:highlight w:val="yellow"/>
        </w:rPr>
        <w:t>.</w:t>
      </w:r>
    </w:p>
    <w:p w:rsidR="002E13DA" w:rsidRPr="00412951" w:rsidRDefault="002E13DA" w:rsidP="00117DB1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Arial" w:hAnsi="Arial" w:cs="Arial"/>
        </w:rPr>
      </w:pPr>
    </w:p>
    <w:p w:rsidR="005C1D6E" w:rsidRPr="00412951" w:rsidRDefault="005C1D6E" w:rsidP="009102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412951">
        <w:rPr>
          <w:rFonts w:ascii="Arial" w:eastAsiaTheme="minorHAnsi" w:hAnsi="Arial" w:cs="Arial"/>
          <w:b/>
        </w:rPr>
        <w:t>Esclarecimentos</w:t>
      </w:r>
    </w:p>
    <w:p w:rsidR="00635611" w:rsidRPr="00523CB1" w:rsidRDefault="007031CD" w:rsidP="006356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412951">
        <w:rPr>
          <w:rFonts w:ascii="Arial" w:eastAsiaTheme="minorHAnsi" w:hAnsi="Arial" w:cs="Arial"/>
        </w:rPr>
        <w:t xml:space="preserve">No </w:t>
      </w:r>
      <w:r w:rsidRPr="00523CB1">
        <w:rPr>
          <w:rFonts w:ascii="Arial" w:hAnsi="Arial" w:cs="Arial"/>
          <w:color w:val="000000"/>
        </w:rPr>
        <w:t>Instituto Evandro Chagas</w:t>
      </w:r>
      <w:r w:rsidR="00BF6A9A" w:rsidRPr="00523CB1">
        <w:rPr>
          <w:rFonts w:ascii="Arial" w:hAnsi="Arial" w:cs="Arial"/>
          <w:color w:val="000000"/>
        </w:rPr>
        <w:t>/SVS/MS</w:t>
      </w:r>
      <w:r w:rsidRPr="00523CB1">
        <w:rPr>
          <w:rFonts w:ascii="Arial" w:eastAsiaTheme="minorHAnsi" w:hAnsi="Arial" w:cs="Arial"/>
        </w:rPr>
        <w:t>, são realizadas pesquisas que visam, entre outras coisas, encontrar maneiras de melhorar a vida dos pacientes, às vezes até descobrindo novos tr</w:t>
      </w:r>
      <w:r w:rsidR="009102E3" w:rsidRPr="00523CB1">
        <w:rPr>
          <w:rFonts w:ascii="Arial" w:eastAsiaTheme="minorHAnsi" w:hAnsi="Arial" w:cs="Arial"/>
        </w:rPr>
        <w:t>atamentos ou exames.</w:t>
      </w:r>
    </w:p>
    <w:p w:rsidR="002E51BA" w:rsidRPr="00523CB1" w:rsidRDefault="00635611" w:rsidP="009102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523CB1">
        <w:rPr>
          <w:rFonts w:ascii="Arial" w:eastAsiaTheme="minorHAnsi" w:hAnsi="Arial" w:cs="Arial"/>
        </w:rPr>
        <w:t>Você</w:t>
      </w:r>
      <w:r w:rsidR="007031CD" w:rsidRPr="00523CB1">
        <w:rPr>
          <w:rFonts w:ascii="Arial" w:eastAsiaTheme="minorHAnsi" w:hAnsi="Arial" w:cs="Arial"/>
        </w:rPr>
        <w:t xml:space="preserve"> está sendo atendido para o tratamento de uma doença ou aceitou</w:t>
      </w:r>
      <w:r w:rsidR="007031CD" w:rsidRPr="00412951">
        <w:rPr>
          <w:rFonts w:ascii="Arial" w:eastAsiaTheme="minorHAnsi" w:hAnsi="Arial" w:cs="Arial"/>
        </w:rPr>
        <w:t xml:space="preserve"> participar de uma pesquisa</w:t>
      </w:r>
      <w:r w:rsidRPr="00412951">
        <w:rPr>
          <w:rFonts w:ascii="Arial" w:eastAsiaTheme="minorHAnsi" w:hAnsi="Arial" w:cs="Arial"/>
        </w:rPr>
        <w:t>.</w:t>
      </w:r>
      <w:r w:rsidR="009102E3" w:rsidRPr="00412951">
        <w:rPr>
          <w:rFonts w:ascii="Arial" w:eastAsiaTheme="minorHAnsi" w:hAnsi="Arial" w:cs="Arial"/>
        </w:rPr>
        <w:t xml:space="preserve"> Para isso você está fazendo exames laboratoriais</w:t>
      </w:r>
      <w:r w:rsidR="009102E3" w:rsidRPr="00523CB1">
        <w:rPr>
          <w:rFonts w:ascii="Arial" w:eastAsiaTheme="minorHAnsi" w:hAnsi="Arial" w:cs="Arial"/>
        </w:rPr>
        <w:t xml:space="preserve">. </w:t>
      </w:r>
      <w:r w:rsidR="007E4894" w:rsidRPr="00523CB1">
        <w:rPr>
          <w:rFonts w:ascii="Arial" w:eastAsiaTheme="minorHAnsi" w:hAnsi="Arial" w:cs="Arial"/>
        </w:rPr>
        <w:t>Sendo assim, estamos solicitando uma pequena quantidade</w:t>
      </w:r>
      <w:r w:rsidR="007E4894">
        <w:rPr>
          <w:rFonts w:ascii="Arial" w:eastAsiaTheme="minorHAnsi" w:hAnsi="Arial" w:cs="Arial"/>
        </w:rPr>
        <w:t xml:space="preserve"> </w:t>
      </w:r>
      <w:r w:rsidR="009102E3" w:rsidRPr="00412951">
        <w:rPr>
          <w:rFonts w:ascii="Arial" w:eastAsiaTheme="minorHAnsi" w:hAnsi="Arial" w:cs="Arial"/>
        </w:rPr>
        <w:t xml:space="preserve">do seu </w:t>
      </w:r>
      <w:r w:rsidR="009102E3" w:rsidRPr="00523CB1">
        <w:rPr>
          <w:rFonts w:ascii="Arial" w:eastAsiaTheme="minorHAnsi" w:hAnsi="Arial" w:cs="Arial"/>
        </w:rPr>
        <w:t>material coletado</w:t>
      </w:r>
      <w:r w:rsidR="000C0213">
        <w:rPr>
          <w:rFonts w:ascii="Arial" w:eastAsiaTheme="minorHAnsi" w:hAnsi="Arial" w:cs="Arial"/>
        </w:rPr>
        <w:t xml:space="preserve"> </w:t>
      </w:r>
      <w:r w:rsidR="000C0213" w:rsidRPr="000C0213">
        <w:rPr>
          <w:rFonts w:ascii="Arial" w:eastAsiaTheme="minorHAnsi" w:hAnsi="Arial" w:cs="Arial"/>
          <w:highlight w:val="yellow"/>
        </w:rPr>
        <w:t>(DESCREVER O TIPO DE MATERIAL)</w:t>
      </w:r>
      <w:r w:rsidR="009102E3" w:rsidRPr="000C0213">
        <w:rPr>
          <w:rFonts w:ascii="Arial" w:eastAsiaTheme="minorHAnsi" w:hAnsi="Arial" w:cs="Arial"/>
          <w:highlight w:val="yellow"/>
        </w:rPr>
        <w:t>,</w:t>
      </w:r>
      <w:r w:rsidR="009102E3" w:rsidRPr="00523CB1">
        <w:rPr>
          <w:rFonts w:ascii="Arial" w:eastAsiaTheme="minorHAnsi" w:hAnsi="Arial" w:cs="Arial"/>
        </w:rPr>
        <w:t xml:space="preserve"> </w:t>
      </w:r>
      <w:r w:rsidR="007E4894" w:rsidRPr="00523CB1">
        <w:rPr>
          <w:rFonts w:ascii="Arial" w:eastAsiaTheme="minorHAnsi" w:hAnsi="Arial" w:cs="Arial"/>
        </w:rPr>
        <w:t xml:space="preserve">para </w:t>
      </w:r>
      <w:r w:rsidR="003F4FDB" w:rsidRPr="00523CB1">
        <w:rPr>
          <w:rFonts w:ascii="Arial" w:eastAsiaTheme="minorHAnsi" w:hAnsi="Arial" w:cs="Arial"/>
        </w:rPr>
        <w:t>gu</w:t>
      </w:r>
      <w:r w:rsidR="00BF6A9A" w:rsidRPr="00523CB1">
        <w:rPr>
          <w:rFonts w:ascii="Arial" w:eastAsiaTheme="minorHAnsi" w:hAnsi="Arial" w:cs="Arial"/>
        </w:rPr>
        <w:t>ardá</w:t>
      </w:r>
      <w:r w:rsidR="009102E3" w:rsidRPr="00523CB1">
        <w:rPr>
          <w:rFonts w:ascii="Arial" w:eastAsiaTheme="minorHAnsi" w:hAnsi="Arial" w:cs="Arial"/>
        </w:rPr>
        <w:t>-lo</w:t>
      </w:r>
      <w:r w:rsidR="003F4FDB" w:rsidRPr="00523CB1">
        <w:rPr>
          <w:rFonts w:ascii="Arial" w:eastAsiaTheme="minorHAnsi" w:hAnsi="Arial" w:cs="Arial"/>
        </w:rPr>
        <w:t xml:space="preserve"> no Biobanco do Instituto Evandro Chagas</w:t>
      </w:r>
      <w:r w:rsidR="001031CC" w:rsidRPr="00523CB1">
        <w:rPr>
          <w:rFonts w:ascii="Arial" w:eastAsiaTheme="minorHAnsi" w:hAnsi="Arial" w:cs="Arial"/>
        </w:rPr>
        <w:t>/SVS/MS</w:t>
      </w:r>
      <w:r w:rsidR="003F4FDB" w:rsidRPr="00523CB1">
        <w:rPr>
          <w:rFonts w:ascii="Arial" w:eastAsiaTheme="minorHAnsi" w:hAnsi="Arial" w:cs="Arial"/>
        </w:rPr>
        <w:t xml:space="preserve"> para </w:t>
      </w:r>
      <w:r w:rsidR="001031CC" w:rsidRPr="00523CB1">
        <w:rPr>
          <w:rFonts w:ascii="Arial" w:eastAsiaTheme="minorHAnsi" w:hAnsi="Arial" w:cs="Arial"/>
        </w:rPr>
        <w:t xml:space="preserve">eventualmente </w:t>
      </w:r>
      <w:r w:rsidR="003F4FDB" w:rsidRPr="00523CB1">
        <w:rPr>
          <w:rFonts w:ascii="Arial" w:eastAsiaTheme="minorHAnsi" w:hAnsi="Arial" w:cs="Arial"/>
        </w:rPr>
        <w:t>utilizá-lo em pesquisas futuras.</w:t>
      </w:r>
    </w:p>
    <w:p w:rsidR="003F4FDB" w:rsidRPr="00412951" w:rsidRDefault="00412951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523CB1">
        <w:rPr>
          <w:rFonts w:ascii="Arial" w:hAnsi="Arial" w:cs="Arial"/>
          <w:color w:val="000000"/>
        </w:rPr>
        <w:tab/>
        <w:t>Seu material receberá um código e ninguém saberá das suas informações</w:t>
      </w:r>
      <w:r w:rsidR="00E77B64" w:rsidRPr="00523CB1">
        <w:rPr>
          <w:rFonts w:ascii="Arial" w:hAnsi="Arial" w:cs="Arial"/>
          <w:color w:val="000000"/>
        </w:rPr>
        <w:t xml:space="preserve">. Apenas os responsáveis pelo Biobanco </w:t>
      </w:r>
      <w:r w:rsidR="001031CC" w:rsidRPr="00523CB1">
        <w:rPr>
          <w:rFonts w:ascii="Arial" w:hAnsi="Arial" w:cs="Arial"/>
          <w:color w:val="000000"/>
        </w:rPr>
        <w:t xml:space="preserve">terão acesso às </w:t>
      </w:r>
      <w:r w:rsidR="00E77B64" w:rsidRPr="00523CB1">
        <w:rPr>
          <w:rFonts w:ascii="Arial" w:hAnsi="Arial" w:cs="Arial"/>
          <w:color w:val="000000"/>
        </w:rPr>
        <w:t>suas informações.</w:t>
      </w:r>
    </w:p>
    <w:p w:rsidR="00E77B64" w:rsidRPr="00523CB1" w:rsidRDefault="000E59EA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ab/>
      </w:r>
      <w:r w:rsidRPr="00523CB1">
        <w:rPr>
          <w:rFonts w:ascii="Arial" w:hAnsi="Arial" w:cs="Arial"/>
          <w:color w:val="000000"/>
        </w:rPr>
        <w:t>Se você possuir alguma d</w:t>
      </w:r>
      <w:r w:rsidR="001031CC" w:rsidRPr="00523CB1">
        <w:rPr>
          <w:rFonts w:ascii="Arial" w:hAnsi="Arial" w:cs="Arial"/>
          <w:color w:val="000000"/>
        </w:rPr>
        <w:t>úvida, podemos</w:t>
      </w:r>
      <w:r w:rsidR="00C25E7B" w:rsidRPr="00523CB1">
        <w:rPr>
          <w:rFonts w:ascii="Arial" w:hAnsi="Arial" w:cs="Arial"/>
          <w:color w:val="000000"/>
        </w:rPr>
        <w:t xml:space="preserve"> explicar novamente para que você fique despreocupado. Não tenha pressa em decidir</w:t>
      </w:r>
      <w:r w:rsidR="00605F58" w:rsidRPr="00523CB1">
        <w:rPr>
          <w:rFonts w:ascii="Arial" w:hAnsi="Arial" w:cs="Arial"/>
          <w:color w:val="000000"/>
        </w:rPr>
        <w:t>, e</w:t>
      </w:r>
      <w:r w:rsidR="00C25E7B" w:rsidRPr="00523CB1">
        <w:rPr>
          <w:rFonts w:ascii="Arial" w:hAnsi="Arial" w:cs="Arial"/>
          <w:color w:val="000000"/>
        </w:rPr>
        <w:t xml:space="preserve"> se </w:t>
      </w:r>
      <w:r w:rsidR="00605F58" w:rsidRPr="00523CB1">
        <w:rPr>
          <w:rFonts w:ascii="Arial" w:hAnsi="Arial" w:cs="Arial"/>
          <w:color w:val="000000"/>
        </w:rPr>
        <w:t xml:space="preserve">você </w:t>
      </w:r>
      <w:r w:rsidR="00C25E7B" w:rsidRPr="00523CB1">
        <w:rPr>
          <w:rFonts w:ascii="Arial" w:hAnsi="Arial" w:cs="Arial"/>
          <w:color w:val="000000"/>
        </w:rPr>
        <w:t>quiser conversar com seu</w:t>
      </w:r>
      <w:r w:rsidR="00605F58" w:rsidRPr="00523CB1">
        <w:rPr>
          <w:rFonts w:ascii="Arial" w:hAnsi="Arial" w:cs="Arial"/>
          <w:color w:val="000000"/>
        </w:rPr>
        <w:t>(s) pai(s) e/ou amigo(s) fique à</w:t>
      </w:r>
      <w:r w:rsidR="00C25E7B" w:rsidRPr="00523CB1">
        <w:rPr>
          <w:rFonts w:ascii="Arial" w:hAnsi="Arial" w:cs="Arial"/>
          <w:color w:val="000000"/>
        </w:rPr>
        <w:t xml:space="preserve"> vontade, você não precisa decidir imediatamente se deseja ou não que seu material biológico fique guardado no Biobanco do IEC. </w:t>
      </w:r>
    </w:p>
    <w:p w:rsidR="00117DB1" w:rsidRDefault="00C25E7B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523CB1">
        <w:rPr>
          <w:rFonts w:ascii="Arial" w:hAnsi="Arial" w:cs="Arial"/>
          <w:color w:val="000000"/>
        </w:rPr>
        <w:tab/>
        <w:t>Independente da sua resposta, os cuidados que você vem recebendo nã</w:t>
      </w:r>
      <w:r w:rsidRPr="00412951">
        <w:rPr>
          <w:rFonts w:ascii="Arial" w:hAnsi="Arial" w:cs="Arial"/>
          <w:color w:val="000000"/>
        </w:rPr>
        <w:t>o serão prejudicados.</w:t>
      </w:r>
    </w:p>
    <w:p w:rsidR="00C25E7B" w:rsidRPr="00117DB1" w:rsidRDefault="00C25E7B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ab/>
        <w:t xml:space="preserve">Você pode </w:t>
      </w:r>
      <w:r w:rsidR="00605F58" w:rsidRPr="00117DB1">
        <w:rPr>
          <w:rFonts w:ascii="Arial" w:hAnsi="Arial" w:cs="Arial"/>
          <w:color w:val="000000"/>
        </w:rPr>
        <w:t xml:space="preserve">aceitar </w:t>
      </w:r>
      <w:r w:rsidRPr="00117DB1">
        <w:rPr>
          <w:rFonts w:ascii="Arial" w:hAnsi="Arial" w:cs="Arial"/>
          <w:color w:val="000000"/>
        </w:rPr>
        <w:t xml:space="preserve">agora e depois desistir da </w:t>
      </w:r>
      <w:r w:rsidR="00605F58" w:rsidRPr="00117DB1">
        <w:rPr>
          <w:rFonts w:ascii="Arial" w:hAnsi="Arial" w:cs="Arial"/>
          <w:color w:val="000000"/>
        </w:rPr>
        <w:t>ide</w:t>
      </w:r>
      <w:r w:rsidR="00412951" w:rsidRPr="00117DB1">
        <w:rPr>
          <w:rFonts w:ascii="Arial" w:hAnsi="Arial" w:cs="Arial"/>
          <w:color w:val="000000"/>
        </w:rPr>
        <w:t>ia</w:t>
      </w:r>
      <w:r w:rsidR="00346F14" w:rsidRPr="00117DB1">
        <w:rPr>
          <w:rFonts w:ascii="Arial" w:hAnsi="Arial" w:cs="Arial"/>
          <w:color w:val="000000"/>
        </w:rPr>
        <w:t xml:space="preserve">, </w:t>
      </w:r>
      <w:r w:rsidR="000C0213">
        <w:rPr>
          <w:rFonts w:ascii="Arial" w:hAnsi="Arial" w:cs="Arial"/>
          <w:color w:val="000000"/>
        </w:rPr>
        <w:t>basta</w:t>
      </w:r>
      <w:r w:rsidR="00346F14" w:rsidRPr="00117DB1">
        <w:rPr>
          <w:rFonts w:ascii="Arial" w:hAnsi="Arial" w:cs="Arial"/>
          <w:color w:val="000000"/>
        </w:rPr>
        <w:t xml:space="preserve"> que você e seus pais </w:t>
      </w:r>
      <w:r w:rsidR="004D04C6" w:rsidRPr="00117DB1">
        <w:rPr>
          <w:rFonts w:ascii="Arial" w:hAnsi="Arial" w:cs="Arial"/>
          <w:color w:val="000000"/>
        </w:rPr>
        <w:t>(</w:t>
      </w:r>
      <w:r w:rsidR="000C0213">
        <w:rPr>
          <w:rFonts w:ascii="Arial" w:hAnsi="Arial" w:cs="Arial"/>
          <w:color w:val="000000"/>
        </w:rPr>
        <w:t xml:space="preserve">ou </w:t>
      </w:r>
      <w:r w:rsidRPr="00117DB1">
        <w:rPr>
          <w:rFonts w:ascii="Arial" w:hAnsi="Arial" w:cs="Arial"/>
          <w:color w:val="000000"/>
        </w:rPr>
        <w:t xml:space="preserve">responsáveis legais) informem por escrito </w:t>
      </w:r>
      <w:r w:rsidR="004D04C6" w:rsidRPr="00117DB1">
        <w:rPr>
          <w:rFonts w:ascii="Arial" w:hAnsi="Arial" w:cs="Arial"/>
          <w:color w:val="000000"/>
        </w:rPr>
        <w:t>a</w:t>
      </w:r>
      <w:r w:rsidRPr="00117DB1">
        <w:rPr>
          <w:rFonts w:ascii="Arial" w:hAnsi="Arial" w:cs="Arial"/>
          <w:color w:val="000000"/>
        </w:rPr>
        <w:t>os responsáveis pelo</w:t>
      </w:r>
      <w:r w:rsidR="004D04C6" w:rsidRPr="00117DB1">
        <w:rPr>
          <w:rFonts w:ascii="Arial" w:hAnsi="Arial" w:cs="Arial"/>
          <w:color w:val="000000"/>
        </w:rPr>
        <w:t xml:space="preserve"> Biobanco.</w:t>
      </w:r>
    </w:p>
    <w:p w:rsidR="00883702" w:rsidRPr="00523CB1" w:rsidRDefault="004D04C6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117DB1">
        <w:rPr>
          <w:rFonts w:ascii="Arial" w:hAnsi="Arial" w:cs="Arial"/>
          <w:color w:val="000000"/>
        </w:rPr>
        <w:lastRenderedPageBreak/>
        <w:tab/>
      </w:r>
      <w:r w:rsidR="00412951" w:rsidRPr="00117DB1">
        <w:rPr>
          <w:rFonts w:ascii="Arial" w:hAnsi="Arial" w:cs="Arial"/>
          <w:color w:val="000000"/>
        </w:rPr>
        <w:t>As suas dúvid</w:t>
      </w:r>
      <w:r w:rsidR="00605F58" w:rsidRPr="00117DB1">
        <w:rPr>
          <w:rFonts w:ascii="Arial" w:hAnsi="Arial" w:cs="Arial"/>
          <w:color w:val="000000"/>
        </w:rPr>
        <w:t>as podem ser tiradas junto ao</w:t>
      </w:r>
      <w:r w:rsidR="00412951" w:rsidRPr="00117DB1">
        <w:rPr>
          <w:rFonts w:ascii="Arial" w:hAnsi="Arial" w:cs="Arial"/>
          <w:color w:val="000000"/>
        </w:rPr>
        <w:t xml:space="preserve"> </w:t>
      </w:r>
      <w:r w:rsidRPr="00117DB1">
        <w:rPr>
          <w:rFonts w:ascii="Arial" w:hAnsi="Arial" w:cs="Arial"/>
          <w:color w:val="000000"/>
        </w:rPr>
        <w:t>Comitê de Ética em Pesquisa do Instituto Evandro Chagas</w:t>
      </w:r>
      <w:r w:rsidR="00605F58" w:rsidRPr="00117DB1">
        <w:rPr>
          <w:rFonts w:ascii="Arial" w:hAnsi="Arial" w:cs="Arial"/>
          <w:color w:val="000000"/>
        </w:rPr>
        <w:t>/SVS/MS</w:t>
      </w:r>
      <w:r w:rsidRPr="00117DB1">
        <w:rPr>
          <w:rFonts w:ascii="Arial" w:hAnsi="Arial" w:cs="Arial"/>
          <w:color w:val="000000"/>
        </w:rPr>
        <w:t>,</w:t>
      </w:r>
      <w:r w:rsidR="00412951" w:rsidRPr="00117DB1">
        <w:rPr>
          <w:rFonts w:ascii="Arial" w:hAnsi="Arial" w:cs="Arial"/>
          <w:color w:val="000000"/>
        </w:rPr>
        <w:t xml:space="preserve"> o</w:t>
      </w:r>
      <w:r w:rsidR="00412951" w:rsidRPr="00523CB1">
        <w:rPr>
          <w:rFonts w:ascii="Arial" w:hAnsi="Arial" w:cs="Arial"/>
          <w:color w:val="000000"/>
        </w:rPr>
        <w:t xml:space="preserve"> qual tem a função de proteger os seus direitos como participante do Biobanco.</w:t>
      </w:r>
      <w:r w:rsidR="00605F58" w:rsidRPr="00523CB1">
        <w:rPr>
          <w:rFonts w:ascii="Arial" w:hAnsi="Arial" w:cs="Arial"/>
          <w:color w:val="000000"/>
        </w:rPr>
        <w:t xml:space="preserve"> Fale com o CEP através do telefone</w:t>
      </w:r>
      <w:r w:rsidR="00487A8E" w:rsidRPr="00523CB1">
        <w:rPr>
          <w:rFonts w:ascii="Arial" w:hAnsi="Arial" w:cs="Arial"/>
          <w:color w:val="000000"/>
        </w:rPr>
        <w:t xml:space="preserve"> (91)</w:t>
      </w:r>
      <w:r w:rsidR="00196EF8" w:rsidRPr="00523CB1">
        <w:rPr>
          <w:rFonts w:ascii="Arial" w:hAnsi="Arial" w:cs="Arial"/>
          <w:color w:val="000000"/>
        </w:rPr>
        <w:t xml:space="preserve"> 3214-2237 ou de forma presencial no endereço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Rodovia BR-316</w:t>
      </w:r>
      <w:r w:rsidR="00A74C71" w:rsidRPr="00523CB1">
        <w:rPr>
          <w:rFonts w:ascii="Arial" w:hAnsi="Arial" w:cs="Arial"/>
          <w:color w:val="000000"/>
          <w:shd w:val="clear" w:color="auto" w:fill="FFFFFF"/>
        </w:rPr>
        <w:t>,</w:t>
      </w:r>
      <w:r w:rsidR="002E13DA">
        <w:rPr>
          <w:rFonts w:ascii="Arial" w:hAnsi="Arial" w:cs="Arial"/>
          <w:color w:val="000000"/>
          <w:shd w:val="clear" w:color="auto" w:fill="FFFFFF"/>
        </w:rPr>
        <w:t xml:space="preserve"> K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m </w:t>
      </w:r>
      <w:proofErr w:type="gramStart"/>
      <w:r w:rsidR="00196EF8" w:rsidRPr="00523CB1">
        <w:rPr>
          <w:rFonts w:ascii="Arial" w:hAnsi="Arial" w:cs="Arial"/>
          <w:color w:val="000000"/>
          <w:shd w:val="clear" w:color="auto" w:fill="FFFFFF"/>
        </w:rPr>
        <w:t>7</w:t>
      </w:r>
      <w:proofErr w:type="gramEnd"/>
      <w:r w:rsidR="00A74C71" w:rsidRPr="00523CB1">
        <w:rPr>
          <w:rFonts w:ascii="Arial" w:hAnsi="Arial" w:cs="Arial"/>
          <w:color w:val="000000"/>
          <w:shd w:val="clear" w:color="auto" w:fill="FFFFFF"/>
        </w:rPr>
        <w:t>,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s/n - </w:t>
      </w:r>
      <w:proofErr w:type="spellStart"/>
      <w:r w:rsidR="00196EF8" w:rsidRPr="00523CB1">
        <w:rPr>
          <w:rFonts w:ascii="Arial" w:hAnsi="Arial" w:cs="Arial"/>
          <w:color w:val="000000"/>
          <w:shd w:val="clear" w:color="auto" w:fill="FFFFFF"/>
        </w:rPr>
        <w:t>Levilândia</w:t>
      </w:r>
      <w:proofErr w:type="spellEnd"/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6B2AB3">
        <w:rPr>
          <w:rFonts w:ascii="Arial" w:hAnsi="Arial" w:cs="Arial"/>
          <w:color w:val="000000"/>
          <w:shd w:val="clear" w:color="auto" w:fill="FFFFFF"/>
        </w:rPr>
        <w:t xml:space="preserve">67030-000 – Ananindeua-PA, 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>Brasil</w:t>
      </w:r>
      <w:r w:rsidR="00AF2723">
        <w:rPr>
          <w:rFonts w:ascii="Arial" w:hAnsi="Arial" w:cs="Arial"/>
          <w:color w:val="000000"/>
          <w:shd w:val="clear" w:color="auto" w:fill="FFFFFF"/>
        </w:rPr>
        <w:t xml:space="preserve"> ou </w:t>
      </w:r>
      <w:r w:rsidR="00AF2723">
        <w:rPr>
          <w:rFonts w:ascii="Arial" w:hAnsi="Arial" w:cs="Arial"/>
          <w:color w:val="000000"/>
        </w:rPr>
        <w:t>também pode mandar um e-mail para cep@iec.pa.gov.br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. O horário de atendimento é de segunda à sexta-feira, das 07:30 às 16:30 horas. </w:t>
      </w:r>
    </w:p>
    <w:p w:rsidR="00412951" w:rsidRPr="00412951" w:rsidRDefault="00883702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523CB1">
        <w:rPr>
          <w:rFonts w:ascii="Arial" w:hAnsi="Arial" w:cs="Arial"/>
          <w:color w:val="000000"/>
          <w:shd w:val="clear" w:color="auto" w:fill="FFFFFF"/>
        </w:rPr>
        <w:tab/>
        <w:t>Se você quiser falar com o Biobanco do Instituto Evandro Chagas</w:t>
      </w:r>
      <w:r w:rsidR="00605F58" w:rsidRPr="00523CB1">
        <w:rPr>
          <w:rFonts w:ascii="Arial" w:hAnsi="Arial" w:cs="Arial"/>
          <w:color w:val="000000"/>
        </w:rPr>
        <w:t>/SVS/MS</w:t>
      </w:r>
      <w:r w:rsidRPr="00523CB1">
        <w:rPr>
          <w:rFonts w:ascii="Arial" w:hAnsi="Arial" w:cs="Arial"/>
          <w:color w:val="000000"/>
          <w:shd w:val="clear" w:color="auto" w:fill="FFFFFF"/>
        </w:rPr>
        <w:t>, o contato</w:t>
      </w:r>
      <w:r w:rsidR="004B0515" w:rsidRPr="00523CB1">
        <w:rPr>
          <w:rFonts w:ascii="Arial" w:hAnsi="Arial" w:cs="Arial"/>
          <w:color w:val="000000"/>
          <w:shd w:val="clear" w:color="auto" w:fill="FFFFFF"/>
        </w:rPr>
        <w:t xml:space="preserve"> presencial e o telefônico </w:t>
      </w:r>
      <w:r w:rsidR="00605F58" w:rsidRPr="00523CB1">
        <w:rPr>
          <w:rFonts w:ascii="Arial" w:hAnsi="Arial" w:cs="Arial"/>
          <w:color w:val="000000"/>
          <w:shd w:val="clear" w:color="auto" w:fill="FFFFFF"/>
        </w:rPr>
        <w:t>são os mesmos mencionados acima</w:t>
      </w:r>
      <w:r w:rsidR="00412951" w:rsidRPr="00523CB1">
        <w:rPr>
          <w:rFonts w:ascii="Arial" w:hAnsi="Arial" w:cs="Arial"/>
          <w:color w:val="000000"/>
          <w:shd w:val="clear" w:color="auto" w:fill="FFFFFF"/>
        </w:rPr>
        <w:t>.</w:t>
      </w:r>
    </w:p>
    <w:p w:rsidR="005C1D6E" w:rsidRPr="00412951" w:rsidRDefault="005C1D6E" w:rsidP="002E13D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 xml:space="preserve">Se você desejar, a qualquer momento </w:t>
      </w:r>
      <w:r w:rsidR="00523CB1">
        <w:rPr>
          <w:rFonts w:ascii="Arial" w:hAnsi="Arial" w:cs="Arial"/>
          <w:color w:val="000000"/>
        </w:rPr>
        <w:t>t</w:t>
      </w:r>
      <w:r w:rsidRPr="00412951">
        <w:rPr>
          <w:rFonts w:ascii="Arial" w:hAnsi="Arial" w:cs="Arial"/>
          <w:color w:val="000000"/>
        </w:rPr>
        <w:t xml:space="preserve">erá acesso às informações, inclusive aos resultados obtidos com as pesquisas que forem </w:t>
      </w:r>
      <w:r w:rsidR="00D70027" w:rsidRPr="00412951">
        <w:rPr>
          <w:rFonts w:ascii="Arial" w:hAnsi="Arial" w:cs="Arial"/>
          <w:color w:val="000000"/>
        </w:rPr>
        <w:t>realizadas.</w:t>
      </w:r>
    </w:p>
    <w:p w:rsidR="005C1D6E" w:rsidRPr="00412951" w:rsidRDefault="005C1D6E" w:rsidP="002E13D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 xml:space="preserve">Você não receberá nenhum pagamento, nem terá que pagar nada para que seu material biológico fique guardado no Biobanco/IEC. </w:t>
      </w:r>
    </w:p>
    <w:p w:rsidR="005C1D6E" w:rsidRPr="00412951" w:rsidRDefault="005C1D6E" w:rsidP="002E13D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 xml:space="preserve">Você receberá uma via deste Termo de </w:t>
      </w:r>
      <w:r w:rsidR="00442D6F" w:rsidRPr="00412951">
        <w:rPr>
          <w:rFonts w:ascii="Arial" w:hAnsi="Arial" w:cs="Arial"/>
          <w:color w:val="000000"/>
        </w:rPr>
        <w:t>Assentimento</w:t>
      </w:r>
      <w:r w:rsidRPr="00412951">
        <w:rPr>
          <w:rFonts w:ascii="Arial" w:hAnsi="Arial" w:cs="Arial"/>
          <w:color w:val="000000"/>
        </w:rPr>
        <w:t xml:space="preserve"> Livre e Esclarecido para consultá-lo quando bem entender.</w:t>
      </w:r>
    </w:p>
    <w:p w:rsidR="005C1D6E" w:rsidRPr="00412951" w:rsidRDefault="005C1D6E" w:rsidP="0041295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>        </w:t>
      </w:r>
      <w:r w:rsidR="002E13DA">
        <w:rPr>
          <w:rFonts w:ascii="Arial" w:hAnsi="Arial" w:cs="Arial"/>
          <w:color w:val="000000"/>
        </w:rPr>
        <w:tab/>
      </w:r>
      <w:r w:rsidRPr="00412951">
        <w:rPr>
          <w:rFonts w:ascii="Arial" w:hAnsi="Arial" w:cs="Arial"/>
          <w:color w:val="000000"/>
        </w:rPr>
        <w:t xml:space="preserve">Você deseja ser consultado para renovar a sua autorização a cada nova pesquisa que pretenda utilizar o seu material biológico?   </w:t>
      </w:r>
    </w:p>
    <w:p w:rsidR="005C1D6E" w:rsidRPr="00412951" w:rsidRDefault="005C1D6E" w:rsidP="005C1D6E">
      <w:pPr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412951">
        <w:rPr>
          <w:rFonts w:ascii="Arial" w:hAnsi="Arial" w:cs="Arial"/>
          <w:color w:val="000000"/>
        </w:rPr>
        <w:t xml:space="preserve">(  </w:t>
      </w:r>
      <w:proofErr w:type="gramEnd"/>
      <w:r w:rsidRPr="00412951">
        <w:rPr>
          <w:rFonts w:ascii="Arial" w:hAnsi="Arial" w:cs="Arial"/>
          <w:color w:val="000000"/>
        </w:rPr>
        <w:t xml:space="preserve">) SIM </w:t>
      </w:r>
    </w:p>
    <w:p w:rsidR="005C1D6E" w:rsidRPr="00412951" w:rsidRDefault="005C1D6E" w:rsidP="005C1D6E">
      <w:pPr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412951">
        <w:rPr>
          <w:rFonts w:ascii="Arial" w:hAnsi="Arial" w:cs="Arial"/>
          <w:color w:val="000000"/>
        </w:rPr>
        <w:t xml:space="preserve">(  </w:t>
      </w:r>
      <w:proofErr w:type="gramEnd"/>
      <w:r w:rsidRPr="00412951">
        <w:rPr>
          <w:rFonts w:ascii="Arial" w:hAnsi="Arial" w:cs="Arial"/>
          <w:color w:val="000000"/>
        </w:rPr>
        <w:t xml:space="preserve">) NÃO </w:t>
      </w:r>
    </w:p>
    <w:p w:rsidR="00205386" w:rsidRDefault="00BC6E30" w:rsidP="001B435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3F48">
        <w:rPr>
          <w:rFonts w:ascii="Arial" w:hAnsi="Arial" w:cs="Arial"/>
          <w:color w:val="000000"/>
          <w:highlight w:val="yellow"/>
        </w:rPr>
        <w:t>Se a opção marcada</w:t>
      </w:r>
      <w:r w:rsidR="009C2F2C" w:rsidRPr="005B3F48">
        <w:rPr>
          <w:rFonts w:ascii="Arial" w:hAnsi="Arial" w:cs="Arial"/>
          <w:color w:val="000000"/>
          <w:highlight w:val="yellow"/>
        </w:rPr>
        <w:t xml:space="preserve"> for “NÃO</w:t>
      </w:r>
      <w:r w:rsidRPr="005B3F48">
        <w:rPr>
          <w:rFonts w:ascii="Arial" w:hAnsi="Arial" w:cs="Arial"/>
          <w:color w:val="000000"/>
          <w:highlight w:val="yellow"/>
        </w:rPr>
        <w:t>”</w:t>
      </w:r>
      <w:r w:rsidR="00412951" w:rsidRPr="005B3F48">
        <w:rPr>
          <w:rFonts w:ascii="Arial" w:hAnsi="Arial" w:cs="Arial"/>
          <w:color w:val="000000"/>
          <w:highlight w:val="yellow"/>
        </w:rPr>
        <w:t xml:space="preserve">, quando você </w:t>
      </w:r>
      <w:r w:rsidR="00C46253" w:rsidRPr="005B3F48">
        <w:rPr>
          <w:rFonts w:ascii="Arial" w:hAnsi="Arial" w:cs="Arial"/>
          <w:color w:val="000000"/>
          <w:highlight w:val="yellow"/>
        </w:rPr>
        <w:t>completar 1</w:t>
      </w:r>
      <w:r w:rsidRPr="005B3F48">
        <w:rPr>
          <w:rFonts w:ascii="Arial" w:hAnsi="Arial" w:cs="Arial"/>
          <w:color w:val="000000"/>
          <w:highlight w:val="yellow"/>
        </w:rPr>
        <w:t>8 anos</w:t>
      </w:r>
      <w:r w:rsidR="009C2F2C" w:rsidRPr="005B3F48">
        <w:rPr>
          <w:rFonts w:ascii="Arial" w:hAnsi="Arial" w:cs="Arial"/>
          <w:color w:val="000000"/>
          <w:highlight w:val="yellow"/>
        </w:rPr>
        <w:t xml:space="preserve"> deverá assinar o TCLE (</w:t>
      </w:r>
      <w:r w:rsidR="00C46253" w:rsidRPr="005B3F48">
        <w:rPr>
          <w:rFonts w:ascii="Arial" w:hAnsi="Arial" w:cs="Arial"/>
          <w:color w:val="000000"/>
          <w:highlight w:val="yellow"/>
        </w:rPr>
        <w:t>Termo de Consentimento Livre e Esclarecido) para que suas amostras continuem armazenadas no Biobanco, e para que elas possam ser utilizadas em novas pesquisas.</w:t>
      </w:r>
      <w:r w:rsidR="00C46253" w:rsidRPr="00412951">
        <w:rPr>
          <w:rFonts w:ascii="Arial" w:hAnsi="Arial" w:cs="Arial"/>
          <w:color w:val="000000"/>
        </w:rPr>
        <w:t xml:space="preserve"> </w:t>
      </w:r>
    </w:p>
    <w:p w:rsidR="00523CB1" w:rsidRPr="00412951" w:rsidRDefault="00523CB1" w:rsidP="005C1D6E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7"/>
      </w:tblGrid>
      <w:tr w:rsidR="007031CD" w:rsidRPr="00412951" w:rsidTr="00B20192">
        <w:trPr>
          <w:trHeight w:val="104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CD" w:rsidRPr="00412951" w:rsidRDefault="007031CD" w:rsidP="00F664C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7031CD" w:rsidRPr="00412951" w:rsidRDefault="00733E8D" w:rsidP="00F664C7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da C</w:t>
      </w:r>
      <w:r w:rsidR="007031CD" w:rsidRPr="00412951">
        <w:rPr>
          <w:rFonts w:ascii="Arial" w:hAnsi="Arial" w:cs="Arial"/>
          <w:color w:val="000000"/>
        </w:rPr>
        <w:t>oleta: _____/_____/_____</w:t>
      </w:r>
    </w:p>
    <w:p w:rsidR="007031CD" w:rsidRPr="00412951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>_____________________________________________________</w:t>
      </w:r>
    </w:p>
    <w:p w:rsidR="007031CD" w:rsidRPr="00733E8D" w:rsidRDefault="00E9722A" w:rsidP="00F664C7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15pt;margin-top:18.1pt;width:76.85pt;height:51.05pt;z-index:251660288" strokecolor="white [3212]">
            <v:textbox>
              <w:txbxContent>
                <w:p w:rsidR="007031CD" w:rsidRPr="008D117E" w:rsidRDefault="007031CD" w:rsidP="007031CD">
                  <w:pPr>
                    <w:jc w:val="center"/>
                    <w:rPr>
                      <w:sz w:val="16"/>
                      <w:szCs w:val="16"/>
                    </w:rPr>
                  </w:pPr>
                  <w:r w:rsidRPr="008D117E">
                    <w:rPr>
                      <w:sz w:val="16"/>
                      <w:szCs w:val="16"/>
                    </w:rPr>
                    <w:t>Impressão Digital</w:t>
                  </w:r>
                </w:p>
              </w:txbxContent>
            </v:textbox>
          </v:shape>
        </w:pict>
      </w:r>
      <w:r w:rsidR="007031CD" w:rsidRPr="00733E8D">
        <w:rPr>
          <w:rFonts w:ascii="Arial" w:hAnsi="Arial" w:cs="Arial"/>
          <w:color w:val="000000"/>
        </w:rPr>
        <w:t xml:space="preserve">Assinatura do </w:t>
      </w:r>
      <w:r w:rsidR="00875079" w:rsidRPr="00733E8D">
        <w:rPr>
          <w:rFonts w:ascii="Arial" w:hAnsi="Arial" w:cs="Arial"/>
          <w:color w:val="000000"/>
        </w:rPr>
        <w:t>Participante</w:t>
      </w:r>
      <w:r w:rsidR="007031CD" w:rsidRPr="00733E8D">
        <w:rPr>
          <w:rFonts w:ascii="Arial" w:hAnsi="Arial" w:cs="Arial"/>
          <w:color w:val="000000"/>
        </w:rPr>
        <w:t xml:space="preserve">                 </w:t>
      </w:r>
    </w:p>
    <w:p w:rsidR="007031CD" w:rsidRPr="00733E8D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733E8D">
        <w:rPr>
          <w:rFonts w:ascii="Arial" w:hAnsi="Arial" w:cs="Arial"/>
          <w:color w:val="000000"/>
        </w:rPr>
        <w:t>______________________________________________________</w:t>
      </w:r>
    </w:p>
    <w:p w:rsidR="007031CD" w:rsidRPr="00733E8D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733E8D">
        <w:rPr>
          <w:rFonts w:ascii="Arial" w:hAnsi="Arial" w:cs="Arial"/>
          <w:color w:val="000000"/>
        </w:rPr>
        <w:t xml:space="preserve">Assinatura do Responsável - IEC/SVS/MS                    </w:t>
      </w:r>
    </w:p>
    <w:sectPr w:rsidR="007031CD" w:rsidRPr="00733E8D" w:rsidSect="004B0E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B0" w:rsidRDefault="00FF3EB0" w:rsidP="007031CD">
      <w:pPr>
        <w:spacing w:after="0" w:line="240" w:lineRule="auto"/>
      </w:pPr>
      <w:r>
        <w:separator/>
      </w:r>
    </w:p>
  </w:endnote>
  <w:endnote w:type="continuationSeparator" w:id="0">
    <w:p w:rsidR="00FF3EB0" w:rsidRDefault="00FF3EB0" w:rsidP="007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81" w:rsidRPr="0018087F" w:rsidRDefault="00216B81" w:rsidP="00216B81">
    <w:pPr>
      <w:tabs>
        <w:tab w:val="left" w:pos="0"/>
      </w:tabs>
      <w:spacing w:after="0" w:line="240" w:lineRule="auto"/>
      <w:rPr>
        <w:b/>
        <w:color w:val="000000" w:themeColor="text1"/>
        <w:sz w:val="16"/>
        <w:szCs w:val="16"/>
      </w:rPr>
    </w:pPr>
    <w:r w:rsidRPr="0018087F">
      <w:rPr>
        <w:b/>
        <w:color w:val="000000" w:themeColor="text1"/>
        <w:sz w:val="16"/>
        <w:szCs w:val="16"/>
      </w:rPr>
      <w:t xml:space="preserve">Documento em duas vias </w:t>
    </w:r>
  </w:p>
  <w:p w:rsidR="00216B81" w:rsidRPr="00105F61" w:rsidRDefault="00216B81" w:rsidP="00216B81">
    <w:pPr>
      <w:rPr>
        <w:b/>
        <w:color w:val="000000" w:themeColor="text1"/>
      </w:rPr>
    </w:pPr>
    <w:r w:rsidRPr="0018087F">
      <w:rPr>
        <w:b/>
        <w:color w:val="000000" w:themeColor="text1"/>
        <w:sz w:val="16"/>
        <w:szCs w:val="16"/>
      </w:rPr>
      <w:t>Rubricar as cópias</w:t>
    </w:r>
  </w:p>
  <w:p w:rsidR="00DA4A2C" w:rsidRPr="0090762A" w:rsidRDefault="00DA4A2C" w:rsidP="00DA4A2C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Rod</w:t>
    </w:r>
    <w:r w:rsidR="007A0BBA">
      <w:rPr>
        <w:rFonts w:ascii="Arial" w:hAnsi="Arial" w:cs="Arial"/>
        <w:b/>
        <w:sz w:val="16"/>
        <w:szCs w:val="16"/>
      </w:rPr>
      <w:t>. BR-</w:t>
    </w:r>
    <w:r w:rsidRPr="0090762A">
      <w:rPr>
        <w:rFonts w:ascii="Arial" w:hAnsi="Arial" w:cs="Arial"/>
        <w:b/>
        <w:sz w:val="16"/>
        <w:szCs w:val="16"/>
      </w:rPr>
      <w:t>316</w:t>
    </w:r>
    <w:r w:rsidR="007A0BBA">
      <w:rPr>
        <w:rFonts w:ascii="Arial" w:hAnsi="Arial" w:cs="Arial"/>
        <w:b/>
        <w:sz w:val="16"/>
        <w:szCs w:val="16"/>
      </w:rPr>
      <w:t>, K</w:t>
    </w:r>
    <w:r w:rsidRPr="0090762A">
      <w:rPr>
        <w:rFonts w:ascii="Arial" w:hAnsi="Arial" w:cs="Arial"/>
        <w:b/>
        <w:sz w:val="16"/>
        <w:szCs w:val="16"/>
      </w:rPr>
      <w:t>m 07</w:t>
    </w:r>
    <w:r w:rsidR="007A0BBA">
      <w:rPr>
        <w:rFonts w:ascii="Arial" w:hAnsi="Arial" w:cs="Arial"/>
        <w:b/>
        <w:sz w:val="16"/>
        <w:szCs w:val="16"/>
      </w:rPr>
      <w:t xml:space="preserve">, s/n – Bairro </w:t>
    </w:r>
    <w:proofErr w:type="spellStart"/>
    <w:r w:rsidR="007A0BBA">
      <w:rPr>
        <w:rFonts w:ascii="Arial" w:hAnsi="Arial" w:cs="Arial"/>
        <w:b/>
        <w:sz w:val="16"/>
        <w:szCs w:val="16"/>
      </w:rPr>
      <w:t>Levilândia</w:t>
    </w:r>
    <w:proofErr w:type="spellEnd"/>
    <w:r w:rsidR="007A0BBA">
      <w:rPr>
        <w:rFonts w:ascii="Arial" w:hAnsi="Arial" w:cs="Arial"/>
        <w:b/>
        <w:sz w:val="16"/>
        <w:szCs w:val="16"/>
      </w:rPr>
      <w:t xml:space="preserve"> - CEP</w:t>
    </w:r>
    <w:r w:rsidR="00733E8D">
      <w:rPr>
        <w:rFonts w:ascii="Arial" w:hAnsi="Arial" w:cs="Arial"/>
        <w:b/>
        <w:sz w:val="16"/>
        <w:szCs w:val="16"/>
      </w:rPr>
      <w:t xml:space="preserve"> 63030-000 – Ananindeua-PA, </w:t>
    </w:r>
    <w:proofErr w:type="gramStart"/>
    <w:r w:rsidR="00733E8D">
      <w:rPr>
        <w:rFonts w:ascii="Arial" w:hAnsi="Arial" w:cs="Arial"/>
        <w:b/>
        <w:sz w:val="16"/>
        <w:szCs w:val="16"/>
      </w:rPr>
      <w:t>Brasil</w:t>
    </w:r>
    <w:proofErr w:type="gramEnd"/>
  </w:p>
  <w:p w:rsidR="00DA4A2C" w:rsidRDefault="00E9722A" w:rsidP="00DA4A2C">
    <w:pPr>
      <w:pStyle w:val="Rodap"/>
      <w:jc w:val="center"/>
    </w:pPr>
    <w:hyperlink r:id="rId1" w:history="1">
      <w:r w:rsidR="00DA4A2C" w:rsidRPr="004C7715">
        <w:rPr>
          <w:rStyle w:val="Hyperlink"/>
          <w:rFonts w:ascii="Arial" w:hAnsi="Arial" w:cs="Arial"/>
          <w:b/>
          <w:sz w:val="16"/>
          <w:szCs w:val="16"/>
        </w:rPr>
        <w:t>www.iec.pa.gov.br</w:t>
      </w:r>
    </w:hyperlink>
  </w:p>
  <w:p w:rsidR="00216B81" w:rsidRDefault="00216B81">
    <w:pPr>
      <w:pStyle w:val="Rodap"/>
    </w:pPr>
  </w:p>
  <w:p w:rsidR="00216B81" w:rsidRDefault="00216B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B0" w:rsidRDefault="00FF3EB0" w:rsidP="007031CD">
      <w:pPr>
        <w:spacing w:after="0" w:line="240" w:lineRule="auto"/>
      </w:pPr>
      <w:r>
        <w:separator/>
      </w:r>
    </w:p>
  </w:footnote>
  <w:footnote w:type="continuationSeparator" w:id="0">
    <w:p w:rsidR="00FF3EB0" w:rsidRDefault="00FF3EB0" w:rsidP="0070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4" w:type="pct"/>
      <w:tblInd w:w="-45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/>
    </w:tblPr>
    <w:tblGrid>
      <w:gridCol w:w="25"/>
      <w:gridCol w:w="1902"/>
      <w:gridCol w:w="5234"/>
      <w:gridCol w:w="2979"/>
    </w:tblGrid>
    <w:tr w:rsidR="00442D6F" w:rsidRPr="009F20F1" w:rsidTr="002D75F2">
      <w:trPr>
        <w:trHeight w:val="453"/>
      </w:trPr>
      <w:tc>
        <w:tcPr>
          <w:tcW w:w="950" w:type="pct"/>
          <w:gridSpan w:val="2"/>
          <w:vMerge w:val="restart"/>
          <w:vAlign w:val="center"/>
        </w:tcPr>
        <w:p w:rsidR="00442D6F" w:rsidRPr="00F5269D" w:rsidRDefault="00442D6F" w:rsidP="002D75F2">
          <w:pPr>
            <w:pStyle w:val="Cabealho"/>
            <w:rPr>
              <w:rFonts w:cs="Arial"/>
              <w:sz w:val="18"/>
              <w:szCs w:val="18"/>
            </w:rPr>
          </w:pPr>
          <w:r w:rsidRPr="00F5269D">
            <w:rPr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191770</wp:posOffset>
                </wp:positionV>
                <wp:extent cx="1097280" cy="590550"/>
                <wp:effectExtent l="19050" t="0" r="7620" b="0"/>
                <wp:wrapNone/>
                <wp:docPr id="23" name="Imagem 1" descr="LogoIECSV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IECSV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81" w:type="pct"/>
          <w:vMerge w:val="restart"/>
          <w:vAlign w:val="center"/>
        </w:tcPr>
        <w:p w:rsidR="00442D6F" w:rsidRPr="00F5269D" w:rsidRDefault="00442D6F" w:rsidP="002D75F2">
          <w:pPr>
            <w:spacing w:after="0" w:line="240" w:lineRule="auto"/>
            <w:rPr>
              <w:rFonts w:ascii="Arial" w:eastAsia="Arial Unicode MS" w:hAnsi="Arial" w:cs="Arial"/>
              <w:b/>
              <w:sz w:val="18"/>
              <w:szCs w:val="18"/>
            </w:rPr>
          </w:pPr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>INSTITUTO EVANDRO CHAGAS – IEC/ SVS/ MS</w:t>
          </w:r>
        </w:p>
        <w:p w:rsidR="00442D6F" w:rsidRPr="00F5269D" w:rsidRDefault="00442D6F" w:rsidP="002D75F2">
          <w:pPr>
            <w:spacing w:after="0" w:line="240" w:lineRule="auto"/>
            <w:rPr>
              <w:rFonts w:ascii="Arial" w:eastAsia="Arial Unicode MS" w:hAnsi="Arial" w:cs="Arial"/>
              <w:b/>
              <w:sz w:val="18"/>
              <w:szCs w:val="18"/>
            </w:rPr>
          </w:pPr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 xml:space="preserve">COMISSÃO TÉCNICA DE COLEÇÕES - </w:t>
          </w:r>
          <w:proofErr w:type="spellStart"/>
          <w:proofErr w:type="gramStart"/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>CTCol</w:t>
          </w:r>
          <w:proofErr w:type="spellEnd"/>
          <w:proofErr w:type="gramEnd"/>
        </w:p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TERMO</w:t>
          </w:r>
        </w:p>
      </w:tc>
      <w:tc>
        <w:tcPr>
          <w:tcW w:w="1469" w:type="pct"/>
          <w:tcBorders>
            <w:bottom w:val="single" w:sz="4" w:space="0" w:color="808080"/>
          </w:tcBorders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TER </w:t>
          </w:r>
          <w:proofErr w:type="spellStart"/>
          <w:proofErr w:type="gramStart"/>
          <w:r>
            <w:rPr>
              <w:rFonts w:ascii="Arial" w:hAnsi="Arial" w:cs="Arial"/>
              <w:b/>
              <w:sz w:val="18"/>
              <w:szCs w:val="18"/>
            </w:rPr>
            <w:t>CTCol</w:t>
          </w:r>
          <w:proofErr w:type="spellEnd"/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 1.14 - 002</w:t>
          </w:r>
        </w:p>
      </w:tc>
    </w:tr>
    <w:tr w:rsidR="00442D6F" w:rsidRPr="009F20F1" w:rsidTr="002D75F2">
      <w:trPr>
        <w:trHeight w:val="430"/>
      </w:trPr>
      <w:tc>
        <w:tcPr>
          <w:tcW w:w="950" w:type="pct"/>
          <w:gridSpan w:val="2"/>
          <w:vMerge/>
          <w:vAlign w:val="center"/>
        </w:tcPr>
        <w:p w:rsidR="00442D6F" w:rsidRPr="00F5269D" w:rsidRDefault="00442D6F" w:rsidP="002D75F2">
          <w:pPr>
            <w:pStyle w:val="Cabealho"/>
            <w:jc w:val="center"/>
            <w:rPr>
              <w:noProof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442D6F" w:rsidRPr="00F5269D" w:rsidRDefault="00442D6F" w:rsidP="002D75F2">
          <w:pPr>
            <w:rPr>
              <w:rFonts w:ascii="Arial" w:eastAsia="Arial Unicode MS" w:hAnsi="Arial" w:cs="Arial"/>
              <w:b/>
              <w:sz w:val="18"/>
              <w:szCs w:val="18"/>
            </w:rPr>
          </w:pPr>
        </w:p>
      </w:tc>
      <w:tc>
        <w:tcPr>
          <w:tcW w:w="1469" w:type="pct"/>
          <w:tcBorders>
            <w:top w:val="single" w:sz="4" w:space="0" w:color="808080"/>
          </w:tcBorders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Revisão: 00</w:t>
          </w:r>
        </w:p>
      </w:tc>
    </w:tr>
    <w:tr w:rsidR="00442D6F" w:rsidRPr="009F20F1" w:rsidTr="002D75F2">
      <w:trPr>
        <w:trHeight w:val="382"/>
      </w:trPr>
      <w:tc>
        <w:tcPr>
          <w:tcW w:w="950" w:type="pct"/>
          <w:gridSpan w:val="2"/>
          <w:vMerge/>
          <w:vAlign w:val="center"/>
        </w:tcPr>
        <w:p w:rsidR="00442D6F" w:rsidRPr="00F5269D" w:rsidRDefault="00442D6F" w:rsidP="002D75F2">
          <w:pPr>
            <w:pStyle w:val="Cabealh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442D6F" w:rsidRPr="00F5269D" w:rsidRDefault="00442D6F" w:rsidP="002D75F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469" w:type="pct"/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t xml:space="preserve">Página </w:t>
          </w:r>
          <w:r w:rsidR="00E9722A"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begin"/>
          </w:r>
          <w:r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instrText>PAGE</w:instrText>
          </w:r>
          <w:r w:rsidR="00E9722A"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separate"/>
          </w:r>
          <w:r w:rsidR="00E24A95">
            <w:rPr>
              <w:rFonts w:ascii="Arial" w:hAnsi="Arial" w:cs="Arial"/>
              <w:b/>
              <w:noProof/>
              <w:sz w:val="18"/>
              <w:szCs w:val="18"/>
              <w:highlight w:val="yellow"/>
            </w:rPr>
            <w:t>1</w:t>
          </w:r>
          <w:r w:rsidR="00E9722A"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end"/>
          </w:r>
          <w:r w:rsidR="00733E8D"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t xml:space="preserve"> /</w:t>
          </w:r>
          <w:r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t xml:space="preserve"> </w:t>
          </w:r>
          <w:r w:rsidR="00E9722A"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begin"/>
          </w:r>
          <w:r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instrText>NUMPAGES</w:instrText>
          </w:r>
          <w:r w:rsidR="00E9722A"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separate"/>
          </w:r>
          <w:r w:rsidR="00E24A95">
            <w:rPr>
              <w:rFonts w:ascii="Arial" w:hAnsi="Arial" w:cs="Arial"/>
              <w:b/>
              <w:noProof/>
              <w:sz w:val="18"/>
              <w:szCs w:val="18"/>
              <w:highlight w:val="yellow"/>
            </w:rPr>
            <w:t>2</w:t>
          </w:r>
          <w:r w:rsidR="00E9722A" w:rsidRPr="00BD0B79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end"/>
          </w:r>
        </w:p>
      </w:tc>
    </w:tr>
    <w:tr w:rsidR="00442D6F" w:rsidRPr="009F20F1" w:rsidTr="002D75F2">
      <w:trPr>
        <w:trHeight w:val="190"/>
      </w:trPr>
      <w:tc>
        <w:tcPr>
          <w:tcW w:w="950" w:type="pct"/>
          <w:gridSpan w:val="2"/>
          <w:vMerge/>
          <w:vAlign w:val="center"/>
        </w:tcPr>
        <w:p w:rsidR="00442D6F" w:rsidRPr="00F5269D" w:rsidRDefault="00442D6F" w:rsidP="002D75F2">
          <w:pPr>
            <w:pStyle w:val="Cabealh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442D6F" w:rsidRPr="00F5269D" w:rsidRDefault="00442D6F" w:rsidP="002D75F2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69" w:type="pct"/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Data efetiva: 31/05/2016</w:t>
          </w:r>
        </w:p>
      </w:tc>
    </w:tr>
    <w:tr w:rsidR="00442D6F" w:rsidRPr="00097EAB" w:rsidTr="002D75F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gridBefore w:val="1"/>
        <w:wBefore w:w="12" w:type="pct"/>
        <w:trHeight w:val="228"/>
      </w:trPr>
      <w:tc>
        <w:tcPr>
          <w:tcW w:w="4988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42D6F" w:rsidRPr="00F5269D" w:rsidRDefault="00442D6F" w:rsidP="002D75F2">
          <w:pPr>
            <w:pStyle w:val="Cabealho"/>
            <w:jc w:val="center"/>
            <w:rPr>
              <w:sz w:val="18"/>
              <w:szCs w:val="18"/>
            </w:rPr>
          </w:pPr>
        </w:p>
      </w:tc>
    </w:tr>
    <w:tr w:rsidR="00442D6F" w:rsidTr="002D75F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gridBefore w:val="1"/>
        <w:wBefore w:w="12" w:type="pct"/>
        <w:trHeight w:val="228"/>
      </w:trPr>
      <w:tc>
        <w:tcPr>
          <w:tcW w:w="4988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42D6F" w:rsidRPr="004E788E" w:rsidRDefault="00442D6F" w:rsidP="00442D6F">
          <w:pPr>
            <w:pStyle w:val="NormalWeb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Termo de Assentimento Livre e Esclarecido do Biobanco do Instituto Evandro Chagas</w:t>
          </w:r>
          <w:r w:rsidR="007A0BBA">
            <w:rPr>
              <w:rFonts w:ascii="Arial" w:hAnsi="Arial" w:cs="Arial"/>
              <w:b/>
              <w:bCs/>
            </w:rPr>
            <w:t>/SVS/MS</w:t>
          </w:r>
          <w:r w:rsidR="00877A0F">
            <w:rPr>
              <w:rFonts w:ascii="Arial" w:hAnsi="Arial" w:cs="Arial"/>
              <w:b/>
              <w:bCs/>
            </w:rPr>
            <w:t xml:space="preserve"> – Faixa etária de 09 a</w:t>
          </w:r>
          <w:r w:rsidR="004E680F">
            <w:rPr>
              <w:rFonts w:ascii="Arial" w:hAnsi="Arial" w:cs="Arial"/>
              <w:b/>
              <w:bCs/>
            </w:rPr>
            <w:t>os</w:t>
          </w:r>
          <w:r w:rsidR="00877A0F">
            <w:rPr>
              <w:rFonts w:ascii="Arial" w:hAnsi="Arial" w:cs="Arial"/>
              <w:b/>
              <w:bCs/>
            </w:rPr>
            <w:t xml:space="preserve"> 13 anos incompletos</w:t>
          </w:r>
        </w:p>
      </w:tc>
    </w:tr>
  </w:tbl>
  <w:p w:rsidR="007031CD" w:rsidRDefault="007031CD" w:rsidP="007031CD">
    <w:pPr>
      <w:pStyle w:val="Cabealho"/>
      <w:jc w:val="center"/>
    </w:pPr>
  </w:p>
  <w:p w:rsidR="007031CD" w:rsidRDefault="007031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076"/>
    <w:multiLevelType w:val="hybridMultilevel"/>
    <w:tmpl w:val="0A628BE4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C62"/>
    <w:multiLevelType w:val="hybridMultilevel"/>
    <w:tmpl w:val="479EF0CA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069A0"/>
    <w:multiLevelType w:val="hybridMultilevel"/>
    <w:tmpl w:val="40F45CFC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E3518"/>
    <w:multiLevelType w:val="hybridMultilevel"/>
    <w:tmpl w:val="CDDC04DC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7D4B"/>
    <w:multiLevelType w:val="hybridMultilevel"/>
    <w:tmpl w:val="CC36EBFC"/>
    <w:lvl w:ilvl="0" w:tplc="787E0D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031CD"/>
    <w:rsid w:val="00027EE1"/>
    <w:rsid w:val="00096FDE"/>
    <w:rsid w:val="000C0213"/>
    <w:rsid w:val="000E59EA"/>
    <w:rsid w:val="000E7100"/>
    <w:rsid w:val="001031CC"/>
    <w:rsid w:val="00117DB1"/>
    <w:rsid w:val="00122FC5"/>
    <w:rsid w:val="00141EA1"/>
    <w:rsid w:val="00156547"/>
    <w:rsid w:val="00170BB1"/>
    <w:rsid w:val="00187FE1"/>
    <w:rsid w:val="00191C28"/>
    <w:rsid w:val="00196EF8"/>
    <w:rsid w:val="001B4358"/>
    <w:rsid w:val="001C7765"/>
    <w:rsid w:val="001F016B"/>
    <w:rsid w:val="00205386"/>
    <w:rsid w:val="00205A80"/>
    <w:rsid w:val="00205E01"/>
    <w:rsid w:val="00216B81"/>
    <w:rsid w:val="00222DC8"/>
    <w:rsid w:val="00247165"/>
    <w:rsid w:val="002E13DA"/>
    <w:rsid w:val="002E51BA"/>
    <w:rsid w:val="002F30D8"/>
    <w:rsid w:val="00327C1C"/>
    <w:rsid w:val="00346F14"/>
    <w:rsid w:val="003C30B6"/>
    <w:rsid w:val="003E1281"/>
    <w:rsid w:val="003F4FDB"/>
    <w:rsid w:val="0040562B"/>
    <w:rsid w:val="00412951"/>
    <w:rsid w:val="00442D6F"/>
    <w:rsid w:val="00487A8E"/>
    <w:rsid w:val="0049441D"/>
    <w:rsid w:val="004B0515"/>
    <w:rsid w:val="004B0E19"/>
    <w:rsid w:val="004C35AE"/>
    <w:rsid w:val="004D04C6"/>
    <w:rsid w:val="004E680F"/>
    <w:rsid w:val="0051413D"/>
    <w:rsid w:val="00523CB1"/>
    <w:rsid w:val="00541D1B"/>
    <w:rsid w:val="0056154D"/>
    <w:rsid w:val="00566D34"/>
    <w:rsid w:val="005B3F48"/>
    <w:rsid w:val="005B562D"/>
    <w:rsid w:val="005C1D6E"/>
    <w:rsid w:val="00600A0E"/>
    <w:rsid w:val="00605F58"/>
    <w:rsid w:val="00633151"/>
    <w:rsid w:val="00635611"/>
    <w:rsid w:val="00681AD9"/>
    <w:rsid w:val="006A7604"/>
    <w:rsid w:val="006B2AB3"/>
    <w:rsid w:val="006E5A10"/>
    <w:rsid w:val="007031CD"/>
    <w:rsid w:val="00733E8D"/>
    <w:rsid w:val="007341F0"/>
    <w:rsid w:val="00772411"/>
    <w:rsid w:val="0077754E"/>
    <w:rsid w:val="007904D5"/>
    <w:rsid w:val="007A0BBA"/>
    <w:rsid w:val="007B174C"/>
    <w:rsid w:val="007C581F"/>
    <w:rsid w:val="007E4894"/>
    <w:rsid w:val="007E5C6E"/>
    <w:rsid w:val="007E6D35"/>
    <w:rsid w:val="00847727"/>
    <w:rsid w:val="008621E1"/>
    <w:rsid w:val="00875079"/>
    <w:rsid w:val="00877A0F"/>
    <w:rsid w:val="00883702"/>
    <w:rsid w:val="00893A65"/>
    <w:rsid w:val="008A2A5F"/>
    <w:rsid w:val="008B36E1"/>
    <w:rsid w:val="009102E3"/>
    <w:rsid w:val="009373C8"/>
    <w:rsid w:val="00942926"/>
    <w:rsid w:val="00977C27"/>
    <w:rsid w:val="00981899"/>
    <w:rsid w:val="00996FFC"/>
    <w:rsid w:val="009C2F2C"/>
    <w:rsid w:val="009F04EF"/>
    <w:rsid w:val="00A571DA"/>
    <w:rsid w:val="00A72CFC"/>
    <w:rsid w:val="00A74C71"/>
    <w:rsid w:val="00AC189C"/>
    <w:rsid w:val="00AF2723"/>
    <w:rsid w:val="00AF2E38"/>
    <w:rsid w:val="00B132C7"/>
    <w:rsid w:val="00B61901"/>
    <w:rsid w:val="00B635E9"/>
    <w:rsid w:val="00B7611F"/>
    <w:rsid w:val="00BB6BBA"/>
    <w:rsid w:val="00BC6E30"/>
    <w:rsid w:val="00BC7BF6"/>
    <w:rsid w:val="00BD0B79"/>
    <w:rsid w:val="00BE0FD3"/>
    <w:rsid w:val="00BE1C7D"/>
    <w:rsid w:val="00BF6A9A"/>
    <w:rsid w:val="00C058C1"/>
    <w:rsid w:val="00C25E7B"/>
    <w:rsid w:val="00C46253"/>
    <w:rsid w:val="00C67A9C"/>
    <w:rsid w:val="00C72B2F"/>
    <w:rsid w:val="00C91AA6"/>
    <w:rsid w:val="00CB790B"/>
    <w:rsid w:val="00CC15A3"/>
    <w:rsid w:val="00CD789F"/>
    <w:rsid w:val="00CF3D19"/>
    <w:rsid w:val="00D70027"/>
    <w:rsid w:val="00D90487"/>
    <w:rsid w:val="00DA4A2C"/>
    <w:rsid w:val="00DD4E9D"/>
    <w:rsid w:val="00DF7FF2"/>
    <w:rsid w:val="00E24A95"/>
    <w:rsid w:val="00E77B64"/>
    <w:rsid w:val="00E8243E"/>
    <w:rsid w:val="00E91E93"/>
    <w:rsid w:val="00E9722A"/>
    <w:rsid w:val="00EE50CB"/>
    <w:rsid w:val="00F13378"/>
    <w:rsid w:val="00F664C7"/>
    <w:rsid w:val="00FA06EA"/>
    <w:rsid w:val="00FD58EB"/>
    <w:rsid w:val="00FF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1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1CD"/>
  </w:style>
  <w:style w:type="paragraph" w:styleId="Rodap">
    <w:name w:val="footer"/>
    <w:basedOn w:val="Normal"/>
    <w:link w:val="RodapChar"/>
    <w:uiPriority w:val="99"/>
    <w:unhideWhenUsed/>
    <w:rsid w:val="0070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1CD"/>
  </w:style>
  <w:style w:type="paragraph" w:styleId="NormalWeb">
    <w:name w:val="Normal (Web)"/>
    <w:basedOn w:val="Normal"/>
    <w:unhideWhenUsed/>
    <w:rsid w:val="007031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31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4A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.p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josevianna</dc:creator>
  <cp:lastModifiedBy>cristinasanches</cp:lastModifiedBy>
  <cp:revision>19</cp:revision>
  <cp:lastPrinted>2016-06-14T16:27:00Z</cp:lastPrinted>
  <dcterms:created xsi:type="dcterms:W3CDTF">2016-06-03T15:01:00Z</dcterms:created>
  <dcterms:modified xsi:type="dcterms:W3CDTF">2016-06-14T16:53:00Z</dcterms:modified>
</cp:coreProperties>
</file>