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58EDE6DE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130454">
        <w:rPr>
          <w:b/>
          <w:w w:val="105"/>
          <w:lang w:val="pt-BR"/>
        </w:rPr>
        <w:t>ESTAÇÃO ECOLÓGICA DO RIO ACRE</w:t>
      </w:r>
    </w:p>
    <w:p w14:paraId="36EBD664" w14:textId="0FA972DF" w:rsidR="001956B5" w:rsidRDefault="00130454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AV. Dr. Manoel Marinho Monte, 1093 – Bairro – Três Botequins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69932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5D2B095C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</w:t>
      </w:r>
      <w:r w:rsidR="00130454">
        <w:rPr>
          <w:w w:val="105"/>
          <w:lang w:val="pt-BR"/>
        </w:rPr>
        <w:t>e: (68) 3546-3043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768E298" w:rsidR="00010191" w:rsidRDefault="00130454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02DC45A8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B7FE7EB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AFE617B" w:rsidR="00010191" w:rsidRPr="00EA185D" w:rsidRDefault="00130454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34C37F7B">
                <wp:extent cx="3755390" cy="1270"/>
                <wp:effectExtent l="9525" t="5715" r="6985" b="1206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741D8F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F8F3" w14:textId="77777777" w:rsidR="00297E72" w:rsidRDefault="00297E72" w:rsidP="006C673E">
      <w:r>
        <w:separator/>
      </w:r>
    </w:p>
  </w:endnote>
  <w:endnote w:type="continuationSeparator" w:id="0">
    <w:p w14:paraId="5A96D22F" w14:textId="77777777" w:rsidR="00297E72" w:rsidRDefault="00297E7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3F1C" w14:textId="77777777" w:rsidR="00297E72" w:rsidRDefault="00297E72" w:rsidP="006C673E">
      <w:r>
        <w:separator/>
      </w:r>
    </w:p>
  </w:footnote>
  <w:footnote w:type="continuationSeparator" w:id="0">
    <w:p w14:paraId="2BC16FD1" w14:textId="77777777" w:rsidR="00297E72" w:rsidRDefault="00297E7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30454"/>
    <w:rsid w:val="001956B5"/>
    <w:rsid w:val="00297E72"/>
    <w:rsid w:val="003B7AFB"/>
    <w:rsid w:val="00405842"/>
    <w:rsid w:val="004349A7"/>
    <w:rsid w:val="00482472"/>
    <w:rsid w:val="004C6D40"/>
    <w:rsid w:val="004F0536"/>
    <w:rsid w:val="005533C2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Luã Rocha</dc:creator>
  <cp:lastModifiedBy>Ana Karolina Santos da Silva</cp:lastModifiedBy>
  <cp:revision>2</cp:revision>
  <dcterms:created xsi:type="dcterms:W3CDTF">2021-05-21T21:12:00Z</dcterms:created>
  <dcterms:modified xsi:type="dcterms:W3CDTF">2021-05-21T21:12:00Z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