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FC3B" w14:textId="3B948E82" w:rsidR="00F70C51" w:rsidRDefault="0051078C" w:rsidP="00FC16D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C16DD">
        <w:rPr>
          <w:rFonts w:ascii="Arial" w:hAnsi="Arial" w:cs="Arial"/>
          <w:sz w:val="28"/>
          <w:szCs w:val="28"/>
        </w:rPr>
        <w:t>Declaração Anual do Contador</w:t>
      </w:r>
    </w:p>
    <w:p w14:paraId="4F902658" w14:textId="1316DE9C" w:rsidR="0051078C" w:rsidRDefault="0051078C" w:rsidP="00FC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declaração refere-se às demonstrações contábeis e suas notas explicativas de 31 de dezembro de 2021</w:t>
      </w:r>
      <w:r w:rsidR="001179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 Instituto Chico Mendes de Conservação da Biodiversidade – </w:t>
      </w:r>
      <w:proofErr w:type="spellStart"/>
      <w:r>
        <w:rPr>
          <w:rFonts w:ascii="Arial" w:hAnsi="Arial" w:cs="Arial"/>
          <w:sz w:val="24"/>
          <w:szCs w:val="24"/>
        </w:rPr>
        <w:t>ICMBio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3B426CA" w14:textId="77777777" w:rsidR="00FC16DD" w:rsidRDefault="00FC16DD" w:rsidP="00FC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1BDFAC" w14:textId="77777777" w:rsidR="0051078C" w:rsidRDefault="0051078C" w:rsidP="00FC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Reflete a conformidade contábil das demonstrações contábeis encerradas, pautadas na Macrofunção 020315 – Conformidade Contábil, presente no Manual do Sistema Integrado de Administraçã</w:t>
      </w:r>
      <w:r w:rsidR="00A3134B">
        <w:rPr>
          <w:rFonts w:ascii="Arial" w:hAnsi="Arial" w:cs="Arial"/>
          <w:sz w:val="24"/>
          <w:szCs w:val="24"/>
        </w:rPr>
        <w:t>o Financeira do Governo Federal - SIAFI.</w:t>
      </w:r>
    </w:p>
    <w:p w14:paraId="1060C44C" w14:textId="3B22E71A" w:rsidR="0051078C" w:rsidRDefault="0051078C" w:rsidP="00FC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demonstrações contábeis Balanço Patrimonial, Demonstração das Variações Patrimoniais, Demonstração do </w:t>
      </w:r>
      <w:r w:rsidR="00E2379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luxo de Caixa, Balanço Orçamentário, Balanço Financeiro e suas notas explicativas, encerradas em 31 de dezembro de 2021, estão</w:t>
      </w:r>
      <w:r w:rsidR="00E237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AE0E41">
        <w:rPr>
          <w:rFonts w:ascii="Arial" w:hAnsi="Arial" w:cs="Arial"/>
          <w:sz w:val="24"/>
          <w:szCs w:val="24"/>
        </w:rPr>
        <w:t>m seus</w:t>
      </w:r>
      <w:r>
        <w:rPr>
          <w:rFonts w:ascii="Arial" w:hAnsi="Arial" w:cs="Arial"/>
          <w:sz w:val="24"/>
          <w:szCs w:val="24"/>
        </w:rPr>
        <w:t xml:space="preserve"> aspectos relevantes, de acordo com a Lei 4.320/64, o Manual de Contabilidade Aplicada ao Setor Público e </w:t>
      </w:r>
      <w:r w:rsidR="00AE0E41">
        <w:rPr>
          <w:rFonts w:ascii="Arial" w:hAnsi="Arial" w:cs="Arial"/>
          <w:sz w:val="24"/>
          <w:szCs w:val="24"/>
        </w:rPr>
        <w:t xml:space="preserve">o Manual SIAFI, exceto quanto </w:t>
      </w:r>
      <w:r w:rsidR="00076DEB">
        <w:rPr>
          <w:rFonts w:ascii="Arial" w:hAnsi="Arial" w:cs="Arial"/>
          <w:sz w:val="24"/>
          <w:szCs w:val="24"/>
        </w:rPr>
        <w:t xml:space="preserve">ao </w:t>
      </w:r>
      <w:r w:rsidR="00F94E51">
        <w:rPr>
          <w:rFonts w:ascii="Arial" w:hAnsi="Arial" w:cs="Arial"/>
          <w:sz w:val="24"/>
          <w:szCs w:val="24"/>
        </w:rPr>
        <w:t>regi</w:t>
      </w:r>
      <w:r w:rsidR="00E563E4">
        <w:rPr>
          <w:rFonts w:ascii="Arial" w:hAnsi="Arial" w:cs="Arial"/>
          <w:sz w:val="24"/>
          <w:szCs w:val="24"/>
        </w:rPr>
        <w:t>stro regular do</w:t>
      </w:r>
      <w:r w:rsidR="00E2379C">
        <w:rPr>
          <w:rFonts w:ascii="Arial" w:hAnsi="Arial" w:cs="Arial"/>
          <w:sz w:val="24"/>
          <w:szCs w:val="24"/>
        </w:rPr>
        <w:t xml:space="preserve"> patrimônio</w:t>
      </w:r>
      <w:r w:rsidR="003A7FEA">
        <w:rPr>
          <w:rFonts w:ascii="Arial" w:hAnsi="Arial" w:cs="Arial"/>
          <w:sz w:val="24"/>
          <w:szCs w:val="24"/>
        </w:rPr>
        <w:t>.</w:t>
      </w:r>
    </w:p>
    <w:p w14:paraId="04B69FEA" w14:textId="77777777" w:rsidR="00FC16DD" w:rsidRDefault="00FC16DD" w:rsidP="00FC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573FEB" w14:textId="6E7666CD" w:rsidR="00EF170D" w:rsidRDefault="0051078C" w:rsidP="00FC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237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bens móveis</w:t>
      </w:r>
      <w:r w:rsidR="0085626C">
        <w:rPr>
          <w:rFonts w:ascii="Arial" w:hAnsi="Arial" w:cs="Arial"/>
          <w:sz w:val="24"/>
          <w:szCs w:val="24"/>
        </w:rPr>
        <w:t xml:space="preserve"> registrados no SIAFI</w:t>
      </w:r>
      <w:r w:rsidR="00657CF1">
        <w:rPr>
          <w:rFonts w:ascii="Arial" w:hAnsi="Arial" w:cs="Arial"/>
          <w:sz w:val="24"/>
          <w:szCs w:val="24"/>
        </w:rPr>
        <w:t>,</w:t>
      </w:r>
      <w:r w:rsidR="00E2379C">
        <w:rPr>
          <w:rFonts w:ascii="Arial" w:hAnsi="Arial" w:cs="Arial"/>
          <w:sz w:val="24"/>
          <w:szCs w:val="24"/>
        </w:rPr>
        <w:t xml:space="preserve"> do ativo imobilizado do Instituto</w:t>
      </w:r>
      <w:r w:rsidR="00117963">
        <w:rPr>
          <w:rFonts w:ascii="Arial" w:hAnsi="Arial" w:cs="Arial"/>
          <w:sz w:val="24"/>
          <w:szCs w:val="24"/>
        </w:rPr>
        <w:t xml:space="preserve">, </w:t>
      </w:r>
      <w:r w:rsidR="0044482F">
        <w:rPr>
          <w:rFonts w:ascii="Arial" w:hAnsi="Arial" w:cs="Arial"/>
          <w:sz w:val="24"/>
          <w:szCs w:val="24"/>
        </w:rPr>
        <w:t>expressam</w:t>
      </w:r>
      <w:r w:rsidR="00475845">
        <w:rPr>
          <w:rFonts w:ascii="Arial" w:hAnsi="Arial" w:cs="Arial"/>
          <w:sz w:val="24"/>
          <w:szCs w:val="24"/>
        </w:rPr>
        <w:t xml:space="preserve"> </w:t>
      </w:r>
      <w:r w:rsidR="0044482F">
        <w:rPr>
          <w:rFonts w:ascii="Arial" w:hAnsi="Arial" w:cs="Arial"/>
          <w:sz w:val="24"/>
          <w:szCs w:val="24"/>
        </w:rPr>
        <w:t>elevada possibilidade de</w:t>
      </w:r>
      <w:r w:rsidR="00AE0E41">
        <w:rPr>
          <w:rFonts w:ascii="Arial" w:hAnsi="Arial" w:cs="Arial"/>
          <w:sz w:val="24"/>
          <w:szCs w:val="24"/>
        </w:rPr>
        <w:t xml:space="preserve"> </w:t>
      </w:r>
      <w:r w:rsidR="00475845">
        <w:rPr>
          <w:rFonts w:ascii="Arial" w:hAnsi="Arial" w:cs="Arial"/>
          <w:sz w:val="24"/>
          <w:szCs w:val="24"/>
        </w:rPr>
        <w:t>risco</w:t>
      </w:r>
      <w:r w:rsidR="0044482F">
        <w:rPr>
          <w:rFonts w:ascii="Arial" w:hAnsi="Arial" w:cs="Arial"/>
          <w:sz w:val="24"/>
          <w:szCs w:val="24"/>
        </w:rPr>
        <w:t>s</w:t>
      </w:r>
      <w:r w:rsidR="00475845">
        <w:rPr>
          <w:rFonts w:ascii="Arial" w:hAnsi="Arial" w:cs="Arial"/>
          <w:sz w:val="24"/>
          <w:szCs w:val="24"/>
        </w:rPr>
        <w:t xml:space="preserve"> de dist</w:t>
      </w:r>
      <w:r w:rsidR="00901EDB">
        <w:rPr>
          <w:rFonts w:ascii="Arial" w:hAnsi="Arial" w:cs="Arial"/>
          <w:sz w:val="24"/>
          <w:szCs w:val="24"/>
        </w:rPr>
        <w:t xml:space="preserve">orções </w:t>
      </w:r>
      <w:r w:rsidR="003A7FEA">
        <w:rPr>
          <w:rFonts w:ascii="Arial" w:hAnsi="Arial" w:cs="Arial"/>
          <w:sz w:val="24"/>
          <w:szCs w:val="24"/>
        </w:rPr>
        <w:t>dos</w:t>
      </w:r>
      <w:r w:rsidR="00374AE8">
        <w:rPr>
          <w:rFonts w:ascii="Arial" w:hAnsi="Arial" w:cs="Arial"/>
          <w:sz w:val="24"/>
          <w:szCs w:val="24"/>
        </w:rPr>
        <w:t xml:space="preserve"> </w:t>
      </w:r>
      <w:r w:rsidR="00AE0E41">
        <w:rPr>
          <w:rFonts w:ascii="Arial" w:hAnsi="Arial" w:cs="Arial"/>
          <w:sz w:val="24"/>
          <w:szCs w:val="24"/>
        </w:rPr>
        <w:t xml:space="preserve">saldos </w:t>
      </w:r>
      <w:r w:rsidR="00C67ACC">
        <w:rPr>
          <w:rFonts w:ascii="Arial" w:hAnsi="Arial" w:cs="Arial"/>
          <w:sz w:val="24"/>
          <w:szCs w:val="24"/>
        </w:rPr>
        <w:t>contábeis. D</w:t>
      </w:r>
      <w:r w:rsidR="00A2474F">
        <w:rPr>
          <w:rFonts w:ascii="Arial" w:hAnsi="Arial" w:cs="Arial"/>
          <w:sz w:val="24"/>
          <w:szCs w:val="24"/>
        </w:rPr>
        <w:t>evido</w:t>
      </w:r>
      <w:r w:rsidR="00B94C17">
        <w:rPr>
          <w:rFonts w:ascii="Arial" w:hAnsi="Arial" w:cs="Arial"/>
          <w:sz w:val="24"/>
          <w:szCs w:val="24"/>
        </w:rPr>
        <w:t xml:space="preserve"> </w:t>
      </w:r>
      <w:r w:rsidR="00F52F47">
        <w:rPr>
          <w:rFonts w:ascii="Arial" w:hAnsi="Arial" w:cs="Arial"/>
          <w:sz w:val="24"/>
          <w:szCs w:val="24"/>
        </w:rPr>
        <w:t>a a</w:t>
      </w:r>
      <w:r w:rsidR="00475845">
        <w:rPr>
          <w:rFonts w:ascii="Arial" w:hAnsi="Arial" w:cs="Arial"/>
          <w:sz w:val="24"/>
          <w:szCs w:val="24"/>
        </w:rPr>
        <w:t xml:space="preserve">usência de </w:t>
      </w:r>
      <w:r w:rsidR="0085626C">
        <w:rPr>
          <w:rFonts w:ascii="Arial" w:hAnsi="Arial" w:cs="Arial"/>
          <w:sz w:val="24"/>
          <w:szCs w:val="24"/>
        </w:rPr>
        <w:t xml:space="preserve">um </w:t>
      </w:r>
      <w:r w:rsidR="00475845">
        <w:rPr>
          <w:rFonts w:ascii="Arial" w:hAnsi="Arial" w:cs="Arial"/>
          <w:sz w:val="24"/>
          <w:szCs w:val="24"/>
        </w:rPr>
        <w:t>sistema</w:t>
      </w:r>
      <w:r w:rsidR="00076DEB">
        <w:rPr>
          <w:rFonts w:ascii="Arial" w:hAnsi="Arial" w:cs="Arial"/>
          <w:sz w:val="24"/>
          <w:szCs w:val="24"/>
        </w:rPr>
        <w:t xml:space="preserve"> de gestão</w:t>
      </w:r>
      <w:r w:rsidR="00475845">
        <w:rPr>
          <w:rFonts w:ascii="Arial" w:hAnsi="Arial" w:cs="Arial"/>
          <w:sz w:val="24"/>
          <w:szCs w:val="24"/>
        </w:rPr>
        <w:t xml:space="preserve"> </w:t>
      </w:r>
      <w:r w:rsidR="00DA40A7">
        <w:rPr>
          <w:rFonts w:ascii="Arial" w:hAnsi="Arial" w:cs="Arial"/>
          <w:sz w:val="24"/>
          <w:szCs w:val="24"/>
        </w:rPr>
        <w:t xml:space="preserve">organizado </w:t>
      </w:r>
      <w:r w:rsidR="00CF2A63">
        <w:rPr>
          <w:rFonts w:ascii="Arial" w:hAnsi="Arial" w:cs="Arial"/>
          <w:sz w:val="24"/>
          <w:szCs w:val="24"/>
        </w:rPr>
        <w:t>de controle patrimonial de forma</w:t>
      </w:r>
      <w:r w:rsidR="00F52F47">
        <w:rPr>
          <w:rFonts w:ascii="Arial" w:hAnsi="Arial" w:cs="Arial"/>
          <w:sz w:val="24"/>
          <w:szCs w:val="24"/>
        </w:rPr>
        <w:t xml:space="preserve"> </w:t>
      </w:r>
      <w:r w:rsidR="00CF2A63">
        <w:rPr>
          <w:rFonts w:ascii="Arial" w:hAnsi="Arial" w:cs="Arial"/>
          <w:sz w:val="24"/>
          <w:szCs w:val="24"/>
        </w:rPr>
        <w:t>integrada</w:t>
      </w:r>
      <w:r w:rsidR="009E79F0">
        <w:rPr>
          <w:rFonts w:ascii="Arial" w:hAnsi="Arial" w:cs="Arial"/>
          <w:sz w:val="24"/>
          <w:szCs w:val="24"/>
        </w:rPr>
        <w:t xml:space="preserve"> </w:t>
      </w:r>
      <w:r w:rsidR="00DA40A7">
        <w:rPr>
          <w:rFonts w:ascii="Arial" w:hAnsi="Arial" w:cs="Arial"/>
          <w:sz w:val="24"/>
          <w:szCs w:val="24"/>
        </w:rPr>
        <w:t>dentre</w:t>
      </w:r>
      <w:r w:rsidR="00F97FF6">
        <w:rPr>
          <w:rFonts w:ascii="Arial" w:hAnsi="Arial" w:cs="Arial"/>
          <w:sz w:val="24"/>
          <w:szCs w:val="24"/>
        </w:rPr>
        <w:t xml:space="preserve"> as</w:t>
      </w:r>
      <w:r w:rsidR="00F04118">
        <w:rPr>
          <w:rFonts w:ascii="Arial" w:hAnsi="Arial" w:cs="Arial"/>
          <w:sz w:val="24"/>
          <w:szCs w:val="24"/>
        </w:rPr>
        <w:t xml:space="preserve"> </w:t>
      </w:r>
      <w:r w:rsidR="00B94C17">
        <w:rPr>
          <w:rFonts w:ascii="Arial" w:hAnsi="Arial" w:cs="Arial"/>
          <w:sz w:val="24"/>
          <w:szCs w:val="24"/>
        </w:rPr>
        <w:t>unidades</w:t>
      </w:r>
      <w:r w:rsidR="00E40EBC">
        <w:rPr>
          <w:rFonts w:ascii="Arial" w:hAnsi="Arial" w:cs="Arial"/>
          <w:sz w:val="24"/>
          <w:szCs w:val="24"/>
        </w:rPr>
        <w:t xml:space="preserve"> organizacionais</w:t>
      </w:r>
      <w:r w:rsidR="00AE0E41">
        <w:rPr>
          <w:rFonts w:ascii="Arial" w:hAnsi="Arial" w:cs="Arial"/>
          <w:sz w:val="24"/>
          <w:szCs w:val="24"/>
        </w:rPr>
        <w:t xml:space="preserve"> descentralizadas.</w:t>
      </w:r>
      <w:r w:rsidR="0087069C">
        <w:rPr>
          <w:rFonts w:ascii="Arial" w:hAnsi="Arial" w:cs="Arial"/>
          <w:sz w:val="24"/>
          <w:szCs w:val="24"/>
        </w:rPr>
        <w:t xml:space="preserve"> </w:t>
      </w:r>
      <w:r w:rsidR="00B94C17">
        <w:rPr>
          <w:rFonts w:ascii="Arial" w:hAnsi="Arial" w:cs="Arial"/>
          <w:sz w:val="24"/>
          <w:szCs w:val="24"/>
        </w:rPr>
        <w:t xml:space="preserve">De igual </w:t>
      </w:r>
      <w:r w:rsidR="00F97FF6">
        <w:rPr>
          <w:rFonts w:ascii="Arial" w:hAnsi="Arial" w:cs="Arial"/>
          <w:sz w:val="24"/>
          <w:szCs w:val="24"/>
        </w:rPr>
        <w:t xml:space="preserve">modo, </w:t>
      </w:r>
      <w:r w:rsidR="00EF170D">
        <w:rPr>
          <w:rFonts w:ascii="Arial" w:hAnsi="Arial" w:cs="Arial"/>
          <w:sz w:val="24"/>
          <w:szCs w:val="24"/>
        </w:rPr>
        <w:t xml:space="preserve">estão os </w:t>
      </w:r>
      <w:r w:rsidR="00F97FF6">
        <w:rPr>
          <w:rFonts w:ascii="Arial" w:hAnsi="Arial" w:cs="Arial"/>
          <w:sz w:val="24"/>
          <w:szCs w:val="24"/>
        </w:rPr>
        <w:t>registros</w:t>
      </w:r>
      <w:r w:rsidR="00B94C17">
        <w:rPr>
          <w:rFonts w:ascii="Arial" w:hAnsi="Arial" w:cs="Arial"/>
          <w:sz w:val="24"/>
          <w:szCs w:val="24"/>
        </w:rPr>
        <w:t xml:space="preserve"> de</w:t>
      </w:r>
      <w:r w:rsidR="00394008">
        <w:rPr>
          <w:rFonts w:ascii="Arial" w:hAnsi="Arial" w:cs="Arial"/>
          <w:sz w:val="24"/>
          <w:szCs w:val="24"/>
        </w:rPr>
        <w:t xml:space="preserve"> mutação do patrimônio,</w:t>
      </w:r>
      <w:r w:rsidR="00DA40A7">
        <w:rPr>
          <w:rFonts w:ascii="Arial" w:hAnsi="Arial" w:cs="Arial"/>
          <w:sz w:val="24"/>
          <w:szCs w:val="24"/>
        </w:rPr>
        <w:t xml:space="preserve"> </w:t>
      </w:r>
      <w:r w:rsidR="00394008">
        <w:rPr>
          <w:rFonts w:ascii="Arial" w:hAnsi="Arial" w:cs="Arial"/>
          <w:sz w:val="24"/>
          <w:szCs w:val="24"/>
        </w:rPr>
        <w:t>depreciação</w:t>
      </w:r>
      <w:r w:rsidR="00EF170D">
        <w:rPr>
          <w:rFonts w:ascii="Arial" w:hAnsi="Arial" w:cs="Arial"/>
          <w:sz w:val="24"/>
          <w:szCs w:val="24"/>
        </w:rPr>
        <w:t>,</w:t>
      </w:r>
      <w:r w:rsidR="00DA40A7">
        <w:rPr>
          <w:rFonts w:ascii="Arial" w:hAnsi="Arial" w:cs="Arial"/>
          <w:sz w:val="24"/>
          <w:szCs w:val="24"/>
        </w:rPr>
        <w:t xml:space="preserve"> mensuração</w:t>
      </w:r>
      <w:r w:rsidR="00394008">
        <w:rPr>
          <w:rFonts w:ascii="Arial" w:hAnsi="Arial" w:cs="Arial"/>
          <w:sz w:val="24"/>
          <w:szCs w:val="24"/>
        </w:rPr>
        <w:t xml:space="preserve"> de intangíveis</w:t>
      </w:r>
      <w:r w:rsidR="00117963">
        <w:rPr>
          <w:rFonts w:ascii="Arial" w:hAnsi="Arial" w:cs="Arial"/>
          <w:sz w:val="24"/>
          <w:szCs w:val="24"/>
        </w:rPr>
        <w:t xml:space="preserve"> e</w:t>
      </w:r>
      <w:r w:rsidR="00EF170D">
        <w:rPr>
          <w:rFonts w:ascii="Arial" w:hAnsi="Arial" w:cs="Arial"/>
          <w:sz w:val="24"/>
          <w:szCs w:val="24"/>
        </w:rPr>
        <w:t xml:space="preserve"> amortização, dentre outros.</w:t>
      </w:r>
    </w:p>
    <w:p w14:paraId="3B3D6760" w14:textId="77777777" w:rsidR="00FC16DD" w:rsidRDefault="00FC16DD" w:rsidP="00FC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3C0FF0" w14:textId="41A10FEA" w:rsidR="00EF170D" w:rsidRDefault="00EF170D" w:rsidP="00FC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decorrer </w:t>
      </w:r>
      <w:r w:rsidR="00117963">
        <w:rPr>
          <w:rFonts w:ascii="Arial" w:hAnsi="Arial" w:cs="Arial"/>
          <w:sz w:val="24"/>
          <w:szCs w:val="24"/>
        </w:rPr>
        <w:t xml:space="preserve">e no enceramento </w:t>
      </w:r>
      <w:r>
        <w:rPr>
          <w:rFonts w:ascii="Arial" w:hAnsi="Arial" w:cs="Arial"/>
          <w:sz w:val="24"/>
          <w:szCs w:val="24"/>
        </w:rPr>
        <w:t>do exercício de 202</w:t>
      </w:r>
      <w:r w:rsidR="00117963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foram </w:t>
      </w:r>
      <w:r w:rsidR="00144806">
        <w:rPr>
          <w:rFonts w:ascii="Arial" w:hAnsi="Arial" w:cs="Arial"/>
          <w:sz w:val="24"/>
          <w:szCs w:val="24"/>
        </w:rPr>
        <w:t xml:space="preserve">efetuadas </w:t>
      </w:r>
      <w:r w:rsidR="000440D0">
        <w:rPr>
          <w:rFonts w:ascii="Arial" w:hAnsi="Arial" w:cs="Arial"/>
          <w:sz w:val="24"/>
          <w:szCs w:val="24"/>
        </w:rPr>
        <w:t xml:space="preserve">sucessivas  </w:t>
      </w:r>
      <w:r w:rsidR="00F94E51">
        <w:rPr>
          <w:rFonts w:ascii="Arial" w:hAnsi="Arial" w:cs="Arial"/>
          <w:sz w:val="24"/>
          <w:szCs w:val="24"/>
        </w:rPr>
        <w:t xml:space="preserve"> </w:t>
      </w:r>
      <w:r w:rsidR="000440D0">
        <w:rPr>
          <w:rFonts w:ascii="Arial" w:hAnsi="Arial" w:cs="Arial"/>
          <w:sz w:val="24"/>
          <w:szCs w:val="24"/>
        </w:rPr>
        <w:t xml:space="preserve">anotações de </w:t>
      </w:r>
      <w:r w:rsidR="00F94E51">
        <w:rPr>
          <w:rFonts w:ascii="Arial" w:hAnsi="Arial" w:cs="Arial"/>
          <w:sz w:val="24"/>
          <w:szCs w:val="24"/>
        </w:rPr>
        <w:t>restrições contábeis</w:t>
      </w:r>
      <w:r w:rsidR="000440D0">
        <w:rPr>
          <w:rFonts w:ascii="Arial" w:hAnsi="Arial" w:cs="Arial"/>
          <w:sz w:val="24"/>
          <w:szCs w:val="24"/>
        </w:rPr>
        <w:t xml:space="preserve"> consideradas relevantes</w:t>
      </w:r>
      <w:r w:rsidR="00144806">
        <w:rPr>
          <w:rFonts w:ascii="Arial" w:hAnsi="Arial" w:cs="Arial"/>
          <w:sz w:val="24"/>
          <w:szCs w:val="24"/>
        </w:rPr>
        <w:t xml:space="preserve"> pelo Contador Responsável</w:t>
      </w:r>
      <w:r>
        <w:rPr>
          <w:rFonts w:ascii="Arial" w:hAnsi="Arial" w:cs="Arial"/>
          <w:sz w:val="24"/>
          <w:szCs w:val="24"/>
        </w:rPr>
        <w:t xml:space="preserve"> no módul</w:t>
      </w:r>
      <w:r w:rsidR="00A426B2">
        <w:rPr>
          <w:rFonts w:ascii="Arial" w:hAnsi="Arial" w:cs="Arial"/>
          <w:sz w:val="24"/>
          <w:szCs w:val="24"/>
        </w:rPr>
        <w:t>o SIAFI de conformidade contábil</w:t>
      </w:r>
      <w:r>
        <w:rPr>
          <w:rFonts w:ascii="Arial" w:hAnsi="Arial" w:cs="Arial"/>
          <w:sz w:val="24"/>
          <w:szCs w:val="24"/>
        </w:rPr>
        <w:t>, a saber:</w:t>
      </w:r>
      <w:r w:rsidR="00FB60E6">
        <w:rPr>
          <w:rFonts w:ascii="Arial" w:hAnsi="Arial" w:cs="Arial"/>
          <w:sz w:val="24"/>
          <w:szCs w:val="24"/>
        </w:rPr>
        <w:t xml:space="preserve"> </w:t>
      </w:r>
      <w:r w:rsidR="00117963">
        <w:rPr>
          <w:rFonts w:ascii="Arial" w:hAnsi="Arial" w:cs="Arial"/>
          <w:sz w:val="24"/>
          <w:szCs w:val="24"/>
        </w:rPr>
        <w:t>f</w:t>
      </w:r>
      <w:r w:rsidR="00FB60E6">
        <w:rPr>
          <w:rFonts w:ascii="Arial" w:hAnsi="Arial" w:cs="Arial"/>
          <w:sz w:val="24"/>
          <w:szCs w:val="24"/>
        </w:rPr>
        <w:t>alta de remessa do</w:t>
      </w:r>
      <w:r w:rsidR="00004E00">
        <w:rPr>
          <w:rFonts w:ascii="Arial" w:hAnsi="Arial" w:cs="Arial"/>
          <w:sz w:val="24"/>
          <w:szCs w:val="24"/>
        </w:rPr>
        <w:t xml:space="preserve"> Relatório de Movimentação de Bens</w:t>
      </w:r>
      <w:r w:rsidR="00523615">
        <w:rPr>
          <w:rFonts w:ascii="Arial" w:hAnsi="Arial" w:cs="Arial"/>
          <w:sz w:val="24"/>
          <w:szCs w:val="24"/>
        </w:rPr>
        <w:t xml:space="preserve"> -</w:t>
      </w:r>
      <w:r w:rsidR="002542DE">
        <w:rPr>
          <w:rFonts w:ascii="Arial" w:hAnsi="Arial" w:cs="Arial"/>
          <w:sz w:val="24"/>
          <w:szCs w:val="24"/>
        </w:rPr>
        <w:t xml:space="preserve"> RMB </w:t>
      </w:r>
      <w:r w:rsidR="00004E00">
        <w:rPr>
          <w:rFonts w:ascii="Arial" w:hAnsi="Arial" w:cs="Arial"/>
          <w:sz w:val="24"/>
          <w:szCs w:val="24"/>
        </w:rPr>
        <w:t>para a Contabilidade</w:t>
      </w:r>
      <w:r w:rsidR="002542DE">
        <w:rPr>
          <w:rFonts w:ascii="Arial" w:hAnsi="Arial" w:cs="Arial"/>
          <w:sz w:val="24"/>
          <w:szCs w:val="24"/>
        </w:rPr>
        <w:t xml:space="preserve"> e</w:t>
      </w:r>
      <w:r w:rsidR="00004E00">
        <w:rPr>
          <w:rFonts w:ascii="Arial" w:hAnsi="Arial" w:cs="Arial"/>
          <w:sz w:val="24"/>
          <w:szCs w:val="24"/>
        </w:rPr>
        <w:t xml:space="preserve"> saldo de bens </w:t>
      </w:r>
      <w:r w:rsidR="00144806">
        <w:rPr>
          <w:rFonts w:ascii="Arial" w:hAnsi="Arial" w:cs="Arial"/>
          <w:sz w:val="24"/>
          <w:szCs w:val="24"/>
        </w:rPr>
        <w:t>mó</w:t>
      </w:r>
      <w:r w:rsidR="00004E00">
        <w:rPr>
          <w:rFonts w:ascii="Arial" w:hAnsi="Arial" w:cs="Arial"/>
          <w:sz w:val="24"/>
          <w:szCs w:val="24"/>
        </w:rPr>
        <w:t xml:space="preserve">veis no SIAFI não conciliados com o controle </w:t>
      </w:r>
      <w:r>
        <w:rPr>
          <w:rFonts w:ascii="Arial" w:hAnsi="Arial" w:cs="Arial"/>
          <w:sz w:val="24"/>
          <w:szCs w:val="24"/>
        </w:rPr>
        <w:t>patrimonial</w:t>
      </w:r>
      <w:r w:rsidR="00DA40A7">
        <w:rPr>
          <w:rFonts w:ascii="Arial" w:hAnsi="Arial" w:cs="Arial"/>
          <w:sz w:val="24"/>
          <w:szCs w:val="24"/>
        </w:rPr>
        <w:t>.</w:t>
      </w:r>
      <w:r w:rsidR="00401F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Consequentemente, a conciliação dos </w:t>
      </w:r>
      <w:r w:rsidR="00FB60E6">
        <w:rPr>
          <w:rFonts w:ascii="Arial" w:hAnsi="Arial" w:cs="Arial"/>
          <w:sz w:val="24"/>
          <w:szCs w:val="24"/>
        </w:rPr>
        <w:t>saldos não</w:t>
      </w:r>
      <w:r>
        <w:rPr>
          <w:rFonts w:ascii="Arial" w:hAnsi="Arial" w:cs="Arial"/>
          <w:sz w:val="24"/>
          <w:szCs w:val="24"/>
        </w:rPr>
        <w:t xml:space="preserve"> </w:t>
      </w:r>
      <w:r w:rsidR="00570C4E">
        <w:rPr>
          <w:rFonts w:ascii="Arial" w:hAnsi="Arial" w:cs="Arial"/>
          <w:sz w:val="24"/>
          <w:szCs w:val="24"/>
        </w:rPr>
        <w:t xml:space="preserve">foi </w:t>
      </w:r>
      <w:r w:rsidR="00144806">
        <w:rPr>
          <w:rFonts w:ascii="Arial" w:hAnsi="Arial" w:cs="Arial"/>
          <w:sz w:val="24"/>
          <w:szCs w:val="24"/>
        </w:rPr>
        <w:t xml:space="preserve">possível </w:t>
      </w:r>
      <w:r w:rsidR="00570C4E">
        <w:rPr>
          <w:rFonts w:ascii="Arial" w:hAnsi="Arial" w:cs="Arial"/>
          <w:sz w:val="24"/>
          <w:szCs w:val="24"/>
        </w:rPr>
        <w:t>de ser realizad</w:t>
      </w:r>
      <w:r w:rsidR="00117963">
        <w:rPr>
          <w:rFonts w:ascii="Arial" w:hAnsi="Arial" w:cs="Arial"/>
          <w:sz w:val="24"/>
          <w:szCs w:val="24"/>
        </w:rPr>
        <w:t>a</w:t>
      </w:r>
      <w:r w:rsidR="00A426B2">
        <w:rPr>
          <w:rFonts w:ascii="Arial" w:hAnsi="Arial" w:cs="Arial"/>
          <w:sz w:val="24"/>
          <w:szCs w:val="24"/>
        </w:rPr>
        <w:t xml:space="preserve"> </w:t>
      </w:r>
      <w:r w:rsidR="00117963">
        <w:rPr>
          <w:rFonts w:ascii="Arial" w:hAnsi="Arial" w:cs="Arial"/>
          <w:sz w:val="24"/>
          <w:szCs w:val="24"/>
        </w:rPr>
        <w:t>n</w:t>
      </w:r>
      <w:r w:rsidR="00A426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exercício</w:t>
      </w:r>
      <w:r w:rsidR="00117963">
        <w:rPr>
          <w:rFonts w:ascii="Arial" w:hAnsi="Arial" w:cs="Arial"/>
          <w:sz w:val="24"/>
          <w:szCs w:val="24"/>
        </w:rPr>
        <w:t>.</w:t>
      </w:r>
    </w:p>
    <w:p w14:paraId="5AEC50F5" w14:textId="77777777" w:rsidR="008159C5" w:rsidRDefault="008159C5" w:rsidP="00FC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826BC7" w14:textId="36EAB5C0" w:rsidR="008159C5" w:rsidRDefault="008159C5" w:rsidP="008159C5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Brasília, 21 de janeiro de 2022</w:t>
      </w:r>
    </w:p>
    <w:p w14:paraId="216D8896" w14:textId="77777777" w:rsidR="008159C5" w:rsidRDefault="008159C5" w:rsidP="008159C5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F3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Coordenação de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Contabilidade - </w:t>
      </w:r>
      <w:r w:rsidRPr="006F3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CONT/CGFIN/DIPLAN/</w:t>
      </w:r>
      <w:proofErr w:type="spellStart"/>
      <w:r w:rsidRPr="006F3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ICMBio</w:t>
      </w:r>
      <w:proofErr w:type="spellEnd"/>
    </w:p>
    <w:p w14:paraId="021DAD6D" w14:textId="77777777" w:rsidR="008159C5" w:rsidRPr="006F3EE8" w:rsidRDefault="008159C5" w:rsidP="008159C5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F3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Willian Masson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Analista Ambiental</w:t>
      </w:r>
      <w:r w:rsidRPr="006F3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792D449" w14:textId="77777777" w:rsidR="008159C5" w:rsidRPr="006F3EE8" w:rsidRDefault="008159C5" w:rsidP="008159C5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F3E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Coordenador de Contabilidade - Substituto – CRC DF 015332/O-6</w:t>
      </w:r>
    </w:p>
    <w:p w14:paraId="14B1B5F7" w14:textId="59625971" w:rsidR="008159C5" w:rsidRPr="0051078C" w:rsidRDefault="008159C5" w:rsidP="0051078C">
      <w:pPr>
        <w:jc w:val="both"/>
        <w:rPr>
          <w:rFonts w:ascii="Arial" w:hAnsi="Arial" w:cs="Arial"/>
          <w:sz w:val="24"/>
          <w:szCs w:val="24"/>
        </w:rPr>
      </w:pPr>
    </w:p>
    <w:sectPr w:rsidR="008159C5" w:rsidRPr="00510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8C"/>
    <w:rsid w:val="00004E00"/>
    <w:rsid w:val="000440D0"/>
    <w:rsid w:val="00050E34"/>
    <w:rsid w:val="00076DEB"/>
    <w:rsid w:val="00117963"/>
    <w:rsid w:val="00144806"/>
    <w:rsid w:val="00162970"/>
    <w:rsid w:val="002542DE"/>
    <w:rsid w:val="00275735"/>
    <w:rsid w:val="002A08E5"/>
    <w:rsid w:val="002B52F9"/>
    <w:rsid w:val="003545E3"/>
    <w:rsid w:val="00374AE8"/>
    <w:rsid w:val="00394008"/>
    <w:rsid w:val="003A7FEA"/>
    <w:rsid w:val="00401F74"/>
    <w:rsid w:val="0043218C"/>
    <w:rsid w:val="0044482F"/>
    <w:rsid w:val="00475845"/>
    <w:rsid w:val="004A1C51"/>
    <w:rsid w:val="004D5E48"/>
    <w:rsid w:val="004F7469"/>
    <w:rsid w:val="0051078C"/>
    <w:rsid w:val="00523615"/>
    <w:rsid w:val="00570C4E"/>
    <w:rsid w:val="005C2F94"/>
    <w:rsid w:val="005E581B"/>
    <w:rsid w:val="00646186"/>
    <w:rsid w:val="006508B0"/>
    <w:rsid w:val="00657CF1"/>
    <w:rsid w:val="007A7616"/>
    <w:rsid w:val="007A7EB7"/>
    <w:rsid w:val="0081247F"/>
    <w:rsid w:val="008159C5"/>
    <w:rsid w:val="0085626C"/>
    <w:rsid w:val="00863DBA"/>
    <w:rsid w:val="0087069C"/>
    <w:rsid w:val="00890348"/>
    <w:rsid w:val="00901EDB"/>
    <w:rsid w:val="009E79F0"/>
    <w:rsid w:val="009F1F9A"/>
    <w:rsid w:val="009F77BA"/>
    <w:rsid w:val="00A2474F"/>
    <w:rsid w:val="00A3134B"/>
    <w:rsid w:val="00A426B2"/>
    <w:rsid w:val="00A473A0"/>
    <w:rsid w:val="00A47D50"/>
    <w:rsid w:val="00A72140"/>
    <w:rsid w:val="00AE0E41"/>
    <w:rsid w:val="00AE7E9D"/>
    <w:rsid w:val="00AF1BFC"/>
    <w:rsid w:val="00B94C17"/>
    <w:rsid w:val="00BA3F48"/>
    <w:rsid w:val="00BF035D"/>
    <w:rsid w:val="00C67ACC"/>
    <w:rsid w:val="00CF2A63"/>
    <w:rsid w:val="00D31251"/>
    <w:rsid w:val="00DA40A7"/>
    <w:rsid w:val="00E2379C"/>
    <w:rsid w:val="00E23CE1"/>
    <w:rsid w:val="00E40EBC"/>
    <w:rsid w:val="00E41F81"/>
    <w:rsid w:val="00E552FF"/>
    <w:rsid w:val="00E563E4"/>
    <w:rsid w:val="00E7021D"/>
    <w:rsid w:val="00EF170D"/>
    <w:rsid w:val="00F04118"/>
    <w:rsid w:val="00F45ED1"/>
    <w:rsid w:val="00F52F47"/>
    <w:rsid w:val="00F70C51"/>
    <w:rsid w:val="00F94E51"/>
    <w:rsid w:val="00F97FF6"/>
    <w:rsid w:val="00FB60E6"/>
    <w:rsid w:val="00FC16DD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347"/>
  <w15:chartTrackingRefBased/>
  <w15:docId w15:val="{33258B45-DAFE-4D73-9653-F8F59820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57C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7C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7C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C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7C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38438950663</cp:lastModifiedBy>
  <cp:revision>8</cp:revision>
  <cp:lastPrinted>2022-01-19T17:53:00Z</cp:lastPrinted>
  <dcterms:created xsi:type="dcterms:W3CDTF">2022-01-18T22:50:00Z</dcterms:created>
  <dcterms:modified xsi:type="dcterms:W3CDTF">2022-01-21T14:49:00Z</dcterms:modified>
</cp:coreProperties>
</file>