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247C" w14:textId="3AFDE92D" w:rsidR="000A3A58" w:rsidRDefault="49E34019" w:rsidP="49E34019">
      <w:pPr>
        <w:jc w:val="center"/>
        <w:rPr>
          <w:rFonts w:eastAsiaTheme="minorEastAsia"/>
          <w:b/>
          <w:bCs/>
          <w:sz w:val="26"/>
          <w:szCs w:val="26"/>
          <w:lang w:val="pt-BR"/>
        </w:rPr>
      </w:pPr>
      <w:r w:rsidRPr="49E34019">
        <w:rPr>
          <w:rFonts w:eastAsiaTheme="minorEastAsia"/>
          <w:b/>
          <w:bCs/>
          <w:sz w:val="26"/>
          <w:szCs w:val="26"/>
          <w:lang w:val="pt-BR"/>
        </w:rPr>
        <w:t>REQUERIMENTO DE CESSÃO DE USO DE ESPAÇO FÍSICO EM ÁGUAS PÚBLICAS</w:t>
      </w:r>
    </w:p>
    <w:p w14:paraId="6D4DEA19" w14:textId="7E7249EC" w:rsidR="00C267BE" w:rsidRDefault="49E34019" w:rsidP="00A251B3">
      <w:pPr>
        <w:jc w:val="center"/>
        <w:rPr>
          <w:rFonts w:eastAsiaTheme="minorEastAsia"/>
          <w:b/>
          <w:bCs/>
          <w:sz w:val="26"/>
          <w:szCs w:val="26"/>
          <w:u w:val="single"/>
          <w:lang w:val="pt-BR"/>
        </w:rPr>
      </w:pPr>
      <w:r w:rsidRPr="49E34019">
        <w:rPr>
          <w:rFonts w:eastAsiaTheme="minorEastAsia"/>
          <w:b/>
          <w:bCs/>
          <w:sz w:val="26"/>
          <w:szCs w:val="26"/>
          <w:lang w:val="pt-BR"/>
        </w:rPr>
        <w:t xml:space="preserve">com fundamento </w:t>
      </w:r>
      <w:r w:rsidRPr="49E34019">
        <w:rPr>
          <w:rFonts w:eastAsiaTheme="minorEastAsia"/>
          <w:b/>
          <w:bCs/>
          <w:sz w:val="26"/>
          <w:szCs w:val="26"/>
          <w:u w:val="single"/>
          <w:lang w:val="pt-BR"/>
        </w:rPr>
        <w:t xml:space="preserve">no art. </w:t>
      </w:r>
      <w:r w:rsidR="00546C56">
        <w:rPr>
          <w:rFonts w:eastAsiaTheme="minorEastAsia"/>
          <w:b/>
          <w:bCs/>
          <w:sz w:val="26"/>
          <w:szCs w:val="26"/>
          <w:u w:val="single"/>
          <w:lang w:val="pt-BR"/>
        </w:rPr>
        <w:t>10</w:t>
      </w:r>
      <w:r w:rsidRPr="49E34019">
        <w:rPr>
          <w:rFonts w:eastAsiaTheme="minorEastAsia"/>
          <w:b/>
          <w:bCs/>
          <w:sz w:val="26"/>
          <w:szCs w:val="26"/>
          <w:u w:val="single"/>
          <w:lang w:val="pt-BR"/>
        </w:rPr>
        <w:t xml:space="preserve"> da Portaria SPU/</w:t>
      </w:r>
      <w:r w:rsidR="00546C56">
        <w:rPr>
          <w:rFonts w:eastAsiaTheme="minorEastAsia"/>
          <w:b/>
          <w:bCs/>
          <w:sz w:val="26"/>
          <w:szCs w:val="26"/>
          <w:u w:val="single"/>
          <w:lang w:val="pt-BR"/>
        </w:rPr>
        <w:t>ME</w:t>
      </w:r>
      <w:r w:rsidRPr="49E34019">
        <w:rPr>
          <w:rFonts w:eastAsiaTheme="minorEastAsia"/>
          <w:b/>
          <w:bCs/>
          <w:sz w:val="26"/>
          <w:szCs w:val="26"/>
          <w:u w:val="single"/>
          <w:lang w:val="pt-BR"/>
        </w:rPr>
        <w:t xml:space="preserve"> n° </w:t>
      </w:r>
      <w:r w:rsidR="00546C56" w:rsidRPr="00546C56">
        <w:rPr>
          <w:rFonts w:eastAsiaTheme="minorEastAsia"/>
          <w:b/>
          <w:bCs/>
          <w:sz w:val="26"/>
          <w:szCs w:val="26"/>
          <w:u w:val="single"/>
          <w:lang w:val="pt-BR"/>
        </w:rPr>
        <w:t>5.629</w:t>
      </w:r>
      <w:r w:rsidR="00546C56">
        <w:rPr>
          <w:rFonts w:eastAsiaTheme="minorEastAsia"/>
          <w:b/>
          <w:bCs/>
          <w:sz w:val="26"/>
          <w:szCs w:val="26"/>
          <w:u w:val="single"/>
          <w:lang w:val="pt-BR"/>
        </w:rPr>
        <w:t>, de 23 de junho de 2022</w:t>
      </w:r>
    </w:p>
    <w:p w14:paraId="018ADD19" w14:textId="77777777" w:rsidR="00191941" w:rsidRPr="00C267BE" w:rsidRDefault="00191941" w:rsidP="00A251B3">
      <w:pPr>
        <w:jc w:val="center"/>
        <w:rPr>
          <w:rFonts w:eastAsiaTheme="minorEastAsia"/>
          <w:b/>
          <w:bCs/>
          <w:sz w:val="26"/>
          <w:szCs w:val="26"/>
          <w:lang w:val="pt-BR"/>
        </w:rPr>
      </w:pPr>
    </w:p>
    <w:p w14:paraId="3000896C" w14:textId="2294B2BE" w:rsidR="000A3A58" w:rsidRDefault="49E34019" w:rsidP="49E34019">
      <w:pPr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  <w:t>1. DADOS DO IMÓVEL ADJACENTE (OU SEJA, IMÓVEL EM TERRA)</w:t>
      </w:r>
    </w:p>
    <w:p w14:paraId="5DACCE53" w14:textId="1861A94D" w:rsidR="000A3A58" w:rsidRDefault="49E34019" w:rsidP="49E34019">
      <w:pPr>
        <w:rPr>
          <w:rFonts w:eastAsiaTheme="minorEastAsia"/>
          <w:b/>
          <w:b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007"/>
        <w:gridCol w:w="5353"/>
      </w:tblGrid>
      <w:tr w:rsidR="49E34019" w14:paraId="6B888AB4" w14:textId="77777777" w:rsidTr="49E34019">
        <w:tc>
          <w:tcPr>
            <w:tcW w:w="4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8CBCF" w14:textId="68423DCF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O imóvel adjacente ao espaço físico em águas públicas corresponde a área cadastrada da União:</w:t>
            </w:r>
          </w:p>
        </w:tc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D2910" w14:textId="33FAF583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RIP do imóvel:</w:t>
            </w:r>
          </w:p>
          <w:p w14:paraId="2A1BE912" w14:textId="48E7E01E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49E34019" w14:paraId="50EE2E46" w14:textId="77777777" w:rsidTr="49E34019">
        <w:tc>
          <w:tcPr>
            <w:tcW w:w="4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BFFF9" w14:textId="52352B6F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O imóvel adjacente ao espaço físico em águas públicas é da União mas ainda não está cadastrada junto à SPU</w:t>
            </w:r>
          </w:p>
        </w:tc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46F12" w14:textId="7152BFE9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Endereço do imóvel:</w:t>
            </w:r>
          </w:p>
        </w:tc>
      </w:tr>
      <w:tr w:rsidR="49E34019" w14:paraId="0E5A6C6B" w14:textId="77777777" w:rsidTr="49E34019">
        <w:tc>
          <w:tcPr>
            <w:tcW w:w="4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39A80" w14:textId="312726CE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O imóvel adjacente corresponde a terreno </w:t>
            </w:r>
            <w:r w:rsidR="00B21900">
              <w:rPr>
                <w:rFonts w:eastAsiaTheme="minorEastAsia"/>
                <w:sz w:val="20"/>
                <w:szCs w:val="20"/>
                <w:lang w:val="pt-BR"/>
              </w:rPr>
              <w:t>que não é da União</w:t>
            </w:r>
          </w:p>
          <w:p w14:paraId="34D46EA9" w14:textId="1E85E52F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57181" w14:textId="480876A6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Tipo de documento de posse ou propriedade:</w:t>
            </w:r>
          </w:p>
          <w:p w14:paraId="43C11BC2" w14:textId="22AF1664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escritura</w:t>
            </w:r>
          </w:p>
          <w:p w14:paraId="1935665E" w14:textId="618F5FD0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matrícula do imóvel</w:t>
            </w:r>
          </w:p>
          <w:p w14:paraId="6DD7968F" w14:textId="668BD907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contrato de locação, arrendamento, etc. </w:t>
            </w:r>
          </w:p>
          <w:p w14:paraId="68F7B908" w14:textId="5A30F936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outros </w:t>
            </w:r>
          </w:p>
        </w:tc>
      </w:tr>
      <w:tr w:rsidR="49E34019" w14:paraId="2FF2DCE3" w14:textId="77777777" w:rsidTr="49E34019">
        <w:tc>
          <w:tcPr>
            <w:tcW w:w="4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33199" w14:textId="1DD1210B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] Não possui imóvel adjacente</w:t>
            </w:r>
          </w:p>
          <w:p w14:paraId="39D0CE05" w14:textId="7650A23E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35E29FDE" w14:textId="2E98E3C7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C74E0" w14:textId="1A9D231C" w:rsidR="49E34019" w:rsidRDefault="49E34019" w:rsidP="49E34019">
            <w:pPr>
              <w:rPr>
                <w:rFonts w:eastAsiaTheme="minorEastAsia"/>
                <w:i/>
                <w:iCs/>
                <w:sz w:val="14"/>
                <w:szCs w:val="14"/>
                <w:lang w:val="pt-BR"/>
              </w:rPr>
            </w:pPr>
            <w:r w:rsidRPr="49E34019">
              <w:rPr>
                <w:rFonts w:eastAsiaTheme="minorEastAsia"/>
                <w:i/>
                <w:iCs/>
                <w:sz w:val="14"/>
                <w:szCs w:val="14"/>
                <w:lang w:val="pt-BR"/>
              </w:rPr>
              <w:t xml:space="preserve"> </w:t>
            </w:r>
          </w:p>
        </w:tc>
      </w:tr>
    </w:tbl>
    <w:p w14:paraId="503C49D6" w14:textId="755A047E" w:rsidR="000A3A58" w:rsidRDefault="49E34019" w:rsidP="49E34019">
      <w:pPr>
        <w:rPr>
          <w:rFonts w:eastAsiaTheme="minorEastAsia"/>
          <w:b/>
          <w:b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</w:p>
    <w:p w14:paraId="38EFF0BF" w14:textId="7C4C83C3" w:rsidR="000A3A58" w:rsidRDefault="49E34019" w:rsidP="49E34019">
      <w:pPr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  <w:r w:rsidRPr="49E34019"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  <w:t>2. OBJETO DO REQUERIMENTO</w:t>
      </w:r>
    </w:p>
    <w:tbl>
      <w:tblPr>
        <w:tblStyle w:val="Tabelacomgrade"/>
        <w:tblW w:w="9360" w:type="dxa"/>
        <w:tblLayout w:type="fixed"/>
        <w:tblLook w:val="04A0" w:firstRow="1" w:lastRow="0" w:firstColumn="1" w:lastColumn="0" w:noHBand="0" w:noVBand="1"/>
      </w:tblPr>
      <w:tblGrid>
        <w:gridCol w:w="2407"/>
        <w:gridCol w:w="6953"/>
      </w:tblGrid>
      <w:tr w:rsidR="49E34019" w14:paraId="0E6E3B09" w14:textId="77777777" w:rsidTr="00CA488D"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9FAAC" w14:textId="1E67DA76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49E34019">
              <w:rPr>
                <w:rFonts w:eastAsiaTheme="minorEastAsia"/>
                <w:sz w:val="20"/>
                <w:szCs w:val="20"/>
                <w:lang w:val="pt-BR"/>
              </w:rPr>
              <w:t>Área pretendida (espelho d’água):</w:t>
            </w:r>
          </w:p>
        </w:tc>
        <w:tc>
          <w:tcPr>
            <w:tcW w:w="6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CE8F0" w14:textId="16042801" w:rsidR="49E34019" w:rsidRDefault="49E34019" w:rsidP="49E34019">
            <w:pPr>
              <w:rPr>
                <w:rFonts w:eastAsiaTheme="minorEastAsia"/>
                <w:sz w:val="20"/>
                <w:szCs w:val="20"/>
                <w:vertAlign w:val="superscript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____________m</w:t>
            </w:r>
            <w:r w:rsidRPr="49E34019">
              <w:rPr>
                <w:rFonts w:eastAsiaTheme="minorEastAsia"/>
                <w:sz w:val="20"/>
                <w:szCs w:val="20"/>
                <w:vertAlign w:val="superscript"/>
                <w:lang w:val="pt-BR"/>
              </w:rPr>
              <w:t xml:space="preserve">2 </w:t>
            </w:r>
          </w:p>
        </w:tc>
      </w:tr>
      <w:tr w:rsidR="49E34019" w14:paraId="7D728D37" w14:textId="77777777" w:rsidTr="00CA488D"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B467E" w14:textId="184EC4E5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Tipo de estrutura náutica:</w:t>
            </w:r>
          </w:p>
        </w:tc>
        <w:tc>
          <w:tcPr>
            <w:tcW w:w="6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7DB8C" w14:textId="5923C3DE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píeres</w:t>
            </w:r>
          </w:p>
          <w:p w14:paraId="6276275A" w14:textId="628595D8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rampas</w:t>
            </w:r>
          </w:p>
          <w:p w14:paraId="40809487" w14:textId="22CB0638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trapiches</w:t>
            </w:r>
          </w:p>
          <w:p w14:paraId="516060C4" w14:textId="377A3791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flutuantes</w:t>
            </w:r>
          </w:p>
          <w:p w14:paraId="5F72A769" w14:textId="299E864A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atracadouros (flutuantes ou não)</w:t>
            </w:r>
          </w:p>
          <w:p w14:paraId="140CF164" w14:textId="68D1AB2C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outros: _________________</w:t>
            </w:r>
          </w:p>
        </w:tc>
      </w:tr>
      <w:tr w:rsidR="49E34019" w14:paraId="78FAF617" w14:textId="77777777" w:rsidTr="00CA488D"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C16F7" w14:textId="40A13A14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Classificação da estrutura náutica </w:t>
            </w:r>
          </w:p>
        </w:tc>
        <w:tc>
          <w:tcPr>
            <w:tcW w:w="6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342F1" w14:textId="488936CC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de interesse público ou social</w:t>
            </w:r>
          </w:p>
          <w:p w14:paraId="152BCAEF" w14:textId="12FE1BC4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de interesse econômico</w:t>
            </w:r>
          </w:p>
          <w:p w14:paraId="29EB2AA2" w14:textId="6356BA0D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de interesse particular</w:t>
            </w:r>
          </w:p>
          <w:p w14:paraId="3191FE41" w14:textId="6824BBF1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de uso misto.</w:t>
            </w:r>
          </w:p>
        </w:tc>
      </w:tr>
      <w:tr w:rsidR="49E34019" w14:paraId="46BBC086" w14:textId="77777777" w:rsidTr="00CA488D"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789D2" w14:textId="268FD7FC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6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8DFF8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>Interesse público:</w:t>
            </w:r>
          </w:p>
          <w:p w14:paraId="2C24E943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transporte público de passageiros</w:t>
            </w:r>
          </w:p>
          <w:p w14:paraId="1F1583B6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transporte regular de cargas para abastecimento de alimentos, medicamentos, material hospitalar, combustíveis e outros bens considerados essenciais</w:t>
            </w:r>
          </w:p>
          <w:p w14:paraId="176AA4D4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proteção de fauna ou flora e educação ambiental</w:t>
            </w:r>
          </w:p>
          <w:p w14:paraId="714205F8" w14:textId="542D0165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prestação de serviços públicos</w:t>
            </w:r>
            <w:r w:rsidR="008A66EF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(atenção: será necessário incluir o contrato relacionado à oferta desse serviço). </w:t>
            </w:r>
          </w:p>
          <w:p w14:paraId="0CEBFAB3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outros: ____________</w:t>
            </w:r>
          </w:p>
          <w:p w14:paraId="53FD6564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</w:p>
          <w:p w14:paraId="3B27884B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>Aproveitamento econômico de interesse nacional:</w:t>
            </w:r>
          </w:p>
          <w:p w14:paraId="76A46C5A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 desenvolvimento da pesca</w:t>
            </w:r>
          </w:p>
          <w:p w14:paraId="1CDDA0FF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desenvolvimento do turismo</w:t>
            </w:r>
          </w:p>
          <w:p w14:paraId="7D762A7A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desenvolvimento urbano</w:t>
            </w:r>
          </w:p>
          <w:p w14:paraId="39489457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exploração mineral</w:t>
            </w:r>
          </w:p>
          <w:p w14:paraId="306F9790" w14:textId="77777777" w:rsidR="004665F8" w:rsidRPr="004665F8" w:rsidRDefault="004665F8" w:rsidP="004665F8">
            <w:p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transporte de cargas ou passageiros.</w:t>
            </w:r>
          </w:p>
          <w:p w14:paraId="7A3FC02C" w14:textId="44162D81" w:rsidR="49E34019" w:rsidRDefault="004665F8" w:rsidP="004665F8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[  </w:t>
            </w:r>
            <w:proofErr w:type="gramEnd"/>
            <w:r w:rsidRPr="004665F8">
              <w:rPr>
                <w:rFonts w:eastAsiaTheme="minorEastAsia"/>
                <w:color w:val="000000" w:themeColor="text1"/>
                <w:sz w:val="20"/>
                <w:szCs w:val="20"/>
                <w:lang w:val="pt-BR"/>
              </w:rPr>
              <w:t xml:space="preserve"> ] outros ____________.</w:t>
            </w:r>
          </w:p>
        </w:tc>
      </w:tr>
      <w:tr w:rsidR="49E34019" w14:paraId="169F7952" w14:textId="77777777" w:rsidTr="00CA488D"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D928E" w14:textId="5962EF07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lastRenderedPageBreak/>
              <w:t>Prazo pretendido de cessão:</w:t>
            </w:r>
          </w:p>
          <w:p w14:paraId="0C63CD32" w14:textId="533D095E" w:rsidR="49E34019" w:rsidRDefault="49E34019" w:rsidP="49E34019">
            <w:pPr>
              <w:rPr>
                <w:rFonts w:eastAsiaTheme="minorEastAsia"/>
                <w:i/>
                <w:i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i/>
                <w:iCs/>
                <w:sz w:val="20"/>
                <w:szCs w:val="20"/>
                <w:lang w:val="pt-BR"/>
              </w:rPr>
              <w:t xml:space="preserve"> </w:t>
            </w:r>
          </w:p>
          <w:p w14:paraId="779CE3D5" w14:textId="17D36D85" w:rsidR="49E34019" w:rsidRDefault="49E34019" w:rsidP="49E34019">
            <w:pPr>
              <w:jc w:val="both"/>
              <w:rPr>
                <w:rFonts w:eastAsiaTheme="minorEastAsia"/>
                <w:i/>
                <w:iCs/>
                <w:sz w:val="20"/>
                <w:szCs w:val="20"/>
                <w:vertAlign w:val="superscript"/>
                <w:lang w:val="pt-BR"/>
              </w:rPr>
            </w:pPr>
            <w:r w:rsidRPr="49E34019">
              <w:rPr>
                <w:rFonts w:eastAsiaTheme="minorEastAsia"/>
                <w:i/>
                <w:iCs/>
                <w:sz w:val="20"/>
                <w:szCs w:val="20"/>
                <w:vertAlign w:val="superscript"/>
                <w:lang w:val="pt-BR"/>
              </w:rPr>
              <w:t xml:space="preserve">Atenção: não é permitida a solicitação de prazo indefinido. </w:t>
            </w:r>
            <w:r w:rsidRPr="49E34019">
              <w:rPr>
                <w:rFonts w:eastAsiaTheme="minorEastAsia"/>
                <w:b/>
                <w:bCs/>
                <w:i/>
                <w:iCs/>
                <w:sz w:val="20"/>
                <w:szCs w:val="20"/>
                <w:vertAlign w:val="superscript"/>
                <w:lang w:val="pt-BR"/>
              </w:rPr>
              <w:t>Prazo máximo possível: 20 (vinte) anos</w:t>
            </w:r>
            <w:r w:rsidRPr="49E34019">
              <w:rPr>
                <w:rFonts w:eastAsiaTheme="minorEastAsia"/>
                <w:i/>
                <w:iCs/>
                <w:sz w:val="20"/>
                <w:szCs w:val="20"/>
                <w:vertAlign w:val="superscript"/>
                <w:lang w:val="pt-BR"/>
              </w:rPr>
              <w:t>.</w:t>
            </w:r>
          </w:p>
        </w:tc>
        <w:tc>
          <w:tcPr>
            <w:tcW w:w="6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91725" w14:textId="4D385222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05D7CE1F" w14:textId="2BAFBFA4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__________ anos</w:t>
            </w:r>
          </w:p>
          <w:p w14:paraId="222076E3" w14:textId="3E49E5E0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49E34019" w14:paraId="6548A76B" w14:textId="77777777" w:rsidTr="00CA488D">
        <w:tc>
          <w:tcPr>
            <w:tcW w:w="240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0AD0D" w14:textId="77777777" w:rsidR="000A3A58" w:rsidRDefault="000A3A58"/>
        </w:tc>
        <w:tc>
          <w:tcPr>
            <w:tcW w:w="6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CC944" w14:textId="206FC972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Justificativa:</w:t>
            </w:r>
          </w:p>
          <w:p w14:paraId="2943376F" w14:textId="1A14FECF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00994EEC" w14:textId="21A17C55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49E34019" w14:paraId="74D8070E" w14:textId="77777777" w:rsidTr="00CA488D">
        <w:tc>
          <w:tcPr>
            <w:tcW w:w="24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11253" w14:textId="13B6946C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Há prazo de carência para o início da retribuição pelo uso?</w:t>
            </w:r>
          </w:p>
          <w:p w14:paraId="7EA29251" w14:textId="2B286C22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5EE9C730" w14:textId="2F5D4851" w:rsidR="49E34019" w:rsidRDefault="49E34019" w:rsidP="49E34019">
            <w:pPr>
              <w:jc w:val="both"/>
              <w:rPr>
                <w:rFonts w:eastAsiaTheme="minorEastAsia"/>
                <w:i/>
                <w:iCs/>
                <w:sz w:val="20"/>
                <w:szCs w:val="20"/>
                <w:vertAlign w:val="superscript"/>
                <w:lang w:val="pt-BR"/>
              </w:rPr>
            </w:pPr>
            <w:r w:rsidRPr="49E34019">
              <w:rPr>
                <w:rFonts w:eastAsiaTheme="minorEastAsia"/>
                <w:i/>
                <w:iCs/>
                <w:sz w:val="20"/>
                <w:szCs w:val="20"/>
                <w:vertAlign w:val="superscript"/>
                <w:lang w:val="pt-BR"/>
              </w:rPr>
              <w:t>Atenção: o prazo de carência, quando cabível, não deverá ultrapassar o início da operação do empreendimento, ainda que em caráter parcial</w:t>
            </w:r>
          </w:p>
        </w:tc>
        <w:tc>
          <w:tcPr>
            <w:tcW w:w="6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FCE42" w14:textId="0D589C71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Não</w:t>
            </w:r>
          </w:p>
          <w:p w14:paraId="0C0197CD" w14:textId="2ADBAEC5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Sim. Período necessário: ________________ </w:t>
            </w:r>
          </w:p>
          <w:p w14:paraId="05E5A7E6" w14:textId="1FBAA6EC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5438ED80" w14:textId="46200FCE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49E34019" w14:paraId="3B863254" w14:textId="77777777" w:rsidTr="00CA488D">
        <w:tc>
          <w:tcPr>
            <w:tcW w:w="2407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E8763F" w14:textId="77777777" w:rsidR="000A3A58" w:rsidRDefault="000A3A58"/>
        </w:tc>
        <w:tc>
          <w:tcPr>
            <w:tcW w:w="6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CF49" w14:textId="7DB8A000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Justificativa caso haja prazo de carência:</w:t>
            </w:r>
          </w:p>
          <w:p w14:paraId="2B36D5B1" w14:textId="2DDC2938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3C78F26F" w14:textId="667BD251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02719AD2" w14:textId="02A46B80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</w:tr>
      <w:tr w:rsidR="004F5564" w14:paraId="75E0BF07" w14:textId="77777777" w:rsidTr="00CA488D">
        <w:tc>
          <w:tcPr>
            <w:tcW w:w="2407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53A99" w14:textId="125EA0C1" w:rsidR="004F5564" w:rsidRDefault="004F5564">
            <w:r>
              <w:t xml:space="preserve">A </w:t>
            </w:r>
            <w:proofErr w:type="spellStart"/>
            <w:r>
              <w:t>cessão</w:t>
            </w:r>
            <w:proofErr w:type="spellEnd"/>
            <w:r>
              <w:t xml:space="preserve"> </w:t>
            </w:r>
            <w:proofErr w:type="spellStart"/>
            <w:r>
              <w:t>tem</w:t>
            </w:r>
            <w:proofErr w:type="spellEnd"/>
            <w:r>
              <w:t xml:space="preserve"> </w:t>
            </w:r>
            <w:proofErr w:type="spellStart"/>
            <w:r>
              <w:t>finalidade</w:t>
            </w:r>
            <w:proofErr w:type="spellEnd"/>
            <w:r>
              <w:t xml:space="preserve"> </w:t>
            </w:r>
            <w:proofErr w:type="spellStart"/>
            <w:r>
              <w:t>onerosa</w:t>
            </w:r>
            <w:proofErr w:type="spellEnd"/>
            <w:r>
              <w:t>?</w:t>
            </w:r>
          </w:p>
        </w:tc>
        <w:tc>
          <w:tcPr>
            <w:tcW w:w="6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1BF8D" w14:textId="77777777" w:rsidR="004F5564" w:rsidRDefault="004F5564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>
              <w:rPr>
                <w:rFonts w:eastAsiaTheme="minorEastAsia"/>
                <w:sz w:val="20"/>
                <w:szCs w:val="20"/>
                <w:lang w:val="pt-BR"/>
              </w:rPr>
              <w:t xml:space="preserve"> ] não</w:t>
            </w:r>
          </w:p>
          <w:p w14:paraId="1605C199" w14:textId="037DCC36" w:rsidR="004F5564" w:rsidRPr="49E34019" w:rsidRDefault="004F5564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>
              <w:rPr>
                <w:rFonts w:eastAsiaTheme="minorEastAsia"/>
                <w:sz w:val="20"/>
                <w:szCs w:val="20"/>
                <w:lang w:val="pt-BR"/>
              </w:rPr>
              <w:t xml:space="preserve"> ] sim</w:t>
            </w:r>
          </w:p>
        </w:tc>
      </w:tr>
    </w:tbl>
    <w:p w14:paraId="75705A21" w14:textId="5ABC258F" w:rsidR="000A3A58" w:rsidRDefault="49E34019" w:rsidP="49E34019">
      <w:pPr>
        <w:rPr>
          <w:rFonts w:eastAsiaTheme="minorEastAsia"/>
          <w:b/>
          <w:b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</w:p>
    <w:p w14:paraId="624C511B" w14:textId="0F4E34F8" w:rsidR="000A3A58" w:rsidRDefault="49E34019" w:rsidP="49E34019">
      <w:pPr>
        <w:rPr>
          <w:rFonts w:eastAsiaTheme="minorEastAsia"/>
          <w:b/>
          <w:b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</w:p>
    <w:p w14:paraId="623377D1" w14:textId="00957801" w:rsidR="000A3A58" w:rsidRDefault="49E34019" w:rsidP="49E34019">
      <w:pPr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  <w:t>3. DESCRIÇÃO SUCINTA DO EMPREENDIMENTO</w:t>
      </w:r>
    </w:p>
    <w:p w14:paraId="6020F213" w14:textId="11450DE3" w:rsidR="000A3A58" w:rsidRDefault="49E34019" w:rsidP="49E34019">
      <w:pPr>
        <w:jc w:val="both"/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  <w:t xml:space="preserve">Apresente informações adicionais sobre o empreendimento (a descrição deverá conter as atividades que serão desenvolvidas no local cedido): </w:t>
      </w:r>
    </w:p>
    <w:p w14:paraId="64B5B716" w14:textId="0568B5D0" w:rsidR="000A3A58" w:rsidRDefault="49E34019" w:rsidP="49E34019">
      <w:pPr>
        <w:rPr>
          <w:rFonts w:eastAsiaTheme="minorEastAsia"/>
          <w:i/>
          <w:iCs/>
          <w:sz w:val="20"/>
          <w:szCs w:val="20"/>
          <w:lang w:val="pt-BR"/>
        </w:rPr>
      </w:pPr>
      <w:r w:rsidRPr="49E34019">
        <w:rPr>
          <w:rFonts w:eastAsiaTheme="minorEastAsia"/>
          <w:i/>
          <w:iCs/>
          <w:sz w:val="20"/>
          <w:szCs w:val="20"/>
          <w:lang w:val="pt-BR"/>
        </w:rPr>
        <w:t xml:space="preserve">Exemplos: </w:t>
      </w:r>
    </w:p>
    <w:p w14:paraId="19FA16B3" w14:textId="71D105F9" w:rsidR="000A3A58" w:rsidRDefault="49E34019" w:rsidP="49E34019">
      <w:pPr>
        <w:rPr>
          <w:rFonts w:eastAsiaTheme="minorEastAsia"/>
          <w:i/>
          <w:iCs/>
          <w:sz w:val="20"/>
          <w:szCs w:val="20"/>
          <w:lang w:val="pt-BR"/>
        </w:rPr>
      </w:pPr>
      <w:r w:rsidRPr="49E34019">
        <w:rPr>
          <w:rFonts w:eastAsiaTheme="minorEastAsia"/>
          <w:i/>
          <w:iCs/>
          <w:sz w:val="20"/>
          <w:szCs w:val="20"/>
          <w:lang w:val="pt-BR"/>
        </w:rPr>
        <w:t xml:space="preserve">- </w:t>
      </w:r>
      <w:proofErr w:type="gramStart"/>
      <w:r w:rsidRPr="49E34019">
        <w:rPr>
          <w:rFonts w:eastAsiaTheme="minorEastAsia"/>
          <w:i/>
          <w:iCs/>
          <w:sz w:val="20"/>
          <w:szCs w:val="20"/>
          <w:lang w:val="pt-BR"/>
        </w:rPr>
        <w:t>marina</w:t>
      </w:r>
      <w:proofErr w:type="gramEnd"/>
      <w:r w:rsidRPr="49E34019">
        <w:rPr>
          <w:rFonts w:eastAsiaTheme="minorEastAsia"/>
          <w:i/>
          <w:iCs/>
          <w:sz w:val="20"/>
          <w:szCs w:val="20"/>
          <w:lang w:val="pt-BR"/>
        </w:rPr>
        <w:t xml:space="preserve"> com capacidade para XX embarcações de [pequeno/médio/grande] porte. </w:t>
      </w:r>
    </w:p>
    <w:p w14:paraId="796CFD52" w14:textId="4067084A" w:rsidR="000A3A58" w:rsidRDefault="49E34019" w:rsidP="49E34019">
      <w:pPr>
        <w:rPr>
          <w:rFonts w:eastAsiaTheme="minorEastAsia"/>
          <w:i/>
          <w:iCs/>
          <w:sz w:val="20"/>
          <w:szCs w:val="20"/>
          <w:lang w:val="pt-BR"/>
        </w:rPr>
      </w:pPr>
      <w:r w:rsidRPr="49E34019">
        <w:rPr>
          <w:rFonts w:eastAsiaTheme="minorEastAsia"/>
          <w:i/>
          <w:iCs/>
          <w:sz w:val="20"/>
          <w:szCs w:val="20"/>
          <w:lang w:val="pt-BR"/>
        </w:rPr>
        <w:t>- [instalação ou regularização] de um trapiche com espaço para atracação e permanência de embarcações de pequeno porte de uso particular com a finalidade de lazer</w:t>
      </w:r>
    </w:p>
    <w:tbl>
      <w:tblPr>
        <w:tblStyle w:val="Tabelacomgrade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49E34019" w14:paraId="3223A23B" w14:textId="77777777" w:rsidTr="00CA488D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71A62" w14:textId="113495D8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040ADFDC" w14:textId="073B01F2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  <w:p w14:paraId="6A348F32" w14:textId="276865A3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7FFC6430" w14:textId="5B22EC6B" w:rsidR="000A3A58" w:rsidRDefault="49E34019" w:rsidP="49E34019">
      <w:pPr>
        <w:rPr>
          <w:rFonts w:eastAsiaTheme="minorEastAsia"/>
          <w:b/>
          <w:b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</w:p>
    <w:p w14:paraId="6F8F5454" w14:textId="0BA458D5" w:rsidR="000A3A58" w:rsidRDefault="49E34019" w:rsidP="49E34019">
      <w:pPr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  <w:r w:rsidRPr="49E34019"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  <w:t>No caso de estados e municípios, preencher o campo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45"/>
        <w:gridCol w:w="6415"/>
      </w:tblGrid>
      <w:tr w:rsidR="49E34019" w14:paraId="1CD8F0ED" w14:textId="77777777" w:rsidTr="49E34019"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0013D" w14:textId="66EC41CA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Há / haverá exploração comercial?</w:t>
            </w:r>
          </w:p>
        </w:tc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14167" w14:textId="73FC363F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Sim. </w:t>
            </w:r>
          </w:p>
          <w:p w14:paraId="05749A05" w14:textId="5625580A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Não</w:t>
            </w:r>
          </w:p>
          <w:p w14:paraId="42D204C4" w14:textId="5539B7BD" w:rsidR="49E34019" w:rsidRDefault="49E34019" w:rsidP="49E34019">
            <w:pPr>
              <w:rPr>
                <w:rFonts w:eastAsiaTheme="minorEastAsia"/>
                <w:sz w:val="20"/>
                <w:szCs w:val="20"/>
                <w:lang w:val="pt-BR"/>
              </w:rPr>
            </w:pPr>
            <w:proofErr w:type="gramStart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[  </w:t>
            </w:r>
            <w:proofErr w:type="gramEnd"/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  ] Misto. Nesse caso, qual percentual será utilizada para exploração comercial? __________%</w:t>
            </w:r>
          </w:p>
        </w:tc>
      </w:tr>
    </w:tbl>
    <w:p w14:paraId="5CD9E449" w14:textId="2965430E" w:rsidR="000A3A58" w:rsidRDefault="49E34019" w:rsidP="49E34019">
      <w:pPr>
        <w:rPr>
          <w:rFonts w:eastAsiaTheme="minorEastAsia"/>
          <w:b/>
          <w:b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</w:p>
    <w:p w14:paraId="2CCA43C8" w14:textId="6697255F" w:rsidR="00CA488D" w:rsidRDefault="00CA488D" w:rsidP="49E34019">
      <w:pPr>
        <w:rPr>
          <w:rFonts w:eastAsiaTheme="minorEastAsia"/>
          <w:b/>
          <w:bCs/>
          <w:sz w:val="20"/>
          <w:szCs w:val="20"/>
          <w:lang w:val="pt-BR"/>
        </w:rPr>
      </w:pPr>
    </w:p>
    <w:p w14:paraId="4F81A5EC" w14:textId="3BC7249A" w:rsidR="00CA488D" w:rsidRDefault="00CA488D" w:rsidP="49E34019">
      <w:pPr>
        <w:rPr>
          <w:rFonts w:eastAsiaTheme="minorEastAsia"/>
          <w:b/>
          <w:bCs/>
          <w:sz w:val="20"/>
          <w:szCs w:val="20"/>
          <w:lang w:val="pt-BR"/>
        </w:rPr>
      </w:pPr>
    </w:p>
    <w:p w14:paraId="61D407ED" w14:textId="77777777" w:rsidR="00CA488D" w:rsidRDefault="00CA488D" w:rsidP="49E34019">
      <w:pPr>
        <w:rPr>
          <w:rFonts w:eastAsiaTheme="minorEastAsia"/>
          <w:b/>
          <w:bCs/>
          <w:sz w:val="20"/>
          <w:szCs w:val="20"/>
          <w:lang w:val="pt-BR"/>
        </w:rPr>
      </w:pPr>
    </w:p>
    <w:p w14:paraId="5ED928FC" w14:textId="79C54200" w:rsidR="000A3A58" w:rsidRDefault="49E34019" w:rsidP="49E34019">
      <w:pPr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color w:val="000000" w:themeColor="text1"/>
          <w:sz w:val="20"/>
          <w:szCs w:val="20"/>
          <w:lang w:val="pt-BR"/>
        </w:rPr>
        <w:lastRenderedPageBreak/>
        <w:t>4. CONDIÇÕES BÁSICAS PARA OBTER A CESSÃO</w:t>
      </w:r>
    </w:p>
    <w:p w14:paraId="30E61838" w14:textId="1C133507" w:rsidR="000A3A58" w:rsidRDefault="49E34019" w:rsidP="49E34019">
      <w:pPr>
        <w:rPr>
          <w:rFonts w:eastAsiaTheme="minorEastAsia"/>
          <w:b/>
          <w:b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sz w:val="20"/>
          <w:szCs w:val="20"/>
          <w:lang w:val="pt-BR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8396"/>
      </w:tblGrid>
      <w:tr w:rsidR="49E34019" w14:paraId="638B0FA3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B21D" w14:textId="6CC93173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>Sim/Não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2EF02" w14:textId="102C72F6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>Condição</w:t>
            </w:r>
          </w:p>
        </w:tc>
      </w:tr>
      <w:tr w:rsidR="49E34019" w14:paraId="19CB5BFF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FC822" w14:textId="26EB5607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E133C" w14:textId="53AFCA28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O espaço em águas públicas é contíguo à(s) área(s) em terra cadastrada(s) em nome do(s) interessado(s) junto à SPU.</w:t>
            </w:r>
          </w:p>
        </w:tc>
      </w:tr>
      <w:tr w:rsidR="49E34019" w14:paraId="6C5F0E2C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84197" w14:textId="73876157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C4247" w14:textId="7D29CE6F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O espaço em águas públicas possui limitações laterais correspondentes à área em terra.</w:t>
            </w:r>
          </w:p>
        </w:tc>
      </w:tr>
      <w:tr w:rsidR="49E34019" w14:paraId="6863F63C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B6D7D" w14:textId="4A74A7C4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E0ABD" w14:textId="29BEAEA4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O imóvel em terra está cadastrado junto à SPU em nome do interessado pela cessão.</w:t>
            </w:r>
          </w:p>
        </w:tc>
      </w:tr>
      <w:tr w:rsidR="49E34019" w14:paraId="2FE2FE58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A7C68" w14:textId="241BDFE6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959E" w14:textId="0C95EDA6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O imóvel em terra não possui nenhuma pendência (financeira ou de outra espécie) junto à SPU.</w:t>
            </w:r>
          </w:p>
        </w:tc>
      </w:tr>
      <w:tr w:rsidR="49E34019" w14:paraId="28EA80DF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1383E" w14:textId="31FF0468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1C40" w14:textId="1F9E8D27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A área ocupada da área em terra coincide com a área cadastrada. </w:t>
            </w:r>
          </w:p>
        </w:tc>
      </w:tr>
      <w:tr w:rsidR="49E34019" w14:paraId="7A4D83FA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D59C2" w14:textId="27FB4522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BC61B" w14:textId="52A721FD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>A ocupação da área em terra está regular junto à SPU.</w:t>
            </w:r>
          </w:p>
        </w:tc>
      </w:tr>
      <w:tr w:rsidR="49E34019" w14:paraId="30FBD5C5" w14:textId="77777777" w:rsidTr="49E34019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75DD8" w14:textId="29F60B34" w:rsidR="49E34019" w:rsidRDefault="49E34019" w:rsidP="49E34019">
            <w:pPr>
              <w:rPr>
                <w:rFonts w:eastAsiaTheme="minorEastAsia"/>
                <w:b/>
                <w:bCs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472D6" w14:textId="70BCEAFE" w:rsidR="49E34019" w:rsidRDefault="49E34019" w:rsidP="49E34019">
            <w:pPr>
              <w:jc w:val="both"/>
              <w:rPr>
                <w:rFonts w:eastAsiaTheme="minorEastAsia"/>
                <w:sz w:val="20"/>
                <w:szCs w:val="20"/>
                <w:lang w:val="pt-BR"/>
              </w:rPr>
            </w:pPr>
            <w:r w:rsidRPr="49E34019">
              <w:rPr>
                <w:rFonts w:eastAsiaTheme="minorEastAsia"/>
                <w:sz w:val="20"/>
                <w:szCs w:val="20"/>
                <w:lang w:val="pt-BR"/>
              </w:rPr>
              <w:t xml:space="preserve">Inexistência de débitos na certidão do inteiro teor do imóvel (a certidão pode ser obtida no link </w:t>
            </w:r>
            <w:hyperlink r:id="rId9">
              <w:r w:rsidRPr="49E34019">
                <w:rPr>
                  <w:rStyle w:val="Hyperlink"/>
                  <w:rFonts w:eastAsiaTheme="minorEastAsia"/>
                  <w:sz w:val="20"/>
                  <w:szCs w:val="20"/>
                  <w:lang w:val="pt-BR"/>
                </w:rPr>
                <w:t>http://atendimentovirtual.spu.planejamento.gov.br</w:t>
              </w:r>
            </w:hyperlink>
            <w:r w:rsidRPr="49E34019">
              <w:rPr>
                <w:rFonts w:eastAsiaTheme="minorEastAsia"/>
                <w:sz w:val="20"/>
                <w:szCs w:val="20"/>
                <w:lang w:val="pt-BR"/>
              </w:rPr>
              <w:t>. Caso existam débitos, será necessário regularizá-los para firmar o contrato que eventualmente autorize a cessão de uso de espaço físico em águas públicas).</w:t>
            </w:r>
          </w:p>
        </w:tc>
      </w:tr>
    </w:tbl>
    <w:p w14:paraId="0D3EA9D1" w14:textId="78EFAC95" w:rsidR="000A3A58" w:rsidRDefault="49E34019" w:rsidP="49E34019">
      <w:pPr>
        <w:jc w:val="both"/>
        <w:rPr>
          <w:rFonts w:eastAsiaTheme="minorEastAsia"/>
          <w:i/>
          <w:i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i/>
          <w:iCs/>
          <w:sz w:val="20"/>
          <w:szCs w:val="20"/>
          <w:lang w:val="pt-BR"/>
        </w:rPr>
        <w:t>Atenção:</w:t>
      </w:r>
      <w:r w:rsidRPr="49E34019">
        <w:rPr>
          <w:rFonts w:eastAsiaTheme="minorEastAsia"/>
          <w:i/>
          <w:iCs/>
          <w:sz w:val="20"/>
          <w:szCs w:val="20"/>
          <w:lang w:val="pt-BR"/>
        </w:rPr>
        <w:t xml:space="preserve"> se houver a marcação de “não” para alguma das condições acima elencadas, o processo não será analisado.</w:t>
      </w:r>
    </w:p>
    <w:p w14:paraId="1F5355F8" w14:textId="159DA12D" w:rsidR="000A3A58" w:rsidRDefault="49E34019" w:rsidP="49E34019">
      <w:pPr>
        <w:jc w:val="both"/>
        <w:rPr>
          <w:rFonts w:eastAsiaTheme="minorEastAsia"/>
          <w:i/>
          <w:iCs/>
          <w:sz w:val="20"/>
          <w:szCs w:val="20"/>
          <w:lang w:val="pt-BR"/>
        </w:rPr>
      </w:pPr>
      <w:r w:rsidRPr="49E34019">
        <w:rPr>
          <w:rFonts w:eastAsiaTheme="minorEastAsia"/>
          <w:b/>
          <w:bCs/>
          <w:i/>
          <w:iCs/>
          <w:sz w:val="20"/>
          <w:szCs w:val="20"/>
          <w:lang w:val="pt-BR"/>
        </w:rPr>
        <w:t>Observação:</w:t>
      </w:r>
      <w:r w:rsidRPr="49E34019">
        <w:rPr>
          <w:rFonts w:eastAsiaTheme="minorEastAsia"/>
          <w:i/>
          <w:iCs/>
          <w:sz w:val="20"/>
          <w:szCs w:val="20"/>
          <w:lang w:val="pt-BR"/>
        </w:rPr>
        <w:t xml:space="preserve"> caso seja verificada a ocupação irregular de área da União, a cessão de águas públicas somente ocorrerá após a regularização da situação da área em terra.</w:t>
      </w:r>
    </w:p>
    <w:sectPr w:rsidR="000A3A58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9781" w14:textId="77777777" w:rsidR="002263FA" w:rsidRDefault="002263FA" w:rsidP="0098106D">
      <w:pPr>
        <w:spacing w:after="0" w:line="240" w:lineRule="auto"/>
      </w:pPr>
      <w:r>
        <w:separator/>
      </w:r>
    </w:p>
  </w:endnote>
  <w:endnote w:type="continuationSeparator" w:id="0">
    <w:p w14:paraId="492AEF03" w14:textId="77777777" w:rsidR="002263FA" w:rsidRDefault="002263FA" w:rsidP="0098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9588796"/>
      <w:docPartObj>
        <w:docPartGallery w:val="Page Numbers (Bottom of Page)"/>
        <w:docPartUnique/>
      </w:docPartObj>
    </w:sdtPr>
    <w:sdtContent>
      <w:p w14:paraId="4C667080" w14:textId="6574E2FB" w:rsidR="0098106D" w:rsidRDefault="0098106D" w:rsidP="00FE5CA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BAC4F2D" w14:textId="77777777" w:rsidR="0098106D" w:rsidRDefault="0098106D" w:rsidP="009810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39206298"/>
      <w:docPartObj>
        <w:docPartGallery w:val="Page Numbers (Bottom of Page)"/>
        <w:docPartUnique/>
      </w:docPartObj>
    </w:sdtPr>
    <w:sdtContent>
      <w:p w14:paraId="6B8383F1" w14:textId="35A9225E" w:rsidR="0098106D" w:rsidRDefault="0098106D" w:rsidP="00FE5CA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D59360" w14:textId="77777777" w:rsidR="0098106D" w:rsidRDefault="0098106D" w:rsidP="009810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14C5" w14:textId="77777777" w:rsidR="002263FA" w:rsidRDefault="002263FA" w:rsidP="0098106D">
      <w:pPr>
        <w:spacing w:after="0" w:line="240" w:lineRule="auto"/>
      </w:pPr>
      <w:r>
        <w:separator/>
      </w:r>
    </w:p>
  </w:footnote>
  <w:footnote w:type="continuationSeparator" w:id="0">
    <w:p w14:paraId="00908057" w14:textId="77777777" w:rsidR="002263FA" w:rsidRDefault="002263FA" w:rsidP="0098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CC6A2D"/>
    <w:rsid w:val="000623D3"/>
    <w:rsid w:val="00085845"/>
    <w:rsid w:val="00094449"/>
    <w:rsid w:val="000A3A58"/>
    <w:rsid w:val="000A6EEF"/>
    <w:rsid w:val="00191941"/>
    <w:rsid w:val="002263FA"/>
    <w:rsid w:val="002D04C9"/>
    <w:rsid w:val="002D4903"/>
    <w:rsid w:val="004665F8"/>
    <w:rsid w:val="004B1C05"/>
    <w:rsid w:val="004F5564"/>
    <w:rsid w:val="0050010D"/>
    <w:rsid w:val="00546C56"/>
    <w:rsid w:val="007E07D1"/>
    <w:rsid w:val="008573C6"/>
    <w:rsid w:val="008A66EF"/>
    <w:rsid w:val="0098106D"/>
    <w:rsid w:val="00A251B3"/>
    <w:rsid w:val="00A642C2"/>
    <w:rsid w:val="00B21900"/>
    <w:rsid w:val="00B265ED"/>
    <w:rsid w:val="00C267BE"/>
    <w:rsid w:val="00CA488D"/>
    <w:rsid w:val="00CF7674"/>
    <w:rsid w:val="00F75F29"/>
    <w:rsid w:val="023E76F7"/>
    <w:rsid w:val="035A92D2"/>
    <w:rsid w:val="04A37541"/>
    <w:rsid w:val="06EC727C"/>
    <w:rsid w:val="0727E949"/>
    <w:rsid w:val="088842DD"/>
    <w:rsid w:val="0996FE32"/>
    <w:rsid w:val="0D5BB400"/>
    <w:rsid w:val="0DCC6A2D"/>
    <w:rsid w:val="0E1BBADB"/>
    <w:rsid w:val="0F24E785"/>
    <w:rsid w:val="10C0B7E6"/>
    <w:rsid w:val="17C29D21"/>
    <w:rsid w:val="18CBC9CB"/>
    <w:rsid w:val="1ABA92B6"/>
    <w:rsid w:val="1C9DFBCA"/>
    <w:rsid w:val="1F21E2F2"/>
    <w:rsid w:val="224419FD"/>
    <w:rsid w:val="25AA576B"/>
    <w:rsid w:val="2BEAFC43"/>
    <w:rsid w:val="3012A152"/>
    <w:rsid w:val="3335D577"/>
    <w:rsid w:val="333DF4D3"/>
    <w:rsid w:val="34FF456A"/>
    <w:rsid w:val="35388595"/>
    <w:rsid w:val="381165F6"/>
    <w:rsid w:val="3B59129F"/>
    <w:rsid w:val="3B6E86EE"/>
    <w:rsid w:val="3CE4D719"/>
    <w:rsid w:val="3DA4DDF4"/>
    <w:rsid w:val="3E80A77A"/>
    <w:rsid w:val="3F40AE55"/>
    <w:rsid w:val="44D6C0A1"/>
    <w:rsid w:val="49E34019"/>
    <w:rsid w:val="4CB30F97"/>
    <w:rsid w:val="51CD3D16"/>
    <w:rsid w:val="51FBD9C2"/>
    <w:rsid w:val="52359F57"/>
    <w:rsid w:val="53690D77"/>
    <w:rsid w:val="56D46A51"/>
    <w:rsid w:val="586B1B46"/>
    <w:rsid w:val="5C6423A9"/>
    <w:rsid w:val="5D0FEFBD"/>
    <w:rsid w:val="5F581D2F"/>
    <w:rsid w:val="5F9BC46B"/>
    <w:rsid w:val="646F358E"/>
    <w:rsid w:val="68A94464"/>
    <w:rsid w:val="6AB90174"/>
    <w:rsid w:val="714DC32E"/>
    <w:rsid w:val="72E9938F"/>
    <w:rsid w:val="748DE8EE"/>
    <w:rsid w:val="75791C4B"/>
    <w:rsid w:val="7634C270"/>
    <w:rsid w:val="7958D513"/>
    <w:rsid w:val="7AF4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6A2D"/>
  <w15:chartTrackingRefBased/>
  <w15:docId w15:val="{152A89AF-34CB-49F6-A2A6-3B4F6ED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8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06D"/>
  </w:style>
  <w:style w:type="character" w:styleId="Nmerodepgina">
    <w:name w:val="page number"/>
    <w:basedOn w:val="Fontepargpadro"/>
    <w:uiPriority w:val="99"/>
    <w:semiHidden/>
    <w:unhideWhenUsed/>
    <w:rsid w:val="0098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atendimentovirtual.spu.planejament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60f55-6fc3-4aca-a19c-d1058a29e920">
      <Terms xmlns="http://schemas.microsoft.com/office/infopath/2007/PartnerControls"/>
    </lcf76f155ced4ddcb4097134ff3c332f>
    <TaxCatchAll xmlns="b4c96854-5295-4174-991f-46e1e1a727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C655F03284464F8A02D135D1D50292" ma:contentTypeVersion="15" ma:contentTypeDescription="Crie um novo documento." ma:contentTypeScope="" ma:versionID="bfcd37c56ead947bfad457ec2770b690">
  <xsd:schema xmlns:xsd="http://www.w3.org/2001/XMLSchema" xmlns:xs="http://www.w3.org/2001/XMLSchema" xmlns:p="http://schemas.microsoft.com/office/2006/metadata/properties" xmlns:ns2="ab760f55-6fc3-4aca-a19c-d1058a29e920" xmlns:ns3="b4c96854-5295-4174-991f-46e1e1a727bc" targetNamespace="http://schemas.microsoft.com/office/2006/metadata/properties" ma:root="true" ma:fieldsID="e7cda78c3890a85bd97b5f61092d0e03" ns2:_="" ns3:_="">
    <xsd:import namespace="ab760f55-6fc3-4aca-a19c-d1058a29e920"/>
    <xsd:import namespace="b4c96854-5295-4174-991f-46e1e1a72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60f55-6fc3-4aca-a19c-d1058a29e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6854-5295-4174-991f-46e1e1a7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77701b-e6ab-4fb9-a722-4d55e0f12df5}" ma:internalName="TaxCatchAll" ma:showField="CatchAllData" ma:web="b4c96854-5295-4174-991f-46e1e1a72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EE42A-8D4A-4D08-B7E6-13E4B4CF06D6}">
  <ds:schemaRefs>
    <ds:schemaRef ds:uri="http://schemas.microsoft.com/office/2006/metadata/properties"/>
    <ds:schemaRef ds:uri="http://schemas.microsoft.com/office/infopath/2007/PartnerControls"/>
    <ds:schemaRef ds:uri="ab760f55-6fc3-4aca-a19c-d1058a29e920"/>
    <ds:schemaRef ds:uri="b4c96854-5295-4174-991f-46e1e1a727bc"/>
  </ds:schemaRefs>
</ds:datastoreItem>
</file>

<file path=customXml/itemProps2.xml><?xml version="1.0" encoding="utf-8"?>
<ds:datastoreItem xmlns:ds="http://schemas.openxmlformats.org/officeDocument/2006/customXml" ds:itemID="{D605EF80-484E-40EF-8610-8FD121CF1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60f55-6fc3-4aca-a19c-d1058a29e920"/>
    <ds:schemaRef ds:uri="b4c96854-5295-4174-991f-46e1e1a72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2182C-A2AD-4A6C-9B5A-9785FB3DC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3538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Vieira Oliveira Goncalves</dc:creator>
  <cp:keywords/>
  <dc:description/>
  <cp:lastModifiedBy>Orlando Garcao</cp:lastModifiedBy>
  <cp:revision>2</cp:revision>
  <dcterms:created xsi:type="dcterms:W3CDTF">2022-12-08T14:46:00Z</dcterms:created>
  <dcterms:modified xsi:type="dcterms:W3CDTF">2022-12-08T14:46:00Z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0x010100EAC655F03284464F8A02D135D1D50292</vt:lpwstr>
  </property>
  <property fmtid="{D5CDD505-2E9C-101B-9397-08002B2CF9AE}" pid="3" name="GrammarlyDocumentId">
    <vt:lpwstr>9de0671cfc48d34e566fd52ff37a11f4a6f13986ed8eebcda07a755f896d782b</vt:lpwstr>
  </property>
</Properties>
</file>