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16F" w:rsidRDefault="000D216F" w:rsidP="00CD135A">
      <w:pPr>
        <w:jc w:val="center"/>
        <w:rPr>
          <w:b/>
        </w:rPr>
      </w:pPr>
    </w:p>
    <w:p w:rsidR="000D216F" w:rsidRPr="00AB78BA" w:rsidRDefault="002C1D82" w:rsidP="00554DBE">
      <w:pPr>
        <w:autoSpaceDE w:val="0"/>
        <w:adjustRightInd w:val="0"/>
        <w:jc w:val="center"/>
        <w:rPr>
          <w:color w:val="FF0000"/>
        </w:rPr>
      </w:pPr>
      <w:r>
        <w:rPr>
          <w:b/>
        </w:rPr>
        <w:t xml:space="preserve">[ </w:t>
      </w:r>
      <w:r w:rsidR="00894BCD">
        <w:rPr>
          <w:b/>
        </w:rPr>
        <w:t xml:space="preserve">TEMPLATE DO </w:t>
      </w:r>
      <w:r w:rsidR="00894BCD" w:rsidRPr="00894BCD">
        <w:rPr>
          <w:b/>
        </w:rPr>
        <w:t>M</w:t>
      </w:r>
      <w:r w:rsidR="00AB78BA">
        <w:rPr>
          <w:b/>
        </w:rPr>
        <w:t>ODELO</w:t>
      </w:r>
      <w:r w:rsidR="00AB78BA" w:rsidRPr="002A2360">
        <w:rPr>
          <w:color w:val="FF0000"/>
        </w:rPr>
        <w:t xml:space="preserve"> </w:t>
      </w:r>
      <w:r w:rsidR="00AB78BA" w:rsidRPr="00AB78BA">
        <w:rPr>
          <w:b/>
        </w:rPr>
        <w:t xml:space="preserve">DE </w:t>
      </w:r>
      <w:r w:rsidR="00554DBE">
        <w:rPr>
          <w:b/>
        </w:rPr>
        <w:t>INVENTÁRIO DE NECESSIDADES</w:t>
      </w:r>
      <w:r>
        <w:rPr>
          <w:b/>
        </w:rPr>
        <w:t>]</w:t>
      </w:r>
    </w:p>
    <w:p w:rsidR="000D216F" w:rsidRDefault="000D216F" w:rsidP="00CD135A">
      <w:pPr>
        <w:jc w:val="center"/>
        <w:rPr>
          <w:b/>
        </w:rPr>
      </w:pPr>
    </w:p>
    <w:p w:rsidR="00CD135A" w:rsidRDefault="00CD135A" w:rsidP="00CD135A">
      <w:pPr>
        <w:jc w:val="center"/>
        <w:rPr>
          <w:b/>
        </w:rPr>
      </w:pPr>
      <w:r>
        <w:rPr>
          <w:b/>
        </w:rPr>
        <w:t>Objetivo</w:t>
      </w:r>
    </w:p>
    <w:p w:rsidR="00CD135A" w:rsidRDefault="00CD135A" w:rsidP="00CD135A">
      <w:pPr>
        <w:jc w:val="center"/>
        <w:rPr>
          <w:b/>
        </w:rPr>
      </w:pPr>
    </w:p>
    <w:p w:rsidR="00D8526D" w:rsidRDefault="00E84A06" w:rsidP="00CD135A">
      <w:pPr>
        <w:jc w:val="both"/>
      </w:pPr>
      <w:r>
        <w:t>Organização das necessidades levantadas durante a execução dos processos de identificação de princípios e diretrizes, avaliação de resultados do PDTIC anterior, avaliação do referencial estratégico da TIC, avaliação da organização da TIC, SWOT da TIC, necessidades de informação, serviços de TIC, infraestrutura de TIC, contratação de TIC e pessoal de TIC.</w:t>
      </w:r>
    </w:p>
    <w:p w:rsidR="00CD135A" w:rsidRDefault="00CD135A" w:rsidP="00CD135A">
      <w:pPr>
        <w:jc w:val="both"/>
        <w:rPr>
          <w:sz w:val="20"/>
          <w:szCs w:val="20"/>
          <w:highlight w:val="white"/>
        </w:rPr>
      </w:pPr>
    </w:p>
    <w:p w:rsidR="00E759AD" w:rsidRDefault="005B357B" w:rsidP="009E5FE9">
      <w:pPr>
        <w:jc w:val="center"/>
        <w:rPr>
          <w:b/>
        </w:rPr>
      </w:pPr>
      <w:r>
        <w:rPr>
          <w:b/>
        </w:rPr>
        <w:t>Vigência do Plano Diretor TIC</w:t>
      </w:r>
    </w:p>
    <w:p w:rsidR="005B357B" w:rsidRDefault="005B357B" w:rsidP="00CD135A">
      <w:pPr>
        <w:jc w:val="both"/>
      </w:pPr>
    </w:p>
    <w:p w:rsidR="00E759AD" w:rsidRDefault="009E5FE9" w:rsidP="00CD135A">
      <w:pPr>
        <w:jc w:val="both"/>
        <w:rPr>
          <w:rFonts w:ascii="Verdana" w:eastAsia="Verdana" w:hAnsi="Verdana" w:cs="Verdana"/>
          <w:b/>
          <w:color w:val="0000FF"/>
          <w:sz w:val="20"/>
          <w:szCs w:val="20"/>
        </w:rPr>
      </w:pPr>
      <w:r w:rsidRPr="009E5FE9">
        <w:rPr>
          <w:rFonts w:ascii="Verdana" w:eastAsia="Verdana" w:hAnsi="Verdana" w:cs="Verdana"/>
          <w:b/>
          <w:color w:val="0000FF"/>
          <w:sz w:val="20"/>
          <w:szCs w:val="20"/>
        </w:rPr>
        <w:t>&lt;</w:t>
      </w:r>
      <w:proofErr w:type="gramStart"/>
      <w:r w:rsidRPr="009E5FE9">
        <w:rPr>
          <w:rFonts w:ascii="Verdana" w:eastAsia="Verdana" w:hAnsi="Verdana" w:cs="Verdana"/>
          <w:b/>
          <w:color w:val="0000FF"/>
          <w:sz w:val="20"/>
          <w:szCs w:val="20"/>
        </w:rPr>
        <w:t>inserir</w:t>
      </w:r>
      <w:proofErr w:type="gramEnd"/>
      <w:r w:rsidRPr="009E5FE9">
        <w:rPr>
          <w:rFonts w:ascii="Verdana" w:eastAsia="Verdana" w:hAnsi="Verdana" w:cs="Verdana"/>
          <w:b/>
          <w:color w:val="0000FF"/>
          <w:sz w:val="20"/>
          <w:szCs w:val="20"/>
        </w:rPr>
        <w:t xml:space="preserve"> o período de vigência do Plano Diretor de TIC &gt;</w:t>
      </w:r>
    </w:p>
    <w:p w:rsidR="009E5FE9" w:rsidRDefault="009E5FE9" w:rsidP="00CD135A">
      <w:pPr>
        <w:jc w:val="both"/>
        <w:rPr>
          <w:rFonts w:ascii="Verdana" w:eastAsia="Verdana" w:hAnsi="Verdana" w:cs="Verdana"/>
          <w:b/>
          <w:color w:val="0000FF"/>
          <w:sz w:val="20"/>
          <w:szCs w:val="20"/>
        </w:rPr>
      </w:pPr>
    </w:p>
    <w:p w:rsidR="009E5FE9" w:rsidRPr="009E5FE9" w:rsidRDefault="009E5FE9" w:rsidP="009E5FE9">
      <w:pPr>
        <w:jc w:val="center"/>
        <w:rPr>
          <w:b/>
        </w:rPr>
      </w:pPr>
      <w:r w:rsidRPr="009E5FE9">
        <w:rPr>
          <w:b/>
        </w:rPr>
        <w:t>Elaborado por:</w:t>
      </w:r>
    </w:p>
    <w:p w:rsidR="009E5FE9" w:rsidRDefault="009E5FE9" w:rsidP="00CD135A">
      <w:pPr>
        <w:jc w:val="both"/>
      </w:pPr>
    </w:p>
    <w:p w:rsidR="009E5FE9" w:rsidRDefault="009E5FE9" w:rsidP="00CD135A">
      <w:pPr>
        <w:jc w:val="both"/>
        <w:rPr>
          <w:rFonts w:ascii="Verdana" w:eastAsia="Verdana" w:hAnsi="Verdana" w:cs="Verdana"/>
          <w:b/>
          <w:color w:val="0000FF"/>
          <w:sz w:val="20"/>
          <w:szCs w:val="20"/>
        </w:rPr>
      </w:pPr>
      <w:r w:rsidRPr="009E5FE9">
        <w:rPr>
          <w:rFonts w:ascii="Verdana" w:eastAsia="Verdana" w:hAnsi="Verdana" w:cs="Verdana"/>
          <w:b/>
          <w:color w:val="0000FF"/>
          <w:sz w:val="20"/>
          <w:szCs w:val="20"/>
        </w:rPr>
        <w:t>&lt;</w:t>
      </w:r>
      <w:proofErr w:type="gramStart"/>
      <w:r w:rsidRPr="009E5FE9">
        <w:rPr>
          <w:rFonts w:ascii="Verdana" w:eastAsia="Verdana" w:hAnsi="Verdana" w:cs="Verdana"/>
          <w:b/>
          <w:color w:val="0000FF"/>
          <w:sz w:val="20"/>
          <w:szCs w:val="20"/>
        </w:rPr>
        <w:t>inserir</w:t>
      </w:r>
      <w:proofErr w:type="gramEnd"/>
      <w:r w:rsidRPr="009E5FE9">
        <w:rPr>
          <w:rFonts w:ascii="Verdana" w:eastAsia="Verdana" w:hAnsi="Verdana" w:cs="Verdana"/>
          <w:b/>
          <w:color w:val="0000FF"/>
          <w:sz w:val="20"/>
          <w:szCs w:val="20"/>
        </w:rPr>
        <w:t xml:space="preserve"> o responsável ou equipe responsável pela elaboração do </w:t>
      </w:r>
      <w:r w:rsidR="006C5CFD">
        <w:rPr>
          <w:rFonts w:ascii="Verdana" w:eastAsia="Verdana" w:hAnsi="Verdana" w:cs="Verdana"/>
          <w:b/>
          <w:color w:val="0000FF"/>
          <w:sz w:val="20"/>
          <w:szCs w:val="20"/>
        </w:rPr>
        <w:t>inventário de necessidades</w:t>
      </w:r>
      <w:r w:rsidRPr="009E5FE9">
        <w:rPr>
          <w:rFonts w:ascii="Verdana" w:eastAsia="Verdana" w:hAnsi="Verdana" w:cs="Verdana"/>
          <w:b/>
          <w:color w:val="0000FF"/>
          <w:sz w:val="20"/>
          <w:szCs w:val="20"/>
        </w:rPr>
        <w:t>&gt;</w:t>
      </w:r>
    </w:p>
    <w:p w:rsidR="00A42772" w:rsidRPr="00A42772" w:rsidRDefault="00E638AB" w:rsidP="00A42772">
      <w:pPr>
        <w:jc w:val="center"/>
        <w:rPr>
          <w:b/>
        </w:rPr>
      </w:pPr>
      <w:r w:rsidRPr="00A42772">
        <w:rPr>
          <w:b/>
        </w:rPr>
        <w:t>Revisado por</w:t>
      </w:r>
      <w:r w:rsidR="00A42772" w:rsidRPr="00A42772">
        <w:rPr>
          <w:b/>
        </w:rPr>
        <w:t>:</w:t>
      </w:r>
    </w:p>
    <w:p w:rsidR="00A42772" w:rsidRDefault="00A42772" w:rsidP="00CD135A">
      <w:pPr>
        <w:jc w:val="both"/>
        <w:rPr>
          <w:rFonts w:ascii="Verdana" w:eastAsia="Verdana" w:hAnsi="Verdana" w:cs="Verdana"/>
          <w:b/>
          <w:color w:val="0000FF"/>
          <w:sz w:val="20"/>
          <w:szCs w:val="20"/>
        </w:rPr>
      </w:pPr>
    </w:p>
    <w:p w:rsidR="009823AE" w:rsidRDefault="00A42772" w:rsidP="009823AE">
      <w:pPr>
        <w:jc w:val="both"/>
        <w:rPr>
          <w:rFonts w:ascii="Verdana" w:eastAsia="Verdana" w:hAnsi="Verdana" w:cs="Verdana"/>
          <w:b/>
          <w:color w:val="0000FF"/>
          <w:sz w:val="20"/>
          <w:szCs w:val="20"/>
        </w:rPr>
      </w:pPr>
      <w:proofErr w:type="gramStart"/>
      <w:r w:rsidRPr="00A42772">
        <w:rPr>
          <w:rFonts w:ascii="Verdana" w:eastAsia="Times New Roman" w:hAnsi="Verdana"/>
          <w:i/>
          <w:iCs/>
          <w:color w:val="0000FF"/>
          <w:sz w:val="20"/>
          <w:szCs w:val="20"/>
        </w:rPr>
        <w:t>&lt;</w:t>
      </w:r>
      <w:r w:rsidRPr="004A1A5B">
        <w:rPr>
          <w:rFonts w:ascii="Verdana" w:eastAsia="Verdana" w:hAnsi="Verdana" w:cs="Verdana"/>
          <w:b/>
          <w:color w:val="0000FF"/>
          <w:sz w:val="20"/>
          <w:szCs w:val="20"/>
        </w:rPr>
        <w:t>Inserir</w:t>
      </w:r>
      <w:proofErr w:type="gramEnd"/>
      <w:r w:rsidRPr="004A1A5B">
        <w:rPr>
          <w:rFonts w:ascii="Verdana" w:eastAsia="Verdana" w:hAnsi="Verdana" w:cs="Verdana"/>
          <w:b/>
          <w:color w:val="0000FF"/>
          <w:sz w:val="20"/>
          <w:szCs w:val="20"/>
        </w:rPr>
        <w:t xml:space="preserve"> o responsável ou equipe responsável pela revisão </w:t>
      </w:r>
      <w:r w:rsidR="009823AE" w:rsidRPr="009E5FE9">
        <w:rPr>
          <w:rFonts w:ascii="Verdana" w:eastAsia="Verdana" w:hAnsi="Verdana" w:cs="Verdana"/>
          <w:b/>
          <w:color w:val="0000FF"/>
          <w:sz w:val="20"/>
          <w:szCs w:val="20"/>
        </w:rPr>
        <w:t xml:space="preserve">do </w:t>
      </w:r>
      <w:r w:rsidR="009823AE">
        <w:rPr>
          <w:rFonts w:ascii="Verdana" w:eastAsia="Verdana" w:hAnsi="Verdana" w:cs="Verdana"/>
          <w:b/>
          <w:color w:val="0000FF"/>
          <w:sz w:val="20"/>
          <w:szCs w:val="20"/>
        </w:rPr>
        <w:t>inventário de necessidades</w:t>
      </w:r>
      <w:r w:rsidR="009823AE" w:rsidRPr="009E5FE9">
        <w:rPr>
          <w:rFonts w:ascii="Verdana" w:eastAsia="Verdana" w:hAnsi="Verdana" w:cs="Verdana"/>
          <w:b/>
          <w:color w:val="0000FF"/>
          <w:sz w:val="20"/>
          <w:szCs w:val="20"/>
        </w:rPr>
        <w:t>&gt;</w:t>
      </w:r>
    </w:p>
    <w:p w:rsidR="00A42772" w:rsidRPr="004A1A5B" w:rsidRDefault="00A42772" w:rsidP="00A42772">
      <w:pPr>
        <w:spacing w:line="240" w:lineRule="auto"/>
        <w:jc w:val="both"/>
        <w:rPr>
          <w:rFonts w:ascii="Verdana" w:eastAsia="Verdana" w:hAnsi="Verdana" w:cs="Verdana"/>
          <w:b/>
          <w:color w:val="0000FF"/>
          <w:sz w:val="20"/>
          <w:szCs w:val="20"/>
        </w:rPr>
      </w:pPr>
    </w:p>
    <w:p w:rsidR="000F326E" w:rsidRDefault="000D66BC" w:rsidP="00D477AB">
      <w:pPr>
        <w:jc w:val="center"/>
        <w:rPr>
          <w:b/>
        </w:rPr>
      </w:pPr>
      <w:r w:rsidRPr="000D66BC">
        <w:rPr>
          <w:b/>
        </w:rPr>
        <w:t>I</w:t>
      </w:r>
      <w:r w:rsidR="0020562E">
        <w:rPr>
          <w:b/>
        </w:rPr>
        <w:t>nventário de Necessidades de Informação</w:t>
      </w:r>
    </w:p>
    <w:p w:rsidR="000D66BC" w:rsidRDefault="000D66BC">
      <w:pPr>
        <w:rPr>
          <w:b/>
        </w:rPr>
      </w:pPr>
    </w:p>
    <w:p w:rsidR="004A1A5B" w:rsidRPr="004A1A5B" w:rsidRDefault="004A1A5B" w:rsidP="004A1A5B">
      <w:pPr>
        <w:spacing w:line="240" w:lineRule="auto"/>
        <w:jc w:val="both"/>
        <w:rPr>
          <w:rFonts w:ascii="Verdana" w:eastAsia="Verdana" w:hAnsi="Verdana" w:cs="Verdana"/>
          <w:b/>
          <w:color w:val="0000FF"/>
          <w:sz w:val="20"/>
          <w:szCs w:val="20"/>
        </w:rPr>
      </w:pPr>
      <w:proofErr w:type="gramStart"/>
      <w:r w:rsidRPr="000D66BC">
        <w:rPr>
          <w:rFonts w:ascii="Verdana" w:eastAsia="Verdana" w:hAnsi="Verdana" w:cs="Verdana"/>
          <w:b/>
          <w:color w:val="0000FF"/>
          <w:sz w:val="20"/>
          <w:szCs w:val="20"/>
        </w:rPr>
        <w:t>&lt;Inserir</w:t>
      </w:r>
      <w:proofErr w:type="gramEnd"/>
      <w:r w:rsidRPr="000D66BC">
        <w:rPr>
          <w:rFonts w:ascii="Verdana" w:eastAsia="Verdana" w:hAnsi="Verdana" w:cs="Verdana"/>
          <w:b/>
          <w:color w:val="0000FF"/>
          <w:sz w:val="20"/>
          <w:szCs w:val="20"/>
        </w:rPr>
        <w:t xml:space="preserve"> </w:t>
      </w:r>
      <w:r>
        <w:rPr>
          <w:rFonts w:ascii="Verdana" w:eastAsia="Verdana" w:hAnsi="Verdana" w:cs="Verdana"/>
          <w:b/>
          <w:color w:val="0000FF"/>
          <w:sz w:val="20"/>
          <w:szCs w:val="20"/>
        </w:rPr>
        <w:t xml:space="preserve">a tabela de </w:t>
      </w:r>
      <w:r w:rsidR="00941512">
        <w:rPr>
          <w:rFonts w:ascii="Verdana" w:eastAsia="Verdana" w:hAnsi="Verdana" w:cs="Verdana"/>
          <w:b/>
          <w:color w:val="0000FF"/>
          <w:sz w:val="20"/>
          <w:szCs w:val="20"/>
        </w:rPr>
        <w:t>inventário de necessidades de informação</w:t>
      </w:r>
      <w:r>
        <w:rPr>
          <w:rFonts w:ascii="Verdana" w:eastAsia="Verdana" w:hAnsi="Verdana" w:cs="Verdana"/>
          <w:b/>
          <w:color w:val="0000FF"/>
          <w:sz w:val="20"/>
          <w:szCs w:val="20"/>
        </w:rPr>
        <w:t xml:space="preserve">&gt; </w:t>
      </w:r>
    </w:p>
    <w:p w:rsidR="000F326E" w:rsidRDefault="000F326E">
      <w:pPr>
        <w:rPr>
          <w:b/>
        </w:rPr>
      </w:pPr>
    </w:p>
    <w:tbl>
      <w:tblPr>
        <w:tblW w:w="8789" w:type="dxa"/>
        <w:tblInd w:w="70" w:type="dxa"/>
        <w:tblCellMar>
          <w:top w:w="15" w:type="dxa"/>
          <w:left w:w="70" w:type="dxa"/>
          <w:bottom w:w="15" w:type="dxa"/>
          <w:right w:w="70" w:type="dxa"/>
        </w:tblCellMar>
        <w:tblLook w:val="04A0" w:firstRow="1" w:lastRow="0" w:firstColumn="1" w:lastColumn="0" w:noHBand="0" w:noVBand="1"/>
      </w:tblPr>
      <w:tblGrid>
        <w:gridCol w:w="760"/>
        <w:gridCol w:w="2359"/>
        <w:gridCol w:w="2551"/>
        <w:gridCol w:w="1701"/>
        <w:gridCol w:w="1418"/>
      </w:tblGrid>
      <w:tr w:rsidR="00941512" w:rsidRPr="006C5CFD" w:rsidTr="00941512">
        <w:trPr>
          <w:trHeight w:val="615"/>
        </w:trPr>
        <w:tc>
          <w:tcPr>
            <w:tcW w:w="7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rsidR="006C5CFD" w:rsidRPr="006C5CFD" w:rsidRDefault="006C5CFD" w:rsidP="006C5CFD">
            <w:pPr>
              <w:spacing w:line="240" w:lineRule="auto"/>
              <w:jc w:val="center"/>
              <w:rPr>
                <w:rFonts w:eastAsia="Times New Roman"/>
                <w:b/>
                <w:bCs/>
                <w:color w:val="000000" w:themeColor="text1"/>
                <w:sz w:val="20"/>
                <w:szCs w:val="20"/>
              </w:rPr>
            </w:pPr>
            <w:r w:rsidRPr="006C5CFD">
              <w:rPr>
                <w:rFonts w:eastAsia="Times New Roman"/>
                <w:b/>
                <w:bCs/>
                <w:color w:val="000000" w:themeColor="text1"/>
                <w:sz w:val="20"/>
                <w:szCs w:val="20"/>
              </w:rPr>
              <w:t>ID</w:t>
            </w:r>
          </w:p>
        </w:tc>
        <w:tc>
          <w:tcPr>
            <w:tcW w:w="2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rsidR="006C5CFD" w:rsidRPr="006C5CFD" w:rsidRDefault="006C5CFD" w:rsidP="006C5CFD">
            <w:pPr>
              <w:spacing w:line="240" w:lineRule="auto"/>
              <w:jc w:val="center"/>
              <w:rPr>
                <w:rFonts w:eastAsia="Times New Roman"/>
                <w:b/>
                <w:bCs/>
                <w:color w:val="000000" w:themeColor="text1"/>
                <w:sz w:val="20"/>
                <w:szCs w:val="20"/>
              </w:rPr>
            </w:pPr>
            <w:r w:rsidRPr="006C5CFD">
              <w:rPr>
                <w:rFonts w:eastAsia="Times New Roman"/>
                <w:b/>
                <w:bCs/>
                <w:color w:val="000000" w:themeColor="text1"/>
                <w:sz w:val="20"/>
                <w:szCs w:val="20"/>
              </w:rPr>
              <w:t>Descrição</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C5CFD" w:rsidRPr="006C5CFD" w:rsidRDefault="006C5CFD" w:rsidP="006C5CFD">
            <w:pPr>
              <w:spacing w:line="240" w:lineRule="auto"/>
              <w:jc w:val="center"/>
              <w:rPr>
                <w:rFonts w:eastAsia="Times New Roman"/>
                <w:b/>
                <w:bCs/>
                <w:color w:val="000000" w:themeColor="text1"/>
                <w:sz w:val="20"/>
                <w:szCs w:val="20"/>
              </w:rPr>
            </w:pPr>
            <w:r w:rsidRPr="006C5CFD">
              <w:rPr>
                <w:rFonts w:eastAsia="Times New Roman"/>
                <w:b/>
                <w:bCs/>
                <w:color w:val="000000" w:themeColor="text1"/>
                <w:sz w:val="20"/>
                <w:szCs w:val="20"/>
              </w:rPr>
              <w:t>Estratégia da Organização relacionada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C5CFD" w:rsidRPr="006C5CFD" w:rsidRDefault="006C5CFD" w:rsidP="006C5CFD">
            <w:pPr>
              <w:spacing w:line="240" w:lineRule="auto"/>
              <w:jc w:val="center"/>
              <w:rPr>
                <w:rFonts w:eastAsia="Times New Roman"/>
                <w:b/>
                <w:bCs/>
                <w:color w:val="000000" w:themeColor="text1"/>
                <w:sz w:val="20"/>
                <w:szCs w:val="20"/>
              </w:rPr>
            </w:pPr>
            <w:r w:rsidRPr="006C5CFD">
              <w:rPr>
                <w:rFonts w:eastAsia="Times New Roman"/>
                <w:b/>
                <w:bCs/>
                <w:color w:val="000000" w:themeColor="text1"/>
                <w:sz w:val="20"/>
                <w:szCs w:val="20"/>
              </w:rPr>
              <w:t>Origem</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C5CFD" w:rsidRPr="006C5CFD" w:rsidRDefault="006C5CFD" w:rsidP="006C5CFD">
            <w:pPr>
              <w:spacing w:line="240" w:lineRule="auto"/>
              <w:jc w:val="center"/>
              <w:rPr>
                <w:rFonts w:eastAsia="Times New Roman"/>
                <w:b/>
                <w:bCs/>
                <w:color w:val="000000" w:themeColor="text1"/>
                <w:sz w:val="20"/>
                <w:szCs w:val="20"/>
              </w:rPr>
            </w:pPr>
            <w:r w:rsidRPr="006C5CFD">
              <w:rPr>
                <w:rFonts w:eastAsia="Times New Roman"/>
                <w:b/>
                <w:bCs/>
                <w:color w:val="000000" w:themeColor="text1"/>
                <w:sz w:val="20"/>
                <w:szCs w:val="20"/>
              </w:rPr>
              <w:t>Áreas</w:t>
            </w:r>
          </w:p>
        </w:tc>
      </w:tr>
      <w:tr w:rsidR="006C5CFD" w:rsidRPr="006C5CFD" w:rsidTr="006C5CFD">
        <w:trPr>
          <w:trHeight w:val="285"/>
        </w:trPr>
        <w:tc>
          <w:tcPr>
            <w:tcW w:w="760" w:type="dxa"/>
            <w:tcBorders>
              <w:top w:val="single" w:sz="4" w:space="0" w:color="000000"/>
              <w:left w:val="single" w:sz="4" w:space="0" w:color="000000"/>
              <w:bottom w:val="single" w:sz="4" w:space="0" w:color="000000"/>
              <w:right w:val="single" w:sz="4" w:space="0" w:color="000000"/>
            </w:tcBorders>
            <w:hideMark/>
          </w:tcPr>
          <w:p w:rsidR="006C5CFD" w:rsidRPr="006C5CFD" w:rsidRDefault="006C5CFD" w:rsidP="006C5CFD">
            <w:pPr>
              <w:spacing w:line="240" w:lineRule="auto"/>
              <w:jc w:val="center"/>
              <w:rPr>
                <w:rFonts w:ascii="Verdana" w:eastAsia="Times New Roman" w:hAnsi="Verdana"/>
                <w:b/>
                <w:bCs/>
                <w:color w:val="003300"/>
              </w:rPr>
            </w:pPr>
          </w:p>
        </w:tc>
        <w:tc>
          <w:tcPr>
            <w:tcW w:w="2359" w:type="dxa"/>
            <w:tcBorders>
              <w:top w:val="single" w:sz="4" w:space="0" w:color="000000"/>
              <w:left w:val="single" w:sz="4" w:space="0" w:color="000000"/>
              <w:bottom w:val="single" w:sz="4" w:space="0" w:color="000000"/>
              <w:right w:val="single" w:sz="4" w:space="0" w:color="000000"/>
            </w:tcBorders>
            <w:hideMark/>
          </w:tcPr>
          <w:p w:rsidR="006C5CFD" w:rsidRPr="006C5CFD" w:rsidRDefault="006C5CFD" w:rsidP="006C5CFD">
            <w:pPr>
              <w:spacing w:line="240" w:lineRule="auto"/>
              <w:rPr>
                <w:rFonts w:ascii="Times New Roman" w:eastAsia="Times New Roman" w:hAnsi="Times New Roman" w:cs="Times New Roman"/>
                <w:color w:val="auto"/>
                <w:sz w:val="20"/>
                <w:szCs w:val="20"/>
              </w:rPr>
            </w:pPr>
          </w:p>
        </w:tc>
        <w:tc>
          <w:tcPr>
            <w:tcW w:w="2551" w:type="dxa"/>
            <w:tcBorders>
              <w:top w:val="single" w:sz="4" w:space="0" w:color="000000"/>
              <w:left w:val="single" w:sz="4" w:space="0" w:color="000000"/>
              <w:bottom w:val="single" w:sz="4" w:space="0" w:color="000000"/>
              <w:right w:val="single" w:sz="4" w:space="0" w:color="000000"/>
            </w:tcBorders>
            <w:hideMark/>
          </w:tcPr>
          <w:p w:rsidR="006C5CFD" w:rsidRPr="006C5CFD" w:rsidRDefault="006C5CFD" w:rsidP="006C5CFD">
            <w:pPr>
              <w:spacing w:line="240" w:lineRule="auto"/>
              <w:rPr>
                <w:rFonts w:ascii="Times New Roman" w:eastAsia="Times New Roman" w:hAnsi="Times New Roman" w:cs="Times New Roman"/>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6C5CFD" w:rsidRPr="006C5CFD" w:rsidRDefault="006C5CFD" w:rsidP="006C5CFD">
            <w:pPr>
              <w:spacing w:line="240" w:lineRule="auto"/>
              <w:rPr>
                <w:rFonts w:ascii="Times New Roman" w:eastAsia="Times New Roman" w:hAnsi="Times New Roman" w:cs="Times New Roman"/>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6C5CFD" w:rsidRPr="006C5CFD" w:rsidRDefault="006C5CFD" w:rsidP="006C5CFD">
            <w:pPr>
              <w:spacing w:line="240" w:lineRule="auto"/>
              <w:rPr>
                <w:rFonts w:ascii="Times New Roman" w:eastAsia="Times New Roman" w:hAnsi="Times New Roman" w:cs="Times New Roman"/>
                <w:color w:val="auto"/>
                <w:sz w:val="20"/>
                <w:szCs w:val="20"/>
              </w:rPr>
            </w:pPr>
          </w:p>
        </w:tc>
      </w:tr>
      <w:tr w:rsidR="006C5CFD" w:rsidRPr="006C5CFD" w:rsidTr="006C5CFD">
        <w:trPr>
          <w:trHeight w:val="285"/>
        </w:trPr>
        <w:tc>
          <w:tcPr>
            <w:tcW w:w="760" w:type="dxa"/>
            <w:tcBorders>
              <w:top w:val="single" w:sz="4" w:space="0" w:color="000000"/>
              <w:left w:val="single" w:sz="4" w:space="0" w:color="000000"/>
              <w:bottom w:val="single" w:sz="4" w:space="0" w:color="000000"/>
              <w:right w:val="single" w:sz="4" w:space="0" w:color="000000"/>
            </w:tcBorders>
            <w:hideMark/>
          </w:tcPr>
          <w:p w:rsidR="006C5CFD" w:rsidRPr="006C5CFD" w:rsidRDefault="006C5CFD" w:rsidP="006C5CFD">
            <w:pPr>
              <w:spacing w:line="240" w:lineRule="auto"/>
              <w:rPr>
                <w:rFonts w:ascii="Times New Roman" w:eastAsia="Times New Roman" w:hAnsi="Times New Roman" w:cs="Times New Roman"/>
                <w:color w:val="auto"/>
                <w:sz w:val="20"/>
                <w:szCs w:val="20"/>
              </w:rPr>
            </w:pPr>
          </w:p>
        </w:tc>
        <w:tc>
          <w:tcPr>
            <w:tcW w:w="2359" w:type="dxa"/>
            <w:tcBorders>
              <w:top w:val="single" w:sz="4" w:space="0" w:color="000000"/>
              <w:left w:val="single" w:sz="4" w:space="0" w:color="000000"/>
              <w:bottom w:val="single" w:sz="4" w:space="0" w:color="000000"/>
              <w:right w:val="single" w:sz="4" w:space="0" w:color="000000"/>
            </w:tcBorders>
            <w:hideMark/>
          </w:tcPr>
          <w:p w:rsidR="006C5CFD" w:rsidRPr="006C5CFD" w:rsidRDefault="006C5CFD" w:rsidP="006C5CFD">
            <w:pPr>
              <w:spacing w:line="240" w:lineRule="auto"/>
              <w:rPr>
                <w:rFonts w:ascii="Times New Roman" w:eastAsia="Times New Roman" w:hAnsi="Times New Roman" w:cs="Times New Roman"/>
                <w:color w:val="auto"/>
                <w:sz w:val="20"/>
                <w:szCs w:val="20"/>
              </w:rPr>
            </w:pPr>
          </w:p>
        </w:tc>
        <w:tc>
          <w:tcPr>
            <w:tcW w:w="2551" w:type="dxa"/>
            <w:tcBorders>
              <w:top w:val="single" w:sz="4" w:space="0" w:color="000000"/>
              <w:left w:val="single" w:sz="4" w:space="0" w:color="000000"/>
              <w:bottom w:val="single" w:sz="4" w:space="0" w:color="000000"/>
              <w:right w:val="single" w:sz="4" w:space="0" w:color="000000"/>
            </w:tcBorders>
            <w:hideMark/>
          </w:tcPr>
          <w:p w:rsidR="006C5CFD" w:rsidRPr="006C5CFD" w:rsidRDefault="006C5CFD" w:rsidP="006C5CFD">
            <w:pPr>
              <w:spacing w:line="240" w:lineRule="auto"/>
              <w:rPr>
                <w:rFonts w:ascii="Times New Roman" w:eastAsia="Times New Roman" w:hAnsi="Times New Roman" w:cs="Times New Roman"/>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6C5CFD" w:rsidRPr="006C5CFD" w:rsidRDefault="006C5CFD" w:rsidP="006C5CFD">
            <w:pPr>
              <w:spacing w:line="240" w:lineRule="auto"/>
              <w:rPr>
                <w:rFonts w:ascii="Times New Roman" w:eastAsia="Times New Roman" w:hAnsi="Times New Roman" w:cs="Times New Roman"/>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6C5CFD" w:rsidRPr="006C5CFD" w:rsidRDefault="006C5CFD" w:rsidP="006C5CFD">
            <w:pPr>
              <w:spacing w:line="240" w:lineRule="auto"/>
              <w:rPr>
                <w:rFonts w:ascii="Times New Roman" w:eastAsia="Times New Roman" w:hAnsi="Times New Roman" w:cs="Times New Roman"/>
                <w:color w:val="auto"/>
                <w:sz w:val="20"/>
                <w:szCs w:val="20"/>
              </w:rPr>
            </w:pPr>
          </w:p>
        </w:tc>
      </w:tr>
      <w:tr w:rsidR="006C5CFD" w:rsidRPr="006C5CFD" w:rsidTr="006C5CFD">
        <w:trPr>
          <w:trHeight w:val="285"/>
        </w:trPr>
        <w:tc>
          <w:tcPr>
            <w:tcW w:w="760" w:type="dxa"/>
            <w:tcBorders>
              <w:top w:val="single" w:sz="4" w:space="0" w:color="000000"/>
              <w:left w:val="single" w:sz="4" w:space="0" w:color="000000"/>
              <w:bottom w:val="single" w:sz="4" w:space="0" w:color="000000"/>
              <w:right w:val="single" w:sz="4" w:space="0" w:color="000000"/>
            </w:tcBorders>
            <w:hideMark/>
          </w:tcPr>
          <w:p w:rsidR="006C5CFD" w:rsidRPr="006C5CFD" w:rsidRDefault="006C5CFD" w:rsidP="006C5CFD">
            <w:pPr>
              <w:spacing w:line="240" w:lineRule="auto"/>
              <w:rPr>
                <w:rFonts w:ascii="Times New Roman" w:eastAsia="Times New Roman" w:hAnsi="Times New Roman" w:cs="Times New Roman"/>
                <w:color w:val="auto"/>
                <w:sz w:val="20"/>
                <w:szCs w:val="20"/>
              </w:rPr>
            </w:pPr>
          </w:p>
        </w:tc>
        <w:tc>
          <w:tcPr>
            <w:tcW w:w="2359" w:type="dxa"/>
            <w:tcBorders>
              <w:top w:val="single" w:sz="4" w:space="0" w:color="000000"/>
              <w:left w:val="single" w:sz="4" w:space="0" w:color="000000"/>
              <w:bottom w:val="single" w:sz="4" w:space="0" w:color="000000"/>
              <w:right w:val="single" w:sz="4" w:space="0" w:color="000000"/>
            </w:tcBorders>
            <w:hideMark/>
          </w:tcPr>
          <w:p w:rsidR="006C5CFD" w:rsidRPr="006C5CFD" w:rsidRDefault="006C5CFD" w:rsidP="006C5CFD">
            <w:pPr>
              <w:spacing w:line="240" w:lineRule="auto"/>
              <w:rPr>
                <w:rFonts w:ascii="Times New Roman" w:eastAsia="Times New Roman" w:hAnsi="Times New Roman" w:cs="Times New Roman"/>
                <w:color w:val="auto"/>
                <w:sz w:val="20"/>
                <w:szCs w:val="20"/>
              </w:rPr>
            </w:pPr>
          </w:p>
        </w:tc>
        <w:tc>
          <w:tcPr>
            <w:tcW w:w="2551" w:type="dxa"/>
            <w:tcBorders>
              <w:top w:val="single" w:sz="4" w:space="0" w:color="000000"/>
              <w:left w:val="single" w:sz="4" w:space="0" w:color="000000"/>
              <w:bottom w:val="single" w:sz="4" w:space="0" w:color="000000"/>
              <w:right w:val="single" w:sz="4" w:space="0" w:color="000000"/>
            </w:tcBorders>
            <w:hideMark/>
          </w:tcPr>
          <w:p w:rsidR="006C5CFD" w:rsidRPr="006C5CFD" w:rsidRDefault="006C5CFD" w:rsidP="006C5CFD">
            <w:pPr>
              <w:spacing w:line="240" w:lineRule="auto"/>
              <w:rPr>
                <w:rFonts w:ascii="Times New Roman" w:eastAsia="Times New Roman" w:hAnsi="Times New Roman" w:cs="Times New Roman"/>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6C5CFD" w:rsidRPr="006C5CFD" w:rsidRDefault="006C5CFD" w:rsidP="006C5CFD">
            <w:pPr>
              <w:spacing w:line="240" w:lineRule="auto"/>
              <w:rPr>
                <w:rFonts w:ascii="Times New Roman" w:eastAsia="Times New Roman" w:hAnsi="Times New Roman" w:cs="Times New Roman"/>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6C5CFD" w:rsidRPr="006C5CFD" w:rsidRDefault="006C5CFD" w:rsidP="006C5CFD">
            <w:pPr>
              <w:spacing w:line="240" w:lineRule="auto"/>
              <w:rPr>
                <w:rFonts w:ascii="Times New Roman" w:eastAsia="Times New Roman" w:hAnsi="Times New Roman" w:cs="Times New Roman"/>
                <w:color w:val="auto"/>
                <w:sz w:val="20"/>
                <w:szCs w:val="20"/>
              </w:rPr>
            </w:pPr>
          </w:p>
        </w:tc>
      </w:tr>
    </w:tbl>
    <w:p w:rsidR="000D216F" w:rsidRDefault="000D216F"/>
    <w:p w:rsidR="00941512" w:rsidRDefault="00941512" w:rsidP="00941512">
      <w:pPr>
        <w:jc w:val="center"/>
        <w:rPr>
          <w:b/>
        </w:rPr>
      </w:pPr>
      <w:r w:rsidRPr="000D66BC">
        <w:rPr>
          <w:b/>
        </w:rPr>
        <w:t>I</w:t>
      </w:r>
      <w:r>
        <w:rPr>
          <w:b/>
        </w:rPr>
        <w:t>nventário de Necessidades de TIC</w:t>
      </w:r>
    </w:p>
    <w:p w:rsidR="00941512" w:rsidRDefault="00941512" w:rsidP="00941512">
      <w:pPr>
        <w:rPr>
          <w:b/>
        </w:rPr>
      </w:pPr>
    </w:p>
    <w:p w:rsidR="00941512" w:rsidRDefault="00941512" w:rsidP="00941512">
      <w:pPr>
        <w:spacing w:line="240" w:lineRule="auto"/>
        <w:jc w:val="both"/>
        <w:rPr>
          <w:rFonts w:ascii="Verdana" w:eastAsia="Verdana" w:hAnsi="Verdana" w:cs="Verdana"/>
          <w:b/>
          <w:color w:val="0000FF"/>
          <w:sz w:val="20"/>
          <w:szCs w:val="20"/>
        </w:rPr>
      </w:pPr>
      <w:proofErr w:type="gramStart"/>
      <w:r w:rsidRPr="000D66BC">
        <w:rPr>
          <w:rFonts w:ascii="Verdana" w:eastAsia="Verdana" w:hAnsi="Verdana" w:cs="Verdana"/>
          <w:b/>
          <w:color w:val="0000FF"/>
          <w:sz w:val="20"/>
          <w:szCs w:val="20"/>
        </w:rPr>
        <w:t>&lt;Inserir</w:t>
      </w:r>
      <w:proofErr w:type="gramEnd"/>
      <w:r w:rsidRPr="000D66BC">
        <w:rPr>
          <w:rFonts w:ascii="Verdana" w:eastAsia="Verdana" w:hAnsi="Verdana" w:cs="Verdana"/>
          <w:b/>
          <w:color w:val="0000FF"/>
          <w:sz w:val="20"/>
          <w:szCs w:val="20"/>
        </w:rPr>
        <w:t xml:space="preserve"> </w:t>
      </w:r>
      <w:r>
        <w:rPr>
          <w:rFonts w:ascii="Verdana" w:eastAsia="Verdana" w:hAnsi="Verdana" w:cs="Verdana"/>
          <w:b/>
          <w:color w:val="0000FF"/>
          <w:sz w:val="20"/>
          <w:szCs w:val="20"/>
        </w:rPr>
        <w:t xml:space="preserve">a tabela de inventário de necessidades de TIC&gt; </w:t>
      </w:r>
    </w:p>
    <w:p w:rsidR="00941512" w:rsidRDefault="00941512" w:rsidP="00941512">
      <w:pPr>
        <w:spacing w:line="240" w:lineRule="auto"/>
        <w:jc w:val="both"/>
        <w:rPr>
          <w:rFonts w:ascii="Verdana" w:eastAsia="Verdana" w:hAnsi="Verdana" w:cs="Verdana"/>
          <w:b/>
          <w:color w:val="0000FF"/>
          <w:sz w:val="20"/>
          <w:szCs w:val="20"/>
        </w:rPr>
      </w:pPr>
    </w:p>
    <w:tbl>
      <w:tblPr>
        <w:tblW w:w="10572" w:type="dxa"/>
        <w:tblInd w:w="-776" w:type="dxa"/>
        <w:shd w:val="clear" w:color="auto" w:fill="FFFFFF" w:themeFill="background1"/>
        <w:tblCellMar>
          <w:top w:w="15" w:type="dxa"/>
          <w:left w:w="70" w:type="dxa"/>
          <w:bottom w:w="15" w:type="dxa"/>
          <w:right w:w="70" w:type="dxa"/>
        </w:tblCellMar>
        <w:tblLook w:val="04A0" w:firstRow="1" w:lastRow="0" w:firstColumn="1" w:lastColumn="0" w:noHBand="0" w:noVBand="1"/>
      </w:tblPr>
      <w:tblGrid>
        <w:gridCol w:w="439"/>
        <w:gridCol w:w="1185"/>
        <w:gridCol w:w="1430"/>
        <w:gridCol w:w="1427"/>
        <w:gridCol w:w="775"/>
        <w:gridCol w:w="700"/>
        <w:gridCol w:w="1559"/>
        <w:gridCol w:w="898"/>
        <w:gridCol w:w="898"/>
        <w:gridCol w:w="1261"/>
      </w:tblGrid>
      <w:tr w:rsidR="00FE2460" w:rsidRPr="00FE2460" w:rsidTr="00FE2460">
        <w:trPr>
          <w:trHeight w:val="405"/>
        </w:trPr>
        <w:tc>
          <w:tcPr>
            <w:tcW w:w="43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41512" w:rsidRPr="00941512" w:rsidRDefault="00941512" w:rsidP="00941512">
            <w:pPr>
              <w:spacing w:line="240" w:lineRule="auto"/>
              <w:jc w:val="center"/>
              <w:rPr>
                <w:rFonts w:eastAsia="Times New Roman"/>
                <w:bCs/>
                <w:color w:val="000000" w:themeColor="text1"/>
                <w:sz w:val="18"/>
                <w:szCs w:val="18"/>
              </w:rPr>
            </w:pPr>
            <w:r w:rsidRPr="00941512">
              <w:rPr>
                <w:rFonts w:eastAsia="Times New Roman"/>
                <w:bCs/>
                <w:color w:val="000000" w:themeColor="text1"/>
                <w:sz w:val="18"/>
                <w:szCs w:val="18"/>
              </w:rPr>
              <w:t>ID</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41512" w:rsidRPr="00941512" w:rsidRDefault="00941512" w:rsidP="00941512">
            <w:pPr>
              <w:spacing w:line="240" w:lineRule="auto"/>
              <w:jc w:val="center"/>
              <w:rPr>
                <w:rFonts w:eastAsia="Times New Roman"/>
                <w:bCs/>
                <w:color w:val="000000" w:themeColor="text1"/>
                <w:sz w:val="18"/>
                <w:szCs w:val="18"/>
              </w:rPr>
            </w:pPr>
            <w:r w:rsidRPr="00941512">
              <w:rPr>
                <w:rFonts w:eastAsia="Times New Roman"/>
                <w:bCs/>
                <w:color w:val="000000" w:themeColor="text1"/>
                <w:sz w:val="18"/>
                <w:szCs w:val="18"/>
              </w:rPr>
              <w:t>Tipo da Necessidade de TIC</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41512" w:rsidRPr="00941512" w:rsidRDefault="00941512" w:rsidP="00941512">
            <w:pPr>
              <w:spacing w:line="240" w:lineRule="auto"/>
              <w:jc w:val="center"/>
              <w:rPr>
                <w:rFonts w:eastAsia="Times New Roman"/>
                <w:bCs/>
                <w:color w:val="000000" w:themeColor="text1"/>
                <w:sz w:val="18"/>
                <w:szCs w:val="18"/>
              </w:rPr>
            </w:pPr>
            <w:r w:rsidRPr="00941512">
              <w:rPr>
                <w:rFonts w:eastAsia="Times New Roman"/>
                <w:bCs/>
                <w:color w:val="000000" w:themeColor="text1"/>
                <w:sz w:val="18"/>
                <w:szCs w:val="18"/>
              </w:rPr>
              <w:t>Descrição da Necessidade de TIC</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41512" w:rsidRPr="00941512" w:rsidRDefault="00941512" w:rsidP="00941512">
            <w:pPr>
              <w:spacing w:line="240" w:lineRule="auto"/>
              <w:jc w:val="center"/>
              <w:rPr>
                <w:rFonts w:eastAsia="Times New Roman"/>
                <w:bCs/>
                <w:color w:val="000000" w:themeColor="text1"/>
                <w:sz w:val="18"/>
                <w:szCs w:val="18"/>
              </w:rPr>
            </w:pPr>
            <w:r w:rsidRPr="00941512">
              <w:rPr>
                <w:rFonts w:eastAsia="Times New Roman"/>
                <w:bCs/>
                <w:color w:val="000000" w:themeColor="text1"/>
                <w:sz w:val="18"/>
                <w:szCs w:val="18"/>
              </w:rPr>
              <w:t>Necessidade e/ou Estratégia relacionada</w:t>
            </w:r>
          </w:p>
        </w:tc>
        <w:tc>
          <w:tcPr>
            <w:tcW w:w="77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41512" w:rsidRPr="00941512" w:rsidRDefault="00941512" w:rsidP="00941512">
            <w:pPr>
              <w:spacing w:line="240" w:lineRule="auto"/>
              <w:jc w:val="center"/>
              <w:rPr>
                <w:rFonts w:eastAsia="Times New Roman"/>
                <w:bCs/>
                <w:color w:val="000000" w:themeColor="text1"/>
                <w:sz w:val="18"/>
                <w:szCs w:val="18"/>
              </w:rPr>
            </w:pPr>
            <w:r w:rsidRPr="00941512">
              <w:rPr>
                <w:rFonts w:eastAsia="Times New Roman"/>
                <w:bCs/>
                <w:color w:val="000000" w:themeColor="text1"/>
                <w:sz w:val="18"/>
                <w:szCs w:val="18"/>
              </w:rPr>
              <w:t>Origem</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41512" w:rsidRPr="00941512" w:rsidRDefault="00941512" w:rsidP="00941512">
            <w:pPr>
              <w:spacing w:line="240" w:lineRule="auto"/>
              <w:jc w:val="center"/>
              <w:rPr>
                <w:rFonts w:eastAsia="Times New Roman"/>
                <w:bCs/>
                <w:color w:val="000000" w:themeColor="text1"/>
                <w:sz w:val="18"/>
                <w:szCs w:val="18"/>
              </w:rPr>
            </w:pPr>
            <w:r w:rsidRPr="00941512">
              <w:rPr>
                <w:rFonts w:eastAsia="Times New Roman"/>
                <w:bCs/>
                <w:color w:val="000000" w:themeColor="text1"/>
                <w:sz w:val="18"/>
                <w:szCs w:val="18"/>
              </w:rPr>
              <w:t>Áreas</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41512" w:rsidRPr="00941512" w:rsidRDefault="00941512" w:rsidP="00941512">
            <w:pPr>
              <w:spacing w:line="240" w:lineRule="auto"/>
              <w:jc w:val="center"/>
              <w:rPr>
                <w:rFonts w:eastAsia="Times New Roman"/>
                <w:bCs/>
                <w:color w:val="000000" w:themeColor="text1"/>
                <w:sz w:val="18"/>
                <w:szCs w:val="18"/>
              </w:rPr>
            </w:pPr>
            <w:r w:rsidRPr="00941512">
              <w:rPr>
                <w:rFonts w:eastAsia="Times New Roman"/>
                <w:bCs/>
                <w:color w:val="000000" w:themeColor="text1"/>
                <w:sz w:val="18"/>
                <w:szCs w:val="18"/>
              </w:rPr>
              <w:t>Priorização</w:t>
            </w:r>
          </w:p>
        </w:tc>
      </w:tr>
      <w:tr w:rsidR="00FE2460" w:rsidRPr="00FE2460" w:rsidTr="00FE2460">
        <w:trPr>
          <w:trHeight w:val="435"/>
        </w:trPr>
        <w:tc>
          <w:tcPr>
            <w:tcW w:w="43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41512" w:rsidRPr="00941512" w:rsidRDefault="00941512" w:rsidP="00941512">
            <w:pPr>
              <w:spacing w:line="240" w:lineRule="auto"/>
              <w:rPr>
                <w:rFonts w:eastAsia="Times New Roman"/>
                <w:bCs/>
                <w:color w:val="000000" w:themeColor="text1"/>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41512" w:rsidRPr="00941512" w:rsidRDefault="00941512" w:rsidP="00941512">
            <w:pPr>
              <w:spacing w:line="240" w:lineRule="auto"/>
              <w:rPr>
                <w:rFonts w:eastAsia="Times New Roman"/>
                <w:bCs/>
                <w:color w:val="000000" w:themeColor="text1"/>
                <w:sz w:val="18"/>
                <w:szCs w:val="18"/>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41512" w:rsidRPr="00941512" w:rsidRDefault="00941512" w:rsidP="00941512">
            <w:pPr>
              <w:spacing w:line="240" w:lineRule="auto"/>
              <w:rPr>
                <w:rFonts w:eastAsia="Times New Roman"/>
                <w:bCs/>
                <w:color w:val="000000" w:themeColor="text1"/>
                <w:sz w:val="18"/>
                <w:szCs w:val="18"/>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41512" w:rsidRPr="00941512" w:rsidRDefault="00941512" w:rsidP="00941512">
            <w:pPr>
              <w:spacing w:line="240" w:lineRule="auto"/>
              <w:rPr>
                <w:rFonts w:eastAsia="Times New Roman"/>
                <w:bCs/>
                <w:color w:val="000000" w:themeColor="text1"/>
                <w:sz w:val="18"/>
                <w:szCs w:val="18"/>
              </w:rPr>
            </w:pPr>
          </w:p>
        </w:tc>
        <w:tc>
          <w:tcPr>
            <w:tcW w:w="775"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41512" w:rsidRPr="00941512" w:rsidRDefault="00941512" w:rsidP="00941512">
            <w:pPr>
              <w:spacing w:line="240" w:lineRule="auto"/>
              <w:rPr>
                <w:rFonts w:eastAsia="Times New Roman"/>
                <w:bCs/>
                <w:color w:val="000000" w:themeColor="text1"/>
                <w:sz w:val="18"/>
                <w:szCs w:val="18"/>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41512" w:rsidRPr="00941512" w:rsidRDefault="00941512" w:rsidP="00941512">
            <w:pPr>
              <w:spacing w:line="240" w:lineRule="auto"/>
              <w:rPr>
                <w:rFonts w:eastAsia="Times New Roman"/>
                <w:bCs/>
                <w:color w:val="000000" w:themeColor="text1"/>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941512" w:rsidRPr="00941512" w:rsidRDefault="00941512" w:rsidP="00941512">
            <w:pPr>
              <w:spacing w:line="240" w:lineRule="auto"/>
              <w:jc w:val="center"/>
              <w:rPr>
                <w:rFonts w:eastAsia="Times New Roman"/>
                <w:bCs/>
                <w:color w:val="000000" w:themeColor="text1"/>
                <w:sz w:val="18"/>
                <w:szCs w:val="18"/>
              </w:rPr>
            </w:pPr>
            <w:r w:rsidRPr="00941512">
              <w:rPr>
                <w:rFonts w:eastAsia="Times New Roman"/>
                <w:bCs/>
                <w:color w:val="000000" w:themeColor="text1"/>
                <w:sz w:val="18"/>
                <w:szCs w:val="18"/>
              </w:rPr>
              <w:t>Critério 01</w:t>
            </w: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941512" w:rsidRPr="00941512" w:rsidRDefault="00941512" w:rsidP="00941512">
            <w:pPr>
              <w:spacing w:line="240" w:lineRule="auto"/>
              <w:jc w:val="center"/>
              <w:rPr>
                <w:rFonts w:eastAsia="Times New Roman"/>
                <w:bCs/>
                <w:color w:val="000000" w:themeColor="text1"/>
                <w:sz w:val="18"/>
                <w:szCs w:val="18"/>
              </w:rPr>
            </w:pPr>
            <w:r w:rsidRPr="00941512">
              <w:rPr>
                <w:rFonts w:eastAsia="Times New Roman"/>
                <w:bCs/>
                <w:color w:val="000000" w:themeColor="text1"/>
                <w:sz w:val="18"/>
                <w:szCs w:val="18"/>
              </w:rPr>
              <w:t>Critério 02</w:t>
            </w: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941512" w:rsidRPr="00941512" w:rsidRDefault="00941512" w:rsidP="00941512">
            <w:pPr>
              <w:spacing w:line="240" w:lineRule="auto"/>
              <w:jc w:val="center"/>
              <w:rPr>
                <w:rFonts w:eastAsia="Times New Roman"/>
                <w:bCs/>
                <w:color w:val="000000" w:themeColor="text1"/>
                <w:sz w:val="18"/>
                <w:szCs w:val="18"/>
              </w:rPr>
            </w:pPr>
            <w:r w:rsidRPr="00941512">
              <w:rPr>
                <w:rFonts w:eastAsia="Times New Roman"/>
                <w:bCs/>
                <w:color w:val="000000" w:themeColor="text1"/>
                <w:sz w:val="18"/>
                <w:szCs w:val="18"/>
              </w:rPr>
              <w:t>Critério 03</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941512" w:rsidRPr="00941512" w:rsidRDefault="00941512" w:rsidP="00941512">
            <w:pPr>
              <w:spacing w:line="240" w:lineRule="auto"/>
              <w:jc w:val="center"/>
              <w:rPr>
                <w:rFonts w:eastAsia="Times New Roman"/>
                <w:bCs/>
                <w:color w:val="000000" w:themeColor="text1"/>
                <w:sz w:val="18"/>
                <w:szCs w:val="18"/>
              </w:rPr>
            </w:pPr>
            <w:r w:rsidRPr="00941512">
              <w:rPr>
                <w:rFonts w:eastAsia="Times New Roman"/>
                <w:bCs/>
                <w:color w:val="000000" w:themeColor="text1"/>
                <w:sz w:val="18"/>
                <w:szCs w:val="18"/>
              </w:rPr>
              <w:t>PRIORIDADE</w:t>
            </w:r>
          </w:p>
        </w:tc>
      </w:tr>
      <w:tr w:rsidR="00FE2460" w:rsidRPr="00FE2460" w:rsidTr="00FE2460">
        <w:trPr>
          <w:trHeight w:val="285"/>
        </w:trPr>
        <w:tc>
          <w:tcPr>
            <w:tcW w:w="4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41512" w:rsidRPr="00941512" w:rsidRDefault="00941512" w:rsidP="00941512">
            <w:pPr>
              <w:spacing w:line="240" w:lineRule="auto"/>
              <w:jc w:val="center"/>
              <w:rPr>
                <w:rFonts w:eastAsia="Times New Roman"/>
                <w:bCs/>
                <w:color w:val="000000" w:themeColor="text1"/>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41512" w:rsidRPr="00941512" w:rsidRDefault="00941512" w:rsidP="00941512">
            <w:pPr>
              <w:spacing w:line="240" w:lineRule="auto"/>
              <w:rPr>
                <w:rFonts w:eastAsia="Times New Roman"/>
                <w:color w:val="000000" w:themeColor="text1"/>
                <w:sz w:val="18"/>
                <w:szCs w:val="18"/>
              </w:rPr>
            </w:pPr>
          </w:p>
        </w:tc>
        <w:tc>
          <w:tcPr>
            <w:tcW w:w="14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41512" w:rsidRPr="00941512" w:rsidRDefault="00941512" w:rsidP="00941512">
            <w:pPr>
              <w:spacing w:line="240" w:lineRule="auto"/>
              <w:rPr>
                <w:rFonts w:eastAsia="Times New Roman"/>
                <w:color w:val="000000" w:themeColor="text1"/>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41512" w:rsidRPr="00941512" w:rsidRDefault="00941512" w:rsidP="00941512">
            <w:pPr>
              <w:spacing w:line="240" w:lineRule="auto"/>
              <w:rPr>
                <w:rFonts w:eastAsia="Times New Roman"/>
                <w:color w:val="000000" w:themeColor="text1"/>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41512" w:rsidRPr="00941512" w:rsidRDefault="00941512" w:rsidP="00941512">
            <w:pPr>
              <w:spacing w:line="240" w:lineRule="auto"/>
              <w:rPr>
                <w:rFonts w:eastAsia="Times New Roman"/>
                <w:color w:val="000000" w:themeColor="text1"/>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41512" w:rsidRPr="00941512" w:rsidRDefault="00941512" w:rsidP="00941512">
            <w:pPr>
              <w:spacing w:line="240" w:lineRule="auto"/>
              <w:rPr>
                <w:rFonts w:eastAsia="Times New Roman"/>
                <w:color w:val="000000" w:themeColor="text1"/>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941512" w:rsidRPr="00941512" w:rsidRDefault="00941512" w:rsidP="00941512">
            <w:pPr>
              <w:spacing w:line="240" w:lineRule="auto"/>
              <w:rPr>
                <w:rFonts w:eastAsia="Times New Roman"/>
                <w:color w:val="000000" w:themeColor="text1"/>
                <w:sz w:val="18"/>
                <w:szCs w:val="18"/>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941512" w:rsidRPr="00941512" w:rsidRDefault="00941512" w:rsidP="00941512">
            <w:pPr>
              <w:spacing w:line="240" w:lineRule="auto"/>
              <w:rPr>
                <w:rFonts w:eastAsia="Times New Roman"/>
                <w:color w:val="000000" w:themeColor="text1"/>
                <w:sz w:val="18"/>
                <w:szCs w:val="18"/>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941512" w:rsidRPr="00941512" w:rsidRDefault="00941512" w:rsidP="00941512">
            <w:pPr>
              <w:spacing w:line="240" w:lineRule="auto"/>
              <w:rPr>
                <w:rFonts w:eastAsia="Times New Roman"/>
                <w:color w:val="000000" w:themeColor="text1"/>
                <w:sz w:val="18"/>
                <w:szCs w:val="18"/>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941512" w:rsidRPr="00941512" w:rsidRDefault="00941512" w:rsidP="00941512">
            <w:pPr>
              <w:spacing w:line="240" w:lineRule="auto"/>
              <w:rPr>
                <w:rFonts w:eastAsia="Times New Roman"/>
                <w:color w:val="000000" w:themeColor="text1"/>
                <w:sz w:val="18"/>
                <w:szCs w:val="18"/>
              </w:rPr>
            </w:pPr>
          </w:p>
        </w:tc>
      </w:tr>
      <w:tr w:rsidR="00FE2460" w:rsidRPr="00FE2460" w:rsidTr="00FE2460">
        <w:trPr>
          <w:trHeight w:val="285"/>
        </w:trPr>
        <w:tc>
          <w:tcPr>
            <w:tcW w:w="4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41512" w:rsidRPr="00941512" w:rsidRDefault="00941512" w:rsidP="00941512">
            <w:pPr>
              <w:spacing w:line="240" w:lineRule="auto"/>
              <w:rPr>
                <w:rFonts w:eastAsia="Times New Roman"/>
                <w:color w:val="000000" w:themeColor="text1"/>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41512" w:rsidRPr="00941512" w:rsidRDefault="00941512" w:rsidP="00941512">
            <w:pPr>
              <w:spacing w:line="240" w:lineRule="auto"/>
              <w:rPr>
                <w:rFonts w:eastAsia="Times New Roman"/>
                <w:color w:val="000000" w:themeColor="text1"/>
                <w:sz w:val="18"/>
                <w:szCs w:val="18"/>
              </w:rPr>
            </w:pPr>
          </w:p>
        </w:tc>
        <w:tc>
          <w:tcPr>
            <w:tcW w:w="143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41512" w:rsidRPr="00941512" w:rsidRDefault="00941512" w:rsidP="00941512">
            <w:pPr>
              <w:spacing w:line="240" w:lineRule="auto"/>
              <w:rPr>
                <w:rFonts w:eastAsia="Times New Roman"/>
                <w:color w:val="000000" w:themeColor="text1"/>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41512" w:rsidRPr="00941512" w:rsidRDefault="00941512" w:rsidP="00941512">
            <w:pPr>
              <w:spacing w:line="240" w:lineRule="auto"/>
              <w:rPr>
                <w:rFonts w:eastAsia="Times New Roman"/>
                <w:color w:val="000000" w:themeColor="text1"/>
                <w:sz w:val="18"/>
                <w:szCs w:val="18"/>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41512" w:rsidRPr="00941512" w:rsidRDefault="00941512" w:rsidP="00941512">
            <w:pPr>
              <w:spacing w:line="240" w:lineRule="auto"/>
              <w:rPr>
                <w:rFonts w:eastAsia="Times New Roman"/>
                <w:color w:val="000000" w:themeColor="text1"/>
                <w:sz w:val="18"/>
                <w:szCs w:val="18"/>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941512" w:rsidRPr="00941512" w:rsidRDefault="00941512" w:rsidP="00941512">
            <w:pPr>
              <w:spacing w:line="240" w:lineRule="auto"/>
              <w:rPr>
                <w:rFonts w:eastAsia="Times New Roman"/>
                <w:color w:val="000000" w:themeColor="text1"/>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941512" w:rsidRPr="00941512" w:rsidRDefault="00941512" w:rsidP="00941512">
            <w:pPr>
              <w:spacing w:line="240" w:lineRule="auto"/>
              <w:rPr>
                <w:rFonts w:eastAsia="Times New Roman"/>
                <w:color w:val="000000" w:themeColor="text1"/>
                <w:sz w:val="18"/>
                <w:szCs w:val="18"/>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941512" w:rsidRPr="00941512" w:rsidRDefault="00941512" w:rsidP="00941512">
            <w:pPr>
              <w:spacing w:line="240" w:lineRule="auto"/>
              <w:rPr>
                <w:rFonts w:eastAsia="Times New Roman"/>
                <w:color w:val="000000" w:themeColor="text1"/>
                <w:sz w:val="18"/>
                <w:szCs w:val="18"/>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941512" w:rsidRPr="00941512" w:rsidRDefault="00941512" w:rsidP="00941512">
            <w:pPr>
              <w:spacing w:line="240" w:lineRule="auto"/>
              <w:rPr>
                <w:rFonts w:eastAsia="Times New Roman"/>
                <w:color w:val="000000" w:themeColor="text1"/>
                <w:sz w:val="18"/>
                <w:szCs w:val="18"/>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hideMark/>
          </w:tcPr>
          <w:p w:rsidR="00941512" w:rsidRPr="00941512" w:rsidRDefault="00941512" w:rsidP="00941512">
            <w:pPr>
              <w:spacing w:line="240" w:lineRule="auto"/>
              <w:rPr>
                <w:rFonts w:eastAsia="Times New Roman"/>
                <w:color w:val="000000" w:themeColor="text1"/>
                <w:sz w:val="18"/>
                <w:szCs w:val="18"/>
              </w:rPr>
            </w:pPr>
          </w:p>
        </w:tc>
      </w:tr>
    </w:tbl>
    <w:p w:rsidR="00941512" w:rsidRPr="004A1A5B" w:rsidRDefault="00941512" w:rsidP="00941512">
      <w:pPr>
        <w:spacing w:line="240" w:lineRule="auto"/>
        <w:jc w:val="both"/>
        <w:rPr>
          <w:rFonts w:ascii="Verdana" w:eastAsia="Verdana" w:hAnsi="Verdana" w:cs="Verdana"/>
          <w:b/>
          <w:color w:val="0000FF"/>
          <w:sz w:val="20"/>
          <w:szCs w:val="20"/>
        </w:rPr>
      </w:pPr>
    </w:p>
    <w:p w:rsidR="00941512" w:rsidRDefault="00941512"/>
    <w:p w:rsidR="00AE7DB3" w:rsidRDefault="002C1D82" w:rsidP="00AE7DB3">
      <w:pPr>
        <w:pStyle w:val="Standard"/>
        <w:jc w:val="center"/>
        <w:rPr>
          <w:color w:val="0000FF"/>
        </w:rPr>
      </w:pPr>
      <w:r>
        <w:rPr>
          <w:color w:val="0000FF"/>
        </w:rPr>
        <w:t xml:space="preserve">                                                                </w:t>
      </w:r>
      <w:r w:rsidR="00AE7DB3">
        <w:rPr>
          <w:color w:val="0000FF"/>
        </w:rPr>
        <w:t>&lt;Nome completo do Presidente do Comitê de TI &gt;</w:t>
      </w:r>
    </w:p>
    <w:p w:rsidR="008A5C84" w:rsidRDefault="008A5C84" w:rsidP="00AE7DB3">
      <w:pPr>
        <w:pStyle w:val="Standard"/>
        <w:spacing w:after="120"/>
        <w:ind w:left="2880" w:firstLine="720"/>
        <w:jc w:val="center"/>
        <w:rPr>
          <w:color w:val="0000FF"/>
        </w:rPr>
      </w:pPr>
    </w:p>
    <w:p w:rsidR="00AE7DB3" w:rsidRDefault="00AE7DB3" w:rsidP="00AE7DB3">
      <w:pPr>
        <w:pStyle w:val="Standard"/>
        <w:spacing w:after="120"/>
        <w:ind w:left="2880" w:firstLine="720"/>
        <w:jc w:val="center"/>
        <w:rPr>
          <w:color w:val="0000FF"/>
        </w:rPr>
      </w:pPr>
      <w:r>
        <w:rPr>
          <w:color w:val="0000FF"/>
        </w:rPr>
        <w:t>&lt;Cargo do Presidente do Comitê de TI da Estatal &gt;</w:t>
      </w:r>
    </w:p>
    <w:p w:rsidR="000D216F" w:rsidRDefault="000D216F"/>
    <w:p w:rsidR="00C51EF0" w:rsidRDefault="00C51EF0" w:rsidP="00C51EF0">
      <w:pPr>
        <w:pStyle w:val="Rodap"/>
        <w:jc w:val="both"/>
      </w:pPr>
      <w:r>
        <w:rPr>
          <w:b/>
        </w:rPr>
        <w:t>Observações:</w:t>
      </w:r>
      <w:r>
        <w:t xml:space="preserve"> </w:t>
      </w:r>
    </w:p>
    <w:p w:rsidR="00B6111D" w:rsidRPr="00B33C34" w:rsidRDefault="00B6111D" w:rsidP="00B33C34">
      <w:pPr>
        <w:spacing w:line="240" w:lineRule="auto"/>
        <w:rPr>
          <w:rFonts w:eastAsia="Times New Roman"/>
          <w:bCs/>
          <w:color w:val="000000" w:themeColor="text1"/>
        </w:rPr>
      </w:pPr>
    </w:p>
    <w:p w:rsidR="00F06E77" w:rsidRDefault="00F06E77" w:rsidP="00F06E77">
      <w:pPr>
        <w:spacing w:line="240" w:lineRule="auto"/>
      </w:pPr>
      <w:r>
        <w:t>Descrição das Tarefas do Inventário de Necessidades (informação, serviços, infraestrutura, contratação e pessoal de TIC):</w:t>
      </w:r>
    </w:p>
    <w:p w:rsidR="00F06E77" w:rsidRDefault="00F06E77" w:rsidP="00B33C34">
      <w:pPr>
        <w:spacing w:line="240" w:lineRule="auto"/>
      </w:pPr>
    </w:p>
    <w:p w:rsidR="00F06E77" w:rsidRDefault="00F06E77" w:rsidP="00F06E77">
      <w:pPr>
        <w:spacing w:line="240" w:lineRule="auto"/>
        <w:jc w:val="both"/>
      </w:pPr>
      <w:r>
        <w:t xml:space="preserve">Realizar a consolidação das necessidades levantadas e reavaliar todos os itens inventariados, considerando aspectos como: </w:t>
      </w:r>
    </w:p>
    <w:p w:rsidR="00F06E77" w:rsidRDefault="00F06E77" w:rsidP="00F06E77">
      <w:pPr>
        <w:spacing w:line="240" w:lineRule="auto"/>
        <w:jc w:val="both"/>
      </w:pPr>
    </w:p>
    <w:p w:rsidR="00F06E77" w:rsidRDefault="00F06E77" w:rsidP="00F06E77">
      <w:pPr>
        <w:pStyle w:val="PargrafodaLista"/>
        <w:numPr>
          <w:ilvl w:val="0"/>
          <w:numId w:val="4"/>
        </w:numPr>
        <w:spacing w:line="240" w:lineRule="auto"/>
        <w:jc w:val="both"/>
      </w:pPr>
      <w:r>
        <w:t>Redundância entre as necessidades identificadas;</w:t>
      </w:r>
    </w:p>
    <w:p w:rsidR="00F06E77" w:rsidRDefault="00F06E77" w:rsidP="00F06E77">
      <w:pPr>
        <w:pStyle w:val="PargrafodaLista"/>
        <w:numPr>
          <w:ilvl w:val="0"/>
          <w:numId w:val="4"/>
        </w:numPr>
        <w:spacing w:line="240" w:lineRule="auto"/>
        <w:jc w:val="both"/>
      </w:pPr>
      <w:r>
        <w:t xml:space="preserve">Incoerência entre as necessidades identificadas; </w:t>
      </w:r>
    </w:p>
    <w:p w:rsidR="00F06E77" w:rsidRDefault="00F06E77" w:rsidP="00F06E77">
      <w:pPr>
        <w:pStyle w:val="PargrafodaLista"/>
        <w:numPr>
          <w:ilvl w:val="0"/>
          <w:numId w:val="4"/>
        </w:numPr>
        <w:spacing w:line="240" w:lineRule="auto"/>
        <w:jc w:val="both"/>
      </w:pPr>
      <w:r>
        <w:t xml:space="preserve">Possibilidade de agrupamento de necessidades semelhantes; </w:t>
      </w:r>
    </w:p>
    <w:p w:rsidR="00F06E77" w:rsidRDefault="00F06E77" w:rsidP="00F06E77">
      <w:pPr>
        <w:pStyle w:val="PargrafodaLista"/>
        <w:numPr>
          <w:ilvl w:val="0"/>
          <w:numId w:val="4"/>
        </w:numPr>
        <w:spacing w:line="240" w:lineRule="auto"/>
        <w:jc w:val="both"/>
      </w:pPr>
      <w:r>
        <w:t>Interdependências entre as necessidades</w:t>
      </w:r>
    </w:p>
    <w:p w:rsidR="00F06E77" w:rsidRDefault="00F06E77" w:rsidP="00B33C34">
      <w:pPr>
        <w:spacing w:line="240" w:lineRule="auto"/>
      </w:pPr>
    </w:p>
    <w:p w:rsidR="00B33C34" w:rsidRPr="00B33C34" w:rsidRDefault="00B33C34" w:rsidP="00B33C34">
      <w:pPr>
        <w:spacing w:line="240" w:lineRule="auto"/>
        <w:rPr>
          <w:rFonts w:eastAsia="Verdana"/>
          <w:color w:val="000000" w:themeColor="text1"/>
        </w:rPr>
      </w:pPr>
      <w:r w:rsidRPr="00B33C34">
        <w:rPr>
          <w:rFonts w:eastAsia="Verdana"/>
          <w:color w:val="000000" w:themeColor="text1"/>
        </w:rPr>
        <w:t>A origem da necessidade de informação pode ser:</w:t>
      </w:r>
    </w:p>
    <w:p w:rsidR="00B33C34" w:rsidRPr="00B33C34" w:rsidRDefault="00B33C34" w:rsidP="00B33C34">
      <w:pPr>
        <w:spacing w:line="240" w:lineRule="auto"/>
        <w:rPr>
          <w:rFonts w:eastAsia="Verdana"/>
          <w:color w:val="000000" w:themeColor="text1"/>
        </w:rPr>
      </w:pPr>
      <w:r w:rsidRPr="00B33C34">
        <w:rPr>
          <w:rFonts w:eastAsia="Verdana"/>
          <w:color w:val="000000" w:themeColor="text1"/>
        </w:rPr>
        <w:t>- Princípios e diretrizes</w:t>
      </w:r>
    </w:p>
    <w:p w:rsidR="00B33C34" w:rsidRPr="00B33C34" w:rsidRDefault="00B33C34" w:rsidP="00B33C34">
      <w:pPr>
        <w:spacing w:line="240" w:lineRule="auto"/>
        <w:rPr>
          <w:rFonts w:eastAsia="Verdana"/>
          <w:color w:val="000000" w:themeColor="text1"/>
        </w:rPr>
      </w:pPr>
      <w:r w:rsidRPr="00B33C34">
        <w:rPr>
          <w:rFonts w:eastAsia="Verdana"/>
          <w:color w:val="000000" w:themeColor="text1"/>
        </w:rPr>
        <w:t>- Planejamento de TIC anterior</w:t>
      </w:r>
    </w:p>
    <w:p w:rsidR="00B33C34" w:rsidRPr="00B33C34" w:rsidRDefault="00B33C34" w:rsidP="00B33C34">
      <w:pPr>
        <w:spacing w:line="240" w:lineRule="auto"/>
        <w:rPr>
          <w:rFonts w:eastAsia="Verdana"/>
          <w:color w:val="000000" w:themeColor="text1"/>
        </w:rPr>
      </w:pPr>
      <w:r w:rsidRPr="00B33C34">
        <w:rPr>
          <w:rFonts w:eastAsia="Verdana"/>
          <w:color w:val="000000" w:themeColor="text1"/>
        </w:rPr>
        <w:t>- Avaliação do referencial estratégico da TIC</w:t>
      </w:r>
    </w:p>
    <w:p w:rsidR="00B33C34" w:rsidRPr="00B33C34" w:rsidRDefault="00B33C34" w:rsidP="00B33C34">
      <w:pPr>
        <w:spacing w:line="240" w:lineRule="auto"/>
        <w:rPr>
          <w:rFonts w:eastAsia="Verdana"/>
          <w:color w:val="000000" w:themeColor="text1"/>
        </w:rPr>
      </w:pPr>
      <w:r w:rsidRPr="00B33C34">
        <w:rPr>
          <w:rFonts w:eastAsia="Verdana"/>
          <w:color w:val="000000" w:themeColor="text1"/>
        </w:rPr>
        <w:t>- Avaliação da organização da TIC</w:t>
      </w:r>
    </w:p>
    <w:p w:rsidR="00B33C34" w:rsidRPr="00B33C34" w:rsidRDefault="00B33C34" w:rsidP="00B33C34">
      <w:pPr>
        <w:spacing w:line="240" w:lineRule="auto"/>
        <w:rPr>
          <w:rFonts w:eastAsia="Verdana"/>
          <w:color w:val="000000" w:themeColor="text1"/>
        </w:rPr>
      </w:pPr>
      <w:r w:rsidRPr="00B33C34">
        <w:rPr>
          <w:rFonts w:eastAsia="Verdana"/>
          <w:color w:val="000000" w:themeColor="text1"/>
        </w:rPr>
        <w:t>- Análise de SWOT da TIC</w:t>
      </w:r>
    </w:p>
    <w:p w:rsidR="00B33C34" w:rsidRPr="00B33C34" w:rsidRDefault="00B33C34" w:rsidP="00B33C34">
      <w:pPr>
        <w:spacing w:line="240" w:lineRule="auto"/>
        <w:rPr>
          <w:rFonts w:eastAsia="Verdana"/>
          <w:color w:val="000000" w:themeColor="text1"/>
        </w:rPr>
      </w:pPr>
      <w:r w:rsidRPr="00B33C34">
        <w:rPr>
          <w:rFonts w:eastAsia="Verdana"/>
          <w:color w:val="000000" w:themeColor="text1"/>
        </w:rPr>
        <w:t>- Necessidades de Informação</w:t>
      </w:r>
    </w:p>
    <w:p w:rsidR="00B33C34" w:rsidRPr="00B33C34" w:rsidRDefault="00B33C34" w:rsidP="00B33C34">
      <w:pPr>
        <w:spacing w:line="240" w:lineRule="auto"/>
        <w:rPr>
          <w:rFonts w:eastAsia="Verdana"/>
          <w:color w:val="000000" w:themeColor="text1"/>
        </w:rPr>
      </w:pPr>
    </w:p>
    <w:p w:rsidR="00B33C34" w:rsidRDefault="00422DF4" w:rsidP="00B33C34">
      <w:pPr>
        <w:spacing w:line="240" w:lineRule="auto"/>
        <w:rPr>
          <w:rFonts w:eastAsia="Times New Roman"/>
          <w:bCs/>
          <w:color w:val="000000" w:themeColor="text1"/>
        </w:rPr>
      </w:pPr>
      <w:r>
        <w:rPr>
          <w:rFonts w:eastAsia="Times New Roman"/>
          <w:bCs/>
          <w:color w:val="000000" w:themeColor="text1"/>
        </w:rPr>
        <w:t>As áreas s</w:t>
      </w:r>
      <w:r w:rsidR="00B33C34" w:rsidRPr="00B33C34">
        <w:rPr>
          <w:rFonts w:eastAsia="Times New Roman"/>
          <w:bCs/>
          <w:color w:val="000000" w:themeColor="text1"/>
        </w:rPr>
        <w:t>ão as áreas de negócio da organização que necessitam da informação, ou seja, que consomem esta informação.</w:t>
      </w:r>
    </w:p>
    <w:p w:rsidR="00700188" w:rsidRDefault="00700188" w:rsidP="00B33C34">
      <w:pPr>
        <w:spacing w:line="240" w:lineRule="auto"/>
        <w:rPr>
          <w:rFonts w:eastAsia="Times New Roman"/>
          <w:bCs/>
          <w:color w:val="000000" w:themeColor="text1"/>
        </w:rPr>
      </w:pPr>
    </w:p>
    <w:p w:rsidR="00700188" w:rsidRDefault="00700188" w:rsidP="00700188">
      <w:pPr>
        <w:spacing w:line="240" w:lineRule="auto"/>
        <w:jc w:val="both"/>
      </w:pPr>
      <w:r>
        <w:t>A consolidação do inventário de necessidades organiza todas as necessidades levantadas nas atividades dos processos de preparação e diagnóstico: as identificadas nos princípios e diretrizes, avaliação de resultados do PDTIC anterior, avaliação do referencial estratégico da TIC, avaliação da organização da TIC, SWOT da TIC, necessidades de informação, serviços de TIC, infraestrutura de TIC, contratação de TIC e pessoal de TIC.</w:t>
      </w:r>
    </w:p>
    <w:p w:rsidR="008434CB" w:rsidRDefault="008434CB" w:rsidP="00700188">
      <w:pPr>
        <w:spacing w:line="240" w:lineRule="auto"/>
        <w:jc w:val="both"/>
      </w:pPr>
    </w:p>
    <w:p w:rsidR="008434CB" w:rsidRDefault="008434CB" w:rsidP="008434CB">
      <w:pPr>
        <w:pStyle w:val="Default"/>
        <w:jc w:val="both"/>
        <w:rPr>
          <w:rFonts w:ascii="Arial" w:hAnsi="Arial" w:cs="Arial"/>
          <w:color w:val="auto"/>
          <w:sz w:val="22"/>
          <w:szCs w:val="22"/>
        </w:rPr>
      </w:pPr>
      <w:r w:rsidRPr="00CD5414">
        <w:rPr>
          <w:rFonts w:ascii="Arial" w:hAnsi="Arial" w:cs="Arial"/>
          <w:color w:val="auto"/>
          <w:sz w:val="22"/>
          <w:szCs w:val="22"/>
        </w:rPr>
        <w:t>Para a priorização</w:t>
      </w:r>
      <w:r>
        <w:rPr>
          <w:rFonts w:ascii="Arial" w:hAnsi="Arial" w:cs="Arial"/>
          <w:color w:val="auto"/>
          <w:sz w:val="22"/>
          <w:szCs w:val="22"/>
        </w:rPr>
        <w:t>/inventário</w:t>
      </w:r>
      <w:r w:rsidRPr="00CD5414">
        <w:rPr>
          <w:rFonts w:ascii="Arial" w:hAnsi="Arial" w:cs="Arial"/>
          <w:color w:val="auto"/>
          <w:sz w:val="22"/>
          <w:szCs w:val="22"/>
        </w:rPr>
        <w:t xml:space="preserve"> das necessidades </w:t>
      </w:r>
      <w:r>
        <w:rPr>
          <w:rFonts w:ascii="Arial" w:hAnsi="Arial" w:cs="Arial"/>
          <w:color w:val="auto"/>
          <w:sz w:val="22"/>
          <w:szCs w:val="22"/>
        </w:rPr>
        <w:t xml:space="preserve">pode-se utilizar </w:t>
      </w:r>
      <w:r w:rsidRPr="00CD5414">
        <w:rPr>
          <w:rFonts w:ascii="Arial" w:hAnsi="Arial" w:cs="Arial"/>
          <w:color w:val="auto"/>
          <w:sz w:val="22"/>
          <w:szCs w:val="22"/>
        </w:rPr>
        <w:t>a Matriz de Priorização denominada GUT. A técnica de GUT foi desenvolvida com o objetivo de orientar decisões mais complexas, isto é, decisões que envolvem muitas questões. Esta matriz é uma ferramenta de análise de pri</w:t>
      </w:r>
      <w:r w:rsidRPr="00CD5414">
        <w:rPr>
          <w:rFonts w:ascii="Arial" w:hAnsi="Arial" w:cs="Arial"/>
          <w:color w:val="auto"/>
          <w:sz w:val="22"/>
          <w:szCs w:val="22"/>
        </w:rPr>
        <w:t>o</w:t>
      </w:r>
      <w:r w:rsidRPr="00CD5414">
        <w:rPr>
          <w:rFonts w:ascii="Arial" w:hAnsi="Arial" w:cs="Arial"/>
          <w:color w:val="auto"/>
          <w:sz w:val="22"/>
          <w:szCs w:val="22"/>
        </w:rPr>
        <w:t>ridades de problemas/trabalhos em um âmbito organizacional e leva em consideração a Gravid</w:t>
      </w:r>
      <w:r w:rsidRPr="00CD5414">
        <w:rPr>
          <w:rFonts w:ascii="Arial" w:hAnsi="Arial" w:cs="Arial"/>
          <w:color w:val="auto"/>
          <w:sz w:val="22"/>
          <w:szCs w:val="22"/>
        </w:rPr>
        <w:t>a</w:t>
      </w:r>
      <w:r w:rsidRPr="00CD5414">
        <w:rPr>
          <w:rFonts w:ascii="Arial" w:hAnsi="Arial" w:cs="Arial"/>
          <w:color w:val="auto"/>
          <w:sz w:val="22"/>
          <w:szCs w:val="22"/>
        </w:rPr>
        <w:t xml:space="preserve">de (Impacto), </w:t>
      </w:r>
      <w:r w:rsidRPr="007F7111">
        <w:rPr>
          <w:rFonts w:ascii="Arial" w:hAnsi="Arial" w:cs="Arial"/>
          <w:color w:val="auto"/>
          <w:sz w:val="22"/>
          <w:szCs w:val="22"/>
        </w:rPr>
        <w:t xml:space="preserve">a Urgência e a Tendência de cada problema. </w:t>
      </w:r>
      <w:r>
        <w:rPr>
          <w:rFonts w:ascii="Arial" w:hAnsi="Arial" w:cs="Arial"/>
          <w:color w:val="auto"/>
          <w:sz w:val="22"/>
          <w:szCs w:val="22"/>
        </w:rPr>
        <w:t xml:space="preserve"> </w:t>
      </w:r>
      <w:r w:rsidRPr="00CD5414">
        <w:rPr>
          <w:rFonts w:ascii="Arial" w:hAnsi="Arial" w:cs="Arial"/>
          <w:color w:val="auto"/>
          <w:sz w:val="22"/>
          <w:szCs w:val="22"/>
        </w:rPr>
        <w:t>Logo, essa ferramenta é utilizada na prioriz</w:t>
      </w:r>
      <w:r w:rsidRPr="00CD5414">
        <w:rPr>
          <w:rFonts w:ascii="Arial" w:hAnsi="Arial" w:cs="Arial"/>
          <w:color w:val="auto"/>
          <w:sz w:val="22"/>
          <w:szCs w:val="22"/>
        </w:rPr>
        <w:t>a</w:t>
      </w:r>
      <w:r w:rsidRPr="00CD5414">
        <w:rPr>
          <w:rFonts w:ascii="Arial" w:hAnsi="Arial" w:cs="Arial"/>
          <w:color w:val="auto"/>
          <w:sz w:val="22"/>
          <w:szCs w:val="22"/>
        </w:rPr>
        <w:t>ção de estratégias, tomadas de decisão e solução de problemas da organização.</w:t>
      </w:r>
    </w:p>
    <w:p w:rsidR="008434CB" w:rsidRDefault="008434CB" w:rsidP="008434CB">
      <w:pPr>
        <w:pStyle w:val="Default"/>
        <w:ind w:firstLine="709"/>
        <w:jc w:val="both"/>
        <w:rPr>
          <w:rFonts w:ascii="Arial" w:hAnsi="Arial" w:cs="Arial"/>
          <w:color w:val="auto"/>
          <w:sz w:val="22"/>
          <w:szCs w:val="22"/>
        </w:rPr>
      </w:pPr>
    </w:p>
    <w:p w:rsidR="008434CB" w:rsidRPr="00EF2786" w:rsidRDefault="008434CB" w:rsidP="008434CB">
      <w:pPr>
        <w:pStyle w:val="Legenda"/>
        <w:keepNext/>
        <w:rPr>
          <w:rFonts w:ascii="Arial" w:hAnsi="Arial" w:cs="Arial"/>
          <w:sz w:val="16"/>
          <w:szCs w:val="16"/>
        </w:rPr>
      </w:pPr>
      <w:bookmarkStart w:id="1" w:name="_Toc393059133"/>
      <w:bookmarkStart w:id="2" w:name="_Toc393061826"/>
      <w:proofErr w:type="gramStart"/>
      <w:r w:rsidRPr="00EF2786">
        <w:rPr>
          <w:rFonts w:ascii="Arial" w:hAnsi="Arial" w:cs="Arial"/>
          <w:sz w:val="16"/>
          <w:szCs w:val="16"/>
        </w:rPr>
        <w:t xml:space="preserve">Tabela </w:t>
      </w:r>
      <w:r>
        <w:rPr>
          <w:rFonts w:ascii="Arial" w:hAnsi="Arial" w:cs="Arial"/>
          <w:sz w:val="16"/>
          <w:szCs w:val="16"/>
        </w:rPr>
        <w:t xml:space="preserve"> –</w:t>
      </w:r>
      <w:proofErr w:type="gramEnd"/>
      <w:r w:rsidRPr="00EF2786">
        <w:rPr>
          <w:rFonts w:ascii="Arial" w:hAnsi="Arial" w:cs="Arial"/>
          <w:sz w:val="16"/>
          <w:szCs w:val="16"/>
        </w:rPr>
        <w:t xml:space="preserve"> </w:t>
      </w:r>
      <w:r>
        <w:rPr>
          <w:rFonts w:ascii="Arial" w:hAnsi="Arial" w:cs="Arial"/>
          <w:sz w:val="16"/>
          <w:szCs w:val="16"/>
        </w:rPr>
        <w:t>Matriz de Priorização</w:t>
      </w:r>
      <w:bookmarkEnd w:id="1"/>
      <w:bookmarkEnd w:id="2"/>
      <w:r>
        <w:rPr>
          <w:rFonts w:ascii="Arial" w:hAnsi="Arial" w:cs="Arial"/>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597"/>
      </w:tblGrid>
      <w:tr w:rsidR="008434CB" w:rsidRPr="008434CB" w:rsidTr="00E900F4">
        <w:tc>
          <w:tcPr>
            <w:tcW w:w="1559" w:type="dxa"/>
            <w:shd w:val="clear" w:color="auto" w:fill="F2F2F2"/>
          </w:tcPr>
          <w:p w:rsidR="008434CB" w:rsidRPr="008434CB" w:rsidRDefault="008434CB" w:rsidP="00E900F4">
            <w:pPr>
              <w:pStyle w:val="Default"/>
              <w:rPr>
                <w:rFonts w:ascii="Arial" w:hAnsi="Arial" w:cs="Arial"/>
                <w:color w:val="auto"/>
                <w:sz w:val="20"/>
                <w:szCs w:val="20"/>
              </w:rPr>
            </w:pPr>
            <w:bookmarkStart w:id="3" w:name="_GoBack"/>
            <w:r w:rsidRPr="008434CB">
              <w:rPr>
                <w:rFonts w:ascii="Arial" w:hAnsi="Arial" w:cs="Arial"/>
                <w:b/>
                <w:color w:val="auto"/>
                <w:sz w:val="20"/>
                <w:szCs w:val="20"/>
              </w:rPr>
              <w:t>Gravidade</w:t>
            </w:r>
          </w:p>
        </w:tc>
        <w:tc>
          <w:tcPr>
            <w:tcW w:w="7939" w:type="dxa"/>
            <w:shd w:val="clear" w:color="auto" w:fill="auto"/>
          </w:tcPr>
          <w:p w:rsidR="008434CB" w:rsidRPr="008434CB" w:rsidRDefault="008434CB" w:rsidP="00E900F4">
            <w:pPr>
              <w:pStyle w:val="Default"/>
              <w:jc w:val="both"/>
              <w:rPr>
                <w:rFonts w:ascii="Arial" w:hAnsi="Arial" w:cs="Arial"/>
                <w:color w:val="auto"/>
                <w:sz w:val="20"/>
                <w:szCs w:val="20"/>
              </w:rPr>
            </w:pPr>
            <w:r w:rsidRPr="008434CB">
              <w:rPr>
                <w:rFonts w:ascii="Arial" w:hAnsi="Arial" w:cs="Arial"/>
                <w:color w:val="auto"/>
                <w:sz w:val="20"/>
                <w:szCs w:val="20"/>
              </w:rPr>
              <w:t>Impacto do problema sobre coisas, pessoas, resultados, processos ou organ</w:t>
            </w:r>
            <w:r w:rsidRPr="008434CB">
              <w:rPr>
                <w:rFonts w:ascii="Arial" w:hAnsi="Arial" w:cs="Arial"/>
                <w:color w:val="auto"/>
                <w:sz w:val="20"/>
                <w:szCs w:val="20"/>
              </w:rPr>
              <w:t>i</w:t>
            </w:r>
            <w:r w:rsidRPr="008434CB">
              <w:rPr>
                <w:rFonts w:ascii="Arial" w:hAnsi="Arial" w:cs="Arial"/>
                <w:color w:val="auto"/>
                <w:sz w:val="20"/>
                <w:szCs w:val="20"/>
              </w:rPr>
              <w:t>zações e efeitos que surgirão em longo prazo se o problema não for r</w:t>
            </w:r>
            <w:r w:rsidRPr="008434CB">
              <w:rPr>
                <w:rFonts w:ascii="Arial" w:hAnsi="Arial" w:cs="Arial"/>
                <w:color w:val="auto"/>
                <w:sz w:val="20"/>
                <w:szCs w:val="20"/>
              </w:rPr>
              <w:t>e</w:t>
            </w:r>
            <w:r w:rsidRPr="008434CB">
              <w:rPr>
                <w:rFonts w:ascii="Arial" w:hAnsi="Arial" w:cs="Arial"/>
                <w:color w:val="auto"/>
                <w:sz w:val="20"/>
                <w:szCs w:val="20"/>
              </w:rPr>
              <w:t xml:space="preserve">solvido. </w:t>
            </w:r>
          </w:p>
        </w:tc>
      </w:tr>
      <w:tr w:rsidR="008434CB" w:rsidRPr="008434CB" w:rsidTr="00E900F4">
        <w:tc>
          <w:tcPr>
            <w:tcW w:w="1559" w:type="dxa"/>
            <w:tcBorders>
              <w:bottom w:val="single" w:sz="4" w:space="0" w:color="auto"/>
            </w:tcBorders>
            <w:shd w:val="clear" w:color="auto" w:fill="F2F2F2"/>
          </w:tcPr>
          <w:p w:rsidR="008434CB" w:rsidRPr="008434CB" w:rsidRDefault="008434CB" w:rsidP="00E900F4">
            <w:pPr>
              <w:pStyle w:val="Default"/>
              <w:rPr>
                <w:rFonts w:ascii="Arial" w:hAnsi="Arial" w:cs="Arial"/>
                <w:color w:val="auto"/>
                <w:sz w:val="20"/>
                <w:szCs w:val="20"/>
              </w:rPr>
            </w:pPr>
            <w:r w:rsidRPr="008434CB">
              <w:rPr>
                <w:rFonts w:ascii="Arial" w:hAnsi="Arial" w:cs="Arial"/>
                <w:b/>
                <w:color w:val="auto"/>
                <w:sz w:val="20"/>
                <w:szCs w:val="20"/>
              </w:rPr>
              <w:t>Urgência</w:t>
            </w:r>
          </w:p>
        </w:tc>
        <w:tc>
          <w:tcPr>
            <w:tcW w:w="7939" w:type="dxa"/>
            <w:shd w:val="clear" w:color="auto" w:fill="auto"/>
          </w:tcPr>
          <w:p w:rsidR="008434CB" w:rsidRPr="008434CB" w:rsidRDefault="008434CB" w:rsidP="00E900F4">
            <w:pPr>
              <w:pStyle w:val="Default"/>
              <w:rPr>
                <w:rFonts w:ascii="Arial" w:hAnsi="Arial" w:cs="Arial"/>
                <w:color w:val="auto"/>
                <w:sz w:val="20"/>
                <w:szCs w:val="20"/>
              </w:rPr>
            </w:pPr>
            <w:r w:rsidRPr="008434CB">
              <w:rPr>
                <w:rFonts w:ascii="Arial" w:hAnsi="Arial" w:cs="Arial"/>
                <w:color w:val="auto"/>
                <w:sz w:val="20"/>
                <w:szCs w:val="20"/>
              </w:rPr>
              <w:t>Relação com o tempo disponível ou necessário para resolver o pr</w:t>
            </w:r>
            <w:r w:rsidRPr="008434CB">
              <w:rPr>
                <w:rFonts w:ascii="Arial" w:hAnsi="Arial" w:cs="Arial"/>
                <w:color w:val="auto"/>
                <w:sz w:val="20"/>
                <w:szCs w:val="20"/>
              </w:rPr>
              <w:t>o</w:t>
            </w:r>
            <w:r w:rsidRPr="008434CB">
              <w:rPr>
                <w:rFonts w:ascii="Arial" w:hAnsi="Arial" w:cs="Arial"/>
                <w:color w:val="auto"/>
                <w:sz w:val="20"/>
                <w:szCs w:val="20"/>
              </w:rPr>
              <w:t>blema.</w:t>
            </w:r>
          </w:p>
        </w:tc>
      </w:tr>
      <w:tr w:rsidR="008434CB" w:rsidRPr="008434CB" w:rsidTr="00E900F4">
        <w:tc>
          <w:tcPr>
            <w:tcW w:w="1559" w:type="dxa"/>
            <w:shd w:val="clear" w:color="auto" w:fill="F2F2F2"/>
          </w:tcPr>
          <w:p w:rsidR="008434CB" w:rsidRPr="008434CB" w:rsidRDefault="008434CB" w:rsidP="00E900F4">
            <w:pPr>
              <w:pStyle w:val="Default"/>
              <w:rPr>
                <w:rFonts w:ascii="Arial" w:hAnsi="Arial" w:cs="Arial"/>
                <w:color w:val="auto"/>
                <w:sz w:val="20"/>
                <w:szCs w:val="20"/>
              </w:rPr>
            </w:pPr>
            <w:r w:rsidRPr="008434CB">
              <w:rPr>
                <w:rFonts w:ascii="Arial" w:hAnsi="Arial" w:cs="Arial"/>
                <w:b/>
                <w:color w:val="auto"/>
                <w:sz w:val="20"/>
                <w:szCs w:val="20"/>
              </w:rPr>
              <w:t>Tendência</w:t>
            </w:r>
          </w:p>
        </w:tc>
        <w:tc>
          <w:tcPr>
            <w:tcW w:w="7939" w:type="dxa"/>
            <w:shd w:val="clear" w:color="auto" w:fill="auto"/>
          </w:tcPr>
          <w:p w:rsidR="008434CB" w:rsidRPr="008434CB" w:rsidRDefault="008434CB" w:rsidP="00E900F4">
            <w:pPr>
              <w:pStyle w:val="Default"/>
              <w:jc w:val="both"/>
              <w:rPr>
                <w:rFonts w:ascii="Arial" w:hAnsi="Arial" w:cs="Arial"/>
                <w:color w:val="auto"/>
                <w:sz w:val="20"/>
                <w:szCs w:val="20"/>
              </w:rPr>
            </w:pPr>
            <w:r w:rsidRPr="008434CB">
              <w:rPr>
                <w:rFonts w:ascii="Arial" w:hAnsi="Arial" w:cs="Arial"/>
                <w:color w:val="auto"/>
                <w:sz w:val="20"/>
                <w:szCs w:val="20"/>
              </w:rPr>
              <w:t>Potencial de crescimento do problema, avaliação da tendência de crescime</w:t>
            </w:r>
            <w:r w:rsidRPr="008434CB">
              <w:rPr>
                <w:rFonts w:ascii="Arial" w:hAnsi="Arial" w:cs="Arial"/>
                <w:color w:val="auto"/>
                <w:sz w:val="20"/>
                <w:szCs w:val="20"/>
              </w:rPr>
              <w:t>n</w:t>
            </w:r>
            <w:r w:rsidRPr="008434CB">
              <w:rPr>
                <w:rFonts w:ascii="Arial" w:hAnsi="Arial" w:cs="Arial"/>
                <w:color w:val="auto"/>
                <w:sz w:val="20"/>
                <w:szCs w:val="20"/>
              </w:rPr>
              <w:t xml:space="preserve">to, </w:t>
            </w:r>
            <w:r w:rsidRPr="008434CB">
              <w:rPr>
                <w:rFonts w:ascii="Arial" w:hAnsi="Arial" w:cs="Arial"/>
                <w:color w:val="auto"/>
                <w:sz w:val="20"/>
                <w:szCs w:val="20"/>
              </w:rPr>
              <w:lastRenderedPageBreak/>
              <w:t>redução ou desaparecime</w:t>
            </w:r>
            <w:r w:rsidRPr="008434CB">
              <w:rPr>
                <w:rFonts w:ascii="Arial" w:hAnsi="Arial" w:cs="Arial"/>
                <w:color w:val="auto"/>
                <w:sz w:val="20"/>
                <w:szCs w:val="20"/>
              </w:rPr>
              <w:t>n</w:t>
            </w:r>
            <w:r w:rsidRPr="008434CB">
              <w:rPr>
                <w:rFonts w:ascii="Arial" w:hAnsi="Arial" w:cs="Arial"/>
                <w:color w:val="auto"/>
                <w:sz w:val="20"/>
                <w:szCs w:val="20"/>
              </w:rPr>
              <w:t xml:space="preserve">to do problema. </w:t>
            </w:r>
          </w:p>
        </w:tc>
      </w:tr>
      <w:bookmarkEnd w:id="3"/>
    </w:tbl>
    <w:p w:rsidR="008434CB" w:rsidRDefault="008434CB" w:rsidP="008434CB">
      <w:pPr>
        <w:pStyle w:val="Default"/>
        <w:ind w:firstLine="709"/>
        <w:jc w:val="both"/>
        <w:rPr>
          <w:rFonts w:ascii="Arial" w:hAnsi="Arial" w:cs="Arial"/>
          <w:color w:val="auto"/>
          <w:sz w:val="22"/>
          <w:szCs w:val="22"/>
        </w:rPr>
      </w:pPr>
    </w:p>
    <w:p w:rsidR="008434CB" w:rsidRDefault="008434CB" w:rsidP="008434CB">
      <w:pPr>
        <w:pStyle w:val="Default"/>
        <w:ind w:firstLine="709"/>
        <w:jc w:val="both"/>
        <w:rPr>
          <w:rFonts w:ascii="Arial" w:hAnsi="Arial" w:cs="Arial"/>
          <w:color w:val="auto"/>
          <w:sz w:val="22"/>
          <w:szCs w:val="22"/>
        </w:rPr>
      </w:pPr>
      <w:r w:rsidRPr="00E1289F">
        <w:rPr>
          <w:rFonts w:ascii="Arial" w:hAnsi="Arial" w:cs="Arial"/>
          <w:color w:val="auto"/>
          <w:sz w:val="22"/>
          <w:szCs w:val="22"/>
        </w:rPr>
        <w:t xml:space="preserve">Cada Necessidade analisada recebeu uma pontuação de 1 a </w:t>
      </w:r>
      <w:r>
        <w:rPr>
          <w:rFonts w:ascii="Arial" w:hAnsi="Arial" w:cs="Arial"/>
          <w:color w:val="auto"/>
          <w:sz w:val="22"/>
          <w:szCs w:val="22"/>
        </w:rPr>
        <w:t>5</w:t>
      </w:r>
      <w:r w:rsidRPr="00E1289F">
        <w:rPr>
          <w:rFonts w:ascii="Arial" w:hAnsi="Arial" w:cs="Arial"/>
          <w:color w:val="auto"/>
          <w:sz w:val="22"/>
          <w:szCs w:val="22"/>
        </w:rPr>
        <w:t xml:space="preserve"> em cada uma das caract</w:t>
      </w:r>
      <w:r w:rsidRPr="00E1289F">
        <w:rPr>
          <w:rFonts w:ascii="Arial" w:hAnsi="Arial" w:cs="Arial"/>
          <w:color w:val="auto"/>
          <w:sz w:val="22"/>
          <w:szCs w:val="22"/>
        </w:rPr>
        <w:t>e</w:t>
      </w:r>
      <w:r w:rsidRPr="00E1289F">
        <w:rPr>
          <w:rFonts w:ascii="Arial" w:hAnsi="Arial" w:cs="Arial"/>
          <w:color w:val="auto"/>
          <w:sz w:val="22"/>
          <w:szCs w:val="22"/>
        </w:rPr>
        <w:t>rísticas (Gravidade, Urgência e Tendência</w:t>
      </w:r>
      <w:r>
        <w:rPr>
          <w:rFonts w:ascii="Arial" w:hAnsi="Arial" w:cs="Arial"/>
          <w:color w:val="auto"/>
          <w:sz w:val="22"/>
          <w:szCs w:val="22"/>
        </w:rPr>
        <w:t xml:space="preserve">). </w:t>
      </w:r>
      <w:r w:rsidRPr="007F7111">
        <w:rPr>
          <w:rFonts w:ascii="Arial" w:hAnsi="Arial" w:cs="Arial"/>
          <w:color w:val="auto"/>
          <w:sz w:val="22"/>
          <w:szCs w:val="22"/>
        </w:rPr>
        <w:t>Assim, o inventário de necessidades priorizado é resultado de uma avaliação organizacional, do relacionamento e</w:t>
      </w:r>
      <w:r w:rsidRPr="007F7111">
        <w:rPr>
          <w:rFonts w:ascii="Arial" w:hAnsi="Arial" w:cs="Arial"/>
          <w:color w:val="auto"/>
          <w:sz w:val="22"/>
          <w:szCs w:val="22"/>
        </w:rPr>
        <w:t>n</w:t>
      </w:r>
      <w:r w:rsidRPr="007F7111">
        <w:rPr>
          <w:rFonts w:ascii="Arial" w:hAnsi="Arial" w:cs="Arial"/>
          <w:color w:val="auto"/>
          <w:sz w:val="22"/>
          <w:szCs w:val="22"/>
        </w:rPr>
        <w:t>tre os objetivos estratégicos da</w:t>
      </w:r>
      <w:r>
        <w:rPr>
          <w:rFonts w:ascii="Arial" w:hAnsi="Arial" w:cs="Arial"/>
          <w:color w:val="auto"/>
          <w:sz w:val="22"/>
          <w:szCs w:val="22"/>
        </w:rPr>
        <w:t xml:space="preserve"> estatal </w:t>
      </w:r>
      <w:r w:rsidRPr="007F7111">
        <w:rPr>
          <w:rFonts w:ascii="Arial" w:hAnsi="Arial" w:cs="Arial"/>
          <w:color w:val="auto"/>
          <w:sz w:val="22"/>
          <w:szCs w:val="22"/>
        </w:rPr>
        <w:t xml:space="preserve">e os da </w:t>
      </w:r>
      <w:r>
        <w:rPr>
          <w:rFonts w:ascii="Arial" w:hAnsi="Arial" w:cs="Arial"/>
          <w:color w:val="auto"/>
          <w:sz w:val="22"/>
          <w:szCs w:val="22"/>
        </w:rPr>
        <w:t>S</w:t>
      </w:r>
      <w:r w:rsidRPr="007F7111">
        <w:rPr>
          <w:rFonts w:ascii="Arial" w:hAnsi="Arial" w:cs="Arial"/>
          <w:color w:val="auto"/>
          <w:sz w:val="22"/>
          <w:szCs w:val="22"/>
        </w:rPr>
        <w:t>TI (</w:t>
      </w:r>
      <w:r>
        <w:rPr>
          <w:rFonts w:ascii="Arial" w:hAnsi="Arial" w:cs="Arial"/>
          <w:color w:val="auto"/>
          <w:sz w:val="22"/>
          <w:szCs w:val="22"/>
        </w:rPr>
        <w:t>Objetivos</w:t>
      </w:r>
      <w:r w:rsidRPr="007F7111">
        <w:rPr>
          <w:rFonts w:ascii="Arial" w:hAnsi="Arial" w:cs="Arial"/>
          <w:color w:val="auto"/>
          <w:sz w:val="22"/>
          <w:szCs w:val="22"/>
        </w:rPr>
        <w:t xml:space="preserve"> Estratégico</w:t>
      </w:r>
      <w:r>
        <w:rPr>
          <w:rFonts w:ascii="Arial" w:hAnsi="Arial" w:cs="Arial"/>
          <w:color w:val="auto"/>
          <w:sz w:val="22"/>
          <w:szCs w:val="22"/>
        </w:rPr>
        <w:t>s</w:t>
      </w:r>
      <w:r w:rsidRPr="007F7111">
        <w:rPr>
          <w:rFonts w:ascii="Arial" w:hAnsi="Arial" w:cs="Arial"/>
          <w:color w:val="auto"/>
          <w:sz w:val="22"/>
          <w:szCs w:val="22"/>
        </w:rPr>
        <w:t xml:space="preserve"> d</w:t>
      </w:r>
      <w:r>
        <w:rPr>
          <w:rFonts w:ascii="Arial" w:hAnsi="Arial" w:cs="Arial"/>
          <w:color w:val="auto"/>
          <w:sz w:val="22"/>
          <w:szCs w:val="22"/>
        </w:rPr>
        <w:t>a S</w:t>
      </w:r>
      <w:r w:rsidRPr="007F7111">
        <w:rPr>
          <w:rFonts w:ascii="Arial" w:hAnsi="Arial" w:cs="Arial"/>
          <w:color w:val="auto"/>
          <w:sz w:val="22"/>
          <w:szCs w:val="22"/>
        </w:rPr>
        <w:t>TI), identificação das diretrizes estratégicas para o PDTI, análise SWOT, avaliação das necessidades de informação, serviços, infraestrutura, pess</w:t>
      </w:r>
      <w:r w:rsidRPr="007F7111">
        <w:rPr>
          <w:rFonts w:ascii="Arial" w:hAnsi="Arial" w:cs="Arial"/>
          <w:color w:val="auto"/>
          <w:sz w:val="22"/>
          <w:szCs w:val="22"/>
        </w:rPr>
        <w:t>o</w:t>
      </w:r>
      <w:r w:rsidRPr="007F7111">
        <w:rPr>
          <w:rFonts w:ascii="Arial" w:hAnsi="Arial" w:cs="Arial"/>
          <w:color w:val="auto"/>
          <w:sz w:val="22"/>
          <w:szCs w:val="22"/>
        </w:rPr>
        <w:t xml:space="preserve">al, entre outros. </w:t>
      </w:r>
    </w:p>
    <w:p w:rsidR="008434CB" w:rsidRDefault="008434CB" w:rsidP="008434CB">
      <w:pPr>
        <w:pStyle w:val="Default"/>
        <w:ind w:firstLine="709"/>
        <w:jc w:val="both"/>
        <w:rPr>
          <w:rFonts w:ascii="Arial" w:hAnsi="Arial" w:cs="Arial"/>
          <w:color w:val="auto"/>
          <w:sz w:val="22"/>
          <w:szCs w:val="22"/>
        </w:rPr>
      </w:pPr>
    </w:p>
    <w:p w:rsidR="008434CB" w:rsidRPr="00525B13" w:rsidRDefault="008434CB" w:rsidP="008434CB">
      <w:pPr>
        <w:pStyle w:val="Legenda"/>
        <w:keepNext/>
        <w:rPr>
          <w:rFonts w:ascii="Arial" w:hAnsi="Arial" w:cs="Arial"/>
          <w:sz w:val="18"/>
          <w:szCs w:val="18"/>
        </w:rPr>
      </w:pPr>
      <w:bookmarkStart w:id="4" w:name="_Toc393059134"/>
      <w:bookmarkStart w:id="5" w:name="_Toc393061827"/>
      <w:proofErr w:type="gramStart"/>
      <w:r w:rsidRPr="00525B13">
        <w:rPr>
          <w:rFonts w:ascii="Arial" w:hAnsi="Arial" w:cs="Arial"/>
          <w:sz w:val="18"/>
          <w:szCs w:val="18"/>
        </w:rPr>
        <w:t>Tabela  –</w:t>
      </w:r>
      <w:proofErr w:type="gramEnd"/>
      <w:r w:rsidRPr="00525B13">
        <w:rPr>
          <w:rFonts w:ascii="Arial" w:hAnsi="Arial" w:cs="Arial"/>
          <w:sz w:val="18"/>
          <w:szCs w:val="18"/>
        </w:rPr>
        <w:t xml:space="preserve"> </w:t>
      </w:r>
      <w:r w:rsidRPr="00525B13">
        <w:rPr>
          <w:rFonts w:ascii="Arial" w:hAnsi="Arial" w:cs="Arial"/>
          <w:bCs w:val="0"/>
          <w:sz w:val="18"/>
          <w:szCs w:val="18"/>
        </w:rPr>
        <w:t>Classificações de Gravidade para Matriz GUT</w:t>
      </w:r>
      <w:bookmarkEnd w:id="4"/>
      <w:bookmarkEnd w:id="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7597"/>
      </w:tblGrid>
      <w:tr w:rsidR="008434CB" w:rsidRPr="008434CB" w:rsidTr="00E900F4">
        <w:tc>
          <w:tcPr>
            <w:tcW w:w="1418" w:type="dxa"/>
            <w:shd w:val="clear" w:color="auto" w:fill="F2F2F2"/>
          </w:tcPr>
          <w:p w:rsidR="008434CB" w:rsidRPr="008434CB" w:rsidRDefault="008434CB" w:rsidP="00E900F4">
            <w:pPr>
              <w:pStyle w:val="Default"/>
              <w:rPr>
                <w:rFonts w:ascii="Arial" w:hAnsi="Arial" w:cs="Arial"/>
                <w:b/>
                <w:color w:val="auto"/>
                <w:sz w:val="20"/>
                <w:szCs w:val="20"/>
              </w:rPr>
            </w:pPr>
            <w:r w:rsidRPr="008434CB">
              <w:rPr>
                <w:rFonts w:ascii="Arial" w:hAnsi="Arial" w:cs="Arial"/>
                <w:b/>
                <w:color w:val="auto"/>
                <w:sz w:val="20"/>
                <w:szCs w:val="20"/>
              </w:rPr>
              <w:t xml:space="preserve">Pontos </w:t>
            </w:r>
          </w:p>
        </w:tc>
        <w:tc>
          <w:tcPr>
            <w:tcW w:w="7938" w:type="dxa"/>
            <w:shd w:val="clear" w:color="auto" w:fill="F2F2F2"/>
          </w:tcPr>
          <w:p w:rsidR="008434CB" w:rsidRPr="008434CB" w:rsidRDefault="008434CB" w:rsidP="00E900F4">
            <w:pPr>
              <w:pStyle w:val="Default"/>
              <w:rPr>
                <w:rFonts w:ascii="Arial" w:hAnsi="Arial" w:cs="Arial"/>
                <w:b/>
                <w:color w:val="auto"/>
                <w:sz w:val="20"/>
                <w:szCs w:val="20"/>
              </w:rPr>
            </w:pPr>
            <w:r w:rsidRPr="008434CB">
              <w:rPr>
                <w:rFonts w:ascii="Arial" w:hAnsi="Arial" w:cs="Arial"/>
                <w:b/>
                <w:color w:val="auto"/>
                <w:sz w:val="20"/>
                <w:szCs w:val="20"/>
              </w:rPr>
              <w:t>Gravidade</w:t>
            </w:r>
          </w:p>
        </w:tc>
      </w:tr>
      <w:tr w:rsidR="008434CB" w:rsidRPr="008434CB" w:rsidTr="00E900F4">
        <w:tc>
          <w:tcPr>
            <w:tcW w:w="1418" w:type="dxa"/>
            <w:shd w:val="clear" w:color="auto" w:fill="F2F2F2"/>
          </w:tcPr>
          <w:p w:rsidR="008434CB" w:rsidRPr="008434CB" w:rsidRDefault="008434CB" w:rsidP="00E900F4">
            <w:pPr>
              <w:pStyle w:val="Default"/>
              <w:ind w:left="720"/>
              <w:rPr>
                <w:rFonts w:ascii="Arial" w:hAnsi="Arial" w:cs="Arial"/>
                <w:color w:val="auto"/>
                <w:sz w:val="20"/>
                <w:szCs w:val="20"/>
              </w:rPr>
            </w:pPr>
            <w:r w:rsidRPr="008434CB">
              <w:rPr>
                <w:rFonts w:ascii="Arial" w:hAnsi="Arial" w:cs="Arial"/>
                <w:color w:val="auto"/>
                <w:sz w:val="20"/>
                <w:szCs w:val="20"/>
              </w:rPr>
              <w:t>5</w:t>
            </w:r>
          </w:p>
        </w:tc>
        <w:tc>
          <w:tcPr>
            <w:tcW w:w="7938" w:type="dxa"/>
            <w:shd w:val="clear" w:color="auto" w:fill="auto"/>
          </w:tcPr>
          <w:p w:rsidR="008434CB" w:rsidRPr="008434CB" w:rsidRDefault="008434CB" w:rsidP="00E900F4">
            <w:pPr>
              <w:pStyle w:val="Default"/>
              <w:rPr>
                <w:rFonts w:ascii="Arial" w:hAnsi="Arial" w:cs="Arial"/>
                <w:color w:val="auto"/>
                <w:sz w:val="20"/>
                <w:szCs w:val="20"/>
              </w:rPr>
            </w:pPr>
            <w:r w:rsidRPr="008434CB">
              <w:rPr>
                <w:rFonts w:ascii="Arial" w:hAnsi="Arial" w:cs="Arial"/>
                <w:color w:val="auto"/>
                <w:sz w:val="20"/>
                <w:szCs w:val="20"/>
              </w:rPr>
              <w:t>Quando estiver alinhada às ações do pl</w:t>
            </w:r>
            <w:r w:rsidRPr="008434CB">
              <w:rPr>
                <w:rFonts w:ascii="Arial" w:hAnsi="Arial" w:cs="Arial"/>
                <w:color w:val="auto"/>
                <w:sz w:val="20"/>
                <w:szCs w:val="20"/>
              </w:rPr>
              <w:t>a</w:t>
            </w:r>
            <w:r w:rsidRPr="008434CB">
              <w:rPr>
                <w:rFonts w:ascii="Arial" w:hAnsi="Arial" w:cs="Arial"/>
                <w:color w:val="auto"/>
                <w:sz w:val="20"/>
                <w:szCs w:val="20"/>
              </w:rPr>
              <w:t xml:space="preserve">nejamento estratégico ou do negócio da empresa, ou constar no relatório TCU 2.746/2010 e EGTI 2011. </w:t>
            </w:r>
          </w:p>
        </w:tc>
      </w:tr>
      <w:tr w:rsidR="008434CB" w:rsidRPr="008434CB" w:rsidTr="00E900F4">
        <w:tc>
          <w:tcPr>
            <w:tcW w:w="1418" w:type="dxa"/>
            <w:shd w:val="clear" w:color="auto" w:fill="F2F2F2"/>
          </w:tcPr>
          <w:p w:rsidR="008434CB" w:rsidRPr="008434CB" w:rsidRDefault="008434CB" w:rsidP="00E900F4">
            <w:pPr>
              <w:pStyle w:val="Default"/>
              <w:ind w:left="720"/>
              <w:rPr>
                <w:rFonts w:ascii="Arial" w:hAnsi="Arial" w:cs="Arial"/>
                <w:color w:val="auto"/>
                <w:sz w:val="20"/>
                <w:szCs w:val="20"/>
              </w:rPr>
            </w:pPr>
            <w:r w:rsidRPr="008434CB">
              <w:rPr>
                <w:rFonts w:ascii="Arial" w:hAnsi="Arial" w:cs="Arial"/>
                <w:color w:val="auto"/>
                <w:sz w:val="20"/>
                <w:szCs w:val="20"/>
              </w:rPr>
              <w:t>4</w:t>
            </w:r>
          </w:p>
        </w:tc>
        <w:tc>
          <w:tcPr>
            <w:tcW w:w="7938" w:type="dxa"/>
            <w:shd w:val="clear" w:color="auto" w:fill="auto"/>
          </w:tcPr>
          <w:p w:rsidR="008434CB" w:rsidRPr="008434CB" w:rsidRDefault="008434CB" w:rsidP="00E900F4">
            <w:pPr>
              <w:pStyle w:val="Default"/>
              <w:rPr>
                <w:rFonts w:ascii="Arial" w:hAnsi="Arial" w:cs="Arial"/>
                <w:color w:val="auto"/>
                <w:sz w:val="20"/>
                <w:szCs w:val="20"/>
              </w:rPr>
            </w:pPr>
            <w:r w:rsidRPr="008434CB">
              <w:rPr>
                <w:rFonts w:ascii="Arial" w:hAnsi="Arial" w:cs="Arial"/>
                <w:color w:val="auto"/>
                <w:sz w:val="20"/>
                <w:szCs w:val="20"/>
              </w:rPr>
              <w:t>Quando impactar os processos da empr</w:t>
            </w:r>
            <w:r w:rsidRPr="008434CB">
              <w:rPr>
                <w:rFonts w:ascii="Arial" w:hAnsi="Arial" w:cs="Arial"/>
                <w:color w:val="auto"/>
                <w:sz w:val="20"/>
                <w:szCs w:val="20"/>
              </w:rPr>
              <w:t>e</w:t>
            </w:r>
            <w:r w:rsidRPr="008434CB">
              <w:rPr>
                <w:rFonts w:ascii="Arial" w:hAnsi="Arial" w:cs="Arial"/>
                <w:color w:val="auto"/>
                <w:sz w:val="20"/>
                <w:szCs w:val="20"/>
              </w:rPr>
              <w:t xml:space="preserve">sa. </w:t>
            </w:r>
          </w:p>
        </w:tc>
      </w:tr>
      <w:tr w:rsidR="008434CB" w:rsidRPr="008434CB" w:rsidTr="00E900F4">
        <w:tc>
          <w:tcPr>
            <w:tcW w:w="1418" w:type="dxa"/>
            <w:shd w:val="clear" w:color="auto" w:fill="F2F2F2"/>
          </w:tcPr>
          <w:p w:rsidR="008434CB" w:rsidRPr="008434CB" w:rsidRDefault="008434CB" w:rsidP="00E900F4">
            <w:pPr>
              <w:pStyle w:val="Default"/>
              <w:ind w:left="720"/>
              <w:rPr>
                <w:rFonts w:ascii="Arial" w:hAnsi="Arial" w:cs="Arial"/>
                <w:color w:val="auto"/>
                <w:sz w:val="20"/>
                <w:szCs w:val="20"/>
              </w:rPr>
            </w:pPr>
            <w:r w:rsidRPr="008434CB">
              <w:rPr>
                <w:rFonts w:ascii="Arial" w:hAnsi="Arial" w:cs="Arial"/>
                <w:color w:val="auto"/>
                <w:sz w:val="20"/>
                <w:szCs w:val="20"/>
              </w:rPr>
              <w:t>3</w:t>
            </w:r>
          </w:p>
        </w:tc>
        <w:tc>
          <w:tcPr>
            <w:tcW w:w="7938" w:type="dxa"/>
            <w:shd w:val="clear" w:color="auto" w:fill="auto"/>
          </w:tcPr>
          <w:p w:rsidR="008434CB" w:rsidRPr="008434CB" w:rsidRDefault="008434CB" w:rsidP="00E900F4">
            <w:pPr>
              <w:pStyle w:val="Default"/>
              <w:rPr>
                <w:rFonts w:ascii="Arial" w:hAnsi="Arial" w:cs="Arial"/>
                <w:color w:val="auto"/>
                <w:sz w:val="20"/>
                <w:szCs w:val="20"/>
              </w:rPr>
            </w:pPr>
            <w:r w:rsidRPr="008434CB">
              <w:rPr>
                <w:rFonts w:ascii="Arial" w:hAnsi="Arial" w:cs="Arial"/>
                <w:color w:val="auto"/>
                <w:sz w:val="20"/>
                <w:szCs w:val="20"/>
              </w:rPr>
              <w:t>Quando impactar o desenvolvimento de pe</w:t>
            </w:r>
            <w:r w:rsidRPr="008434CB">
              <w:rPr>
                <w:rFonts w:ascii="Arial" w:hAnsi="Arial" w:cs="Arial"/>
                <w:color w:val="auto"/>
                <w:sz w:val="20"/>
                <w:szCs w:val="20"/>
              </w:rPr>
              <w:t>s</w:t>
            </w:r>
            <w:r w:rsidRPr="008434CB">
              <w:rPr>
                <w:rFonts w:ascii="Arial" w:hAnsi="Arial" w:cs="Arial"/>
                <w:color w:val="auto"/>
                <w:sz w:val="20"/>
                <w:szCs w:val="20"/>
              </w:rPr>
              <w:t xml:space="preserve">soas. </w:t>
            </w:r>
          </w:p>
        </w:tc>
      </w:tr>
      <w:tr w:rsidR="008434CB" w:rsidRPr="008434CB" w:rsidTr="00E900F4">
        <w:tc>
          <w:tcPr>
            <w:tcW w:w="1418" w:type="dxa"/>
            <w:shd w:val="clear" w:color="auto" w:fill="F2F2F2"/>
          </w:tcPr>
          <w:p w:rsidR="008434CB" w:rsidRPr="008434CB" w:rsidRDefault="008434CB" w:rsidP="00E900F4">
            <w:pPr>
              <w:pStyle w:val="Default"/>
              <w:ind w:left="720"/>
              <w:rPr>
                <w:rFonts w:ascii="Arial" w:hAnsi="Arial" w:cs="Arial"/>
                <w:color w:val="auto"/>
                <w:sz w:val="20"/>
                <w:szCs w:val="20"/>
              </w:rPr>
            </w:pPr>
            <w:r w:rsidRPr="008434CB">
              <w:rPr>
                <w:rFonts w:ascii="Arial" w:hAnsi="Arial" w:cs="Arial"/>
                <w:color w:val="auto"/>
                <w:sz w:val="20"/>
                <w:szCs w:val="20"/>
              </w:rPr>
              <w:t>2</w:t>
            </w:r>
          </w:p>
        </w:tc>
        <w:tc>
          <w:tcPr>
            <w:tcW w:w="7938" w:type="dxa"/>
            <w:shd w:val="clear" w:color="auto" w:fill="auto"/>
          </w:tcPr>
          <w:p w:rsidR="008434CB" w:rsidRPr="008434CB" w:rsidRDefault="008434CB" w:rsidP="00E900F4">
            <w:pPr>
              <w:pStyle w:val="Default"/>
              <w:rPr>
                <w:rFonts w:ascii="Arial" w:hAnsi="Arial" w:cs="Arial"/>
                <w:color w:val="auto"/>
                <w:sz w:val="20"/>
                <w:szCs w:val="20"/>
              </w:rPr>
            </w:pPr>
            <w:r w:rsidRPr="008434CB">
              <w:rPr>
                <w:rFonts w:ascii="Arial" w:hAnsi="Arial" w:cs="Arial"/>
                <w:color w:val="auto"/>
                <w:sz w:val="20"/>
                <w:szCs w:val="20"/>
              </w:rPr>
              <w:t>Quando impactar os sistemas, arquit</w:t>
            </w:r>
            <w:r w:rsidRPr="008434CB">
              <w:rPr>
                <w:rFonts w:ascii="Arial" w:hAnsi="Arial" w:cs="Arial"/>
                <w:color w:val="auto"/>
                <w:sz w:val="20"/>
                <w:szCs w:val="20"/>
              </w:rPr>
              <w:t>e</w:t>
            </w:r>
            <w:r w:rsidRPr="008434CB">
              <w:rPr>
                <w:rFonts w:ascii="Arial" w:hAnsi="Arial" w:cs="Arial"/>
                <w:color w:val="auto"/>
                <w:sz w:val="20"/>
                <w:szCs w:val="20"/>
              </w:rPr>
              <w:t xml:space="preserve">tura de hardware e outros serviços de TI. </w:t>
            </w:r>
          </w:p>
        </w:tc>
      </w:tr>
      <w:tr w:rsidR="008434CB" w:rsidRPr="008434CB" w:rsidTr="00E900F4">
        <w:tc>
          <w:tcPr>
            <w:tcW w:w="1418" w:type="dxa"/>
            <w:shd w:val="clear" w:color="auto" w:fill="F2F2F2"/>
          </w:tcPr>
          <w:p w:rsidR="008434CB" w:rsidRPr="008434CB" w:rsidRDefault="008434CB" w:rsidP="00E900F4">
            <w:pPr>
              <w:pStyle w:val="Default"/>
              <w:ind w:left="720"/>
              <w:rPr>
                <w:rFonts w:ascii="Arial" w:hAnsi="Arial" w:cs="Arial"/>
                <w:color w:val="auto"/>
                <w:sz w:val="20"/>
                <w:szCs w:val="20"/>
              </w:rPr>
            </w:pPr>
            <w:r w:rsidRPr="008434CB">
              <w:rPr>
                <w:rFonts w:ascii="Arial" w:hAnsi="Arial" w:cs="Arial"/>
                <w:color w:val="auto"/>
                <w:sz w:val="20"/>
                <w:szCs w:val="20"/>
              </w:rPr>
              <w:t>1</w:t>
            </w:r>
          </w:p>
        </w:tc>
        <w:tc>
          <w:tcPr>
            <w:tcW w:w="7938" w:type="dxa"/>
            <w:shd w:val="clear" w:color="auto" w:fill="auto"/>
          </w:tcPr>
          <w:p w:rsidR="008434CB" w:rsidRPr="008434CB" w:rsidRDefault="008434CB" w:rsidP="00E900F4">
            <w:pPr>
              <w:pStyle w:val="Default"/>
              <w:rPr>
                <w:rFonts w:ascii="Arial" w:hAnsi="Arial" w:cs="Arial"/>
                <w:color w:val="auto"/>
                <w:sz w:val="20"/>
                <w:szCs w:val="20"/>
              </w:rPr>
            </w:pPr>
            <w:r w:rsidRPr="008434CB">
              <w:rPr>
                <w:rFonts w:ascii="Arial" w:hAnsi="Arial" w:cs="Arial"/>
                <w:color w:val="auto"/>
                <w:sz w:val="20"/>
                <w:szCs w:val="20"/>
              </w:rPr>
              <w:t>Quando impactar melhorias pontuais.</w:t>
            </w:r>
          </w:p>
        </w:tc>
      </w:tr>
    </w:tbl>
    <w:p w:rsidR="008434CB" w:rsidRDefault="008434CB" w:rsidP="008434CB">
      <w:pPr>
        <w:pStyle w:val="Default"/>
        <w:rPr>
          <w:b/>
          <w:bCs/>
          <w:color w:val="4F81BC"/>
          <w:sz w:val="18"/>
          <w:szCs w:val="18"/>
        </w:rPr>
      </w:pPr>
    </w:p>
    <w:p w:rsidR="008434CB" w:rsidRDefault="008434CB" w:rsidP="008434CB">
      <w:pPr>
        <w:pStyle w:val="Default"/>
        <w:rPr>
          <w:b/>
          <w:bCs/>
          <w:color w:val="4F81BC"/>
          <w:sz w:val="18"/>
          <w:szCs w:val="18"/>
        </w:rPr>
      </w:pPr>
    </w:p>
    <w:p w:rsidR="008434CB" w:rsidRPr="00525B13" w:rsidRDefault="008434CB" w:rsidP="008434CB">
      <w:pPr>
        <w:pStyle w:val="Legenda"/>
        <w:keepNext/>
        <w:rPr>
          <w:rFonts w:ascii="Arial" w:hAnsi="Arial" w:cs="Arial"/>
          <w:sz w:val="18"/>
          <w:szCs w:val="18"/>
        </w:rPr>
      </w:pPr>
      <w:bookmarkStart w:id="6" w:name="_Toc393059135"/>
      <w:bookmarkStart w:id="7" w:name="_Toc393061828"/>
      <w:proofErr w:type="gramStart"/>
      <w:r>
        <w:rPr>
          <w:rFonts w:ascii="Arial" w:hAnsi="Arial" w:cs="Arial"/>
          <w:sz w:val="16"/>
          <w:szCs w:val="16"/>
        </w:rPr>
        <w:t xml:space="preserve">Tabela </w:t>
      </w:r>
      <w:r w:rsidRPr="00EF2786">
        <w:rPr>
          <w:rFonts w:ascii="Arial" w:hAnsi="Arial" w:cs="Arial"/>
          <w:sz w:val="16"/>
          <w:szCs w:val="16"/>
        </w:rPr>
        <w:t xml:space="preserve"> -</w:t>
      </w:r>
      <w:proofErr w:type="gramEnd"/>
      <w:r w:rsidRPr="00EF2786">
        <w:rPr>
          <w:rFonts w:ascii="Arial" w:hAnsi="Arial" w:cs="Arial"/>
          <w:sz w:val="16"/>
          <w:szCs w:val="16"/>
        </w:rPr>
        <w:t xml:space="preserve"> </w:t>
      </w:r>
      <w:r w:rsidRPr="00525B13">
        <w:rPr>
          <w:rFonts w:ascii="Arial" w:hAnsi="Arial" w:cs="Arial"/>
          <w:bCs w:val="0"/>
          <w:sz w:val="18"/>
          <w:szCs w:val="18"/>
        </w:rPr>
        <w:t xml:space="preserve">Classificações de </w:t>
      </w:r>
      <w:r>
        <w:rPr>
          <w:rFonts w:ascii="Arial" w:hAnsi="Arial" w:cs="Arial"/>
          <w:bCs w:val="0"/>
          <w:sz w:val="18"/>
          <w:szCs w:val="18"/>
        </w:rPr>
        <w:t xml:space="preserve">Urgência </w:t>
      </w:r>
      <w:r w:rsidRPr="00525B13">
        <w:rPr>
          <w:rFonts w:ascii="Arial" w:hAnsi="Arial" w:cs="Arial"/>
          <w:bCs w:val="0"/>
          <w:sz w:val="18"/>
          <w:szCs w:val="18"/>
        </w:rPr>
        <w:t>para Matriz GUT</w:t>
      </w:r>
      <w:bookmarkEnd w:id="6"/>
      <w:bookmarkEnd w:id="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7595"/>
      </w:tblGrid>
      <w:tr w:rsidR="008434CB" w:rsidRPr="008434CB" w:rsidTr="00E900F4">
        <w:tc>
          <w:tcPr>
            <w:tcW w:w="1418" w:type="dxa"/>
            <w:shd w:val="clear" w:color="auto" w:fill="F2F2F2"/>
          </w:tcPr>
          <w:p w:rsidR="008434CB" w:rsidRPr="008434CB" w:rsidRDefault="008434CB" w:rsidP="00E900F4">
            <w:pPr>
              <w:pStyle w:val="Default"/>
              <w:rPr>
                <w:rFonts w:ascii="Arial" w:hAnsi="Arial" w:cs="Arial"/>
                <w:b/>
                <w:color w:val="auto"/>
                <w:sz w:val="20"/>
                <w:szCs w:val="20"/>
              </w:rPr>
            </w:pPr>
            <w:r w:rsidRPr="008434CB">
              <w:rPr>
                <w:rFonts w:ascii="Arial" w:hAnsi="Arial" w:cs="Arial"/>
                <w:b/>
                <w:color w:val="auto"/>
                <w:sz w:val="20"/>
                <w:szCs w:val="20"/>
              </w:rPr>
              <w:t xml:space="preserve">Pontos </w:t>
            </w:r>
          </w:p>
        </w:tc>
        <w:tc>
          <w:tcPr>
            <w:tcW w:w="7938" w:type="dxa"/>
            <w:shd w:val="clear" w:color="auto" w:fill="F2F2F2"/>
          </w:tcPr>
          <w:p w:rsidR="008434CB" w:rsidRPr="008434CB" w:rsidRDefault="008434CB" w:rsidP="00E900F4">
            <w:pPr>
              <w:pStyle w:val="Default"/>
              <w:rPr>
                <w:rFonts w:ascii="Arial" w:hAnsi="Arial" w:cs="Arial"/>
                <w:b/>
                <w:color w:val="auto"/>
                <w:sz w:val="20"/>
                <w:szCs w:val="20"/>
              </w:rPr>
            </w:pPr>
            <w:r w:rsidRPr="008434CB">
              <w:rPr>
                <w:rFonts w:ascii="Arial" w:hAnsi="Arial" w:cs="Arial"/>
                <w:b/>
                <w:color w:val="auto"/>
                <w:sz w:val="20"/>
                <w:szCs w:val="20"/>
              </w:rPr>
              <w:t xml:space="preserve">Urgência </w:t>
            </w:r>
          </w:p>
        </w:tc>
      </w:tr>
      <w:tr w:rsidR="008434CB" w:rsidRPr="008434CB" w:rsidTr="00E900F4">
        <w:tc>
          <w:tcPr>
            <w:tcW w:w="1418" w:type="dxa"/>
            <w:shd w:val="clear" w:color="auto" w:fill="F2F2F2"/>
          </w:tcPr>
          <w:p w:rsidR="008434CB" w:rsidRPr="008434CB" w:rsidRDefault="008434CB" w:rsidP="00E900F4">
            <w:pPr>
              <w:pStyle w:val="Default"/>
              <w:ind w:left="720"/>
              <w:rPr>
                <w:rFonts w:ascii="Arial" w:hAnsi="Arial" w:cs="Arial"/>
                <w:color w:val="auto"/>
                <w:sz w:val="20"/>
                <w:szCs w:val="20"/>
              </w:rPr>
            </w:pPr>
            <w:r w:rsidRPr="008434CB">
              <w:rPr>
                <w:rFonts w:ascii="Arial" w:hAnsi="Arial" w:cs="Arial"/>
                <w:color w:val="auto"/>
                <w:sz w:val="20"/>
                <w:szCs w:val="20"/>
              </w:rPr>
              <w:t>5</w:t>
            </w:r>
          </w:p>
        </w:tc>
        <w:tc>
          <w:tcPr>
            <w:tcW w:w="7938" w:type="dxa"/>
            <w:shd w:val="clear" w:color="auto" w:fill="auto"/>
          </w:tcPr>
          <w:p w:rsidR="008434CB" w:rsidRPr="008434CB" w:rsidRDefault="008434CB" w:rsidP="00E900F4">
            <w:pPr>
              <w:pStyle w:val="Default"/>
              <w:rPr>
                <w:rFonts w:ascii="Arial" w:hAnsi="Arial" w:cs="Arial"/>
                <w:color w:val="auto"/>
                <w:sz w:val="20"/>
                <w:szCs w:val="20"/>
              </w:rPr>
            </w:pPr>
            <w:r w:rsidRPr="008434CB">
              <w:rPr>
                <w:rFonts w:ascii="Arial" w:hAnsi="Arial" w:cs="Arial"/>
                <w:color w:val="auto"/>
                <w:sz w:val="20"/>
                <w:szCs w:val="20"/>
              </w:rPr>
              <w:t>Precisa de ação imediata.</w:t>
            </w:r>
          </w:p>
        </w:tc>
      </w:tr>
      <w:tr w:rsidR="008434CB" w:rsidRPr="008434CB" w:rsidTr="00E900F4">
        <w:tc>
          <w:tcPr>
            <w:tcW w:w="1418" w:type="dxa"/>
            <w:shd w:val="clear" w:color="auto" w:fill="F2F2F2"/>
          </w:tcPr>
          <w:p w:rsidR="008434CB" w:rsidRPr="008434CB" w:rsidRDefault="008434CB" w:rsidP="00E900F4">
            <w:pPr>
              <w:pStyle w:val="Default"/>
              <w:ind w:left="720"/>
              <w:rPr>
                <w:rFonts w:ascii="Arial" w:hAnsi="Arial" w:cs="Arial"/>
                <w:color w:val="auto"/>
                <w:sz w:val="20"/>
                <w:szCs w:val="20"/>
              </w:rPr>
            </w:pPr>
            <w:r w:rsidRPr="008434CB">
              <w:rPr>
                <w:rFonts w:ascii="Arial" w:hAnsi="Arial" w:cs="Arial"/>
                <w:color w:val="auto"/>
                <w:sz w:val="20"/>
                <w:szCs w:val="20"/>
              </w:rPr>
              <w:t>4</w:t>
            </w:r>
          </w:p>
        </w:tc>
        <w:tc>
          <w:tcPr>
            <w:tcW w:w="7938" w:type="dxa"/>
            <w:shd w:val="clear" w:color="auto" w:fill="auto"/>
          </w:tcPr>
          <w:p w:rsidR="008434CB" w:rsidRPr="008434CB" w:rsidRDefault="008434CB" w:rsidP="00E900F4">
            <w:pPr>
              <w:pStyle w:val="Default"/>
              <w:rPr>
                <w:rFonts w:ascii="Arial" w:hAnsi="Arial" w:cs="Arial"/>
                <w:color w:val="auto"/>
                <w:sz w:val="20"/>
                <w:szCs w:val="20"/>
              </w:rPr>
            </w:pPr>
            <w:r w:rsidRPr="008434CB">
              <w:rPr>
                <w:rFonts w:ascii="Arial" w:hAnsi="Arial" w:cs="Arial"/>
                <w:color w:val="auto"/>
                <w:sz w:val="20"/>
                <w:szCs w:val="20"/>
              </w:rPr>
              <w:t>É urgente.</w:t>
            </w:r>
          </w:p>
        </w:tc>
      </w:tr>
      <w:tr w:rsidR="008434CB" w:rsidRPr="008434CB" w:rsidTr="00E900F4">
        <w:tc>
          <w:tcPr>
            <w:tcW w:w="1418" w:type="dxa"/>
            <w:shd w:val="clear" w:color="auto" w:fill="F2F2F2"/>
          </w:tcPr>
          <w:p w:rsidR="008434CB" w:rsidRPr="008434CB" w:rsidRDefault="008434CB" w:rsidP="00E900F4">
            <w:pPr>
              <w:pStyle w:val="Default"/>
              <w:ind w:left="720"/>
              <w:rPr>
                <w:rFonts w:ascii="Arial" w:hAnsi="Arial" w:cs="Arial"/>
                <w:color w:val="auto"/>
                <w:sz w:val="20"/>
                <w:szCs w:val="20"/>
              </w:rPr>
            </w:pPr>
            <w:r w:rsidRPr="008434CB">
              <w:rPr>
                <w:rFonts w:ascii="Arial" w:hAnsi="Arial" w:cs="Arial"/>
                <w:color w:val="auto"/>
                <w:sz w:val="20"/>
                <w:szCs w:val="20"/>
              </w:rPr>
              <w:t>3</w:t>
            </w:r>
          </w:p>
        </w:tc>
        <w:tc>
          <w:tcPr>
            <w:tcW w:w="7938" w:type="dxa"/>
            <w:shd w:val="clear" w:color="auto" w:fill="auto"/>
          </w:tcPr>
          <w:p w:rsidR="008434CB" w:rsidRPr="008434CB" w:rsidRDefault="008434CB" w:rsidP="00E900F4">
            <w:pPr>
              <w:pStyle w:val="Default"/>
              <w:rPr>
                <w:rFonts w:ascii="Arial" w:hAnsi="Arial" w:cs="Arial"/>
                <w:color w:val="auto"/>
                <w:sz w:val="20"/>
                <w:szCs w:val="20"/>
              </w:rPr>
            </w:pPr>
            <w:r w:rsidRPr="008434CB">
              <w:rPr>
                <w:rFonts w:ascii="Arial" w:hAnsi="Arial" w:cs="Arial"/>
                <w:color w:val="auto"/>
                <w:sz w:val="20"/>
                <w:szCs w:val="20"/>
              </w:rPr>
              <w:t>O mais rápido possível.</w:t>
            </w:r>
          </w:p>
        </w:tc>
      </w:tr>
      <w:tr w:rsidR="008434CB" w:rsidRPr="008434CB" w:rsidTr="00E900F4">
        <w:tc>
          <w:tcPr>
            <w:tcW w:w="1418" w:type="dxa"/>
            <w:shd w:val="clear" w:color="auto" w:fill="F2F2F2"/>
          </w:tcPr>
          <w:p w:rsidR="008434CB" w:rsidRPr="008434CB" w:rsidRDefault="008434CB" w:rsidP="00E900F4">
            <w:pPr>
              <w:pStyle w:val="Default"/>
              <w:ind w:left="720"/>
              <w:rPr>
                <w:rFonts w:ascii="Arial" w:hAnsi="Arial" w:cs="Arial"/>
                <w:color w:val="auto"/>
                <w:sz w:val="20"/>
                <w:szCs w:val="20"/>
              </w:rPr>
            </w:pPr>
            <w:r w:rsidRPr="008434CB">
              <w:rPr>
                <w:rFonts w:ascii="Arial" w:hAnsi="Arial" w:cs="Arial"/>
                <w:color w:val="auto"/>
                <w:sz w:val="20"/>
                <w:szCs w:val="20"/>
              </w:rPr>
              <w:t>2</w:t>
            </w:r>
          </w:p>
        </w:tc>
        <w:tc>
          <w:tcPr>
            <w:tcW w:w="7938" w:type="dxa"/>
            <w:shd w:val="clear" w:color="auto" w:fill="auto"/>
          </w:tcPr>
          <w:p w:rsidR="008434CB" w:rsidRPr="008434CB" w:rsidRDefault="008434CB" w:rsidP="00E900F4">
            <w:pPr>
              <w:pStyle w:val="Default"/>
              <w:rPr>
                <w:rFonts w:ascii="Arial" w:hAnsi="Arial" w:cs="Arial"/>
                <w:color w:val="auto"/>
                <w:sz w:val="20"/>
                <w:szCs w:val="20"/>
              </w:rPr>
            </w:pPr>
            <w:r w:rsidRPr="008434CB">
              <w:rPr>
                <w:rFonts w:ascii="Arial" w:hAnsi="Arial" w:cs="Arial"/>
                <w:color w:val="auto"/>
                <w:sz w:val="20"/>
                <w:szCs w:val="20"/>
              </w:rPr>
              <w:t>Pouco urgente.</w:t>
            </w:r>
          </w:p>
        </w:tc>
      </w:tr>
      <w:tr w:rsidR="008434CB" w:rsidRPr="008434CB" w:rsidTr="00E900F4">
        <w:tc>
          <w:tcPr>
            <w:tcW w:w="1418" w:type="dxa"/>
            <w:shd w:val="clear" w:color="auto" w:fill="F2F2F2"/>
          </w:tcPr>
          <w:p w:rsidR="008434CB" w:rsidRPr="008434CB" w:rsidRDefault="008434CB" w:rsidP="00E900F4">
            <w:pPr>
              <w:pStyle w:val="Default"/>
              <w:ind w:left="720"/>
              <w:rPr>
                <w:rFonts w:ascii="Arial" w:hAnsi="Arial" w:cs="Arial"/>
                <w:color w:val="auto"/>
                <w:sz w:val="20"/>
                <w:szCs w:val="20"/>
              </w:rPr>
            </w:pPr>
            <w:r w:rsidRPr="008434CB">
              <w:rPr>
                <w:rFonts w:ascii="Arial" w:hAnsi="Arial" w:cs="Arial"/>
                <w:color w:val="auto"/>
                <w:sz w:val="20"/>
                <w:szCs w:val="20"/>
              </w:rPr>
              <w:t>1</w:t>
            </w:r>
          </w:p>
        </w:tc>
        <w:tc>
          <w:tcPr>
            <w:tcW w:w="7938" w:type="dxa"/>
            <w:shd w:val="clear" w:color="auto" w:fill="auto"/>
          </w:tcPr>
          <w:p w:rsidR="008434CB" w:rsidRPr="008434CB" w:rsidRDefault="008434CB" w:rsidP="00E900F4">
            <w:pPr>
              <w:pStyle w:val="Default"/>
              <w:rPr>
                <w:rFonts w:ascii="Arial" w:hAnsi="Arial" w:cs="Arial"/>
                <w:color w:val="auto"/>
                <w:sz w:val="20"/>
                <w:szCs w:val="20"/>
              </w:rPr>
            </w:pPr>
            <w:proofErr w:type="gramStart"/>
            <w:r w:rsidRPr="008434CB">
              <w:rPr>
                <w:rFonts w:ascii="Arial" w:hAnsi="Arial" w:cs="Arial"/>
                <w:color w:val="auto"/>
                <w:sz w:val="20"/>
                <w:szCs w:val="20"/>
              </w:rPr>
              <w:t>Pode Esperar</w:t>
            </w:r>
            <w:proofErr w:type="gramEnd"/>
            <w:r w:rsidRPr="008434CB">
              <w:rPr>
                <w:rFonts w:ascii="Arial" w:hAnsi="Arial" w:cs="Arial"/>
                <w:color w:val="auto"/>
                <w:sz w:val="20"/>
                <w:szCs w:val="20"/>
              </w:rPr>
              <w:t>.</w:t>
            </w:r>
          </w:p>
        </w:tc>
      </w:tr>
    </w:tbl>
    <w:p w:rsidR="008434CB" w:rsidRDefault="008434CB" w:rsidP="008434CB">
      <w:pPr>
        <w:pStyle w:val="Default"/>
        <w:rPr>
          <w:b/>
          <w:bCs/>
          <w:color w:val="4F81BC"/>
          <w:sz w:val="18"/>
          <w:szCs w:val="18"/>
        </w:rPr>
      </w:pPr>
    </w:p>
    <w:p w:rsidR="008434CB" w:rsidRPr="004D5E80" w:rsidRDefault="008434CB" w:rsidP="008434CB">
      <w:pPr>
        <w:pStyle w:val="Legenda"/>
        <w:keepNext/>
        <w:rPr>
          <w:rFonts w:ascii="Arial" w:hAnsi="Arial" w:cs="Arial"/>
          <w:sz w:val="18"/>
          <w:szCs w:val="18"/>
        </w:rPr>
      </w:pPr>
      <w:bookmarkStart w:id="8" w:name="_Toc393059136"/>
      <w:bookmarkStart w:id="9" w:name="_Toc393061829"/>
      <w:proofErr w:type="gramStart"/>
      <w:r w:rsidRPr="00EF2786">
        <w:rPr>
          <w:rFonts w:ascii="Arial" w:hAnsi="Arial" w:cs="Arial"/>
          <w:sz w:val="16"/>
          <w:szCs w:val="16"/>
        </w:rPr>
        <w:t>Tabela  -</w:t>
      </w:r>
      <w:proofErr w:type="gramEnd"/>
      <w:r w:rsidRPr="00EF2786">
        <w:rPr>
          <w:rFonts w:ascii="Arial" w:hAnsi="Arial" w:cs="Arial"/>
          <w:sz w:val="16"/>
          <w:szCs w:val="16"/>
        </w:rPr>
        <w:t xml:space="preserve"> </w:t>
      </w:r>
      <w:r w:rsidRPr="00525B13">
        <w:rPr>
          <w:rFonts w:ascii="Arial" w:hAnsi="Arial" w:cs="Arial"/>
          <w:bCs w:val="0"/>
          <w:sz w:val="18"/>
          <w:szCs w:val="18"/>
        </w:rPr>
        <w:t xml:space="preserve">Classificações de </w:t>
      </w:r>
      <w:r>
        <w:rPr>
          <w:rFonts w:ascii="Arial" w:hAnsi="Arial" w:cs="Arial"/>
          <w:bCs w:val="0"/>
          <w:sz w:val="18"/>
          <w:szCs w:val="18"/>
        </w:rPr>
        <w:t>Tendência</w:t>
      </w:r>
      <w:r w:rsidRPr="00525B13">
        <w:rPr>
          <w:rFonts w:ascii="Arial" w:hAnsi="Arial" w:cs="Arial"/>
          <w:bCs w:val="0"/>
          <w:sz w:val="18"/>
          <w:szCs w:val="18"/>
        </w:rPr>
        <w:t xml:space="preserve"> para Matriz GUT</w:t>
      </w:r>
      <w:bookmarkEnd w:id="8"/>
      <w:bookmarkEnd w:id="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7596"/>
      </w:tblGrid>
      <w:tr w:rsidR="008434CB" w:rsidRPr="008434CB" w:rsidTr="00E900F4">
        <w:tc>
          <w:tcPr>
            <w:tcW w:w="1418" w:type="dxa"/>
            <w:shd w:val="clear" w:color="auto" w:fill="F2F2F2"/>
          </w:tcPr>
          <w:p w:rsidR="008434CB" w:rsidRPr="008434CB" w:rsidRDefault="008434CB" w:rsidP="00E900F4">
            <w:pPr>
              <w:pStyle w:val="Default"/>
              <w:rPr>
                <w:rFonts w:ascii="Arial" w:hAnsi="Arial" w:cs="Arial"/>
                <w:b/>
                <w:color w:val="auto"/>
                <w:sz w:val="20"/>
                <w:szCs w:val="20"/>
              </w:rPr>
            </w:pPr>
            <w:r w:rsidRPr="008434CB">
              <w:rPr>
                <w:rFonts w:ascii="Arial" w:hAnsi="Arial" w:cs="Arial"/>
                <w:b/>
                <w:color w:val="auto"/>
                <w:sz w:val="20"/>
                <w:szCs w:val="20"/>
              </w:rPr>
              <w:t xml:space="preserve">Pontos </w:t>
            </w:r>
          </w:p>
        </w:tc>
        <w:tc>
          <w:tcPr>
            <w:tcW w:w="7938" w:type="dxa"/>
            <w:shd w:val="clear" w:color="auto" w:fill="F2F2F2"/>
          </w:tcPr>
          <w:p w:rsidR="008434CB" w:rsidRPr="008434CB" w:rsidRDefault="008434CB" w:rsidP="00E900F4">
            <w:pPr>
              <w:pStyle w:val="Default"/>
              <w:rPr>
                <w:rFonts w:ascii="Arial" w:hAnsi="Arial" w:cs="Arial"/>
                <w:b/>
                <w:color w:val="auto"/>
                <w:sz w:val="20"/>
                <w:szCs w:val="20"/>
              </w:rPr>
            </w:pPr>
            <w:r w:rsidRPr="008434CB">
              <w:rPr>
                <w:rFonts w:ascii="Arial" w:hAnsi="Arial" w:cs="Arial"/>
                <w:b/>
                <w:color w:val="auto"/>
                <w:sz w:val="20"/>
                <w:szCs w:val="20"/>
              </w:rPr>
              <w:t xml:space="preserve">Tendência </w:t>
            </w:r>
          </w:p>
        </w:tc>
      </w:tr>
      <w:tr w:rsidR="008434CB" w:rsidRPr="008434CB" w:rsidTr="00E900F4">
        <w:tc>
          <w:tcPr>
            <w:tcW w:w="1418" w:type="dxa"/>
            <w:shd w:val="clear" w:color="auto" w:fill="F2F2F2"/>
          </w:tcPr>
          <w:p w:rsidR="008434CB" w:rsidRPr="008434CB" w:rsidRDefault="008434CB" w:rsidP="00E900F4">
            <w:pPr>
              <w:pStyle w:val="Default"/>
              <w:ind w:left="720"/>
              <w:rPr>
                <w:rFonts w:ascii="Arial" w:hAnsi="Arial" w:cs="Arial"/>
                <w:color w:val="auto"/>
                <w:sz w:val="20"/>
                <w:szCs w:val="20"/>
              </w:rPr>
            </w:pPr>
            <w:r w:rsidRPr="008434CB">
              <w:rPr>
                <w:rFonts w:ascii="Arial" w:hAnsi="Arial" w:cs="Arial"/>
                <w:color w:val="auto"/>
                <w:sz w:val="20"/>
                <w:szCs w:val="20"/>
              </w:rPr>
              <w:t>5</w:t>
            </w:r>
          </w:p>
        </w:tc>
        <w:tc>
          <w:tcPr>
            <w:tcW w:w="7938" w:type="dxa"/>
            <w:shd w:val="clear" w:color="auto" w:fill="auto"/>
          </w:tcPr>
          <w:p w:rsidR="008434CB" w:rsidRPr="008434CB" w:rsidRDefault="008434CB" w:rsidP="00E900F4">
            <w:pPr>
              <w:pStyle w:val="Default"/>
              <w:rPr>
                <w:rFonts w:ascii="Arial" w:hAnsi="Arial" w:cs="Arial"/>
                <w:color w:val="auto"/>
                <w:sz w:val="20"/>
                <w:szCs w:val="20"/>
              </w:rPr>
            </w:pPr>
            <w:r w:rsidRPr="008434CB">
              <w:rPr>
                <w:rFonts w:ascii="Arial" w:hAnsi="Arial" w:cs="Arial"/>
                <w:color w:val="auto"/>
                <w:sz w:val="20"/>
                <w:szCs w:val="20"/>
              </w:rPr>
              <w:t>Se nada for feito, irá piorar rapidame</w:t>
            </w:r>
            <w:r w:rsidRPr="008434CB">
              <w:rPr>
                <w:rFonts w:ascii="Arial" w:hAnsi="Arial" w:cs="Arial"/>
                <w:color w:val="auto"/>
                <w:sz w:val="20"/>
                <w:szCs w:val="20"/>
              </w:rPr>
              <w:t>n</w:t>
            </w:r>
            <w:r w:rsidRPr="008434CB">
              <w:rPr>
                <w:rFonts w:ascii="Arial" w:hAnsi="Arial" w:cs="Arial"/>
                <w:color w:val="auto"/>
                <w:sz w:val="20"/>
                <w:szCs w:val="20"/>
              </w:rPr>
              <w:t xml:space="preserve">te. </w:t>
            </w:r>
          </w:p>
        </w:tc>
      </w:tr>
      <w:tr w:rsidR="008434CB" w:rsidRPr="008434CB" w:rsidTr="00E900F4">
        <w:tc>
          <w:tcPr>
            <w:tcW w:w="1418" w:type="dxa"/>
            <w:shd w:val="clear" w:color="auto" w:fill="F2F2F2"/>
          </w:tcPr>
          <w:p w:rsidR="008434CB" w:rsidRPr="008434CB" w:rsidRDefault="008434CB" w:rsidP="00E900F4">
            <w:pPr>
              <w:pStyle w:val="Default"/>
              <w:ind w:left="720"/>
              <w:rPr>
                <w:rFonts w:ascii="Arial" w:hAnsi="Arial" w:cs="Arial"/>
                <w:color w:val="auto"/>
                <w:sz w:val="20"/>
                <w:szCs w:val="20"/>
              </w:rPr>
            </w:pPr>
            <w:r w:rsidRPr="008434CB">
              <w:rPr>
                <w:rFonts w:ascii="Arial" w:hAnsi="Arial" w:cs="Arial"/>
                <w:color w:val="auto"/>
                <w:sz w:val="20"/>
                <w:szCs w:val="20"/>
              </w:rPr>
              <w:t>4</w:t>
            </w:r>
          </w:p>
        </w:tc>
        <w:tc>
          <w:tcPr>
            <w:tcW w:w="7938" w:type="dxa"/>
            <w:shd w:val="clear" w:color="auto" w:fill="auto"/>
          </w:tcPr>
          <w:p w:rsidR="008434CB" w:rsidRPr="008434CB" w:rsidRDefault="008434CB" w:rsidP="00E900F4">
            <w:pPr>
              <w:pStyle w:val="Default"/>
              <w:rPr>
                <w:rFonts w:ascii="Arial" w:hAnsi="Arial" w:cs="Arial"/>
                <w:color w:val="auto"/>
                <w:sz w:val="20"/>
                <w:szCs w:val="20"/>
              </w:rPr>
            </w:pPr>
            <w:r w:rsidRPr="008434CB">
              <w:rPr>
                <w:rFonts w:ascii="Arial" w:hAnsi="Arial" w:cs="Arial"/>
                <w:color w:val="auto"/>
                <w:sz w:val="20"/>
                <w:szCs w:val="20"/>
              </w:rPr>
              <w:t>Irá piorar em pouco tempo.</w:t>
            </w:r>
          </w:p>
        </w:tc>
      </w:tr>
      <w:tr w:rsidR="008434CB" w:rsidRPr="008434CB" w:rsidTr="00E900F4">
        <w:tc>
          <w:tcPr>
            <w:tcW w:w="1418" w:type="dxa"/>
            <w:shd w:val="clear" w:color="auto" w:fill="F2F2F2"/>
          </w:tcPr>
          <w:p w:rsidR="008434CB" w:rsidRPr="008434CB" w:rsidRDefault="008434CB" w:rsidP="00E900F4">
            <w:pPr>
              <w:pStyle w:val="Default"/>
              <w:ind w:left="720"/>
              <w:rPr>
                <w:rFonts w:ascii="Arial" w:hAnsi="Arial" w:cs="Arial"/>
                <w:color w:val="auto"/>
                <w:sz w:val="20"/>
                <w:szCs w:val="20"/>
              </w:rPr>
            </w:pPr>
            <w:r w:rsidRPr="008434CB">
              <w:rPr>
                <w:rFonts w:ascii="Arial" w:hAnsi="Arial" w:cs="Arial"/>
                <w:color w:val="auto"/>
                <w:sz w:val="20"/>
                <w:szCs w:val="20"/>
              </w:rPr>
              <w:t>3</w:t>
            </w:r>
          </w:p>
        </w:tc>
        <w:tc>
          <w:tcPr>
            <w:tcW w:w="7938" w:type="dxa"/>
            <w:shd w:val="clear" w:color="auto" w:fill="auto"/>
          </w:tcPr>
          <w:p w:rsidR="008434CB" w:rsidRPr="008434CB" w:rsidRDefault="008434CB" w:rsidP="00E900F4">
            <w:pPr>
              <w:pStyle w:val="Default"/>
              <w:rPr>
                <w:rFonts w:ascii="Arial" w:hAnsi="Arial" w:cs="Arial"/>
                <w:color w:val="auto"/>
                <w:sz w:val="20"/>
                <w:szCs w:val="20"/>
              </w:rPr>
            </w:pPr>
            <w:r w:rsidRPr="008434CB">
              <w:rPr>
                <w:rFonts w:ascii="Arial" w:hAnsi="Arial" w:cs="Arial"/>
                <w:color w:val="auto"/>
                <w:sz w:val="20"/>
                <w:szCs w:val="20"/>
              </w:rPr>
              <w:t>Irá piorar.</w:t>
            </w:r>
          </w:p>
        </w:tc>
      </w:tr>
      <w:tr w:rsidR="008434CB" w:rsidRPr="008434CB" w:rsidTr="00E900F4">
        <w:tc>
          <w:tcPr>
            <w:tcW w:w="1418" w:type="dxa"/>
            <w:shd w:val="clear" w:color="auto" w:fill="F2F2F2"/>
          </w:tcPr>
          <w:p w:rsidR="008434CB" w:rsidRPr="008434CB" w:rsidRDefault="008434CB" w:rsidP="00E900F4">
            <w:pPr>
              <w:pStyle w:val="Default"/>
              <w:ind w:left="720"/>
              <w:rPr>
                <w:rFonts w:ascii="Arial" w:hAnsi="Arial" w:cs="Arial"/>
                <w:color w:val="auto"/>
                <w:sz w:val="20"/>
                <w:szCs w:val="20"/>
              </w:rPr>
            </w:pPr>
            <w:r w:rsidRPr="008434CB">
              <w:rPr>
                <w:rFonts w:ascii="Arial" w:hAnsi="Arial" w:cs="Arial"/>
                <w:color w:val="auto"/>
                <w:sz w:val="20"/>
                <w:szCs w:val="20"/>
              </w:rPr>
              <w:t>2</w:t>
            </w:r>
          </w:p>
        </w:tc>
        <w:tc>
          <w:tcPr>
            <w:tcW w:w="7938" w:type="dxa"/>
            <w:shd w:val="clear" w:color="auto" w:fill="auto"/>
          </w:tcPr>
          <w:p w:rsidR="008434CB" w:rsidRPr="008434CB" w:rsidRDefault="008434CB" w:rsidP="00E900F4">
            <w:pPr>
              <w:pStyle w:val="Default"/>
              <w:rPr>
                <w:rFonts w:ascii="Arial" w:hAnsi="Arial" w:cs="Arial"/>
                <w:color w:val="auto"/>
                <w:sz w:val="20"/>
                <w:szCs w:val="20"/>
              </w:rPr>
            </w:pPr>
            <w:r w:rsidRPr="008434CB">
              <w:rPr>
                <w:rFonts w:ascii="Arial" w:hAnsi="Arial" w:cs="Arial"/>
                <w:color w:val="auto"/>
                <w:sz w:val="20"/>
                <w:szCs w:val="20"/>
              </w:rPr>
              <w:t xml:space="preserve">Irá piorar a longo prazo. </w:t>
            </w:r>
          </w:p>
        </w:tc>
      </w:tr>
      <w:tr w:rsidR="008434CB" w:rsidRPr="008434CB" w:rsidTr="00E900F4">
        <w:tc>
          <w:tcPr>
            <w:tcW w:w="1418" w:type="dxa"/>
            <w:shd w:val="clear" w:color="auto" w:fill="F2F2F2"/>
          </w:tcPr>
          <w:p w:rsidR="008434CB" w:rsidRPr="008434CB" w:rsidRDefault="008434CB" w:rsidP="00E900F4">
            <w:pPr>
              <w:pStyle w:val="Default"/>
              <w:ind w:left="720"/>
              <w:rPr>
                <w:rFonts w:ascii="Arial" w:hAnsi="Arial" w:cs="Arial"/>
                <w:color w:val="auto"/>
                <w:sz w:val="20"/>
                <w:szCs w:val="20"/>
              </w:rPr>
            </w:pPr>
            <w:r w:rsidRPr="008434CB">
              <w:rPr>
                <w:rFonts w:ascii="Arial" w:hAnsi="Arial" w:cs="Arial"/>
                <w:color w:val="auto"/>
                <w:sz w:val="20"/>
                <w:szCs w:val="20"/>
              </w:rPr>
              <w:t>1</w:t>
            </w:r>
          </w:p>
        </w:tc>
        <w:tc>
          <w:tcPr>
            <w:tcW w:w="7938" w:type="dxa"/>
            <w:shd w:val="clear" w:color="auto" w:fill="auto"/>
          </w:tcPr>
          <w:p w:rsidR="008434CB" w:rsidRPr="008434CB" w:rsidRDefault="008434CB" w:rsidP="00E900F4">
            <w:pPr>
              <w:pStyle w:val="Default"/>
              <w:rPr>
                <w:rFonts w:ascii="Arial" w:hAnsi="Arial" w:cs="Arial"/>
                <w:color w:val="auto"/>
                <w:sz w:val="20"/>
                <w:szCs w:val="20"/>
              </w:rPr>
            </w:pPr>
            <w:r w:rsidRPr="008434CB">
              <w:rPr>
                <w:rFonts w:ascii="Arial" w:hAnsi="Arial" w:cs="Arial"/>
                <w:color w:val="auto"/>
                <w:sz w:val="20"/>
                <w:szCs w:val="20"/>
              </w:rPr>
              <w:t>Não irá mudar</w:t>
            </w:r>
          </w:p>
        </w:tc>
      </w:tr>
    </w:tbl>
    <w:p w:rsidR="008434CB" w:rsidRDefault="008434CB" w:rsidP="008434CB">
      <w:pPr>
        <w:pStyle w:val="Default"/>
        <w:rPr>
          <w:b/>
          <w:bCs/>
          <w:color w:val="4F81BC"/>
          <w:sz w:val="18"/>
          <w:szCs w:val="18"/>
        </w:rPr>
      </w:pPr>
    </w:p>
    <w:p w:rsidR="008434CB" w:rsidRDefault="008434CB" w:rsidP="008434CB">
      <w:pPr>
        <w:pStyle w:val="Default"/>
        <w:ind w:firstLine="709"/>
        <w:jc w:val="both"/>
        <w:rPr>
          <w:rFonts w:ascii="Arial" w:hAnsi="Arial" w:cs="Arial"/>
          <w:color w:val="auto"/>
          <w:sz w:val="22"/>
          <w:szCs w:val="22"/>
        </w:rPr>
      </w:pPr>
      <w:r>
        <w:rPr>
          <w:rFonts w:ascii="Arial" w:hAnsi="Arial" w:cs="Arial"/>
          <w:color w:val="auto"/>
          <w:sz w:val="22"/>
          <w:szCs w:val="22"/>
        </w:rPr>
        <w:t>Exemplo de um Inventário de Necessidades com a Avaliação GUT</w:t>
      </w:r>
    </w:p>
    <w:p w:rsidR="008434CB" w:rsidRDefault="008434CB" w:rsidP="008434CB">
      <w:pPr>
        <w:pStyle w:val="Default"/>
        <w:ind w:firstLine="709"/>
        <w:jc w:val="both"/>
        <w:rPr>
          <w:rFonts w:ascii="Arial" w:hAnsi="Arial" w:cs="Arial"/>
          <w:color w:val="auto"/>
          <w:sz w:val="22"/>
          <w:szCs w:val="22"/>
        </w:rPr>
      </w:pPr>
    </w:p>
    <w:p w:rsidR="008434CB" w:rsidRPr="00D40C2F" w:rsidRDefault="008434CB" w:rsidP="008434CB">
      <w:pPr>
        <w:pStyle w:val="Legenda"/>
        <w:keepNext/>
        <w:rPr>
          <w:rFonts w:ascii="Arial" w:hAnsi="Arial" w:cs="Arial"/>
          <w:sz w:val="16"/>
          <w:szCs w:val="16"/>
        </w:rPr>
      </w:pPr>
      <w:bookmarkStart w:id="10" w:name="_Toc393059137"/>
      <w:bookmarkStart w:id="11" w:name="_Toc393061830"/>
      <w:proofErr w:type="gramStart"/>
      <w:r w:rsidRPr="00D40C2F">
        <w:rPr>
          <w:rFonts w:ascii="Arial" w:hAnsi="Arial" w:cs="Arial"/>
          <w:sz w:val="16"/>
          <w:szCs w:val="16"/>
        </w:rPr>
        <w:t xml:space="preserve">Tabela </w:t>
      </w:r>
      <w:r>
        <w:rPr>
          <w:rFonts w:ascii="Arial" w:hAnsi="Arial" w:cs="Arial"/>
          <w:sz w:val="16"/>
          <w:szCs w:val="16"/>
        </w:rPr>
        <w:t xml:space="preserve"> –</w:t>
      </w:r>
      <w:proofErr w:type="gramEnd"/>
      <w:r>
        <w:rPr>
          <w:rFonts w:ascii="Arial" w:hAnsi="Arial" w:cs="Arial"/>
          <w:sz w:val="16"/>
          <w:szCs w:val="16"/>
        </w:rPr>
        <w:t xml:space="preserve"> Inventário de Necessidades com a Avaliação GUT</w:t>
      </w:r>
      <w:bookmarkEnd w:id="10"/>
      <w:bookmarkEnd w:id="11"/>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701"/>
        <w:gridCol w:w="992"/>
        <w:gridCol w:w="851"/>
        <w:gridCol w:w="850"/>
        <w:gridCol w:w="709"/>
      </w:tblGrid>
      <w:tr w:rsidR="008434CB" w:rsidRPr="008434CB" w:rsidTr="00E900F4">
        <w:tc>
          <w:tcPr>
            <w:tcW w:w="709" w:type="dxa"/>
            <w:shd w:val="clear" w:color="auto" w:fill="F2F2F2"/>
          </w:tcPr>
          <w:p w:rsidR="008434CB" w:rsidRPr="008434CB" w:rsidRDefault="008434CB" w:rsidP="00E900F4">
            <w:pPr>
              <w:rPr>
                <w:b/>
                <w:sz w:val="18"/>
                <w:szCs w:val="18"/>
              </w:rPr>
            </w:pPr>
            <w:r w:rsidRPr="008434CB">
              <w:rPr>
                <w:b/>
                <w:sz w:val="18"/>
                <w:szCs w:val="18"/>
              </w:rPr>
              <w:t>ID</w:t>
            </w:r>
          </w:p>
        </w:tc>
        <w:tc>
          <w:tcPr>
            <w:tcW w:w="3544" w:type="dxa"/>
            <w:shd w:val="clear" w:color="auto" w:fill="F2F2F2"/>
          </w:tcPr>
          <w:p w:rsidR="008434CB" w:rsidRPr="008434CB" w:rsidRDefault="008434CB" w:rsidP="00E900F4">
            <w:pPr>
              <w:rPr>
                <w:b/>
                <w:sz w:val="18"/>
                <w:szCs w:val="18"/>
              </w:rPr>
            </w:pPr>
            <w:r w:rsidRPr="008434CB">
              <w:rPr>
                <w:b/>
                <w:bCs/>
                <w:sz w:val="18"/>
                <w:szCs w:val="18"/>
              </w:rPr>
              <w:t xml:space="preserve">Necessidade </w:t>
            </w:r>
          </w:p>
        </w:tc>
        <w:tc>
          <w:tcPr>
            <w:tcW w:w="1701" w:type="dxa"/>
            <w:shd w:val="clear" w:color="auto" w:fill="F2F2F2"/>
          </w:tcPr>
          <w:p w:rsidR="008434CB" w:rsidRPr="008434CB" w:rsidRDefault="008434CB" w:rsidP="00E900F4">
            <w:pPr>
              <w:autoSpaceDE w:val="0"/>
              <w:adjustRightInd w:val="0"/>
              <w:rPr>
                <w:b/>
                <w:bCs/>
                <w:sz w:val="18"/>
                <w:szCs w:val="18"/>
              </w:rPr>
            </w:pPr>
            <w:r w:rsidRPr="008434CB">
              <w:rPr>
                <w:b/>
                <w:bCs/>
                <w:sz w:val="18"/>
                <w:szCs w:val="18"/>
              </w:rPr>
              <w:t>Tipo de</w:t>
            </w:r>
          </w:p>
          <w:p w:rsidR="008434CB" w:rsidRPr="008434CB" w:rsidRDefault="008434CB" w:rsidP="00E900F4">
            <w:pPr>
              <w:autoSpaceDE w:val="0"/>
              <w:adjustRightInd w:val="0"/>
              <w:rPr>
                <w:b/>
                <w:sz w:val="18"/>
                <w:szCs w:val="18"/>
              </w:rPr>
            </w:pPr>
            <w:r w:rsidRPr="008434CB">
              <w:rPr>
                <w:b/>
                <w:bCs/>
                <w:sz w:val="18"/>
                <w:szCs w:val="18"/>
              </w:rPr>
              <w:t>Necessidade</w:t>
            </w:r>
          </w:p>
        </w:tc>
        <w:tc>
          <w:tcPr>
            <w:tcW w:w="992" w:type="dxa"/>
            <w:shd w:val="clear" w:color="auto" w:fill="F2F2F2"/>
          </w:tcPr>
          <w:p w:rsidR="008434CB" w:rsidRPr="008434CB" w:rsidRDefault="008434CB" w:rsidP="00E900F4">
            <w:pPr>
              <w:rPr>
                <w:b/>
                <w:sz w:val="18"/>
                <w:szCs w:val="18"/>
              </w:rPr>
            </w:pPr>
            <w:r w:rsidRPr="008434CB">
              <w:rPr>
                <w:b/>
                <w:sz w:val="18"/>
                <w:szCs w:val="18"/>
              </w:rPr>
              <w:t>Origem</w:t>
            </w:r>
          </w:p>
        </w:tc>
        <w:tc>
          <w:tcPr>
            <w:tcW w:w="851" w:type="dxa"/>
            <w:shd w:val="clear" w:color="auto" w:fill="F2F2F2"/>
          </w:tcPr>
          <w:p w:rsidR="008434CB" w:rsidRPr="008434CB" w:rsidRDefault="008434CB" w:rsidP="00E900F4">
            <w:pPr>
              <w:autoSpaceDE w:val="0"/>
              <w:adjustRightInd w:val="0"/>
              <w:rPr>
                <w:b/>
                <w:bCs/>
                <w:sz w:val="18"/>
                <w:szCs w:val="18"/>
              </w:rPr>
            </w:pPr>
            <w:r w:rsidRPr="008434CB">
              <w:rPr>
                <w:b/>
                <w:bCs/>
                <w:sz w:val="18"/>
                <w:szCs w:val="18"/>
              </w:rPr>
              <w:t>Gravidade</w:t>
            </w:r>
          </w:p>
        </w:tc>
        <w:tc>
          <w:tcPr>
            <w:tcW w:w="850" w:type="dxa"/>
            <w:shd w:val="clear" w:color="auto" w:fill="F2F2F2"/>
          </w:tcPr>
          <w:p w:rsidR="008434CB" w:rsidRPr="008434CB" w:rsidRDefault="008434CB" w:rsidP="00E900F4">
            <w:pPr>
              <w:rPr>
                <w:b/>
                <w:sz w:val="18"/>
                <w:szCs w:val="18"/>
              </w:rPr>
            </w:pPr>
            <w:r w:rsidRPr="008434CB">
              <w:rPr>
                <w:b/>
                <w:bCs/>
                <w:sz w:val="18"/>
                <w:szCs w:val="18"/>
              </w:rPr>
              <w:t>Urgência</w:t>
            </w:r>
          </w:p>
        </w:tc>
        <w:tc>
          <w:tcPr>
            <w:tcW w:w="709" w:type="dxa"/>
            <w:shd w:val="clear" w:color="auto" w:fill="F2F2F2"/>
          </w:tcPr>
          <w:p w:rsidR="008434CB" w:rsidRPr="008434CB" w:rsidRDefault="008434CB" w:rsidP="00E900F4">
            <w:pPr>
              <w:rPr>
                <w:b/>
                <w:sz w:val="18"/>
                <w:szCs w:val="18"/>
              </w:rPr>
            </w:pPr>
            <w:r w:rsidRPr="008434CB">
              <w:rPr>
                <w:b/>
                <w:bCs/>
                <w:sz w:val="18"/>
                <w:szCs w:val="18"/>
              </w:rPr>
              <w:t>Tendência</w:t>
            </w:r>
          </w:p>
        </w:tc>
      </w:tr>
      <w:tr w:rsidR="008434CB" w:rsidRPr="008434CB" w:rsidTr="00E900F4">
        <w:tc>
          <w:tcPr>
            <w:tcW w:w="709" w:type="dxa"/>
            <w:shd w:val="clear" w:color="auto" w:fill="auto"/>
          </w:tcPr>
          <w:p w:rsidR="008434CB" w:rsidRPr="008434CB" w:rsidRDefault="008434CB" w:rsidP="008434CB">
            <w:pPr>
              <w:pStyle w:val="PargrafodaLista"/>
              <w:numPr>
                <w:ilvl w:val="0"/>
                <w:numId w:val="5"/>
              </w:numPr>
              <w:spacing w:line="240" w:lineRule="auto"/>
              <w:rPr>
                <w:sz w:val="18"/>
                <w:szCs w:val="18"/>
              </w:rPr>
            </w:pPr>
          </w:p>
        </w:tc>
        <w:tc>
          <w:tcPr>
            <w:tcW w:w="3544" w:type="dxa"/>
            <w:shd w:val="clear" w:color="auto" w:fill="auto"/>
            <w:vAlign w:val="bottom"/>
          </w:tcPr>
          <w:p w:rsidR="008434CB" w:rsidRPr="008434CB" w:rsidRDefault="008434CB" w:rsidP="00E900F4">
            <w:pPr>
              <w:jc w:val="both"/>
              <w:rPr>
                <w:rFonts w:eastAsia="Times New Roman"/>
                <w:sz w:val="18"/>
                <w:szCs w:val="18"/>
              </w:rPr>
            </w:pPr>
            <w:r w:rsidRPr="008434CB">
              <w:rPr>
                <w:rFonts w:eastAsia="Times New Roman"/>
                <w:sz w:val="18"/>
                <w:szCs w:val="18"/>
              </w:rPr>
              <w:t>Implantar novo sistema de Gestão de Recursos Humanos (RH).</w:t>
            </w:r>
          </w:p>
        </w:tc>
        <w:tc>
          <w:tcPr>
            <w:tcW w:w="1701" w:type="dxa"/>
            <w:shd w:val="clear" w:color="auto" w:fill="auto"/>
          </w:tcPr>
          <w:p w:rsidR="008434CB" w:rsidRPr="008434CB" w:rsidRDefault="008434CB" w:rsidP="00E900F4">
            <w:pPr>
              <w:jc w:val="both"/>
              <w:rPr>
                <w:sz w:val="18"/>
                <w:szCs w:val="18"/>
              </w:rPr>
            </w:pPr>
            <w:r w:rsidRPr="008434CB">
              <w:rPr>
                <w:sz w:val="18"/>
                <w:szCs w:val="18"/>
              </w:rPr>
              <w:t>Sistema/Serviço</w:t>
            </w:r>
          </w:p>
        </w:tc>
        <w:tc>
          <w:tcPr>
            <w:tcW w:w="992" w:type="dxa"/>
            <w:shd w:val="clear" w:color="auto" w:fill="auto"/>
          </w:tcPr>
          <w:p w:rsidR="008434CB" w:rsidRPr="008434CB" w:rsidRDefault="008434CB" w:rsidP="00E900F4">
            <w:pPr>
              <w:jc w:val="both"/>
              <w:rPr>
                <w:sz w:val="18"/>
                <w:szCs w:val="18"/>
              </w:rPr>
            </w:pPr>
            <w:r w:rsidRPr="008434CB">
              <w:rPr>
                <w:sz w:val="18"/>
                <w:szCs w:val="18"/>
              </w:rPr>
              <w:t>C</w:t>
            </w:r>
          </w:p>
        </w:tc>
        <w:tc>
          <w:tcPr>
            <w:tcW w:w="851" w:type="dxa"/>
            <w:shd w:val="clear" w:color="auto" w:fill="auto"/>
          </w:tcPr>
          <w:p w:rsidR="008434CB" w:rsidRPr="008434CB" w:rsidRDefault="008434CB" w:rsidP="00E900F4">
            <w:pPr>
              <w:jc w:val="center"/>
              <w:rPr>
                <w:sz w:val="18"/>
                <w:szCs w:val="18"/>
              </w:rPr>
            </w:pPr>
            <w:r w:rsidRPr="008434CB">
              <w:rPr>
                <w:sz w:val="18"/>
                <w:szCs w:val="18"/>
              </w:rPr>
              <w:t>4</w:t>
            </w:r>
          </w:p>
        </w:tc>
        <w:tc>
          <w:tcPr>
            <w:tcW w:w="850" w:type="dxa"/>
            <w:shd w:val="clear" w:color="auto" w:fill="auto"/>
          </w:tcPr>
          <w:p w:rsidR="008434CB" w:rsidRPr="008434CB" w:rsidRDefault="008434CB" w:rsidP="00E900F4">
            <w:pPr>
              <w:jc w:val="center"/>
              <w:rPr>
                <w:sz w:val="18"/>
                <w:szCs w:val="18"/>
              </w:rPr>
            </w:pPr>
            <w:r w:rsidRPr="008434CB">
              <w:rPr>
                <w:sz w:val="18"/>
                <w:szCs w:val="18"/>
              </w:rPr>
              <w:t>4</w:t>
            </w:r>
          </w:p>
        </w:tc>
        <w:tc>
          <w:tcPr>
            <w:tcW w:w="709" w:type="dxa"/>
            <w:shd w:val="clear" w:color="auto" w:fill="auto"/>
          </w:tcPr>
          <w:p w:rsidR="008434CB" w:rsidRPr="008434CB" w:rsidRDefault="008434CB" w:rsidP="00E900F4">
            <w:pPr>
              <w:jc w:val="center"/>
              <w:rPr>
                <w:sz w:val="18"/>
                <w:szCs w:val="18"/>
              </w:rPr>
            </w:pPr>
            <w:r w:rsidRPr="008434CB">
              <w:rPr>
                <w:sz w:val="18"/>
                <w:szCs w:val="18"/>
              </w:rPr>
              <w:t>5</w:t>
            </w:r>
          </w:p>
        </w:tc>
      </w:tr>
      <w:tr w:rsidR="008434CB" w:rsidRPr="008434CB" w:rsidTr="00E900F4">
        <w:tc>
          <w:tcPr>
            <w:tcW w:w="709" w:type="dxa"/>
            <w:shd w:val="clear" w:color="auto" w:fill="auto"/>
          </w:tcPr>
          <w:p w:rsidR="008434CB" w:rsidRPr="008434CB" w:rsidRDefault="008434CB" w:rsidP="008434CB">
            <w:pPr>
              <w:pStyle w:val="PargrafodaLista"/>
              <w:numPr>
                <w:ilvl w:val="0"/>
                <w:numId w:val="5"/>
              </w:numPr>
              <w:spacing w:line="240" w:lineRule="auto"/>
              <w:rPr>
                <w:sz w:val="18"/>
                <w:szCs w:val="18"/>
              </w:rPr>
            </w:pPr>
          </w:p>
        </w:tc>
        <w:tc>
          <w:tcPr>
            <w:tcW w:w="3544" w:type="dxa"/>
            <w:shd w:val="clear" w:color="auto" w:fill="auto"/>
          </w:tcPr>
          <w:p w:rsidR="008434CB" w:rsidRPr="008434CB" w:rsidRDefault="008434CB" w:rsidP="00E900F4">
            <w:pPr>
              <w:jc w:val="both"/>
              <w:rPr>
                <w:rFonts w:eastAsia="Times New Roman"/>
                <w:sz w:val="18"/>
                <w:szCs w:val="18"/>
              </w:rPr>
            </w:pPr>
            <w:r w:rsidRPr="008434CB">
              <w:rPr>
                <w:rFonts w:eastAsia="Times New Roman"/>
                <w:sz w:val="18"/>
                <w:szCs w:val="18"/>
              </w:rPr>
              <w:t>Implantar Educação a Distância (EAD).</w:t>
            </w:r>
          </w:p>
        </w:tc>
        <w:tc>
          <w:tcPr>
            <w:tcW w:w="1701" w:type="dxa"/>
            <w:shd w:val="clear" w:color="auto" w:fill="auto"/>
          </w:tcPr>
          <w:p w:rsidR="008434CB" w:rsidRPr="008434CB" w:rsidRDefault="008434CB" w:rsidP="00E900F4">
            <w:pPr>
              <w:jc w:val="both"/>
              <w:rPr>
                <w:sz w:val="18"/>
                <w:szCs w:val="18"/>
              </w:rPr>
            </w:pPr>
            <w:r w:rsidRPr="008434CB">
              <w:rPr>
                <w:sz w:val="18"/>
                <w:szCs w:val="18"/>
              </w:rPr>
              <w:t>Sistema/Serviço</w:t>
            </w:r>
          </w:p>
        </w:tc>
        <w:tc>
          <w:tcPr>
            <w:tcW w:w="992" w:type="dxa"/>
            <w:shd w:val="clear" w:color="auto" w:fill="auto"/>
          </w:tcPr>
          <w:p w:rsidR="008434CB" w:rsidRPr="008434CB" w:rsidRDefault="008434CB" w:rsidP="00E900F4">
            <w:pPr>
              <w:jc w:val="both"/>
              <w:rPr>
                <w:sz w:val="18"/>
                <w:szCs w:val="18"/>
              </w:rPr>
            </w:pPr>
            <w:r w:rsidRPr="008434CB">
              <w:rPr>
                <w:sz w:val="18"/>
                <w:szCs w:val="18"/>
              </w:rPr>
              <w:t>A</w:t>
            </w:r>
          </w:p>
        </w:tc>
        <w:tc>
          <w:tcPr>
            <w:tcW w:w="851" w:type="dxa"/>
            <w:shd w:val="clear" w:color="auto" w:fill="auto"/>
          </w:tcPr>
          <w:p w:rsidR="008434CB" w:rsidRPr="008434CB" w:rsidRDefault="008434CB" w:rsidP="00E900F4">
            <w:pPr>
              <w:jc w:val="center"/>
              <w:rPr>
                <w:sz w:val="18"/>
                <w:szCs w:val="18"/>
              </w:rPr>
            </w:pPr>
            <w:r w:rsidRPr="008434CB">
              <w:rPr>
                <w:sz w:val="18"/>
                <w:szCs w:val="18"/>
              </w:rPr>
              <w:t>3</w:t>
            </w:r>
          </w:p>
        </w:tc>
        <w:tc>
          <w:tcPr>
            <w:tcW w:w="850" w:type="dxa"/>
            <w:shd w:val="clear" w:color="auto" w:fill="auto"/>
          </w:tcPr>
          <w:p w:rsidR="008434CB" w:rsidRPr="008434CB" w:rsidRDefault="008434CB" w:rsidP="00E900F4">
            <w:pPr>
              <w:jc w:val="center"/>
              <w:rPr>
                <w:sz w:val="18"/>
                <w:szCs w:val="18"/>
              </w:rPr>
            </w:pPr>
            <w:r w:rsidRPr="008434CB">
              <w:rPr>
                <w:sz w:val="18"/>
                <w:szCs w:val="18"/>
              </w:rPr>
              <w:t>2</w:t>
            </w:r>
          </w:p>
        </w:tc>
        <w:tc>
          <w:tcPr>
            <w:tcW w:w="709" w:type="dxa"/>
            <w:shd w:val="clear" w:color="auto" w:fill="auto"/>
          </w:tcPr>
          <w:p w:rsidR="008434CB" w:rsidRPr="008434CB" w:rsidRDefault="008434CB" w:rsidP="00E900F4">
            <w:pPr>
              <w:jc w:val="center"/>
              <w:rPr>
                <w:sz w:val="18"/>
                <w:szCs w:val="18"/>
              </w:rPr>
            </w:pPr>
            <w:r w:rsidRPr="008434CB">
              <w:rPr>
                <w:sz w:val="18"/>
                <w:szCs w:val="18"/>
              </w:rPr>
              <w:t>3</w:t>
            </w:r>
          </w:p>
        </w:tc>
      </w:tr>
      <w:tr w:rsidR="008434CB" w:rsidRPr="008434CB" w:rsidTr="00E900F4">
        <w:tc>
          <w:tcPr>
            <w:tcW w:w="709" w:type="dxa"/>
            <w:shd w:val="clear" w:color="auto" w:fill="auto"/>
          </w:tcPr>
          <w:p w:rsidR="008434CB" w:rsidRPr="008434CB" w:rsidRDefault="008434CB" w:rsidP="008434CB">
            <w:pPr>
              <w:pStyle w:val="PargrafodaLista"/>
              <w:numPr>
                <w:ilvl w:val="0"/>
                <w:numId w:val="5"/>
              </w:numPr>
              <w:spacing w:line="240" w:lineRule="auto"/>
              <w:rPr>
                <w:sz w:val="18"/>
                <w:szCs w:val="18"/>
              </w:rPr>
            </w:pPr>
          </w:p>
        </w:tc>
        <w:tc>
          <w:tcPr>
            <w:tcW w:w="3544" w:type="dxa"/>
            <w:shd w:val="clear" w:color="auto" w:fill="auto"/>
          </w:tcPr>
          <w:p w:rsidR="008434CB" w:rsidRPr="008434CB" w:rsidRDefault="008434CB" w:rsidP="00E900F4">
            <w:pPr>
              <w:jc w:val="both"/>
              <w:rPr>
                <w:rFonts w:eastAsia="Times New Roman"/>
                <w:sz w:val="18"/>
                <w:szCs w:val="18"/>
              </w:rPr>
            </w:pPr>
            <w:r w:rsidRPr="008434CB">
              <w:rPr>
                <w:rFonts w:eastAsia="Times New Roman"/>
                <w:sz w:val="18"/>
                <w:szCs w:val="18"/>
              </w:rPr>
              <w:t>Implantação do Sistema SIS-DPU.</w:t>
            </w:r>
          </w:p>
        </w:tc>
        <w:tc>
          <w:tcPr>
            <w:tcW w:w="1701" w:type="dxa"/>
            <w:shd w:val="clear" w:color="auto" w:fill="auto"/>
          </w:tcPr>
          <w:p w:rsidR="008434CB" w:rsidRPr="008434CB" w:rsidRDefault="008434CB" w:rsidP="00E900F4">
            <w:pPr>
              <w:jc w:val="both"/>
              <w:rPr>
                <w:sz w:val="18"/>
                <w:szCs w:val="18"/>
              </w:rPr>
            </w:pPr>
            <w:r w:rsidRPr="008434CB">
              <w:rPr>
                <w:sz w:val="18"/>
                <w:szCs w:val="18"/>
              </w:rPr>
              <w:t>Sistema/Serviço</w:t>
            </w:r>
          </w:p>
        </w:tc>
        <w:tc>
          <w:tcPr>
            <w:tcW w:w="992" w:type="dxa"/>
            <w:shd w:val="clear" w:color="auto" w:fill="auto"/>
          </w:tcPr>
          <w:p w:rsidR="008434CB" w:rsidRPr="008434CB" w:rsidRDefault="008434CB" w:rsidP="00E900F4">
            <w:pPr>
              <w:jc w:val="both"/>
              <w:rPr>
                <w:sz w:val="18"/>
                <w:szCs w:val="18"/>
              </w:rPr>
            </w:pPr>
            <w:r w:rsidRPr="008434CB">
              <w:rPr>
                <w:sz w:val="18"/>
                <w:szCs w:val="18"/>
              </w:rPr>
              <w:t>C</w:t>
            </w:r>
          </w:p>
        </w:tc>
        <w:tc>
          <w:tcPr>
            <w:tcW w:w="851" w:type="dxa"/>
            <w:shd w:val="clear" w:color="auto" w:fill="auto"/>
          </w:tcPr>
          <w:p w:rsidR="008434CB" w:rsidRPr="008434CB" w:rsidRDefault="008434CB" w:rsidP="00E900F4">
            <w:pPr>
              <w:jc w:val="center"/>
              <w:rPr>
                <w:sz w:val="18"/>
                <w:szCs w:val="18"/>
              </w:rPr>
            </w:pPr>
            <w:r w:rsidRPr="008434CB">
              <w:rPr>
                <w:sz w:val="18"/>
                <w:szCs w:val="18"/>
              </w:rPr>
              <w:t>4</w:t>
            </w:r>
          </w:p>
        </w:tc>
        <w:tc>
          <w:tcPr>
            <w:tcW w:w="850" w:type="dxa"/>
            <w:shd w:val="clear" w:color="auto" w:fill="auto"/>
          </w:tcPr>
          <w:p w:rsidR="008434CB" w:rsidRPr="008434CB" w:rsidRDefault="008434CB" w:rsidP="00E900F4">
            <w:pPr>
              <w:jc w:val="center"/>
              <w:rPr>
                <w:sz w:val="18"/>
                <w:szCs w:val="18"/>
              </w:rPr>
            </w:pPr>
            <w:r w:rsidRPr="008434CB">
              <w:rPr>
                <w:sz w:val="18"/>
                <w:szCs w:val="18"/>
              </w:rPr>
              <w:t>4</w:t>
            </w:r>
          </w:p>
        </w:tc>
        <w:tc>
          <w:tcPr>
            <w:tcW w:w="709" w:type="dxa"/>
            <w:shd w:val="clear" w:color="auto" w:fill="auto"/>
          </w:tcPr>
          <w:p w:rsidR="008434CB" w:rsidRPr="008434CB" w:rsidRDefault="008434CB" w:rsidP="00E900F4">
            <w:pPr>
              <w:jc w:val="center"/>
              <w:rPr>
                <w:sz w:val="18"/>
                <w:szCs w:val="18"/>
              </w:rPr>
            </w:pPr>
            <w:r w:rsidRPr="008434CB">
              <w:rPr>
                <w:sz w:val="18"/>
                <w:szCs w:val="18"/>
              </w:rPr>
              <w:t>5</w:t>
            </w:r>
          </w:p>
        </w:tc>
      </w:tr>
      <w:tr w:rsidR="008434CB" w:rsidRPr="008434CB" w:rsidTr="00E900F4">
        <w:tc>
          <w:tcPr>
            <w:tcW w:w="709" w:type="dxa"/>
            <w:shd w:val="clear" w:color="auto" w:fill="auto"/>
          </w:tcPr>
          <w:p w:rsidR="008434CB" w:rsidRPr="008434CB" w:rsidRDefault="008434CB" w:rsidP="008434CB">
            <w:pPr>
              <w:pStyle w:val="PargrafodaLista"/>
              <w:numPr>
                <w:ilvl w:val="0"/>
                <w:numId w:val="5"/>
              </w:numPr>
              <w:spacing w:line="240" w:lineRule="auto"/>
              <w:rPr>
                <w:sz w:val="18"/>
                <w:szCs w:val="18"/>
              </w:rPr>
            </w:pPr>
          </w:p>
        </w:tc>
        <w:tc>
          <w:tcPr>
            <w:tcW w:w="3544" w:type="dxa"/>
            <w:shd w:val="clear" w:color="auto" w:fill="auto"/>
          </w:tcPr>
          <w:p w:rsidR="008434CB" w:rsidRPr="008434CB" w:rsidRDefault="008434CB" w:rsidP="00E900F4">
            <w:pPr>
              <w:jc w:val="both"/>
              <w:rPr>
                <w:rFonts w:eastAsia="Times New Roman"/>
                <w:sz w:val="18"/>
                <w:szCs w:val="18"/>
              </w:rPr>
            </w:pPr>
            <w:r w:rsidRPr="008434CB">
              <w:rPr>
                <w:rFonts w:eastAsia="Times New Roman"/>
                <w:sz w:val="18"/>
                <w:szCs w:val="18"/>
              </w:rPr>
              <w:t>Implantação do Sistema Eletrônico de Informação (SEI).</w:t>
            </w:r>
          </w:p>
        </w:tc>
        <w:tc>
          <w:tcPr>
            <w:tcW w:w="1701" w:type="dxa"/>
            <w:shd w:val="clear" w:color="auto" w:fill="auto"/>
          </w:tcPr>
          <w:p w:rsidR="008434CB" w:rsidRPr="008434CB" w:rsidRDefault="008434CB" w:rsidP="00E900F4">
            <w:pPr>
              <w:jc w:val="both"/>
              <w:rPr>
                <w:sz w:val="18"/>
                <w:szCs w:val="18"/>
              </w:rPr>
            </w:pPr>
            <w:r w:rsidRPr="008434CB">
              <w:rPr>
                <w:sz w:val="18"/>
                <w:szCs w:val="18"/>
              </w:rPr>
              <w:t>Sistema/Serviço</w:t>
            </w:r>
          </w:p>
        </w:tc>
        <w:tc>
          <w:tcPr>
            <w:tcW w:w="992" w:type="dxa"/>
            <w:shd w:val="clear" w:color="auto" w:fill="auto"/>
          </w:tcPr>
          <w:p w:rsidR="008434CB" w:rsidRPr="008434CB" w:rsidRDefault="008434CB" w:rsidP="00E900F4">
            <w:pPr>
              <w:jc w:val="both"/>
              <w:rPr>
                <w:sz w:val="18"/>
                <w:szCs w:val="18"/>
              </w:rPr>
            </w:pPr>
            <w:r w:rsidRPr="008434CB">
              <w:rPr>
                <w:sz w:val="18"/>
                <w:szCs w:val="18"/>
              </w:rPr>
              <w:t>C</w:t>
            </w:r>
          </w:p>
        </w:tc>
        <w:tc>
          <w:tcPr>
            <w:tcW w:w="851" w:type="dxa"/>
            <w:shd w:val="clear" w:color="auto" w:fill="auto"/>
          </w:tcPr>
          <w:p w:rsidR="008434CB" w:rsidRPr="008434CB" w:rsidRDefault="008434CB" w:rsidP="00E900F4">
            <w:pPr>
              <w:jc w:val="center"/>
              <w:rPr>
                <w:sz w:val="18"/>
                <w:szCs w:val="18"/>
              </w:rPr>
            </w:pPr>
            <w:r w:rsidRPr="008434CB">
              <w:rPr>
                <w:sz w:val="18"/>
                <w:szCs w:val="18"/>
              </w:rPr>
              <w:t>5</w:t>
            </w:r>
          </w:p>
        </w:tc>
        <w:tc>
          <w:tcPr>
            <w:tcW w:w="850" w:type="dxa"/>
            <w:shd w:val="clear" w:color="auto" w:fill="auto"/>
          </w:tcPr>
          <w:p w:rsidR="008434CB" w:rsidRPr="008434CB" w:rsidRDefault="008434CB" w:rsidP="00E900F4">
            <w:pPr>
              <w:jc w:val="center"/>
              <w:rPr>
                <w:sz w:val="18"/>
                <w:szCs w:val="18"/>
              </w:rPr>
            </w:pPr>
            <w:r w:rsidRPr="008434CB">
              <w:rPr>
                <w:sz w:val="18"/>
                <w:szCs w:val="18"/>
              </w:rPr>
              <w:t>4</w:t>
            </w:r>
          </w:p>
        </w:tc>
        <w:tc>
          <w:tcPr>
            <w:tcW w:w="709" w:type="dxa"/>
            <w:shd w:val="clear" w:color="auto" w:fill="auto"/>
          </w:tcPr>
          <w:p w:rsidR="008434CB" w:rsidRPr="008434CB" w:rsidRDefault="008434CB" w:rsidP="00E900F4">
            <w:pPr>
              <w:jc w:val="center"/>
              <w:rPr>
                <w:sz w:val="18"/>
                <w:szCs w:val="18"/>
              </w:rPr>
            </w:pPr>
            <w:r w:rsidRPr="008434CB">
              <w:rPr>
                <w:sz w:val="18"/>
                <w:szCs w:val="18"/>
              </w:rPr>
              <w:t>4</w:t>
            </w:r>
          </w:p>
        </w:tc>
      </w:tr>
      <w:tr w:rsidR="008434CB" w:rsidRPr="008434CB" w:rsidTr="00E900F4">
        <w:tc>
          <w:tcPr>
            <w:tcW w:w="709" w:type="dxa"/>
            <w:shd w:val="clear" w:color="auto" w:fill="auto"/>
          </w:tcPr>
          <w:p w:rsidR="008434CB" w:rsidRPr="008434CB" w:rsidRDefault="008434CB" w:rsidP="008434CB">
            <w:pPr>
              <w:pStyle w:val="PargrafodaLista"/>
              <w:numPr>
                <w:ilvl w:val="0"/>
                <w:numId w:val="5"/>
              </w:numPr>
              <w:spacing w:line="240" w:lineRule="auto"/>
              <w:rPr>
                <w:sz w:val="18"/>
                <w:szCs w:val="18"/>
              </w:rPr>
            </w:pPr>
          </w:p>
        </w:tc>
        <w:tc>
          <w:tcPr>
            <w:tcW w:w="3544" w:type="dxa"/>
            <w:shd w:val="clear" w:color="auto" w:fill="auto"/>
          </w:tcPr>
          <w:p w:rsidR="008434CB" w:rsidRPr="008434CB" w:rsidRDefault="008434CB" w:rsidP="00E900F4">
            <w:pPr>
              <w:jc w:val="both"/>
              <w:rPr>
                <w:rFonts w:eastAsia="Times New Roman"/>
                <w:sz w:val="18"/>
                <w:szCs w:val="18"/>
              </w:rPr>
            </w:pPr>
            <w:r w:rsidRPr="008434CB">
              <w:rPr>
                <w:rFonts w:eastAsia="Times New Roman"/>
                <w:sz w:val="18"/>
                <w:szCs w:val="18"/>
              </w:rPr>
              <w:t>Implantação do Sistema de Concessão de Diárias e Passagens (SCDP).</w:t>
            </w:r>
          </w:p>
        </w:tc>
        <w:tc>
          <w:tcPr>
            <w:tcW w:w="1701" w:type="dxa"/>
            <w:shd w:val="clear" w:color="auto" w:fill="auto"/>
          </w:tcPr>
          <w:p w:rsidR="008434CB" w:rsidRPr="008434CB" w:rsidRDefault="008434CB" w:rsidP="00E900F4">
            <w:pPr>
              <w:jc w:val="both"/>
              <w:rPr>
                <w:sz w:val="18"/>
                <w:szCs w:val="18"/>
              </w:rPr>
            </w:pPr>
            <w:r w:rsidRPr="008434CB">
              <w:rPr>
                <w:sz w:val="18"/>
                <w:szCs w:val="18"/>
              </w:rPr>
              <w:t>Sistema/Serviço</w:t>
            </w:r>
          </w:p>
        </w:tc>
        <w:tc>
          <w:tcPr>
            <w:tcW w:w="992" w:type="dxa"/>
            <w:shd w:val="clear" w:color="auto" w:fill="auto"/>
          </w:tcPr>
          <w:p w:rsidR="008434CB" w:rsidRPr="008434CB" w:rsidRDefault="008434CB" w:rsidP="00E900F4">
            <w:pPr>
              <w:jc w:val="both"/>
              <w:rPr>
                <w:sz w:val="18"/>
                <w:szCs w:val="18"/>
              </w:rPr>
            </w:pPr>
            <w:r w:rsidRPr="008434CB">
              <w:rPr>
                <w:sz w:val="18"/>
                <w:szCs w:val="18"/>
              </w:rPr>
              <w:t>C</w:t>
            </w:r>
          </w:p>
        </w:tc>
        <w:tc>
          <w:tcPr>
            <w:tcW w:w="851" w:type="dxa"/>
            <w:shd w:val="clear" w:color="auto" w:fill="auto"/>
          </w:tcPr>
          <w:p w:rsidR="008434CB" w:rsidRPr="008434CB" w:rsidRDefault="008434CB" w:rsidP="00E900F4">
            <w:pPr>
              <w:jc w:val="center"/>
              <w:rPr>
                <w:sz w:val="18"/>
                <w:szCs w:val="18"/>
              </w:rPr>
            </w:pPr>
            <w:r w:rsidRPr="008434CB">
              <w:rPr>
                <w:sz w:val="18"/>
                <w:szCs w:val="18"/>
              </w:rPr>
              <w:t>4</w:t>
            </w:r>
          </w:p>
        </w:tc>
        <w:tc>
          <w:tcPr>
            <w:tcW w:w="850" w:type="dxa"/>
            <w:shd w:val="clear" w:color="auto" w:fill="auto"/>
          </w:tcPr>
          <w:p w:rsidR="008434CB" w:rsidRPr="008434CB" w:rsidRDefault="008434CB" w:rsidP="00E900F4">
            <w:pPr>
              <w:jc w:val="center"/>
              <w:rPr>
                <w:sz w:val="18"/>
                <w:szCs w:val="18"/>
              </w:rPr>
            </w:pPr>
            <w:r w:rsidRPr="008434CB">
              <w:rPr>
                <w:sz w:val="18"/>
                <w:szCs w:val="18"/>
              </w:rPr>
              <w:t>3</w:t>
            </w:r>
          </w:p>
        </w:tc>
        <w:tc>
          <w:tcPr>
            <w:tcW w:w="709" w:type="dxa"/>
            <w:shd w:val="clear" w:color="auto" w:fill="auto"/>
          </w:tcPr>
          <w:p w:rsidR="008434CB" w:rsidRPr="008434CB" w:rsidRDefault="008434CB" w:rsidP="00E900F4">
            <w:pPr>
              <w:jc w:val="center"/>
              <w:rPr>
                <w:sz w:val="18"/>
                <w:szCs w:val="18"/>
              </w:rPr>
            </w:pPr>
            <w:r w:rsidRPr="008434CB">
              <w:rPr>
                <w:sz w:val="18"/>
                <w:szCs w:val="18"/>
              </w:rPr>
              <w:t>3</w:t>
            </w:r>
          </w:p>
        </w:tc>
      </w:tr>
    </w:tbl>
    <w:p w:rsidR="008434CB" w:rsidRPr="00B33C34" w:rsidRDefault="008434CB" w:rsidP="00700188">
      <w:pPr>
        <w:spacing w:line="240" w:lineRule="auto"/>
        <w:jc w:val="both"/>
        <w:rPr>
          <w:rFonts w:eastAsia="Times New Roman"/>
          <w:bCs/>
          <w:color w:val="000000" w:themeColor="text1"/>
        </w:rPr>
      </w:pPr>
    </w:p>
    <w:sectPr w:rsidR="008434CB" w:rsidRPr="00B33C34" w:rsidSect="000D66BC">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5B9" w:rsidRDefault="008C05B9" w:rsidP="00561D0F">
      <w:pPr>
        <w:spacing w:line="240" w:lineRule="auto"/>
      </w:pPr>
      <w:r>
        <w:separator/>
      </w:r>
    </w:p>
  </w:endnote>
  <w:endnote w:type="continuationSeparator" w:id="0">
    <w:p w:rsidR="008C05B9" w:rsidRDefault="008C05B9" w:rsidP="00561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Times New Roman'">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5B9" w:rsidRDefault="008C05B9" w:rsidP="00561D0F">
      <w:pPr>
        <w:spacing w:line="240" w:lineRule="auto"/>
      </w:pPr>
      <w:bookmarkStart w:id="0" w:name="_Hlk485624758"/>
      <w:bookmarkEnd w:id="0"/>
      <w:r>
        <w:separator/>
      </w:r>
    </w:p>
  </w:footnote>
  <w:footnote w:type="continuationSeparator" w:id="0">
    <w:p w:rsidR="008C05B9" w:rsidRDefault="008C05B9" w:rsidP="00561D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72" w:rsidRDefault="00A42772" w:rsidP="00561D0F">
    <w:pPr>
      <w:pStyle w:val="Cabealho"/>
      <w:rPr>
        <w:rFonts w:ascii="Calibri" w:eastAsia="Times New Roman" w:hAnsi="Calibri" w:cs="Times New Roman"/>
        <w:b/>
        <w:sz w:val="28"/>
      </w:rPr>
    </w:pPr>
    <w:r>
      <w:rPr>
        <w:rFonts w:ascii="Calibri" w:eastAsia="Times New Roman" w:hAnsi="Calibri" w:cs="Times New Roman"/>
        <w:b/>
        <w:sz w:val="28"/>
      </w:rPr>
      <w:tab/>
    </w:r>
    <w:r>
      <w:rPr>
        <w:rFonts w:ascii="Calibri" w:eastAsia="Times New Roman" w:hAnsi="Calibri" w:cs="Times New Roman"/>
        <w:b/>
        <w:sz w:val="28"/>
      </w:rPr>
      <w:tab/>
    </w:r>
    <w:r>
      <w:rPr>
        <w:rFonts w:ascii="Calibri" w:eastAsia="Times New Roman" w:hAnsi="Calibri" w:cs="Times New Roman"/>
        <w:b/>
        <w:sz w:val="28"/>
      </w:rPr>
      <w:tab/>
      <w:t xml:space="preserve">                                                </w:t>
    </w:r>
  </w:p>
  <w:p w:rsidR="00A42772" w:rsidRDefault="00A42772" w:rsidP="00561D0F">
    <w:pPr>
      <w:pStyle w:val="Cabealho"/>
      <w:rPr>
        <w:rFonts w:ascii="Calibri" w:eastAsia="Times New Roman" w:hAnsi="Calibri" w:cs="Times New Roman"/>
        <w:b/>
        <w:sz w:val="28"/>
      </w:rPr>
    </w:pPr>
  </w:p>
  <w:p w:rsidR="00A42772" w:rsidRDefault="00A42772" w:rsidP="00853F12">
    <w:pPr>
      <w:pStyle w:val="Cabealho"/>
      <w:rPr>
        <w:rFonts w:ascii="Calibri" w:eastAsia="Times New Roman" w:hAnsi="Calibri" w:cs="Times New Roman"/>
        <w:b/>
        <w:sz w:val="28"/>
      </w:rPr>
    </w:pPr>
    <w:r>
      <w:rPr>
        <w:rFonts w:ascii="Calibri" w:eastAsia="Times New Roman" w:hAnsi="Calibri" w:cs="Times New Roman"/>
        <w:b/>
        <w:noProof/>
        <w:sz w:val="28"/>
      </w:rPr>
      <w:drawing>
        <wp:inline distT="0" distB="0" distL="0" distR="0" wp14:anchorId="68B24AD2" wp14:editId="1AED3D59">
          <wp:extent cx="728959" cy="436241"/>
          <wp:effectExtent l="0" t="0" r="0" b="1909"/>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28959" cy="436241"/>
                  </a:xfrm>
                  <a:prstGeom prst="rect">
                    <a:avLst/>
                  </a:prstGeom>
                  <a:noFill/>
                  <a:ln>
                    <a:noFill/>
                    <a:prstDash/>
                  </a:ln>
                </pic:spPr>
              </pic:pic>
            </a:graphicData>
          </a:graphic>
        </wp:inline>
      </w:drawing>
    </w:r>
  </w:p>
  <w:p w:rsidR="00A42772" w:rsidRDefault="00A42772" w:rsidP="00853F12">
    <w:pPr>
      <w:pStyle w:val="Cabealho"/>
      <w:jc w:val="right"/>
    </w:pPr>
    <w:r>
      <w:rPr>
        <w:rFonts w:ascii="Calibri" w:eastAsia="Times New Roman" w:hAnsi="Calibri" w:cs="Times New Roman"/>
        <w:b/>
        <w:sz w:val="28"/>
      </w:rPr>
      <w:t xml:space="preserve">Ministério do Planejamento, Desenvolvimento e Gestão </w:t>
    </w:r>
  </w:p>
  <w:p w:rsidR="00A42772" w:rsidRDefault="00A42772" w:rsidP="00853F12">
    <w:pPr>
      <w:pStyle w:val="Cabealho"/>
      <w:jc w:val="right"/>
    </w:pPr>
    <w:r>
      <w:rPr>
        <w:rFonts w:ascii="Calibri" w:eastAsia="Times New Roman" w:hAnsi="Calibri" w:cs="Times New Roman"/>
        <w:sz w:val="28"/>
      </w:rPr>
      <w:t xml:space="preserve">Secretaria de Coordenação e Governança das Empresas Estatais </w:t>
    </w:r>
  </w:p>
  <w:p w:rsidR="00A42772" w:rsidRDefault="00A42772">
    <w:pPr>
      <w:pStyle w:val="Cabealho"/>
    </w:pPr>
  </w:p>
  <w:p w:rsidR="00A42772" w:rsidRDefault="00A427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E96"/>
    <w:multiLevelType w:val="hybridMultilevel"/>
    <w:tmpl w:val="141E1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E0A6128"/>
    <w:multiLevelType w:val="hybridMultilevel"/>
    <w:tmpl w:val="4B5ECC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3E64A4"/>
    <w:multiLevelType w:val="hybridMultilevel"/>
    <w:tmpl w:val="451003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BD67BDC"/>
    <w:multiLevelType w:val="hybridMultilevel"/>
    <w:tmpl w:val="D046B4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4EE3FEE"/>
    <w:multiLevelType w:val="hybridMultilevel"/>
    <w:tmpl w:val="7EE0FA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D216F"/>
    <w:rsid w:val="00085695"/>
    <w:rsid w:val="000D216F"/>
    <w:rsid w:val="000D66BC"/>
    <w:rsid w:val="000F326E"/>
    <w:rsid w:val="00117E23"/>
    <w:rsid w:val="0019129F"/>
    <w:rsid w:val="00196DAD"/>
    <w:rsid w:val="001B76DF"/>
    <w:rsid w:val="0020562E"/>
    <w:rsid w:val="00291BC3"/>
    <w:rsid w:val="00291BFE"/>
    <w:rsid w:val="002A4BCF"/>
    <w:rsid w:val="002C1D82"/>
    <w:rsid w:val="002D79A1"/>
    <w:rsid w:val="00401653"/>
    <w:rsid w:val="004065D9"/>
    <w:rsid w:val="00422DF4"/>
    <w:rsid w:val="004450D5"/>
    <w:rsid w:val="004577EB"/>
    <w:rsid w:val="00470421"/>
    <w:rsid w:val="00495E21"/>
    <w:rsid w:val="004A1A5B"/>
    <w:rsid w:val="004C75BD"/>
    <w:rsid w:val="00525A06"/>
    <w:rsid w:val="00533F16"/>
    <w:rsid w:val="00554DBE"/>
    <w:rsid w:val="00561D0F"/>
    <w:rsid w:val="005653BD"/>
    <w:rsid w:val="0058427C"/>
    <w:rsid w:val="005B291D"/>
    <w:rsid w:val="005B357B"/>
    <w:rsid w:val="005B3BF3"/>
    <w:rsid w:val="005B4E38"/>
    <w:rsid w:val="005D6E81"/>
    <w:rsid w:val="005E71A5"/>
    <w:rsid w:val="00600064"/>
    <w:rsid w:val="00652E8E"/>
    <w:rsid w:val="006B5F66"/>
    <w:rsid w:val="006C06FB"/>
    <w:rsid w:val="006C5CFD"/>
    <w:rsid w:val="006D3C3D"/>
    <w:rsid w:val="006E0574"/>
    <w:rsid w:val="00700188"/>
    <w:rsid w:val="00702E21"/>
    <w:rsid w:val="007127FA"/>
    <w:rsid w:val="0073520B"/>
    <w:rsid w:val="00756D79"/>
    <w:rsid w:val="00762C44"/>
    <w:rsid w:val="00765F34"/>
    <w:rsid w:val="007951A4"/>
    <w:rsid w:val="007D1681"/>
    <w:rsid w:val="0081002D"/>
    <w:rsid w:val="00813BEA"/>
    <w:rsid w:val="00817650"/>
    <w:rsid w:val="00825AE8"/>
    <w:rsid w:val="00836E2A"/>
    <w:rsid w:val="008434CB"/>
    <w:rsid w:val="00850900"/>
    <w:rsid w:val="00853F12"/>
    <w:rsid w:val="00894BCD"/>
    <w:rsid w:val="008A41B2"/>
    <w:rsid w:val="008A4930"/>
    <w:rsid w:val="008A5C84"/>
    <w:rsid w:val="008C05B9"/>
    <w:rsid w:val="008E4320"/>
    <w:rsid w:val="008F4AF4"/>
    <w:rsid w:val="009005FE"/>
    <w:rsid w:val="00941512"/>
    <w:rsid w:val="009575DA"/>
    <w:rsid w:val="009604C4"/>
    <w:rsid w:val="009617FC"/>
    <w:rsid w:val="00965C1A"/>
    <w:rsid w:val="009823AE"/>
    <w:rsid w:val="009E2646"/>
    <w:rsid w:val="009E5FE9"/>
    <w:rsid w:val="00A177B8"/>
    <w:rsid w:val="00A42772"/>
    <w:rsid w:val="00A43685"/>
    <w:rsid w:val="00A81D4B"/>
    <w:rsid w:val="00A82E9A"/>
    <w:rsid w:val="00AB78BA"/>
    <w:rsid w:val="00AE7DB3"/>
    <w:rsid w:val="00B33C34"/>
    <w:rsid w:val="00B6111D"/>
    <w:rsid w:val="00BA310A"/>
    <w:rsid w:val="00BF169B"/>
    <w:rsid w:val="00BF1BCE"/>
    <w:rsid w:val="00BF3501"/>
    <w:rsid w:val="00C51BF4"/>
    <w:rsid w:val="00C51EF0"/>
    <w:rsid w:val="00C612BA"/>
    <w:rsid w:val="00C6358B"/>
    <w:rsid w:val="00C645E9"/>
    <w:rsid w:val="00C858D7"/>
    <w:rsid w:val="00CC080A"/>
    <w:rsid w:val="00CD0B75"/>
    <w:rsid w:val="00CD135A"/>
    <w:rsid w:val="00D351FE"/>
    <w:rsid w:val="00D477AB"/>
    <w:rsid w:val="00D76FCE"/>
    <w:rsid w:val="00D80BC9"/>
    <w:rsid w:val="00D8526D"/>
    <w:rsid w:val="00DA0EDA"/>
    <w:rsid w:val="00DB0506"/>
    <w:rsid w:val="00DD033F"/>
    <w:rsid w:val="00DE0DAA"/>
    <w:rsid w:val="00DE72EF"/>
    <w:rsid w:val="00DF60A8"/>
    <w:rsid w:val="00E046E4"/>
    <w:rsid w:val="00E06023"/>
    <w:rsid w:val="00E210A2"/>
    <w:rsid w:val="00E21CD4"/>
    <w:rsid w:val="00E3469C"/>
    <w:rsid w:val="00E638AB"/>
    <w:rsid w:val="00E64E40"/>
    <w:rsid w:val="00E759AD"/>
    <w:rsid w:val="00E84A06"/>
    <w:rsid w:val="00EA684B"/>
    <w:rsid w:val="00F02F1A"/>
    <w:rsid w:val="00F06E77"/>
    <w:rsid w:val="00F3144C"/>
    <w:rsid w:val="00F663C7"/>
    <w:rsid w:val="00FB30B5"/>
    <w:rsid w:val="00FE0793"/>
    <w:rsid w:val="00FE07C5"/>
    <w:rsid w:val="00FE24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F7D4"/>
  <w15:docId w15:val="{3FF5AA5F-146B-4406-BAC8-0732336A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styleId="Cabealho">
    <w:name w:val="header"/>
    <w:basedOn w:val="Normal"/>
    <w:link w:val="CabealhoChar"/>
    <w:unhideWhenUsed/>
    <w:rsid w:val="00561D0F"/>
    <w:pPr>
      <w:tabs>
        <w:tab w:val="center" w:pos="4252"/>
        <w:tab w:val="right" w:pos="8504"/>
      </w:tabs>
      <w:spacing w:line="240" w:lineRule="auto"/>
    </w:pPr>
  </w:style>
  <w:style w:type="character" w:customStyle="1" w:styleId="CabealhoChar">
    <w:name w:val="Cabeçalho Char"/>
    <w:basedOn w:val="Fontepargpadro"/>
    <w:link w:val="Cabealho"/>
    <w:uiPriority w:val="99"/>
    <w:rsid w:val="00561D0F"/>
  </w:style>
  <w:style w:type="paragraph" w:styleId="Rodap">
    <w:name w:val="footer"/>
    <w:basedOn w:val="Normal"/>
    <w:link w:val="RodapChar"/>
    <w:unhideWhenUsed/>
    <w:rsid w:val="00561D0F"/>
    <w:pPr>
      <w:tabs>
        <w:tab w:val="center" w:pos="4252"/>
        <w:tab w:val="right" w:pos="8504"/>
      </w:tabs>
      <w:spacing w:line="240" w:lineRule="auto"/>
    </w:pPr>
  </w:style>
  <w:style w:type="character" w:customStyle="1" w:styleId="RodapChar">
    <w:name w:val="Rodapé Char"/>
    <w:basedOn w:val="Fontepargpadro"/>
    <w:link w:val="Rodap"/>
    <w:uiPriority w:val="99"/>
    <w:rsid w:val="00561D0F"/>
  </w:style>
  <w:style w:type="paragraph" w:customStyle="1" w:styleId="Standard">
    <w:name w:val="Standard"/>
    <w:link w:val="StandardChar"/>
    <w:rsid w:val="00AE7DB3"/>
    <w:pPr>
      <w:widowControl w:val="0"/>
      <w:suppressAutoHyphens/>
      <w:autoSpaceDN w:val="0"/>
      <w:spacing w:line="240" w:lineRule="auto"/>
      <w:textAlignment w:val="baseline"/>
    </w:pPr>
    <w:rPr>
      <w:rFonts w:ascii="Times New Roman" w:eastAsia="SimSun" w:hAnsi="Times New Roman" w:cs="Tahoma"/>
      <w:color w:val="auto"/>
      <w:kern w:val="3"/>
      <w:sz w:val="24"/>
      <w:szCs w:val="24"/>
      <w:lang w:eastAsia="zh-CN" w:bidi="hi-IN"/>
    </w:rPr>
  </w:style>
  <w:style w:type="paragraph" w:styleId="PargrafodaLista">
    <w:name w:val="List Paragraph"/>
    <w:basedOn w:val="Normal"/>
    <w:uiPriority w:val="34"/>
    <w:qFormat/>
    <w:rsid w:val="00533F16"/>
    <w:pPr>
      <w:ind w:left="720"/>
      <w:contextualSpacing/>
    </w:pPr>
  </w:style>
  <w:style w:type="paragraph" w:customStyle="1" w:styleId="Default">
    <w:name w:val="Default"/>
    <w:rsid w:val="006E0574"/>
    <w:pPr>
      <w:autoSpaceDE w:val="0"/>
      <w:autoSpaceDN w:val="0"/>
      <w:adjustRightInd w:val="0"/>
      <w:spacing w:line="240" w:lineRule="auto"/>
    </w:pPr>
    <w:rPr>
      <w:rFonts w:ascii="Calibri" w:eastAsia="SimSun" w:hAnsi="Calibri" w:cs="Calibri"/>
      <w:sz w:val="24"/>
      <w:szCs w:val="24"/>
    </w:rPr>
  </w:style>
  <w:style w:type="character" w:customStyle="1" w:styleId="StandardChar">
    <w:name w:val="Standard Char"/>
    <w:link w:val="Standard"/>
    <w:rsid w:val="00A82E9A"/>
    <w:rPr>
      <w:rFonts w:ascii="Times New Roman" w:eastAsia="SimSun" w:hAnsi="Times New Roman" w:cs="Tahoma"/>
      <w:color w:val="auto"/>
      <w:kern w:val="3"/>
      <w:sz w:val="24"/>
      <w:szCs w:val="24"/>
      <w:lang w:eastAsia="zh-CN" w:bidi="hi-IN"/>
    </w:rPr>
  </w:style>
  <w:style w:type="paragraph" w:styleId="Legenda">
    <w:name w:val="caption"/>
    <w:basedOn w:val="Standard"/>
    <w:next w:val="Standard"/>
    <w:uiPriority w:val="35"/>
    <w:qFormat/>
    <w:rsid w:val="008434CB"/>
    <w:pPr>
      <w:widowControl/>
      <w:spacing w:before="60" w:after="60"/>
      <w:jc w:val="both"/>
    </w:pPr>
    <w:rPr>
      <w:rFonts w:ascii="Times, 'Times New Roman'" w:eastAsia="Times New Roman" w:hAnsi="Times, 'Times New Roman'" w:cs="Times New Roman"/>
      <w:b/>
      <w:bCs/>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4156">
      <w:bodyDiv w:val="1"/>
      <w:marLeft w:val="0"/>
      <w:marRight w:val="0"/>
      <w:marTop w:val="0"/>
      <w:marBottom w:val="0"/>
      <w:divBdr>
        <w:top w:val="none" w:sz="0" w:space="0" w:color="auto"/>
        <w:left w:val="none" w:sz="0" w:space="0" w:color="auto"/>
        <w:bottom w:val="none" w:sz="0" w:space="0" w:color="auto"/>
        <w:right w:val="none" w:sz="0" w:space="0" w:color="auto"/>
      </w:divBdr>
    </w:div>
    <w:div w:id="57091243">
      <w:bodyDiv w:val="1"/>
      <w:marLeft w:val="0"/>
      <w:marRight w:val="0"/>
      <w:marTop w:val="0"/>
      <w:marBottom w:val="0"/>
      <w:divBdr>
        <w:top w:val="none" w:sz="0" w:space="0" w:color="auto"/>
        <w:left w:val="none" w:sz="0" w:space="0" w:color="auto"/>
        <w:bottom w:val="none" w:sz="0" w:space="0" w:color="auto"/>
        <w:right w:val="none" w:sz="0" w:space="0" w:color="auto"/>
      </w:divBdr>
    </w:div>
    <w:div w:id="197621795">
      <w:bodyDiv w:val="1"/>
      <w:marLeft w:val="0"/>
      <w:marRight w:val="0"/>
      <w:marTop w:val="0"/>
      <w:marBottom w:val="0"/>
      <w:divBdr>
        <w:top w:val="none" w:sz="0" w:space="0" w:color="auto"/>
        <w:left w:val="none" w:sz="0" w:space="0" w:color="auto"/>
        <w:bottom w:val="none" w:sz="0" w:space="0" w:color="auto"/>
        <w:right w:val="none" w:sz="0" w:space="0" w:color="auto"/>
      </w:divBdr>
    </w:div>
    <w:div w:id="204561890">
      <w:bodyDiv w:val="1"/>
      <w:marLeft w:val="0"/>
      <w:marRight w:val="0"/>
      <w:marTop w:val="0"/>
      <w:marBottom w:val="0"/>
      <w:divBdr>
        <w:top w:val="none" w:sz="0" w:space="0" w:color="auto"/>
        <w:left w:val="none" w:sz="0" w:space="0" w:color="auto"/>
        <w:bottom w:val="none" w:sz="0" w:space="0" w:color="auto"/>
        <w:right w:val="none" w:sz="0" w:space="0" w:color="auto"/>
      </w:divBdr>
    </w:div>
    <w:div w:id="217206168">
      <w:bodyDiv w:val="1"/>
      <w:marLeft w:val="0"/>
      <w:marRight w:val="0"/>
      <w:marTop w:val="0"/>
      <w:marBottom w:val="0"/>
      <w:divBdr>
        <w:top w:val="none" w:sz="0" w:space="0" w:color="auto"/>
        <w:left w:val="none" w:sz="0" w:space="0" w:color="auto"/>
        <w:bottom w:val="none" w:sz="0" w:space="0" w:color="auto"/>
        <w:right w:val="none" w:sz="0" w:space="0" w:color="auto"/>
      </w:divBdr>
    </w:div>
    <w:div w:id="389426562">
      <w:bodyDiv w:val="1"/>
      <w:marLeft w:val="0"/>
      <w:marRight w:val="0"/>
      <w:marTop w:val="0"/>
      <w:marBottom w:val="0"/>
      <w:divBdr>
        <w:top w:val="none" w:sz="0" w:space="0" w:color="auto"/>
        <w:left w:val="none" w:sz="0" w:space="0" w:color="auto"/>
        <w:bottom w:val="none" w:sz="0" w:space="0" w:color="auto"/>
        <w:right w:val="none" w:sz="0" w:space="0" w:color="auto"/>
      </w:divBdr>
    </w:div>
    <w:div w:id="499345692">
      <w:bodyDiv w:val="1"/>
      <w:marLeft w:val="0"/>
      <w:marRight w:val="0"/>
      <w:marTop w:val="0"/>
      <w:marBottom w:val="0"/>
      <w:divBdr>
        <w:top w:val="none" w:sz="0" w:space="0" w:color="auto"/>
        <w:left w:val="none" w:sz="0" w:space="0" w:color="auto"/>
        <w:bottom w:val="none" w:sz="0" w:space="0" w:color="auto"/>
        <w:right w:val="none" w:sz="0" w:space="0" w:color="auto"/>
      </w:divBdr>
    </w:div>
    <w:div w:id="557939312">
      <w:bodyDiv w:val="1"/>
      <w:marLeft w:val="0"/>
      <w:marRight w:val="0"/>
      <w:marTop w:val="0"/>
      <w:marBottom w:val="0"/>
      <w:divBdr>
        <w:top w:val="none" w:sz="0" w:space="0" w:color="auto"/>
        <w:left w:val="none" w:sz="0" w:space="0" w:color="auto"/>
        <w:bottom w:val="none" w:sz="0" w:space="0" w:color="auto"/>
        <w:right w:val="none" w:sz="0" w:space="0" w:color="auto"/>
      </w:divBdr>
    </w:div>
    <w:div w:id="612976414">
      <w:bodyDiv w:val="1"/>
      <w:marLeft w:val="0"/>
      <w:marRight w:val="0"/>
      <w:marTop w:val="0"/>
      <w:marBottom w:val="0"/>
      <w:divBdr>
        <w:top w:val="none" w:sz="0" w:space="0" w:color="auto"/>
        <w:left w:val="none" w:sz="0" w:space="0" w:color="auto"/>
        <w:bottom w:val="none" w:sz="0" w:space="0" w:color="auto"/>
        <w:right w:val="none" w:sz="0" w:space="0" w:color="auto"/>
      </w:divBdr>
    </w:div>
    <w:div w:id="623199257">
      <w:bodyDiv w:val="1"/>
      <w:marLeft w:val="0"/>
      <w:marRight w:val="0"/>
      <w:marTop w:val="0"/>
      <w:marBottom w:val="0"/>
      <w:divBdr>
        <w:top w:val="none" w:sz="0" w:space="0" w:color="auto"/>
        <w:left w:val="none" w:sz="0" w:space="0" w:color="auto"/>
        <w:bottom w:val="none" w:sz="0" w:space="0" w:color="auto"/>
        <w:right w:val="none" w:sz="0" w:space="0" w:color="auto"/>
      </w:divBdr>
    </w:div>
    <w:div w:id="656036407">
      <w:bodyDiv w:val="1"/>
      <w:marLeft w:val="0"/>
      <w:marRight w:val="0"/>
      <w:marTop w:val="0"/>
      <w:marBottom w:val="0"/>
      <w:divBdr>
        <w:top w:val="none" w:sz="0" w:space="0" w:color="auto"/>
        <w:left w:val="none" w:sz="0" w:space="0" w:color="auto"/>
        <w:bottom w:val="none" w:sz="0" w:space="0" w:color="auto"/>
        <w:right w:val="none" w:sz="0" w:space="0" w:color="auto"/>
      </w:divBdr>
    </w:div>
    <w:div w:id="679545730">
      <w:bodyDiv w:val="1"/>
      <w:marLeft w:val="0"/>
      <w:marRight w:val="0"/>
      <w:marTop w:val="0"/>
      <w:marBottom w:val="0"/>
      <w:divBdr>
        <w:top w:val="none" w:sz="0" w:space="0" w:color="auto"/>
        <w:left w:val="none" w:sz="0" w:space="0" w:color="auto"/>
        <w:bottom w:val="none" w:sz="0" w:space="0" w:color="auto"/>
        <w:right w:val="none" w:sz="0" w:space="0" w:color="auto"/>
      </w:divBdr>
    </w:div>
    <w:div w:id="756563915">
      <w:bodyDiv w:val="1"/>
      <w:marLeft w:val="0"/>
      <w:marRight w:val="0"/>
      <w:marTop w:val="0"/>
      <w:marBottom w:val="0"/>
      <w:divBdr>
        <w:top w:val="none" w:sz="0" w:space="0" w:color="auto"/>
        <w:left w:val="none" w:sz="0" w:space="0" w:color="auto"/>
        <w:bottom w:val="none" w:sz="0" w:space="0" w:color="auto"/>
        <w:right w:val="none" w:sz="0" w:space="0" w:color="auto"/>
      </w:divBdr>
    </w:div>
    <w:div w:id="1010060740">
      <w:bodyDiv w:val="1"/>
      <w:marLeft w:val="0"/>
      <w:marRight w:val="0"/>
      <w:marTop w:val="0"/>
      <w:marBottom w:val="0"/>
      <w:divBdr>
        <w:top w:val="none" w:sz="0" w:space="0" w:color="auto"/>
        <w:left w:val="none" w:sz="0" w:space="0" w:color="auto"/>
        <w:bottom w:val="none" w:sz="0" w:space="0" w:color="auto"/>
        <w:right w:val="none" w:sz="0" w:space="0" w:color="auto"/>
      </w:divBdr>
    </w:div>
    <w:div w:id="1113281363">
      <w:bodyDiv w:val="1"/>
      <w:marLeft w:val="0"/>
      <w:marRight w:val="0"/>
      <w:marTop w:val="0"/>
      <w:marBottom w:val="0"/>
      <w:divBdr>
        <w:top w:val="none" w:sz="0" w:space="0" w:color="auto"/>
        <w:left w:val="none" w:sz="0" w:space="0" w:color="auto"/>
        <w:bottom w:val="none" w:sz="0" w:space="0" w:color="auto"/>
        <w:right w:val="none" w:sz="0" w:space="0" w:color="auto"/>
      </w:divBdr>
    </w:div>
    <w:div w:id="1248807655">
      <w:bodyDiv w:val="1"/>
      <w:marLeft w:val="0"/>
      <w:marRight w:val="0"/>
      <w:marTop w:val="0"/>
      <w:marBottom w:val="0"/>
      <w:divBdr>
        <w:top w:val="none" w:sz="0" w:space="0" w:color="auto"/>
        <w:left w:val="none" w:sz="0" w:space="0" w:color="auto"/>
        <w:bottom w:val="none" w:sz="0" w:space="0" w:color="auto"/>
        <w:right w:val="none" w:sz="0" w:space="0" w:color="auto"/>
      </w:divBdr>
    </w:div>
    <w:div w:id="1963464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855</Words>
  <Characters>4622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Edna Canedo</cp:lastModifiedBy>
  <cp:revision>22</cp:revision>
  <dcterms:created xsi:type="dcterms:W3CDTF">2017-06-19T22:28:00Z</dcterms:created>
  <dcterms:modified xsi:type="dcterms:W3CDTF">2017-06-19T22:59:00Z</dcterms:modified>
</cp:coreProperties>
</file>