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E764" w14:textId="0EA33AA5" w:rsidR="00474D16" w:rsidRPr="00065573" w:rsidRDefault="00474D16" w:rsidP="006A624D">
      <w:pPr>
        <w:suppressAutoHyphens/>
        <w:snapToGrid w:val="0"/>
        <w:spacing w:before="120" w:after="120" w:line="360" w:lineRule="auto"/>
        <w:jc w:val="center"/>
        <w:rPr>
          <w:rFonts w:ascii="Times New Roman" w:hAnsi="Times New Roman" w:cs="Times New Roman"/>
          <w:b/>
          <w:bCs/>
          <w:sz w:val="20"/>
          <w:szCs w:val="20"/>
          <w:lang w:eastAsia="ar-SA"/>
        </w:rPr>
      </w:pPr>
      <w:r w:rsidRPr="00065573">
        <w:rPr>
          <w:rFonts w:ascii="Times New Roman" w:hAnsi="Times New Roman" w:cs="Times New Roman"/>
          <w:noProof/>
          <w:sz w:val="16"/>
          <w:szCs w:val="16"/>
          <w:lang w:eastAsia="pt-BR"/>
        </w:rPr>
        <w:drawing>
          <wp:inline distT="0" distB="0" distL="0" distR="0" wp14:anchorId="3947F6E6" wp14:editId="18D79FBD">
            <wp:extent cx="570738" cy="543560"/>
            <wp:effectExtent l="0" t="0" r="1270" b="8890"/>
            <wp:docPr id="154" name="Imagem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343" cy="544136"/>
                    </a:xfrm>
                    <a:prstGeom prst="rect">
                      <a:avLst/>
                    </a:prstGeom>
                    <a:solidFill>
                      <a:srgbClr val="FFFFFF"/>
                    </a:solidFill>
                    <a:ln>
                      <a:noFill/>
                    </a:ln>
                  </pic:spPr>
                </pic:pic>
              </a:graphicData>
            </a:graphic>
          </wp:inline>
        </w:drawing>
      </w:r>
    </w:p>
    <w:p w14:paraId="67FFC6B6" w14:textId="77777777" w:rsidR="00474D16" w:rsidRPr="00065573" w:rsidRDefault="00474D16" w:rsidP="006A624D">
      <w:pPr>
        <w:pStyle w:val="Legenda"/>
        <w:snapToGrid w:val="0"/>
        <w:spacing w:before="120" w:after="120" w:line="360" w:lineRule="auto"/>
        <w:rPr>
          <w:rFonts w:ascii="Times New Roman" w:hAnsi="Times New Roman"/>
          <w:b/>
          <w:color w:val="auto"/>
          <w:sz w:val="20"/>
        </w:rPr>
      </w:pPr>
      <w:r w:rsidRPr="00065573">
        <w:rPr>
          <w:rFonts w:ascii="Times New Roman" w:hAnsi="Times New Roman"/>
          <w:b/>
          <w:color w:val="auto"/>
          <w:sz w:val="20"/>
        </w:rPr>
        <w:t>MINISTÉRIO DA EDUCAÇÃO</w:t>
      </w:r>
    </w:p>
    <w:p w14:paraId="5A7716B9" w14:textId="77777777" w:rsidR="00474D16" w:rsidRPr="00065573" w:rsidRDefault="00474D16" w:rsidP="006A624D">
      <w:pPr>
        <w:snapToGrid w:val="0"/>
        <w:spacing w:before="120" w:after="120" w:line="360" w:lineRule="auto"/>
        <w:jc w:val="center"/>
        <w:rPr>
          <w:rFonts w:ascii="Times New Roman" w:hAnsi="Times New Roman" w:cs="Times New Roman"/>
          <w:b/>
          <w:sz w:val="20"/>
          <w:szCs w:val="20"/>
        </w:rPr>
      </w:pPr>
      <w:r w:rsidRPr="00065573">
        <w:rPr>
          <w:rFonts w:ascii="Times New Roman" w:hAnsi="Times New Roman" w:cs="Times New Roman"/>
          <w:b/>
          <w:sz w:val="20"/>
          <w:szCs w:val="20"/>
        </w:rPr>
        <w:t>FUNDO NACIONAL DE DESENVOLVIMENTO DA EDUCAÇÃO</w:t>
      </w:r>
    </w:p>
    <w:p w14:paraId="25AF928C" w14:textId="77777777" w:rsidR="00474D16" w:rsidRPr="00065573" w:rsidRDefault="00474D16" w:rsidP="006A624D">
      <w:pPr>
        <w:pStyle w:val="Ttulo4"/>
        <w:tabs>
          <w:tab w:val="clear" w:pos="0"/>
        </w:tabs>
        <w:snapToGrid w:val="0"/>
        <w:spacing w:before="120" w:after="120" w:line="360" w:lineRule="auto"/>
        <w:jc w:val="center"/>
        <w:rPr>
          <w:rFonts w:ascii="Times New Roman" w:hAnsi="Times New Roman" w:cs="Times New Roman"/>
          <w:sz w:val="44"/>
          <w:szCs w:val="44"/>
        </w:rPr>
      </w:pPr>
      <w:r w:rsidRPr="00065573">
        <w:rPr>
          <w:rFonts w:ascii="Times New Roman" w:hAnsi="Times New Roman" w:cs="Times New Roman"/>
          <w:sz w:val="20"/>
          <w:szCs w:val="20"/>
        </w:rPr>
        <w:t>SECRETARIA DE EDUCAÇÃO BÁSICA</w:t>
      </w:r>
    </w:p>
    <w:p w14:paraId="5B95C871" w14:textId="77777777" w:rsidR="00474D16" w:rsidRPr="00065573" w:rsidRDefault="00474D16" w:rsidP="006A624D">
      <w:pPr>
        <w:widowControl w:val="0"/>
        <w:suppressAutoHyphens/>
        <w:snapToGrid w:val="0"/>
        <w:spacing w:before="120" w:after="120" w:line="360" w:lineRule="auto"/>
        <w:jc w:val="center"/>
        <w:rPr>
          <w:rFonts w:ascii="Times New Roman" w:hAnsi="Times New Roman" w:cs="Times New Roman"/>
          <w:b/>
        </w:rPr>
      </w:pPr>
    </w:p>
    <w:p w14:paraId="1C37911D" w14:textId="7099665D" w:rsidR="00474D16" w:rsidRPr="00065573" w:rsidRDefault="00474D16" w:rsidP="006A624D">
      <w:pPr>
        <w:widowControl w:val="0"/>
        <w:suppressAutoHyphens/>
        <w:snapToGrid w:val="0"/>
        <w:spacing w:before="120" w:after="120" w:line="360" w:lineRule="auto"/>
        <w:jc w:val="center"/>
        <w:rPr>
          <w:rFonts w:ascii="Times New Roman" w:hAnsi="Times New Roman" w:cs="Times New Roman"/>
          <w:b/>
        </w:rPr>
      </w:pPr>
      <w:r w:rsidRPr="00065573">
        <w:rPr>
          <w:rFonts w:ascii="Times New Roman" w:hAnsi="Times New Roman" w:cs="Times New Roman"/>
          <w:b/>
        </w:rPr>
        <w:t xml:space="preserve">EDITAL DE CONVOCAÇÃO </w:t>
      </w:r>
      <w:r w:rsidR="008C22BA" w:rsidRPr="00065573">
        <w:rPr>
          <w:rFonts w:ascii="Times New Roman" w:hAnsi="Times New Roman" w:cs="Times New Roman"/>
          <w:b/>
        </w:rPr>
        <w:t xml:space="preserve">Nº </w:t>
      </w:r>
      <w:r w:rsidR="00193908">
        <w:rPr>
          <w:rFonts w:ascii="Times New Roman" w:hAnsi="Times New Roman" w:cs="Times New Roman"/>
          <w:b/>
        </w:rPr>
        <w:t>02</w:t>
      </w:r>
      <w:r w:rsidR="008F012C" w:rsidRPr="00065573">
        <w:rPr>
          <w:rFonts w:ascii="Times New Roman" w:hAnsi="Times New Roman" w:cs="Times New Roman"/>
          <w:b/>
        </w:rPr>
        <w:t>/20</w:t>
      </w:r>
      <w:r w:rsidR="00BA5576" w:rsidRPr="00065573">
        <w:rPr>
          <w:rFonts w:ascii="Times New Roman" w:hAnsi="Times New Roman" w:cs="Times New Roman"/>
          <w:b/>
        </w:rPr>
        <w:t>2</w:t>
      </w:r>
      <w:r w:rsidR="000928CC" w:rsidRPr="00065573">
        <w:rPr>
          <w:rFonts w:ascii="Times New Roman" w:hAnsi="Times New Roman" w:cs="Times New Roman"/>
          <w:b/>
        </w:rPr>
        <w:t>3</w:t>
      </w:r>
      <w:r w:rsidRPr="00065573">
        <w:rPr>
          <w:rFonts w:ascii="Times New Roman" w:hAnsi="Times New Roman" w:cs="Times New Roman"/>
          <w:b/>
        </w:rPr>
        <w:t xml:space="preserve"> – CGPLI</w:t>
      </w:r>
    </w:p>
    <w:p w14:paraId="1AC6B4E4" w14:textId="76853BF1" w:rsidR="00474D16" w:rsidRPr="00065573" w:rsidRDefault="2965E3D0" w:rsidP="006A624D">
      <w:pPr>
        <w:pStyle w:val="Corpodetexto"/>
        <w:snapToGrid w:val="0"/>
        <w:spacing w:before="120" w:after="120" w:line="360" w:lineRule="auto"/>
        <w:ind w:right="0"/>
        <w:rPr>
          <w:rFonts w:ascii="Times New Roman" w:hAnsi="Times New Roman" w:cs="Times New Roman"/>
          <w:sz w:val="22"/>
          <w:szCs w:val="22"/>
        </w:rPr>
      </w:pPr>
      <w:r w:rsidRPr="00065573">
        <w:rPr>
          <w:rFonts w:ascii="Times New Roman" w:hAnsi="Times New Roman" w:cs="Times New Roman"/>
          <w:sz w:val="22"/>
          <w:szCs w:val="22"/>
        </w:rPr>
        <w:t>EDITAL DE CONVOCAÇÃO PARA O PROCESSO DE INSCRIÇÃO E AVALIAÇÃO DE OBRAS DIDÁTICAS PARA O PROGRAMA NACIONAL DO LIVRO E DO MATERIAL DIDÁTICO</w:t>
      </w:r>
    </w:p>
    <w:p w14:paraId="541660E0" w14:textId="3DED3251" w:rsidR="00474D16" w:rsidRPr="00065573" w:rsidRDefault="2965E3D0" w:rsidP="006A624D">
      <w:pPr>
        <w:pStyle w:val="Corpodetexto"/>
        <w:snapToGrid w:val="0"/>
        <w:spacing w:before="120" w:after="120" w:line="360" w:lineRule="auto"/>
        <w:ind w:right="0"/>
        <w:rPr>
          <w:rFonts w:ascii="Times New Roman" w:hAnsi="Times New Roman" w:cs="Times New Roman"/>
          <w:sz w:val="22"/>
          <w:szCs w:val="22"/>
        </w:rPr>
      </w:pPr>
      <w:r w:rsidRPr="00065573">
        <w:rPr>
          <w:rFonts w:ascii="Times New Roman" w:hAnsi="Times New Roman" w:cs="Times New Roman"/>
          <w:sz w:val="22"/>
          <w:szCs w:val="22"/>
        </w:rPr>
        <w:t>PNLD</w:t>
      </w:r>
      <w:r w:rsidR="00E8417D" w:rsidRPr="00065573">
        <w:rPr>
          <w:rFonts w:ascii="Times New Roman" w:hAnsi="Times New Roman" w:cs="Times New Roman"/>
          <w:sz w:val="22"/>
          <w:szCs w:val="22"/>
        </w:rPr>
        <w:t xml:space="preserve"> EJA</w:t>
      </w:r>
      <w:r w:rsidR="003F2D57" w:rsidRPr="00065573">
        <w:rPr>
          <w:rFonts w:ascii="Times New Roman" w:hAnsi="Times New Roman" w:cs="Times New Roman"/>
          <w:sz w:val="22"/>
          <w:szCs w:val="22"/>
        </w:rPr>
        <w:t xml:space="preserve"> </w:t>
      </w:r>
      <w:r w:rsidRPr="00065573">
        <w:rPr>
          <w:rFonts w:ascii="Times New Roman" w:hAnsi="Times New Roman" w:cs="Times New Roman"/>
          <w:sz w:val="22"/>
          <w:szCs w:val="22"/>
        </w:rPr>
        <w:t>2025</w:t>
      </w:r>
      <w:r w:rsidR="003F2D57" w:rsidRPr="00065573">
        <w:rPr>
          <w:rFonts w:ascii="Times New Roman" w:hAnsi="Times New Roman" w:cs="Times New Roman"/>
          <w:sz w:val="22"/>
          <w:szCs w:val="22"/>
        </w:rPr>
        <w:t>-</w:t>
      </w:r>
      <w:r w:rsidR="6D8724E8" w:rsidRPr="00065573">
        <w:rPr>
          <w:rFonts w:ascii="Times New Roman" w:hAnsi="Times New Roman" w:cs="Times New Roman"/>
          <w:sz w:val="22"/>
          <w:szCs w:val="22"/>
        </w:rPr>
        <w:t>2028</w:t>
      </w:r>
    </w:p>
    <w:p w14:paraId="798F473D" w14:textId="16C55204" w:rsidR="00FC48FE" w:rsidRPr="00065573" w:rsidRDefault="00FC48FE" w:rsidP="006A624D">
      <w:pPr>
        <w:snapToGrid w:val="0"/>
        <w:spacing w:before="120" w:after="120" w:line="360" w:lineRule="auto"/>
        <w:rPr>
          <w:rFonts w:ascii="Times New Roman" w:hAnsi="Times New Roman" w:cs="Times New Roman"/>
        </w:rPr>
      </w:pPr>
    </w:p>
    <w:p w14:paraId="6E5349ED" w14:textId="2D376F25" w:rsidR="00474D16" w:rsidRPr="00065573" w:rsidRDefault="39DE8059" w:rsidP="006A624D">
      <w:pPr>
        <w:tabs>
          <w:tab w:val="left" w:pos="709"/>
        </w:tabs>
        <w:snapToGrid w:val="0"/>
        <w:spacing w:before="120" w:after="120" w:line="360" w:lineRule="auto"/>
        <w:jc w:val="both"/>
        <w:rPr>
          <w:rFonts w:ascii="Times New Roman" w:hAnsi="Times New Roman" w:cs="Times New Roman"/>
          <w:lang w:eastAsia="ar-SA"/>
        </w:rPr>
      </w:pPr>
      <w:r w:rsidRPr="00065573">
        <w:rPr>
          <w:rFonts w:ascii="Times New Roman" w:hAnsi="Times New Roman" w:cs="Times New Roman"/>
          <w:lang w:eastAsia="ar-SA"/>
        </w:rPr>
        <w:t>A União, por meio do Ministério da Educação (MEC), representada pela Secretaria de Educação Básica (SEB) e pela</w:t>
      </w:r>
      <w:r w:rsidR="36D5B71B" w:rsidRPr="00065573">
        <w:rPr>
          <w:rFonts w:ascii="Times New Roman" w:hAnsi="Times New Roman" w:cs="Times New Roman"/>
          <w:lang w:eastAsia="ar-SA"/>
        </w:rPr>
        <w:t xml:space="preserve"> Secretaria de Educação Continuada, Alfabetização de Jovens e Adultos, Diversidade e Inclusão (SECADI)</w:t>
      </w:r>
      <w:r w:rsidRPr="00065573">
        <w:rPr>
          <w:rFonts w:ascii="Times New Roman" w:hAnsi="Times New Roman" w:cs="Times New Roman"/>
          <w:lang w:eastAsia="ar-SA"/>
        </w:rPr>
        <w:t xml:space="preserve">, </w:t>
      </w:r>
      <w:r w:rsidR="6DE28307" w:rsidRPr="00065573">
        <w:rPr>
          <w:rFonts w:ascii="Times New Roman" w:hAnsi="Times New Roman" w:cs="Times New Roman"/>
          <w:lang w:eastAsia="ar-SA"/>
        </w:rPr>
        <w:t xml:space="preserve"> em cooperação</w:t>
      </w:r>
      <w:r w:rsidR="6DE28307" w:rsidRPr="00065573">
        <w:rPr>
          <w:rFonts w:ascii="Times New Roman" w:hAnsi="Times New Roman" w:cs="Times New Roman"/>
          <w:color w:val="000000" w:themeColor="text1"/>
        </w:rPr>
        <w:t xml:space="preserve"> com o Fundo Nacional de Desenvolvimento da Educação (FNDE), com base no art. 208, VII, da Constituição Federal de 1988, na Lei nº 9.394/1996, que estabelece as diretrizes e bases da educação nacional, </w:t>
      </w:r>
      <w:r w:rsidR="00D67A13" w:rsidRPr="00065573">
        <w:rPr>
          <w:rFonts w:ascii="Times New Roman" w:hAnsi="Times New Roman" w:cs="Times New Roman"/>
          <w:color w:val="000000" w:themeColor="text1"/>
        </w:rPr>
        <w:t xml:space="preserve">na Lei nº 14.133/2021, Lei de Licitações e Contratos Administrativos, na Lei nº 9.610/1998, que consolida a legislação sobre direitos autorais, </w:t>
      </w:r>
      <w:r w:rsidR="6DE28307" w:rsidRPr="00065573">
        <w:rPr>
          <w:rFonts w:ascii="Times New Roman" w:hAnsi="Times New Roman" w:cs="Times New Roman"/>
          <w:color w:val="000000" w:themeColor="text1"/>
        </w:rPr>
        <w:t>no Decreto nº 9.099/2017, que dispõe sobre o Programa Nacional do Livro e do Material Didático – PNLD,</w:t>
      </w:r>
      <w:r w:rsidR="7A7087CA" w:rsidRPr="00065573">
        <w:rPr>
          <w:rFonts w:ascii="Times New Roman" w:hAnsi="Times New Roman" w:cs="Times New Roman"/>
          <w:color w:val="000000" w:themeColor="text1"/>
        </w:rPr>
        <w:t xml:space="preserve"> </w:t>
      </w:r>
      <w:r w:rsidR="001D37AB" w:rsidRPr="00065573">
        <w:rPr>
          <w:rFonts w:ascii="Times New Roman" w:hAnsi="Times New Roman" w:cs="Times New Roman"/>
          <w:color w:val="000000" w:themeColor="text1"/>
        </w:rPr>
        <w:t>n</w:t>
      </w:r>
      <w:r w:rsidR="7A7087CA" w:rsidRPr="00065573">
        <w:rPr>
          <w:rFonts w:ascii="Times New Roman" w:hAnsi="Times New Roman" w:cs="Times New Roman"/>
          <w:color w:val="000000" w:themeColor="text1"/>
        </w:rPr>
        <w:t>o</w:t>
      </w:r>
      <w:r w:rsidR="31792C4D" w:rsidRPr="00065573">
        <w:rPr>
          <w:rFonts w:ascii="Times New Roman" w:hAnsi="Times New Roman" w:cs="Times New Roman"/>
          <w:color w:val="000000" w:themeColor="text1"/>
        </w:rPr>
        <w:t xml:space="preserve"> </w:t>
      </w:r>
      <w:r w:rsidR="61FCA793" w:rsidRPr="00065573">
        <w:rPr>
          <w:rFonts w:ascii="Times New Roman" w:hAnsi="Times New Roman" w:cs="Times New Roman"/>
          <w:color w:val="000000" w:themeColor="text1"/>
        </w:rPr>
        <w:t>Parecer Técnico</w:t>
      </w:r>
      <w:r w:rsidR="5BBF8F57" w:rsidRPr="00065573">
        <w:rPr>
          <w:rFonts w:ascii="Times New Roman" w:hAnsi="Times New Roman" w:cs="Times New Roman"/>
        </w:rPr>
        <w:t xml:space="preserve"> </w:t>
      </w:r>
      <w:r w:rsidR="5BBF8F57" w:rsidRPr="00065573">
        <w:rPr>
          <w:rFonts w:ascii="Times New Roman" w:hAnsi="Times New Roman" w:cs="Times New Roman"/>
          <w:color w:val="000000" w:themeColor="text1"/>
        </w:rPr>
        <w:t>CNE/CEB nº 11/2000</w:t>
      </w:r>
      <w:r w:rsidR="6DE28307" w:rsidRPr="00065573">
        <w:rPr>
          <w:rFonts w:ascii="Times New Roman" w:hAnsi="Times New Roman" w:cs="Times New Roman"/>
          <w:color w:val="000000" w:themeColor="text1"/>
        </w:rPr>
        <w:t>,</w:t>
      </w:r>
      <w:r w:rsidR="0CE7308B" w:rsidRPr="00065573">
        <w:rPr>
          <w:rFonts w:ascii="Times New Roman" w:hAnsi="Times New Roman" w:cs="Times New Roman"/>
          <w:color w:val="000000" w:themeColor="text1"/>
        </w:rPr>
        <w:t xml:space="preserve"> </w:t>
      </w:r>
      <w:r w:rsidR="00E8417D" w:rsidRPr="00065573">
        <w:rPr>
          <w:rFonts w:ascii="Times New Roman" w:eastAsia="Times New Roman" w:hAnsi="Times New Roman" w:cs="Times New Roman"/>
          <w:color w:val="000000" w:themeColor="text1"/>
        </w:rPr>
        <w:t>que</w:t>
      </w:r>
      <w:r w:rsidR="0CE7308B" w:rsidRPr="00065573">
        <w:rPr>
          <w:rFonts w:ascii="Times New Roman" w:eastAsia="Times New Roman" w:hAnsi="Times New Roman" w:cs="Times New Roman"/>
          <w:color w:val="000000" w:themeColor="text1"/>
        </w:rPr>
        <w:t xml:space="preserve"> institui as Diretrizes Curriculares Nacionais para a Educação de Jovens e Adultos,</w:t>
      </w:r>
      <w:r w:rsidR="6DE28307" w:rsidRPr="00065573">
        <w:rPr>
          <w:rFonts w:ascii="Times New Roman" w:hAnsi="Times New Roman" w:cs="Times New Roman"/>
          <w:color w:val="000000" w:themeColor="text1"/>
        </w:rPr>
        <w:t xml:space="preserve"> na Resolução nº 12/2020, que dispõe sobre o Programa Nacional do Livro e do Material Didático - PNLD, e na Resolução nº </w:t>
      </w:r>
      <w:r w:rsidR="0ADBE6CB" w:rsidRPr="00065573">
        <w:rPr>
          <w:rFonts w:ascii="Times New Roman" w:hAnsi="Times New Roman" w:cs="Times New Roman"/>
          <w:color w:val="000000" w:themeColor="text1"/>
        </w:rPr>
        <w:t>11</w:t>
      </w:r>
      <w:r w:rsidR="6DE28307" w:rsidRPr="00065573">
        <w:rPr>
          <w:rFonts w:ascii="Times New Roman" w:hAnsi="Times New Roman" w:cs="Times New Roman"/>
          <w:color w:val="000000" w:themeColor="text1"/>
        </w:rPr>
        <w:t>/20</w:t>
      </w:r>
      <w:r w:rsidR="18897BEA" w:rsidRPr="00065573">
        <w:rPr>
          <w:rFonts w:ascii="Times New Roman" w:hAnsi="Times New Roman" w:cs="Times New Roman"/>
          <w:color w:val="000000" w:themeColor="text1"/>
        </w:rPr>
        <w:t>23</w:t>
      </w:r>
      <w:r w:rsidR="6DE28307" w:rsidRPr="00065573">
        <w:rPr>
          <w:rFonts w:ascii="Times New Roman" w:hAnsi="Times New Roman" w:cs="Times New Roman"/>
          <w:color w:val="000000" w:themeColor="text1"/>
        </w:rPr>
        <w:t>, sobre as normas de conduta no âmbito do Programa Nacional do Livro e do Material Didático</w:t>
      </w:r>
      <w:r w:rsidR="7C484CC1" w:rsidRPr="00065573">
        <w:rPr>
          <w:rFonts w:ascii="Times New Roman" w:hAnsi="Times New Roman" w:cs="Times New Roman"/>
          <w:lang w:eastAsia="ar-SA"/>
        </w:rPr>
        <w:t xml:space="preserve">, </w:t>
      </w:r>
      <w:r w:rsidRPr="00065573">
        <w:rPr>
          <w:rFonts w:ascii="Times New Roman" w:hAnsi="Times New Roman" w:cs="Times New Roman"/>
          <w:lang w:eastAsia="ar-SA"/>
        </w:rPr>
        <w:t xml:space="preserve">faz saber aos interessados que se encontra aberto o processo de </w:t>
      </w:r>
      <w:r w:rsidR="7C484CC1" w:rsidRPr="00065573">
        <w:rPr>
          <w:rFonts w:ascii="Times New Roman" w:hAnsi="Times New Roman" w:cs="Times New Roman"/>
          <w:lang w:eastAsia="ar-SA"/>
        </w:rPr>
        <w:t>aquisição de</w:t>
      </w:r>
      <w:r w:rsidRPr="00065573">
        <w:rPr>
          <w:rFonts w:ascii="Times New Roman" w:hAnsi="Times New Roman" w:cs="Times New Roman"/>
          <w:lang w:eastAsia="ar-SA"/>
        </w:rPr>
        <w:t xml:space="preserve"> obras didáti</w:t>
      </w:r>
      <w:r w:rsidR="04D28D49" w:rsidRPr="00065573">
        <w:rPr>
          <w:rFonts w:ascii="Times New Roman" w:hAnsi="Times New Roman" w:cs="Times New Roman"/>
          <w:lang w:eastAsia="ar-SA"/>
        </w:rPr>
        <w:t>cas</w:t>
      </w:r>
      <w:r w:rsidR="7C484CC1" w:rsidRPr="00065573">
        <w:rPr>
          <w:rFonts w:ascii="Times New Roman" w:hAnsi="Times New Roman" w:cs="Times New Roman"/>
          <w:lang w:eastAsia="ar-SA"/>
        </w:rPr>
        <w:t xml:space="preserve"> </w:t>
      </w:r>
      <w:r w:rsidR="23B6B25F" w:rsidRPr="00065573">
        <w:rPr>
          <w:rFonts w:ascii="Times New Roman" w:hAnsi="Times New Roman" w:cs="Times New Roman"/>
          <w:lang w:eastAsia="ar-SA"/>
        </w:rPr>
        <w:t xml:space="preserve">e </w:t>
      </w:r>
      <w:r w:rsidR="04D28D49" w:rsidRPr="00065573">
        <w:rPr>
          <w:rFonts w:ascii="Times New Roman" w:hAnsi="Times New Roman" w:cs="Times New Roman"/>
          <w:lang w:eastAsia="ar-SA"/>
        </w:rPr>
        <w:t xml:space="preserve">no âmbito </w:t>
      </w:r>
      <w:r w:rsidR="20C6ACD6" w:rsidRPr="00065573">
        <w:rPr>
          <w:rFonts w:ascii="Times New Roman" w:hAnsi="Times New Roman" w:cs="Times New Roman"/>
          <w:lang w:eastAsia="ar-SA"/>
        </w:rPr>
        <w:t xml:space="preserve">do </w:t>
      </w:r>
      <w:r w:rsidR="04D28D49" w:rsidRPr="00065573">
        <w:rPr>
          <w:rFonts w:ascii="Times New Roman" w:hAnsi="Times New Roman" w:cs="Times New Roman"/>
          <w:lang w:eastAsia="ar-SA"/>
        </w:rPr>
        <w:t>Programa Nacional do Livro e do Material Didático</w:t>
      </w:r>
      <w:r w:rsidR="385E3F7C" w:rsidRPr="00065573">
        <w:rPr>
          <w:rFonts w:ascii="Times New Roman" w:hAnsi="Times New Roman" w:cs="Times New Roman"/>
          <w:lang w:eastAsia="ar-SA"/>
        </w:rPr>
        <w:t xml:space="preserve"> </w:t>
      </w:r>
      <w:r w:rsidR="7C484CC1" w:rsidRPr="00065573">
        <w:rPr>
          <w:rFonts w:ascii="Times New Roman" w:hAnsi="Times New Roman" w:cs="Times New Roman"/>
          <w:lang w:eastAsia="ar-SA"/>
        </w:rPr>
        <w:t>–</w:t>
      </w:r>
      <w:r w:rsidR="385E3F7C" w:rsidRPr="00065573">
        <w:rPr>
          <w:rFonts w:ascii="Times New Roman" w:hAnsi="Times New Roman" w:cs="Times New Roman"/>
          <w:lang w:eastAsia="ar-SA"/>
        </w:rPr>
        <w:t xml:space="preserve"> </w:t>
      </w:r>
      <w:r w:rsidR="7C484CC1" w:rsidRPr="00065573">
        <w:rPr>
          <w:rFonts w:ascii="Times New Roman" w:hAnsi="Times New Roman" w:cs="Times New Roman"/>
          <w:lang w:eastAsia="ar-SA"/>
        </w:rPr>
        <w:t>(</w:t>
      </w:r>
      <w:r w:rsidR="04D28D49" w:rsidRPr="00065573">
        <w:rPr>
          <w:rFonts w:ascii="Times New Roman" w:hAnsi="Times New Roman" w:cs="Times New Roman"/>
          <w:lang w:eastAsia="ar-SA"/>
        </w:rPr>
        <w:t>PNLD</w:t>
      </w:r>
      <w:r w:rsidR="7C484CC1" w:rsidRPr="00065573">
        <w:rPr>
          <w:rFonts w:ascii="Times New Roman" w:hAnsi="Times New Roman" w:cs="Times New Roman"/>
          <w:lang w:eastAsia="ar-SA"/>
        </w:rPr>
        <w:t>)</w:t>
      </w:r>
      <w:r w:rsidR="1C43B758" w:rsidRPr="00065573">
        <w:rPr>
          <w:rFonts w:ascii="Times New Roman" w:hAnsi="Times New Roman" w:cs="Times New Roman"/>
          <w:lang w:eastAsia="ar-SA"/>
        </w:rPr>
        <w:t>.</w:t>
      </w:r>
    </w:p>
    <w:p w14:paraId="0C47F0CD" w14:textId="77777777" w:rsidR="00474D16" w:rsidRPr="00065573" w:rsidRDefault="00474D16" w:rsidP="006A624D">
      <w:pPr>
        <w:pStyle w:val="PargrafodaLista"/>
        <w:numPr>
          <w:ilvl w:val="0"/>
          <w:numId w:val="107"/>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sz w:val="24"/>
          <w:szCs w:val="24"/>
        </w:rPr>
      </w:pPr>
      <w:r w:rsidRPr="00065573">
        <w:rPr>
          <w:rFonts w:ascii="Times New Roman" w:eastAsia="Calibri" w:hAnsi="Times New Roman" w:cs="Times New Roman"/>
          <w:b/>
          <w:sz w:val="24"/>
          <w:szCs w:val="24"/>
        </w:rPr>
        <w:t>Do Objeto</w:t>
      </w:r>
    </w:p>
    <w:p w14:paraId="5C3EF130" w14:textId="256B2721" w:rsidR="39A6825E" w:rsidRPr="00065573" w:rsidRDefault="39A6825E" w:rsidP="3C8EA1FF">
      <w:pPr>
        <w:pStyle w:val="PargrafodaLista"/>
        <w:numPr>
          <w:ilvl w:val="1"/>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Este edital tem por objeto a convocação de interessados em participar do processo de aquisição de obras didáticas destinadas aos estudantes</w:t>
      </w:r>
      <w:r w:rsidR="2390AD2B" w:rsidRPr="00065573">
        <w:rPr>
          <w:rFonts w:ascii="Times New Roman" w:hAnsi="Times New Roman" w:cs="Times New Roman"/>
        </w:rPr>
        <w:t xml:space="preserve"> e</w:t>
      </w:r>
      <w:r w:rsidRPr="00065573">
        <w:rPr>
          <w:rFonts w:ascii="Times New Roman" w:hAnsi="Times New Roman" w:cs="Times New Roman"/>
        </w:rPr>
        <w:t xml:space="preserve"> professores da Educação de Jovens e Adultos (EJA)</w:t>
      </w:r>
      <w:r w:rsidR="003024E6" w:rsidRPr="00065573">
        <w:rPr>
          <w:rFonts w:ascii="Times New Roman" w:eastAsia="Times New Roman" w:hAnsi="Times New Roman" w:cs="Times New Roman"/>
        </w:rPr>
        <w:t>, s</w:t>
      </w:r>
      <w:r w:rsidR="05BA7920" w:rsidRPr="00065573">
        <w:rPr>
          <w:rFonts w:ascii="Times New Roman" w:eastAsia="Times New Roman" w:hAnsi="Times New Roman" w:cs="Times New Roman"/>
        </w:rPr>
        <w:t>endo o 1° Segmento, referente ao Ensino Fundamental I (Anos Iniciais – 1ª a 4ª Etapa</w:t>
      </w:r>
      <w:r w:rsidR="72650A72" w:rsidRPr="00065573">
        <w:rPr>
          <w:rFonts w:ascii="Times New Roman" w:eastAsia="Times New Roman" w:hAnsi="Times New Roman" w:cs="Times New Roman"/>
        </w:rPr>
        <w:t>s</w:t>
      </w:r>
      <w:r w:rsidR="05BA7920" w:rsidRPr="00065573">
        <w:rPr>
          <w:rFonts w:ascii="Times New Roman" w:eastAsia="Times New Roman" w:hAnsi="Times New Roman" w:cs="Times New Roman"/>
        </w:rPr>
        <w:t>) e o 2° Segmento, referente ao Ensino Fundamental II (Anos Finais – 5ª a 8ª Etapa</w:t>
      </w:r>
      <w:r w:rsidR="0A7BDF3A" w:rsidRPr="00065573">
        <w:rPr>
          <w:rFonts w:ascii="Times New Roman" w:eastAsia="Times New Roman" w:hAnsi="Times New Roman" w:cs="Times New Roman"/>
        </w:rPr>
        <w:t>s</w:t>
      </w:r>
      <w:r w:rsidR="05BA7920" w:rsidRPr="00065573">
        <w:rPr>
          <w:rFonts w:ascii="Times New Roman" w:eastAsia="Times New Roman" w:hAnsi="Times New Roman" w:cs="Times New Roman"/>
        </w:rPr>
        <w:t>) da Educação Básica pública das redes federal, estaduais, municipais e do Distrito Federal e às instituições comunitárias, confessionais ou filantrópicas sem fins lucrativos e conveniadas com o Poder Público, conforme condições e especificações constantes neste edital e</w:t>
      </w:r>
      <w:r w:rsidR="002F052F" w:rsidRPr="00065573">
        <w:rPr>
          <w:rFonts w:ascii="Times New Roman" w:eastAsia="Times New Roman" w:hAnsi="Times New Roman" w:cs="Times New Roman"/>
        </w:rPr>
        <w:t xml:space="preserve"> </w:t>
      </w:r>
      <w:r w:rsidR="05BA7920" w:rsidRPr="00065573">
        <w:rPr>
          <w:rFonts w:ascii="Times New Roman" w:eastAsia="Times New Roman" w:hAnsi="Times New Roman" w:cs="Times New Roman"/>
        </w:rPr>
        <w:t>seus anexos.</w:t>
      </w:r>
    </w:p>
    <w:p w14:paraId="1102CD49" w14:textId="15A3F4F8" w:rsidR="00E11637" w:rsidRPr="00065573" w:rsidRDefault="00E11637" w:rsidP="006A624D">
      <w:pPr>
        <w:pStyle w:val="PargrafodaLista"/>
        <w:numPr>
          <w:ilvl w:val="0"/>
          <w:numId w:val="107"/>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sz w:val="24"/>
          <w:szCs w:val="24"/>
        </w:rPr>
        <w:t>Das</w:t>
      </w:r>
      <w:r w:rsidRPr="00065573">
        <w:rPr>
          <w:rFonts w:ascii="Times New Roman" w:eastAsia="Calibri" w:hAnsi="Times New Roman" w:cs="Times New Roman"/>
          <w:b/>
          <w:bCs/>
          <w:sz w:val="24"/>
          <w:szCs w:val="24"/>
        </w:rPr>
        <w:t xml:space="preserve"> </w:t>
      </w:r>
      <w:r w:rsidRPr="00065573">
        <w:rPr>
          <w:rFonts w:ascii="Times New Roman" w:eastAsia="Calibri" w:hAnsi="Times New Roman" w:cs="Times New Roman"/>
          <w:b/>
          <w:sz w:val="24"/>
          <w:szCs w:val="24"/>
        </w:rPr>
        <w:t>Características</w:t>
      </w:r>
      <w:r w:rsidRPr="00065573">
        <w:rPr>
          <w:rFonts w:ascii="Times New Roman" w:eastAsia="Calibri" w:hAnsi="Times New Roman" w:cs="Times New Roman"/>
          <w:b/>
          <w:bCs/>
          <w:sz w:val="24"/>
          <w:szCs w:val="24"/>
        </w:rPr>
        <w:t xml:space="preserve"> Comuns </w:t>
      </w:r>
      <w:r w:rsidR="00913718" w:rsidRPr="00065573">
        <w:rPr>
          <w:rFonts w:ascii="Times New Roman" w:eastAsia="Calibri" w:hAnsi="Times New Roman" w:cs="Times New Roman"/>
          <w:b/>
          <w:bCs/>
          <w:sz w:val="24"/>
          <w:szCs w:val="24"/>
        </w:rPr>
        <w:t>à</w:t>
      </w:r>
      <w:r w:rsidRPr="00065573">
        <w:rPr>
          <w:rFonts w:ascii="Times New Roman" w:eastAsia="Calibri" w:hAnsi="Times New Roman" w:cs="Times New Roman"/>
          <w:b/>
          <w:bCs/>
          <w:sz w:val="24"/>
          <w:szCs w:val="24"/>
        </w:rPr>
        <w:t xml:space="preserve">s Obras </w:t>
      </w:r>
      <w:r w:rsidR="00913718" w:rsidRPr="00065573">
        <w:rPr>
          <w:rFonts w:ascii="Times New Roman" w:eastAsia="Calibri" w:hAnsi="Times New Roman" w:cs="Times New Roman"/>
          <w:b/>
          <w:bCs/>
          <w:sz w:val="24"/>
          <w:szCs w:val="24"/>
        </w:rPr>
        <w:t>do</w:t>
      </w:r>
      <w:r w:rsidRPr="00065573">
        <w:rPr>
          <w:rFonts w:ascii="Times New Roman" w:eastAsia="Calibri" w:hAnsi="Times New Roman" w:cs="Times New Roman"/>
          <w:b/>
          <w:bCs/>
          <w:sz w:val="24"/>
          <w:szCs w:val="24"/>
        </w:rPr>
        <w:t xml:space="preserve"> 1º Segmento (anos iniciais) e </w:t>
      </w:r>
      <w:r w:rsidR="00913718" w:rsidRPr="00065573">
        <w:rPr>
          <w:rFonts w:ascii="Times New Roman" w:eastAsia="Calibri" w:hAnsi="Times New Roman" w:cs="Times New Roman"/>
          <w:b/>
          <w:bCs/>
          <w:sz w:val="24"/>
          <w:szCs w:val="24"/>
        </w:rPr>
        <w:t xml:space="preserve">do </w:t>
      </w:r>
      <w:r w:rsidRPr="00065573">
        <w:rPr>
          <w:rFonts w:ascii="Times New Roman" w:eastAsia="Calibri" w:hAnsi="Times New Roman" w:cs="Times New Roman"/>
          <w:b/>
          <w:bCs/>
          <w:sz w:val="24"/>
          <w:szCs w:val="24"/>
        </w:rPr>
        <w:t>2º Segmento (anos finais)</w:t>
      </w:r>
      <w:r w:rsidR="006E1567" w:rsidRPr="00065573">
        <w:rPr>
          <w:rFonts w:ascii="Times New Roman" w:eastAsia="Calibri" w:hAnsi="Times New Roman" w:cs="Times New Roman"/>
          <w:b/>
          <w:bCs/>
          <w:sz w:val="24"/>
          <w:szCs w:val="24"/>
        </w:rPr>
        <w:t xml:space="preserve"> da EJA</w:t>
      </w:r>
    </w:p>
    <w:p w14:paraId="338A2F34" w14:textId="77777777" w:rsidR="00E11637" w:rsidRPr="00065573" w:rsidRDefault="00E11637"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lastRenderedPageBreak/>
        <w:t>Poderão ser inscritas coleções por área de conhecimento para o 1º Segmento (anos iniciais) e/ou para o 2º Segmento (anos finais), conforme quadros 1 e 2.</w:t>
      </w:r>
    </w:p>
    <w:p w14:paraId="5741B4E2" w14:textId="77777777" w:rsidR="00E11637" w:rsidRPr="00065573" w:rsidRDefault="00E11637"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Para cada coleção inscrita deverá ser observada a produção dos volumes necessários ao atendimento daquele segmento para cada etapa.</w:t>
      </w:r>
    </w:p>
    <w:p w14:paraId="0EC51786" w14:textId="77777777" w:rsidR="00E11637" w:rsidRPr="00065573" w:rsidRDefault="00E11637"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As coleções didáticas serão compostas pelo Livro do Estudante impresso e digital, Livro do professor impresso e digital, conforme especificações deste edital.</w:t>
      </w:r>
    </w:p>
    <w:p w14:paraId="3A2425DB" w14:textId="77777777" w:rsidR="00E11637" w:rsidRPr="00065573" w:rsidRDefault="00E11637"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As coleções didáticas deverão ser inscritas respeitando o limite máximo de páginas e o tamanho máximo total especificados neste edital, conforme quadros 1 e 2.</w:t>
      </w:r>
    </w:p>
    <w:p w14:paraId="17CD028D" w14:textId="77777777" w:rsidR="00E11637" w:rsidRPr="00065573" w:rsidRDefault="00E11637"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Não poderá ser inscrito caderno de atividades.</w:t>
      </w:r>
    </w:p>
    <w:p w14:paraId="2EE79358" w14:textId="77777777" w:rsidR="00E11637" w:rsidRPr="00065573" w:rsidRDefault="00E11637"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Em caso de a coleção conter anexos indispensáveis para a sua adequada utilização, esses materiais deverão, obrigatoriamente, fazer parte do corpo da coleção, não podendo constituir volume em separado.</w:t>
      </w:r>
    </w:p>
    <w:p w14:paraId="050C72AF" w14:textId="77777777" w:rsidR="00E11637" w:rsidRPr="00065573" w:rsidRDefault="00E11637"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Os volumes das coleções didáticas deverão apresentar coerência pedagógica, favorecendo a comunicação entre os conteúdos dos diferentes componentes curriculares e, ao mesmo tempo, preservando as especificidades e os conteúdos próprios construídos e sistematizados nos diversos componentes.</w:t>
      </w:r>
    </w:p>
    <w:p w14:paraId="499863A3" w14:textId="5CAA1D6B" w:rsidR="00E11637" w:rsidRPr="00065573" w:rsidRDefault="00E11637" w:rsidP="3C8EA1FF">
      <w:pPr>
        <w:pStyle w:val="PargrafodaLista"/>
        <w:numPr>
          <w:ilvl w:val="1"/>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A coleção didática deverá pertencer </w:t>
      </w:r>
      <w:r w:rsidR="61A87CA5" w:rsidRPr="00065573">
        <w:rPr>
          <w:rFonts w:ascii="Times New Roman" w:hAnsi="Times New Roman" w:cs="Times New Roman"/>
        </w:rPr>
        <w:t>a</w:t>
      </w:r>
      <w:r w:rsidRPr="00065573">
        <w:rPr>
          <w:rFonts w:ascii="Times New Roman" w:hAnsi="Times New Roman" w:cs="Times New Roman"/>
        </w:rPr>
        <w:t xml:space="preserve"> uma única pessoa jurídica com todos os volumes que a compõem.</w:t>
      </w:r>
    </w:p>
    <w:p w14:paraId="763349AA" w14:textId="77777777" w:rsidR="00E11637" w:rsidRPr="00065573" w:rsidRDefault="00E11637"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Somente será aceita coleção didática cujo(s) autor(es) seja(m) pessoa(s) física(s).</w:t>
      </w:r>
    </w:p>
    <w:p w14:paraId="4D8F4783" w14:textId="099FACF9" w:rsidR="00F53BBD" w:rsidRPr="00065573" w:rsidRDefault="00E11637" w:rsidP="3C8EA1FF">
      <w:pPr>
        <w:pStyle w:val="PargrafodaLista"/>
        <w:numPr>
          <w:ilvl w:val="1"/>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Não serão aceitas coleções didáticas que contenham plágio; portanto, citação literal, paráfrase ou resumo deverão vir obrigatoriamente acompanhados da referência à publicação original, conforme os parâmetros técnicos da ABNT NBR 602</w:t>
      </w:r>
      <w:r w:rsidR="001F1BE7" w:rsidRPr="00065573">
        <w:rPr>
          <w:rFonts w:ascii="Times New Roman" w:hAnsi="Times New Roman" w:cs="Times New Roman"/>
        </w:rPr>
        <w:t>3</w:t>
      </w:r>
      <w:r w:rsidR="00A423C7" w:rsidRPr="00065573">
        <w:rPr>
          <w:rFonts w:ascii="Times New Roman" w:hAnsi="Times New Roman" w:cs="Times New Roman"/>
        </w:rPr>
        <w:t xml:space="preserve">. </w:t>
      </w:r>
    </w:p>
    <w:p w14:paraId="457DCEF0" w14:textId="77777777" w:rsidR="00F53BBD" w:rsidRPr="00065573" w:rsidRDefault="00F53BBD" w:rsidP="3C8EA1FF">
      <w:pPr>
        <w:pStyle w:val="PargrafodaLista"/>
        <w:numPr>
          <w:ilvl w:val="1"/>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Todos os Livros do Estudante e os Livros dos Professores deverão ser disponibilizados em linguagem HTML 5, com ferramentas de interatividade. </w:t>
      </w:r>
    </w:p>
    <w:p w14:paraId="06789DF7" w14:textId="77777777" w:rsidR="00F53BBD" w:rsidRPr="00065573" w:rsidRDefault="00F53BBD"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interatividade é parte integrante da obra e será submetida à avaliação.</w:t>
      </w:r>
    </w:p>
    <w:p w14:paraId="02F301ED" w14:textId="7D41CBB9" w:rsidR="00F53BBD" w:rsidRPr="00065573" w:rsidRDefault="00F53BBD"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Os Livros do Estudante e Livros do professor digitais deverão conter ferramentas de interatividade, podendo incluir ampliação (zoom) de imagens, infográficos, carrossel de imagens (slideshow), áudios, vídeos e outros recursos que apoiem o processo de aprendizagem, com critérios avaliativos a serem especificados no</w:t>
      </w:r>
      <w:r w:rsidR="002F052F" w:rsidRPr="00065573">
        <w:rPr>
          <w:rFonts w:ascii="Times New Roman" w:hAnsi="Times New Roman" w:cs="Times New Roman"/>
        </w:rPr>
        <w:t xml:space="preserve"> </w:t>
      </w:r>
      <w:r w:rsidRPr="00065573">
        <w:rPr>
          <w:rFonts w:ascii="Times New Roman" w:hAnsi="Times New Roman" w:cs="Times New Roman"/>
        </w:rPr>
        <w:t>Anexo III e com critérios técnicos especificados no Anexo II.</w:t>
      </w:r>
    </w:p>
    <w:p w14:paraId="2FCA0339" w14:textId="18DB5985" w:rsidR="00002FE5" w:rsidRPr="00065573" w:rsidRDefault="390081BC" w:rsidP="006A624D">
      <w:pPr>
        <w:pStyle w:val="PargrafodaLista"/>
        <w:numPr>
          <w:ilvl w:val="0"/>
          <w:numId w:val="107"/>
        </w:numPr>
        <w:shd w:val="clear" w:color="auto" w:fill="C6D9F1"/>
        <w:tabs>
          <w:tab w:val="left" w:pos="426"/>
        </w:tabs>
        <w:snapToGrid w:val="0"/>
        <w:spacing w:before="120" w:after="120" w:line="360" w:lineRule="auto"/>
        <w:contextualSpacing w:val="0"/>
        <w:jc w:val="both"/>
        <w:rPr>
          <w:rFonts w:ascii="Times New Roman" w:eastAsia="Times New Roman" w:hAnsi="Times New Roman" w:cs="Times New Roman"/>
          <w:color w:val="000000" w:themeColor="text1"/>
        </w:rPr>
      </w:pPr>
      <w:r w:rsidRPr="00065573">
        <w:rPr>
          <w:rFonts w:ascii="Times New Roman" w:eastAsia="Calibri" w:hAnsi="Times New Roman" w:cs="Times New Roman"/>
          <w:b/>
          <w:sz w:val="24"/>
          <w:szCs w:val="24"/>
        </w:rPr>
        <w:t>Das Características</w:t>
      </w:r>
      <w:r w:rsidR="00E11637" w:rsidRPr="00065573">
        <w:rPr>
          <w:rFonts w:ascii="Times New Roman" w:eastAsia="Calibri" w:hAnsi="Times New Roman" w:cs="Times New Roman"/>
          <w:b/>
          <w:sz w:val="24"/>
          <w:szCs w:val="24"/>
        </w:rPr>
        <w:t xml:space="preserve"> Específicas das</w:t>
      </w:r>
      <w:r w:rsidRPr="00065573">
        <w:rPr>
          <w:rFonts w:ascii="Times New Roman" w:eastAsia="Calibri" w:hAnsi="Times New Roman" w:cs="Times New Roman"/>
          <w:b/>
          <w:sz w:val="24"/>
          <w:szCs w:val="24"/>
        </w:rPr>
        <w:t xml:space="preserve"> Obras</w:t>
      </w:r>
      <w:r w:rsidR="00913718" w:rsidRPr="00065573">
        <w:rPr>
          <w:rFonts w:ascii="Times New Roman" w:eastAsia="Calibri" w:hAnsi="Times New Roman" w:cs="Times New Roman"/>
          <w:b/>
          <w:sz w:val="24"/>
          <w:szCs w:val="24"/>
        </w:rPr>
        <w:t xml:space="preserve"> do 1</w:t>
      </w:r>
      <w:r w:rsidR="006E1567" w:rsidRPr="00065573">
        <w:rPr>
          <w:rFonts w:ascii="Times New Roman" w:eastAsia="Calibri" w:hAnsi="Times New Roman" w:cs="Times New Roman"/>
          <w:b/>
          <w:sz w:val="24"/>
          <w:szCs w:val="24"/>
        </w:rPr>
        <w:t>º Segmento da EJA (anos iniciais)</w:t>
      </w:r>
    </w:p>
    <w:p w14:paraId="050D968E" w14:textId="77777777" w:rsidR="002F052F" w:rsidRPr="00065573" w:rsidRDefault="002F052F" w:rsidP="3C8EA1FF">
      <w:pPr>
        <w:pStyle w:val="PargrafodaLista"/>
        <w:numPr>
          <w:ilvl w:val="1"/>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Serão avaliadas obras didáticas para a modalidade de Educação de Jovens e Adultos – EJA destinadas aos estudantes e professores do ensino fundamental para o 1º Segmento (anos iniciais), conforme quadro a seguir, observadas as condições e demais especificações constantes neste edital e seus anexos:</w:t>
      </w:r>
    </w:p>
    <w:p w14:paraId="4763CB39" w14:textId="650D7635" w:rsidR="00C21B65" w:rsidRDefault="00C21B65" w:rsidP="00C21B65">
      <w:pPr>
        <w:widowControl w:val="0"/>
        <w:snapToGrid w:val="0"/>
        <w:spacing w:before="120" w:after="120" w:line="360" w:lineRule="auto"/>
        <w:ind w:right="45"/>
        <w:jc w:val="center"/>
        <w:rPr>
          <w:rFonts w:ascii="Times New Roman" w:eastAsia="Times New Roman" w:hAnsi="Times New Roman" w:cs="Times New Roman"/>
          <w:b/>
          <w:bCs/>
          <w:color w:val="000000" w:themeColor="text1"/>
        </w:rPr>
      </w:pPr>
      <w:r w:rsidRPr="00065573">
        <w:rPr>
          <w:rFonts w:ascii="Times New Roman" w:eastAsia="Times New Roman" w:hAnsi="Times New Roman" w:cs="Times New Roman"/>
          <w:b/>
          <w:bCs/>
          <w:color w:val="000000" w:themeColor="text1"/>
        </w:rPr>
        <w:t>Quadro 1: Coleç</w:t>
      </w:r>
      <w:r w:rsidR="00141579" w:rsidRPr="00065573">
        <w:rPr>
          <w:rFonts w:ascii="Times New Roman" w:eastAsia="Times New Roman" w:hAnsi="Times New Roman" w:cs="Times New Roman"/>
          <w:b/>
          <w:bCs/>
          <w:color w:val="000000" w:themeColor="text1"/>
        </w:rPr>
        <w:t>ões</w:t>
      </w:r>
      <w:r w:rsidRPr="00065573">
        <w:rPr>
          <w:rFonts w:ascii="Times New Roman" w:eastAsia="Times New Roman" w:hAnsi="Times New Roman" w:cs="Times New Roman"/>
          <w:b/>
          <w:bCs/>
          <w:color w:val="000000" w:themeColor="text1"/>
        </w:rPr>
        <w:t xml:space="preserve"> didática</w:t>
      </w:r>
      <w:r w:rsidR="00141579" w:rsidRPr="00065573">
        <w:rPr>
          <w:rFonts w:ascii="Times New Roman" w:eastAsia="Times New Roman" w:hAnsi="Times New Roman" w:cs="Times New Roman"/>
          <w:b/>
          <w:bCs/>
          <w:color w:val="000000" w:themeColor="text1"/>
        </w:rPr>
        <w:t>s</w:t>
      </w:r>
      <w:r w:rsidRPr="00065573">
        <w:rPr>
          <w:rFonts w:ascii="Times New Roman" w:eastAsia="Times New Roman" w:hAnsi="Times New Roman" w:cs="Times New Roman"/>
          <w:b/>
          <w:bCs/>
          <w:color w:val="000000" w:themeColor="text1"/>
        </w:rPr>
        <w:t xml:space="preserve"> de livros consumíveis para o </w:t>
      </w:r>
      <w:r w:rsidR="005F6C32" w:rsidRPr="00065573">
        <w:rPr>
          <w:rFonts w:ascii="Times New Roman" w:eastAsia="Times New Roman" w:hAnsi="Times New Roman" w:cs="Times New Roman"/>
          <w:b/>
          <w:bCs/>
          <w:color w:val="000000" w:themeColor="text1"/>
        </w:rPr>
        <w:t>1</w:t>
      </w:r>
      <w:r w:rsidRPr="00065573">
        <w:rPr>
          <w:rFonts w:ascii="Times New Roman" w:eastAsia="Times New Roman" w:hAnsi="Times New Roman" w:cs="Times New Roman"/>
          <w:b/>
          <w:bCs/>
          <w:color w:val="000000" w:themeColor="text1"/>
        </w:rPr>
        <w:t>º Segmento</w:t>
      </w:r>
      <w:r w:rsidR="005F6C32" w:rsidRPr="00065573">
        <w:rPr>
          <w:rFonts w:ascii="Times New Roman" w:eastAsia="Times New Roman" w:hAnsi="Times New Roman" w:cs="Times New Roman"/>
          <w:b/>
          <w:bCs/>
          <w:color w:val="000000" w:themeColor="text1"/>
        </w:rPr>
        <w:t xml:space="preserve"> –</w:t>
      </w:r>
      <w:r w:rsidRPr="00065573">
        <w:rPr>
          <w:rFonts w:ascii="Times New Roman" w:eastAsia="Times New Roman" w:hAnsi="Times New Roman" w:cs="Times New Roman"/>
          <w:b/>
          <w:bCs/>
          <w:color w:val="000000" w:themeColor="text1"/>
        </w:rPr>
        <w:t xml:space="preserve"> Anos</w:t>
      </w:r>
      <w:r w:rsidR="005F6C32" w:rsidRPr="00065573">
        <w:rPr>
          <w:rFonts w:ascii="Times New Roman" w:eastAsia="Times New Roman" w:hAnsi="Times New Roman" w:cs="Times New Roman"/>
          <w:b/>
          <w:bCs/>
          <w:color w:val="000000" w:themeColor="text1"/>
        </w:rPr>
        <w:t xml:space="preserve"> Iniciais</w:t>
      </w:r>
      <w:r w:rsidRPr="00065573">
        <w:rPr>
          <w:rFonts w:ascii="Times New Roman" w:eastAsia="Times New Roman" w:hAnsi="Times New Roman" w:cs="Times New Roman"/>
          <w:b/>
          <w:bCs/>
          <w:color w:val="000000" w:themeColor="text1"/>
        </w:rPr>
        <w:t xml:space="preserve"> do Ensino Fundamental</w:t>
      </w:r>
    </w:p>
    <w:tbl>
      <w:tblPr>
        <w:tblStyle w:val="Tabelacomgrade"/>
        <w:tblW w:w="8925" w:type="dxa"/>
        <w:jc w:val="center"/>
        <w:tblLayout w:type="fixed"/>
        <w:tblLook w:val="06A0" w:firstRow="1" w:lastRow="0" w:firstColumn="1" w:lastColumn="0" w:noHBand="1" w:noVBand="1"/>
      </w:tblPr>
      <w:tblGrid>
        <w:gridCol w:w="1422"/>
        <w:gridCol w:w="1095"/>
        <w:gridCol w:w="2439"/>
        <w:gridCol w:w="1984"/>
        <w:gridCol w:w="1985"/>
      </w:tblGrid>
      <w:tr w:rsidR="006E3A80" w14:paraId="34424EA4" w14:textId="77777777" w:rsidTr="006E3A80">
        <w:trPr>
          <w:trHeight w:val="623"/>
          <w:jc w:val="center"/>
        </w:trPr>
        <w:tc>
          <w:tcPr>
            <w:tcW w:w="89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899EDBE" w14:textId="77777777" w:rsidR="006E3A80" w:rsidRDefault="006E3A80">
            <w:pPr>
              <w:widowControl w:val="0"/>
              <w:spacing w:line="360" w:lineRule="auto"/>
              <w:jc w:val="center"/>
              <w:rPr>
                <w:b/>
                <w:color w:val="000000" w:themeColor="text1"/>
                <w:lang w:val="pt-BR"/>
              </w:rPr>
            </w:pPr>
            <w:r>
              <w:rPr>
                <w:b/>
                <w:color w:val="000000" w:themeColor="text1"/>
                <w:lang w:val="pt-PT"/>
              </w:rPr>
              <w:t>OBJETO 1 - Coleções didáticas do 1º Segmento EJA - Anos Iniciais do Ensino Fundamental</w:t>
            </w:r>
          </w:p>
        </w:tc>
      </w:tr>
      <w:tr w:rsidR="006E3A80" w:rsidRPr="006E3A80" w14:paraId="021EE9D3" w14:textId="77777777" w:rsidTr="006E3A80">
        <w:trPr>
          <w:trHeight w:val="669"/>
          <w:jc w:val="center"/>
        </w:trPr>
        <w:tc>
          <w:tcPr>
            <w:tcW w:w="25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97488" w14:textId="77777777" w:rsidR="006E3A80" w:rsidRPr="006E3A80" w:rsidRDefault="006E3A80">
            <w:pPr>
              <w:jc w:val="center"/>
              <w:rPr>
                <w:b/>
                <w:bCs/>
                <w:color w:val="000000" w:themeColor="text1"/>
                <w:lang w:val="pt-BR"/>
              </w:rPr>
            </w:pPr>
            <w:r w:rsidRPr="006E3A80">
              <w:rPr>
                <w:b/>
                <w:bCs/>
                <w:color w:val="000000" w:themeColor="text1"/>
              </w:rPr>
              <w:lastRenderedPageBreak/>
              <w:t>Área do Conhecimento</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7874AC" w14:textId="77777777" w:rsidR="006E3A80" w:rsidRPr="006E3A80" w:rsidRDefault="006E3A80">
            <w:pPr>
              <w:jc w:val="center"/>
              <w:rPr>
                <w:lang w:val="pt-PT"/>
              </w:rPr>
            </w:pPr>
            <w:r w:rsidRPr="006E3A80">
              <w:rPr>
                <w:i/>
                <w:iCs/>
                <w:lang w:val="pt-PT"/>
              </w:rPr>
              <w:t>Práticas</w:t>
            </w:r>
            <w:r w:rsidRPr="006E3A80">
              <w:rPr>
                <w:lang w:val="pt-PT"/>
              </w:rPr>
              <w:t xml:space="preserve"> de alfabetização e de matemática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20E092" w14:textId="77777777" w:rsidR="006E3A80" w:rsidRPr="006E3A80" w:rsidRDefault="006E3A80">
            <w:pPr>
              <w:jc w:val="center"/>
              <w:rPr>
                <w:lang w:val="pt-PT"/>
              </w:rPr>
            </w:pPr>
            <w:r w:rsidRPr="006E3A80">
              <w:rPr>
                <w:i/>
                <w:iCs/>
                <w:lang w:val="pt-PT"/>
              </w:rPr>
              <w:t>Práticas</w:t>
            </w:r>
            <w:r w:rsidRPr="006E3A80">
              <w:rPr>
                <w:lang w:val="pt-PT"/>
              </w:rPr>
              <w:t xml:space="preserve"> em linguagens e cultura digital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542511" w14:textId="77777777" w:rsidR="006E3A80" w:rsidRPr="006E3A80" w:rsidRDefault="006E3A80">
            <w:pPr>
              <w:pStyle w:val="TableParagraph"/>
              <w:spacing w:line="276" w:lineRule="auto"/>
              <w:ind w:left="162"/>
              <w:jc w:val="center"/>
              <w:rPr>
                <w:lang w:val="pt-PT"/>
              </w:rPr>
            </w:pPr>
            <w:r w:rsidRPr="006E3A80">
              <w:rPr>
                <w:i/>
                <w:lang w:val="pt-PT"/>
              </w:rPr>
              <w:t>Práticas</w:t>
            </w:r>
            <w:r w:rsidRPr="006E3A80">
              <w:rPr>
                <w:lang w:val="pt-PT"/>
              </w:rPr>
              <w:t xml:space="preserve"> do mundo do trabalho e territórios</w:t>
            </w:r>
          </w:p>
        </w:tc>
      </w:tr>
      <w:tr w:rsidR="006E3A80" w14:paraId="287F3C67" w14:textId="77777777" w:rsidTr="006E3A80">
        <w:trPr>
          <w:trHeight w:val="300"/>
          <w:jc w:val="center"/>
        </w:trPr>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FD05A9" w14:textId="538E365E" w:rsidR="006E3A80" w:rsidRPr="006E3A80" w:rsidRDefault="006E3A80">
            <w:pPr>
              <w:jc w:val="center"/>
              <w:rPr>
                <w:b/>
                <w:bCs/>
                <w:color w:val="000000" w:themeColor="text1"/>
                <w:lang w:val="pt-BR"/>
              </w:rPr>
            </w:pPr>
            <w:r w:rsidRPr="006E3A80">
              <w:rPr>
                <w:b/>
                <w:bCs/>
                <w:color w:val="000000" w:themeColor="text1"/>
              </w:rPr>
              <w:t>Livro do Estudante</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F2592" w14:textId="77777777" w:rsidR="006E3A80" w:rsidRPr="006E3A80" w:rsidRDefault="006E3A80">
            <w:pPr>
              <w:jc w:val="center"/>
              <w:rPr>
                <w:b/>
                <w:bCs/>
                <w:color w:val="000000" w:themeColor="text1"/>
              </w:rPr>
            </w:pPr>
            <w:r w:rsidRPr="006E3A80">
              <w:rPr>
                <w:b/>
                <w:bCs/>
                <w:color w:val="000000" w:themeColor="text1"/>
              </w:rPr>
              <w:t>Nº de volumes</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148A7" w14:textId="77777777" w:rsidR="006E3A80" w:rsidRPr="00BC4472" w:rsidRDefault="006E3A80">
            <w:pPr>
              <w:jc w:val="center"/>
              <w:rPr>
                <w:color w:val="000000" w:themeColor="text1"/>
                <w:lang w:val="pt-BR"/>
              </w:rPr>
            </w:pPr>
            <w:r w:rsidRPr="00BC4472">
              <w:rPr>
                <w:color w:val="000000" w:themeColor="text1"/>
                <w:lang w:val="pt-BR"/>
              </w:rPr>
              <w:t>Etapas 1 e 2 - Volume I</w:t>
            </w:r>
          </w:p>
          <w:p w14:paraId="09ACF6C1" w14:textId="77777777" w:rsidR="006E3A80" w:rsidRPr="00BC4472" w:rsidRDefault="006E3A80">
            <w:pPr>
              <w:jc w:val="center"/>
              <w:rPr>
                <w:sz w:val="24"/>
                <w:szCs w:val="24"/>
                <w:lang w:val="pt-BR"/>
              </w:rPr>
            </w:pPr>
            <w:r w:rsidRPr="00BC4472">
              <w:rPr>
                <w:color w:val="000000" w:themeColor="text1"/>
                <w:lang w:val="pt-BR"/>
              </w:rPr>
              <w:t>Etapas 3 e 4 - Volume II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C62CDB" w14:textId="5F888EE0" w:rsidR="006E3A80" w:rsidRDefault="006E3A80" w:rsidP="006E3A80">
            <w:pPr>
              <w:jc w:val="center"/>
              <w:rPr>
                <w:color w:val="000000" w:themeColor="text1"/>
              </w:rPr>
            </w:pPr>
            <w:r>
              <w:rPr>
                <w:color w:val="000000" w:themeColor="text1"/>
              </w:rPr>
              <w:t>Etapas 1 e 2 - Volume único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D2C75" w14:textId="305F3A7C" w:rsidR="006E3A80" w:rsidRDefault="006E3A80" w:rsidP="006E3A80">
            <w:pPr>
              <w:jc w:val="center"/>
              <w:rPr>
                <w:color w:val="000000" w:themeColor="text1"/>
              </w:rPr>
            </w:pPr>
            <w:r>
              <w:rPr>
                <w:color w:val="000000" w:themeColor="text1"/>
              </w:rPr>
              <w:t>Etapas 3 e 4 -Volume único</w:t>
            </w:r>
          </w:p>
        </w:tc>
      </w:tr>
      <w:tr w:rsidR="006E3A80" w14:paraId="74EAB8F1" w14:textId="77777777" w:rsidTr="006E3A80">
        <w:trPr>
          <w:trHeight w:val="300"/>
          <w:jc w:val="center"/>
        </w:trPr>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3D023A" w14:textId="77777777" w:rsidR="006E3A80" w:rsidRPr="006E3A80" w:rsidRDefault="006E3A80">
            <w:pPr>
              <w:rPr>
                <w:b/>
                <w:bCs/>
                <w:color w:val="000000" w:themeColor="text1"/>
              </w:rPr>
            </w:pP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8B3780" w14:textId="77777777" w:rsidR="006E3A80" w:rsidRPr="006E3A80" w:rsidRDefault="006E3A80">
            <w:pPr>
              <w:jc w:val="center"/>
              <w:rPr>
                <w:b/>
                <w:bCs/>
                <w:color w:val="000000" w:themeColor="text1"/>
              </w:rPr>
            </w:pPr>
            <w:r w:rsidRPr="006E3A80">
              <w:rPr>
                <w:b/>
                <w:bCs/>
                <w:color w:val="000000" w:themeColor="text1"/>
              </w:rPr>
              <w:t>Máximo de páginas</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DCE778" w14:textId="77777777" w:rsidR="006E3A80" w:rsidRDefault="006E3A80">
            <w:pPr>
              <w:jc w:val="center"/>
              <w:rPr>
                <w:color w:val="000000" w:themeColor="text1"/>
              </w:rPr>
            </w:pPr>
            <w:r>
              <w:rPr>
                <w:color w:val="000000" w:themeColor="text1"/>
              </w:rPr>
              <w:t>208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A8A262" w14:textId="77777777" w:rsidR="006E3A80" w:rsidRDefault="006E3A80">
            <w:pPr>
              <w:jc w:val="center"/>
              <w:rPr>
                <w:color w:val="000000" w:themeColor="text1"/>
              </w:rPr>
            </w:pPr>
            <w:r>
              <w:rPr>
                <w:color w:val="000000" w:themeColor="text1"/>
              </w:rPr>
              <w:t>208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6A87DB" w14:textId="77777777" w:rsidR="006E3A80" w:rsidRDefault="006E3A80">
            <w:pPr>
              <w:jc w:val="center"/>
              <w:rPr>
                <w:color w:val="000000" w:themeColor="text1"/>
              </w:rPr>
            </w:pPr>
            <w:r>
              <w:rPr>
                <w:color w:val="000000" w:themeColor="text1"/>
              </w:rPr>
              <w:t>208</w:t>
            </w:r>
          </w:p>
        </w:tc>
      </w:tr>
      <w:tr w:rsidR="006E3A80" w14:paraId="3B7A2D01" w14:textId="77777777" w:rsidTr="006E3A80">
        <w:trPr>
          <w:trHeight w:val="300"/>
          <w:jc w:val="center"/>
        </w:trPr>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75BC63" w14:textId="32AD898F" w:rsidR="006E3A80" w:rsidRPr="006E3A80" w:rsidRDefault="006E3A80">
            <w:pPr>
              <w:jc w:val="center"/>
              <w:rPr>
                <w:b/>
                <w:bCs/>
                <w:color w:val="000000" w:themeColor="text1"/>
              </w:rPr>
            </w:pPr>
            <w:r w:rsidRPr="006E3A80">
              <w:rPr>
                <w:b/>
                <w:bCs/>
                <w:color w:val="000000" w:themeColor="text1"/>
              </w:rPr>
              <w:t>Manual d</w:t>
            </w:r>
            <w:r>
              <w:rPr>
                <w:b/>
                <w:bCs/>
                <w:color w:val="000000" w:themeColor="text1"/>
              </w:rPr>
              <w:t>o</w:t>
            </w:r>
            <w:r w:rsidRPr="006E3A80">
              <w:rPr>
                <w:b/>
                <w:bCs/>
                <w:color w:val="000000" w:themeColor="text1"/>
              </w:rPr>
              <w:t xml:space="preserve"> Professor</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90624" w14:textId="77777777" w:rsidR="006E3A80" w:rsidRPr="006E3A80" w:rsidRDefault="006E3A80">
            <w:pPr>
              <w:jc w:val="center"/>
              <w:rPr>
                <w:b/>
                <w:bCs/>
                <w:color w:val="000000" w:themeColor="text1"/>
              </w:rPr>
            </w:pPr>
            <w:r w:rsidRPr="006E3A80">
              <w:rPr>
                <w:b/>
                <w:bCs/>
                <w:color w:val="000000" w:themeColor="text1"/>
              </w:rPr>
              <w:t>Nº de volumes</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064FDD" w14:textId="77777777" w:rsidR="006E3A80" w:rsidRPr="00BC4472" w:rsidRDefault="006E3A80" w:rsidP="006E3A80">
            <w:pPr>
              <w:jc w:val="center"/>
              <w:rPr>
                <w:color w:val="000000" w:themeColor="text1"/>
                <w:lang w:val="pt-BR"/>
              </w:rPr>
            </w:pPr>
            <w:r w:rsidRPr="00BC4472">
              <w:rPr>
                <w:color w:val="000000" w:themeColor="text1"/>
                <w:lang w:val="pt-BR"/>
              </w:rPr>
              <w:t>Etapas 1 e 2 - Volume I</w:t>
            </w:r>
          </w:p>
          <w:p w14:paraId="31FD8DBD" w14:textId="7732D3CF" w:rsidR="006E3A80" w:rsidRPr="00BC4472" w:rsidRDefault="006E3A80" w:rsidP="006E3A80">
            <w:pPr>
              <w:jc w:val="center"/>
              <w:rPr>
                <w:sz w:val="24"/>
                <w:szCs w:val="24"/>
                <w:lang w:val="pt-BR"/>
              </w:rPr>
            </w:pPr>
            <w:r w:rsidRPr="00BC4472">
              <w:rPr>
                <w:color w:val="000000" w:themeColor="text1"/>
                <w:lang w:val="pt-BR"/>
              </w:rPr>
              <w:t>Etapas 3 e 4 - Volume II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334C65" w14:textId="4B969F5B" w:rsidR="006E3A80" w:rsidRDefault="006E3A80">
            <w:pPr>
              <w:jc w:val="center"/>
              <w:rPr>
                <w:color w:val="000000" w:themeColor="text1"/>
              </w:rPr>
            </w:pPr>
            <w:r>
              <w:rPr>
                <w:color w:val="000000" w:themeColor="text1"/>
              </w:rPr>
              <w:t>Etapas 1 e 2 - Volume único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06BC7F" w14:textId="0A112CAE" w:rsidR="006E3A80" w:rsidRDefault="006E3A80">
            <w:pPr>
              <w:jc w:val="center"/>
              <w:rPr>
                <w:color w:val="000000" w:themeColor="text1"/>
              </w:rPr>
            </w:pPr>
            <w:r>
              <w:rPr>
                <w:color w:val="000000" w:themeColor="text1"/>
              </w:rPr>
              <w:t>Etapas 3 e 4 -Volume único</w:t>
            </w:r>
          </w:p>
        </w:tc>
      </w:tr>
      <w:tr w:rsidR="006E3A80" w14:paraId="1AF0E3A7" w14:textId="77777777" w:rsidTr="006E3A80">
        <w:trPr>
          <w:trHeight w:val="695"/>
          <w:jc w:val="center"/>
        </w:trPr>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1D432C" w14:textId="77777777" w:rsidR="006E3A80" w:rsidRPr="006E3A80" w:rsidRDefault="006E3A80">
            <w:pPr>
              <w:rPr>
                <w:b/>
                <w:bCs/>
                <w:color w:val="000000" w:themeColor="text1"/>
              </w:rPr>
            </w:pP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6D795" w14:textId="77777777" w:rsidR="006E3A80" w:rsidRPr="006E3A80" w:rsidRDefault="006E3A80">
            <w:pPr>
              <w:jc w:val="center"/>
              <w:rPr>
                <w:b/>
                <w:bCs/>
                <w:color w:val="000000" w:themeColor="text1"/>
              </w:rPr>
            </w:pPr>
            <w:r w:rsidRPr="006E3A80">
              <w:rPr>
                <w:b/>
                <w:bCs/>
                <w:color w:val="000000" w:themeColor="text1"/>
              </w:rPr>
              <w:t>Máximo de Páginas</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A95ED8" w14:textId="77777777" w:rsidR="006E3A80" w:rsidRDefault="006E3A80">
            <w:pPr>
              <w:jc w:val="center"/>
              <w:rPr>
                <w:color w:val="000000" w:themeColor="text1"/>
              </w:rPr>
            </w:pPr>
            <w:r>
              <w:rPr>
                <w:color w:val="000000" w:themeColor="text1"/>
              </w:rPr>
              <w:t>412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A87E01" w14:textId="77777777" w:rsidR="006E3A80" w:rsidRDefault="006E3A80">
            <w:pPr>
              <w:jc w:val="center"/>
              <w:rPr>
                <w:color w:val="000000" w:themeColor="text1"/>
              </w:rPr>
            </w:pPr>
            <w:r>
              <w:rPr>
                <w:color w:val="000000" w:themeColor="text1"/>
              </w:rPr>
              <w:t>412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6B7AB" w14:textId="77777777" w:rsidR="006E3A80" w:rsidRDefault="006E3A80">
            <w:pPr>
              <w:jc w:val="center"/>
              <w:rPr>
                <w:color w:val="000000" w:themeColor="text1"/>
              </w:rPr>
            </w:pPr>
            <w:r>
              <w:rPr>
                <w:color w:val="000000" w:themeColor="text1"/>
              </w:rPr>
              <w:t>412</w:t>
            </w:r>
          </w:p>
        </w:tc>
      </w:tr>
    </w:tbl>
    <w:p w14:paraId="507CB7C7" w14:textId="77777777" w:rsidR="006E3A80" w:rsidRPr="00065573" w:rsidRDefault="006E3A80" w:rsidP="00C21B65">
      <w:pPr>
        <w:widowControl w:val="0"/>
        <w:snapToGrid w:val="0"/>
        <w:spacing w:before="120" w:after="120" w:line="360" w:lineRule="auto"/>
        <w:ind w:right="45"/>
        <w:jc w:val="center"/>
        <w:rPr>
          <w:rFonts w:ascii="Times New Roman" w:eastAsia="Times New Roman" w:hAnsi="Times New Roman" w:cs="Times New Roman"/>
          <w:b/>
          <w:bCs/>
          <w:color w:val="000000" w:themeColor="text1"/>
        </w:rPr>
      </w:pPr>
    </w:p>
    <w:p w14:paraId="6D046831" w14:textId="5BADE9EB" w:rsidR="00906B1E" w:rsidRPr="00065573" w:rsidRDefault="4583E329" w:rsidP="3C8EA1FF">
      <w:pPr>
        <w:pStyle w:val="PargrafodaLista"/>
        <w:numPr>
          <w:ilvl w:val="1"/>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A</w:t>
      </w:r>
      <w:r w:rsidR="00906B1E" w:rsidRPr="00065573">
        <w:rPr>
          <w:rFonts w:ascii="Times New Roman" w:hAnsi="Times New Roman" w:cs="Times New Roman"/>
        </w:rPr>
        <w:t>s</w:t>
      </w:r>
      <w:r w:rsidRPr="00065573">
        <w:rPr>
          <w:rFonts w:ascii="Times New Roman" w:hAnsi="Times New Roman" w:cs="Times New Roman"/>
        </w:rPr>
        <w:t xml:space="preserve"> </w:t>
      </w:r>
      <w:r w:rsidR="00906B1E" w:rsidRPr="00065573">
        <w:rPr>
          <w:rFonts w:ascii="Times New Roman" w:hAnsi="Times New Roman" w:cs="Times New Roman"/>
        </w:rPr>
        <w:t xml:space="preserve">coleções </w:t>
      </w:r>
      <w:r w:rsidRPr="00065573">
        <w:rPr>
          <w:rFonts w:ascii="Times New Roman" w:hAnsi="Times New Roman" w:cs="Times New Roman"/>
        </w:rPr>
        <w:t>didática</w:t>
      </w:r>
      <w:r w:rsidR="00906B1E" w:rsidRPr="00065573">
        <w:rPr>
          <w:rFonts w:ascii="Times New Roman" w:hAnsi="Times New Roman" w:cs="Times New Roman"/>
        </w:rPr>
        <w:t>s</w:t>
      </w:r>
      <w:r w:rsidRPr="00065573">
        <w:rPr>
          <w:rFonts w:ascii="Times New Roman" w:hAnsi="Times New Roman" w:cs="Times New Roman"/>
        </w:rPr>
        <w:t xml:space="preserve"> destinada</w:t>
      </w:r>
      <w:r w:rsidR="00906B1E" w:rsidRPr="00065573">
        <w:rPr>
          <w:rFonts w:ascii="Times New Roman" w:hAnsi="Times New Roman" w:cs="Times New Roman"/>
        </w:rPr>
        <w:t>s</w:t>
      </w:r>
      <w:r w:rsidRPr="00065573">
        <w:rPr>
          <w:rFonts w:ascii="Times New Roman" w:hAnsi="Times New Roman" w:cs="Times New Roman"/>
        </w:rPr>
        <w:t xml:space="preserve"> </w:t>
      </w:r>
      <w:r w:rsidR="00636258" w:rsidRPr="00065573">
        <w:rPr>
          <w:rFonts w:ascii="Times New Roman" w:hAnsi="Times New Roman" w:cs="Times New Roman"/>
        </w:rPr>
        <w:t>ao</w:t>
      </w:r>
      <w:r w:rsidRPr="00065573">
        <w:rPr>
          <w:rFonts w:ascii="Times New Roman" w:hAnsi="Times New Roman" w:cs="Times New Roman"/>
        </w:rPr>
        <w:t xml:space="preserve"> 1º segmento</w:t>
      </w:r>
      <w:r w:rsidR="00906B1E" w:rsidRPr="00065573">
        <w:rPr>
          <w:rFonts w:ascii="Times New Roman" w:hAnsi="Times New Roman" w:cs="Times New Roman"/>
        </w:rPr>
        <w:t xml:space="preserve"> do ensino fundamental</w:t>
      </w:r>
      <w:r w:rsidRPr="00065573">
        <w:rPr>
          <w:rFonts w:ascii="Times New Roman" w:hAnsi="Times New Roman" w:cs="Times New Roman"/>
        </w:rPr>
        <w:t xml:space="preserve"> ser</w:t>
      </w:r>
      <w:r w:rsidR="00906B1E" w:rsidRPr="00065573">
        <w:rPr>
          <w:rFonts w:ascii="Times New Roman" w:hAnsi="Times New Roman" w:cs="Times New Roman"/>
        </w:rPr>
        <w:t>ão</w:t>
      </w:r>
      <w:r w:rsidRPr="00065573">
        <w:rPr>
          <w:rFonts w:ascii="Times New Roman" w:hAnsi="Times New Roman" w:cs="Times New Roman"/>
        </w:rPr>
        <w:t xml:space="preserve"> </w:t>
      </w:r>
      <w:r w:rsidR="00906B1E" w:rsidRPr="00065573">
        <w:rPr>
          <w:rFonts w:ascii="Times New Roman" w:hAnsi="Times New Roman" w:cs="Times New Roman"/>
        </w:rPr>
        <w:t xml:space="preserve">organizadas </w:t>
      </w:r>
      <w:r w:rsidRPr="00065573">
        <w:rPr>
          <w:rFonts w:ascii="Times New Roman" w:hAnsi="Times New Roman" w:cs="Times New Roman"/>
        </w:rPr>
        <w:t>por área d</w:t>
      </w:r>
      <w:r w:rsidR="7A3D9AC8" w:rsidRPr="00065573">
        <w:rPr>
          <w:rFonts w:ascii="Times New Roman" w:hAnsi="Times New Roman" w:cs="Times New Roman"/>
        </w:rPr>
        <w:t>e</w:t>
      </w:r>
      <w:r w:rsidRPr="00065573">
        <w:rPr>
          <w:rFonts w:ascii="Times New Roman" w:hAnsi="Times New Roman" w:cs="Times New Roman"/>
        </w:rPr>
        <w:t xml:space="preserve"> conhecimento, </w:t>
      </w:r>
      <w:r w:rsidR="00906B1E" w:rsidRPr="00065573">
        <w:rPr>
          <w:rFonts w:ascii="Times New Roman" w:hAnsi="Times New Roman" w:cs="Times New Roman"/>
        </w:rPr>
        <w:t>podendo haver inscrições de coleções de práticas de Alfabetização e de Matemática e coleções de práticas em Linguagem e Cultura e do Mundo do Trabalho.</w:t>
      </w:r>
    </w:p>
    <w:p w14:paraId="375C2BB1" w14:textId="34B18036" w:rsidR="001E7385" w:rsidRPr="00065573" w:rsidRDefault="4583E329"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Cada </w:t>
      </w:r>
      <w:r w:rsidR="001E7385" w:rsidRPr="00065573">
        <w:rPr>
          <w:rFonts w:ascii="Times New Roman" w:hAnsi="Times New Roman" w:cs="Times New Roman"/>
        </w:rPr>
        <w:t xml:space="preserve">coleção é composta por </w:t>
      </w:r>
      <w:r w:rsidR="00906B1E" w:rsidRPr="00065573">
        <w:rPr>
          <w:rFonts w:ascii="Times New Roman" w:hAnsi="Times New Roman" w:cs="Times New Roman"/>
        </w:rPr>
        <w:t xml:space="preserve">8 </w:t>
      </w:r>
      <w:r w:rsidR="001E7385" w:rsidRPr="00065573">
        <w:rPr>
          <w:rFonts w:ascii="Times New Roman" w:hAnsi="Times New Roman" w:cs="Times New Roman"/>
        </w:rPr>
        <w:t>volumes</w:t>
      </w:r>
      <w:r w:rsidR="00906B1E" w:rsidRPr="00065573">
        <w:rPr>
          <w:rFonts w:ascii="Times New Roman" w:hAnsi="Times New Roman" w:cs="Times New Roman"/>
        </w:rPr>
        <w:t>, sendo</w:t>
      </w:r>
      <w:r w:rsidR="001E7385" w:rsidRPr="00065573">
        <w:rPr>
          <w:rFonts w:ascii="Times New Roman" w:hAnsi="Times New Roman" w:cs="Times New Roman"/>
        </w:rPr>
        <w:t xml:space="preserve"> </w:t>
      </w:r>
      <w:r w:rsidR="00906B1E" w:rsidRPr="00065573">
        <w:rPr>
          <w:rFonts w:ascii="Times New Roman" w:hAnsi="Times New Roman" w:cs="Times New Roman"/>
        </w:rPr>
        <w:t xml:space="preserve">2 volumes do </w:t>
      </w:r>
      <w:r w:rsidR="001E7385" w:rsidRPr="00065573">
        <w:rPr>
          <w:rFonts w:ascii="Times New Roman" w:hAnsi="Times New Roman" w:cs="Times New Roman"/>
        </w:rPr>
        <w:t>Livro do Estudante</w:t>
      </w:r>
      <w:r w:rsidR="00906B1E" w:rsidRPr="00065573">
        <w:rPr>
          <w:rFonts w:ascii="Times New Roman" w:hAnsi="Times New Roman" w:cs="Times New Roman"/>
        </w:rPr>
        <w:t xml:space="preserve"> impresso</w:t>
      </w:r>
      <w:r w:rsidR="001E7385" w:rsidRPr="00065573">
        <w:rPr>
          <w:rFonts w:ascii="Times New Roman" w:hAnsi="Times New Roman" w:cs="Times New Roman"/>
        </w:rPr>
        <w:t xml:space="preserve">, </w:t>
      </w:r>
      <w:r w:rsidR="00906B1E" w:rsidRPr="00065573">
        <w:rPr>
          <w:rFonts w:ascii="Times New Roman" w:hAnsi="Times New Roman" w:cs="Times New Roman"/>
        </w:rPr>
        <w:t xml:space="preserve">2 volumes do </w:t>
      </w:r>
      <w:r w:rsidR="00687B4E" w:rsidRPr="00065573">
        <w:rPr>
          <w:rFonts w:ascii="Times New Roman" w:hAnsi="Times New Roman" w:cs="Times New Roman"/>
        </w:rPr>
        <w:t>Livro do professor</w:t>
      </w:r>
      <w:r w:rsidR="00906B1E" w:rsidRPr="00065573">
        <w:rPr>
          <w:rFonts w:ascii="Times New Roman" w:hAnsi="Times New Roman" w:cs="Times New Roman"/>
        </w:rPr>
        <w:t xml:space="preserve"> impresso</w:t>
      </w:r>
      <w:r w:rsidR="001E7385" w:rsidRPr="00065573">
        <w:rPr>
          <w:rFonts w:ascii="Times New Roman" w:hAnsi="Times New Roman" w:cs="Times New Roman"/>
        </w:rPr>
        <w:t xml:space="preserve">, </w:t>
      </w:r>
      <w:r w:rsidR="00906B1E" w:rsidRPr="00065573">
        <w:rPr>
          <w:rFonts w:ascii="Times New Roman" w:hAnsi="Times New Roman" w:cs="Times New Roman"/>
        </w:rPr>
        <w:t xml:space="preserve">2 volumes do Livro </w:t>
      </w:r>
      <w:r w:rsidR="001E7385" w:rsidRPr="00065573">
        <w:rPr>
          <w:rFonts w:ascii="Times New Roman" w:hAnsi="Times New Roman" w:cs="Times New Roman"/>
        </w:rPr>
        <w:t xml:space="preserve">do </w:t>
      </w:r>
      <w:r w:rsidR="00906B1E" w:rsidRPr="00065573">
        <w:rPr>
          <w:rFonts w:ascii="Times New Roman" w:hAnsi="Times New Roman" w:cs="Times New Roman"/>
        </w:rPr>
        <w:t>E</w:t>
      </w:r>
      <w:r w:rsidR="001E7385" w:rsidRPr="00065573">
        <w:rPr>
          <w:rFonts w:ascii="Times New Roman" w:hAnsi="Times New Roman" w:cs="Times New Roman"/>
        </w:rPr>
        <w:t>studante</w:t>
      </w:r>
      <w:r w:rsidR="00906B1E" w:rsidRPr="00065573">
        <w:rPr>
          <w:rFonts w:ascii="Times New Roman" w:hAnsi="Times New Roman" w:cs="Times New Roman"/>
        </w:rPr>
        <w:t xml:space="preserve"> digital</w:t>
      </w:r>
      <w:r w:rsidR="001E7385" w:rsidRPr="00065573">
        <w:rPr>
          <w:rFonts w:ascii="Times New Roman" w:hAnsi="Times New Roman" w:cs="Times New Roman"/>
        </w:rPr>
        <w:t xml:space="preserve"> e </w:t>
      </w:r>
      <w:r w:rsidR="00906B1E" w:rsidRPr="00065573">
        <w:rPr>
          <w:rFonts w:ascii="Times New Roman" w:hAnsi="Times New Roman" w:cs="Times New Roman"/>
        </w:rPr>
        <w:t xml:space="preserve">2 volumes do </w:t>
      </w:r>
      <w:r w:rsidR="00687B4E" w:rsidRPr="00065573">
        <w:rPr>
          <w:rFonts w:ascii="Times New Roman" w:hAnsi="Times New Roman" w:cs="Times New Roman"/>
        </w:rPr>
        <w:t>Livro do professor</w:t>
      </w:r>
      <w:r w:rsidR="00906B1E" w:rsidRPr="00065573">
        <w:rPr>
          <w:rFonts w:ascii="Times New Roman" w:hAnsi="Times New Roman" w:cs="Times New Roman"/>
        </w:rPr>
        <w:t xml:space="preserve"> digital</w:t>
      </w:r>
      <w:r w:rsidR="001E7385" w:rsidRPr="00065573">
        <w:rPr>
          <w:rFonts w:ascii="Times New Roman" w:hAnsi="Times New Roman" w:cs="Times New Roman"/>
        </w:rPr>
        <w:t xml:space="preserve">, </w:t>
      </w:r>
      <w:r w:rsidR="00906B1E" w:rsidRPr="00065573">
        <w:rPr>
          <w:rFonts w:ascii="Times New Roman" w:hAnsi="Times New Roman" w:cs="Times New Roman"/>
        </w:rPr>
        <w:t>todos</w:t>
      </w:r>
      <w:r w:rsidR="001E7385" w:rsidRPr="00065573">
        <w:rPr>
          <w:rFonts w:ascii="Times New Roman" w:hAnsi="Times New Roman" w:cs="Times New Roman"/>
        </w:rPr>
        <w:t xml:space="preserve"> submetidos </w:t>
      </w:r>
      <w:r w:rsidR="00906B1E" w:rsidRPr="00065573">
        <w:rPr>
          <w:rFonts w:ascii="Times New Roman" w:hAnsi="Times New Roman" w:cs="Times New Roman"/>
        </w:rPr>
        <w:t>às</w:t>
      </w:r>
      <w:r w:rsidR="001E7385" w:rsidRPr="00065573">
        <w:rPr>
          <w:rFonts w:ascii="Times New Roman" w:hAnsi="Times New Roman" w:cs="Times New Roman"/>
        </w:rPr>
        <w:t xml:space="preserve"> etapas </w:t>
      </w:r>
      <w:r w:rsidR="00906B1E" w:rsidRPr="00065573">
        <w:rPr>
          <w:rFonts w:ascii="Times New Roman" w:hAnsi="Times New Roman" w:cs="Times New Roman"/>
        </w:rPr>
        <w:t xml:space="preserve">do processo de aquisição </w:t>
      </w:r>
      <w:r w:rsidR="001E7385" w:rsidRPr="00065573">
        <w:rPr>
          <w:rFonts w:ascii="Times New Roman" w:hAnsi="Times New Roman" w:cs="Times New Roman"/>
        </w:rPr>
        <w:t>do PNLD</w:t>
      </w:r>
      <w:r w:rsidR="00906B1E" w:rsidRPr="00065573">
        <w:rPr>
          <w:rFonts w:ascii="Times New Roman" w:hAnsi="Times New Roman" w:cs="Times New Roman"/>
        </w:rPr>
        <w:t xml:space="preserve"> EJA 2025-2028</w:t>
      </w:r>
      <w:r w:rsidR="006A201B" w:rsidRPr="00065573">
        <w:rPr>
          <w:rFonts w:ascii="Times New Roman" w:hAnsi="Times New Roman" w:cs="Times New Roman"/>
        </w:rPr>
        <w:t>.</w:t>
      </w:r>
    </w:p>
    <w:p w14:paraId="22E6014F" w14:textId="4F1286CA" w:rsidR="00494305" w:rsidRPr="00065573" w:rsidRDefault="00906B1E"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Os Livros do Estudante</w:t>
      </w:r>
      <w:r w:rsidR="115AC5DE" w:rsidRPr="00065573">
        <w:rPr>
          <w:rFonts w:ascii="Times New Roman" w:hAnsi="Times New Roman" w:cs="Times New Roman"/>
        </w:rPr>
        <w:t xml:space="preserve"> destinad</w:t>
      </w:r>
      <w:r w:rsidRPr="00065573">
        <w:rPr>
          <w:rFonts w:ascii="Times New Roman" w:hAnsi="Times New Roman" w:cs="Times New Roman"/>
        </w:rPr>
        <w:t>os</w:t>
      </w:r>
      <w:r w:rsidR="115AC5DE" w:rsidRPr="00065573">
        <w:rPr>
          <w:rFonts w:ascii="Times New Roman" w:hAnsi="Times New Roman" w:cs="Times New Roman"/>
        </w:rPr>
        <w:t xml:space="preserve"> ao 1º segmento </w:t>
      </w:r>
      <w:r w:rsidRPr="00065573">
        <w:rPr>
          <w:rFonts w:ascii="Times New Roman" w:hAnsi="Times New Roman" w:cs="Times New Roman"/>
        </w:rPr>
        <w:t xml:space="preserve">devem ser </w:t>
      </w:r>
      <w:r w:rsidR="115AC5DE" w:rsidRPr="00065573">
        <w:rPr>
          <w:rFonts w:ascii="Times New Roman" w:hAnsi="Times New Roman" w:cs="Times New Roman"/>
        </w:rPr>
        <w:t>consumíve</w:t>
      </w:r>
      <w:r w:rsidRPr="00065573">
        <w:rPr>
          <w:rFonts w:ascii="Times New Roman" w:hAnsi="Times New Roman" w:cs="Times New Roman"/>
        </w:rPr>
        <w:t>is</w:t>
      </w:r>
      <w:r w:rsidR="00810212" w:rsidRPr="00065573">
        <w:rPr>
          <w:rFonts w:ascii="Times New Roman" w:hAnsi="Times New Roman" w:cs="Times New Roman"/>
        </w:rPr>
        <w:t xml:space="preserve"> e </w:t>
      </w:r>
      <w:r w:rsidR="00A81D2F" w:rsidRPr="00065573">
        <w:rPr>
          <w:rFonts w:ascii="Times New Roman" w:hAnsi="Times New Roman" w:cs="Times New Roman"/>
        </w:rPr>
        <w:t>ter</w:t>
      </w:r>
      <w:r w:rsidRPr="00065573">
        <w:rPr>
          <w:rFonts w:ascii="Times New Roman" w:hAnsi="Times New Roman" w:cs="Times New Roman"/>
        </w:rPr>
        <w:t>ão</w:t>
      </w:r>
      <w:r w:rsidR="00810212" w:rsidRPr="00065573">
        <w:rPr>
          <w:rFonts w:ascii="Times New Roman" w:hAnsi="Times New Roman" w:cs="Times New Roman"/>
        </w:rPr>
        <w:t xml:space="preserve"> ciclo de quatro anos</w:t>
      </w:r>
      <w:r w:rsidR="115AC5DE" w:rsidRPr="00065573">
        <w:rPr>
          <w:rFonts w:ascii="Times New Roman" w:hAnsi="Times New Roman" w:cs="Times New Roman"/>
        </w:rPr>
        <w:t>.</w:t>
      </w:r>
    </w:p>
    <w:p w14:paraId="2EF8768C" w14:textId="57884004" w:rsidR="00494305" w:rsidRPr="00065573" w:rsidRDefault="00494305"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Os </w:t>
      </w:r>
      <w:r w:rsidR="00687B4E" w:rsidRPr="00065573">
        <w:rPr>
          <w:rFonts w:ascii="Times New Roman" w:hAnsi="Times New Roman" w:cs="Times New Roman"/>
        </w:rPr>
        <w:t>Livros</w:t>
      </w:r>
      <w:r w:rsidR="00906B1E" w:rsidRPr="00065573">
        <w:rPr>
          <w:rFonts w:ascii="Times New Roman" w:hAnsi="Times New Roman" w:cs="Times New Roman"/>
        </w:rPr>
        <w:t xml:space="preserve"> do Professor</w:t>
      </w:r>
      <w:r w:rsidRPr="00065573">
        <w:rPr>
          <w:rFonts w:ascii="Times New Roman" w:hAnsi="Times New Roman" w:cs="Times New Roman"/>
        </w:rPr>
        <w:t xml:space="preserve"> destinad</w:t>
      </w:r>
      <w:r w:rsidR="00906B1E" w:rsidRPr="00065573">
        <w:rPr>
          <w:rFonts w:ascii="Times New Roman" w:hAnsi="Times New Roman" w:cs="Times New Roman"/>
        </w:rPr>
        <w:t>os</w:t>
      </w:r>
      <w:r w:rsidRPr="00065573">
        <w:rPr>
          <w:rFonts w:ascii="Times New Roman" w:hAnsi="Times New Roman" w:cs="Times New Roman"/>
        </w:rPr>
        <w:t xml:space="preserve"> ao 1º segmento </w:t>
      </w:r>
      <w:r w:rsidR="00906B1E" w:rsidRPr="00065573">
        <w:rPr>
          <w:rFonts w:ascii="Times New Roman" w:hAnsi="Times New Roman" w:cs="Times New Roman"/>
        </w:rPr>
        <w:t xml:space="preserve">deverão ser </w:t>
      </w:r>
      <w:r w:rsidRPr="00065573">
        <w:rPr>
          <w:rFonts w:ascii="Times New Roman" w:hAnsi="Times New Roman" w:cs="Times New Roman"/>
        </w:rPr>
        <w:t>reutilizáveis e terão ciclo de quatro anos.</w:t>
      </w:r>
    </w:p>
    <w:p w14:paraId="03E4C932" w14:textId="43371249" w:rsidR="006E1567" w:rsidRPr="00065573" w:rsidRDefault="002D2A03" w:rsidP="006A624D">
      <w:pPr>
        <w:tabs>
          <w:tab w:val="left" w:pos="426"/>
        </w:tabs>
        <w:snapToGrid w:val="0"/>
        <w:spacing w:before="120" w:after="120" w:line="360" w:lineRule="auto"/>
        <w:jc w:val="both"/>
        <w:rPr>
          <w:rFonts w:ascii="Times New Roman" w:hAnsi="Times New Roman" w:cs="Times New Roman"/>
        </w:rPr>
      </w:pPr>
      <w:r w:rsidRPr="00065573">
        <w:rPr>
          <w:rFonts w:ascii="Times New Roman" w:hAnsi="Times New Roman" w:cs="Times New Roman"/>
        </w:rPr>
        <w:t>Os livros da coleção deverão ser apresentados em dois volumes, sendo o volume I destinado às etapas 1 e 2 e o volume II destinado às etapas 3 e 4.</w:t>
      </w:r>
    </w:p>
    <w:p w14:paraId="7B60A7DA" w14:textId="18733916" w:rsidR="006E1567" w:rsidRPr="00065573" w:rsidRDefault="006E1567" w:rsidP="006A624D">
      <w:pPr>
        <w:pStyle w:val="PargrafodaLista"/>
        <w:numPr>
          <w:ilvl w:val="0"/>
          <w:numId w:val="107"/>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sz w:val="24"/>
          <w:szCs w:val="24"/>
        </w:rPr>
        <w:t>Das</w:t>
      </w:r>
      <w:r w:rsidRPr="00065573">
        <w:rPr>
          <w:rFonts w:ascii="Times New Roman" w:eastAsia="Calibri" w:hAnsi="Times New Roman" w:cs="Times New Roman"/>
          <w:b/>
          <w:bCs/>
          <w:sz w:val="24"/>
          <w:szCs w:val="24"/>
        </w:rPr>
        <w:t xml:space="preserve"> Características Específicas das Obras do </w:t>
      </w:r>
      <w:r w:rsidR="00012832" w:rsidRPr="00065573">
        <w:rPr>
          <w:rFonts w:ascii="Times New Roman" w:eastAsia="Calibri" w:hAnsi="Times New Roman" w:cs="Times New Roman"/>
          <w:b/>
          <w:bCs/>
          <w:sz w:val="24"/>
          <w:szCs w:val="24"/>
        </w:rPr>
        <w:t>2</w:t>
      </w:r>
      <w:r w:rsidRPr="00065573">
        <w:rPr>
          <w:rFonts w:ascii="Times New Roman" w:eastAsia="Calibri" w:hAnsi="Times New Roman" w:cs="Times New Roman"/>
          <w:b/>
          <w:bCs/>
          <w:sz w:val="24"/>
          <w:szCs w:val="24"/>
        </w:rPr>
        <w:t xml:space="preserve">º Segmento da EJA (anos </w:t>
      </w:r>
      <w:r w:rsidR="00012832" w:rsidRPr="00065573">
        <w:rPr>
          <w:rFonts w:ascii="Times New Roman" w:eastAsia="Calibri" w:hAnsi="Times New Roman" w:cs="Times New Roman"/>
          <w:b/>
          <w:bCs/>
          <w:sz w:val="24"/>
          <w:szCs w:val="24"/>
        </w:rPr>
        <w:t>finais</w:t>
      </w:r>
      <w:r w:rsidRPr="00065573">
        <w:rPr>
          <w:rFonts w:ascii="Times New Roman" w:eastAsia="Calibri" w:hAnsi="Times New Roman" w:cs="Times New Roman"/>
          <w:b/>
          <w:bCs/>
          <w:sz w:val="24"/>
          <w:szCs w:val="24"/>
        </w:rPr>
        <w:t>)</w:t>
      </w:r>
    </w:p>
    <w:p w14:paraId="46144743" w14:textId="71ADA8C8" w:rsidR="006E1567" w:rsidRPr="00065573" w:rsidRDefault="006E1567"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Serão avaliadas obras didáticas para a modalidade de Educação de Jovens e Adultos – EJA destinadas aos estudantes e professores do ensino fundamental para o 2º segmento (anos finais), conforme quadro a seguir, observadas as condições e demais especificações constantes neste edital e seus anexos:</w:t>
      </w:r>
    </w:p>
    <w:p w14:paraId="6D51C19E" w14:textId="144B0208" w:rsidR="00A1633A" w:rsidRPr="00065573" w:rsidRDefault="66753B69" w:rsidP="006A624D">
      <w:pPr>
        <w:widowControl w:val="0"/>
        <w:snapToGrid w:val="0"/>
        <w:spacing w:before="120" w:after="120" w:line="360" w:lineRule="auto"/>
        <w:ind w:right="45"/>
        <w:jc w:val="center"/>
        <w:rPr>
          <w:rFonts w:ascii="Times New Roman" w:eastAsia="Times New Roman" w:hAnsi="Times New Roman" w:cs="Times New Roman"/>
          <w:b/>
          <w:bCs/>
          <w:color w:val="000000" w:themeColor="text1"/>
        </w:rPr>
      </w:pPr>
      <w:r w:rsidRPr="00065573">
        <w:rPr>
          <w:rFonts w:ascii="Times New Roman" w:eastAsia="Times New Roman" w:hAnsi="Times New Roman" w:cs="Times New Roman"/>
          <w:b/>
          <w:bCs/>
          <w:color w:val="000000" w:themeColor="text1"/>
        </w:rPr>
        <w:t>Quadro 2: Coleção didática</w:t>
      </w:r>
      <w:r w:rsidR="00D62435" w:rsidRPr="00065573">
        <w:rPr>
          <w:rFonts w:ascii="Times New Roman" w:eastAsia="Times New Roman" w:hAnsi="Times New Roman" w:cs="Times New Roman"/>
          <w:b/>
          <w:bCs/>
          <w:color w:val="000000" w:themeColor="text1"/>
        </w:rPr>
        <w:t xml:space="preserve"> de livros</w:t>
      </w:r>
      <w:r w:rsidRPr="00065573">
        <w:rPr>
          <w:rFonts w:ascii="Times New Roman" w:eastAsia="Times New Roman" w:hAnsi="Times New Roman" w:cs="Times New Roman"/>
          <w:b/>
          <w:bCs/>
          <w:color w:val="000000" w:themeColor="text1"/>
        </w:rPr>
        <w:t xml:space="preserve"> </w:t>
      </w:r>
      <w:r w:rsidR="00CF4B10">
        <w:rPr>
          <w:rFonts w:ascii="Times New Roman" w:eastAsia="Times New Roman" w:hAnsi="Times New Roman" w:cs="Times New Roman"/>
          <w:b/>
          <w:bCs/>
          <w:color w:val="000000" w:themeColor="text1"/>
        </w:rPr>
        <w:t>reutilizável</w:t>
      </w:r>
      <w:r w:rsidRPr="00065573">
        <w:rPr>
          <w:rFonts w:ascii="Times New Roman" w:eastAsia="Times New Roman" w:hAnsi="Times New Roman" w:cs="Times New Roman"/>
          <w:b/>
          <w:bCs/>
          <w:color w:val="000000" w:themeColor="text1"/>
        </w:rPr>
        <w:t xml:space="preserve"> para o 2º Segmento</w:t>
      </w:r>
      <w:r w:rsidR="0019068E" w:rsidRPr="00065573">
        <w:rPr>
          <w:rFonts w:ascii="Times New Roman" w:eastAsia="Times New Roman" w:hAnsi="Times New Roman" w:cs="Times New Roman"/>
          <w:b/>
          <w:bCs/>
          <w:color w:val="000000" w:themeColor="text1"/>
        </w:rPr>
        <w:t xml:space="preserve"> -</w:t>
      </w:r>
      <w:r w:rsidRPr="00065573">
        <w:rPr>
          <w:rFonts w:ascii="Times New Roman" w:eastAsia="Times New Roman" w:hAnsi="Times New Roman" w:cs="Times New Roman"/>
          <w:b/>
          <w:bCs/>
          <w:color w:val="000000" w:themeColor="text1"/>
        </w:rPr>
        <w:t>Anos</w:t>
      </w:r>
      <w:r w:rsidR="0019068E" w:rsidRPr="00065573">
        <w:rPr>
          <w:rFonts w:ascii="Times New Roman" w:eastAsia="Times New Roman" w:hAnsi="Times New Roman" w:cs="Times New Roman"/>
          <w:b/>
          <w:bCs/>
          <w:color w:val="000000" w:themeColor="text1"/>
        </w:rPr>
        <w:t xml:space="preserve"> </w:t>
      </w:r>
      <w:r w:rsidRPr="00065573">
        <w:rPr>
          <w:rFonts w:ascii="Times New Roman" w:eastAsia="Times New Roman" w:hAnsi="Times New Roman" w:cs="Times New Roman"/>
          <w:b/>
          <w:bCs/>
          <w:color w:val="000000" w:themeColor="text1"/>
        </w:rPr>
        <w:t xml:space="preserve">Finais </w:t>
      </w:r>
    </w:p>
    <w:p w14:paraId="56265A8B" w14:textId="5ADE7DAB" w:rsidR="00A1633A" w:rsidRDefault="66753B69" w:rsidP="006A624D">
      <w:pPr>
        <w:widowControl w:val="0"/>
        <w:snapToGrid w:val="0"/>
        <w:spacing w:before="120" w:after="120" w:line="360" w:lineRule="auto"/>
        <w:ind w:right="45"/>
        <w:jc w:val="center"/>
        <w:rPr>
          <w:rFonts w:ascii="Times New Roman" w:eastAsia="Times New Roman" w:hAnsi="Times New Roman" w:cs="Times New Roman"/>
          <w:b/>
          <w:bCs/>
          <w:color w:val="000000" w:themeColor="text1"/>
        </w:rPr>
      </w:pPr>
      <w:r w:rsidRPr="00065573">
        <w:rPr>
          <w:rFonts w:ascii="Times New Roman" w:eastAsia="Times New Roman" w:hAnsi="Times New Roman" w:cs="Times New Roman"/>
          <w:b/>
          <w:bCs/>
          <w:color w:val="000000" w:themeColor="text1"/>
        </w:rPr>
        <w:t xml:space="preserve">do Ensino Fundamental </w:t>
      </w:r>
    </w:p>
    <w:tbl>
      <w:tblPr>
        <w:tblStyle w:val="Tabelacomgrade"/>
        <w:tblW w:w="8925" w:type="dxa"/>
        <w:tblLayout w:type="fixed"/>
        <w:tblLook w:val="06A0" w:firstRow="1" w:lastRow="0" w:firstColumn="1" w:lastColumn="0" w:noHBand="1" w:noVBand="1"/>
      </w:tblPr>
      <w:tblGrid>
        <w:gridCol w:w="1129"/>
        <w:gridCol w:w="1095"/>
        <w:gridCol w:w="1245"/>
        <w:gridCol w:w="1262"/>
        <w:gridCol w:w="1501"/>
        <w:gridCol w:w="1417"/>
        <w:gridCol w:w="1276"/>
      </w:tblGrid>
      <w:tr w:rsidR="006E3A80" w14:paraId="06157FF9" w14:textId="77777777" w:rsidTr="006E3A80">
        <w:trPr>
          <w:trHeight w:val="749"/>
        </w:trPr>
        <w:tc>
          <w:tcPr>
            <w:tcW w:w="89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FDC00C0" w14:textId="77777777" w:rsidR="006E3A80" w:rsidRPr="00BC4472" w:rsidRDefault="006E3A80">
            <w:pPr>
              <w:widowControl w:val="0"/>
              <w:jc w:val="center"/>
              <w:rPr>
                <w:b/>
                <w:color w:val="000000" w:themeColor="text1"/>
                <w:lang w:val="pt-BR"/>
              </w:rPr>
            </w:pPr>
            <w:r>
              <w:rPr>
                <w:b/>
                <w:color w:val="000000" w:themeColor="text1"/>
                <w:lang w:val="pt-PT"/>
              </w:rPr>
              <w:t>Objeto 2 - Coleções didáticas do 2º Segmento EJA - Anos Finais do Ensino Fundamental</w:t>
            </w:r>
          </w:p>
        </w:tc>
      </w:tr>
      <w:tr w:rsidR="006E3A80" w14:paraId="06F01BFD" w14:textId="77777777" w:rsidTr="006E3A80">
        <w:trPr>
          <w:trHeight w:val="570"/>
        </w:trPr>
        <w:tc>
          <w:tcPr>
            <w:tcW w:w="2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B2C1B" w14:textId="77777777" w:rsidR="006E3A80" w:rsidRDefault="006E3A80">
            <w:pPr>
              <w:jc w:val="center"/>
              <w:rPr>
                <w:color w:val="000000" w:themeColor="text1"/>
              </w:rPr>
            </w:pPr>
            <w:r>
              <w:rPr>
                <w:color w:val="000000" w:themeColor="text1"/>
              </w:rPr>
              <w:t>Etapas</w:t>
            </w:r>
          </w:p>
        </w:tc>
        <w:tc>
          <w:tcPr>
            <w:tcW w:w="6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7C792" w14:textId="77777777" w:rsidR="006E3A80" w:rsidRDefault="006E3A80">
            <w:pPr>
              <w:jc w:val="center"/>
              <w:rPr>
                <w:i/>
                <w:iCs/>
                <w:lang w:val="pt-PT"/>
              </w:rPr>
            </w:pPr>
            <w:r>
              <w:rPr>
                <w:i/>
                <w:iCs/>
                <w:lang w:val="pt-PT"/>
              </w:rPr>
              <w:t xml:space="preserve">Etapas 5, 6, 7 e 8 </w:t>
            </w:r>
          </w:p>
        </w:tc>
      </w:tr>
      <w:tr w:rsidR="006E3A80" w14:paraId="7E2A357C" w14:textId="77777777" w:rsidTr="006E3A80">
        <w:trPr>
          <w:trHeight w:val="913"/>
        </w:trPr>
        <w:tc>
          <w:tcPr>
            <w:tcW w:w="2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E6B43" w14:textId="77777777" w:rsidR="006E3A80" w:rsidRPr="00CF4B10" w:rsidRDefault="006E3A80">
            <w:pPr>
              <w:jc w:val="center"/>
              <w:rPr>
                <w:b/>
                <w:bCs/>
                <w:color w:val="000000" w:themeColor="text1"/>
                <w:lang w:val="pt-BR"/>
              </w:rPr>
            </w:pPr>
            <w:r w:rsidRPr="00CF4B10">
              <w:rPr>
                <w:b/>
                <w:bCs/>
                <w:color w:val="000000" w:themeColor="text1"/>
              </w:rPr>
              <w:lastRenderedPageBreak/>
              <w:t>Área do Conhecimento</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5C593" w14:textId="77777777" w:rsidR="006E3A80" w:rsidRDefault="006E3A80">
            <w:pPr>
              <w:widowControl w:val="0"/>
              <w:jc w:val="center"/>
              <w:rPr>
                <w:color w:val="000000" w:themeColor="text1"/>
                <w:lang w:val="pt-PT"/>
              </w:rPr>
            </w:pPr>
            <w:r>
              <w:rPr>
                <w:color w:val="000000" w:themeColor="text1"/>
                <w:lang w:val="pt-PT"/>
              </w:rPr>
              <w:t>Práticas de Leitura e Escrita</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49893E" w14:textId="77777777" w:rsidR="006E3A80" w:rsidRDefault="006E3A80">
            <w:pPr>
              <w:widowControl w:val="0"/>
              <w:jc w:val="center"/>
              <w:rPr>
                <w:color w:val="000000" w:themeColor="text1"/>
                <w:lang w:val="pt-PT"/>
              </w:rPr>
            </w:pPr>
            <w:r>
              <w:rPr>
                <w:color w:val="000000" w:themeColor="text1"/>
                <w:lang w:val="pt-PT"/>
              </w:rPr>
              <w:t>Práticas em Matemática</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2FE7E" w14:textId="77777777" w:rsidR="006E3A80" w:rsidRDefault="006E3A80">
            <w:pPr>
              <w:pStyle w:val="TableParagraph"/>
              <w:spacing w:before="109"/>
              <w:ind w:left="270" w:right="254"/>
              <w:jc w:val="center"/>
              <w:rPr>
                <w:color w:val="000000" w:themeColor="text1"/>
                <w:lang w:val="pt-PT"/>
              </w:rPr>
            </w:pPr>
            <w:r>
              <w:rPr>
                <w:color w:val="000000" w:themeColor="text1"/>
                <w:lang w:val="pt-PT"/>
              </w:rPr>
              <w:t>Práticas em Ciências da Natureza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8A0211" w14:textId="77777777" w:rsidR="006E3A80" w:rsidRDefault="006E3A80">
            <w:pPr>
              <w:widowControl w:val="0"/>
              <w:jc w:val="center"/>
              <w:rPr>
                <w:color w:val="000000" w:themeColor="text1"/>
                <w:lang w:val="pt-BR"/>
              </w:rPr>
            </w:pPr>
            <w:r>
              <w:rPr>
                <w:color w:val="000000" w:themeColor="text1"/>
                <w:lang w:val="pt-PT"/>
              </w:rPr>
              <w:t>Práticas em Ciências Humanas e Arte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DF4EE" w14:textId="77777777" w:rsidR="006E3A80" w:rsidRDefault="006E3A80">
            <w:pPr>
              <w:widowControl w:val="0"/>
              <w:jc w:val="center"/>
              <w:rPr>
                <w:color w:val="000000" w:themeColor="text1"/>
                <w:lang w:val="pt-PT"/>
              </w:rPr>
            </w:pPr>
            <w:r>
              <w:rPr>
                <w:color w:val="000000" w:themeColor="text1"/>
                <w:lang w:val="pt-PT"/>
              </w:rPr>
              <w:t>Práticas em Língua Inglesa</w:t>
            </w:r>
          </w:p>
        </w:tc>
      </w:tr>
      <w:tr w:rsidR="006E3A80" w14:paraId="70AE4224" w14:textId="77777777" w:rsidTr="006E3A80">
        <w:trPr>
          <w:trHeight w:val="300"/>
        </w:trPr>
        <w:tc>
          <w:tcPr>
            <w:tcW w:w="1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52CCE2" w14:textId="17E3E753" w:rsidR="006E3A80" w:rsidRPr="00CF4B10" w:rsidRDefault="006E3A80">
            <w:pPr>
              <w:jc w:val="center"/>
              <w:rPr>
                <w:b/>
                <w:bCs/>
                <w:color w:val="000000" w:themeColor="text1"/>
                <w:lang w:val="pt-BR"/>
              </w:rPr>
            </w:pPr>
            <w:r w:rsidRPr="00CF4B10">
              <w:rPr>
                <w:b/>
                <w:bCs/>
                <w:color w:val="000000" w:themeColor="text1"/>
              </w:rPr>
              <w:t>Livro do Estudante</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8AD73C" w14:textId="77777777" w:rsidR="006E3A80" w:rsidRPr="00CF4B10" w:rsidRDefault="006E3A80">
            <w:pPr>
              <w:jc w:val="center"/>
              <w:rPr>
                <w:b/>
                <w:bCs/>
                <w:color w:val="000000" w:themeColor="text1"/>
              </w:rPr>
            </w:pPr>
            <w:r w:rsidRPr="00CF4B10">
              <w:rPr>
                <w:b/>
                <w:bCs/>
                <w:color w:val="000000" w:themeColor="text1"/>
              </w:rPr>
              <w:t>Nº de volumes</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01088" w14:textId="77777777" w:rsidR="006E3A80" w:rsidRPr="00BC4472" w:rsidRDefault="006E3A80">
            <w:pPr>
              <w:jc w:val="center"/>
              <w:rPr>
                <w:color w:val="000000" w:themeColor="text1"/>
                <w:lang w:val="pt-BR"/>
              </w:rPr>
            </w:pPr>
            <w:r w:rsidRPr="00BC4472">
              <w:rPr>
                <w:color w:val="000000" w:themeColor="text1"/>
                <w:lang w:val="pt-BR"/>
              </w:rPr>
              <w:t>Etapas 5 e 6 - Volume I</w:t>
            </w:r>
          </w:p>
          <w:p w14:paraId="6A371549" w14:textId="77777777" w:rsidR="006E3A80" w:rsidRPr="00BC4472" w:rsidRDefault="006E3A80">
            <w:pPr>
              <w:jc w:val="center"/>
              <w:rPr>
                <w:sz w:val="24"/>
                <w:szCs w:val="24"/>
                <w:lang w:val="pt-BR"/>
              </w:rPr>
            </w:pPr>
            <w:r w:rsidRPr="00BC4472">
              <w:rPr>
                <w:color w:val="000000" w:themeColor="text1"/>
                <w:lang w:val="pt-BR"/>
              </w:rPr>
              <w:t>Etapas 7 e 8 - Volume II</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8703A" w14:textId="77777777" w:rsidR="006E3A80" w:rsidRPr="00BC4472" w:rsidRDefault="006E3A80">
            <w:pPr>
              <w:jc w:val="center"/>
              <w:rPr>
                <w:color w:val="000000" w:themeColor="text1"/>
                <w:lang w:val="pt-BR"/>
              </w:rPr>
            </w:pPr>
            <w:r w:rsidRPr="00BC4472">
              <w:rPr>
                <w:color w:val="000000" w:themeColor="text1"/>
                <w:lang w:val="pt-BR"/>
              </w:rPr>
              <w:t>Etapas 5 e 6 - Volume I</w:t>
            </w:r>
          </w:p>
          <w:p w14:paraId="363651B0" w14:textId="77777777" w:rsidR="006E3A80" w:rsidRPr="00BC4472" w:rsidRDefault="006E3A80">
            <w:pPr>
              <w:jc w:val="center"/>
              <w:rPr>
                <w:sz w:val="24"/>
                <w:szCs w:val="24"/>
                <w:lang w:val="pt-BR"/>
              </w:rPr>
            </w:pPr>
            <w:r w:rsidRPr="00BC4472">
              <w:rPr>
                <w:color w:val="000000" w:themeColor="text1"/>
                <w:lang w:val="pt-BR"/>
              </w:rPr>
              <w:t>Etapas 7 e 8 - Volume II</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8A700" w14:textId="77777777" w:rsidR="006E3A80" w:rsidRPr="00BC4472" w:rsidRDefault="006E3A80">
            <w:pPr>
              <w:jc w:val="center"/>
              <w:rPr>
                <w:color w:val="000000" w:themeColor="text1"/>
                <w:lang w:val="pt-BR"/>
              </w:rPr>
            </w:pPr>
            <w:r w:rsidRPr="00BC4472">
              <w:rPr>
                <w:color w:val="000000" w:themeColor="text1"/>
                <w:lang w:val="pt-BR"/>
              </w:rPr>
              <w:t>Etapas 5 e 6 - Volume I</w:t>
            </w:r>
          </w:p>
          <w:p w14:paraId="645B9193" w14:textId="77777777" w:rsidR="006E3A80" w:rsidRPr="00BC4472" w:rsidRDefault="006E3A80">
            <w:pPr>
              <w:jc w:val="center"/>
              <w:rPr>
                <w:sz w:val="24"/>
                <w:szCs w:val="24"/>
                <w:lang w:val="pt-BR"/>
              </w:rPr>
            </w:pPr>
            <w:r w:rsidRPr="00BC4472">
              <w:rPr>
                <w:color w:val="000000" w:themeColor="text1"/>
                <w:lang w:val="pt-BR"/>
              </w:rPr>
              <w:t>Etapas 7 e 8 - Volume II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CA7CB" w14:textId="77777777" w:rsidR="006E3A80" w:rsidRPr="00BC4472" w:rsidRDefault="006E3A80">
            <w:pPr>
              <w:jc w:val="center"/>
              <w:rPr>
                <w:color w:val="000000" w:themeColor="text1"/>
                <w:lang w:val="pt-BR"/>
              </w:rPr>
            </w:pPr>
            <w:r w:rsidRPr="00BC4472">
              <w:rPr>
                <w:color w:val="000000" w:themeColor="text1"/>
                <w:lang w:val="pt-BR"/>
              </w:rPr>
              <w:t>Etapas 5 e 6 - Volume I</w:t>
            </w:r>
          </w:p>
          <w:p w14:paraId="3CEDE618" w14:textId="77777777" w:rsidR="006E3A80" w:rsidRPr="00BC4472" w:rsidRDefault="006E3A80">
            <w:pPr>
              <w:jc w:val="center"/>
              <w:rPr>
                <w:sz w:val="24"/>
                <w:szCs w:val="24"/>
                <w:lang w:val="pt-BR"/>
              </w:rPr>
            </w:pPr>
            <w:r w:rsidRPr="00BC4472">
              <w:rPr>
                <w:color w:val="000000" w:themeColor="text1"/>
                <w:lang w:val="pt-BR"/>
              </w:rPr>
              <w:t>Etapas 7 e 8 - Volume II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A10E46" w14:textId="77777777" w:rsidR="006E3A80" w:rsidRPr="00BC4472" w:rsidRDefault="006E3A80">
            <w:pPr>
              <w:jc w:val="center"/>
              <w:rPr>
                <w:color w:val="000000" w:themeColor="text1"/>
                <w:lang w:val="pt-BR"/>
              </w:rPr>
            </w:pPr>
            <w:r w:rsidRPr="00BC4472">
              <w:rPr>
                <w:color w:val="000000" w:themeColor="text1"/>
                <w:lang w:val="pt-BR"/>
              </w:rPr>
              <w:t>Etapas 5 e 6 - Volume I</w:t>
            </w:r>
          </w:p>
          <w:p w14:paraId="76AD47F4" w14:textId="77777777" w:rsidR="006E3A80" w:rsidRPr="00BC4472" w:rsidRDefault="006E3A80">
            <w:pPr>
              <w:jc w:val="center"/>
              <w:rPr>
                <w:sz w:val="24"/>
                <w:szCs w:val="24"/>
                <w:lang w:val="pt-BR"/>
              </w:rPr>
            </w:pPr>
            <w:r w:rsidRPr="00BC4472">
              <w:rPr>
                <w:color w:val="000000" w:themeColor="text1"/>
                <w:lang w:val="pt-BR"/>
              </w:rPr>
              <w:t>Etapas 7 e 8 - Volume II</w:t>
            </w:r>
          </w:p>
        </w:tc>
      </w:tr>
      <w:tr w:rsidR="006E3A80" w14:paraId="55E5AE3B" w14:textId="77777777" w:rsidTr="00CF4B10">
        <w:trPr>
          <w:trHeight w:val="300"/>
        </w:trPr>
        <w:tc>
          <w:tcPr>
            <w:tcW w:w="1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C4B7F" w14:textId="77777777" w:rsidR="006E3A80" w:rsidRPr="00BC4472" w:rsidRDefault="006E3A80">
            <w:pPr>
              <w:rPr>
                <w:b/>
                <w:bCs/>
                <w:color w:val="000000" w:themeColor="text1"/>
                <w:lang w:val="pt-BR"/>
              </w:rPr>
            </w:pP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9410D" w14:textId="77777777" w:rsidR="006E3A80" w:rsidRPr="00CF4B10" w:rsidRDefault="006E3A80">
            <w:pPr>
              <w:jc w:val="center"/>
              <w:rPr>
                <w:b/>
                <w:bCs/>
                <w:color w:val="000000" w:themeColor="text1"/>
              </w:rPr>
            </w:pPr>
            <w:r w:rsidRPr="00CF4B10">
              <w:rPr>
                <w:b/>
                <w:bCs/>
                <w:color w:val="000000" w:themeColor="text1"/>
              </w:rPr>
              <w:t>Máximo de páginas</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213124" w14:textId="77777777" w:rsidR="006E3A80" w:rsidRDefault="006E3A80">
            <w:pPr>
              <w:jc w:val="center"/>
              <w:rPr>
                <w:color w:val="000000" w:themeColor="text1"/>
              </w:rPr>
            </w:pPr>
            <w:r>
              <w:rPr>
                <w:color w:val="000000" w:themeColor="text1"/>
              </w:rPr>
              <w:t>304</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670C5D" w14:textId="77777777" w:rsidR="006E3A80" w:rsidRDefault="006E3A80">
            <w:pPr>
              <w:jc w:val="center"/>
              <w:rPr>
                <w:color w:val="000000" w:themeColor="text1"/>
              </w:rPr>
            </w:pPr>
            <w:r>
              <w:rPr>
                <w:color w:val="000000" w:themeColor="text1"/>
              </w:rPr>
              <w:t>304</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524745" w14:textId="77777777" w:rsidR="006E3A80" w:rsidRDefault="006E3A80">
            <w:pPr>
              <w:jc w:val="center"/>
              <w:rPr>
                <w:color w:val="000000" w:themeColor="text1"/>
              </w:rPr>
            </w:pPr>
            <w:r>
              <w:rPr>
                <w:color w:val="000000" w:themeColor="text1"/>
              </w:rPr>
              <w:t>304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4E2BB" w14:textId="77777777" w:rsidR="006E3A80" w:rsidRDefault="006E3A80">
            <w:pPr>
              <w:jc w:val="center"/>
              <w:rPr>
                <w:color w:val="000000" w:themeColor="text1"/>
              </w:rPr>
            </w:pPr>
            <w:r>
              <w:rPr>
                <w:color w:val="000000" w:themeColor="text1"/>
              </w:rPr>
              <w:t>304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FAF069" w14:textId="77777777" w:rsidR="006E3A80" w:rsidRDefault="006E3A80">
            <w:pPr>
              <w:jc w:val="center"/>
              <w:rPr>
                <w:color w:val="000000" w:themeColor="text1"/>
              </w:rPr>
            </w:pPr>
            <w:r>
              <w:rPr>
                <w:color w:val="000000" w:themeColor="text1"/>
              </w:rPr>
              <w:t>304</w:t>
            </w:r>
          </w:p>
        </w:tc>
      </w:tr>
      <w:tr w:rsidR="00CF4B10" w14:paraId="7D7070B9" w14:textId="77777777" w:rsidTr="006E3A80">
        <w:trPr>
          <w:trHeight w:val="300"/>
        </w:trPr>
        <w:tc>
          <w:tcPr>
            <w:tcW w:w="1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E8A576" w14:textId="7C9B244E" w:rsidR="00CF4B10" w:rsidRPr="00CF4B10" w:rsidRDefault="00CF4B10" w:rsidP="00CF4B10">
            <w:pPr>
              <w:jc w:val="center"/>
              <w:rPr>
                <w:b/>
                <w:bCs/>
                <w:color w:val="000000" w:themeColor="text1"/>
              </w:rPr>
            </w:pPr>
            <w:r w:rsidRPr="00CF4B10">
              <w:rPr>
                <w:b/>
                <w:bCs/>
                <w:color w:val="000000" w:themeColor="text1"/>
              </w:rPr>
              <w:t>Manual d</w:t>
            </w:r>
            <w:r>
              <w:rPr>
                <w:b/>
                <w:bCs/>
                <w:color w:val="000000" w:themeColor="text1"/>
              </w:rPr>
              <w:t>o</w:t>
            </w:r>
            <w:r w:rsidRPr="00CF4B10">
              <w:rPr>
                <w:b/>
                <w:bCs/>
                <w:color w:val="000000" w:themeColor="text1"/>
              </w:rPr>
              <w:t xml:space="preserve"> Professor</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20845A" w14:textId="77777777" w:rsidR="00CF4B10" w:rsidRPr="00CF4B10" w:rsidRDefault="00CF4B10" w:rsidP="00CF4B10">
            <w:pPr>
              <w:jc w:val="center"/>
              <w:rPr>
                <w:b/>
                <w:bCs/>
                <w:color w:val="000000" w:themeColor="text1"/>
              </w:rPr>
            </w:pPr>
            <w:r w:rsidRPr="00CF4B10">
              <w:rPr>
                <w:b/>
                <w:bCs/>
                <w:color w:val="000000" w:themeColor="text1"/>
              </w:rPr>
              <w:t>Nº de volumes</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0B91D6" w14:textId="77777777" w:rsidR="00CF4B10" w:rsidRPr="00BC4472" w:rsidRDefault="00CF4B10" w:rsidP="00CF4B10">
            <w:pPr>
              <w:jc w:val="center"/>
              <w:rPr>
                <w:color w:val="000000" w:themeColor="text1"/>
                <w:lang w:val="pt-BR"/>
              </w:rPr>
            </w:pPr>
            <w:r w:rsidRPr="00BC4472">
              <w:rPr>
                <w:color w:val="000000" w:themeColor="text1"/>
                <w:lang w:val="pt-BR"/>
              </w:rPr>
              <w:t>Etapas 5 e 6 - Volume I</w:t>
            </w:r>
          </w:p>
          <w:p w14:paraId="05821411" w14:textId="03E68BFF" w:rsidR="00CF4B10" w:rsidRPr="00BC4472" w:rsidRDefault="00CF4B10" w:rsidP="00CF4B10">
            <w:pPr>
              <w:spacing w:line="256" w:lineRule="auto"/>
              <w:jc w:val="center"/>
              <w:rPr>
                <w:sz w:val="24"/>
                <w:szCs w:val="24"/>
                <w:lang w:val="pt-BR"/>
              </w:rPr>
            </w:pPr>
            <w:r w:rsidRPr="00BC4472">
              <w:rPr>
                <w:color w:val="000000" w:themeColor="text1"/>
                <w:lang w:val="pt-BR"/>
              </w:rPr>
              <w:t>Etapas 7 e 8 - Volume II</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62EFAC" w14:textId="77777777" w:rsidR="00CF4B10" w:rsidRPr="00BC4472" w:rsidRDefault="00CF4B10" w:rsidP="00CF4B10">
            <w:pPr>
              <w:jc w:val="center"/>
              <w:rPr>
                <w:color w:val="000000" w:themeColor="text1"/>
                <w:lang w:val="pt-BR"/>
              </w:rPr>
            </w:pPr>
            <w:r w:rsidRPr="00BC4472">
              <w:rPr>
                <w:color w:val="000000" w:themeColor="text1"/>
                <w:lang w:val="pt-BR"/>
              </w:rPr>
              <w:t>Etapas 5 e 6 - Volume I</w:t>
            </w:r>
          </w:p>
          <w:p w14:paraId="6A487976" w14:textId="3D914EC2" w:rsidR="00CF4B10" w:rsidRPr="00BC4472" w:rsidRDefault="00CF4B10" w:rsidP="00CF4B10">
            <w:pPr>
              <w:spacing w:line="256" w:lineRule="auto"/>
              <w:jc w:val="center"/>
              <w:rPr>
                <w:lang w:val="pt-BR"/>
              </w:rPr>
            </w:pPr>
            <w:r w:rsidRPr="00BC4472">
              <w:rPr>
                <w:color w:val="000000" w:themeColor="text1"/>
                <w:lang w:val="pt-BR"/>
              </w:rPr>
              <w:t>Etapas 7 e 8 - Volume II</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F3982" w14:textId="77777777" w:rsidR="00CF4B10" w:rsidRPr="00BC4472" w:rsidRDefault="00CF4B10" w:rsidP="00CF4B10">
            <w:pPr>
              <w:jc w:val="center"/>
              <w:rPr>
                <w:color w:val="000000" w:themeColor="text1"/>
                <w:lang w:val="pt-BR"/>
              </w:rPr>
            </w:pPr>
            <w:r w:rsidRPr="00BC4472">
              <w:rPr>
                <w:color w:val="000000" w:themeColor="text1"/>
                <w:lang w:val="pt-BR"/>
              </w:rPr>
              <w:t>Etapas 5 e 6 - Volume I</w:t>
            </w:r>
          </w:p>
          <w:p w14:paraId="796880ED" w14:textId="4EBDE846" w:rsidR="00CF4B10" w:rsidRPr="00BC4472" w:rsidRDefault="00CF4B10" w:rsidP="00CF4B10">
            <w:pPr>
              <w:spacing w:line="256" w:lineRule="auto"/>
              <w:jc w:val="center"/>
              <w:rPr>
                <w:lang w:val="pt-BR"/>
              </w:rPr>
            </w:pPr>
            <w:r w:rsidRPr="00BC4472">
              <w:rPr>
                <w:color w:val="000000" w:themeColor="text1"/>
                <w:lang w:val="pt-BR"/>
              </w:rPr>
              <w:t>Etapas 7 e 8 - Volume II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15E3F0" w14:textId="77777777" w:rsidR="00CF4B10" w:rsidRPr="00BC4472" w:rsidRDefault="00CF4B10" w:rsidP="00CF4B10">
            <w:pPr>
              <w:jc w:val="center"/>
              <w:rPr>
                <w:color w:val="000000" w:themeColor="text1"/>
                <w:lang w:val="pt-BR"/>
              </w:rPr>
            </w:pPr>
            <w:r w:rsidRPr="00BC4472">
              <w:rPr>
                <w:color w:val="000000" w:themeColor="text1"/>
                <w:lang w:val="pt-BR"/>
              </w:rPr>
              <w:t>Etapas 5 e 6 - Volume I</w:t>
            </w:r>
          </w:p>
          <w:p w14:paraId="3926F4DE" w14:textId="35D64E3F" w:rsidR="00CF4B10" w:rsidRPr="00BC4472" w:rsidRDefault="00CF4B10" w:rsidP="00CF4B10">
            <w:pPr>
              <w:spacing w:line="256" w:lineRule="auto"/>
              <w:jc w:val="center"/>
              <w:rPr>
                <w:lang w:val="pt-BR"/>
              </w:rPr>
            </w:pPr>
            <w:r w:rsidRPr="00BC4472">
              <w:rPr>
                <w:color w:val="000000" w:themeColor="text1"/>
                <w:lang w:val="pt-BR"/>
              </w:rPr>
              <w:t>Etapas 7 e 8 - Volume II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5CDB30" w14:textId="77777777" w:rsidR="00CF4B10" w:rsidRPr="00BC4472" w:rsidRDefault="00CF4B10" w:rsidP="00CF4B10">
            <w:pPr>
              <w:jc w:val="center"/>
              <w:rPr>
                <w:color w:val="000000" w:themeColor="text1"/>
                <w:lang w:val="pt-BR"/>
              </w:rPr>
            </w:pPr>
            <w:r w:rsidRPr="00BC4472">
              <w:rPr>
                <w:color w:val="000000" w:themeColor="text1"/>
                <w:lang w:val="pt-BR"/>
              </w:rPr>
              <w:t>Etapas 5 e 6 - Volume I</w:t>
            </w:r>
          </w:p>
          <w:p w14:paraId="268CAA5D" w14:textId="75517DBA" w:rsidR="00CF4B10" w:rsidRPr="00BC4472" w:rsidRDefault="00CF4B10" w:rsidP="00CF4B10">
            <w:pPr>
              <w:jc w:val="center"/>
              <w:rPr>
                <w:color w:val="000000" w:themeColor="text1"/>
                <w:lang w:val="pt-BR"/>
              </w:rPr>
            </w:pPr>
            <w:r w:rsidRPr="00BC4472">
              <w:rPr>
                <w:color w:val="000000" w:themeColor="text1"/>
                <w:lang w:val="pt-BR"/>
              </w:rPr>
              <w:t>Etapas 7 e 8 - Volume II</w:t>
            </w:r>
          </w:p>
        </w:tc>
      </w:tr>
      <w:tr w:rsidR="00CF4B10" w14:paraId="031012CA" w14:textId="77777777" w:rsidTr="00CF4B10">
        <w:trPr>
          <w:trHeight w:val="300"/>
        </w:trPr>
        <w:tc>
          <w:tcPr>
            <w:tcW w:w="1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A15939" w14:textId="77777777" w:rsidR="00CF4B10" w:rsidRPr="00BC4472" w:rsidRDefault="00CF4B10" w:rsidP="00CF4B10">
            <w:pPr>
              <w:rPr>
                <w:color w:val="000000" w:themeColor="text1"/>
                <w:lang w:val="pt-BR"/>
              </w:rPr>
            </w:pP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8CED4" w14:textId="77777777" w:rsidR="00CF4B10" w:rsidRPr="00CF4B10" w:rsidRDefault="00CF4B10" w:rsidP="00CF4B10">
            <w:pPr>
              <w:jc w:val="center"/>
              <w:rPr>
                <w:b/>
                <w:bCs/>
                <w:color w:val="000000" w:themeColor="text1"/>
              </w:rPr>
            </w:pPr>
            <w:r w:rsidRPr="00CF4B10">
              <w:rPr>
                <w:b/>
                <w:bCs/>
                <w:color w:val="000000" w:themeColor="text1"/>
              </w:rPr>
              <w:t>Máximo de Páginas</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535CCE" w14:textId="77777777" w:rsidR="00CF4B10" w:rsidRDefault="00CF4B10" w:rsidP="00CF4B10">
            <w:pPr>
              <w:jc w:val="center"/>
              <w:rPr>
                <w:color w:val="000000" w:themeColor="text1"/>
              </w:rPr>
            </w:pPr>
            <w:r>
              <w:rPr>
                <w:color w:val="000000" w:themeColor="text1"/>
              </w:rPr>
              <w:t>512</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1C10BF" w14:textId="77777777" w:rsidR="00CF4B10" w:rsidRDefault="00CF4B10" w:rsidP="00CF4B10">
            <w:pPr>
              <w:jc w:val="center"/>
              <w:rPr>
                <w:color w:val="000000" w:themeColor="text1"/>
              </w:rPr>
            </w:pPr>
            <w:r>
              <w:rPr>
                <w:color w:val="000000" w:themeColor="text1"/>
              </w:rPr>
              <w:t>512</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B34EC" w14:textId="77777777" w:rsidR="00CF4B10" w:rsidRDefault="00CF4B10" w:rsidP="00CF4B10">
            <w:pPr>
              <w:jc w:val="center"/>
              <w:rPr>
                <w:color w:val="000000" w:themeColor="text1"/>
              </w:rPr>
            </w:pPr>
            <w:r>
              <w:rPr>
                <w:color w:val="000000" w:themeColor="text1"/>
              </w:rPr>
              <w:t>512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A0ACA" w14:textId="77777777" w:rsidR="00CF4B10" w:rsidRDefault="00CF4B10" w:rsidP="00CF4B10">
            <w:pPr>
              <w:jc w:val="center"/>
              <w:rPr>
                <w:color w:val="000000" w:themeColor="text1"/>
              </w:rPr>
            </w:pPr>
            <w:r>
              <w:rPr>
                <w:color w:val="000000" w:themeColor="text1"/>
              </w:rPr>
              <w:t>512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ACC50B" w14:textId="77777777" w:rsidR="00CF4B10" w:rsidRDefault="00CF4B10" w:rsidP="00CF4B10">
            <w:pPr>
              <w:jc w:val="center"/>
              <w:rPr>
                <w:color w:val="000000" w:themeColor="text1"/>
              </w:rPr>
            </w:pPr>
            <w:r>
              <w:rPr>
                <w:color w:val="000000" w:themeColor="text1"/>
              </w:rPr>
              <w:t>512</w:t>
            </w:r>
          </w:p>
        </w:tc>
      </w:tr>
    </w:tbl>
    <w:p w14:paraId="5CC07F4C" w14:textId="77777777" w:rsidR="006E3A80" w:rsidRDefault="006E3A80" w:rsidP="006E3A80">
      <w:pPr>
        <w:rPr>
          <w:rFonts w:eastAsia="Times New Roman"/>
          <w:sz w:val="24"/>
          <w:szCs w:val="24"/>
        </w:rPr>
      </w:pPr>
    </w:p>
    <w:p w14:paraId="11FC386A" w14:textId="4272E462" w:rsidR="0022180E" w:rsidRPr="00065573" w:rsidRDefault="541AD046" w:rsidP="3C8EA1FF">
      <w:pPr>
        <w:pStyle w:val="PargrafodaLista"/>
        <w:numPr>
          <w:ilvl w:val="1"/>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A coleção didática destinada </w:t>
      </w:r>
      <w:r w:rsidR="00636258" w:rsidRPr="00065573">
        <w:rPr>
          <w:rFonts w:ascii="Times New Roman" w:hAnsi="Times New Roman" w:cs="Times New Roman"/>
        </w:rPr>
        <w:t>ao</w:t>
      </w:r>
      <w:r w:rsidRPr="00065573">
        <w:rPr>
          <w:rFonts w:ascii="Times New Roman" w:hAnsi="Times New Roman" w:cs="Times New Roman"/>
        </w:rPr>
        <w:t xml:space="preserve"> 2º segmento</w:t>
      </w:r>
      <w:r w:rsidR="63FEC23B" w:rsidRPr="00065573">
        <w:rPr>
          <w:rFonts w:ascii="Times New Roman" w:hAnsi="Times New Roman" w:cs="Times New Roman"/>
        </w:rPr>
        <w:t xml:space="preserve"> </w:t>
      </w:r>
      <w:r w:rsidR="00906B1E" w:rsidRPr="00065573">
        <w:rPr>
          <w:rFonts w:ascii="Times New Roman" w:hAnsi="Times New Roman" w:cs="Times New Roman"/>
        </w:rPr>
        <w:t>do ensino fundamental deverá ser organizada</w:t>
      </w:r>
      <w:r w:rsidR="63FEC23B" w:rsidRPr="00065573">
        <w:rPr>
          <w:rFonts w:ascii="Times New Roman" w:hAnsi="Times New Roman" w:cs="Times New Roman"/>
        </w:rPr>
        <w:t xml:space="preserve"> por área do conhecimento, devendo ser inscrita em versão impressa e digital, para estudante e professores</w:t>
      </w:r>
      <w:r w:rsidRPr="00065573">
        <w:rPr>
          <w:rFonts w:ascii="Times New Roman" w:hAnsi="Times New Roman" w:cs="Times New Roman"/>
        </w:rPr>
        <w:t xml:space="preserve">, abrangendo a 5ª etapa e a 6ª etapa (volume </w:t>
      </w:r>
      <w:r w:rsidR="00906B1E" w:rsidRPr="00065573">
        <w:rPr>
          <w:rFonts w:ascii="Times New Roman" w:hAnsi="Times New Roman" w:cs="Times New Roman"/>
        </w:rPr>
        <w:t>I</w:t>
      </w:r>
      <w:r w:rsidRPr="00065573">
        <w:rPr>
          <w:rFonts w:ascii="Times New Roman" w:hAnsi="Times New Roman" w:cs="Times New Roman"/>
        </w:rPr>
        <w:t xml:space="preserve">) e a 7ª etapa e a 8ª etapa (volume </w:t>
      </w:r>
      <w:r w:rsidR="00906B1E" w:rsidRPr="00065573">
        <w:rPr>
          <w:rFonts w:ascii="Times New Roman" w:hAnsi="Times New Roman" w:cs="Times New Roman"/>
        </w:rPr>
        <w:t>II</w:t>
      </w:r>
      <w:r w:rsidRPr="00065573">
        <w:rPr>
          <w:rFonts w:ascii="Times New Roman" w:hAnsi="Times New Roman" w:cs="Times New Roman"/>
        </w:rPr>
        <w:t>).</w:t>
      </w:r>
    </w:p>
    <w:p w14:paraId="47C90B4F" w14:textId="1A6932D5" w:rsidR="00A1633A" w:rsidRPr="00065573" w:rsidRDefault="00A45254"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Cada coleção é composta por 8 volumes</w:t>
      </w:r>
      <w:r w:rsidR="00906B1E" w:rsidRPr="00065573">
        <w:rPr>
          <w:rFonts w:ascii="Times New Roman" w:hAnsi="Times New Roman" w:cs="Times New Roman"/>
        </w:rPr>
        <w:t xml:space="preserve">, 2 volumes do Livro do Estudante impresso, 2 volumes do </w:t>
      </w:r>
      <w:r w:rsidR="00687B4E" w:rsidRPr="00065573">
        <w:rPr>
          <w:rFonts w:ascii="Times New Roman" w:hAnsi="Times New Roman" w:cs="Times New Roman"/>
        </w:rPr>
        <w:t>Livro do professor</w:t>
      </w:r>
      <w:r w:rsidR="00906B1E" w:rsidRPr="00065573">
        <w:rPr>
          <w:rFonts w:ascii="Times New Roman" w:hAnsi="Times New Roman" w:cs="Times New Roman"/>
        </w:rPr>
        <w:t xml:space="preserve"> impresso, 2 volumes do Livro do Estudante digital e 2 volumes do </w:t>
      </w:r>
      <w:r w:rsidR="00687B4E" w:rsidRPr="00065573">
        <w:rPr>
          <w:rFonts w:ascii="Times New Roman" w:hAnsi="Times New Roman" w:cs="Times New Roman"/>
        </w:rPr>
        <w:t>Livro do professor</w:t>
      </w:r>
      <w:r w:rsidR="00906B1E" w:rsidRPr="00065573">
        <w:rPr>
          <w:rFonts w:ascii="Times New Roman" w:hAnsi="Times New Roman" w:cs="Times New Roman"/>
        </w:rPr>
        <w:t xml:space="preserve"> digital, todos submetidos às etapas do processo de aquisição do PNLD EJA 2025-2028.</w:t>
      </w:r>
    </w:p>
    <w:p w14:paraId="59439B94" w14:textId="7B672E21" w:rsidR="00A1633A" w:rsidRPr="00065573" w:rsidRDefault="00687B4E"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Os Livros do Estudante e do Professor destinados ao 2º segmento devem ser reutilizáveis e terão ciclo de quatro anos.</w:t>
      </w:r>
    </w:p>
    <w:p w14:paraId="451EC453" w14:textId="02BF7787" w:rsidR="00B86166" w:rsidRPr="00065573" w:rsidRDefault="541AD046"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As coleções didáticas do 2º segmento, compreendendo da 5ª a 8ª etapa, serão por áreas do conhecimento orientadas </w:t>
      </w:r>
      <w:r w:rsidR="00906B1E" w:rsidRPr="00065573">
        <w:rPr>
          <w:rFonts w:ascii="Times New Roman" w:hAnsi="Times New Roman" w:cs="Times New Roman"/>
        </w:rPr>
        <w:t>a P</w:t>
      </w:r>
      <w:r w:rsidRPr="00065573">
        <w:rPr>
          <w:rFonts w:ascii="Times New Roman" w:hAnsi="Times New Roman" w:cs="Times New Roman"/>
        </w:rPr>
        <w:t xml:space="preserve">ráticas de leitura e escrita, </w:t>
      </w:r>
      <w:r w:rsidR="00906B1E" w:rsidRPr="00065573">
        <w:rPr>
          <w:rFonts w:ascii="Times New Roman" w:hAnsi="Times New Roman" w:cs="Times New Roman"/>
        </w:rPr>
        <w:t>P</w:t>
      </w:r>
      <w:r w:rsidRPr="00065573">
        <w:rPr>
          <w:rFonts w:ascii="Times New Roman" w:hAnsi="Times New Roman" w:cs="Times New Roman"/>
        </w:rPr>
        <w:t xml:space="preserve">ráticas em Matemática, </w:t>
      </w:r>
      <w:r w:rsidR="00906B1E" w:rsidRPr="00065573">
        <w:rPr>
          <w:rFonts w:ascii="Times New Roman" w:hAnsi="Times New Roman" w:cs="Times New Roman"/>
        </w:rPr>
        <w:t>P</w:t>
      </w:r>
      <w:r w:rsidRPr="00065573">
        <w:rPr>
          <w:rFonts w:ascii="Times New Roman" w:hAnsi="Times New Roman" w:cs="Times New Roman"/>
        </w:rPr>
        <w:t>ráticas em Ciências da Natureza, Práticas em Ciências Humanas e Arte e Práticas em Língua Inglesa</w:t>
      </w:r>
    </w:p>
    <w:p w14:paraId="105141DA" w14:textId="1A97DA4B" w:rsidR="00DE3B42" w:rsidRPr="00065573" w:rsidRDefault="00906B1E" w:rsidP="006A624D">
      <w:pPr>
        <w:pStyle w:val="PargrafodaLista"/>
        <w:numPr>
          <w:ilvl w:val="1"/>
          <w:numId w:val="107"/>
        </w:numPr>
        <w:tabs>
          <w:tab w:val="left" w:pos="426"/>
        </w:tabs>
        <w:snapToGrid w:val="0"/>
        <w:spacing w:before="120" w:after="120" w:line="360" w:lineRule="auto"/>
        <w:ind w:left="0" w:firstLine="0"/>
        <w:contextualSpacing w:val="0"/>
        <w:jc w:val="both"/>
      </w:pPr>
      <w:r w:rsidRPr="00065573">
        <w:rPr>
          <w:rFonts w:ascii="Times New Roman" w:hAnsi="Times New Roman" w:cs="Times New Roman"/>
        </w:rPr>
        <w:t xml:space="preserve">Os </w:t>
      </w:r>
      <w:r w:rsidR="002D2A03" w:rsidRPr="00065573">
        <w:rPr>
          <w:rFonts w:ascii="Times New Roman" w:hAnsi="Times New Roman" w:cs="Times New Roman"/>
        </w:rPr>
        <w:t xml:space="preserve">livros </w:t>
      </w:r>
      <w:r w:rsidR="541AD046" w:rsidRPr="00065573">
        <w:rPr>
          <w:rFonts w:ascii="Times New Roman" w:hAnsi="Times New Roman" w:cs="Times New Roman"/>
        </w:rPr>
        <w:t xml:space="preserve">da coleção </w:t>
      </w:r>
      <w:r w:rsidRPr="00065573">
        <w:rPr>
          <w:rFonts w:ascii="Times New Roman" w:hAnsi="Times New Roman" w:cs="Times New Roman"/>
        </w:rPr>
        <w:t>deverão ser apresentados em dois volumes, sendo o volume I destinado à</w:t>
      </w:r>
      <w:r w:rsidR="541AD046" w:rsidRPr="00065573">
        <w:rPr>
          <w:rFonts w:ascii="Times New Roman" w:hAnsi="Times New Roman" w:cs="Times New Roman"/>
        </w:rPr>
        <w:t xml:space="preserve">s etapas 5 e 6 </w:t>
      </w:r>
      <w:r w:rsidRPr="00065573">
        <w:rPr>
          <w:rFonts w:ascii="Times New Roman" w:hAnsi="Times New Roman" w:cs="Times New Roman"/>
        </w:rPr>
        <w:t xml:space="preserve">e o volume II destinado às </w:t>
      </w:r>
      <w:r w:rsidR="541AD046" w:rsidRPr="00065573">
        <w:t>etapas 7 e 8.</w:t>
      </w:r>
    </w:p>
    <w:p w14:paraId="3D2D49AE" w14:textId="4819F725" w:rsidR="004E13AC" w:rsidRPr="00065573" w:rsidRDefault="230DB7BE" w:rsidP="006A624D">
      <w:pPr>
        <w:pStyle w:val="PargrafodaLista"/>
        <w:numPr>
          <w:ilvl w:val="0"/>
          <w:numId w:val="107"/>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bCs/>
          <w:sz w:val="24"/>
          <w:szCs w:val="24"/>
        </w:rPr>
        <w:t xml:space="preserve">Da Acessibilidade </w:t>
      </w:r>
    </w:p>
    <w:p w14:paraId="0DC77B7A" w14:textId="67C8D64D" w:rsidR="66E7F933" w:rsidRPr="00065573" w:rsidRDefault="777E5E02"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t>E</w:t>
      </w:r>
      <w:r w:rsidRPr="00065573">
        <w:rPr>
          <w:rFonts w:ascii="Times New Roman" w:hAnsi="Times New Roman" w:cs="Times New Roman"/>
        </w:rPr>
        <w:t xml:space="preserve">m atendimento à Lei Brasileira de Inclusão da Pessoa com Deficiência – Lei nº 13.146/2015, somente poderão participar dos certames do </w:t>
      </w:r>
      <w:r w:rsidR="00906B1E" w:rsidRPr="00065573">
        <w:rPr>
          <w:rFonts w:ascii="Times New Roman" w:hAnsi="Times New Roman" w:cs="Times New Roman"/>
        </w:rPr>
        <w:t xml:space="preserve">PNLD </w:t>
      </w:r>
      <w:r w:rsidRPr="00065573">
        <w:rPr>
          <w:rFonts w:ascii="Times New Roman" w:hAnsi="Times New Roman" w:cs="Times New Roman"/>
        </w:rPr>
        <w:t xml:space="preserve">os </w:t>
      </w:r>
      <w:r w:rsidR="008E3856" w:rsidRPr="00065573">
        <w:rPr>
          <w:rFonts w:ascii="Times New Roman" w:hAnsi="Times New Roman" w:cs="Times New Roman"/>
        </w:rPr>
        <w:t>interessados</w:t>
      </w:r>
      <w:r w:rsidRPr="00065573">
        <w:rPr>
          <w:rFonts w:ascii="Times New Roman" w:hAnsi="Times New Roman" w:cs="Times New Roman"/>
        </w:rPr>
        <w:t xml:space="preserve"> cujas obras inscritas sejam também fornecidas em formato acessível, conforme especificado neste edital.</w:t>
      </w:r>
    </w:p>
    <w:p w14:paraId="013643D0" w14:textId="1D7454E4" w:rsidR="75672B9A" w:rsidRPr="00065573" w:rsidRDefault="75672B9A" w:rsidP="3C8EA1FF">
      <w:pPr>
        <w:pStyle w:val="PargrafodaLista"/>
        <w:numPr>
          <w:ilvl w:val="1"/>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lastRenderedPageBreak/>
        <w:t>O livro digital conterá elementos de acessibilidade e de interatividade e será distribuído para todos os estudantes. As especificações de acessibilidade</w:t>
      </w:r>
      <w:r w:rsidR="54B99E33" w:rsidRPr="00065573">
        <w:rPr>
          <w:rFonts w:ascii="Times New Roman" w:hAnsi="Times New Roman" w:cs="Times New Roman"/>
        </w:rPr>
        <w:t xml:space="preserve"> e de interatividade</w:t>
      </w:r>
      <w:r w:rsidRPr="00065573">
        <w:rPr>
          <w:rFonts w:ascii="Times New Roman" w:hAnsi="Times New Roman" w:cs="Times New Roman"/>
        </w:rPr>
        <w:t xml:space="preserve"> das obras digitais constam </w:t>
      </w:r>
      <w:r w:rsidR="00906B1E" w:rsidRPr="00065573">
        <w:rPr>
          <w:rFonts w:ascii="Times New Roman" w:hAnsi="Times New Roman" w:cs="Times New Roman"/>
        </w:rPr>
        <w:t xml:space="preserve">no </w:t>
      </w:r>
      <w:r w:rsidRPr="00065573">
        <w:rPr>
          <w:rFonts w:ascii="Times New Roman" w:hAnsi="Times New Roman" w:cs="Times New Roman"/>
        </w:rPr>
        <w:t>Anexo</w:t>
      </w:r>
      <w:r w:rsidR="002F4DB5" w:rsidRPr="00065573">
        <w:rPr>
          <w:rFonts w:ascii="Times New Roman" w:hAnsi="Times New Roman" w:cs="Times New Roman"/>
        </w:rPr>
        <w:t xml:space="preserve">s </w:t>
      </w:r>
      <w:r w:rsidR="00327E8C" w:rsidRPr="00065573">
        <w:rPr>
          <w:rFonts w:ascii="Times New Roman" w:hAnsi="Times New Roman" w:cs="Times New Roman"/>
        </w:rPr>
        <w:t>IV, V e</w:t>
      </w:r>
      <w:r w:rsidR="00906B1E" w:rsidRPr="00065573">
        <w:rPr>
          <w:rFonts w:ascii="Times New Roman" w:hAnsi="Times New Roman" w:cs="Times New Roman"/>
        </w:rPr>
        <w:t xml:space="preserve"> </w:t>
      </w:r>
      <w:r w:rsidR="009070CA" w:rsidRPr="00065573">
        <w:rPr>
          <w:rFonts w:ascii="Times New Roman" w:hAnsi="Times New Roman" w:cs="Times New Roman"/>
        </w:rPr>
        <w:t>VI</w:t>
      </w:r>
      <w:r w:rsidRPr="00065573">
        <w:rPr>
          <w:rFonts w:ascii="Times New Roman" w:hAnsi="Times New Roman" w:cs="Times New Roman"/>
        </w:rPr>
        <w:t xml:space="preserve"> deste edital.</w:t>
      </w:r>
    </w:p>
    <w:p w14:paraId="62AB78C9" w14:textId="37897A0B" w:rsidR="66E7F933" w:rsidRPr="00065573" w:rsidRDefault="66E7F933"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remuneração pelas obras acessíveis em outros formatos será objeto de negociação específica, que levará em consideração os custos tanto da geração do conteúdo digital quanto de reprodução das cópias físicas, se for o caso.</w:t>
      </w:r>
    </w:p>
    <w:p w14:paraId="4729B48A" w14:textId="596A3E56" w:rsidR="66E7F933" w:rsidRPr="00065573" w:rsidRDefault="777E5E02"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 atraso ou o não atendimento do fornecimento de obras digitais ou físicas acessíveis resultará na aplicação de multa, nos termos e condições a serem definidos no contrato de aquisição.</w:t>
      </w:r>
    </w:p>
    <w:p w14:paraId="0C5F6561" w14:textId="6FA76B75" w:rsidR="66E7F933" w:rsidRPr="00065573" w:rsidRDefault="66E7F933"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Se convocados pelo FNDE, os </w:t>
      </w:r>
      <w:r w:rsidR="00513E84" w:rsidRPr="00065573">
        <w:rPr>
          <w:rFonts w:ascii="Times New Roman" w:hAnsi="Times New Roman" w:cs="Times New Roman"/>
        </w:rPr>
        <w:t>interessados</w:t>
      </w:r>
      <w:r w:rsidRPr="00065573">
        <w:rPr>
          <w:rFonts w:ascii="Times New Roman" w:hAnsi="Times New Roman" w:cs="Times New Roman"/>
        </w:rPr>
        <w:t xml:space="preserve"> deverão, nos prazos estabelecidos, fornecer as obras nos formatos solicitados para </w:t>
      </w:r>
      <w:r w:rsidR="00906B1E" w:rsidRPr="00065573">
        <w:rPr>
          <w:rFonts w:ascii="Times New Roman" w:hAnsi="Times New Roman" w:cs="Times New Roman"/>
        </w:rPr>
        <w:t>que o FNDE providencie processos que garantam o fornecimento d</w:t>
      </w:r>
      <w:r w:rsidRPr="00065573">
        <w:rPr>
          <w:rFonts w:ascii="Times New Roman" w:hAnsi="Times New Roman" w:cs="Times New Roman"/>
        </w:rPr>
        <w:t>a</w:t>
      </w:r>
      <w:r w:rsidR="00906B1E" w:rsidRPr="00065573">
        <w:rPr>
          <w:rFonts w:ascii="Times New Roman" w:hAnsi="Times New Roman" w:cs="Times New Roman"/>
        </w:rPr>
        <w:t>s</w:t>
      </w:r>
      <w:r w:rsidRPr="00065573">
        <w:rPr>
          <w:rFonts w:ascii="Times New Roman" w:hAnsi="Times New Roman" w:cs="Times New Roman"/>
        </w:rPr>
        <w:t xml:space="preserve"> obras acessíveis em formatos adicionais que se fizerem necessários.</w:t>
      </w:r>
    </w:p>
    <w:p w14:paraId="2BFB4C9F" w14:textId="04D260AB" w:rsidR="66E7F933" w:rsidRPr="00065573" w:rsidRDefault="66E7F933"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Os arquivos </w:t>
      </w:r>
      <w:r w:rsidR="00906B1E" w:rsidRPr="00065573">
        <w:rPr>
          <w:rFonts w:ascii="Times New Roman" w:hAnsi="Times New Roman" w:cs="Times New Roman"/>
        </w:rPr>
        <w:t>contendo as obras em formato acessível</w:t>
      </w:r>
      <w:r w:rsidRPr="00065573">
        <w:rPr>
          <w:rFonts w:ascii="Times New Roman" w:hAnsi="Times New Roman" w:cs="Times New Roman"/>
        </w:rPr>
        <w:t xml:space="preserve"> ficarão sob a guarda e responsabilidade do Ministério da Educação ou do FNDE para disponibilização aos Centros Públicos de Produção de Material Didático Braille e a outras instituições produtoras de livros em formato acessível.</w:t>
      </w:r>
    </w:p>
    <w:p w14:paraId="071B1486" w14:textId="7A82636B" w:rsidR="007B1406" w:rsidRPr="00065573" w:rsidRDefault="777E5E02"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 MEC </w:t>
      </w:r>
      <w:r w:rsidR="00906B1E" w:rsidRPr="00065573">
        <w:rPr>
          <w:rFonts w:ascii="Times New Roman" w:hAnsi="Times New Roman" w:cs="Times New Roman"/>
        </w:rPr>
        <w:t xml:space="preserve">e o FNDE são os </w:t>
      </w:r>
      <w:r w:rsidRPr="00065573">
        <w:rPr>
          <w:rFonts w:ascii="Times New Roman" w:hAnsi="Times New Roman" w:cs="Times New Roman"/>
        </w:rPr>
        <w:t>responsáve</w:t>
      </w:r>
      <w:r w:rsidR="00906B1E" w:rsidRPr="00065573">
        <w:rPr>
          <w:rFonts w:ascii="Times New Roman" w:hAnsi="Times New Roman" w:cs="Times New Roman"/>
        </w:rPr>
        <w:t>is</w:t>
      </w:r>
      <w:r w:rsidRPr="00065573">
        <w:rPr>
          <w:rFonts w:ascii="Times New Roman" w:hAnsi="Times New Roman" w:cs="Times New Roman"/>
        </w:rPr>
        <w:t xml:space="preserve"> pela </w:t>
      </w:r>
      <w:r w:rsidR="00906B1E" w:rsidRPr="00065573">
        <w:rPr>
          <w:rFonts w:ascii="Times New Roman" w:hAnsi="Times New Roman" w:cs="Times New Roman"/>
        </w:rPr>
        <w:t xml:space="preserve">identificação </w:t>
      </w:r>
      <w:r w:rsidRPr="00065573">
        <w:rPr>
          <w:rFonts w:ascii="Times New Roman" w:hAnsi="Times New Roman" w:cs="Times New Roman"/>
        </w:rPr>
        <w:t>do</w:t>
      </w:r>
      <w:r w:rsidR="00906B1E" w:rsidRPr="00065573">
        <w:rPr>
          <w:rFonts w:ascii="Times New Roman" w:hAnsi="Times New Roman" w:cs="Times New Roman"/>
        </w:rPr>
        <w:t xml:space="preserve"> alunado a ser atendido com </w:t>
      </w:r>
      <w:r w:rsidRPr="00065573">
        <w:rPr>
          <w:rFonts w:ascii="Times New Roman" w:hAnsi="Times New Roman" w:cs="Times New Roman"/>
        </w:rPr>
        <w:t>os materiais acessíveis adquiridos. A forma de distribuição será definida no contrato de aquisição</w:t>
      </w:r>
      <w:r w:rsidR="00906B1E" w:rsidRPr="00065573">
        <w:rPr>
          <w:rFonts w:ascii="Times New Roman" w:hAnsi="Times New Roman" w:cs="Times New Roman"/>
        </w:rPr>
        <w:t xml:space="preserve"> entre os fornecedores e o FNDE</w:t>
      </w:r>
      <w:r w:rsidRPr="00065573">
        <w:rPr>
          <w:rFonts w:ascii="Times New Roman" w:hAnsi="Times New Roman" w:cs="Times New Roman"/>
        </w:rPr>
        <w:t>.</w:t>
      </w:r>
    </w:p>
    <w:p w14:paraId="7DDEF6DC" w14:textId="4F6A544E" w:rsidR="006E6E02" w:rsidRPr="00065573" w:rsidRDefault="12753AE9" w:rsidP="006A624D">
      <w:pPr>
        <w:pStyle w:val="PargrafodaLista"/>
        <w:numPr>
          <w:ilvl w:val="0"/>
          <w:numId w:val="107"/>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bCs/>
          <w:sz w:val="24"/>
          <w:szCs w:val="24"/>
        </w:rPr>
        <w:t>Das Condições de Participação</w:t>
      </w:r>
    </w:p>
    <w:p w14:paraId="7884609B" w14:textId="11DAE38F" w:rsidR="00D03077" w:rsidRPr="00065573" w:rsidRDefault="2F1D8494"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As pessoas jurídicas interessadas em participar deste certame deverão observar as condições de participação no programa, regulamentadas pelo Decreto nº 9.099/2017.</w:t>
      </w:r>
    </w:p>
    <w:p w14:paraId="495AEE85" w14:textId="58A00A73" w:rsidR="00D03077" w:rsidRPr="00065573" w:rsidRDefault="07DDB126"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Os </w:t>
      </w:r>
      <w:r w:rsidR="000523DF" w:rsidRPr="00065573">
        <w:rPr>
          <w:rFonts w:ascii="Times New Roman" w:hAnsi="Times New Roman" w:cs="Times New Roman"/>
        </w:rPr>
        <w:t>participantes</w:t>
      </w:r>
      <w:r w:rsidRPr="00065573">
        <w:rPr>
          <w:rFonts w:ascii="Times New Roman" w:hAnsi="Times New Roman" w:cs="Times New Roman"/>
        </w:rPr>
        <w:t xml:space="preserve"> que tiverem obras aprovadas deverão atender também </w:t>
      </w:r>
      <w:r w:rsidR="00EC0952" w:rsidRPr="00065573">
        <w:rPr>
          <w:rFonts w:ascii="Times New Roman" w:hAnsi="Times New Roman" w:cs="Times New Roman"/>
        </w:rPr>
        <w:t>à</w:t>
      </w:r>
      <w:r w:rsidRPr="00065573">
        <w:rPr>
          <w:rFonts w:ascii="Times New Roman" w:hAnsi="Times New Roman" w:cs="Times New Roman"/>
        </w:rPr>
        <w:t xml:space="preserve"> Resolução CD/FNDE nº 1</w:t>
      </w:r>
      <w:r w:rsidR="003350D9" w:rsidRPr="00065573">
        <w:rPr>
          <w:rFonts w:ascii="Times New Roman" w:hAnsi="Times New Roman" w:cs="Times New Roman"/>
        </w:rPr>
        <w:t>1</w:t>
      </w:r>
      <w:r w:rsidRPr="00065573">
        <w:rPr>
          <w:rFonts w:ascii="Times New Roman" w:hAnsi="Times New Roman" w:cs="Times New Roman"/>
        </w:rPr>
        <w:t>, de 20</w:t>
      </w:r>
      <w:r w:rsidR="400B35FE" w:rsidRPr="00065573">
        <w:rPr>
          <w:rFonts w:ascii="Times New Roman" w:hAnsi="Times New Roman" w:cs="Times New Roman"/>
        </w:rPr>
        <w:t>23</w:t>
      </w:r>
      <w:r w:rsidRPr="00065573">
        <w:rPr>
          <w:rFonts w:ascii="Times New Roman" w:hAnsi="Times New Roman" w:cs="Times New Roman"/>
        </w:rPr>
        <w:t>, ou outra que vier a substituí-la.</w:t>
      </w:r>
    </w:p>
    <w:p w14:paraId="533D7824" w14:textId="154C9107" w:rsidR="00D03077" w:rsidRPr="00065573" w:rsidRDefault="2F1D8494"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Poderá inscrever obras toda e qualquer pessoa jurídica estabelecida no país e que atenda às exigências previstas neste edital e na legislação específica, inclusive quanto à documentação</w:t>
      </w:r>
      <w:r w:rsidR="00906B1E" w:rsidRPr="00065573">
        <w:rPr>
          <w:rFonts w:ascii="Times New Roman" w:hAnsi="Times New Roman" w:cs="Times New Roman"/>
        </w:rPr>
        <w:t xml:space="preserve"> e a compatibilidade do ramo de atividade com o objeto deste certame</w:t>
      </w:r>
      <w:r w:rsidRPr="00065573">
        <w:rPr>
          <w:rFonts w:ascii="Times New Roman" w:hAnsi="Times New Roman" w:cs="Times New Roman"/>
        </w:rPr>
        <w:t>.</w:t>
      </w:r>
    </w:p>
    <w:p w14:paraId="50035254" w14:textId="6A91750D" w:rsidR="00D03077" w:rsidRPr="00065573" w:rsidRDefault="2F1D8494"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Não poderá participar do presente processo de aquisição, a empresa:</w:t>
      </w:r>
    </w:p>
    <w:p w14:paraId="502E1E0E" w14:textId="18D2AE75" w:rsidR="00D03077" w:rsidRPr="00065573" w:rsidRDefault="2F1D8494"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Declarada inidônea;</w:t>
      </w:r>
    </w:p>
    <w:p w14:paraId="66869D98" w14:textId="2C40A9BC" w:rsidR="00D03077" w:rsidRPr="00065573" w:rsidRDefault="2F1D8494"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Suspensa de licitar em órgão ou entidade da Administração Pública direta ou indireta, federal, estadual, municipal e do Distrito Federal;</w:t>
      </w:r>
    </w:p>
    <w:p w14:paraId="4E31F678" w14:textId="36A42074" w:rsidR="00145D8C" w:rsidRPr="00065573" w:rsidRDefault="2F1D8494"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Punida com impedimento de contratar com o Poder Público;</w:t>
      </w:r>
    </w:p>
    <w:p w14:paraId="075852E5" w14:textId="428BCCFE" w:rsidR="00D03077" w:rsidRPr="00065573" w:rsidRDefault="2F1D8494"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Estrangeira que não funciona no país.</w:t>
      </w:r>
    </w:p>
    <w:p w14:paraId="111B35E0" w14:textId="6E887039" w:rsidR="00D03077" w:rsidRPr="00065573" w:rsidRDefault="00D03077" w:rsidP="006A624D">
      <w:pPr>
        <w:pStyle w:val="PargrafodaLista"/>
        <w:numPr>
          <w:ilvl w:val="0"/>
          <w:numId w:val="107"/>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bCs/>
          <w:sz w:val="24"/>
          <w:szCs w:val="24"/>
        </w:rPr>
        <w:t xml:space="preserve">Dos Prazos de Inscrição </w:t>
      </w:r>
    </w:p>
    <w:p w14:paraId="76FFF05D" w14:textId="2210A429" w:rsidR="00B35DFB" w:rsidRPr="00065573" w:rsidRDefault="00B35DFB"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eastAsia="Times New Roman" w:hAnsi="Times New Roman" w:cs="Times New Roman"/>
          <w:color w:val="000000" w:themeColor="text1"/>
        </w:rPr>
      </w:pPr>
      <w:r w:rsidRPr="00065573">
        <w:rPr>
          <w:rFonts w:ascii="Times New Roman" w:hAnsi="Times New Roman" w:cs="Times New Roman"/>
        </w:rPr>
        <w:t>Coleções</w:t>
      </w:r>
      <w:r w:rsidRPr="00065573">
        <w:rPr>
          <w:rFonts w:ascii="Times New Roman" w:eastAsia="Times New Roman" w:hAnsi="Times New Roman" w:cs="Times New Roman"/>
          <w:color w:val="000000" w:themeColor="text1"/>
        </w:rPr>
        <w:t xml:space="preserve"> didáticas do 1º </w:t>
      </w:r>
      <w:r w:rsidR="00906B1E" w:rsidRPr="00065573">
        <w:rPr>
          <w:rFonts w:ascii="Times New Roman" w:eastAsia="Times New Roman" w:hAnsi="Times New Roman" w:cs="Times New Roman"/>
          <w:color w:val="000000" w:themeColor="text1"/>
        </w:rPr>
        <w:t>e 2º s</w:t>
      </w:r>
      <w:r w:rsidRPr="00065573">
        <w:rPr>
          <w:rFonts w:ascii="Times New Roman" w:eastAsia="Times New Roman" w:hAnsi="Times New Roman" w:cs="Times New Roman"/>
          <w:color w:val="000000" w:themeColor="text1"/>
        </w:rPr>
        <w:t>egmento</w:t>
      </w:r>
      <w:r w:rsidR="00906B1E" w:rsidRPr="00065573">
        <w:rPr>
          <w:rFonts w:ascii="Times New Roman" w:eastAsia="Times New Roman" w:hAnsi="Times New Roman" w:cs="Times New Roman"/>
          <w:color w:val="000000" w:themeColor="text1"/>
        </w:rPr>
        <w:t>s do Ensino Fundamental</w:t>
      </w:r>
      <w:r w:rsidRPr="00065573">
        <w:rPr>
          <w:rFonts w:ascii="Times New Roman" w:eastAsia="Times New Roman" w:hAnsi="Times New Roman" w:cs="Times New Roman"/>
          <w:color w:val="000000" w:themeColor="text1"/>
        </w:rPr>
        <w:t xml:space="preserve"> EJA</w:t>
      </w:r>
      <w:r w:rsidR="009B34A4" w:rsidRPr="00065573">
        <w:rPr>
          <w:rFonts w:ascii="Times New Roman" w:eastAsia="Times New Roman" w:hAnsi="Times New Roman" w:cs="Times New Roman"/>
          <w:color w:val="000000" w:themeColor="text1"/>
        </w:rPr>
        <w:t>:</w:t>
      </w:r>
    </w:p>
    <w:p w14:paraId="5190726A" w14:textId="7A433E09" w:rsidR="009F026E" w:rsidRPr="00065573" w:rsidRDefault="5EC33982" w:rsidP="006A624D">
      <w:pPr>
        <w:pStyle w:val="PargrafodaLista"/>
        <w:numPr>
          <w:ilvl w:val="0"/>
          <w:numId w:val="34"/>
        </w:numPr>
        <w:tabs>
          <w:tab w:val="left" w:pos="0"/>
          <w:tab w:val="left" w:pos="426"/>
        </w:tabs>
        <w:suppressAutoHyphens/>
        <w:autoSpaceDE w:val="0"/>
        <w:snapToGrid w:val="0"/>
        <w:spacing w:before="120" w:after="120" w:line="360" w:lineRule="auto"/>
        <w:contextualSpacing w:val="0"/>
        <w:jc w:val="both"/>
        <w:rPr>
          <w:rFonts w:ascii="Times New Roman" w:hAnsi="Times New Roman" w:cs="Times New Roman"/>
        </w:rPr>
      </w:pPr>
      <w:r w:rsidRPr="00065573">
        <w:rPr>
          <w:rFonts w:ascii="Times New Roman" w:eastAsia="Times New Roman" w:hAnsi="Times New Roman" w:cs="Times New Roman"/>
          <w:color w:val="000000" w:themeColor="text1"/>
        </w:rPr>
        <w:lastRenderedPageBreak/>
        <w:t>Das 9 horas do dia xx de xxx às 18 horas do dia xx de xxxxx de 202</w:t>
      </w:r>
      <w:r w:rsidR="00906B1E" w:rsidRPr="00065573">
        <w:rPr>
          <w:rFonts w:ascii="Times New Roman" w:eastAsia="Times New Roman" w:hAnsi="Times New Roman" w:cs="Times New Roman"/>
          <w:color w:val="000000" w:themeColor="text1"/>
        </w:rPr>
        <w:t>4</w:t>
      </w:r>
      <w:r w:rsidR="00D03077" w:rsidRPr="00065573">
        <w:rPr>
          <w:rFonts w:ascii="Times New Roman" w:eastAsia="Times New Roman" w:hAnsi="Times New Roman" w:cs="Times New Roman"/>
          <w:color w:val="000000" w:themeColor="text1"/>
        </w:rPr>
        <w:t>.</w:t>
      </w:r>
    </w:p>
    <w:p w14:paraId="1F20B194" w14:textId="62D28C57" w:rsidR="00990826" w:rsidRPr="00065573" w:rsidRDefault="00990826" w:rsidP="006A624D">
      <w:pPr>
        <w:pStyle w:val="PargrafodaLista"/>
        <w:numPr>
          <w:ilvl w:val="0"/>
          <w:numId w:val="107"/>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bCs/>
          <w:sz w:val="24"/>
          <w:szCs w:val="24"/>
        </w:rPr>
        <w:t>Da</w:t>
      </w:r>
      <w:r w:rsidR="0052066F" w:rsidRPr="00065573">
        <w:rPr>
          <w:rFonts w:ascii="Times New Roman" w:eastAsia="Calibri" w:hAnsi="Times New Roman" w:cs="Times New Roman"/>
          <w:b/>
          <w:bCs/>
          <w:sz w:val="24"/>
          <w:szCs w:val="24"/>
        </w:rPr>
        <w:t xml:space="preserve"> </w:t>
      </w:r>
      <w:r w:rsidRPr="00065573">
        <w:rPr>
          <w:rFonts w:ascii="Times New Roman" w:eastAsia="Calibri" w:hAnsi="Times New Roman" w:cs="Times New Roman"/>
          <w:b/>
          <w:bCs/>
          <w:sz w:val="24"/>
          <w:szCs w:val="24"/>
        </w:rPr>
        <w:t>Inscrição</w:t>
      </w:r>
    </w:p>
    <w:p w14:paraId="66F28067" w14:textId="2A41BFC6" w:rsidR="006D5D9F" w:rsidRPr="00065573" w:rsidRDefault="4E8DEC89"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etapa de inscrição é composta pela solicitação de acesso dos </w:t>
      </w:r>
      <w:r w:rsidR="00906B1E" w:rsidRPr="00065573">
        <w:rPr>
          <w:rFonts w:ascii="Times New Roman" w:hAnsi="Times New Roman" w:cs="Times New Roman"/>
        </w:rPr>
        <w:t xml:space="preserve">interessados </w:t>
      </w:r>
      <w:r w:rsidRPr="00065573">
        <w:rPr>
          <w:rFonts w:ascii="Times New Roman" w:hAnsi="Times New Roman" w:cs="Times New Roman"/>
        </w:rPr>
        <w:t xml:space="preserve">à Plataforma PNLD Digital, </w:t>
      </w:r>
      <w:r w:rsidR="00906B1E" w:rsidRPr="00065573">
        <w:rPr>
          <w:rFonts w:ascii="Times New Roman" w:hAnsi="Times New Roman" w:cs="Times New Roman"/>
        </w:rPr>
        <w:t>pel</w:t>
      </w:r>
      <w:r w:rsidRPr="00065573">
        <w:rPr>
          <w:rFonts w:ascii="Times New Roman" w:hAnsi="Times New Roman" w:cs="Times New Roman"/>
        </w:rPr>
        <w:t xml:space="preserve">o cadastramento </w:t>
      </w:r>
      <w:r w:rsidR="007F009D" w:rsidRPr="00065573">
        <w:rPr>
          <w:rFonts w:ascii="Times New Roman" w:hAnsi="Times New Roman" w:cs="Times New Roman"/>
        </w:rPr>
        <w:t xml:space="preserve">da </w:t>
      </w:r>
      <w:r w:rsidR="003B1A32" w:rsidRPr="00065573">
        <w:rPr>
          <w:rFonts w:ascii="Times New Roman" w:hAnsi="Times New Roman" w:cs="Times New Roman"/>
        </w:rPr>
        <w:t>p</w:t>
      </w:r>
      <w:r w:rsidR="007F009D" w:rsidRPr="00065573">
        <w:rPr>
          <w:rFonts w:ascii="Times New Roman" w:hAnsi="Times New Roman" w:cs="Times New Roman"/>
        </w:rPr>
        <w:t xml:space="preserve">essoa </w:t>
      </w:r>
      <w:r w:rsidR="003B1A32" w:rsidRPr="00065573">
        <w:rPr>
          <w:rFonts w:ascii="Times New Roman" w:hAnsi="Times New Roman" w:cs="Times New Roman"/>
        </w:rPr>
        <w:t>j</w:t>
      </w:r>
      <w:r w:rsidR="007F009D" w:rsidRPr="00065573">
        <w:rPr>
          <w:rFonts w:ascii="Times New Roman" w:hAnsi="Times New Roman" w:cs="Times New Roman"/>
        </w:rPr>
        <w:t>urídica</w:t>
      </w:r>
      <w:r w:rsidRPr="00065573">
        <w:rPr>
          <w:rFonts w:ascii="Times New Roman" w:hAnsi="Times New Roman" w:cs="Times New Roman"/>
        </w:rPr>
        <w:t xml:space="preserve"> e das obras na Plataforma</w:t>
      </w:r>
      <w:r w:rsidR="00906B1E" w:rsidRPr="00065573">
        <w:rPr>
          <w:rFonts w:ascii="Times New Roman" w:hAnsi="Times New Roman" w:cs="Times New Roman"/>
        </w:rPr>
        <w:t>,</w:t>
      </w:r>
      <w:r w:rsidRPr="00065573">
        <w:rPr>
          <w:rFonts w:ascii="Times New Roman" w:hAnsi="Times New Roman" w:cs="Times New Roman"/>
        </w:rPr>
        <w:t xml:space="preserve"> </w:t>
      </w:r>
      <w:r w:rsidR="00906B1E" w:rsidRPr="00065573">
        <w:rPr>
          <w:rFonts w:ascii="Times New Roman" w:hAnsi="Times New Roman" w:cs="Times New Roman"/>
        </w:rPr>
        <w:t>pel</w:t>
      </w:r>
      <w:r w:rsidRPr="00065573">
        <w:rPr>
          <w:rFonts w:ascii="Times New Roman" w:hAnsi="Times New Roman" w:cs="Times New Roman"/>
        </w:rPr>
        <w:t>o carregamento das obras e da documentação</w:t>
      </w:r>
      <w:r w:rsidR="00322CC7" w:rsidRPr="00065573">
        <w:rPr>
          <w:rFonts w:ascii="Times New Roman" w:hAnsi="Times New Roman" w:cs="Times New Roman"/>
        </w:rPr>
        <w:t xml:space="preserve"> e </w:t>
      </w:r>
      <w:r w:rsidR="00906B1E" w:rsidRPr="00065573">
        <w:rPr>
          <w:rFonts w:ascii="Times New Roman" w:hAnsi="Times New Roman" w:cs="Times New Roman"/>
        </w:rPr>
        <w:t xml:space="preserve">pela </w:t>
      </w:r>
      <w:r w:rsidR="00322CC7" w:rsidRPr="00065573">
        <w:rPr>
          <w:rFonts w:ascii="Times New Roman" w:hAnsi="Times New Roman" w:cs="Times New Roman"/>
        </w:rPr>
        <w:t>validação da inscrição</w:t>
      </w:r>
      <w:r w:rsidR="00896237" w:rsidRPr="00065573">
        <w:rPr>
          <w:rFonts w:ascii="Times New Roman" w:hAnsi="Times New Roman" w:cs="Times New Roman"/>
        </w:rPr>
        <w:t xml:space="preserve">, </w:t>
      </w:r>
      <w:r w:rsidRPr="00065573">
        <w:rPr>
          <w:rFonts w:ascii="Times New Roman" w:hAnsi="Times New Roman" w:cs="Times New Roman"/>
        </w:rPr>
        <w:t xml:space="preserve">observadas as especificações técnicas dos Anexos </w:t>
      </w:r>
      <w:r w:rsidR="2FF6F7B0" w:rsidRPr="00065573">
        <w:rPr>
          <w:rFonts w:ascii="Times New Roman" w:hAnsi="Times New Roman" w:cs="Times New Roman"/>
        </w:rPr>
        <w:t>des</w:t>
      </w:r>
      <w:r w:rsidR="48552E13" w:rsidRPr="00065573">
        <w:rPr>
          <w:rFonts w:ascii="Times New Roman" w:hAnsi="Times New Roman" w:cs="Times New Roman"/>
        </w:rPr>
        <w:t>te</w:t>
      </w:r>
      <w:r w:rsidR="2FF6F7B0" w:rsidRPr="00065573">
        <w:rPr>
          <w:rFonts w:ascii="Times New Roman" w:hAnsi="Times New Roman" w:cs="Times New Roman"/>
        </w:rPr>
        <w:t xml:space="preserve"> edital</w:t>
      </w:r>
      <w:r w:rsidRPr="00065573">
        <w:rPr>
          <w:rFonts w:ascii="Times New Roman" w:hAnsi="Times New Roman" w:cs="Times New Roman"/>
        </w:rPr>
        <w:t>.</w:t>
      </w:r>
    </w:p>
    <w:p w14:paraId="29131F60" w14:textId="3A076582" w:rsidR="006D5D9F" w:rsidRPr="00065573" w:rsidRDefault="4E8DEC89" w:rsidP="3C8EA1FF">
      <w:pPr>
        <w:pStyle w:val="PargrafodaLista"/>
        <w:numPr>
          <w:ilvl w:val="1"/>
          <w:numId w:val="107"/>
        </w:numPr>
        <w:tabs>
          <w:tab w:val="left" w:pos="426"/>
        </w:tabs>
        <w:snapToGrid w:val="0"/>
        <w:spacing w:before="120" w:after="120" w:line="360" w:lineRule="auto"/>
        <w:ind w:left="0" w:firstLine="0"/>
        <w:jc w:val="both"/>
        <w:rPr>
          <w:rFonts w:ascii="Times New Roman" w:hAnsi="Times New Roman" w:cs="Times New Roman"/>
          <w:b/>
          <w:bCs/>
        </w:rPr>
      </w:pPr>
      <w:r w:rsidRPr="00065573">
        <w:rPr>
          <w:rFonts w:ascii="Times New Roman" w:hAnsi="Times New Roman" w:cs="Times New Roman"/>
          <w:b/>
          <w:bCs/>
        </w:rPr>
        <w:t>Da solicitação de acesso à Plataforma</w:t>
      </w:r>
    </w:p>
    <w:p w14:paraId="3FAFDFDD" w14:textId="7CE5E72C" w:rsidR="006D5D9F" w:rsidRPr="00065573" w:rsidRDefault="4E8DEC89"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 </w:t>
      </w:r>
      <w:r w:rsidR="00A17CEB" w:rsidRPr="00065573">
        <w:rPr>
          <w:rFonts w:ascii="Times New Roman" w:hAnsi="Times New Roman" w:cs="Times New Roman"/>
        </w:rPr>
        <w:t>parti</w:t>
      </w:r>
      <w:r w:rsidR="00D27D79" w:rsidRPr="00065573">
        <w:rPr>
          <w:rFonts w:ascii="Times New Roman" w:hAnsi="Times New Roman" w:cs="Times New Roman"/>
        </w:rPr>
        <w:t>cipante</w:t>
      </w:r>
      <w:r w:rsidRPr="00065573">
        <w:rPr>
          <w:rFonts w:ascii="Times New Roman" w:hAnsi="Times New Roman" w:cs="Times New Roman"/>
        </w:rPr>
        <w:t xml:space="preserve"> deverá efetivar seu cadastro na Plataforma PNLD</w:t>
      </w:r>
      <w:r w:rsidR="00682985" w:rsidRPr="00065573">
        <w:rPr>
          <w:rFonts w:ascii="Times New Roman" w:hAnsi="Times New Roman" w:cs="Times New Roman"/>
        </w:rPr>
        <w:t xml:space="preserve"> </w:t>
      </w:r>
      <w:r w:rsidRPr="00065573">
        <w:rPr>
          <w:rFonts w:ascii="Times New Roman" w:hAnsi="Times New Roman" w:cs="Times New Roman"/>
        </w:rPr>
        <w:t>Digital, em</w:t>
      </w:r>
      <w:r w:rsidR="0048102A" w:rsidRPr="00065573">
        <w:rPr>
          <w:rFonts w:ascii="Times New Roman" w:hAnsi="Times New Roman" w:cs="Times New Roman"/>
        </w:rPr>
        <w:t xml:space="preserve"> </w:t>
      </w:r>
      <w:hyperlink r:id="rId12">
        <w:r w:rsidR="0048102A" w:rsidRPr="00065573">
          <w:t>www.fnde.gov.br/pnlddigital</w:t>
        </w:r>
      </w:hyperlink>
      <w:r w:rsidRPr="00065573">
        <w:rPr>
          <w:rFonts w:ascii="Times New Roman" w:hAnsi="Times New Roman" w:cs="Times New Roman"/>
        </w:rPr>
        <w:t>.</w:t>
      </w:r>
    </w:p>
    <w:p w14:paraId="28D70C54" w14:textId="7E8FE6AE" w:rsidR="006D5D9F" w:rsidRPr="00065573" w:rsidRDefault="4E8DEC89"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Será aceito somente o cadastro de </w:t>
      </w:r>
      <w:r w:rsidR="00906B1E" w:rsidRPr="00065573">
        <w:rPr>
          <w:rFonts w:ascii="Times New Roman" w:hAnsi="Times New Roman" w:cs="Times New Roman"/>
        </w:rPr>
        <w:t xml:space="preserve">interessados </w:t>
      </w:r>
      <w:r w:rsidRPr="00065573">
        <w:rPr>
          <w:rFonts w:ascii="Times New Roman" w:hAnsi="Times New Roman" w:cs="Times New Roman"/>
        </w:rPr>
        <w:t>que o formalizem por meio de um responsável, pessoa física, devidamente identificada na Plataforma com nome completo e CPF, além do CNPJ e da razão social da sociedade empresária.</w:t>
      </w:r>
    </w:p>
    <w:p w14:paraId="6871A299" w14:textId="797D219A" w:rsidR="006D5D9F" w:rsidRPr="00065573" w:rsidRDefault="3392EC18"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Os </w:t>
      </w:r>
      <w:r w:rsidR="00906B1E" w:rsidRPr="00065573">
        <w:rPr>
          <w:rFonts w:ascii="Times New Roman" w:hAnsi="Times New Roman" w:cs="Times New Roman"/>
        </w:rPr>
        <w:t xml:space="preserve">interessados </w:t>
      </w:r>
      <w:r w:rsidRPr="00065573">
        <w:rPr>
          <w:rFonts w:ascii="Times New Roman" w:hAnsi="Times New Roman" w:cs="Times New Roman"/>
        </w:rPr>
        <w:t>deverão disponibilizar um endereço eletrônico para comunicação com o FNDE.</w:t>
      </w:r>
    </w:p>
    <w:p w14:paraId="15FCA415" w14:textId="0445DA70" w:rsidR="006D5D9F" w:rsidRPr="00065573" w:rsidRDefault="3392EC18"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Os dados dos </w:t>
      </w:r>
      <w:r w:rsidR="00FA791A" w:rsidRPr="00065573">
        <w:rPr>
          <w:rFonts w:ascii="Times New Roman" w:hAnsi="Times New Roman" w:cs="Times New Roman"/>
        </w:rPr>
        <w:t>participantes</w:t>
      </w:r>
      <w:r w:rsidRPr="00065573">
        <w:rPr>
          <w:rFonts w:ascii="Times New Roman" w:hAnsi="Times New Roman" w:cs="Times New Roman"/>
        </w:rPr>
        <w:t xml:space="preserve"> cadastrados no sistema deverão estar permanentemente atualizados</w:t>
      </w:r>
      <w:r w:rsidR="00057C00" w:rsidRPr="00065573">
        <w:rPr>
          <w:rFonts w:ascii="Times New Roman" w:hAnsi="Times New Roman" w:cs="Times New Roman"/>
        </w:rPr>
        <w:t xml:space="preserve">. Em caso de alteração de dados ao longo </w:t>
      </w:r>
      <w:r w:rsidR="00C70C18" w:rsidRPr="00065573">
        <w:rPr>
          <w:rFonts w:ascii="Times New Roman" w:hAnsi="Times New Roman" w:cs="Times New Roman"/>
        </w:rPr>
        <w:t xml:space="preserve">das etapas contidas neste edital, o responsável poderá efetuar a atualização no próprio PNLD Digital, quando da abertura das etapas </w:t>
      </w:r>
      <w:r w:rsidR="008768BD" w:rsidRPr="00065573">
        <w:rPr>
          <w:rFonts w:ascii="Times New Roman" w:hAnsi="Times New Roman" w:cs="Times New Roman"/>
        </w:rPr>
        <w:t>de inscrição</w:t>
      </w:r>
      <w:r w:rsidR="005C2B44" w:rsidRPr="00065573">
        <w:rPr>
          <w:rFonts w:ascii="Times New Roman" w:hAnsi="Times New Roman" w:cs="Times New Roman"/>
        </w:rPr>
        <w:t xml:space="preserve"> e</w:t>
      </w:r>
      <w:r w:rsidR="008768BD" w:rsidRPr="00065573">
        <w:rPr>
          <w:rFonts w:ascii="Times New Roman" w:hAnsi="Times New Roman" w:cs="Times New Roman"/>
        </w:rPr>
        <w:t xml:space="preserve"> </w:t>
      </w:r>
      <w:r w:rsidR="0014761B" w:rsidRPr="00065573">
        <w:rPr>
          <w:rFonts w:ascii="Times New Roman" w:hAnsi="Times New Roman" w:cs="Times New Roman"/>
        </w:rPr>
        <w:t xml:space="preserve">habilitação. Após essas etapas, as solicitações de alteração de dados deverão ocorrer por meio </w:t>
      </w:r>
      <w:r w:rsidR="00876B87" w:rsidRPr="00065573">
        <w:rPr>
          <w:rFonts w:ascii="Times New Roman" w:hAnsi="Times New Roman" w:cs="Times New Roman"/>
        </w:rPr>
        <w:t>do</w:t>
      </w:r>
      <w:r w:rsidRPr="00065573">
        <w:rPr>
          <w:rFonts w:ascii="Times New Roman" w:hAnsi="Times New Roman" w:cs="Times New Roman"/>
        </w:rPr>
        <w:t xml:space="preserve"> </w:t>
      </w:r>
      <w:r w:rsidR="00E745DA" w:rsidRPr="00065573">
        <w:rPr>
          <w:rFonts w:ascii="Times New Roman" w:hAnsi="Times New Roman" w:cs="Times New Roman"/>
        </w:rPr>
        <w:t>Protocolo Digital do FNDE</w:t>
      </w:r>
      <w:r w:rsidRPr="00065573">
        <w:rPr>
          <w:rFonts w:ascii="Times New Roman" w:hAnsi="Times New Roman" w:cs="Times New Roman"/>
        </w:rPr>
        <w:t>.</w:t>
      </w:r>
    </w:p>
    <w:p w14:paraId="7920E30E" w14:textId="5C11BAD3" w:rsidR="00520A3F" w:rsidRPr="00065573" w:rsidRDefault="00AC4EA9"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Caso </w:t>
      </w:r>
      <w:r w:rsidR="00542E79" w:rsidRPr="00065573">
        <w:rPr>
          <w:rFonts w:ascii="Times New Roman" w:hAnsi="Times New Roman" w:cs="Times New Roman"/>
        </w:rPr>
        <w:t xml:space="preserve">as alterações de dados sejam </w:t>
      </w:r>
      <w:r w:rsidR="009A2043" w:rsidRPr="00065573">
        <w:rPr>
          <w:rFonts w:ascii="Times New Roman" w:hAnsi="Times New Roman" w:cs="Times New Roman"/>
        </w:rPr>
        <w:t>vinculadas</w:t>
      </w:r>
      <w:r w:rsidR="00542E79" w:rsidRPr="00065573">
        <w:rPr>
          <w:rFonts w:ascii="Times New Roman" w:hAnsi="Times New Roman" w:cs="Times New Roman"/>
        </w:rPr>
        <w:t xml:space="preserve"> ao</w:t>
      </w:r>
      <w:r w:rsidR="00B84DC2" w:rsidRPr="00065573">
        <w:rPr>
          <w:rFonts w:ascii="Times New Roman" w:hAnsi="Times New Roman" w:cs="Times New Roman"/>
        </w:rPr>
        <w:t xml:space="preserve"> contrato social e</w:t>
      </w:r>
      <w:r w:rsidR="007A7913" w:rsidRPr="00065573">
        <w:rPr>
          <w:rFonts w:ascii="Times New Roman" w:hAnsi="Times New Roman" w:cs="Times New Roman"/>
        </w:rPr>
        <w:t xml:space="preserve"> </w:t>
      </w:r>
      <w:r w:rsidR="00906B1E" w:rsidRPr="00065573">
        <w:rPr>
          <w:rFonts w:ascii="Times New Roman" w:hAnsi="Times New Roman" w:cs="Times New Roman"/>
        </w:rPr>
        <w:t>à</w:t>
      </w:r>
      <w:r w:rsidR="00757388" w:rsidRPr="00065573">
        <w:rPr>
          <w:rFonts w:ascii="Times New Roman" w:hAnsi="Times New Roman" w:cs="Times New Roman"/>
        </w:rPr>
        <w:t>s</w:t>
      </w:r>
      <w:r w:rsidR="00B84DC2" w:rsidRPr="00065573">
        <w:rPr>
          <w:rFonts w:ascii="Times New Roman" w:hAnsi="Times New Roman" w:cs="Times New Roman"/>
        </w:rPr>
        <w:t xml:space="preserve"> informações de dados bancários</w:t>
      </w:r>
      <w:r w:rsidR="002635D8" w:rsidRPr="00065573">
        <w:rPr>
          <w:rFonts w:ascii="Times New Roman" w:hAnsi="Times New Roman" w:cs="Times New Roman"/>
        </w:rPr>
        <w:t xml:space="preserve"> e tenham ocorrido após a </w:t>
      </w:r>
      <w:r w:rsidR="00E90CBB" w:rsidRPr="00065573">
        <w:rPr>
          <w:rFonts w:ascii="Times New Roman" w:hAnsi="Times New Roman" w:cs="Times New Roman"/>
        </w:rPr>
        <w:t>realização de habilitação,</w:t>
      </w:r>
      <w:r w:rsidR="00C4054B" w:rsidRPr="00065573">
        <w:rPr>
          <w:rFonts w:ascii="Times New Roman" w:hAnsi="Times New Roman" w:cs="Times New Roman"/>
        </w:rPr>
        <w:t xml:space="preserve"> </w:t>
      </w:r>
      <w:r w:rsidR="00906B1E" w:rsidRPr="00065573">
        <w:rPr>
          <w:rFonts w:ascii="Times New Roman" w:hAnsi="Times New Roman" w:cs="Times New Roman"/>
        </w:rPr>
        <w:t>a</w:t>
      </w:r>
      <w:r w:rsidR="00C4054B" w:rsidRPr="00065573">
        <w:rPr>
          <w:rFonts w:ascii="Times New Roman" w:hAnsi="Times New Roman" w:cs="Times New Roman"/>
        </w:rPr>
        <w:t xml:space="preserve"> </w:t>
      </w:r>
      <w:r w:rsidR="003B1A32" w:rsidRPr="00065573">
        <w:rPr>
          <w:rFonts w:ascii="Times New Roman" w:hAnsi="Times New Roman" w:cs="Times New Roman"/>
        </w:rPr>
        <w:t>p</w:t>
      </w:r>
      <w:r w:rsidR="00C4054B" w:rsidRPr="00065573">
        <w:rPr>
          <w:rFonts w:ascii="Times New Roman" w:hAnsi="Times New Roman" w:cs="Times New Roman"/>
        </w:rPr>
        <w:t xml:space="preserve">essoa </w:t>
      </w:r>
      <w:r w:rsidR="003B1A32" w:rsidRPr="00065573">
        <w:rPr>
          <w:rFonts w:ascii="Times New Roman" w:hAnsi="Times New Roman" w:cs="Times New Roman"/>
        </w:rPr>
        <w:t>j</w:t>
      </w:r>
      <w:r w:rsidR="00C4054B" w:rsidRPr="00065573">
        <w:rPr>
          <w:rFonts w:ascii="Times New Roman" w:hAnsi="Times New Roman" w:cs="Times New Roman"/>
        </w:rPr>
        <w:t>urídica</w:t>
      </w:r>
      <w:r w:rsidR="00E90CBB" w:rsidRPr="00065573">
        <w:rPr>
          <w:rFonts w:ascii="Times New Roman" w:hAnsi="Times New Roman" w:cs="Times New Roman"/>
        </w:rPr>
        <w:t xml:space="preserve"> </w:t>
      </w:r>
      <w:r w:rsidR="00906B1E" w:rsidRPr="00065573">
        <w:rPr>
          <w:rFonts w:ascii="Times New Roman" w:hAnsi="Times New Roman" w:cs="Times New Roman"/>
        </w:rPr>
        <w:t xml:space="preserve">deverá ser submetida novamente à etapa de </w:t>
      </w:r>
      <w:r w:rsidR="00F14A2B" w:rsidRPr="00065573">
        <w:rPr>
          <w:rFonts w:ascii="Times New Roman" w:hAnsi="Times New Roman" w:cs="Times New Roman"/>
        </w:rPr>
        <w:t>habilitação</w:t>
      </w:r>
      <w:r w:rsidR="001A6483" w:rsidRPr="00065573">
        <w:rPr>
          <w:rFonts w:ascii="Times New Roman" w:hAnsi="Times New Roman" w:cs="Times New Roman"/>
        </w:rPr>
        <w:t>. Essa nova habilitação</w:t>
      </w:r>
      <w:r w:rsidR="00F95661" w:rsidRPr="00065573">
        <w:rPr>
          <w:rFonts w:ascii="Times New Roman" w:hAnsi="Times New Roman" w:cs="Times New Roman"/>
        </w:rPr>
        <w:t xml:space="preserve"> não se </w:t>
      </w:r>
      <w:r w:rsidR="001A6483" w:rsidRPr="00065573">
        <w:rPr>
          <w:rFonts w:ascii="Times New Roman" w:hAnsi="Times New Roman" w:cs="Times New Roman"/>
        </w:rPr>
        <w:t>aplica</w:t>
      </w:r>
      <w:r w:rsidR="00F95661" w:rsidRPr="00065573">
        <w:rPr>
          <w:rFonts w:ascii="Times New Roman" w:hAnsi="Times New Roman" w:cs="Times New Roman"/>
        </w:rPr>
        <w:t xml:space="preserve"> </w:t>
      </w:r>
      <w:r w:rsidR="001A6483" w:rsidRPr="00065573">
        <w:rPr>
          <w:rFonts w:ascii="Times New Roman" w:hAnsi="Times New Roman" w:cs="Times New Roman"/>
        </w:rPr>
        <w:t xml:space="preserve">as </w:t>
      </w:r>
      <w:r w:rsidR="00F95661" w:rsidRPr="00065573">
        <w:rPr>
          <w:rFonts w:ascii="Times New Roman" w:hAnsi="Times New Roman" w:cs="Times New Roman"/>
        </w:rPr>
        <w:t>obras</w:t>
      </w:r>
      <w:r w:rsidR="007A7913" w:rsidRPr="00065573">
        <w:rPr>
          <w:rFonts w:ascii="Times New Roman" w:hAnsi="Times New Roman" w:cs="Times New Roman"/>
        </w:rPr>
        <w:t>.</w:t>
      </w:r>
    </w:p>
    <w:p w14:paraId="39A6A0B5" w14:textId="2F391223" w:rsidR="006D5D9F" w:rsidRPr="00065573" w:rsidRDefault="3392EC18"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Deverão ser registrados na Plataforma do FNDE a razão social d</w:t>
      </w:r>
      <w:r w:rsidR="00313745" w:rsidRPr="00065573">
        <w:rPr>
          <w:rFonts w:ascii="Times New Roman" w:hAnsi="Times New Roman" w:cs="Times New Roman"/>
        </w:rPr>
        <w:t xml:space="preserve">o </w:t>
      </w:r>
      <w:r w:rsidR="00906B1E" w:rsidRPr="00065573">
        <w:rPr>
          <w:rFonts w:ascii="Times New Roman" w:hAnsi="Times New Roman" w:cs="Times New Roman"/>
        </w:rPr>
        <w:t>interessado</w:t>
      </w:r>
      <w:r w:rsidRPr="00065573">
        <w:rPr>
          <w:rFonts w:ascii="Times New Roman" w:hAnsi="Times New Roman" w:cs="Times New Roman"/>
        </w:rPr>
        <w:t>, seu nome fantasia e suas marcas/selos, quando houver.</w:t>
      </w:r>
    </w:p>
    <w:p w14:paraId="16C5A468" w14:textId="60D014C2" w:rsidR="006D5D9F" w:rsidRPr="00065573" w:rsidRDefault="3392EC18" w:rsidP="006A624D">
      <w:pPr>
        <w:pStyle w:val="PargrafodaLista"/>
        <w:numPr>
          <w:ilvl w:val="3"/>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Entende-se por razão social a denominação jurídica da sociedade empresária registrada nos órgãos públicos competentes.</w:t>
      </w:r>
    </w:p>
    <w:p w14:paraId="3471F12E" w14:textId="5EC1B088" w:rsidR="006D5D9F" w:rsidRPr="00065573" w:rsidRDefault="3392EC18" w:rsidP="006A624D">
      <w:pPr>
        <w:pStyle w:val="PargrafodaLista"/>
        <w:numPr>
          <w:ilvl w:val="3"/>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Entende-se por nome fantasia a denominação pela qual a sociedade empresária se identifica no mercado, a designação popular de título de estabelecimento utilizado pela sociedade empresária, sob a qual ela se torna conhecida do público, que deve constar no cadastro do SICAF - Sistema de Cadastramento Unificado de Fornecedores.</w:t>
      </w:r>
    </w:p>
    <w:p w14:paraId="39E3A028" w14:textId="00E1825A" w:rsidR="006D5D9F" w:rsidRPr="00065573" w:rsidRDefault="3392EC18" w:rsidP="006A624D">
      <w:pPr>
        <w:pStyle w:val="PargrafodaLista"/>
        <w:numPr>
          <w:ilvl w:val="3"/>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Entende-se por marca/selo todo sinal distintivo, visualmente perceptível, que identifique e distinga produtos e serviços de outros análogos.</w:t>
      </w:r>
    </w:p>
    <w:p w14:paraId="3BB7D750" w14:textId="3B9B31D6" w:rsidR="007E4888" w:rsidRPr="00065573" w:rsidRDefault="3392EC18" w:rsidP="3C8EA1FF">
      <w:pPr>
        <w:pStyle w:val="PargrafodaLista"/>
        <w:numPr>
          <w:ilvl w:val="2"/>
          <w:numId w:val="107"/>
        </w:numPr>
        <w:tabs>
          <w:tab w:val="left" w:pos="426"/>
        </w:tabs>
        <w:snapToGrid w:val="0"/>
        <w:spacing w:before="120" w:after="120" w:line="360" w:lineRule="auto"/>
        <w:ind w:left="0" w:firstLine="0"/>
        <w:jc w:val="both"/>
        <w:rPr>
          <w:rFonts w:ascii="Times New Roman" w:eastAsia="Times New Roman" w:hAnsi="Times New Roman" w:cs="Times New Roman"/>
          <w:b/>
          <w:bCs/>
        </w:rPr>
      </w:pPr>
      <w:r w:rsidRPr="00065573">
        <w:rPr>
          <w:rFonts w:ascii="Times New Roman" w:eastAsia="Times New Roman" w:hAnsi="Times New Roman" w:cs="Times New Roman"/>
          <w:color w:val="000000" w:themeColor="text1"/>
        </w:rPr>
        <w:t>O pedido de inscrição apenas poderá ser concretizado com a inserção dos dados cadastrais e o carregamento d</w:t>
      </w:r>
      <w:r w:rsidR="00906B1E" w:rsidRPr="00065573">
        <w:rPr>
          <w:rFonts w:ascii="Times New Roman" w:eastAsia="Times New Roman" w:hAnsi="Times New Roman" w:cs="Times New Roman"/>
          <w:color w:val="000000" w:themeColor="text1"/>
        </w:rPr>
        <w:t xml:space="preserve">e todos </w:t>
      </w:r>
      <w:r w:rsidRPr="00065573">
        <w:rPr>
          <w:rFonts w:ascii="Times New Roman" w:eastAsia="Times New Roman" w:hAnsi="Times New Roman" w:cs="Times New Roman"/>
          <w:color w:val="000000" w:themeColor="text1"/>
        </w:rPr>
        <w:t>os arquivos</w:t>
      </w:r>
      <w:r w:rsidR="00CA5782" w:rsidRPr="00065573">
        <w:rPr>
          <w:rFonts w:ascii="Times New Roman" w:eastAsia="Times New Roman" w:hAnsi="Times New Roman" w:cs="Times New Roman"/>
          <w:color w:val="000000" w:themeColor="text1"/>
        </w:rPr>
        <w:t xml:space="preserve"> solicitados</w:t>
      </w:r>
      <w:r w:rsidRPr="00065573">
        <w:rPr>
          <w:rFonts w:ascii="Times New Roman" w:eastAsia="Times New Roman" w:hAnsi="Times New Roman" w:cs="Times New Roman"/>
          <w:color w:val="000000" w:themeColor="text1"/>
        </w:rPr>
        <w:t xml:space="preserve"> na Plataforma PNLD Digital, bem como da documentação especificada no Anexo VII.</w:t>
      </w:r>
    </w:p>
    <w:p w14:paraId="752074C1" w14:textId="2919D1FA" w:rsidR="4C6BAF4E" w:rsidRPr="00065573" w:rsidRDefault="4C6BAF4E"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b/>
          <w:bCs/>
        </w:rPr>
      </w:pPr>
      <w:r w:rsidRPr="00065573">
        <w:rPr>
          <w:rFonts w:ascii="Times New Roman" w:hAnsi="Times New Roman" w:cs="Times New Roman"/>
          <w:b/>
          <w:bCs/>
        </w:rPr>
        <w:t xml:space="preserve"> Do Cadastramento dos </w:t>
      </w:r>
      <w:r w:rsidR="00906B1E" w:rsidRPr="00065573">
        <w:rPr>
          <w:rFonts w:ascii="Times New Roman" w:hAnsi="Times New Roman" w:cs="Times New Roman"/>
          <w:b/>
          <w:bCs/>
        </w:rPr>
        <w:t xml:space="preserve">Interessados </w:t>
      </w:r>
      <w:r w:rsidRPr="00065573">
        <w:rPr>
          <w:rFonts w:ascii="Times New Roman" w:hAnsi="Times New Roman" w:cs="Times New Roman"/>
          <w:b/>
          <w:bCs/>
        </w:rPr>
        <w:t>e Obras</w:t>
      </w:r>
      <w:r w:rsidR="00FF2FF1" w:rsidRPr="00065573">
        <w:rPr>
          <w:rFonts w:ascii="Times New Roman" w:hAnsi="Times New Roman" w:cs="Times New Roman"/>
          <w:b/>
          <w:bCs/>
        </w:rPr>
        <w:t>, e Carregamento das Obras e Documentações</w:t>
      </w:r>
    </w:p>
    <w:p w14:paraId="11238FD3" w14:textId="32F72695" w:rsidR="4C6BAF4E" w:rsidRPr="00065573" w:rsidRDefault="4C6BAF4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lastRenderedPageBreak/>
        <w:t xml:space="preserve">O cadastramento dos </w:t>
      </w:r>
      <w:r w:rsidR="00906B1E" w:rsidRPr="00065573">
        <w:rPr>
          <w:rFonts w:ascii="Times New Roman" w:hAnsi="Times New Roman" w:cs="Times New Roman"/>
        </w:rPr>
        <w:t xml:space="preserve">interessados </w:t>
      </w:r>
      <w:r w:rsidRPr="00065573">
        <w:rPr>
          <w:rFonts w:ascii="Times New Roman" w:hAnsi="Times New Roman" w:cs="Times New Roman"/>
        </w:rPr>
        <w:t>e d</w:t>
      </w:r>
      <w:r w:rsidR="00906B1E" w:rsidRPr="00065573">
        <w:rPr>
          <w:rFonts w:ascii="Times New Roman" w:hAnsi="Times New Roman" w:cs="Times New Roman"/>
        </w:rPr>
        <w:t>e su</w:t>
      </w:r>
      <w:r w:rsidRPr="00065573">
        <w:rPr>
          <w:rFonts w:ascii="Times New Roman" w:hAnsi="Times New Roman" w:cs="Times New Roman"/>
        </w:rPr>
        <w:t xml:space="preserve">as obras corresponde à inclusão na Plataforma PNLD Digital dos dados sobre </w:t>
      </w:r>
      <w:r w:rsidR="001F7088" w:rsidRPr="00065573">
        <w:rPr>
          <w:rFonts w:ascii="Times New Roman" w:hAnsi="Times New Roman" w:cs="Times New Roman"/>
        </w:rPr>
        <w:t xml:space="preserve">a </w:t>
      </w:r>
      <w:r w:rsidR="003B1A32" w:rsidRPr="00065573">
        <w:rPr>
          <w:rFonts w:ascii="Times New Roman" w:hAnsi="Times New Roman" w:cs="Times New Roman"/>
        </w:rPr>
        <w:t>p</w:t>
      </w:r>
      <w:r w:rsidR="001F7088" w:rsidRPr="00065573">
        <w:rPr>
          <w:rFonts w:ascii="Times New Roman" w:hAnsi="Times New Roman" w:cs="Times New Roman"/>
        </w:rPr>
        <w:t xml:space="preserve">essoa </w:t>
      </w:r>
      <w:r w:rsidR="003B1A32" w:rsidRPr="00065573">
        <w:rPr>
          <w:rFonts w:ascii="Times New Roman" w:hAnsi="Times New Roman" w:cs="Times New Roman"/>
        </w:rPr>
        <w:t>j</w:t>
      </w:r>
      <w:r w:rsidR="001F7088" w:rsidRPr="00065573">
        <w:rPr>
          <w:rFonts w:ascii="Times New Roman" w:hAnsi="Times New Roman" w:cs="Times New Roman"/>
        </w:rPr>
        <w:t xml:space="preserve">urídica </w:t>
      </w:r>
      <w:r w:rsidRPr="00065573">
        <w:rPr>
          <w:rFonts w:ascii="Times New Roman" w:hAnsi="Times New Roman" w:cs="Times New Roman"/>
        </w:rPr>
        <w:t xml:space="preserve">e respectivos autores ou sucessores legais e dos dados da obra, em conformidade com as disposições deste edital. </w:t>
      </w:r>
    </w:p>
    <w:p w14:paraId="146E4FC4" w14:textId="1FB2AFBF" w:rsidR="00F1768D" w:rsidRPr="00065573" w:rsidRDefault="00F1768D" w:rsidP="3C8EA1FF">
      <w:pPr>
        <w:pStyle w:val="PargrafodaLista"/>
        <w:numPr>
          <w:ilvl w:val="2"/>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Em caso de obra coletiva, dever</w:t>
      </w:r>
      <w:r w:rsidR="00A731B4" w:rsidRPr="00065573">
        <w:rPr>
          <w:rFonts w:ascii="Times New Roman" w:hAnsi="Times New Roman" w:cs="Times New Roman"/>
        </w:rPr>
        <w:t>ão</w:t>
      </w:r>
      <w:r w:rsidRPr="00065573">
        <w:rPr>
          <w:rFonts w:ascii="Times New Roman" w:hAnsi="Times New Roman" w:cs="Times New Roman"/>
        </w:rPr>
        <w:t xml:space="preserve"> ser cadastrado</w:t>
      </w:r>
      <w:r w:rsidR="3E71A313" w:rsidRPr="00065573">
        <w:rPr>
          <w:rFonts w:ascii="Times New Roman" w:hAnsi="Times New Roman" w:cs="Times New Roman"/>
        </w:rPr>
        <w:t>s</w:t>
      </w:r>
      <w:r w:rsidRPr="00065573">
        <w:rPr>
          <w:rFonts w:ascii="Times New Roman" w:hAnsi="Times New Roman" w:cs="Times New Roman"/>
        </w:rPr>
        <w:t xml:space="preserve"> na Plataforma o</w:t>
      </w:r>
      <w:r w:rsidR="003D2740" w:rsidRPr="00065573">
        <w:rPr>
          <w:rFonts w:ascii="Times New Roman" w:hAnsi="Times New Roman" w:cs="Times New Roman"/>
        </w:rPr>
        <w:t>s dados do</w:t>
      </w:r>
      <w:r w:rsidRPr="00065573">
        <w:rPr>
          <w:rFonts w:ascii="Times New Roman" w:hAnsi="Times New Roman" w:cs="Times New Roman"/>
        </w:rPr>
        <w:t xml:space="preserve"> </w:t>
      </w:r>
      <w:r w:rsidR="00906B1E" w:rsidRPr="00065573">
        <w:rPr>
          <w:rFonts w:ascii="Times New Roman" w:hAnsi="Times New Roman" w:cs="Times New Roman"/>
        </w:rPr>
        <w:t xml:space="preserve">editor </w:t>
      </w:r>
      <w:r w:rsidR="00315977" w:rsidRPr="00065573">
        <w:rPr>
          <w:rFonts w:ascii="Times New Roman" w:hAnsi="Times New Roman" w:cs="Times New Roman"/>
        </w:rPr>
        <w:t xml:space="preserve">responsável, bem como </w:t>
      </w:r>
      <w:r w:rsidR="003D2740" w:rsidRPr="00065573">
        <w:rPr>
          <w:rFonts w:ascii="Times New Roman" w:hAnsi="Times New Roman" w:cs="Times New Roman"/>
        </w:rPr>
        <w:t>d</w:t>
      </w:r>
      <w:r w:rsidR="00315977" w:rsidRPr="00065573">
        <w:rPr>
          <w:rFonts w:ascii="Times New Roman" w:hAnsi="Times New Roman" w:cs="Times New Roman"/>
        </w:rPr>
        <w:t>os demais autores colaboradores</w:t>
      </w:r>
      <w:r w:rsidR="003D2740" w:rsidRPr="00065573">
        <w:rPr>
          <w:rFonts w:ascii="Times New Roman" w:hAnsi="Times New Roman" w:cs="Times New Roman"/>
        </w:rPr>
        <w:t>.</w:t>
      </w:r>
    </w:p>
    <w:p w14:paraId="186049F2" w14:textId="7F6DE9F9" w:rsidR="4C6BAF4E" w:rsidRPr="00065573" w:rsidRDefault="4C6BAF4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 </w:t>
      </w:r>
      <w:r w:rsidR="001F7088" w:rsidRPr="00065573">
        <w:rPr>
          <w:rFonts w:ascii="Times New Roman" w:hAnsi="Times New Roman" w:cs="Times New Roman"/>
        </w:rPr>
        <w:t>participante</w:t>
      </w:r>
      <w:r w:rsidRPr="00065573">
        <w:rPr>
          <w:rFonts w:ascii="Times New Roman" w:hAnsi="Times New Roman" w:cs="Times New Roman"/>
        </w:rPr>
        <w:t xml:space="preserve"> deverá carregar os arquivos das imagens da primeira e quarta capas e da ficha técnica, inclusive com a ficha catalográfica (verso da folha de rosto) de cada volume da obra, cujos dados devem estar de acordo com o constante nos contratos de direitos autorais a serem apresentados e registrados na Plataforma.</w:t>
      </w:r>
    </w:p>
    <w:p w14:paraId="0C16624A" w14:textId="2A4733E0" w:rsidR="4C6BAF4E" w:rsidRPr="00065573" w:rsidRDefault="4C6BAF4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Os dados das obras cadastradas e carregadas na Plataforma PNLD Digital deverão ser os mesmos dados constantes no contrato de edição, na capa</w:t>
      </w:r>
      <w:r w:rsidR="00906B1E" w:rsidRPr="00065573">
        <w:rPr>
          <w:rFonts w:ascii="Times New Roman" w:hAnsi="Times New Roman" w:cs="Times New Roman"/>
        </w:rPr>
        <w:t>,</w:t>
      </w:r>
      <w:r w:rsidRPr="00065573">
        <w:rPr>
          <w:rFonts w:ascii="Times New Roman" w:hAnsi="Times New Roman" w:cs="Times New Roman"/>
        </w:rPr>
        <w:t xml:space="preserve"> na ficha técnica</w:t>
      </w:r>
      <w:r w:rsidR="00906B1E" w:rsidRPr="00065573">
        <w:rPr>
          <w:rFonts w:ascii="Times New Roman" w:hAnsi="Times New Roman" w:cs="Times New Roman"/>
        </w:rPr>
        <w:t xml:space="preserve"> e</w:t>
      </w:r>
      <w:r w:rsidR="00DD353B" w:rsidRPr="00065573">
        <w:rPr>
          <w:rFonts w:ascii="Times New Roman" w:hAnsi="Times New Roman" w:cs="Times New Roman"/>
        </w:rPr>
        <w:t xml:space="preserve"> </w:t>
      </w:r>
      <w:r w:rsidR="00906B1E" w:rsidRPr="00065573">
        <w:rPr>
          <w:rFonts w:ascii="Times New Roman" w:hAnsi="Times New Roman" w:cs="Times New Roman"/>
        </w:rPr>
        <w:t>na</w:t>
      </w:r>
      <w:r w:rsidRPr="00065573">
        <w:rPr>
          <w:rFonts w:ascii="Times New Roman" w:hAnsi="Times New Roman" w:cs="Times New Roman"/>
        </w:rPr>
        <w:t xml:space="preserve"> ficha catalográfica. </w:t>
      </w:r>
    </w:p>
    <w:p w14:paraId="615D4A11" w14:textId="2B5CBC71" w:rsidR="002F7B4C" w:rsidRPr="00065573" w:rsidRDefault="002F7B4C"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No momento da inscrição dos dados da obra</w:t>
      </w:r>
      <w:r w:rsidR="00277909" w:rsidRPr="00065573">
        <w:rPr>
          <w:rFonts w:ascii="Times New Roman" w:hAnsi="Times New Roman" w:cs="Times New Roman"/>
        </w:rPr>
        <w:t>,</w:t>
      </w:r>
      <w:r w:rsidRPr="00065573">
        <w:rPr>
          <w:rFonts w:ascii="Times New Roman" w:hAnsi="Times New Roman" w:cs="Times New Roman"/>
        </w:rPr>
        <w:t xml:space="preserve"> o participante deverá declarar</w:t>
      </w:r>
      <w:r w:rsidR="00467E5E" w:rsidRPr="00065573">
        <w:rPr>
          <w:rFonts w:ascii="Times New Roman" w:hAnsi="Times New Roman" w:cs="Times New Roman"/>
        </w:rPr>
        <w:t xml:space="preserve"> na Plataforma PNLD Digital</w:t>
      </w:r>
      <w:r w:rsidR="00491C1E" w:rsidRPr="00065573">
        <w:rPr>
          <w:rFonts w:ascii="Times New Roman" w:hAnsi="Times New Roman" w:cs="Times New Roman"/>
        </w:rPr>
        <w:t xml:space="preserve"> </w:t>
      </w:r>
      <w:r w:rsidR="00467E5E" w:rsidRPr="00065573">
        <w:rPr>
          <w:rFonts w:ascii="Times New Roman" w:hAnsi="Times New Roman" w:cs="Times New Roman"/>
        </w:rPr>
        <w:t xml:space="preserve">se a obra </w:t>
      </w:r>
      <w:r w:rsidR="00491C1E" w:rsidRPr="00065573">
        <w:rPr>
          <w:rFonts w:ascii="Times New Roman" w:hAnsi="Times New Roman" w:cs="Times New Roman"/>
        </w:rPr>
        <w:t xml:space="preserve">é inédita </w:t>
      </w:r>
      <w:r w:rsidR="00906B1E" w:rsidRPr="00065573">
        <w:rPr>
          <w:rFonts w:ascii="Times New Roman" w:hAnsi="Times New Roman" w:cs="Times New Roman"/>
        </w:rPr>
        <w:t>ou reinscrita.</w:t>
      </w:r>
    </w:p>
    <w:p w14:paraId="2710126B" w14:textId="6244B3C3" w:rsidR="4C6BAF4E" w:rsidRPr="00065573" w:rsidRDefault="4C6BAF4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obra deverá ser cadastrada com o número da edição, inclusive quando for a primeira, e o ano de edição.</w:t>
      </w:r>
    </w:p>
    <w:p w14:paraId="2ECE15C5" w14:textId="70FB5265" w:rsidR="4C6BAF4E" w:rsidRPr="00065573" w:rsidRDefault="4C6BAF4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Ao realizar o cadastramento da obra, o interessado adquire o direito de participar exclusivamente com a obra que cadastrou no processo de aquisição do </w:t>
      </w:r>
      <w:r w:rsidR="00D21BF0" w:rsidRPr="00065573">
        <w:rPr>
          <w:rFonts w:ascii="Times New Roman" w:hAnsi="Times New Roman" w:cs="Times New Roman"/>
        </w:rPr>
        <w:t>PNLD EJA</w:t>
      </w:r>
      <w:r w:rsidRPr="00065573">
        <w:rPr>
          <w:rFonts w:ascii="Times New Roman" w:hAnsi="Times New Roman" w:cs="Times New Roman"/>
        </w:rPr>
        <w:t>.</w:t>
      </w:r>
    </w:p>
    <w:p w14:paraId="7F6A48F8" w14:textId="421CAC99" w:rsidR="00BC526F" w:rsidRPr="00065573" w:rsidRDefault="4C6BAF4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eastAsia="Times New Roman" w:hAnsi="Times New Roman" w:cs="Times New Roman"/>
          <w:color w:val="000000" w:themeColor="text1"/>
        </w:rPr>
      </w:pPr>
      <w:r w:rsidRPr="00065573">
        <w:rPr>
          <w:rFonts w:ascii="Times New Roman" w:hAnsi="Times New Roman" w:cs="Times New Roman"/>
        </w:rPr>
        <w:t xml:space="preserve">Para fins deste certame, define-se que a obra cadastrada fica vinculada à </w:t>
      </w:r>
      <w:r w:rsidR="003B1A32" w:rsidRPr="00065573">
        <w:rPr>
          <w:rFonts w:ascii="Times New Roman" w:hAnsi="Times New Roman" w:cs="Times New Roman"/>
        </w:rPr>
        <w:t>p</w:t>
      </w:r>
      <w:r w:rsidR="002A180A" w:rsidRPr="00065573">
        <w:rPr>
          <w:rFonts w:ascii="Times New Roman" w:hAnsi="Times New Roman" w:cs="Times New Roman"/>
        </w:rPr>
        <w:t xml:space="preserve">essoa </w:t>
      </w:r>
      <w:r w:rsidR="003B1A32" w:rsidRPr="00065573">
        <w:rPr>
          <w:rFonts w:ascii="Times New Roman" w:hAnsi="Times New Roman" w:cs="Times New Roman"/>
        </w:rPr>
        <w:t>j</w:t>
      </w:r>
      <w:r w:rsidR="002A180A" w:rsidRPr="00065573">
        <w:rPr>
          <w:rFonts w:ascii="Times New Roman" w:hAnsi="Times New Roman" w:cs="Times New Roman"/>
        </w:rPr>
        <w:t>urídica</w:t>
      </w:r>
      <w:r w:rsidRPr="00065573">
        <w:rPr>
          <w:rFonts w:ascii="Times New Roman" w:hAnsi="Times New Roman" w:cs="Times New Roman"/>
        </w:rPr>
        <w:t xml:space="preserve"> que a cadastrou. </w:t>
      </w:r>
    </w:p>
    <w:p w14:paraId="2FE27098" w14:textId="311B4D1E" w:rsidR="4C6BAF4E" w:rsidRPr="00065573" w:rsidRDefault="4C6BAF4E" w:rsidP="006A624D">
      <w:pPr>
        <w:pStyle w:val="PargrafodaLista"/>
        <w:numPr>
          <w:ilvl w:val="3"/>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Havendo impossibilidade ou renúncia deste em prosseguir no processo, a obra será excluída</w:t>
      </w:r>
      <w:r w:rsidR="00053B71" w:rsidRPr="00065573">
        <w:rPr>
          <w:rFonts w:ascii="Times New Roman" w:hAnsi="Times New Roman" w:cs="Times New Roman"/>
        </w:rPr>
        <w:t>.</w:t>
      </w:r>
    </w:p>
    <w:p w14:paraId="617DAEE3" w14:textId="7041A1C7" w:rsidR="4C6BAF4E" w:rsidRPr="00065573" w:rsidRDefault="4C6BAF4E" w:rsidP="006A624D">
      <w:pPr>
        <w:pStyle w:val="PargrafodaLista"/>
        <w:numPr>
          <w:ilvl w:val="3"/>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Para os casos de </w:t>
      </w:r>
      <w:r w:rsidR="003B1A32" w:rsidRPr="00065573">
        <w:rPr>
          <w:rFonts w:ascii="Times New Roman" w:hAnsi="Times New Roman" w:cs="Times New Roman"/>
        </w:rPr>
        <w:t>p</w:t>
      </w:r>
      <w:r w:rsidRPr="00065573">
        <w:rPr>
          <w:rFonts w:ascii="Times New Roman" w:hAnsi="Times New Roman" w:cs="Times New Roman"/>
        </w:rPr>
        <w:t xml:space="preserve">essoa </w:t>
      </w:r>
      <w:r w:rsidR="003B1A32" w:rsidRPr="00065573">
        <w:rPr>
          <w:rFonts w:ascii="Times New Roman" w:hAnsi="Times New Roman" w:cs="Times New Roman"/>
        </w:rPr>
        <w:t>j</w:t>
      </w:r>
      <w:r w:rsidRPr="00065573">
        <w:rPr>
          <w:rFonts w:ascii="Times New Roman" w:hAnsi="Times New Roman" w:cs="Times New Roman"/>
        </w:rPr>
        <w:t xml:space="preserve">urídica que tenha sido incorporada ou vendida, resultando na transferência total dos bens, desde que comprovado o atendimento das condições do edital por parte da </w:t>
      </w:r>
      <w:r w:rsidR="003B1A32" w:rsidRPr="00065573">
        <w:rPr>
          <w:rFonts w:ascii="Times New Roman" w:hAnsi="Times New Roman" w:cs="Times New Roman"/>
        </w:rPr>
        <w:t>p</w:t>
      </w:r>
      <w:r w:rsidR="00936C4C" w:rsidRPr="00065573">
        <w:rPr>
          <w:rFonts w:ascii="Times New Roman" w:hAnsi="Times New Roman" w:cs="Times New Roman"/>
        </w:rPr>
        <w:t xml:space="preserve">essoa </w:t>
      </w:r>
      <w:r w:rsidR="003B1A32" w:rsidRPr="00065573">
        <w:rPr>
          <w:rFonts w:ascii="Times New Roman" w:hAnsi="Times New Roman" w:cs="Times New Roman"/>
        </w:rPr>
        <w:t>j</w:t>
      </w:r>
      <w:r w:rsidR="00936C4C" w:rsidRPr="00065573">
        <w:rPr>
          <w:rFonts w:ascii="Times New Roman" w:hAnsi="Times New Roman" w:cs="Times New Roman"/>
        </w:rPr>
        <w:t xml:space="preserve">urídica </w:t>
      </w:r>
      <w:r w:rsidRPr="00065573">
        <w:rPr>
          <w:rFonts w:ascii="Times New Roman" w:hAnsi="Times New Roman" w:cs="Times New Roman"/>
        </w:rPr>
        <w:t>adquirente</w:t>
      </w:r>
      <w:r w:rsidR="00906B1E" w:rsidRPr="00065573">
        <w:rPr>
          <w:rFonts w:ascii="Times New Roman" w:hAnsi="Times New Roman" w:cs="Times New Roman"/>
        </w:rPr>
        <w:t xml:space="preserve"> e que ainda não tenha sido finalizada a etapa de Habilitação</w:t>
      </w:r>
      <w:r w:rsidRPr="00065573">
        <w:rPr>
          <w:rFonts w:ascii="Times New Roman" w:hAnsi="Times New Roman" w:cs="Times New Roman"/>
        </w:rPr>
        <w:t>, ficará permitida a mudança no cadastro do participante.</w:t>
      </w:r>
    </w:p>
    <w:p w14:paraId="0C5C425A" w14:textId="221C14F4" w:rsidR="4C6BAF4E" w:rsidRPr="00065573" w:rsidRDefault="4C6BAF4E" w:rsidP="006A624D">
      <w:pPr>
        <w:pStyle w:val="PargrafodaLista"/>
        <w:numPr>
          <w:ilvl w:val="3"/>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No caso da mudança do participante prevista no subitem anterior, ficam mantidas, para o novo participante, todas as condições exigidas neste edital, inclusive quanto à atualização da obra em relação à razão social, marca, selo, nome fantasia e da documentação pertinente, sob pena de multa quando identificada qualquer inconsistência. </w:t>
      </w:r>
    </w:p>
    <w:p w14:paraId="7666E682" w14:textId="1FB61079" w:rsidR="00623B8B" w:rsidRPr="00065573" w:rsidRDefault="00291B63" w:rsidP="006A624D">
      <w:pPr>
        <w:pStyle w:val="PargrafodaLista"/>
        <w:numPr>
          <w:ilvl w:val="1"/>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w:t>
      </w:r>
      <w:r w:rsidR="00906B1E" w:rsidRPr="00065573">
        <w:rPr>
          <w:rFonts w:ascii="Times New Roman" w:hAnsi="Times New Roman" w:cs="Times New Roman"/>
        </w:rPr>
        <w:t>pessoa jurídica</w:t>
      </w:r>
      <w:r w:rsidR="00E50DF2" w:rsidRPr="00065573">
        <w:rPr>
          <w:rFonts w:ascii="Times New Roman" w:hAnsi="Times New Roman" w:cs="Times New Roman"/>
        </w:rPr>
        <w:t xml:space="preserve"> não poderá inscrever obras pela matriz e </w:t>
      </w:r>
      <w:r w:rsidR="00906B1E" w:rsidRPr="00065573">
        <w:rPr>
          <w:rFonts w:ascii="Times New Roman" w:hAnsi="Times New Roman" w:cs="Times New Roman"/>
        </w:rPr>
        <w:t xml:space="preserve">pela </w:t>
      </w:r>
      <w:r w:rsidR="00E50DF2" w:rsidRPr="00065573">
        <w:rPr>
          <w:rFonts w:ascii="Times New Roman" w:hAnsi="Times New Roman" w:cs="Times New Roman"/>
        </w:rPr>
        <w:t>filial</w:t>
      </w:r>
      <w:r w:rsidR="00A06B0A" w:rsidRPr="00065573">
        <w:rPr>
          <w:rFonts w:ascii="Times New Roman" w:hAnsi="Times New Roman" w:cs="Times New Roman"/>
        </w:rPr>
        <w:t xml:space="preserve">, devendo escolher </w:t>
      </w:r>
      <w:r w:rsidR="00B01C41" w:rsidRPr="00065573">
        <w:rPr>
          <w:rFonts w:ascii="Times New Roman" w:hAnsi="Times New Roman" w:cs="Times New Roman"/>
        </w:rPr>
        <w:t>uma ou outra para participação no PNLD EJA.</w:t>
      </w:r>
    </w:p>
    <w:p w14:paraId="4415AFB9" w14:textId="07AD1436" w:rsidR="4C6BAF4E" w:rsidRPr="00065573" w:rsidRDefault="4C6BAF4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 </w:t>
      </w:r>
      <w:r w:rsidR="006A3316" w:rsidRPr="00065573">
        <w:rPr>
          <w:rFonts w:ascii="Times New Roman" w:hAnsi="Times New Roman" w:cs="Times New Roman"/>
        </w:rPr>
        <w:t>participante</w:t>
      </w:r>
      <w:r w:rsidRPr="00065573">
        <w:rPr>
          <w:rFonts w:ascii="Times New Roman" w:hAnsi="Times New Roman" w:cs="Times New Roman"/>
        </w:rPr>
        <w:t xml:space="preserve"> deverá informar na Plataforma PNLD Digital o nome de todos os autores da obra, inclusive da obra coletiva, assim identificados como pessoa física, conforme constam no contrato de edição, na capa do livro e na ficha catalográfica ou técnica.</w:t>
      </w:r>
    </w:p>
    <w:p w14:paraId="51656100" w14:textId="26A2A822" w:rsidR="4C6BAF4E" w:rsidRPr="00065573" w:rsidRDefault="4C6BAF4E" w:rsidP="3C8EA1FF">
      <w:pPr>
        <w:pStyle w:val="PargrafodaLista"/>
        <w:numPr>
          <w:ilvl w:val="2"/>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No caso de autor falecido, deverão ser informados também os dados dos herdeiros/sucessores</w:t>
      </w:r>
      <w:r w:rsidR="007806E2" w:rsidRPr="00065573">
        <w:rPr>
          <w:rFonts w:ascii="Times New Roman" w:hAnsi="Times New Roman" w:cs="Times New Roman"/>
        </w:rPr>
        <w:t xml:space="preserve">, </w:t>
      </w:r>
      <w:r w:rsidR="006B4367" w:rsidRPr="00065573">
        <w:rPr>
          <w:rFonts w:ascii="Times New Roman" w:hAnsi="Times New Roman" w:cs="Times New Roman"/>
        </w:rPr>
        <w:t xml:space="preserve">devendo ser comprovado </w:t>
      </w:r>
      <w:r w:rsidR="00906B1E" w:rsidRPr="00065573">
        <w:rPr>
          <w:rFonts w:ascii="Times New Roman" w:hAnsi="Times New Roman" w:cs="Times New Roman"/>
        </w:rPr>
        <w:t xml:space="preserve">por meio </w:t>
      </w:r>
      <w:r w:rsidR="006B4367" w:rsidRPr="00065573">
        <w:rPr>
          <w:rFonts w:ascii="Times New Roman" w:hAnsi="Times New Roman" w:cs="Times New Roman"/>
        </w:rPr>
        <w:t>das documentações exigidas no Anexo VII</w:t>
      </w:r>
      <w:r w:rsidRPr="00065573">
        <w:rPr>
          <w:rFonts w:ascii="Times New Roman" w:hAnsi="Times New Roman" w:cs="Times New Roman"/>
        </w:rPr>
        <w:t>.</w:t>
      </w:r>
    </w:p>
    <w:p w14:paraId="102A599B" w14:textId="4DD2AE88" w:rsidR="4C6BAF4E" w:rsidRPr="00065573" w:rsidRDefault="4C6BAF4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eastAsia="Times New Roman" w:hAnsi="Times New Roman" w:cs="Times New Roman"/>
          <w:color w:val="000000" w:themeColor="text1"/>
        </w:rPr>
      </w:pPr>
      <w:r w:rsidRPr="00065573">
        <w:rPr>
          <w:rFonts w:ascii="Times New Roman" w:hAnsi="Times New Roman" w:cs="Times New Roman"/>
        </w:rPr>
        <w:t xml:space="preserve">Somente serão cadastradas obras que apresentarem número de ISBN. </w:t>
      </w:r>
    </w:p>
    <w:p w14:paraId="012D688B" w14:textId="3E4A1454" w:rsidR="4C6BAF4E" w:rsidRPr="00065573" w:rsidRDefault="4C6BAF4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lastRenderedPageBreak/>
        <w:t xml:space="preserve">O número ISBN deverá constar para cada um dos volumes da coleção, com um registro, respectivamente, para o Livro do Estudante </w:t>
      </w:r>
      <w:r w:rsidR="006A624D" w:rsidRPr="00065573">
        <w:rPr>
          <w:rFonts w:ascii="Times New Roman" w:hAnsi="Times New Roman" w:cs="Times New Roman"/>
        </w:rPr>
        <w:t>impresso</w:t>
      </w:r>
      <w:r w:rsidR="00917644" w:rsidRPr="00065573">
        <w:rPr>
          <w:rFonts w:ascii="Times New Roman" w:hAnsi="Times New Roman" w:cs="Times New Roman"/>
        </w:rPr>
        <w:t xml:space="preserve">, Livro do Estudante </w:t>
      </w:r>
      <w:r w:rsidR="00906B1E" w:rsidRPr="00065573">
        <w:rPr>
          <w:rFonts w:ascii="Times New Roman" w:hAnsi="Times New Roman" w:cs="Times New Roman"/>
        </w:rPr>
        <w:t>d</w:t>
      </w:r>
      <w:r w:rsidR="00917644" w:rsidRPr="00065573">
        <w:rPr>
          <w:rFonts w:ascii="Times New Roman" w:hAnsi="Times New Roman" w:cs="Times New Roman"/>
        </w:rPr>
        <w:t>igital</w:t>
      </w:r>
      <w:r w:rsidR="004F5D8D" w:rsidRPr="00065573">
        <w:rPr>
          <w:rFonts w:ascii="Times New Roman" w:hAnsi="Times New Roman" w:cs="Times New Roman"/>
        </w:rPr>
        <w:t>,</w:t>
      </w:r>
      <w:r w:rsidRPr="00065573">
        <w:rPr>
          <w:rFonts w:ascii="Times New Roman" w:hAnsi="Times New Roman" w:cs="Times New Roman"/>
        </w:rPr>
        <w:t xml:space="preserve"> </w:t>
      </w:r>
      <w:r w:rsidR="00687B4E" w:rsidRPr="00065573">
        <w:rPr>
          <w:rFonts w:ascii="Times New Roman" w:hAnsi="Times New Roman" w:cs="Times New Roman"/>
        </w:rPr>
        <w:t>Livro do professor</w:t>
      </w:r>
      <w:r w:rsidRPr="00065573">
        <w:rPr>
          <w:rFonts w:ascii="Times New Roman" w:hAnsi="Times New Roman" w:cs="Times New Roman"/>
        </w:rPr>
        <w:t xml:space="preserve"> </w:t>
      </w:r>
      <w:r w:rsidR="00906B1E" w:rsidRPr="00065573">
        <w:rPr>
          <w:rFonts w:ascii="Times New Roman" w:hAnsi="Times New Roman" w:cs="Times New Roman"/>
        </w:rPr>
        <w:t>i</w:t>
      </w:r>
      <w:r w:rsidRPr="00065573">
        <w:rPr>
          <w:rFonts w:ascii="Times New Roman" w:hAnsi="Times New Roman" w:cs="Times New Roman"/>
        </w:rPr>
        <w:t>mpresso</w:t>
      </w:r>
      <w:r w:rsidR="004F5D8D" w:rsidRPr="00065573">
        <w:rPr>
          <w:rFonts w:ascii="Times New Roman" w:hAnsi="Times New Roman" w:cs="Times New Roman"/>
        </w:rPr>
        <w:t xml:space="preserve"> e </w:t>
      </w:r>
      <w:r w:rsidR="00687B4E" w:rsidRPr="00065573">
        <w:rPr>
          <w:rFonts w:ascii="Times New Roman" w:hAnsi="Times New Roman" w:cs="Times New Roman"/>
        </w:rPr>
        <w:t>Livro do professor</w:t>
      </w:r>
      <w:r w:rsidR="004F5D8D" w:rsidRPr="00065573">
        <w:rPr>
          <w:rFonts w:ascii="Times New Roman" w:hAnsi="Times New Roman" w:cs="Times New Roman"/>
        </w:rPr>
        <w:t xml:space="preserve"> </w:t>
      </w:r>
      <w:r w:rsidR="00906B1E" w:rsidRPr="00065573">
        <w:rPr>
          <w:rFonts w:ascii="Times New Roman" w:hAnsi="Times New Roman" w:cs="Times New Roman"/>
        </w:rPr>
        <w:t>d</w:t>
      </w:r>
      <w:r w:rsidR="004F5D8D" w:rsidRPr="00065573">
        <w:rPr>
          <w:rFonts w:ascii="Times New Roman" w:hAnsi="Times New Roman" w:cs="Times New Roman"/>
        </w:rPr>
        <w:t>igital</w:t>
      </w:r>
      <w:r w:rsidR="005E0DA8" w:rsidRPr="00065573">
        <w:rPr>
          <w:rFonts w:ascii="Times New Roman" w:hAnsi="Times New Roman" w:cs="Times New Roman"/>
        </w:rPr>
        <w:t>.</w:t>
      </w:r>
    </w:p>
    <w:p w14:paraId="7DE251CD" w14:textId="259A7592" w:rsidR="4C6BAF4E" w:rsidRPr="00065573" w:rsidRDefault="4C6BAF4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Os direitos autorais da obra a ser adquirida deverão pertencer a um único detentor, sendo vedada a coedição.</w:t>
      </w:r>
    </w:p>
    <w:p w14:paraId="4A7F9252" w14:textId="5B846582" w:rsidR="00E519B4" w:rsidRPr="00065573" w:rsidRDefault="00E519B4"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inscrição poderá ser invalidada</w:t>
      </w:r>
      <w:r w:rsidR="00906B1E" w:rsidRPr="00065573">
        <w:rPr>
          <w:rFonts w:ascii="Times New Roman" w:hAnsi="Times New Roman" w:cs="Times New Roman"/>
        </w:rPr>
        <w:t>, na etapa de validação da inscrição,</w:t>
      </w:r>
      <w:r w:rsidRPr="00065573">
        <w:rPr>
          <w:rFonts w:ascii="Times New Roman" w:hAnsi="Times New Roman" w:cs="Times New Roman"/>
        </w:rPr>
        <w:t xml:space="preserve"> </w:t>
      </w:r>
      <w:r w:rsidR="00A47C11" w:rsidRPr="00065573">
        <w:rPr>
          <w:rFonts w:ascii="Times New Roman" w:hAnsi="Times New Roman" w:cs="Times New Roman"/>
        </w:rPr>
        <w:t>caso os dados</w:t>
      </w:r>
      <w:r w:rsidR="002A45EC" w:rsidRPr="00065573">
        <w:rPr>
          <w:rFonts w:ascii="Times New Roman" w:hAnsi="Times New Roman" w:cs="Times New Roman"/>
        </w:rPr>
        <w:t xml:space="preserve"> da obra,</w:t>
      </w:r>
      <w:r w:rsidR="00A47C11" w:rsidRPr="00065573">
        <w:rPr>
          <w:rFonts w:ascii="Times New Roman" w:hAnsi="Times New Roman" w:cs="Times New Roman"/>
        </w:rPr>
        <w:t xml:space="preserve"> preenchidos</w:t>
      </w:r>
      <w:r w:rsidR="002A45EC" w:rsidRPr="00065573">
        <w:rPr>
          <w:rFonts w:ascii="Times New Roman" w:hAnsi="Times New Roman" w:cs="Times New Roman"/>
        </w:rPr>
        <w:t xml:space="preserve"> na </w:t>
      </w:r>
      <w:r w:rsidR="00136B85" w:rsidRPr="00065573">
        <w:rPr>
          <w:rFonts w:ascii="Times New Roman" w:hAnsi="Times New Roman" w:cs="Times New Roman"/>
        </w:rPr>
        <w:t>plataforma</w:t>
      </w:r>
      <w:r w:rsidR="00906B1E" w:rsidRPr="00065573">
        <w:rPr>
          <w:rFonts w:ascii="Times New Roman" w:hAnsi="Times New Roman" w:cs="Times New Roman"/>
        </w:rPr>
        <w:t xml:space="preserve"> e dispostos nos documentos apresentados</w:t>
      </w:r>
      <w:r w:rsidR="00136B85" w:rsidRPr="00065573">
        <w:rPr>
          <w:rFonts w:ascii="Times New Roman" w:hAnsi="Times New Roman" w:cs="Times New Roman"/>
        </w:rPr>
        <w:t>, estejam</w:t>
      </w:r>
      <w:r w:rsidR="00A47C11" w:rsidRPr="00065573">
        <w:rPr>
          <w:rFonts w:ascii="Times New Roman" w:hAnsi="Times New Roman" w:cs="Times New Roman"/>
        </w:rPr>
        <w:t xml:space="preserve"> incorretos ou incompletos ou, ainda, apresentem divergência em relação à obra.</w:t>
      </w:r>
    </w:p>
    <w:p w14:paraId="0250D89E" w14:textId="106B5B9D" w:rsidR="4C6BAF4E" w:rsidRPr="00065573" w:rsidRDefault="4C6BAF4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Para </w:t>
      </w:r>
      <w:r w:rsidR="00906B1E" w:rsidRPr="00065573">
        <w:rPr>
          <w:rFonts w:ascii="Times New Roman" w:hAnsi="Times New Roman" w:cs="Times New Roman"/>
        </w:rPr>
        <w:t>cada coleção</w:t>
      </w:r>
      <w:r w:rsidRPr="00065573">
        <w:rPr>
          <w:rFonts w:ascii="Times New Roman" w:hAnsi="Times New Roman" w:cs="Times New Roman"/>
        </w:rPr>
        <w:t xml:space="preserve">, o </w:t>
      </w:r>
      <w:r w:rsidR="00B073B1" w:rsidRPr="00065573">
        <w:rPr>
          <w:rFonts w:ascii="Times New Roman" w:hAnsi="Times New Roman" w:cs="Times New Roman"/>
        </w:rPr>
        <w:t>participante</w:t>
      </w:r>
      <w:r w:rsidRPr="00065573">
        <w:rPr>
          <w:rFonts w:ascii="Times New Roman" w:hAnsi="Times New Roman" w:cs="Times New Roman"/>
        </w:rPr>
        <w:t xml:space="preserve"> deverá carregar: </w:t>
      </w:r>
    </w:p>
    <w:p w14:paraId="2AD737B2" w14:textId="7591B985" w:rsidR="4C6BAF4E" w:rsidRPr="00065573" w:rsidRDefault="4C6BAF4E" w:rsidP="3C8EA1FF">
      <w:pPr>
        <w:pStyle w:val="PargrafodaLista"/>
        <w:numPr>
          <w:ilvl w:val="3"/>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Os arquivo</w:t>
      </w:r>
      <w:r w:rsidR="00C85F66" w:rsidRPr="00065573">
        <w:rPr>
          <w:rFonts w:ascii="Times New Roman" w:hAnsi="Times New Roman" w:cs="Times New Roman"/>
        </w:rPr>
        <w:t xml:space="preserve">s </w:t>
      </w:r>
      <w:r w:rsidR="008A0163" w:rsidRPr="00065573">
        <w:rPr>
          <w:rFonts w:ascii="Times New Roman" w:hAnsi="Times New Roman" w:cs="Times New Roman"/>
        </w:rPr>
        <w:t>descaracterizados</w:t>
      </w:r>
      <w:r w:rsidR="006572B3" w:rsidRPr="00065573">
        <w:rPr>
          <w:rFonts w:ascii="Times New Roman" w:hAnsi="Times New Roman" w:cs="Times New Roman"/>
        </w:rPr>
        <w:t xml:space="preserve"> </w:t>
      </w:r>
      <w:r w:rsidR="006A624D" w:rsidRPr="00065573">
        <w:rPr>
          <w:rFonts w:ascii="Times New Roman" w:hAnsi="Times New Roman" w:cs="Times New Roman"/>
        </w:rPr>
        <w:t>do Livro do Estudante e do Livro do Professor</w:t>
      </w:r>
      <w:r w:rsidR="00194746" w:rsidRPr="00065573">
        <w:rPr>
          <w:rFonts w:ascii="Times New Roman" w:hAnsi="Times New Roman" w:cs="Times New Roman"/>
        </w:rPr>
        <w:t xml:space="preserve">, conforme </w:t>
      </w:r>
      <w:r w:rsidRPr="00065573">
        <w:rPr>
          <w:rFonts w:ascii="Times New Roman" w:hAnsi="Times New Roman" w:cs="Times New Roman"/>
        </w:rPr>
        <w:t>item 2 deste edital.</w:t>
      </w:r>
    </w:p>
    <w:p w14:paraId="43BF7F12" w14:textId="3345B79A" w:rsidR="00BC4472" w:rsidRDefault="00BC4472" w:rsidP="3C8EA1FF">
      <w:pPr>
        <w:pStyle w:val="PargrafodaLista"/>
        <w:numPr>
          <w:ilvl w:val="3"/>
          <w:numId w:val="107"/>
        </w:numPr>
        <w:tabs>
          <w:tab w:val="left" w:pos="426"/>
        </w:tabs>
        <w:snapToGrid w:val="0"/>
        <w:spacing w:before="120" w:after="120" w:line="360" w:lineRule="auto"/>
        <w:ind w:left="0" w:firstLine="0"/>
        <w:jc w:val="both"/>
        <w:rPr>
          <w:rFonts w:ascii="Times New Roman" w:hAnsi="Times New Roman" w:cs="Times New Roman"/>
        </w:rPr>
      </w:pPr>
      <w:r>
        <w:rPr>
          <w:rFonts w:ascii="Times New Roman" w:hAnsi="Times New Roman" w:cs="Times New Roman"/>
        </w:rPr>
        <w:t xml:space="preserve">Os arquivos caracterizados em PDF, respectivamente, para as versões impressas do Livro do Estudante e do Livro do Professor, conforme item 2 deste edital. </w:t>
      </w:r>
    </w:p>
    <w:p w14:paraId="14A159CD" w14:textId="31774DCD" w:rsidR="00BC4472" w:rsidRDefault="00BC4472" w:rsidP="3C8EA1FF">
      <w:pPr>
        <w:pStyle w:val="PargrafodaLista"/>
        <w:numPr>
          <w:ilvl w:val="3"/>
          <w:numId w:val="107"/>
        </w:numPr>
        <w:tabs>
          <w:tab w:val="left" w:pos="426"/>
        </w:tabs>
        <w:snapToGrid w:val="0"/>
        <w:spacing w:before="120" w:after="120" w:line="360" w:lineRule="auto"/>
        <w:ind w:left="0" w:firstLine="0"/>
        <w:jc w:val="both"/>
        <w:rPr>
          <w:rFonts w:ascii="Times New Roman" w:hAnsi="Times New Roman" w:cs="Times New Roman"/>
        </w:rPr>
      </w:pPr>
      <w:r>
        <w:rPr>
          <w:rFonts w:ascii="Times New Roman" w:hAnsi="Times New Roman" w:cs="Times New Roman"/>
        </w:rPr>
        <w:t>Os arquivos caracterizados em PDF, respectivamente, para as versões impressas do Livro do Estudante e do Livro do Professor, conforme item 2 deste edital</w:t>
      </w:r>
      <w:r>
        <w:rPr>
          <w:rFonts w:ascii="Times New Roman" w:hAnsi="Times New Roman" w:cs="Times New Roman"/>
        </w:rPr>
        <w:t>.</w:t>
      </w:r>
    </w:p>
    <w:p w14:paraId="66FAECA6" w14:textId="1379D3D0" w:rsidR="00906B1E" w:rsidRPr="00065573" w:rsidRDefault="00906B1E" w:rsidP="3C8EA1FF">
      <w:pPr>
        <w:pStyle w:val="PargrafodaLista"/>
        <w:numPr>
          <w:ilvl w:val="3"/>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Os documentos de cada coleção definidos no Anexo </w:t>
      </w:r>
      <w:r w:rsidR="00327E8C" w:rsidRPr="00065573">
        <w:rPr>
          <w:rFonts w:ascii="Times New Roman" w:hAnsi="Times New Roman" w:cs="Times New Roman"/>
        </w:rPr>
        <w:t>VII</w:t>
      </w:r>
      <w:r w:rsidRPr="00065573">
        <w:rPr>
          <w:rFonts w:ascii="Times New Roman" w:hAnsi="Times New Roman" w:cs="Times New Roman"/>
        </w:rPr>
        <w:t xml:space="preserve"> deste edital</w:t>
      </w:r>
    </w:p>
    <w:p w14:paraId="48BCA476" w14:textId="2BE75026" w:rsidR="00906B1E" w:rsidRPr="00065573" w:rsidRDefault="4C6BAF4E" w:rsidP="006A624D">
      <w:pPr>
        <w:pStyle w:val="PargrafodaLista"/>
        <w:numPr>
          <w:ilvl w:val="4"/>
          <w:numId w:val="107"/>
        </w:numPr>
        <w:tabs>
          <w:tab w:val="left" w:pos="426"/>
        </w:tabs>
        <w:snapToGrid w:val="0"/>
        <w:spacing w:before="120" w:after="120" w:line="360" w:lineRule="auto"/>
        <w:ind w:left="0" w:firstLine="0"/>
        <w:contextualSpacing w:val="0"/>
        <w:jc w:val="both"/>
        <w:rPr>
          <w:rFonts w:ascii="Times New Roman" w:eastAsia="Times New Roman" w:hAnsi="Times New Roman" w:cs="Times New Roman"/>
          <w:color w:val="000000" w:themeColor="text1"/>
        </w:rPr>
      </w:pPr>
      <w:r w:rsidRPr="00065573">
        <w:rPr>
          <w:rFonts w:ascii="Times New Roman" w:hAnsi="Times New Roman" w:cs="Times New Roman"/>
        </w:rPr>
        <w:t>Os dados informados na Plataforma deverão ser os mesmos dados constantes no</w:t>
      </w:r>
      <w:r w:rsidR="00906B1E" w:rsidRPr="00065573">
        <w:rPr>
          <w:rFonts w:ascii="Times New Roman" w:hAnsi="Times New Roman" w:cs="Times New Roman"/>
        </w:rPr>
        <w:t>s</w:t>
      </w:r>
      <w:r w:rsidRPr="00065573">
        <w:rPr>
          <w:rFonts w:ascii="Times New Roman" w:hAnsi="Times New Roman" w:cs="Times New Roman"/>
        </w:rPr>
        <w:t xml:space="preserve"> contrato</w:t>
      </w:r>
      <w:r w:rsidR="00906B1E" w:rsidRPr="00065573">
        <w:rPr>
          <w:rFonts w:ascii="Times New Roman" w:hAnsi="Times New Roman" w:cs="Times New Roman"/>
        </w:rPr>
        <w:t>s</w:t>
      </w:r>
      <w:r w:rsidRPr="00065573">
        <w:rPr>
          <w:rFonts w:ascii="Times New Roman" w:hAnsi="Times New Roman" w:cs="Times New Roman"/>
        </w:rPr>
        <w:t xml:space="preserve"> </w:t>
      </w:r>
      <w:r w:rsidR="00906B1E" w:rsidRPr="00065573">
        <w:rPr>
          <w:rFonts w:ascii="Times New Roman" w:hAnsi="Times New Roman" w:cs="Times New Roman"/>
        </w:rPr>
        <w:t>de edição, na ficha catalográfica, nas capas e nos demais documentos apresentados</w:t>
      </w:r>
      <w:r w:rsidRPr="00065573">
        <w:rPr>
          <w:rFonts w:ascii="Times New Roman" w:hAnsi="Times New Roman" w:cs="Times New Roman"/>
        </w:rPr>
        <w:t>.</w:t>
      </w:r>
    </w:p>
    <w:p w14:paraId="70663700" w14:textId="0E507D22" w:rsidR="00862D64" w:rsidRPr="00065573" w:rsidRDefault="00862D64" w:rsidP="3C8EA1FF">
      <w:pPr>
        <w:pStyle w:val="PargrafodaLista"/>
        <w:numPr>
          <w:ilvl w:val="1"/>
          <w:numId w:val="107"/>
        </w:numPr>
        <w:tabs>
          <w:tab w:val="left" w:pos="426"/>
        </w:tabs>
        <w:snapToGrid w:val="0"/>
        <w:spacing w:before="120" w:after="120" w:line="360" w:lineRule="auto"/>
        <w:ind w:left="0" w:firstLine="0"/>
        <w:jc w:val="both"/>
        <w:rPr>
          <w:rFonts w:ascii="Times New Roman" w:eastAsia="Times New Roman" w:hAnsi="Times New Roman" w:cs="Times New Roman"/>
          <w:b/>
          <w:bCs/>
          <w:color w:val="000000" w:themeColor="text1"/>
        </w:rPr>
      </w:pPr>
      <w:r w:rsidRPr="00065573">
        <w:rPr>
          <w:rFonts w:ascii="Times New Roman" w:hAnsi="Times New Roman" w:cs="Times New Roman"/>
          <w:b/>
          <w:bCs/>
        </w:rPr>
        <w:t>Da</w:t>
      </w:r>
      <w:r w:rsidRPr="00065573">
        <w:rPr>
          <w:rFonts w:ascii="Times New Roman" w:eastAsia="Times New Roman" w:hAnsi="Times New Roman" w:cs="Times New Roman"/>
          <w:b/>
          <w:bCs/>
          <w:color w:val="000000" w:themeColor="text1"/>
        </w:rPr>
        <w:t xml:space="preserve"> validação da </w:t>
      </w:r>
      <w:r w:rsidR="00675253" w:rsidRPr="00065573">
        <w:rPr>
          <w:rFonts w:ascii="Times New Roman" w:eastAsia="Times New Roman" w:hAnsi="Times New Roman" w:cs="Times New Roman"/>
          <w:b/>
          <w:bCs/>
          <w:color w:val="000000" w:themeColor="text1"/>
        </w:rPr>
        <w:t>I</w:t>
      </w:r>
      <w:r w:rsidRPr="00065573">
        <w:rPr>
          <w:rFonts w:ascii="Times New Roman" w:eastAsia="Times New Roman" w:hAnsi="Times New Roman" w:cs="Times New Roman"/>
          <w:b/>
          <w:bCs/>
          <w:color w:val="000000" w:themeColor="text1"/>
        </w:rPr>
        <w:t>nscrição</w:t>
      </w:r>
    </w:p>
    <w:p w14:paraId="204D4C88" w14:textId="5A16E5A8" w:rsidR="00B91DC3" w:rsidRPr="00065573" w:rsidRDefault="00B16DB2" w:rsidP="3C8EA1FF">
      <w:pPr>
        <w:pStyle w:val="PargrafodaLista"/>
        <w:numPr>
          <w:ilvl w:val="2"/>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A inscrição da obra será admitida</w:t>
      </w:r>
      <w:r w:rsidR="00AB3850" w:rsidRPr="00065573">
        <w:rPr>
          <w:rFonts w:ascii="Times New Roman" w:hAnsi="Times New Roman" w:cs="Times New Roman"/>
        </w:rPr>
        <w:t xml:space="preserve"> se</w:t>
      </w:r>
      <w:r w:rsidR="00A6677F" w:rsidRPr="00065573">
        <w:rPr>
          <w:rFonts w:ascii="Times New Roman" w:hAnsi="Times New Roman" w:cs="Times New Roman"/>
        </w:rPr>
        <w:t>,</w:t>
      </w:r>
      <w:r w:rsidR="00AB3850" w:rsidRPr="00065573">
        <w:rPr>
          <w:rFonts w:ascii="Times New Roman" w:hAnsi="Times New Roman" w:cs="Times New Roman"/>
        </w:rPr>
        <w:t xml:space="preserve"> e somente se</w:t>
      </w:r>
      <w:r w:rsidR="00A6677F" w:rsidRPr="00065573">
        <w:rPr>
          <w:rFonts w:ascii="Times New Roman" w:hAnsi="Times New Roman" w:cs="Times New Roman"/>
        </w:rPr>
        <w:t>,</w:t>
      </w:r>
      <w:r w:rsidR="00AB3850" w:rsidRPr="00065573">
        <w:rPr>
          <w:rFonts w:ascii="Times New Roman" w:hAnsi="Times New Roman" w:cs="Times New Roman"/>
        </w:rPr>
        <w:t xml:space="preserve"> os arquivos</w:t>
      </w:r>
      <w:r w:rsidR="001B67AB" w:rsidRPr="00065573">
        <w:rPr>
          <w:rFonts w:ascii="Times New Roman" w:hAnsi="Times New Roman" w:cs="Times New Roman"/>
        </w:rPr>
        <w:t xml:space="preserve"> </w:t>
      </w:r>
      <w:r w:rsidR="00A6677F" w:rsidRPr="00065573">
        <w:rPr>
          <w:rFonts w:ascii="Times New Roman" w:hAnsi="Times New Roman" w:cs="Times New Roman"/>
        </w:rPr>
        <w:t>carregados no ato do cadastro</w:t>
      </w:r>
      <w:r w:rsidR="001B67AB" w:rsidRPr="00065573">
        <w:rPr>
          <w:rFonts w:ascii="Times New Roman" w:hAnsi="Times New Roman" w:cs="Times New Roman"/>
        </w:rPr>
        <w:t xml:space="preserve"> </w:t>
      </w:r>
      <w:r w:rsidR="00357FA2" w:rsidRPr="00065573">
        <w:rPr>
          <w:rFonts w:ascii="Times New Roman" w:hAnsi="Times New Roman" w:cs="Times New Roman"/>
        </w:rPr>
        <w:t xml:space="preserve">estiverem em condições de serem </w:t>
      </w:r>
      <w:r w:rsidR="00394DBF" w:rsidRPr="00065573">
        <w:rPr>
          <w:rFonts w:ascii="Times New Roman" w:hAnsi="Times New Roman" w:cs="Times New Roman"/>
        </w:rPr>
        <w:t>abertos e lidos (</w:t>
      </w:r>
      <w:r w:rsidR="001B67AB" w:rsidRPr="00065573">
        <w:rPr>
          <w:rFonts w:ascii="Times New Roman" w:hAnsi="Times New Roman" w:cs="Times New Roman"/>
        </w:rPr>
        <w:t xml:space="preserve">não estiverem vazios, corrompidos ou </w:t>
      </w:r>
      <w:r w:rsidR="00394DBF" w:rsidRPr="00065573">
        <w:rPr>
          <w:rFonts w:ascii="Times New Roman" w:hAnsi="Times New Roman" w:cs="Times New Roman"/>
        </w:rPr>
        <w:t>sem</w:t>
      </w:r>
      <w:r w:rsidR="001B67AB" w:rsidRPr="00065573">
        <w:rPr>
          <w:rFonts w:ascii="Times New Roman" w:hAnsi="Times New Roman" w:cs="Times New Roman"/>
        </w:rPr>
        <w:t xml:space="preserve"> qua</w:t>
      </w:r>
      <w:r w:rsidR="00394DBF" w:rsidRPr="00065573">
        <w:rPr>
          <w:rFonts w:ascii="Times New Roman" w:hAnsi="Times New Roman" w:cs="Times New Roman"/>
        </w:rPr>
        <w:t>is</w:t>
      </w:r>
      <w:r w:rsidR="001B67AB" w:rsidRPr="00065573">
        <w:rPr>
          <w:rFonts w:ascii="Times New Roman" w:hAnsi="Times New Roman" w:cs="Times New Roman"/>
        </w:rPr>
        <w:t xml:space="preserve">quer </w:t>
      </w:r>
      <w:r w:rsidR="00357FA2" w:rsidRPr="00065573">
        <w:rPr>
          <w:rFonts w:ascii="Times New Roman" w:hAnsi="Times New Roman" w:cs="Times New Roman"/>
        </w:rPr>
        <w:t>condiç</w:t>
      </w:r>
      <w:r w:rsidR="00394DBF" w:rsidRPr="00065573">
        <w:rPr>
          <w:rFonts w:ascii="Times New Roman" w:hAnsi="Times New Roman" w:cs="Times New Roman"/>
        </w:rPr>
        <w:t>ões que inviabilizem a continuidade da obra nas demais etapas do Programa.</w:t>
      </w:r>
    </w:p>
    <w:p w14:paraId="1C59016D" w14:textId="77FF82E4" w:rsidR="00862D64" w:rsidRPr="00065573" w:rsidRDefault="00862D64" w:rsidP="3C8EA1FF">
      <w:pPr>
        <w:pStyle w:val="PargrafodaLista"/>
        <w:numPr>
          <w:ilvl w:val="2"/>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A validação da inscrição consiste na verificação de aspectos objetivos </w:t>
      </w:r>
      <w:r w:rsidR="00906B1E" w:rsidRPr="00065573">
        <w:rPr>
          <w:rFonts w:ascii="Times New Roman" w:hAnsi="Times New Roman" w:cs="Times New Roman"/>
        </w:rPr>
        <w:t xml:space="preserve">com relação à consistência das informações presentes na documentação, obras e dados apresentados pelo interessado </w:t>
      </w:r>
      <w:r w:rsidRPr="00065573">
        <w:rPr>
          <w:rFonts w:ascii="Times New Roman" w:hAnsi="Times New Roman" w:cs="Times New Roman"/>
        </w:rPr>
        <w:t>na Plataforma PNLD Digital</w:t>
      </w:r>
      <w:r w:rsidR="00906B1E" w:rsidRPr="00065573">
        <w:rPr>
          <w:rFonts w:ascii="Times New Roman" w:hAnsi="Times New Roman" w:cs="Times New Roman"/>
        </w:rPr>
        <w:t xml:space="preserve">. Eles </w:t>
      </w:r>
      <w:r w:rsidRPr="00065573">
        <w:rPr>
          <w:rFonts w:ascii="Times New Roman" w:hAnsi="Times New Roman" w:cs="Times New Roman"/>
        </w:rPr>
        <w:t>deverão atender às exigências contidas nos Anexos II</w:t>
      </w:r>
      <w:r w:rsidR="00FE51DB" w:rsidRPr="00065573">
        <w:rPr>
          <w:rFonts w:ascii="Times New Roman" w:hAnsi="Times New Roman" w:cs="Times New Roman"/>
        </w:rPr>
        <w:t>,</w:t>
      </w:r>
      <w:r w:rsidRPr="00065573">
        <w:rPr>
          <w:rFonts w:ascii="Times New Roman" w:hAnsi="Times New Roman" w:cs="Times New Roman"/>
        </w:rPr>
        <w:t xml:space="preserve"> VIII</w:t>
      </w:r>
      <w:r w:rsidR="00FE51DB" w:rsidRPr="00065573">
        <w:rPr>
          <w:rFonts w:ascii="Times New Roman" w:hAnsi="Times New Roman" w:cs="Times New Roman"/>
        </w:rPr>
        <w:t xml:space="preserve"> e IX</w:t>
      </w:r>
      <w:r w:rsidRPr="00065573">
        <w:rPr>
          <w:rFonts w:ascii="Times New Roman" w:hAnsi="Times New Roman" w:cs="Times New Roman"/>
        </w:rPr>
        <w:t xml:space="preserve"> e aos demais requisitos deste edital.</w:t>
      </w:r>
    </w:p>
    <w:p w14:paraId="118C368C" w14:textId="0640EDE7" w:rsidR="00906B1E" w:rsidRPr="00065573" w:rsidRDefault="00906B1E"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Caso sejam detectadas inconsistências nos documentos e obras apresentados pelo interessado, a inscrição não poderá ser efetivada, não podendo seguir para as etapas do processo de aquisição.</w:t>
      </w:r>
    </w:p>
    <w:p w14:paraId="5251983A" w14:textId="1EAC966E" w:rsidR="00862D64" w:rsidRPr="00065573" w:rsidRDefault="00862D64" w:rsidP="3C8EA1FF">
      <w:pPr>
        <w:pStyle w:val="PargrafodaLista"/>
        <w:numPr>
          <w:ilvl w:val="2"/>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Verificada a existência </w:t>
      </w:r>
      <w:r w:rsidR="11266800" w:rsidRPr="00065573">
        <w:rPr>
          <w:rFonts w:ascii="Times New Roman" w:hAnsi="Times New Roman" w:cs="Times New Roman"/>
        </w:rPr>
        <w:t xml:space="preserve">de </w:t>
      </w:r>
      <w:r w:rsidR="003C27B5" w:rsidRPr="00065573">
        <w:rPr>
          <w:rFonts w:ascii="Times New Roman" w:hAnsi="Times New Roman" w:cs="Times New Roman"/>
        </w:rPr>
        <w:t>não conformidades</w:t>
      </w:r>
      <w:r w:rsidR="00444D34" w:rsidRPr="00065573">
        <w:rPr>
          <w:rFonts w:ascii="Times New Roman" w:hAnsi="Times New Roman" w:cs="Times New Roman"/>
        </w:rPr>
        <w:t xml:space="preserve"> de baixa criticidade</w:t>
      </w:r>
      <w:r w:rsidRPr="00065573">
        <w:rPr>
          <w:rFonts w:ascii="Times New Roman" w:hAnsi="Times New Roman" w:cs="Times New Roman"/>
        </w:rPr>
        <w:t xml:space="preserve"> no arquivo da obra carregada, limitadas a 5% (cinco por cento) do total de páginas por exemplar,</w:t>
      </w:r>
      <w:r w:rsidR="00906A78" w:rsidRPr="00065573">
        <w:rPr>
          <w:rFonts w:ascii="Times New Roman" w:hAnsi="Times New Roman" w:cs="Times New Roman"/>
        </w:rPr>
        <w:t xml:space="preserve"> conforme Anexo </w:t>
      </w:r>
      <w:r w:rsidR="002F6D83" w:rsidRPr="00065573">
        <w:rPr>
          <w:rFonts w:ascii="Times New Roman" w:hAnsi="Times New Roman" w:cs="Times New Roman"/>
        </w:rPr>
        <w:t xml:space="preserve">VIII, </w:t>
      </w:r>
      <w:r w:rsidRPr="00065573">
        <w:rPr>
          <w:rFonts w:ascii="Times New Roman" w:hAnsi="Times New Roman" w:cs="Times New Roman"/>
        </w:rPr>
        <w:t>o interessado poderá reapresentar a obra corrigida.</w:t>
      </w:r>
    </w:p>
    <w:p w14:paraId="1F49C443" w14:textId="34568E93" w:rsidR="00862D64" w:rsidRPr="00065573" w:rsidRDefault="00862D64" w:rsidP="3C8EA1FF">
      <w:pPr>
        <w:pStyle w:val="PargrafodaLista"/>
        <w:numPr>
          <w:ilvl w:val="2"/>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Verificada a existência de </w:t>
      </w:r>
      <w:r w:rsidR="00C039C6" w:rsidRPr="00065573">
        <w:rPr>
          <w:rFonts w:ascii="Times New Roman" w:hAnsi="Times New Roman" w:cs="Times New Roman"/>
        </w:rPr>
        <w:t>não conformidades</w:t>
      </w:r>
      <w:r w:rsidRPr="00065573">
        <w:rPr>
          <w:rFonts w:ascii="Times New Roman" w:hAnsi="Times New Roman" w:cs="Times New Roman"/>
        </w:rPr>
        <w:t xml:space="preserve"> no preenchimento de dados d</w:t>
      </w:r>
      <w:r w:rsidR="00C374AF" w:rsidRPr="00065573">
        <w:rPr>
          <w:rFonts w:ascii="Times New Roman" w:hAnsi="Times New Roman" w:cs="Times New Roman"/>
        </w:rPr>
        <w:t xml:space="preserve">a </w:t>
      </w:r>
      <w:r w:rsidR="003B1A32" w:rsidRPr="00065573">
        <w:rPr>
          <w:rFonts w:ascii="Times New Roman" w:hAnsi="Times New Roman" w:cs="Times New Roman"/>
        </w:rPr>
        <w:t>p</w:t>
      </w:r>
      <w:r w:rsidR="00C374AF" w:rsidRPr="00065573">
        <w:rPr>
          <w:rFonts w:ascii="Times New Roman" w:hAnsi="Times New Roman" w:cs="Times New Roman"/>
        </w:rPr>
        <w:t xml:space="preserve">essoa </w:t>
      </w:r>
      <w:r w:rsidR="003B1A32" w:rsidRPr="00065573">
        <w:rPr>
          <w:rFonts w:ascii="Times New Roman" w:hAnsi="Times New Roman" w:cs="Times New Roman"/>
        </w:rPr>
        <w:t>j</w:t>
      </w:r>
      <w:r w:rsidR="00C374AF" w:rsidRPr="00065573">
        <w:rPr>
          <w:rFonts w:ascii="Times New Roman" w:hAnsi="Times New Roman" w:cs="Times New Roman"/>
        </w:rPr>
        <w:t>urídica</w:t>
      </w:r>
      <w:r w:rsidRPr="00065573">
        <w:rPr>
          <w:rFonts w:ascii="Times New Roman" w:hAnsi="Times New Roman" w:cs="Times New Roman"/>
        </w:rPr>
        <w:t xml:space="preserve"> e da obra na Plataforma do FNDE, o </w:t>
      </w:r>
      <w:r w:rsidR="00906B1E" w:rsidRPr="00065573">
        <w:rPr>
          <w:rFonts w:ascii="Times New Roman" w:hAnsi="Times New Roman" w:cs="Times New Roman"/>
        </w:rPr>
        <w:t xml:space="preserve">interessado </w:t>
      </w:r>
      <w:r w:rsidRPr="00065573">
        <w:rPr>
          <w:rFonts w:ascii="Times New Roman" w:hAnsi="Times New Roman" w:cs="Times New Roman"/>
        </w:rPr>
        <w:t>será notificado e poderá formalizar a solicitação de correção dos dados na Plataforma, limitadas a 5 (cinco) informações por volume, correspondendo cada informação ao preenchimento de um campo do sistema.</w:t>
      </w:r>
    </w:p>
    <w:p w14:paraId="6BFAF3FC" w14:textId="1621299E" w:rsidR="00862D64" w:rsidRPr="00065573" w:rsidRDefault="00862D64"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lastRenderedPageBreak/>
        <w:t>Verificada a existência</w:t>
      </w:r>
      <w:r w:rsidR="00684AA5" w:rsidRPr="00065573">
        <w:rPr>
          <w:rFonts w:ascii="Times New Roman" w:hAnsi="Times New Roman" w:cs="Times New Roman"/>
        </w:rPr>
        <w:t xml:space="preserve"> de não conformidades </w:t>
      </w:r>
      <w:r w:rsidRPr="00065573">
        <w:rPr>
          <w:rFonts w:ascii="Times New Roman" w:hAnsi="Times New Roman" w:cs="Times New Roman"/>
        </w:rPr>
        <w:t xml:space="preserve">na documentação da obra/coleção carregada na Plataforma PNLD Digital, o </w:t>
      </w:r>
      <w:r w:rsidR="00906B1E" w:rsidRPr="00065573">
        <w:rPr>
          <w:rFonts w:ascii="Times New Roman" w:hAnsi="Times New Roman" w:cs="Times New Roman"/>
        </w:rPr>
        <w:t xml:space="preserve">interessado </w:t>
      </w:r>
      <w:r w:rsidRPr="00065573">
        <w:rPr>
          <w:rFonts w:ascii="Times New Roman" w:hAnsi="Times New Roman" w:cs="Times New Roman"/>
        </w:rPr>
        <w:t>será notificado e poderá formalizar a solicitação de correção dos dados da documentação, limitadas a 5 (cinco) informações por obra, correspondendo cada informação a um dos itens de não conformidade do Anexo IX.</w:t>
      </w:r>
    </w:p>
    <w:p w14:paraId="156F0CDA" w14:textId="0A8807EF" w:rsidR="00862D64" w:rsidRPr="00065573" w:rsidRDefault="00862D64" w:rsidP="3C8EA1FF">
      <w:pPr>
        <w:pStyle w:val="PargrafodaLista"/>
        <w:numPr>
          <w:ilvl w:val="2"/>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Verificadas as hipóteses dos subitens </w:t>
      </w:r>
      <w:r w:rsidR="00666A81" w:rsidRPr="00065573">
        <w:rPr>
          <w:rFonts w:ascii="Times New Roman" w:hAnsi="Times New Roman" w:cs="Times New Roman"/>
        </w:rPr>
        <w:t>8.6.3 a 8.6.6</w:t>
      </w:r>
      <w:r w:rsidR="0071229A" w:rsidRPr="00065573">
        <w:rPr>
          <w:rFonts w:ascii="Times New Roman" w:hAnsi="Times New Roman" w:cs="Times New Roman"/>
        </w:rPr>
        <w:t xml:space="preserve"> </w:t>
      </w:r>
      <w:r w:rsidRPr="00065573">
        <w:rPr>
          <w:rFonts w:ascii="Times New Roman" w:hAnsi="Times New Roman" w:cs="Times New Roman"/>
        </w:rPr>
        <w:t xml:space="preserve">o </w:t>
      </w:r>
      <w:r w:rsidR="00906B1E" w:rsidRPr="00065573">
        <w:rPr>
          <w:rFonts w:ascii="Times New Roman" w:hAnsi="Times New Roman" w:cs="Times New Roman"/>
        </w:rPr>
        <w:t xml:space="preserve">interessado </w:t>
      </w:r>
      <w:r w:rsidRPr="00065573">
        <w:rPr>
          <w:rFonts w:ascii="Times New Roman" w:hAnsi="Times New Roman" w:cs="Times New Roman"/>
        </w:rPr>
        <w:t xml:space="preserve">será </w:t>
      </w:r>
      <w:r w:rsidR="005C23DE" w:rsidRPr="00065573">
        <w:rPr>
          <w:rFonts w:ascii="Times New Roman" w:hAnsi="Times New Roman" w:cs="Times New Roman"/>
        </w:rPr>
        <w:t>notificado</w:t>
      </w:r>
      <w:r w:rsidR="00321CDD" w:rsidRPr="00065573">
        <w:rPr>
          <w:rFonts w:ascii="Times New Roman" w:hAnsi="Times New Roman" w:cs="Times New Roman"/>
        </w:rPr>
        <w:t xml:space="preserve"> uma vez</w:t>
      </w:r>
      <w:r w:rsidR="0091787E" w:rsidRPr="00065573">
        <w:rPr>
          <w:rFonts w:ascii="Times New Roman" w:hAnsi="Times New Roman" w:cs="Times New Roman"/>
        </w:rPr>
        <w:t xml:space="preserve"> e, persistindo a não conformidade, por mais uma vez</w:t>
      </w:r>
      <w:r w:rsidRPr="00065573">
        <w:rPr>
          <w:rFonts w:ascii="Times New Roman" w:hAnsi="Times New Roman" w:cs="Times New Roman"/>
        </w:rPr>
        <w:t>.</w:t>
      </w:r>
    </w:p>
    <w:p w14:paraId="604CB5E0" w14:textId="15D659F4" w:rsidR="00862D64" w:rsidRPr="00065573" w:rsidRDefault="00862D64"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diligência será </w:t>
      </w:r>
      <w:r w:rsidR="005D110A" w:rsidRPr="00065573">
        <w:rPr>
          <w:rFonts w:ascii="Times New Roman" w:hAnsi="Times New Roman" w:cs="Times New Roman"/>
        </w:rPr>
        <w:t xml:space="preserve">registrada na Plataforma PNLD Digital e </w:t>
      </w:r>
      <w:r w:rsidR="00BF6F2F" w:rsidRPr="00065573">
        <w:rPr>
          <w:rFonts w:ascii="Times New Roman" w:hAnsi="Times New Roman" w:cs="Times New Roman"/>
        </w:rPr>
        <w:t xml:space="preserve">encaminhada notificação por e-mail ao endereço eletrônico registrado pelo </w:t>
      </w:r>
      <w:r w:rsidR="00906B1E" w:rsidRPr="00065573">
        <w:rPr>
          <w:rFonts w:ascii="Times New Roman" w:hAnsi="Times New Roman" w:cs="Times New Roman"/>
        </w:rPr>
        <w:t>interessado</w:t>
      </w:r>
      <w:r w:rsidR="00BF6F2F" w:rsidRPr="00065573">
        <w:rPr>
          <w:rFonts w:ascii="Times New Roman" w:hAnsi="Times New Roman" w:cs="Times New Roman"/>
        </w:rPr>
        <w:t>.</w:t>
      </w:r>
    </w:p>
    <w:p w14:paraId="17A51692" w14:textId="1982B4E4" w:rsidR="00517F14" w:rsidRPr="00065573" w:rsidRDefault="00862D64"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 O </w:t>
      </w:r>
      <w:r w:rsidR="00906B1E" w:rsidRPr="00065573">
        <w:rPr>
          <w:rFonts w:ascii="Times New Roman" w:hAnsi="Times New Roman" w:cs="Times New Roman"/>
        </w:rPr>
        <w:t xml:space="preserve">interessado </w:t>
      </w:r>
      <w:r w:rsidRPr="00065573">
        <w:rPr>
          <w:rFonts w:ascii="Times New Roman" w:hAnsi="Times New Roman" w:cs="Times New Roman"/>
        </w:rPr>
        <w:t>terá o prazo máximo de cinco dias úteis, contados a partir da data d</w:t>
      </w:r>
      <w:r w:rsidR="00A77074" w:rsidRPr="00065573">
        <w:rPr>
          <w:rFonts w:ascii="Times New Roman" w:hAnsi="Times New Roman" w:cs="Times New Roman"/>
        </w:rPr>
        <w:t>o envio da notificação na Plataforma PNLD Digital</w:t>
      </w:r>
      <w:r w:rsidR="00DC5E97" w:rsidRPr="00065573">
        <w:rPr>
          <w:rFonts w:ascii="Times New Roman" w:hAnsi="Times New Roman" w:cs="Times New Roman"/>
        </w:rPr>
        <w:t>, para atendimento da diligência.</w:t>
      </w:r>
    </w:p>
    <w:p w14:paraId="02FF0CFF" w14:textId="224D312C" w:rsidR="00CC3A3C" w:rsidRPr="00065573" w:rsidRDefault="00CC3A3C"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Plataforma PNLD Digital manterá registro acerca do </w:t>
      </w:r>
      <w:r w:rsidR="00651B1E" w:rsidRPr="00065573">
        <w:rPr>
          <w:rFonts w:ascii="Times New Roman" w:hAnsi="Times New Roman" w:cs="Times New Roman"/>
        </w:rPr>
        <w:t>atendimento ou não da diligência.</w:t>
      </w:r>
    </w:p>
    <w:p w14:paraId="4233340F" w14:textId="64F64843" w:rsidR="00862D64" w:rsidRPr="00065573" w:rsidRDefault="00862D64" w:rsidP="3C8EA1FF">
      <w:pPr>
        <w:pStyle w:val="PargrafodaLista"/>
        <w:numPr>
          <w:ilvl w:val="2"/>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O não cumprimento do prazo ou da correção </w:t>
      </w:r>
      <w:r w:rsidR="00BA7361" w:rsidRPr="00065573">
        <w:rPr>
          <w:rFonts w:ascii="Times New Roman" w:hAnsi="Times New Roman" w:cs="Times New Roman"/>
        </w:rPr>
        <w:t>poderá acarretar</w:t>
      </w:r>
      <w:r w:rsidRPr="00065573">
        <w:rPr>
          <w:rFonts w:ascii="Times New Roman" w:hAnsi="Times New Roman" w:cs="Times New Roman"/>
        </w:rPr>
        <w:t xml:space="preserve"> </w:t>
      </w:r>
      <w:r w:rsidR="00906B1E" w:rsidRPr="00065573">
        <w:rPr>
          <w:rFonts w:ascii="Times New Roman" w:hAnsi="Times New Roman" w:cs="Times New Roman"/>
        </w:rPr>
        <w:t>a invalidação da inscrição</w:t>
      </w:r>
      <w:r w:rsidRPr="00065573">
        <w:rPr>
          <w:rFonts w:ascii="Times New Roman" w:hAnsi="Times New Roman" w:cs="Times New Roman"/>
        </w:rPr>
        <w:t>.</w:t>
      </w:r>
    </w:p>
    <w:p w14:paraId="4160F160" w14:textId="7E8DE8C9" w:rsidR="00862D64" w:rsidRPr="00065573" w:rsidRDefault="00862D64"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 Se o </w:t>
      </w:r>
      <w:r w:rsidR="00906B1E" w:rsidRPr="00065573">
        <w:rPr>
          <w:rFonts w:ascii="Times New Roman" w:hAnsi="Times New Roman" w:cs="Times New Roman"/>
        </w:rPr>
        <w:t xml:space="preserve">interessado </w:t>
      </w:r>
      <w:r w:rsidRPr="00065573">
        <w:rPr>
          <w:rFonts w:ascii="Times New Roman" w:hAnsi="Times New Roman" w:cs="Times New Roman"/>
        </w:rPr>
        <w:t xml:space="preserve">entender que, para melhores esclarecimentos, deve </w:t>
      </w:r>
      <w:r w:rsidR="00B61BB8" w:rsidRPr="00065573">
        <w:rPr>
          <w:rFonts w:ascii="Times New Roman" w:hAnsi="Times New Roman" w:cs="Times New Roman"/>
        </w:rPr>
        <w:t>apresentar</w:t>
      </w:r>
      <w:r w:rsidRPr="00065573">
        <w:rPr>
          <w:rFonts w:ascii="Times New Roman" w:hAnsi="Times New Roman" w:cs="Times New Roman"/>
        </w:rPr>
        <w:t xml:space="preserve"> algum documento, </w:t>
      </w:r>
      <w:r w:rsidR="00AB62B1" w:rsidRPr="00065573">
        <w:rPr>
          <w:rFonts w:ascii="Times New Roman" w:hAnsi="Times New Roman" w:cs="Times New Roman"/>
        </w:rPr>
        <w:t>poderá carregá-lo</w:t>
      </w:r>
      <w:r w:rsidRPr="00065573">
        <w:rPr>
          <w:rFonts w:ascii="Times New Roman" w:hAnsi="Times New Roman" w:cs="Times New Roman"/>
        </w:rPr>
        <w:t xml:space="preserve"> junto com os documentos exigidos </w:t>
      </w:r>
      <w:r w:rsidR="00D03310" w:rsidRPr="00065573">
        <w:rPr>
          <w:rFonts w:ascii="Times New Roman" w:hAnsi="Times New Roman" w:cs="Times New Roman"/>
        </w:rPr>
        <w:t>para atendimento da diligência</w:t>
      </w:r>
      <w:r w:rsidRPr="00065573">
        <w:rPr>
          <w:rFonts w:ascii="Times New Roman" w:hAnsi="Times New Roman" w:cs="Times New Roman"/>
        </w:rPr>
        <w:t xml:space="preserve"> e exclusivamente por meio da Plataforma PNLD Digital.</w:t>
      </w:r>
    </w:p>
    <w:p w14:paraId="3F18C61E" w14:textId="594A8043" w:rsidR="00862D64" w:rsidRPr="00065573" w:rsidRDefault="00862D64"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 Após verificação de atendimento dos requisitos, será disponibilizado o resultado da validação de inscrição na imprensa oficial e no portal do FNDE</w:t>
      </w:r>
      <w:r w:rsidR="00190B0A" w:rsidRPr="00065573">
        <w:rPr>
          <w:rFonts w:ascii="Times New Roman" w:hAnsi="Times New Roman" w:cs="Times New Roman"/>
        </w:rPr>
        <w:t xml:space="preserve">, </w:t>
      </w:r>
      <w:r w:rsidR="00906B1E" w:rsidRPr="00065573">
        <w:rPr>
          <w:rFonts w:ascii="Times New Roman" w:hAnsi="Times New Roman" w:cs="Times New Roman"/>
        </w:rPr>
        <w:t xml:space="preserve">passando o interessado com inscrição validada à condição de participante, </w:t>
      </w:r>
      <w:r w:rsidR="00190B0A" w:rsidRPr="00065573">
        <w:rPr>
          <w:rFonts w:ascii="Times New Roman" w:hAnsi="Times New Roman" w:cs="Times New Roman"/>
        </w:rPr>
        <w:t xml:space="preserve">oportunidade na qual se abre o prazo </w:t>
      </w:r>
      <w:r w:rsidR="002804BD" w:rsidRPr="00065573">
        <w:rPr>
          <w:rFonts w:ascii="Times New Roman" w:hAnsi="Times New Roman" w:cs="Times New Roman"/>
        </w:rPr>
        <w:t>para interposição de recurso</w:t>
      </w:r>
      <w:r w:rsidRPr="00065573">
        <w:rPr>
          <w:rFonts w:ascii="Times New Roman" w:hAnsi="Times New Roman" w:cs="Times New Roman"/>
        </w:rPr>
        <w:t>.</w:t>
      </w:r>
    </w:p>
    <w:p w14:paraId="5967835F" w14:textId="2085961B" w:rsidR="00693EFB" w:rsidRPr="00065573" w:rsidRDefault="00693EFB"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Será disponibilizado o parecer de invalidação da inscrição a cada </w:t>
      </w:r>
      <w:r w:rsidR="00906B1E" w:rsidRPr="00065573">
        <w:rPr>
          <w:rFonts w:ascii="Times New Roman" w:hAnsi="Times New Roman" w:cs="Times New Roman"/>
        </w:rPr>
        <w:t>interessado</w:t>
      </w:r>
      <w:r w:rsidRPr="00065573">
        <w:rPr>
          <w:rFonts w:ascii="Times New Roman" w:hAnsi="Times New Roman" w:cs="Times New Roman"/>
        </w:rPr>
        <w:t xml:space="preserve"> na Plataforma PNLD Digital, assegurado o direito de recurso</w:t>
      </w:r>
      <w:r w:rsidR="00E24367" w:rsidRPr="00065573">
        <w:rPr>
          <w:rFonts w:ascii="Times New Roman" w:hAnsi="Times New Roman" w:cs="Times New Roman"/>
        </w:rPr>
        <w:t>,</w:t>
      </w:r>
      <w:r w:rsidRPr="00065573">
        <w:rPr>
          <w:rFonts w:ascii="Times New Roman" w:hAnsi="Times New Roman" w:cs="Times New Roman"/>
        </w:rPr>
        <w:t xml:space="preserve"> </w:t>
      </w:r>
      <w:r w:rsidR="00E24367" w:rsidRPr="00065573">
        <w:rPr>
          <w:rFonts w:ascii="Times New Roman" w:hAnsi="Times New Roman" w:cs="Times New Roman"/>
        </w:rPr>
        <w:t>conforme</w:t>
      </w:r>
      <w:r w:rsidRPr="00065573">
        <w:rPr>
          <w:rFonts w:ascii="Times New Roman" w:hAnsi="Times New Roman" w:cs="Times New Roman"/>
        </w:rPr>
        <w:t xml:space="preserve"> legislação vigente</w:t>
      </w:r>
      <w:r w:rsidR="00A876E5" w:rsidRPr="00065573">
        <w:rPr>
          <w:rFonts w:ascii="Times New Roman" w:hAnsi="Times New Roman" w:cs="Times New Roman"/>
        </w:rPr>
        <w:t xml:space="preserve">, </w:t>
      </w:r>
      <w:r w:rsidR="002E6103" w:rsidRPr="00065573">
        <w:rPr>
          <w:rFonts w:ascii="Times New Roman" w:hAnsi="Times New Roman" w:cs="Times New Roman"/>
        </w:rPr>
        <w:t>dev</w:t>
      </w:r>
      <w:r w:rsidR="00E24367" w:rsidRPr="00065573">
        <w:rPr>
          <w:rFonts w:ascii="Times New Roman" w:hAnsi="Times New Roman" w:cs="Times New Roman"/>
        </w:rPr>
        <w:t>endo</w:t>
      </w:r>
      <w:r w:rsidR="002E6103" w:rsidRPr="00065573">
        <w:rPr>
          <w:rFonts w:ascii="Times New Roman" w:hAnsi="Times New Roman" w:cs="Times New Roman"/>
        </w:rPr>
        <w:t xml:space="preserve"> ser apresentado pelo </w:t>
      </w:r>
      <w:r w:rsidR="00906B1E" w:rsidRPr="00065573">
        <w:rPr>
          <w:rFonts w:ascii="Times New Roman" w:hAnsi="Times New Roman" w:cs="Times New Roman"/>
        </w:rPr>
        <w:t xml:space="preserve">interessado </w:t>
      </w:r>
      <w:r w:rsidR="002E6103" w:rsidRPr="00065573">
        <w:rPr>
          <w:rFonts w:ascii="Times New Roman" w:hAnsi="Times New Roman" w:cs="Times New Roman"/>
        </w:rPr>
        <w:t>na Plataforma PNLD Digital à COHER</w:t>
      </w:r>
      <w:r w:rsidR="000118CC" w:rsidRPr="00065573">
        <w:rPr>
          <w:rFonts w:ascii="Times New Roman" w:hAnsi="Times New Roman" w:cs="Times New Roman"/>
        </w:rPr>
        <w:t>.</w:t>
      </w:r>
    </w:p>
    <w:p w14:paraId="128C2DCF" w14:textId="0B799F9E" w:rsidR="00862D64" w:rsidRPr="00065573" w:rsidRDefault="00022C22" w:rsidP="3C8EA1FF">
      <w:pPr>
        <w:pStyle w:val="PargrafodaLista"/>
        <w:numPr>
          <w:ilvl w:val="2"/>
          <w:numId w:val="107"/>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Os recursos apresentados serão tratados conforme </w:t>
      </w:r>
      <w:r w:rsidR="00BE6BC0" w:rsidRPr="00065573">
        <w:rPr>
          <w:rFonts w:ascii="Times New Roman" w:hAnsi="Times New Roman" w:cs="Times New Roman"/>
        </w:rPr>
        <w:t>CAPÍTULO XV da Lei nº 9.784/99, sendo as inst</w:t>
      </w:r>
      <w:r w:rsidR="00A876E5" w:rsidRPr="00065573">
        <w:rPr>
          <w:rFonts w:ascii="Times New Roman" w:hAnsi="Times New Roman" w:cs="Times New Roman"/>
        </w:rPr>
        <w:t>â</w:t>
      </w:r>
      <w:r w:rsidR="00BE6BC0" w:rsidRPr="00065573">
        <w:rPr>
          <w:rFonts w:ascii="Times New Roman" w:hAnsi="Times New Roman" w:cs="Times New Roman"/>
        </w:rPr>
        <w:t xml:space="preserve">ncias administrativas </w:t>
      </w:r>
      <w:r w:rsidR="00A876E5" w:rsidRPr="00065573">
        <w:rPr>
          <w:rFonts w:ascii="Times New Roman" w:hAnsi="Times New Roman" w:cs="Times New Roman"/>
        </w:rPr>
        <w:t xml:space="preserve">a COHER, </w:t>
      </w:r>
      <w:r w:rsidR="2B7A9826" w:rsidRPr="00065573">
        <w:rPr>
          <w:rFonts w:ascii="Times New Roman" w:hAnsi="Times New Roman" w:cs="Times New Roman"/>
        </w:rPr>
        <w:t xml:space="preserve">a </w:t>
      </w:r>
      <w:r w:rsidR="00A876E5" w:rsidRPr="00065573">
        <w:rPr>
          <w:rFonts w:ascii="Times New Roman" w:hAnsi="Times New Roman" w:cs="Times New Roman"/>
        </w:rPr>
        <w:t>CGPLI e a DIRAE.</w:t>
      </w:r>
    </w:p>
    <w:p w14:paraId="24AC181B" w14:textId="63839FD6" w:rsidR="00862D64" w:rsidRPr="00065573" w:rsidRDefault="00862D64" w:rsidP="006A624D">
      <w:pPr>
        <w:pStyle w:val="PargrafodaLista"/>
        <w:numPr>
          <w:ilvl w:val="2"/>
          <w:numId w:val="107"/>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 A validação da inscrição não afasta a possibilidade de exclusão da obra se verificada a existência de qualquer inconformidade detectada a qualquer tempo.</w:t>
      </w:r>
    </w:p>
    <w:p w14:paraId="062E79EC" w14:textId="32F2D8A5" w:rsidR="34324F65" w:rsidRPr="00065573" w:rsidRDefault="34324F65" w:rsidP="415F533C">
      <w:pPr>
        <w:pStyle w:val="PargrafodaLista"/>
        <w:numPr>
          <w:ilvl w:val="2"/>
          <w:numId w:val="107"/>
        </w:numPr>
        <w:tabs>
          <w:tab w:val="left" w:pos="426"/>
        </w:tabs>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As coleções validadas serão submetidas à Avaliação Pedagógica pelo Mec.</w:t>
      </w:r>
    </w:p>
    <w:p w14:paraId="42C8C69C" w14:textId="2E743029" w:rsidR="007B36CF" w:rsidRPr="00065573" w:rsidRDefault="0079027A" w:rsidP="3C8EA1FF">
      <w:pPr>
        <w:pStyle w:val="PargrafodaLista"/>
        <w:numPr>
          <w:ilvl w:val="0"/>
          <w:numId w:val="107"/>
        </w:numPr>
        <w:shd w:val="clear" w:color="auto" w:fill="C6D9F1"/>
        <w:tabs>
          <w:tab w:val="left" w:pos="426"/>
        </w:tabs>
        <w:snapToGrid w:val="0"/>
        <w:spacing w:before="120" w:after="120" w:line="360" w:lineRule="auto"/>
        <w:jc w:val="both"/>
        <w:rPr>
          <w:rFonts w:ascii="Times New Roman" w:eastAsia="Times New Roman" w:hAnsi="Times New Roman" w:cs="Times New Roman"/>
        </w:rPr>
      </w:pPr>
      <w:r w:rsidRPr="00065573">
        <w:rPr>
          <w:rFonts w:ascii="Times New Roman" w:eastAsia="Calibri" w:hAnsi="Times New Roman" w:cs="Times New Roman"/>
          <w:b/>
          <w:bCs/>
          <w:sz w:val="24"/>
          <w:szCs w:val="24"/>
        </w:rPr>
        <w:t>Da Avaliação Pedagógica</w:t>
      </w:r>
    </w:p>
    <w:p w14:paraId="1A4D6C1A" w14:textId="4427B7F3" w:rsidR="0079027A" w:rsidRPr="00065573" w:rsidRDefault="0079027A" w:rsidP="3C8EA1FF">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A avaliação pedagógica das coleções didáticas será realizada de acordo com os requisitos Decreto n° 9.099/2017, ou o</w:t>
      </w:r>
      <w:r w:rsidR="005B55ED" w:rsidRPr="00065573">
        <w:rPr>
          <w:rFonts w:ascii="Times New Roman" w:hAnsi="Times New Roman" w:cs="Times New Roman"/>
        </w:rPr>
        <w:t xml:space="preserve"> que</w:t>
      </w:r>
      <w:r w:rsidRPr="00065573">
        <w:rPr>
          <w:rFonts w:ascii="Times New Roman" w:hAnsi="Times New Roman" w:cs="Times New Roman"/>
        </w:rPr>
        <w:t xml:space="preserve"> vier</w:t>
      </w:r>
      <w:r w:rsidR="005B55ED" w:rsidRPr="00065573">
        <w:rPr>
          <w:rFonts w:ascii="Times New Roman" w:hAnsi="Times New Roman" w:cs="Times New Roman"/>
        </w:rPr>
        <w:t xml:space="preserve"> a</w:t>
      </w:r>
      <w:r w:rsidRPr="00065573">
        <w:rPr>
          <w:rFonts w:ascii="Times New Roman" w:hAnsi="Times New Roman" w:cs="Times New Roman"/>
        </w:rPr>
        <w:t xml:space="preserve"> substituir, com a Lei 10.172/2001, e as orientações e diretrizes estabelecidas pelo MEC</w:t>
      </w:r>
      <w:r w:rsidR="00906B1E" w:rsidRPr="00065573">
        <w:rPr>
          <w:rFonts w:ascii="Times New Roman" w:hAnsi="Times New Roman" w:cs="Times New Roman"/>
        </w:rPr>
        <w:t xml:space="preserve"> neste edital, especialmente os </w:t>
      </w:r>
      <w:r w:rsidRPr="00065573">
        <w:rPr>
          <w:rFonts w:ascii="Times New Roman" w:hAnsi="Times New Roman" w:cs="Times New Roman"/>
        </w:rPr>
        <w:t>critérios comuns e específicos constantes nos Anexos III, IV e V.</w:t>
      </w:r>
    </w:p>
    <w:p w14:paraId="2738D18D" w14:textId="71445DED" w:rsidR="0079027A" w:rsidRPr="00065573" w:rsidRDefault="0079027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As coleções didáticas </w:t>
      </w:r>
      <w:r w:rsidR="00906B1E" w:rsidRPr="00065573">
        <w:rPr>
          <w:rFonts w:ascii="Times New Roman" w:hAnsi="Times New Roman" w:cs="Times New Roman"/>
        </w:rPr>
        <w:t xml:space="preserve">inscritas </w:t>
      </w:r>
      <w:r w:rsidRPr="00065573">
        <w:rPr>
          <w:rFonts w:ascii="Times New Roman" w:hAnsi="Times New Roman" w:cs="Times New Roman"/>
        </w:rPr>
        <w:t>receberão, após etapa de avaliação pedagógica, pareceres elaborados pelas comissões técnicas e equipes de avaliação, que indicarão, conforme disposto no Decreto n° 9.099/2017:</w:t>
      </w:r>
    </w:p>
    <w:p w14:paraId="49CBD93A"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aprovação;</w:t>
      </w:r>
    </w:p>
    <w:p w14:paraId="2C595918"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aprovação condicionada à correção de falhas pontuais;</w:t>
      </w:r>
    </w:p>
    <w:p w14:paraId="7ABBAB15"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reprovação.</w:t>
      </w:r>
    </w:p>
    <w:p w14:paraId="0C9F3BC5" w14:textId="15515F40" w:rsidR="0079027A" w:rsidRPr="00065573" w:rsidRDefault="0079027A" w:rsidP="3C8EA1FF">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lastRenderedPageBreak/>
        <w:t>Serão consideradas falhas pontuais a</w:t>
      </w:r>
      <w:r w:rsidR="00906B1E" w:rsidRPr="00065573">
        <w:rPr>
          <w:rFonts w:ascii="Times New Roman" w:hAnsi="Times New Roman" w:cs="Times New Roman"/>
        </w:rPr>
        <w:t>quelas que</w:t>
      </w:r>
      <w:r w:rsidRPr="00065573">
        <w:rPr>
          <w:rFonts w:ascii="Times New Roman" w:hAnsi="Times New Roman" w:cs="Times New Roman"/>
        </w:rPr>
        <w:t xml:space="preserve"> não </w:t>
      </w:r>
      <w:r w:rsidR="00906B1E" w:rsidRPr="00065573">
        <w:rPr>
          <w:rFonts w:ascii="Times New Roman" w:hAnsi="Times New Roman" w:cs="Times New Roman"/>
        </w:rPr>
        <w:t xml:space="preserve">se apresentem de forma </w:t>
      </w:r>
      <w:r w:rsidRPr="00065573">
        <w:rPr>
          <w:rFonts w:ascii="Times New Roman" w:hAnsi="Times New Roman" w:cs="Times New Roman"/>
        </w:rPr>
        <w:t xml:space="preserve">repetitiva </w:t>
      </w:r>
      <w:r w:rsidR="00906B1E" w:rsidRPr="00065573">
        <w:rPr>
          <w:rFonts w:ascii="Times New Roman" w:hAnsi="Times New Roman" w:cs="Times New Roman"/>
        </w:rPr>
        <w:t xml:space="preserve">e </w:t>
      </w:r>
      <w:r w:rsidRPr="00065573">
        <w:rPr>
          <w:rFonts w:ascii="Times New Roman" w:hAnsi="Times New Roman" w:cs="Times New Roman"/>
        </w:rPr>
        <w:t>que possam ser corrigidas com simples indicação da ação de troca a ser efetuada pel</w:t>
      </w:r>
      <w:r w:rsidR="00F45D68" w:rsidRPr="00065573">
        <w:rPr>
          <w:rFonts w:ascii="Times New Roman" w:hAnsi="Times New Roman" w:cs="Times New Roman"/>
        </w:rPr>
        <w:t>o participante</w:t>
      </w:r>
      <w:r w:rsidR="00906B1E" w:rsidRPr="00065573">
        <w:rPr>
          <w:rFonts w:ascii="Times New Roman" w:hAnsi="Times New Roman" w:cs="Times New Roman"/>
        </w:rPr>
        <w:t xml:space="preserve"> a partir da</w:t>
      </w:r>
      <w:r w:rsidR="00F45D68" w:rsidRPr="00065573">
        <w:rPr>
          <w:rFonts w:ascii="Times New Roman" w:hAnsi="Times New Roman" w:cs="Times New Roman"/>
        </w:rPr>
        <w:t xml:space="preserve"> </w:t>
      </w:r>
      <w:r w:rsidRPr="00065573">
        <w:rPr>
          <w:rFonts w:ascii="Times New Roman" w:hAnsi="Times New Roman" w:cs="Times New Roman"/>
        </w:rPr>
        <w:t>verifica</w:t>
      </w:r>
      <w:r w:rsidR="00906B1E" w:rsidRPr="00065573">
        <w:rPr>
          <w:rFonts w:ascii="Times New Roman" w:hAnsi="Times New Roman" w:cs="Times New Roman"/>
        </w:rPr>
        <w:t>ção</w:t>
      </w:r>
      <w:r w:rsidRPr="00065573">
        <w:rPr>
          <w:rFonts w:ascii="Times New Roman" w:hAnsi="Times New Roman" w:cs="Times New Roman"/>
        </w:rPr>
        <w:t xml:space="preserve"> </w:t>
      </w:r>
      <w:r w:rsidR="00906B1E" w:rsidRPr="00065573">
        <w:rPr>
          <w:rFonts w:ascii="Times New Roman" w:hAnsi="Times New Roman" w:cs="Times New Roman"/>
        </w:rPr>
        <w:t xml:space="preserve">no </w:t>
      </w:r>
      <w:r w:rsidRPr="00065573">
        <w:rPr>
          <w:rFonts w:ascii="Times New Roman" w:hAnsi="Times New Roman" w:cs="Times New Roman"/>
        </w:rPr>
        <w:t xml:space="preserve">processo de avaliação </w:t>
      </w:r>
      <w:r w:rsidR="00906B1E" w:rsidRPr="00065573">
        <w:rPr>
          <w:rFonts w:ascii="Times New Roman" w:hAnsi="Times New Roman" w:cs="Times New Roman"/>
        </w:rPr>
        <w:t xml:space="preserve">pedagógica, </w:t>
      </w:r>
      <w:r w:rsidRPr="00065573">
        <w:rPr>
          <w:rFonts w:ascii="Times New Roman" w:hAnsi="Times New Roman" w:cs="Times New Roman"/>
        </w:rPr>
        <w:t>contemplando a revisão ortográfica, a estrutura do texto e a formatação do conteúdo.</w:t>
      </w:r>
    </w:p>
    <w:p w14:paraId="53C4A0D9" w14:textId="77777777" w:rsidR="0079027A" w:rsidRPr="00065573" w:rsidRDefault="0079027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Não serão consideradas falhas pontuais:</w:t>
      </w:r>
    </w:p>
    <w:p w14:paraId="395B8C15"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Erros conceituais;</w:t>
      </w:r>
    </w:p>
    <w:p w14:paraId="0819E703"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Erros gramaticais recorrentes;</w:t>
      </w:r>
    </w:p>
    <w:p w14:paraId="64C00859"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Necessidade de revisão global do material;</w:t>
      </w:r>
    </w:p>
    <w:p w14:paraId="360D2941"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Necessidade de correção de unidades ou capítulos;</w:t>
      </w:r>
    </w:p>
    <w:p w14:paraId="31F4842C"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Necessidade de adequação de exercícios ou atividades dirigidas;</w:t>
      </w:r>
    </w:p>
    <w:p w14:paraId="0C7F527F"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Supressão ou substituição de trechos extensos superiores a 150 caracteres; </w:t>
      </w:r>
    </w:p>
    <w:p w14:paraId="0B8C82B2"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Necessidade de troca de figuras, imagens ou outros elementos gráficos;</w:t>
      </w:r>
    </w:p>
    <w:p w14:paraId="287E8EC1"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Plágio;</w:t>
      </w:r>
    </w:p>
    <w:p w14:paraId="1A373C69"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Trechos, ou mesmo páginas, fora de ordem;</w:t>
      </w:r>
    </w:p>
    <w:p w14:paraId="541547C2" w14:textId="6F2936A2"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Texto, figuras ou imagens que estejam em desacordo com a </w:t>
      </w:r>
      <w:r w:rsidR="00906B1E" w:rsidRPr="00065573">
        <w:rPr>
          <w:rFonts w:ascii="Times New Roman" w:hAnsi="Times New Roman" w:cs="Times New Roman"/>
        </w:rPr>
        <w:t>l</w:t>
      </w:r>
      <w:r w:rsidRPr="00065573">
        <w:rPr>
          <w:rFonts w:ascii="Times New Roman" w:hAnsi="Times New Roman" w:cs="Times New Roman"/>
        </w:rPr>
        <w:t>egislação averbada neste edital;</w:t>
      </w:r>
    </w:p>
    <w:p w14:paraId="4F6EBF7B" w14:textId="1B21DD1D"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Outras falhas que ocorram de forma contínua no material didático</w:t>
      </w:r>
      <w:r w:rsidR="00906B1E" w:rsidRPr="00065573">
        <w:rPr>
          <w:rFonts w:ascii="Times New Roman" w:hAnsi="Times New Roman" w:cs="Times New Roman"/>
        </w:rPr>
        <w:t>.</w:t>
      </w:r>
    </w:p>
    <w:p w14:paraId="66B4C200" w14:textId="2BD9C254" w:rsidR="0079027A" w:rsidRPr="00065573" w:rsidRDefault="00906B1E"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w:t>
      </w:r>
      <w:r w:rsidR="0079027A" w:rsidRPr="00065573">
        <w:rPr>
          <w:rFonts w:ascii="Times New Roman" w:hAnsi="Times New Roman" w:cs="Times New Roman"/>
        </w:rPr>
        <w:t xml:space="preserve"> existência de quantidade de falhas pontuais em número superior ao equivalente a 10% (dez por cento) do total de páginas da obra configurará a sua reprovação.</w:t>
      </w:r>
    </w:p>
    <w:p w14:paraId="2DCF3E49" w14:textId="7777777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Cada falha pontual verificada na avaliação representará uma ocorrência.</w:t>
      </w:r>
    </w:p>
    <w:p w14:paraId="0295420D" w14:textId="77777777" w:rsidR="0079027A" w:rsidRPr="00065573" w:rsidRDefault="0079027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b/>
          <w:bCs/>
        </w:rPr>
      </w:pPr>
      <w:r w:rsidRPr="00065573">
        <w:rPr>
          <w:rFonts w:ascii="Times New Roman" w:hAnsi="Times New Roman" w:cs="Times New Roman"/>
          <w:b/>
          <w:bCs/>
        </w:rPr>
        <w:t>Da Correção das falhas pontuais</w:t>
      </w:r>
    </w:p>
    <w:p w14:paraId="3313A3CC" w14:textId="60CB4CA6"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Na hipótese de falas pontuais, </w:t>
      </w:r>
      <w:r w:rsidR="00B941F3" w:rsidRPr="00065573">
        <w:rPr>
          <w:rFonts w:ascii="Times New Roman" w:hAnsi="Times New Roman" w:cs="Times New Roman"/>
        </w:rPr>
        <w:t>o participante</w:t>
      </w:r>
      <w:r w:rsidRPr="00065573">
        <w:rPr>
          <w:rFonts w:ascii="Times New Roman" w:hAnsi="Times New Roman" w:cs="Times New Roman"/>
        </w:rPr>
        <w:t xml:space="preserve"> deverá reapresentar a obra corrigida, conforme especificações dos Anexos III, IV e V no prazo de dez dias corridos, a contar da disponibilização dos pareceres referentes ao resultado prévio na Plataforma PNLD Digital pelo FNDE, para verificação do atendimento das indicações do parecer.</w:t>
      </w:r>
    </w:p>
    <w:p w14:paraId="137F8FFF" w14:textId="7B3F7232"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Se o </w:t>
      </w:r>
      <w:r w:rsidR="000F297D" w:rsidRPr="00065573">
        <w:rPr>
          <w:rFonts w:ascii="Times New Roman" w:hAnsi="Times New Roman" w:cs="Times New Roman"/>
        </w:rPr>
        <w:t>participante</w:t>
      </w:r>
      <w:r w:rsidRPr="00065573">
        <w:rPr>
          <w:rFonts w:ascii="Times New Roman" w:hAnsi="Times New Roman" w:cs="Times New Roman"/>
        </w:rPr>
        <w:t xml:space="preserve"> entender que, para mais esclarecimentos, deve encaminhar algum documento, deverá fazê-lo junto com os documentos exigidos nesta etapa.</w:t>
      </w:r>
    </w:p>
    <w:p w14:paraId="1FC3EDAD" w14:textId="2552FA2B" w:rsidR="0079027A" w:rsidRPr="00065573" w:rsidRDefault="0079027A" w:rsidP="3C8EA1FF">
      <w:pPr>
        <w:pStyle w:val="PargrafodaLista"/>
        <w:numPr>
          <w:ilvl w:val="2"/>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Não serão admitidas novas notificações para correções de falhas pontuais fora do prazo previsto no item </w:t>
      </w:r>
      <w:r w:rsidR="00322A4B" w:rsidRPr="00065573">
        <w:rPr>
          <w:rFonts w:ascii="Times New Roman" w:hAnsi="Times New Roman" w:cs="Times New Roman"/>
        </w:rPr>
        <w:t>9</w:t>
      </w:r>
      <w:r w:rsidRPr="00065573">
        <w:rPr>
          <w:rFonts w:ascii="Times New Roman" w:hAnsi="Times New Roman" w:cs="Times New Roman"/>
        </w:rPr>
        <w:t>.6.1.</w:t>
      </w:r>
    </w:p>
    <w:p w14:paraId="3A81B6A0" w14:textId="0D1FB7EB"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 não cumprimento do prazo ou da correção de todas as falhas pontuais indicadas ocasionará a exclusão imediata da obra e do </w:t>
      </w:r>
      <w:r w:rsidR="00954F5C" w:rsidRPr="00065573">
        <w:rPr>
          <w:rFonts w:ascii="Times New Roman" w:hAnsi="Times New Roman" w:cs="Times New Roman"/>
        </w:rPr>
        <w:t>participante</w:t>
      </w:r>
      <w:r w:rsidR="00906B1E" w:rsidRPr="00065573">
        <w:rPr>
          <w:rFonts w:ascii="Times New Roman" w:hAnsi="Times New Roman" w:cs="Times New Roman"/>
        </w:rPr>
        <w:t>, no caso de todas suas obras serem excluídas</w:t>
      </w:r>
      <w:r w:rsidRPr="00065573">
        <w:rPr>
          <w:rFonts w:ascii="Times New Roman" w:hAnsi="Times New Roman" w:cs="Times New Roman"/>
        </w:rPr>
        <w:t>.</w:t>
      </w:r>
    </w:p>
    <w:p w14:paraId="1D47FB7B" w14:textId="5C4145C0"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lastRenderedPageBreak/>
        <w:t xml:space="preserve">A obra só será considerada aprovada para compor </w:t>
      </w:r>
      <w:r w:rsidR="00906B1E" w:rsidRPr="00065573">
        <w:rPr>
          <w:rFonts w:ascii="Times New Roman" w:hAnsi="Times New Roman" w:cs="Times New Roman"/>
        </w:rPr>
        <w:t>a publicação do resultado final da Avaliação Pedagógica</w:t>
      </w:r>
      <w:r w:rsidRPr="00065573">
        <w:rPr>
          <w:rFonts w:ascii="Times New Roman" w:hAnsi="Times New Roman" w:cs="Times New Roman"/>
        </w:rPr>
        <w:t xml:space="preserve"> </w:t>
      </w:r>
      <w:r w:rsidR="00906B1E" w:rsidRPr="00065573">
        <w:rPr>
          <w:rFonts w:ascii="Times New Roman" w:hAnsi="Times New Roman" w:cs="Times New Roman"/>
        </w:rPr>
        <w:t xml:space="preserve">somente </w:t>
      </w:r>
      <w:r w:rsidRPr="00065573">
        <w:rPr>
          <w:rFonts w:ascii="Times New Roman" w:hAnsi="Times New Roman" w:cs="Times New Roman"/>
        </w:rPr>
        <w:t>se todas as falhas apontadas forem devidamente sanadas e a nova versão corrigida for carregada na Plataforma PNLD Digital.</w:t>
      </w:r>
    </w:p>
    <w:p w14:paraId="6D8771FA" w14:textId="77777777" w:rsidR="0079027A" w:rsidRPr="00065573" w:rsidRDefault="0079027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b/>
          <w:bCs/>
        </w:rPr>
      </w:pPr>
      <w:r w:rsidRPr="00065573">
        <w:rPr>
          <w:rFonts w:ascii="Times New Roman" w:hAnsi="Times New Roman" w:cs="Times New Roman"/>
          <w:b/>
          <w:bCs/>
        </w:rPr>
        <w:t>Do Recurso da Avaliação Pedagógica</w:t>
      </w:r>
    </w:p>
    <w:p w14:paraId="002C6AED" w14:textId="5825D92E"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 parecer referente à análise da obra reprovada poderá ser objeto de recurso fundamentado, relacionado exclusivamente aos critérios reprovados, em atenção à vedação de pedidos genéricos de revisão da avaliação.</w:t>
      </w:r>
    </w:p>
    <w:p w14:paraId="0DC52F3C" w14:textId="2275375E" w:rsidR="00906B1E" w:rsidRPr="00065573" w:rsidRDefault="00906B1E" w:rsidP="3C8EA1FF">
      <w:pPr>
        <w:pStyle w:val="PargrafodaLista"/>
        <w:numPr>
          <w:ilvl w:val="2"/>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O recurso será encaminhado às equipes de avaliação, que poderá reconsiderar a decisão ou encaminhá-lo </w:t>
      </w:r>
      <w:r w:rsidR="7530BBF4" w:rsidRPr="00065573">
        <w:rPr>
          <w:rFonts w:ascii="Times New Roman" w:hAnsi="Times New Roman" w:cs="Times New Roman"/>
        </w:rPr>
        <w:t>à</w:t>
      </w:r>
      <w:r w:rsidRPr="00065573">
        <w:rPr>
          <w:rFonts w:ascii="Times New Roman" w:hAnsi="Times New Roman" w:cs="Times New Roman"/>
        </w:rPr>
        <w:t xml:space="preserve"> SEB, que poderá constituir equipe para analisar os recursos e apoiar a decisão final como instância recursal, conforme descrito no Decreto nº 9.099/2017.</w:t>
      </w:r>
    </w:p>
    <w:p w14:paraId="0742CBBE" w14:textId="6DBF4F9F" w:rsidR="00EC3D1D" w:rsidRPr="00065573" w:rsidRDefault="00906B1E"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equipe citada no subitem anterior ficará encarregada de analisar o recurso e emitir manifestação exclusivamente sobre a procedência ou improcedência do recurso, vedada a reavaliação integral da obra.</w:t>
      </w:r>
    </w:p>
    <w:p w14:paraId="430EB72D" w14:textId="77777777" w:rsidR="0079027A" w:rsidRPr="00065573" w:rsidRDefault="0079027A" w:rsidP="007A7A3D">
      <w:pPr>
        <w:pStyle w:val="PargrafodaLista"/>
        <w:numPr>
          <w:ilvl w:val="3"/>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 prazo para apresentação de recurso será de dez dias corridos, a contar da disponibilização dos pareceres referentes ao resultado prévio na Plataforma PNLD Digital pelo FNDE.</w:t>
      </w:r>
    </w:p>
    <w:p w14:paraId="26961237" w14:textId="41B7F9F2"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No caso de obra reprovada cujo recurso tenha sido deferido com novo parecer de “aprovação condicionada à correção de falhas pontuais”, o </w:t>
      </w:r>
      <w:r w:rsidR="004F3201" w:rsidRPr="00065573">
        <w:rPr>
          <w:rFonts w:ascii="Times New Roman" w:hAnsi="Times New Roman" w:cs="Times New Roman"/>
        </w:rPr>
        <w:t>participante</w:t>
      </w:r>
      <w:r w:rsidRPr="00065573">
        <w:rPr>
          <w:rFonts w:ascii="Times New Roman" w:hAnsi="Times New Roman" w:cs="Times New Roman"/>
        </w:rPr>
        <w:t xml:space="preserve"> terá cinco dias corridos, a contar da disponibilização dos pareceres referentes ao resultado da análise dos recursos na Plataforma PNLD Digital pelo FNDE, para reapresentar a obra com as correções apontadas.</w:t>
      </w:r>
    </w:p>
    <w:p w14:paraId="66459A2D" w14:textId="7A93BC67"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obra aprovada condicionada à correção de falhas pontuais poderá ser objeto de recurso fundamentado, relacionado exclusivamente aos itens de falhas pontuais, em atenção à vedação de pedidos genéricos de revisão da avaliação</w:t>
      </w:r>
    </w:p>
    <w:p w14:paraId="17389428" w14:textId="77777777" w:rsidR="0079027A" w:rsidRPr="00065573" w:rsidRDefault="0079027A" w:rsidP="007A7A3D">
      <w:pPr>
        <w:pStyle w:val="PargrafodaLista"/>
        <w:numPr>
          <w:ilvl w:val="3"/>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 prazo para apresentação de recurso será de dez dias corridos, a contar da disponibilização dos pareceres referentes ao resultado prévio na Plataforma PNLD Digital pelo FNDE.</w:t>
      </w:r>
    </w:p>
    <w:p w14:paraId="709873E8" w14:textId="4A3290ED" w:rsidR="0079027A" w:rsidRPr="00065573" w:rsidRDefault="0079027A" w:rsidP="3C8EA1FF">
      <w:pPr>
        <w:pStyle w:val="PargrafodaLista"/>
        <w:numPr>
          <w:ilvl w:val="3"/>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O </w:t>
      </w:r>
      <w:r w:rsidR="00AE2496" w:rsidRPr="00065573">
        <w:rPr>
          <w:rFonts w:ascii="Times New Roman" w:hAnsi="Times New Roman" w:cs="Times New Roman"/>
        </w:rPr>
        <w:t>participante</w:t>
      </w:r>
      <w:r w:rsidRPr="00065573">
        <w:rPr>
          <w:rFonts w:ascii="Times New Roman" w:hAnsi="Times New Roman" w:cs="Times New Roman"/>
        </w:rPr>
        <w:t xml:space="preserve"> que tiver obra aprovada condicionada à correção de falhas pontuais cujo recurso tenha sido deferido terá </w:t>
      </w:r>
      <w:r w:rsidR="00906B1E" w:rsidRPr="00065573">
        <w:rPr>
          <w:rFonts w:ascii="Times New Roman" w:hAnsi="Times New Roman" w:cs="Times New Roman"/>
        </w:rPr>
        <w:t>cinco</w:t>
      </w:r>
      <w:r w:rsidRPr="00065573">
        <w:rPr>
          <w:rFonts w:ascii="Times New Roman" w:hAnsi="Times New Roman" w:cs="Times New Roman"/>
        </w:rPr>
        <w:t xml:space="preserve"> dias corridos para apresentar a obra com as demais correções apontadas, a partir da publicação do parecer de deferimento</w:t>
      </w:r>
      <w:r w:rsidR="00906B1E" w:rsidRPr="00065573">
        <w:rPr>
          <w:rFonts w:ascii="Times New Roman" w:hAnsi="Times New Roman" w:cs="Times New Roman"/>
        </w:rPr>
        <w:t xml:space="preserve">. No caso de </w:t>
      </w:r>
      <w:r w:rsidRPr="00065573">
        <w:rPr>
          <w:rFonts w:ascii="Times New Roman" w:hAnsi="Times New Roman" w:cs="Times New Roman"/>
        </w:rPr>
        <w:t>não h</w:t>
      </w:r>
      <w:r w:rsidR="00906B1E" w:rsidRPr="00065573">
        <w:rPr>
          <w:rFonts w:ascii="Times New Roman" w:hAnsi="Times New Roman" w:cs="Times New Roman"/>
        </w:rPr>
        <w:t xml:space="preserve">aver </w:t>
      </w:r>
      <w:r w:rsidRPr="00065573">
        <w:rPr>
          <w:rFonts w:ascii="Times New Roman" w:hAnsi="Times New Roman" w:cs="Times New Roman"/>
        </w:rPr>
        <w:t xml:space="preserve">outras falhas, </w:t>
      </w:r>
      <w:r w:rsidR="00906B1E" w:rsidRPr="00065573">
        <w:rPr>
          <w:rFonts w:ascii="Times New Roman" w:hAnsi="Times New Roman" w:cs="Times New Roman"/>
        </w:rPr>
        <w:t xml:space="preserve">o participante </w:t>
      </w:r>
      <w:r w:rsidRPr="00065573">
        <w:rPr>
          <w:rFonts w:ascii="Times New Roman" w:hAnsi="Times New Roman" w:cs="Times New Roman"/>
        </w:rPr>
        <w:t>fica desobrigado de apresentar a correção.</w:t>
      </w:r>
    </w:p>
    <w:p w14:paraId="23A38006" w14:textId="7A760ED6"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Os recursos deverão ser enviados por meio de carregamento de arquivos na Plataforma PNLD Digital</w:t>
      </w:r>
      <w:r w:rsidR="00906B1E" w:rsidRPr="00065573">
        <w:rPr>
          <w:rFonts w:ascii="Times New Roman" w:hAnsi="Times New Roman" w:cs="Times New Roman"/>
        </w:rPr>
        <w:t xml:space="preserve"> </w:t>
      </w:r>
      <w:r w:rsidRPr="00065573">
        <w:rPr>
          <w:rFonts w:ascii="Times New Roman" w:hAnsi="Times New Roman" w:cs="Times New Roman"/>
        </w:rPr>
        <w:t>e ficarão disponíveis para visualização de todos os participantes durante o período recursal.</w:t>
      </w:r>
    </w:p>
    <w:p w14:paraId="527319A8" w14:textId="62AAE42E" w:rsidR="0079027A" w:rsidRPr="00065573" w:rsidRDefault="0079027A" w:rsidP="093EC62C">
      <w:pPr>
        <w:pStyle w:val="PargrafodaLista"/>
        <w:numPr>
          <w:ilvl w:val="3"/>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Os esclarecimentos adicionais, caso o </w:t>
      </w:r>
      <w:r w:rsidR="00AE2496" w:rsidRPr="00065573">
        <w:rPr>
          <w:rFonts w:ascii="Times New Roman" w:hAnsi="Times New Roman" w:cs="Times New Roman"/>
        </w:rPr>
        <w:t>participante</w:t>
      </w:r>
      <w:r w:rsidRPr="00065573">
        <w:rPr>
          <w:rFonts w:ascii="Times New Roman" w:hAnsi="Times New Roman" w:cs="Times New Roman"/>
        </w:rPr>
        <w:t xml:space="preserve"> considere necessário, deverão ser inseridos na Plataforma PNLD Digital, juntamente com o recurso, atendendo o prazo estabelecido </w:t>
      </w:r>
      <w:r w:rsidR="00EC3D1D" w:rsidRPr="00065573">
        <w:rPr>
          <w:rFonts w:ascii="Times New Roman" w:hAnsi="Times New Roman" w:cs="Times New Roman"/>
        </w:rPr>
        <w:t xml:space="preserve">no item </w:t>
      </w:r>
      <w:r w:rsidR="00322A4B" w:rsidRPr="00065573">
        <w:rPr>
          <w:rFonts w:ascii="Times New Roman" w:hAnsi="Times New Roman" w:cs="Times New Roman"/>
        </w:rPr>
        <w:t>9</w:t>
      </w:r>
      <w:r w:rsidRPr="00065573">
        <w:rPr>
          <w:rFonts w:ascii="Times New Roman" w:hAnsi="Times New Roman" w:cs="Times New Roman"/>
        </w:rPr>
        <w:t>.7.</w:t>
      </w:r>
      <w:r w:rsidR="00906B1E" w:rsidRPr="00065573">
        <w:rPr>
          <w:rFonts w:ascii="Times New Roman" w:hAnsi="Times New Roman" w:cs="Times New Roman"/>
        </w:rPr>
        <w:t>3</w:t>
      </w:r>
      <w:r w:rsidRPr="00065573">
        <w:rPr>
          <w:rFonts w:ascii="Times New Roman" w:hAnsi="Times New Roman" w:cs="Times New Roman"/>
        </w:rPr>
        <w:t>.1.</w:t>
      </w:r>
    </w:p>
    <w:p w14:paraId="24AC13B5" w14:textId="41203E39"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Para cada coleção didática, devem ser carregados os arquivos de recurso em formato descaracterizado.</w:t>
      </w:r>
    </w:p>
    <w:p w14:paraId="787CB9C7" w14:textId="0CFFE00F" w:rsidR="0079027A"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decisão sobre os recursos interpostos será proferida pela Secretaria de Educação Básica (SEB/MEC) em até trinta dias contados a partir da data de inserção do recurso na Plataforma PNLD Digital.</w:t>
      </w:r>
    </w:p>
    <w:p w14:paraId="723109A6" w14:textId="77777777" w:rsidR="0079027A" w:rsidRPr="00065573" w:rsidRDefault="0079027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b/>
          <w:bCs/>
        </w:rPr>
      </w:pPr>
      <w:r w:rsidRPr="00065573">
        <w:rPr>
          <w:rFonts w:ascii="Times New Roman" w:hAnsi="Times New Roman" w:cs="Times New Roman"/>
          <w:b/>
          <w:bCs/>
        </w:rPr>
        <w:t>Do Resultado da Avaliação</w:t>
      </w:r>
    </w:p>
    <w:p w14:paraId="76212284" w14:textId="566F700C" w:rsidR="00B95ED5" w:rsidRPr="00065573" w:rsidRDefault="0079027A" w:rsidP="007A7A3D">
      <w:pPr>
        <w:pStyle w:val="PargrafodaLista"/>
        <w:numPr>
          <w:ilvl w:val="2"/>
          <w:numId w:val="109"/>
        </w:numPr>
        <w:tabs>
          <w:tab w:val="left" w:pos="426"/>
        </w:tabs>
        <w:snapToGrid w:val="0"/>
        <w:spacing w:before="120" w:after="120" w:line="360" w:lineRule="auto"/>
        <w:ind w:left="0" w:firstLine="0"/>
        <w:contextualSpacing w:val="0"/>
        <w:jc w:val="both"/>
      </w:pPr>
      <w:r w:rsidRPr="00065573">
        <w:rPr>
          <w:rFonts w:ascii="Times New Roman" w:hAnsi="Times New Roman" w:cs="Times New Roman"/>
        </w:rPr>
        <w:lastRenderedPageBreak/>
        <w:t>O resultado final da avaliação será publicado no Diário Oficial da União</w:t>
      </w:r>
      <w:r w:rsidR="00906B1E" w:rsidRPr="00065573">
        <w:rPr>
          <w:rFonts w:ascii="Times New Roman" w:hAnsi="Times New Roman" w:cs="Times New Roman"/>
        </w:rPr>
        <w:t>-DOU</w:t>
      </w:r>
      <w:r w:rsidRPr="00065573">
        <w:rPr>
          <w:rFonts w:ascii="Times New Roman" w:hAnsi="Times New Roman" w:cs="Times New Roman"/>
        </w:rPr>
        <w:t xml:space="preserve">, mediante portaria do MEC, divulgada no portal do FNDE, com listagem dos </w:t>
      </w:r>
      <w:r w:rsidR="002C7FBA" w:rsidRPr="00065573">
        <w:rPr>
          <w:rFonts w:ascii="Times New Roman" w:hAnsi="Times New Roman" w:cs="Times New Roman"/>
        </w:rPr>
        <w:t>participantes</w:t>
      </w:r>
      <w:r w:rsidRPr="00065573">
        <w:rPr>
          <w:rFonts w:ascii="Times New Roman" w:hAnsi="Times New Roman" w:cs="Times New Roman"/>
        </w:rPr>
        <w:t xml:space="preserve"> e das obras aprovadas, e disponibilizado na Plataforma PNLD Digital.</w:t>
      </w:r>
    </w:p>
    <w:p w14:paraId="1DDED66F" w14:textId="75E94EFC" w:rsidR="0079027A" w:rsidRPr="00065573" w:rsidRDefault="0079027A" w:rsidP="007A7A3D">
      <w:pPr>
        <w:pStyle w:val="PargrafodaLista"/>
        <w:numPr>
          <w:ilvl w:val="0"/>
          <w:numId w:val="109"/>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bCs/>
          <w:sz w:val="24"/>
          <w:szCs w:val="24"/>
        </w:rPr>
        <w:t>Da Análise dos Atributos Físicos</w:t>
      </w:r>
    </w:p>
    <w:p w14:paraId="519FFDD2" w14:textId="5299956F" w:rsidR="00367EF8" w:rsidRPr="00065573" w:rsidRDefault="00A63068" w:rsidP="093EC62C">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A análise de atributos físicos consiste na verificação das obras </w:t>
      </w:r>
      <w:r w:rsidR="00906B1E" w:rsidRPr="00065573">
        <w:rPr>
          <w:rFonts w:ascii="Times New Roman" w:hAnsi="Times New Roman" w:cs="Times New Roman"/>
        </w:rPr>
        <w:t>aprovadas na etapa de Avaliação Pedagógica</w:t>
      </w:r>
      <w:r w:rsidRPr="00065573">
        <w:rPr>
          <w:rFonts w:ascii="Times New Roman" w:hAnsi="Times New Roman" w:cs="Times New Roman"/>
        </w:rPr>
        <w:t xml:space="preserve"> em comparação com as exigências contidas nos Anexos II e IX, </w:t>
      </w:r>
      <w:r w:rsidR="00367EF8" w:rsidRPr="00065573">
        <w:rPr>
          <w:rFonts w:ascii="Times New Roman" w:hAnsi="Times New Roman" w:cs="Times New Roman"/>
        </w:rPr>
        <w:t xml:space="preserve">podendo a obra ser excluída em caso de </w:t>
      </w:r>
      <w:r w:rsidR="00906B1E" w:rsidRPr="00065573">
        <w:rPr>
          <w:rFonts w:ascii="Times New Roman" w:hAnsi="Times New Roman" w:cs="Times New Roman"/>
        </w:rPr>
        <w:t xml:space="preserve">  não </w:t>
      </w:r>
      <w:r w:rsidR="00367EF8" w:rsidRPr="00065573">
        <w:rPr>
          <w:rFonts w:ascii="Times New Roman" w:hAnsi="Times New Roman" w:cs="Times New Roman"/>
        </w:rPr>
        <w:t>atend</w:t>
      </w:r>
      <w:r w:rsidR="00906B1E" w:rsidRPr="00065573">
        <w:rPr>
          <w:rFonts w:ascii="Times New Roman" w:hAnsi="Times New Roman" w:cs="Times New Roman"/>
        </w:rPr>
        <w:t>er</w:t>
      </w:r>
      <w:r w:rsidR="00367EF8" w:rsidRPr="00065573">
        <w:rPr>
          <w:rFonts w:ascii="Times New Roman" w:hAnsi="Times New Roman" w:cs="Times New Roman"/>
        </w:rPr>
        <w:t xml:space="preserve"> </w:t>
      </w:r>
      <w:r w:rsidR="00417D99" w:rsidRPr="00065573">
        <w:rPr>
          <w:rFonts w:ascii="Times New Roman" w:hAnsi="Times New Roman" w:cs="Times New Roman"/>
        </w:rPr>
        <w:t>aos requisitos deste edital.</w:t>
      </w:r>
    </w:p>
    <w:p w14:paraId="79E9FCD7" w14:textId="2D737562" w:rsidR="00186FA0" w:rsidRPr="00065573" w:rsidRDefault="00906B1E" w:rsidP="093EC62C">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A etapa de Análise de Atributos tem início com a convocação dos participantes cujas obras constam como aprovadas n</w:t>
      </w:r>
      <w:r w:rsidR="00EE7CFF" w:rsidRPr="00065573">
        <w:rPr>
          <w:rFonts w:ascii="Times New Roman" w:hAnsi="Times New Roman" w:cs="Times New Roman"/>
        </w:rPr>
        <w:t>o resultado final</w:t>
      </w:r>
      <w:r w:rsidR="00EA7D8B" w:rsidRPr="00065573">
        <w:rPr>
          <w:rFonts w:ascii="Times New Roman" w:hAnsi="Times New Roman" w:cs="Times New Roman"/>
        </w:rPr>
        <w:t xml:space="preserve"> da </w:t>
      </w:r>
      <w:r w:rsidRPr="00065573">
        <w:rPr>
          <w:rFonts w:ascii="Times New Roman" w:hAnsi="Times New Roman" w:cs="Times New Roman"/>
        </w:rPr>
        <w:t>A</w:t>
      </w:r>
      <w:r w:rsidR="00EA7D8B" w:rsidRPr="00065573">
        <w:rPr>
          <w:rFonts w:ascii="Times New Roman" w:hAnsi="Times New Roman" w:cs="Times New Roman"/>
        </w:rPr>
        <w:t xml:space="preserve">valiação </w:t>
      </w:r>
      <w:r w:rsidRPr="00065573">
        <w:rPr>
          <w:rFonts w:ascii="Times New Roman" w:hAnsi="Times New Roman" w:cs="Times New Roman"/>
        </w:rPr>
        <w:t>P</w:t>
      </w:r>
      <w:r w:rsidR="00EA7D8B" w:rsidRPr="00065573">
        <w:rPr>
          <w:rFonts w:ascii="Times New Roman" w:hAnsi="Times New Roman" w:cs="Times New Roman"/>
        </w:rPr>
        <w:t>edagógica</w:t>
      </w:r>
      <w:r w:rsidRPr="00065573">
        <w:rPr>
          <w:rFonts w:ascii="Times New Roman" w:hAnsi="Times New Roman" w:cs="Times New Roman"/>
        </w:rPr>
        <w:t xml:space="preserve">, publicado no DOU, </w:t>
      </w:r>
      <w:r w:rsidR="00A63068" w:rsidRPr="00065573">
        <w:rPr>
          <w:rFonts w:ascii="Times New Roman" w:hAnsi="Times New Roman" w:cs="Times New Roman"/>
        </w:rPr>
        <w:t>para carregamento</w:t>
      </w:r>
      <w:r w:rsidR="00184BFE" w:rsidRPr="00065573">
        <w:rPr>
          <w:rFonts w:ascii="Times New Roman" w:hAnsi="Times New Roman" w:cs="Times New Roman"/>
        </w:rPr>
        <w:t xml:space="preserve"> </w:t>
      </w:r>
      <w:r w:rsidR="00A63068" w:rsidRPr="00065573">
        <w:rPr>
          <w:rFonts w:ascii="Times New Roman" w:hAnsi="Times New Roman" w:cs="Times New Roman"/>
        </w:rPr>
        <w:t>dos arquivos</w:t>
      </w:r>
      <w:r w:rsidR="00A50498" w:rsidRPr="00065573">
        <w:rPr>
          <w:rFonts w:ascii="Times New Roman" w:hAnsi="Times New Roman" w:cs="Times New Roman"/>
        </w:rPr>
        <w:t xml:space="preserve"> d</w:t>
      </w:r>
      <w:r w:rsidRPr="00065573">
        <w:rPr>
          <w:rFonts w:ascii="Times New Roman" w:hAnsi="Times New Roman" w:cs="Times New Roman"/>
        </w:rPr>
        <w:t xml:space="preserve">e todos os volumes das </w:t>
      </w:r>
      <w:r w:rsidR="00A50498" w:rsidRPr="00065573">
        <w:rPr>
          <w:rFonts w:ascii="Times New Roman" w:hAnsi="Times New Roman" w:cs="Times New Roman"/>
        </w:rPr>
        <w:t>obras</w:t>
      </w:r>
      <w:r w:rsidR="00A63068" w:rsidRPr="00065573">
        <w:rPr>
          <w:rFonts w:ascii="Times New Roman" w:hAnsi="Times New Roman" w:cs="Times New Roman"/>
        </w:rPr>
        <w:t xml:space="preserve"> </w:t>
      </w:r>
      <w:r w:rsidRPr="00065573">
        <w:rPr>
          <w:rFonts w:ascii="Times New Roman" w:hAnsi="Times New Roman" w:cs="Times New Roman"/>
        </w:rPr>
        <w:t xml:space="preserve">em sua versão final </w:t>
      </w:r>
      <w:r w:rsidR="00A63068" w:rsidRPr="00065573">
        <w:rPr>
          <w:rFonts w:ascii="Times New Roman" w:hAnsi="Times New Roman" w:cs="Times New Roman"/>
        </w:rPr>
        <w:t>caracterizad</w:t>
      </w:r>
      <w:r w:rsidR="00A50498" w:rsidRPr="00065573">
        <w:rPr>
          <w:rFonts w:ascii="Times New Roman" w:hAnsi="Times New Roman" w:cs="Times New Roman"/>
        </w:rPr>
        <w:t>a</w:t>
      </w:r>
      <w:r w:rsidRPr="00065573">
        <w:rPr>
          <w:rFonts w:ascii="Times New Roman" w:hAnsi="Times New Roman" w:cs="Times New Roman"/>
        </w:rPr>
        <w:t>, já</w:t>
      </w:r>
      <w:r w:rsidR="00A77EEF" w:rsidRPr="00065573">
        <w:rPr>
          <w:rFonts w:ascii="Times New Roman" w:hAnsi="Times New Roman" w:cs="Times New Roman"/>
        </w:rPr>
        <w:t xml:space="preserve"> com estrutura editorial e selo</w:t>
      </w:r>
      <w:r w:rsidR="006D52AC" w:rsidRPr="00065573">
        <w:rPr>
          <w:rFonts w:ascii="Times New Roman" w:hAnsi="Times New Roman" w:cs="Times New Roman"/>
        </w:rPr>
        <w:t xml:space="preserve"> do PNLD</w:t>
      </w:r>
      <w:r w:rsidRPr="00065573">
        <w:rPr>
          <w:rFonts w:ascii="Times New Roman" w:hAnsi="Times New Roman" w:cs="Times New Roman"/>
        </w:rPr>
        <w:t xml:space="preserve"> disponibilizados pelo FNDE.</w:t>
      </w:r>
      <w:r w:rsidR="123D3A45" w:rsidRPr="00065573">
        <w:rPr>
          <w:rFonts w:ascii="Times New Roman" w:hAnsi="Times New Roman" w:cs="Times New Roman"/>
        </w:rPr>
        <w:t xml:space="preserve"> </w:t>
      </w:r>
      <w:r w:rsidR="00186FA0" w:rsidRPr="00065573">
        <w:rPr>
          <w:rFonts w:ascii="Times New Roman" w:hAnsi="Times New Roman" w:cs="Times New Roman"/>
        </w:rPr>
        <w:t xml:space="preserve">A versão </w:t>
      </w:r>
      <w:r w:rsidRPr="00065573">
        <w:rPr>
          <w:rFonts w:ascii="Times New Roman" w:hAnsi="Times New Roman" w:cs="Times New Roman"/>
        </w:rPr>
        <w:t xml:space="preserve">de todos os volumes </w:t>
      </w:r>
      <w:r w:rsidR="00186FA0" w:rsidRPr="00065573">
        <w:rPr>
          <w:rFonts w:ascii="Times New Roman" w:hAnsi="Times New Roman" w:cs="Times New Roman"/>
        </w:rPr>
        <w:t>deve ser fidedigna àquela aprovada na etapa de avaliação pedagógica</w:t>
      </w:r>
      <w:r w:rsidRPr="00065573">
        <w:rPr>
          <w:rFonts w:ascii="Times New Roman" w:hAnsi="Times New Roman" w:cs="Times New Roman"/>
        </w:rPr>
        <w:t>, apenas agregando os elementos caracterizadores das obras, excluídos inicialmente pelo</w:t>
      </w:r>
      <w:r w:rsidR="006A624D" w:rsidRPr="00065573">
        <w:rPr>
          <w:rFonts w:ascii="Times New Roman" w:hAnsi="Times New Roman" w:cs="Times New Roman"/>
        </w:rPr>
        <w:t>s</w:t>
      </w:r>
      <w:r w:rsidRPr="00065573">
        <w:rPr>
          <w:rFonts w:ascii="Times New Roman" w:hAnsi="Times New Roman" w:cs="Times New Roman"/>
        </w:rPr>
        <w:t xml:space="preserve"> participantes apenas para efeitos de avaliação pedagógica</w:t>
      </w:r>
      <w:r w:rsidR="00186FA0" w:rsidRPr="00065573">
        <w:rPr>
          <w:rFonts w:ascii="Times New Roman" w:hAnsi="Times New Roman" w:cs="Times New Roman"/>
        </w:rPr>
        <w:t>.</w:t>
      </w:r>
    </w:p>
    <w:p w14:paraId="449C950B" w14:textId="7008FE42" w:rsidR="00A63068" w:rsidRPr="00065573" w:rsidRDefault="006E0A8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 prazo para o carregamento </w:t>
      </w:r>
      <w:r w:rsidR="00A50498" w:rsidRPr="00065573">
        <w:rPr>
          <w:rFonts w:ascii="Times New Roman" w:hAnsi="Times New Roman" w:cs="Times New Roman"/>
        </w:rPr>
        <w:t>das obras caracterizadas na Plataforma PNLD Digital será informado n</w:t>
      </w:r>
      <w:r w:rsidR="00F35C26" w:rsidRPr="00065573">
        <w:rPr>
          <w:rFonts w:ascii="Times New Roman" w:hAnsi="Times New Roman" w:cs="Times New Roman"/>
        </w:rPr>
        <w:t>a convocação.</w:t>
      </w:r>
    </w:p>
    <w:p w14:paraId="37DE7EB4" w14:textId="6D1F9B31" w:rsidR="00A63068" w:rsidRPr="00065573" w:rsidRDefault="00A6306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Todas as características do projeto gráfico e editorial da obra inscrita deverão ser mantidas caso a obra seja contratada.</w:t>
      </w:r>
    </w:p>
    <w:p w14:paraId="6DAF8BF7" w14:textId="77777777" w:rsidR="00A63068" w:rsidRPr="00065573" w:rsidRDefault="00A6306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Será excluída a obra que apresente selos, etiquetas ou outros elementos diferentes dos especificados no edital e no contrato com o FNDE.</w:t>
      </w:r>
    </w:p>
    <w:p w14:paraId="02997500" w14:textId="6DA55F45" w:rsidR="00A63068" w:rsidRPr="00065573" w:rsidRDefault="00A6306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 Verificada a existência de </w:t>
      </w:r>
      <w:r w:rsidR="009146C5" w:rsidRPr="00065573">
        <w:rPr>
          <w:rFonts w:ascii="Times New Roman" w:hAnsi="Times New Roman" w:cs="Times New Roman"/>
        </w:rPr>
        <w:t xml:space="preserve">não conformidades </w:t>
      </w:r>
      <w:r w:rsidRPr="00065573">
        <w:rPr>
          <w:rFonts w:ascii="Times New Roman" w:hAnsi="Times New Roman" w:cs="Times New Roman"/>
        </w:rPr>
        <w:t>na obra, limitadas a 5% (cinco por cento) do total de páginas por exemplar, o interessado será comunicado uma única vez para saneamento da</w:t>
      </w:r>
      <w:r w:rsidR="00472A3A" w:rsidRPr="00065573">
        <w:rPr>
          <w:rFonts w:ascii="Times New Roman" w:hAnsi="Times New Roman" w:cs="Times New Roman"/>
        </w:rPr>
        <w:t xml:space="preserve">s não conformidades </w:t>
      </w:r>
      <w:r w:rsidRPr="00065573">
        <w:rPr>
          <w:rFonts w:ascii="Times New Roman" w:hAnsi="Times New Roman" w:cs="Times New Roman"/>
        </w:rPr>
        <w:t>detectadas.</w:t>
      </w:r>
    </w:p>
    <w:p w14:paraId="542A34A0" w14:textId="7C44C2BD" w:rsidR="00A63068" w:rsidRPr="00065573" w:rsidRDefault="00A6306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 </w:t>
      </w:r>
      <w:r w:rsidR="00472A3A" w:rsidRPr="00065573">
        <w:rPr>
          <w:rFonts w:ascii="Times New Roman" w:hAnsi="Times New Roman" w:cs="Times New Roman"/>
        </w:rPr>
        <w:t xml:space="preserve">A diligência será registrada na Plataforma PNLD Digital e encaminhada notificação por e-mail ao endereço eletrônico registrado pelo </w:t>
      </w:r>
      <w:r w:rsidR="00906B1E" w:rsidRPr="00065573">
        <w:rPr>
          <w:rFonts w:ascii="Times New Roman" w:hAnsi="Times New Roman" w:cs="Times New Roman"/>
        </w:rPr>
        <w:t>participante</w:t>
      </w:r>
      <w:r w:rsidR="00472A3A" w:rsidRPr="00065573">
        <w:rPr>
          <w:rFonts w:ascii="Times New Roman" w:hAnsi="Times New Roman" w:cs="Times New Roman"/>
        </w:rPr>
        <w:t>.</w:t>
      </w:r>
    </w:p>
    <w:p w14:paraId="7231BDBC" w14:textId="0C01A4A7" w:rsidR="00A63068" w:rsidRPr="00065573" w:rsidRDefault="001569AC"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 </w:t>
      </w:r>
      <w:r w:rsidR="00A06328" w:rsidRPr="00065573">
        <w:rPr>
          <w:rFonts w:ascii="Times New Roman" w:hAnsi="Times New Roman" w:cs="Times New Roman"/>
        </w:rPr>
        <w:t>participante</w:t>
      </w:r>
      <w:r w:rsidRPr="00065573">
        <w:rPr>
          <w:rFonts w:ascii="Times New Roman" w:hAnsi="Times New Roman" w:cs="Times New Roman"/>
        </w:rPr>
        <w:t xml:space="preserve"> terá o prazo máximo de cinco dias úteis, contados a partir da data do envio da notificação na Plataforma PNLD Digital, para atendimento da diligência.</w:t>
      </w:r>
    </w:p>
    <w:p w14:paraId="17E4B807" w14:textId="74EFC36B" w:rsidR="00A42CFF" w:rsidRPr="00065573" w:rsidRDefault="00A42CFF"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Plataforma PNLD Digital manterá registro do atendimento ou não da diligência.</w:t>
      </w:r>
    </w:p>
    <w:p w14:paraId="7698AAD5" w14:textId="2D28DC54" w:rsidR="00A63068" w:rsidRPr="00065573" w:rsidRDefault="00F41094"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 não cumprimento do prazo ou da correção acarretar</w:t>
      </w:r>
      <w:r w:rsidR="00906B1E" w:rsidRPr="00065573">
        <w:rPr>
          <w:rFonts w:ascii="Times New Roman" w:hAnsi="Times New Roman" w:cs="Times New Roman"/>
        </w:rPr>
        <w:t>á</w:t>
      </w:r>
      <w:r w:rsidRPr="00065573">
        <w:rPr>
          <w:rFonts w:ascii="Times New Roman" w:hAnsi="Times New Roman" w:cs="Times New Roman"/>
        </w:rPr>
        <w:t xml:space="preserve"> a exclusão da obra.</w:t>
      </w:r>
    </w:p>
    <w:p w14:paraId="59DEA749" w14:textId="0BA5BACA" w:rsidR="00A63068" w:rsidRPr="00065573" w:rsidRDefault="00392359"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Se o participante entender que, para melhores esclarecimentos, deve apresentar algum documento, poderá carregá-lo junto com os documentos exigidos para atendimento da diligência e exclusivamente por meio da Plataforma PNLD Digital</w:t>
      </w:r>
      <w:r w:rsidR="00A63068" w:rsidRPr="00065573">
        <w:rPr>
          <w:rFonts w:ascii="Times New Roman" w:hAnsi="Times New Roman" w:cs="Times New Roman"/>
        </w:rPr>
        <w:t>.</w:t>
      </w:r>
    </w:p>
    <w:p w14:paraId="44E78DA4" w14:textId="041033BA" w:rsidR="00B725E8" w:rsidRPr="00065573" w:rsidRDefault="00A6306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 Após verificação de atendimento dos requisitos, será disponibilizado o resultado da etapa de </w:t>
      </w:r>
      <w:r w:rsidR="00906B1E" w:rsidRPr="00065573">
        <w:rPr>
          <w:rFonts w:ascii="Times New Roman" w:hAnsi="Times New Roman" w:cs="Times New Roman"/>
        </w:rPr>
        <w:t>A</w:t>
      </w:r>
      <w:r w:rsidR="005A2AB7" w:rsidRPr="00065573">
        <w:rPr>
          <w:rFonts w:ascii="Times New Roman" w:hAnsi="Times New Roman" w:cs="Times New Roman"/>
        </w:rPr>
        <w:t xml:space="preserve">nálise de </w:t>
      </w:r>
      <w:r w:rsidR="00906B1E" w:rsidRPr="00065573">
        <w:rPr>
          <w:rFonts w:ascii="Times New Roman" w:hAnsi="Times New Roman" w:cs="Times New Roman"/>
        </w:rPr>
        <w:t>A</w:t>
      </w:r>
      <w:r w:rsidR="005A2AB7" w:rsidRPr="00065573">
        <w:rPr>
          <w:rFonts w:ascii="Times New Roman" w:hAnsi="Times New Roman" w:cs="Times New Roman"/>
        </w:rPr>
        <w:t xml:space="preserve">tributos </w:t>
      </w:r>
      <w:r w:rsidR="00906B1E" w:rsidRPr="00065573">
        <w:rPr>
          <w:rFonts w:ascii="Times New Roman" w:hAnsi="Times New Roman" w:cs="Times New Roman"/>
        </w:rPr>
        <w:t>F</w:t>
      </w:r>
      <w:r w:rsidR="005A2AB7" w:rsidRPr="00065573">
        <w:rPr>
          <w:rFonts w:ascii="Times New Roman" w:hAnsi="Times New Roman" w:cs="Times New Roman"/>
        </w:rPr>
        <w:t>ísicos</w:t>
      </w:r>
      <w:r w:rsidRPr="00065573">
        <w:rPr>
          <w:rFonts w:ascii="Times New Roman" w:hAnsi="Times New Roman" w:cs="Times New Roman"/>
        </w:rPr>
        <w:t xml:space="preserve"> na imprensa oficial e no portal do FNDE</w:t>
      </w:r>
      <w:r w:rsidR="005A2AB7" w:rsidRPr="00065573">
        <w:rPr>
          <w:rFonts w:ascii="Times New Roman" w:hAnsi="Times New Roman" w:cs="Times New Roman"/>
        </w:rPr>
        <w:t>, oportunidade na qual se abre o prazo para interposição de recurso.</w:t>
      </w:r>
    </w:p>
    <w:p w14:paraId="023193D7" w14:textId="154775E9" w:rsidR="00B725E8" w:rsidRPr="00065573" w:rsidRDefault="00B725E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lastRenderedPageBreak/>
        <w:t xml:space="preserve">Será disponibilizado o parecer de </w:t>
      </w:r>
      <w:r w:rsidR="008A2F2D" w:rsidRPr="00065573">
        <w:rPr>
          <w:rFonts w:ascii="Times New Roman" w:hAnsi="Times New Roman" w:cs="Times New Roman"/>
        </w:rPr>
        <w:t xml:space="preserve">exclusão de obra </w:t>
      </w:r>
      <w:r w:rsidR="00A94CCF" w:rsidRPr="00065573">
        <w:rPr>
          <w:rFonts w:ascii="Times New Roman" w:hAnsi="Times New Roman" w:cs="Times New Roman"/>
        </w:rPr>
        <w:t>aos</w:t>
      </w:r>
      <w:r w:rsidRPr="00065573">
        <w:rPr>
          <w:rFonts w:ascii="Times New Roman" w:hAnsi="Times New Roman" w:cs="Times New Roman"/>
        </w:rPr>
        <w:t xml:space="preserve"> </w:t>
      </w:r>
      <w:r w:rsidR="00906B1E" w:rsidRPr="00065573">
        <w:rPr>
          <w:rFonts w:ascii="Times New Roman" w:hAnsi="Times New Roman" w:cs="Times New Roman"/>
        </w:rPr>
        <w:t>participantes</w:t>
      </w:r>
      <w:r w:rsidRPr="00065573">
        <w:rPr>
          <w:rFonts w:ascii="Times New Roman" w:hAnsi="Times New Roman" w:cs="Times New Roman"/>
        </w:rPr>
        <w:t xml:space="preserve"> na Plataforma PNLD Digital, assegurado o direito de recurso, conforme legislação vigente, devendo ser apresentado pelo </w:t>
      </w:r>
      <w:r w:rsidR="00906B1E" w:rsidRPr="00065573">
        <w:rPr>
          <w:rFonts w:ascii="Times New Roman" w:hAnsi="Times New Roman" w:cs="Times New Roman"/>
        </w:rPr>
        <w:t xml:space="preserve">participante </w:t>
      </w:r>
      <w:r w:rsidRPr="00065573">
        <w:rPr>
          <w:rFonts w:ascii="Times New Roman" w:hAnsi="Times New Roman" w:cs="Times New Roman"/>
        </w:rPr>
        <w:t>na Plataforma PNLD Digital à COHER.</w:t>
      </w:r>
    </w:p>
    <w:p w14:paraId="3C402A3D" w14:textId="4301489E" w:rsidR="00B725E8" w:rsidRPr="00065573" w:rsidRDefault="00B725E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Os recursos apresentados serão tratados conforme CAPÍTULO XV da Lei nº 9.784/99, sendo as instâncias administrativas a COHER, CGPLI e a DIRAE</w:t>
      </w:r>
    </w:p>
    <w:p w14:paraId="70706A4B" w14:textId="06F65F6F" w:rsidR="00EC041D" w:rsidRPr="00065573" w:rsidRDefault="00A6306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eastAsia="Calibri" w:hAnsi="Times New Roman" w:cs="Times New Roman"/>
          <w:b/>
          <w:bCs/>
          <w:sz w:val="24"/>
          <w:szCs w:val="24"/>
        </w:rPr>
      </w:pPr>
      <w:r w:rsidRPr="00065573">
        <w:rPr>
          <w:rFonts w:ascii="Times New Roman" w:hAnsi="Times New Roman" w:cs="Times New Roman"/>
        </w:rPr>
        <w:t xml:space="preserve"> A</w:t>
      </w:r>
      <w:r w:rsidR="00856D7E" w:rsidRPr="00065573">
        <w:rPr>
          <w:rFonts w:ascii="Times New Roman" w:hAnsi="Times New Roman" w:cs="Times New Roman"/>
        </w:rPr>
        <w:t xml:space="preserve"> aprovação</w:t>
      </w:r>
      <w:r w:rsidR="00BB40FA" w:rsidRPr="00065573">
        <w:rPr>
          <w:rFonts w:ascii="Times New Roman" w:hAnsi="Times New Roman" w:cs="Times New Roman"/>
        </w:rPr>
        <w:t xml:space="preserve"> na etapa de</w:t>
      </w:r>
      <w:r w:rsidRPr="00065573">
        <w:rPr>
          <w:rFonts w:ascii="Times New Roman" w:hAnsi="Times New Roman" w:cs="Times New Roman"/>
        </w:rPr>
        <w:t xml:space="preserve"> </w:t>
      </w:r>
      <w:r w:rsidR="00906B1E" w:rsidRPr="00065573">
        <w:rPr>
          <w:rFonts w:ascii="Times New Roman" w:hAnsi="Times New Roman" w:cs="Times New Roman"/>
        </w:rPr>
        <w:t>A</w:t>
      </w:r>
      <w:r w:rsidRPr="00065573">
        <w:rPr>
          <w:rFonts w:ascii="Times New Roman" w:hAnsi="Times New Roman" w:cs="Times New Roman"/>
        </w:rPr>
        <w:t xml:space="preserve">nálise de </w:t>
      </w:r>
      <w:r w:rsidR="00906B1E" w:rsidRPr="00065573">
        <w:rPr>
          <w:rFonts w:ascii="Times New Roman" w:hAnsi="Times New Roman" w:cs="Times New Roman"/>
        </w:rPr>
        <w:t>A</w:t>
      </w:r>
      <w:r w:rsidRPr="00065573">
        <w:rPr>
          <w:rFonts w:ascii="Times New Roman" w:hAnsi="Times New Roman" w:cs="Times New Roman"/>
        </w:rPr>
        <w:t xml:space="preserve">tributos </w:t>
      </w:r>
      <w:r w:rsidR="00906B1E" w:rsidRPr="00065573">
        <w:rPr>
          <w:rFonts w:ascii="Times New Roman" w:hAnsi="Times New Roman" w:cs="Times New Roman"/>
        </w:rPr>
        <w:t>F</w:t>
      </w:r>
      <w:r w:rsidRPr="00065573">
        <w:rPr>
          <w:rFonts w:ascii="Times New Roman" w:hAnsi="Times New Roman" w:cs="Times New Roman"/>
        </w:rPr>
        <w:t>ísicos não afasta a possibilidade de exclusão da obra se verificada a existência de qualquer inconformidade</w:t>
      </w:r>
      <w:r w:rsidR="00906B1E" w:rsidRPr="00065573">
        <w:rPr>
          <w:rFonts w:ascii="Times New Roman" w:hAnsi="Times New Roman" w:cs="Times New Roman"/>
        </w:rPr>
        <w:t>,</w:t>
      </w:r>
      <w:r w:rsidRPr="00065573">
        <w:rPr>
          <w:rFonts w:ascii="Times New Roman" w:hAnsi="Times New Roman" w:cs="Times New Roman"/>
        </w:rPr>
        <w:t xml:space="preserve"> detectada a qualquer tempo.</w:t>
      </w:r>
    </w:p>
    <w:p w14:paraId="68AA981C" w14:textId="3818F77E" w:rsidR="00EC041D" w:rsidRPr="00065573" w:rsidRDefault="00EC041D" w:rsidP="007A7A3D">
      <w:pPr>
        <w:pStyle w:val="PargrafodaLista"/>
        <w:numPr>
          <w:ilvl w:val="0"/>
          <w:numId w:val="109"/>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bCs/>
          <w:sz w:val="24"/>
          <w:szCs w:val="24"/>
        </w:rPr>
        <w:t xml:space="preserve">Da </w:t>
      </w:r>
      <w:r w:rsidR="00B53AA8" w:rsidRPr="00065573">
        <w:rPr>
          <w:rFonts w:ascii="Times New Roman" w:eastAsia="Calibri" w:hAnsi="Times New Roman" w:cs="Times New Roman"/>
          <w:b/>
          <w:bCs/>
          <w:sz w:val="24"/>
          <w:szCs w:val="24"/>
        </w:rPr>
        <w:t>Habilitação</w:t>
      </w:r>
    </w:p>
    <w:p w14:paraId="6EB79AFE" w14:textId="79980F6B" w:rsidR="007B4402" w:rsidRPr="00065573" w:rsidRDefault="007B4402"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etapa de Habilitação consiste na verificação da documentação apresentada </w:t>
      </w:r>
      <w:r w:rsidR="00574041" w:rsidRPr="00065573">
        <w:rPr>
          <w:rFonts w:ascii="Times New Roman" w:hAnsi="Times New Roman" w:cs="Times New Roman"/>
        </w:rPr>
        <w:t>relativamente</w:t>
      </w:r>
      <w:r w:rsidR="00E00065" w:rsidRPr="00065573">
        <w:rPr>
          <w:rFonts w:ascii="Times New Roman" w:hAnsi="Times New Roman" w:cs="Times New Roman"/>
        </w:rPr>
        <w:t xml:space="preserve"> à</w:t>
      </w:r>
      <w:r w:rsidR="00574041" w:rsidRPr="00065573">
        <w:rPr>
          <w:rFonts w:ascii="Times New Roman" w:hAnsi="Times New Roman" w:cs="Times New Roman"/>
        </w:rPr>
        <w:t xml:space="preserve"> </w:t>
      </w:r>
      <w:r w:rsidR="006C7EBD" w:rsidRPr="00065573">
        <w:rPr>
          <w:rFonts w:ascii="Times New Roman" w:hAnsi="Times New Roman" w:cs="Times New Roman"/>
        </w:rPr>
        <w:t>p</w:t>
      </w:r>
      <w:r w:rsidR="00574041" w:rsidRPr="00065573">
        <w:rPr>
          <w:rFonts w:ascii="Times New Roman" w:hAnsi="Times New Roman" w:cs="Times New Roman"/>
        </w:rPr>
        <w:t xml:space="preserve">essoa </w:t>
      </w:r>
      <w:r w:rsidR="006C7EBD" w:rsidRPr="00065573">
        <w:rPr>
          <w:rFonts w:ascii="Times New Roman" w:hAnsi="Times New Roman" w:cs="Times New Roman"/>
        </w:rPr>
        <w:t>j</w:t>
      </w:r>
      <w:r w:rsidR="00574041" w:rsidRPr="00065573">
        <w:rPr>
          <w:rFonts w:ascii="Times New Roman" w:hAnsi="Times New Roman" w:cs="Times New Roman"/>
        </w:rPr>
        <w:t xml:space="preserve">urídica </w:t>
      </w:r>
      <w:r w:rsidR="00CF499F" w:rsidRPr="00065573">
        <w:rPr>
          <w:rFonts w:ascii="Times New Roman" w:hAnsi="Times New Roman" w:cs="Times New Roman"/>
        </w:rPr>
        <w:t xml:space="preserve">e à </w:t>
      </w:r>
      <w:r w:rsidR="00E00065" w:rsidRPr="00065573">
        <w:rPr>
          <w:rFonts w:ascii="Times New Roman" w:hAnsi="Times New Roman" w:cs="Times New Roman"/>
        </w:rPr>
        <w:t>obra,</w:t>
      </w:r>
      <w:r w:rsidR="0070693B" w:rsidRPr="00065573">
        <w:rPr>
          <w:rFonts w:ascii="Times New Roman" w:hAnsi="Times New Roman" w:cs="Times New Roman"/>
        </w:rPr>
        <w:t xml:space="preserve"> pela Comissão Especial de Habilitação - CEH,</w:t>
      </w:r>
      <w:r w:rsidR="00E00065" w:rsidRPr="00065573">
        <w:rPr>
          <w:rFonts w:ascii="Times New Roman" w:hAnsi="Times New Roman" w:cs="Times New Roman"/>
        </w:rPr>
        <w:t xml:space="preserve"> conforme </w:t>
      </w:r>
      <w:r w:rsidR="00E27E23" w:rsidRPr="00065573">
        <w:rPr>
          <w:rFonts w:ascii="Times New Roman" w:hAnsi="Times New Roman" w:cs="Times New Roman"/>
        </w:rPr>
        <w:t xml:space="preserve">dados registrados no PNLD Digital pelo participante e de acordo com as exigências previstas na Lei nº </w:t>
      </w:r>
      <w:r w:rsidR="0092734A" w:rsidRPr="00065573">
        <w:rPr>
          <w:rFonts w:ascii="Times New Roman" w:hAnsi="Times New Roman" w:cs="Times New Roman"/>
        </w:rPr>
        <w:t>14.133/21</w:t>
      </w:r>
      <w:r w:rsidR="00E27E23" w:rsidRPr="00065573">
        <w:rPr>
          <w:rFonts w:ascii="Times New Roman" w:hAnsi="Times New Roman" w:cs="Times New Roman"/>
        </w:rPr>
        <w:t>, na Lei nº 9.610/98 e demais legislações relacionadas.</w:t>
      </w:r>
    </w:p>
    <w:p w14:paraId="5E1A5F45" w14:textId="77777777" w:rsidR="00272202" w:rsidRPr="00065573" w:rsidRDefault="00272202"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Da etapa de Habilitação poderá resultar:</w:t>
      </w:r>
    </w:p>
    <w:p w14:paraId="34C5C31E" w14:textId="03080814" w:rsidR="00272202" w:rsidRPr="00065573" w:rsidRDefault="00272202"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Habilitação d</w:t>
      </w:r>
      <w:r w:rsidR="000F1253" w:rsidRPr="00065573">
        <w:rPr>
          <w:rFonts w:ascii="Times New Roman" w:hAnsi="Times New Roman" w:cs="Times New Roman"/>
        </w:rPr>
        <w:t xml:space="preserve">a pessoa jurídica </w:t>
      </w:r>
      <w:r w:rsidRPr="00065573">
        <w:rPr>
          <w:rFonts w:ascii="Times New Roman" w:hAnsi="Times New Roman" w:cs="Times New Roman"/>
        </w:rPr>
        <w:t>e de todas as suas obras;</w:t>
      </w:r>
    </w:p>
    <w:p w14:paraId="21DB22B4" w14:textId="15DDAC15" w:rsidR="00272202" w:rsidRPr="00065573" w:rsidRDefault="00272202"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Habilitação d</w:t>
      </w:r>
      <w:r w:rsidR="000F1253" w:rsidRPr="00065573">
        <w:rPr>
          <w:rFonts w:ascii="Times New Roman" w:hAnsi="Times New Roman" w:cs="Times New Roman"/>
        </w:rPr>
        <w:t xml:space="preserve">a pessoa jurídica </w:t>
      </w:r>
      <w:r w:rsidRPr="00065573">
        <w:rPr>
          <w:rFonts w:ascii="Times New Roman" w:hAnsi="Times New Roman" w:cs="Times New Roman"/>
        </w:rPr>
        <w:t>e habilitação parcial de obras;</w:t>
      </w:r>
    </w:p>
    <w:p w14:paraId="0D7C3648" w14:textId="756A4C69" w:rsidR="00E24016" w:rsidRPr="00065573" w:rsidRDefault="00272202" w:rsidP="007A7A3D">
      <w:pPr>
        <w:pStyle w:val="PargrafodaLista"/>
        <w:numPr>
          <w:ilvl w:val="2"/>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Inabilitação d</w:t>
      </w:r>
      <w:r w:rsidR="00A9045B" w:rsidRPr="00065573">
        <w:rPr>
          <w:rFonts w:ascii="Times New Roman" w:hAnsi="Times New Roman" w:cs="Times New Roman"/>
        </w:rPr>
        <w:t>a pessoa jurídica</w:t>
      </w:r>
      <w:r w:rsidRPr="00065573">
        <w:rPr>
          <w:rFonts w:ascii="Times New Roman" w:hAnsi="Times New Roman" w:cs="Times New Roman"/>
        </w:rPr>
        <w:t>.</w:t>
      </w:r>
    </w:p>
    <w:p w14:paraId="7EE1EAD6" w14:textId="63D736CB" w:rsidR="004403BF" w:rsidRPr="00065573" w:rsidRDefault="00413020" w:rsidP="093EC62C">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A Habilitação </w:t>
      </w:r>
      <w:r w:rsidR="00BB7B88" w:rsidRPr="00065573">
        <w:rPr>
          <w:rFonts w:ascii="Times New Roman" w:hAnsi="Times New Roman" w:cs="Times New Roman"/>
        </w:rPr>
        <w:t>d</w:t>
      </w:r>
      <w:r w:rsidR="00267BB0" w:rsidRPr="00065573">
        <w:rPr>
          <w:rFonts w:ascii="Times New Roman" w:hAnsi="Times New Roman" w:cs="Times New Roman"/>
        </w:rPr>
        <w:t>a</w:t>
      </w:r>
      <w:r w:rsidR="00BB7B88" w:rsidRPr="00065573">
        <w:rPr>
          <w:rFonts w:ascii="Times New Roman" w:hAnsi="Times New Roman" w:cs="Times New Roman"/>
        </w:rPr>
        <w:t xml:space="preserve"> </w:t>
      </w:r>
      <w:r w:rsidR="006C7EBD" w:rsidRPr="00065573">
        <w:rPr>
          <w:rFonts w:ascii="Times New Roman" w:hAnsi="Times New Roman" w:cs="Times New Roman"/>
        </w:rPr>
        <w:t>p</w:t>
      </w:r>
      <w:r w:rsidR="00267BB0" w:rsidRPr="00065573">
        <w:rPr>
          <w:rFonts w:ascii="Times New Roman" w:hAnsi="Times New Roman" w:cs="Times New Roman"/>
        </w:rPr>
        <w:t xml:space="preserve">essoa </w:t>
      </w:r>
      <w:r w:rsidR="006C7EBD" w:rsidRPr="00065573">
        <w:rPr>
          <w:rFonts w:ascii="Times New Roman" w:hAnsi="Times New Roman" w:cs="Times New Roman"/>
        </w:rPr>
        <w:t>j</w:t>
      </w:r>
      <w:r w:rsidR="00267BB0" w:rsidRPr="00065573">
        <w:rPr>
          <w:rFonts w:ascii="Times New Roman" w:hAnsi="Times New Roman" w:cs="Times New Roman"/>
        </w:rPr>
        <w:t>urídica</w:t>
      </w:r>
      <w:r w:rsidR="00BB7B88" w:rsidRPr="00065573">
        <w:rPr>
          <w:rFonts w:ascii="Times New Roman" w:hAnsi="Times New Roman" w:cs="Times New Roman"/>
        </w:rPr>
        <w:t xml:space="preserve"> se dará por meio de </w:t>
      </w:r>
      <w:r w:rsidRPr="00065573">
        <w:rPr>
          <w:rFonts w:ascii="Times New Roman" w:hAnsi="Times New Roman" w:cs="Times New Roman"/>
        </w:rPr>
        <w:t xml:space="preserve">consulta sobre os dados cadastrais, dados dos representantes e sobre as regularidades jurídica, econômico-financeira e fiscal registrados no </w:t>
      </w:r>
      <w:r w:rsidR="00906B1E" w:rsidRPr="00065573">
        <w:rPr>
          <w:rFonts w:ascii="Times New Roman" w:hAnsi="Times New Roman" w:cs="Times New Roman"/>
        </w:rPr>
        <w:t>Sistema de Cadastramento Unificado de Fornecedores-</w:t>
      </w:r>
      <w:r w:rsidRPr="00065573">
        <w:rPr>
          <w:rFonts w:ascii="Times New Roman" w:hAnsi="Times New Roman" w:cs="Times New Roman"/>
        </w:rPr>
        <w:t>SICAF e no Tribunal Superior do Trabalho</w:t>
      </w:r>
      <w:r w:rsidR="59D10E37" w:rsidRPr="00065573">
        <w:rPr>
          <w:rFonts w:ascii="Times New Roman" w:hAnsi="Times New Roman" w:cs="Times New Roman"/>
        </w:rPr>
        <w:t xml:space="preserve"> (</w:t>
      </w:r>
      <w:r w:rsidRPr="00065573">
        <w:rPr>
          <w:rFonts w:ascii="Times New Roman" w:hAnsi="Times New Roman" w:cs="Times New Roman"/>
        </w:rPr>
        <w:t>TST</w:t>
      </w:r>
      <w:r w:rsidR="2C6A8E85" w:rsidRPr="00065573">
        <w:rPr>
          <w:rFonts w:ascii="Times New Roman" w:hAnsi="Times New Roman" w:cs="Times New Roman"/>
        </w:rPr>
        <w:t>)</w:t>
      </w:r>
      <w:r w:rsidRPr="00065573">
        <w:rPr>
          <w:rFonts w:ascii="Times New Roman" w:hAnsi="Times New Roman" w:cs="Times New Roman"/>
        </w:rPr>
        <w:t xml:space="preserve">, de acordo com o previsto na Lei nº </w:t>
      </w:r>
      <w:r w:rsidR="0092734A" w:rsidRPr="00065573">
        <w:rPr>
          <w:rFonts w:ascii="Times New Roman" w:hAnsi="Times New Roman" w:cs="Times New Roman"/>
        </w:rPr>
        <w:t>14.133/21</w:t>
      </w:r>
      <w:r w:rsidRPr="00065573">
        <w:rPr>
          <w:rFonts w:ascii="Times New Roman" w:hAnsi="Times New Roman" w:cs="Times New Roman"/>
        </w:rPr>
        <w:t xml:space="preserve">, no Decreto nº 3.722/01, Decreto 4.485/02, IN nº </w:t>
      </w:r>
      <w:r w:rsidR="00E23635" w:rsidRPr="00065573">
        <w:rPr>
          <w:rFonts w:ascii="Times New Roman" w:hAnsi="Times New Roman" w:cs="Times New Roman"/>
        </w:rPr>
        <w:t>03</w:t>
      </w:r>
      <w:r w:rsidRPr="00065573">
        <w:rPr>
          <w:rFonts w:ascii="Times New Roman" w:hAnsi="Times New Roman" w:cs="Times New Roman"/>
        </w:rPr>
        <w:t>/</w:t>
      </w:r>
      <w:r w:rsidR="00E23635" w:rsidRPr="00065573">
        <w:rPr>
          <w:rFonts w:ascii="Times New Roman" w:hAnsi="Times New Roman" w:cs="Times New Roman"/>
        </w:rPr>
        <w:t>18</w:t>
      </w:r>
      <w:r w:rsidRPr="00065573">
        <w:rPr>
          <w:rFonts w:ascii="Times New Roman" w:hAnsi="Times New Roman" w:cs="Times New Roman"/>
        </w:rPr>
        <w:t xml:space="preserve"> – SLTI/MPOG, Lei nº 12.440/11, e respectivas alterações.</w:t>
      </w:r>
    </w:p>
    <w:p w14:paraId="645B9B17" w14:textId="3D5CFEC6" w:rsidR="00270262" w:rsidRPr="00065573" w:rsidRDefault="00E24016" w:rsidP="3C8EA1FF">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Em caso de inabilitação da </w:t>
      </w:r>
      <w:r w:rsidR="006C7EBD" w:rsidRPr="00065573">
        <w:rPr>
          <w:rFonts w:ascii="Times New Roman" w:hAnsi="Times New Roman" w:cs="Times New Roman"/>
        </w:rPr>
        <w:t>p</w:t>
      </w:r>
      <w:r w:rsidRPr="00065573">
        <w:rPr>
          <w:rFonts w:ascii="Times New Roman" w:hAnsi="Times New Roman" w:cs="Times New Roman"/>
        </w:rPr>
        <w:t xml:space="preserve">essoa </w:t>
      </w:r>
      <w:r w:rsidR="006C7EBD" w:rsidRPr="00065573">
        <w:rPr>
          <w:rFonts w:ascii="Times New Roman" w:hAnsi="Times New Roman" w:cs="Times New Roman"/>
        </w:rPr>
        <w:t>j</w:t>
      </w:r>
      <w:r w:rsidRPr="00065573">
        <w:rPr>
          <w:rFonts w:ascii="Times New Roman" w:hAnsi="Times New Roman" w:cs="Times New Roman"/>
        </w:rPr>
        <w:t>urídica</w:t>
      </w:r>
      <w:r w:rsidR="00906B1E" w:rsidRPr="00065573">
        <w:rPr>
          <w:rFonts w:ascii="Times New Roman" w:hAnsi="Times New Roman" w:cs="Times New Roman"/>
        </w:rPr>
        <w:t>,</w:t>
      </w:r>
      <w:r w:rsidRPr="00065573">
        <w:rPr>
          <w:rFonts w:ascii="Times New Roman" w:hAnsi="Times New Roman" w:cs="Times New Roman"/>
        </w:rPr>
        <w:t xml:space="preserve"> as obras </w:t>
      </w:r>
      <w:r w:rsidR="00906B1E" w:rsidRPr="00065573">
        <w:rPr>
          <w:rFonts w:ascii="Times New Roman" w:hAnsi="Times New Roman" w:cs="Times New Roman"/>
        </w:rPr>
        <w:t xml:space="preserve">por ela </w:t>
      </w:r>
      <w:r w:rsidRPr="00065573">
        <w:rPr>
          <w:rFonts w:ascii="Times New Roman" w:hAnsi="Times New Roman" w:cs="Times New Roman"/>
        </w:rPr>
        <w:t xml:space="preserve">inscritas não poderão seguir no processo de </w:t>
      </w:r>
      <w:r w:rsidR="00906B1E" w:rsidRPr="00065573">
        <w:rPr>
          <w:rFonts w:ascii="Times New Roman" w:hAnsi="Times New Roman" w:cs="Times New Roman"/>
        </w:rPr>
        <w:t>aqu</w:t>
      </w:r>
      <w:r w:rsidR="60CC2933" w:rsidRPr="00065573">
        <w:rPr>
          <w:rFonts w:ascii="Times New Roman" w:hAnsi="Times New Roman" w:cs="Times New Roman"/>
        </w:rPr>
        <w:t>i</w:t>
      </w:r>
      <w:r w:rsidR="00906B1E" w:rsidRPr="00065573">
        <w:rPr>
          <w:rFonts w:ascii="Times New Roman" w:hAnsi="Times New Roman" w:cs="Times New Roman"/>
        </w:rPr>
        <w:t>sição</w:t>
      </w:r>
      <w:r w:rsidRPr="00065573">
        <w:rPr>
          <w:rFonts w:ascii="Times New Roman" w:hAnsi="Times New Roman" w:cs="Times New Roman"/>
        </w:rPr>
        <w:t>.</w:t>
      </w:r>
    </w:p>
    <w:p w14:paraId="555EE0E5" w14:textId="33DB6448" w:rsidR="00413020" w:rsidRPr="00065573" w:rsidRDefault="00413020"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w:t>
      </w:r>
      <w:r w:rsidR="00906B1E" w:rsidRPr="00065573">
        <w:rPr>
          <w:rFonts w:ascii="Times New Roman" w:hAnsi="Times New Roman" w:cs="Times New Roman"/>
        </w:rPr>
        <w:t>h</w:t>
      </w:r>
      <w:r w:rsidRPr="00065573">
        <w:rPr>
          <w:rFonts w:ascii="Times New Roman" w:hAnsi="Times New Roman" w:cs="Times New Roman"/>
        </w:rPr>
        <w:t xml:space="preserve">abilitação das obras ocorrerá pela análise da documentação apresentada pelo </w:t>
      </w:r>
      <w:r w:rsidR="008C4D91" w:rsidRPr="00065573">
        <w:rPr>
          <w:rFonts w:ascii="Times New Roman" w:hAnsi="Times New Roman" w:cs="Times New Roman"/>
        </w:rPr>
        <w:t>participante</w:t>
      </w:r>
      <w:r w:rsidRPr="00065573">
        <w:rPr>
          <w:rFonts w:ascii="Times New Roman" w:hAnsi="Times New Roman" w:cs="Times New Roman"/>
        </w:rPr>
        <w:t xml:space="preserve"> no momento da inscrição, de acordo com o definido neste edital, em conformidade à Lei nº 9.610/98</w:t>
      </w:r>
      <w:r w:rsidR="00906B1E" w:rsidRPr="00065573">
        <w:rPr>
          <w:rFonts w:ascii="Times New Roman" w:hAnsi="Times New Roman" w:cs="Times New Roman"/>
        </w:rPr>
        <w:t xml:space="preserve"> – Lei de Direitos Autorais</w:t>
      </w:r>
      <w:r w:rsidRPr="00065573">
        <w:rPr>
          <w:rFonts w:ascii="Times New Roman" w:hAnsi="Times New Roman" w:cs="Times New Roman"/>
        </w:rPr>
        <w:t>, devendo os contratos apresentados incluírem todos os direitos autorais abrangidos por cada obra</w:t>
      </w:r>
      <w:r w:rsidR="009D5BBB" w:rsidRPr="00065573">
        <w:rPr>
          <w:rFonts w:ascii="Times New Roman" w:hAnsi="Times New Roman" w:cs="Times New Roman"/>
        </w:rPr>
        <w:t xml:space="preserve"> inscrita</w:t>
      </w:r>
      <w:r w:rsidR="00A04D0D" w:rsidRPr="00065573">
        <w:rPr>
          <w:rFonts w:ascii="Times New Roman" w:hAnsi="Times New Roman" w:cs="Times New Roman"/>
        </w:rPr>
        <w:t>, assim como a comprovação de que o participante detém com exclusividade o direito patrimonial para produzir e comercializar a obra</w:t>
      </w:r>
      <w:r w:rsidRPr="00065573">
        <w:rPr>
          <w:rFonts w:ascii="Times New Roman" w:hAnsi="Times New Roman" w:cs="Times New Roman"/>
        </w:rPr>
        <w:t>.</w:t>
      </w:r>
    </w:p>
    <w:p w14:paraId="3702799F" w14:textId="77777777" w:rsidR="00B14528" w:rsidRPr="00065573" w:rsidRDefault="00413020"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Comissão Especial de Habilitação - CEH, no curso da análise da documentação, certificar-se-á da licitude</w:t>
      </w:r>
      <w:r w:rsidR="00E131FD" w:rsidRPr="00065573">
        <w:rPr>
          <w:rFonts w:ascii="Times New Roman" w:hAnsi="Times New Roman" w:cs="Times New Roman"/>
        </w:rPr>
        <w:t xml:space="preserve"> e</w:t>
      </w:r>
      <w:r w:rsidRPr="00065573">
        <w:rPr>
          <w:rFonts w:ascii="Times New Roman" w:hAnsi="Times New Roman" w:cs="Times New Roman"/>
        </w:rPr>
        <w:t xml:space="preserve"> veracidade da documentação e dos respectivos dados fornecidos.</w:t>
      </w:r>
    </w:p>
    <w:p w14:paraId="5E58B567" w14:textId="3450CBDA" w:rsidR="00413020" w:rsidRPr="00065573" w:rsidRDefault="00413020" w:rsidP="093EC62C">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O</w:t>
      </w:r>
      <w:r w:rsidR="009D11B9" w:rsidRPr="00065573">
        <w:rPr>
          <w:rFonts w:ascii="Times New Roman" w:hAnsi="Times New Roman" w:cs="Times New Roman"/>
        </w:rPr>
        <w:t xml:space="preserve">s participantes </w:t>
      </w:r>
      <w:r w:rsidRPr="00065573">
        <w:rPr>
          <w:rFonts w:ascii="Times New Roman" w:hAnsi="Times New Roman" w:cs="Times New Roman"/>
        </w:rPr>
        <w:t>serão notificados em até duas diligências, se for o caso, para certificação da licitude</w:t>
      </w:r>
      <w:r w:rsidR="00343C90" w:rsidRPr="00065573">
        <w:rPr>
          <w:rFonts w:ascii="Times New Roman" w:hAnsi="Times New Roman" w:cs="Times New Roman"/>
        </w:rPr>
        <w:t xml:space="preserve">, </w:t>
      </w:r>
      <w:r w:rsidRPr="00065573">
        <w:rPr>
          <w:rFonts w:ascii="Times New Roman" w:hAnsi="Times New Roman" w:cs="Times New Roman"/>
        </w:rPr>
        <w:t>veracidade</w:t>
      </w:r>
      <w:r w:rsidR="00343C90" w:rsidRPr="00065573">
        <w:rPr>
          <w:rFonts w:ascii="Times New Roman" w:hAnsi="Times New Roman" w:cs="Times New Roman"/>
        </w:rPr>
        <w:t xml:space="preserve"> e idoneidade</w:t>
      </w:r>
      <w:r w:rsidRPr="00065573">
        <w:rPr>
          <w:rFonts w:ascii="Times New Roman" w:hAnsi="Times New Roman" w:cs="Times New Roman"/>
        </w:rPr>
        <w:t xml:space="preserve"> da documentação e dos respectivos dados fornecidos</w:t>
      </w:r>
      <w:r w:rsidR="00AF44F1" w:rsidRPr="00065573">
        <w:rPr>
          <w:rFonts w:ascii="Times New Roman" w:hAnsi="Times New Roman" w:cs="Times New Roman"/>
        </w:rPr>
        <w:t xml:space="preserve"> acerca da obra e da </w:t>
      </w:r>
      <w:r w:rsidR="006C7EBD" w:rsidRPr="00065573">
        <w:rPr>
          <w:rFonts w:ascii="Times New Roman" w:hAnsi="Times New Roman" w:cs="Times New Roman"/>
        </w:rPr>
        <w:t>p</w:t>
      </w:r>
      <w:r w:rsidR="00AF44F1" w:rsidRPr="00065573">
        <w:rPr>
          <w:rFonts w:ascii="Times New Roman" w:hAnsi="Times New Roman" w:cs="Times New Roman"/>
        </w:rPr>
        <w:t xml:space="preserve">essoa </w:t>
      </w:r>
      <w:r w:rsidR="006C7EBD" w:rsidRPr="00065573">
        <w:rPr>
          <w:rFonts w:ascii="Times New Roman" w:hAnsi="Times New Roman" w:cs="Times New Roman"/>
        </w:rPr>
        <w:t>j</w:t>
      </w:r>
      <w:r w:rsidR="00AF44F1" w:rsidRPr="00065573">
        <w:rPr>
          <w:rFonts w:ascii="Times New Roman" w:hAnsi="Times New Roman" w:cs="Times New Roman"/>
        </w:rPr>
        <w:t>urídica</w:t>
      </w:r>
      <w:r w:rsidR="00343C90" w:rsidRPr="00065573">
        <w:rPr>
          <w:rFonts w:ascii="Times New Roman" w:hAnsi="Times New Roman" w:cs="Times New Roman"/>
        </w:rPr>
        <w:t>, bem como,</w:t>
      </w:r>
      <w:r w:rsidR="007B3F75" w:rsidRPr="00065573">
        <w:rPr>
          <w:rFonts w:ascii="Times New Roman" w:hAnsi="Times New Roman" w:cs="Times New Roman"/>
        </w:rPr>
        <w:t xml:space="preserve"> quanto</w:t>
      </w:r>
      <w:r w:rsidR="00343C90" w:rsidRPr="00065573">
        <w:rPr>
          <w:rFonts w:ascii="Times New Roman" w:hAnsi="Times New Roman" w:cs="Times New Roman"/>
        </w:rPr>
        <w:t xml:space="preserve"> </w:t>
      </w:r>
      <w:r w:rsidR="007B3F75" w:rsidRPr="00065573">
        <w:rPr>
          <w:rFonts w:ascii="Times New Roman" w:hAnsi="Times New Roman" w:cs="Times New Roman"/>
        </w:rPr>
        <w:t>à</w:t>
      </w:r>
      <w:r w:rsidRPr="00065573">
        <w:rPr>
          <w:rFonts w:ascii="Times New Roman" w:hAnsi="Times New Roman" w:cs="Times New Roman"/>
        </w:rPr>
        <w:t xml:space="preserve"> falta de documentos e/ou inconsistências, conforme definido no Anexo</w:t>
      </w:r>
      <w:r w:rsidR="00CE2592" w:rsidRPr="00065573">
        <w:rPr>
          <w:rFonts w:ascii="Times New Roman" w:hAnsi="Times New Roman" w:cs="Times New Roman"/>
        </w:rPr>
        <w:t xml:space="preserve"> </w:t>
      </w:r>
      <w:r w:rsidR="008F1DCC" w:rsidRPr="00065573">
        <w:rPr>
          <w:rFonts w:ascii="Times New Roman" w:hAnsi="Times New Roman" w:cs="Times New Roman"/>
        </w:rPr>
        <w:t>VII</w:t>
      </w:r>
      <w:r w:rsidRPr="00065573">
        <w:rPr>
          <w:rFonts w:ascii="Times New Roman" w:hAnsi="Times New Roman" w:cs="Times New Roman"/>
        </w:rPr>
        <w:t>.</w:t>
      </w:r>
    </w:p>
    <w:p w14:paraId="27DF9C70" w14:textId="02A2F3BB" w:rsidR="00A06328" w:rsidRPr="00065573" w:rsidRDefault="00A0632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diligência será registrada na Plataforma PNLD Digital e encaminhada notificação por e-mail ao endereço eletrônico registrado pelo </w:t>
      </w:r>
      <w:r w:rsidR="00906B1E" w:rsidRPr="00065573">
        <w:rPr>
          <w:rFonts w:ascii="Times New Roman" w:hAnsi="Times New Roman" w:cs="Times New Roman"/>
        </w:rPr>
        <w:t>participante</w:t>
      </w:r>
      <w:r w:rsidRPr="00065573">
        <w:rPr>
          <w:rFonts w:ascii="Times New Roman" w:hAnsi="Times New Roman" w:cs="Times New Roman"/>
        </w:rPr>
        <w:t>.</w:t>
      </w:r>
    </w:p>
    <w:p w14:paraId="48814396" w14:textId="77777777" w:rsidR="00A06328" w:rsidRPr="00065573" w:rsidRDefault="00A0632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lastRenderedPageBreak/>
        <w:t>O participante terá o prazo máximo de cinco dias úteis, contados a partir da data do envio da notificação na Plataforma PNLD Digital, para atendimento da diligência.</w:t>
      </w:r>
    </w:p>
    <w:p w14:paraId="2A6A9F9D" w14:textId="03072254" w:rsidR="00BE2463" w:rsidRPr="00065573" w:rsidRDefault="00BE2463"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Se o participante entender que, para melhores esclarecimentos, deve apresentar algum documento, poderá carregá-lo junto com os documentos exigidos para atendimento da diligência e exclusivamente por meio da Plataforma PNLD Digital.</w:t>
      </w:r>
    </w:p>
    <w:p w14:paraId="441562BD" w14:textId="406CF881" w:rsidR="00D8350C" w:rsidRPr="00065573" w:rsidRDefault="00D8350C"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 não cumprimento do prazo ou da correção acarretar</w:t>
      </w:r>
      <w:r w:rsidR="00906B1E" w:rsidRPr="00065573">
        <w:rPr>
          <w:rFonts w:ascii="Times New Roman" w:hAnsi="Times New Roman" w:cs="Times New Roman"/>
        </w:rPr>
        <w:t>á</w:t>
      </w:r>
      <w:r w:rsidRPr="00065573">
        <w:rPr>
          <w:rFonts w:ascii="Times New Roman" w:hAnsi="Times New Roman" w:cs="Times New Roman"/>
        </w:rPr>
        <w:t xml:space="preserve"> a inabilitação da obra e/ou do participante.</w:t>
      </w:r>
    </w:p>
    <w:p w14:paraId="220AB599" w14:textId="77777777" w:rsidR="00A06328" w:rsidRPr="00065573" w:rsidRDefault="00A0632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Plataforma PNLD Digital manterá registro acerca do atendimento ou não da diligência.</w:t>
      </w:r>
    </w:p>
    <w:p w14:paraId="3718814D" w14:textId="2F864B77" w:rsidR="00BA116C" w:rsidRPr="00065573" w:rsidRDefault="00BA116C"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Será disponibilizado o parecer com resultado da etapa de </w:t>
      </w:r>
      <w:r w:rsidR="00906B1E" w:rsidRPr="00065573">
        <w:rPr>
          <w:rFonts w:ascii="Times New Roman" w:hAnsi="Times New Roman" w:cs="Times New Roman"/>
        </w:rPr>
        <w:t>H</w:t>
      </w:r>
      <w:r w:rsidRPr="00065573">
        <w:rPr>
          <w:rFonts w:ascii="Times New Roman" w:hAnsi="Times New Roman" w:cs="Times New Roman"/>
        </w:rPr>
        <w:t>abilitação ao participante, na Plataforma PNLD Digital.</w:t>
      </w:r>
    </w:p>
    <w:p w14:paraId="2FDB370A" w14:textId="3EED75B5" w:rsidR="000E3CCE" w:rsidRPr="00065573" w:rsidRDefault="000E3CCE" w:rsidP="093EC62C">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Será considerado habilitado o participante que atender a todos os requisitos para habilitação da </w:t>
      </w:r>
      <w:r w:rsidR="006C7EBD" w:rsidRPr="00065573">
        <w:rPr>
          <w:rFonts w:ascii="Times New Roman" w:hAnsi="Times New Roman" w:cs="Times New Roman"/>
        </w:rPr>
        <w:t>p</w:t>
      </w:r>
      <w:r w:rsidRPr="00065573">
        <w:rPr>
          <w:rFonts w:ascii="Times New Roman" w:hAnsi="Times New Roman" w:cs="Times New Roman"/>
        </w:rPr>
        <w:t xml:space="preserve">essoa </w:t>
      </w:r>
      <w:r w:rsidR="00615C3C" w:rsidRPr="00065573">
        <w:rPr>
          <w:rFonts w:ascii="Times New Roman" w:hAnsi="Times New Roman" w:cs="Times New Roman"/>
        </w:rPr>
        <w:t>j</w:t>
      </w:r>
      <w:r w:rsidRPr="00065573">
        <w:rPr>
          <w:rFonts w:ascii="Times New Roman" w:hAnsi="Times New Roman" w:cs="Times New Roman"/>
        </w:rPr>
        <w:t>urídica, bem como a todos os requisitos para a habilitação da</w:t>
      </w:r>
      <w:r w:rsidR="49D7069C" w:rsidRPr="00065573">
        <w:rPr>
          <w:rFonts w:ascii="Times New Roman" w:hAnsi="Times New Roman" w:cs="Times New Roman"/>
        </w:rPr>
        <w:t>(</w:t>
      </w:r>
      <w:r w:rsidR="00906B1E" w:rsidRPr="00065573">
        <w:rPr>
          <w:rFonts w:ascii="Times New Roman" w:hAnsi="Times New Roman" w:cs="Times New Roman"/>
        </w:rPr>
        <w:t>s</w:t>
      </w:r>
      <w:r w:rsidR="3E23EFE1" w:rsidRPr="00065573">
        <w:rPr>
          <w:rFonts w:ascii="Times New Roman" w:hAnsi="Times New Roman" w:cs="Times New Roman"/>
        </w:rPr>
        <w:t>)</w:t>
      </w:r>
      <w:r w:rsidRPr="00065573">
        <w:rPr>
          <w:rFonts w:ascii="Times New Roman" w:hAnsi="Times New Roman" w:cs="Times New Roman"/>
        </w:rPr>
        <w:t xml:space="preserve"> obra</w:t>
      </w:r>
      <w:r w:rsidR="22A9CE38" w:rsidRPr="00065573">
        <w:rPr>
          <w:rFonts w:ascii="Times New Roman" w:hAnsi="Times New Roman" w:cs="Times New Roman"/>
        </w:rPr>
        <w:t>(</w:t>
      </w:r>
      <w:r w:rsidR="00906B1E" w:rsidRPr="00065573">
        <w:rPr>
          <w:rFonts w:ascii="Times New Roman" w:hAnsi="Times New Roman" w:cs="Times New Roman"/>
        </w:rPr>
        <w:t>s</w:t>
      </w:r>
      <w:r w:rsidR="5F9A6E7E" w:rsidRPr="00065573">
        <w:rPr>
          <w:rFonts w:ascii="Times New Roman" w:hAnsi="Times New Roman" w:cs="Times New Roman"/>
        </w:rPr>
        <w:t>)</w:t>
      </w:r>
      <w:r w:rsidRPr="00065573">
        <w:rPr>
          <w:rFonts w:ascii="Times New Roman" w:hAnsi="Times New Roman" w:cs="Times New Roman"/>
        </w:rPr>
        <w:t xml:space="preserve"> inscrita</w:t>
      </w:r>
      <w:r w:rsidR="4A730F57" w:rsidRPr="00065573">
        <w:rPr>
          <w:rFonts w:ascii="Times New Roman" w:hAnsi="Times New Roman" w:cs="Times New Roman"/>
        </w:rPr>
        <w:t>(</w:t>
      </w:r>
      <w:r w:rsidR="00906B1E" w:rsidRPr="00065573">
        <w:rPr>
          <w:rFonts w:ascii="Times New Roman" w:hAnsi="Times New Roman" w:cs="Times New Roman"/>
        </w:rPr>
        <w:t>s</w:t>
      </w:r>
      <w:r w:rsidR="5B77E1A4" w:rsidRPr="00065573">
        <w:rPr>
          <w:rFonts w:ascii="Times New Roman" w:hAnsi="Times New Roman" w:cs="Times New Roman"/>
        </w:rPr>
        <w:t>)</w:t>
      </w:r>
      <w:r w:rsidRPr="00065573">
        <w:rPr>
          <w:rFonts w:ascii="Times New Roman" w:hAnsi="Times New Roman" w:cs="Times New Roman"/>
        </w:rPr>
        <w:t>.</w:t>
      </w:r>
    </w:p>
    <w:p w14:paraId="2BC75FE6" w14:textId="4E09D7D1" w:rsidR="000E3CCE" w:rsidRPr="00065573" w:rsidRDefault="000E3CCE"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habilitação do participante com inabilitação parcial de obras possibilitará que </w:t>
      </w:r>
      <w:r w:rsidR="00906B1E" w:rsidRPr="00065573">
        <w:rPr>
          <w:rFonts w:ascii="Times New Roman" w:hAnsi="Times New Roman" w:cs="Times New Roman"/>
        </w:rPr>
        <w:t xml:space="preserve">ele </w:t>
      </w:r>
      <w:r w:rsidRPr="00065573">
        <w:rPr>
          <w:rFonts w:ascii="Times New Roman" w:hAnsi="Times New Roman" w:cs="Times New Roman"/>
        </w:rPr>
        <w:t>prossiga nas demais etapas somente quanto às obras habilitadas.</w:t>
      </w:r>
    </w:p>
    <w:p w14:paraId="60B856A3" w14:textId="2D90A2D2" w:rsidR="000E3CCE" w:rsidRPr="00065573" w:rsidRDefault="000E3CCE" w:rsidP="093EC62C">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A inabilitação d</w:t>
      </w:r>
      <w:r w:rsidR="00CE2592" w:rsidRPr="00065573">
        <w:rPr>
          <w:rFonts w:ascii="Times New Roman" w:hAnsi="Times New Roman" w:cs="Times New Roman"/>
        </w:rPr>
        <w:t>a pessoa jurídica</w:t>
      </w:r>
      <w:r w:rsidRPr="00065573">
        <w:rPr>
          <w:rFonts w:ascii="Times New Roman" w:hAnsi="Times New Roman" w:cs="Times New Roman"/>
        </w:rPr>
        <w:t xml:space="preserve"> o excluirá das demais etapas previstas neste edital.</w:t>
      </w:r>
    </w:p>
    <w:p w14:paraId="66F60425" w14:textId="6AA9409E" w:rsidR="00BB01BC" w:rsidRPr="00065573" w:rsidRDefault="00BB01BC"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Após verificação de atendimento dos requisitos,</w:t>
      </w:r>
      <w:r w:rsidR="00E50C13" w:rsidRPr="00065573">
        <w:rPr>
          <w:rFonts w:ascii="Times New Roman" w:hAnsi="Times New Roman" w:cs="Times New Roman"/>
        </w:rPr>
        <w:t xml:space="preserve"> o resultado</w:t>
      </w:r>
      <w:r w:rsidRPr="00065573">
        <w:rPr>
          <w:rFonts w:ascii="Times New Roman" w:hAnsi="Times New Roman" w:cs="Times New Roman"/>
        </w:rPr>
        <w:t xml:space="preserve"> </w:t>
      </w:r>
      <w:r w:rsidR="00906B1E" w:rsidRPr="00065573">
        <w:rPr>
          <w:rFonts w:ascii="Times New Roman" w:hAnsi="Times New Roman" w:cs="Times New Roman"/>
        </w:rPr>
        <w:t xml:space="preserve">da etapa de Habilitação </w:t>
      </w:r>
      <w:r w:rsidRPr="00065573">
        <w:rPr>
          <w:rFonts w:ascii="Times New Roman" w:hAnsi="Times New Roman" w:cs="Times New Roman"/>
        </w:rPr>
        <w:t xml:space="preserve">será </w:t>
      </w:r>
      <w:r w:rsidR="00E50C13" w:rsidRPr="00065573">
        <w:rPr>
          <w:rFonts w:ascii="Times New Roman" w:hAnsi="Times New Roman" w:cs="Times New Roman"/>
        </w:rPr>
        <w:t>publicado</w:t>
      </w:r>
      <w:r w:rsidRPr="00065573">
        <w:rPr>
          <w:rFonts w:ascii="Times New Roman" w:hAnsi="Times New Roman" w:cs="Times New Roman"/>
        </w:rPr>
        <w:t xml:space="preserve"> </w:t>
      </w:r>
      <w:r w:rsidR="00E50C13" w:rsidRPr="00065573">
        <w:rPr>
          <w:rFonts w:ascii="Times New Roman" w:hAnsi="Times New Roman" w:cs="Times New Roman"/>
        </w:rPr>
        <w:t xml:space="preserve">em </w:t>
      </w:r>
      <w:r w:rsidRPr="00065573">
        <w:rPr>
          <w:rFonts w:ascii="Times New Roman" w:hAnsi="Times New Roman" w:cs="Times New Roman"/>
        </w:rPr>
        <w:t>imprensa oficial e no portal do FNDE, oportunidade na qual se abre o prazo para interposição de recurso.</w:t>
      </w:r>
    </w:p>
    <w:p w14:paraId="14EBBBEC" w14:textId="1FDF0CE1" w:rsidR="00275FE2" w:rsidRPr="00065573" w:rsidRDefault="00BB01BC"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b/>
          <w:bCs/>
        </w:rPr>
      </w:pPr>
      <w:r w:rsidRPr="00065573">
        <w:rPr>
          <w:rFonts w:ascii="Times New Roman" w:hAnsi="Times New Roman" w:cs="Times New Roman"/>
        </w:rPr>
        <w:t>Os recursos apresentados serão tratados conforme CAPÍTULO XV da Lei nº 9.784/99, sendo as instâncias administrativas a COHER, CGPLI e a DIRAE</w:t>
      </w:r>
      <w:r w:rsidR="009A612A" w:rsidRPr="00065573">
        <w:rPr>
          <w:rFonts w:ascii="Times New Roman" w:hAnsi="Times New Roman" w:cs="Times New Roman"/>
        </w:rPr>
        <w:t>.</w:t>
      </w:r>
    </w:p>
    <w:p w14:paraId="59377910" w14:textId="101B0A68" w:rsidR="000E1C75" w:rsidRPr="00065573" w:rsidRDefault="000E1C75" w:rsidP="007A7A3D">
      <w:pPr>
        <w:pStyle w:val="PargrafodaLista"/>
        <w:numPr>
          <w:ilvl w:val="0"/>
          <w:numId w:val="109"/>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bCs/>
          <w:sz w:val="24"/>
          <w:szCs w:val="24"/>
        </w:rPr>
        <w:t xml:space="preserve">Da </w:t>
      </w:r>
      <w:r w:rsidR="00413020" w:rsidRPr="00065573">
        <w:rPr>
          <w:rFonts w:ascii="Times New Roman" w:eastAsia="Calibri" w:hAnsi="Times New Roman" w:cs="Times New Roman"/>
          <w:b/>
          <w:bCs/>
          <w:sz w:val="24"/>
          <w:szCs w:val="24"/>
        </w:rPr>
        <w:t>Escolha</w:t>
      </w:r>
      <w:r w:rsidRPr="00065573">
        <w:rPr>
          <w:rFonts w:ascii="Times New Roman" w:eastAsia="Calibri" w:hAnsi="Times New Roman" w:cs="Times New Roman"/>
          <w:b/>
          <w:bCs/>
          <w:sz w:val="24"/>
          <w:szCs w:val="24"/>
        </w:rPr>
        <w:t xml:space="preserve"> </w:t>
      </w:r>
    </w:p>
    <w:p w14:paraId="7ABFD8BA" w14:textId="787FC2E2" w:rsidR="00FB709D" w:rsidRPr="00065573" w:rsidRDefault="00FB709D"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escolha das obras </w:t>
      </w:r>
      <w:r w:rsidR="00906B1E" w:rsidRPr="00065573">
        <w:rPr>
          <w:rFonts w:ascii="Times New Roman" w:hAnsi="Times New Roman" w:cs="Times New Roman"/>
        </w:rPr>
        <w:t xml:space="preserve">pelas escolas das redes de ensino participantes </w:t>
      </w:r>
      <w:r w:rsidRPr="00065573">
        <w:rPr>
          <w:rFonts w:ascii="Times New Roman" w:hAnsi="Times New Roman" w:cs="Times New Roman"/>
        </w:rPr>
        <w:t>será embasada na análise das informações contidas no Guia do PNLD EJA.</w:t>
      </w:r>
    </w:p>
    <w:p w14:paraId="2CEA5BF8" w14:textId="6C15EA00" w:rsidR="00FB709D" w:rsidRPr="00065573" w:rsidRDefault="00FB709D"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 Guia do PNLD EJA estará disponível no portal </w:t>
      </w:r>
      <w:hyperlink>
        <w:r w:rsidRPr="00065573">
          <w:t>www.gov.br/fnde</w:t>
        </w:r>
      </w:hyperlink>
      <w:r w:rsidRPr="00065573">
        <w:rPr>
          <w:rFonts w:ascii="Times New Roman" w:hAnsi="Times New Roman" w:cs="Times New Roman"/>
        </w:rPr>
        <w:t xml:space="preserve"> e trará as resenhas das obras aprovadas, os princípios e critérios que nortearam a avaliação pedagógica</w:t>
      </w:r>
      <w:r w:rsidR="00906B1E" w:rsidRPr="00065573">
        <w:rPr>
          <w:rFonts w:ascii="Times New Roman" w:hAnsi="Times New Roman" w:cs="Times New Roman"/>
        </w:rPr>
        <w:t xml:space="preserve"> e os dados dos autores e editora</w:t>
      </w:r>
      <w:r w:rsidRPr="00065573">
        <w:rPr>
          <w:rFonts w:ascii="Times New Roman" w:hAnsi="Times New Roman" w:cs="Times New Roman"/>
        </w:rPr>
        <w:t>.</w:t>
      </w:r>
    </w:p>
    <w:p w14:paraId="70F4E374" w14:textId="26FE4D2D" w:rsidR="00A9381E" w:rsidRPr="00065573" w:rsidRDefault="00FB709D"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eastAsia="Times New Roman" w:hAnsi="Times New Roman" w:cs="Times New Roman"/>
          <w:color w:val="000000" w:themeColor="text1"/>
        </w:rPr>
      </w:pPr>
      <w:r w:rsidRPr="00065573">
        <w:rPr>
          <w:rFonts w:ascii="Times New Roman" w:hAnsi="Times New Roman" w:cs="Times New Roman"/>
        </w:rPr>
        <w:t>As obras aprovadas serão disponibilizadas em sua integralidade para visualização pelos professores durante o período de escolha.</w:t>
      </w:r>
    </w:p>
    <w:p w14:paraId="0E746B40" w14:textId="3DBE3F14" w:rsidR="4852D315" w:rsidRPr="00065573" w:rsidRDefault="4852D315" w:rsidP="007A7A3D">
      <w:pPr>
        <w:pStyle w:val="PargrafodaLista"/>
        <w:numPr>
          <w:ilvl w:val="0"/>
          <w:numId w:val="109"/>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bCs/>
          <w:sz w:val="24"/>
          <w:szCs w:val="24"/>
        </w:rPr>
        <w:t>Da Negociação</w:t>
      </w:r>
    </w:p>
    <w:p w14:paraId="68EB6A4C" w14:textId="0B72B377" w:rsidR="0D5E4EAB" w:rsidRPr="00065573" w:rsidRDefault="00906B1E"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w:t>
      </w:r>
      <w:r w:rsidR="0D5E4EAB" w:rsidRPr="00065573">
        <w:rPr>
          <w:rFonts w:ascii="Times New Roman" w:hAnsi="Times New Roman" w:cs="Times New Roman"/>
        </w:rPr>
        <w:t xml:space="preserve"> Comissão Especial de Negociação - CEN, nomeada pelo Presidente do FNDE, convocará os editores habilitados para procederem à negociação de preços</w:t>
      </w:r>
      <w:r w:rsidRPr="00065573">
        <w:rPr>
          <w:rFonts w:ascii="Times New Roman" w:hAnsi="Times New Roman" w:cs="Times New Roman"/>
        </w:rPr>
        <w:t xml:space="preserve"> por meio do correio eletrônico registrado na Plataforma PNLD Digital</w:t>
      </w:r>
      <w:r w:rsidR="0D5E4EAB" w:rsidRPr="00065573">
        <w:rPr>
          <w:rFonts w:ascii="Times New Roman" w:hAnsi="Times New Roman" w:cs="Times New Roman"/>
        </w:rPr>
        <w:t>.</w:t>
      </w:r>
    </w:p>
    <w:p w14:paraId="1C9864BC" w14:textId="3055CFD6" w:rsidR="0D5E4EAB" w:rsidRPr="00065573" w:rsidRDefault="0D5E4EAB"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Negociação tem como objetivo a pactuação de preço para aquisição das obras a serem distribuídas.</w:t>
      </w:r>
    </w:p>
    <w:p w14:paraId="226F7413" w14:textId="5393174D" w:rsidR="0D5E4EAB" w:rsidRPr="00065573" w:rsidRDefault="0D5E4EAB"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 quantitativo de exemplares a serem adquiridos terá por base o Censo Escolar realizado pelo Instituto Nacional de Estudos e Pesquisas Educacionais Anísio Teixeira – INEP.</w:t>
      </w:r>
    </w:p>
    <w:p w14:paraId="530FB314" w14:textId="2ABFAA3D" w:rsidR="0D5E4EAB" w:rsidRPr="00065573" w:rsidRDefault="0D5E4EAB"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 FNDE poderá solicitar planilha de custos praticados pelos editores, em formulário próprio.</w:t>
      </w:r>
    </w:p>
    <w:p w14:paraId="2484F0EA" w14:textId="6CED0F8C" w:rsidR="003D75D5" w:rsidRPr="00065573" w:rsidRDefault="0D5E4EAB"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lastRenderedPageBreak/>
        <w:t xml:space="preserve">A não negociação de preço para aquisição nos prazos definidos pelo FNDE excluirá o </w:t>
      </w:r>
      <w:r w:rsidR="00A9045B" w:rsidRPr="00065573">
        <w:rPr>
          <w:rFonts w:ascii="Times New Roman" w:hAnsi="Times New Roman" w:cs="Times New Roman"/>
        </w:rPr>
        <w:t>participante</w:t>
      </w:r>
      <w:r w:rsidRPr="00065573">
        <w:rPr>
          <w:rFonts w:ascii="Times New Roman" w:hAnsi="Times New Roman" w:cs="Times New Roman"/>
        </w:rPr>
        <w:t xml:space="preserve"> das demais etapas previstas neste edital</w:t>
      </w:r>
      <w:r w:rsidR="00906B1E" w:rsidRPr="00065573">
        <w:rPr>
          <w:rFonts w:ascii="Times New Roman" w:hAnsi="Times New Roman" w:cs="Times New Roman"/>
        </w:rPr>
        <w:t xml:space="preserve">, inclusive nos casos decorrentes da não atualização do cadastro na Plataforma PNLD Digital pelos participantes. </w:t>
      </w:r>
    </w:p>
    <w:p w14:paraId="5B3D1E68" w14:textId="2C704C7E" w:rsidR="1F84A047" w:rsidRPr="00065573" w:rsidRDefault="00906B1E"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eastAsia="Times New Roman" w:hAnsi="Times New Roman" w:cs="Times New Roman"/>
          <w:color w:val="000000" w:themeColor="text1"/>
        </w:rPr>
      </w:pPr>
      <w:r w:rsidRPr="00065573">
        <w:rPr>
          <w:rFonts w:ascii="Times New Roman" w:hAnsi="Times New Roman" w:cs="Times New Roman"/>
        </w:rPr>
        <w:t>A exclusão da obra na etapa de negociação inviabiliza a contratação da obra também para o caso das reposições posteriores do PNLD EJA 2025-2028.</w:t>
      </w:r>
      <w:r w:rsidRPr="00065573">
        <w:rPr>
          <w:rFonts w:ascii="Times New Roman" w:eastAsia="Times New Roman" w:hAnsi="Times New Roman" w:cs="Times New Roman"/>
          <w:color w:val="000000" w:themeColor="text1"/>
        </w:rPr>
        <w:t xml:space="preserve"> </w:t>
      </w:r>
    </w:p>
    <w:p w14:paraId="0BFD5D6F" w14:textId="77777777" w:rsidR="00FC48FE" w:rsidRPr="00065573" w:rsidRDefault="000E1C75" w:rsidP="007A7A3D">
      <w:pPr>
        <w:pStyle w:val="PargrafodaLista"/>
        <w:numPr>
          <w:ilvl w:val="0"/>
          <w:numId w:val="109"/>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bCs/>
          <w:sz w:val="24"/>
          <w:szCs w:val="24"/>
        </w:rPr>
        <w:t xml:space="preserve">Do Contrato Administrativo </w:t>
      </w:r>
    </w:p>
    <w:p w14:paraId="0037BD8D" w14:textId="4CD09D63" w:rsidR="00AA500A" w:rsidRPr="00065573" w:rsidRDefault="00AA500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eastAsia="Times New Roman" w:hAnsi="Times New Roman" w:cs="Times New Roman"/>
          <w:color w:val="000000" w:themeColor="text1"/>
        </w:rPr>
        <w:t>O</w:t>
      </w:r>
      <w:r w:rsidRPr="00065573">
        <w:rPr>
          <w:rFonts w:ascii="Times New Roman" w:hAnsi="Times New Roman" w:cs="Times New Roman"/>
        </w:rPr>
        <w:t xml:space="preserve">s </w:t>
      </w:r>
      <w:r w:rsidR="000B71BB" w:rsidRPr="00065573">
        <w:rPr>
          <w:rFonts w:ascii="Times New Roman" w:hAnsi="Times New Roman" w:cs="Times New Roman"/>
        </w:rPr>
        <w:t>participantes</w:t>
      </w:r>
      <w:r w:rsidRPr="00065573">
        <w:rPr>
          <w:rFonts w:ascii="Times New Roman" w:hAnsi="Times New Roman" w:cs="Times New Roman"/>
        </w:rPr>
        <w:t xml:space="preserve"> habilitados</w:t>
      </w:r>
      <w:r w:rsidR="00906B1E" w:rsidRPr="00065573">
        <w:rPr>
          <w:rFonts w:ascii="Times New Roman" w:hAnsi="Times New Roman" w:cs="Times New Roman"/>
        </w:rPr>
        <w:t xml:space="preserve"> e com negociação finalizada, por meio da </w:t>
      </w:r>
      <w:r w:rsidRPr="00065573">
        <w:rPr>
          <w:rFonts w:ascii="Times New Roman" w:hAnsi="Times New Roman" w:cs="Times New Roman"/>
        </w:rPr>
        <w:t>emissão da ata de negociação da CEN</w:t>
      </w:r>
      <w:r w:rsidR="00553BB0" w:rsidRPr="00065573">
        <w:rPr>
          <w:rFonts w:ascii="Times New Roman" w:hAnsi="Times New Roman" w:cs="Times New Roman"/>
        </w:rPr>
        <w:t>,</w:t>
      </w:r>
      <w:r w:rsidRPr="00065573">
        <w:rPr>
          <w:rFonts w:ascii="Times New Roman" w:hAnsi="Times New Roman" w:cs="Times New Roman"/>
        </w:rPr>
        <w:t xml:space="preserve"> estarão aptos a formalizar contratos junto ao FNDE. </w:t>
      </w:r>
    </w:p>
    <w:p w14:paraId="756F7E4B" w14:textId="7A32CF6E" w:rsidR="00AA500A" w:rsidRPr="00065573" w:rsidRDefault="00AA500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 </w:t>
      </w:r>
      <w:r w:rsidR="000B71BB" w:rsidRPr="00065573">
        <w:rPr>
          <w:rFonts w:ascii="Times New Roman" w:hAnsi="Times New Roman" w:cs="Times New Roman"/>
        </w:rPr>
        <w:t>participante</w:t>
      </w:r>
      <w:r w:rsidRPr="00065573">
        <w:rPr>
          <w:rFonts w:ascii="Times New Roman" w:hAnsi="Times New Roman" w:cs="Times New Roman"/>
        </w:rPr>
        <w:t xml:space="preserve"> fica obrigado a se responsabilizar pelo fornecimento das obras, nos casos de convocação por parte do FNDE, em contratações posteriores de reposições e complementações nos anos que compõem o ciclo de atendimento deste edital, sob pena de serem suspensos de participar do</w:t>
      </w:r>
      <w:r w:rsidR="00906B1E" w:rsidRPr="00065573">
        <w:rPr>
          <w:rFonts w:ascii="Times New Roman" w:hAnsi="Times New Roman" w:cs="Times New Roman"/>
        </w:rPr>
        <w:t>s</w:t>
      </w:r>
      <w:r w:rsidRPr="00065573">
        <w:rPr>
          <w:rFonts w:ascii="Times New Roman" w:hAnsi="Times New Roman" w:cs="Times New Roman"/>
        </w:rPr>
        <w:t xml:space="preserve"> processo</w:t>
      </w:r>
      <w:r w:rsidR="00906B1E" w:rsidRPr="00065573">
        <w:rPr>
          <w:rFonts w:ascii="Times New Roman" w:hAnsi="Times New Roman" w:cs="Times New Roman"/>
        </w:rPr>
        <w:t>s</w:t>
      </w:r>
      <w:r w:rsidRPr="00065573">
        <w:rPr>
          <w:rFonts w:ascii="Times New Roman" w:hAnsi="Times New Roman" w:cs="Times New Roman"/>
        </w:rPr>
        <w:t xml:space="preserve"> de aquisição </w:t>
      </w:r>
      <w:r w:rsidR="00906B1E" w:rsidRPr="00065573">
        <w:rPr>
          <w:rFonts w:ascii="Times New Roman" w:hAnsi="Times New Roman" w:cs="Times New Roman"/>
        </w:rPr>
        <w:t xml:space="preserve">dos próximos 12 meses </w:t>
      </w:r>
      <w:r w:rsidRPr="00065573">
        <w:rPr>
          <w:rFonts w:ascii="Times New Roman" w:hAnsi="Times New Roman" w:cs="Times New Roman"/>
        </w:rPr>
        <w:t>no âmbito dos Programas do Livro. </w:t>
      </w:r>
    </w:p>
    <w:p w14:paraId="514D0CAA" w14:textId="789EE714" w:rsidR="00AA500A" w:rsidRPr="00065573" w:rsidRDefault="00AA500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Para formalização da contratação, </w:t>
      </w:r>
      <w:r w:rsidR="00210043" w:rsidRPr="00065573">
        <w:rPr>
          <w:rFonts w:ascii="Times New Roman" w:hAnsi="Times New Roman" w:cs="Times New Roman"/>
        </w:rPr>
        <w:t>o</w:t>
      </w:r>
      <w:r w:rsidRPr="00065573">
        <w:rPr>
          <w:rFonts w:ascii="Times New Roman" w:hAnsi="Times New Roman" w:cs="Times New Roman"/>
        </w:rPr>
        <w:t xml:space="preserve"> FNDE verificará, por meio de consulta virtual, o SICAF,</w:t>
      </w:r>
      <w:r w:rsidR="00210043" w:rsidRPr="00065573">
        <w:rPr>
          <w:rFonts w:ascii="Times New Roman" w:hAnsi="Times New Roman" w:cs="Times New Roman"/>
        </w:rPr>
        <w:t xml:space="preserve"> o</w:t>
      </w:r>
      <w:r w:rsidRPr="00065573">
        <w:rPr>
          <w:rFonts w:ascii="Times New Roman" w:hAnsi="Times New Roman" w:cs="Times New Roman"/>
        </w:rPr>
        <w:t xml:space="preserve"> </w:t>
      </w:r>
      <w:r w:rsidR="00906B1E" w:rsidRPr="00065573">
        <w:rPr>
          <w:rFonts w:ascii="Times New Roman" w:hAnsi="Times New Roman" w:cs="Times New Roman"/>
        </w:rPr>
        <w:t>Cadastro Informativo de Créditos não Quitados do Setor Público Federal-</w:t>
      </w:r>
      <w:r w:rsidRPr="00065573">
        <w:rPr>
          <w:rFonts w:ascii="Times New Roman" w:hAnsi="Times New Roman" w:cs="Times New Roman"/>
        </w:rPr>
        <w:t>CADIN</w:t>
      </w:r>
      <w:r w:rsidR="00AD1AEC" w:rsidRPr="00065573">
        <w:rPr>
          <w:rFonts w:ascii="Times New Roman" w:hAnsi="Times New Roman" w:cs="Times New Roman"/>
        </w:rPr>
        <w:t>,</w:t>
      </w:r>
      <w:r w:rsidRPr="00065573">
        <w:rPr>
          <w:rFonts w:ascii="Times New Roman" w:hAnsi="Times New Roman" w:cs="Times New Roman"/>
        </w:rPr>
        <w:t> e</w:t>
      </w:r>
      <w:r w:rsidR="00AD1AEC" w:rsidRPr="00065573">
        <w:rPr>
          <w:rFonts w:ascii="Times New Roman" w:hAnsi="Times New Roman" w:cs="Times New Roman"/>
        </w:rPr>
        <w:t xml:space="preserve"> realizará</w:t>
      </w:r>
      <w:r w:rsidRPr="00065573">
        <w:rPr>
          <w:rFonts w:ascii="Times New Roman" w:hAnsi="Times New Roman" w:cs="Times New Roman"/>
        </w:rPr>
        <w:t xml:space="preserve"> Consulta </w:t>
      </w:r>
      <w:r w:rsidR="00906B1E" w:rsidRPr="00065573">
        <w:rPr>
          <w:rFonts w:ascii="Times New Roman" w:hAnsi="Times New Roman" w:cs="Times New Roman"/>
        </w:rPr>
        <w:t>Consolidada</w:t>
      </w:r>
      <w:r w:rsidRPr="00065573">
        <w:rPr>
          <w:rFonts w:ascii="Times New Roman" w:hAnsi="Times New Roman" w:cs="Times New Roman"/>
        </w:rPr>
        <w:t xml:space="preserve"> de </w:t>
      </w:r>
      <w:r w:rsidR="00615C3C" w:rsidRPr="00065573">
        <w:rPr>
          <w:rFonts w:ascii="Times New Roman" w:hAnsi="Times New Roman" w:cs="Times New Roman"/>
        </w:rPr>
        <w:t>P</w:t>
      </w:r>
      <w:r w:rsidRPr="00065573">
        <w:rPr>
          <w:rFonts w:ascii="Times New Roman" w:hAnsi="Times New Roman" w:cs="Times New Roman"/>
        </w:rPr>
        <w:t>essoa Jurídica</w:t>
      </w:r>
      <w:r w:rsidR="00906B1E" w:rsidRPr="00065573">
        <w:rPr>
          <w:rFonts w:ascii="Times New Roman" w:hAnsi="Times New Roman" w:cs="Times New Roman"/>
        </w:rPr>
        <w:t>-</w:t>
      </w:r>
      <w:r w:rsidRPr="00065573">
        <w:rPr>
          <w:rFonts w:ascii="Times New Roman" w:hAnsi="Times New Roman" w:cs="Times New Roman"/>
        </w:rPr>
        <w:t>TCU (Cadastro: Licitantes Inidôneos, CNIA-Cadastro Nacional de Condenações Cíveis por Ato de Improbidade Administrativa e Inelegibilidade, Cadastro Nacional de Empresas Inidôneas e Suspensas e CNEP-Cadastro Nacional de Empresas Punidas).</w:t>
      </w:r>
    </w:p>
    <w:p w14:paraId="35FE27B5" w14:textId="0313E4ED" w:rsidR="003B6AA6" w:rsidRPr="00065573" w:rsidRDefault="003B6AA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Caso seja verificada irregularidade </w:t>
      </w:r>
      <w:r w:rsidR="00906B1E" w:rsidRPr="00065573">
        <w:rPr>
          <w:rFonts w:ascii="Times New Roman" w:hAnsi="Times New Roman" w:cs="Times New Roman"/>
        </w:rPr>
        <w:t>nos bancos de dados constantes no subitem anterior</w:t>
      </w:r>
      <w:r w:rsidRPr="00065573">
        <w:rPr>
          <w:rFonts w:ascii="Times New Roman" w:hAnsi="Times New Roman" w:cs="Times New Roman"/>
        </w:rPr>
        <w:t xml:space="preserve"> durante a etapa de Contratação, o </w:t>
      </w:r>
      <w:r w:rsidR="00DF0686" w:rsidRPr="00065573">
        <w:rPr>
          <w:rFonts w:ascii="Times New Roman" w:hAnsi="Times New Roman" w:cs="Times New Roman"/>
        </w:rPr>
        <w:t>participante</w:t>
      </w:r>
      <w:r w:rsidRPr="00065573">
        <w:rPr>
          <w:rFonts w:ascii="Times New Roman" w:hAnsi="Times New Roman" w:cs="Times New Roman"/>
        </w:rPr>
        <w:t xml:space="preserve"> será excluído do processo de aquisição do PNLD EJA</w:t>
      </w:r>
      <w:r w:rsidR="00906B1E" w:rsidRPr="00065573">
        <w:rPr>
          <w:rFonts w:ascii="Times New Roman" w:hAnsi="Times New Roman" w:cs="Times New Roman"/>
        </w:rPr>
        <w:t xml:space="preserve"> 2025-2028</w:t>
      </w:r>
      <w:r w:rsidRPr="00065573">
        <w:rPr>
          <w:rFonts w:ascii="Times New Roman" w:hAnsi="Times New Roman" w:cs="Times New Roman"/>
        </w:rPr>
        <w:t>. </w:t>
      </w:r>
    </w:p>
    <w:p w14:paraId="13EBC2EE" w14:textId="2D4218E9" w:rsidR="00AA500A" w:rsidRPr="00065573" w:rsidRDefault="00906B1E"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w:t>
      </w:r>
      <w:r w:rsidR="00051486" w:rsidRPr="00065573">
        <w:rPr>
          <w:rFonts w:ascii="Times New Roman" w:hAnsi="Times New Roman" w:cs="Times New Roman"/>
        </w:rPr>
        <w:t>s participantes deverão apresentar garantia</w:t>
      </w:r>
      <w:r w:rsidR="002127A1" w:rsidRPr="00065573">
        <w:rPr>
          <w:rFonts w:ascii="Times New Roman" w:hAnsi="Times New Roman" w:cs="Times New Roman"/>
        </w:rPr>
        <w:t xml:space="preserve"> contratual,</w:t>
      </w:r>
      <w:r w:rsidR="00033255" w:rsidRPr="00065573">
        <w:rPr>
          <w:rFonts w:ascii="Times New Roman" w:hAnsi="Times New Roman" w:cs="Times New Roman"/>
        </w:rPr>
        <w:t xml:space="preserve"> </w:t>
      </w:r>
      <w:r w:rsidR="00E93810" w:rsidRPr="00065573">
        <w:rPr>
          <w:rFonts w:ascii="Times New Roman" w:hAnsi="Times New Roman" w:cs="Times New Roman"/>
        </w:rPr>
        <w:t>correspondente</w:t>
      </w:r>
      <w:r w:rsidR="00033255" w:rsidRPr="00065573">
        <w:rPr>
          <w:rFonts w:ascii="Times New Roman" w:hAnsi="Times New Roman" w:cs="Times New Roman"/>
        </w:rPr>
        <w:t xml:space="preserve"> </w:t>
      </w:r>
      <w:r w:rsidR="00B36FC4" w:rsidRPr="00065573">
        <w:rPr>
          <w:rFonts w:ascii="Times New Roman" w:hAnsi="Times New Roman" w:cs="Times New Roman"/>
        </w:rPr>
        <w:t>a</w:t>
      </w:r>
      <w:r w:rsidR="00033255" w:rsidRPr="00065573">
        <w:rPr>
          <w:rFonts w:ascii="Times New Roman" w:hAnsi="Times New Roman" w:cs="Times New Roman"/>
        </w:rPr>
        <w:t xml:space="preserve"> </w:t>
      </w:r>
      <w:r w:rsidR="00AA500A" w:rsidRPr="00065573">
        <w:rPr>
          <w:rFonts w:ascii="Times New Roman" w:hAnsi="Times New Roman" w:cs="Times New Roman"/>
        </w:rPr>
        <w:t xml:space="preserve">três por cento do valor </w:t>
      </w:r>
      <w:r w:rsidR="00DF0686" w:rsidRPr="00065573">
        <w:rPr>
          <w:rFonts w:ascii="Times New Roman" w:hAnsi="Times New Roman" w:cs="Times New Roman"/>
        </w:rPr>
        <w:t>referente ao contrato</w:t>
      </w:r>
      <w:r w:rsidR="00C71C9D" w:rsidRPr="00065573">
        <w:rPr>
          <w:rFonts w:ascii="Times New Roman" w:hAnsi="Times New Roman" w:cs="Times New Roman"/>
        </w:rPr>
        <w:t>, dentre as modalidades previstas no Art. 96, da Lei 14.133/2021</w:t>
      </w:r>
      <w:r w:rsidR="00AA500A" w:rsidRPr="00065573">
        <w:rPr>
          <w:rFonts w:ascii="Times New Roman" w:hAnsi="Times New Roman" w:cs="Times New Roman"/>
        </w:rPr>
        <w:t>.</w:t>
      </w:r>
    </w:p>
    <w:p w14:paraId="56A1F0E3" w14:textId="40F8D716" w:rsidR="00AA500A" w:rsidRPr="00065573" w:rsidRDefault="00CC0354" w:rsidP="093EC62C">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A</w:t>
      </w:r>
      <w:r w:rsidR="00090CDF" w:rsidRPr="00065573">
        <w:rPr>
          <w:rFonts w:ascii="Times New Roman" w:hAnsi="Times New Roman" w:cs="Times New Roman"/>
        </w:rPr>
        <w:t>s</w:t>
      </w:r>
      <w:r w:rsidR="00AA500A" w:rsidRPr="00065573">
        <w:rPr>
          <w:rFonts w:ascii="Times New Roman" w:hAnsi="Times New Roman" w:cs="Times New Roman"/>
        </w:rPr>
        <w:t xml:space="preserve"> garantia</w:t>
      </w:r>
      <w:r w:rsidR="00090CDF" w:rsidRPr="00065573">
        <w:rPr>
          <w:rFonts w:ascii="Times New Roman" w:hAnsi="Times New Roman" w:cs="Times New Roman"/>
        </w:rPr>
        <w:t>s</w:t>
      </w:r>
      <w:r w:rsidR="009E1AF4" w:rsidRPr="00065573">
        <w:rPr>
          <w:rFonts w:ascii="Times New Roman" w:hAnsi="Times New Roman" w:cs="Times New Roman"/>
        </w:rPr>
        <w:t xml:space="preserve"> nas modalidades</w:t>
      </w:r>
      <w:r w:rsidR="00C50564" w:rsidRPr="00065573">
        <w:rPr>
          <w:rFonts w:ascii="Times New Roman" w:hAnsi="Times New Roman" w:cs="Times New Roman"/>
        </w:rPr>
        <w:t xml:space="preserve"> em caução em dinheiro ou em títulos da dívida pública, ou</w:t>
      </w:r>
      <w:r w:rsidR="0023636B" w:rsidRPr="00065573">
        <w:rPr>
          <w:rFonts w:ascii="Times New Roman" w:hAnsi="Times New Roman" w:cs="Times New Roman"/>
        </w:rPr>
        <w:t xml:space="preserve"> em</w:t>
      </w:r>
      <w:r w:rsidR="00C50564" w:rsidRPr="00065573">
        <w:rPr>
          <w:rFonts w:ascii="Times New Roman" w:hAnsi="Times New Roman" w:cs="Times New Roman"/>
        </w:rPr>
        <w:t xml:space="preserve"> </w:t>
      </w:r>
      <w:r w:rsidRPr="00065573">
        <w:rPr>
          <w:rFonts w:ascii="Times New Roman" w:hAnsi="Times New Roman" w:cs="Times New Roman"/>
        </w:rPr>
        <w:t xml:space="preserve">fiança bancária, </w:t>
      </w:r>
      <w:r w:rsidR="00AA500A" w:rsidRPr="00065573">
        <w:rPr>
          <w:rFonts w:ascii="Times New Roman" w:hAnsi="Times New Roman" w:cs="Times New Roman"/>
        </w:rPr>
        <w:t>prevista</w:t>
      </w:r>
      <w:r w:rsidRPr="00065573">
        <w:rPr>
          <w:rFonts w:ascii="Times New Roman" w:hAnsi="Times New Roman" w:cs="Times New Roman"/>
        </w:rPr>
        <w:t>s</w:t>
      </w:r>
      <w:r w:rsidR="00AA500A" w:rsidRPr="00065573">
        <w:rPr>
          <w:rFonts w:ascii="Times New Roman" w:hAnsi="Times New Roman" w:cs="Times New Roman"/>
        </w:rPr>
        <w:t xml:space="preserve"> nos Incisos I e III, do Parágrafo Primeiro do Art. 96, da Lei 14.133/2021, </w:t>
      </w:r>
      <w:r w:rsidR="009E1AF4" w:rsidRPr="00065573">
        <w:rPr>
          <w:rFonts w:ascii="Times New Roman" w:hAnsi="Times New Roman" w:cs="Times New Roman"/>
        </w:rPr>
        <w:t xml:space="preserve">deverão ser </w:t>
      </w:r>
      <w:r w:rsidR="0023636B" w:rsidRPr="00065573">
        <w:rPr>
          <w:rFonts w:ascii="Times New Roman" w:hAnsi="Times New Roman" w:cs="Times New Roman"/>
        </w:rPr>
        <w:t>apresentas</w:t>
      </w:r>
      <w:r w:rsidR="00AA500A" w:rsidRPr="00065573">
        <w:rPr>
          <w:rFonts w:ascii="Times New Roman" w:hAnsi="Times New Roman" w:cs="Times New Roman"/>
        </w:rPr>
        <w:t xml:space="preserve"> ao FNDE em até trinta dias</w:t>
      </w:r>
      <w:r w:rsidR="00031D3B" w:rsidRPr="00065573">
        <w:rPr>
          <w:rFonts w:ascii="Times New Roman" w:hAnsi="Times New Roman" w:cs="Times New Roman"/>
        </w:rPr>
        <w:t>,</w:t>
      </w:r>
      <w:r w:rsidR="00AA500A" w:rsidRPr="00065573">
        <w:rPr>
          <w:rFonts w:ascii="Times New Roman" w:hAnsi="Times New Roman" w:cs="Times New Roman"/>
        </w:rPr>
        <w:t xml:space="preserve"> a partir da data da publicação do contrato no DOU.</w:t>
      </w:r>
    </w:p>
    <w:p w14:paraId="1DA318CC" w14:textId="4FDDE1D5" w:rsidR="00AA500A" w:rsidRPr="00065573" w:rsidRDefault="00021142"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garantia na modalidade de seguro-garantia </w:t>
      </w:r>
      <w:r w:rsidR="00AA500A" w:rsidRPr="00065573">
        <w:rPr>
          <w:rFonts w:ascii="Times New Roman" w:hAnsi="Times New Roman" w:cs="Times New Roman"/>
        </w:rPr>
        <w:t xml:space="preserve">prevista no Inciso II, do Parágrafo Primeiro do Art. 96, da Lei 14.133/2021, deverá </w:t>
      </w:r>
      <w:r w:rsidR="00192EF7" w:rsidRPr="00065573">
        <w:rPr>
          <w:rFonts w:ascii="Times New Roman" w:hAnsi="Times New Roman" w:cs="Times New Roman"/>
        </w:rPr>
        <w:t>ser apresentada</w:t>
      </w:r>
      <w:r w:rsidR="00AA500A" w:rsidRPr="00065573">
        <w:rPr>
          <w:rFonts w:ascii="Times New Roman" w:hAnsi="Times New Roman" w:cs="Times New Roman"/>
        </w:rPr>
        <w:t xml:space="preserve"> ao FNDE em até trinta dias a partir da data da publicação da Inexigibilidade de Licitação no DOU e antes da assinatura do contrato.</w:t>
      </w:r>
    </w:p>
    <w:p w14:paraId="14FB05E8" w14:textId="7474AF0B" w:rsidR="00AA500A" w:rsidRPr="00065573" w:rsidRDefault="00AA500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não apresentação </w:t>
      </w:r>
      <w:r w:rsidR="00001D1B" w:rsidRPr="00065573">
        <w:rPr>
          <w:rFonts w:ascii="Times New Roman" w:hAnsi="Times New Roman" w:cs="Times New Roman"/>
        </w:rPr>
        <w:t>da garantia contratual</w:t>
      </w:r>
      <w:r w:rsidRPr="00065573">
        <w:rPr>
          <w:rFonts w:ascii="Times New Roman" w:hAnsi="Times New Roman" w:cs="Times New Roman"/>
        </w:rPr>
        <w:t>, acarretará a aplicação das penalidades previstas no contrato administrativo. </w:t>
      </w:r>
    </w:p>
    <w:p w14:paraId="7D1E46CE" w14:textId="77777777" w:rsidR="00AA500A" w:rsidRPr="00065573" w:rsidRDefault="00AA500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liberação e a restituição da garantia somente ocorrerão ao término da vigência do contrato e do cumprimento das obrigações contratuais, em especial das cláusulas referentes ao Controle de Qualidade. </w:t>
      </w:r>
    </w:p>
    <w:p w14:paraId="6E95B1BB" w14:textId="3D3DFB1B" w:rsidR="00F77EF2" w:rsidRPr="00065573" w:rsidRDefault="00AA500A"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Por meio do contrato, garantir-se</w:t>
      </w:r>
      <w:r w:rsidR="003D75D5" w:rsidRPr="00065573">
        <w:rPr>
          <w:rFonts w:ascii="Times New Roman" w:hAnsi="Times New Roman" w:cs="Times New Roman"/>
        </w:rPr>
        <w:t>-</w:t>
      </w:r>
      <w:r w:rsidRPr="00065573">
        <w:rPr>
          <w:rFonts w:ascii="Times New Roman" w:hAnsi="Times New Roman" w:cs="Times New Roman"/>
        </w:rPr>
        <w:t xml:space="preserve">á que as obras obedeçam à estrutura </w:t>
      </w:r>
      <w:r w:rsidR="003D75D5" w:rsidRPr="00065573">
        <w:rPr>
          <w:rFonts w:ascii="Times New Roman" w:hAnsi="Times New Roman" w:cs="Times New Roman"/>
        </w:rPr>
        <w:t xml:space="preserve">editorial estabelecida pelo FNDE e que conterão os elementos que as configuram como sendo </w:t>
      </w:r>
      <w:r w:rsidRPr="00065573">
        <w:rPr>
          <w:rFonts w:ascii="Times New Roman" w:hAnsi="Times New Roman" w:cs="Times New Roman"/>
        </w:rPr>
        <w:t>conteúdo do PNLD. </w:t>
      </w:r>
    </w:p>
    <w:p w14:paraId="55C359CA" w14:textId="43337B16" w:rsidR="00971EBD" w:rsidRPr="00065573" w:rsidRDefault="000E1C75" w:rsidP="007A7A3D">
      <w:pPr>
        <w:pStyle w:val="PargrafodaLista"/>
        <w:numPr>
          <w:ilvl w:val="0"/>
          <w:numId w:val="109"/>
        </w:numPr>
        <w:shd w:val="clear" w:color="auto" w:fill="C6D9F1"/>
        <w:tabs>
          <w:tab w:val="left" w:pos="426"/>
        </w:tabs>
        <w:snapToGrid w:val="0"/>
        <w:spacing w:before="120" w:after="120" w:line="360" w:lineRule="auto"/>
        <w:contextualSpacing w:val="0"/>
        <w:jc w:val="both"/>
        <w:rPr>
          <w:rFonts w:ascii="Times New Roman" w:eastAsia="Times New Roman" w:hAnsi="Times New Roman" w:cs="Times New Roman"/>
          <w:vanish/>
          <w:color w:val="000000" w:themeColor="text1"/>
        </w:rPr>
      </w:pPr>
      <w:r w:rsidRPr="00065573">
        <w:rPr>
          <w:rFonts w:ascii="Times New Roman" w:eastAsia="Calibri" w:hAnsi="Times New Roman" w:cs="Times New Roman"/>
          <w:b/>
          <w:bCs/>
          <w:sz w:val="24"/>
          <w:szCs w:val="24"/>
        </w:rPr>
        <w:lastRenderedPageBreak/>
        <w:t xml:space="preserve">Da Produção </w:t>
      </w:r>
    </w:p>
    <w:p w14:paraId="4CEAC61D" w14:textId="259F81C1" w:rsidR="00FC48FE" w:rsidRPr="00065573" w:rsidRDefault="46D3CFF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Após a assinatura dos contratos, os </w:t>
      </w:r>
      <w:r w:rsidR="001F55D1" w:rsidRPr="00065573">
        <w:rPr>
          <w:rFonts w:ascii="Times New Roman" w:hAnsi="Times New Roman" w:cs="Times New Roman"/>
        </w:rPr>
        <w:t>participantes</w:t>
      </w:r>
      <w:r w:rsidRPr="00065573">
        <w:rPr>
          <w:rFonts w:ascii="Times New Roman" w:hAnsi="Times New Roman" w:cs="Times New Roman"/>
        </w:rPr>
        <w:t xml:space="preserve"> estarão aptos a iniciar a produção das obras a serem distribuídas.</w:t>
      </w:r>
    </w:p>
    <w:p w14:paraId="355140A4" w14:textId="239D43B2" w:rsidR="00FC48FE" w:rsidRPr="00065573" w:rsidRDefault="46D3CFF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As obras adquiridas deverão apresentar os selos e outros elementos do Programa a serem fornecidos pelo FNDE.</w:t>
      </w:r>
    </w:p>
    <w:p w14:paraId="65D97D91" w14:textId="7EBF418E" w:rsidR="00FC48FE" w:rsidRPr="00065573" w:rsidRDefault="46D3CFF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Não serão aceitos quaisquer elementos adesivados ou selos impressos, exceto, no último caso, aqueles fornecidos pelo FNDE.</w:t>
      </w:r>
    </w:p>
    <w:p w14:paraId="38280978" w14:textId="252469AD" w:rsidR="00FC48FE" w:rsidRPr="00065573" w:rsidRDefault="46D3CFF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Não serão aceitas quaisquer alterações nas obras aprovadas para o PNLD</w:t>
      </w:r>
      <w:r w:rsidR="487FE5B6" w:rsidRPr="00065573">
        <w:rPr>
          <w:rFonts w:ascii="Times New Roman" w:hAnsi="Times New Roman" w:cs="Times New Roman"/>
        </w:rPr>
        <w:t xml:space="preserve"> EJA</w:t>
      </w:r>
      <w:r w:rsidR="00906B1E" w:rsidRPr="00065573">
        <w:rPr>
          <w:rFonts w:ascii="Times New Roman" w:hAnsi="Times New Roman" w:cs="Times New Roman"/>
        </w:rPr>
        <w:t xml:space="preserve"> 2025-2028</w:t>
      </w:r>
      <w:r w:rsidRPr="00065573">
        <w:rPr>
          <w:rFonts w:ascii="Times New Roman" w:hAnsi="Times New Roman" w:cs="Times New Roman"/>
        </w:rPr>
        <w:t xml:space="preserve">. Os exemplares entregues deverão ser idênticos àqueles aprovados no Programa, salvo disposição em contrário a ser comunicada pelo FNDE e divergência decorrente de atualizações cadastrais do </w:t>
      </w:r>
      <w:r w:rsidR="00C5690B" w:rsidRPr="00065573">
        <w:rPr>
          <w:rFonts w:ascii="Times New Roman" w:hAnsi="Times New Roman" w:cs="Times New Roman"/>
        </w:rPr>
        <w:t>participante</w:t>
      </w:r>
      <w:r w:rsidRPr="00065573">
        <w:rPr>
          <w:rFonts w:ascii="Times New Roman" w:hAnsi="Times New Roman" w:cs="Times New Roman"/>
        </w:rPr>
        <w:t>.</w:t>
      </w:r>
    </w:p>
    <w:p w14:paraId="20C4D386" w14:textId="4084F195" w:rsidR="00FC48FE" w:rsidRPr="00065573" w:rsidRDefault="46D3CFF8" w:rsidP="093EC62C">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Só serão aceitos razão social, nome fantasia e marca/selo d</w:t>
      </w:r>
      <w:r w:rsidR="00CE2592" w:rsidRPr="00065573">
        <w:rPr>
          <w:rFonts w:ascii="Times New Roman" w:hAnsi="Times New Roman" w:cs="Times New Roman"/>
        </w:rPr>
        <w:t>o participante</w:t>
      </w:r>
      <w:r w:rsidRPr="00065573">
        <w:rPr>
          <w:rFonts w:ascii="Times New Roman" w:hAnsi="Times New Roman" w:cs="Times New Roman"/>
        </w:rPr>
        <w:t xml:space="preserve"> tanto nas capas como no miolo da obra, daquele contratado pelo FNDE e detentor comprovadamente dos direitos autorais. Não será admitida outra razão social, nome fantasia e marca/selo de outro </w:t>
      </w:r>
      <w:r w:rsidR="00CE2592" w:rsidRPr="00065573">
        <w:rPr>
          <w:rFonts w:ascii="Times New Roman" w:hAnsi="Times New Roman" w:cs="Times New Roman"/>
        </w:rPr>
        <w:t>participante</w:t>
      </w:r>
      <w:r w:rsidRPr="00065573">
        <w:rPr>
          <w:rFonts w:ascii="Times New Roman" w:hAnsi="Times New Roman" w:cs="Times New Roman"/>
        </w:rPr>
        <w:t>, ainda que pertença ao mesmo grupo econômico.</w:t>
      </w:r>
    </w:p>
    <w:p w14:paraId="48C6A604" w14:textId="48AA9216" w:rsidR="00FC48FE" w:rsidRPr="00065573" w:rsidRDefault="46D3CFF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 </w:t>
      </w:r>
      <w:r w:rsidR="00021440" w:rsidRPr="00065573">
        <w:rPr>
          <w:rFonts w:ascii="Times New Roman" w:hAnsi="Times New Roman" w:cs="Times New Roman"/>
        </w:rPr>
        <w:t>participante</w:t>
      </w:r>
      <w:r w:rsidRPr="00065573">
        <w:rPr>
          <w:rFonts w:ascii="Times New Roman" w:hAnsi="Times New Roman" w:cs="Times New Roman"/>
        </w:rPr>
        <w:t xml:space="preserve"> contratado deverá apresentar, conforme determina o Decreto n° 9.099/2017, a certificação de origem florestal e de cadeia de custódia da etapa de produção do papel, outorgada por terceira parte independente, acreditada em pelo menos um dos sistemas de certificação reconhecidos e acreditados internacionalmente ou no Brasil, pelo INMETRO.</w:t>
      </w:r>
    </w:p>
    <w:p w14:paraId="20AE0ECE" w14:textId="25D69D72" w:rsidR="00F77EF2" w:rsidRPr="00065573" w:rsidRDefault="46D3CFF8"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O </w:t>
      </w:r>
      <w:r w:rsidR="00E455FB" w:rsidRPr="00065573">
        <w:rPr>
          <w:rFonts w:ascii="Times New Roman" w:hAnsi="Times New Roman" w:cs="Times New Roman"/>
        </w:rPr>
        <w:t>participante</w:t>
      </w:r>
      <w:r w:rsidRPr="00065573">
        <w:rPr>
          <w:rFonts w:ascii="Times New Roman" w:hAnsi="Times New Roman" w:cs="Times New Roman"/>
        </w:rPr>
        <w:t xml:space="preserve"> contratado deverá apresentar uma declaração de que o papel utilizado na produção dos livros para o PNLD</w:t>
      </w:r>
      <w:r w:rsidR="66BE7E44" w:rsidRPr="00065573">
        <w:rPr>
          <w:rFonts w:ascii="Times New Roman" w:hAnsi="Times New Roman" w:cs="Times New Roman"/>
        </w:rPr>
        <w:t xml:space="preserve"> EJA</w:t>
      </w:r>
      <w:r w:rsidR="00906B1E" w:rsidRPr="00065573">
        <w:rPr>
          <w:rFonts w:ascii="Times New Roman" w:hAnsi="Times New Roman" w:cs="Times New Roman"/>
        </w:rPr>
        <w:t xml:space="preserve"> 2025-2028</w:t>
      </w:r>
      <w:r w:rsidR="004C35C1" w:rsidRPr="00065573">
        <w:rPr>
          <w:rFonts w:ascii="Times New Roman" w:hAnsi="Times New Roman" w:cs="Times New Roman"/>
        </w:rPr>
        <w:t xml:space="preserve"> </w:t>
      </w:r>
      <w:r w:rsidRPr="00065573">
        <w:rPr>
          <w:rFonts w:ascii="Times New Roman" w:hAnsi="Times New Roman" w:cs="Times New Roman"/>
        </w:rPr>
        <w:t>corresponde ao papel certificado quanto à origem florestal e à cadeia de custódia da etapa de produção do papel.</w:t>
      </w:r>
    </w:p>
    <w:p w14:paraId="02A43840" w14:textId="77777777" w:rsidR="008A6297" w:rsidRPr="00065573" w:rsidRDefault="000E1C75" w:rsidP="007A7A3D">
      <w:pPr>
        <w:pStyle w:val="PargrafodaLista"/>
        <w:numPr>
          <w:ilvl w:val="0"/>
          <w:numId w:val="109"/>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bCs/>
          <w:sz w:val="24"/>
          <w:szCs w:val="24"/>
        </w:rPr>
        <w:t xml:space="preserve">Do Controle de Qualidade </w:t>
      </w:r>
    </w:p>
    <w:p w14:paraId="08253A15" w14:textId="608F901B" w:rsidR="00F77EF2" w:rsidRPr="00065573" w:rsidRDefault="59D1B561" w:rsidP="093EC62C">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Por</w:t>
      </w:r>
      <w:r w:rsidRPr="00065573">
        <w:rPr>
          <w:rFonts w:ascii="Times New Roman" w:eastAsia="Times New Roman" w:hAnsi="Times New Roman" w:cs="Times New Roman"/>
          <w:color w:val="000000" w:themeColor="text1"/>
        </w:rPr>
        <w:t xml:space="preserve"> ocasião da produção das obras, o FNDE ou empresa contratada para este fim poderá realizar o Controle de Qualidade, mediante amostragem definida na NBR 5426/1985 – ABNT, em nível de inspeção a ser definido em contrato, que consistirá na análise dos itens de não conformidade constantes da Resolução n.º 25, de 21 de dezembro de 2021, do Conselho Deliberativo do FNDE, publicada no </w:t>
      </w:r>
      <w:r w:rsidR="00906B1E" w:rsidRPr="00065573">
        <w:rPr>
          <w:rFonts w:ascii="Times New Roman" w:eastAsia="Times New Roman" w:hAnsi="Times New Roman" w:cs="Times New Roman"/>
          <w:color w:val="000000" w:themeColor="text1"/>
        </w:rPr>
        <w:t>DOU</w:t>
      </w:r>
      <w:r w:rsidRPr="00065573">
        <w:rPr>
          <w:rFonts w:ascii="Times New Roman" w:eastAsia="Times New Roman" w:hAnsi="Times New Roman" w:cs="Times New Roman"/>
          <w:color w:val="000000" w:themeColor="text1"/>
        </w:rPr>
        <w:t>, ou outra que vier a substituí-la, com vistas à verificação da qualidade do produto a ser entregue.</w:t>
      </w:r>
    </w:p>
    <w:p w14:paraId="735AD705" w14:textId="77777777" w:rsidR="00FC48FE" w:rsidRPr="00065573" w:rsidRDefault="000E1C75" w:rsidP="007A7A3D">
      <w:pPr>
        <w:pStyle w:val="PargrafodaLista"/>
        <w:numPr>
          <w:ilvl w:val="0"/>
          <w:numId w:val="109"/>
        </w:numPr>
        <w:shd w:val="clear" w:color="auto" w:fill="C6D9F1"/>
        <w:tabs>
          <w:tab w:val="left" w:pos="426"/>
        </w:tabs>
        <w:snapToGrid w:val="0"/>
        <w:spacing w:before="120" w:after="120" w:line="360" w:lineRule="auto"/>
        <w:contextualSpacing w:val="0"/>
        <w:jc w:val="both"/>
        <w:rPr>
          <w:rFonts w:ascii="Times New Roman" w:eastAsia="Calibri" w:hAnsi="Times New Roman" w:cs="Times New Roman"/>
          <w:b/>
          <w:bCs/>
          <w:sz w:val="24"/>
          <w:szCs w:val="24"/>
        </w:rPr>
      </w:pPr>
      <w:r w:rsidRPr="00065573">
        <w:rPr>
          <w:rFonts w:ascii="Times New Roman" w:eastAsia="Calibri" w:hAnsi="Times New Roman" w:cs="Times New Roman"/>
          <w:b/>
          <w:bCs/>
          <w:sz w:val="24"/>
          <w:szCs w:val="24"/>
        </w:rPr>
        <w:t>Da Distribuição</w:t>
      </w:r>
    </w:p>
    <w:p w14:paraId="64412775" w14:textId="13733E2B" w:rsidR="00F77EF2" w:rsidRPr="00065573" w:rsidRDefault="6EBA7A44" w:rsidP="093EC62C">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 xml:space="preserve">As obras </w:t>
      </w:r>
      <w:r w:rsidR="00906B1E" w:rsidRPr="00065573">
        <w:rPr>
          <w:rFonts w:ascii="Times New Roman" w:hAnsi="Times New Roman" w:cs="Times New Roman"/>
        </w:rPr>
        <w:t xml:space="preserve">impressas </w:t>
      </w:r>
      <w:r w:rsidRPr="00065573">
        <w:rPr>
          <w:rFonts w:ascii="Times New Roman" w:hAnsi="Times New Roman" w:cs="Times New Roman"/>
        </w:rPr>
        <w:t>serão postadas diretamente pel</w:t>
      </w:r>
      <w:r w:rsidR="00DD072D" w:rsidRPr="00065573">
        <w:rPr>
          <w:rFonts w:ascii="Times New Roman" w:hAnsi="Times New Roman" w:cs="Times New Roman"/>
        </w:rPr>
        <w:t>os participantes</w:t>
      </w:r>
      <w:r w:rsidR="00A57091" w:rsidRPr="00065573">
        <w:t xml:space="preserve"> </w:t>
      </w:r>
      <w:r w:rsidR="00906B1E" w:rsidRPr="00065573">
        <w:rPr>
          <w:rFonts w:ascii="Times New Roman" w:hAnsi="Times New Roman" w:cs="Times New Roman"/>
        </w:rPr>
        <w:t xml:space="preserve">de acordo com as orientações do </w:t>
      </w:r>
      <w:r w:rsidRPr="00065573">
        <w:rPr>
          <w:rFonts w:ascii="Times New Roman" w:hAnsi="Times New Roman" w:cs="Times New Roman"/>
        </w:rPr>
        <w:t>FNDE</w:t>
      </w:r>
      <w:r w:rsidR="00906B1E" w:rsidRPr="00065573">
        <w:rPr>
          <w:rFonts w:ascii="Times New Roman" w:hAnsi="Times New Roman" w:cs="Times New Roman"/>
        </w:rPr>
        <w:t xml:space="preserve"> e</w:t>
      </w:r>
      <w:r w:rsidRPr="00065573">
        <w:rPr>
          <w:rFonts w:ascii="Times New Roman" w:hAnsi="Times New Roman" w:cs="Times New Roman"/>
        </w:rPr>
        <w:t xml:space="preserve"> conforme instrução operacional a ser fornecida no momento da contratação.</w:t>
      </w:r>
    </w:p>
    <w:p w14:paraId="13F8117C" w14:textId="6ADC6015" w:rsidR="00F77EF2" w:rsidRPr="00065573" w:rsidRDefault="00906B1E"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As obras</w:t>
      </w:r>
      <w:r w:rsidR="6EBA7A44" w:rsidRPr="00065573">
        <w:rPr>
          <w:rFonts w:ascii="Times New Roman" w:hAnsi="Times New Roman" w:cs="Times New Roman"/>
        </w:rPr>
        <w:t xml:space="preserve"> digitais serão disponibilizad</w:t>
      </w:r>
      <w:r w:rsidRPr="00065573">
        <w:rPr>
          <w:rFonts w:ascii="Times New Roman" w:hAnsi="Times New Roman" w:cs="Times New Roman"/>
        </w:rPr>
        <w:t>a</w:t>
      </w:r>
      <w:r w:rsidR="6EBA7A44" w:rsidRPr="00065573">
        <w:rPr>
          <w:rFonts w:ascii="Times New Roman" w:hAnsi="Times New Roman" w:cs="Times New Roman"/>
        </w:rPr>
        <w:t>s em plataformas mantidas pelo FNDE com controle de acesso.</w:t>
      </w:r>
    </w:p>
    <w:p w14:paraId="43E9742C" w14:textId="422B8C21" w:rsidR="00F77EF2" w:rsidRPr="00065573" w:rsidRDefault="6EBA7A44"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Atrasos na entrega superiores a trinta dias ocasionarão, além das sanções contratuais, a suspensão de participar do próximo processo de aquisição no âmbito dos Programas do Livro.</w:t>
      </w:r>
    </w:p>
    <w:p w14:paraId="7B1DF95A" w14:textId="235F0349" w:rsidR="00F77EF2" w:rsidRPr="00065573" w:rsidRDefault="6EBA7A44"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As obras somente poderão ser postadas depois de efetuada a coleta do material necessário ao Controle de Qualidade feito pelo FNDE ou empresa por ele indicada.</w:t>
      </w:r>
    </w:p>
    <w:p w14:paraId="686B52BE" w14:textId="57CED4FB" w:rsidR="12793A05" w:rsidRPr="00065573" w:rsidRDefault="00906B1E"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color w:val="000000" w:themeColor="text1"/>
        </w:rPr>
      </w:pPr>
      <w:r w:rsidRPr="00065573">
        <w:rPr>
          <w:rFonts w:ascii="Times New Roman" w:hAnsi="Times New Roman" w:cs="Times New Roman"/>
        </w:rPr>
        <w:lastRenderedPageBreak/>
        <w:t xml:space="preserve">Fica garantido o </w:t>
      </w:r>
      <w:r w:rsidR="6EBA7A44" w:rsidRPr="00065573">
        <w:rPr>
          <w:rFonts w:ascii="Times New Roman" w:hAnsi="Times New Roman" w:cs="Times New Roman"/>
        </w:rPr>
        <w:t xml:space="preserve">atendimento </w:t>
      </w:r>
      <w:r w:rsidRPr="00065573">
        <w:rPr>
          <w:rFonts w:ascii="Times New Roman" w:hAnsi="Times New Roman" w:cs="Times New Roman"/>
        </w:rPr>
        <w:t xml:space="preserve">das </w:t>
      </w:r>
      <w:r w:rsidR="6EBA7A44" w:rsidRPr="00065573">
        <w:rPr>
          <w:rFonts w:ascii="Times New Roman" w:hAnsi="Times New Roman" w:cs="Times New Roman"/>
        </w:rPr>
        <w:t xml:space="preserve">escolas </w:t>
      </w:r>
      <w:r w:rsidRPr="00065573">
        <w:rPr>
          <w:rFonts w:ascii="Times New Roman" w:hAnsi="Times New Roman" w:cs="Times New Roman"/>
        </w:rPr>
        <w:t xml:space="preserve">que não </w:t>
      </w:r>
      <w:r w:rsidR="6EBA7A44" w:rsidRPr="00065573">
        <w:rPr>
          <w:rFonts w:ascii="Times New Roman" w:hAnsi="Times New Roman" w:cs="Times New Roman"/>
        </w:rPr>
        <w:t>registr</w:t>
      </w:r>
      <w:r w:rsidRPr="00065573">
        <w:rPr>
          <w:rFonts w:ascii="Times New Roman" w:hAnsi="Times New Roman" w:cs="Times New Roman"/>
        </w:rPr>
        <w:t xml:space="preserve">aram </w:t>
      </w:r>
      <w:r w:rsidR="6EBA7A44" w:rsidRPr="00065573">
        <w:rPr>
          <w:rFonts w:ascii="Times New Roman" w:hAnsi="Times New Roman" w:cs="Times New Roman"/>
        </w:rPr>
        <w:t>escolha</w:t>
      </w:r>
      <w:r w:rsidRPr="00065573">
        <w:rPr>
          <w:rFonts w:ascii="Times New Roman" w:hAnsi="Times New Roman" w:cs="Times New Roman"/>
        </w:rPr>
        <w:t xml:space="preserve"> no sistema, desde que a rede de ensino esteja aderida ao PNLD</w:t>
      </w:r>
      <w:r w:rsidR="6EBA7A44" w:rsidRPr="00065573">
        <w:rPr>
          <w:rFonts w:ascii="Times New Roman" w:hAnsi="Times New Roman" w:cs="Times New Roman"/>
        </w:rPr>
        <w:t>.</w:t>
      </w:r>
    </w:p>
    <w:p w14:paraId="0CD633D1" w14:textId="171BDE25" w:rsidR="00971EBD" w:rsidRPr="00065573" w:rsidRDefault="000E1C75" w:rsidP="093EC62C">
      <w:pPr>
        <w:pStyle w:val="PargrafodaLista"/>
        <w:numPr>
          <w:ilvl w:val="0"/>
          <w:numId w:val="109"/>
        </w:numPr>
        <w:shd w:val="clear" w:color="auto" w:fill="C6D9F1"/>
        <w:tabs>
          <w:tab w:val="left" w:pos="426"/>
        </w:tabs>
        <w:snapToGrid w:val="0"/>
        <w:spacing w:before="120" w:after="120" w:line="360" w:lineRule="auto"/>
        <w:jc w:val="both"/>
        <w:rPr>
          <w:rFonts w:ascii="Times New Roman" w:eastAsia="Times New Roman" w:hAnsi="Times New Roman" w:cs="Times New Roman"/>
          <w:color w:val="000000" w:themeColor="text1"/>
        </w:rPr>
      </w:pPr>
      <w:r w:rsidRPr="00065573">
        <w:rPr>
          <w:rFonts w:ascii="Times New Roman" w:eastAsia="Calibri" w:hAnsi="Times New Roman" w:cs="Times New Roman"/>
          <w:b/>
          <w:bCs/>
          <w:sz w:val="24"/>
          <w:szCs w:val="24"/>
        </w:rPr>
        <w:t xml:space="preserve">Das Disposições Gerais </w:t>
      </w:r>
    </w:p>
    <w:p w14:paraId="4F11B1A4" w14:textId="77777777" w:rsidR="005B21E0" w:rsidRPr="00065573" w:rsidRDefault="005B21E0"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Inconsistências na obra ou na documentação apresentada não detectadas na etapa de inscrição poderão gerar a exclusão da obra a qualquer tempo, independente da etapa em que sejam verificadas.</w:t>
      </w:r>
    </w:p>
    <w:p w14:paraId="74D8B70B" w14:textId="77777777" w:rsidR="005B21E0" w:rsidRPr="00065573" w:rsidRDefault="005B21E0"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Para evitar problemas na comunicação por meio de correio eletrônico com o FNDE e seus sistemas, recomenda-se que se efetuem configurações de liberação de modo a permitir o recebimento de mensagens provenientes dos domínios “</w:t>
      </w:r>
      <w:hyperlink r:id="rId13">
        <w:r w:rsidRPr="00065573">
          <w:t>@fnde.gov.br</w:t>
        </w:r>
      </w:hyperlink>
      <w:r w:rsidRPr="00065573">
        <w:rPr>
          <w:rFonts w:ascii="Times New Roman" w:hAnsi="Times New Roman" w:cs="Times New Roman"/>
        </w:rPr>
        <w:t>”, “</w:t>
      </w:r>
      <w:hyperlink r:id="rId14">
        <w:r w:rsidRPr="00065573">
          <w:t>@mec.gov.br</w:t>
        </w:r>
      </w:hyperlink>
      <w:r w:rsidRPr="00065573">
        <w:rPr>
          <w:rFonts w:ascii="Times New Roman" w:hAnsi="Times New Roman" w:cs="Times New Roman"/>
        </w:rPr>
        <w:t>”, “</w:t>
      </w:r>
      <w:hyperlink r:id="rId15">
        <w:r w:rsidRPr="00065573">
          <w:t>@rnp.br</w:t>
        </w:r>
      </w:hyperlink>
      <w:r w:rsidRPr="00065573">
        <w:rPr>
          <w:rFonts w:ascii="Times New Roman" w:hAnsi="Times New Roman" w:cs="Times New Roman"/>
        </w:rPr>
        <w:t>” e “</w:t>
      </w:r>
      <w:hyperlink r:id="rId16">
        <w:r w:rsidRPr="00065573">
          <w:t>@ufal.br</w:t>
        </w:r>
      </w:hyperlink>
      <w:r w:rsidRPr="00065573">
        <w:rPr>
          <w:rFonts w:ascii="Times New Roman" w:hAnsi="Times New Roman" w:cs="Times New Roman"/>
        </w:rPr>
        <w:t>”.</w:t>
      </w:r>
    </w:p>
    <w:p w14:paraId="38F3125D" w14:textId="5C981668" w:rsidR="005B21E0" w:rsidRPr="00065573" w:rsidRDefault="005B21E0"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Caso possua</w:t>
      </w:r>
      <w:r w:rsidR="007540C4" w:rsidRPr="00065573">
        <w:rPr>
          <w:rFonts w:ascii="Times New Roman" w:hAnsi="Times New Roman" w:cs="Times New Roman"/>
        </w:rPr>
        <w:t>m</w:t>
      </w:r>
      <w:r w:rsidRPr="00065573">
        <w:rPr>
          <w:rFonts w:ascii="Times New Roman" w:hAnsi="Times New Roman" w:cs="Times New Roman"/>
        </w:rPr>
        <w:t xml:space="preserve"> recursos de AntiSpam (ou filtros de segurança) ativos em seu sistema de e-mail, esses recursos deverão ser desbloqueados para o recebimento de mensagens cujo remetente tenha os domínios mencionados no subitem anterior.</w:t>
      </w:r>
    </w:p>
    <w:p w14:paraId="60144CE1" w14:textId="5FD79516" w:rsidR="005B21E0" w:rsidRPr="00065573" w:rsidRDefault="005B21E0"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obra cadastrada e carregada não poderá ser substituída ou mesmo alterada, salvo o disposto neste edital, sendo que os casos fortuitos de divergência e inconformidade na obra ou nos dados da Plataforma </w:t>
      </w:r>
      <w:r w:rsidR="00906B1E" w:rsidRPr="00065573">
        <w:rPr>
          <w:rFonts w:ascii="Times New Roman" w:hAnsi="Times New Roman" w:cs="Times New Roman"/>
        </w:rPr>
        <w:t xml:space="preserve">não detectados nas etapas anteriores à contratação </w:t>
      </w:r>
      <w:r w:rsidRPr="00065573">
        <w:rPr>
          <w:rFonts w:ascii="Times New Roman" w:hAnsi="Times New Roman" w:cs="Times New Roman"/>
        </w:rPr>
        <w:t>ser</w:t>
      </w:r>
      <w:r w:rsidR="00906B1E" w:rsidRPr="00065573">
        <w:rPr>
          <w:rFonts w:ascii="Times New Roman" w:hAnsi="Times New Roman" w:cs="Times New Roman"/>
        </w:rPr>
        <w:t>ão</w:t>
      </w:r>
      <w:r w:rsidRPr="00065573">
        <w:rPr>
          <w:rFonts w:ascii="Times New Roman" w:hAnsi="Times New Roman" w:cs="Times New Roman"/>
        </w:rPr>
        <w:t xml:space="preserve"> deliberado</w:t>
      </w:r>
      <w:r w:rsidR="00906B1E" w:rsidRPr="00065573">
        <w:rPr>
          <w:rFonts w:ascii="Times New Roman" w:hAnsi="Times New Roman" w:cs="Times New Roman"/>
        </w:rPr>
        <w:t>s</w:t>
      </w:r>
      <w:r w:rsidRPr="00065573">
        <w:rPr>
          <w:rFonts w:ascii="Times New Roman" w:hAnsi="Times New Roman" w:cs="Times New Roman"/>
        </w:rPr>
        <w:t xml:space="preserve"> na etapa de Controle de Qualidade, </w:t>
      </w:r>
      <w:r w:rsidR="00906B1E" w:rsidRPr="00065573">
        <w:rPr>
          <w:rFonts w:ascii="Times New Roman" w:hAnsi="Times New Roman" w:cs="Times New Roman"/>
        </w:rPr>
        <w:t xml:space="preserve">com priorização da </w:t>
      </w:r>
      <w:r w:rsidRPr="00065573">
        <w:rPr>
          <w:rFonts w:ascii="Times New Roman" w:hAnsi="Times New Roman" w:cs="Times New Roman"/>
        </w:rPr>
        <w:t>qualidade da obra</w:t>
      </w:r>
      <w:r w:rsidR="00906B1E" w:rsidRPr="00065573">
        <w:rPr>
          <w:rFonts w:ascii="Times New Roman" w:hAnsi="Times New Roman" w:cs="Times New Roman"/>
        </w:rPr>
        <w:t xml:space="preserve"> e do atendimento adequado para estudantes e professores</w:t>
      </w:r>
      <w:r w:rsidRPr="00065573">
        <w:rPr>
          <w:rFonts w:ascii="Times New Roman" w:hAnsi="Times New Roman" w:cs="Times New Roman"/>
        </w:rPr>
        <w:t>.</w:t>
      </w:r>
    </w:p>
    <w:p w14:paraId="05D63E71" w14:textId="6C7F5C7C" w:rsidR="005B21E0" w:rsidRPr="00065573" w:rsidRDefault="005B21E0"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Será de inteira responsabilidade do </w:t>
      </w:r>
      <w:r w:rsidR="00356677" w:rsidRPr="00065573">
        <w:rPr>
          <w:rFonts w:ascii="Times New Roman" w:hAnsi="Times New Roman" w:cs="Times New Roman"/>
        </w:rPr>
        <w:t>participante</w:t>
      </w:r>
      <w:r w:rsidRPr="00065573">
        <w:rPr>
          <w:rFonts w:ascii="Times New Roman" w:hAnsi="Times New Roman" w:cs="Times New Roman"/>
        </w:rPr>
        <w:t xml:space="preserve"> a validade das informações fornecidas ao FNDE no cadastro das obras e d</w:t>
      </w:r>
      <w:r w:rsidR="00356677" w:rsidRPr="00065573">
        <w:rPr>
          <w:rFonts w:ascii="Times New Roman" w:hAnsi="Times New Roman" w:cs="Times New Roman"/>
        </w:rPr>
        <w:t>a pessoa jurídica</w:t>
      </w:r>
      <w:r w:rsidRPr="00065573">
        <w:rPr>
          <w:rFonts w:ascii="Times New Roman" w:hAnsi="Times New Roman" w:cs="Times New Roman"/>
        </w:rPr>
        <w:t xml:space="preserve">. Esse cadastro deverá </w:t>
      </w:r>
      <w:r w:rsidR="00906B1E" w:rsidRPr="00065573">
        <w:rPr>
          <w:rFonts w:ascii="Times New Roman" w:hAnsi="Times New Roman" w:cs="Times New Roman"/>
        </w:rPr>
        <w:t xml:space="preserve">manter os </w:t>
      </w:r>
      <w:r w:rsidRPr="00065573">
        <w:rPr>
          <w:rFonts w:ascii="Times New Roman" w:hAnsi="Times New Roman" w:cs="Times New Roman"/>
        </w:rPr>
        <w:t xml:space="preserve">dados </w:t>
      </w:r>
      <w:r w:rsidR="00906B1E" w:rsidRPr="00065573">
        <w:rPr>
          <w:rFonts w:ascii="Times New Roman" w:hAnsi="Times New Roman" w:cs="Times New Roman"/>
        </w:rPr>
        <w:t xml:space="preserve">sempre </w:t>
      </w:r>
      <w:r w:rsidRPr="00065573">
        <w:rPr>
          <w:rFonts w:ascii="Times New Roman" w:hAnsi="Times New Roman" w:cs="Times New Roman"/>
        </w:rPr>
        <w:t>atualizados, tendo em vista que será utilizado pelo FNDE para fins de aquisição.</w:t>
      </w:r>
    </w:p>
    <w:p w14:paraId="6397BBEF" w14:textId="67985A98" w:rsidR="005B21E0" w:rsidRPr="00065573" w:rsidRDefault="005B21E0"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não veracidade das informações prestadas acarretará a responsabilização administrativa, civil e penal do detentor de direitos autorais conforme legislação específica.</w:t>
      </w:r>
    </w:p>
    <w:p w14:paraId="66E46259" w14:textId="3E79D972"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Este edital não dispensa o atendimento às exigências da Lei de Diretrizes Orçamentárias, da Lei Orçamentária Anual, da Lei de Responsabilidade Fiscal e da Lei nº </w:t>
      </w:r>
      <w:r w:rsidR="6983B130" w:rsidRPr="00065573">
        <w:rPr>
          <w:rFonts w:ascii="Times New Roman" w:hAnsi="Times New Roman" w:cs="Times New Roman"/>
        </w:rPr>
        <w:t>14.133/21</w:t>
      </w:r>
      <w:r w:rsidRPr="00065573">
        <w:rPr>
          <w:rFonts w:ascii="Times New Roman" w:hAnsi="Times New Roman" w:cs="Times New Roman"/>
        </w:rPr>
        <w:t>, quando da celebração dos futuros contratos administrativos.</w:t>
      </w:r>
    </w:p>
    <w:p w14:paraId="5921B3CB" w14:textId="5DFC851D"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 FNDE não se responsabilizará por problemas de ordem técnica dos sistemas informatizados e dos computadores, falhas de comunicação, congestionamento das linhas de comunicação ou outros fatores que impossibilitem a transferência de dados ou o cumprimento de quaisquer outras exigências deste edital.</w:t>
      </w:r>
    </w:p>
    <w:p w14:paraId="0AF11EBE" w14:textId="10B0D686"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inscrição das obras implica aceitação, pelo </w:t>
      </w:r>
      <w:r w:rsidR="00356677" w:rsidRPr="00065573">
        <w:rPr>
          <w:rFonts w:ascii="Times New Roman" w:hAnsi="Times New Roman" w:cs="Times New Roman"/>
        </w:rPr>
        <w:t>participante</w:t>
      </w:r>
      <w:r w:rsidRPr="00065573">
        <w:rPr>
          <w:rFonts w:ascii="Times New Roman" w:hAnsi="Times New Roman" w:cs="Times New Roman"/>
        </w:rPr>
        <w:t>, de forma integral e irretratável, dos termos deste edital, bem como da legislação aplicável, especialmente em matéria de direito autoral, não cabendo controvérsias e impugnações posteriores.</w:t>
      </w:r>
    </w:p>
    <w:p w14:paraId="3A484505" w14:textId="132F6520" w:rsidR="006454A2"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inscrição das obras não implica qualquer benefício futuro em processos de aquisição de obras no âmbito dos Programas do Livro</w:t>
      </w:r>
      <w:r w:rsidR="00366365" w:rsidRPr="00065573">
        <w:rPr>
          <w:rFonts w:ascii="Times New Roman" w:hAnsi="Times New Roman" w:cs="Times New Roman"/>
        </w:rPr>
        <w:t>, não implica ainda o aproveitamento da inscrição em outros editais</w:t>
      </w:r>
      <w:r w:rsidRPr="00065573">
        <w:rPr>
          <w:rFonts w:ascii="Times New Roman" w:hAnsi="Times New Roman" w:cs="Times New Roman"/>
        </w:rPr>
        <w:t>.</w:t>
      </w:r>
    </w:p>
    <w:p w14:paraId="099BE1D0" w14:textId="0656427E" w:rsidR="006454A2" w:rsidRPr="00065573" w:rsidRDefault="006454A2"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 manutenção da regularidade documental durante todas as etapas do processo de contratação, no que se refere às exigências de regularidade jurídica, econômico-financeira e fiscal no SICAF,</w:t>
      </w:r>
      <w:r w:rsidR="006601BC" w:rsidRPr="00065573">
        <w:rPr>
          <w:rFonts w:ascii="Times New Roman" w:hAnsi="Times New Roman" w:cs="Times New Roman"/>
        </w:rPr>
        <w:t xml:space="preserve"> e</w:t>
      </w:r>
      <w:r w:rsidRPr="00065573">
        <w:rPr>
          <w:rFonts w:ascii="Times New Roman" w:hAnsi="Times New Roman" w:cs="Times New Roman"/>
        </w:rPr>
        <w:t xml:space="preserve"> regularidade trabalhista no TST, é condição imprescindível </w:t>
      </w:r>
      <w:r w:rsidR="00B53FB7" w:rsidRPr="00065573">
        <w:rPr>
          <w:rFonts w:ascii="Times New Roman" w:hAnsi="Times New Roman" w:cs="Times New Roman"/>
        </w:rPr>
        <w:t>para a formalização dos contratos.</w:t>
      </w:r>
    </w:p>
    <w:p w14:paraId="049FAFE1" w14:textId="6D0BE5AC"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lastRenderedPageBreak/>
        <w:t xml:space="preserve">Constitui obrigação do </w:t>
      </w:r>
      <w:r w:rsidR="00906B1E" w:rsidRPr="00065573">
        <w:rPr>
          <w:rFonts w:ascii="Times New Roman" w:hAnsi="Times New Roman" w:cs="Times New Roman"/>
        </w:rPr>
        <w:t>participante</w:t>
      </w:r>
      <w:r w:rsidRPr="00065573">
        <w:rPr>
          <w:rFonts w:ascii="Times New Roman" w:hAnsi="Times New Roman" w:cs="Times New Roman"/>
        </w:rPr>
        <w:t xml:space="preserve"> informar ao FNDE, previamente ou imediatamente após ter ciência, a existência de qualquer discussão judicial que envolva as obras adquiridas</w:t>
      </w:r>
      <w:r w:rsidR="007C7FAA" w:rsidRPr="00065573">
        <w:rPr>
          <w:rFonts w:ascii="Times New Roman" w:hAnsi="Times New Roman" w:cs="Times New Roman"/>
        </w:rPr>
        <w:t>, incluindo aquelas relativas a direito sucessório,</w:t>
      </w:r>
      <w:r w:rsidRPr="00065573">
        <w:rPr>
          <w:rFonts w:ascii="Times New Roman" w:hAnsi="Times New Roman" w:cs="Times New Roman"/>
        </w:rPr>
        <w:t xml:space="preserve"> com base no presente edital.</w:t>
      </w:r>
    </w:p>
    <w:p w14:paraId="6A62E8C0" w14:textId="7082490C"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 FNDE poderá, a qualquer tempo, deixar de contratar uma obra, se tiver ciência de litígio sobre direito autoral ou edição da obra.</w:t>
      </w:r>
    </w:p>
    <w:p w14:paraId="241A5C6C" w14:textId="26F8CB9D"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O FNDE poderá, a qualquer tempo, revogar, total ou parcialmente, o processo em quaisquer de suas etapas, por razões de interesse público, decorrentes de fatos supervenientes devidamente comprovados, sem que isso implique direito à indenização ou reclamação de qualquer natureza.</w:t>
      </w:r>
    </w:p>
    <w:p w14:paraId="24F4B278" w14:textId="289C9E6A"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inscrição das obras não implica a obrigatoriedade de </w:t>
      </w:r>
      <w:r w:rsidR="00AC654D" w:rsidRPr="00065573">
        <w:rPr>
          <w:rFonts w:ascii="Times New Roman" w:hAnsi="Times New Roman" w:cs="Times New Roman"/>
        </w:rPr>
        <w:t xml:space="preserve">concretização </w:t>
      </w:r>
      <w:r w:rsidRPr="00065573">
        <w:rPr>
          <w:rFonts w:ascii="Times New Roman" w:hAnsi="Times New Roman" w:cs="Times New Roman"/>
        </w:rPr>
        <w:t>de contrato de aquisição por parte do FNDE, tampouco confere direito a indenizações a título de reposição de despesas realizadas no cumprimento de etapas deste edital ou na produção da obra, bem como não confere direito a lucro cessante, em caso da exclusão em qualquer das etapas do edital.</w:t>
      </w:r>
    </w:p>
    <w:p w14:paraId="7CEC3BC3" w14:textId="3267CDE3"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Sem prejuízo da documentação exigida durante as etapas do processo, o FNDE poderá exigir, a qualquer tempo, dos </w:t>
      </w:r>
      <w:r w:rsidR="00E90498" w:rsidRPr="00065573">
        <w:rPr>
          <w:rFonts w:ascii="Times New Roman" w:hAnsi="Times New Roman" w:cs="Times New Roman"/>
        </w:rPr>
        <w:t>participantes</w:t>
      </w:r>
      <w:r w:rsidRPr="00065573">
        <w:rPr>
          <w:rFonts w:ascii="Times New Roman" w:hAnsi="Times New Roman" w:cs="Times New Roman"/>
        </w:rPr>
        <w:t>, a apresentação dos contratos firmados com os autores de ilustrações, fotografias e demais trabalhos intelectuais abrangidos pela legislação autoral brasileira que compõem a obra.</w:t>
      </w:r>
    </w:p>
    <w:p w14:paraId="074FE156" w14:textId="40271917"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recusa pelo </w:t>
      </w:r>
      <w:r w:rsidR="00B21399" w:rsidRPr="00065573">
        <w:rPr>
          <w:rFonts w:ascii="Times New Roman" w:hAnsi="Times New Roman" w:cs="Times New Roman"/>
        </w:rPr>
        <w:t>participante</w:t>
      </w:r>
      <w:r w:rsidRPr="00065573">
        <w:rPr>
          <w:rFonts w:ascii="Times New Roman" w:hAnsi="Times New Roman" w:cs="Times New Roman"/>
        </w:rPr>
        <w:t xml:space="preserve"> em apresentar os contratos mencionados no subitem anterior, ou sua apresentação intempestiva ou incompleta, poderá ensejar a não contratação e/ou aplicação de multas contratuais pelo FNDE.</w:t>
      </w:r>
    </w:p>
    <w:p w14:paraId="0D5ABF53" w14:textId="36E4CE8E"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Não serão aceitas, após o período da inscrição, solicitações de alterações nos dados cadastrados na Plataforma PNLD Digital, na obra entregue e nos documentos apresentados, salvo atualização no cadastro d</w:t>
      </w:r>
      <w:r w:rsidR="00F6351C" w:rsidRPr="00065573">
        <w:rPr>
          <w:rFonts w:ascii="Times New Roman" w:hAnsi="Times New Roman" w:cs="Times New Roman"/>
        </w:rPr>
        <w:t>a pessoa jurídica</w:t>
      </w:r>
      <w:r w:rsidRPr="00065573">
        <w:rPr>
          <w:rFonts w:ascii="Times New Roman" w:hAnsi="Times New Roman" w:cs="Times New Roman"/>
        </w:rPr>
        <w:t>.</w:t>
      </w:r>
    </w:p>
    <w:p w14:paraId="0C53B3FA" w14:textId="7C76F596"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A partir de notificação do FNDE, os </w:t>
      </w:r>
      <w:r w:rsidR="008D60E7" w:rsidRPr="00065573">
        <w:rPr>
          <w:rFonts w:ascii="Times New Roman" w:hAnsi="Times New Roman" w:cs="Times New Roman"/>
        </w:rPr>
        <w:t>participantes</w:t>
      </w:r>
      <w:r w:rsidRPr="00065573">
        <w:rPr>
          <w:rFonts w:ascii="Times New Roman" w:hAnsi="Times New Roman" w:cs="Times New Roman"/>
        </w:rPr>
        <w:t xml:space="preserve"> que tiverem obras aprovadas deverão validar os dados que constarão no Guia do PNLD</w:t>
      </w:r>
      <w:r w:rsidR="0D657E93" w:rsidRPr="00065573">
        <w:rPr>
          <w:rFonts w:ascii="Times New Roman" w:hAnsi="Times New Roman" w:cs="Times New Roman"/>
        </w:rPr>
        <w:t xml:space="preserve"> EJA</w:t>
      </w:r>
      <w:r w:rsidR="00906B1E" w:rsidRPr="00065573">
        <w:rPr>
          <w:rFonts w:ascii="Times New Roman" w:hAnsi="Times New Roman" w:cs="Times New Roman"/>
        </w:rPr>
        <w:t xml:space="preserve"> 2025-2028</w:t>
      </w:r>
      <w:r w:rsidRPr="00065573">
        <w:rPr>
          <w:rFonts w:ascii="Times New Roman" w:hAnsi="Times New Roman" w:cs="Times New Roman"/>
        </w:rPr>
        <w:t>.</w:t>
      </w:r>
    </w:p>
    <w:p w14:paraId="40A8CF16" w14:textId="7790ACC2"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As etapas do processo de aquisição de obras para o PNLD</w:t>
      </w:r>
      <w:r w:rsidR="0848790F" w:rsidRPr="00065573">
        <w:rPr>
          <w:rFonts w:ascii="Times New Roman" w:hAnsi="Times New Roman" w:cs="Times New Roman"/>
        </w:rPr>
        <w:t xml:space="preserve"> EJA</w:t>
      </w:r>
      <w:r w:rsidR="0049225D" w:rsidRPr="00065573">
        <w:rPr>
          <w:rFonts w:ascii="Times New Roman" w:hAnsi="Times New Roman" w:cs="Times New Roman"/>
        </w:rPr>
        <w:t xml:space="preserve"> </w:t>
      </w:r>
      <w:r w:rsidR="00906B1E" w:rsidRPr="00065573">
        <w:rPr>
          <w:rFonts w:ascii="Times New Roman" w:hAnsi="Times New Roman" w:cs="Times New Roman"/>
        </w:rPr>
        <w:t xml:space="preserve">2025-2028 </w:t>
      </w:r>
      <w:r w:rsidRPr="00065573">
        <w:rPr>
          <w:rFonts w:ascii="Times New Roman" w:hAnsi="Times New Roman" w:cs="Times New Roman"/>
        </w:rPr>
        <w:t>e os responsáveis pela sua execução são:</w:t>
      </w:r>
    </w:p>
    <w:p w14:paraId="275D6653" w14:textId="531D0EEC"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Inscrição: FNDE;</w:t>
      </w:r>
    </w:p>
    <w:p w14:paraId="1CF18A31" w14:textId="1370A487"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Validação da inscrição: FNDE ou instituição parceira;</w:t>
      </w:r>
    </w:p>
    <w:p w14:paraId="77C6636A" w14:textId="43416505"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Avaliação Pedagógica:</w:t>
      </w:r>
      <w:r w:rsidR="007A527F" w:rsidRPr="00065573">
        <w:rPr>
          <w:rFonts w:ascii="Times New Roman" w:hAnsi="Times New Roman" w:cs="Times New Roman"/>
          <w:color w:val="000000" w:themeColor="text1"/>
        </w:rPr>
        <w:t xml:space="preserve"> Secretaria de Educação Básica SEB/MEC</w:t>
      </w:r>
      <w:r w:rsidRPr="00065573">
        <w:rPr>
          <w:rFonts w:ascii="Times New Roman" w:eastAsia="Times New Roman" w:hAnsi="Times New Roman" w:cs="Times New Roman"/>
          <w:color w:val="000000" w:themeColor="text1"/>
        </w:rPr>
        <w:t>;</w:t>
      </w:r>
    </w:p>
    <w:p w14:paraId="2B6100A7" w14:textId="70BE8C3E"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Análise de Atributos Físicos: FNDE ou instituição parceira;</w:t>
      </w:r>
    </w:p>
    <w:p w14:paraId="21E67C5E" w14:textId="10A3EF61"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Escolha: FNDE;</w:t>
      </w:r>
    </w:p>
    <w:p w14:paraId="7524ED2E" w14:textId="19CD1FCB"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Habilitação: FNDE;</w:t>
      </w:r>
    </w:p>
    <w:p w14:paraId="05100F35" w14:textId="22A0B7CB"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Processamento: FNDE;</w:t>
      </w:r>
    </w:p>
    <w:p w14:paraId="77CBFCA0" w14:textId="5DAE3B23"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Negociação: FNDE;</w:t>
      </w:r>
    </w:p>
    <w:p w14:paraId="75F69976" w14:textId="725946D4"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lastRenderedPageBreak/>
        <w:t>Contratação: FNDE;</w:t>
      </w:r>
    </w:p>
    <w:p w14:paraId="103C348F" w14:textId="0620F734"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 xml:space="preserve">Produção, Postagem e Disponibilização: </w:t>
      </w:r>
      <w:r w:rsidR="00203740" w:rsidRPr="00065573">
        <w:rPr>
          <w:rFonts w:ascii="Times New Roman" w:eastAsia="Times New Roman" w:hAnsi="Times New Roman" w:cs="Times New Roman"/>
          <w:color w:val="000000" w:themeColor="text1"/>
        </w:rPr>
        <w:t>Contratada</w:t>
      </w:r>
      <w:r w:rsidRPr="00065573">
        <w:rPr>
          <w:rFonts w:ascii="Times New Roman" w:eastAsia="Times New Roman" w:hAnsi="Times New Roman" w:cs="Times New Roman"/>
          <w:color w:val="000000" w:themeColor="text1"/>
        </w:rPr>
        <w:t>;</w:t>
      </w:r>
    </w:p>
    <w:p w14:paraId="22461902" w14:textId="580CBAB2"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Distribuição: FNDE e a instituição por ele contratada;</w:t>
      </w:r>
    </w:p>
    <w:p w14:paraId="7621C50F" w14:textId="46E6FA93" w:rsidR="2D5F5F76" w:rsidRPr="00065573" w:rsidRDefault="2D5F5F76" w:rsidP="006A624D">
      <w:pPr>
        <w:pStyle w:val="PargrafodaLista"/>
        <w:numPr>
          <w:ilvl w:val="0"/>
          <w:numId w:val="36"/>
        </w:numPr>
        <w:snapToGrid w:val="0"/>
        <w:spacing w:before="120" w:after="120" w:line="360" w:lineRule="auto"/>
        <w:ind w:left="851" w:hanging="284"/>
        <w:contextualSpacing w:val="0"/>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Controle de Qualidade: FNDE e a instituição por ele contratada;</w:t>
      </w:r>
    </w:p>
    <w:p w14:paraId="29899B97" w14:textId="1392CBD9" w:rsidR="2D5F5F76" w:rsidRPr="00065573" w:rsidRDefault="2D5F5F76" w:rsidP="093EC62C">
      <w:pPr>
        <w:pStyle w:val="PargrafodaLista"/>
        <w:numPr>
          <w:ilvl w:val="0"/>
          <w:numId w:val="36"/>
        </w:numPr>
        <w:snapToGrid w:val="0"/>
        <w:spacing w:before="120" w:after="120" w:line="360" w:lineRule="auto"/>
        <w:ind w:left="851" w:hanging="284"/>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Monitoramento e Avaliação: SEB, FNDE, redes</w:t>
      </w:r>
      <w:r w:rsidR="00EA69EE" w:rsidRPr="00065573">
        <w:rPr>
          <w:rFonts w:ascii="Times New Roman" w:eastAsia="Times New Roman" w:hAnsi="Times New Roman" w:cs="Times New Roman"/>
          <w:color w:val="000000" w:themeColor="text1"/>
        </w:rPr>
        <w:t xml:space="preserve"> </w:t>
      </w:r>
      <w:r w:rsidR="00382433" w:rsidRPr="00065573">
        <w:rPr>
          <w:rFonts w:ascii="Times New Roman" w:eastAsia="Times New Roman" w:hAnsi="Times New Roman" w:cs="Times New Roman"/>
          <w:color w:val="000000" w:themeColor="text1"/>
        </w:rPr>
        <w:t>de educação e escolas participantes</w:t>
      </w:r>
      <w:r w:rsidR="6889E776" w:rsidRPr="00065573">
        <w:rPr>
          <w:rFonts w:ascii="Times New Roman" w:eastAsia="Times New Roman" w:hAnsi="Times New Roman" w:cs="Times New Roman"/>
          <w:color w:val="000000" w:themeColor="text1"/>
        </w:rPr>
        <w:t xml:space="preserve"> </w:t>
      </w:r>
      <w:r w:rsidR="00382433" w:rsidRPr="00065573">
        <w:rPr>
          <w:rFonts w:ascii="Times New Roman" w:eastAsia="Times New Roman" w:hAnsi="Times New Roman" w:cs="Times New Roman"/>
          <w:color w:val="000000" w:themeColor="text1"/>
        </w:rPr>
        <w:t xml:space="preserve">- </w:t>
      </w:r>
      <w:r w:rsidRPr="00065573">
        <w:rPr>
          <w:rFonts w:ascii="Times New Roman" w:eastAsia="Times New Roman" w:hAnsi="Times New Roman" w:cs="Times New Roman"/>
          <w:color w:val="000000" w:themeColor="text1"/>
        </w:rPr>
        <w:t>federal, distrital, estaduais e municipais.</w:t>
      </w:r>
    </w:p>
    <w:p w14:paraId="2177A4B7" w14:textId="06156BE9" w:rsidR="2D5F5F76" w:rsidRPr="00065573" w:rsidRDefault="2D5F5F76" w:rsidP="093EC62C">
      <w:pPr>
        <w:pStyle w:val="PargrafodaLista"/>
        <w:numPr>
          <w:ilvl w:val="1"/>
          <w:numId w:val="109"/>
        </w:numPr>
        <w:tabs>
          <w:tab w:val="left" w:pos="426"/>
        </w:tabs>
        <w:snapToGrid w:val="0"/>
        <w:spacing w:before="120" w:after="120" w:line="360" w:lineRule="auto"/>
        <w:ind w:left="0" w:firstLine="0"/>
        <w:jc w:val="both"/>
        <w:rPr>
          <w:rFonts w:ascii="Times New Roman" w:hAnsi="Times New Roman" w:cs="Times New Roman"/>
        </w:rPr>
      </w:pPr>
      <w:r w:rsidRPr="00065573">
        <w:rPr>
          <w:rFonts w:ascii="Times New Roman" w:hAnsi="Times New Roman" w:cs="Times New Roman"/>
        </w:rPr>
        <w:t>De acordo com as responsabilidades definidas no subitem 1</w:t>
      </w:r>
      <w:r w:rsidR="0000415A" w:rsidRPr="00065573">
        <w:rPr>
          <w:rFonts w:ascii="Times New Roman" w:hAnsi="Times New Roman" w:cs="Times New Roman"/>
        </w:rPr>
        <w:t>8</w:t>
      </w:r>
      <w:r w:rsidRPr="00065573">
        <w:rPr>
          <w:rFonts w:ascii="Times New Roman" w:hAnsi="Times New Roman" w:cs="Times New Roman"/>
        </w:rPr>
        <w:t xml:space="preserve">.14, os pedidos de esclarecimentos sobre o teor deste edital deverão ser feitos, exclusivamente e formalmente, </w:t>
      </w:r>
      <w:r w:rsidR="00E745DA" w:rsidRPr="00065573">
        <w:rPr>
          <w:rFonts w:ascii="Times New Roman" w:hAnsi="Times New Roman" w:cs="Times New Roman"/>
        </w:rPr>
        <w:t>por meio do Protocolo Digital do MEC ou do FNDE</w:t>
      </w:r>
      <w:r w:rsidR="003C33A1" w:rsidRPr="00065573">
        <w:rPr>
          <w:rFonts w:ascii="Times New Roman" w:hAnsi="Times New Roman" w:cs="Times New Roman"/>
        </w:rPr>
        <w:t>.</w:t>
      </w:r>
    </w:p>
    <w:p w14:paraId="06EE2D3D" w14:textId="465B8643"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 xml:space="preserve">Será de inteira responsabilidade dos </w:t>
      </w:r>
      <w:r w:rsidR="00683A37" w:rsidRPr="00065573">
        <w:rPr>
          <w:rFonts w:ascii="Times New Roman" w:hAnsi="Times New Roman" w:cs="Times New Roman"/>
        </w:rPr>
        <w:t>participantes</w:t>
      </w:r>
      <w:r w:rsidRPr="00065573">
        <w:rPr>
          <w:rFonts w:ascii="Times New Roman" w:hAnsi="Times New Roman" w:cs="Times New Roman"/>
        </w:rPr>
        <w:t xml:space="preserve"> a validade das informações fornecidas ao FNDE.</w:t>
      </w:r>
    </w:p>
    <w:p w14:paraId="02DB09DE" w14:textId="25215314"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Em nenhuma hipótese ser</w:t>
      </w:r>
      <w:r w:rsidR="007465D3" w:rsidRPr="00065573">
        <w:rPr>
          <w:rFonts w:ascii="Times New Roman" w:hAnsi="Times New Roman" w:cs="Times New Roman"/>
        </w:rPr>
        <w:t>ão</w:t>
      </w:r>
      <w:r w:rsidRPr="00065573">
        <w:rPr>
          <w:rFonts w:ascii="Times New Roman" w:hAnsi="Times New Roman" w:cs="Times New Roman"/>
        </w:rPr>
        <w:t xml:space="preserve"> devolvida</w:t>
      </w:r>
      <w:r w:rsidR="00AD15B3" w:rsidRPr="00065573">
        <w:rPr>
          <w:rFonts w:ascii="Times New Roman" w:hAnsi="Times New Roman" w:cs="Times New Roman"/>
        </w:rPr>
        <w:t>s</w:t>
      </w:r>
      <w:r w:rsidRPr="00065573">
        <w:rPr>
          <w:rFonts w:ascii="Times New Roman" w:hAnsi="Times New Roman" w:cs="Times New Roman"/>
        </w:rPr>
        <w:t xml:space="preserve"> aos </w:t>
      </w:r>
      <w:r w:rsidR="00683A37" w:rsidRPr="00065573">
        <w:rPr>
          <w:rFonts w:ascii="Times New Roman" w:hAnsi="Times New Roman" w:cs="Times New Roman"/>
        </w:rPr>
        <w:t>participantes</w:t>
      </w:r>
      <w:r w:rsidRPr="00065573">
        <w:rPr>
          <w:rFonts w:ascii="Times New Roman" w:hAnsi="Times New Roman" w:cs="Times New Roman"/>
        </w:rPr>
        <w:t xml:space="preserve"> a documentação e as obras apresentadas para fins de cumprimento das etapas descritas neste edital, independentemente do resultado do processo.</w:t>
      </w:r>
    </w:p>
    <w:p w14:paraId="55AE3961" w14:textId="3718E2FE"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As situações não previstas neste edital serão analisadas pelo FNDE e pela SEB, de acordo com as suas competências e com a natureza do assunto.</w:t>
      </w:r>
    </w:p>
    <w:p w14:paraId="3C381E72" w14:textId="410B6253"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Este edital foi precedido de audiência pública, divulgada por meio da publicação no DOU e no portal do FNDE.</w:t>
      </w:r>
    </w:p>
    <w:p w14:paraId="0776AB95" w14:textId="1F255261" w:rsidR="2D5F5F76" w:rsidRPr="00065573" w:rsidRDefault="2D5F5F76" w:rsidP="007A7A3D">
      <w:pPr>
        <w:pStyle w:val="PargrafodaLista"/>
        <w:numPr>
          <w:ilvl w:val="1"/>
          <w:numId w:val="109"/>
        </w:numPr>
        <w:tabs>
          <w:tab w:val="left" w:pos="426"/>
        </w:tabs>
        <w:snapToGrid w:val="0"/>
        <w:spacing w:before="120" w:after="120" w:line="360" w:lineRule="auto"/>
        <w:ind w:left="0" w:firstLine="0"/>
        <w:contextualSpacing w:val="0"/>
        <w:jc w:val="both"/>
        <w:rPr>
          <w:rFonts w:ascii="Times New Roman" w:hAnsi="Times New Roman" w:cs="Times New Roman"/>
        </w:rPr>
      </w:pPr>
      <w:r w:rsidRPr="00065573">
        <w:rPr>
          <w:rFonts w:ascii="Times New Roman" w:hAnsi="Times New Roman" w:cs="Times New Roman"/>
        </w:rPr>
        <w:t>Integram o presente edital, como se transcritos fossem e como partes indissolúveis, os seguintes anexos:</w:t>
      </w:r>
    </w:p>
    <w:p w14:paraId="6C380165" w14:textId="07FC7B85" w:rsidR="2D5F5F76" w:rsidRPr="00065573" w:rsidRDefault="2D5F5F76" w:rsidP="006A624D">
      <w:pPr>
        <w:snapToGrid w:val="0"/>
        <w:spacing w:before="120" w:after="120" w:line="360" w:lineRule="auto"/>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Anexo I – Glossário PNLD</w:t>
      </w:r>
      <w:r w:rsidR="70D33954" w:rsidRPr="00065573">
        <w:rPr>
          <w:rFonts w:ascii="Times New Roman" w:eastAsia="Times New Roman" w:hAnsi="Times New Roman" w:cs="Times New Roman"/>
          <w:color w:val="000000" w:themeColor="text1"/>
        </w:rPr>
        <w:t xml:space="preserve"> </w:t>
      </w:r>
      <w:r w:rsidR="6BCED7B1" w:rsidRPr="00065573">
        <w:rPr>
          <w:rFonts w:ascii="Times New Roman" w:eastAsia="Times New Roman" w:hAnsi="Times New Roman" w:cs="Times New Roman"/>
          <w:color w:val="000000" w:themeColor="text1"/>
        </w:rPr>
        <w:t>EJA</w:t>
      </w:r>
      <w:r w:rsidRPr="00065573">
        <w:rPr>
          <w:rFonts w:ascii="Times New Roman" w:eastAsia="Times New Roman" w:hAnsi="Times New Roman" w:cs="Times New Roman"/>
          <w:color w:val="000000" w:themeColor="text1"/>
        </w:rPr>
        <w:t>;</w:t>
      </w:r>
    </w:p>
    <w:p w14:paraId="2B99D8D5" w14:textId="566E60BD" w:rsidR="2D5F5F76" w:rsidRPr="00065573" w:rsidRDefault="2D5F5F76" w:rsidP="006A624D">
      <w:pPr>
        <w:snapToGrid w:val="0"/>
        <w:spacing w:before="120" w:after="120" w:line="360" w:lineRule="auto"/>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Anexo II – Especificações Técnicas das Obras;</w:t>
      </w:r>
    </w:p>
    <w:p w14:paraId="3E58798B" w14:textId="0C3A8547" w:rsidR="2D5F5F76" w:rsidRPr="00065573" w:rsidRDefault="2D5F5F76" w:rsidP="006A624D">
      <w:pPr>
        <w:snapToGrid w:val="0"/>
        <w:spacing w:before="120" w:after="120" w:line="360" w:lineRule="auto"/>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Anexo III – Critérios Comuns para</w:t>
      </w:r>
      <w:r w:rsidR="004475B6" w:rsidRPr="00065573">
        <w:rPr>
          <w:rFonts w:ascii="Times New Roman" w:eastAsia="Times New Roman" w:hAnsi="Times New Roman" w:cs="Times New Roman"/>
          <w:color w:val="000000" w:themeColor="text1"/>
        </w:rPr>
        <w:t xml:space="preserve"> a</w:t>
      </w:r>
      <w:r w:rsidRPr="00065573">
        <w:rPr>
          <w:rFonts w:ascii="Times New Roman" w:eastAsia="Times New Roman" w:hAnsi="Times New Roman" w:cs="Times New Roman"/>
          <w:color w:val="000000" w:themeColor="text1"/>
        </w:rPr>
        <w:t xml:space="preserve"> Avaliação Pedagógica;</w:t>
      </w:r>
    </w:p>
    <w:p w14:paraId="086AA6E4" w14:textId="676B311E" w:rsidR="2D5F5F76" w:rsidRPr="00065573" w:rsidRDefault="2D5F5F76" w:rsidP="006A624D">
      <w:pPr>
        <w:snapToGrid w:val="0"/>
        <w:spacing w:before="120" w:after="120" w:line="360" w:lineRule="auto"/>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Anexo IV –</w:t>
      </w:r>
      <w:r w:rsidR="00CB70F9" w:rsidRPr="00065573">
        <w:rPr>
          <w:rFonts w:ascii="Times New Roman" w:eastAsia="Times New Roman" w:hAnsi="Times New Roman" w:cs="Times New Roman"/>
          <w:color w:val="000000" w:themeColor="text1"/>
        </w:rPr>
        <w:t xml:space="preserve"> </w:t>
      </w:r>
      <w:r w:rsidR="007351F0" w:rsidRPr="00065573">
        <w:rPr>
          <w:rFonts w:ascii="Times New Roman" w:hAnsi="Times New Roman" w:cs="Times New Roman"/>
          <w:color w:val="000000" w:themeColor="text1"/>
        </w:rPr>
        <w:t>Critérios Específicos para</w:t>
      </w:r>
      <w:r w:rsidR="00D15EB5" w:rsidRPr="00065573">
        <w:rPr>
          <w:rFonts w:ascii="Times New Roman" w:hAnsi="Times New Roman" w:cs="Times New Roman"/>
          <w:color w:val="000000" w:themeColor="text1"/>
        </w:rPr>
        <w:t xml:space="preserve"> a</w:t>
      </w:r>
      <w:r w:rsidR="007351F0" w:rsidRPr="00065573">
        <w:rPr>
          <w:rFonts w:ascii="Times New Roman" w:hAnsi="Times New Roman" w:cs="Times New Roman"/>
          <w:color w:val="000000" w:themeColor="text1"/>
        </w:rPr>
        <w:t xml:space="preserve"> Avaliação d</w:t>
      </w:r>
      <w:r w:rsidR="00251B9C" w:rsidRPr="00065573">
        <w:rPr>
          <w:rFonts w:ascii="Times New Roman" w:hAnsi="Times New Roman" w:cs="Times New Roman"/>
          <w:color w:val="000000" w:themeColor="text1"/>
        </w:rPr>
        <w:t>e</w:t>
      </w:r>
      <w:r w:rsidR="007351F0" w:rsidRPr="00065573">
        <w:rPr>
          <w:rFonts w:ascii="Times New Roman" w:hAnsi="Times New Roman" w:cs="Times New Roman"/>
          <w:color w:val="000000" w:themeColor="text1"/>
        </w:rPr>
        <w:t xml:space="preserve"> Coleções Didáticas</w:t>
      </w:r>
      <w:r w:rsidR="00DB198E" w:rsidRPr="00065573">
        <w:rPr>
          <w:rFonts w:ascii="Times New Roman" w:hAnsi="Times New Roman" w:cs="Times New Roman"/>
          <w:color w:val="000000" w:themeColor="text1"/>
        </w:rPr>
        <w:t xml:space="preserve">- 1º </w:t>
      </w:r>
      <w:r w:rsidR="007351F0" w:rsidRPr="00065573">
        <w:rPr>
          <w:rFonts w:ascii="Times New Roman" w:hAnsi="Times New Roman" w:cs="Times New Roman"/>
          <w:color w:val="000000" w:themeColor="text1"/>
        </w:rPr>
        <w:t>Segmento</w:t>
      </w:r>
      <w:r w:rsidRPr="00065573">
        <w:rPr>
          <w:rFonts w:ascii="Times New Roman" w:eastAsia="Times New Roman" w:hAnsi="Times New Roman" w:cs="Times New Roman"/>
          <w:color w:val="000000" w:themeColor="text1"/>
        </w:rPr>
        <w:t>;</w:t>
      </w:r>
    </w:p>
    <w:p w14:paraId="22AC1E90" w14:textId="7E0301BA" w:rsidR="2D5F5F76" w:rsidRPr="00065573" w:rsidRDefault="2D5F5F76" w:rsidP="006A624D">
      <w:pPr>
        <w:snapToGrid w:val="0"/>
        <w:spacing w:before="120" w:after="120" w:line="360" w:lineRule="auto"/>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 xml:space="preserve">Anexo V – </w:t>
      </w:r>
      <w:r w:rsidR="00E63743" w:rsidRPr="00065573">
        <w:rPr>
          <w:rFonts w:ascii="Times New Roman" w:hAnsi="Times New Roman" w:cs="Times New Roman"/>
          <w:color w:val="000000" w:themeColor="text1"/>
        </w:rPr>
        <w:t xml:space="preserve">Critérios Específicos para a Avaliação de Coleções Didáticas </w:t>
      </w:r>
      <w:r w:rsidR="00DB198E" w:rsidRPr="00065573">
        <w:rPr>
          <w:rFonts w:ascii="Times New Roman" w:hAnsi="Times New Roman" w:cs="Times New Roman"/>
          <w:color w:val="000000" w:themeColor="text1"/>
        </w:rPr>
        <w:t xml:space="preserve">- 2º </w:t>
      </w:r>
      <w:r w:rsidR="00B74B84" w:rsidRPr="00065573">
        <w:rPr>
          <w:rFonts w:ascii="Times New Roman" w:hAnsi="Times New Roman" w:cs="Times New Roman"/>
          <w:color w:val="000000" w:themeColor="text1"/>
        </w:rPr>
        <w:t>Segmento;</w:t>
      </w:r>
    </w:p>
    <w:p w14:paraId="4CF62E6A" w14:textId="5E0BCEDA" w:rsidR="2D5F5F76" w:rsidRPr="00065573" w:rsidRDefault="2D5F5F76" w:rsidP="006A624D">
      <w:pPr>
        <w:snapToGrid w:val="0"/>
        <w:spacing w:before="120" w:after="120" w:line="360" w:lineRule="auto"/>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Anexo VI –</w:t>
      </w:r>
      <w:r w:rsidR="00560E8F" w:rsidRPr="00065573">
        <w:rPr>
          <w:rFonts w:ascii="Times New Roman" w:eastAsia="Times New Roman" w:hAnsi="Times New Roman" w:cs="Times New Roman"/>
          <w:color w:val="000000" w:themeColor="text1"/>
        </w:rPr>
        <w:t xml:space="preserve"> Critérios de Acessibilidade</w:t>
      </w:r>
      <w:r w:rsidRPr="00065573">
        <w:rPr>
          <w:rFonts w:ascii="Times New Roman" w:eastAsia="Times New Roman" w:hAnsi="Times New Roman" w:cs="Times New Roman"/>
          <w:color w:val="000000" w:themeColor="text1"/>
        </w:rPr>
        <w:t>;</w:t>
      </w:r>
    </w:p>
    <w:p w14:paraId="1CC54614" w14:textId="45B338B5" w:rsidR="2D5F5F76" w:rsidRPr="00065573" w:rsidRDefault="2D5F5F76" w:rsidP="093EC62C">
      <w:pPr>
        <w:snapToGrid w:val="0"/>
        <w:spacing w:before="120" w:after="120" w:line="360" w:lineRule="auto"/>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 xml:space="preserve">Anexo VII </w:t>
      </w:r>
      <w:r w:rsidR="0674FD5F" w:rsidRPr="00065573">
        <w:rPr>
          <w:rFonts w:ascii="Times New Roman" w:eastAsia="Times New Roman" w:hAnsi="Times New Roman" w:cs="Times New Roman"/>
          <w:color w:val="000000" w:themeColor="text1"/>
        </w:rPr>
        <w:t>–</w:t>
      </w:r>
      <w:r w:rsidR="00E92B9B" w:rsidRPr="00065573">
        <w:rPr>
          <w:rFonts w:ascii="Times New Roman" w:eastAsia="Times New Roman" w:hAnsi="Times New Roman" w:cs="Times New Roman"/>
          <w:color w:val="000000" w:themeColor="text1"/>
        </w:rPr>
        <w:t xml:space="preserve"> Relação</w:t>
      </w:r>
      <w:r w:rsidR="68A8A348" w:rsidRPr="00065573">
        <w:rPr>
          <w:rFonts w:ascii="Times New Roman" w:eastAsia="Times New Roman" w:hAnsi="Times New Roman" w:cs="Times New Roman"/>
          <w:color w:val="000000" w:themeColor="text1"/>
        </w:rPr>
        <w:t xml:space="preserve"> </w:t>
      </w:r>
      <w:r w:rsidR="00E92B9B" w:rsidRPr="00065573">
        <w:rPr>
          <w:rFonts w:ascii="Times New Roman" w:eastAsia="Times New Roman" w:hAnsi="Times New Roman" w:cs="Times New Roman"/>
          <w:color w:val="000000" w:themeColor="text1"/>
        </w:rPr>
        <w:t>de Documentos para Inscrição e Habilitação</w:t>
      </w:r>
      <w:r w:rsidRPr="00065573">
        <w:rPr>
          <w:rFonts w:ascii="Times New Roman" w:eastAsia="Times New Roman" w:hAnsi="Times New Roman" w:cs="Times New Roman"/>
          <w:color w:val="000000" w:themeColor="text1"/>
        </w:rPr>
        <w:t>;</w:t>
      </w:r>
    </w:p>
    <w:p w14:paraId="206E0002" w14:textId="45138D1B" w:rsidR="2D5F5F76" w:rsidRPr="00065573" w:rsidRDefault="2D5F5F76" w:rsidP="006A624D">
      <w:pPr>
        <w:snapToGrid w:val="0"/>
        <w:spacing w:before="120" w:after="120" w:line="360" w:lineRule="auto"/>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Anexo VIII –</w:t>
      </w:r>
      <w:r w:rsidR="00E92B9B" w:rsidRPr="00065573">
        <w:rPr>
          <w:rFonts w:ascii="Times New Roman" w:eastAsia="Times New Roman" w:hAnsi="Times New Roman" w:cs="Times New Roman"/>
          <w:color w:val="000000" w:themeColor="text1"/>
        </w:rPr>
        <w:t xml:space="preserve"> </w:t>
      </w:r>
      <w:r w:rsidR="00235FCB" w:rsidRPr="00065573">
        <w:rPr>
          <w:rFonts w:ascii="Times New Roman" w:eastAsia="Times New Roman" w:hAnsi="Times New Roman" w:cs="Times New Roman"/>
          <w:color w:val="000000" w:themeColor="text1"/>
        </w:rPr>
        <w:t xml:space="preserve">Critérios da Análise de </w:t>
      </w:r>
      <w:r w:rsidR="00E92B9B" w:rsidRPr="00065573">
        <w:rPr>
          <w:rFonts w:ascii="Times New Roman" w:eastAsia="Times New Roman" w:hAnsi="Times New Roman" w:cs="Times New Roman"/>
          <w:color w:val="000000" w:themeColor="text1"/>
        </w:rPr>
        <w:t>Validação da Inscrição</w:t>
      </w:r>
      <w:r w:rsidRPr="00065573">
        <w:rPr>
          <w:rFonts w:ascii="Times New Roman" w:eastAsia="Times New Roman" w:hAnsi="Times New Roman" w:cs="Times New Roman"/>
          <w:color w:val="000000" w:themeColor="text1"/>
        </w:rPr>
        <w:t>;</w:t>
      </w:r>
    </w:p>
    <w:p w14:paraId="18C66557" w14:textId="2DA6A9F9" w:rsidR="2D5F5F76" w:rsidRPr="00065573" w:rsidRDefault="2D5F5F76" w:rsidP="006A624D">
      <w:pPr>
        <w:snapToGrid w:val="0"/>
        <w:spacing w:before="120" w:after="120" w:line="360" w:lineRule="auto"/>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Anexo IX –</w:t>
      </w:r>
      <w:r w:rsidR="00EC5520" w:rsidRPr="00065573">
        <w:rPr>
          <w:rFonts w:ascii="Times New Roman" w:eastAsia="Times New Roman" w:hAnsi="Times New Roman" w:cs="Times New Roman"/>
          <w:color w:val="000000" w:themeColor="text1"/>
        </w:rPr>
        <w:t xml:space="preserve"> Critérios da Análise de Atributos Físicos</w:t>
      </w:r>
      <w:r w:rsidRPr="00065573">
        <w:rPr>
          <w:rFonts w:ascii="Times New Roman" w:eastAsia="Times New Roman" w:hAnsi="Times New Roman" w:cs="Times New Roman"/>
          <w:color w:val="000000" w:themeColor="text1"/>
        </w:rPr>
        <w:t>;</w:t>
      </w:r>
    </w:p>
    <w:p w14:paraId="419412C0" w14:textId="720C883E" w:rsidR="2D5F5F76" w:rsidRPr="00065573" w:rsidRDefault="2D5F5F76" w:rsidP="006A624D">
      <w:pPr>
        <w:snapToGrid w:val="0"/>
        <w:spacing w:before="120" w:after="120" w:line="360" w:lineRule="auto"/>
        <w:jc w:val="both"/>
        <w:rPr>
          <w:rFonts w:ascii="Times New Roman" w:eastAsia="Times New Roman" w:hAnsi="Times New Roman" w:cs="Times New Roman"/>
          <w:color w:val="000000" w:themeColor="text1"/>
        </w:rPr>
      </w:pPr>
      <w:r w:rsidRPr="00065573">
        <w:rPr>
          <w:rFonts w:ascii="Times New Roman" w:eastAsia="Times New Roman" w:hAnsi="Times New Roman" w:cs="Times New Roman"/>
          <w:color w:val="000000" w:themeColor="text1"/>
        </w:rPr>
        <w:t>Anexo X –</w:t>
      </w:r>
      <w:r w:rsidR="002B400E" w:rsidRPr="00065573">
        <w:rPr>
          <w:rFonts w:ascii="Times New Roman" w:eastAsia="Times New Roman" w:hAnsi="Times New Roman" w:cs="Times New Roman"/>
          <w:color w:val="000000" w:themeColor="text1"/>
        </w:rPr>
        <w:t xml:space="preserve"> </w:t>
      </w:r>
      <w:r w:rsidR="00982CE8" w:rsidRPr="00065573">
        <w:rPr>
          <w:rFonts w:ascii="Times New Roman" w:eastAsia="Times New Roman" w:hAnsi="Times New Roman" w:cs="Times New Roman"/>
          <w:color w:val="000000" w:themeColor="text1"/>
        </w:rPr>
        <w:t xml:space="preserve">Modelo de Declaração </w:t>
      </w:r>
      <w:r w:rsidR="00EE7654" w:rsidRPr="00065573">
        <w:rPr>
          <w:rFonts w:ascii="Times New Roman" w:eastAsia="Times New Roman" w:hAnsi="Times New Roman" w:cs="Times New Roman"/>
          <w:color w:val="000000" w:themeColor="text1"/>
        </w:rPr>
        <w:t>da Pessoa Jurídica</w:t>
      </w:r>
      <w:r w:rsidRPr="00065573">
        <w:rPr>
          <w:rFonts w:ascii="Times New Roman" w:eastAsia="Times New Roman" w:hAnsi="Times New Roman" w:cs="Times New Roman"/>
          <w:color w:val="000000" w:themeColor="text1"/>
        </w:rPr>
        <w:t>;</w:t>
      </w:r>
    </w:p>
    <w:p w14:paraId="2C196550" w14:textId="6BB69989" w:rsidR="2D5F5F76" w:rsidRPr="00065573" w:rsidRDefault="2D5F5F76" w:rsidP="006A624D">
      <w:pPr>
        <w:snapToGrid w:val="0"/>
        <w:spacing w:before="120" w:after="120" w:line="360" w:lineRule="auto"/>
        <w:jc w:val="both"/>
        <w:rPr>
          <w:rFonts w:ascii="Times New Roman" w:eastAsia="Times New Roman" w:hAnsi="Times New Roman" w:cs="Times New Roman"/>
        </w:rPr>
      </w:pPr>
      <w:r w:rsidRPr="00065573">
        <w:rPr>
          <w:rFonts w:ascii="Times New Roman" w:eastAsia="Times New Roman" w:hAnsi="Times New Roman" w:cs="Times New Roman"/>
        </w:rPr>
        <w:t>Anexo XI – Modelo de Declaração d</w:t>
      </w:r>
      <w:r w:rsidR="00C52EB6" w:rsidRPr="00065573">
        <w:rPr>
          <w:rFonts w:ascii="Times New Roman" w:eastAsia="Times New Roman" w:hAnsi="Times New Roman" w:cs="Times New Roman"/>
        </w:rPr>
        <w:t>a</w:t>
      </w:r>
      <w:r w:rsidRPr="00065573">
        <w:rPr>
          <w:rFonts w:ascii="Times New Roman" w:eastAsia="Times New Roman" w:hAnsi="Times New Roman" w:cs="Times New Roman"/>
        </w:rPr>
        <w:t xml:space="preserve"> </w:t>
      </w:r>
      <w:r w:rsidR="00F55CB3" w:rsidRPr="00065573">
        <w:rPr>
          <w:rFonts w:ascii="Times New Roman" w:eastAsia="Times New Roman" w:hAnsi="Times New Roman" w:cs="Times New Roman"/>
        </w:rPr>
        <w:t>Obra</w:t>
      </w:r>
      <w:r w:rsidRPr="00065573">
        <w:rPr>
          <w:rFonts w:ascii="Times New Roman" w:eastAsia="Times New Roman" w:hAnsi="Times New Roman" w:cs="Times New Roman"/>
        </w:rPr>
        <w:t>;</w:t>
      </w:r>
    </w:p>
    <w:p w14:paraId="522FBD01" w14:textId="4EF385CC" w:rsidR="2D5F5F76" w:rsidRPr="00065573" w:rsidRDefault="2D5F5F76" w:rsidP="006A624D">
      <w:pPr>
        <w:snapToGrid w:val="0"/>
        <w:spacing w:before="120" w:after="120" w:line="360" w:lineRule="auto"/>
        <w:jc w:val="both"/>
        <w:rPr>
          <w:rFonts w:ascii="Times New Roman" w:eastAsia="Times New Roman" w:hAnsi="Times New Roman" w:cs="Times New Roman"/>
        </w:rPr>
      </w:pPr>
      <w:r w:rsidRPr="00065573">
        <w:rPr>
          <w:rFonts w:ascii="Times New Roman" w:eastAsia="Times New Roman" w:hAnsi="Times New Roman" w:cs="Times New Roman"/>
        </w:rPr>
        <w:t xml:space="preserve">Anexo XII – </w:t>
      </w:r>
      <w:r w:rsidR="000C22E6" w:rsidRPr="00065573">
        <w:rPr>
          <w:rFonts w:ascii="Times New Roman" w:eastAsia="Times New Roman" w:hAnsi="Times New Roman" w:cs="Times New Roman"/>
        </w:rPr>
        <w:t xml:space="preserve">Declaração de Autorização para Inclusão de </w:t>
      </w:r>
      <w:r w:rsidR="00C52EB6" w:rsidRPr="00065573">
        <w:rPr>
          <w:rFonts w:ascii="Times New Roman" w:eastAsia="Times New Roman" w:hAnsi="Times New Roman" w:cs="Times New Roman"/>
        </w:rPr>
        <w:t>Texto em Obra Coletiva</w:t>
      </w:r>
      <w:r w:rsidRPr="00065573">
        <w:rPr>
          <w:rFonts w:ascii="Times New Roman" w:eastAsia="Times New Roman" w:hAnsi="Times New Roman" w:cs="Times New Roman"/>
        </w:rPr>
        <w:t>;</w:t>
      </w:r>
    </w:p>
    <w:p w14:paraId="7672E895" w14:textId="724D3F61" w:rsidR="00C52EB6" w:rsidRPr="00065573" w:rsidRDefault="2D5F5F76" w:rsidP="006A624D">
      <w:pPr>
        <w:snapToGrid w:val="0"/>
        <w:spacing w:before="120" w:after="120" w:line="360" w:lineRule="auto"/>
        <w:jc w:val="both"/>
        <w:rPr>
          <w:rFonts w:ascii="Times New Roman" w:eastAsia="Times New Roman" w:hAnsi="Times New Roman" w:cs="Times New Roman"/>
        </w:rPr>
      </w:pPr>
      <w:r w:rsidRPr="00065573">
        <w:rPr>
          <w:rFonts w:ascii="Times New Roman" w:eastAsia="Times New Roman" w:hAnsi="Times New Roman" w:cs="Times New Roman"/>
        </w:rPr>
        <w:t xml:space="preserve">Anexo XIII </w:t>
      </w:r>
      <w:r w:rsidR="00C52EB6" w:rsidRPr="00065573">
        <w:rPr>
          <w:rFonts w:ascii="Times New Roman" w:eastAsia="Times New Roman" w:hAnsi="Times New Roman" w:cs="Times New Roman"/>
        </w:rPr>
        <w:t>–</w:t>
      </w:r>
      <w:r w:rsidRPr="00065573">
        <w:rPr>
          <w:rFonts w:ascii="Times New Roman" w:eastAsia="Times New Roman" w:hAnsi="Times New Roman" w:cs="Times New Roman"/>
        </w:rPr>
        <w:t xml:space="preserve"> </w:t>
      </w:r>
      <w:r w:rsidR="007F42E9" w:rsidRPr="00065573">
        <w:rPr>
          <w:rFonts w:ascii="Times New Roman" w:eastAsia="Times New Roman" w:hAnsi="Times New Roman" w:cs="Times New Roman"/>
        </w:rPr>
        <w:t>Termo Aditivo ao Contrato Firmado E</w:t>
      </w:r>
      <w:r w:rsidR="007A2794" w:rsidRPr="00065573">
        <w:rPr>
          <w:rFonts w:ascii="Times New Roman" w:eastAsia="Times New Roman" w:hAnsi="Times New Roman" w:cs="Times New Roman"/>
        </w:rPr>
        <w:t>ntre</w:t>
      </w:r>
      <w:r w:rsidR="007F42E9" w:rsidRPr="00065573">
        <w:rPr>
          <w:rFonts w:ascii="Times New Roman" w:eastAsia="Times New Roman" w:hAnsi="Times New Roman" w:cs="Times New Roman"/>
        </w:rPr>
        <w:t xml:space="preserve"> E</w:t>
      </w:r>
      <w:r w:rsidR="007A2794" w:rsidRPr="00065573">
        <w:rPr>
          <w:rFonts w:ascii="Times New Roman" w:eastAsia="Times New Roman" w:hAnsi="Times New Roman" w:cs="Times New Roman"/>
        </w:rPr>
        <w:t>ditora</w:t>
      </w:r>
      <w:r w:rsidR="007F42E9" w:rsidRPr="00065573">
        <w:rPr>
          <w:rFonts w:ascii="Times New Roman" w:eastAsia="Times New Roman" w:hAnsi="Times New Roman" w:cs="Times New Roman"/>
        </w:rPr>
        <w:t xml:space="preserve"> </w:t>
      </w:r>
      <w:r w:rsidR="007A2794" w:rsidRPr="00065573">
        <w:rPr>
          <w:rFonts w:ascii="Times New Roman" w:eastAsia="Times New Roman" w:hAnsi="Times New Roman" w:cs="Times New Roman"/>
        </w:rPr>
        <w:t>e</w:t>
      </w:r>
      <w:r w:rsidR="007F42E9" w:rsidRPr="00065573">
        <w:rPr>
          <w:rFonts w:ascii="Times New Roman" w:eastAsia="Times New Roman" w:hAnsi="Times New Roman" w:cs="Times New Roman"/>
        </w:rPr>
        <w:t xml:space="preserve"> A</w:t>
      </w:r>
      <w:r w:rsidR="007A2794" w:rsidRPr="00065573">
        <w:rPr>
          <w:rFonts w:ascii="Times New Roman" w:eastAsia="Times New Roman" w:hAnsi="Times New Roman" w:cs="Times New Roman"/>
        </w:rPr>
        <w:t>utor</w:t>
      </w:r>
      <w:r w:rsidR="007F42E9" w:rsidRPr="00065573">
        <w:rPr>
          <w:rFonts w:ascii="Times New Roman" w:eastAsia="Times New Roman" w:hAnsi="Times New Roman" w:cs="Times New Roman"/>
        </w:rPr>
        <w:t xml:space="preserve"> </w:t>
      </w:r>
      <w:r w:rsidR="007A2794" w:rsidRPr="00065573">
        <w:rPr>
          <w:rFonts w:ascii="Times New Roman" w:eastAsia="Times New Roman" w:hAnsi="Times New Roman" w:cs="Times New Roman"/>
        </w:rPr>
        <w:t>de</w:t>
      </w:r>
      <w:r w:rsidR="007F42E9" w:rsidRPr="00065573">
        <w:rPr>
          <w:rFonts w:ascii="Times New Roman" w:eastAsia="Times New Roman" w:hAnsi="Times New Roman" w:cs="Times New Roman"/>
        </w:rPr>
        <w:t xml:space="preserve"> O</w:t>
      </w:r>
      <w:r w:rsidR="007A2794" w:rsidRPr="00065573">
        <w:rPr>
          <w:rFonts w:ascii="Times New Roman" w:eastAsia="Times New Roman" w:hAnsi="Times New Roman" w:cs="Times New Roman"/>
        </w:rPr>
        <w:t>bra</w:t>
      </w:r>
      <w:r w:rsidR="00ED0F50" w:rsidRPr="00065573">
        <w:rPr>
          <w:rFonts w:ascii="Times New Roman" w:eastAsia="Times New Roman" w:hAnsi="Times New Roman" w:cs="Times New Roman"/>
        </w:rPr>
        <w:t xml:space="preserve"> (modelo);</w:t>
      </w:r>
    </w:p>
    <w:p w14:paraId="2A2A92D8" w14:textId="4F6D01B3" w:rsidR="00614483" w:rsidRPr="00065573" w:rsidRDefault="2D5F5F76" w:rsidP="006A624D">
      <w:pPr>
        <w:snapToGrid w:val="0"/>
        <w:spacing w:before="120" w:after="120" w:line="360" w:lineRule="auto"/>
        <w:jc w:val="both"/>
        <w:rPr>
          <w:rFonts w:ascii="Times New Roman" w:eastAsia="Times New Roman" w:hAnsi="Times New Roman" w:cs="Times New Roman"/>
        </w:rPr>
      </w:pPr>
      <w:r w:rsidRPr="00065573">
        <w:rPr>
          <w:rFonts w:ascii="Times New Roman" w:eastAsia="Times New Roman" w:hAnsi="Times New Roman" w:cs="Times New Roman"/>
        </w:rPr>
        <w:t xml:space="preserve">Anexo XIV – </w:t>
      </w:r>
      <w:r w:rsidR="00614483" w:rsidRPr="00065573">
        <w:rPr>
          <w:rFonts w:ascii="Times New Roman" w:eastAsia="Times New Roman" w:hAnsi="Times New Roman" w:cs="Times New Roman"/>
        </w:rPr>
        <w:t>Termo Aditivo ao Contrato de Cessão Entre Editoras</w:t>
      </w:r>
      <w:r w:rsidR="00ED0F50" w:rsidRPr="00065573">
        <w:rPr>
          <w:rFonts w:ascii="Times New Roman" w:eastAsia="Times New Roman" w:hAnsi="Times New Roman" w:cs="Times New Roman"/>
        </w:rPr>
        <w:t xml:space="preserve"> (modelo)</w:t>
      </w:r>
      <w:r w:rsidR="00614483" w:rsidRPr="00065573">
        <w:rPr>
          <w:rFonts w:ascii="Times New Roman" w:eastAsia="Times New Roman" w:hAnsi="Times New Roman" w:cs="Times New Roman"/>
        </w:rPr>
        <w:t>.</w:t>
      </w:r>
    </w:p>
    <w:p w14:paraId="43BC3D28" w14:textId="77777777" w:rsidR="00614483" w:rsidRPr="00065573" w:rsidRDefault="00614483" w:rsidP="006A624D">
      <w:pPr>
        <w:snapToGrid w:val="0"/>
        <w:spacing w:before="120" w:after="120" w:line="360" w:lineRule="auto"/>
        <w:jc w:val="right"/>
        <w:rPr>
          <w:rFonts w:ascii="Times New Roman" w:eastAsia="Times New Roman" w:hAnsi="Times New Roman" w:cs="Times New Roman"/>
          <w:color w:val="FF0000"/>
        </w:rPr>
      </w:pPr>
    </w:p>
    <w:p w14:paraId="6A5F2E15" w14:textId="77777777" w:rsidR="00614483" w:rsidRPr="00065573" w:rsidRDefault="00614483" w:rsidP="006A624D">
      <w:pPr>
        <w:snapToGrid w:val="0"/>
        <w:spacing w:before="120" w:after="120" w:line="360" w:lineRule="auto"/>
        <w:jc w:val="right"/>
        <w:rPr>
          <w:rFonts w:ascii="Times New Roman" w:eastAsia="Times New Roman" w:hAnsi="Times New Roman" w:cs="Times New Roman"/>
          <w:color w:val="FF0000"/>
        </w:rPr>
      </w:pPr>
    </w:p>
    <w:p w14:paraId="5B5BAF4C" w14:textId="2783123B" w:rsidR="2D5F5F76" w:rsidRPr="00065573" w:rsidRDefault="2D5F5F76" w:rsidP="006A624D">
      <w:pPr>
        <w:snapToGrid w:val="0"/>
        <w:spacing w:before="120" w:after="120" w:line="360" w:lineRule="auto"/>
        <w:jc w:val="right"/>
        <w:rPr>
          <w:rFonts w:ascii="Times New Roman" w:eastAsia="Times New Roman" w:hAnsi="Times New Roman" w:cs="Times New Roman"/>
        </w:rPr>
      </w:pPr>
      <w:r w:rsidRPr="00065573">
        <w:rPr>
          <w:rFonts w:ascii="Times New Roman" w:eastAsia="Times New Roman" w:hAnsi="Times New Roman" w:cs="Times New Roman"/>
        </w:rPr>
        <w:t xml:space="preserve"> Brasília, </w:t>
      </w:r>
      <w:r w:rsidR="19021DE2" w:rsidRPr="00065573">
        <w:rPr>
          <w:rFonts w:ascii="Times New Roman" w:eastAsia="Times New Roman" w:hAnsi="Times New Roman" w:cs="Times New Roman"/>
        </w:rPr>
        <w:t xml:space="preserve">XX </w:t>
      </w:r>
      <w:r w:rsidRPr="00065573">
        <w:rPr>
          <w:rFonts w:ascii="Times New Roman" w:eastAsia="Times New Roman" w:hAnsi="Times New Roman" w:cs="Times New Roman"/>
        </w:rPr>
        <w:t xml:space="preserve">de </w:t>
      </w:r>
      <w:r w:rsidR="105B09CB" w:rsidRPr="00065573">
        <w:rPr>
          <w:rFonts w:ascii="Times New Roman" w:eastAsia="Times New Roman" w:hAnsi="Times New Roman" w:cs="Times New Roman"/>
        </w:rPr>
        <w:t xml:space="preserve">XXXXX </w:t>
      </w:r>
      <w:r w:rsidRPr="00065573">
        <w:rPr>
          <w:rFonts w:ascii="Times New Roman" w:eastAsia="Times New Roman" w:hAnsi="Times New Roman" w:cs="Times New Roman"/>
        </w:rPr>
        <w:t>de 202</w:t>
      </w:r>
      <w:r w:rsidR="7E1EF7AB" w:rsidRPr="00065573">
        <w:rPr>
          <w:rFonts w:ascii="Times New Roman" w:eastAsia="Times New Roman" w:hAnsi="Times New Roman" w:cs="Times New Roman"/>
        </w:rPr>
        <w:t>3</w:t>
      </w:r>
    </w:p>
    <w:p w14:paraId="74947C58" w14:textId="0CFE2F32" w:rsidR="00173D2E" w:rsidRPr="00065573" w:rsidRDefault="00173D2E" w:rsidP="006A624D">
      <w:pPr>
        <w:snapToGrid w:val="0"/>
        <w:spacing w:before="120" w:after="120" w:line="360" w:lineRule="auto"/>
        <w:ind w:right="6"/>
        <w:jc w:val="center"/>
        <w:rPr>
          <w:rFonts w:ascii="Times New Roman" w:hAnsi="Times New Roman" w:cs="Times New Roman"/>
          <w:color w:val="FF0000"/>
        </w:rPr>
      </w:pPr>
      <w:r w:rsidRPr="00065573">
        <w:rPr>
          <w:rFonts w:ascii="Times New Roman" w:hAnsi="Times New Roman" w:cs="Times New Roman"/>
          <w:color w:val="FF0000"/>
        </w:rPr>
        <w:t>KATIA HELENA SERAFINA CRUZ SCHWEICKARDT</w:t>
      </w:r>
    </w:p>
    <w:p w14:paraId="7F734276" w14:textId="77777777" w:rsidR="00173D2E" w:rsidRPr="00065573" w:rsidRDefault="00173D2E" w:rsidP="006A624D">
      <w:pPr>
        <w:snapToGrid w:val="0"/>
        <w:spacing w:before="120" w:after="120" w:line="360" w:lineRule="auto"/>
        <w:ind w:right="6"/>
        <w:jc w:val="center"/>
        <w:rPr>
          <w:rFonts w:ascii="Times New Roman" w:hAnsi="Times New Roman" w:cs="Times New Roman"/>
          <w:color w:val="FF0000"/>
        </w:rPr>
      </w:pPr>
      <w:r w:rsidRPr="00065573">
        <w:rPr>
          <w:rFonts w:ascii="Times New Roman" w:hAnsi="Times New Roman" w:cs="Times New Roman"/>
          <w:color w:val="FF0000"/>
        </w:rPr>
        <w:t>Secretária de Educação Básica</w:t>
      </w:r>
    </w:p>
    <w:p w14:paraId="702DF813" w14:textId="77777777" w:rsidR="00614483" w:rsidRPr="00065573" w:rsidRDefault="00614483" w:rsidP="006A624D">
      <w:pPr>
        <w:snapToGrid w:val="0"/>
        <w:spacing w:before="120" w:after="120" w:line="360" w:lineRule="auto"/>
        <w:ind w:right="6"/>
        <w:jc w:val="center"/>
        <w:rPr>
          <w:rFonts w:ascii="Times New Roman" w:hAnsi="Times New Roman" w:cs="Times New Roman"/>
          <w:color w:val="FF0000"/>
        </w:rPr>
      </w:pPr>
    </w:p>
    <w:p w14:paraId="5618CBE7" w14:textId="77777777" w:rsidR="00614483" w:rsidRPr="00065573" w:rsidRDefault="00614483" w:rsidP="006A624D">
      <w:pPr>
        <w:snapToGrid w:val="0"/>
        <w:spacing w:before="120" w:after="120" w:line="360" w:lineRule="auto"/>
        <w:ind w:right="6"/>
        <w:jc w:val="center"/>
        <w:rPr>
          <w:rFonts w:ascii="Times New Roman" w:hAnsi="Times New Roman" w:cs="Times New Roman"/>
          <w:color w:val="FF0000"/>
        </w:rPr>
      </w:pPr>
    </w:p>
    <w:p w14:paraId="647787B5" w14:textId="2E92F048" w:rsidR="00173D2E" w:rsidRPr="00065573" w:rsidRDefault="00173D2E" w:rsidP="006A624D">
      <w:pPr>
        <w:snapToGrid w:val="0"/>
        <w:spacing w:before="120" w:after="120" w:line="360" w:lineRule="auto"/>
        <w:ind w:right="6"/>
        <w:jc w:val="center"/>
        <w:rPr>
          <w:rFonts w:ascii="Times New Roman" w:hAnsi="Times New Roman" w:cs="Times New Roman"/>
          <w:color w:val="FF0000"/>
        </w:rPr>
      </w:pPr>
      <w:r w:rsidRPr="00065573">
        <w:rPr>
          <w:rFonts w:ascii="Times New Roman" w:hAnsi="Times New Roman" w:cs="Times New Roman"/>
          <w:color w:val="FF0000"/>
        </w:rPr>
        <w:t>ZARA FIGUEIREDO</w:t>
      </w:r>
    </w:p>
    <w:p w14:paraId="589E1573" w14:textId="77777777" w:rsidR="00173D2E" w:rsidRPr="00065573" w:rsidRDefault="00173D2E" w:rsidP="006A624D">
      <w:pPr>
        <w:snapToGrid w:val="0"/>
        <w:spacing w:before="120" w:after="120" w:line="360" w:lineRule="auto"/>
        <w:ind w:right="6"/>
        <w:jc w:val="center"/>
        <w:rPr>
          <w:rFonts w:ascii="Times New Roman" w:hAnsi="Times New Roman" w:cs="Times New Roman"/>
          <w:color w:val="FF0000"/>
        </w:rPr>
      </w:pPr>
      <w:r w:rsidRPr="00065573">
        <w:rPr>
          <w:rFonts w:ascii="Times New Roman" w:hAnsi="Times New Roman" w:cs="Times New Roman"/>
          <w:color w:val="FF0000"/>
        </w:rPr>
        <w:t>Secretária de Educação Continuada, Alfabetização de Jovens e Adultos, Diversidade e Inclusão</w:t>
      </w:r>
    </w:p>
    <w:p w14:paraId="646296E5" w14:textId="77777777" w:rsidR="00614483" w:rsidRPr="00065573" w:rsidRDefault="00614483" w:rsidP="006A624D">
      <w:pPr>
        <w:snapToGrid w:val="0"/>
        <w:spacing w:before="120" w:after="120" w:line="360" w:lineRule="auto"/>
        <w:ind w:right="3"/>
        <w:jc w:val="center"/>
        <w:rPr>
          <w:rFonts w:ascii="Times New Roman" w:hAnsi="Times New Roman" w:cs="Times New Roman"/>
          <w:color w:val="FF0000"/>
        </w:rPr>
      </w:pPr>
    </w:p>
    <w:p w14:paraId="036A1F09" w14:textId="77777777" w:rsidR="00614483" w:rsidRPr="00065573" w:rsidRDefault="00614483" w:rsidP="006A624D">
      <w:pPr>
        <w:snapToGrid w:val="0"/>
        <w:spacing w:before="120" w:after="120" w:line="360" w:lineRule="auto"/>
        <w:ind w:right="3"/>
        <w:jc w:val="center"/>
        <w:rPr>
          <w:rFonts w:ascii="Times New Roman" w:hAnsi="Times New Roman" w:cs="Times New Roman"/>
          <w:color w:val="FF0000"/>
        </w:rPr>
      </w:pPr>
    </w:p>
    <w:p w14:paraId="7F8C80D0" w14:textId="3543C1AF" w:rsidR="00173D2E" w:rsidRPr="00065573" w:rsidRDefault="00173D2E" w:rsidP="006A624D">
      <w:pPr>
        <w:snapToGrid w:val="0"/>
        <w:spacing w:before="120" w:after="120" w:line="360" w:lineRule="auto"/>
        <w:ind w:right="3"/>
        <w:jc w:val="center"/>
        <w:rPr>
          <w:rFonts w:ascii="Times New Roman" w:hAnsi="Times New Roman" w:cs="Times New Roman"/>
          <w:color w:val="FF0000"/>
        </w:rPr>
      </w:pPr>
      <w:r w:rsidRPr="00065573">
        <w:rPr>
          <w:rFonts w:ascii="Times New Roman" w:hAnsi="Times New Roman" w:cs="Times New Roman"/>
          <w:color w:val="FF0000"/>
        </w:rPr>
        <w:t>FERNANDA PACOBAHYBA</w:t>
      </w:r>
    </w:p>
    <w:p w14:paraId="766472DF" w14:textId="4C36A3AC" w:rsidR="12793A05" w:rsidRPr="002F052F" w:rsidRDefault="00173D2E" w:rsidP="006A624D">
      <w:pPr>
        <w:snapToGrid w:val="0"/>
        <w:spacing w:before="120" w:after="120" w:line="360" w:lineRule="auto"/>
        <w:jc w:val="center"/>
        <w:rPr>
          <w:rFonts w:ascii="Times New Roman" w:hAnsi="Times New Roman" w:cs="Times New Roman"/>
        </w:rPr>
      </w:pPr>
      <w:r w:rsidRPr="00065573">
        <w:rPr>
          <w:rFonts w:ascii="Times New Roman" w:hAnsi="Times New Roman" w:cs="Times New Roman"/>
          <w:color w:val="FF0000"/>
        </w:rPr>
        <w:t>Presidenta do FNDE</w:t>
      </w:r>
    </w:p>
    <w:p w14:paraId="26650FE5" w14:textId="77777777" w:rsidR="000D738B" w:rsidRPr="002F052F" w:rsidRDefault="000D738B" w:rsidP="006A624D">
      <w:pPr>
        <w:snapToGrid w:val="0"/>
        <w:spacing w:before="120" w:after="120" w:line="360" w:lineRule="auto"/>
        <w:jc w:val="both"/>
        <w:rPr>
          <w:rFonts w:ascii="Times New Roman" w:hAnsi="Times New Roman" w:cs="Times New Roman"/>
        </w:rPr>
      </w:pPr>
    </w:p>
    <w:p w14:paraId="5AE82F0A" w14:textId="77777777" w:rsidR="003D1E1A" w:rsidRPr="002F052F" w:rsidRDefault="003D1E1A" w:rsidP="006A624D">
      <w:pPr>
        <w:widowControl w:val="0"/>
        <w:suppressAutoHyphens/>
        <w:snapToGrid w:val="0"/>
        <w:spacing w:before="120" w:after="120" w:line="360" w:lineRule="auto"/>
        <w:rPr>
          <w:rFonts w:ascii="Times New Roman" w:hAnsi="Times New Roman" w:cs="Times New Roman"/>
          <w:color w:val="FF0000"/>
        </w:rPr>
      </w:pPr>
    </w:p>
    <w:sectPr w:rsidR="003D1E1A" w:rsidRPr="002F052F" w:rsidSect="006A624D">
      <w:footerReference w:type="default" r:id="rId17"/>
      <w:pgSz w:w="11910" w:h="16840"/>
      <w:pgMar w:top="840" w:right="1278" w:bottom="1120" w:left="92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AC89" w14:textId="77777777" w:rsidR="00EB3D83" w:rsidRPr="00DB3B6E" w:rsidRDefault="00EB3D83" w:rsidP="00B17011">
      <w:pPr>
        <w:spacing w:after="0" w:line="240" w:lineRule="auto"/>
      </w:pPr>
      <w:r w:rsidRPr="00DB3B6E">
        <w:separator/>
      </w:r>
    </w:p>
  </w:endnote>
  <w:endnote w:type="continuationSeparator" w:id="0">
    <w:p w14:paraId="3A2E1F18" w14:textId="77777777" w:rsidR="00EB3D83" w:rsidRPr="00DB3B6E" w:rsidRDefault="00EB3D83" w:rsidP="00B17011">
      <w:pPr>
        <w:spacing w:after="0" w:line="240" w:lineRule="auto"/>
      </w:pPr>
      <w:r w:rsidRPr="00DB3B6E">
        <w:continuationSeparator/>
      </w:r>
    </w:p>
  </w:endnote>
  <w:endnote w:type="continuationNotice" w:id="1">
    <w:p w14:paraId="3DB959C4" w14:textId="77777777" w:rsidR="00EB3D83" w:rsidRDefault="00EB3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Sans Serif">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36579"/>
      <w:docPartObj>
        <w:docPartGallery w:val="Page Numbers (Bottom of Page)"/>
        <w:docPartUnique/>
      </w:docPartObj>
    </w:sdtPr>
    <w:sdtEndPr/>
    <w:sdtContent>
      <w:p w14:paraId="0E0DE500" w14:textId="2F7F54E1" w:rsidR="003B0818" w:rsidRPr="00DB3B6E" w:rsidRDefault="003B0818">
        <w:pPr>
          <w:pStyle w:val="Rodap"/>
          <w:jc w:val="right"/>
        </w:pPr>
        <w:r w:rsidRPr="00DB3B6E">
          <w:fldChar w:fldCharType="begin"/>
        </w:r>
        <w:r w:rsidRPr="00DB3B6E">
          <w:instrText>PAGE   \* MERGEFORMAT</w:instrText>
        </w:r>
        <w:r w:rsidRPr="00DB3B6E">
          <w:fldChar w:fldCharType="separate"/>
        </w:r>
        <w:r w:rsidR="00C920AE" w:rsidRPr="006A624D">
          <w:t>71</w:t>
        </w:r>
        <w:r w:rsidRPr="00DB3B6E">
          <w:fldChar w:fldCharType="end"/>
        </w:r>
      </w:p>
    </w:sdtContent>
  </w:sdt>
  <w:p w14:paraId="4616F496" w14:textId="77777777" w:rsidR="003B0818" w:rsidRPr="00DB3B6E" w:rsidRDefault="003B08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4F63" w14:textId="77777777" w:rsidR="00EB3D83" w:rsidRPr="00DB3B6E" w:rsidRDefault="00EB3D83" w:rsidP="00B17011">
      <w:pPr>
        <w:spacing w:after="0" w:line="240" w:lineRule="auto"/>
      </w:pPr>
      <w:r w:rsidRPr="00DB3B6E">
        <w:separator/>
      </w:r>
    </w:p>
  </w:footnote>
  <w:footnote w:type="continuationSeparator" w:id="0">
    <w:p w14:paraId="43058DD0" w14:textId="77777777" w:rsidR="00EB3D83" w:rsidRPr="00DB3B6E" w:rsidRDefault="00EB3D83" w:rsidP="00B17011">
      <w:pPr>
        <w:spacing w:after="0" w:line="240" w:lineRule="auto"/>
      </w:pPr>
      <w:r w:rsidRPr="00DB3B6E">
        <w:continuationSeparator/>
      </w:r>
    </w:p>
  </w:footnote>
  <w:footnote w:type="continuationNotice" w:id="1">
    <w:p w14:paraId="701E7223" w14:textId="77777777" w:rsidR="00EB3D83" w:rsidRDefault="00EB3D8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C18"/>
    <w:multiLevelType w:val="hybridMultilevel"/>
    <w:tmpl w:val="62CA381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2A4326"/>
    <w:multiLevelType w:val="multilevel"/>
    <w:tmpl w:val="65780778"/>
    <w:lvl w:ilvl="0">
      <w:start w:val="9"/>
      <w:numFmt w:val="decimal"/>
      <w:lvlText w:val="%1."/>
      <w:lvlJc w:val="left"/>
      <w:pPr>
        <w:ind w:left="360" w:hanging="360"/>
      </w:pPr>
      <w:rPr>
        <w:b/>
      </w:rPr>
    </w:lvl>
    <w:lvl w:ilvl="1">
      <w:start w:val="1"/>
      <w:numFmt w:val="decimal"/>
      <w:lvlText w:val="%1.%2."/>
      <w:lvlJc w:val="left"/>
      <w:pPr>
        <w:ind w:left="644" w:hanging="360"/>
      </w:pPr>
      <w:rPr>
        <w:b/>
      </w:rPr>
    </w:lvl>
    <w:lvl w:ilvl="2">
      <w:start w:val="1"/>
      <w:numFmt w:val="decimal"/>
      <w:lvlText w:val="%1."/>
      <w:lvlJc w:val="left"/>
      <w:pPr>
        <w:ind w:left="720" w:hanging="720"/>
      </w:pPr>
      <w:rPr>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5D9DAA"/>
    <w:multiLevelType w:val="hybridMultilevel"/>
    <w:tmpl w:val="526214D0"/>
    <w:lvl w:ilvl="0" w:tplc="F84C0214">
      <w:start w:val="1"/>
      <w:numFmt w:val="lowerLetter"/>
      <w:lvlText w:val="%1."/>
      <w:lvlJc w:val="left"/>
      <w:pPr>
        <w:ind w:left="720" w:hanging="360"/>
      </w:pPr>
      <w:rPr>
        <w:b/>
        <w:bCs/>
      </w:rPr>
    </w:lvl>
    <w:lvl w:ilvl="1" w:tplc="295E8962">
      <w:start w:val="1"/>
      <w:numFmt w:val="lowerLetter"/>
      <w:lvlText w:val="%2."/>
      <w:lvlJc w:val="left"/>
      <w:pPr>
        <w:ind w:left="1440" w:hanging="360"/>
      </w:pPr>
    </w:lvl>
    <w:lvl w:ilvl="2" w:tplc="16B8FEEC">
      <w:start w:val="1"/>
      <w:numFmt w:val="lowerRoman"/>
      <w:lvlText w:val="%3."/>
      <w:lvlJc w:val="right"/>
      <w:pPr>
        <w:ind w:left="2160" w:hanging="180"/>
      </w:pPr>
    </w:lvl>
    <w:lvl w:ilvl="3" w:tplc="6916EAE6">
      <w:start w:val="1"/>
      <w:numFmt w:val="decimal"/>
      <w:lvlText w:val="%4."/>
      <w:lvlJc w:val="left"/>
      <w:pPr>
        <w:ind w:left="2880" w:hanging="360"/>
      </w:pPr>
    </w:lvl>
    <w:lvl w:ilvl="4" w:tplc="04FEF630">
      <w:start w:val="1"/>
      <w:numFmt w:val="lowerLetter"/>
      <w:lvlText w:val="%5."/>
      <w:lvlJc w:val="left"/>
      <w:pPr>
        <w:ind w:left="3600" w:hanging="360"/>
      </w:pPr>
    </w:lvl>
    <w:lvl w:ilvl="5" w:tplc="532891DC">
      <w:start w:val="1"/>
      <w:numFmt w:val="lowerRoman"/>
      <w:lvlText w:val="%6."/>
      <w:lvlJc w:val="right"/>
      <w:pPr>
        <w:ind w:left="4320" w:hanging="180"/>
      </w:pPr>
    </w:lvl>
    <w:lvl w:ilvl="6" w:tplc="4D68F738">
      <w:start w:val="1"/>
      <w:numFmt w:val="decimal"/>
      <w:lvlText w:val="%7."/>
      <w:lvlJc w:val="left"/>
      <w:pPr>
        <w:ind w:left="5040" w:hanging="360"/>
      </w:pPr>
    </w:lvl>
    <w:lvl w:ilvl="7" w:tplc="CCF8BC58">
      <w:start w:val="1"/>
      <w:numFmt w:val="lowerLetter"/>
      <w:lvlText w:val="%8."/>
      <w:lvlJc w:val="left"/>
      <w:pPr>
        <w:ind w:left="5760" w:hanging="360"/>
      </w:pPr>
    </w:lvl>
    <w:lvl w:ilvl="8" w:tplc="154419BE">
      <w:start w:val="1"/>
      <w:numFmt w:val="lowerRoman"/>
      <w:lvlText w:val="%9."/>
      <w:lvlJc w:val="right"/>
      <w:pPr>
        <w:ind w:left="6480" w:hanging="180"/>
      </w:pPr>
    </w:lvl>
  </w:abstractNum>
  <w:abstractNum w:abstractNumId="3" w15:restartNumberingAfterBreak="0">
    <w:nsid w:val="0688339B"/>
    <w:multiLevelType w:val="multilevel"/>
    <w:tmpl w:val="14020C88"/>
    <w:lvl w:ilvl="0">
      <w:start w:val="1"/>
      <w:numFmt w:val="lowerLetter"/>
      <w:lvlText w:val="%1."/>
      <w:lvlJc w:val="left"/>
      <w:pPr>
        <w:ind w:left="1629" w:hanging="707"/>
      </w:pPr>
      <w:rPr>
        <w:rFonts w:ascii="Times New Roman" w:eastAsia="Times New Roman" w:hAnsi="Times New Roman" w:cs="Times New Roman" w:hint="default"/>
        <w:b/>
        <w:sz w:val="22"/>
        <w:szCs w:val="22"/>
      </w:rPr>
    </w:lvl>
    <w:lvl w:ilvl="1">
      <w:start w:val="1"/>
      <w:numFmt w:val="bullet"/>
      <w:lvlText w:val="•"/>
      <w:lvlJc w:val="left"/>
      <w:pPr>
        <w:ind w:left="2468" w:hanging="708"/>
      </w:pPr>
      <w:rPr>
        <w:rFonts w:hint="default"/>
      </w:rPr>
    </w:lvl>
    <w:lvl w:ilvl="2">
      <w:start w:val="1"/>
      <w:numFmt w:val="bullet"/>
      <w:lvlText w:val="•"/>
      <w:lvlJc w:val="left"/>
      <w:pPr>
        <w:ind w:left="3317" w:hanging="708"/>
      </w:pPr>
      <w:rPr>
        <w:rFonts w:hint="default"/>
      </w:rPr>
    </w:lvl>
    <w:lvl w:ilvl="3">
      <w:start w:val="1"/>
      <w:numFmt w:val="bullet"/>
      <w:lvlText w:val="•"/>
      <w:lvlJc w:val="left"/>
      <w:pPr>
        <w:ind w:left="4165" w:hanging="708"/>
      </w:pPr>
      <w:rPr>
        <w:rFonts w:hint="default"/>
      </w:rPr>
    </w:lvl>
    <w:lvl w:ilvl="4">
      <w:start w:val="1"/>
      <w:numFmt w:val="bullet"/>
      <w:lvlText w:val="•"/>
      <w:lvlJc w:val="left"/>
      <w:pPr>
        <w:ind w:left="5014" w:hanging="708"/>
      </w:pPr>
      <w:rPr>
        <w:rFonts w:hint="default"/>
      </w:rPr>
    </w:lvl>
    <w:lvl w:ilvl="5">
      <w:start w:val="1"/>
      <w:numFmt w:val="bullet"/>
      <w:lvlText w:val="•"/>
      <w:lvlJc w:val="left"/>
      <w:pPr>
        <w:ind w:left="5863" w:hanging="708"/>
      </w:pPr>
      <w:rPr>
        <w:rFonts w:hint="default"/>
      </w:rPr>
    </w:lvl>
    <w:lvl w:ilvl="6">
      <w:start w:val="1"/>
      <w:numFmt w:val="bullet"/>
      <w:lvlText w:val="•"/>
      <w:lvlJc w:val="left"/>
      <w:pPr>
        <w:ind w:left="6711" w:hanging="707"/>
      </w:pPr>
      <w:rPr>
        <w:rFonts w:hint="default"/>
      </w:rPr>
    </w:lvl>
    <w:lvl w:ilvl="7">
      <w:start w:val="1"/>
      <w:numFmt w:val="bullet"/>
      <w:lvlText w:val="•"/>
      <w:lvlJc w:val="left"/>
      <w:pPr>
        <w:ind w:left="7560" w:hanging="708"/>
      </w:pPr>
      <w:rPr>
        <w:rFonts w:hint="default"/>
      </w:rPr>
    </w:lvl>
    <w:lvl w:ilvl="8">
      <w:start w:val="1"/>
      <w:numFmt w:val="bullet"/>
      <w:lvlText w:val="•"/>
      <w:lvlJc w:val="left"/>
      <w:pPr>
        <w:ind w:left="8409" w:hanging="708"/>
      </w:pPr>
      <w:rPr>
        <w:rFonts w:hint="default"/>
      </w:rPr>
    </w:lvl>
  </w:abstractNum>
  <w:abstractNum w:abstractNumId="4" w15:restartNumberingAfterBreak="0">
    <w:nsid w:val="07765729"/>
    <w:multiLevelType w:val="hybridMultilevel"/>
    <w:tmpl w:val="4BC8BD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9C1C97"/>
    <w:multiLevelType w:val="hybridMultilevel"/>
    <w:tmpl w:val="39AA7996"/>
    <w:lvl w:ilvl="0" w:tplc="FB92A520">
      <w:start w:val="1"/>
      <w:numFmt w:val="lowerLetter"/>
      <w:lvlText w:val="%1)"/>
      <w:lvlJc w:val="left"/>
      <w:pPr>
        <w:ind w:left="2856" w:hanging="360"/>
      </w:pPr>
      <w:rPr>
        <w:b/>
        <w:bCs/>
      </w:rPr>
    </w:lvl>
    <w:lvl w:ilvl="1" w:tplc="04160019" w:tentative="1">
      <w:start w:val="1"/>
      <w:numFmt w:val="lowerLetter"/>
      <w:lvlText w:val="%2."/>
      <w:lvlJc w:val="left"/>
      <w:pPr>
        <w:ind w:left="3576" w:hanging="360"/>
      </w:pPr>
    </w:lvl>
    <w:lvl w:ilvl="2" w:tplc="0416001B" w:tentative="1">
      <w:start w:val="1"/>
      <w:numFmt w:val="lowerRoman"/>
      <w:lvlText w:val="%3."/>
      <w:lvlJc w:val="right"/>
      <w:pPr>
        <w:ind w:left="4296" w:hanging="180"/>
      </w:pPr>
    </w:lvl>
    <w:lvl w:ilvl="3" w:tplc="0416000F" w:tentative="1">
      <w:start w:val="1"/>
      <w:numFmt w:val="decimal"/>
      <w:lvlText w:val="%4."/>
      <w:lvlJc w:val="left"/>
      <w:pPr>
        <w:ind w:left="5016" w:hanging="360"/>
      </w:pPr>
    </w:lvl>
    <w:lvl w:ilvl="4" w:tplc="04160019" w:tentative="1">
      <w:start w:val="1"/>
      <w:numFmt w:val="lowerLetter"/>
      <w:lvlText w:val="%5."/>
      <w:lvlJc w:val="left"/>
      <w:pPr>
        <w:ind w:left="5736" w:hanging="360"/>
      </w:pPr>
    </w:lvl>
    <w:lvl w:ilvl="5" w:tplc="0416001B" w:tentative="1">
      <w:start w:val="1"/>
      <w:numFmt w:val="lowerRoman"/>
      <w:lvlText w:val="%6."/>
      <w:lvlJc w:val="right"/>
      <w:pPr>
        <w:ind w:left="6456" w:hanging="180"/>
      </w:pPr>
    </w:lvl>
    <w:lvl w:ilvl="6" w:tplc="0416000F" w:tentative="1">
      <w:start w:val="1"/>
      <w:numFmt w:val="decimal"/>
      <w:lvlText w:val="%7."/>
      <w:lvlJc w:val="left"/>
      <w:pPr>
        <w:ind w:left="7176" w:hanging="360"/>
      </w:pPr>
    </w:lvl>
    <w:lvl w:ilvl="7" w:tplc="04160019" w:tentative="1">
      <w:start w:val="1"/>
      <w:numFmt w:val="lowerLetter"/>
      <w:lvlText w:val="%8."/>
      <w:lvlJc w:val="left"/>
      <w:pPr>
        <w:ind w:left="7896" w:hanging="360"/>
      </w:pPr>
    </w:lvl>
    <w:lvl w:ilvl="8" w:tplc="0416001B" w:tentative="1">
      <w:start w:val="1"/>
      <w:numFmt w:val="lowerRoman"/>
      <w:lvlText w:val="%9."/>
      <w:lvlJc w:val="right"/>
      <w:pPr>
        <w:ind w:left="8616" w:hanging="180"/>
      </w:pPr>
    </w:lvl>
  </w:abstractNum>
  <w:abstractNum w:abstractNumId="6" w15:restartNumberingAfterBreak="0">
    <w:nsid w:val="0AE948C6"/>
    <w:multiLevelType w:val="hybridMultilevel"/>
    <w:tmpl w:val="B7D03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24FE6"/>
    <w:multiLevelType w:val="multilevel"/>
    <w:tmpl w:val="DC44DA4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856F43"/>
    <w:multiLevelType w:val="multilevel"/>
    <w:tmpl w:val="26B8EC50"/>
    <w:lvl w:ilvl="0">
      <w:start w:val="6"/>
      <w:numFmt w:val="decimal"/>
      <w:lvlText w:val="%1."/>
      <w:lvlJc w:val="left"/>
      <w:pPr>
        <w:ind w:left="360" w:hanging="360"/>
      </w:pPr>
      <w:rPr>
        <w:rFonts w:hint="default"/>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430" w:hanging="720"/>
      </w:pPr>
      <w:rPr>
        <w:rFonts w:hint="default"/>
        <w:b/>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D423C4C"/>
    <w:multiLevelType w:val="multilevel"/>
    <w:tmpl w:val="DAA8FB00"/>
    <w:styleLink w:val="Listaatual1"/>
    <w:lvl w:ilvl="0">
      <w:start w:val="2"/>
      <w:numFmt w:val="decimal"/>
      <w:lvlText w:val="%1."/>
      <w:lvlJc w:val="left"/>
      <w:pPr>
        <w:ind w:left="720" w:hanging="360"/>
      </w:pPr>
      <w:rPr>
        <w:rFonts w:hint="default"/>
      </w:rPr>
    </w:lvl>
    <w:lvl w:ilvl="1">
      <w:start w:val="1"/>
      <w:numFmt w:val="decimal"/>
      <w:lvlText w:val="%1.%2"/>
      <w:lvlJc w:val="left"/>
      <w:pPr>
        <w:ind w:left="975" w:hanging="615"/>
      </w:pPr>
      <w:rPr>
        <w:rFonts w:hint="default"/>
        <w:b/>
        <w:bCs/>
        <w:color w:val="auto"/>
      </w:rPr>
    </w:lvl>
    <w:lvl w:ilvl="2">
      <w:start w:val="18"/>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11CC66A8"/>
    <w:multiLevelType w:val="multilevel"/>
    <w:tmpl w:val="14020C88"/>
    <w:lvl w:ilvl="0">
      <w:start w:val="1"/>
      <w:numFmt w:val="lowerLetter"/>
      <w:lvlText w:val="%1."/>
      <w:lvlJc w:val="left"/>
      <w:pPr>
        <w:ind w:left="1629" w:hanging="707"/>
      </w:pPr>
      <w:rPr>
        <w:rFonts w:ascii="Times New Roman" w:eastAsia="Times New Roman" w:hAnsi="Times New Roman" w:cs="Times New Roman" w:hint="default"/>
        <w:b/>
        <w:sz w:val="22"/>
        <w:szCs w:val="22"/>
      </w:rPr>
    </w:lvl>
    <w:lvl w:ilvl="1">
      <w:start w:val="1"/>
      <w:numFmt w:val="bullet"/>
      <w:lvlText w:val="•"/>
      <w:lvlJc w:val="left"/>
      <w:pPr>
        <w:ind w:left="2468" w:hanging="708"/>
      </w:pPr>
      <w:rPr>
        <w:rFonts w:hint="default"/>
      </w:rPr>
    </w:lvl>
    <w:lvl w:ilvl="2">
      <w:start w:val="1"/>
      <w:numFmt w:val="bullet"/>
      <w:lvlText w:val="•"/>
      <w:lvlJc w:val="left"/>
      <w:pPr>
        <w:ind w:left="3317" w:hanging="708"/>
      </w:pPr>
      <w:rPr>
        <w:rFonts w:hint="default"/>
      </w:rPr>
    </w:lvl>
    <w:lvl w:ilvl="3">
      <w:start w:val="1"/>
      <w:numFmt w:val="bullet"/>
      <w:lvlText w:val="•"/>
      <w:lvlJc w:val="left"/>
      <w:pPr>
        <w:ind w:left="4165" w:hanging="708"/>
      </w:pPr>
      <w:rPr>
        <w:rFonts w:hint="default"/>
      </w:rPr>
    </w:lvl>
    <w:lvl w:ilvl="4">
      <w:start w:val="1"/>
      <w:numFmt w:val="bullet"/>
      <w:lvlText w:val="•"/>
      <w:lvlJc w:val="left"/>
      <w:pPr>
        <w:ind w:left="5014" w:hanging="708"/>
      </w:pPr>
      <w:rPr>
        <w:rFonts w:hint="default"/>
      </w:rPr>
    </w:lvl>
    <w:lvl w:ilvl="5">
      <w:start w:val="1"/>
      <w:numFmt w:val="bullet"/>
      <w:lvlText w:val="•"/>
      <w:lvlJc w:val="left"/>
      <w:pPr>
        <w:ind w:left="5863" w:hanging="708"/>
      </w:pPr>
      <w:rPr>
        <w:rFonts w:hint="default"/>
      </w:rPr>
    </w:lvl>
    <w:lvl w:ilvl="6">
      <w:start w:val="1"/>
      <w:numFmt w:val="bullet"/>
      <w:lvlText w:val="•"/>
      <w:lvlJc w:val="left"/>
      <w:pPr>
        <w:ind w:left="6711" w:hanging="707"/>
      </w:pPr>
      <w:rPr>
        <w:rFonts w:hint="default"/>
      </w:rPr>
    </w:lvl>
    <w:lvl w:ilvl="7">
      <w:start w:val="1"/>
      <w:numFmt w:val="bullet"/>
      <w:lvlText w:val="•"/>
      <w:lvlJc w:val="left"/>
      <w:pPr>
        <w:ind w:left="7560" w:hanging="708"/>
      </w:pPr>
      <w:rPr>
        <w:rFonts w:hint="default"/>
      </w:rPr>
    </w:lvl>
    <w:lvl w:ilvl="8">
      <w:start w:val="1"/>
      <w:numFmt w:val="bullet"/>
      <w:lvlText w:val="•"/>
      <w:lvlJc w:val="left"/>
      <w:pPr>
        <w:ind w:left="8409" w:hanging="708"/>
      </w:pPr>
      <w:rPr>
        <w:rFonts w:hint="default"/>
      </w:rPr>
    </w:lvl>
  </w:abstractNum>
  <w:abstractNum w:abstractNumId="11" w15:restartNumberingAfterBreak="0">
    <w:nsid w:val="12A61D1E"/>
    <w:multiLevelType w:val="hybridMultilevel"/>
    <w:tmpl w:val="8690BCF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B5CA86"/>
    <w:multiLevelType w:val="hybridMultilevel"/>
    <w:tmpl w:val="FB4E92A8"/>
    <w:lvl w:ilvl="0" w:tplc="D7CC6672">
      <w:start w:val="1"/>
      <w:numFmt w:val="lowerLetter"/>
      <w:lvlText w:val="%1."/>
      <w:lvlJc w:val="left"/>
      <w:pPr>
        <w:ind w:left="720" w:hanging="360"/>
      </w:pPr>
      <w:rPr>
        <w:b/>
        <w:bCs/>
      </w:rPr>
    </w:lvl>
    <w:lvl w:ilvl="1" w:tplc="11CC0B86">
      <w:start w:val="1"/>
      <w:numFmt w:val="lowerLetter"/>
      <w:lvlText w:val="%2."/>
      <w:lvlJc w:val="left"/>
      <w:pPr>
        <w:ind w:left="1440" w:hanging="360"/>
      </w:pPr>
    </w:lvl>
    <w:lvl w:ilvl="2" w:tplc="72163042">
      <w:start w:val="1"/>
      <w:numFmt w:val="lowerRoman"/>
      <w:lvlText w:val="%3."/>
      <w:lvlJc w:val="right"/>
      <w:pPr>
        <w:ind w:left="2160" w:hanging="180"/>
      </w:pPr>
    </w:lvl>
    <w:lvl w:ilvl="3" w:tplc="AA447208">
      <w:start w:val="1"/>
      <w:numFmt w:val="decimal"/>
      <w:lvlText w:val="%4."/>
      <w:lvlJc w:val="left"/>
      <w:pPr>
        <w:ind w:left="2880" w:hanging="360"/>
      </w:pPr>
    </w:lvl>
    <w:lvl w:ilvl="4" w:tplc="3BB61B6C">
      <w:start w:val="1"/>
      <w:numFmt w:val="lowerLetter"/>
      <w:lvlText w:val="%5."/>
      <w:lvlJc w:val="left"/>
      <w:pPr>
        <w:ind w:left="3600" w:hanging="360"/>
      </w:pPr>
    </w:lvl>
    <w:lvl w:ilvl="5" w:tplc="8038850E">
      <w:start w:val="1"/>
      <w:numFmt w:val="lowerRoman"/>
      <w:lvlText w:val="%6."/>
      <w:lvlJc w:val="right"/>
      <w:pPr>
        <w:ind w:left="4320" w:hanging="180"/>
      </w:pPr>
    </w:lvl>
    <w:lvl w:ilvl="6" w:tplc="CFE88BEA">
      <w:start w:val="1"/>
      <w:numFmt w:val="decimal"/>
      <w:lvlText w:val="%7."/>
      <w:lvlJc w:val="left"/>
      <w:pPr>
        <w:ind w:left="5040" w:hanging="360"/>
      </w:pPr>
    </w:lvl>
    <w:lvl w:ilvl="7" w:tplc="07D869A8">
      <w:start w:val="1"/>
      <w:numFmt w:val="lowerLetter"/>
      <w:lvlText w:val="%8."/>
      <w:lvlJc w:val="left"/>
      <w:pPr>
        <w:ind w:left="5760" w:hanging="360"/>
      </w:pPr>
    </w:lvl>
    <w:lvl w:ilvl="8" w:tplc="CED446CA">
      <w:start w:val="1"/>
      <w:numFmt w:val="lowerRoman"/>
      <w:lvlText w:val="%9."/>
      <w:lvlJc w:val="right"/>
      <w:pPr>
        <w:ind w:left="6480" w:hanging="180"/>
      </w:pPr>
    </w:lvl>
  </w:abstractNum>
  <w:abstractNum w:abstractNumId="13" w15:restartNumberingAfterBreak="0">
    <w:nsid w:val="17CB175E"/>
    <w:multiLevelType w:val="hybridMultilevel"/>
    <w:tmpl w:val="7DEC6506"/>
    <w:lvl w:ilvl="0" w:tplc="0A781116">
      <w:start w:val="1"/>
      <w:numFmt w:val="lowerLetter"/>
      <w:lvlText w:val="%1."/>
      <w:lvlJc w:val="left"/>
      <w:pPr>
        <w:ind w:left="720" w:hanging="360"/>
      </w:pPr>
      <w:rPr>
        <w:b/>
        <w:bCs/>
      </w:rPr>
    </w:lvl>
    <w:lvl w:ilvl="1" w:tplc="62DAA0D4">
      <w:start w:val="1"/>
      <w:numFmt w:val="lowerLetter"/>
      <w:lvlText w:val="%2."/>
      <w:lvlJc w:val="left"/>
      <w:pPr>
        <w:ind w:left="1440" w:hanging="360"/>
      </w:pPr>
    </w:lvl>
    <w:lvl w:ilvl="2" w:tplc="5EFE8B66">
      <w:start w:val="1"/>
      <w:numFmt w:val="lowerRoman"/>
      <w:lvlText w:val="%3."/>
      <w:lvlJc w:val="right"/>
      <w:pPr>
        <w:ind w:left="2160" w:hanging="180"/>
      </w:pPr>
    </w:lvl>
    <w:lvl w:ilvl="3" w:tplc="51FA441A">
      <w:start w:val="1"/>
      <w:numFmt w:val="decimal"/>
      <w:lvlText w:val="%4."/>
      <w:lvlJc w:val="left"/>
      <w:pPr>
        <w:ind w:left="2880" w:hanging="360"/>
      </w:pPr>
    </w:lvl>
    <w:lvl w:ilvl="4" w:tplc="0F9EA4F6">
      <w:start w:val="1"/>
      <w:numFmt w:val="lowerLetter"/>
      <w:lvlText w:val="%5."/>
      <w:lvlJc w:val="left"/>
      <w:pPr>
        <w:ind w:left="3600" w:hanging="360"/>
      </w:pPr>
    </w:lvl>
    <w:lvl w:ilvl="5" w:tplc="FAB6D9C8">
      <w:start w:val="1"/>
      <w:numFmt w:val="lowerRoman"/>
      <w:lvlText w:val="%6."/>
      <w:lvlJc w:val="right"/>
      <w:pPr>
        <w:ind w:left="4320" w:hanging="180"/>
      </w:pPr>
    </w:lvl>
    <w:lvl w:ilvl="6" w:tplc="465CB536">
      <w:start w:val="1"/>
      <w:numFmt w:val="decimal"/>
      <w:lvlText w:val="%7."/>
      <w:lvlJc w:val="left"/>
      <w:pPr>
        <w:ind w:left="5040" w:hanging="360"/>
      </w:pPr>
    </w:lvl>
    <w:lvl w:ilvl="7" w:tplc="7962FF8C">
      <w:start w:val="1"/>
      <w:numFmt w:val="lowerLetter"/>
      <w:lvlText w:val="%8."/>
      <w:lvlJc w:val="left"/>
      <w:pPr>
        <w:ind w:left="5760" w:hanging="360"/>
      </w:pPr>
    </w:lvl>
    <w:lvl w:ilvl="8" w:tplc="3EF83F50">
      <w:start w:val="1"/>
      <w:numFmt w:val="lowerRoman"/>
      <w:lvlText w:val="%9."/>
      <w:lvlJc w:val="right"/>
      <w:pPr>
        <w:ind w:left="6480" w:hanging="180"/>
      </w:pPr>
    </w:lvl>
  </w:abstractNum>
  <w:abstractNum w:abstractNumId="14" w15:restartNumberingAfterBreak="0">
    <w:nsid w:val="18A82B30"/>
    <w:multiLevelType w:val="multilevel"/>
    <w:tmpl w:val="D0062C8A"/>
    <w:lvl w:ilvl="0">
      <w:start w:val="1"/>
      <w:numFmt w:val="lowerLetter"/>
      <w:lvlText w:val="%1."/>
      <w:lvlJc w:val="left"/>
      <w:pPr>
        <w:ind w:left="921" w:hanging="286"/>
      </w:pPr>
      <w:rPr>
        <w:rFonts w:ascii="Times New Roman" w:eastAsia="Times New Roman" w:hAnsi="Times New Roman" w:cs="Times New Roman" w:hint="default"/>
        <w:b/>
        <w:sz w:val="22"/>
        <w:szCs w:val="22"/>
      </w:rPr>
    </w:lvl>
    <w:lvl w:ilvl="1">
      <w:start w:val="1"/>
      <w:numFmt w:val="bullet"/>
      <w:lvlText w:val="•"/>
      <w:lvlJc w:val="left"/>
      <w:pPr>
        <w:ind w:left="1838" w:hanging="285"/>
      </w:pPr>
      <w:rPr>
        <w:rFonts w:hint="default"/>
      </w:rPr>
    </w:lvl>
    <w:lvl w:ilvl="2">
      <w:start w:val="1"/>
      <w:numFmt w:val="bullet"/>
      <w:lvlText w:val="•"/>
      <w:lvlJc w:val="left"/>
      <w:pPr>
        <w:ind w:left="2757" w:hanging="286"/>
      </w:pPr>
      <w:rPr>
        <w:rFonts w:hint="default"/>
      </w:rPr>
    </w:lvl>
    <w:lvl w:ilvl="3">
      <w:start w:val="1"/>
      <w:numFmt w:val="bullet"/>
      <w:lvlText w:val="•"/>
      <w:lvlJc w:val="left"/>
      <w:pPr>
        <w:ind w:left="3675" w:hanging="286"/>
      </w:pPr>
      <w:rPr>
        <w:rFonts w:hint="default"/>
      </w:rPr>
    </w:lvl>
    <w:lvl w:ilvl="4">
      <w:start w:val="1"/>
      <w:numFmt w:val="bullet"/>
      <w:lvlText w:val="•"/>
      <w:lvlJc w:val="left"/>
      <w:pPr>
        <w:ind w:left="4594" w:hanging="286"/>
      </w:pPr>
      <w:rPr>
        <w:rFonts w:hint="default"/>
      </w:rPr>
    </w:lvl>
    <w:lvl w:ilvl="5">
      <w:start w:val="1"/>
      <w:numFmt w:val="bullet"/>
      <w:lvlText w:val="•"/>
      <w:lvlJc w:val="left"/>
      <w:pPr>
        <w:ind w:left="5513" w:hanging="286"/>
      </w:pPr>
      <w:rPr>
        <w:rFonts w:hint="default"/>
      </w:rPr>
    </w:lvl>
    <w:lvl w:ilvl="6">
      <w:start w:val="1"/>
      <w:numFmt w:val="bullet"/>
      <w:lvlText w:val="•"/>
      <w:lvlJc w:val="left"/>
      <w:pPr>
        <w:ind w:left="6431" w:hanging="286"/>
      </w:pPr>
      <w:rPr>
        <w:rFonts w:hint="default"/>
      </w:rPr>
    </w:lvl>
    <w:lvl w:ilvl="7">
      <w:start w:val="1"/>
      <w:numFmt w:val="bullet"/>
      <w:lvlText w:val="•"/>
      <w:lvlJc w:val="left"/>
      <w:pPr>
        <w:ind w:left="7350" w:hanging="286"/>
      </w:pPr>
      <w:rPr>
        <w:rFonts w:hint="default"/>
      </w:rPr>
    </w:lvl>
    <w:lvl w:ilvl="8">
      <w:start w:val="1"/>
      <w:numFmt w:val="bullet"/>
      <w:lvlText w:val="•"/>
      <w:lvlJc w:val="left"/>
      <w:pPr>
        <w:ind w:left="8269" w:hanging="286"/>
      </w:pPr>
      <w:rPr>
        <w:rFonts w:hint="default"/>
      </w:rPr>
    </w:lvl>
  </w:abstractNum>
  <w:abstractNum w:abstractNumId="15" w15:restartNumberingAfterBreak="0">
    <w:nsid w:val="1B4B4C73"/>
    <w:multiLevelType w:val="multilevel"/>
    <w:tmpl w:val="B6D8F5D8"/>
    <w:lvl w:ilvl="0">
      <w:start w:val="1"/>
      <w:numFmt w:val="decimal"/>
      <w:lvlText w:val="%1."/>
      <w:lvlJc w:val="left"/>
      <w:pPr>
        <w:ind w:left="928" w:hanging="360"/>
      </w:pPr>
      <w:rPr>
        <w:strike w:val="0"/>
        <w:color w:val="auto"/>
      </w:rPr>
    </w:lvl>
    <w:lvl w:ilvl="1">
      <w:start w:val="3"/>
      <w:numFmt w:val="decimal"/>
      <w:lvlText w:val="%1.%2"/>
      <w:lvlJc w:val="left"/>
      <w:pPr>
        <w:ind w:left="975" w:hanging="615"/>
      </w:pPr>
    </w:lvl>
    <w:lvl w:ilvl="2">
      <w:start w:val="18"/>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210746CF"/>
    <w:multiLevelType w:val="multilevel"/>
    <w:tmpl w:val="6018F0D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3766A4"/>
    <w:multiLevelType w:val="multilevel"/>
    <w:tmpl w:val="BC0490EE"/>
    <w:lvl w:ilvl="0">
      <w:start w:val="1"/>
      <w:numFmt w:val="decimal"/>
      <w:lvlText w:val="%1."/>
      <w:lvlJc w:val="left"/>
      <w:pPr>
        <w:ind w:left="360" w:hanging="360"/>
      </w:pPr>
      <w:rPr>
        <w:b/>
        <w:bCs w:val="0"/>
        <w:strike w:val="0"/>
        <w:color w:val="auto"/>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B424B5"/>
    <w:multiLevelType w:val="hybridMultilevel"/>
    <w:tmpl w:val="F9F61CE6"/>
    <w:lvl w:ilvl="0" w:tplc="02CE1BD6">
      <w:start w:val="1"/>
      <w:numFmt w:val="lowerLetter"/>
      <w:lvlText w:val="%1."/>
      <w:lvlJc w:val="left"/>
      <w:pPr>
        <w:ind w:left="720" w:hanging="360"/>
      </w:pPr>
      <w:rPr>
        <w:b/>
        <w:bCs/>
      </w:rPr>
    </w:lvl>
    <w:lvl w:ilvl="1" w:tplc="4B764AF6">
      <w:start w:val="1"/>
      <w:numFmt w:val="decimal"/>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F71AF1"/>
    <w:multiLevelType w:val="hybridMultilevel"/>
    <w:tmpl w:val="FF84FA06"/>
    <w:lvl w:ilvl="0" w:tplc="3D4AA6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EE4F97"/>
    <w:multiLevelType w:val="hybridMultilevel"/>
    <w:tmpl w:val="0DE0B1B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D7507A"/>
    <w:multiLevelType w:val="hybridMultilevel"/>
    <w:tmpl w:val="5A1ECB80"/>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2" w15:restartNumberingAfterBreak="0">
    <w:nsid w:val="27A77496"/>
    <w:multiLevelType w:val="hybridMultilevel"/>
    <w:tmpl w:val="D7C2F0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FA52EC"/>
    <w:multiLevelType w:val="hybridMultilevel"/>
    <w:tmpl w:val="A140AC52"/>
    <w:lvl w:ilvl="0" w:tplc="FFFFFFFF">
      <w:start w:val="1"/>
      <w:numFmt w:val="lowerLetter"/>
      <w:lvlText w:val="%1."/>
      <w:lvlJc w:val="left"/>
      <w:pPr>
        <w:ind w:left="720" w:hanging="360"/>
      </w:pPr>
      <w:rPr>
        <w:rFonts w:ascii="Times New Roman" w:hAnsi="Times New Roman" w:cs="Times New Roman" w:hint="default"/>
        <w:b/>
        <w:bCs/>
      </w:rPr>
    </w:lvl>
    <w:lvl w:ilvl="1" w:tplc="42E6F6FC">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8A746E5"/>
    <w:multiLevelType w:val="hybridMultilevel"/>
    <w:tmpl w:val="95F07E8C"/>
    <w:lvl w:ilvl="0" w:tplc="5588963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9B536D0"/>
    <w:multiLevelType w:val="multilevel"/>
    <w:tmpl w:val="82488220"/>
    <w:styleLink w:val="Listaatual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A2211D7"/>
    <w:multiLevelType w:val="hybridMultilevel"/>
    <w:tmpl w:val="9D04099A"/>
    <w:lvl w:ilvl="0" w:tplc="C620667A">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A535DCB"/>
    <w:multiLevelType w:val="hybridMultilevel"/>
    <w:tmpl w:val="4E24505C"/>
    <w:lvl w:ilvl="0" w:tplc="645465F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B5525D5"/>
    <w:multiLevelType w:val="hybridMultilevel"/>
    <w:tmpl w:val="1DCC79F6"/>
    <w:lvl w:ilvl="0" w:tplc="4F42218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9B6FDF"/>
    <w:multiLevelType w:val="hybridMultilevel"/>
    <w:tmpl w:val="D3FAC214"/>
    <w:lvl w:ilvl="0" w:tplc="1BAACCEC">
      <w:start w:val="4"/>
      <w:numFmt w:val="upperLetter"/>
      <w:lvlText w:val="%1."/>
      <w:lvlJc w:val="left"/>
      <w:pPr>
        <w:ind w:left="1428"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D798793"/>
    <w:multiLevelType w:val="hybridMultilevel"/>
    <w:tmpl w:val="38C43148"/>
    <w:lvl w:ilvl="0" w:tplc="E08AA77C">
      <w:start w:val="1"/>
      <w:numFmt w:val="lowerLetter"/>
      <w:lvlText w:val="%1."/>
      <w:lvlJc w:val="left"/>
      <w:pPr>
        <w:ind w:left="720" w:hanging="360"/>
      </w:pPr>
      <w:rPr>
        <w:b/>
        <w:bCs/>
      </w:rPr>
    </w:lvl>
    <w:lvl w:ilvl="1" w:tplc="32844636">
      <w:start w:val="1"/>
      <w:numFmt w:val="lowerLetter"/>
      <w:lvlText w:val="%2."/>
      <w:lvlJc w:val="left"/>
      <w:pPr>
        <w:ind w:left="1440" w:hanging="360"/>
      </w:pPr>
    </w:lvl>
    <w:lvl w:ilvl="2" w:tplc="1A847AAC">
      <w:start w:val="1"/>
      <w:numFmt w:val="lowerRoman"/>
      <w:lvlText w:val="%3."/>
      <w:lvlJc w:val="right"/>
      <w:pPr>
        <w:ind w:left="2160" w:hanging="180"/>
      </w:pPr>
    </w:lvl>
    <w:lvl w:ilvl="3" w:tplc="89CAAC24">
      <w:start w:val="1"/>
      <w:numFmt w:val="decimal"/>
      <w:lvlText w:val="%4."/>
      <w:lvlJc w:val="left"/>
      <w:pPr>
        <w:ind w:left="2880" w:hanging="360"/>
      </w:pPr>
    </w:lvl>
    <w:lvl w:ilvl="4" w:tplc="61DCC86A">
      <w:start w:val="1"/>
      <w:numFmt w:val="lowerLetter"/>
      <w:lvlText w:val="%5."/>
      <w:lvlJc w:val="left"/>
      <w:pPr>
        <w:ind w:left="3600" w:hanging="360"/>
      </w:pPr>
    </w:lvl>
    <w:lvl w:ilvl="5" w:tplc="01A46808">
      <w:start w:val="1"/>
      <w:numFmt w:val="lowerRoman"/>
      <w:lvlText w:val="%6."/>
      <w:lvlJc w:val="right"/>
      <w:pPr>
        <w:ind w:left="4320" w:hanging="180"/>
      </w:pPr>
    </w:lvl>
    <w:lvl w:ilvl="6" w:tplc="70E22230">
      <w:start w:val="1"/>
      <w:numFmt w:val="decimal"/>
      <w:lvlText w:val="%7."/>
      <w:lvlJc w:val="left"/>
      <w:pPr>
        <w:ind w:left="5040" w:hanging="360"/>
      </w:pPr>
    </w:lvl>
    <w:lvl w:ilvl="7" w:tplc="E296274C">
      <w:start w:val="1"/>
      <w:numFmt w:val="lowerLetter"/>
      <w:lvlText w:val="%8."/>
      <w:lvlJc w:val="left"/>
      <w:pPr>
        <w:ind w:left="5760" w:hanging="360"/>
      </w:pPr>
    </w:lvl>
    <w:lvl w:ilvl="8" w:tplc="E6A26636">
      <w:start w:val="1"/>
      <w:numFmt w:val="lowerRoman"/>
      <w:lvlText w:val="%9."/>
      <w:lvlJc w:val="right"/>
      <w:pPr>
        <w:ind w:left="6480" w:hanging="180"/>
      </w:pPr>
    </w:lvl>
  </w:abstractNum>
  <w:abstractNum w:abstractNumId="31" w15:restartNumberingAfterBreak="0">
    <w:nsid w:val="2DD0527D"/>
    <w:multiLevelType w:val="hybridMultilevel"/>
    <w:tmpl w:val="B51443F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DFF595D"/>
    <w:multiLevelType w:val="multilevel"/>
    <w:tmpl w:val="E4344FF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3" w15:restartNumberingAfterBreak="0">
    <w:nsid w:val="2E1E74D8"/>
    <w:multiLevelType w:val="hybridMultilevel"/>
    <w:tmpl w:val="B1F819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1D1FB4"/>
    <w:multiLevelType w:val="multilevel"/>
    <w:tmpl w:val="35403C2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07B26B1"/>
    <w:multiLevelType w:val="multilevel"/>
    <w:tmpl w:val="6F9424C4"/>
    <w:lvl w:ilvl="0">
      <w:start w:val="1"/>
      <w:numFmt w:val="lowerLetter"/>
      <w:lvlText w:val="%1."/>
      <w:lvlJc w:val="left"/>
      <w:pPr>
        <w:ind w:left="360" w:hanging="360"/>
      </w:pPr>
      <w:rPr>
        <w:b/>
        <w:u w:val="none"/>
      </w:rPr>
    </w:lvl>
    <w:lvl w:ilvl="1">
      <w:start w:val="1"/>
      <w:numFmt w:val="lowerRoman"/>
      <w:lvlText w:val="%2."/>
      <w:lvlJc w:val="right"/>
      <w:pPr>
        <w:ind w:left="1080" w:hanging="360"/>
      </w:pPr>
      <w:rPr>
        <w:u w:val="none"/>
      </w:rPr>
    </w:lvl>
    <w:lvl w:ilvl="2">
      <w:start w:val="1"/>
      <w:numFmt w:val="decimal"/>
      <w:lvlText w:val="%3."/>
      <w:lvlJc w:val="left"/>
      <w:pPr>
        <w:ind w:left="360" w:hanging="360"/>
      </w:pPr>
      <w:rPr>
        <w:b/>
        <w:bCs/>
        <w:sz w:val="24"/>
        <w:szCs w:val="24"/>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6" w15:restartNumberingAfterBreak="0">
    <w:nsid w:val="30C370E3"/>
    <w:multiLevelType w:val="multilevel"/>
    <w:tmpl w:val="7422D5FC"/>
    <w:styleLink w:val="Listaatual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1B2750A"/>
    <w:multiLevelType w:val="hybridMultilevel"/>
    <w:tmpl w:val="D1262B30"/>
    <w:lvl w:ilvl="0" w:tplc="1B563544">
      <w:start w:val="1"/>
      <w:numFmt w:val="lowerLetter"/>
      <w:lvlText w:val="%1."/>
      <w:lvlJc w:val="left"/>
      <w:pPr>
        <w:ind w:left="720" w:hanging="360"/>
      </w:pPr>
      <w:rPr>
        <w:b/>
        <w:bCs/>
      </w:rPr>
    </w:lvl>
    <w:lvl w:ilvl="1" w:tplc="08309A98">
      <w:start w:val="1"/>
      <w:numFmt w:val="lowerLetter"/>
      <w:lvlText w:val="%2."/>
      <w:lvlJc w:val="left"/>
      <w:pPr>
        <w:ind w:left="1440" w:hanging="360"/>
      </w:pPr>
    </w:lvl>
    <w:lvl w:ilvl="2" w:tplc="683ADF92">
      <w:start w:val="1"/>
      <w:numFmt w:val="lowerRoman"/>
      <w:lvlText w:val="%3."/>
      <w:lvlJc w:val="right"/>
      <w:pPr>
        <w:ind w:left="2160" w:hanging="180"/>
      </w:pPr>
    </w:lvl>
    <w:lvl w:ilvl="3" w:tplc="8ECA3D6C">
      <w:start w:val="1"/>
      <w:numFmt w:val="decimal"/>
      <w:lvlText w:val="%4."/>
      <w:lvlJc w:val="left"/>
      <w:pPr>
        <w:ind w:left="2880" w:hanging="360"/>
      </w:pPr>
    </w:lvl>
    <w:lvl w:ilvl="4" w:tplc="DE02A17C">
      <w:start w:val="1"/>
      <w:numFmt w:val="lowerLetter"/>
      <w:lvlText w:val="%5."/>
      <w:lvlJc w:val="left"/>
      <w:pPr>
        <w:ind w:left="3600" w:hanging="360"/>
      </w:pPr>
    </w:lvl>
    <w:lvl w:ilvl="5" w:tplc="C0D8AAFA">
      <w:start w:val="1"/>
      <w:numFmt w:val="lowerRoman"/>
      <w:lvlText w:val="%6."/>
      <w:lvlJc w:val="right"/>
      <w:pPr>
        <w:ind w:left="4320" w:hanging="180"/>
      </w:pPr>
    </w:lvl>
    <w:lvl w:ilvl="6" w:tplc="A9CA4C4C">
      <w:start w:val="1"/>
      <w:numFmt w:val="decimal"/>
      <w:lvlText w:val="%7."/>
      <w:lvlJc w:val="left"/>
      <w:pPr>
        <w:ind w:left="5040" w:hanging="360"/>
      </w:pPr>
    </w:lvl>
    <w:lvl w:ilvl="7" w:tplc="60E2567E">
      <w:start w:val="1"/>
      <w:numFmt w:val="lowerLetter"/>
      <w:lvlText w:val="%8."/>
      <w:lvlJc w:val="left"/>
      <w:pPr>
        <w:ind w:left="5760" w:hanging="360"/>
      </w:pPr>
    </w:lvl>
    <w:lvl w:ilvl="8" w:tplc="A68CD92C">
      <w:start w:val="1"/>
      <w:numFmt w:val="lowerRoman"/>
      <w:lvlText w:val="%9."/>
      <w:lvlJc w:val="right"/>
      <w:pPr>
        <w:ind w:left="6480" w:hanging="180"/>
      </w:pPr>
    </w:lvl>
  </w:abstractNum>
  <w:abstractNum w:abstractNumId="38" w15:restartNumberingAfterBreak="0">
    <w:nsid w:val="31D61204"/>
    <w:multiLevelType w:val="multilevel"/>
    <w:tmpl w:val="C0668BEC"/>
    <w:lvl w:ilvl="0">
      <w:start w:val="1"/>
      <w:numFmt w:val="lowerLetter"/>
      <w:lvlText w:val="%1."/>
      <w:lvlJc w:val="left"/>
      <w:pPr>
        <w:tabs>
          <w:tab w:val="num" w:pos="1134"/>
        </w:tabs>
        <w:ind w:left="973" w:firstLine="161"/>
      </w:pPr>
      <w:rPr>
        <w:rFonts w:hint="default"/>
        <w:b/>
        <w:bCs/>
        <w:i w:val="0"/>
        <w:iCs w:val="0"/>
        <w:spacing w:val="0"/>
        <w:w w:val="99"/>
        <w:sz w:val="26"/>
        <w:szCs w:val="26"/>
      </w:rPr>
    </w:lvl>
    <w:lvl w:ilvl="1">
      <w:start w:val="1"/>
      <w:numFmt w:val="none"/>
      <w:lvlText w:val="b"/>
      <w:lvlJc w:val="left"/>
      <w:pPr>
        <w:ind w:left="193" w:hanging="780"/>
      </w:pPr>
      <w:rPr>
        <w:rFonts w:ascii="Times New Roman" w:hAnsi="Times New Roman" w:hint="default"/>
        <w:b w:val="0"/>
        <w:bCs/>
        <w:i w:val="0"/>
        <w:iCs w:val="0"/>
        <w:strike w:val="0"/>
        <w:dstrike w:val="0"/>
        <w:spacing w:val="0"/>
        <w:w w:val="100"/>
        <w:sz w:val="22"/>
        <w:szCs w:val="22"/>
      </w:rPr>
    </w:lvl>
    <w:lvl w:ilvl="2">
      <w:start w:val="1"/>
      <w:numFmt w:val="lowerLetter"/>
      <w:lvlText w:val="%3."/>
      <w:lvlJc w:val="left"/>
      <w:pPr>
        <w:ind w:left="1004" w:hanging="360"/>
      </w:pPr>
      <w:rPr>
        <w:rFonts w:hint="default"/>
        <w:b/>
        <w:bCs/>
      </w:rPr>
    </w:lvl>
    <w:lvl w:ilvl="3">
      <w:start w:val="1"/>
      <w:numFmt w:val="decimal"/>
      <w:lvlText w:val="%1.%2.%3.%4."/>
      <w:lvlJc w:val="left"/>
      <w:pPr>
        <w:ind w:left="193" w:hanging="720"/>
      </w:pPr>
      <w:rPr>
        <w:rFonts w:hint="default"/>
        <w:b/>
        <w:bCs/>
        <w:i w:val="0"/>
        <w:iCs w:val="0"/>
        <w:spacing w:val="0"/>
        <w:w w:val="100"/>
        <w:sz w:val="22"/>
        <w:szCs w:val="22"/>
      </w:rPr>
    </w:lvl>
    <w:lvl w:ilvl="4">
      <w:start w:val="1"/>
      <w:numFmt w:val="decimal"/>
      <w:lvlText w:val="%1.%2.%3.%4.%5."/>
      <w:lvlJc w:val="left"/>
      <w:pPr>
        <w:ind w:left="553" w:hanging="360"/>
      </w:pPr>
      <w:rPr>
        <w:rFonts w:hint="default"/>
        <w:b w:val="0"/>
        <w:bCs w:val="0"/>
        <w:i w:val="0"/>
        <w:iCs w:val="0"/>
        <w:spacing w:val="0"/>
        <w:w w:val="100"/>
        <w:sz w:val="22"/>
        <w:szCs w:val="22"/>
      </w:rPr>
    </w:lvl>
    <w:lvl w:ilvl="5">
      <w:start w:val="1"/>
      <w:numFmt w:val="decimal"/>
      <w:lvlText w:val="%1.%2.%3.%4.%5.%6."/>
      <w:lvlJc w:val="left"/>
      <w:pPr>
        <w:ind w:left="1040" w:hanging="360"/>
      </w:pPr>
      <w:rPr>
        <w:rFonts w:hint="default"/>
      </w:rPr>
    </w:lvl>
    <w:lvl w:ilvl="6">
      <w:start w:val="1"/>
      <w:numFmt w:val="decimal"/>
      <w:lvlText w:val="%1.%2.%3.%4.%5.%6.%7."/>
      <w:lvlJc w:val="left"/>
      <w:pPr>
        <w:ind w:left="2878" w:hanging="360"/>
      </w:pPr>
      <w:rPr>
        <w:rFonts w:hint="default"/>
      </w:rPr>
    </w:lvl>
    <w:lvl w:ilvl="7">
      <w:start w:val="1"/>
      <w:numFmt w:val="decimal"/>
      <w:lvlText w:val="%1.%2.%3.%4.%5.%6.%7.%8."/>
      <w:lvlJc w:val="left"/>
      <w:pPr>
        <w:ind w:left="4716" w:hanging="360"/>
      </w:pPr>
      <w:rPr>
        <w:rFonts w:hint="default"/>
      </w:rPr>
    </w:lvl>
    <w:lvl w:ilvl="8">
      <w:start w:val="1"/>
      <w:numFmt w:val="decimal"/>
      <w:lvlText w:val="%1.%2.%3.%4.%5.%6.%7.%8.%9."/>
      <w:lvlJc w:val="left"/>
      <w:pPr>
        <w:ind w:left="6554" w:hanging="360"/>
      </w:pPr>
      <w:rPr>
        <w:rFonts w:hint="default"/>
      </w:rPr>
    </w:lvl>
  </w:abstractNum>
  <w:abstractNum w:abstractNumId="39" w15:restartNumberingAfterBreak="0">
    <w:nsid w:val="3307401A"/>
    <w:multiLevelType w:val="hybridMultilevel"/>
    <w:tmpl w:val="4FEA55DE"/>
    <w:lvl w:ilvl="0" w:tplc="9A589C52">
      <w:start w:val="1"/>
      <w:numFmt w:val="lowerLetter"/>
      <w:lvlText w:val="%1."/>
      <w:lvlJc w:val="left"/>
      <w:pPr>
        <w:ind w:left="720" w:hanging="360"/>
      </w:pPr>
      <w:rPr>
        <w:b/>
        <w:bCs/>
      </w:rPr>
    </w:lvl>
    <w:lvl w:ilvl="1" w:tplc="B790C6F2">
      <w:start w:val="1"/>
      <w:numFmt w:val="lowerLetter"/>
      <w:lvlText w:val="%2."/>
      <w:lvlJc w:val="left"/>
      <w:pPr>
        <w:ind w:left="1440" w:hanging="360"/>
      </w:pPr>
    </w:lvl>
    <w:lvl w:ilvl="2" w:tplc="D3A4CBEC">
      <w:start w:val="1"/>
      <w:numFmt w:val="lowerRoman"/>
      <w:lvlText w:val="%3."/>
      <w:lvlJc w:val="right"/>
      <w:pPr>
        <w:ind w:left="2160" w:hanging="180"/>
      </w:pPr>
    </w:lvl>
    <w:lvl w:ilvl="3" w:tplc="95DEE50E">
      <w:start w:val="1"/>
      <w:numFmt w:val="decimal"/>
      <w:lvlText w:val="%4."/>
      <w:lvlJc w:val="left"/>
      <w:pPr>
        <w:ind w:left="2880" w:hanging="360"/>
      </w:pPr>
    </w:lvl>
    <w:lvl w:ilvl="4" w:tplc="E3D4009A">
      <w:start w:val="1"/>
      <w:numFmt w:val="lowerLetter"/>
      <w:lvlText w:val="%5."/>
      <w:lvlJc w:val="left"/>
      <w:pPr>
        <w:ind w:left="3600" w:hanging="360"/>
      </w:pPr>
    </w:lvl>
    <w:lvl w:ilvl="5" w:tplc="588A0914">
      <w:start w:val="1"/>
      <w:numFmt w:val="lowerRoman"/>
      <w:lvlText w:val="%6."/>
      <w:lvlJc w:val="right"/>
      <w:pPr>
        <w:ind w:left="4320" w:hanging="180"/>
      </w:pPr>
    </w:lvl>
    <w:lvl w:ilvl="6" w:tplc="97BA3748">
      <w:start w:val="1"/>
      <w:numFmt w:val="decimal"/>
      <w:lvlText w:val="%7."/>
      <w:lvlJc w:val="left"/>
      <w:pPr>
        <w:ind w:left="5040" w:hanging="360"/>
      </w:pPr>
    </w:lvl>
    <w:lvl w:ilvl="7" w:tplc="46BE7C90">
      <w:start w:val="1"/>
      <w:numFmt w:val="lowerLetter"/>
      <w:lvlText w:val="%8."/>
      <w:lvlJc w:val="left"/>
      <w:pPr>
        <w:ind w:left="5760" w:hanging="360"/>
      </w:pPr>
    </w:lvl>
    <w:lvl w:ilvl="8" w:tplc="1B644892">
      <w:start w:val="1"/>
      <w:numFmt w:val="lowerRoman"/>
      <w:lvlText w:val="%9."/>
      <w:lvlJc w:val="right"/>
      <w:pPr>
        <w:ind w:left="6480" w:hanging="180"/>
      </w:pPr>
    </w:lvl>
  </w:abstractNum>
  <w:abstractNum w:abstractNumId="40" w15:restartNumberingAfterBreak="0">
    <w:nsid w:val="334758C1"/>
    <w:multiLevelType w:val="hybridMultilevel"/>
    <w:tmpl w:val="AE241F20"/>
    <w:lvl w:ilvl="0" w:tplc="AEB0451C">
      <w:start w:val="1"/>
      <w:numFmt w:val="decimal"/>
      <w:lvlText w:val="1.%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352A4A42"/>
    <w:multiLevelType w:val="hybridMultilevel"/>
    <w:tmpl w:val="85DA861E"/>
    <w:lvl w:ilvl="0" w:tplc="04160019">
      <w:start w:val="1"/>
      <w:numFmt w:val="lowerLetter"/>
      <w:lvlText w:val="%1."/>
      <w:lvlJc w:val="left"/>
      <w:pPr>
        <w:ind w:left="720" w:hanging="360"/>
      </w:pPr>
    </w:lvl>
    <w:lvl w:ilvl="1" w:tplc="8DEC020A">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5B04F4E"/>
    <w:multiLevelType w:val="hybridMultilevel"/>
    <w:tmpl w:val="C21E812C"/>
    <w:lvl w:ilvl="0" w:tplc="F7DC5B7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3839B8D8"/>
    <w:multiLevelType w:val="hybridMultilevel"/>
    <w:tmpl w:val="B5F85CDC"/>
    <w:lvl w:ilvl="0" w:tplc="BDA62014">
      <w:start w:val="1"/>
      <w:numFmt w:val="lowerLetter"/>
      <w:lvlText w:val="%1."/>
      <w:lvlJc w:val="left"/>
      <w:pPr>
        <w:ind w:left="720" w:hanging="360"/>
      </w:pPr>
      <w:rPr>
        <w:b/>
        <w:bCs/>
      </w:rPr>
    </w:lvl>
    <w:lvl w:ilvl="1" w:tplc="49B403E0">
      <w:start w:val="1"/>
      <w:numFmt w:val="lowerLetter"/>
      <w:lvlText w:val="%2."/>
      <w:lvlJc w:val="left"/>
      <w:pPr>
        <w:ind w:left="1440" w:hanging="360"/>
      </w:pPr>
    </w:lvl>
    <w:lvl w:ilvl="2" w:tplc="02B06022">
      <w:start w:val="1"/>
      <w:numFmt w:val="lowerRoman"/>
      <w:lvlText w:val="%3."/>
      <w:lvlJc w:val="right"/>
      <w:pPr>
        <w:ind w:left="2160" w:hanging="180"/>
      </w:pPr>
    </w:lvl>
    <w:lvl w:ilvl="3" w:tplc="85B62876">
      <w:start w:val="1"/>
      <w:numFmt w:val="decimal"/>
      <w:lvlText w:val="%4."/>
      <w:lvlJc w:val="left"/>
      <w:pPr>
        <w:ind w:left="2880" w:hanging="360"/>
      </w:pPr>
    </w:lvl>
    <w:lvl w:ilvl="4" w:tplc="B560C52C">
      <w:start w:val="1"/>
      <w:numFmt w:val="lowerLetter"/>
      <w:lvlText w:val="%5."/>
      <w:lvlJc w:val="left"/>
      <w:pPr>
        <w:ind w:left="3600" w:hanging="360"/>
      </w:pPr>
    </w:lvl>
    <w:lvl w:ilvl="5" w:tplc="9C98FD80">
      <w:start w:val="1"/>
      <w:numFmt w:val="lowerRoman"/>
      <w:lvlText w:val="%6."/>
      <w:lvlJc w:val="right"/>
      <w:pPr>
        <w:ind w:left="4320" w:hanging="180"/>
      </w:pPr>
    </w:lvl>
    <w:lvl w:ilvl="6" w:tplc="DA360DA8">
      <w:start w:val="1"/>
      <w:numFmt w:val="decimal"/>
      <w:lvlText w:val="%7."/>
      <w:lvlJc w:val="left"/>
      <w:pPr>
        <w:ind w:left="5040" w:hanging="360"/>
      </w:pPr>
    </w:lvl>
    <w:lvl w:ilvl="7" w:tplc="48C2CEA6">
      <w:start w:val="1"/>
      <w:numFmt w:val="lowerLetter"/>
      <w:lvlText w:val="%8."/>
      <w:lvlJc w:val="left"/>
      <w:pPr>
        <w:ind w:left="5760" w:hanging="360"/>
      </w:pPr>
    </w:lvl>
    <w:lvl w:ilvl="8" w:tplc="68061D9E">
      <w:start w:val="1"/>
      <w:numFmt w:val="lowerRoman"/>
      <w:lvlText w:val="%9."/>
      <w:lvlJc w:val="right"/>
      <w:pPr>
        <w:ind w:left="6480" w:hanging="180"/>
      </w:pPr>
    </w:lvl>
  </w:abstractNum>
  <w:abstractNum w:abstractNumId="44" w15:restartNumberingAfterBreak="0">
    <w:nsid w:val="383D2E5C"/>
    <w:multiLevelType w:val="hybridMultilevel"/>
    <w:tmpl w:val="EF96D7AC"/>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8B65BD9"/>
    <w:multiLevelType w:val="hybridMultilevel"/>
    <w:tmpl w:val="A2B8E9EC"/>
    <w:lvl w:ilvl="0" w:tplc="04160013">
      <w:start w:val="1"/>
      <w:numFmt w:val="upperRoman"/>
      <w:lvlText w:val="%1."/>
      <w:lvlJc w:val="right"/>
      <w:pPr>
        <w:ind w:left="1146" w:hanging="360"/>
      </w:p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6" w15:restartNumberingAfterBreak="0">
    <w:nsid w:val="3A8F3B06"/>
    <w:multiLevelType w:val="hybridMultilevel"/>
    <w:tmpl w:val="40126DA0"/>
    <w:lvl w:ilvl="0" w:tplc="18DE653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3A9647E8"/>
    <w:multiLevelType w:val="hybridMultilevel"/>
    <w:tmpl w:val="BF4C63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AE17CF0"/>
    <w:multiLevelType w:val="hybridMultilevel"/>
    <w:tmpl w:val="8C9492A2"/>
    <w:lvl w:ilvl="0" w:tplc="04160019">
      <w:start w:val="1"/>
      <w:numFmt w:val="lowerLetter"/>
      <w:lvlText w:val="%1."/>
      <w:lvlJc w:val="left"/>
      <w:pPr>
        <w:ind w:left="720" w:hanging="360"/>
      </w:pPr>
    </w:lvl>
    <w:lvl w:ilvl="1" w:tplc="C52A6088">
      <w:start w:val="1"/>
      <w:numFmt w:val="lowerLetter"/>
      <w:lvlText w:val="%2."/>
      <w:lvlJc w:val="left"/>
      <w:pPr>
        <w:ind w:left="1440" w:hanging="360"/>
      </w:pPr>
      <w:rPr>
        <w:rFonts w:ascii="Times New Roman" w:hAnsi="Times New Roman" w:cs="Times New Roman" w:hint="default"/>
        <w:b/>
        <w:bCs/>
        <w:sz w:val="22"/>
        <w:szCs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FF42EF3"/>
    <w:multiLevelType w:val="hybridMultilevel"/>
    <w:tmpl w:val="9AF2BBB6"/>
    <w:lvl w:ilvl="0" w:tplc="FFFFFFFF">
      <w:start w:val="1"/>
      <w:numFmt w:val="lowerLetter"/>
      <w:lvlText w:val="%1."/>
      <w:lvlJc w:val="left"/>
      <w:pPr>
        <w:ind w:left="720" w:hanging="360"/>
      </w:pPr>
    </w:lvl>
    <w:lvl w:ilvl="1" w:tplc="1DC67ECA">
      <w:start w:val="1"/>
      <w:numFmt w:val="decimal"/>
      <w:lvlText w:val="%2)"/>
      <w:lvlJc w:val="left"/>
      <w:pPr>
        <w:ind w:left="1440" w:hanging="360"/>
      </w:pPr>
      <w:rPr>
        <w:rFonts w:hint="default"/>
      </w:rPr>
    </w:lvl>
    <w:lvl w:ilvl="2" w:tplc="EC76FD30">
      <w:start w:val="1"/>
      <w:numFmt w:val="lowerLetter"/>
      <w:lvlText w:val="%3."/>
      <w:lvlJc w:val="left"/>
      <w:pPr>
        <w:ind w:left="72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442E0A"/>
    <w:multiLevelType w:val="hybridMultilevel"/>
    <w:tmpl w:val="7242E38A"/>
    <w:lvl w:ilvl="0" w:tplc="AEB0451C">
      <w:start w:val="1"/>
      <w:numFmt w:val="decimal"/>
      <w:lvlText w:val="1.%1"/>
      <w:lvlJc w:val="left"/>
      <w:pPr>
        <w:ind w:left="720" w:hanging="360"/>
      </w:pPr>
      <w:rPr>
        <w:rFonts w:hint="default"/>
        <w:b/>
      </w:rPr>
    </w:lvl>
    <w:lvl w:ilvl="1" w:tplc="31305B14">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09129FF"/>
    <w:multiLevelType w:val="hybridMultilevel"/>
    <w:tmpl w:val="C45467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1CA373A"/>
    <w:multiLevelType w:val="hybridMultilevel"/>
    <w:tmpl w:val="2348F164"/>
    <w:lvl w:ilvl="0" w:tplc="04160019">
      <w:start w:val="1"/>
      <w:numFmt w:val="lowerLetter"/>
      <w:lvlText w:val="%1."/>
      <w:lvlJc w:val="left"/>
      <w:pPr>
        <w:ind w:left="720" w:hanging="360"/>
      </w:pPr>
    </w:lvl>
    <w:lvl w:ilvl="1" w:tplc="461C0C20">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2296B99"/>
    <w:multiLevelType w:val="multilevel"/>
    <w:tmpl w:val="F10E322C"/>
    <w:lvl w:ilvl="0">
      <w:start w:val="1"/>
      <w:numFmt w:val="upperRoman"/>
      <w:lvlText w:val="%1."/>
      <w:lvlJc w:val="righ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44445629"/>
    <w:multiLevelType w:val="hybridMultilevel"/>
    <w:tmpl w:val="94FAB6F8"/>
    <w:lvl w:ilvl="0" w:tplc="FAF40E4C">
      <w:start w:val="1"/>
      <w:numFmt w:val="lowerLetter"/>
      <w:lvlText w:val="%1."/>
      <w:lvlJc w:val="left"/>
      <w:pPr>
        <w:ind w:left="720" w:hanging="360"/>
      </w:pPr>
      <w:rPr>
        <w:b/>
        <w:bCs/>
      </w:rPr>
    </w:lvl>
    <w:lvl w:ilvl="1" w:tplc="D5ACB036">
      <w:start w:val="1"/>
      <w:numFmt w:val="lowerLetter"/>
      <w:lvlText w:val="%2."/>
      <w:lvlJc w:val="left"/>
      <w:pPr>
        <w:ind w:left="1440" w:hanging="360"/>
      </w:pPr>
    </w:lvl>
    <w:lvl w:ilvl="2" w:tplc="A90A802E">
      <w:start w:val="1"/>
      <w:numFmt w:val="lowerRoman"/>
      <w:lvlText w:val="%3."/>
      <w:lvlJc w:val="right"/>
      <w:pPr>
        <w:ind w:left="2160" w:hanging="180"/>
      </w:pPr>
    </w:lvl>
    <w:lvl w:ilvl="3" w:tplc="EDE618B6">
      <w:start w:val="1"/>
      <w:numFmt w:val="decimal"/>
      <w:lvlText w:val="%4."/>
      <w:lvlJc w:val="left"/>
      <w:pPr>
        <w:ind w:left="2880" w:hanging="360"/>
      </w:pPr>
    </w:lvl>
    <w:lvl w:ilvl="4" w:tplc="4BC08DB8">
      <w:start w:val="1"/>
      <w:numFmt w:val="lowerLetter"/>
      <w:lvlText w:val="%5."/>
      <w:lvlJc w:val="left"/>
      <w:pPr>
        <w:ind w:left="3600" w:hanging="360"/>
      </w:pPr>
    </w:lvl>
    <w:lvl w:ilvl="5" w:tplc="528E8474">
      <w:start w:val="1"/>
      <w:numFmt w:val="lowerRoman"/>
      <w:lvlText w:val="%6."/>
      <w:lvlJc w:val="right"/>
      <w:pPr>
        <w:ind w:left="4320" w:hanging="180"/>
      </w:pPr>
    </w:lvl>
    <w:lvl w:ilvl="6" w:tplc="E6781930">
      <w:start w:val="1"/>
      <w:numFmt w:val="decimal"/>
      <w:lvlText w:val="%7."/>
      <w:lvlJc w:val="left"/>
      <w:pPr>
        <w:ind w:left="5040" w:hanging="360"/>
      </w:pPr>
    </w:lvl>
    <w:lvl w:ilvl="7" w:tplc="A90257F6">
      <w:start w:val="1"/>
      <w:numFmt w:val="lowerLetter"/>
      <w:lvlText w:val="%8."/>
      <w:lvlJc w:val="left"/>
      <w:pPr>
        <w:ind w:left="5760" w:hanging="360"/>
      </w:pPr>
    </w:lvl>
    <w:lvl w:ilvl="8" w:tplc="E6144B9E">
      <w:start w:val="1"/>
      <w:numFmt w:val="lowerRoman"/>
      <w:lvlText w:val="%9."/>
      <w:lvlJc w:val="right"/>
      <w:pPr>
        <w:ind w:left="6480" w:hanging="180"/>
      </w:pPr>
    </w:lvl>
  </w:abstractNum>
  <w:abstractNum w:abstractNumId="55" w15:restartNumberingAfterBreak="0">
    <w:nsid w:val="4471733C"/>
    <w:multiLevelType w:val="multilevel"/>
    <w:tmpl w:val="C97A0B54"/>
    <w:styleLink w:val="Listaa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39500A"/>
    <w:multiLevelType w:val="hybridMultilevel"/>
    <w:tmpl w:val="9328DA36"/>
    <w:lvl w:ilvl="0" w:tplc="060C7318">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C22AFE"/>
    <w:multiLevelType w:val="multilevel"/>
    <w:tmpl w:val="33187B0E"/>
    <w:lvl w:ilvl="0">
      <w:start w:val="1"/>
      <w:numFmt w:val="decimal"/>
      <w:lvlText w:val="%1"/>
      <w:lvlJc w:val="left"/>
      <w:pPr>
        <w:ind w:left="607" w:hanging="428"/>
      </w:pPr>
      <w:rPr>
        <w:rFonts w:ascii="Times New Roman" w:eastAsia="Times New Roman" w:hAnsi="Times New Roman" w:cs="Times New Roman" w:hint="default"/>
        <w:b/>
        <w:bCs/>
        <w:w w:val="100"/>
        <w:sz w:val="22"/>
        <w:szCs w:val="22"/>
      </w:rPr>
    </w:lvl>
    <w:lvl w:ilvl="1">
      <w:start w:val="1"/>
      <w:numFmt w:val="decimal"/>
      <w:lvlText w:val="%1.%2."/>
      <w:lvlJc w:val="left"/>
      <w:pPr>
        <w:ind w:left="180" w:hanging="961"/>
      </w:pPr>
      <w:rPr>
        <w:rFonts w:ascii="Times New Roman" w:eastAsia="Times New Roman" w:hAnsi="Times New Roman" w:cs="Times New Roman" w:hint="default"/>
        <w:b/>
        <w:bCs/>
        <w:w w:val="100"/>
        <w:sz w:val="22"/>
        <w:szCs w:val="22"/>
      </w:rPr>
    </w:lvl>
    <w:lvl w:ilvl="2">
      <w:start w:val="1"/>
      <w:numFmt w:val="decimal"/>
      <w:lvlText w:val="%1.%2.%3."/>
      <w:lvlJc w:val="left"/>
      <w:pPr>
        <w:ind w:left="1526" w:hanging="1100"/>
      </w:pPr>
      <w:rPr>
        <w:rFonts w:ascii="Times New Roman" w:eastAsia="Times New Roman" w:hAnsi="Times New Roman" w:cs="Times New Roman" w:hint="default"/>
        <w:b/>
        <w:bCs/>
        <w:spacing w:val="-5"/>
        <w:w w:val="100"/>
        <w:sz w:val="22"/>
        <w:szCs w:val="22"/>
      </w:rPr>
    </w:lvl>
    <w:lvl w:ilvl="3">
      <w:start w:val="1"/>
      <w:numFmt w:val="decimal"/>
      <w:lvlText w:val="%1.%2.%3.%4."/>
      <w:lvlJc w:val="left"/>
      <w:pPr>
        <w:ind w:left="1433" w:hanging="1254"/>
      </w:pPr>
      <w:rPr>
        <w:rFonts w:ascii="Times New Roman" w:eastAsia="Times New Roman" w:hAnsi="Times New Roman" w:cs="Times New Roman" w:hint="default"/>
        <w:b/>
        <w:bCs/>
        <w:spacing w:val="-5"/>
        <w:w w:val="100"/>
        <w:sz w:val="22"/>
        <w:szCs w:val="22"/>
      </w:rPr>
    </w:lvl>
    <w:lvl w:ilvl="4">
      <w:numFmt w:val="bullet"/>
      <w:lvlText w:val="•"/>
      <w:lvlJc w:val="left"/>
      <w:pPr>
        <w:ind w:left="1440" w:hanging="1254"/>
      </w:pPr>
      <w:rPr>
        <w:rFonts w:hint="default"/>
      </w:rPr>
    </w:lvl>
    <w:lvl w:ilvl="5">
      <w:numFmt w:val="bullet"/>
      <w:lvlText w:val="•"/>
      <w:lvlJc w:val="left"/>
      <w:pPr>
        <w:ind w:left="2851" w:hanging="1254"/>
      </w:pPr>
      <w:rPr>
        <w:rFonts w:hint="default"/>
      </w:rPr>
    </w:lvl>
    <w:lvl w:ilvl="6">
      <w:numFmt w:val="bullet"/>
      <w:lvlText w:val="•"/>
      <w:lvlJc w:val="left"/>
      <w:pPr>
        <w:ind w:left="4262" w:hanging="1254"/>
      </w:pPr>
      <w:rPr>
        <w:rFonts w:hint="default"/>
      </w:rPr>
    </w:lvl>
    <w:lvl w:ilvl="7">
      <w:numFmt w:val="bullet"/>
      <w:lvlText w:val="•"/>
      <w:lvlJc w:val="left"/>
      <w:pPr>
        <w:ind w:left="5674" w:hanging="1254"/>
      </w:pPr>
      <w:rPr>
        <w:rFonts w:hint="default"/>
      </w:rPr>
    </w:lvl>
    <w:lvl w:ilvl="8">
      <w:numFmt w:val="bullet"/>
      <w:lvlText w:val="•"/>
      <w:lvlJc w:val="left"/>
      <w:pPr>
        <w:ind w:left="7085" w:hanging="1254"/>
      </w:pPr>
      <w:rPr>
        <w:rFonts w:hint="default"/>
      </w:rPr>
    </w:lvl>
  </w:abstractNum>
  <w:abstractNum w:abstractNumId="58" w15:restartNumberingAfterBreak="0">
    <w:nsid w:val="48116CEB"/>
    <w:multiLevelType w:val="hybridMultilevel"/>
    <w:tmpl w:val="96129DE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9" w15:restartNumberingAfterBreak="0">
    <w:nsid w:val="481E9C30"/>
    <w:multiLevelType w:val="hybridMultilevel"/>
    <w:tmpl w:val="F4F877B4"/>
    <w:lvl w:ilvl="0" w:tplc="BBFC2B3E">
      <w:start w:val="1"/>
      <w:numFmt w:val="lowerRoman"/>
      <w:lvlText w:val="(%1)"/>
      <w:lvlJc w:val="left"/>
      <w:pPr>
        <w:ind w:left="720" w:hanging="360"/>
      </w:pPr>
      <w:rPr>
        <w:rFonts w:cs="Times New Roman" w:hint="default"/>
        <w:b w:val="0"/>
        <w:bCs/>
        <w:i w:val="0"/>
        <w:spacing w:val="-4"/>
        <w:w w:val="100"/>
      </w:rPr>
    </w:lvl>
    <w:lvl w:ilvl="1" w:tplc="0CE28E60">
      <w:start w:val="1"/>
      <w:numFmt w:val="lowerLetter"/>
      <w:lvlText w:val="%2."/>
      <w:lvlJc w:val="left"/>
      <w:pPr>
        <w:ind w:left="1440" w:hanging="360"/>
      </w:pPr>
    </w:lvl>
    <w:lvl w:ilvl="2" w:tplc="A54CD9E4">
      <w:start w:val="1"/>
      <w:numFmt w:val="lowerRoman"/>
      <w:lvlText w:val="%3."/>
      <w:lvlJc w:val="right"/>
      <w:pPr>
        <w:ind w:left="2160" w:hanging="180"/>
      </w:pPr>
    </w:lvl>
    <w:lvl w:ilvl="3" w:tplc="B32AF836">
      <w:start w:val="1"/>
      <w:numFmt w:val="decimal"/>
      <w:lvlText w:val="%4."/>
      <w:lvlJc w:val="left"/>
      <w:pPr>
        <w:ind w:left="2880" w:hanging="360"/>
      </w:pPr>
    </w:lvl>
    <w:lvl w:ilvl="4" w:tplc="BD54B44C">
      <w:start w:val="1"/>
      <w:numFmt w:val="lowerLetter"/>
      <w:lvlText w:val="%5."/>
      <w:lvlJc w:val="left"/>
      <w:pPr>
        <w:ind w:left="3600" w:hanging="360"/>
      </w:pPr>
    </w:lvl>
    <w:lvl w:ilvl="5" w:tplc="3880ECEC">
      <w:start w:val="1"/>
      <w:numFmt w:val="lowerRoman"/>
      <w:lvlText w:val="%6."/>
      <w:lvlJc w:val="right"/>
      <w:pPr>
        <w:ind w:left="4320" w:hanging="180"/>
      </w:pPr>
    </w:lvl>
    <w:lvl w:ilvl="6" w:tplc="9F50596C">
      <w:start w:val="1"/>
      <w:numFmt w:val="decimal"/>
      <w:lvlText w:val="%7."/>
      <w:lvlJc w:val="left"/>
      <w:pPr>
        <w:ind w:left="5040" w:hanging="360"/>
      </w:pPr>
    </w:lvl>
    <w:lvl w:ilvl="7" w:tplc="16C00E10">
      <w:start w:val="1"/>
      <w:numFmt w:val="lowerLetter"/>
      <w:lvlText w:val="%8."/>
      <w:lvlJc w:val="left"/>
      <w:pPr>
        <w:ind w:left="5760" w:hanging="360"/>
      </w:pPr>
    </w:lvl>
    <w:lvl w:ilvl="8" w:tplc="D716E058">
      <w:start w:val="1"/>
      <w:numFmt w:val="lowerRoman"/>
      <w:lvlText w:val="%9."/>
      <w:lvlJc w:val="right"/>
      <w:pPr>
        <w:ind w:left="6480" w:hanging="180"/>
      </w:pPr>
    </w:lvl>
  </w:abstractNum>
  <w:abstractNum w:abstractNumId="60" w15:restartNumberingAfterBreak="0">
    <w:nsid w:val="48731405"/>
    <w:multiLevelType w:val="hybridMultilevel"/>
    <w:tmpl w:val="B888C176"/>
    <w:lvl w:ilvl="0" w:tplc="70DAF538">
      <w:start w:val="1"/>
      <w:numFmt w:val="lowerLetter"/>
      <w:lvlText w:val="%1."/>
      <w:lvlJc w:val="left"/>
      <w:pPr>
        <w:ind w:left="720" w:hanging="360"/>
      </w:pPr>
      <w:rPr>
        <w:b/>
        <w:bCs/>
      </w:rPr>
    </w:lvl>
    <w:lvl w:ilvl="1" w:tplc="DEA4E1AA">
      <w:start w:val="1"/>
      <w:numFmt w:val="lowerLetter"/>
      <w:lvlText w:val="%2."/>
      <w:lvlJc w:val="left"/>
      <w:pPr>
        <w:ind w:left="1440" w:hanging="360"/>
      </w:pPr>
    </w:lvl>
    <w:lvl w:ilvl="2" w:tplc="E9E20824">
      <w:start w:val="1"/>
      <w:numFmt w:val="lowerRoman"/>
      <w:lvlText w:val="%3."/>
      <w:lvlJc w:val="right"/>
      <w:pPr>
        <w:ind w:left="2160" w:hanging="180"/>
      </w:pPr>
    </w:lvl>
    <w:lvl w:ilvl="3" w:tplc="BB820AE8">
      <w:start w:val="1"/>
      <w:numFmt w:val="decimal"/>
      <w:lvlText w:val="%4."/>
      <w:lvlJc w:val="left"/>
      <w:pPr>
        <w:ind w:left="2880" w:hanging="360"/>
      </w:pPr>
    </w:lvl>
    <w:lvl w:ilvl="4" w:tplc="D8EA002A">
      <w:start w:val="1"/>
      <w:numFmt w:val="lowerLetter"/>
      <w:lvlText w:val="%5."/>
      <w:lvlJc w:val="left"/>
      <w:pPr>
        <w:ind w:left="3600" w:hanging="360"/>
      </w:pPr>
    </w:lvl>
    <w:lvl w:ilvl="5" w:tplc="C5747D16">
      <w:start w:val="1"/>
      <w:numFmt w:val="lowerRoman"/>
      <w:lvlText w:val="%6."/>
      <w:lvlJc w:val="right"/>
      <w:pPr>
        <w:ind w:left="4320" w:hanging="180"/>
      </w:pPr>
    </w:lvl>
    <w:lvl w:ilvl="6" w:tplc="5A7242E6">
      <w:start w:val="1"/>
      <w:numFmt w:val="decimal"/>
      <w:lvlText w:val="%7."/>
      <w:lvlJc w:val="left"/>
      <w:pPr>
        <w:ind w:left="5040" w:hanging="360"/>
      </w:pPr>
    </w:lvl>
    <w:lvl w:ilvl="7" w:tplc="EFD2F84C">
      <w:start w:val="1"/>
      <w:numFmt w:val="lowerLetter"/>
      <w:lvlText w:val="%8."/>
      <w:lvlJc w:val="left"/>
      <w:pPr>
        <w:ind w:left="5760" w:hanging="360"/>
      </w:pPr>
    </w:lvl>
    <w:lvl w:ilvl="8" w:tplc="0B6809E6">
      <w:start w:val="1"/>
      <w:numFmt w:val="lowerRoman"/>
      <w:lvlText w:val="%9."/>
      <w:lvlJc w:val="right"/>
      <w:pPr>
        <w:ind w:left="6480" w:hanging="180"/>
      </w:pPr>
    </w:lvl>
  </w:abstractNum>
  <w:abstractNum w:abstractNumId="61" w15:restartNumberingAfterBreak="0">
    <w:nsid w:val="487624F4"/>
    <w:multiLevelType w:val="multilevel"/>
    <w:tmpl w:val="DB34E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C04C220"/>
    <w:multiLevelType w:val="hybridMultilevel"/>
    <w:tmpl w:val="75F4A66E"/>
    <w:lvl w:ilvl="0" w:tplc="3A2AC2BC">
      <w:start w:val="1"/>
      <w:numFmt w:val="lowerLetter"/>
      <w:lvlText w:val="%1."/>
      <w:lvlJc w:val="left"/>
      <w:pPr>
        <w:ind w:left="720" w:hanging="360"/>
      </w:pPr>
      <w:rPr>
        <w:b/>
        <w:bCs/>
      </w:rPr>
    </w:lvl>
    <w:lvl w:ilvl="1" w:tplc="AE42D04A">
      <w:start w:val="1"/>
      <w:numFmt w:val="lowerLetter"/>
      <w:lvlText w:val="%2."/>
      <w:lvlJc w:val="left"/>
      <w:pPr>
        <w:ind w:left="1440" w:hanging="360"/>
      </w:pPr>
    </w:lvl>
    <w:lvl w:ilvl="2" w:tplc="3B9EACA0">
      <w:start w:val="1"/>
      <w:numFmt w:val="lowerRoman"/>
      <w:lvlText w:val="%3."/>
      <w:lvlJc w:val="right"/>
      <w:pPr>
        <w:ind w:left="2160" w:hanging="180"/>
      </w:pPr>
    </w:lvl>
    <w:lvl w:ilvl="3" w:tplc="0A86F904">
      <w:start w:val="1"/>
      <w:numFmt w:val="decimal"/>
      <w:lvlText w:val="%4."/>
      <w:lvlJc w:val="left"/>
      <w:pPr>
        <w:ind w:left="2880" w:hanging="360"/>
      </w:pPr>
    </w:lvl>
    <w:lvl w:ilvl="4" w:tplc="DA12A7D8">
      <w:start w:val="1"/>
      <w:numFmt w:val="lowerLetter"/>
      <w:lvlText w:val="%5."/>
      <w:lvlJc w:val="left"/>
      <w:pPr>
        <w:ind w:left="3600" w:hanging="360"/>
      </w:pPr>
    </w:lvl>
    <w:lvl w:ilvl="5" w:tplc="AFD896A8">
      <w:start w:val="1"/>
      <w:numFmt w:val="lowerRoman"/>
      <w:lvlText w:val="%6."/>
      <w:lvlJc w:val="right"/>
      <w:pPr>
        <w:ind w:left="4320" w:hanging="180"/>
      </w:pPr>
    </w:lvl>
    <w:lvl w:ilvl="6" w:tplc="4790BC3E">
      <w:start w:val="1"/>
      <w:numFmt w:val="decimal"/>
      <w:lvlText w:val="%7."/>
      <w:lvlJc w:val="left"/>
      <w:pPr>
        <w:ind w:left="5040" w:hanging="360"/>
      </w:pPr>
    </w:lvl>
    <w:lvl w:ilvl="7" w:tplc="3CFE4CF0">
      <w:start w:val="1"/>
      <w:numFmt w:val="lowerLetter"/>
      <w:lvlText w:val="%8."/>
      <w:lvlJc w:val="left"/>
      <w:pPr>
        <w:ind w:left="5760" w:hanging="360"/>
      </w:pPr>
    </w:lvl>
    <w:lvl w:ilvl="8" w:tplc="E0AA8E84">
      <w:start w:val="1"/>
      <w:numFmt w:val="lowerRoman"/>
      <w:lvlText w:val="%9."/>
      <w:lvlJc w:val="right"/>
      <w:pPr>
        <w:ind w:left="6480" w:hanging="180"/>
      </w:pPr>
    </w:lvl>
  </w:abstractNum>
  <w:abstractNum w:abstractNumId="63" w15:restartNumberingAfterBreak="0">
    <w:nsid w:val="4CC60015"/>
    <w:multiLevelType w:val="hybridMultilevel"/>
    <w:tmpl w:val="89B8B76A"/>
    <w:lvl w:ilvl="0" w:tplc="F08CD8F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4D41023C"/>
    <w:multiLevelType w:val="hybridMultilevel"/>
    <w:tmpl w:val="C1A4602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A15439"/>
    <w:multiLevelType w:val="hybridMultilevel"/>
    <w:tmpl w:val="9A9CE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ECA7303"/>
    <w:multiLevelType w:val="multilevel"/>
    <w:tmpl w:val="0004F4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F8B42DF"/>
    <w:multiLevelType w:val="hybridMultilevel"/>
    <w:tmpl w:val="E06C51B4"/>
    <w:lvl w:ilvl="0" w:tplc="FFFFFFFF">
      <w:start w:val="1"/>
      <w:numFmt w:val="lowerLetter"/>
      <w:lvlText w:val="%1."/>
      <w:lvlJc w:val="left"/>
      <w:pPr>
        <w:ind w:left="720" w:hanging="360"/>
      </w:pPr>
      <w:rPr>
        <w:rFonts w:ascii="Times New Roman" w:hAnsi="Times New Roman" w:cs="Times New Roman" w:hint="default"/>
        <w:b/>
        <w:bCs/>
      </w:rPr>
    </w:lvl>
    <w:lvl w:ilvl="1" w:tplc="D326E918">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52427584"/>
    <w:multiLevelType w:val="multilevel"/>
    <w:tmpl w:val="2584BA48"/>
    <w:lvl w:ilvl="0">
      <w:start w:val="1"/>
      <w:numFmt w:val="decimal"/>
      <w:lvlText w:val="%1."/>
      <w:lvlJc w:val="left"/>
      <w:pPr>
        <w:ind w:left="720" w:hanging="360"/>
      </w:pPr>
    </w:lvl>
    <w:lvl w:ilvl="1">
      <w:start w:val="5"/>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52653FD2"/>
    <w:multiLevelType w:val="multilevel"/>
    <w:tmpl w:val="ED160C50"/>
    <w:lvl w:ilvl="0">
      <w:start w:val="9"/>
      <w:numFmt w:val="decimal"/>
      <w:lvlText w:val="%1."/>
      <w:lvlJc w:val="left"/>
      <w:pPr>
        <w:ind w:left="360" w:hanging="360"/>
      </w:pPr>
      <w:rPr>
        <w:rFonts w:hint="default"/>
        <w:b/>
        <w:bCs w:val="0"/>
        <w:strike w:val="0"/>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3BD521B"/>
    <w:multiLevelType w:val="multilevel"/>
    <w:tmpl w:val="0416001F"/>
    <w:styleLink w:val="Listaatua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6444490"/>
    <w:multiLevelType w:val="multilevel"/>
    <w:tmpl w:val="845092C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57A346A5"/>
    <w:multiLevelType w:val="hybridMultilevel"/>
    <w:tmpl w:val="CD68C4A6"/>
    <w:lvl w:ilvl="0" w:tplc="B32E8BE6">
      <w:start w:val="1"/>
      <w:numFmt w:val="lowerLetter"/>
      <w:lvlText w:val="%1."/>
      <w:lvlJc w:val="left"/>
      <w:pPr>
        <w:ind w:left="720" w:hanging="360"/>
      </w:pPr>
      <w:rPr>
        <w:rFonts w:ascii="Times New Roman" w:hAnsi="Times New Roman" w:cs="Times New Roman" w:hint="default"/>
        <w:b/>
        <w:bCs/>
      </w:rPr>
    </w:lvl>
    <w:lvl w:ilvl="1" w:tplc="90F23B10">
      <w:start w:val="1"/>
      <w:numFmt w:val="lowerRoman"/>
      <w:lvlText w:val="(%2)"/>
      <w:lvlJc w:val="left"/>
      <w:pPr>
        <w:ind w:left="1440" w:hanging="360"/>
      </w:pPr>
      <w:rPr>
        <w:rFonts w:cs="Times New Roman" w:hint="default"/>
        <w:b/>
        <w:bCs/>
        <w:i w:val="0"/>
        <w:spacing w:val="-4"/>
        <w:w w:val="10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59A56A7D"/>
    <w:multiLevelType w:val="hybridMultilevel"/>
    <w:tmpl w:val="BE3A3E5C"/>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59D464FF"/>
    <w:multiLevelType w:val="multilevel"/>
    <w:tmpl w:val="6D388E24"/>
    <w:lvl w:ilvl="0">
      <w:start w:val="1"/>
      <w:numFmt w:val="decimal"/>
      <w:lvlText w:val="%1."/>
      <w:lvlJc w:val="left"/>
      <w:pPr>
        <w:ind w:left="720" w:hanging="360"/>
      </w:pPr>
      <w:rPr>
        <w:color w:val="FF0000"/>
      </w:rPr>
    </w:lvl>
    <w:lvl w:ilvl="1">
      <w:start w:val="3"/>
      <w:numFmt w:val="decimal"/>
      <w:lvlText w:val="%1.%2"/>
      <w:lvlJc w:val="left"/>
      <w:pPr>
        <w:ind w:left="975" w:hanging="615"/>
      </w:pPr>
    </w:lvl>
    <w:lvl w:ilvl="2">
      <w:start w:val="18"/>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5" w15:restartNumberingAfterBreak="0">
    <w:nsid w:val="5A8A3A73"/>
    <w:multiLevelType w:val="hybridMultilevel"/>
    <w:tmpl w:val="18420E96"/>
    <w:lvl w:ilvl="0" w:tplc="BBFC2B3E">
      <w:start w:val="1"/>
      <w:numFmt w:val="lowerRoman"/>
      <w:lvlText w:val="(%1)"/>
      <w:lvlJc w:val="left"/>
      <w:pPr>
        <w:ind w:left="720" w:hanging="360"/>
      </w:pPr>
      <w:rPr>
        <w:rFonts w:cs="Times New Roman" w:hint="default"/>
        <w:b w:val="0"/>
        <w:bCs/>
        <w:i w:val="0"/>
        <w:spacing w:val="-4"/>
        <w:w w:val="1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C2010B0"/>
    <w:multiLevelType w:val="hybridMultilevel"/>
    <w:tmpl w:val="DA7C71D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C4635A3"/>
    <w:multiLevelType w:val="multilevel"/>
    <w:tmpl w:val="A1222590"/>
    <w:lvl w:ilvl="0">
      <w:start w:val="2"/>
      <w:numFmt w:val="decimal"/>
      <w:lvlText w:val="%1."/>
      <w:lvlJc w:val="left"/>
      <w:pPr>
        <w:ind w:left="720" w:hanging="360"/>
      </w:pPr>
      <w:rPr>
        <w:rFonts w:hint="default"/>
      </w:rPr>
    </w:lvl>
    <w:lvl w:ilvl="1">
      <w:start w:val="1"/>
      <w:numFmt w:val="decimal"/>
      <w:lvlText w:val="3.%2"/>
      <w:lvlJc w:val="left"/>
      <w:pPr>
        <w:ind w:left="975" w:hanging="615"/>
      </w:pPr>
      <w:rPr>
        <w:rFonts w:hint="default"/>
        <w:b/>
        <w:bCs/>
        <w:color w:val="auto"/>
      </w:rPr>
    </w:lvl>
    <w:lvl w:ilvl="2">
      <w:start w:val="18"/>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78" w15:restartNumberingAfterBreak="0">
    <w:nsid w:val="5DB65F73"/>
    <w:multiLevelType w:val="hybridMultilevel"/>
    <w:tmpl w:val="25C8C240"/>
    <w:lvl w:ilvl="0" w:tplc="9CB43F1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E5E3153"/>
    <w:multiLevelType w:val="multilevel"/>
    <w:tmpl w:val="0DA60D7E"/>
    <w:lvl w:ilvl="0">
      <w:start w:val="1"/>
      <w:numFmt w:val="decimal"/>
      <w:lvlText w:val="%1."/>
      <w:lvlJc w:val="left"/>
      <w:pPr>
        <w:ind w:left="720" w:hanging="360"/>
      </w:pPr>
      <w:rPr>
        <w:b/>
        <w:bCs/>
      </w:rPr>
    </w:lvl>
    <w:lvl w:ilvl="1">
      <w:start w:val="1"/>
      <w:numFmt w:val="decimal"/>
      <w:lvlText w:val="%1.%2."/>
      <w:lvlJc w:val="left"/>
      <w:pPr>
        <w:ind w:left="1440" w:hanging="360"/>
      </w:pPr>
      <w:rPr>
        <w:b/>
        <w:bCs/>
      </w:rPr>
    </w:lvl>
    <w:lvl w:ilvl="2">
      <w:start w:val="1"/>
      <w:numFmt w:val="decimal"/>
      <w:lvlText w:val="%1.%2.%3."/>
      <w:lvlJc w:val="left"/>
      <w:pPr>
        <w:ind w:left="2160" w:hanging="180"/>
      </w:pPr>
      <w:rPr>
        <w:b/>
        <w:bCs/>
      </w:rPr>
    </w:lvl>
    <w:lvl w:ilvl="3">
      <w:start w:val="1"/>
      <w:numFmt w:val="lowerLetter"/>
      <w:lvlText w:val="%4."/>
      <w:lvlJc w:val="left"/>
      <w:pPr>
        <w:ind w:left="2880" w:hanging="360"/>
      </w:pPr>
      <w:rPr>
        <w:b/>
        <w:bCs/>
      </w:r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0" w15:restartNumberingAfterBreak="0">
    <w:nsid w:val="60002244"/>
    <w:multiLevelType w:val="hybridMultilevel"/>
    <w:tmpl w:val="9522AD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06A20C1"/>
    <w:multiLevelType w:val="hybridMultilevel"/>
    <w:tmpl w:val="680624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1525119"/>
    <w:multiLevelType w:val="hybridMultilevel"/>
    <w:tmpl w:val="8032942E"/>
    <w:lvl w:ilvl="0" w:tplc="04160019">
      <w:start w:val="1"/>
      <w:numFmt w:val="lowerLetter"/>
      <w:lvlText w:val="%1."/>
      <w:lvlJc w:val="left"/>
      <w:pPr>
        <w:ind w:left="720" w:hanging="360"/>
      </w:pPr>
    </w:lvl>
    <w:lvl w:ilvl="1" w:tplc="54B056C6">
      <w:start w:val="1"/>
      <w:numFmt w:val="lowerLetter"/>
      <w:lvlText w:val="%2."/>
      <w:lvlJc w:val="left"/>
      <w:pPr>
        <w:ind w:left="1440" w:hanging="360"/>
      </w:pPr>
      <w:rPr>
        <w:b/>
        <w:bCs/>
      </w:rPr>
    </w:lvl>
    <w:lvl w:ilvl="2" w:tplc="71FA000E">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1780B60"/>
    <w:multiLevelType w:val="hybridMultilevel"/>
    <w:tmpl w:val="38F8DB36"/>
    <w:lvl w:ilvl="0" w:tplc="517C8AA0">
      <w:start w:val="1"/>
      <w:numFmt w:val="upperLetter"/>
      <w:lvlText w:val="%1."/>
      <w:lvlJc w:val="left"/>
      <w:pPr>
        <w:ind w:left="1068" w:hanging="360"/>
      </w:pPr>
      <w:rPr>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61A66091"/>
    <w:multiLevelType w:val="multilevel"/>
    <w:tmpl w:val="0F523650"/>
    <w:lvl w:ilvl="0">
      <w:start w:val="4"/>
      <w:numFmt w:val="decimal"/>
      <w:lvlText w:val="%1."/>
      <w:lvlJc w:val="left"/>
      <w:pPr>
        <w:ind w:left="360" w:hanging="360"/>
      </w:pPr>
      <w:rPr>
        <w:rFonts w:hint="default"/>
      </w:rPr>
    </w:lvl>
    <w:lvl w:ilvl="1">
      <w:start w:val="1"/>
      <w:numFmt w:val="decimal"/>
      <w:lvlText w:val="%1.%2."/>
      <w:lvlJc w:val="left"/>
      <w:pPr>
        <w:ind w:left="360" w:hanging="360"/>
      </w:pPr>
      <w:rPr>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7E4551"/>
    <w:multiLevelType w:val="multilevel"/>
    <w:tmpl w:val="8AA8E3D8"/>
    <w:lvl w:ilvl="0">
      <w:start w:val="9"/>
      <w:numFmt w:val="decimal"/>
      <w:lvlText w:val="%1."/>
      <w:lvlJc w:val="left"/>
      <w:pPr>
        <w:ind w:left="360" w:hanging="360"/>
      </w:pPr>
      <w:rPr>
        <w:b/>
      </w:rPr>
    </w:lvl>
    <w:lvl w:ilvl="1">
      <w:start w:val="1"/>
      <w:numFmt w:val="decimal"/>
      <w:lvlText w:val="%1.%2."/>
      <w:lvlJc w:val="left"/>
      <w:pPr>
        <w:ind w:left="360" w:hanging="360"/>
      </w:pPr>
      <w:rPr>
        <w:b/>
      </w:rPr>
    </w:lvl>
    <w:lvl w:ilvl="2">
      <w:start w:val="1"/>
      <w:numFmt w:val="lowerLetter"/>
      <w:lvlText w:val="%3)"/>
      <w:lvlJc w:val="left"/>
      <w:pPr>
        <w:ind w:left="360" w:hanging="360"/>
      </w:p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6" w15:restartNumberingAfterBreak="0">
    <w:nsid w:val="63812401"/>
    <w:multiLevelType w:val="hybridMultilevel"/>
    <w:tmpl w:val="5F62ADAE"/>
    <w:lvl w:ilvl="0" w:tplc="6872415A">
      <w:start w:val="1"/>
      <w:numFmt w:val="lowerLetter"/>
      <w:lvlText w:val="%1."/>
      <w:lvlJc w:val="left"/>
      <w:pPr>
        <w:ind w:left="720" w:hanging="360"/>
      </w:pPr>
      <w:rPr>
        <w:b/>
        <w:bCs/>
      </w:rPr>
    </w:lvl>
    <w:lvl w:ilvl="1" w:tplc="6B2CE882">
      <w:start w:val="1"/>
      <w:numFmt w:val="lowerLetter"/>
      <w:lvlText w:val="%2."/>
      <w:lvlJc w:val="left"/>
      <w:pPr>
        <w:ind w:left="1440" w:hanging="360"/>
      </w:pPr>
    </w:lvl>
    <w:lvl w:ilvl="2" w:tplc="58A4EBBE">
      <w:start w:val="1"/>
      <w:numFmt w:val="lowerRoman"/>
      <w:lvlText w:val="%3."/>
      <w:lvlJc w:val="right"/>
      <w:pPr>
        <w:ind w:left="2160" w:hanging="180"/>
      </w:pPr>
    </w:lvl>
    <w:lvl w:ilvl="3" w:tplc="664AC422">
      <w:start w:val="1"/>
      <w:numFmt w:val="decimal"/>
      <w:lvlText w:val="%4."/>
      <w:lvlJc w:val="left"/>
      <w:pPr>
        <w:ind w:left="2880" w:hanging="360"/>
      </w:pPr>
    </w:lvl>
    <w:lvl w:ilvl="4" w:tplc="F6BC4C7C">
      <w:start w:val="1"/>
      <w:numFmt w:val="lowerLetter"/>
      <w:lvlText w:val="%5."/>
      <w:lvlJc w:val="left"/>
      <w:pPr>
        <w:ind w:left="3600" w:hanging="360"/>
      </w:pPr>
    </w:lvl>
    <w:lvl w:ilvl="5" w:tplc="83B40B70">
      <w:start w:val="1"/>
      <w:numFmt w:val="lowerRoman"/>
      <w:lvlText w:val="%6."/>
      <w:lvlJc w:val="right"/>
      <w:pPr>
        <w:ind w:left="4320" w:hanging="180"/>
      </w:pPr>
    </w:lvl>
    <w:lvl w:ilvl="6" w:tplc="3B140076">
      <w:start w:val="1"/>
      <w:numFmt w:val="decimal"/>
      <w:lvlText w:val="%7."/>
      <w:lvlJc w:val="left"/>
      <w:pPr>
        <w:ind w:left="5040" w:hanging="360"/>
      </w:pPr>
    </w:lvl>
    <w:lvl w:ilvl="7" w:tplc="ED3EE7C8">
      <w:start w:val="1"/>
      <w:numFmt w:val="lowerLetter"/>
      <w:lvlText w:val="%8."/>
      <w:lvlJc w:val="left"/>
      <w:pPr>
        <w:ind w:left="5760" w:hanging="360"/>
      </w:pPr>
    </w:lvl>
    <w:lvl w:ilvl="8" w:tplc="A1F83354">
      <w:start w:val="1"/>
      <w:numFmt w:val="lowerRoman"/>
      <w:lvlText w:val="%9."/>
      <w:lvlJc w:val="right"/>
      <w:pPr>
        <w:ind w:left="6480" w:hanging="180"/>
      </w:pPr>
    </w:lvl>
  </w:abstractNum>
  <w:abstractNum w:abstractNumId="87" w15:restartNumberingAfterBreak="0">
    <w:nsid w:val="64724625"/>
    <w:multiLevelType w:val="hybridMultilevel"/>
    <w:tmpl w:val="5A1ECB80"/>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8" w15:restartNumberingAfterBreak="0">
    <w:nsid w:val="64A97176"/>
    <w:multiLevelType w:val="multilevel"/>
    <w:tmpl w:val="F2A89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4CF24F6"/>
    <w:multiLevelType w:val="multilevel"/>
    <w:tmpl w:val="33A4A0C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51F3086"/>
    <w:multiLevelType w:val="multilevel"/>
    <w:tmpl w:val="D7B02D50"/>
    <w:styleLink w:val="Listaatua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AEB7523"/>
    <w:multiLevelType w:val="hybridMultilevel"/>
    <w:tmpl w:val="6DCA778A"/>
    <w:lvl w:ilvl="0" w:tplc="AEB0451C">
      <w:start w:val="1"/>
      <w:numFmt w:val="decimal"/>
      <w:lvlText w:val="1.%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CF3A1E5"/>
    <w:multiLevelType w:val="hybridMultilevel"/>
    <w:tmpl w:val="A9B88F36"/>
    <w:lvl w:ilvl="0" w:tplc="717AB1B8">
      <w:start w:val="1"/>
      <w:numFmt w:val="lowerLetter"/>
      <w:lvlText w:val="%1."/>
      <w:lvlJc w:val="left"/>
      <w:pPr>
        <w:ind w:left="720" w:hanging="360"/>
      </w:pPr>
      <w:rPr>
        <w:b/>
        <w:bCs/>
      </w:rPr>
    </w:lvl>
    <w:lvl w:ilvl="1" w:tplc="118C7B3C">
      <w:start w:val="1"/>
      <w:numFmt w:val="lowerLetter"/>
      <w:lvlText w:val="%2."/>
      <w:lvlJc w:val="left"/>
      <w:pPr>
        <w:ind w:left="1440" w:hanging="360"/>
      </w:pPr>
    </w:lvl>
    <w:lvl w:ilvl="2" w:tplc="29E80C56">
      <w:start w:val="1"/>
      <w:numFmt w:val="lowerRoman"/>
      <w:lvlText w:val="%3."/>
      <w:lvlJc w:val="right"/>
      <w:pPr>
        <w:ind w:left="2160" w:hanging="180"/>
      </w:pPr>
    </w:lvl>
    <w:lvl w:ilvl="3" w:tplc="C45ED356">
      <w:start w:val="1"/>
      <w:numFmt w:val="decimal"/>
      <w:lvlText w:val="%4."/>
      <w:lvlJc w:val="left"/>
      <w:pPr>
        <w:ind w:left="2880" w:hanging="360"/>
      </w:pPr>
    </w:lvl>
    <w:lvl w:ilvl="4" w:tplc="10FCDA08">
      <w:start w:val="1"/>
      <w:numFmt w:val="lowerLetter"/>
      <w:lvlText w:val="%5."/>
      <w:lvlJc w:val="left"/>
      <w:pPr>
        <w:ind w:left="3600" w:hanging="360"/>
      </w:pPr>
    </w:lvl>
    <w:lvl w:ilvl="5" w:tplc="E94CB6BA">
      <w:start w:val="1"/>
      <w:numFmt w:val="lowerRoman"/>
      <w:lvlText w:val="%6."/>
      <w:lvlJc w:val="right"/>
      <w:pPr>
        <w:ind w:left="4320" w:hanging="180"/>
      </w:pPr>
    </w:lvl>
    <w:lvl w:ilvl="6" w:tplc="7DA47C40">
      <w:start w:val="1"/>
      <w:numFmt w:val="decimal"/>
      <w:lvlText w:val="%7."/>
      <w:lvlJc w:val="left"/>
      <w:pPr>
        <w:ind w:left="5040" w:hanging="360"/>
      </w:pPr>
    </w:lvl>
    <w:lvl w:ilvl="7" w:tplc="4B349E40">
      <w:start w:val="1"/>
      <w:numFmt w:val="lowerLetter"/>
      <w:lvlText w:val="%8."/>
      <w:lvlJc w:val="left"/>
      <w:pPr>
        <w:ind w:left="5760" w:hanging="360"/>
      </w:pPr>
    </w:lvl>
    <w:lvl w:ilvl="8" w:tplc="AB3A7228">
      <w:start w:val="1"/>
      <w:numFmt w:val="lowerRoman"/>
      <w:lvlText w:val="%9."/>
      <w:lvlJc w:val="right"/>
      <w:pPr>
        <w:ind w:left="6480" w:hanging="180"/>
      </w:pPr>
    </w:lvl>
  </w:abstractNum>
  <w:abstractNum w:abstractNumId="93" w15:restartNumberingAfterBreak="0">
    <w:nsid w:val="6D1B197D"/>
    <w:multiLevelType w:val="hybridMultilevel"/>
    <w:tmpl w:val="43F6A1BE"/>
    <w:lvl w:ilvl="0" w:tplc="C18C9726">
      <w:start w:val="1"/>
      <w:numFmt w:val="lowerLetter"/>
      <w:lvlText w:val="%1."/>
      <w:lvlJc w:val="left"/>
      <w:pPr>
        <w:ind w:left="720" w:hanging="360"/>
      </w:pPr>
      <w:rPr>
        <w:rFonts w:hint="default"/>
        <w:b/>
        <w:bCs/>
      </w:rPr>
    </w:lvl>
    <w:lvl w:ilvl="1" w:tplc="2CEA5852">
      <w:start w:val="1"/>
      <w:numFmt w:val="lowerLetter"/>
      <w:lvlText w:val="%2."/>
      <w:lvlJc w:val="left"/>
      <w:pPr>
        <w:ind w:left="1440" w:hanging="360"/>
      </w:pPr>
    </w:lvl>
    <w:lvl w:ilvl="2" w:tplc="BCF467A8">
      <w:start w:val="1"/>
      <w:numFmt w:val="lowerRoman"/>
      <w:lvlText w:val="%3."/>
      <w:lvlJc w:val="right"/>
      <w:pPr>
        <w:ind w:left="2160" w:hanging="180"/>
      </w:pPr>
    </w:lvl>
    <w:lvl w:ilvl="3" w:tplc="26AAAFF6">
      <w:start w:val="1"/>
      <w:numFmt w:val="decimal"/>
      <w:lvlText w:val="%4."/>
      <w:lvlJc w:val="left"/>
      <w:pPr>
        <w:ind w:left="2880" w:hanging="360"/>
      </w:pPr>
    </w:lvl>
    <w:lvl w:ilvl="4" w:tplc="1A104D8C">
      <w:start w:val="1"/>
      <w:numFmt w:val="lowerLetter"/>
      <w:lvlText w:val="%5."/>
      <w:lvlJc w:val="left"/>
      <w:pPr>
        <w:ind w:left="3600" w:hanging="360"/>
      </w:pPr>
    </w:lvl>
    <w:lvl w:ilvl="5" w:tplc="7EB436AC">
      <w:start w:val="1"/>
      <w:numFmt w:val="lowerRoman"/>
      <w:lvlText w:val="%6."/>
      <w:lvlJc w:val="right"/>
      <w:pPr>
        <w:ind w:left="4320" w:hanging="180"/>
      </w:pPr>
    </w:lvl>
    <w:lvl w:ilvl="6" w:tplc="D610C6EA">
      <w:start w:val="1"/>
      <w:numFmt w:val="decimal"/>
      <w:lvlText w:val="%7."/>
      <w:lvlJc w:val="left"/>
      <w:pPr>
        <w:ind w:left="5040" w:hanging="360"/>
      </w:pPr>
    </w:lvl>
    <w:lvl w:ilvl="7" w:tplc="A128FC16">
      <w:start w:val="1"/>
      <w:numFmt w:val="lowerLetter"/>
      <w:lvlText w:val="%8."/>
      <w:lvlJc w:val="left"/>
      <w:pPr>
        <w:ind w:left="5760" w:hanging="360"/>
      </w:pPr>
    </w:lvl>
    <w:lvl w:ilvl="8" w:tplc="7B3C333E">
      <w:start w:val="1"/>
      <w:numFmt w:val="lowerRoman"/>
      <w:lvlText w:val="%9."/>
      <w:lvlJc w:val="right"/>
      <w:pPr>
        <w:ind w:left="6480" w:hanging="180"/>
      </w:pPr>
    </w:lvl>
  </w:abstractNum>
  <w:abstractNum w:abstractNumId="94" w15:restartNumberingAfterBreak="0">
    <w:nsid w:val="6D9544BB"/>
    <w:multiLevelType w:val="hybridMultilevel"/>
    <w:tmpl w:val="1BE8DE3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DF53107"/>
    <w:multiLevelType w:val="hybridMultilevel"/>
    <w:tmpl w:val="F220614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E8D5F35"/>
    <w:multiLevelType w:val="hybridMultilevel"/>
    <w:tmpl w:val="612C3BA0"/>
    <w:lvl w:ilvl="0" w:tplc="FFFFFFFF">
      <w:start w:val="1"/>
      <w:numFmt w:val="lowerLetter"/>
      <w:lvlText w:val="%1."/>
      <w:lvlJc w:val="left"/>
      <w:pPr>
        <w:ind w:left="720" w:hanging="360"/>
      </w:pPr>
      <w:rPr>
        <w:rFonts w:ascii="Times New Roman" w:hAnsi="Times New Roman" w:cs="Times New Roman" w:hint="default"/>
        <w:b/>
        <w:bCs/>
      </w:rPr>
    </w:lvl>
    <w:lvl w:ilvl="1" w:tplc="BC34A188">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6F49174D"/>
    <w:multiLevelType w:val="hybridMultilevel"/>
    <w:tmpl w:val="FE8CCB40"/>
    <w:lvl w:ilvl="0" w:tplc="5BD8FC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FDF0A38"/>
    <w:multiLevelType w:val="hybridMultilevel"/>
    <w:tmpl w:val="E67828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04B4912"/>
    <w:multiLevelType w:val="hybridMultilevel"/>
    <w:tmpl w:val="F9B091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0ABAF4D"/>
    <w:multiLevelType w:val="hybridMultilevel"/>
    <w:tmpl w:val="D946F024"/>
    <w:lvl w:ilvl="0" w:tplc="27A09F02">
      <w:start w:val="1"/>
      <w:numFmt w:val="lowerLetter"/>
      <w:lvlText w:val="%1."/>
      <w:lvlJc w:val="left"/>
      <w:pPr>
        <w:ind w:left="720" w:hanging="360"/>
      </w:pPr>
      <w:rPr>
        <w:b/>
        <w:bCs/>
      </w:rPr>
    </w:lvl>
    <w:lvl w:ilvl="1" w:tplc="81EEF2D0">
      <w:start w:val="1"/>
      <w:numFmt w:val="lowerLetter"/>
      <w:lvlText w:val="%2."/>
      <w:lvlJc w:val="left"/>
      <w:pPr>
        <w:ind w:left="1440" w:hanging="360"/>
      </w:pPr>
    </w:lvl>
    <w:lvl w:ilvl="2" w:tplc="AD506E84">
      <w:start w:val="1"/>
      <w:numFmt w:val="lowerRoman"/>
      <w:lvlText w:val="%3."/>
      <w:lvlJc w:val="right"/>
      <w:pPr>
        <w:ind w:left="2160" w:hanging="180"/>
      </w:pPr>
    </w:lvl>
    <w:lvl w:ilvl="3" w:tplc="455C6ECA">
      <w:start w:val="1"/>
      <w:numFmt w:val="decimal"/>
      <w:lvlText w:val="%4."/>
      <w:lvlJc w:val="left"/>
      <w:pPr>
        <w:ind w:left="2880" w:hanging="360"/>
      </w:pPr>
    </w:lvl>
    <w:lvl w:ilvl="4" w:tplc="A5F41D3C">
      <w:start w:val="1"/>
      <w:numFmt w:val="lowerLetter"/>
      <w:lvlText w:val="%5."/>
      <w:lvlJc w:val="left"/>
      <w:pPr>
        <w:ind w:left="3600" w:hanging="360"/>
      </w:pPr>
    </w:lvl>
    <w:lvl w:ilvl="5" w:tplc="037E380E">
      <w:start w:val="1"/>
      <w:numFmt w:val="lowerRoman"/>
      <w:lvlText w:val="%6."/>
      <w:lvlJc w:val="right"/>
      <w:pPr>
        <w:ind w:left="4320" w:hanging="180"/>
      </w:pPr>
    </w:lvl>
    <w:lvl w:ilvl="6" w:tplc="C8C24222">
      <w:start w:val="1"/>
      <w:numFmt w:val="decimal"/>
      <w:lvlText w:val="%7."/>
      <w:lvlJc w:val="left"/>
      <w:pPr>
        <w:ind w:left="5040" w:hanging="360"/>
      </w:pPr>
    </w:lvl>
    <w:lvl w:ilvl="7" w:tplc="9FFE8462">
      <w:start w:val="1"/>
      <w:numFmt w:val="lowerLetter"/>
      <w:lvlText w:val="%8."/>
      <w:lvlJc w:val="left"/>
      <w:pPr>
        <w:ind w:left="5760" w:hanging="360"/>
      </w:pPr>
    </w:lvl>
    <w:lvl w:ilvl="8" w:tplc="18782580">
      <w:start w:val="1"/>
      <w:numFmt w:val="lowerRoman"/>
      <w:lvlText w:val="%9."/>
      <w:lvlJc w:val="right"/>
      <w:pPr>
        <w:ind w:left="6480" w:hanging="180"/>
      </w:pPr>
    </w:lvl>
  </w:abstractNum>
  <w:abstractNum w:abstractNumId="101" w15:restartNumberingAfterBreak="0">
    <w:nsid w:val="74A06E8E"/>
    <w:multiLevelType w:val="multilevel"/>
    <w:tmpl w:val="65780778"/>
    <w:lvl w:ilvl="0">
      <w:start w:val="9"/>
      <w:numFmt w:val="decimal"/>
      <w:lvlText w:val="%1."/>
      <w:lvlJc w:val="left"/>
      <w:pPr>
        <w:ind w:left="360" w:hanging="360"/>
      </w:pPr>
      <w:rPr>
        <w:b/>
      </w:rPr>
    </w:lvl>
    <w:lvl w:ilvl="1">
      <w:start w:val="1"/>
      <w:numFmt w:val="decimal"/>
      <w:lvlText w:val="%1.%2."/>
      <w:lvlJc w:val="left"/>
      <w:pPr>
        <w:ind w:left="644" w:hanging="360"/>
      </w:pPr>
      <w:rPr>
        <w:b/>
      </w:rPr>
    </w:lvl>
    <w:lvl w:ilvl="2">
      <w:start w:val="1"/>
      <w:numFmt w:val="decimal"/>
      <w:lvlText w:val="%1."/>
      <w:lvlJc w:val="left"/>
      <w:pPr>
        <w:ind w:left="720" w:hanging="720"/>
      </w:pPr>
      <w:rPr>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2" w15:restartNumberingAfterBreak="0">
    <w:nsid w:val="75A2244E"/>
    <w:multiLevelType w:val="hybridMultilevel"/>
    <w:tmpl w:val="BE3A3E5C"/>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3" w15:restartNumberingAfterBreak="0">
    <w:nsid w:val="76237B29"/>
    <w:multiLevelType w:val="hybridMultilevel"/>
    <w:tmpl w:val="F3E2A91A"/>
    <w:lvl w:ilvl="0" w:tplc="D1EA817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7DB6C60"/>
    <w:multiLevelType w:val="hybridMultilevel"/>
    <w:tmpl w:val="B7D03E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986599C"/>
    <w:multiLevelType w:val="hybridMultilevel"/>
    <w:tmpl w:val="C6CAC68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6" w15:restartNumberingAfterBreak="0">
    <w:nsid w:val="7B5E058B"/>
    <w:multiLevelType w:val="multilevel"/>
    <w:tmpl w:val="75ACCBD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DB55FFE"/>
    <w:multiLevelType w:val="hybridMultilevel"/>
    <w:tmpl w:val="CD26DE48"/>
    <w:lvl w:ilvl="0" w:tplc="0346170E">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7F066E26"/>
    <w:multiLevelType w:val="hybridMultilevel"/>
    <w:tmpl w:val="A2F2B4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44D2B52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50"/>
  </w:num>
  <w:num w:numId="3">
    <w:abstractNumId w:val="8"/>
  </w:num>
  <w:num w:numId="4">
    <w:abstractNumId w:val="84"/>
  </w:num>
  <w:num w:numId="5">
    <w:abstractNumId w:val="97"/>
  </w:num>
  <w:num w:numId="6">
    <w:abstractNumId w:val="66"/>
  </w:num>
  <w:num w:numId="7">
    <w:abstractNumId w:val="89"/>
  </w:num>
  <w:num w:numId="8">
    <w:abstractNumId w:val="102"/>
  </w:num>
  <w:num w:numId="9">
    <w:abstractNumId w:val="44"/>
  </w:num>
  <w:num w:numId="10">
    <w:abstractNumId w:val="73"/>
  </w:num>
  <w:num w:numId="11">
    <w:abstractNumId w:val="95"/>
  </w:num>
  <w:num w:numId="12">
    <w:abstractNumId w:val="99"/>
  </w:num>
  <w:num w:numId="13">
    <w:abstractNumId w:val="34"/>
  </w:num>
  <w:num w:numId="14">
    <w:abstractNumId w:val="65"/>
  </w:num>
  <w:num w:numId="15">
    <w:abstractNumId w:val="81"/>
  </w:num>
  <w:num w:numId="16">
    <w:abstractNumId w:val="6"/>
  </w:num>
  <w:num w:numId="17">
    <w:abstractNumId w:val="11"/>
  </w:num>
  <w:num w:numId="18">
    <w:abstractNumId w:val="47"/>
  </w:num>
  <w:num w:numId="19">
    <w:abstractNumId w:val="94"/>
  </w:num>
  <w:num w:numId="20">
    <w:abstractNumId w:val="22"/>
  </w:num>
  <w:num w:numId="21">
    <w:abstractNumId w:val="53"/>
  </w:num>
  <w:num w:numId="22">
    <w:abstractNumId w:val="104"/>
  </w:num>
  <w:num w:numId="23">
    <w:abstractNumId w:val="31"/>
  </w:num>
  <w:num w:numId="24">
    <w:abstractNumId w:val="51"/>
  </w:num>
  <w:num w:numId="25">
    <w:abstractNumId w:val="45"/>
  </w:num>
  <w:num w:numId="26">
    <w:abstractNumId w:val="83"/>
  </w:num>
  <w:num w:numId="27">
    <w:abstractNumId w:val="58"/>
  </w:num>
  <w:num w:numId="28">
    <w:abstractNumId w:val="105"/>
  </w:num>
  <w:num w:numId="29">
    <w:abstractNumId w:val="29"/>
  </w:num>
  <w:num w:numId="30">
    <w:abstractNumId w:val="80"/>
  </w:num>
  <w:num w:numId="31">
    <w:abstractNumId w:val="4"/>
  </w:num>
  <w:num w:numId="32">
    <w:abstractNumId w:val="28"/>
  </w:num>
  <w:num w:numId="33">
    <w:abstractNumId w:val="77"/>
  </w:num>
  <w:num w:numId="34">
    <w:abstractNumId w:val="26"/>
  </w:num>
  <w:num w:numId="35">
    <w:abstractNumId w:val="93"/>
  </w:num>
  <w:num w:numId="36">
    <w:abstractNumId w:val="5"/>
  </w:num>
  <w:num w:numId="37">
    <w:abstractNumId w:val="56"/>
  </w:num>
  <w:num w:numId="38">
    <w:abstractNumId w:val="74"/>
  </w:num>
  <w:num w:numId="39">
    <w:abstractNumId w:val="106"/>
  </w:num>
  <w:num w:numId="40">
    <w:abstractNumId w:val="30"/>
  </w:num>
  <w:num w:numId="41">
    <w:abstractNumId w:val="86"/>
  </w:num>
  <w:num w:numId="42">
    <w:abstractNumId w:val="39"/>
  </w:num>
  <w:num w:numId="43">
    <w:abstractNumId w:val="12"/>
  </w:num>
  <w:num w:numId="44">
    <w:abstractNumId w:val="43"/>
  </w:num>
  <w:num w:numId="45">
    <w:abstractNumId w:val="37"/>
  </w:num>
  <w:num w:numId="46">
    <w:abstractNumId w:val="38"/>
  </w:num>
  <w:num w:numId="47">
    <w:abstractNumId w:val="72"/>
  </w:num>
  <w:num w:numId="48">
    <w:abstractNumId w:val="23"/>
  </w:num>
  <w:num w:numId="49">
    <w:abstractNumId w:val="67"/>
  </w:num>
  <w:num w:numId="50">
    <w:abstractNumId w:val="96"/>
  </w:num>
  <w:num w:numId="51">
    <w:abstractNumId w:val="13"/>
  </w:num>
  <w:num w:numId="52">
    <w:abstractNumId w:val="79"/>
  </w:num>
  <w:num w:numId="53">
    <w:abstractNumId w:val="100"/>
  </w:num>
  <w:num w:numId="54">
    <w:abstractNumId w:val="92"/>
  </w:num>
  <w:num w:numId="55">
    <w:abstractNumId w:val="59"/>
  </w:num>
  <w:num w:numId="56">
    <w:abstractNumId w:val="2"/>
  </w:num>
  <w:num w:numId="57">
    <w:abstractNumId w:val="60"/>
  </w:num>
  <w:num w:numId="58">
    <w:abstractNumId w:val="54"/>
  </w:num>
  <w:num w:numId="59">
    <w:abstractNumId w:val="48"/>
  </w:num>
  <w:num w:numId="60">
    <w:abstractNumId w:val="62"/>
  </w:num>
  <w:num w:numId="61">
    <w:abstractNumId w:val="32"/>
  </w:num>
  <w:num w:numId="62">
    <w:abstractNumId w:val="63"/>
  </w:num>
  <w:num w:numId="63">
    <w:abstractNumId w:val="46"/>
  </w:num>
  <w:num w:numId="64">
    <w:abstractNumId w:val="27"/>
  </w:num>
  <w:num w:numId="65">
    <w:abstractNumId w:val="75"/>
  </w:num>
  <w:num w:numId="66">
    <w:abstractNumId w:val="107"/>
  </w:num>
  <w:num w:numId="67">
    <w:abstractNumId w:val="42"/>
  </w:num>
  <w:num w:numId="68">
    <w:abstractNumId w:val="24"/>
  </w:num>
  <w:num w:numId="69">
    <w:abstractNumId w:val="18"/>
  </w:num>
  <w:num w:numId="70">
    <w:abstractNumId w:val="52"/>
  </w:num>
  <w:num w:numId="71">
    <w:abstractNumId w:val="103"/>
  </w:num>
  <w:num w:numId="72">
    <w:abstractNumId w:val="82"/>
  </w:num>
  <w:num w:numId="73">
    <w:abstractNumId w:val="108"/>
  </w:num>
  <w:num w:numId="74">
    <w:abstractNumId w:val="78"/>
  </w:num>
  <w:num w:numId="75">
    <w:abstractNumId w:val="49"/>
  </w:num>
  <w:num w:numId="76">
    <w:abstractNumId w:val="41"/>
  </w:num>
  <w:num w:numId="77">
    <w:abstractNumId w:val="57"/>
  </w:num>
  <w:num w:numId="78">
    <w:abstractNumId w:val="98"/>
  </w:num>
  <w:num w:numId="79">
    <w:abstractNumId w:val="14"/>
  </w:num>
  <w:num w:numId="80">
    <w:abstractNumId w:val="10"/>
  </w:num>
  <w:num w:numId="81">
    <w:abstractNumId w:val="35"/>
  </w:num>
  <w:num w:numId="82">
    <w:abstractNumId w:val="3"/>
  </w:num>
  <w:num w:numId="83">
    <w:abstractNumId w:val="19"/>
  </w:num>
  <w:num w:numId="84">
    <w:abstractNumId w:val="85"/>
  </w:num>
  <w:num w:numId="85">
    <w:abstractNumId w:val="1"/>
  </w:num>
  <w:num w:numId="86">
    <w:abstractNumId w:val="101"/>
  </w:num>
  <w:num w:numId="87">
    <w:abstractNumId w:val="21"/>
  </w:num>
  <w:num w:numId="88">
    <w:abstractNumId w:val="68"/>
  </w:num>
  <w:num w:numId="89">
    <w:abstractNumId w:val="91"/>
  </w:num>
  <w:num w:numId="90">
    <w:abstractNumId w:val="40"/>
  </w:num>
  <w:num w:numId="91">
    <w:abstractNumId w:val="71"/>
  </w:num>
  <w:num w:numId="92">
    <w:abstractNumId w:val="87"/>
  </w:num>
  <w:num w:numId="93">
    <w:abstractNumId w:val="88"/>
  </w:num>
  <w:num w:numId="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num>
  <w:num w:numId="96">
    <w:abstractNumId w:val="0"/>
  </w:num>
  <w:num w:numId="97">
    <w:abstractNumId w:val="20"/>
  </w:num>
  <w:num w:numId="98">
    <w:abstractNumId w:val="16"/>
  </w:num>
  <w:num w:numId="99">
    <w:abstractNumId w:val="55"/>
  </w:num>
  <w:num w:numId="100">
    <w:abstractNumId w:val="70"/>
  </w:num>
  <w:num w:numId="101">
    <w:abstractNumId w:val="90"/>
  </w:num>
  <w:num w:numId="102">
    <w:abstractNumId w:val="36"/>
  </w:num>
  <w:num w:numId="103">
    <w:abstractNumId w:val="25"/>
  </w:num>
  <w:num w:numId="104">
    <w:abstractNumId w:val="64"/>
  </w:num>
  <w:num w:numId="105">
    <w:abstractNumId w:val="76"/>
  </w:num>
  <w:num w:numId="106">
    <w:abstractNumId w:val="33"/>
  </w:num>
  <w:num w:numId="107">
    <w:abstractNumId w:val="17"/>
  </w:num>
  <w:num w:numId="108">
    <w:abstractNumId w:val="7"/>
  </w:num>
  <w:num w:numId="109">
    <w:abstractNumId w:val="6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activeWritingStyle w:appName="MSWord" w:lang="pt-BR" w:vendorID="64" w:dllVersion="4096"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16"/>
    <w:rsid w:val="00000CF5"/>
    <w:rsid w:val="000011A0"/>
    <w:rsid w:val="00001D1B"/>
    <w:rsid w:val="00001DAD"/>
    <w:rsid w:val="00002344"/>
    <w:rsid w:val="00002FE5"/>
    <w:rsid w:val="00003B76"/>
    <w:rsid w:val="0000415A"/>
    <w:rsid w:val="0000512F"/>
    <w:rsid w:val="000057A2"/>
    <w:rsid w:val="00006B34"/>
    <w:rsid w:val="00006C36"/>
    <w:rsid w:val="00006ED6"/>
    <w:rsid w:val="00007834"/>
    <w:rsid w:val="00007C2B"/>
    <w:rsid w:val="00010D19"/>
    <w:rsid w:val="000118CC"/>
    <w:rsid w:val="00011E50"/>
    <w:rsid w:val="00012832"/>
    <w:rsid w:val="00012BFC"/>
    <w:rsid w:val="00013D11"/>
    <w:rsid w:val="00014320"/>
    <w:rsid w:val="000144B0"/>
    <w:rsid w:val="0001459B"/>
    <w:rsid w:val="00014722"/>
    <w:rsid w:val="00014D5E"/>
    <w:rsid w:val="00015DF4"/>
    <w:rsid w:val="00015EBC"/>
    <w:rsid w:val="00016358"/>
    <w:rsid w:val="000167A2"/>
    <w:rsid w:val="00020E93"/>
    <w:rsid w:val="00021090"/>
    <w:rsid w:val="00021142"/>
    <w:rsid w:val="0002119E"/>
    <w:rsid w:val="000213F9"/>
    <w:rsid w:val="00021440"/>
    <w:rsid w:val="00021C5B"/>
    <w:rsid w:val="00021FBC"/>
    <w:rsid w:val="00022C22"/>
    <w:rsid w:val="00022C8C"/>
    <w:rsid w:val="00022CFB"/>
    <w:rsid w:val="00022DCC"/>
    <w:rsid w:val="00023F17"/>
    <w:rsid w:val="000245C5"/>
    <w:rsid w:val="0002494B"/>
    <w:rsid w:val="00024BC5"/>
    <w:rsid w:val="000250E9"/>
    <w:rsid w:val="000252C4"/>
    <w:rsid w:val="000253AD"/>
    <w:rsid w:val="0002550E"/>
    <w:rsid w:val="0002551A"/>
    <w:rsid w:val="00025B0B"/>
    <w:rsid w:val="00026CD7"/>
    <w:rsid w:val="000303E4"/>
    <w:rsid w:val="000304F8"/>
    <w:rsid w:val="00031041"/>
    <w:rsid w:val="00031A41"/>
    <w:rsid w:val="00031B88"/>
    <w:rsid w:val="00031C7C"/>
    <w:rsid w:val="00031D3B"/>
    <w:rsid w:val="000328DF"/>
    <w:rsid w:val="00033087"/>
    <w:rsid w:val="00033255"/>
    <w:rsid w:val="00033ACB"/>
    <w:rsid w:val="00033F36"/>
    <w:rsid w:val="00034C17"/>
    <w:rsid w:val="000355CC"/>
    <w:rsid w:val="00037140"/>
    <w:rsid w:val="00037FBC"/>
    <w:rsid w:val="00040099"/>
    <w:rsid w:val="00040AF0"/>
    <w:rsid w:val="00040D48"/>
    <w:rsid w:val="000411E1"/>
    <w:rsid w:val="0004183D"/>
    <w:rsid w:val="00041C70"/>
    <w:rsid w:val="00043119"/>
    <w:rsid w:val="000437F9"/>
    <w:rsid w:val="00043C0D"/>
    <w:rsid w:val="00043C6B"/>
    <w:rsid w:val="00043FC6"/>
    <w:rsid w:val="00044662"/>
    <w:rsid w:val="0004480F"/>
    <w:rsid w:val="0004498E"/>
    <w:rsid w:val="00045AD6"/>
    <w:rsid w:val="00045D00"/>
    <w:rsid w:val="00046BD3"/>
    <w:rsid w:val="00046BEC"/>
    <w:rsid w:val="00050421"/>
    <w:rsid w:val="0005049F"/>
    <w:rsid w:val="00050B6F"/>
    <w:rsid w:val="00051486"/>
    <w:rsid w:val="000523DF"/>
    <w:rsid w:val="00052A1F"/>
    <w:rsid w:val="00052EBF"/>
    <w:rsid w:val="000535F4"/>
    <w:rsid w:val="00053B71"/>
    <w:rsid w:val="00054D4F"/>
    <w:rsid w:val="00055767"/>
    <w:rsid w:val="00055A9E"/>
    <w:rsid w:val="00056A3B"/>
    <w:rsid w:val="00057C00"/>
    <w:rsid w:val="00057C7A"/>
    <w:rsid w:val="000603B1"/>
    <w:rsid w:val="0006047E"/>
    <w:rsid w:val="0006073A"/>
    <w:rsid w:val="00062AFA"/>
    <w:rsid w:val="00062B1D"/>
    <w:rsid w:val="000643AC"/>
    <w:rsid w:val="00064ABE"/>
    <w:rsid w:val="00065573"/>
    <w:rsid w:val="00065592"/>
    <w:rsid w:val="00065A1A"/>
    <w:rsid w:val="00066644"/>
    <w:rsid w:val="00066AC8"/>
    <w:rsid w:val="00067267"/>
    <w:rsid w:val="00067712"/>
    <w:rsid w:val="00071157"/>
    <w:rsid w:val="00071552"/>
    <w:rsid w:val="000716AB"/>
    <w:rsid w:val="00072258"/>
    <w:rsid w:val="00072722"/>
    <w:rsid w:val="00072C03"/>
    <w:rsid w:val="0007300D"/>
    <w:rsid w:val="00073C32"/>
    <w:rsid w:val="00073C62"/>
    <w:rsid w:val="0007451B"/>
    <w:rsid w:val="00074F10"/>
    <w:rsid w:val="00075041"/>
    <w:rsid w:val="00075047"/>
    <w:rsid w:val="0007565A"/>
    <w:rsid w:val="00075EBE"/>
    <w:rsid w:val="0007658E"/>
    <w:rsid w:val="0007661E"/>
    <w:rsid w:val="0007675D"/>
    <w:rsid w:val="00076819"/>
    <w:rsid w:val="00076A84"/>
    <w:rsid w:val="00076F29"/>
    <w:rsid w:val="0007735B"/>
    <w:rsid w:val="000773D5"/>
    <w:rsid w:val="00077D0B"/>
    <w:rsid w:val="00080B27"/>
    <w:rsid w:val="00081236"/>
    <w:rsid w:val="00082166"/>
    <w:rsid w:val="00082A6D"/>
    <w:rsid w:val="000837CF"/>
    <w:rsid w:val="0008391A"/>
    <w:rsid w:val="00083FA9"/>
    <w:rsid w:val="0008430A"/>
    <w:rsid w:val="000845C9"/>
    <w:rsid w:val="00084D82"/>
    <w:rsid w:val="000851EB"/>
    <w:rsid w:val="00085C01"/>
    <w:rsid w:val="00085C12"/>
    <w:rsid w:val="00086A1B"/>
    <w:rsid w:val="0008721E"/>
    <w:rsid w:val="0008763C"/>
    <w:rsid w:val="00087646"/>
    <w:rsid w:val="00090CDF"/>
    <w:rsid w:val="00091C0B"/>
    <w:rsid w:val="000924C7"/>
    <w:rsid w:val="00092790"/>
    <w:rsid w:val="000928CC"/>
    <w:rsid w:val="00092BA8"/>
    <w:rsid w:val="00092E92"/>
    <w:rsid w:val="00093002"/>
    <w:rsid w:val="0009459F"/>
    <w:rsid w:val="00094A3C"/>
    <w:rsid w:val="00094C99"/>
    <w:rsid w:val="00094DCD"/>
    <w:rsid w:val="000950E8"/>
    <w:rsid w:val="00096CFA"/>
    <w:rsid w:val="0009754D"/>
    <w:rsid w:val="00097AAC"/>
    <w:rsid w:val="00097E2E"/>
    <w:rsid w:val="00097EBA"/>
    <w:rsid w:val="000A0759"/>
    <w:rsid w:val="000A14C8"/>
    <w:rsid w:val="000A1CED"/>
    <w:rsid w:val="000A1D41"/>
    <w:rsid w:val="000A2C55"/>
    <w:rsid w:val="000A2EE0"/>
    <w:rsid w:val="000A312A"/>
    <w:rsid w:val="000A3673"/>
    <w:rsid w:val="000A442E"/>
    <w:rsid w:val="000A4466"/>
    <w:rsid w:val="000A4BD8"/>
    <w:rsid w:val="000A613F"/>
    <w:rsid w:val="000A61D1"/>
    <w:rsid w:val="000A6554"/>
    <w:rsid w:val="000A66F9"/>
    <w:rsid w:val="000A6C67"/>
    <w:rsid w:val="000A75F9"/>
    <w:rsid w:val="000A768E"/>
    <w:rsid w:val="000A7A1B"/>
    <w:rsid w:val="000B05F5"/>
    <w:rsid w:val="000B0C41"/>
    <w:rsid w:val="000B1B73"/>
    <w:rsid w:val="000B1C2D"/>
    <w:rsid w:val="000B1EB5"/>
    <w:rsid w:val="000B1FAF"/>
    <w:rsid w:val="000B25A8"/>
    <w:rsid w:val="000B2888"/>
    <w:rsid w:val="000B29AD"/>
    <w:rsid w:val="000B34CF"/>
    <w:rsid w:val="000B3B7C"/>
    <w:rsid w:val="000B3C85"/>
    <w:rsid w:val="000B47E6"/>
    <w:rsid w:val="000B4945"/>
    <w:rsid w:val="000B525F"/>
    <w:rsid w:val="000B5F91"/>
    <w:rsid w:val="000B71BB"/>
    <w:rsid w:val="000B7779"/>
    <w:rsid w:val="000C0CF0"/>
    <w:rsid w:val="000C15AC"/>
    <w:rsid w:val="000C18C1"/>
    <w:rsid w:val="000C18FA"/>
    <w:rsid w:val="000C1AE0"/>
    <w:rsid w:val="000C21F4"/>
    <w:rsid w:val="000C22E6"/>
    <w:rsid w:val="000C2635"/>
    <w:rsid w:val="000C2993"/>
    <w:rsid w:val="000C2B21"/>
    <w:rsid w:val="000C2C16"/>
    <w:rsid w:val="000C35A7"/>
    <w:rsid w:val="000C3691"/>
    <w:rsid w:val="000C37FF"/>
    <w:rsid w:val="000C3D98"/>
    <w:rsid w:val="000C412D"/>
    <w:rsid w:val="000C538D"/>
    <w:rsid w:val="000C5723"/>
    <w:rsid w:val="000C65B0"/>
    <w:rsid w:val="000C664D"/>
    <w:rsid w:val="000C6E24"/>
    <w:rsid w:val="000C7188"/>
    <w:rsid w:val="000C736B"/>
    <w:rsid w:val="000C7D32"/>
    <w:rsid w:val="000D048C"/>
    <w:rsid w:val="000D04F7"/>
    <w:rsid w:val="000D07BE"/>
    <w:rsid w:val="000D0DBA"/>
    <w:rsid w:val="000D1424"/>
    <w:rsid w:val="000D2563"/>
    <w:rsid w:val="000D2732"/>
    <w:rsid w:val="000D37DC"/>
    <w:rsid w:val="000D3800"/>
    <w:rsid w:val="000D467D"/>
    <w:rsid w:val="000D6A12"/>
    <w:rsid w:val="000D6B1C"/>
    <w:rsid w:val="000D7170"/>
    <w:rsid w:val="000D738B"/>
    <w:rsid w:val="000D77FB"/>
    <w:rsid w:val="000D7D4A"/>
    <w:rsid w:val="000E0865"/>
    <w:rsid w:val="000E1C75"/>
    <w:rsid w:val="000E1FCA"/>
    <w:rsid w:val="000E26BA"/>
    <w:rsid w:val="000E27F6"/>
    <w:rsid w:val="000E3CCE"/>
    <w:rsid w:val="000E401B"/>
    <w:rsid w:val="000E46D3"/>
    <w:rsid w:val="000E4B18"/>
    <w:rsid w:val="000E5517"/>
    <w:rsid w:val="000E580A"/>
    <w:rsid w:val="000E6638"/>
    <w:rsid w:val="000E6E28"/>
    <w:rsid w:val="000F0914"/>
    <w:rsid w:val="000F0B69"/>
    <w:rsid w:val="000F1192"/>
    <w:rsid w:val="000F1253"/>
    <w:rsid w:val="000F2361"/>
    <w:rsid w:val="000F2727"/>
    <w:rsid w:val="000F28B6"/>
    <w:rsid w:val="000F28D0"/>
    <w:rsid w:val="000F297D"/>
    <w:rsid w:val="000F5254"/>
    <w:rsid w:val="000F5E93"/>
    <w:rsid w:val="000F61E4"/>
    <w:rsid w:val="000F6290"/>
    <w:rsid w:val="000F6972"/>
    <w:rsid w:val="00100538"/>
    <w:rsid w:val="00102414"/>
    <w:rsid w:val="001027FE"/>
    <w:rsid w:val="00102EA7"/>
    <w:rsid w:val="001033E8"/>
    <w:rsid w:val="0010345C"/>
    <w:rsid w:val="001035D6"/>
    <w:rsid w:val="00103E86"/>
    <w:rsid w:val="00104500"/>
    <w:rsid w:val="00104CBC"/>
    <w:rsid w:val="00104CBF"/>
    <w:rsid w:val="00104F20"/>
    <w:rsid w:val="00104F86"/>
    <w:rsid w:val="00105071"/>
    <w:rsid w:val="0010521E"/>
    <w:rsid w:val="00105951"/>
    <w:rsid w:val="00105A22"/>
    <w:rsid w:val="00105B24"/>
    <w:rsid w:val="001067AA"/>
    <w:rsid w:val="00106CF3"/>
    <w:rsid w:val="0010751C"/>
    <w:rsid w:val="001078BD"/>
    <w:rsid w:val="00110AF2"/>
    <w:rsid w:val="001115A8"/>
    <w:rsid w:val="0011163A"/>
    <w:rsid w:val="00111CEF"/>
    <w:rsid w:val="00111D8E"/>
    <w:rsid w:val="001126CB"/>
    <w:rsid w:val="00112A1B"/>
    <w:rsid w:val="00113969"/>
    <w:rsid w:val="00113CDA"/>
    <w:rsid w:val="001143A2"/>
    <w:rsid w:val="00114C02"/>
    <w:rsid w:val="001154F4"/>
    <w:rsid w:val="00115641"/>
    <w:rsid w:val="00115E4C"/>
    <w:rsid w:val="00116D39"/>
    <w:rsid w:val="0011762D"/>
    <w:rsid w:val="001179F9"/>
    <w:rsid w:val="0012036F"/>
    <w:rsid w:val="001209F6"/>
    <w:rsid w:val="0012183F"/>
    <w:rsid w:val="001219AA"/>
    <w:rsid w:val="00121EC7"/>
    <w:rsid w:val="00122766"/>
    <w:rsid w:val="001236CA"/>
    <w:rsid w:val="00123C87"/>
    <w:rsid w:val="00124326"/>
    <w:rsid w:val="0012444D"/>
    <w:rsid w:val="00126072"/>
    <w:rsid w:val="001261B4"/>
    <w:rsid w:val="00126468"/>
    <w:rsid w:val="00126C23"/>
    <w:rsid w:val="00126F16"/>
    <w:rsid w:val="00127F2B"/>
    <w:rsid w:val="001302C3"/>
    <w:rsid w:val="001307AB"/>
    <w:rsid w:val="001312A2"/>
    <w:rsid w:val="0013158B"/>
    <w:rsid w:val="001318EB"/>
    <w:rsid w:val="00132499"/>
    <w:rsid w:val="00132AB4"/>
    <w:rsid w:val="00133355"/>
    <w:rsid w:val="001337F5"/>
    <w:rsid w:val="00133FCF"/>
    <w:rsid w:val="0013489E"/>
    <w:rsid w:val="00134B60"/>
    <w:rsid w:val="00134C31"/>
    <w:rsid w:val="0013506F"/>
    <w:rsid w:val="00135091"/>
    <w:rsid w:val="001355F3"/>
    <w:rsid w:val="00135ECF"/>
    <w:rsid w:val="001367FC"/>
    <w:rsid w:val="00136B85"/>
    <w:rsid w:val="00136DAF"/>
    <w:rsid w:val="0013749F"/>
    <w:rsid w:val="0014028B"/>
    <w:rsid w:val="00140AC2"/>
    <w:rsid w:val="00140F19"/>
    <w:rsid w:val="00140FB8"/>
    <w:rsid w:val="00141579"/>
    <w:rsid w:val="001415BA"/>
    <w:rsid w:val="00141827"/>
    <w:rsid w:val="0014253C"/>
    <w:rsid w:val="0014277D"/>
    <w:rsid w:val="00142E4F"/>
    <w:rsid w:val="00143D09"/>
    <w:rsid w:val="001443A9"/>
    <w:rsid w:val="00144BB9"/>
    <w:rsid w:val="00144CE0"/>
    <w:rsid w:val="00145667"/>
    <w:rsid w:val="00145D8C"/>
    <w:rsid w:val="001465A4"/>
    <w:rsid w:val="0014761B"/>
    <w:rsid w:val="001501E4"/>
    <w:rsid w:val="0015049A"/>
    <w:rsid w:val="0015171A"/>
    <w:rsid w:val="001519D8"/>
    <w:rsid w:val="00151E43"/>
    <w:rsid w:val="0015209E"/>
    <w:rsid w:val="00152745"/>
    <w:rsid w:val="0015299A"/>
    <w:rsid w:val="00152F19"/>
    <w:rsid w:val="001545D0"/>
    <w:rsid w:val="00154983"/>
    <w:rsid w:val="00155B37"/>
    <w:rsid w:val="00155BC7"/>
    <w:rsid w:val="00156075"/>
    <w:rsid w:val="0015632A"/>
    <w:rsid w:val="001569AC"/>
    <w:rsid w:val="00156E35"/>
    <w:rsid w:val="00157047"/>
    <w:rsid w:val="001572C4"/>
    <w:rsid w:val="00157957"/>
    <w:rsid w:val="0016036D"/>
    <w:rsid w:val="0016075F"/>
    <w:rsid w:val="00161463"/>
    <w:rsid w:val="00162100"/>
    <w:rsid w:val="001624CF"/>
    <w:rsid w:val="00162E9A"/>
    <w:rsid w:val="00163605"/>
    <w:rsid w:val="00163A38"/>
    <w:rsid w:val="00164224"/>
    <w:rsid w:val="00164618"/>
    <w:rsid w:val="001648FF"/>
    <w:rsid w:val="00165313"/>
    <w:rsid w:val="0016557C"/>
    <w:rsid w:val="001656AB"/>
    <w:rsid w:val="00165A7C"/>
    <w:rsid w:val="001664C8"/>
    <w:rsid w:val="00166F05"/>
    <w:rsid w:val="0016721F"/>
    <w:rsid w:val="00167666"/>
    <w:rsid w:val="001702CD"/>
    <w:rsid w:val="00171B08"/>
    <w:rsid w:val="001724D4"/>
    <w:rsid w:val="00172835"/>
    <w:rsid w:val="00172C7A"/>
    <w:rsid w:val="00172E8B"/>
    <w:rsid w:val="001731D9"/>
    <w:rsid w:val="001738DC"/>
    <w:rsid w:val="00173D2E"/>
    <w:rsid w:val="00174A4B"/>
    <w:rsid w:val="00174D61"/>
    <w:rsid w:val="00176285"/>
    <w:rsid w:val="00177E7F"/>
    <w:rsid w:val="001800E3"/>
    <w:rsid w:val="001806A4"/>
    <w:rsid w:val="00181A3E"/>
    <w:rsid w:val="001825F1"/>
    <w:rsid w:val="00182A2B"/>
    <w:rsid w:val="00182DCD"/>
    <w:rsid w:val="001832E2"/>
    <w:rsid w:val="0018351F"/>
    <w:rsid w:val="00184BFE"/>
    <w:rsid w:val="00185C54"/>
    <w:rsid w:val="00185F1D"/>
    <w:rsid w:val="00186FA0"/>
    <w:rsid w:val="00186FCA"/>
    <w:rsid w:val="001873C6"/>
    <w:rsid w:val="0018787D"/>
    <w:rsid w:val="00187D4B"/>
    <w:rsid w:val="001901C9"/>
    <w:rsid w:val="0019068E"/>
    <w:rsid w:val="00190B0A"/>
    <w:rsid w:val="00190B88"/>
    <w:rsid w:val="00190FED"/>
    <w:rsid w:val="001911D6"/>
    <w:rsid w:val="001912B9"/>
    <w:rsid w:val="00191C89"/>
    <w:rsid w:val="00191F65"/>
    <w:rsid w:val="00192EF7"/>
    <w:rsid w:val="00193479"/>
    <w:rsid w:val="00193605"/>
    <w:rsid w:val="00193908"/>
    <w:rsid w:val="00193B3A"/>
    <w:rsid w:val="00193CC4"/>
    <w:rsid w:val="001946AD"/>
    <w:rsid w:val="00194746"/>
    <w:rsid w:val="00194B3B"/>
    <w:rsid w:val="0019585A"/>
    <w:rsid w:val="001964D6"/>
    <w:rsid w:val="001976DC"/>
    <w:rsid w:val="001A048F"/>
    <w:rsid w:val="001A0643"/>
    <w:rsid w:val="001A0A8F"/>
    <w:rsid w:val="001A3FE4"/>
    <w:rsid w:val="001A4B20"/>
    <w:rsid w:val="001A4E96"/>
    <w:rsid w:val="001A5B00"/>
    <w:rsid w:val="001A6483"/>
    <w:rsid w:val="001A6572"/>
    <w:rsid w:val="001A670D"/>
    <w:rsid w:val="001A6AE4"/>
    <w:rsid w:val="001A6E93"/>
    <w:rsid w:val="001A6F10"/>
    <w:rsid w:val="001A7DF9"/>
    <w:rsid w:val="001A7F38"/>
    <w:rsid w:val="001B04D9"/>
    <w:rsid w:val="001B0CC6"/>
    <w:rsid w:val="001B243C"/>
    <w:rsid w:val="001B324E"/>
    <w:rsid w:val="001B3530"/>
    <w:rsid w:val="001B3687"/>
    <w:rsid w:val="001B39CE"/>
    <w:rsid w:val="001B3A92"/>
    <w:rsid w:val="001B3D81"/>
    <w:rsid w:val="001B4D92"/>
    <w:rsid w:val="001B565E"/>
    <w:rsid w:val="001B5911"/>
    <w:rsid w:val="001B5CF8"/>
    <w:rsid w:val="001B67AB"/>
    <w:rsid w:val="001C0AF2"/>
    <w:rsid w:val="001C1257"/>
    <w:rsid w:val="001C14B6"/>
    <w:rsid w:val="001C14E6"/>
    <w:rsid w:val="001C195E"/>
    <w:rsid w:val="001C1A83"/>
    <w:rsid w:val="001C2A95"/>
    <w:rsid w:val="001C2EDA"/>
    <w:rsid w:val="001C40EC"/>
    <w:rsid w:val="001C519D"/>
    <w:rsid w:val="001C52C3"/>
    <w:rsid w:val="001C567C"/>
    <w:rsid w:val="001C56B2"/>
    <w:rsid w:val="001C6342"/>
    <w:rsid w:val="001C6ED3"/>
    <w:rsid w:val="001C6F3F"/>
    <w:rsid w:val="001D0EE8"/>
    <w:rsid w:val="001D122A"/>
    <w:rsid w:val="001D219D"/>
    <w:rsid w:val="001D2614"/>
    <w:rsid w:val="001D2D6B"/>
    <w:rsid w:val="001D37AB"/>
    <w:rsid w:val="001D3E1E"/>
    <w:rsid w:val="001D4A09"/>
    <w:rsid w:val="001D4F88"/>
    <w:rsid w:val="001D55EF"/>
    <w:rsid w:val="001D5713"/>
    <w:rsid w:val="001D5772"/>
    <w:rsid w:val="001D5C97"/>
    <w:rsid w:val="001D6379"/>
    <w:rsid w:val="001D6E47"/>
    <w:rsid w:val="001D6E6C"/>
    <w:rsid w:val="001D70F0"/>
    <w:rsid w:val="001D7AA6"/>
    <w:rsid w:val="001E02DF"/>
    <w:rsid w:val="001E1AD9"/>
    <w:rsid w:val="001E241B"/>
    <w:rsid w:val="001E444E"/>
    <w:rsid w:val="001E4455"/>
    <w:rsid w:val="001E4718"/>
    <w:rsid w:val="001E484D"/>
    <w:rsid w:val="001E53F6"/>
    <w:rsid w:val="001E5C44"/>
    <w:rsid w:val="001E5DAF"/>
    <w:rsid w:val="001E601E"/>
    <w:rsid w:val="001E63C7"/>
    <w:rsid w:val="001E7385"/>
    <w:rsid w:val="001E7F02"/>
    <w:rsid w:val="001F0A5E"/>
    <w:rsid w:val="001F141D"/>
    <w:rsid w:val="001F1BE7"/>
    <w:rsid w:val="001F356B"/>
    <w:rsid w:val="001F3794"/>
    <w:rsid w:val="001F49CF"/>
    <w:rsid w:val="001F4E7D"/>
    <w:rsid w:val="001F540D"/>
    <w:rsid w:val="001F55D1"/>
    <w:rsid w:val="001F5A75"/>
    <w:rsid w:val="001F6049"/>
    <w:rsid w:val="001F663B"/>
    <w:rsid w:val="001F6696"/>
    <w:rsid w:val="001F6B5B"/>
    <w:rsid w:val="001F6D03"/>
    <w:rsid w:val="001F7088"/>
    <w:rsid w:val="00200570"/>
    <w:rsid w:val="00200DC1"/>
    <w:rsid w:val="00201E2A"/>
    <w:rsid w:val="0020266A"/>
    <w:rsid w:val="0020282F"/>
    <w:rsid w:val="00202DC4"/>
    <w:rsid w:val="00203740"/>
    <w:rsid w:val="00204C61"/>
    <w:rsid w:val="00204FBC"/>
    <w:rsid w:val="002052B7"/>
    <w:rsid w:val="002054CD"/>
    <w:rsid w:val="002059F2"/>
    <w:rsid w:val="00206DBD"/>
    <w:rsid w:val="002071B3"/>
    <w:rsid w:val="00210043"/>
    <w:rsid w:val="00210262"/>
    <w:rsid w:val="00210595"/>
    <w:rsid w:val="00210C9A"/>
    <w:rsid w:val="00210F1C"/>
    <w:rsid w:val="00211609"/>
    <w:rsid w:val="00211CCC"/>
    <w:rsid w:val="00212184"/>
    <w:rsid w:val="0021267B"/>
    <w:rsid w:val="002127A1"/>
    <w:rsid w:val="00214344"/>
    <w:rsid w:val="00214459"/>
    <w:rsid w:val="002148B1"/>
    <w:rsid w:val="00214E71"/>
    <w:rsid w:val="00214F62"/>
    <w:rsid w:val="00215646"/>
    <w:rsid w:val="002156EA"/>
    <w:rsid w:val="0021660D"/>
    <w:rsid w:val="002173A4"/>
    <w:rsid w:val="00217A2D"/>
    <w:rsid w:val="0022071F"/>
    <w:rsid w:val="00221425"/>
    <w:rsid w:val="0022180E"/>
    <w:rsid w:val="00221A15"/>
    <w:rsid w:val="00221CC5"/>
    <w:rsid w:val="002222ED"/>
    <w:rsid w:val="00222360"/>
    <w:rsid w:val="00222455"/>
    <w:rsid w:val="002224CC"/>
    <w:rsid w:val="00222951"/>
    <w:rsid w:val="00222C8F"/>
    <w:rsid w:val="00222DAD"/>
    <w:rsid w:val="00222F66"/>
    <w:rsid w:val="002232AA"/>
    <w:rsid w:val="00223344"/>
    <w:rsid w:val="002235AA"/>
    <w:rsid w:val="002247C4"/>
    <w:rsid w:val="00224A53"/>
    <w:rsid w:val="00225425"/>
    <w:rsid w:val="002257B0"/>
    <w:rsid w:val="002267C1"/>
    <w:rsid w:val="00227692"/>
    <w:rsid w:val="00227C6F"/>
    <w:rsid w:val="00227EBA"/>
    <w:rsid w:val="002311FC"/>
    <w:rsid w:val="002315FA"/>
    <w:rsid w:val="002319AD"/>
    <w:rsid w:val="00231B6E"/>
    <w:rsid w:val="00231C8C"/>
    <w:rsid w:val="002331E6"/>
    <w:rsid w:val="00233A6D"/>
    <w:rsid w:val="00233CFE"/>
    <w:rsid w:val="00234040"/>
    <w:rsid w:val="0023467E"/>
    <w:rsid w:val="00235358"/>
    <w:rsid w:val="00235A7B"/>
    <w:rsid w:val="00235FCB"/>
    <w:rsid w:val="002360CC"/>
    <w:rsid w:val="0023636B"/>
    <w:rsid w:val="0023685A"/>
    <w:rsid w:val="002371B3"/>
    <w:rsid w:val="002408B2"/>
    <w:rsid w:val="00241230"/>
    <w:rsid w:val="002412F8"/>
    <w:rsid w:val="0024353B"/>
    <w:rsid w:val="00243B87"/>
    <w:rsid w:val="00244289"/>
    <w:rsid w:val="00245598"/>
    <w:rsid w:val="002461AC"/>
    <w:rsid w:val="00246703"/>
    <w:rsid w:val="0024688C"/>
    <w:rsid w:val="00246A41"/>
    <w:rsid w:val="0025039C"/>
    <w:rsid w:val="0025073C"/>
    <w:rsid w:val="00250D31"/>
    <w:rsid w:val="00251B9C"/>
    <w:rsid w:val="00252F93"/>
    <w:rsid w:val="00254374"/>
    <w:rsid w:val="00255BB3"/>
    <w:rsid w:val="00255C5B"/>
    <w:rsid w:val="00256AC8"/>
    <w:rsid w:val="00257065"/>
    <w:rsid w:val="00257161"/>
    <w:rsid w:val="00257C06"/>
    <w:rsid w:val="00260BE9"/>
    <w:rsid w:val="0026128D"/>
    <w:rsid w:val="00261CB9"/>
    <w:rsid w:val="00262B18"/>
    <w:rsid w:val="00262F08"/>
    <w:rsid w:val="00263535"/>
    <w:rsid w:val="002635D8"/>
    <w:rsid w:val="0026469A"/>
    <w:rsid w:val="002654F8"/>
    <w:rsid w:val="00267BB0"/>
    <w:rsid w:val="00270262"/>
    <w:rsid w:val="0027027B"/>
    <w:rsid w:val="002702EA"/>
    <w:rsid w:val="0027044A"/>
    <w:rsid w:val="002707DA"/>
    <w:rsid w:val="0027083B"/>
    <w:rsid w:val="00271682"/>
    <w:rsid w:val="00271FF8"/>
    <w:rsid w:val="00272078"/>
    <w:rsid w:val="00272202"/>
    <w:rsid w:val="002726FD"/>
    <w:rsid w:val="0027342F"/>
    <w:rsid w:val="00273507"/>
    <w:rsid w:val="00273FF6"/>
    <w:rsid w:val="002753B0"/>
    <w:rsid w:val="0027551D"/>
    <w:rsid w:val="00275FE2"/>
    <w:rsid w:val="002760AE"/>
    <w:rsid w:val="0027677D"/>
    <w:rsid w:val="002769ED"/>
    <w:rsid w:val="00276BCF"/>
    <w:rsid w:val="00276F07"/>
    <w:rsid w:val="0027775C"/>
    <w:rsid w:val="00277909"/>
    <w:rsid w:val="00280179"/>
    <w:rsid w:val="002803F9"/>
    <w:rsid w:val="002804BD"/>
    <w:rsid w:val="002808BD"/>
    <w:rsid w:val="00280E70"/>
    <w:rsid w:val="00280F02"/>
    <w:rsid w:val="0028120A"/>
    <w:rsid w:val="00281498"/>
    <w:rsid w:val="00283376"/>
    <w:rsid w:val="0028343F"/>
    <w:rsid w:val="00284AB9"/>
    <w:rsid w:val="00284C08"/>
    <w:rsid w:val="00284CC1"/>
    <w:rsid w:val="0028520A"/>
    <w:rsid w:val="00285D71"/>
    <w:rsid w:val="002870A5"/>
    <w:rsid w:val="0028756E"/>
    <w:rsid w:val="0029003C"/>
    <w:rsid w:val="00290321"/>
    <w:rsid w:val="002905FA"/>
    <w:rsid w:val="00290866"/>
    <w:rsid w:val="00291B63"/>
    <w:rsid w:val="00291C94"/>
    <w:rsid w:val="00292711"/>
    <w:rsid w:val="00292F92"/>
    <w:rsid w:val="00293508"/>
    <w:rsid w:val="0029363F"/>
    <w:rsid w:val="00293807"/>
    <w:rsid w:val="00293981"/>
    <w:rsid w:val="00293A8D"/>
    <w:rsid w:val="002940C4"/>
    <w:rsid w:val="00294794"/>
    <w:rsid w:val="00295C68"/>
    <w:rsid w:val="00295CF4"/>
    <w:rsid w:val="00295D5D"/>
    <w:rsid w:val="0029735B"/>
    <w:rsid w:val="00297E2A"/>
    <w:rsid w:val="002A029A"/>
    <w:rsid w:val="002A180A"/>
    <w:rsid w:val="002A268B"/>
    <w:rsid w:val="002A45EC"/>
    <w:rsid w:val="002A49EB"/>
    <w:rsid w:val="002A51E5"/>
    <w:rsid w:val="002A5E23"/>
    <w:rsid w:val="002A633D"/>
    <w:rsid w:val="002A78C1"/>
    <w:rsid w:val="002B042E"/>
    <w:rsid w:val="002B0C13"/>
    <w:rsid w:val="002B0DF1"/>
    <w:rsid w:val="002B121E"/>
    <w:rsid w:val="002B2021"/>
    <w:rsid w:val="002B254A"/>
    <w:rsid w:val="002B310F"/>
    <w:rsid w:val="002B3DC4"/>
    <w:rsid w:val="002B3F2A"/>
    <w:rsid w:val="002B400E"/>
    <w:rsid w:val="002B4217"/>
    <w:rsid w:val="002B42AE"/>
    <w:rsid w:val="002B5C08"/>
    <w:rsid w:val="002B5E09"/>
    <w:rsid w:val="002B6045"/>
    <w:rsid w:val="002B60B3"/>
    <w:rsid w:val="002B6120"/>
    <w:rsid w:val="002B62A1"/>
    <w:rsid w:val="002B648C"/>
    <w:rsid w:val="002C003C"/>
    <w:rsid w:val="002C0AF5"/>
    <w:rsid w:val="002C0F33"/>
    <w:rsid w:val="002C0FDB"/>
    <w:rsid w:val="002C16AF"/>
    <w:rsid w:val="002C2FCB"/>
    <w:rsid w:val="002C30CB"/>
    <w:rsid w:val="002C3818"/>
    <w:rsid w:val="002C40AB"/>
    <w:rsid w:val="002C4422"/>
    <w:rsid w:val="002C493E"/>
    <w:rsid w:val="002C4BAB"/>
    <w:rsid w:val="002C4EE8"/>
    <w:rsid w:val="002C50F5"/>
    <w:rsid w:val="002C5541"/>
    <w:rsid w:val="002C57DA"/>
    <w:rsid w:val="002C5DE5"/>
    <w:rsid w:val="002C6329"/>
    <w:rsid w:val="002C668D"/>
    <w:rsid w:val="002C7858"/>
    <w:rsid w:val="002C7BB2"/>
    <w:rsid w:val="002C7F02"/>
    <w:rsid w:val="002C7FBA"/>
    <w:rsid w:val="002D0E71"/>
    <w:rsid w:val="002D1A4A"/>
    <w:rsid w:val="002D2025"/>
    <w:rsid w:val="002D2A03"/>
    <w:rsid w:val="002D2F8A"/>
    <w:rsid w:val="002D2F8E"/>
    <w:rsid w:val="002D3671"/>
    <w:rsid w:val="002D4406"/>
    <w:rsid w:val="002D478C"/>
    <w:rsid w:val="002D488C"/>
    <w:rsid w:val="002D59DE"/>
    <w:rsid w:val="002D5A47"/>
    <w:rsid w:val="002D624E"/>
    <w:rsid w:val="002D69BD"/>
    <w:rsid w:val="002D7BFD"/>
    <w:rsid w:val="002D7E0F"/>
    <w:rsid w:val="002E111C"/>
    <w:rsid w:val="002E1160"/>
    <w:rsid w:val="002E12BA"/>
    <w:rsid w:val="002E17D9"/>
    <w:rsid w:val="002E22C8"/>
    <w:rsid w:val="002E249B"/>
    <w:rsid w:val="002E24AE"/>
    <w:rsid w:val="002E2B07"/>
    <w:rsid w:val="002E3E39"/>
    <w:rsid w:val="002E454E"/>
    <w:rsid w:val="002E483B"/>
    <w:rsid w:val="002E498A"/>
    <w:rsid w:val="002E5239"/>
    <w:rsid w:val="002E5ADE"/>
    <w:rsid w:val="002E5B4D"/>
    <w:rsid w:val="002E6103"/>
    <w:rsid w:val="002E6126"/>
    <w:rsid w:val="002E77E3"/>
    <w:rsid w:val="002E79B1"/>
    <w:rsid w:val="002E79D6"/>
    <w:rsid w:val="002E7B8A"/>
    <w:rsid w:val="002F052F"/>
    <w:rsid w:val="002F1316"/>
    <w:rsid w:val="002F1360"/>
    <w:rsid w:val="002F21EB"/>
    <w:rsid w:val="002F268C"/>
    <w:rsid w:val="002F28F0"/>
    <w:rsid w:val="002F2F3B"/>
    <w:rsid w:val="002F34BA"/>
    <w:rsid w:val="002F3682"/>
    <w:rsid w:val="002F46B5"/>
    <w:rsid w:val="002F49BA"/>
    <w:rsid w:val="002F4DB5"/>
    <w:rsid w:val="002F5550"/>
    <w:rsid w:val="002F5F59"/>
    <w:rsid w:val="002F6C01"/>
    <w:rsid w:val="002F6D83"/>
    <w:rsid w:val="002F71EF"/>
    <w:rsid w:val="002F73A8"/>
    <w:rsid w:val="002F75B1"/>
    <w:rsid w:val="002F7774"/>
    <w:rsid w:val="002F7B4C"/>
    <w:rsid w:val="00300190"/>
    <w:rsid w:val="00300780"/>
    <w:rsid w:val="003024E6"/>
    <w:rsid w:val="00303228"/>
    <w:rsid w:val="003044FC"/>
    <w:rsid w:val="00304F8D"/>
    <w:rsid w:val="00305BFF"/>
    <w:rsid w:val="0030606C"/>
    <w:rsid w:val="00306473"/>
    <w:rsid w:val="00306A86"/>
    <w:rsid w:val="00307690"/>
    <w:rsid w:val="00307FB5"/>
    <w:rsid w:val="0031126D"/>
    <w:rsid w:val="003115EE"/>
    <w:rsid w:val="00311BE2"/>
    <w:rsid w:val="00312087"/>
    <w:rsid w:val="00312287"/>
    <w:rsid w:val="003123ED"/>
    <w:rsid w:val="00313002"/>
    <w:rsid w:val="00313745"/>
    <w:rsid w:val="0031531D"/>
    <w:rsid w:val="003155C0"/>
    <w:rsid w:val="00315645"/>
    <w:rsid w:val="00315977"/>
    <w:rsid w:val="003159AD"/>
    <w:rsid w:val="00315D40"/>
    <w:rsid w:val="003165D8"/>
    <w:rsid w:val="00316F8A"/>
    <w:rsid w:val="00317E09"/>
    <w:rsid w:val="00320362"/>
    <w:rsid w:val="00320668"/>
    <w:rsid w:val="0032089A"/>
    <w:rsid w:val="00320CFE"/>
    <w:rsid w:val="003218DA"/>
    <w:rsid w:val="00321CDD"/>
    <w:rsid w:val="00322317"/>
    <w:rsid w:val="00322349"/>
    <w:rsid w:val="0032244B"/>
    <w:rsid w:val="003226FF"/>
    <w:rsid w:val="00322981"/>
    <w:rsid w:val="003229EB"/>
    <w:rsid w:val="00322A4B"/>
    <w:rsid w:val="00322CC7"/>
    <w:rsid w:val="003241DF"/>
    <w:rsid w:val="003248B9"/>
    <w:rsid w:val="00324D5A"/>
    <w:rsid w:val="0032520E"/>
    <w:rsid w:val="003267D7"/>
    <w:rsid w:val="00326B11"/>
    <w:rsid w:val="00327E8C"/>
    <w:rsid w:val="00327EBE"/>
    <w:rsid w:val="00327F34"/>
    <w:rsid w:val="003302C5"/>
    <w:rsid w:val="0033057C"/>
    <w:rsid w:val="00330CAC"/>
    <w:rsid w:val="00330DA5"/>
    <w:rsid w:val="00330E97"/>
    <w:rsid w:val="00331074"/>
    <w:rsid w:val="0033160A"/>
    <w:rsid w:val="003317C7"/>
    <w:rsid w:val="00331DA9"/>
    <w:rsid w:val="0033237F"/>
    <w:rsid w:val="00333E8E"/>
    <w:rsid w:val="0033494E"/>
    <w:rsid w:val="00334F50"/>
    <w:rsid w:val="003350D9"/>
    <w:rsid w:val="00335F59"/>
    <w:rsid w:val="00336C22"/>
    <w:rsid w:val="00336D29"/>
    <w:rsid w:val="00337BD8"/>
    <w:rsid w:val="003405C3"/>
    <w:rsid w:val="003405CE"/>
    <w:rsid w:val="003408B8"/>
    <w:rsid w:val="0034193B"/>
    <w:rsid w:val="00342349"/>
    <w:rsid w:val="00342562"/>
    <w:rsid w:val="003436C9"/>
    <w:rsid w:val="003437FD"/>
    <w:rsid w:val="00343C90"/>
    <w:rsid w:val="00344B11"/>
    <w:rsid w:val="00344DAD"/>
    <w:rsid w:val="00345014"/>
    <w:rsid w:val="003450ED"/>
    <w:rsid w:val="00345178"/>
    <w:rsid w:val="00346DC7"/>
    <w:rsid w:val="00347383"/>
    <w:rsid w:val="00347A9A"/>
    <w:rsid w:val="00350163"/>
    <w:rsid w:val="003504E5"/>
    <w:rsid w:val="003511B6"/>
    <w:rsid w:val="0035129B"/>
    <w:rsid w:val="00351E4B"/>
    <w:rsid w:val="00352A4D"/>
    <w:rsid w:val="00354AF8"/>
    <w:rsid w:val="00355615"/>
    <w:rsid w:val="00355D1F"/>
    <w:rsid w:val="00356241"/>
    <w:rsid w:val="00356677"/>
    <w:rsid w:val="0035707D"/>
    <w:rsid w:val="00357FA2"/>
    <w:rsid w:val="00360497"/>
    <w:rsid w:val="003611C0"/>
    <w:rsid w:val="003615BD"/>
    <w:rsid w:val="00361698"/>
    <w:rsid w:val="00361F70"/>
    <w:rsid w:val="003620AE"/>
    <w:rsid w:val="00362288"/>
    <w:rsid w:val="003628A7"/>
    <w:rsid w:val="00362F30"/>
    <w:rsid w:val="00363357"/>
    <w:rsid w:val="00363B8C"/>
    <w:rsid w:val="00363C06"/>
    <w:rsid w:val="00363D5E"/>
    <w:rsid w:val="00363F1A"/>
    <w:rsid w:val="00364C0E"/>
    <w:rsid w:val="00364E7A"/>
    <w:rsid w:val="003653D1"/>
    <w:rsid w:val="00365A50"/>
    <w:rsid w:val="00366365"/>
    <w:rsid w:val="00366838"/>
    <w:rsid w:val="003670A2"/>
    <w:rsid w:val="0036769A"/>
    <w:rsid w:val="003678CD"/>
    <w:rsid w:val="00367C9A"/>
    <w:rsid w:val="00367EDD"/>
    <w:rsid w:val="00367EF8"/>
    <w:rsid w:val="003725FC"/>
    <w:rsid w:val="003730BE"/>
    <w:rsid w:val="00373501"/>
    <w:rsid w:val="003736B5"/>
    <w:rsid w:val="00373D46"/>
    <w:rsid w:val="003742F2"/>
    <w:rsid w:val="003743F3"/>
    <w:rsid w:val="00374B0D"/>
    <w:rsid w:val="00374CA0"/>
    <w:rsid w:val="00375552"/>
    <w:rsid w:val="00377511"/>
    <w:rsid w:val="00377951"/>
    <w:rsid w:val="00380D8D"/>
    <w:rsid w:val="00380DC7"/>
    <w:rsid w:val="00380FA6"/>
    <w:rsid w:val="00382433"/>
    <w:rsid w:val="00382A83"/>
    <w:rsid w:val="00383D4F"/>
    <w:rsid w:val="00384185"/>
    <w:rsid w:val="003841EA"/>
    <w:rsid w:val="0038444B"/>
    <w:rsid w:val="003849ED"/>
    <w:rsid w:val="00385642"/>
    <w:rsid w:val="0038599B"/>
    <w:rsid w:val="00386D7C"/>
    <w:rsid w:val="00387C98"/>
    <w:rsid w:val="003901A3"/>
    <w:rsid w:val="0039033E"/>
    <w:rsid w:val="00391693"/>
    <w:rsid w:val="00391FAE"/>
    <w:rsid w:val="00392359"/>
    <w:rsid w:val="003923DA"/>
    <w:rsid w:val="00392552"/>
    <w:rsid w:val="00392FA1"/>
    <w:rsid w:val="00393890"/>
    <w:rsid w:val="00394B10"/>
    <w:rsid w:val="00394DBF"/>
    <w:rsid w:val="00395489"/>
    <w:rsid w:val="00396C6F"/>
    <w:rsid w:val="00396D56"/>
    <w:rsid w:val="00397637"/>
    <w:rsid w:val="0039767C"/>
    <w:rsid w:val="0039782F"/>
    <w:rsid w:val="003A0698"/>
    <w:rsid w:val="003A117C"/>
    <w:rsid w:val="003A2C7E"/>
    <w:rsid w:val="003A30B4"/>
    <w:rsid w:val="003A36F3"/>
    <w:rsid w:val="003A3B67"/>
    <w:rsid w:val="003A42F9"/>
    <w:rsid w:val="003A4A6C"/>
    <w:rsid w:val="003A4D7C"/>
    <w:rsid w:val="003A515F"/>
    <w:rsid w:val="003A5C55"/>
    <w:rsid w:val="003A6528"/>
    <w:rsid w:val="003A6CC7"/>
    <w:rsid w:val="003A6D2A"/>
    <w:rsid w:val="003A772E"/>
    <w:rsid w:val="003A774E"/>
    <w:rsid w:val="003B0338"/>
    <w:rsid w:val="003B0818"/>
    <w:rsid w:val="003B0C20"/>
    <w:rsid w:val="003B1A32"/>
    <w:rsid w:val="003B2773"/>
    <w:rsid w:val="003B2E60"/>
    <w:rsid w:val="003B3590"/>
    <w:rsid w:val="003B37BD"/>
    <w:rsid w:val="003B38F0"/>
    <w:rsid w:val="003B3E72"/>
    <w:rsid w:val="003B43FB"/>
    <w:rsid w:val="003B4983"/>
    <w:rsid w:val="003B6168"/>
    <w:rsid w:val="003B6234"/>
    <w:rsid w:val="003B6AA6"/>
    <w:rsid w:val="003C0662"/>
    <w:rsid w:val="003C06B5"/>
    <w:rsid w:val="003C16AF"/>
    <w:rsid w:val="003C27B5"/>
    <w:rsid w:val="003C33A1"/>
    <w:rsid w:val="003C4477"/>
    <w:rsid w:val="003C4B2E"/>
    <w:rsid w:val="003C4BCA"/>
    <w:rsid w:val="003C51AF"/>
    <w:rsid w:val="003C61E8"/>
    <w:rsid w:val="003C64B4"/>
    <w:rsid w:val="003C7C44"/>
    <w:rsid w:val="003D0900"/>
    <w:rsid w:val="003D0D28"/>
    <w:rsid w:val="003D171A"/>
    <w:rsid w:val="003D1E1A"/>
    <w:rsid w:val="003D2266"/>
    <w:rsid w:val="003D2740"/>
    <w:rsid w:val="003D2BDB"/>
    <w:rsid w:val="003D326B"/>
    <w:rsid w:val="003D4261"/>
    <w:rsid w:val="003D4C97"/>
    <w:rsid w:val="003D5054"/>
    <w:rsid w:val="003D5783"/>
    <w:rsid w:val="003D5D2D"/>
    <w:rsid w:val="003D6567"/>
    <w:rsid w:val="003D6939"/>
    <w:rsid w:val="003D6A39"/>
    <w:rsid w:val="003D75D5"/>
    <w:rsid w:val="003D7851"/>
    <w:rsid w:val="003D79F9"/>
    <w:rsid w:val="003D7F4C"/>
    <w:rsid w:val="003E0565"/>
    <w:rsid w:val="003E1149"/>
    <w:rsid w:val="003E1A57"/>
    <w:rsid w:val="003E2573"/>
    <w:rsid w:val="003E2DFD"/>
    <w:rsid w:val="003E33E7"/>
    <w:rsid w:val="003E4628"/>
    <w:rsid w:val="003E4A50"/>
    <w:rsid w:val="003E68F0"/>
    <w:rsid w:val="003E767C"/>
    <w:rsid w:val="003F0645"/>
    <w:rsid w:val="003F06B1"/>
    <w:rsid w:val="003F0A7A"/>
    <w:rsid w:val="003F0F95"/>
    <w:rsid w:val="003F1702"/>
    <w:rsid w:val="003F19F5"/>
    <w:rsid w:val="003F2D57"/>
    <w:rsid w:val="003F3748"/>
    <w:rsid w:val="003F5447"/>
    <w:rsid w:val="003F58E9"/>
    <w:rsid w:val="003F5F8B"/>
    <w:rsid w:val="003F670E"/>
    <w:rsid w:val="0040036C"/>
    <w:rsid w:val="004008FA"/>
    <w:rsid w:val="00400AA2"/>
    <w:rsid w:val="00400DA5"/>
    <w:rsid w:val="00400F74"/>
    <w:rsid w:val="0040124A"/>
    <w:rsid w:val="004013A4"/>
    <w:rsid w:val="00401F9A"/>
    <w:rsid w:val="00402307"/>
    <w:rsid w:val="00402326"/>
    <w:rsid w:val="004028A9"/>
    <w:rsid w:val="0040321D"/>
    <w:rsid w:val="0040355A"/>
    <w:rsid w:val="00404227"/>
    <w:rsid w:val="004057CB"/>
    <w:rsid w:val="00405BB9"/>
    <w:rsid w:val="00406757"/>
    <w:rsid w:val="00406A39"/>
    <w:rsid w:val="00406C30"/>
    <w:rsid w:val="00407A31"/>
    <w:rsid w:val="00407D8C"/>
    <w:rsid w:val="0041014E"/>
    <w:rsid w:val="0041140E"/>
    <w:rsid w:val="00411513"/>
    <w:rsid w:val="004116CC"/>
    <w:rsid w:val="004117AA"/>
    <w:rsid w:val="00411F64"/>
    <w:rsid w:val="00413020"/>
    <w:rsid w:val="004136A3"/>
    <w:rsid w:val="004136F3"/>
    <w:rsid w:val="00414421"/>
    <w:rsid w:val="00414AFB"/>
    <w:rsid w:val="00414F23"/>
    <w:rsid w:val="004151A6"/>
    <w:rsid w:val="0041588B"/>
    <w:rsid w:val="00415D93"/>
    <w:rsid w:val="00415EC3"/>
    <w:rsid w:val="00416006"/>
    <w:rsid w:val="004164D5"/>
    <w:rsid w:val="00416B28"/>
    <w:rsid w:val="004175A1"/>
    <w:rsid w:val="00417919"/>
    <w:rsid w:val="00417D99"/>
    <w:rsid w:val="004208CA"/>
    <w:rsid w:val="00421569"/>
    <w:rsid w:val="0042173B"/>
    <w:rsid w:val="004221A6"/>
    <w:rsid w:val="0042223E"/>
    <w:rsid w:val="00422723"/>
    <w:rsid w:val="004242E5"/>
    <w:rsid w:val="00425598"/>
    <w:rsid w:val="00427B78"/>
    <w:rsid w:val="00427C1D"/>
    <w:rsid w:val="004306E2"/>
    <w:rsid w:val="0043085E"/>
    <w:rsid w:val="004309BD"/>
    <w:rsid w:val="00430C2C"/>
    <w:rsid w:val="004311C7"/>
    <w:rsid w:val="00431D17"/>
    <w:rsid w:val="00432670"/>
    <w:rsid w:val="00433685"/>
    <w:rsid w:val="00433C2C"/>
    <w:rsid w:val="00434375"/>
    <w:rsid w:val="00435297"/>
    <w:rsid w:val="004357FE"/>
    <w:rsid w:val="00435EC5"/>
    <w:rsid w:val="004366AA"/>
    <w:rsid w:val="00437616"/>
    <w:rsid w:val="00437843"/>
    <w:rsid w:val="004403BF"/>
    <w:rsid w:val="00440BF4"/>
    <w:rsid w:val="00442ABB"/>
    <w:rsid w:val="00442C7A"/>
    <w:rsid w:val="0044338E"/>
    <w:rsid w:val="0044374C"/>
    <w:rsid w:val="00444624"/>
    <w:rsid w:val="00444787"/>
    <w:rsid w:val="00444901"/>
    <w:rsid w:val="00444D34"/>
    <w:rsid w:val="00444DD9"/>
    <w:rsid w:val="0044512F"/>
    <w:rsid w:val="00445C7C"/>
    <w:rsid w:val="0044613B"/>
    <w:rsid w:val="004463BF"/>
    <w:rsid w:val="0044640A"/>
    <w:rsid w:val="004475B6"/>
    <w:rsid w:val="00447B84"/>
    <w:rsid w:val="0045202A"/>
    <w:rsid w:val="004530BC"/>
    <w:rsid w:val="00453BC3"/>
    <w:rsid w:val="00453CBC"/>
    <w:rsid w:val="00453F2B"/>
    <w:rsid w:val="0045434C"/>
    <w:rsid w:val="00454772"/>
    <w:rsid w:val="00454D0B"/>
    <w:rsid w:val="00456E21"/>
    <w:rsid w:val="0045732C"/>
    <w:rsid w:val="00457337"/>
    <w:rsid w:val="00457A41"/>
    <w:rsid w:val="00457D9A"/>
    <w:rsid w:val="00457E4B"/>
    <w:rsid w:val="004600E0"/>
    <w:rsid w:val="00461018"/>
    <w:rsid w:val="004628D1"/>
    <w:rsid w:val="00462976"/>
    <w:rsid w:val="00463AF5"/>
    <w:rsid w:val="00464B55"/>
    <w:rsid w:val="00464DA7"/>
    <w:rsid w:val="00464DE4"/>
    <w:rsid w:val="004653B1"/>
    <w:rsid w:val="00466790"/>
    <w:rsid w:val="00466F1C"/>
    <w:rsid w:val="00467B76"/>
    <w:rsid w:val="00467BC3"/>
    <w:rsid w:val="00467D92"/>
    <w:rsid w:val="00467E5E"/>
    <w:rsid w:val="004708AB"/>
    <w:rsid w:val="00470D8D"/>
    <w:rsid w:val="004714C7"/>
    <w:rsid w:val="00471618"/>
    <w:rsid w:val="0047195B"/>
    <w:rsid w:val="004719F0"/>
    <w:rsid w:val="00471A86"/>
    <w:rsid w:val="00471C22"/>
    <w:rsid w:val="004727ED"/>
    <w:rsid w:val="00472A3A"/>
    <w:rsid w:val="004732BF"/>
    <w:rsid w:val="004735BF"/>
    <w:rsid w:val="00473750"/>
    <w:rsid w:val="00474D16"/>
    <w:rsid w:val="004755CC"/>
    <w:rsid w:val="0047677C"/>
    <w:rsid w:val="00476A2A"/>
    <w:rsid w:val="004779F4"/>
    <w:rsid w:val="00477C74"/>
    <w:rsid w:val="004803BB"/>
    <w:rsid w:val="00480B09"/>
    <w:rsid w:val="0048102A"/>
    <w:rsid w:val="004822BD"/>
    <w:rsid w:val="0048338E"/>
    <w:rsid w:val="004839FD"/>
    <w:rsid w:val="00483AB0"/>
    <w:rsid w:val="00483C08"/>
    <w:rsid w:val="004841C5"/>
    <w:rsid w:val="004842EA"/>
    <w:rsid w:val="00484FC5"/>
    <w:rsid w:val="00485923"/>
    <w:rsid w:val="00485967"/>
    <w:rsid w:val="00486996"/>
    <w:rsid w:val="00486C7F"/>
    <w:rsid w:val="00486D77"/>
    <w:rsid w:val="00487A00"/>
    <w:rsid w:val="0049010F"/>
    <w:rsid w:val="00490368"/>
    <w:rsid w:val="00490500"/>
    <w:rsid w:val="004907DE"/>
    <w:rsid w:val="00490A95"/>
    <w:rsid w:val="004918BD"/>
    <w:rsid w:val="00491C1E"/>
    <w:rsid w:val="0049225D"/>
    <w:rsid w:val="0049308A"/>
    <w:rsid w:val="00493279"/>
    <w:rsid w:val="00494249"/>
    <w:rsid w:val="00494305"/>
    <w:rsid w:val="004947D3"/>
    <w:rsid w:val="00494D93"/>
    <w:rsid w:val="00495335"/>
    <w:rsid w:val="0049650C"/>
    <w:rsid w:val="00496C0A"/>
    <w:rsid w:val="0049701C"/>
    <w:rsid w:val="004974BE"/>
    <w:rsid w:val="00497708"/>
    <w:rsid w:val="004A1E84"/>
    <w:rsid w:val="004A2FAB"/>
    <w:rsid w:val="004A4338"/>
    <w:rsid w:val="004A4611"/>
    <w:rsid w:val="004A4A1F"/>
    <w:rsid w:val="004A7563"/>
    <w:rsid w:val="004A779F"/>
    <w:rsid w:val="004A7F7A"/>
    <w:rsid w:val="004B004A"/>
    <w:rsid w:val="004B10DF"/>
    <w:rsid w:val="004B127F"/>
    <w:rsid w:val="004B1EF7"/>
    <w:rsid w:val="004B27F0"/>
    <w:rsid w:val="004B38C5"/>
    <w:rsid w:val="004B3A27"/>
    <w:rsid w:val="004B3D09"/>
    <w:rsid w:val="004B3E66"/>
    <w:rsid w:val="004B3FE2"/>
    <w:rsid w:val="004B4B1F"/>
    <w:rsid w:val="004B5B41"/>
    <w:rsid w:val="004B5DE7"/>
    <w:rsid w:val="004B69E7"/>
    <w:rsid w:val="004B6F63"/>
    <w:rsid w:val="004B7139"/>
    <w:rsid w:val="004C14B9"/>
    <w:rsid w:val="004C160F"/>
    <w:rsid w:val="004C1AE7"/>
    <w:rsid w:val="004C1EEE"/>
    <w:rsid w:val="004C225A"/>
    <w:rsid w:val="004C2AE8"/>
    <w:rsid w:val="004C35C1"/>
    <w:rsid w:val="004C443D"/>
    <w:rsid w:val="004C452B"/>
    <w:rsid w:val="004C4C4D"/>
    <w:rsid w:val="004C58E9"/>
    <w:rsid w:val="004C5CDE"/>
    <w:rsid w:val="004C6477"/>
    <w:rsid w:val="004C64AB"/>
    <w:rsid w:val="004C6973"/>
    <w:rsid w:val="004C6C49"/>
    <w:rsid w:val="004C7C2F"/>
    <w:rsid w:val="004D037E"/>
    <w:rsid w:val="004D0480"/>
    <w:rsid w:val="004D1D05"/>
    <w:rsid w:val="004D1FAB"/>
    <w:rsid w:val="004D2109"/>
    <w:rsid w:val="004D2A88"/>
    <w:rsid w:val="004D4CC0"/>
    <w:rsid w:val="004D663A"/>
    <w:rsid w:val="004D66AF"/>
    <w:rsid w:val="004D70A7"/>
    <w:rsid w:val="004D76BC"/>
    <w:rsid w:val="004E1110"/>
    <w:rsid w:val="004E13AC"/>
    <w:rsid w:val="004E16D7"/>
    <w:rsid w:val="004E1D56"/>
    <w:rsid w:val="004E23C8"/>
    <w:rsid w:val="004E2740"/>
    <w:rsid w:val="004E2E23"/>
    <w:rsid w:val="004E2E9B"/>
    <w:rsid w:val="004E4C05"/>
    <w:rsid w:val="004E51D2"/>
    <w:rsid w:val="004E52EE"/>
    <w:rsid w:val="004E5393"/>
    <w:rsid w:val="004E53FD"/>
    <w:rsid w:val="004E55EF"/>
    <w:rsid w:val="004E59BE"/>
    <w:rsid w:val="004E6CDB"/>
    <w:rsid w:val="004E7A00"/>
    <w:rsid w:val="004E7A29"/>
    <w:rsid w:val="004E7D06"/>
    <w:rsid w:val="004F1291"/>
    <w:rsid w:val="004F13F3"/>
    <w:rsid w:val="004F22AA"/>
    <w:rsid w:val="004F22BF"/>
    <w:rsid w:val="004F24D2"/>
    <w:rsid w:val="004F2E2C"/>
    <w:rsid w:val="004F3017"/>
    <w:rsid w:val="004F3201"/>
    <w:rsid w:val="004F40B1"/>
    <w:rsid w:val="004F467D"/>
    <w:rsid w:val="004F4FF1"/>
    <w:rsid w:val="004F57F3"/>
    <w:rsid w:val="004F5B3D"/>
    <w:rsid w:val="004F5B6B"/>
    <w:rsid w:val="004F5D8D"/>
    <w:rsid w:val="004F5F2A"/>
    <w:rsid w:val="004F799C"/>
    <w:rsid w:val="005000A8"/>
    <w:rsid w:val="00500364"/>
    <w:rsid w:val="00500D39"/>
    <w:rsid w:val="00500E37"/>
    <w:rsid w:val="005012C6"/>
    <w:rsid w:val="005013AC"/>
    <w:rsid w:val="0050235B"/>
    <w:rsid w:val="00502FD0"/>
    <w:rsid w:val="005030AD"/>
    <w:rsid w:val="0050326C"/>
    <w:rsid w:val="005032E0"/>
    <w:rsid w:val="00504896"/>
    <w:rsid w:val="00505177"/>
    <w:rsid w:val="00505EBB"/>
    <w:rsid w:val="00506A63"/>
    <w:rsid w:val="005076BB"/>
    <w:rsid w:val="005078BA"/>
    <w:rsid w:val="00510110"/>
    <w:rsid w:val="0051027B"/>
    <w:rsid w:val="0051047E"/>
    <w:rsid w:val="00510BBA"/>
    <w:rsid w:val="00510D69"/>
    <w:rsid w:val="005113F7"/>
    <w:rsid w:val="005118AA"/>
    <w:rsid w:val="00511F5F"/>
    <w:rsid w:val="00511FFC"/>
    <w:rsid w:val="00513E84"/>
    <w:rsid w:val="005145E2"/>
    <w:rsid w:val="00514955"/>
    <w:rsid w:val="00514A74"/>
    <w:rsid w:val="00514DCB"/>
    <w:rsid w:val="0051574F"/>
    <w:rsid w:val="005166A9"/>
    <w:rsid w:val="005177A4"/>
    <w:rsid w:val="00517B3F"/>
    <w:rsid w:val="00517F14"/>
    <w:rsid w:val="00520228"/>
    <w:rsid w:val="0052066F"/>
    <w:rsid w:val="00520A3F"/>
    <w:rsid w:val="00521868"/>
    <w:rsid w:val="00522AE6"/>
    <w:rsid w:val="00523615"/>
    <w:rsid w:val="005253FA"/>
    <w:rsid w:val="00526246"/>
    <w:rsid w:val="005268E0"/>
    <w:rsid w:val="00526D3D"/>
    <w:rsid w:val="0052756E"/>
    <w:rsid w:val="00530814"/>
    <w:rsid w:val="005309DC"/>
    <w:rsid w:val="00533202"/>
    <w:rsid w:val="0053336A"/>
    <w:rsid w:val="005335EA"/>
    <w:rsid w:val="00533758"/>
    <w:rsid w:val="00534E2C"/>
    <w:rsid w:val="0053508D"/>
    <w:rsid w:val="005356A6"/>
    <w:rsid w:val="00536085"/>
    <w:rsid w:val="00536105"/>
    <w:rsid w:val="00537608"/>
    <w:rsid w:val="00537F98"/>
    <w:rsid w:val="005405C3"/>
    <w:rsid w:val="00540BA4"/>
    <w:rsid w:val="00540F31"/>
    <w:rsid w:val="005418E1"/>
    <w:rsid w:val="00541BB6"/>
    <w:rsid w:val="00541E83"/>
    <w:rsid w:val="00542CDF"/>
    <w:rsid w:val="00542E79"/>
    <w:rsid w:val="00543E8B"/>
    <w:rsid w:val="00544703"/>
    <w:rsid w:val="005449A5"/>
    <w:rsid w:val="0054588D"/>
    <w:rsid w:val="005472E3"/>
    <w:rsid w:val="00547656"/>
    <w:rsid w:val="00550A1E"/>
    <w:rsid w:val="005511CB"/>
    <w:rsid w:val="005521C0"/>
    <w:rsid w:val="0055264A"/>
    <w:rsid w:val="00552C34"/>
    <w:rsid w:val="00553343"/>
    <w:rsid w:val="0055353B"/>
    <w:rsid w:val="00553714"/>
    <w:rsid w:val="005538B0"/>
    <w:rsid w:val="00553BB0"/>
    <w:rsid w:val="005540AF"/>
    <w:rsid w:val="0055446B"/>
    <w:rsid w:val="005546BB"/>
    <w:rsid w:val="005546DA"/>
    <w:rsid w:val="00554747"/>
    <w:rsid w:val="00555083"/>
    <w:rsid w:val="00555C02"/>
    <w:rsid w:val="00556391"/>
    <w:rsid w:val="00557176"/>
    <w:rsid w:val="005571F4"/>
    <w:rsid w:val="00560E8F"/>
    <w:rsid w:val="0056110D"/>
    <w:rsid w:val="0056125E"/>
    <w:rsid w:val="00561550"/>
    <w:rsid w:val="0056179A"/>
    <w:rsid w:val="00561950"/>
    <w:rsid w:val="00561952"/>
    <w:rsid w:val="00561A36"/>
    <w:rsid w:val="00561D2C"/>
    <w:rsid w:val="0056258C"/>
    <w:rsid w:val="005625F1"/>
    <w:rsid w:val="00562621"/>
    <w:rsid w:val="00562E8A"/>
    <w:rsid w:val="005638B4"/>
    <w:rsid w:val="00563E6B"/>
    <w:rsid w:val="0056400C"/>
    <w:rsid w:val="005656A0"/>
    <w:rsid w:val="005656C2"/>
    <w:rsid w:val="00565A8D"/>
    <w:rsid w:val="005660A5"/>
    <w:rsid w:val="00566255"/>
    <w:rsid w:val="00566ABE"/>
    <w:rsid w:val="00567FD8"/>
    <w:rsid w:val="00570268"/>
    <w:rsid w:val="00570B1C"/>
    <w:rsid w:val="0057122E"/>
    <w:rsid w:val="00571397"/>
    <w:rsid w:val="005714F0"/>
    <w:rsid w:val="00573444"/>
    <w:rsid w:val="005736C2"/>
    <w:rsid w:val="00573CF9"/>
    <w:rsid w:val="00574041"/>
    <w:rsid w:val="005747A2"/>
    <w:rsid w:val="00574CB2"/>
    <w:rsid w:val="0057591B"/>
    <w:rsid w:val="00575A41"/>
    <w:rsid w:val="005768B2"/>
    <w:rsid w:val="00576A0A"/>
    <w:rsid w:val="00576A36"/>
    <w:rsid w:val="00576CE7"/>
    <w:rsid w:val="005775C1"/>
    <w:rsid w:val="0057765D"/>
    <w:rsid w:val="00577A69"/>
    <w:rsid w:val="00577F09"/>
    <w:rsid w:val="00577F2E"/>
    <w:rsid w:val="005810B9"/>
    <w:rsid w:val="0058225F"/>
    <w:rsid w:val="005828B6"/>
    <w:rsid w:val="005837E0"/>
    <w:rsid w:val="005839A5"/>
    <w:rsid w:val="00583AA7"/>
    <w:rsid w:val="00584647"/>
    <w:rsid w:val="00584C0C"/>
    <w:rsid w:val="00585415"/>
    <w:rsid w:val="0058608E"/>
    <w:rsid w:val="00586C04"/>
    <w:rsid w:val="00587CC7"/>
    <w:rsid w:val="00590C57"/>
    <w:rsid w:val="00591093"/>
    <w:rsid w:val="005919C8"/>
    <w:rsid w:val="00591AD3"/>
    <w:rsid w:val="00591E23"/>
    <w:rsid w:val="005940E7"/>
    <w:rsid w:val="005958AB"/>
    <w:rsid w:val="00595D1C"/>
    <w:rsid w:val="00597D59"/>
    <w:rsid w:val="005A0132"/>
    <w:rsid w:val="005A01F4"/>
    <w:rsid w:val="005A0520"/>
    <w:rsid w:val="005A192E"/>
    <w:rsid w:val="005A194C"/>
    <w:rsid w:val="005A1B13"/>
    <w:rsid w:val="005A1DF1"/>
    <w:rsid w:val="005A288A"/>
    <w:rsid w:val="005A2A24"/>
    <w:rsid w:val="005A2AB7"/>
    <w:rsid w:val="005A37B7"/>
    <w:rsid w:val="005A3919"/>
    <w:rsid w:val="005A3A66"/>
    <w:rsid w:val="005A3E93"/>
    <w:rsid w:val="005A41EC"/>
    <w:rsid w:val="005A46DD"/>
    <w:rsid w:val="005A4F62"/>
    <w:rsid w:val="005A5CEF"/>
    <w:rsid w:val="005A63DF"/>
    <w:rsid w:val="005A65B1"/>
    <w:rsid w:val="005A709D"/>
    <w:rsid w:val="005A77E6"/>
    <w:rsid w:val="005A78A1"/>
    <w:rsid w:val="005A7948"/>
    <w:rsid w:val="005A7CC8"/>
    <w:rsid w:val="005A7DC7"/>
    <w:rsid w:val="005B0A4E"/>
    <w:rsid w:val="005B0EA4"/>
    <w:rsid w:val="005B1052"/>
    <w:rsid w:val="005B209C"/>
    <w:rsid w:val="005B21E0"/>
    <w:rsid w:val="005B37CD"/>
    <w:rsid w:val="005B48BE"/>
    <w:rsid w:val="005B4F45"/>
    <w:rsid w:val="005B55ED"/>
    <w:rsid w:val="005B63B6"/>
    <w:rsid w:val="005B6C5F"/>
    <w:rsid w:val="005B7807"/>
    <w:rsid w:val="005B794B"/>
    <w:rsid w:val="005C04CB"/>
    <w:rsid w:val="005C1AE7"/>
    <w:rsid w:val="005C2396"/>
    <w:rsid w:val="005C23DE"/>
    <w:rsid w:val="005C2B44"/>
    <w:rsid w:val="005C30F5"/>
    <w:rsid w:val="005C3CD3"/>
    <w:rsid w:val="005C407A"/>
    <w:rsid w:val="005C40DA"/>
    <w:rsid w:val="005C4FD3"/>
    <w:rsid w:val="005C54CD"/>
    <w:rsid w:val="005C61B0"/>
    <w:rsid w:val="005C7CAB"/>
    <w:rsid w:val="005D110A"/>
    <w:rsid w:val="005D1395"/>
    <w:rsid w:val="005D16BC"/>
    <w:rsid w:val="005D18FC"/>
    <w:rsid w:val="005D3723"/>
    <w:rsid w:val="005D3BCA"/>
    <w:rsid w:val="005D4114"/>
    <w:rsid w:val="005D42C2"/>
    <w:rsid w:val="005D4CA3"/>
    <w:rsid w:val="005D5251"/>
    <w:rsid w:val="005D56F8"/>
    <w:rsid w:val="005D671A"/>
    <w:rsid w:val="005D687F"/>
    <w:rsid w:val="005D711E"/>
    <w:rsid w:val="005D72DF"/>
    <w:rsid w:val="005D7AA6"/>
    <w:rsid w:val="005E059E"/>
    <w:rsid w:val="005E0DA8"/>
    <w:rsid w:val="005E1879"/>
    <w:rsid w:val="005E4089"/>
    <w:rsid w:val="005E4581"/>
    <w:rsid w:val="005E463E"/>
    <w:rsid w:val="005E496B"/>
    <w:rsid w:val="005E51FA"/>
    <w:rsid w:val="005E585C"/>
    <w:rsid w:val="005E5F5C"/>
    <w:rsid w:val="005E5FF3"/>
    <w:rsid w:val="005E7A62"/>
    <w:rsid w:val="005E7EFE"/>
    <w:rsid w:val="005F0AEC"/>
    <w:rsid w:val="005F24C8"/>
    <w:rsid w:val="005F2544"/>
    <w:rsid w:val="005F2807"/>
    <w:rsid w:val="005F4002"/>
    <w:rsid w:val="005F4A0F"/>
    <w:rsid w:val="005F4FD1"/>
    <w:rsid w:val="005F564C"/>
    <w:rsid w:val="005F59EA"/>
    <w:rsid w:val="005F5EAF"/>
    <w:rsid w:val="005F67DB"/>
    <w:rsid w:val="005F6848"/>
    <w:rsid w:val="005F6C32"/>
    <w:rsid w:val="0060023A"/>
    <w:rsid w:val="00600C0D"/>
    <w:rsid w:val="00600DAD"/>
    <w:rsid w:val="0060111B"/>
    <w:rsid w:val="006011D3"/>
    <w:rsid w:val="00601410"/>
    <w:rsid w:val="0060197B"/>
    <w:rsid w:val="006021C5"/>
    <w:rsid w:val="00602A8D"/>
    <w:rsid w:val="00602F6D"/>
    <w:rsid w:val="006033A0"/>
    <w:rsid w:val="006045CC"/>
    <w:rsid w:val="006050BA"/>
    <w:rsid w:val="00605C37"/>
    <w:rsid w:val="00605DC9"/>
    <w:rsid w:val="00605F26"/>
    <w:rsid w:val="00606399"/>
    <w:rsid w:val="00606DD6"/>
    <w:rsid w:val="00610D64"/>
    <w:rsid w:val="00610D91"/>
    <w:rsid w:val="0061125B"/>
    <w:rsid w:val="00611B99"/>
    <w:rsid w:val="006133B9"/>
    <w:rsid w:val="00613B51"/>
    <w:rsid w:val="00614483"/>
    <w:rsid w:val="00614814"/>
    <w:rsid w:val="00615016"/>
    <w:rsid w:val="00615C3C"/>
    <w:rsid w:val="00616059"/>
    <w:rsid w:val="00616533"/>
    <w:rsid w:val="006165C5"/>
    <w:rsid w:val="006166F6"/>
    <w:rsid w:val="006169F4"/>
    <w:rsid w:val="00616C47"/>
    <w:rsid w:val="00617183"/>
    <w:rsid w:val="006172BA"/>
    <w:rsid w:val="006174F2"/>
    <w:rsid w:val="0061797E"/>
    <w:rsid w:val="00617CD1"/>
    <w:rsid w:val="00620B8C"/>
    <w:rsid w:val="00620E52"/>
    <w:rsid w:val="006220F1"/>
    <w:rsid w:val="006234EA"/>
    <w:rsid w:val="00623B8B"/>
    <w:rsid w:val="00624208"/>
    <w:rsid w:val="00625640"/>
    <w:rsid w:val="006263D2"/>
    <w:rsid w:val="006279A0"/>
    <w:rsid w:val="00627EDC"/>
    <w:rsid w:val="0063119A"/>
    <w:rsid w:val="00631E15"/>
    <w:rsid w:val="006323CE"/>
    <w:rsid w:val="00632AC1"/>
    <w:rsid w:val="00632EAA"/>
    <w:rsid w:val="00634377"/>
    <w:rsid w:val="006347D7"/>
    <w:rsid w:val="00634CAC"/>
    <w:rsid w:val="0063500B"/>
    <w:rsid w:val="00636258"/>
    <w:rsid w:val="0063650F"/>
    <w:rsid w:val="00636577"/>
    <w:rsid w:val="00636828"/>
    <w:rsid w:val="00636E8B"/>
    <w:rsid w:val="00636F8C"/>
    <w:rsid w:val="006372A7"/>
    <w:rsid w:val="006375C5"/>
    <w:rsid w:val="0063793B"/>
    <w:rsid w:val="00637958"/>
    <w:rsid w:val="006406FD"/>
    <w:rsid w:val="00640744"/>
    <w:rsid w:val="00640901"/>
    <w:rsid w:val="00641534"/>
    <w:rsid w:val="00641FA1"/>
    <w:rsid w:val="0064280C"/>
    <w:rsid w:val="00642A7C"/>
    <w:rsid w:val="00642B29"/>
    <w:rsid w:val="006434FB"/>
    <w:rsid w:val="006439A6"/>
    <w:rsid w:val="00643C86"/>
    <w:rsid w:val="0064421C"/>
    <w:rsid w:val="006443BB"/>
    <w:rsid w:val="0064484B"/>
    <w:rsid w:val="006454A2"/>
    <w:rsid w:val="00645AD9"/>
    <w:rsid w:val="00646084"/>
    <w:rsid w:val="006468F7"/>
    <w:rsid w:val="00646921"/>
    <w:rsid w:val="00646DA3"/>
    <w:rsid w:val="006503CA"/>
    <w:rsid w:val="0065191B"/>
    <w:rsid w:val="00651B1E"/>
    <w:rsid w:val="00651F73"/>
    <w:rsid w:val="00652551"/>
    <w:rsid w:val="006525F1"/>
    <w:rsid w:val="006536C8"/>
    <w:rsid w:val="0065427A"/>
    <w:rsid w:val="006544BE"/>
    <w:rsid w:val="006552DB"/>
    <w:rsid w:val="00655BEF"/>
    <w:rsid w:val="006560CD"/>
    <w:rsid w:val="006572B3"/>
    <w:rsid w:val="00657DBC"/>
    <w:rsid w:val="006601BC"/>
    <w:rsid w:val="0066345A"/>
    <w:rsid w:val="00664D8C"/>
    <w:rsid w:val="0066582C"/>
    <w:rsid w:val="00665EC8"/>
    <w:rsid w:val="00666A22"/>
    <w:rsid w:val="00666A81"/>
    <w:rsid w:val="00666F76"/>
    <w:rsid w:val="006678C6"/>
    <w:rsid w:val="00670860"/>
    <w:rsid w:val="006711A2"/>
    <w:rsid w:val="006711C2"/>
    <w:rsid w:val="00671525"/>
    <w:rsid w:val="00671A09"/>
    <w:rsid w:val="00671F86"/>
    <w:rsid w:val="00672103"/>
    <w:rsid w:val="00672469"/>
    <w:rsid w:val="00674FA5"/>
    <w:rsid w:val="006750E7"/>
    <w:rsid w:val="00675253"/>
    <w:rsid w:val="0067572C"/>
    <w:rsid w:val="0067586F"/>
    <w:rsid w:val="006761F2"/>
    <w:rsid w:val="00676F46"/>
    <w:rsid w:val="00677C84"/>
    <w:rsid w:val="00677E6D"/>
    <w:rsid w:val="006804D2"/>
    <w:rsid w:val="0068067B"/>
    <w:rsid w:val="006815B5"/>
    <w:rsid w:val="00681DC2"/>
    <w:rsid w:val="006825E8"/>
    <w:rsid w:val="00682769"/>
    <w:rsid w:val="00682985"/>
    <w:rsid w:val="00683A37"/>
    <w:rsid w:val="006844C7"/>
    <w:rsid w:val="006849D6"/>
    <w:rsid w:val="00684AA5"/>
    <w:rsid w:val="00685912"/>
    <w:rsid w:val="00686BC8"/>
    <w:rsid w:val="0068750D"/>
    <w:rsid w:val="00687B4E"/>
    <w:rsid w:val="0069054F"/>
    <w:rsid w:val="00690D68"/>
    <w:rsid w:val="0069170E"/>
    <w:rsid w:val="006933AD"/>
    <w:rsid w:val="00693702"/>
    <w:rsid w:val="00693EFB"/>
    <w:rsid w:val="006945A8"/>
    <w:rsid w:val="006946DF"/>
    <w:rsid w:val="006947B1"/>
    <w:rsid w:val="00694B29"/>
    <w:rsid w:val="00695524"/>
    <w:rsid w:val="0069600D"/>
    <w:rsid w:val="00696467"/>
    <w:rsid w:val="00696896"/>
    <w:rsid w:val="00696CEB"/>
    <w:rsid w:val="00697102"/>
    <w:rsid w:val="006A07BB"/>
    <w:rsid w:val="006A17C4"/>
    <w:rsid w:val="006A201B"/>
    <w:rsid w:val="006A252E"/>
    <w:rsid w:val="006A28E3"/>
    <w:rsid w:val="006A2C3C"/>
    <w:rsid w:val="006A3316"/>
    <w:rsid w:val="006A3AF9"/>
    <w:rsid w:val="006A41BE"/>
    <w:rsid w:val="006A4660"/>
    <w:rsid w:val="006A47C2"/>
    <w:rsid w:val="006A480D"/>
    <w:rsid w:val="006A48B6"/>
    <w:rsid w:val="006A4A32"/>
    <w:rsid w:val="006A4F46"/>
    <w:rsid w:val="006A59DE"/>
    <w:rsid w:val="006A624D"/>
    <w:rsid w:val="006A7690"/>
    <w:rsid w:val="006A76AA"/>
    <w:rsid w:val="006A79F0"/>
    <w:rsid w:val="006A7DDC"/>
    <w:rsid w:val="006B055F"/>
    <w:rsid w:val="006B0B00"/>
    <w:rsid w:val="006B0BBB"/>
    <w:rsid w:val="006B1AC4"/>
    <w:rsid w:val="006B32C1"/>
    <w:rsid w:val="006B3C46"/>
    <w:rsid w:val="006B426C"/>
    <w:rsid w:val="006B4367"/>
    <w:rsid w:val="006B48F0"/>
    <w:rsid w:val="006B5D6D"/>
    <w:rsid w:val="006B6D10"/>
    <w:rsid w:val="006B720F"/>
    <w:rsid w:val="006C021B"/>
    <w:rsid w:val="006C036A"/>
    <w:rsid w:val="006C0454"/>
    <w:rsid w:val="006C13E7"/>
    <w:rsid w:val="006C2D8A"/>
    <w:rsid w:val="006C3DBD"/>
    <w:rsid w:val="006C42E5"/>
    <w:rsid w:val="006C5C9D"/>
    <w:rsid w:val="006C5F73"/>
    <w:rsid w:val="006C6221"/>
    <w:rsid w:val="006C6758"/>
    <w:rsid w:val="006C6AD8"/>
    <w:rsid w:val="006C7319"/>
    <w:rsid w:val="006C74E4"/>
    <w:rsid w:val="006C7AA9"/>
    <w:rsid w:val="006C7EBD"/>
    <w:rsid w:val="006D097D"/>
    <w:rsid w:val="006D0A6F"/>
    <w:rsid w:val="006D369F"/>
    <w:rsid w:val="006D410B"/>
    <w:rsid w:val="006D4319"/>
    <w:rsid w:val="006D4670"/>
    <w:rsid w:val="006D50C1"/>
    <w:rsid w:val="006D52AC"/>
    <w:rsid w:val="006D5D9F"/>
    <w:rsid w:val="006D66BE"/>
    <w:rsid w:val="006D67AC"/>
    <w:rsid w:val="006D74A9"/>
    <w:rsid w:val="006E0183"/>
    <w:rsid w:val="006E02A1"/>
    <w:rsid w:val="006E054F"/>
    <w:rsid w:val="006E0A8A"/>
    <w:rsid w:val="006E0F17"/>
    <w:rsid w:val="006E1337"/>
    <w:rsid w:val="006E1567"/>
    <w:rsid w:val="006E2304"/>
    <w:rsid w:val="006E2932"/>
    <w:rsid w:val="006E2ADA"/>
    <w:rsid w:val="006E2F4D"/>
    <w:rsid w:val="006E364F"/>
    <w:rsid w:val="006E3927"/>
    <w:rsid w:val="006E3945"/>
    <w:rsid w:val="006E39BA"/>
    <w:rsid w:val="006E3A4D"/>
    <w:rsid w:val="006E3A80"/>
    <w:rsid w:val="006E3B38"/>
    <w:rsid w:val="006E4659"/>
    <w:rsid w:val="006E5627"/>
    <w:rsid w:val="006E57BE"/>
    <w:rsid w:val="006E616F"/>
    <w:rsid w:val="006E6BE4"/>
    <w:rsid w:val="006E6D2E"/>
    <w:rsid w:val="006E6DA9"/>
    <w:rsid w:val="006E6E02"/>
    <w:rsid w:val="006E7DB3"/>
    <w:rsid w:val="006F002C"/>
    <w:rsid w:val="006F0A3C"/>
    <w:rsid w:val="006F0DA7"/>
    <w:rsid w:val="006F143A"/>
    <w:rsid w:val="006F155E"/>
    <w:rsid w:val="006F189C"/>
    <w:rsid w:val="006F1AAF"/>
    <w:rsid w:val="006F23C6"/>
    <w:rsid w:val="006F34B3"/>
    <w:rsid w:val="006F3690"/>
    <w:rsid w:val="006F36D4"/>
    <w:rsid w:val="006F3EA4"/>
    <w:rsid w:val="006F4986"/>
    <w:rsid w:val="006F50B4"/>
    <w:rsid w:val="006F511A"/>
    <w:rsid w:val="006F523E"/>
    <w:rsid w:val="006F54E3"/>
    <w:rsid w:val="006F560E"/>
    <w:rsid w:val="006F61EE"/>
    <w:rsid w:val="006F69DD"/>
    <w:rsid w:val="006F7028"/>
    <w:rsid w:val="006F7068"/>
    <w:rsid w:val="006F799D"/>
    <w:rsid w:val="0070023A"/>
    <w:rsid w:val="00700E29"/>
    <w:rsid w:val="00700EA6"/>
    <w:rsid w:val="00700FFB"/>
    <w:rsid w:val="00701D4C"/>
    <w:rsid w:val="007025FD"/>
    <w:rsid w:val="00702A40"/>
    <w:rsid w:val="00702C79"/>
    <w:rsid w:val="00703EA7"/>
    <w:rsid w:val="00704DFD"/>
    <w:rsid w:val="00704E98"/>
    <w:rsid w:val="00704F2E"/>
    <w:rsid w:val="007052A9"/>
    <w:rsid w:val="007055F3"/>
    <w:rsid w:val="007057F1"/>
    <w:rsid w:val="0070596E"/>
    <w:rsid w:val="00705D41"/>
    <w:rsid w:val="0070616B"/>
    <w:rsid w:val="007064E9"/>
    <w:rsid w:val="0070693B"/>
    <w:rsid w:val="00706D02"/>
    <w:rsid w:val="00707941"/>
    <w:rsid w:val="00707B3D"/>
    <w:rsid w:val="007108B3"/>
    <w:rsid w:val="00710DD7"/>
    <w:rsid w:val="00711875"/>
    <w:rsid w:val="00711A97"/>
    <w:rsid w:val="00711E66"/>
    <w:rsid w:val="0071229A"/>
    <w:rsid w:val="007129F0"/>
    <w:rsid w:val="00712D62"/>
    <w:rsid w:val="007139D1"/>
    <w:rsid w:val="00713D5D"/>
    <w:rsid w:val="00714218"/>
    <w:rsid w:val="0071449A"/>
    <w:rsid w:val="00714BD2"/>
    <w:rsid w:val="00717CB2"/>
    <w:rsid w:val="00720417"/>
    <w:rsid w:val="00721466"/>
    <w:rsid w:val="00721AFE"/>
    <w:rsid w:val="00721D66"/>
    <w:rsid w:val="00722175"/>
    <w:rsid w:val="007223C5"/>
    <w:rsid w:val="007223F5"/>
    <w:rsid w:val="00723174"/>
    <w:rsid w:val="00723C20"/>
    <w:rsid w:val="00726483"/>
    <w:rsid w:val="007267C2"/>
    <w:rsid w:val="007276C0"/>
    <w:rsid w:val="00727D5D"/>
    <w:rsid w:val="007303AB"/>
    <w:rsid w:val="007304B9"/>
    <w:rsid w:val="0073101A"/>
    <w:rsid w:val="0073153C"/>
    <w:rsid w:val="007317C7"/>
    <w:rsid w:val="00732062"/>
    <w:rsid w:val="007320EA"/>
    <w:rsid w:val="00732C9C"/>
    <w:rsid w:val="00732FCB"/>
    <w:rsid w:val="007333E2"/>
    <w:rsid w:val="00733575"/>
    <w:rsid w:val="00733D02"/>
    <w:rsid w:val="007348D8"/>
    <w:rsid w:val="00734CD5"/>
    <w:rsid w:val="00734F1B"/>
    <w:rsid w:val="007351F0"/>
    <w:rsid w:val="007352B7"/>
    <w:rsid w:val="00736273"/>
    <w:rsid w:val="00736627"/>
    <w:rsid w:val="007366EC"/>
    <w:rsid w:val="0073716B"/>
    <w:rsid w:val="0073723F"/>
    <w:rsid w:val="00737823"/>
    <w:rsid w:val="00737F8A"/>
    <w:rsid w:val="00740CCB"/>
    <w:rsid w:val="0074162D"/>
    <w:rsid w:val="00741DF2"/>
    <w:rsid w:val="00741E96"/>
    <w:rsid w:val="0074205C"/>
    <w:rsid w:val="0074269C"/>
    <w:rsid w:val="00743097"/>
    <w:rsid w:val="00744151"/>
    <w:rsid w:val="00744420"/>
    <w:rsid w:val="00744E25"/>
    <w:rsid w:val="007451B1"/>
    <w:rsid w:val="00745D5E"/>
    <w:rsid w:val="00746236"/>
    <w:rsid w:val="007465D3"/>
    <w:rsid w:val="007465FA"/>
    <w:rsid w:val="007471E8"/>
    <w:rsid w:val="00747A24"/>
    <w:rsid w:val="00750589"/>
    <w:rsid w:val="0075068C"/>
    <w:rsid w:val="00750D37"/>
    <w:rsid w:val="007515F9"/>
    <w:rsid w:val="00752830"/>
    <w:rsid w:val="0075344A"/>
    <w:rsid w:val="0075371A"/>
    <w:rsid w:val="007540C4"/>
    <w:rsid w:val="0075446A"/>
    <w:rsid w:val="00754733"/>
    <w:rsid w:val="0075498D"/>
    <w:rsid w:val="00754CB8"/>
    <w:rsid w:val="00755DCF"/>
    <w:rsid w:val="00755F06"/>
    <w:rsid w:val="00755F81"/>
    <w:rsid w:val="00756C54"/>
    <w:rsid w:val="00757388"/>
    <w:rsid w:val="007575BA"/>
    <w:rsid w:val="0075799E"/>
    <w:rsid w:val="00757E8B"/>
    <w:rsid w:val="00760506"/>
    <w:rsid w:val="00760518"/>
    <w:rsid w:val="00760721"/>
    <w:rsid w:val="00760E72"/>
    <w:rsid w:val="00762321"/>
    <w:rsid w:val="007623DD"/>
    <w:rsid w:val="007629CB"/>
    <w:rsid w:val="00762AC5"/>
    <w:rsid w:val="007632B0"/>
    <w:rsid w:val="007639C5"/>
    <w:rsid w:val="00763CEA"/>
    <w:rsid w:val="007641C5"/>
    <w:rsid w:val="00764417"/>
    <w:rsid w:val="00764526"/>
    <w:rsid w:val="00765AB4"/>
    <w:rsid w:val="00765CB9"/>
    <w:rsid w:val="00766F15"/>
    <w:rsid w:val="00767F99"/>
    <w:rsid w:val="007705F1"/>
    <w:rsid w:val="0077191E"/>
    <w:rsid w:val="00772EC4"/>
    <w:rsid w:val="00773264"/>
    <w:rsid w:val="0077342E"/>
    <w:rsid w:val="00773AF1"/>
    <w:rsid w:val="00774C15"/>
    <w:rsid w:val="0077510D"/>
    <w:rsid w:val="00775722"/>
    <w:rsid w:val="00776064"/>
    <w:rsid w:val="007763D7"/>
    <w:rsid w:val="0077648B"/>
    <w:rsid w:val="00776D22"/>
    <w:rsid w:val="00777431"/>
    <w:rsid w:val="0077777B"/>
    <w:rsid w:val="00777A0D"/>
    <w:rsid w:val="00777DE3"/>
    <w:rsid w:val="00780159"/>
    <w:rsid w:val="007806E2"/>
    <w:rsid w:val="00780740"/>
    <w:rsid w:val="007807CA"/>
    <w:rsid w:val="00783193"/>
    <w:rsid w:val="00783815"/>
    <w:rsid w:val="00783F83"/>
    <w:rsid w:val="0078466C"/>
    <w:rsid w:val="00785146"/>
    <w:rsid w:val="0078566A"/>
    <w:rsid w:val="00785C6B"/>
    <w:rsid w:val="00786C1B"/>
    <w:rsid w:val="00790144"/>
    <w:rsid w:val="0079027A"/>
    <w:rsid w:val="0079035F"/>
    <w:rsid w:val="0079163F"/>
    <w:rsid w:val="00791C22"/>
    <w:rsid w:val="00792157"/>
    <w:rsid w:val="007939C4"/>
    <w:rsid w:val="00793C26"/>
    <w:rsid w:val="007948C4"/>
    <w:rsid w:val="00794DB1"/>
    <w:rsid w:val="007955D1"/>
    <w:rsid w:val="00795646"/>
    <w:rsid w:val="00795B5E"/>
    <w:rsid w:val="00795CB7"/>
    <w:rsid w:val="00795DD7"/>
    <w:rsid w:val="00796D5F"/>
    <w:rsid w:val="00796E12"/>
    <w:rsid w:val="007970DE"/>
    <w:rsid w:val="007A0837"/>
    <w:rsid w:val="007A0E28"/>
    <w:rsid w:val="007A0F02"/>
    <w:rsid w:val="007A155E"/>
    <w:rsid w:val="007A23FA"/>
    <w:rsid w:val="007A2794"/>
    <w:rsid w:val="007A30D4"/>
    <w:rsid w:val="007A3B52"/>
    <w:rsid w:val="007A408F"/>
    <w:rsid w:val="007A4F4F"/>
    <w:rsid w:val="007A527F"/>
    <w:rsid w:val="007A6E41"/>
    <w:rsid w:val="007A7913"/>
    <w:rsid w:val="007A7A3D"/>
    <w:rsid w:val="007A7A5E"/>
    <w:rsid w:val="007B09D9"/>
    <w:rsid w:val="007B0B0A"/>
    <w:rsid w:val="007B1406"/>
    <w:rsid w:val="007B14C8"/>
    <w:rsid w:val="007B14E4"/>
    <w:rsid w:val="007B1882"/>
    <w:rsid w:val="007B201E"/>
    <w:rsid w:val="007B2407"/>
    <w:rsid w:val="007B3197"/>
    <w:rsid w:val="007B36CF"/>
    <w:rsid w:val="007B3F75"/>
    <w:rsid w:val="007B4402"/>
    <w:rsid w:val="007B53B4"/>
    <w:rsid w:val="007B60C4"/>
    <w:rsid w:val="007B63C3"/>
    <w:rsid w:val="007B646E"/>
    <w:rsid w:val="007B68E2"/>
    <w:rsid w:val="007B6F76"/>
    <w:rsid w:val="007B7F40"/>
    <w:rsid w:val="007C05CB"/>
    <w:rsid w:val="007C08AE"/>
    <w:rsid w:val="007C0E03"/>
    <w:rsid w:val="007C1ADE"/>
    <w:rsid w:val="007C21BA"/>
    <w:rsid w:val="007C23E6"/>
    <w:rsid w:val="007C277F"/>
    <w:rsid w:val="007C2D13"/>
    <w:rsid w:val="007C2E0B"/>
    <w:rsid w:val="007C3305"/>
    <w:rsid w:val="007C38C4"/>
    <w:rsid w:val="007C4065"/>
    <w:rsid w:val="007C4762"/>
    <w:rsid w:val="007C4B5A"/>
    <w:rsid w:val="007C700C"/>
    <w:rsid w:val="007C77CE"/>
    <w:rsid w:val="007C7FAA"/>
    <w:rsid w:val="007D0318"/>
    <w:rsid w:val="007D1154"/>
    <w:rsid w:val="007D271B"/>
    <w:rsid w:val="007D34B1"/>
    <w:rsid w:val="007D3F29"/>
    <w:rsid w:val="007D40C1"/>
    <w:rsid w:val="007D49EA"/>
    <w:rsid w:val="007D5B6A"/>
    <w:rsid w:val="007D5C0B"/>
    <w:rsid w:val="007D5D1C"/>
    <w:rsid w:val="007D61F5"/>
    <w:rsid w:val="007D6684"/>
    <w:rsid w:val="007D6E43"/>
    <w:rsid w:val="007D717C"/>
    <w:rsid w:val="007D799D"/>
    <w:rsid w:val="007D7F21"/>
    <w:rsid w:val="007E0691"/>
    <w:rsid w:val="007E12AC"/>
    <w:rsid w:val="007E15CB"/>
    <w:rsid w:val="007E2260"/>
    <w:rsid w:val="007E2FDD"/>
    <w:rsid w:val="007E3550"/>
    <w:rsid w:val="007E386B"/>
    <w:rsid w:val="007E3A98"/>
    <w:rsid w:val="007E3DB3"/>
    <w:rsid w:val="007E4888"/>
    <w:rsid w:val="007E4D95"/>
    <w:rsid w:val="007E5082"/>
    <w:rsid w:val="007E57CF"/>
    <w:rsid w:val="007E5AF7"/>
    <w:rsid w:val="007E6E33"/>
    <w:rsid w:val="007E71E6"/>
    <w:rsid w:val="007E7300"/>
    <w:rsid w:val="007E7543"/>
    <w:rsid w:val="007E7702"/>
    <w:rsid w:val="007E7AC8"/>
    <w:rsid w:val="007E7CFA"/>
    <w:rsid w:val="007F009D"/>
    <w:rsid w:val="007F05E2"/>
    <w:rsid w:val="007F08FF"/>
    <w:rsid w:val="007F0E95"/>
    <w:rsid w:val="007F1953"/>
    <w:rsid w:val="007F2C60"/>
    <w:rsid w:val="007F35AF"/>
    <w:rsid w:val="007F3844"/>
    <w:rsid w:val="007F39E5"/>
    <w:rsid w:val="007F42E9"/>
    <w:rsid w:val="007F46CD"/>
    <w:rsid w:val="007F4C9C"/>
    <w:rsid w:val="007F4DB0"/>
    <w:rsid w:val="007F5A36"/>
    <w:rsid w:val="007F740B"/>
    <w:rsid w:val="00800132"/>
    <w:rsid w:val="00800A88"/>
    <w:rsid w:val="00800B57"/>
    <w:rsid w:val="00801069"/>
    <w:rsid w:val="008028AF"/>
    <w:rsid w:val="00802DBF"/>
    <w:rsid w:val="008036F3"/>
    <w:rsid w:val="008039EB"/>
    <w:rsid w:val="0080445D"/>
    <w:rsid w:val="0080528C"/>
    <w:rsid w:val="008057E2"/>
    <w:rsid w:val="00806352"/>
    <w:rsid w:val="00806575"/>
    <w:rsid w:val="00806583"/>
    <w:rsid w:val="008070C0"/>
    <w:rsid w:val="00807672"/>
    <w:rsid w:val="0080767D"/>
    <w:rsid w:val="00810212"/>
    <w:rsid w:val="008106F6"/>
    <w:rsid w:val="0081071C"/>
    <w:rsid w:val="00811DE2"/>
    <w:rsid w:val="00812340"/>
    <w:rsid w:val="008124C8"/>
    <w:rsid w:val="00813025"/>
    <w:rsid w:val="00813146"/>
    <w:rsid w:val="00814552"/>
    <w:rsid w:val="00814804"/>
    <w:rsid w:val="0081503E"/>
    <w:rsid w:val="00815883"/>
    <w:rsid w:val="00816158"/>
    <w:rsid w:val="00816554"/>
    <w:rsid w:val="00816E21"/>
    <w:rsid w:val="008173B2"/>
    <w:rsid w:val="00817B33"/>
    <w:rsid w:val="00817BBD"/>
    <w:rsid w:val="00817FD5"/>
    <w:rsid w:val="008203BF"/>
    <w:rsid w:val="00820C43"/>
    <w:rsid w:val="00820F30"/>
    <w:rsid w:val="00821301"/>
    <w:rsid w:val="00821681"/>
    <w:rsid w:val="00821E1A"/>
    <w:rsid w:val="0082249B"/>
    <w:rsid w:val="00822526"/>
    <w:rsid w:val="00823054"/>
    <w:rsid w:val="00824422"/>
    <w:rsid w:val="00824C1C"/>
    <w:rsid w:val="00825861"/>
    <w:rsid w:val="00826353"/>
    <w:rsid w:val="0082668D"/>
    <w:rsid w:val="00827429"/>
    <w:rsid w:val="00827ADF"/>
    <w:rsid w:val="00827E79"/>
    <w:rsid w:val="008309E8"/>
    <w:rsid w:val="00831165"/>
    <w:rsid w:val="008314E5"/>
    <w:rsid w:val="008317EA"/>
    <w:rsid w:val="008318CE"/>
    <w:rsid w:val="00831E4E"/>
    <w:rsid w:val="00832994"/>
    <w:rsid w:val="00832E13"/>
    <w:rsid w:val="0083314D"/>
    <w:rsid w:val="00833EBA"/>
    <w:rsid w:val="00834DE6"/>
    <w:rsid w:val="0083674D"/>
    <w:rsid w:val="00837119"/>
    <w:rsid w:val="0084056D"/>
    <w:rsid w:val="00840E7D"/>
    <w:rsid w:val="00841710"/>
    <w:rsid w:val="00841726"/>
    <w:rsid w:val="00841875"/>
    <w:rsid w:val="00841DE0"/>
    <w:rsid w:val="00841F97"/>
    <w:rsid w:val="00842125"/>
    <w:rsid w:val="008429A2"/>
    <w:rsid w:val="008429C6"/>
    <w:rsid w:val="00842DF9"/>
    <w:rsid w:val="0084335E"/>
    <w:rsid w:val="00843654"/>
    <w:rsid w:val="00843849"/>
    <w:rsid w:val="008450DE"/>
    <w:rsid w:val="008457A5"/>
    <w:rsid w:val="00845C77"/>
    <w:rsid w:val="00847586"/>
    <w:rsid w:val="0085025F"/>
    <w:rsid w:val="00850F9C"/>
    <w:rsid w:val="008514B0"/>
    <w:rsid w:val="008517D9"/>
    <w:rsid w:val="008518D7"/>
    <w:rsid w:val="008536AF"/>
    <w:rsid w:val="00853D3A"/>
    <w:rsid w:val="00854470"/>
    <w:rsid w:val="00854603"/>
    <w:rsid w:val="00854689"/>
    <w:rsid w:val="0085543F"/>
    <w:rsid w:val="0085599F"/>
    <w:rsid w:val="00855A13"/>
    <w:rsid w:val="0085666D"/>
    <w:rsid w:val="0085668F"/>
    <w:rsid w:val="00856723"/>
    <w:rsid w:val="00856D7E"/>
    <w:rsid w:val="00856E1F"/>
    <w:rsid w:val="0086015B"/>
    <w:rsid w:val="0086059C"/>
    <w:rsid w:val="0086168B"/>
    <w:rsid w:val="00861BA3"/>
    <w:rsid w:val="008624BF"/>
    <w:rsid w:val="008626DC"/>
    <w:rsid w:val="00862A20"/>
    <w:rsid w:val="00862ADC"/>
    <w:rsid w:val="00862B45"/>
    <w:rsid w:val="00862D64"/>
    <w:rsid w:val="0086301F"/>
    <w:rsid w:val="0086359A"/>
    <w:rsid w:val="0086560D"/>
    <w:rsid w:val="008660B1"/>
    <w:rsid w:val="008702C2"/>
    <w:rsid w:val="00871BD7"/>
    <w:rsid w:val="008721C5"/>
    <w:rsid w:val="00872330"/>
    <w:rsid w:val="008729CC"/>
    <w:rsid w:val="00872CDA"/>
    <w:rsid w:val="0087338C"/>
    <w:rsid w:val="00874077"/>
    <w:rsid w:val="00874597"/>
    <w:rsid w:val="008750D8"/>
    <w:rsid w:val="00875362"/>
    <w:rsid w:val="008768BD"/>
    <w:rsid w:val="00876AE6"/>
    <w:rsid w:val="00876B87"/>
    <w:rsid w:val="00877017"/>
    <w:rsid w:val="008773EC"/>
    <w:rsid w:val="00877BC9"/>
    <w:rsid w:val="00877BF0"/>
    <w:rsid w:val="008802E4"/>
    <w:rsid w:val="00880600"/>
    <w:rsid w:val="008817F3"/>
    <w:rsid w:val="0088197E"/>
    <w:rsid w:val="00881D9B"/>
    <w:rsid w:val="0088283D"/>
    <w:rsid w:val="00883230"/>
    <w:rsid w:val="0088323B"/>
    <w:rsid w:val="008837A9"/>
    <w:rsid w:val="00883D51"/>
    <w:rsid w:val="00883F1D"/>
    <w:rsid w:val="00884B9A"/>
    <w:rsid w:val="0088532B"/>
    <w:rsid w:val="00885508"/>
    <w:rsid w:val="0088620C"/>
    <w:rsid w:val="0088620E"/>
    <w:rsid w:val="008862C6"/>
    <w:rsid w:val="008865D3"/>
    <w:rsid w:val="008868BD"/>
    <w:rsid w:val="0089045D"/>
    <w:rsid w:val="00891BAB"/>
    <w:rsid w:val="0089224F"/>
    <w:rsid w:val="008923EC"/>
    <w:rsid w:val="00892E9A"/>
    <w:rsid w:val="00893769"/>
    <w:rsid w:val="00894569"/>
    <w:rsid w:val="00894FF2"/>
    <w:rsid w:val="008953F5"/>
    <w:rsid w:val="008958A9"/>
    <w:rsid w:val="00895B7D"/>
    <w:rsid w:val="00895DEC"/>
    <w:rsid w:val="00896237"/>
    <w:rsid w:val="00897640"/>
    <w:rsid w:val="008977F7"/>
    <w:rsid w:val="008A0163"/>
    <w:rsid w:val="008A0419"/>
    <w:rsid w:val="008A104C"/>
    <w:rsid w:val="008A11F4"/>
    <w:rsid w:val="008A121B"/>
    <w:rsid w:val="008A26D7"/>
    <w:rsid w:val="008A2F2D"/>
    <w:rsid w:val="008A3A0E"/>
    <w:rsid w:val="008A3E94"/>
    <w:rsid w:val="008A3FD6"/>
    <w:rsid w:val="008A48AF"/>
    <w:rsid w:val="008A6297"/>
    <w:rsid w:val="008A63EE"/>
    <w:rsid w:val="008A785A"/>
    <w:rsid w:val="008A79BF"/>
    <w:rsid w:val="008A7CD2"/>
    <w:rsid w:val="008A7F7E"/>
    <w:rsid w:val="008B0A4F"/>
    <w:rsid w:val="008B216D"/>
    <w:rsid w:val="008B23AF"/>
    <w:rsid w:val="008B2BC0"/>
    <w:rsid w:val="008B2C02"/>
    <w:rsid w:val="008B3440"/>
    <w:rsid w:val="008B4246"/>
    <w:rsid w:val="008B4498"/>
    <w:rsid w:val="008B49A1"/>
    <w:rsid w:val="008B4A45"/>
    <w:rsid w:val="008B4C4D"/>
    <w:rsid w:val="008B4EEA"/>
    <w:rsid w:val="008B4F3C"/>
    <w:rsid w:val="008B5159"/>
    <w:rsid w:val="008B5B93"/>
    <w:rsid w:val="008B5CDC"/>
    <w:rsid w:val="008B6CF3"/>
    <w:rsid w:val="008C0F1A"/>
    <w:rsid w:val="008C1ADE"/>
    <w:rsid w:val="008C22BA"/>
    <w:rsid w:val="008C2544"/>
    <w:rsid w:val="008C25E0"/>
    <w:rsid w:val="008C2821"/>
    <w:rsid w:val="008C2AE7"/>
    <w:rsid w:val="008C32BA"/>
    <w:rsid w:val="008C372F"/>
    <w:rsid w:val="008C3B86"/>
    <w:rsid w:val="008C4A58"/>
    <w:rsid w:val="008C4D91"/>
    <w:rsid w:val="008C57C8"/>
    <w:rsid w:val="008C699F"/>
    <w:rsid w:val="008C709B"/>
    <w:rsid w:val="008C7C2B"/>
    <w:rsid w:val="008D02C3"/>
    <w:rsid w:val="008D054A"/>
    <w:rsid w:val="008D06EB"/>
    <w:rsid w:val="008D091E"/>
    <w:rsid w:val="008D0923"/>
    <w:rsid w:val="008D0D3C"/>
    <w:rsid w:val="008D1821"/>
    <w:rsid w:val="008D22FE"/>
    <w:rsid w:val="008D2411"/>
    <w:rsid w:val="008D247B"/>
    <w:rsid w:val="008D34FC"/>
    <w:rsid w:val="008D42B0"/>
    <w:rsid w:val="008D42E2"/>
    <w:rsid w:val="008D44DB"/>
    <w:rsid w:val="008D5145"/>
    <w:rsid w:val="008D515A"/>
    <w:rsid w:val="008D57D4"/>
    <w:rsid w:val="008D60E7"/>
    <w:rsid w:val="008D66D4"/>
    <w:rsid w:val="008D7714"/>
    <w:rsid w:val="008E032B"/>
    <w:rsid w:val="008E0481"/>
    <w:rsid w:val="008E04D3"/>
    <w:rsid w:val="008E1797"/>
    <w:rsid w:val="008E1AD8"/>
    <w:rsid w:val="008E1E12"/>
    <w:rsid w:val="008E3856"/>
    <w:rsid w:val="008E4CD2"/>
    <w:rsid w:val="008E530C"/>
    <w:rsid w:val="008E5E14"/>
    <w:rsid w:val="008E6044"/>
    <w:rsid w:val="008F012C"/>
    <w:rsid w:val="008F1AAF"/>
    <w:rsid w:val="008F1DCC"/>
    <w:rsid w:val="008F38FF"/>
    <w:rsid w:val="008F3F81"/>
    <w:rsid w:val="008F5640"/>
    <w:rsid w:val="008F582E"/>
    <w:rsid w:val="008F5ADA"/>
    <w:rsid w:val="008F5F7C"/>
    <w:rsid w:val="008F609F"/>
    <w:rsid w:val="008F64BA"/>
    <w:rsid w:val="008F6BA2"/>
    <w:rsid w:val="008F6EBA"/>
    <w:rsid w:val="008F73B0"/>
    <w:rsid w:val="008F7664"/>
    <w:rsid w:val="008F79B1"/>
    <w:rsid w:val="009000D0"/>
    <w:rsid w:val="0090015D"/>
    <w:rsid w:val="0090028E"/>
    <w:rsid w:val="0090064B"/>
    <w:rsid w:val="00901E00"/>
    <w:rsid w:val="009022C3"/>
    <w:rsid w:val="00902376"/>
    <w:rsid w:val="009026F0"/>
    <w:rsid w:val="00902981"/>
    <w:rsid w:val="00902BDB"/>
    <w:rsid w:val="00903363"/>
    <w:rsid w:val="009049A3"/>
    <w:rsid w:val="00904E33"/>
    <w:rsid w:val="00906863"/>
    <w:rsid w:val="0090693A"/>
    <w:rsid w:val="00906A78"/>
    <w:rsid w:val="00906B1E"/>
    <w:rsid w:val="00906BC7"/>
    <w:rsid w:val="00906C27"/>
    <w:rsid w:val="00906EDF"/>
    <w:rsid w:val="009070CA"/>
    <w:rsid w:val="00910A9E"/>
    <w:rsid w:val="00910F79"/>
    <w:rsid w:val="00911FBD"/>
    <w:rsid w:val="009129C4"/>
    <w:rsid w:val="00912B96"/>
    <w:rsid w:val="00912BFC"/>
    <w:rsid w:val="0091356D"/>
    <w:rsid w:val="00913718"/>
    <w:rsid w:val="009146C5"/>
    <w:rsid w:val="009157C6"/>
    <w:rsid w:val="00916070"/>
    <w:rsid w:val="00916B3E"/>
    <w:rsid w:val="00916BAA"/>
    <w:rsid w:val="00916F7E"/>
    <w:rsid w:val="00917644"/>
    <w:rsid w:val="0091787E"/>
    <w:rsid w:val="00920516"/>
    <w:rsid w:val="00920940"/>
    <w:rsid w:val="009212F4"/>
    <w:rsid w:val="009216D8"/>
    <w:rsid w:val="0092178D"/>
    <w:rsid w:val="00922050"/>
    <w:rsid w:val="00922858"/>
    <w:rsid w:val="00922F31"/>
    <w:rsid w:val="00922FD9"/>
    <w:rsid w:val="00922FFA"/>
    <w:rsid w:val="00923473"/>
    <w:rsid w:val="0092389C"/>
    <w:rsid w:val="00923BF8"/>
    <w:rsid w:val="00923FA1"/>
    <w:rsid w:val="00924885"/>
    <w:rsid w:val="009248CB"/>
    <w:rsid w:val="00924ECD"/>
    <w:rsid w:val="00924F17"/>
    <w:rsid w:val="00925A8F"/>
    <w:rsid w:val="00926056"/>
    <w:rsid w:val="0092734A"/>
    <w:rsid w:val="00927842"/>
    <w:rsid w:val="009278A6"/>
    <w:rsid w:val="00927A2B"/>
    <w:rsid w:val="009309DC"/>
    <w:rsid w:val="00930B3B"/>
    <w:rsid w:val="009315D0"/>
    <w:rsid w:val="00931959"/>
    <w:rsid w:val="00931CD9"/>
    <w:rsid w:val="00932D77"/>
    <w:rsid w:val="00933C1A"/>
    <w:rsid w:val="00933CAB"/>
    <w:rsid w:val="0093422A"/>
    <w:rsid w:val="009346BB"/>
    <w:rsid w:val="00935980"/>
    <w:rsid w:val="0093603A"/>
    <w:rsid w:val="009363FF"/>
    <w:rsid w:val="00936B4C"/>
    <w:rsid w:val="00936C4C"/>
    <w:rsid w:val="009371DA"/>
    <w:rsid w:val="00937BB9"/>
    <w:rsid w:val="0094063A"/>
    <w:rsid w:val="00940BE7"/>
    <w:rsid w:val="009416DB"/>
    <w:rsid w:val="00941D6D"/>
    <w:rsid w:val="00941D84"/>
    <w:rsid w:val="00942305"/>
    <w:rsid w:val="009426FE"/>
    <w:rsid w:val="00942F7F"/>
    <w:rsid w:val="009430CB"/>
    <w:rsid w:val="00943111"/>
    <w:rsid w:val="00943499"/>
    <w:rsid w:val="00945F1B"/>
    <w:rsid w:val="009460D6"/>
    <w:rsid w:val="00946757"/>
    <w:rsid w:val="00946F41"/>
    <w:rsid w:val="0094715D"/>
    <w:rsid w:val="00947196"/>
    <w:rsid w:val="00947289"/>
    <w:rsid w:val="00947F94"/>
    <w:rsid w:val="0095199C"/>
    <w:rsid w:val="00952045"/>
    <w:rsid w:val="0095315B"/>
    <w:rsid w:val="0095374F"/>
    <w:rsid w:val="00953DC9"/>
    <w:rsid w:val="00953F1C"/>
    <w:rsid w:val="00953F7D"/>
    <w:rsid w:val="00954CAA"/>
    <w:rsid w:val="00954F5C"/>
    <w:rsid w:val="0095519B"/>
    <w:rsid w:val="00955D8B"/>
    <w:rsid w:val="00955F93"/>
    <w:rsid w:val="00956347"/>
    <w:rsid w:val="009574FD"/>
    <w:rsid w:val="0095774C"/>
    <w:rsid w:val="0095781E"/>
    <w:rsid w:val="00957D1B"/>
    <w:rsid w:val="00957F12"/>
    <w:rsid w:val="009609C7"/>
    <w:rsid w:val="00960EDF"/>
    <w:rsid w:val="009610C1"/>
    <w:rsid w:val="009615C1"/>
    <w:rsid w:val="00961867"/>
    <w:rsid w:val="009623E5"/>
    <w:rsid w:val="009630A9"/>
    <w:rsid w:val="00963E23"/>
    <w:rsid w:val="00964171"/>
    <w:rsid w:val="009645C2"/>
    <w:rsid w:val="00964FBF"/>
    <w:rsid w:val="00965E89"/>
    <w:rsid w:val="0096607C"/>
    <w:rsid w:val="00966728"/>
    <w:rsid w:val="00966B93"/>
    <w:rsid w:val="00967206"/>
    <w:rsid w:val="009673F2"/>
    <w:rsid w:val="00967A8C"/>
    <w:rsid w:val="00967E9D"/>
    <w:rsid w:val="0097046A"/>
    <w:rsid w:val="009708FF"/>
    <w:rsid w:val="009711A3"/>
    <w:rsid w:val="00971B13"/>
    <w:rsid w:val="00971EBD"/>
    <w:rsid w:val="00973B09"/>
    <w:rsid w:val="00973DCE"/>
    <w:rsid w:val="009764A6"/>
    <w:rsid w:val="009766CD"/>
    <w:rsid w:val="00976AE5"/>
    <w:rsid w:val="0097DBC3"/>
    <w:rsid w:val="00981424"/>
    <w:rsid w:val="009815E4"/>
    <w:rsid w:val="009822EC"/>
    <w:rsid w:val="009823D7"/>
    <w:rsid w:val="00982C8D"/>
    <w:rsid w:val="00982CE8"/>
    <w:rsid w:val="009832E7"/>
    <w:rsid w:val="00983871"/>
    <w:rsid w:val="00983C73"/>
    <w:rsid w:val="0098401B"/>
    <w:rsid w:val="009845BE"/>
    <w:rsid w:val="00985E6B"/>
    <w:rsid w:val="00986E99"/>
    <w:rsid w:val="0098718B"/>
    <w:rsid w:val="00987701"/>
    <w:rsid w:val="00987D4A"/>
    <w:rsid w:val="00990826"/>
    <w:rsid w:val="00990D34"/>
    <w:rsid w:val="00990EFA"/>
    <w:rsid w:val="0099157D"/>
    <w:rsid w:val="00991CC4"/>
    <w:rsid w:val="00992945"/>
    <w:rsid w:val="009945AC"/>
    <w:rsid w:val="00994C55"/>
    <w:rsid w:val="0099506A"/>
    <w:rsid w:val="009956EE"/>
    <w:rsid w:val="0099662C"/>
    <w:rsid w:val="00996949"/>
    <w:rsid w:val="00996A35"/>
    <w:rsid w:val="00997E18"/>
    <w:rsid w:val="009A011F"/>
    <w:rsid w:val="009A1242"/>
    <w:rsid w:val="009A15B1"/>
    <w:rsid w:val="009A2043"/>
    <w:rsid w:val="009A22DA"/>
    <w:rsid w:val="009A46BD"/>
    <w:rsid w:val="009A4B41"/>
    <w:rsid w:val="009A4F2D"/>
    <w:rsid w:val="009A612A"/>
    <w:rsid w:val="009A79C9"/>
    <w:rsid w:val="009A7C4C"/>
    <w:rsid w:val="009A7C77"/>
    <w:rsid w:val="009B13DD"/>
    <w:rsid w:val="009B256A"/>
    <w:rsid w:val="009B28F2"/>
    <w:rsid w:val="009B34A4"/>
    <w:rsid w:val="009B43AB"/>
    <w:rsid w:val="009B453E"/>
    <w:rsid w:val="009B47F7"/>
    <w:rsid w:val="009B4DCD"/>
    <w:rsid w:val="009B60DE"/>
    <w:rsid w:val="009B7609"/>
    <w:rsid w:val="009B7D7C"/>
    <w:rsid w:val="009C07B5"/>
    <w:rsid w:val="009C0B76"/>
    <w:rsid w:val="009C0B8E"/>
    <w:rsid w:val="009C16D6"/>
    <w:rsid w:val="009C1B3A"/>
    <w:rsid w:val="009C1D07"/>
    <w:rsid w:val="009C4067"/>
    <w:rsid w:val="009C4187"/>
    <w:rsid w:val="009C41F9"/>
    <w:rsid w:val="009C4711"/>
    <w:rsid w:val="009C4C9C"/>
    <w:rsid w:val="009C4D02"/>
    <w:rsid w:val="009C4EEA"/>
    <w:rsid w:val="009C510D"/>
    <w:rsid w:val="009C52C2"/>
    <w:rsid w:val="009C5EEA"/>
    <w:rsid w:val="009C6289"/>
    <w:rsid w:val="009C63EB"/>
    <w:rsid w:val="009C6A4D"/>
    <w:rsid w:val="009C6DF4"/>
    <w:rsid w:val="009D049D"/>
    <w:rsid w:val="009D077F"/>
    <w:rsid w:val="009D0FFE"/>
    <w:rsid w:val="009D11B9"/>
    <w:rsid w:val="009D1542"/>
    <w:rsid w:val="009D1FE9"/>
    <w:rsid w:val="009D1FEF"/>
    <w:rsid w:val="009D29EB"/>
    <w:rsid w:val="009D3562"/>
    <w:rsid w:val="009D38A4"/>
    <w:rsid w:val="009D3E8C"/>
    <w:rsid w:val="009D433C"/>
    <w:rsid w:val="009D4927"/>
    <w:rsid w:val="009D4CBD"/>
    <w:rsid w:val="009D4D00"/>
    <w:rsid w:val="009D4D2E"/>
    <w:rsid w:val="009D514E"/>
    <w:rsid w:val="009D5BBB"/>
    <w:rsid w:val="009D5DE4"/>
    <w:rsid w:val="009D702F"/>
    <w:rsid w:val="009D736B"/>
    <w:rsid w:val="009E1AF4"/>
    <w:rsid w:val="009E2417"/>
    <w:rsid w:val="009E2E65"/>
    <w:rsid w:val="009E32F8"/>
    <w:rsid w:val="009E3AE7"/>
    <w:rsid w:val="009E3AF7"/>
    <w:rsid w:val="009E628D"/>
    <w:rsid w:val="009E6309"/>
    <w:rsid w:val="009E766D"/>
    <w:rsid w:val="009E7AFF"/>
    <w:rsid w:val="009F026E"/>
    <w:rsid w:val="009F02EE"/>
    <w:rsid w:val="009F0EC6"/>
    <w:rsid w:val="009F1B97"/>
    <w:rsid w:val="009F4959"/>
    <w:rsid w:val="009F578C"/>
    <w:rsid w:val="009F643D"/>
    <w:rsid w:val="009F685A"/>
    <w:rsid w:val="009F7882"/>
    <w:rsid w:val="00A00162"/>
    <w:rsid w:val="00A004FE"/>
    <w:rsid w:val="00A005E4"/>
    <w:rsid w:val="00A011D1"/>
    <w:rsid w:val="00A01B03"/>
    <w:rsid w:val="00A01B17"/>
    <w:rsid w:val="00A02047"/>
    <w:rsid w:val="00A02056"/>
    <w:rsid w:val="00A02720"/>
    <w:rsid w:val="00A02D60"/>
    <w:rsid w:val="00A02F33"/>
    <w:rsid w:val="00A034F3"/>
    <w:rsid w:val="00A036AA"/>
    <w:rsid w:val="00A0415E"/>
    <w:rsid w:val="00A045B7"/>
    <w:rsid w:val="00A046AE"/>
    <w:rsid w:val="00A0487D"/>
    <w:rsid w:val="00A04D0D"/>
    <w:rsid w:val="00A05425"/>
    <w:rsid w:val="00A057E1"/>
    <w:rsid w:val="00A061E3"/>
    <w:rsid w:val="00A06328"/>
    <w:rsid w:val="00A06340"/>
    <w:rsid w:val="00A06950"/>
    <w:rsid w:val="00A06B0A"/>
    <w:rsid w:val="00A079AB"/>
    <w:rsid w:val="00A1010E"/>
    <w:rsid w:val="00A1048F"/>
    <w:rsid w:val="00A10949"/>
    <w:rsid w:val="00A10D9B"/>
    <w:rsid w:val="00A12167"/>
    <w:rsid w:val="00A12D9D"/>
    <w:rsid w:val="00A13C07"/>
    <w:rsid w:val="00A146DD"/>
    <w:rsid w:val="00A14820"/>
    <w:rsid w:val="00A156AF"/>
    <w:rsid w:val="00A1633A"/>
    <w:rsid w:val="00A164AD"/>
    <w:rsid w:val="00A1662B"/>
    <w:rsid w:val="00A16A0A"/>
    <w:rsid w:val="00A16E16"/>
    <w:rsid w:val="00A16FB9"/>
    <w:rsid w:val="00A17409"/>
    <w:rsid w:val="00A177F9"/>
    <w:rsid w:val="00A178A2"/>
    <w:rsid w:val="00A1796D"/>
    <w:rsid w:val="00A17CEB"/>
    <w:rsid w:val="00A226DF"/>
    <w:rsid w:val="00A228EB"/>
    <w:rsid w:val="00A23826"/>
    <w:rsid w:val="00A23DA9"/>
    <w:rsid w:val="00A25151"/>
    <w:rsid w:val="00A2736A"/>
    <w:rsid w:val="00A2738F"/>
    <w:rsid w:val="00A273E8"/>
    <w:rsid w:val="00A27F2A"/>
    <w:rsid w:val="00A305A3"/>
    <w:rsid w:val="00A30B6F"/>
    <w:rsid w:val="00A30F77"/>
    <w:rsid w:val="00A31149"/>
    <w:rsid w:val="00A3192A"/>
    <w:rsid w:val="00A32BD7"/>
    <w:rsid w:val="00A33D78"/>
    <w:rsid w:val="00A342E6"/>
    <w:rsid w:val="00A345FD"/>
    <w:rsid w:val="00A3478D"/>
    <w:rsid w:val="00A34A07"/>
    <w:rsid w:val="00A34DD5"/>
    <w:rsid w:val="00A35291"/>
    <w:rsid w:val="00A36D33"/>
    <w:rsid w:val="00A3709F"/>
    <w:rsid w:val="00A406CB"/>
    <w:rsid w:val="00A4124C"/>
    <w:rsid w:val="00A41487"/>
    <w:rsid w:val="00A41E4C"/>
    <w:rsid w:val="00A423C7"/>
    <w:rsid w:val="00A4251B"/>
    <w:rsid w:val="00A42CFF"/>
    <w:rsid w:val="00A42F02"/>
    <w:rsid w:val="00A43485"/>
    <w:rsid w:val="00A442B7"/>
    <w:rsid w:val="00A443A2"/>
    <w:rsid w:val="00A44934"/>
    <w:rsid w:val="00A45254"/>
    <w:rsid w:val="00A45454"/>
    <w:rsid w:val="00A45D6F"/>
    <w:rsid w:val="00A46C88"/>
    <w:rsid w:val="00A47C11"/>
    <w:rsid w:val="00A4BBC0"/>
    <w:rsid w:val="00A50498"/>
    <w:rsid w:val="00A51B3C"/>
    <w:rsid w:val="00A51B89"/>
    <w:rsid w:val="00A5223E"/>
    <w:rsid w:val="00A542D1"/>
    <w:rsid w:val="00A54923"/>
    <w:rsid w:val="00A54A24"/>
    <w:rsid w:val="00A54D79"/>
    <w:rsid w:val="00A5522D"/>
    <w:rsid w:val="00A5608F"/>
    <w:rsid w:val="00A56474"/>
    <w:rsid w:val="00A56C61"/>
    <w:rsid w:val="00A56D9F"/>
    <w:rsid w:val="00A57091"/>
    <w:rsid w:val="00A57B17"/>
    <w:rsid w:val="00A6036F"/>
    <w:rsid w:val="00A605A0"/>
    <w:rsid w:val="00A60FB0"/>
    <w:rsid w:val="00A614C7"/>
    <w:rsid w:val="00A618BD"/>
    <w:rsid w:val="00A61B38"/>
    <w:rsid w:val="00A61B79"/>
    <w:rsid w:val="00A61CC7"/>
    <w:rsid w:val="00A6244F"/>
    <w:rsid w:val="00A62C5F"/>
    <w:rsid w:val="00A63068"/>
    <w:rsid w:val="00A630D5"/>
    <w:rsid w:val="00A63651"/>
    <w:rsid w:val="00A63C2E"/>
    <w:rsid w:val="00A63DCF"/>
    <w:rsid w:val="00A63DD7"/>
    <w:rsid w:val="00A64548"/>
    <w:rsid w:val="00A64575"/>
    <w:rsid w:val="00A64889"/>
    <w:rsid w:val="00A651F7"/>
    <w:rsid w:val="00A66234"/>
    <w:rsid w:val="00A66575"/>
    <w:rsid w:val="00A6677F"/>
    <w:rsid w:val="00A66C3B"/>
    <w:rsid w:val="00A67277"/>
    <w:rsid w:val="00A7014E"/>
    <w:rsid w:val="00A703B6"/>
    <w:rsid w:val="00A70663"/>
    <w:rsid w:val="00A709E2"/>
    <w:rsid w:val="00A7192A"/>
    <w:rsid w:val="00A71E0E"/>
    <w:rsid w:val="00A7241D"/>
    <w:rsid w:val="00A731B4"/>
    <w:rsid w:val="00A743C0"/>
    <w:rsid w:val="00A74AAC"/>
    <w:rsid w:val="00A74BFD"/>
    <w:rsid w:val="00A74E42"/>
    <w:rsid w:val="00A7535F"/>
    <w:rsid w:val="00A75B40"/>
    <w:rsid w:val="00A76092"/>
    <w:rsid w:val="00A76F50"/>
    <w:rsid w:val="00A77074"/>
    <w:rsid w:val="00A77278"/>
    <w:rsid w:val="00A779AE"/>
    <w:rsid w:val="00A77DE8"/>
    <w:rsid w:val="00A77EEF"/>
    <w:rsid w:val="00A804FB"/>
    <w:rsid w:val="00A810B0"/>
    <w:rsid w:val="00A81AAC"/>
    <w:rsid w:val="00A81BD1"/>
    <w:rsid w:val="00A81D2F"/>
    <w:rsid w:val="00A82A37"/>
    <w:rsid w:val="00A82C85"/>
    <w:rsid w:val="00A83672"/>
    <w:rsid w:val="00A836F7"/>
    <w:rsid w:val="00A83C97"/>
    <w:rsid w:val="00A83F16"/>
    <w:rsid w:val="00A84122"/>
    <w:rsid w:val="00A843A5"/>
    <w:rsid w:val="00A85C59"/>
    <w:rsid w:val="00A85E40"/>
    <w:rsid w:val="00A863BE"/>
    <w:rsid w:val="00A8665A"/>
    <w:rsid w:val="00A871C1"/>
    <w:rsid w:val="00A876E5"/>
    <w:rsid w:val="00A87717"/>
    <w:rsid w:val="00A87981"/>
    <w:rsid w:val="00A87CE5"/>
    <w:rsid w:val="00A9045B"/>
    <w:rsid w:val="00A90DDB"/>
    <w:rsid w:val="00A93125"/>
    <w:rsid w:val="00A9381E"/>
    <w:rsid w:val="00A93D55"/>
    <w:rsid w:val="00A93F1E"/>
    <w:rsid w:val="00A9433A"/>
    <w:rsid w:val="00A949B9"/>
    <w:rsid w:val="00A94B64"/>
    <w:rsid w:val="00A94CCF"/>
    <w:rsid w:val="00A956B8"/>
    <w:rsid w:val="00A95BC5"/>
    <w:rsid w:val="00A95CF2"/>
    <w:rsid w:val="00A96449"/>
    <w:rsid w:val="00A97677"/>
    <w:rsid w:val="00AA0320"/>
    <w:rsid w:val="00AA1674"/>
    <w:rsid w:val="00AA1CE4"/>
    <w:rsid w:val="00AA28F4"/>
    <w:rsid w:val="00AA2B83"/>
    <w:rsid w:val="00AA2DB7"/>
    <w:rsid w:val="00AA3DF0"/>
    <w:rsid w:val="00AA4101"/>
    <w:rsid w:val="00AA4135"/>
    <w:rsid w:val="00AA4707"/>
    <w:rsid w:val="00AA47DB"/>
    <w:rsid w:val="00AA4CBB"/>
    <w:rsid w:val="00AA4EC0"/>
    <w:rsid w:val="00AA4FAD"/>
    <w:rsid w:val="00AA500A"/>
    <w:rsid w:val="00AA55D3"/>
    <w:rsid w:val="00AA5732"/>
    <w:rsid w:val="00AA5A62"/>
    <w:rsid w:val="00AA5B93"/>
    <w:rsid w:val="00AA62FD"/>
    <w:rsid w:val="00AA675B"/>
    <w:rsid w:val="00AA7A9A"/>
    <w:rsid w:val="00AA7F66"/>
    <w:rsid w:val="00AB1928"/>
    <w:rsid w:val="00AB20B4"/>
    <w:rsid w:val="00AB2F8C"/>
    <w:rsid w:val="00AB2FB3"/>
    <w:rsid w:val="00AB365B"/>
    <w:rsid w:val="00AB3850"/>
    <w:rsid w:val="00AB3AE1"/>
    <w:rsid w:val="00AB3E44"/>
    <w:rsid w:val="00AB472B"/>
    <w:rsid w:val="00AB57FC"/>
    <w:rsid w:val="00AB603A"/>
    <w:rsid w:val="00AB62B1"/>
    <w:rsid w:val="00AB643A"/>
    <w:rsid w:val="00AB652A"/>
    <w:rsid w:val="00AB7760"/>
    <w:rsid w:val="00AC07AF"/>
    <w:rsid w:val="00AC1867"/>
    <w:rsid w:val="00AC2358"/>
    <w:rsid w:val="00AC2C2C"/>
    <w:rsid w:val="00AC3295"/>
    <w:rsid w:val="00AC45C5"/>
    <w:rsid w:val="00AC49C7"/>
    <w:rsid w:val="00AC4EA9"/>
    <w:rsid w:val="00AC5308"/>
    <w:rsid w:val="00AC5BE0"/>
    <w:rsid w:val="00AC654D"/>
    <w:rsid w:val="00AC760F"/>
    <w:rsid w:val="00AC78AB"/>
    <w:rsid w:val="00AD0069"/>
    <w:rsid w:val="00AD0963"/>
    <w:rsid w:val="00AD0A69"/>
    <w:rsid w:val="00AD0B43"/>
    <w:rsid w:val="00AD15B3"/>
    <w:rsid w:val="00AD1719"/>
    <w:rsid w:val="00AD1AEC"/>
    <w:rsid w:val="00AD2A75"/>
    <w:rsid w:val="00AD2B08"/>
    <w:rsid w:val="00AD4256"/>
    <w:rsid w:val="00AD4876"/>
    <w:rsid w:val="00AD49E6"/>
    <w:rsid w:val="00AD5B51"/>
    <w:rsid w:val="00AD5D8F"/>
    <w:rsid w:val="00AD6182"/>
    <w:rsid w:val="00AD67D4"/>
    <w:rsid w:val="00AD7770"/>
    <w:rsid w:val="00AD7E7E"/>
    <w:rsid w:val="00AE05F5"/>
    <w:rsid w:val="00AE082B"/>
    <w:rsid w:val="00AE0CD6"/>
    <w:rsid w:val="00AE1283"/>
    <w:rsid w:val="00AE1DAF"/>
    <w:rsid w:val="00AE2066"/>
    <w:rsid w:val="00AE224C"/>
    <w:rsid w:val="00AE2496"/>
    <w:rsid w:val="00AE27E6"/>
    <w:rsid w:val="00AE2B06"/>
    <w:rsid w:val="00AE2C09"/>
    <w:rsid w:val="00AE2C27"/>
    <w:rsid w:val="00AE2C37"/>
    <w:rsid w:val="00AE37E8"/>
    <w:rsid w:val="00AE51ED"/>
    <w:rsid w:val="00AE52D0"/>
    <w:rsid w:val="00AE52EB"/>
    <w:rsid w:val="00AE68E9"/>
    <w:rsid w:val="00AE6F39"/>
    <w:rsid w:val="00AE77FE"/>
    <w:rsid w:val="00AE7AB8"/>
    <w:rsid w:val="00AE7AFA"/>
    <w:rsid w:val="00AF1E35"/>
    <w:rsid w:val="00AF2C76"/>
    <w:rsid w:val="00AF3897"/>
    <w:rsid w:val="00AF3AF3"/>
    <w:rsid w:val="00AF44F1"/>
    <w:rsid w:val="00AF46CF"/>
    <w:rsid w:val="00AF51EE"/>
    <w:rsid w:val="00AF5633"/>
    <w:rsid w:val="00AF56D6"/>
    <w:rsid w:val="00AF6512"/>
    <w:rsid w:val="00AF77A0"/>
    <w:rsid w:val="00AF7AD7"/>
    <w:rsid w:val="00AF7F7B"/>
    <w:rsid w:val="00B0099F"/>
    <w:rsid w:val="00B01655"/>
    <w:rsid w:val="00B01C41"/>
    <w:rsid w:val="00B030BB"/>
    <w:rsid w:val="00B03AEB"/>
    <w:rsid w:val="00B04420"/>
    <w:rsid w:val="00B04C3F"/>
    <w:rsid w:val="00B04C8A"/>
    <w:rsid w:val="00B05B76"/>
    <w:rsid w:val="00B073B1"/>
    <w:rsid w:val="00B07CF3"/>
    <w:rsid w:val="00B10D23"/>
    <w:rsid w:val="00B1105C"/>
    <w:rsid w:val="00B12624"/>
    <w:rsid w:val="00B13E55"/>
    <w:rsid w:val="00B14077"/>
    <w:rsid w:val="00B14528"/>
    <w:rsid w:val="00B14A32"/>
    <w:rsid w:val="00B14BD1"/>
    <w:rsid w:val="00B15125"/>
    <w:rsid w:val="00B1518E"/>
    <w:rsid w:val="00B16C85"/>
    <w:rsid w:val="00B16D91"/>
    <w:rsid w:val="00B16DB2"/>
    <w:rsid w:val="00B17011"/>
    <w:rsid w:val="00B17EAF"/>
    <w:rsid w:val="00B17F7A"/>
    <w:rsid w:val="00B202C0"/>
    <w:rsid w:val="00B21399"/>
    <w:rsid w:val="00B21D82"/>
    <w:rsid w:val="00B21EE1"/>
    <w:rsid w:val="00B2252B"/>
    <w:rsid w:val="00B22614"/>
    <w:rsid w:val="00B22CA1"/>
    <w:rsid w:val="00B22F56"/>
    <w:rsid w:val="00B23385"/>
    <w:rsid w:val="00B248EE"/>
    <w:rsid w:val="00B253F7"/>
    <w:rsid w:val="00B259C1"/>
    <w:rsid w:val="00B27598"/>
    <w:rsid w:val="00B27815"/>
    <w:rsid w:val="00B27E8A"/>
    <w:rsid w:val="00B30E6A"/>
    <w:rsid w:val="00B328C7"/>
    <w:rsid w:val="00B32E43"/>
    <w:rsid w:val="00B33679"/>
    <w:rsid w:val="00B33DF7"/>
    <w:rsid w:val="00B34349"/>
    <w:rsid w:val="00B34691"/>
    <w:rsid w:val="00B348A4"/>
    <w:rsid w:val="00B35900"/>
    <w:rsid w:val="00B35936"/>
    <w:rsid w:val="00B35A29"/>
    <w:rsid w:val="00B35B06"/>
    <w:rsid w:val="00B35DFB"/>
    <w:rsid w:val="00B36C69"/>
    <w:rsid w:val="00B36C87"/>
    <w:rsid w:val="00B36CCD"/>
    <w:rsid w:val="00B36D4E"/>
    <w:rsid w:val="00B36F64"/>
    <w:rsid w:val="00B36FC4"/>
    <w:rsid w:val="00B40078"/>
    <w:rsid w:val="00B4044B"/>
    <w:rsid w:val="00B406E4"/>
    <w:rsid w:val="00B40B01"/>
    <w:rsid w:val="00B41558"/>
    <w:rsid w:val="00B415F8"/>
    <w:rsid w:val="00B42FD0"/>
    <w:rsid w:val="00B4315F"/>
    <w:rsid w:val="00B43176"/>
    <w:rsid w:val="00B435C9"/>
    <w:rsid w:val="00B43B0B"/>
    <w:rsid w:val="00B44571"/>
    <w:rsid w:val="00B44918"/>
    <w:rsid w:val="00B4541C"/>
    <w:rsid w:val="00B45BDE"/>
    <w:rsid w:val="00B4613E"/>
    <w:rsid w:val="00B461F1"/>
    <w:rsid w:val="00B466D6"/>
    <w:rsid w:val="00B4681E"/>
    <w:rsid w:val="00B469B9"/>
    <w:rsid w:val="00B47D48"/>
    <w:rsid w:val="00B50349"/>
    <w:rsid w:val="00B509DE"/>
    <w:rsid w:val="00B51E5B"/>
    <w:rsid w:val="00B53530"/>
    <w:rsid w:val="00B53AA8"/>
    <w:rsid w:val="00B53FB7"/>
    <w:rsid w:val="00B5497F"/>
    <w:rsid w:val="00B54D84"/>
    <w:rsid w:val="00B552EB"/>
    <w:rsid w:val="00B55434"/>
    <w:rsid w:val="00B56252"/>
    <w:rsid w:val="00B566F5"/>
    <w:rsid w:val="00B56D9C"/>
    <w:rsid w:val="00B573BB"/>
    <w:rsid w:val="00B6005B"/>
    <w:rsid w:val="00B600BB"/>
    <w:rsid w:val="00B61514"/>
    <w:rsid w:val="00B61BB8"/>
    <w:rsid w:val="00B61C0D"/>
    <w:rsid w:val="00B624C1"/>
    <w:rsid w:val="00B63408"/>
    <w:rsid w:val="00B6384A"/>
    <w:rsid w:val="00B647F6"/>
    <w:rsid w:val="00B651CA"/>
    <w:rsid w:val="00B65ABC"/>
    <w:rsid w:val="00B65FE2"/>
    <w:rsid w:val="00B66D65"/>
    <w:rsid w:val="00B66FE9"/>
    <w:rsid w:val="00B67937"/>
    <w:rsid w:val="00B712A4"/>
    <w:rsid w:val="00B71844"/>
    <w:rsid w:val="00B71F0E"/>
    <w:rsid w:val="00B725E8"/>
    <w:rsid w:val="00B74504"/>
    <w:rsid w:val="00B74B84"/>
    <w:rsid w:val="00B77BC8"/>
    <w:rsid w:val="00B8096B"/>
    <w:rsid w:val="00B80CC1"/>
    <w:rsid w:val="00B80E89"/>
    <w:rsid w:val="00B813D7"/>
    <w:rsid w:val="00B8196B"/>
    <w:rsid w:val="00B820BE"/>
    <w:rsid w:val="00B822FE"/>
    <w:rsid w:val="00B82A2A"/>
    <w:rsid w:val="00B8304D"/>
    <w:rsid w:val="00B837E6"/>
    <w:rsid w:val="00B83BDB"/>
    <w:rsid w:val="00B84120"/>
    <w:rsid w:val="00B841A6"/>
    <w:rsid w:val="00B842DF"/>
    <w:rsid w:val="00B84DC2"/>
    <w:rsid w:val="00B850CC"/>
    <w:rsid w:val="00B85534"/>
    <w:rsid w:val="00B858D2"/>
    <w:rsid w:val="00B86166"/>
    <w:rsid w:val="00B862FF"/>
    <w:rsid w:val="00B86A21"/>
    <w:rsid w:val="00B871CF"/>
    <w:rsid w:val="00B871DD"/>
    <w:rsid w:val="00B873AF"/>
    <w:rsid w:val="00B87722"/>
    <w:rsid w:val="00B87A0C"/>
    <w:rsid w:val="00B902F7"/>
    <w:rsid w:val="00B90BA8"/>
    <w:rsid w:val="00B91684"/>
    <w:rsid w:val="00B91C3B"/>
    <w:rsid w:val="00B91DC3"/>
    <w:rsid w:val="00B91E73"/>
    <w:rsid w:val="00B92F78"/>
    <w:rsid w:val="00B93992"/>
    <w:rsid w:val="00B941F3"/>
    <w:rsid w:val="00B943E6"/>
    <w:rsid w:val="00B95067"/>
    <w:rsid w:val="00B95B89"/>
    <w:rsid w:val="00B95ED5"/>
    <w:rsid w:val="00B96595"/>
    <w:rsid w:val="00B967E3"/>
    <w:rsid w:val="00B96922"/>
    <w:rsid w:val="00B96A5E"/>
    <w:rsid w:val="00B97812"/>
    <w:rsid w:val="00BA077C"/>
    <w:rsid w:val="00BA097E"/>
    <w:rsid w:val="00BA116C"/>
    <w:rsid w:val="00BA1727"/>
    <w:rsid w:val="00BA1CD3"/>
    <w:rsid w:val="00BA24F8"/>
    <w:rsid w:val="00BA2A25"/>
    <w:rsid w:val="00BA2B96"/>
    <w:rsid w:val="00BA2D48"/>
    <w:rsid w:val="00BA2EDC"/>
    <w:rsid w:val="00BA2EF7"/>
    <w:rsid w:val="00BA3BB7"/>
    <w:rsid w:val="00BA41A6"/>
    <w:rsid w:val="00BA49CD"/>
    <w:rsid w:val="00BA4AB8"/>
    <w:rsid w:val="00BA5132"/>
    <w:rsid w:val="00BA5576"/>
    <w:rsid w:val="00BA57B2"/>
    <w:rsid w:val="00BA5811"/>
    <w:rsid w:val="00BA5C56"/>
    <w:rsid w:val="00BA600B"/>
    <w:rsid w:val="00BA66E2"/>
    <w:rsid w:val="00BA7361"/>
    <w:rsid w:val="00BA7F55"/>
    <w:rsid w:val="00BB01BC"/>
    <w:rsid w:val="00BB0B8C"/>
    <w:rsid w:val="00BB0F06"/>
    <w:rsid w:val="00BB114A"/>
    <w:rsid w:val="00BB1B79"/>
    <w:rsid w:val="00BB20BB"/>
    <w:rsid w:val="00BB32C7"/>
    <w:rsid w:val="00BB3642"/>
    <w:rsid w:val="00BB382E"/>
    <w:rsid w:val="00BB40FA"/>
    <w:rsid w:val="00BB4529"/>
    <w:rsid w:val="00BB481D"/>
    <w:rsid w:val="00BB4E0A"/>
    <w:rsid w:val="00BB4EE3"/>
    <w:rsid w:val="00BB5379"/>
    <w:rsid w:val="00BB561D"/>
    <w:rsid w:val="00BB5FF0"/>
    <w:rsid w:val="00BB62A9"/>
    <w:rsid w:val="00BB65A5"/>
    <w:rsid w:val="00BB663D"/>
    <w:rsid w:val="00BB7343"/>
    <w:rsid w:val="00BB7B88"/>
    <w:rsid w:val="00BC0A76"/>
    <w:rsid w:val="00BC0F58"/>
    <w:rsid w:val="00BC1034"/>
    <w:rsid w:val="00BC2556"/>
    <w:rsid w:val="00BC30C9"/>
    <w:rsid w:val="00BC349B"/>
    <w:rsid w:val="00BC35F9"/>
    <w:rsid w:val="00BC3D06"/>
    <w:rsid w:val="00BC4472"/>
    <w:rsid w:val="00BC4E8F"/>
    <w:rsid w:val="00BC526F"/>
    <w:rsid w:val="00BC616C"/>
    <w:rsid w:val="00BC67A7"/>
    <w:rsid w:val="00BC686B"/>
    <w:rsid w:val="00BC6946"/>
    <w:rsid w:val="00BC6C76"/>
    <w:rsid w:val="00BC74B8"/>
    <w:rsid w:val="00BC752F"/>
    <w:rsid w:val="00BC7BB1"/>
    <w:rsid w:val="00BD1453"/>
    <w:rsid w:val="00BD14EB"/>
    <w:rsid w:val="00BD238F"/>
    <w:rsid w:val="00BD35CE"/>
    <w:rsid w:val="00BD3796"/>
    <w:rsid w:val="00BD5080"/>
    <w:rsid w:val="00BD5CB3"/>
    <w:rsid w:val="00BD64A7"/>
    <w:rsid w:val="00BE032C"/>
    <w:rsid w:val="00BE10D1"/>
    <w:rsid w:val="00BE2463"/>
    <w:rsid w:val="00BE2EB5"/>
    <w:rsid w:val="00BE35B7"/>
    <w:rsid w:val="00BE6BC0"/>
    <w:rsid w:val="00BE6C39"/>
    <w:rsid w:val="00BE7B6C"/>
    <w:rsid w:val="00BF07A0"/>
    <w:rsid w:val="00BF0849"/>
    <w:rsid w:val="00BF0962"/>
    <w:rsid w:val="00BF3193"/>
    <w:rsid w:val="00BF3468"/>
    <w:rsid w:val="00BF34F3"/>
    <w:rsid w:val="00BF355F"/>
    <w:rsid w:val="00BF363D"/>
    <w:rsid w:val="00BF4833"/>
    <w:rsid w:val="00BF4B1F"/>
    <w:rsid w:val="00BF4C0E"/>
    <w:rsid w:val="00BF4C3C"/>
    <w:rsid w:val="00BF51A3"/>
    <w:rsid w:val="00BF6EEE"/>
    <w:rsid w:val="00BF6F2F"/>
    <w:rsid w:val="00C00B8F"/>
    <w:rsid w:val="00C01DD6"/>
    <w:rsid w:val="00C020A9"/>
    <w:rsid w:val="00C02D90"/>
    <w:rsid w:val="00C032EF"/>
    <w:rsid w:val="00C039C6"/>
    <w:rsid w:val="00C04A32"/>
    <w:rsid w:val="00C05412"/>
    <w:rsid w:val="00C05D09"/>
    <w:rsid w:val="00C066A8"/>
    <w:rsid w:val="00C07B62"/>
    <w:rsid w:val="00C07C8C"/>
    <w:rsid w:val="00C07D8A"/>
    <w:rsid w:val="00C10EA1"/>
    <w:rsid w:val="00C112EF"/>
    <w:rsid w:val="00C11C80"/>
    <w:rsid w:val="00C12500"/>
    <w:rsid w:val="00C13460"/>
    <w:rsid w:val="00C1356F"/>
    <w:rsid w:val="00C15483"/>
    <w:rsid w:val="00C154F1"/>
    <w:rsid w:val="00C157F2"/>
    <w:rsid w:val="00C15A5F"/>
    <w:rsid w:val="00C15AD0"/>
    <w:rsid w:val="00C160F6"/>
    <w:rsid w:val="00C166C0"/>
    <w:rsid w:val="00C16E3C"/>
    <w:rsid w:val="00C17432"/>
    <w:rsid w:val="00C17779"/>
    <w:rsid w:val="00C17AE2"/>
    <w:rsid w:val="00C17D88"/>
    <w:rsid w:val="00C20069"/>
    <w:rsid w:val="00C20B22"/>
    <w:rsid w:val="00C20D44"/>
    <w:rsid w:val="00C20D74"/>
    <w:rsid w:val="00C20F04"/>
    <w:rsid w:val="00C20FC9"/>
    <w:rsid w:val="00C21376"/>
    <w:rsid w:val="00C21686"/>
    <w:rsid w:val="00C21A9D"/>
    <w:rsid w:val="00C21B65"/>
    <w:rsid w:val="00C21B7D"/>
    <w:rsid w:val="00C22FFF"/>
    <w:rsid w:val="00C253B1"/>
    <w:rsid w:val="00C25747"/>
    <w:rsid w:val="00C25C50"/>
    <w:rsid w:val="00C25E42"/>
    <w:rsid w:val="00C2701A"/>
    <w:rsid w:val="00C30AFC"/>
    <w:rsid w:val="00C310E0"/>
    <w:rsid w:val="00C31225"/>
    <w:rsid w:val="00C3134E"/>
    <w:rsid w:val="00C317CE"/>
    <w:rsid w:val="00C320DF"/>
    <w:rsid w:val="00C32149"/>
    <w:rsid w:val="00C325AA"/>
    <w:rsid w:val="00C32DCD"/>
    <w:rsid w:val="00C335B9"/>
    <w:rsid w:val="00C34286"/>
    <w:rsid w:val="00C34DAB"/>
    <w:rsid w:val="00C352D7"/>
    <w:rsid w:val="00C356F3"/>
    <w:rsid w:val="00C35A2F"/>
    <w:rsid w:val="00C35AB5"/>
    <w:rsid w:val="00C36DBF"/>
    <w:rsid w:val="00C37126"/>
    <w:rsid w:val="00C374AF"/>
    <w:rsid w:val="00C3780A"/>
    <w:rsid w:val="00C37D88"/>
    <w:rsid w:val="00C4054B"/>
    <w:rsid w:val="00C40C3A"/>
    <w:rsid w:val="00C40F32"/>
    <w:rsid w:val="00C41490"/>
    <w:rsid w:val="00C44328"/>
    <w:rsid w:val="00C44600"/>
    <w:rsid w:val="00C4552E"/>
    <w:rsid w:val="00C45E32"/>
    <w:rsid w:val="00C46E9E"/>
    <w:rsid w:val="00C46F40"/>
    <w:rsid w:val="00C4707B"/>
    <w:rsid w:val="00C47411"/>
    <w:rsid w:val="00C47872"/>
    <w:rsid w:val="00C47A4E"/>
    <w:rsid w:val="00C47AF2"/>
    <w:rsid w:val="00C50564"/>
    <w:rsid w:val="00C517CB"/>
    <w:rsid w:val="00C51B0A"/>
    <w:rsid w:val="00C52A0C"/>
    <w:rsid w:val="00C52AF8"/>
    <w:rsid w:val="00C52EB6"/>
    <w:rsid w:val="00C53EA5"/>
    <w:rsid w:val="00C54931"/>
    <w:rsid w:val="00C54FE9"/>
    <w:rsid w:val="00C563C6"/>
    <w:rsid w:val="00C56478"/>
    <w:rsid w:val="00C5690B"/>
    <w:rsid w:val="00C57F07"/>
    <w:rsid w:val="00C60BF0"/>
    <w:rsid w:val="00C60C00"/>
    <w:rsid w:val="00C61A09"/>
    <w:rsid w:val="00C6238C"/>
    <w:rsid w:val="00C634BA"/>
    <w:rsid w:val="00C63FBE"/>
    <w:rsid w:val="00C64824"/>
    <w:rsid w:val="00C65398"/>
    <w:rsid w:val="00C66C4B"/>
    <w:rsid w:val="00C66D69"/>
    <w:rsid w:val="00C7055B"/>
    <w:rsid w:val="00C70AE2"/>
    <w:rsid w:val="00C70C18"/>
    <w:rsid w:val="00C71185"/>
    <w:rsid w:val="00C71339"/>
    <w:rsid w:val="00C716B2"/>
    <w:rsid w:val="00C71C9D"/>
    <w:rsid w:val="00C7257A"/>
    <w:rsid w:val="00C7312D"/>
    <w:rsid w:val="00C7397A"/>
    <w:rsid w:val="00C739BA"/>
    <w:rsid w:val="00C73D26"/>
    <w:rsid w:val="00C74005"/>
    <w:rsid w:val="00C74893"/>
    <w:rsid w:val="00C74C78"/>
    <w:rsid w:val="00C7558B"/>
    <w:rsid w:val="00C7638C"/>
    <w:rsid w:val="00C76F5C"/>
    <w:rsid w:val="00C7766A"/>
    <w:rsid w:val="00C80507"/>
    <w:rsid w:val="00C80B27"/>
    <w:rsid w:val="00C816D8"/>
    <w:rsid w:val="00C822A3"/>
    <w:rsid w:val="00C82599"/>
    <w:rsid w:val="00C82D42"/>
    <w:rsid w:val="00C8345B"/>
    <w:rsid w:val="00C83A00"/>
    <w:rsid w:val="00C83BD1"/>
    <w:rsid w:val="00C84C48"/>
    <w:rsid w:val="00C85171"/>
    <w:rsid w:val="00C85F66"/>
    <w:rsid w:val="00C86094"/>
    <w:rsid w:val="00C862BE"/>
    <w:rsid w:val="00C864BD"/>
    <w:rsid w:val="00C865EB"/>
    <w:rsid w:val="00C86BD3"/>
    <w:rsid w:val="00C86D5D"/>
    <w:rsid w:val="00C875C1"/>
    <w:rsid w:val="00C9046A"/>
    <w:rsid w:val="00C91FA4"/>
    <w:rsid w:val="00C920AE"/>
    <w:rsid w:val="00C93307"/>
    <w:rsid w:val="00C94677"/>
    <w:rsid w:val="00C948A7"/>
    <w:rsid w:val="00C949C4"/>
    <w:rsid w:val="00C9536B"/>
    <w:rsid w:val="00C9750F"/>
    <w:rsid w:val="00C97D1E"/>
    <w:rsid w:val="00CA03C6"/>
    <w:rsid w:val="00CA08F7"/>
    <w:rsid w:val="00CA0E9A"/>
    <w:rsid w:val="00CA0FCB"/>
    <w:rsid w:val="00CA1378"/>
    <w:rsid w:val="00CA14E0"/>
    <w:rsid w:val="00CA1656"/>
    <w:rsid w:val="00CA1AC3"/>
    <w:rsid w:val="00CA2331"/>
    <w:rsid w:val="00CA2386"/>
    <w:rsid w:val="00CA4670"/>
    <w:rsid w:val="00CA4710"/>
    <w:rsid w:val="00CA54A0"/>
    <w:rsid w:val="00CA5782"/>
    <w:rsid w:val="00CA7FF5"/>
    <w:rsid w:val="00CB077D"/>
    <w:rsid w:val="00CB08B2"/>
    <w:rsid w:val="00CB15A8"/>
    <w:rsid w:val="00CB1D49"/>
    <w:rsid w:val="00CB228D"/>
    <w:rsid w:val="00CB2776"/>
    <w:rsid w:val="00CB2806"/>
    <w:rsid w:val="00CB298A"/>
    <w:rsid w:val="00CB4BF0"/>
    <w:rsid w:val="00CB647E"/>
    <w:rsid w:val="00CB694F"/>
    <w:rsid w:val="00CB6CD1"/>
    <w:rsid w:val="00CB6CFA"/>
    <w:rsid w:val="00CB70F9"/>
    <w:rsid w:val="00CC0354"/>
    <w:rsid w:val="00CC1529"/>
    <w:rsid w:val="00CC23A5"/>
    <w:rsid w:val="00CC289B"/>
    <w:rsid w:val="00CC2D24"/>
    <w:rsid w:val="00CC2DF4"/>
    <w:rsid w:val="00CC3A3C"/>
    <w:rsid w:val="00CC3E57"/>
    <w:rsid w:val="00CC4D78"/>
    <w:rsid w:val="00CC52D0"/>
    <w:rsid w:val="00CC5AA1"/>
    <w:rsid w:val="00CC6544"/>
    <w:rsid w:val="00CC7744"/>
    <w:rsid w:val="00CC784E"/>
    <w:rsid w:val="00CC79F5"/>
    <w:rsid w:val="00CC7B54"/>
    <w:rsid w:val="00CD1536"/>
    <w:rsid w:val="00CD2781"/>
    <w:rsid w:val="00CD2FF7"/>
    <w:rsid w:val="00CD305E"/>
    <w:rsid w:val="00CD4993"/>
    <w:rsid w:val="00CD50E6"/>
    <w:rsid w:val="00CD53A0"/>
    <w:rsid w:val="00CD6280"/>
    <w:rsid w:val="00CD697C"/>
    <w:rsid w:val="00CD6A23"/>
    <w:rsid w:val="00CD6F00"/>
    <w:rsid w:val="00CD741D"/>
    <w:rsid w:val="00CE113B"/>
    <w:rsid w:val="00CE12C6"/>
    <w:rsid w:val="00CE1C32"/>
    <w:rsid w:val="00CE2592"/>
    <w:rsid w:val="00CE2CEF"/>
    <w:rsid w:val="00CE32D4"/>
    <w:rsid w:val="00CE354C"/>
    <w:rsid w:val="00CE4CFD"/>
    <w:rsid w:val="00CE5778"/>
    <w:rsid w:val="00CE601D"/>
    <w:rsid w:val="00CE7EDA"/>
    <w:rsid w:val="00CF0650"/>
    <w:rsid w:val="00CF07A0"/>
    <w:rsid w:val="00CF081D"/>
    <w:rsid w:val="00CF1281"/>
    <w:rsid w:val="00CF1AC0"/>
    <w:rsid w:val="00CF259B"/>
    <w:rsid w:val="00CF2DEE"/>
    <w:rsid w:val="00CF31C6"/>
    <w:rsid w:val="00CF35A9"/>
    <w:rsid w:val="00CF444B"/>
    <w:rsid w:val="00CF499F"/>
    <w:rsid w:val="00CF4B10"/>
    <w:rsid w:val="00CF4C66"/>
    <w:rsid w:val="00CF4DF3"/>
    <w:rsid w:val="00CF4E0A"/>
    <w:rsid w:val="00CF5CC0"/>
    <w:rsid w:val="00CF5F7F"/>
    <w:rsid w:val="00CF6772"/>
    <w:rsid w:val="00CF70E0"/>
    <w:rsid w:val="00CF7B51"/>
    <w:rsid w:val="00D00455"/>
    <w:rsid w:val="00D00B4F"/>
    <w:rsid w:val="00D02A79"/>
    <w:rsid w:val="00D03077"/>
    <w:rsid w:val="00D03310"/>
    <w:rsid w:val="00D04111"/>
    <w:rsid w:val="00D04B7D"/>
    <w:rsid w:val="00D04F10"/>
    <w:rsid w:val="00D04FAB"/>
    <w:rsid w:val="00D061A4"/>
    <w:rsid w:val="00D06615"/>
    <w:rsid w:val="00D0715B"/>
    <w:rsid w:val="00D074F0"/>
    <w:rsid w:val="00D078D8"/>
    <w:rsid w:val="00D0798C"/>
    <w:rsid w:val="00D07A20"/>
    <w:rsid w:val="00D07CB0"/>
    <w:rsid w:val="00D10051"/>
    <w:rsid w:val="00D102A1"/>
    <w:rsid w:val="00D109AA"/>
    <w:rsid w:val="00D10F10"/>
    <w:rsid w:val="00D1201A"/>
    <w:rsid w:val="00D1309E"/>
    <w:rsid w:val="00D1394B"/>
    <w:rsid w:val="00D13958"/>
    <w:rsid w:val="00D13ABC"/>
    <w:rsid w:val="00D13F77"/>
    <w:rsid w:val="00D143D1"/>
    <w:rsid w:val="00D145FB"/>
    <w:rsid w:val="00D14726"/>
    <w:rsid w:val="00D14B59"/>
    <w:rsid w:val="00D14D17"/>
    <w:rsid w:val="00D15908"/>
    <w:rsid w:val="00D15E01"/>
    <w:rsid w:val="00D15EB5"/>
    <w:rsid w:val="00D16988"/>
    <w:rsid w:val="00D1739B"/>
    <w:rsid w:val="00D17A89"/>
    <w:rsid w:val="00D17C38"/>
    <w:rsid w:val="00D21BF0"/>
    <w:rsid w:val="00D22A8E"/>
    <w:rsid w:val="00D22CAC"/>
    <w:rsid w:val="00D2306E"/>
    <w:rsid w:val="00D23568"/>
    <w:rsid w:val="00D23D59"/>
    <w:rsid w:val="00D23FA2"/>
    <w:rsid w:val="00D23FB0"/>
    <w:rsid w:val="00D24032"/>
    <w:rsid w:val="00D246FF"/>
    <w:rsid w:val="00D24E43"/>
    <w:rsid w:val="00D25F3B"/>
    <w:rsid w:val="00D27B87"/>
    <w:rsid w:val="00D27D79"/>
    <w:rsid w:val="00D304E8"/>
    <w:rsid w:val="00D312B7"/>
    <w:rsid w:val="00D32105"/>
    <w:rsid w:val="00D3233D"/>
    <w:rsid w:val="00D35287"/>
    <w:rsid w:val="00D35579"/>
    <w:rsid w:val="00D37031"/>
    <w:rsid w:val="00D372D0"/>
    <w:rsid w:val="00D40963"/>
    <w:rsid w:val="00D4101F"/>
    <w:rsid w:val="00D413E9"/>
    <w:rsid w:val="00D41D3B"/>
    <w:rsid w:val="00D437D6"/>
    <w:rsid w:val="00D43E72"/>
    <w:rsid w:val="00D44532"/>
    <w:rsid w:val="00D44FCE"/>
    <w:rsid w:val="00D455F2"/>
    <w:rsid w:val="00D47A0B"/>
    <w:rsid w:val="00D47A58"/>
    <w:rsid w:val="00D47A5F"/>
    <w:rsid w:val="00D504F0"/>
    <w:rsid w:val="00D51303"/>
    <w:rsid w:val="00D5224A"/>
    <w:rsid w:val="00D529D1"/>
    <w:rsid w:val="00D542AC"/>
    <w:rsid w:val="00D5442A"/>
    <w:rsid w:val="00D54ED7"/>
    <w:rsid w:val="00D55746"/>
    <w:rsid w:val="00D5607B"/>
    <w:rsid w:val="00D56E99"/>
    <w:rsid w:val="00D577C5"/>
    <w:rsid w:val="00D577EE"/>
    <w:rsid w:val="00D604AC"/>
    <w:rsid w:val="00D604D3"/>
    <w:rsid w:val="00D61EC4"/>
    <w:rsid w:val="00D6210B"/>
    <w:rsid w:val="00D62435"/>
    <w:rsid w:val="00D63CDE"/>
    <w:rsid w:val="00D63F99"/>
    <w:rsid w:val="00D6408F"/>
    <w:rsid w:val="00D640F1"/>
    <w:rsid w:val="00D641A6"/>
    <w:rsid w:val="00D646D7"/>
    <w:rsid w:val="00D64A62"/>
    <w:rsid w:val="00D654A2"/>
    <w:rsid w:val="00D65737"/>
    <w:rsid w:val="00D65E71"/>
    <w:rsid w:val="00D665B7"/>
    <w:rsid w:val="00D66973"/>
    <w:rsid w:val="00D66C27"/>
    <w:rsid w:val="00D67A13"/>
    <w:rsid w:val="00D67A95"/>
    <w:rsid w:val="00D67B64"/>
    <w:rsid w:val="00D70E8E"/>
    <w:rsid w:val="00D713E8"/>
    <w:rsid w:val="00D7210E"/>
    <w:rsid w:val="00D733DF"/>
    <w:rsid w:val="00D7367F"/>
    <w:rsid w:val="00D750E4"/>
    <w:rsid w:val="00D7511F"/>
    <w:rsid w:val="00D75A31"/>
    <w:rsid w:val="00D75CA5"/>
    <w:rsid w:val="00D7746E"/>
    <w:rsid w:val="00D80D51"/>
    <w:rsid w:val="00D80DA6"/>
    <w:rsid w:val="00D818F4"/>
    <w:rsid w:val="00D81CD6"/>
    <w:rsid w:val="00D81FDE"/>
    <w:rsid w:val="00D8264D"/>
    <w:rsid w:val="00D82B55"/>
    <w:rsid w:val="00D8340B"/>
    <w:rsid w:val="00D8341F"/>
    <w:rsid w:val="00D8350C"/>
    <w:rsid w:val="00D835CF"/>
    <w:rsid w:val="00D83EC2"/>
    <w:rsid w:val="00D84B7A"/>
    <w:rsid w:val="00D8608D"/>
    <w:rsid w:val="00D877FE"/>
    <w:rsid w:val="00D90412"/>
    <w:rsid w:val="00D90CF0"/>
    <w:rsid w:val="00D917ED"/>
    <w:rsid w:val="00D9185F"/>
    <w:rsid w:val="00D91D8A"/>
    <w:rsid w:val="00D93983"/>
    <w:rsid w:val="00D93CC9"/>
    <w:rsid w:val="00D94066"/>
    <w:rsid w:val="00D94F82"/>
    <w:rsid w:val="00D9519F"/>
    <w:rsid w:val="00D96701"/>
    <w:rsid w:val="00D96F0B"/>
    <w:rsid w:val="00D97361"/>
    <w:rsid w:val="00DA059B"/>
    <w:rsid w:val="00DA07E7"/>
    <w:rsid w:val="00DA2455"/>
    <w:rsid w:val="00DA2584"/>
    <w:rsid w:val="00DA276A"/>
    <w:rsid w:val="00DA2A9B"/>
    <w:rsid w:val="00DA3BC7"/>
    <w:rsid w:val="00DA4B6F"/>
    <w:rsid w:val="00DA4CBA"/>
    <w:rsid w:val="00DA51D0"/>
    <w:rsid w:val="00DA5A44"/>
    <w:rsid w:val="00DA5B61"/>
    <w:rsid w:val="00DA5BEA"/>
    <w:rsid w:val="00DA6414"/>
    <w:rsid w:val="00DA670D"/>
    <w:rsid w:val="00DA7337"/>
    <w:rsid w:val="00DA7DF0"/>
    <w:rsid w:val="00DB198E"/>
    <w:rsid w:val="00DB1B01"/>
    <w:rsid w:val="00DB1ED9"/>
    <w:rsid w:val="00DB3157"/>
    <w:rsid w:val="00DB342E"/>
    <w:rsid w:val="00DB34B7"/>
    <w:rsid w:val="00DB3B6E"/>
    <w:rsid w:val="00DB40F7"/>
    <w:rsid w:val="00DB41AC"/>
    <w:rsid w:val="00DB4993"/>
    <w:rsid w:val="00DB4AB7"/>
    <w:rsid w:val="00DB4B0C"/>
    <w:rsid w:val="00DB60DF"/>
    <w:rsid w:val="00DB6302"/>
    <w:rsid w:val="00DB6707"/>
    <w:rsid w:val="00DB722D"/>
    <w:rsid w:val="00DC09FD"/>
    <w:rsid w:val="00DC2471"/>
    <w:rsid w:val="00DC32E7"/>
    <w:rsid w:val="00DC3745"/>
    <w:rsid w:val="00DC3A38"/>
    <w:rsid w:val="00DC4591"/>
    <w:rsid w:val="00DC56EA"/>
    <w:rsid w:val="00DC5B4F"/>
    <w:rsid w:val="00DC5E97"/>
    <w:rsid w:val="00DC5F9D"/>
    <w:rsid w:val="00DC6FB6"/>
    <w:rsid w:val="00DC7050"/>
    <w:rsid w:val="00DC7560"/>
    <w:rsid w:val="00DD0525"/>
    <w:rsid w:val="00DD072D"/>
    <w:rsid w:val="00DD0BA0"/>
    <w:rsid w:val="00DD0E47"/>
    <w:rsid w:val="00DD0E69"/>
    <w:rsid w:val="00DD2295"/>
    <w:rsid w:val="00DD24EB"/>
    <w:rsid w:val="00DD2917"/>
    <w:rsid w:val="00DD353B"/>
    <w:rsid w:val="00DD39A9"/>
    <w:rsid w:val="00DD4A8D"/>
    <w:rsid w:val="00DD4B63"/>
    <w:rsid w:val="00DD5486"/>
    <w:rsid w:val="00DD5822"/>
    <w:rsid w:val="00DD6301"/>
    <w:rsid w:val="00DD6542"/>
    <w:rsid w:val="00DD66CF"/>
    <w:rsid w:val="00DD6ED2"/>
    <w:rsid w:val="00DD700D"/>
    <w:rsid w:val="00DD776F"/>
    <w:rsid w:val="00DE0002"/>
    <w:rsid w:val="00DE000B"/>
    <w:rsid w:val="00DE0144"/>
    <w:rsid w:val="00DE130B"/>
    <w:rsid w:val="00DE1927"/>
    <w:rsid w:val="00DE21FD"/>
    <w:rsid w:val="00DE260D"/>
    <w:rsid w:val="00DE3241"/>
    <w:rsid w:val="00DE3B42"/>
    <w:rsid w:val="00DE3D7E"/>
    <w:rsid w:val="00DE3E0D"/>
    <w:rsid w:val="00DE3ED5"/>
    <w:rsid w:val="00DE43DD"/>
    <w:rsid w:val="00DE4592"/>
    <w:rsid w:val="00DE4636"/>
    <w:rsid w:val="00DE4B33"/>
    <w:rsid w:val="00DE4F1E"/>
    <w:rsid w:val="00DE541E"/>
    <w:rsid w:val="00DE5437"/>
    <w:rsid w:val="00DE5A2D"/>
    <w:rsid w:val="00DE6500"/>
    <w:rsid w:val="00DE6781"/>
    <w:rsid w:val="00DE6F3C"/>
    <w:rsid w:val="00DF0686"/>
    <w:rsid w:val="00DF07A2"/>
    <w:rsid w:val="00DF08C0"/>
    <w:rsid w:val="00DF12FC"/>
    <w:rsid w:val="00DF1645"/>
    <w:rsid w:val="00DF19F6"/>
    <w:rsid w:val="00DF1D5E"/>
    <w:rsid w:val="00DF336D"/>
    <w:rsid w:val="00DF42D6"/>
    <w:rsid w:val="00DF5533"/>
    <w:rsid w:val="00DF558F"/>
    <w:rsid w:val="00DF5AF9"/>
    <w:rsid w:val="00DF6D47"/>
    <w:rsid w:val="00DF7882"/>
    <w:rsid w:val="00DF7EAF"/>
    <w:rsid w:val="00E00065"/>
    <w:rsid w:val="00E00170"/>
    <w:rsid w:val="00E0141C"/>
    <w:rsid w:val="00E0185C"/>
    <w:rsid w:val="00E01B68"/>
    <w:rsid w:val="00E01DB6"/>
    <w:rsid w:val="00E01EEC"/>
    <w:rsid w:val="00E02C5E"/>
    <w:rsid w:val="00E03101"/>
    <w:rsid w:val="00E03C87"/>
    <w:rsid w:val="00E03D94"/>
    <w:rsid w:val="00E04C52"/>
    <w:rsid w:val="00E05161"/>
    <w:rsid w:val="00E052EA"/>
    <w:rsid w:val="00E058A2"/>
    <w:rsid w:val="00E05C71"/>
    <w:rsid w:val="00E07829"/>
    <w:rsid w:val="00E1111F"/>
    <w:rsid w:val="00E112EA"/>
    <w:rsid w:val="00E11637"/>
    <w:rsid w:val="00E1249B"/>
    <w:rsid w:val="00E124B8"/>
    <w:rsid w:val="00E12C5A"/>
    <w:rsid w:val="00E12DE7"/>
    <w:rsid w:val="00E12FFC"/>
    <w:rsid w:val="00E131FD"/>
    <w:rsid w:val="00E13231"/>
    <w:rsid w:val="00E132F5"/>
    <w:rsid w:val="00E14BBF"/>
    <w:rsid w:val="00E155D3"/>
    <w:rsid w:val="00E1604A"/>
    <w:rsid w:val="00E164E1"/>
    <w:rsid w:val="00E17AAE"/>
    <w:rsid w:val="00E2039D"/>
    <w:rsid w:val="00E20569"/>
    <w:rsid w:val="00E21E5E"/>
    <w:rsid w:val="00E22815"/>
    <w:rsid w:val="00E22A25"/>
    <w:rsid w:val="00E22F80"/>
    <w:rsid w:val="00E230A9"/>
    <w:rsid w:val="00E23635"/>
    <w:rsid w:val="00E23F23"/>
    <w:rsid w:val="00E24016"/>
    <w:rsid w:val="00E24367"/>
    <w:rsid w:val="00E2439E"/>
    <w:rsid w:val="00E243CA"/>
    <w:rsid w:val="00E24AA5"/>
    <w:rsid w:val="00E25080"/>
    <w:rsid w:val="00E254F3"/>
    <w:rsid w:val="00E25DE7"/>
    <w:rsid w:val="00E25EFE"/>
    <w:rsid w:val="00E26143"/>
    <w:rsid w:val="00E2645F"/>
    <w:rsid w:val="00E2684B"/>
    <w:rsid w:val="00E26956"/>
    <w:rsid w:val="00E26A33"/>
    <w:rsid w:val="00E26E9D"/>
    <w:rsid w:val="00E27003"/>
    <w:rsid w:val="00E27CDB"/>
    <w:rsid w:val="00E27E23"/>
    <w:rsid w:val="00E3012A"/>
    <w:rsid w:val="00E304AB"/>
    <w:rsid w:val="00E312E3"/>
    <w:rsid w:val="00E31847"/>
    <w:rsid w:val="00E325AC"/>
    <w:rsid w:val="00E33ED2"/>
    <w:rsid w:val="00E342CB"/>
    <w:rsid w:val="00E35C4E"/>
    <w:rsid w:val="00E35EF8"/>
    <w:rsid w:val="00E377A1"/>
    <w:rsid w:val="00E4018A"/>
    <w:rsid w:val="00E40888"/>
    <w:rsid w:val="00E409AA"/>
    <w:rsid w:val="00E40AA0"/>
    <w:rsid w:val="00E40B4F"/>
    <w:rsid w:val="00E416B8"/>
    <w:rsid w:val="00E41F8F"/>
    <w:rsid w:val="00E4230C"/>
    <w:rsid w:val="00E42802"/>
    <w:rsid w:val="00E43209"/>
    <w:rsid w:val="00E44098"/>
    <w:rsid w:val="00E4446A"/>
    <w:rsid w:val="00E447EF"/>
    <w:rsid w:val="00E44B29"/>
    <w:rsid w:val="00E44B55"/>
    <w:rsid w:val="00E455FB"/>
    <w:rsid w:val="00E460B6"/>
    <w:rsid w:val="00E468F9"/>
    <w:rsid w:val="00E469FB"/>
    <w:rsid w:val="00E46FBA"/>
    <w:rsid w:val="00E5009E"/>
    <w:rsid w:val="00E5096B"/>
    <w:rsid w:val="00E50C13"/>
    <w:rsid w:val="00E50DF2"/>
    <w:rsid w:val="00E51309"/>
    <w:rsid w:val="00E5183A"/>
    <w:rsid w:val="00E519B4"/>
    <w:rsid w:val="00E51E73"/>
    <w:rsid w:val="00E537C1"/>
    <w:rsid w:val="00E537FD"/>
    <w:rsid w:val="00E53FD9"/>
    <w:rsid w:val="00E54821"/>
    <w:rsid w:val="00E557BA"/>
    <w:rsid w:val="00E55B52"/>
    <w:rsid w:val="00E5613E"/>
    <w:rsid w:val="00E5628E"/>
    <w:rsid w:val="00E568C1"/>
    <w:rsid w:val="00E57211"/>
    <w:rsid w:val="00E60024"/>
    <w:rsid w:val="00E60B76"/>
    <w:rsid w:val="00E612C6"/>
    <w:rsid w:val="00E61582"/>
    <w:rsid w:val="00E617D1"/>
    <w:rsid w:val="00E62AB5"/>
    <w:rsid w:val="00E62AE3"/>
    <w:rsid w:val="00E630E2"/>
    <w:rsid w:val="00E63743"/>
    <w:rsid w:val="00E64201"/>
    <w:rsid w:val="00E64C54"/>
    <w:rsid w:val="00E65CB9"/>
    <w:rsid w:val="00E65F7C"/>
    <w:rsid w:val="00E66C9E"/>
    <w:rsid w:val="00E67826"/>
    <w:rsid w:val="00E70519"/>
    <w:rsid w:val="00E70612"/>
    <w:rsid w:val="00E72513"/>
    <w:rsid w:val="00E72993"/>
    <w:rsid w:val="00E739BC"/>
    <w:rsid w:val="00E73FA7"/>
    <w:rsid w:val="00E7422B"/>
    <w:rsid w:val="00E745DA"/>
    <w:rsid w:val="00E74840"/>
    <w:rsid w:val="00E74FAF"/>
    <w:rsid w:val="00E74FD2"/>
    <w:rsid w:val="00E75E84"/>
    <w:rsid w:val="00E76030"/>
    <w:rsid w:val="00E763C3"/>
    <w:rsid w:val="00E770DB"/>
    <w:rsid w:val="00E771A7"/>
    <w:rsid w:val="00E776BD"/>
    <w:rsid w:val="00E77859"/>
    <w:rsid w:val="00E802C4"/>
    <w:rsid w:val="00E80D19"/>
    <w:rsid w:val="00E80D5B"/>
    <w:rsid w:val="00E81373"/>
    <w:rsid w:val="00E825B9"/>
    <w:rsid w:val="00E83043"/>
    <w:rsid w:val="00E830C6"/>
    <w:rsid w:val="00E83663"/>
    <w:rsid w:val="00E83D4A"/>
    <w:rsid w:val="00E8417D"/>
    <w:rsid w:val="00E84699"/>
    <w:rsid w:val="00E84C2B"/>
    <w:rsid w:val="00E851E8"/>
    <w:rsid w:val="00E8574B"/>
    <w:rsid w:val="00E87223"/>
    <w:rsid w:val="00E87258"/>
    <w:rsid w:val="00E90498"/>
    <w:rsid w:val="00E90CBB"/>
    <w:rsid w:val="00E913EB"/>
    <w:rsid w:val="00E92078"/>
    <w:rsid w:val="00E92495"/>
    <w:rsid w:val="00E92B9B"/>
    <w:rsid w:val="00E93810"/>
    <w:rsid w:val="00E93879"/>
    <w:rsid w:val="00E93918"/>
    <w:rsid w:val="00E93F02"/>
    <w:rsid w:val="00E9406D"/>
    <w:rsid w:val="00E94749"/>
    <w:rsid w:val="00E96D7B"/>
    <w:rsid w:val="00E96F22"/>
    <w:rsid w:val="00E97D21"/>
    <w:rsid w:val="00EA009A"/>
    <w:rsid w:val="00EA0506"/>
    <w:rsid w:val="00EA05FB"/>
    <w:rsid w:val="00EA0881"/>
    <w:rsid w:val="00EA0E83"/>
    <w:rsid w:val="00EA1891"/>
    <w:rsid w:val="00EA25B0"/>
    <w:rsid w:val="00EA30EA"/>
    <w:rsid w:val="00EA3114"/>
    <w:rsid w:val="00EA41C3"/>
    <w:rsid w:val="00EA5BE3"/>
    <w:rsid w:val="00EA679C"/>
    <w:rsid w:val="00EA69EE"/>
    <w:rsid w:val="00EA6CE5"/>
    <w:rsid w:val="00EA6E64"/>
    <w:rsid w:val="00EA7082"/>
    <w:rsid w:val="00EA717A"/>
    <w:rsid w:val="00EA7D8B"/>
    <w:rsid w:val="00EB015C"/>
    <w:rsid w:val="00EB143F"/>
    <w:rsid w:val="00EB16E9"/>
    <w:rsid w:val="00EB2149"/>
    <w:rsid w:val="00EB215C"/>
    <w:rsid w:val="00EB241E"/>
    <w:rsid w:val="00EB2B34"/>
    <w:rsid w:val="00EB2B38"/>
    <w:rsid w:val="00EB3D83"/>
    <w:rsid w:val="00EB4BD0"/>
    <w:rsid w:val="00EB5743"/>
    <w:rsid w:val="00EB5845"/>
    <w:rsid w:val="00EB6337"/>
    <w:rsid w:val="00EB71E1"/>
    <w:rsid w:val="00EB7610"/>
    <w:rsid w:val="00EB7AF7"/>
    <w:rsid w:val="00EC041D"/>
    <w:rsid w:val="00EC0952"/>
    <w:rsid w:val="00EC112D"/>
    <w:rsid w:val="00EC18AE"/>
    <w:rsid w:val="00EC1F62"/>
    <w:rsid w:val="00EC1F64"/>
    <w:rsid w:val="00EC2082"/>
    <w:rsid w:val="00EC2991"/>
    <w:rsid w:val="00EC3D1D"/>
    <w:rsid w:val="00EC4C17"/>
    <w:rsid w:val="00EC5520"/>
    <w:rsid w:val="00EC649A"/>
    <w:rsid w:val="00EC6750"/>
    <w:rsid w:val="00EC675C"/>
    <w:rsid w:val="00ED0F50"/>
    <w:rsid w:val="00ED10E9"/>
    <w:rsid w:val="00ED1E4B"/>
    <w:rsid w:val="00ED209C"/>
    <w:rsid w:val="00ED2352"/>
    <w:rsid w:val="00ED263A"/>
    <w:rsid w:val="00ED2C6E"/>
    <w:rsid w:val="00ED30FD"/>
    <w:rsid w:val="00ED38CA"/>
    <w:rsid w:val="00ED3BC6"/>
    <w:rsid w:val="00ED43EA"/>
    <w:rsid w:val="00ED4524"/>
    <w:rsid w:val="00ED47EE"/>
    <w:rsid w:val="00ED5184"/>
    <w:rsid w:val="00ED5C6F"/>
    <w:rsid w:val="00ED5E30"/>
    <w:rsid w:val="00ED60A7"/>
    <w:rsid w:val="00ED6449"/>
    <w:rsid w:val="00ED6745"/>
    <w:rsid w:val="00ED683E"/>
    <w:rsid w:val="00EE0407"/>
    <w:rsid w:val="00EE0A42"/>
    <w:rsid w:val="00EE0A9C"/>
    <w:rsid w:val="00EE1AC1"/>
    <w:rsid w:val="00EE1B3D"/>
    <w:rsid w:val="00EE1DCA"/>
    <w:rsid w:val="00EE332A"/>
    <w:rsid w:val="00EE40C4"/>
    <w:rsid w:val="00EE4E8C"/>
    <w:rsid w:val="00EE5282"/>
    <w:rsid w:val="00EE5EDB"/>
    <w:rsid w:val="00EE5FC9"/>
    <w:rsid w:val="00EE60A1"/>
    <w:rsid w:val="00EE694D"/>
    <w:rsid w:val="00EE6F9E"/>
    <w:rsid w:val="00EE72FD"/>
    <w:rsid w:val="00EE7654"/>
    <w:rsid w:val="00EE770E"/>
    <w:rsid w:val="00EE787C"/>
    <w:rsid w:val="00EE7CFF"/>
    <w:rsid w:val="00EF010F"/>
    <w:rsid w:val="00EF0536"/>
    <w:rsid w:val="00EF143D"/>
    <w:rsid w:val="00EF16FD"/>
    <w:rsid w:val="00EF1EF3"/>
    <w:rsid w:val="00EF20B5"/>
    <w:rsid w:val="00EF20D4"/>
    <w:rsid w:val="00EF2E91"/>
    <w:rsid w:val="00EF382B"/>
    <w:rsid w:val="00EF3F4E"/>
    <w:rsid w:val="00EF4FAA"/>
    <w:rsid w:val="00EF56CC"/>
    <w:rsid w:val="00EF5B81"/>
    <w:rsid w:val="00EF5E53"/>
    <w:rsid w:val="00EF5FB7"/>
    <w:rsid w:val="00EF659B"/>
    <w:rsid w:val="00EF67CC"/>
    <w:rsid w:val="00EF6837"/>
    <w:rsid w:val="00F001B4"/>
    <w:rsid w:val="00F00835"/>
    <w:rsid w:val="00F00937"/>
    <w:rsid w:val="00F0157C"/>
    <w:rsid w:val="00F01FD4"/>
    <w:rsid w:val="00F02125"/>
    <w:rsid w:val="00F030F2"/>
    <w:rsid w:val="00F04654"/>
    <w:rsid w:val="00F0468A"/>
    <w:rsid w:val="00F057A7"/>
    <w:rsid w:val="00F05BF5"/>
    <w:rsid w:val="00F05EE1"/>
    <w:rsid w:val="00F06231"/>
    <w:rsid w:val="00F07155"/>
    <w:rsid w:val="00F07648"/>
    <w:rsid w:val="00F07F6F"/>
    <w:rsid w:val="00F10BA3"/>
    <w:rsid w:val="00F10C13"/>
    <w:rsid w:val="00F11128"/>
    <w:rsid w:val="00F1205D"/>
    <w:rsid w:val="00F12390"/>
    <w:rsid w:val="00F13651"/>
    <w:rsid w:val="00F13F6D"/>
    <w:rsid w:val="00F14A2B"/>
    <w:rsid w:val="00F14EA6"/>
    <w:rsid w:val="00F153D7"/>
    <w:rsid w:val="00F155D4"/>
    <w:rsid w:val="00F158FF"/>
    <w:rsid w:val="00F15DA8"/>
    <w:rsid w:val="00F16236"/>
    <w:rsid w:val="00F16507"/>
    <w:rsid w:val="00F16E17"/>
    <w:rsid w:val="00F17463"/>
    <w:rsid w:val="00F175D9"/>
    <w:rsid w:val="00F1768D"/>
    <w:rsid w:val="00F178C8"/>
    <w:rsid w:val="00F203A3"/>
    <w:rsid w:val="00F208EA"/>
    <w:rsid w:val="00F22962"/>
    <w:rsid w:val="00F2326E"/>
    <w:rsid w:val="00F243A8"/>
    <w:rsid w:val="00F25ACE"/>
    <w:rsid w:val="00F25D64"/>
    <w:rsid w:val="00F306F4"/>
    <w:rsid w:val="00F30E16"/>
    <w:rsid w:val="00F32A02"/>
    <w:rsid w:val="00F32E82"/>
    <w:rsid w:val="00F34308"/>
    <w:rsid w:val="00F34564"/>
    <w:rsid w:val="00F34989"/>
    <w:rsid w:val="00F35C26"/>
    <w:rsid w:val="00F36295"/>
    <w:rsid w:val="00F36414"/>
    <w:rsid w:val="00F3685A"/>
    <w:rsid w:val="00F36BB4"/>
    <w:rsid w:val="00F3772E"/>
    <w:rsid w:val="00F37775"/>
    <w:rsid w:val="00F407F9"/>
    <w:rsid w:val="00F40D0B"/>
    <w:rsid w:val="00F41094"/>
    <w:rsid w:val="00F41F33"/>
    <w:rsid w:val="00F42A64"/>
    <w:rsid w:val="00F44380"/>
    <w:rsid w:val="00F44AB6"/>
    <w:rsid w:val="00F457BC"/>
    <w:rsid w:val="00F45D68"/>
    <w:rsid w:val="00F45DFC"/>
    <w:rsid w:val="00F4682E"/>
    <w:rsid w:val="00F46CDC"/>
    <w:rsid w:val="00F47846"/>
    <w:rsid w:val="00F47B53"/>
    <w:rsid w:val="00F50FB1"/>
    <w:rsid w:val="00F5236B"/>
    <w:rsid w:val="00F53BBD"/>
    <w:rsid w:val="00F53DB5"/>
    <w:rsid w:val="00F540A5"/>
    <w:rsid w:val="00F54440"/>
    <w:rsid w:val="00F55160"/>
    <w:rsid w:val="00F5545C"/>
    <w:rsid w:val="00F55A18"/>
    <w:rsid w:val="00F55CB3"/>
    <w:rsid w:val="00F56564"/>
    <w:rsid w:val="00F56C0F"/>
    <w:rsid w:val="00F61531"/>
    <w:rsid w:val="00F6157B"/>
    <w:rsid w:val="00F619A4"/>
    <w:rsid w:val="00F62438"/>
    <w:rsid w:val="00F62860"/>
    <w:rsid w:val="00F62F5A"/>
    <w:rsid w:val="00F6351C"/>
    <w:rsid w:val="00F63A92"/>
    <w:rsid w:val="00F63FF9"/>
    <w:rsid w:val="00F6413E"/>
    <w:rsid w:val="00F6429D"/>
    <w:rsid w:val="00F64C63"/>
    <w:rsid w:val="00F64E62"/>
    <w:rsid w:val="00F65439"/>
    <w:rsid w:val="00F6560C"/>
    <w:rsid w:val="00F657AB"/>
    <w:rsid w:val="00F66F39"/>
    <w:rsid w:val="00F66FEE"/>
    <w:rsid w:val="00F67F24"/>
    <w:rsid w:val="00F705E5"/>
    <w:rsid w:val="00F70975"/>
    <w:rsid w:val="00F70ADD"/>
    <w:rsid w:val="00F718C8"/>
    <w:rsid w:val="00F73076"/>
    <w:rsid w:val="00F736E9"/>
    <w:rsid w:val="00F73F2B"/>
    <w:rsid w:val="00F74661"/>
    <w:rsid w:val="00F74B05"/>
    <w:rsid w:val="00F750A8"/>
    <w:rsid w:val="00F75320"/>
    <w:rsid w:val="00F7585E"/>
    <w:rsid w:val="00F75FB2"/>
    <w:rsid w:val="00F76551"/>
    <w:rsid w:val="00F76F2C"/>
    <w:rsid w:val="00F77EF2"/>
    <w:rsid w:val="00F804D8"/>
    <w:rsid w:val="00F81338"/>
    <w:rsid w:val="00F816D5"/>
    <w:rsid w:val="00F81CB5"/>
    <w:rsid w:val="00F8291E"/>
    <w:rsid w:val="00F851BC"/>
    <w:rsid w:val="00F85CB8"/>
    <w:rsid w:val="00F86057"/>
    <w:rsid w:val="00F86664"/>
    <w:rsid w:val="00F86F1E"/>
    <w:rsid w:val="00F87AC9"/>
    <w:rsid w:val="00F9004A"/>
    <w:rsid w:val="00F90092"/>
    <w:rsid w:val="00F900F5"/>
    <w:rsid w:val="00F901A6"/>
    <w:rsid w:val="00F923BD"/>
    <w:rsid w:val="00F9374D"/>
    <w:rsid w:val="00F948FA"/>
    <w:rsid w:val="00F95432"/>
    <w:rsid w:val="00F955AA"/>
    <w:rsid w:val="00F95661"/>
    <w:rsid w:val="00F95F45"/>
    <w:rsid w:val="00F9642C"/>
    <w:rsid w:val="00F967F4"/>
    <w:rsid w:val="00F975E1"/>
    <w:rsid w:val="00FA0830"/>
    <w:rsid w:val="00FA0C9F"/>
    <w:rsid w:val="00FA1E7F"/>
    <w:rsid w:val="00FA23A5"/>
    <w:rsid w:val="00FA24B2"/>
    <w:rsid w:val="00FA260F"/>
    <w:rsid w:val="00FA2A14"/>
    <w:rsid w:val="00FA2C3B"/>
    <w:rsid w:val="00FA383C"/>
    <w:rsid w:val="00FA3854"/>
    <w:rsid w:val="00FA3947"/>
    <w:rsid w:val="00FA527C"/>
    <w:rsid w:val="00FA6262"/>
    <w:rsid w:val="00FA678A"/>
    <w:rsid w:val="00FA69BF"/>
    <w:rsid w:val="00FA791A"/>
    <w:rsid w:val="00FA797A"/>
    <w:rsid w:val="00FA7C96"/>
    <w:rsid w:val="00FB0232"/>
    <w:rsid w:val="00FB2D73"/>
    <w:rsid w:val="00FB2D78"/>
    <w:rsid w:val="00FB2FCA"/>
    <w:rsid w:val="00FB3465"/>
    <w:rsid w:val="00FB45BF"/>
    <w:rsid w:val="00FB479E"/>
    <w:rsid w:val="00FB56F1"/>
    <w:rsid w:val="00FB5710"/>
    <w:rsid w:val="00FB572C"/>
    <w:rsid w:val="00FB57C0"/>
    <w:rsid w:val="00FB5AD7"/>
    <w:rsid w:val="00FB709D"/>
    <w:rsid w:val="00FC0726"/>
    <w:rsid w:val="00FC1430"/>
    <w:rsid w:val="00FC2759"/>
    <w:rsid w:val="00FC27ED"/>
    <w:rsid w:val="00FC3415"/>
    <w:rsid w:val="00FC34D6"/>
    <w:rsid w:val="00FC3769"/>
    <w:rsid w:val="00FC3D13"/>
    <w:rsid w:val="00FC4145"/>
    <w:rsid w:val="00FC48FE"/>
    <w:rsid w:val="00FC5301"/>
    <w:rsid w:val="00FC53FF"/>
    <w:rsid w:val="00FC5627"/>
    <w:rsid w:val="00FC5C2C"/>
    <w:rsid w:val="00FC6D1F"/>
    <w:rsid w:val="00FC7270"/>
    <w:rsid w:val="00FC73FC"/>
    <w:rsid w:val="00FC759B"/>
    <w:rsid w:val="00FC7A1A"/>
    <w:rsid w:val="00FC7A26"/>
    <w:rsid w:val="00FD18B2"/>
    <w:rsid w:val="00FD1D4F"/>
    <w:rsid w:val="00FD22EF"/>
    <w:rsid w:val="00FD2380"/>
    <w:rsid w:val="00FD3C67"/>
    <w:rsid w:val="00FD45F2"/>
    <w:rsid w:val="00FD4861"/>
    <w:rsid w:val="00FD4A42"/>
    <w:rsid w:val="00FD60C5"/>
    <w:rsid w:val="00FD656D"/>
    <w:rsid w:val="00FD66D0"/>
    <w:rsid w:val="00FD6CA5"/>
    <w:rsid w:val="00FD73A4"/>
    <w:rsid w:val="00FD764D"/>
    <w:rsid w:val="00FD79F4"/>
    <w:rsid w:val="00FE004B"/>
    <w:rsid w:val="00FE037A"/>
    <w:rsid w:val="00FE05FD"/>
    <w:rsid w:val="00FE2499"/>
    <w:rsid w:val="00FE256B"/>
    <w:rsid w:val="00FE308E"/>
    <w:rsid w:val="00FE471B"/>
    <w:rsid w:val="00FE51DB"/>
    <w:rsid w:val="00FE6105"/>
    <w:rsid w:val="00FE611F"/>
    <w:rsid w:val="00FE615A"/>
    <w:rsid w:val="00FE6506"/>
    <w:rsid w:val="00FE66D7"/>
    <w:rsid w:val="00FE727C"/>
    <w:rsid w:val="00FF0289"/>
    <w:rsid w:val="00FF096C"/>
    <w:rsid w:val="00FF0B1F"/>
    <w:rsid w:val="00FF0DDA"/>
    <w:rsid w:val="00FF19A7"/>
    <w:rsid w:val="00FF2FF1"/>
    <w:rsid w:val="00FF321F"/>
    <w:rsid w:val="00FF361B"/>
    <w:rsid w:val="00FF3B01"/>
    <w:rsid w:val="00FF43AA"/>
    <w:rsid w:val="00FF4A02"/>
    <w:rsid w:val="00FF56CB"/>
    <w:rsid w:val="00FF5E9D"/>
    <w:rsid w:val="00FF5FA6"/>
    <w:rsid w:val="00FF6958"/>
    <w:rsid w:val="00FF745A"/>
    <w:rsid w:val="00FF7C11"/>
    <w:rsid w:val="00FF7C91"/>
    <w:rsid w:val="00FF7F7D"/>
    <w:rsid w:val="0144CAFD"/>
    <w:rsid w:val="0204CDD6"/>
    <w:rsid w:val="022F514A"/>
    <w:rsid w:val="02443604"/>
    <w:rsid w:val="02503361"/>
    <w:rsid w:val="02617552"/>
    <w:rsid w:val="027CCDB7"/>
    <w:rsid w:val="0286B81F"/>
    <w:rsid w:val="02BD2FA4"/>
    <w:rsid w:val="02CBBD33"/>
    <w:rsid w:val="02CE7EE7"/>
    <w:rsid w:val="02D8A686"/>
    <w:rsid w:val="02FC3B62"/>
    <w:rsid w:val="036CFC83"/>
    <w:rsid w:val="037CC740"/>
    <w:rsid w:val="03D9EBB4"/>
    <w:rsid w:val="040223D9"/>
    <w:rsid w:val="0421FE5A"/>
    <w:rsid w:val="0453DE3B"/>
    <w:rsid w:val="0490C7D5"/>
    <w:rsid w:val="04D28D49"/>
    <w:rsid w:val="04EB4D25"/>
    <w:rsid w:val="05391666"/>
    <w:rsid w:val="0569659F"/>
    <w:rsid w:val="056B4CE6"/>
    <w:rsid w:val="05BA7920"/>
    <w:rsid w:val="05D73FF8"/>
    <w:rsid w:val="06167D3F"/>
    <w:rsid w:val="0616A741"/>
    <w:rsid w:val="06218F03"/>
    <w:rsid w:val="06542E78"/>
    <w:rsid w:val="0674FD5F"/>
    <w:rsid w:val="06BB9E11"/>
    <w:rsid w:val="074E07B8"/>
    <w:rsid w:val="077C2BD4"/>
    <w:rsid w:val="07AD1330"/>
    <w:rsid w:val="07DDB126"/>
    <w:rsid w:val="07E0FE23"/>
    <w:rsid w:val="0808CC7D"/>
    <w:rsid w:val="080EF17D"/>
    <w:rsid w:val="082F12DF"/>
    <w:rsid w:val="08456118"/>
    <w:rsid w:val="0848790F"/>
    <w:rsid w:val="08791298"/>
    <w:rsid w:val="088C6E53"/>
    <w:rsid w:val="09347E78"/>
    <w:rsid w:val="093EC62C"/>
    <w:rsid w:val="096DF8F3"/>
    <w:rsid w:val="09F33ED3"/>
    <w:rsid w:val="0A7BDF3A"/>
    <w:rsid w:val="0ADBE6CB"/>
    <w:rsid w:val="0B414649"/>
    <w:rsid w:val="0B698466"/>
    <w:rsid w:val="0BEF5599"/>
    <w:rsid w:val="0BEF5BED"/>
    <w:rsid w:val="0C0E6D04"/>
    <w:rsid w:val="0C9BF869"/>
    <w:rsid w:val="0CCBB614"/>
    <w:rsid w:val="0CE7308B"/>
    <w:rsid w:val="0D3F4B12"/>
    <w:rsid w:val="0D5A52FA"/>
    <w:rsid w:val="0D5E4EAB"/>
    <w:rsid w:val="0D657E93"/>
    <w:rsid w:val="0E164F6F"/>
    <w:rsid w:val="0E2065F3"/>
    <w:rsid w:val="0E21FEE5"/>
    <w:rsid w:val="0E57DA79"/>
    <w:rsid w:val="0ECBFEB5"/>
    <w:rsid w:val="0EDB1B73"/>
    <w:rsid w:val="0EEB1EC4"/>
    <w:rsid w:val="0F0F4F76"/>
    <w:rsid w:val="0F103B98"/>
    <w:rsid w:val="0F7E96C2"/>
    <w:rsid w:val="105B09CB"/>
    <w:rsid w:val="106FE118"/>
    <w:rsid w:val="108DAF37"/>
    <w:rsid w:val="10D9E1A9"/>
    <w:rsid w:val="10F7D863"/>
    <w:rsid w:val="10F943DD"/>
    <w:rsid w:val="110603B6"/>
    <w:rsid w:val="11266800"/>
    <w:rsid w:val="115AC5DE"/>
    <w:rsid w:val="11C502F8"/>
    <w:rsid w:val="11F1B3A9"/>
    <w:rsid w:val="1206EC64"/>
    <w:rsid w:val="123D3A45"/>
    <w:rsid w:val="12753AE9"/>
    <w:rsid w:val="12793A05"/>
    <w:rsid w:val="12B4008E"/>
    <w:rsid w:val="12F6EB2C"/>
    <w:rsid w:val="12FF0BB6"/>
    <w:rsid w:val="1303BF2D"/>
    <w:rsid w:val="131C6BE4"/>
    <w:rsid w:val="1360D359"/>
    <w:rsid w:val="1429F6AA"/>
    <w:rsid w:val="14CA2744"/>
    <w:rsid w:val="14E2F05A"/>
    <w:rsid w:val="1642292F"/>
    <w:rsid w:val="164F9DBC"/>
    <w:rsid w:val="1698741B"/>
    <w:rsid w:val="16BB843E"/>
    <w:rsid w:val="171D6CAF"/>
    <w:rsid w:val="174A808C"/>
    <w:rsid w:val="1757D5EB"/>
    <w:rsid w:val="17810D2A"/>
    <w:rsid w:val="18533A7A"/>
    <w:rsid w:val="18897BEA"/>
    <w:rsid w:val="18CDDEF5"/>
    <w:rsid w:val="19021DE2"/>
    <w:rsid w:val="191CDD8B"/>
    <w:rsid w:val="19B450B6"/>
    <w:rsid w:val="19B6617D"/>
    <w:rsid w:val="19C17536"/>
    <w:rsid w:val="1A09C826"/>
    <w:rsid w:val="1A180DBE"/>
    <w:rsid w:val="1A36A164"/>
    <w:rsid w:val="1AB44465"/>
    <w:rsid w:val="1B21945E"/>
    <w:rsid w:val="1B502117"/>
    <w:rsid w:val="1B6E5455"/>
    <w:rsid w:val="1BE5BE86"/>
    <w:rsid w:val="1C43B758"/>
    <w:rsid w:val="1C5922E2"/>
    <w:rsid w:val="1C68B536"/>
    <w:rsid w:val="1CA4F539"/>
    <w:rsid w:val="1CC7D089"/>
    <w:rsid w:val="1CE01A4D"/>
    <w:rsid w:val="1D4168E8"/>
    <w:rsid w:val="1D48F0E5"/>
    <w:rsid w:val="1D76A725"/>
    <w:rsid w:val="1D818EE7"/>
    <w:rsid w:val="1D9A2C73"/>
    <w:rsid w:val="1DB0A601"/>
    <w:rsid w:val="1DCDD50A"/>
    <w:rsid w:val="1DF04EAE"/>
    <w:rsid w:val="1E161A81"/>
    <w:rsid w:val="1E40C59A"/>
    <w:rsid w:val="1E48C22E"/>
    <w:rsid w:val="1E515EBF"/>
    <w:rsid w:val="1E81F36A"/>
    <w:rsid w:val="1EB8C3C8"/>
    <w:rsid w:val="1ECC470F"/>
    <w:rsid w:val="1EEB7EE1"/>
    <w:rsid w:val="1EF57572"/>
    <w:rsid w:val="1EF6E4F2"/>
    <w:rsid w:val="1F23F81C"/>
    <w:rsid w:val="1F3F9EA4"/>
    <w:rsid w:val="1F60ECC2"/>
    <w:rsid w:val="1F71A788"/>
    <w:rsid w:val="1F84A047"/>
    <w:rsid w:val="1F8C1F0F"/>
    <w:rsid w:val="1F9FC99F"/>
    <w:rsid w:val="1FA8D909"/>
    <w:rsid w:val="2017BB0F"/>
    <w:rsid w:val="20441A42"/>
    <w:rsid w:val="20444D13"/>
    <w:rsid w:val="204D29A6"/>
    <w:rsid w:val="2071681A"/>
    <w:rsid w:val="20874F42"/>
    <w:rsid w:val="20BF266D"/>
    <w:rsid w:val="20C6ACD6"/>
    <w:rsid w:val="20E19B02"/>
    <w:rsid w:val="20E58FD4"/>
    <w:rsid w:val="21186A09"/>
    <w:rsid w:val="211EDB92"/>
    <w:rsid w:val="2155945D"/>
    <w:rsid w:val="220E1C70"/>
    <w:rsid w:val="22105183"/>
    <w:rsid w:val="2255000A"/>
    <w:rsid w:val="225AF6CE"/>
    <w:rsid w:val="22A9CE38"/>
    <w:rsid w:val="22C9844A"/>
    <w:rsid w:val="22DC4F1E"/>
    <w:rsid w:val="230DB7BE"/>
    <w:rsid w:val="231436BD"/>
    <w:rsid w:val="232417A8"/>
    <w:rsid w:val="238178BF"/>
    <w:rsid w:val="2390AD2B"/>
    <w:rsid w:val="23B6B25F"/>
    <w:rsid w:val="23EB221D"/>
    <w:rsid w:val="2450D8E1"/>
    <w:rsid w:val="2471E6AB"/>
    <w:rsid w:val="24D83353"/>
    <w:rsid w:val="24D9DD72"/>
    <w:rsid w:val="24EE597F"/>
    <w:rsid w:val="24F5BBEC"/>
    <w:rsid w:val="25136537"/>
    <w:rsid w:val="251D5D8C"/>
    <w:rsid w:val="255C7E93"/>
    <w:rsid w:val="255DFF7E"/>
    <w:rsid w:val="258E3D12"/>
    <w:rsid w:val="262BFE99"/>
    <w:rsid w:val="26403DC0"/>
    <w:rsid w:val="268A29E0"/>
    <w:rsid w:val="26A349A7"/>
    <w:rsid w:val="26CF7245"/>
    <w:rsid w:val="2701BBDF"/>
    <w:rsid w:val="2735ED77"/>
    <w:rsid w:val="27ABAD84"/>
    <w:rsid w:val="27AE6573"/>
    <w:rsid w:val="27E7A7E0"/>
    <w:rsid w:val="2869C7E8"/>
    <w:rsid w:val="28A4B889"/>
    <w:rsid w:val="28D3B27C"/>
    <w:rsid w:val="2910C51A"/>
    <w:rsid w:val="29621ABC"/>
    <w:rsid w:val="2965E3D0"/>
    <w:rsid w:val="2992A752"/>
    <w:rsid w:val="29DAEA69"/>
    <w:rsid w:val="2A6B39D1"/>
    <w:rsid w:val="2A834DFC"/>
    <w:rsid w:val="2A8CD27C"/>
    <w:rsid w:val="2AB78AEE"/>
    <w:rsid w:val="2B6FB0B4"/>
    <w:rsid w:val="2B7A9826"/>
    <w:rsid w:val="2BC0A91B"/>
    <w:rsid w:val="2BDA1445"/>
    <w:rsid w:val="2C5A07D4"/>
    <w:rsid w:val="2C6A8E85"/>
    <w:rsid w:val="2CE42021"/>
    <w:rsid w:val="2D1576EF"/>
    <w:rsid w:val="2D322452"/>
    <w:rsid w:val="2D390799"/>
    <w:rsid w:val="2D51BDEB"/>
    <w:rsid w:val="2D5F5F76"/>
    <w:rsid w:val="2DCE8BDF"/>
    <w:rsid w:val="2DEBEDB5"/>
    <w:rsid w:val="2E2EFA29"/>
    <w:rsid w:val="2E3B3CB8"/>
    <w:rsid w:val="2EA40689"/>
    <w:rsid w:val="2ECFAF59"/>
    <w:rsid w:val="2EE10D0E"/>
    <w:rsid w:val="2F1D8494"/>
    <w:rsid w:val="2F4DBDB9"/>
    <w:rsid w:val="2FB4C11F"/>
    <w:rsid w:val="2FD60DE9"/>
    <w:rsid w:val="2FF57BEA"/>
    <w:rsid w:val="2FF6F7B0"/>
    <w:rsid w:val="304D17B1"/>
    <w:rsid w:val="30CF8C7C"/>
    <w:rsid w:val="312D78F7"/>
    <w:rsid w:val="31792C4D"/>
    <w:rsid w:val="3196237C"/>
    <w:rsid w:val="31D3896B"/>
    <w:rsid w:val="32C94958"/>
    <w:rsid w:val="330DAEAB"/>
    <w:rsid w:val="336F59CC"/>
    <w:rsid w:val="3392EC18"/>
    <w:rsid w:val="33E70FF6"/>
    <w:rsid w:val="33FA3339"/>
    <w:rsid w:val="342E6F20"/>
    <w:rsid w:val="34324F65"/>
    <w:rsid w:val="345B27DE"/>
    <w:rsid w:val="34CE186E"/>
    <w:rsid w:val="35002326"/>
    <w:rsid w:val="355A82C8"/>
    <w:rsid w:val="35D4993C"/>
    <w:rsid w:val="35D94DD6"/>
    <w:rsid w:val="363C2B9C"/>
    <w:rsid w:val="3693BF23"/>
    <w:rsid w:val="36D16D16"/>
    <w:rsid w:val="36D5B71B"/>
    <w:rsid w:val="36FD2B23"/>
    <w:rsid w:val="37258EC9"/>
    <w:rsid w:val="372935B8"/>
    <w:rsid w:val="3742A6BC"/>
    <w:rsid w:val="37507AC4"/>
    <w:rsid w:val="3755BE3C"/>
    <w:rsid w:val="375F712F"/>
    <w:rsid w:val="3792C8A0"/>
    <w:rsid w:val="37A55A68"/>
    <w:rsid w:val="3810B865"/>
    <w:rsid w:val="382F8F84"/>
    <w:rsid w:val="38570873"/>
    <w:rsid w:val="385E3F7C"/>
    <w:rsid w:val="38A30665"/>
    <w:rsid w:val="38A57F73"/>
    <w:rsid w:val="38E252DE"/>
    <w:rsid w:val="390081BC"/>
    <w:rsid w:val="39121563"/>
    <w:rsid w:val="3939917B"/>
    <w:rsid w:val="3957A783"/>
    <w:rsid w:val="3976C0E9"/>
    <w:rsid w:val="39A18991"/>
    <w:rsid w:val="39A6825E"/>
    <w:rsid w:val="39AA5DEB"/>
    <w:rsid w:val="39D3D943"/>
    <w:rsid w:val="39DE8059"/>
    <w:rsid w:val="3A762132"/>
    <w:rsid w:val="3A9526D0"/>
    <w:rsid w:val="3ABB32E0"/>
    <w:rsid w:val="3B07C322"/>
    <w:rsid w:val="3BAA021E"/>
    <w:rsid w:val="3C36212A"/>
    <w:rsid w:val="3C3EB432"/>
    <w:rsid w:val="3C8EA1FF"/>
    <w:rsid w:val="3C9556DD"/>
    <w:rsid w:val="3CAC0321"/>
    <w:rsid w:val="3CD8C4B1"/>
    <w:rsid w:val="3CFBA3F7"/>
    <w:rsid w:val="3D0AB3BF"/>
    <w:rsid w:val="3D2804E0"/>
    <w:rsid w:val="3D524C99"/>
    <w:rsid w:val="3DCE5107"/>
    <w:rsid w:val="3E16854F"/>
    <w:rsid w:val="3E23EFE1"/>
    <w:rsid w:val="3E71A313"/>
    <w:rsid w:val="3E7AC228"/>
    <w:rsid w:val="3EA7F4D9"/>
    <w:rsid w:val="3EE32C23"/>
    <w:rsid w:val="3EEDC0A9"/>
    <w:rsid w:val="3F32BDB7"/>
    <w:rsid w:val="3F3CB2EF"/>
    <w:rsid w:val="3F67D837"/>
    <w:rsid w:val="3F6A2168"/>
    <w:rsid w:val="3F8E8125"/>
    <w:rsid w:val="3FDD574D"/>
    <w:rsid w:val="400B35FE"/>
    <w:rsid w:val="4042A0B5"/>
    <w:rsid w:val="409FED8F"/>
    <w:rsid w:val="40CE8E18"/>
    <w:rsid w:val="40DF6663"/>
    <w:rsid w:val="415F533C"/>
    <w:rsid w:val="41C011EC"/>
    <w:rsid w:val="4225BDBC"/>
    <w:rsid w:val="42434E2A"/>
    <w:rsid w:val="424D5534"/>
    <w:rsid w:val="425F1591"/>
    <w:rsid w:val="426A5E79"/>
    <w:rsid w:val="4293AB86"/>
    <w:rsid w:val="439916D0"/>
    <w:rsid w:val="43D74571"/>
    <w:rsid w:val="440105F6"/>
    <w:rsid w:val="4458A1FA"/>
    <w:rsid w:val="446A02AC"/>
    <w:rsid w:val="44728B0F"/>
    <w:rsid w:val="44780E77"/>
    <w:rsid w:val="44F12E03"/>
    <w:rsid w:val="4583E329"/>
    <w:rsid w:val="460E5B70"/>
    <w:rsid w:val="46A20950"/>
    <w:rsid w:val="46D3CFF8"/>
    <w:rsid w:val="46D714A3"/>
    <w:rsid w:val="47175467"/>
    <w:rsid w:val="47344D1C"/>
    <w:rsid w:val="47AE6347"/>
    <w:rsid w:val="47B74E0C"/>
    <w:rsid w:val="47E4EA4F"/>
    <w:rsid w:val="483DD9B1"/>
    <w:rsid w:val="4852D315"/>
    <w:rsid w:val="48552E13"/>
    <w:rsid w:val="4866FC6A"/>
    <w:rsid w:val="487FE5B6"/>
    <w:rsid w:val="488EA30F"/>
    <w:rsid w:val="48F67790"/>
    <w:rsid w:val="498A0595"/>
    <w:rsid w:val="4992EB3F"/>
    <w:rsid w:val="499DBC92"/>
    <w:rsid w:val="49C332F5"/>
    <w:rsid w:val="49D7069C"/>
    <w:rsid w:val="4A1231A6"/>
    <w:rsid w:val="4A55D346"/>
    <w:rsid w:val="4A730F57"/>
    <w:rsid w:val="4B361DF7"/>
    <w:rsid w:val="4B6BD2CB"/>
    <w:rsid w:val="4BB377A5"/>
    <w:rsid w:val="4BB6E316"/>
    <w:rsid w:val="4C1BD9BF"/>
    <w:rsid w:val="4C6BAF4E"/>
    <w:rsid w:val="4C9EABFD"/>
    <w:rsid w:val="4CB3E8DB"/>
    <w:rsid w:val="4CC4C12E"/>
    <w:rsid w:val="4D127078"/>
    <w:rsid w:val="4D26D0B9"/>
    <w:rsid w:val="4D91AD88"/>
    <w:rsid w:val="4E10E4F2"/>
    <w:rsid w:val="4E8DEC89"/>
    <w:rsid w:val="4EF2692C"/>
    <w:rsid w:val="4EF2C884"/>
    <w:rsid w:val="4F0D6ACD"/>
    <w:rsid w:val="4FFCE4DB"/>
    <w:rsid w:val="50184C14"/>
    <w:rsid w:val="50C53D25"/>
    <w:rsid w:val="50EF4AE2"/>
    <w:rsid w:val="51116F7A"/>
    <w:rsid w:val="51D38120"/>
    <w:rsid w:val="522407AB"/>
    <w:rsid w:val="5243DF9C"/>
    <w:rsid w:val="52615F7A"/>
    <w:rsid w:val="52657237"/>
    <w:rsid w:val="527AE428"/>
    <w:rsid w:val="528E1F66"/>
    <w:rsid w:val="52EF9383"/>
    <w:rsid w:val="53A653AF"/>
    <w:rsid w:val="53C921E4"/>
    <w:rsid w:val="53E3D969"/>
    <w:rsid w:val="53F59FA1"/>
    <w:rsid w:val="541AD046"/>
    <w:rsid w:val="54B99E33"/>
    <w:rsid w:val="54DD23C8"/>
    <w:rsid w:val="55174868"/>
    <w:rsid w:val="5520EBC7"/>
    <w:rsid w:val="55768533"/>
    <w:rsid w:val="559C8176"/>
    <w:rsid w:val="55E229CC"/>
    <w:rsid w:val="55F85E71"/>
    <w:rsid w:val="55FB7CFB"/>
    <w:rsid w:val="562C65E6"/>
    <w:rsid w:val="565FE2C0"/>
    <w:rsid w:val="5673A89B"/>
    <w:rsid w:val="5683BD67"/>
    <w:rsid w:val="5692BD9B"/>
    <w:rsid w:val="56AE7989"/>
    <w:rsid w:val="56DCCDD7"/>
    <w:rsid w:val="56F35E36"/>
    <w:rsid w:val="571B60C2"/>
    <w:rsid w:val="5770DCDF"/>
    <w:rsid w:val="57AAB88A"/>
    <w:rsid w:val="58453A58"/>
    <w:rsid w:val="58699231"/>
    <w:rsid w:val="589261CE"/>
    <w:rsid w:val="58D55198"/>
    <w:rsid w:val="59198D25"/>
    <w:rsid w:val="597471AF"/>
    <w:rsid w:val="598A89F0"/>
    <w:rsid w:val="59AB5B5E"/>
    <w:rsid w:val="59B33978"/>
    <w:rsid w:val="59D00CAB"/>
    <w:rsid w:val="59D10E37"/>
    <w:rsid w:val="59D1B561"/>
    <w:rsid w:val="59D34E98"/>
    <w:rsid w:val="59DE9305"/>
    <w:rsid w:val="59F4F664"/>
    <w:rsid w:val="5A2E322F"/>
    <w:rsid w:val="5A80A9AF"/>
    <w:rsid w:val="5A8CF507"/>
    <w:rsid w:val="5AB0395E"/>
    <w:rsid w:val="5AB14015"/>
    <w:rsid w:val="5B328F65"/>
    <w:rsid w:val="5B77E1A4"/>
    <w:rsid w:val="5B7BDE8A"/>
    <w:rsid w:val="5B9BE52F"/>
    <w:rsid w:val="5BBB5E46"/>
    <w:rsid w:val="5BBF8F57"/>
    <w:rsid w:val="5BE1F311"/>
    <w:rsid w:val="5BE5D8D6"/>
    <w:rsid w:val="5BEE91DD"/>
    <w:rsid w:val="5C279040"/>
    <w:rsid w:val="5C2C3738"/>
    <w:rsid w:val="5C6C2649"/>
    <w:rsid w:val="5CD78B34"/>
    <w:rsid w:val="5D37B590"/>
    <w:rsid w:val="5D5EB60F"/>
    <w:rsid w:val="5E096303"/>
    <w:rsid w:val="5E0DBD81"/>
    <w:rsid w:val="5E34192C"/>
    <w:rsid w:val="5EA4C77A"/>
    <w:rsid w:val="5EC33982"/>
    <w:rsid w:val="5EE3F47D"/>
    <w:rsid w:val="5F0C31BE"/>
    <w:rsid w:val="5F40779C"/>
    <w:rsid w:val="5F462888"/>
    <w:rsid w:val="5F6225F2"/>
    <w:rsid w:val="5F84B138"/>
    <w:rsid w:val="5F9A6E7E"/>
    <w:rsid w:val="5FCACDE0"/>
    <w:rsid w:val="5FDB7A76"/>
    <w:rsid w:val="5FE1265D"/>
    <w:rsid w:val="600AA7C3"/>
    <w:rsid w:val="60116659"/>
    <w:rsid w:val="604E37AF"/>
    <w:rsid w:val="60CC2933"/>
    <w:rsid w:val="60E1F8E9"/>
    <w:rsid w:val="6117A1C8"/>
    <w:rsid w:val="61249F0A"/>
    <w:rsid w:val="614FD6EF"/>
    <w:rsid w:val="6167623F"/>
    <w:rsid w:val="6188A88C"/>
    <w:rsid w:val="61A1D0E9"/>
    <w:rsid w:val="61A87CA5"/>
    <w:rsid w:val="61C45753"/>
    <w:rsid w:val="61FCA793"/>
    <w:rsid w:val="62030146"/>
    <w:rsid w:val="62795900"/>
    <w:rsid w:val="627D0C13"/>
    <w:rsid w:val="627DC94A"/>
    <w:rsid w:val="62BC51FA"/>
    <w:rsid w:val="62F016EB"/>
    <w:rsid w:val="631B27A6"/>
    <w:rsid w:val="632478ED"/>
    <w:rsid w:val="6330622C"/>
    <w:rsid w:val="633DA14A"/>
    <w:rsid w:val="6347E9AA"/>
    <w:rsid w:val="63D51475"/>
    <w:rsid w:val="63FEC23B"/>
    <w:rsid w:val="6475F50B"/>
    <w:rsid w:val="647CFF05"/>
    <w:rsid w:val="64C0494E"/>
    <w:rsid w:val="64FF865E"/>
    <w:rsid w:val="650B5DDE"/>
    <w:rsid w:val="651D78B6"/>
    <w:rsid w:val="65688683"/>
    <w:rsid w:val="65A03151"/>
    <w:rsid w:val="65FBE042"/>
    <w:rsid w:val="661CC259"/>
    <w:rsid w:val="666C2E2E"/>
    <w:rsid w:val="66753B69"/>
    <w:rsid w:val="667E6D7A"/>
    <w:rsid w:val="66BCB264"/>
    <w:rsid w:val="66BE7E44"/>
    <w:rsid w:val="66D1E55F"/>
    <w:rsid w:val="66E7F933"/>
    <w:rsid w:val="66EF3A15"/>
    <w:rsid w:val="678E2372"/>
    <w:rsid w:val="678FC31D"/>
    <w:rsid w:val="67B892BA"/>
    <w:rsid w:val="68618959"/>
    <w:rsid w:val="6889E776"/>
    <w:rsid w:val="68916E02"/>
    <w:rsid w:val="68A8A348"/>
    <w:rsid w:val="68CC3745"/>
    <w:rsid w:val="68ED7F83"/>
    <w:rsid w:val="692A4708"/>
    <w:rsid w:val="69409BDF"/>
    <w:rsid w:val="6944BBDB"/>
    <w:rsid w:val="694E8BE1"/>
    <w:rsid w:val="696C824A"/>
    <w:rsid w:val="69825CBC"/>
    <w:rsid w:val="6983B130"/>
    <w:rsid w:val="699DF8AC"/>
    <w:rsid w:val="69A3CEF0"/>
    <w:rsid w:val="6A0AABF4"/>
    <w:rsid w:val="6A6CA2F0"/>
    <w:rsid w:val="6ACC8446"/>
    <w:rsid w:val="6B56BBB8"/>
    <w:rsid w:val="6BCED7B1"/>
    <w:rsid w:val="6BF09C43"/>
    <w:rsid w:val="6C6B21C6"/>
    <w:rsid w:val="6C7C5C9D"/>
    <w:rsid w:val="6CB79506"/>
    <w:rsid w:val="6CCFFE12"/>
    <w:rsid w:val="6CE48B2D"/>
    <w:rsid w:val="6D0A501A"/>
    <w:rsid w:val="6D55F07C"/>
    <w:rsid w:val="6D8724E8"/>
    <w:rsid w:val="6DAA8CBB"/>
    <w:rsid w:val="6DDB657F"/>
    <w:rsid w:val="6DDEF7EE"/>
    <w:rsid w:val="6DE28307"/>
    <w:rsid w:val="6DF46A6F"/>
    <w:rsid w:val="6E133070"/>
    <w:rsid w:val="6E8FE9CD"/>
    <w:rsid w:val="6E9EBE7F"/>
    <w:rsid w:val="6EB65048"/>
    <w:rsid w:val="6EBA7A44"/>
    <w:rsid w:val="6F3D7309"/>
    <w:rsid w:val="6F9492BC"/>
    <w:rsid w:val="6F9CF57A"/>
    <w:rsid w:val="6FAB05F1"/>
    <w:rsid w:val="6FC44451"/>
    <w:rsid w:val="6FE95BCE"/>
    <w:rsid w:val="701FB5EF"/>
    <w:rsid w:val="70AAED9F"/>
    <w:rsid w:val="70D33954"/>
    <w:rsid w:val="71360353"/>
    <w:rsid w:val="713E92E9"/>
    <w:rsid w:val="7153F770"/>
    <w:rsid w:val="71B54312"/>
    <w:rsid w:val="71C7FD6A"/>
    <w:rsid w:val="72650A72"/>
    <w:rsid w:val="733A9CB7"/>
    <w:rsid w:val="733ECCB9"/>
    <w:rsid w:val="7357A7BF"/>
    <w:rsid w:val="73950041"/>
    <w:rsid w:val="73B12DCB"/>
    <w:rsid w:val="73F6AD61"/>
    <w:rsid w:val="74A670A1"/>
    <w:rsid w:val="75082FA3"/>
    <w:rsid w:val="7530BBF4"/>
    <w:rsid w:val="75672B9A"/>
    <w:rsid w:val="75ED99AB"/>
    <w:rsid w:val="75EDDA87"/>
    <w:rsid w:val="75F55FF5"/>
    <w:rsid w:val="75F779AF"/>
    <w:rsid w:val="76038BDE"/>
    <w:rsid w:val="761AB409"/>
    <w:rsid w:val="76424102"/>
    <w:rsid w:val="766037BC"/>
    <w:rsid w:val="766F0E65"/>
    <w:rsid w:val="7671CBCD"/>
    <w:rsid w:val="76B453BF"/>
    <w:rsid w:val="76BCC2AB"/>
    <w:rsid w:val="7753FCC7"/>
    <w:rsid w:val="777E5E02"/>
    <w:rsid w:val="778E838F"/>
    <w:rsid w:val="782CA604"/>
    <w:rsid w:val="782D539F"/>
    <w:rsid w:val="7852A44A"/>
    <w:rsid w:val="78A356F1"/>
    <w:rsid w:val="790AFC3B"/>
    <w:rsid w:val="7918A2AC"/>
    <w:rsid w:val="79593183"/>
    <w:rsid w:val="79A06E0C"/>
    <w:rsid w:val="79B33A98"/>
    <w:rsid w:val="7A332F06"/>
    <w:rsid w:val="7A3D9AC8"/>
    <w:rsid w:val="7A4B4FB3"/>
    <w:rsid w:val="7A51C74F"/>
    <w:rsid w:val="7A7087CA"/>
    <w:rsid w:val="7AE216B7"/>
    <w:rsid w:val="7AE5752F"/>
    <w:rsid w:val="7AECC5E2"/>
    <w:rsid w:val="7AF3EA70"/>
    <w:rsid w:val="7B074077"/>
    <w:rsid w:val="7B146FAB"/>
    <w:rsid w:val="7B3C3E6D"/>
    <w:rsid w:val="7B7EE991"/>
    <w:rsid w:val="7BA4FCD8"/>
    <w:rsid w:val="7BB3ACC6"/>
    <w:rsid w:val="7BBD63EC"/>
    <w:rsid w:val="7C00D374"/>
    <w:rsid w:val="7C484CC1"/>
    <w:rsid w:val="7CE16339"/>
    <w:rsid w:val="7CF8B37C"/>
    <w:rsid w:val="7D5C1119"/>
    <w:rsid w:val="7D842F96"/>
    <w:rsid w:val="7DC4A7AD"/>
    <w:rsid w:val="7E112204"/>
    <w:rsid w:val="7E1EF7AB"/>
    <w:rsid w:val="7E73FC42"/>
    <w:rsid w:val="7E87D2FB"/>
    <w:rsid w:val="7ECB04BE"/>
    <w:rsid w:val="7EE2294A"/>
    <w:rsid w:val="7EFC0B61"/>
    <w:rsid w:val="7F2D2E8E"/>
    <w:rsid w:val="7F325AAD"/>
    <w:rsid w:val="7F46B478"/>
    <w:rsid w:val="7F77B2C5"/>
    <w:rsid w:val="7F838C0B"/>
    <w:rsid w:val="7F84ABD4"/>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A2BB"/>
  <w15:docId w15:val="{71EFC7D0-984D-43DD-BC57-7100AE28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D16"/>
    <w:pPr>
      <w:spacing w:after="200" w:line="276" w:lineRule="auto"/>
    </w:pPr>
  </w:style>
  <w:style w:type="paragraph" w:styleId="Ttulo1">
    <w:name w:val="heading 1"/>
    <w:basedOn w:val="Normal"/>
    <w:next w:val="Normal"/>
    <w:link w:val="Ttulo1Char"/>
    <w:uiPriority w:val="9"/>
    <w:qFormat/>
    <w:rsid w:val="00F6543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4">
    <w:name w:val="heading 4"/>
    <w:basedOn w:val="Normal"/>
    <w:next w:val="Normal"/>
    <w:link w:val="Ttulo4Char"/>
    <w:qFormat/>
    <w:rsid w:val="00474D16"/>
    <w:pPr>
      <w:keepNext/>
      <w:tabs>
        <w:tab w:val="num" w:pos="0"/>
      </w:tabs>
      <w:suppressAutoHyphens/>
      <w:spacing w:after="0" w:line="240" w:lineRule="auto"/>
      <w:outlineLvl w:val="3"/>
    </w:pPr>
    <w:rPr>
      <w:rFonts w:ascii="MS Sans Serif" w:eastAsia="Times New Roman" w:hAnsi="MS Sans Serif" w:cs="MS Sans Serif"/>
      <w:b/>
      <w:bCs/>
      <w:sz w:val="24"/>
      <w:szCs w:val="24"/>
      <w:lang w:eastAsia="ar-SA"/>
    </w:rPr>
  </w:style>
  <w:style w:type="paragraph" w:styleId="Ttulo8">
    <w:name w:val="heading 8"/>
    <w:basedOn w:val="Normal"/>
    <w:next w:val="Normal"/>
    <w:link w:val="Ttulo8Char"/>
    <w:uiPriority w:val="9"/>
    <w:semiHidden/>
    <w:unhideWhenUsed/>
    <w:qFormat/>
    <w:rsid w:val="00FF5FA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74D16"/>
    <w:rPr>
      <w:rFonts w:ascii="MS Sans Serif" w:eastAsia="Times New Roman" w:hAnsi="MS Sans Serif" w:cs="MS Sans Serif"/>
      <w:b/>
      <w:bCs/>
      <w:sz w:val="24"/>
      <w:szCs w:val="24"/>
      <w:lang w:eastAsia="ar-SA"/>
    </w:rPr>
  </w:style>
  <w:style w:type="paragraph" w:styleId="Corpodetexto">
    <w:name w:val="Body Text"/>
    <w:basedOn w:val="Normal"/>
    <w:link w:val="CorpodetextoChar"/>
    <w:rsid w:val="00474D16"/>
    <w:pPr>
      <w:suppressAutoHyphens/>
      <w:spacing w:after="0" w:line="240" w:lineRule="auto"/>
      <w:ind w:right="-93"/>
      <w:jc w:val="center"/>
    </w:pPr>
    <w:rPr>
      <w:rFonts w:ascii="MS Sans Serif" w:eastAsia="Times New Roman" w:hAnsi="MS Sans Serif" w:cs="MS Sans Serif"/>
      <w:b/>
      <w:bCs/>
      <w:sz w:val="36"/>
      <w:szCs w:val="36"/>
      <w:lang w:eastAsia="ar-SA"/>
    </w:rPr>
  </w:style>
  <w:style w:type="character" w:customStyle="1" w:styleId="CorpodetextoChar">
    <w:name w:val="Corpo de texto Char"/>
    <w:basedOn w:val="Fontepargpadro"/>
    <w:link w:val="Corpodetexto"/>
    <w:rsid w:val="00474D16"/>
    <w:rPr>
      <w:rFonts w:ascii="MS Sans Serif" w:eastAsia="Times New Roman" w:hAnsi="MS Sans Serif" w:cs="MS Sans Serif"/>
      <w:b/>
      <w:bCs/>
      <w:sz w:val="36"/>
      <w:szCs w:val="36"/>
      <w:lang w:eastAsia="ar-SA"/>
    </w:rPr>
  </w:style>
  <w:style w:type="paragraph" w:styleId="Legenda">
    <w:name w:val="caption"/>
    <w:basedOn w:val="Normal"/>
    <w:next w:val="Normal"/>
    <w:qFormat/>
    <w:rsid w:val="00474D16"/>
    <w:pPr>
      <w:spacing w:after="0" w:line="240" w:lineRule="auto"/>
      <w:jc w:val="center"/>
    </w:pPr>
    <w:rPr>
      <w:rFonts w:ascii="Arial" w:eastAsia="Times New Roman" w:hAnsi="Arial" w:cs="Times New Roman"/>
      <w:color w:val="000080"/>
      <w:sz w:val="24"/>
      <w:szCs w:val="20"/>
      <w:lang w:eastAsia="pt-BR"/>
    </w:rPr>
  </w:style>
  <w:style w:type="paragraph" w:styleId="PargrafodaLista">
    <w:name w:val="List Paragraph"/>
    <w:basedOn w:val="Normal"/>
    <w:link w:val="PargrafodaListaChar"/>
    <w:uiPriority w:val="34"/>
    <w:qFormat/>
    <w:rsid w:val="00474D16"/>
    <w:pPr>
      <w:ind w:left="720"/>
      <w:contextualSpacing/>
    </w:pPr>
  </w:style>
  <w:style w:type="paragraph" w:styleId="Textodecomentrio">
    <w:name w:val="annotation text"/>
    <w:basedOn w:val="Normal"/>
    <w:link w:val="TextodecomentrioChar"/>
    <w:uiPriority w:val="99"/>
    <w:rsid w:val="00474D16"/>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474D16"/>
    <w:rPr>
      <w:rFonts w:ascii="Times New Roman" w:eastAsia="Times New Roman" w:hAnsi="Times New Roman" w:cs="Times New Roman"/>
      <w:sz w:val="20"/>
      <w:szCs w:val="20"/>
      <w:lang w:eastAsia="ar-SA"/>
    </w:rPr>
  </w:style>
  <w:style w:type="character" w:styleId="Refdecomentrio">
    <w:name w:val="annotation reference"/>
    <w:uiPriority w:val="99"/>
    <w:rsid w:val="00474D16"/>
    <w:rPr>
      <w:sz w:val="16"/>
    </w:rPr>
  </w:style>
  <w:style w:type="character" w:customStyle="1" w:styleId="PargrafodaListaChar">
    <w:name w:val="Parágrafo da Lista Char"/>
    <w:link w:val="PargrafodaLista"/>
    <w:uiPriority w:val="34"/>
    <w:locked/>
    <w:rsid w:val="00474D16"/>
  </w:style>
  <w:style w:type="paragraph" w:styleId="Textodebalo">
    <w:name w:val="Balloon Text"/>
    <w:basedOn w:val="Normal"/>
    <w:link w:val="TextodebaloChar"/>
    <w:uiPriority w:val="99"/>
    <w:semiHidden/>
    <w:unhideWhenUsed/>
    <w:rsid w:val="00474D1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4D16"/>
    <w:rPr>
      <w:rFonts w:ascii="Segoe UI" w:hAnsi="Segoe UI" w:cs="Segoe UI"/>
      <w:sz w:val="18"/>
      <w:szCs w:val="18"/>
    </w:rPr>
  </w:style>
  <w:style w:type="table" w:styleId="Tabelacomgrade">
    <w:name w:val="Table Grid"/>
    <w:basedOn w:val="Tabelanormal"/>
    <w:uiPriority w:val="39"/>
    <w:rsid w:val="00474D1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152F19"/>
    <w:pPr>
      <w:suppressAutoHyphens w:val="0"/>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152F19"/>
    <w:rPr>
      <w:rFonts w:ascii="Times New Roman" w:eastAsia="Times New Roman" w:hAnsi="Times New Roman" w:cs="Times New Roman"/>
      <w:b/>
      <w:bCs/>
      <w:sz w:val="20"/>
      <w:szCs w:val="20"/>
      <w:lang w:eastAsia="ar-SA"/>
    </w:rPr>
  </w:style>
  <w:style w:type="paragraph" w:customStyle="1" w:styleId="Default">
    <w:name w:val="Default"/>
    <w:rsid w:val="00605DC9"/>
    <w:pPr>
      <w:autoSpaceDE w:val="0"/>
      <w:autoSpaceDN w:val="0"/>
      <w:adjustRightInd w:val="0"/>
      <w:spacing w:after="0" w:line="240" w:lineRule="auto"/>
    </w:pPr>
    <w:rPr>
      <w:rFonts w:ascii="Tahoma" w:hAnsi="Tahoma" w:cs="Tahoma"/>
      <w:color w:val="000000"/>
      <w:sz w:val="24"/>
      <w:szCs w:val="24"/>
    </w:rPr>
  </w:style>
  <w:style w:type="character" w:styleId="Hyperlink">
    <w:name w:val="Hyperlink"/>
    <w:rsid w:val="00C64824"/>
    <w:rPr>
      <w:color w:val="0000FF"/>
      <w:u w:val="single"/>
    </w:rPr>
  </w:style>
  <w:style w:type="paragraph" w:styleId="Reviso">
    <w:name w:val="Revision"/>
    <w:hidden/>
    <w:uiPriority w:val="99"/>
    <w:semiHidden/>
    <w:rsid w:val="00C64824"/>
    <w:pPr>
      <w:spacing w:after="0" w:line="240" w:lineRule="auto"/>
    </w:pPr>
  </w:style>
  <w:style w:type="paragraph" w:styleId="Cabealho">
    <w:name w:val="header"/>
    <w:basedOn w:val="Normal"/>
    <w:link w:val="CabealhoChar"/>
    <w:uiPriority w:val="99"/>
    <w:unhideWhenUsed/>
    <w:rsid w:val="001B39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39CE"/>
  </w:style>
  <w:style w:type="character" w:customStyle="1" w:styleId="apple-converted-space">
    <w:name w:val="apple-converted-space"/>
    <w:basedOn w:val="Fontepargpadro"/>
    <w:rsid w:val="00641534"/>
  </w:style>
  <w:style w:type="paragraph" w:styleId="Recuodecorpodetexto2">
    <w:name w:val="Body Text Indent 2"/>
    <w:basedOn w:val="Normal"/>
    <w:link w:val="Recuodecorpodetexto2Char"/>
    <w:uiPriority w:val="99"/>
    <w:semiHidden/>
    <w:unhideWhenUsed/>
    <w:rsid w:val="0064153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41534"/>
  </w:style>
  <w:style w:type="character" w:customStyle="1" w:styleId="Ttulo8Char">
    <w:name w:val="Título 8 Char"/>
    <w:basedOn w:val="Fontepargpadro"/>
    <w:link w:val="Ttulo8"/>
    <w:uiPriority w:val="9"/>
    <w:semiHidden/>
    <w:rsid w:val="00FF5FA6"/>
    <w:rPr>
      <w:rFonts w:asciiTheme="majorHAnsi" w:eastAsiaTheme="majorEastAsia" w:hAnsiTheme="majorHAnsi" w:cstheme="majorBidi"/>
      <w:color w:val="404040" w:themeColor="text1" w:themeTint="BF"/>
      <w:sz w:val="20"/>
      <w:szCs w:val="20"/>
    </w:rPr>
  </w:style>
  <w:style w:type="table" w:customStyle="1" w:styleId="Tabelacomgrade1">
    <w:name w:val="Tabela com grade1"/>
    <w:basedOn w:val="Tabelanormal"/>
    <w:next w:val="Tabelacomgrade"/>
    <w:uiPriority w:val="59"/>
    <w:rsid w:val="006E29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78319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B1701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17011"/>
    <w:rPr>
      <w:sz w:val="20"/>
      <w:szCs w:val="20"/>
    </w:rPr>
  </w:style>
  <w:style w:type="character" w:styleId="Refdenotadefim">
    <w:name w:val="endnote reference"/>
    <w:basedOn w:val="Fontepargpadro"/>
    <w:uiPriority w:val="99"/>
    <w:semiHidden/>
    <w:unhideWhenUsed/>
    <w:rsid w:val="00B17011"/>
    <w:rPr>
      <w:vertAlign w:val="superscript"/>
    </w:rPr>
  </w:style>
  <w:style w:type="character" w:customStyle="1" w:styleId="Ttulo1Char">
    <w:name w:val="Título 1 Char"/>
    <w:basedOn w:val="Fontepargpadro"/>
    <w:link w:val="Ttulo1"/>
    <w:uiPriority w:val="9"/>
    <w:rsid w:val="00F65439"/>
    <w:rPr>
      <w:rFonts w:asciiTheme="majorHAnsi" w:eastAsiaTheme="majorEastAsia" w:hAnsiTheme="majorHAnsi" w:cstheme="majorBidi"/>
      <w:b/>
      <w:bCs/>
      <w:color w:val="2E74B5" w:themeColor="accent1" w:themeShade="BF"/>
      <w:sz w:val="28"/>
      <w:szCs w:val="28"/>
    </w:rPr>
  </w:style>
  <w:style w:type="paragraph" w:styleId="Rodap">
    <w:name w:val="footer"/>
    <w:basedOn w:val="Normal"/>
    <w:link w:val="RodapChar"/>
    <w:uiPriority w:val="99"/>
    <w:unhideWhenUsed/>
    <w:rsid w:val="00BF3468"/>
    <w:pPr>
      <w:tabs>
        <w:tab w:val="center" w:pos="4252"/>
        <w:tab w:val="right" w:pos="8504"/>
      </w:tabs>
      <w:spacing w:after="0" w:line="240" w:lineRule="auto"/>
    </w:pPr>
  </w:style>
  <w:style w:type="character" w:customStyle="1" w:styleId="RodapChar">
    <w:name w:val="Rodapé Char"/>
    <w:basedOn w:val="Fontepargpadro"/>
    <w:link w:val="Rodap"/>
    <w:uiPriority w:val="99"/>
    <w:rsid w:val="00BF3468"/>
  </w:style>
  <w:style w:type="character" w:styleId="Refdenotaderodap">
    <w:name w:val="footnote reference"/>
    <w:basedOn w:val="Fontepargpadro"/>
    <w:uiPriority w:val="99"/>
    <w:unhideWhenUsed/>
    <w:rsid w:val="00821301"/>
    <w:rPr>
      <w:vertAlign w:val="superscript"/>
    </w:rPr>
  </w:style>
  <w:style w:type="paragraph" w:styleId="Textodenotaderodap">
    <w:name w:val="footnote text"/>
    <w:basedOn w:val="Normal"/>
    <w:link w:val="TextodenotaderodapChar"/>
    <w:uiPriority w:val="99"/>
    <w:unhideWhenUsed/>
    <w:rsid w:val="00DD0E4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D0E47"/>
    <w:rPr>
      <w:sz w:val="20"/>
      <w:szCs w:val="20"/>
    </w:rPr>
  </w:style>
  <w:style w:type="character" w:customStyle="1" w:styleId="MenoPendente1">
    <w:name w:val="Menção Pendente1"/>
    <w:basedOn w:val="Fontepargpadro"/>
    <w:uiPriority w:val="99"/>
    <w:semiHidden/>
    <w:unhideWhenUsed/>
    <w:rsid w:val="0049010F"/>
    <w:rPr>
      <w:color w:val="605E5C"/>
      <w:shd w:val="clear" w:color="auto" w:fill="E1DFDD"/>
    </w:rPr>
  </w:style>
  <w:style w:type="table" w:customStyle="1" w:styleId="Tabelacomgrade3">
    <w:name w:val="Tabela com grade3"/>
    <w:basedOn w:val="Tabelanormal"/>
    <w:next w:val="Tabelacomgrade"/>
    <w:uiPriority w:val="39"/>
    <w:rsid w:val="0018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42C7A"/>
    <w:pPr>
      <w:widowControl w:val="0"/>
      <w:autoSpaceDE w:val="0"/>
      <w:autoSpaceDN w:val="0"/>
      <w:spacing w:after="0" w:line="240" w:lineRule="auto"/>
      <w:ind w:left="57"/>
    </w:pPr>
    <w:rPr>
      <w:rFonts w:ascii="Times New Roman" w:eastAsia="Times New Roman" w:hAnsi="Times New Roman" w:cs="Times New Roman"/>
      <w:lang w:eastAsia="pt-BR" w:bidi="pt-BR"/>
    </w:rPr>
  </w:style>
  <w:style w:type="table" w:customStyle="1" w:styleId="NormalTable0">
    <w:name w:val="Normal Table0"/>
    <w:uiPriority w:val="2"/>
    <w:unhideWhenUsed/>
    <w:qFormat/>
    <w:rsid w:val="00B77B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4">
    <w:name w:val="Tabela com grade4"/>
    <w:basedOn w:val="Tabelanormal"/>
    <w:next w:val="Tabelacomgrade"/>
    <w:uiPriority w:val="59"/>
    <w:rsid w:val="00BC34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ED64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7970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9F1B9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2">
    <w:name w:val="contentpasted2"/>
    <w:basedOn w:val="Fontepargpadro"/>
    <w:rsid w:val="000D738B"/>
  </w:style>
  <w:style w:type="character" w:styleId="MenoPendente">
    <w:name w:val="Unresolved Mention"/>
    <w:basedOn w:val="Fontepargpadro"/>
    <w:uiPriority w:val="99"/>
    <w:semiHidden/>
    <w:unhideWhenUsed/>
    <w:rsid w:val="0050326C"/>
    <w:rPr>
      <w:color w:val="605E5C"/>
      <w:shd w:val="clear" w:color="auto" w:fill="E1DFDD"/>
    </w:rPr>
  </w:style>
  <w:style w:type="character" w:styleId="HiperlinkVisitado">
    <w:name w:val="FollowedHyperlink"/>
    <w:basedOn w:val="Fontepargpadro"/>
    <w:uiPriority w:val="99"/>
    <w:semiHidden/>
    <w:unhideWhenUsed/>
    <w:rsid w:val="0086059C"/>
    <w:rPr>
      <w:color w:val="954F72" w:themeColor="followedHyperlink"/>
      <w:u w:val="single"/>
    </w:rPr>
  </w:style>
  <w:style w:type="character" w:styleId="Forte">
    <w:name w:val="Strong"/>
    <w:basedOn w:val="Fontepargpadro"/>
    <w:uiPriority w:val="22"/>
    <w:qFormat/>
    <w:rsid w:val="00CE601D"/>
    <w:rPr>
      <w:b/>
      <w:bCs/>
    </w:rPr>
  </w:style>
  <w:style w:type="character" w:customStyle="1" w:styleId="cf01">
    <w:name w:val="cf01"/>
    <w:basedOn w:val="Fontepargpadro"/>
    <w:rsid w:val="0044338E"/>
    <w:rPr>
      <w:rFonts w:ascii="Segoe UI" w:hAnsi="Segoe UI" w:cs="Segoe UI" w:hint="default"/>
      <w:sz w:val="18"/>
      <w:szCs w:val="18"/>
    </w:rPr>
  </w:style>
  <w:style w:type="character" w:customStyle="1" w:styleId="cf11">
    <w:name w:val="cf11"/>
    <w:basedOn w:val="Fontepargpadro"/>
    <w:rsid w:val="0044338E"/>
    <w:rPr>
      <w:rFonts w:ascii="Segoe UI" w:hAnsi="Segoe UI" w:cs="Segoe UI" w:hint="default"/>
      <w:b/>
      <w:bCs/>
      <w:sz w:val="18"/>
      <w:szCs w:val="18"/>
    </w:rPr>
  </w:style>
  <w:style w:type="paragraph" w:customStyle="1" w:styleId="CorpoDissertao1">
    <w:name w:val="Corpo Dissertação 1"/>
    <w:basedOn w:val="Normal"/>
    <w:uiPriority w:val="1"/>
    <w:qFormat/>
    <w:rsid w:val="00816158"/>
    <w:pPr>
      <w:tabs>
        <w:tab w:val="left" w:pos="993"/>
        <w:tab w:val="left" w:pos="1134"/>
      </w:tabs>
      <w:spacing w:before="120" w:after="0" w:line="240" w:lineRule="auto"/>
      <w:ind w:left="993" w:hanging="273"/>
      <w:jc w:val="both"/>
    </w:pPr>
    <w:rPr>
      <w:rFonts w:ascii="Arial" w:eastAsia="Times New Roman" w:hAnsi="Arial" w:cs="Arial"/>
      <w:sz w:val="20"/>
      <w:szCs w:val="20"/>
      <w:lang w:eastAsia="pt-BR"/>
    </w:rPr>
  </w:style>
  <w:style w:type="paragraph" w:customStyle="1" w:styleId="xmsonormal">
    <w:name w:val="x_msonormal"/>
    <w:basedOn w:val="Normal"/>
    <w:rsid w:val="00906B1E"/>
    <w:pPr>
      <w:spacing w:after="0" w:line="240" w:lineRule="auto"/>
    </w:pPr>
    <w:rPr>
      <w:rFonts w:ascii="Calibri" w:hAnsi="Calibri" w:cs="Calibri"/>
      <w:lang w:eastAsia="pt-BR"/>
    </w:rPr>
  </w:style>
  <w:style w:type="character" w:customStyle="1" w:styleId="xcontentpasted1">
    <w:name w:val="x_contentpasted1"/>
    <w:basedOn w:val="Fontepargpadro"/>
    <w:rsid w:val="00906B1E"/>
  </w:style>
  <w:style w:type="numbering" w:customStyle="1" w:styleId="Listaatual1">
    <w:name w:val="Lista atual1"/>
    <w:uiPriority w:val="99"/>
    <w:rsid w:val="00243B87"/>
    <w:pPr>
      <w:numPr>
        <w:numId w:val="95"/>
      </w:numPr>
    </w:pPr>
  </w:style>
  <w:style w:type="numbering" w:customStyle="1" w:styleId="Listaatual2">
    <w:name w:val="Lista atual2"/>
    <w:uiPriority w:val="99"/>
    <w:rsid w:val="002F052F"/>
    <w:pPr>
      <w:numPr>
        <w:numId w:val="99"/>
      </w:numPr>
    </w:pPr>
  </w:style>
  <w:style w:type="numbering" w:customStyle="1" w:styleId="Listaatual3">
    <w:name w:val="Lista atual3"/>
    <w:uiPriority w:val="99"/>
    <w:rsid w:val="002F052F"/>
    <w:pPr>
      <w:numPr>
        <w:numId w:val="100"/>
      </w:numPr>
    </w:pPr>
  </w:style>
  <w:style w:type="numbering" w:customStyle="1" w:styleId="Listaatual4">
    <w:name w:val="Lista atual4"/>
    <w:uiPriority w:val="99"/>
    <w:rsid w:val="002F052F"/>
    <w:pPr>
      <w:numPr>
        <w:numId w:val="101"/>
      </w:numPr>
    </w:pPr>
  </w:style>
  <w:style w:type="numbering" w:customStyle="1" w:styleId="Listaatual5">
    <w:name w:val="Lista atual5"/>
    <w:uiPriority w:val="99"/>
    <w:rsid w:val="002F052F"/>
    <w:pPr>
      <w:numPr>
        <w:numId w:val="102"/>
      </w:numPr>
    </w:pPr>
  </w:style>
  <w:style w:type="numbering" w:customStyle="1" w:styleId="Listaatual6">
    <w:name w:val="Lista atual6"/>
    <w:uiPriority w:val="99"/>
    <w:rsid w:val="002F052F"/>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87179">
      <w:bodyDiv w:val="1"/>
      <w:marLeft w:val="0"/>
      <w:marRight w:val="0"/>
      <w:marTop w:val="0"/>
      <w:marBottom w:val="0"/>
      <w:divBdr>
        <w:top w:val="none" w:sz="0" w:space="0" w:color="auto"/>
        <w:left w:val="none" w:sz="0" w:space="0" w:color="auto"/>
        <w:bottom w:val="none" w:sz="0" w:space="0" w:color="auto"/>
        <w:right w:val="none" w:sz="0" w:space="0" w:color="auto"/>
      </w:divBdr>
    </w:div>
    <w:div w:id="678698913">
      <w:bodyDiv w:val="1"/>
      <w:marLeft w:val="0"/>
      <w:marRight w:val="0"/>
      <w:marTop w:val="0"/>
      <w:marBottom w:val="0"/>
      <w:divBdr>
        <w:top w:val="none" w:sz="0" w:space="0" w:color="auto"/>
        <w:left w:val="none" w:sz="0" w:space="0" w:color="auto"/>
        <w:bottom w:val="none" w:sz="0" w:space="0" w:color="auto"/>
        <w:right w:val="none" w:sz="0" w:space="0" w:color="auto"/>
      </w:divBdr>
    </w:div>
    <w:div w:id="690423230">
      <w:bodyDiv w:val="1"/>
      <w:marLeft w:val="0"/>
      <w:marRight w:val="0"/>
      <w:marTop w:val="0"/>
      <w:marBottom w:val="0"/>
      <w:divBdr>
        <w:top w:val="none" w:sz="0" w:space="0" w:color="auto"/>
        <w:left w:val="none" w:sz="0" w:space="0" w:color="auto"/>
        <w:bottom w:val="none" w:sz="0" w:space="0" w:color="auto"/>
        <w:right w:val="none" w:sz="0" w:space="0" w:color="auto"/>
      </w:divBdr>
    </w:div>
    <w:div w:id="694043721">
      <w:bodyDiv w:val="1"/>
      <w:marLeft w:val="0"/>
      <w:marRight w:val="0"/>
      <w:marTop w:val="0"/>
      <w:marBottom w:val="0"/>
      <w:divBdr>
        <w:top w:val="none" w:sz="0" w:space="0" w:color="auto"/>
        <w:left w:val="none" w:sz="0" w:space="0" w:color="auto"/>
        <w:bottom w:val="none" w:sz="0" w:space="0" w:color="auto"/>
        <w:right w:val="none" w:sz="0" w:space="0" w:color="auto"/>
      </w:divBdr>
    </w:div>
    <w:div w:id="722601494">
      <w:bodyDiv w:val="1"/>
      <w:marLeft w:val="0"/>
      <w:marRight w:val="0"/>
      <w:marTop w:val="0"/>
      <w:marBottom w:val="0"/>
      <w:divBdr>
        <w:top w:val="none" w:sz="0" w:space="0" w:color="auto"/>
        <w:left w:val="none" w:sz="0" w:space="0" w:color="auto"/>
        <w:bottom w:val="none" w:sz="0" w:space="0" w:color="auto"/>
        <w:right w:val="none" w:sz="0" w:space="0" w:color="auto"/>
      </w:divBdr>
    </w:div>
    <w:div w:id="840002975">
      <w:bodyDiv w:val="1"/>
      <w:marLeft w:val="0"/>
      <w:marRight w:val="0"/>
      <w:marTop w:val="0"/>
      <w:marBottom w:val="0"/>
      <w:divBdr>
        <w:top w:val="none" w:sz="0" w:space="0" w:color="auto"/>
        <w:left w:val="none" w:sz="0" w:space="0" w:color="auto"/>
        <w:bottom w:val="none" w:sz="0" w:space="0" w:color="auto"/>
        <w:right w:val="none" w:sz="0" w:space="0" w:color="auto"/>
      </w:divBdr>
    </w:div>
    <w:div w:id="869732304">
      <w:bodyDiv w:val="1"/>
      <w:marLeft w:val="0"/>
      <w:marRight w:val="0"/>
      <w:marTop w:val="0"/>
      <w:marBottom w:val="0"/>
      <w:divBdr>
        <w:top w:val="none" w:sz="0" w:space="0" w:color="auto"/>
        <w:left w:val="none" w:sz="0" w:space="0" w:color="auto"/>
        <w:bottom w:val="none" w:sz="0" w:space="0" w:color="auto"/>
        <w:right w:val="none" w:sz="0" w:space="0" w:color="auto"/>
      </w:divBdr>
    </w:div>
    <w:div w:id="942807146">
      <w:bodyDiv w:val="1"/>
      <w:marLeft w:val="0"/>
      <w:marRight w:val="0"/>
      <w:marTop w:val="0"/>
      <w:marBottom w:val="0"/>
      <w:divBdr>
        <w:top w:val="none" w:sz="0" w:space="0" w:color="auto"/>
        <w:left w:val="none" w:sz="0" w:space="0" w:color="auto"/>
        <w:bottom w:val="none" w:sz="0" w:space="0" w:color="auto"/>
        <w:right w:val="none" w:sz="0" w:space="0" w:color="auto"/>
      </w:divBdr>
    </w:div>
    <w:div w:id="1001157980">
      <w:bodyDiv w:val="1"/>
      <w:marLeft w:val="0"/>
      <w:marRight w:val="0"/>
      <w:marTop w:val="0"/>
      <w:marBottom w:val="0"/>
      <w:divBdr>
        <w:top w:val="none" w:sz="0" w:space="0" w:color="auto"/>
        <w:left w:val="none" w:sz="0" w:space="0" w:color="auto"/>
        <w:bottom w:val="none" w:sz="0" w:space="0" w:color="auto"/>
        <w:right w:val="none" w:sz="0" w:space="0" w:color="auto"/>
      </w:divBdr>
    </w:div>
    <w:div w:id="1152982250">
      <w:bodyDiv w:val="1"/>
      <w:marLeft w:val="0"/>
      <w:marRight w:val="0"/>
      <w:marTop w:val="0"/>
      <w:marBottom w:val="0"/>
      <w:divBdr>
        <w:top w:val="none" w:sz="0" w:space="0" w:color="auto"/>
        <w:left w:val="none" w:sz="0" w:space="0" w:color="auto"/>
        <w:bottom w:val="none" w:sz="0" w:space="0" w:color="auto"/>
        <w:right w:val="none" w:sz="0" w:space="0" w:color="auto"/>
      </w:divBdr>
    </w:div>
    <w:div w:id="1202089854">
      <w:bodyDiv w:val="1"/>
      <w:marLeft w:val="0"/>
      <w:marRight w:val="0"/>
      <w:marTop w:val="0"/>
      <w:marBottom w:val="0"/>
      <w:divBdr>
        <w:top w:val="none" w:sz="0" w:space="0" w:color="auto"/>
        <w:left w:val="none" w:sz="0" w:space="0" w:color="auto"/>
        <w:bottom w:val="none" w:sz="0" w:space="0" w:color="auto"/>
        <w:right w:val="none" w:sz="0" w:space="0" w:color="auto"/>
      </w:divBdr>
    </w:div>
    <w:div w:id="1294139882">
      <w:bodyDiv w:val="1"/>
      <w:marLeft w:val="0"/>
      <w:marRight w:val="0"/>
      <w:marTop w:val="0"/>
      <w:marBottom w:val="0"/>
      <w:divBdr>
        <w:top w:val="none" w:sz="0" w:space="0" w:color="auto"/>
        <w:left w:val="none" w:sz="0" w:space="0" w:color="auto"/>
        <w:bottom w:val="none" w:sz="0" w:space="0" w:color="auto"/>
        <w:right w:val="none" w:sz="0" w:space="0" w:color="auto"/>
      </w:divBdr>
    </w:div>
    <w:div w:id="1362894859">
      <w:bodyDiv w:val="1"/>
      <w:marLeft w:val="0"/>
      <w:marRight w:val="0"/>
      <w:marTop w:val="0"/>
      <w:marBottom w:val="0"/>
      <w:divBdr>
        <w:top w:val="none" w:sz="0" w:space="0" w:color="auto"/>
        <w:left w:val="none" w:sz="0" w:space="0" w:color="auto"/>
        <w:bottom w:val="none" w:sz="0" w:space="0" w:color="auto"/>
        <w:right w:val="none" w:sz="0" w:space="0" w:color="auto"/>
      </w:divBdr>
    </w:div>
    <w:div w:id="1466776538">
      <w:bodyDiv w:val="1"/>
      <w:marLeft w:val="0"/>
      <w:marRight w:val="0"/>
      <w:marTop w:val="0"/>
      <w:marBottom w:val="0"/>
      <w:divBdr>
        <w:top w:val="none" w:sz="0" w:space="0" w:color="auto"/>
        <w:left w:val="none" w:sz="0" w:space="0" w:color="auto"/>
        <w:bottom w:val="none" w:sz="0" w:space="0" w:color="auto"/>
        <w:right w:val="none" w:sz="0" w:space="0" w:color="auto"/>
      </w:divBdr>
    </w:div>
    <w:div w:id="1622493515">
      <w:bodyDiv w:val="1"/>
      <w:marLeft w:val="0"/>
      <w:marRight w:val="0"/>
      <w:marTop w:val="0"/>
      <w:marBottom w:val="0"/>
      <w:divBdr>
        <w:top w:val="none" w:sz="0" w:space="0" w:color="auto"/>
        <w:left w:val="none" w:sz="0" w:space="0" w:color="auto"/>
        <w:bottom w:val="none" w:sz="0" w:space="0" w:color="auto"/>
        <w:right w:val="none" w:sz="0" w:space="0" w:color="auto"/>
      </w:divBdr>
    </w:div>
    <w:div w:id="1737359629">
      <w:bodyDiv w:val="1"/>
      <w:marLeft w:val="0"/>
      <w:marRight w:val="0"/>
      <w:marTop w:val="0"/>
      <w:marBottom w:val="0"/>
      <w:divBdr>
        <w:top w:val="none" w:sz="0" w:space="0" w:color="auto"/>
        <w:left w:val="none" w:sz="0" w:space="0" w:color="auto"/>
        <w:bottom w:val="none" w:sz="0" w:space="0" w:color="auto"/>
        <w:right w:val="none" w:sz="0" w:space="0" w:color="auto"/>
      </w:divBdr>
    </w:div>
    <w:div w:id="1759861094">
      <w:bodyDiv w:val="1"/>
      <w:marLeft w:val="0"/>
      <w:marRight w:val="0"/>
      <w:marTop w:val="0"/>
      <w:marBottom w:val="0"/>
      <w:divBdr>
        <w:top w:val="none" w:sz="0" w:space="0" w:color="auto"/>
        <w:left w:val="none" w:sz="0" w:space="0" w:color="auto"/>
        <w:bottom w:val="none" w:sz="0" w:space="0" w:color="auto"/>
        <w:right w:val="none" w:sz="0" w:space="0" w:color="auto"/>
      </w:divBdr>
    </w:div>
    <w:div w:id="190194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nde.gov.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nde.gov.br/pnlddigit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fal.br"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rnp.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0A4DE87ABC9A4981A849FF2D9DFBB9" ma:contentTypeVersion="5" ma:contentTypeDescription="Crie um novo documento." ma:contentTypeScope="" ma:versionID="fa4a185e97bbc8a20f892f5fc04d0cb4">
  <xsd:schema xmlns:xsd="http://www.w3.org/2001/XMLSchema" xmlns:xs="http://www.w3.org/2001/XMLSchema" xmlns:p="http://schemas.microsoft.com/office/2006/metadata/properties" xmlns:ns3="d20eb430-50bf-457e-a61c-05fa9e199665" targetNamespace="http://schemas.microsoft.com/office/2006/metadata/properties" ma:root="true" ma:fieldsID="5f5eff08fcb060d8dcd83266a1f1f1b6" ns3:_="">
    <xsd:import namespace="d20eb430-50bf-457e-a61c-05fa9e199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eb430-50bf-457e-a61c-05fa9e199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D356-ACE5-4D23-BFAB-38B0324E0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eb430-50bf-457e-a61c-05fa9e199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A22F2-B28C-48B4-9831-80EE5B3E8D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08A70-E82D-42D6-ABB6-583B32C6DA2C}">
  <ds:schemaRefs>
    <ds:schemaRef ds:uri="http://schemas.microsoft.com/sharepoint/v3/contenttype/forms"/>
  </ds:schemaRefs>
</ds:datastoreItem>
</file>

<file path=customXml/itemProps4.xml><?xml version="1.0" encoding="utf-8"?>
<ds:datastoreItem xmlns:ds="http://schemas.openxmlformats.org/officeDocument/2006/customXml" ds:itemID="{AF8AD751-21A5-4BC5-89D2-C6ABDE2E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7576</Words>
  <Characters>40916</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Mec</Company>
  <LinksUpToDate>false</LinksUpToDate>
  <CharactersWithSpaces>48396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Bezerra de Melo Costa</dc:creator>
  <cp:keywords/>
  <dc:description/>
  <cp:lastModifiedBy>HAMILTON</cp:lastModifiedBy>
  <cp:revision>3</cp:revision>
  <cp:lastPrinted>2023-10-17T12:25:00Z</cp:lastPrinted>
  <dcterms:created xsi:type="dcterms:W3CDTF">2023-10-16T17:30:00Z</dcterms:created>
  <dcterms:modified xsi:type="dcterms:W3CDTF">2023-10-17T12:26:00Z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0x010100420A4DE87ABC9A4981A849FF2D9DFBB9</vt:lpwstr>
  </property>
</Properties>
</file>