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C8" w:rsidRDefault="008645C8">
      <w:pPr>
        <w:rPr>
          <w:noProof/>
          <w:lang w:eastAsia="pt-BR"/>
        </w:rPr>
      </w:pPr>
    </w:p>
    <w:p w:rsidR="00390CC7" w:rsidRPr="001E01DF" w:rsidRDefault="00EF0CE5" w:rsidP="00F25A35">
      <w:pPr>
        <w:rPr>
          <w:b/>
          <w:color w:val="ED7D31" w:themeColor="accent2"/>
          <w:sz w:val="40"/>
          <w:szCs w:val="40"/>
        </w:rPr>
      </w:pPr>
      <w:r>
        <w:rPr>
          <w:noProof/>
          <w:sz w:val="52"/>
          <w:szCs w:val="5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-975360</wp:posOffset>
                </wp:positionH>
                <wp:positionV relativeFrom="paragraph">
                  <wp:posOffset>490855</wp:posOffset>
                </wp:positionV>
                <wp:extent cx="7372985" cy="8086725"/>
                <wp:effectExtent l="19050" t="19050" r="18415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985" cy="80867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385" w:rsidRPr="001E01DF" w:rsidRDefault="009D6385" w:rsidP="009D6385">
                            <w:pPr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01DF">
                              <w:rPr>
                                <w:rFonts w:cstheme="minorHAnsi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Informe Recursos PNAE</w:t>
                            </w:r>
                          </w:p>
                          <w:p w:rsidR="009D6385" w:rsidRDefault="00CA2EC0" w:rsidP="009D6385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sz w:val="40"/>
                                <w:szCs w:val="40"/>
                              </w:rPr>
                              <w:t>010</w:t>
                            </w:r>
                          </w:p>
                          <w:p w:rsidR="009D6385" w:rsidRDefault="009D6385" w:rsidP="009D63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Senhor Gestor,</w:t>
                            </w:r>
                          </w:p>
                          <w:p w:rsidR="009D6385" w:rsidRDefault="009D6385" w:rsidP="00053A1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Este é o </w:t>
                            </w:r>
                            <w:r w:rsidRPr="00242E80"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  <w:u w:val="single"/>
                              </w:rPr>
                              <w:t>Informe Recursos PNAE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um ins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</w:rPr>
                              <w:t xml:space="preserve">trumento por meio do qual o Fundo Nacional de Desenvolvimento da Educação </w:t>
                            </w:r>
                            <w:r w:rsidR="00242E80">
                              <w:rPr>
                                <w:sz w:val="24"/>
                                <w:szCs w:val="24"/>
                              </w:rPr>
                              <w:t>(FNDE)</w:t>
                            </w:r>
                            <w:r w:rsidR="00E87E59">
                              <w:rPr>
                                <w:sz w:val="24"/>
                                <w:szCs w:val="24"/>
                              </w:rPr>
                              <w:t>, por meio da equipe da Coordenação-Geral do Programa Nacional de Alimentação Escolar (CGPAE),</w:t>
                            </w:r>
                            <w:r w:rsidR="00242E80">
                              <w:rPr>
                                <w:sz w:val="24"/>
                                <w:szCs w:val="24"/>
                              </w:rPr>
                              <w:t xml:space="preserve"> informará tudo sobre o repasse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dos recursos financeiros federais do Programa Nacional de Alimentação Escolar (PNAE)</w:t>
                            </w:r>
                            <w:r w:rsidR="00242E8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304A0" w:rsidRDefault="007A3C3A" w:rsidP="00053A1B">
                            <w:pPr>
                              <w:pStyle w:val="itemnivel2"/>
                              <w:spacing w:before="120" w:beforeAutospacing="0" w:after="120" w:afterAutospacing="0"/>
                              <w:ind w:left="120" w:right="120"/>
                              <w:jc w:val="both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>
                              <w:tab/>
                            </w:r>
                            <w:r w:rsidR="003304A0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A </w:t>
                            </w:r>
                            <w:r w:rsidR="003304A0" w:rsidRPr="004F5663">
                              <w:rPr>
                                <w:rFonts w:asciiTheme="minorHAnsi" w:eastAsiaTheme="minorHAnsi" w:hAnsiTheme="minorHAnsi" w:cstheme="minorBidi"/>
                                <w:b/>
                                <w:color w:val="ED7D31" w:themeColor="accent2"/>
                                <w:u w:val="single"/>
                                <w:lang w:eastAsia="en-US"/>
                              </w:rPr>
                              <w:t>Edição nº 0</w:t>
                            </w:r>
                            <w:r w:rsidR="00CA2EC0">
                              <w:rPr>
                                <w:rFonts w:asciiTheme="minorHAnsi" w:eastAsiaTheme="minorHAnsi" w:hAnsiTheme="minorHAnsi" w:cstheme="minorBidi"/>
                                <w:b/>
                                <w:color w:val="ED7D31" w:themeColor="accent2"/>
                                <w:u w:val="single"/>
                                <w:lang w:eastAsia="en-US"/>
                              </w:rPr>
                              <w:t>10</w:t>
                            </w:r>
                            <w:r w:rsidR="003304A0" w:rsidRPr="004F5663">
                              <w:rPr>
                                <w:rFonts w:asciiTheme="minorHAnsi" w:eastAsiaTheme="minorHAnsi" w:hAnsiTheme="minorHAnsi" w:cstheme="minorBidi"/>
                                <w:color w:val="ED7D31" w:themeColor="accent2"/>
                                <w:lang w:eastAsia="en-US"/>
                              </w:rPr>
                              <w:t xml:space="preserve"> </w:t>
                            </w:r>
                            <w:r w:rsidR="003304A0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do Informe tratará das parcelas retidas e alcançará apenas Entidades Executoras </w:t>
                            </w:r>
                            <w:r w:rsidR="006872B1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cujo repasse se encontra </w:t>
                            </w:r>
                            <w:r w:rsidR="003304A0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nessa situação.</w:t>
                            </w:r>
                          </w:p>
                          <w:p w:rsidR="003304A0" w:rsidRDefault="003304A0" w:rsidP="003304A0">
                            <w:pPr>
                              <w:pStyle w:val="itemnivel2"/>
                              <w:spacing w:before="120" w:beforeAutospacing="0" w:after="120" w:afterAutospacing="0"/>
                              <w:ind w:left="120" w:right="120"/>
                              <w:jc w:val="both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ab/>
                            </w:r>
                          </w:p>
                          <w:p w:rsidR="006C3EDE" w:rsidRPr="002D1338" w:rsidRDefault="00901E5E" w:rsidP="009D6385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304A0"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  <w:u w:val="single"/>
                              </w:rPr>
                              <w:t>O que são parcelas retidas</w:t>
                            </w:r>
                            <w:r w:rsidR="00D57FA0"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  <w:u w:val="single"/>
                              </w:rPr>
                              <w:t>?</w:t>
                            </w:r>
                          </w:p>
                          <w:p w:rsidR="00A97654" w:rsidRDefault="002D1338" w:rsidP="00DD3FEB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F1FF9">
                              <w:rPr>
                                <w:sz w:val="24"/>
                                <w:szCs w:val="24"/>
                              </w:rPr>
                              <w:t>Os recursos financeiros federais do PNAE são repassados</w:t>
                            </w:r>
                            <w:r w:rsidR="006060B7">
                              <w:rPr>
                                <w:sz w:val="24"/>
                                <w:szCs w:val="24"/>
                              </w:rPr>
                              <w:t xml:space="preserve">, em caráter suplementar, </w:t>
                            </w:r>
                            <w:r w:rsidR="002F1FF9">
                              <w:rPr>
                                <w:sz w:val="24"/>
                                <w:szCs w:val="24"/>
                              </w:rPr>
                              <w:t xml:space="preserve">às Secretarias de Estado da Educação e </w:t>
                            </w:r>
                            <w:r w:rsidR="006060B7">
                              <w:rPr>
                                <w:sz w:val="24"/>
                                <w:szCs w:val="24"/>
                              </w:rPr>
                              <w:t>às Prefeituras</w:t>
                            </w:r>
                            <w:r w:rsidR="002F1FF9">
                              <w:rPr>
                                <w:sz w:val="24"/>
                                <w:szCs w:val="24"/>
                              </w:rPr>
                              <w:t xml:space="preserve"> Municipais</w:t>
                            </w:r>
                            <w:r w:rsidR="00A97654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DD3FEB">
                              <w:rPr>
                                <w:sz w:val="24"/>
                                <w:szCs w:val="24"/>
                              </w:rPr>
                              <w:t xml:space="preserve"> denominadas Entidades Executoras (EEx),</w:t>
                            </w:r>
                            <w:r w:rsidR="00A97654">
                              <w:rPr>
                                <w:sz w:val="24"/>
                                <w:szCs w:val="24"/>
                              </w:rPr>
                              <w:t xml:space="preserve"> em até 10 parcelas anuais. </w:t>
                            </w:r>
                          </w:p>
                          <w:p w:rsidR="00DD3FEB" w:rsidRDefault="00DD3FEB" w:rsidP="00DD3FEB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97654" w:rsidRDefault="00A97654" w:rsidP="00DD3FEB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Contudo, conforme estabelece o Art. 56 da Resolução CD/FNDE nº 6/2020, algumas situações ensejam a suspensão desses repasses</w:t>
                            </w:r>
                            <w:r w:rsidR="00DD3FEB">
                              <w:rPr>
                                <w:sz w:val="24"/>
                                <w:szCs w:val="24"/>
                              </w:rPr>
                              <w:t>, a saber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26CEE" w:rsidRPr="00DD3FEB" w:rsidRDefault="001908DF" w:rsidP="00DD3FEB">
                            <w:pPr>
                              <w:pStyle w:val="dou-paragraph"/>
                              <w:shd w:val="clear" w:color="auto" w:fill="FFFFFF"/>
                              <w:spacing w:before="0" w:beforeAutospacing="0" w:after="0" w:afterAutospacing="0"/>
                              <w:ind w:firstLine="1200"/>
                              <w:jc w:val="both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a)</w:t>
                            </w:r>
                            <w:r w:rsidR="00926CEE" w:rsidRPr="00DD3FEB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 não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 constituir</w:t>
                            </w:r>
                            <w:r w:rsidR="00DD3FEB" w:rsidRPr="00DD3FEB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Conselho de Alimentação Escolar (</w:t>
                            </w:r>
                            <w:r w:rsidR="00DD3FEB" w:rsidRPr="00DD3FEB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CAE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)</w:t>
                            </w:r>
                            <w:r w:rsidR="00926CEE" w:rsidRPr="00DD3FEB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 ou quando a situação do mandato dos conselheiros estiver vencida ou suspensa nos sistemas do FNDE;</w:t>
                            </w:r>
                          </w:p>
                          <w:p w:rsidR="00926CEE" w:rsidRPr="002C5A43" w:rsidRDefault="001908DF" w:rsidP="00DD3FEB">
                            <w:pPr>
                              <w:pStyle w:val="dou-paragraph"/>
                              <w:shd w:val="clear" w:color="auto" w:fill="FFFFFF"/>
                              <w:spacing w:before="0" w:beforeAutospacing="0" w:after="0" w:afterAutospacing="0"/>
                              <w:ind w:firstLine="1200"/>
                              <w:jc w:val="both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 w:rsidRPr="002C5A43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b)</w:t>
                            </w:r>
                            <w:r w:rsidR="00926CEE" w:rsidRPr="002C5A43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 </w:t>
                            </w:r>
                            <w:r w:rsidRPr="002C5A43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p</w:t>
                            </w:r>
                            <w:r w:rsidR="00926CEE" w:rsidRPr="002C5A43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restação de contas do PNAE em situação de inadimplência;</w:t>
                            </w:r>
                          </w:p>
                          <w:p w:rsidR="00926CEE" w:rsidRPr="002C5A43" w:rsidRDefault="001908DF" w:rsidP="00DD3FEB">
                            <w:pPr>
                              <w:pStyle w:val="dou-paragraph"/>
                              <w:shd w:val="clear" w:color="auto" w:fill="FFFFFF"/>
                              <w:spacing w:before="0" w:beforeAutospacing="0" w:after="0" w:afterAutospacing="0"/>
                              <w:ind w:firstLine="1200"/>
                              <w:jc w:val="both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 w:rsidRPr="002C5A43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c) </w:t>
                            </w:r>
                            <w:r w:rsidR="00926CEE" w:rsidRPr="002C5A43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não a</w:t>
                            </w:r>
                            <w:r w:rsidRPr="002C5A43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presentação</w:t>
                            </w:r>
                            <w:r w:rsidR="00926CEE" w:rsidRPr="002C5A43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 </w:t>
                            </w:r>
                            <w:r w:rsidRPr="002C5A43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d</w:t>
                            </w:r>
                            <w:r w:rsidR="00926CEE" w:rsidRPr="002C5A43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as justificativas a que se referem o art. 62</w:t>
                            </w:r>
                            <w:r w:rsidRPr="002C5A43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 da referida Resolução</w:t>
                            </w:r>
                            <w:r w:rsidR="00926CEE" w:rsidRPr="002C5A43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 ou estas não forem aceitas pelo FNDE;</w:t>
                            </w:r>
                          </w:p>
                          <w:p w:rsidR="00926CEE" w:rsidRPr="00DD3FEB" w:rsidRDefault="001908DF" w:rsidP="00DD3FEB">
                            <w:pPr>
                              <w:pStyle w:val="dou-paragraph"/>
                              <w:shd w:val="clear" w:color="auto" w:fill="FFFFFF"/>
                              <w:spacing w:before="0" w:beforeAutospacing="0" w:after="0" w:afterAutospacing="0"/>
                              <w:ind w:firstLine="1200"/>
                              <w:jc w:val="both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d) inexistência de</w:t>
                            </w:r>
                            <w:r w:rsidR="00926CEE" w:rsidRPr="00DD3FEB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 cadastrado o Responsável Técnico pelo Programa em Sistema do FNDE</w:t>
                            </w:r>
                            <w:r w:rsidR="003C32CB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.</w:t>
                            </w:r>
                          </w:p>
                          <w:p w:rsidR="00A97654" w:rsidRDefault="00A97654" w:rsidP="00DD3FEB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1FF9" w:rsidRDefault="00A97654" w:rsidP="00DD3FEB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Por outro lado, a mesma norma determina medidas a serem tomadas pelas Entidades Executoras com vistas a restabelecer o repasse do PNAE, a saber:  </w:t>
                            </w:r>
                          </w:p>
                          <w:p w:rsidR="002F1FF9" w:rsidRPr="001D700D" w:rsidRDefault="001D700D" w:rsidP="001D700D">
                            <w:pPr>
                              <w:pStyle w:val="dou-paragraph"/>
                              <w:shd w:val="clear" w:color="auto" w:fill="FFFFFF"/>
                              <w:spacing w:before="0" w:beforeAutospacing="0" w:after="0" w:afterAutospacing="0"/>
                              <w:ind w:firstLine="1200"/>
                              <w:jc w:val="both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a) </w:t>
                            </w:r>
                            <w:r w:rsidR="00C5522F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q</w:t>
                            </w:r>
                            <w:r w:rsidR="00EA2389" w:rsidRPr="001D700D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uando o CAE</w:t>
                            </w:r>
                            <w:r w:rsidR="00C5522F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 </w:t>
                            </w:r>
                            <w:r w:rsidR="002F1FF9" w:rsidRPr="001D700D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estiver constituído e a situação do mandato dos conselheiros estiver vigente nos sistemas do FNDE;</w:t>
                            </w:r>
                          </w:p>
                          <w:p w:rsidR="002F1FF9" w:rsidRPr="001D700D" w:rsidRDefault="001D700D" w:rsidP="001D700D">
                            <w:pPr>
                              <w:pStyle w:val="dou-paragraph"/>
                              <w:shd w:val="clear" w:color="auto" w:fill="FFFFFF"/>
                              <w:spacing w:before="0" w:beforeAutospacing="0" w:after="0" w:afterAutospacing="0"/>
                              <w:ind w:firstLine="1200"/>
                              <w:jc w:val="both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b) </w:t>
                            </w:r>
                            <w:r w:rsidR="00C5522F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q</w:t>
                            </w:r>
                            <w:r w:rsidR="00EA2389" w:rsidRPr="001D700D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uando for </w:t>
                            </w:r>
                            <w:r w:rsidR="002F1FF9" w:rsidRPr="001D700D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reestabelecida a situação de adimplência relacionada a prestação de contas do PNAE;</w:t>
                            </w:r>
                          </w:p>
                          <w:p w:rsidR="002F1FF9" w:rsidRPr="001D700D" w:rsidRDefault="001D700D" w:rsidP="001D700D">
                            <w:pPr>
                              <w:pStyle w:val="dou-paragraph"/>
                              <w:shd w:val="clear" w:color="auto" w:fill="FFFFFF"/>
                              <w:spacing w:before="0" w:beforeAutospacing="0" w:after="0" w:afterAutospacing="0"/>
                              <w:ind w:firstLine="1200"/>
                              <w:jc w:val="both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c) </w:t>
                            </w:r>
                            <w:r w:rsidR="00C5522F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q</w:t>
                            </w:r>
                            <w:r w:rsidR="00EA2389" w:rsidRPr="001D700D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uando houver </w:t>
                            </w:r>
                            <w:r w:rsidR="002F1FF9" w:rsidRPr="001D700D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Representação protocolizada no Ministério Público</w:t>
                            </w:r>
                            <w:r w:rsidR="00BE15A9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 (MP)</w:t>
                            </w:r>
                            <w:r w:rsidR="00EA2389" w:rsidRPr="001D700D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,</w:t>
                            </w:r>
                            <w:r w:rsidR="002F1FF9" w:rsidRPr="001D700D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 após apreciação pela Procuradoria Federal junto ao FNDE; e/ou</w:t>
                            </w:r>
                          </w:p>
                          <w:p w:rsidR="002F1FF9" w:rsidRDefault="001D700D" w:rsidP="001D700D">
                            <w:pPr>
                              <w:pStyle w:val="dou-paragraph"/>
                              <w:shd w:val="clear" w:color="auto" w:fill="FFFFFF"/>
                              <w:spacing w:before="0" w:beforeAutospacing="0" w:after="0" w:afterAutospacing="0"/>
                              <w:ind w:firstLine="1200"/>
                              <w:jc w:val="both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d) </w:t>
                            </w:r>
                            <w:r w:rsidR="00C5522F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q</w:t>
                            </w:r>
                            <w:r w:rsidR="00EA2389" w:rsidRPr="001D700D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uando for i</w:t>
                            </w:r>
                            <w:r w:rsidR="002F1FF9" w:rsidRPr="001D700D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dentificado o cadastro do RT pelo Programa em Sistema do FNDE, conforme previsto no art. 15, desta Resolução.</w:t>
                            </w:r>
                          </w:p>
                          <w:p w:rsidR="00B757BE" w:rsidRDefault="00B757BE" w:rsidP="001D700D">
                            <w:pPr>
                              <w:pStyle w:val="dou-paragraph"/>
                              <w:shd w:val="clear" w:color="auto" w:fill="FFFFFF"/>
                              <w:spacing w:before="0" w:beforeAutospacing="0" w:after="0" w:afterAutospacing="0"/>
                              <w:ind w:firstLine="1200"/>
                              <w:jc w:val="both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</w:p>
                          <w:p w:rsidR="002C5A43" w:rsidRDefault="00F00C47" w:rsidP="002C5A43">
                            <w:pPr>
                              <w:pStyle w:val="dou-paragraph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ab/>
                            </w:r>
                            <w:r w:rsidR="002C5A43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Assim, destaca-se que a EEx</w:t>
                            </w:r>
                            <w:r w:rsidR="002C5A43" w:rsidRPr="00592670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 fará jus aos pagamentos das parcelas a partir do mês em que a documentação </w:t>
                            </w:r>
                            <w:r w:rsidR="002C5A43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pertinente </w:t>
                            </w:r>
                            <w:r w:rsidR="002C5A43" w:rsidRPr="00592670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for protocolizada ou inserida em Sistemas do FNDE, desde que seja até ao último dia útil do mês de outubro do ano em curso, condicionadas à disponibilidade orçamentária e financeira.</w:t>
                            </w:r>
                          </w:p>
                          <w:p w:rsidR="00592670" w:rsidRPr="001D700D" w:rsidRDefault="002C5A43" w:rsidP="00592670">
                            <w:pPr>
                              <w:pStyle w:val="dou-paragraph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-76.8pt;margin-top:38.65pt;width:580.55pt;height:6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" fillcolor="white [3201]" strokecolor="#ed7d31 [3205]" strokeweight="2.25pt">
                <v:textbox>
                  <w:txbxContent>
                    <w:p w:rsidR="009D6385" w:rsidRPr="001E01DF" w:rsidRDefault="009D6385" w:rsidP="009D6385">
                      <w:pPr>
                        <w:jc w:val="center"/>
                        <w:rPr>
                          <w:rFonts w:cstheme="minorHAnsi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01DF">
                        <w:rPr>
                          <w:rFonts w:cstheme="minorHAnsi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Informe Recursos PNAE</w:t>
                      </w:r>
                    </w:p>
                    <w:p w:rsidR="009D6385" w:rsidRDefault="00CA2EC0" w:rsidP="009D6385">
                      <w:pPr>
                        <w:jc w:val="center"/>
                        <w:rPr>
                          <w:b/>
                          <w:color w:val="ED7D31" w:themeColor="accent2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ED7D31" w:themeColor="accent2"/>
                          <w:sz w:val="40"/>
                          <w:szCs w:val="40"/>
                        </w:rPr>
                        <w:t>010</w:t>
                      </w:r>
                    </w:p>
                    <w:p w:rsidR="009D6385" w:rsidRDefault="009D6385" w:rsidP="009D638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ED7D31" w:themeColor="accent2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Senhor Gestor,</w:t>
                      </w:r>
                    </w:p>
                    <w:p w:rsidR="009D6385" w:rsidRDefault="009D6385" w:rsidP="00053A1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 xml:space="preserve">Este é o </w:t>
                      </w:r>
                      <w:r w:rsidRPr="00242E80">
                        <w:rPr>
                          <w:b/>
                          <w:color w:val="ED7D31" w:themeColor="accent2"/>
                          <w:sz w:val="24"/>
                          <w:szCs w:val="24"/>
                          <w:u w:val="single"/>
                        </w:rPr>
                        <w:t>Informe Recursos PNAE</w:t>
                      </w:r>
                      <w:r>
                        <w:rPr>
                          <w:sz w:val="24"/>
                          <w:szCs w:val="24"/>
                        </w:rPr>
                        <w:t>, um ins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 xml:space="preserve">trumento por meio do qual o Fundo Nacional de Desenvolvimento da Educação </w:t>
                      </w:r>
                      <w:r w:rsidR="00242E80">
                        <w:rPr>
                          <w:sz w:val="24"/>
                          <w:szCs w:val="24"/>
                        </w:rPr>
                        <w:t>(FNDE)</w:t>
                      </w:r>
                      <w:r w:rsidR="00E87E59">
                        <w:rPr>
                          <w:sz w:val="24"/>
                          <w:szCs w:val="24"/>
                        </w:rPr>
                        <w:t>, por meio da equipe da Coordenação-Geral do Programa Nacional de Alimentação Escolar (CGPAE),</w:t>
                      </w:r>
                      <w:r w:rsidR="00242E80">
                        <w:rPr>
                          <w:sz w:val="24"/>
                          <w:szCs w:val="24"/>
                        </w:rPr>
                        <w:t xml:space="preserve"> informará tudo sobre o repasse</w:t>
                      </w:r>
                      <w:r>
                        <w:rPr>
                          <w:sz w:val="24"/>
                          <w:szCs w:val="24"/>
                        </w:rPr>
                        <w:t xml:space="preserve"> dos recursos financeiros federais do Programa Nacional de Alimentação Escolar (PNAE)</w:t>
                      </w:r>
                      <w:r w:rsidR="00242E8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3304A0" w:rsidRDefault="007A3C3A" w:rsidP="00053A1B">
                      <w:pPr>
                        <w:pStyle w:val="itemnivel2"/>
                        <w:spacing w:before="120" w:beforeAutospacing="0" w:after="120" w:afterAutospacing="0"/>
                        <w:ind w:left="120" w:right="120"/>
                        <w:jc w:val="both"/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</w:pPr>
                      <w:r>
                        <w:tab/>
                      </w:r>
                      <w:r w:rsidR="003304A0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A </w:t>
                      </w:r>
                      <w:r w:rsidR="003304A0" w:rsidRPr="004F5663">
                        <w:rPr>
                          <w:rFonts w:asciiTheme="minorHAnsi" w:eastAsiaTheme="minorHAnsi" w:hAnsiTheme="minorHAnsi" w:cstheme="minorBidi"/>
                          <w:b/>
                          <w:color w:val="ED7D31" w:themeColor="accent2"/>
                          <w:u w:val="single"/>
                          <w:lang w:eastAsia="en-US"/>
                        </w:rPr>
                        <w:t>Edição nº 0</w:t>
                      </w:r>
                      <w:r w:rsidR="00CA2EC0">
                        <w:rPr>
                          <w:rFonts w:asciiTheme="minorHAnsi" w:eastAsiaTheme="minorHAnsi" w:hAnsiTheme="minorHAnsi" w:cstheme="minorBidi"/>
                          <w:b/>
                          <w:color w:val="ED7D31" w:themeColor="accent2"/>
                          <w:u w:val="single"/>
                          <w:lang w:eastAsia="en-US"/>
                        </w:rPr>
                        <w:t>10</w:t>
                      </w:r>
                      <w:r w:rsidR="003304A0" w:rsidRPr="004F5663">
                        <w:rPr>
                          <w:rFonts w:asciiTheme="minorHAnsi" w:eastAsiaTheme="minorHAnsi" w:hAnsiTheme="minorHAnsi" w:cstheme="minorBidi"/>
                          <w:color w:val="ED7D31" w:themeColor="accent2"/>
                          <w:lang w:eastAsia="en-US"/>
                        </w:rPr>
                        <w:t xml:space="preserve"> </w:t>
                      </w:r>
                      <w:r w:rsidR="003304A0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do Informe tratará das parcelas retidas e alcançará apenas Entidades Executoras </w:t>
                      </w:r>
                      <w:r w:rsidR="006872B1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cujo repasse se encontra </w:t>
                      </w:r>
                      <w:r w:rsidR="003304A0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nessa situação.</w:t>
                      </w:r>
                    </w:p>
                    <w:p w:rsidR="003304A0" w:rsidRDefault="003304A0" w:rsidP="003304A0">
                      <w:pPr>
                        <w:pStyle w:val="itemnivel2"/>
                        <w:spacing w:before="120" w:beforeAutospacing="0" w:after="120" w:afterAutospacing="0"/>
                        <w:ind w:left="120" w:right="120"/>
                        <w:jc w:val="both"/>
                      </w:pPr>
                      <w:r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ab/>
                      </w:r>
                    </w:p>
                    <w:p w:rsidR="006C3EDE" w:rsidRPr="002D1338" w:rsidRDefault="00901E5E" w:rsidP="009D6385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3304A0">
                        <w:rPr>
                          <w:b/>
                          <w:color w:val="ED7D31" w:themeColor="accent2"/>
                          <w:sz w:val="24"/>
                          <w:szCs w:val="24"/>
                          <w:u w:val="single"/>
                        </w:rPr>
                        <w:t>O que são parcelas retidas</w:t>
                      </w:r>
                      <w:r w:rsidR="00D57FA0">
                        <w:rPr>
                          <w:b/>
                          <w:color w:val="ED7D31" w:themeColor="accent2"/>
                          <w:sz w:val="24"/>
                          <w:szCs w:val="24"/>
                          <w:u w:val="single"/>
                        </w:rPr>
                        <w:t>?</w:t>
                      </w:r>
                    </w:p>
                    <w:p w:rsidR="00A97654" w:rsidRDefault="002D1338" w:rsidP="00DD3FEB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2F1FF9">
                        <w:rPr>
                          <w:sz w:val="24"/>
                          <w:szCs w:val="24"/>
                        </w:rPr>
                        <w:t>Os recursos financeiros federais do PNAE são repassados</w:t>
                      </w:r>
                      <w:r w:rsidR="006060B7">
                        <w:rPr>
                          <w:sz w:val="24"/>
                          <w:szCs w:val="24"/>
                        </w:rPr>
                        <w:t xml:space="preserve">, em caráter suplementar, </w:t>
                      </w:r>
                      <w:r w:rsidR="002F1FF9">
                        <w:rPr>
                          <w:sz w:val="24"/>
                          <w:szCs w:val="24"/>
                        </w:rPr>
                        <w:t xml:space="preserve">às Secretarias de Estado da Educação e </w:t>
                      </w:r>
                      <w:r w:rsidR="006060B7">
                        <w:rPr>
                          <w:sz w:val="24"/>
                          <w:szCs w:val="24"/>
                        </w:rPr>
                        <w:t>às Prefeituras</w:t>
                      </w:r>
                      <w:r w:rsidR="002F1FF9">
                        <w:rPr>
                          <w:sz w:val="24"/>
                          <w:szCs w:val="24"/>
                        </w:rPr>
                        <w:t xml:space="preserve"> Municipais</w:t>
                      </w:r>
                      <w:r w:rsidR="00A97654">
                        <w:rPr>
                          <w:sz w:val="24"/>
                          <w:szCs w:val="24"/>
                        </w:rPr>
                        <w:t>,</w:t>
                      </w:r>
                      <w:r w:rsidR="00DD3FEB">
                        <w:rPr>
                          <w:sz w:val="24"/>
                          <w:szCs w:val="24"/>
                        </w:rPr>
                        <w:t xml:space="preserve"> denominadas Entidades Executoras (EEx),</w:t>
                      </w:r>
                      <w:r w:rsidR="00A97654">
                        <w:rPr>
                          <w:sz w:val="24"/>
                          <w:szCs w:val="24"/>
                        </w:rPr>
                        <w:t xml:space="preserve"> em até 10 parcelas anuais. </w:t>
                      </w:r>
                    </w:p>
                    <w:p w:rsidR="00DD3FEB" w:rsidRDefault="00DD3FEB" w:rsidP="00DD3FEB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A97654" w:rsidRDefault="00A97654" w:rsidP="00DD3FEB">
                      <w:pPr>
                        <w:spacing w:after="0" w:line="240" w:lineRule="auto"/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Contudo, conforme estabelece o Art. 56 da Resolução CD/FNDE nº 6/2020, algumas situações ensejam a suspensão desses repasses</w:t>
                      </w:r>
                      <w:r w:rsidR="00DD3FEB">
                        <w:rPr>
                          <w:sz w:val="24"/>
                          <w:szCs w:val="24"/>
                        </w:rPr>
                        <w:t>, a saber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926CEE" w:rsidRPr="00DD3FEB" w:rsidRDefault="001908DF" w:rsidP="00DD3FEB">
                      <w:pPr>
                        <w:pStyle w:val="dou-paragraph"/>
                        <w:shd w:val="clear" w:color="auto" w:fill="FFFFFF"/>
                        <w:spacing w:before="0" w:beforeAutospacing="0" w:after="0" w:afterAutospacing="0"/>
                        <w:ind w:firstLine="1200"/>
                        <w:jc w:val="both"/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a)</w:t>
                      </w:r>
                      <w:r w:rsidR="00926CEE" w:rsidRPr="00DD3FEB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 não</w:t>
                      </w:r>
                      <w:r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 constituir</w:t>
                      </w:r>
                      <w:r w:rsidR="00DD3FEB" w:rsidRPr="00DD3FEB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Conselho de Alimentação Escolar (</w:t>
                      </w:r>
                      <w:r w:rsidR="00DD3FEB" w:rsidRPr="00DD3FEB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CAE</w:t>
                      </w:r>
                      <w:r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)</w:t>
                      </w:r>
                      <w:r w:rsidR="00926CEE" w:rsidRPr="00DD3FEB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 ou quando a situação do mandato dos conselheiros estiver vencida ou suspensa nos sistemas do FNDE;</w:t>
                      </w:r>
                    </w:p>
                    <w:p w:rsidR="00926CEE" w:rsidRPr="002C5A43" w:rsidRDefault="001908DF" w:rsidP="00DD3FEB">
                      <w:pPr>
                        <w:pStyle w:val="dou-paragraph"/>
                        <w:shd w:val="clear" w:color="auto" w:fill="FFFFFF"/>
                        <w:spacing w:before="0" w:beforeAutospacing="0" w:after="0" w:afterAutospacing="0"/>
                        <w:ind w:firstLine="1200"/>
                        <w:jc w:val="both"/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</w:pPr>
                      <w:r w:rsidRPr="002C5A43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b)</w:t>
                      </w:r>
                      <w:r w:rsidR="00926CEE" w:rsidRPr="002C5A43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 </w:t>
                      </w:r>
                      <w:r w:rsidRPr="002C5A43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p</w:t>
                      </w:r>
                      <w:r w:rsidR="00926CEE" w:rsidRPr="002C5A43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restação de contas do PNAE em situação de inadimplência;</w:t>
                      </w:r>
                    </w:p>
                    <w:p w:rsidR="00926CEE" w:rsidRPr="002C5A43" w:rsidRDefault="001908DF" w:rsidP="00DD3FEB">
                      <w:pPr>
                        <w:pStyle w:val="dou-paragraph"/>
                        <w:shd w:val="clear" w:color="auto" w:fill="FFFFFF"/>
                        <w:spacing w:before="0" w:beforeAutospacing="0" w:after="0" w:afterAutospacing="0"/>
                        <w:ind w:firstLine="1200"/>
                        <w:jc w:val="both"/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</w:pPr>
                      <w:r w:rsidRPr="002C5A43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c) </w:t>
                      </w:r>
                      <w:r w:rsidR="00926CEE" w:rsidRPr="002C5A43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não a</w:t>
                      </w:r>
                      <w:r w:rsidRPr="002C5A43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presentação</w:t>
                      </w:r>
                      <w:r w:rsidR="00926CEE" w:rsidRPr="002C5A43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 </w:t>
                      </w:r>
                      <w:r w:rsidRPr="002C5A43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d</w:t>
                      </w:r>
                      <w:r w:rsidR="00926CEE" w:rsidRPr="002C5A43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as justificativas a que se referem o art. 62</w:t>
                      </w:r>
                      <w:r w:rsidRPr="002C5A43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 da referida Resolução</w:t>
                      </w:r>
                      <w:r w:rsidR="00926CEE" w:rsidRPr="002C5A43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 ou estas não forem aceitas pelo FNDE;</w:t>
                      </w:r>
                    </w:p>
                    <w:p w:rsidR="00926CEE" w:rsidRPr="00DD3FEB" w:rsidRDefault="001908DF" w:rsidP="00DD3FEB">
                      <w:pPr>
                        <w:pStyle w:val="dou-paragraph"/>
                        <w:shd w:val="clear" w:color="auto" w:fill="FFFFFF"/>
                        <w:spacing w:before="0" w:beforeAutospacing="0" w:after="0" w:afterAutospacing="0"/>
                        <w:ind w:firstLine="1200"/>
                        <w:jc w:val="both"/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d) inexistência de</w:t>
                      </w:r>
                      <w:r w:rsidR="00926CEE" w:rsidRPr="00DD3FEB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 cadastrado o Responsável Técnico pelo Programa em Sistema do FNDE</w:t>
                      </w:r>
                      <w:r w:rsidR="003C32CB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.</w:t>
                      </w:r>
                    </w:p>
                    <w:p w:rsidR="00A97654" w:rsidRDefault="00A97654" w:rsidP="00DD3FEB">
                      <w:pPr>
                        <w:spacing w:after="0" w:line="240" w:lineRule="auto"/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2F1FF9" w:rsidRDefault="00A97654" w:rsidP="00DD3FEB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 xml:space="preserve">Por outro lado, a mesma norma determina medidas a serem tomadas pelas Entidades Executoras com vistas a restabelecer o repasse do PNAE, a saber:  </w:t>
                      </w:r>
                    </w:p>
                    <w:p w:rsidR="002F1FF9" w:rsidRPr="001D700D" w:rsidRDefault="001D700D" w:rsidP="001D700D">
                      <w:pPr>
                        <w:pStyle w:val="dou-paragraph"/>
                        <w:shd w:val="clear" w:color="auto" w:fill="FFFFFF"/>
                        <w:spacing w:before="0" w:beforeAutospacing="0" w:after="0" w:afterAutospacing="0"/>
                        <w:ind w:firstLine="1200"/>
                        <w:jc w:val="both"/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a) </w:t>
                      </w:r>
                      <w:r w:rsidR="00C5522F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q</w:t>
                      </w:r>
                      <w:r w:rsidR="00EA2389" w:rsidRPr="001D700D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uando o CAE</w:t>
                      </w:r>
                      <w:r w:rsidR="00C5522F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 </w:t>
                      </w:r>
                      <w:r w:rsidR="002F1FF9" w:rsidRPr="001D700D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estiver constituído e a situação do mandato dos conselheiros estiver vigente nos sistemas do FNDE;</w:t>
                      </w:r>
                    </w:p>
                    <w:p w:rsidR="002F1FF9" w:rsidRPr="001D700D" w:rsidRDefault="001D700D" w:rsidP="001D700D">
                      <w:pPr>
                        <w:pStyle w:val="dou-paragraph"/>
                        <w:shd w:val="clear" w:color="auto" w:fill="FFFFFF"/>
                        <w:spacing w:before="0" w:beforeAutospacing="0" w:after="0" w:afterAutospacing="0"/>
                        <w:ind w:firstLine="1200"/>
                        <w:jc w:val="both"/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b) </w:t>
                      </w:r>
                      <w:r w:rsidR="00C5522F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q</w:t>
                      </w:r>
                      <w:r w:rsidR="00EA2389" w:rsidRPr="001D700D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uando for </w:t>
                      </w:r>
                      <w:r w:rsidR="002F1FF9" w:rsidRPr="001D700D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reestabelecida a situação de adimplência relacionada a prestação de contas do PNAE;</w:t>
                      </w:r>
                    </w:p>
                    <w:p w:rsidR="002F1FF9" w:rsidRPr="001D700D" w:rsidRDefault="001D700D" w:rsidP="001D700D">
                      <w:pPr>
                        <w:pStyle w:val="dou-paragraph"/>
                        <w:shd w:val="clear" w:color="auto" w:fill="FFFFFF"/>
                        <w:spacing w:before="0" w:beforeAutospacing="0" w:after="0" w:afterAutospacing="0"/>
                        <w:ind w:firstLine="1200"/>
                        <w:jc w:val="both"/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c) </w:t>
                      </w:r>
                      <w:r w:rsidR="00C5522F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q</w:t>
                      </w:r>
                      <w:r w:rsidR="00EA2389" w:rsidRPr="001D700D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uando houver </w:t>
                      </w:r>
                      <w:r w:rsidR="002F1FF9" w:rsidRPr="001D700D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Representação protocolizada no Ministério Público</w:t>
                      </w:r>
                      <w:r w:rsidR="00BE15A9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 (MP)</w:t>
                      </w:r>
                      <w:r w:rsidR="00EA2389" w:rsidRPr="001D700D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,</w:t>
                      </w:r>
                      <w:r w:rsidR="002F1FF9" w:rsidRPr="001D700D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 após apreciação pela Procuradoria Federal junto ao FNDE; e/ou</w:t>
                      </w:r>
                    </w:p>
                    <w:p w:rsidR="002F1FF9" w:rsidRDefault="001D700D" w:rsidP="001D700D">
                      <w:pPr>
                        <w:pStyle w:val="dou-paragraph"/>
                        <w:shd w:val="clear" w:color="auto" w:fill="FFFFFF"/>
                        <w:spacing w:before="0" w:beforeAutospacing="0" w:after="0" w:afterAutospacing="0"/>
                        <w:ind w:firstLine="1200"/>
                        <w:jc w:val="both"/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d) </w:t>
                      </w:r>
                      <w:r w:rsidR="00C5522F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q</w:t>
                      </w:r>
                      <w:r w:rsidR="00EA2389" w:rsidRPr="001D700D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uando for i</w:t>
                      </w:r>
                      <w:r w:rsidR="002F1FF9" w:rsidRPr="001D700D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dentificado o cadastro do RT pelo Programa em Sistema do FNDE, conforme previsto no art. 15, desta Resolução.</w:t>
                      </w:r>
                    </w:p>
                    <w:p w:rsidR="00B757BE" w:rsidRDefault="00B757BE" w:rsidP="001D700D">
                      <w:pPr>
                        <w:pStyle w:val="dou-paragraph"/>
                        <w:shd w:val="clear" w:color="auto" w:fill="FFFFFF"/>
                        <w:spacing w:before="0" w:beforeAutospacing="0" w:after="0" w:afterAutospacing="0"/>
                        <w:ind w:firstLine="1200"/>
                        <w:jc w:val="both"/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</w:pPr>
                    </w:p>
                    <w:p w:rsidR="002C5A43" w:rsidRDefault="00F00C47" w:rsidP="002C5A43">
                      <w:pPr>
                        <w:pStyle w:val="dou-paragraph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ab/>
                      </w:r>
                      <w:r w:rsidR="002C5A43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Assim, destaca-se que a EEx</w:t>
                      </w:r>
                      <w:r w:rsidR="002C5A43" w:rsidRPr="00592670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 fará jus aos pagamentos das parcelas a partir do mês em que a documentação </w:t>
                      </w:r>
                      <w:r w:rsidR="002C5A43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pertinente </w:t>
                      </w:r>
                      <w:r w:rsidR="002C5A43" w:rsidRPr="00592670"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>for protocolizada ou inserida em Sistemas do FNDE, desde que seja até ao último dia útil do mês de outubro do ano em curso, condicionadas à disponibilidade orçamentária e financeira.</w:t>
                      </w:r>
                    </w:p>
                    <w:p w:rsidR="00592670" w:rsidRPr="001D700D" w:rsidRDefault="002C5A43" w:rsidP="00592670">
                      <w:pPr>
                        <w:pStyle w:val="dou-paragraph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06E8C" w:rsidRPr="00635271" w:rsidRDefault="00906E8C" w:rsidP="00906E8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</w:p>
    <w:p w:rsidR="00935E2E" w:rsidRDefault="00935E2E" w:rsidP="00747883">
      <w:pPr>
        <w:spacing w:after="0" w:line="240" w:lineRule="auto"/>
        <w:rPr>
          <w:sz w:val="40"/>
          <w:szCs w:val="40"/>
        </w:rPr>
      </w:pPr>
    </w:p>
    <w:p w:rsidR="00935E2E" w:rsidRDefault="00935E2E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9B5616" w:rsidRDefault="002C5A43" w:rsidP="00747883">
      <w:pPr>
        <w:spacing w:after="0" w:line="240" w:lineRule="auto"/>
        <w:rPr>
          <w:sz w:val="40"/>
          <w:szCs w:val="40"/>
        </w:rPr>
      </w:pPr>
      <w:r>
        <w:rPr>
          <w:noProof/>
          <w:sz w:val="52"/>
          <w:szCs w:val="5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4E3D4E" wp14:editId="6892A7A2">
                <wp:simplePos x="0" y="0"/>
                <wp:positionH relativeFrom="margin">
                  <wp:posOffset>674237</wp:posOffset>
                </wp:positionH>
                <wp:positionV relativeFrom="paragraph">
                  <wp:posOffset>2204913</wp:posOffset>
                </wp:positionV>
                <wp:extent cx="4189228" cy="1477926"/>
                <wp:effectExtent l="76200" t="76200" r="97155" b="10350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9228" cy="1477926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" lastClr="FFFFFF"/>
                          </a:fgClr>
                          <a:bgClr>
                            <a:sysClr val="window" lastClr="FFFFFF"/>
                          </a:bgClr>
                        </a:pattFill>
                        <a:ln w="12700" cap="rnd" cmpd="sng" algn="ctr">
                          <a:solidFill>
                            <a:srgbClr val="ED7D31"/>
                          </a:solidFill>
                          <a:prstDash val="solid"/>
                          <a:round/>
                        </a:ln>
                        <a:effectLst>
                          <a:glow rad="63500">
                            <a:srgbClr val="ED7D31">
                              <a:satMod val="175000"/>
                              <a:alpha val="40000"/>
                            </a:srgbClr>
                          </a:glow>
                          <a:softEdge rad="12700"/>
                        </a:effectLst>
                      </wps:spPr>
                      <wps:txbx>
                        <w:txbxContent>
                          <w:p w:rsidR="002C5A43" w:rsidRPr="00DB1033" w:rsidRDefault="002C5A43" w:rsidP="002C5A43">
                            <w:pPr>
                              <w:pStyle w:val="dou-paragraph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color w:val="ED7D31" w:themeColor="accent2"/>
                                <w:lang w:eastAsia="en-US"/>
                              </w:rPr>
                              <w:t>Atenção</w:t>
                            </w:r>
                            <w:r w:rsidRPr="00DB1033">
                              <w:rPr>
                                <w:rFonts w:asciiTheme="minorHAnsi" w:eastAsiaTheme="minorHAnsi" w:hAnsiTheme="minorHAnsi" w:cstheme="minorBidi"/>
                                <w:b/>
                                <w:color w:val="ED7D31" w:themeColor="accent2"/>
                                <w:lang w:eastAsia="en-US"/>
                              </w:rPr>
                              <w:t>!</w:t>
                            </w:r>
                          </w:p>
                          <w:p w:rsidR="002C5A43" w:rsidRPr="007976D0" w:rsidRDefault="002C5A43" w:rsidP="00ED1C7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976D0">
                              <w:rPr>
                                <w:sz w:val="24"/>
                                <w:szCs w:val="24"/>
                              </w:rPr>
                              <w:t xml:space="preserve">O pagamento retroativo das parcelas retidas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abrange </w:t>
                            </w:r>
                            <w:r w:rsidRPr="005C1E02"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  <w:u w:val="single"/>
                              </w:rPr>
                              <w:t>exclusivamente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os casos de regularização da Prestação de Contas ou quando a EEx envia ao FNDE Representação protocolizada no Ministério Público em des</w:t>
                            </w:r>
                            <w:r w:rsidR="005C1E02">
                              <w:rPr>
                                <w:sz w:val="24"/>
                                <w:szCs w:val="24"/>
                              </w:rPr>
                              <w:t>favor de ex-gestor, conforme estabelece o §4º do Art. 57 da Resolução CD/FNDE nº 6/2020.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E3D4E" id="Caixa de Texto 7" o:spid="_x0000_s1027" type="#_x0000_t202" style="position:absolute;margin-left:53.1pt;margin-top:173.6pt;width:329.85pt;height:116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" fillcolor="window" strokecolor="#ed7d31" strokeweight="1pt">
                <v:fill r:id="rId8" o:title="" color2="window" type="pattern"/>
                <v:stroke joinstyle="round" endcap="round"/>
                <v:textbox>
                  <w:txbxContent>
                    <w:p w:rsidR="002C5A43" w:rsidRPr="00DB1033" w:rsidRDefault="002C5A43" w:rsidP="002C5A43">
                      <w:pPr>
                        <w:pStyle w:val="dou-paragraph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b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color w:val="ED7D31" w:themeColor="accent2"/>
                          <w:lang w:eastAsia="en-US"/>
                        </w:rPr>
                        <w:t>Atenção</w:t>
                      </w:r>
                      <w:r w:rsidRPr="00DB1033">
                        <w:rPr>
                          <w:rFonts w:asciiTheme="minorHAnsi" w:eastAsiaTheme="minorHAnsi" w:hAnsiTheme="minorHAnsi" w:cstheme="minorBidi"/>
                          <w:b/>
                          <w:color w:val="ED7D31" w:themeColor="accent2"/>
                          <w:lang w:eastAsia="en-US"/>
                        </w:rPr>
                        <w:t>!</w:t>
                      </w:r>
                    </w:p>
                    <w:p w:rsidR="002C5A43" w:rsidRPr="007976D0" w:rsidRDefault="002C5A43" w:rsidP="00ED1C7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7976D0">
                        <w:rPr>
                          <w:sz w:val="24"/>
                          <w:szCs w:val="24"/>
                        </w:rPr>
                        <w:t xml:space="preserve">O pagamento retroativo das parcelas retidas </w:t>
                      </w:r>
                      <w:r>
                        <w:rPr>
                          <w:sz w:val="24"/>
                          <w:szCs w:val="24"/>
                        </w:rPr>
                        <w:t xml:space="preserve">abrange </w:t>
                      </w:r>
                      <w:r w:rsidRPr="005C1E02">
                        <w:rPr>
                          <w:b/>
                          <w:color w:val="ED7D31" w:themeColor="accent2"/>
                          <w:sz w:val="24"/>
                          <w:szCs w:val="24"/>
                          <w:u w:val="single"/>
                        </w:rPr>
                        <w:t>exclusivamente</w:t>
                      </w:r>
                      <w:r>
                        <w:rPr>
                          <w:sz w:val="24"/>
                          <w:szCs w:val="24"/>
                        </w:rPr>
                        <w:t xml:space="preserve"> os casos de regularização da Prestação de Contas ou quando a EEx envia ao FNDE Representação protocolizada no Ministério Público em des</w:t>
                      </w:r>
                      <w:r w:rsidR="005C1E02">
                        <w:rPr>
                          <w:sz w:val="24"/>
                          <w:szCs w:val="24"/>
                        </w:rPr>
                        <w:t>favor de ex-gestor, conforme estabelece o §4º do Art. 57 da Resolução CD/FNDE nº 6/2020.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52FA">
        <w:rPr>
          <w:noProof/>
          <w:sz w:val="52"/>
          <w:szCs w:val="52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01040" wp14:editId="75BC2E21">
                <wp:simplePos x="0" y="0"/>
                <wp:positionH relativeFrom="margin">
                  <wp:posOffset>620070</wp:posOffset>
                </wp:positionH>
                <wp:positionV relativeFrom="paragraph">
                  <wp:posOffset>5393986</wp:posOffset>
                </wp:positionV>
                <wp:extent cx="4019107" cy="712381"/>
                <wp:effectExtent l="76200" t="76200" r="95885" b="8826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107" cy="712381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" lastClr="FFFFFF"/>
                          </a:fgClr>
                          <a:bgClr>
                            <a:schemeClr val="bg1"/>
                          </a:bgClr>
                        </a:pattFill>
                        <a:ln cap="rnd">
                          <a:round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890" w:rsidRPr="00DB1033" w:rsidRDefault="007976D0" w:rsidP="00925890">
                            <w:pPr>
                              <w:pStyle w:val="dou-paragraph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color w:val="ED7D31" w:themeColor="accent2"/>
                                <w:lang w:eastAsia="en-US"/>
                              </w:rPr>
                              <w:t>Importante</w:t>
                            </w:r>
                            <w:r w:rsidR="00925890" w:rsidRPr="00DB1033">
                              <w:rPr>
                                <w:rFonts w:asciiTheme="minorHAnsi" w:eastAsiaTheme="minorHAnsi" w:hAnsiTheme="minorHAnsi" w:cstheme="minorBidi"/>
                                <w:b/>
                                <w:color w:val="ED7D31" w:themeColor="accent2"/>
                                <w:lang w:eastAsia="en-US"/>
                              </w:rPr>
                              <w:t>!</w:t>
                            </w:r>
                          </w:p>
                          <w:p w:rsidR="00925890" w:rsidRPr="007976D0" w:rsidRDefault="007976D0" w:rsidP="00ED1C7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976D0">
                              <w:rPr>
                                <w:sz w:val="24"/>
                                <w:szCs w:val="24"/>
                              </w:rPr>
                              <w:t>O pagamento retroativo das parcelas retidas não abrange recursos financeiros de exercícios anteriores.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01040" id="Caixa de Texto 12" o:spid="_x0000_s1028" type="#_x0000_t202" style="position:absolute;margin-left:48.8pt;margin-top:424.7pt;width:316.45pt;height:56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" fillcolor="window" strokecolor="#ed7d31 [3205]" strokeweight="1pt">
                <v:fill r:id="rId8" o:title="" color2="white [3212]" type="pattern"/>
                <v:stroke joinstyle="round" endcap="round"/>
                <v:textbox>
                  <w:txbxContent>
                    <w:p w:rsidR="00925890" w:rsidRPr="00DB1033" w:rsidRDefault="007976D0" w:rsidP="00925890">
                      <w:pPr>
                        <w:pStyle w:val="dou-paragraph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b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color w:val="ED7D31" w:themeColor="accent2"/>
                          <w:lang w:eastAsia="en-US"/>
                        </w:rPr>
                        <w:t>Importante</w:t>
                      </w:r>
                      <w:r w:rsidR="00925890" w:rsidRPr="00DB1033">
                        <w:rPr>
                          <w:rFonts w:asciiTheme="minorHAnsi" w:eastAsiaTheme="minorHAnsi" w:hAnsiTheme="minorHAnsi" w:cstheme="minorBidi"/>
                          <w:b/>
                          <w:color w:val="ED7D31" w:themeColor="accent2"/>
                          <w:lang w:eastAsia="en-US"/>
                        </w:rPr>
                        <w:t>!</w:t>
                      </w:r>
                    </w:p>
                    <w:p w:rsidR="00925890" w:rsidRPr="007976D0" w:rsidRDefault="007976D0" w:rsidP="00ED1C7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7976D0">
                        <w:rPr>
                          <w:sz w:val="24"/>
                          <w:szCs w:val="24"/>
                        </w:rPr>
                        <w:t>O pagamento retroativo das parcelas retidas não abrange recursos financeiros de exercícios anteriores.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5616" w:rsidRPr="009B5616" w:rsidRDefault="009B5616" w:rsidP="009B5616">
      <w:pPr>
        <w:rPr>
          <w:sz w:val="40"/>
          <w:szCs w:val="40"/>
        </w:rPr>
      </w:pPr>
      <w:r>
        <w:rPr>
          <w:noProof/>
          <w:sz w:val="52"/>
          <w:szCs w:val="5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5A499" wp14:editId="18984D7D">
                <wp:simplePos x="0" y="0"/>
                <wp:positionH relativeFrom="margin">
                  <wp:posOffset>-984885</wp:posOffset>
                </wp:positionH>
                <wp:positionV relativeFrom="paragraph">
                  <wp:posOffset>495300</wp:posOffset>
                </wp:positionV>
                <wp:extent cx="7372985" cy="8039100"/>
                <wp:effectExtent l="19050" t="19050" r="18415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985" cy="803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5A43" w:rsidRDefault="00935E2E" w:rsidP="002C5A43">
                            <w:pPr>
                              <w:rPr>
                                <w:b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:rsidR="00F65031" w:rsidRPr="00EF0CE5" w:rsidRDefault="00F65031" w:rsidP="002C5A43">
                            <w:pPr>
                              <w:ind w:firstLine="708"/>
                              <w:rPr>
                                <w:sz w:val="24"/>
                                <w:szCs w:val="24"/>
                              </w:rPr>
                            </w:pPr>
                            <w:r w:rsidRPr="00EF0CE5">
                              <w:rPr>
                                <w:sz w:val="24"/>
                                <w:szCs w:val="24"/>
                              </w:rPr>
                              <w:t xml:space="preserve">Assim, </w:t>
                            </w:r>
                            <w:r w:rsidR="00BB192C" w:rsidRPr="00EF0CE5">
                              <w:rPr>
                                <w:sz w:val="24"/>
                                <w:szCs w:val="24"/>
                              </w:rPr>
                              <w:t>após a regularização</w:t>
                            </w:r>
                            <w:r w:rsidR="005C1E02" w:rsidRPr="00EF0CE5">
                              <w:rPr>
                                <w:sz w:val="24"/>
                                <w:szCs w:val="24"/>
                              </w:rPr>
                              <w:t xml:space="preserve"> da situação que ensejou a suspensão da transferência do PNAE</w:t>
                            </w:r>
                            <w:r w:rsidR="00855D3B" w:rsidRPr="00EF0CE5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652FA" w:rsidRPr="00EF0CE5">
                              <w:rPr>
                                <w:sz w:val="24"/>
                                <w:szCs w:val="24"/>
                              </w:rPr>
                              <w:t xml:space="preserve">e, </w:t>
                            </w:r>
                            <w:r w:rsidR="00855D3B" w:rsidRPr="00EF0CE5">
                              <w:rPr>
                                <w:sz w:val="24"/>
                                <w:szCs w:val="24"/>
                              </w:rPr>
                              <w:t xml:space="preserve">portanto, </w:t>
                            </w:r>
                            <w:r w:rsidR="00BE15A9" w:rsidRPr="00EF0CE5">
                              <w:rPr>
                                <w:sz w:val="24"/>
                                <w:szCs w:val="24"/>
                              </w:rPr>
                              <w:t xml:space="preserve">tendo </w:t>
                            </w:r>
                            <w:r w:rsidRPr="00EF0CE5">
                              <w:rPr>
                                <w:sz w:val="24"/>
                                <w:szCs w:val="24"/>
                              </w:rPr>
                              <w:t>ocorr</w:t>
                            </w:r>
                            <w:r w:rsidR="00BE15A9" w:rsidRPr="00EF0CE5">
                              <w:rPr>
                                <w:sz w:val="24"/>
                                <w:szCs w:val="24"/>
                              </w:rPr>
                              <w:t>ido</w:t>
                            </w:r>
                            <w:r w:rsidR="00BB192C" w:rsidRPr="00EF0CE5">
                              <w:rPr>
                                <w:sz w:val="24"/>
                                <w:szCs w:val="24"/>
                              </w:rPr>
                              <w:t xml:space="preserve"> o restabelecimento do repasse</w:t>
                            </w:r>
                            <w:r w:rsidR="00855D3B" w:rsidRPr="00EF0CE5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EF0CE5">
                              <w:rPr>
                                <w:sz w:val="24"/>
                                <w:szCs w:val="24"/>
                              </w:rPr>
                              <w:t xml:space="preserve"> aquelas parcelas </w:t>
                            </w:r>
                            <w:r w:rsidRPr="00EF0CE5"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  <w:u w:val="single"/>
                              </w:rPr>
                              <w:t>não pagas</w:t>
                            </w:r>
                            <w:r w:rsidRPr="00EF0CE5">
                              <w:rPr>
                                <w:sz w:val="24"/>
                                <w:szCs w:val="24"/>
                              </w:rPr>
                              <w:t xml:space="preserve"> pelo FNDE durante o período de suspensão </w:t>
                            </w:r>
                            <w:r w:rsidR="00BB192C" w:rsidRPr="00EF0CE5">
                              <w:rPr>
                                <w:sz w:val="24"/>
                                <w:szCs w:val="24"/>
                              </w:rPr>
                              <w:t xml:space="preserve">dos recursos </w:t>
                            </w:r>
                            <w:r w:rsidRPr="00EF0CE5">
                              <w:rPr>
                                <w:sz w:val="24"/>
                                <w:szCs w:val="24"/>
                              </w:rPr>
                              <w:t xml:space="preserve">passam a ser denominadas </w:t>
                            </w:r>
                            <w:r w:rsidRPr="00EF0CE5"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  <w:u w:val="single"/>
                              </w:rPr>
                              <w:t>parcelas retidas ou descontadas</w:t>
                            </w:r>
                            <w:r w:rsidRPr="00EF0CE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B1033" w:rsidRDefault="00DB1033" w:rsidP="00EE4DE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C5A43" w:rsidRDefault="002C5A43" w:rsidP="00EE4DE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C5A43" w:rsidRDefault="002C5A43" w:rsidP="00EE4DE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C5A43" w:rsidRDefault="002C5A43" w:rsidP="00EE4DE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C5A43" w:rsidRDefault="002C5A43" w:rsidP="00EE4DE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C5A43" w:rsidRDefault="002C5A43" w:rsidP="00EE4DE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C5A43" w:rsidRDefault="002C5A43" w:rsidP="00EE4DE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26CEE" w:rsidRDefault="00930B74" w:rsidP="00DB1033">
                            <w:pPr>
                              <w:ind w:firstLine="708"/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  <w:u w:val="single"/>
                              </w:rPr>
                              <w:t>O que fazer para receber as parcelas retidas?</w:t>
                            </w:r>
                          </w:p>
                          <w:p w:rsidR="00947AEF" w:rsidRDefault="00930B74" w:rsidP="00EE4DE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Para receber as parcelas retidas ou descontadas, a Entidade Executora deve encaminhar para o FNDE </w:t>
                            </w:r>
                            <w:r w:rsidR="00947AEF">
                              <w:rPr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="00947AEF" w:rsidRPr="00947AEF">
                              <w:rPr>
                                <w:sz w:val="24"/>
                                <w:szCs w:val="24"/>
                              </w:rPr>
                              <w:t>parecer do CAE assinado pela maioria absoluta dos membros, atestando o fornecimento da alimentação escolar pela EEx durante o período da suspensão do repasse dos recursos financeiros federais do PNAE.</w:t>
                            </w:r>
                          </w:p>
                          <w:p w:rsidR="00925890" w:rsidRDefault="00925890" w:rsidP="00EE4DE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25890" w:rsidRPr="00930B74" w:rsidRDefault="00925890" w:rsidP="00EE4DE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25890" w:rsidRDefault="00926CEE" w:rsidP="00EE4DE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25890" w:rsidRDefault="00925890" w:rsidP="00EE4DE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25890" w:rsidRDefault="00925890" w:rsidP="00EE4DE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E4DE1" w:rsidRDefault="00947AEF" w:rsidP="007976D0">
                            <w:pPr>
                              <w:ind w:firstLine="708"/>
                              <w:jc w:val="both"/>
                              <w:rPr>
                                <w:rFonts w:ascii="Arial" w:hAnsi="Arial" w:cs="Arial"/>
                                <w:color w:val="162937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Em caso de </w:t>
                            </w:r>
                            <w:r w:rsidR="00E652FA">
                              <w:rPr>
                                <w:sz w:val="24"/>
                                <w:szCs w:val="24"/>
                              </w:rPr>
                              <w:t xml:space="preserve">demais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esclarecimentos sobre repasse do Programa, </w:t>
                            </w:r>
                            <w:r w:rsidR="00EE4DE1">
                              <w:rPr>
                                <w:sz w:val="24"/>
                                <w:szCs w:val="24"/>
                              </w:rPr>
                              <w:t xml:space="preserve">favor entrar em contato </w:t>
                            </w:r>
                            <w:r w:rsidR="00EE4DE1" w:rsidRPr="009F09BE">
                              <w:rPr>
                                <w:sz w:val="24"/>
                                <w:szCs w:val="24"/>
                              </w:rPr>
                              <w:t xml:space="preserve">por meio do endereço eletrônico </w:t>
                            </w:r>
                            <w:hyperlink r:id="rId9" w:history="1">
                              <w:r w:rsidR="00EE4DE1" w:rsidRPr="009F09BE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</w:rPr>
                                <w:t>coefa@fnde.gov.br</w:t>
                              </w:r>
                            </w:hyperlink>
                            <w:r w:rsidR="00EE4DE1" w:rsidRPr="009F09BE">
                              <w:rPr>
                                <w:sz w:val="24"/>
                                <w:szCs w:val="24"/>
                              </w:rPr>
                              <w:t xml:space="preserve"> ou pelo telefone (61) 2022-5658.</w:t>
                            </w:r>
                          </w:p>
                          <w:p w:rsidR="009D5489" w:rsidRDefault="009D5489" w:rsidP="0093445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4174" w:rsidRDefault="00534174" w:rsidP="0093445F">
                            <w:pPr>
                              <w:jc w:val="both"/>
                              <w:rPr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</w:p>
                          <w:p w:rsidR="0093445F" w:rsidRPr="0004189E" w:rsidRDefault="00E4534F" w:rsidP="00FC0220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ED7D31" w:themeColor="accent2"/>
                                <w:sz w:val="24"/>
                                <w:szCs w:val="24"/>
                              </w:rPr>
                              <w:tab/>
                            </w:r>
                            <w:r w:rsidR="009F09BE" w:rsidRPr="0004189E"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  <w:t>Obrigado!</w:t>
                            </w:r>
                          </w:p>
                          <w:p w:rsidR="00935E2E" w:rsidRPr="009B5616" w:rsidRDefault="009B5616" w:rsidP="00935E2E">
                            <w:pPr>
                              <w:ind w:firstLine="708"/>
                              <w:jc w:val="both"/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9B5616">
                              <w:rPr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  <w:t>Equipe CGPAE</w:t>
                            </w:r>
                          </w:p>
                          <w:p w:rsidR="00FC0F8F" w:rsidRDefault="00FC0F8F" w:rsidP="00FC0F8F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5E2E" w:rsidRDefault="00935E2E" w:rsidP="00935E2E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5E2E" w:rsidRDefault="00935E2E" w:rsidP="00935E2E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5E2E" w:rsidRDefault="00935E2E" w:rsidP="00935E2E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5E2E" w:rsidRDefault="00935E2E" w:rsidP="00935E2E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5E2E" w:rsidRDefault="00935E2E" w:rsidP="00935E2E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5E2E" w:rsidRDefault="00935E2E" w:rsidP="00935E2E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5E2E" w:rsidRDefault="00935E2E" w:rsidP="00935E2E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5E2E" w:rsidRDefault="00935E2E" w:rsidP="00935E2E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5E2E" w:rsidRDefault="00935E2E" w:rsidP="00935E2E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5E2E" w:rsidRDefault="00935E2E" w:rsidP="00935E2E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5E2E" w:rsidRDefault="00935E2E" w:rsidP="00935E2E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5E2E" w:rsidRDefault="00935E2E" w:rsidP="00935E2E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5E2E" w:rsidRDefault="00935E2E" w:rsidP="00935E2E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5E2E" w:rsidRDefault="00935E2E" w:rsidP="00935E2E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5E2E" w:rsidRDefault="00935E2E" w:rsidP="00935E2E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5E2E" w:rsidRDefault="00935E2E" w:rsidP="00935E2E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5E2E" w:rsidRDefault="00935E2E" w:rsidP="00935E2E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5E2E" w:rsidRDefault="00935E2E" w:rsidP="00935E2E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5E2E" w:rsidRDefault="00935E2E" w:rsidP="00935E2E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5E2E" w:rsidRDefault="00935E2E" w:rsidP="00935E2E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5E2E" w:rsidRDefault="00935E2E" w:rsidP="00935E2E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5E2E" w:rsidRDefault="00935E2E" w:rsidP="00935E2E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35E2E" w:rsidRDefault="00935E2E" w:rsidP="00935E2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35E2E" w:rsidRDefault="00935E2E" w:rsidP="00935E2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5E2E" w:rsidRDefault="00935E2E" w:rsidP="00935E2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35E2E" w:rsidRPr="009D6385" w:rsidRDefault="00935E2E" w:rsidP="00935E2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5A499" id="Caixa de Texto 6" o:spid="_x0000_s1029" type="#_x0000_t202" style="position:absolute;margin-left:-77.55pt;margin-top:39pt;width:580.55pt;height:6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" fillcolor="window" strokecolor="#ed7d31" strokeweight="2.25pt">
                <v:textbox>
                  <w:txbxContent>
                    <w:p w:rsidR="002C5A43" w:rsidRDefault="00935E2E" w:rsidP="002C5A43">
                      <w:pPr>
                        <w:rPr>
                          <w:b/>
                          <w:color w:val="ED7D31" w:themeColor="accent2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ED7D31" w:themeColor="accent2"/>
                          <w:sz w:val="40"/>
                          <w:szCs w:val="40"/>
                        </w:rPr>
                        <w:tab/>
                      </w:r>
                    </w:p>
                    <w:p w:rsidR="00F65031" w:rsidRPr="00EF0CE5" w:rsidRDefault="00F65031" w:rsidP="002C5A43">
                      <w:pPr>
                        <w:ind w:firstLine="708"/>
                        <w:rPr>
                          <w:sz w:val="24"/>
                          <w:szCs w:val="24"/>
                        </w:rPr>
                      </w:pPr>
                      <w:r w:rsidRPr="00EF0CE5">
                        <w:rPr>
                          <w:sz w:val="24"/>
                          <w:szCs w:val="24"/>
                        </w:rPr>
                        <w:t xml:space="preserve">Assim, </w:t>
                      </w:r>
                      <w:r w:rsidR="00BB192C" w:rsidRPr="00EF0CE5">
                        <w:rPr>
                          <w:sz w:val="24"/>
                          <w:szCs w:val="24"/>
                        </w:rPr>
                        <w:t>após a regularização</w:t>
                      </w:r>
                      <w:r w:rsidR="005C1E02" w:rsidRPr="00EF0CE5">
                        <w:rPr>
                          <w:sz w:val="24"/>
                          <w:szCs w:val="24"/>
                        </w:rPr>
                        <w:t xml:space="preserve"> da situação que ensejou a suspensão da transferência do PNAE</w:t>
                      </w:r>
                      <w:r w:rsidR="00855D3B" w:rsidRPr="00EF0CE5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E652FA" w:rsidRPr="00EF0CE5">
                        <w:rPr>
                          <w:sz w:val="24"/>
                          <w:szCs w:val="24"/>
                        </w:rPr>
                        <w:t xml:space="preserve">e, </w:t>
                      </w:r>
                      <w:r w:rsidR="00855D3B" w:rsidRPr="00EF0CE5">
                        <w:rPr>
                          <w:sz w:val="24"/>
                          <w:szCs w:val="24"/>
                        </w:rPr>
                        <w:t xml:space="preserve">portanto, </w:t>
                      </w:r>
                      <w:r w:rsidR="00BE15A9" w:rsidRPr="00EF0CE5">
                        <w:rPr>
                          <w:sz w:val="24"/>
                          <w:szCs w:val="24"/>
                        </w:rPr>
                        <w:t xml:space="preserve">tendo </w:t>
                      </w:r>
                      <w:r w:rsidRPr="00EF0CE5">
                        <w:rPr>
                          <w:sz w:val="24"/>
                          <w:szCs w:val="24"/>
                        </w:rPr>
                        <w:t>ocorr</w:t>
                      </w:r>
                      <w:r w:rsidR="00BE15A9" w:rsidRPr="00EF0CE5">
                        <w:rPr>
                          <w:sz w:val="24"/>
                          <w:szCs w:val="24"/>
                        </w:rPr>
                        <w:t>ido</w:t>
                      </w:r>
                      <w:r w:rsidR="00BB192C" w:rsidRPr="00EF0CE5">
                        <w:rPr>
                          <w:sz w:val="24"/>
                          <w:szCs w:val="24"/>
                        </w:rPr>
                        <w:t xml:space="preserve"> o restabelecimento do repasse</w:t>
                      </w:r>
                      <w:r w:rsidR="00855D3B" w:rsidRPr="00EF0CE5">
                        <w:rPr>
                          <w:sz w:val="24"/>
                          <w:szCs w:val="24"/>
                        </w:rPr>
                        <w:t>,</w:t>
                      </w:r>
                      <w:r w:rsidRPr="00EF0CE5">
                        <w:rPr>
                          <w:sz w:val="24"/>
                          <w:szCs w:val="24"/>
                        </w:rPr>
                        <w:t xml:space="preserve"> aquelas parcelas </w:t>
                      </w:r>
                      <w:r w:rsidRPr="00EF0CE5">
                        <w:rPr>
                          <w:b/>
                          <w:color w:val="ED7D31" w:themeColor="accent2"/>
                          <w:sz w:val="24"/>
                          <w:szCs w:val="24"/>
                          <w:u w:val="single"/>
                        </w:rPr>
                        <w:t>não pagas</w:t>
                      </w:r>
                      <w:r w:rsidRPr="00EF0CE5">
                        <w:rPr>
                          <w:sz w:val="24"/>
                          <w:szCs w:val="24"/>
                        </w:rPr>
                        <w:t xml:space="preserve"> pelo FNDE durante o período de suspensão </w:t>
                      </w:r>
                      <w:r w:rsidR="00BB192C" w:rsidRPr="00EF0CE5">
                        <w:rPr>
                          <w:sz w:val="24"/>
                          <w:szCs w:val="24"/>
                        </w:rPr>
                        <w:t xml:space="preserve">dos recursos </w:t>
                      </w:r>
                      <w:r w:rsidRPr="00EF0CE5">
                        <w:rPr>
                          <w:sz w:val="24"/>
                          <w:szCs w:val="24"/>
                        </w:rPr>
                        <w:t xml:space="preserve">passam a ser denominadas </w:t>
                      </w:r>
                      <w:r w:rsidRPr="00EF0CE5">
                        <w:rPr>
                          <w:b/>
                          <w:color w:val="ED7D31" w:themeColor="accent2"/>
                          <w:sz w:val="24"/>
                          <w:szCs w:val="24"/>
                          <w:u w:val="single"/>
                        </w:rPr>
                        <w:t>parcelas retidas ou descontadas</w:t>
                      </w:r>
                      <w:r w:rsidRPr="00EF0CE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DB1033" w:rsidRDefault="00DB1033" w:rsidP="00EE4DE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2C5A43" w:rsidRDefault="002C5A43" w:rsidP="00EE4DE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2C5A43" w:rsidRDefault="002C5A43" w:rsidP="00EE4DE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2C5A43" w:rsidRDefault="002C5A43" w:rsidP="00EE4DE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2C5A43" w:rsidRDefault="002C5A43" w:rsidP="00EE4DE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2C5A43" w:rsidRDefault="002C5A43" w:rsidP="00EE4DE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2C5A43" w:rsidRDefault="002C5A43" w:rsidP="00EE4DE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926CEE" w:rsidRDefault="00930B74" w:rsidP="00DB1033">
                      <w:pPr>
                        <w:ind w:firstLine="708"/>
                        <w:jc w:val="both"/>
                        <w:rPr>
                          <w:b/>
                          <w:color w:val="ED7D31" w:themeColor="accent2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color w:val="ED7D31" w:themeColor="accent2"/>
                          <w:sz w:val="24"/>
                          <w:szCs w:val="24"/>
                          <w:u w:val="single"/>
                        </w:rPr>
                        <w:t>O que fazer para receber as parcelas retidas?</w:t>
                      </w:r>
                    </w:p>
                    <w:p w:rsidR="00947AEF" w:rsidRDefault="00930B74" w:rsidP="00EE4DE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 xml:space="preserve">Para receber as parcelas retidas ou descontadas, a Entidade Executora deve encaminhar para o FNDE </w:t>
                      </w:r>
                      <w:r w:rsidR="00947AEF">
                        <w:rPr>
                          <w:sz w:val="24"/>
                          <w:szCs w:val="24"/>
                        </w:rPr>
                        <w:t xml:space="preserve">o </w:t>
                      </w:r>
                      <w:r w:rsidR="00947AEF" w:rsidRPr="00947AEF">
                        <w:rPr>
                          <w:sz w:val="24"/>
                          <w:szCs w:val="24"/>
                        </w:rPr>
                        <w:t>parecer do CAE assinado pela maioria absoluta dos membros, atestando o fornecimento da alimentação escolar pela EEx durante o período da suspensão do repasse dos recursos financeiros federais do PNAE.</w:t>
                      </w:r>
                    </w:p>
                    <w:p w:rsidR="00925890" w:rsidRDefault="00925890" w:rsidP="00EE4DE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925890" w:rsidRPr="00930B74" w:rsidRDefault="00925890" w:rsidP="00EE4DE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925890" w:rsidRDefault="00926CEE" w:rsidP="00EE4DE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925890" w:rsidRDefault="00925890" w:rsidP="00EE4DE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925890" w:rsidRDefault="00925890" w:rsidP="00EE4DE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EE4DE1" w:rsidRDefault="00947AEF" w:rsidP="007976D0">
                      <w:pPr>
                        <w:ind w:firstLine="708"/>
                        <w:jc w:val="both"/>
                        <w:rPr>
                          <w:rFonts w:ascii="Arial" w:hAnsi="Arial" w:cs="Arial"/>
                          <w:color w:val="162937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Em caso de </w:t>
                      </w:r>
                      <w:r w:rsidR="00E652FA">
                        <w:rPr>
                          <w:sz w:val="24"/>
                          <w:szCs w:val="24"/>
                        </w:rPr>
                        <w:t xml:space="preserve">demais </w:t>
                      </w:r>
                      <w:r>
                        <w:rPr>
                          <w:sz w:val="24"/>
                          <w:szCs w:val="24"/>
                        </w:rPr>
                        <w:t xml:space="preserve">esclarecimentos sobre repasse do Programa, </w:t>
                      </w:r>
                      <w:r w:rsidR="00EE4DE1">
                        <w:rPr>
                          <w:sz w:val="24"/>
                          <w:szCs w:val="24"/>
                        </w:rPr>
                        <w:t xml:space="preserve">favor entrar em contato </w:t>
                      </w:r>
                      <w:r w:rsidR="00EE4DE1" w:rsidRPr="009F09BE">
                        <w:rPr>
                          <w:sz w:val="24"/>
                          <w:szCs w:val="24"/>
                        </w:rPr>
                        <w:t xml:space="preserve">por meio do endereço eletrônico </w:t>
                      </w:r>
                      <w:hyperlink r:id="rId10" w:history="1">
                        <w:r w:rsidR="00EE4DE1" w:rsidRPr="009F09BE">
                          <w:rPr>
                            <w:rStyle w:val="Hyperlink"/>
                            <w:color w:val="auto"/>
                            <w:sz w:val="24"/>
                            <w:szCs w:val="24"/>
                          </w:rPr>
                          <w:t>coefa@fnde.gov.br</w:t>
                        </w:r>
                      </w:hyperlink>
                      <w:r w:rsidR="00EE4DE1" w:rsidRPr="009F09BE">
                        <w:rPr>
                          <w:sz w:val="24"/>
                          <w:szCs w:val="24"/>
                        </w:rPr>
                        <w:t xml:space="preserve"> ou pelo telefone (61) 2022-5658.</w:t>
                      </w:r>
                    </w:p>
                    <w:p w:rsidR="009D5489" w:rsidRDefault="009D5489" w:rsidP="0093445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534174" w:rsidRDefault="00534174" w:rsidP="0093445F">
                      <w:pPr>
                        <w:jc w:val="both"/>
                        <w:rPr>
                          <w:color w:val="ED7D31" w:themeColor="accent2"/>
                          <w:sz w:val="24"/>
                          <w:szCs w:val="24"/>
                        </w:rPr>
                      </w:pPr>
                    </w:p>
                    <w:p w:rsidR="0093445F" w:rsidRPr="0004189E" w:rsidRDefault="00E4534F" w:rsidP="00FC0220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color w:val="ED7D31" w:themeColor="accent2"/>
                          <w:sz w:val="24"/>
                          <w:szCs w:val="24"/>
                        </w:rPr>
                        <w:tab/>
                      </w:r>
                      <w:r w:rsidR="009F09BE" w:rsidRPr="0004189E">
                        <w:rPr>
                          <w:b/>
                          <w:color w:val="ED7D31" w:themeColor="accent2"/>
                          <w:sz w:val="24"/>
                          <w:szCs w:val="24"/>
                        </w:rPr>
                        <w:t>Obrigado!</w:t>
                      </w:r>
                    </w:p>
                    <w:p w:rsidR="00935E2E" w:rsidRPr="009B5616" w:rsidRDefault="009B5616" w:rsidP="00935E2E">
                      <w:pPr>
                        <w:ind w:firstLine="708"/>
                        <w:jc w:val="both"/>
                        <w:rPr>
                          <w:b/>
                          <w:color w:val="ED7D31" w:themeColor="accent2"/>
                          <w:sz w:val="24"/>
                          <w:szCs w:val="24"/>
                        </w:rPr>
                      </w:pPr>
                      <w:r w:rsidRPr="009B5616">
                        <w:rPr>
                          <w:b/>
                          <w:color w:val="ED7D31" w:themeColor="accent2"/>
                          <w:sz w:val="24"/>
                          <w:szCs w:val="24"/>
                        </w:rPr>
                        <w:t>Equipe CGPAE</w:t>
                      </w:r>
                    </w:p>
                    <w:p w:rsidR="00FC0F8F" w:rsidRDefault="00FC0F8F" w:rsidP="00FC0F8F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935E2E" w:rsidRDefault="00935E2E" w:rsidP="00935E2E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935E2E" w:rsidRDefault="00935E2E" w:rsidP="00935E2E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935E2E" w:rsidRDefault="00935E2E" w:rsidP="00935E2E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935E2E" w:rsidRDefault="00935E2E" w:rsidP="00935E2E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935E2E" w:rsidRDefault="00935E2E" w:rsidP="00935E2E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935E2E" w:rsidRDefault="00935E2E" w:rsidP="00935E2E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935E2E" w:rsidRDefault="00935E2E" w:rsidP="00935E2E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935E2E" w:rsidRDefault="00935E2E" w:rsidP="00935E2E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935E2E" w:rsidRDefault="00935E2E" w:rsidP="00935E2E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935E2E" w:rsidRDefault="00935E2E" w:rsidP="00935E2E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935E2E" w:rsidRDefault="00935E2E" w:rsidP="00935E2E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935E2E" w:rsidRDefault="00935E2E" w:rsidP="00935E2E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935E2E" w:rsidRDefault="00935E2E" w:rsidP="00935E2E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935E2E" w:rsidRDefault="00935E2E" w:rsidP="00935E2E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935E2E" w:rsidRDefault="00935E2E" w:rsidP="00935E2E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935E2E" w:rsidRDefault="00935E2E" w:rsidP="00935E2E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935E2E" w:rsidRDefault="00935E2E" w:rsidP="00935E2E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935E2E" w:rsidRDefault="00935E2E" w:rsidP="00935E2E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935E2E" w:rsidRDefault="00935E2E" w:rsidP="00935E2E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935E2E" w:rsidRDefault="00935E2E" w:rsidP="00935E2E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935E2E" w:rsidRDefault="00935E2E" w:rsidP="00935E2E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935E2E" w:rsidRDefault="00935E2E" w:rsidP="00935E2E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935E2E" w:rsidRDefault="00935E2E" w:rsidP="00935E2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935E2E" w:rsidRDefault="00935E2E" w:rsidP="00935E2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935E2E" w:rsidRDefault="00935E2E" w:rsidP="00935E2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935E2E" w:rsidRPr="009D6385" w:rsidRDefault="00935E2E" w:rsidP="00935E2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5616" w:rsidRPr="009B5616" w:rsidRDefault="009B5616" w:rsidP="009B5616">
      <w:pPr>
        <w:rPr>
          <w:sz w:val="40"/>
          <w:szCs w:val="40"/>
        </w:rPr>
      </w:pPr>
    </w:p>
    <w:p w:rsidR="009B5616" w:rsidRPr="009B5616" w:rsidRDefault="009B5616" w:rsidP="009B5616">
      <w:pPr>
        <w:rPr>
          <w:sz w:val="40"/>
          <w:szCs w:val="40"/>
        </w:rPr>
      </w:pPr>
    </w:p>
    <w:p w:rsidR="009B5616" w:rsidRPr="009B5616" w:rsidRDefault="009B5616" w:rsidP="009B5616">
      <w:pPr>
        <w:rPr>
          <w:sz w:val="40"/>
          <w:szCs w:val="40"/>
        </w:rPr>
      </w:pPr>
    </w:p>
    <w:p w:rsidR="009B5616" w:rsidRPr="009B5616" w:rsidRDefault="009B5616" w:rsidP="009B5616">
      <w:pPr>
        <w:rPr>
          <w:sz w:val="40"/>
          <w:szCs w:val="40"/>
        </w:rPr>
      </w:pPr>
    </w:p>
    <w:p w:rsidR="009B5616" w:rsidRPr="009B5616" w:rsidRDefault="009B5616" w:rsidP="009B5616">
      <w:pPr>
        <w:rPr>
          <w:sz w:val="40"/>
          <w:szCs w:val="40"/>
        </w:rPr>
      </w:pPr>
    </w:p>
    <w:p w:rsidR="009B5616" w:rsidRPr="009B5616" w:rsidRDefault="009B5616" w:rsidP="009B5616">
      <w:pPr>
        <w:rPr>
          <w:sz w:val="40"/>
          <w:szCs w:val="40"/>
        </w:rPr>
      </w:pPr>
    </w:p>
    <w:p w:rsidR="009B5616" w:rsidRPr="009B5616" w:rsidRDefault="009B5616" w:rsidP="009B5616">
      <w:pPr>
        <w:rPr>
          <w:sz w:val="40"/>
          <w:szCs w:val="40"/>
        </w:rPr>
      </w:pPr>
    </w:p>
    <w:p w:rsidR="009B5616" w:rsidRPr="009B5616" w:rsidRDefault="009B5616" w:rsidP="009B5616">
      <w:pPr>
        <w:rPr>
          <w:sz w:val="40"/>
          <w:szCs w:val="40"/>
        </w:rPr>
      </w:pPr>
    </w:p>
    <w:p w:rsidR="009B5616" w:rsidRPr="009B5616" w:rsidRDefault="009B5616" w:rsidP="009B5616">
      <w:pPr>
        <w:rPr>
          <w:sz w:val="40"/>
          <w:szCs w:val="40"/>
        </w:rPr>
      </w:pPr>
    </w:p>
    <w:p w:rsidR="009B5616" w:rsidRPr="009B5616" w:rsidRDefault="009B5616" w:rsidP="009B5616">
      <w:pPr>
        <w:rPr>
          <w:sz w:val="40"/>
          <w:szCs w:val="40"/>
        </w:rPr>
      </w:pPr>
    </w:p>
    <w:p w:rsidR="009B5616" w:rsidRPr="009B5616" w:rsidRDefault="009B5616" w:rsidP="009B5616">
      <w:pPr>
        <w:rPr>
          <w:sz w:val="40"/>
          <w:szCs w:val="40"/>
        </w:rPr>
      </w:pPr>
    </w:p>
    <w:p w:rsidR="009B5616" w:rsidRPr="009B5616" w:rsidRDefault="009B5616" w:rsidP="009B5616">
      <w:pPr>
        <w:rPr>
          <w:sz w:val="40"/>
          <w:szCs w:val="40"/>
        </w:rPr>
      </w:pPr>
    </w:p>
    <w:p w:rsidR="009B5616" w:rsidRPr="009B5616" w:rsidRDefault="009B5616" w:rsidP="009B5616">
      <w:pPr>
        <w:rPr>
          <w:sz w:val="40"/>
          <w:szCs w:val="40"/>
        </w:rPr>
      </w:pPr>
    </w:p>
    <w:p w:rsidR="009B5616" w:rsidRPr="009B5616" w:rsidRDefault="009B5616" w:rsidP="009B5616">
      <w:pPr>
        <w:rPr>
          <w:sz w:val="40"/>
          <w:szCs w:val="40"/>
        </w:rPr>
      </w:pPr>
    </w:p>
    <w:p w:rsidR="009B5616" w:rsidRPr="009B5616" w:rsidRDefault="009B5616" w:rsidP="009B5616">
      <w:pPr>
        <w:rPr>
          <w:sz w:val="40"/>
          <w:szCs w:val="40"/>
        </w:rPr>
      </w:pPr>
    </w:p>
    <w:p w:rsidR="009B5616" w:rsidRPr="009B5616" w:rsidRDefault="009B5616" w:rsidP="009B5616">
      <w:pPr>
        <w:rPr>
          <w:sz w:val="40"/>
          <w:szCs w:val="40"/>
        </w:rPr>
      </w:pPr>
    </w:p>
    <w:p w:rsidR="009B5616" w:rsidRPr="009B5616" w:rsidRDefault="009B5616" w:rsidP="009B5616">
      <w:pPr>
        <w:rPr>
          <w:sz w:val="40"/>
          <w:szCs w:val="40"/>
        </w:rPr>
      </w:pPr>
    </w:p>
    <w:p w:rsidR="00390CC7" w:rsidRPr="009B5616" w:rsidRDefault="009B5616" w:rsidP="009B5616">
      <w:pPr>
        <w:tabs>
          <w:tab w:val="left" w:pos="3135"/>
        </w:tabs>
        <w:ind w:firstLine="708"/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390CC7" w:rsidRPr="009B5616" w:rsidSect="009B5616">
      <w:headerReference w:type="default" r:id="rId11"/>
      <w:footerReference w:type="default" r:id="rId12"/>
      <w:pgSz w:w="11906" w:h="16838"/>
      <w:pgMar w:top="1417" w:right="1701" w:bottom="1417" w:left="1701" w:header="708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3B7" w:rsidRDefault="005F73B7" w:rsidP="005A2476">
      <w:pPr>
        <w:spacing w:after="0" w:line="240" w:lineRule="auto"/>
      </w:pPr>
      <w:r>
        <w:separator/>
      </w:r>
    </w:p>
  </w:endnote>
  <w:endnote w:type="continuationSeparator" w:id="0">
    <w:p w:rsidR="005F73B7" w:rsidRDefault="005F73B7" w:rsidP="005A2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616" w:rsidRPr="009B5616" w:rsidRDefault="009B5616" w:rsidP="009B5616">
    <w:pPr>
      <w:spacing w:after="0" w:line="240" w:lineRule="auto"/>
      <w:jc w:val="both"/>
      <w:rPr>
        <w:color w:val="ED7D31" w:themeColor="accent2"/>
        <w:sz w:val="16"/>
        <w:szCs w:val="16"/>
      </w:rPr>
    </w:pPr>
    <w:r w:rsidRPr="009B5616">
      <w:rPr>
        <w:color w:val="ED7D31" w:themeColor="accent2"/>
        <w:sz w:val="16"/>
        <w:szCs w:val="16"/>
      </w:rPr>
      <w:t>DIRETORIA DE AÇÕES EDUCACIONAIS – DIRAE</w:t>
    </w:r>
  </w:p>
  <w:p w:rsidR="009B5616" w:rsidRPr="009B5616" w:rsidRDefault="009B5616" w:rsidP="009B5616">
    <w:pPr>
      <w:spacing w:after="0" w:line="240" w:lineRule="auto"/>
      <w:jc w:val="both"/>
      <w:rPr>
        <w:color w:val="ED7D31" w:themeColor="accent2"/>
        <w:sz w:val="16"/>
        <w:szCs w:val="16"/>
      </w:rPr>
    </w:pPr>
    <w:r w:rsidRPr="009B5616">
      <w:rPr>
        <w:color w:val="ED7D31" w:themeColor="accent2"/>
        <w:sz w:val="16"/>
        <w:szCs w:val="16"/>
      </w:rPr>
      <w:t>COORDENAÇÃO-GERAL DO PROGRAMA NACIONAL DA ALIMENTAÇÃO ESCOLAR – CGPAE</w:t>
    </w:r>
  </w:p>
  <w:p w:rsidR="009B5616" w:rsidRPr="009B5616" w:rsidRDefault="009B5616" w:rsidP="009B5616">
    <w:pPr>
      <w:spacing w:after="0" w:line="240" w:lineRule="auto"/>
      <w:jc w:val="both"/>
      <w:rPr>
        <w:color w:val="ED7D31" w:themeColor="accent2"/>
        <w:sz w:val="16"/>
        <w:szCs w:val="16"/>
      </w:rPr>
    </w:pPr>
    <w:r w:rsidRPr="009B5616">
      <w:rPr>
        <w:color w:val="ED7D31" w:themeColor="accent2"/>
        <w:sz w:val="16"/>
        <w:szCs w:val="16"/>
      </w:rPr>
      <w:t xml:space="preserve">COORDENAÇÃO DE EXECUÇÃO FINANCEIRA DA ALIMENTAÇÃO ESCOLAR – COEFA </w:t>
    </w:r>
  </w:p>
  <w:p w:rsidR="005A2476" w:rsidRPr="00FC0F8F" w:rsidRDefault="005A2476">
    <w:pPr>
      <w:pStyle w:val="Rodap"/>
      <w:rPr>
        <w:color w:val="ED7D31" w:themeColor="accent2"/>
      </w:rPr>
    </w:pPr>
    <w:r w:rsidRPr="00FC0F8F">
      <w:rPr>
        <w:noProof/>
        <w:color w:val="ED7D31" w:themeColor="accent2"/>
        <w:lang w:eastAsia="pt-BR"/>
      </w:rPr>
      <w:drawing>
        <wp:anchor distT="0" distB="0" distL="114300" distR="114300" simplePos="0" relativeHeight="251660288" behindDoc="0" locked="0" layoutInCell="1" allowOverlap="1" wp14:anchorId="2B06B83D" wp14:editId="3BD6B794">
          <wp:simplePos x="0" y="0"/>
          <wp:positionH relativeFrom="column">
            <wp:posOffset>4008474</wp:posOffset>
          </wp:positionH>
          <wp:positionV relativeFrom="paragraph">
            <wp:posOffset>-42531</wp:posOffset>
          </wp:positionV>
          <wp:extent cx="2245919" cy="478465"/>
          <wp:effectExtent l="0" t="0" r="254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19" cy="478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3B7" w:rsidRDefault="005F73B7" w:rsidP="005A2476">
      <w:pPr>
        <w:spacing w:after="0" w:line="240" w:lineRule="auto"/>
      </w:pPr>
      <w:r>
        <w:separator/>
      </w:r>
    </w:p>
  </w:footnote>
  <w:footnote w:type="continuationSeparator" w:id="0">
    <w:p w:rsidR="005F73B7" w:rsidRDefault="005F73B7" w:rsidP="005A2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476" w:rsidRDefault="005A2476">
    <w:pPr>
      <w:pStyle w:val="Cabealho"/>
    </w:pPr>
    <w:r w:rsidRPr="005A2476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-385592</wp:posOffset>
          </wp:positionV>
          <wp:extent cx="7405385" cy="1584251"/>
          <wp:effectExtent l="0" t="0" r="5080" b="0"/>
          <wp:wrapNone/>
          <wp:docPr id="13" name="Imagem 13" descr="C:\Users\71617060178\Desktop\08-09-2020 16-49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71617060178\Desktop\08-09-2020 16-49-0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5385" cy="1584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E676C"/>
    <w:multiLevelType w:val="hybridMultilevel"/>
    <w:tmpl w:val="BCDCE3DA"/>
    <w:lvl w:ilvl="0" w:tplc="30DA88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2F6828"/>
    <w:multiLevelType w:val="hybridMultilevel"/>
    <w:tmpl w:val="975AC1C0"/>
    <w:lvl w:ilvl="0" w:tplc="A49EDF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A071FC"/>
    <w:multiLevelType w:val="hybridMultilevel"/>
    <w:tmpl w:val="42006D2E"/>
    <w:lvl w:ilvl="0" w:tplc="B6101A4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5B7019CE"/>
    <w:multiLevelType w:val="hybridMultilevel"/>
    <w:tmpl w:val="E7E2547C"/>
    <w:lvl w:ilvl="0" w:tplc="B06457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FF4428"/>
    <w:multiLevelType w:val="hybridMultilevel"/>
    <w:tmpl w:val="D9589666"/>
    <w:lvl w:ilvl="0" w:tplc="D4D8F1C0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74B928D7"/>
    <w:multiLevelType w:val="hybridMultilevel"/>
    <w:tmpl w:val="B02273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76"/>
    <w:rsid w:val="0004189E"/>
    <w:rsid w:val="000519CE"/>
    <w:rsid w:val="00053A1B"/>
    <w:rsid w:val="000A1895"/>
    <w:rsid w:val="000A50CB"/>
    <w:rsid w:val="00101230"/>
    <w:rsid w:val="00122FBD"/>
    <w:rsid w:val="00131051"/>
    <w:rsid w:val="00153FD5"/>
    <w:rsid w:val="001908DF"/>
    <w:rsid w:val="001D700D"/>
    <w:rsid w:val="001E01DF"/>
    <w:rsid w:val="002425EF"/>
    <w:rsid w:val="00242E80"/>
    <w:rsid w:val="002637F2"/>
    <w:rsid w:val="002727B0"/>
    <w:rsid w:val="002A151C"/>
    <w:rsid w:val="002C5A43"/>
    <w:rsid w:val="002D1338"/>
    <w:rsid w:val="002F1FF9"/>
    <w:rsid w:val="003304A0"/>
    <w:rsid w:val="0034309C"/>
    <w:rsid w:val="00386DDB"/>
    <w:rsid w:val="00390662"/>
    <w:rsid w:val="00390CC7"/>
    <w:rsid w:val="003A1E86"/>
    <w:rsid w:val="003C32CB"/>
    <w:rsid w:val="003F241D"/>
    <w:rsid w:val="00427BC8"/>
    <w:rsid w:val="00430694"/>
    <w:rsid w:val="00436D70"/>
    <w:rsid w:val="004443BE"/>
    <w:rsid w:val="00461D04"/>
    <w:rsid w:val="0047059F"/>
    <w:rsid w:val="004714AB"/>
    <w:rsid w:val="004B75B7"/>
    <w:rsid w:val="004F5663"/>
    <w:rsid w:val="00534174"/>
    <w:rsid w:val="00592670"/>
    <w:rsid w:val="005A2476"/>
    <w:rsid w:val="005C1E02"/>
    <w:rsid w:val="005D0912"/>
    <w:rsid w:val="005D0B29"/>
    <w:rsid w:val="005F73B7"/>
    <w:rsid w:val="006060B7"/>
    <w:rsid w:val="00635271"/>
    <w:rsid w:val="00636885"/>
    <w:rsid w:val="0068011E"/>
    <w:rsid w:val="006872B1"/>
    <w:rsid w:val="00687986"/>
    <w:rsid w:val="006A681E"/>
    <w:rsid w:val="006C3EDE"/>
    <w:rsid w:val="00743FC1"/>
    <w:rsid w:val="00747883"/>
    <w:rsid w:val="007976D0"/>
    <w:rsid w:val="007A3C3A"/>
    <w:rsid w:val="007B64ED"/>
    <w:rsid w:val="007E763F"/>
    <w:rsid w:val="008244DC"/>
    <w:rsid w:val="00855D3B"/>
    <w:rsid w:val="008645C8"/>
    <w:rsid w:val="00875D06"/>
    <w:rsid w:val="008D234B"/>
    <w:rsid w:val="008D3902"/>
    <w:rsid w:val="00901E5E"/>
    <w:rsid w:val="00906E8C"/>
    <w:rsid w:val="00925890"/>
    <w:rsid w:val="00926CEE"/>
    <w:rsid w:val="00930B74"/>
    <w:rsid w:val="0093445F"/>
    <w:rsid w:val="00935E2E"/>
    <w:rsid w:val="00945210"/>
    <w:rsid w:val="00947AEF"/>
    <w:rsid w:val="009778DC"/>
    <w:rsid w:val="009B5616"/>
    <w:rsid w:val="009D5489"/>
    <w:rsid w:val="009D6385"/>
    <w:rsid w:val="009F09BE"/>
    <w:rsid w:val="00A9201A"/>
    <w:rsid w:val="00A97654"/>
    <w:rsid w:val="00AA0926"/>
    <w:rsid w:val="00AD32D6"/>
    <w:rsid w:val="00B20A65"/>
    <w:rsid w:val="00B757BE"/>
    <w:rsid w:val="00BB192C"/>
    <w:rsid w:val="00BE15A9"/>
    <w:rsid w:val="00C11F0A"/>
    <w:rsid w:val="00C2456C"/>
    <w:rsid w:val="00C5522F"/>
    <w:rsid w:val="00C558AC"/>
    <w:rsid w:val="00CA2046"/>
    <w:rsid w:val="00CA2EC0"/>
    <w:rsid w:val="00D26C83"/>
    <w:rsid w:val="00D57FA0"/>
    <w:rsid w:val="00D92F83"/>
    <w:rsid w:val="00DA7A2B"/>
    <w:rsid w:val="00DB1033"/>
    <w:rsid w:val="00DD3FEB"/>
    <w:rsid w:val="00E4534F"/>
    <w:rsid w:val="00E652FA"/>
    <w:rsid w:val="00E65C75"/>
    <w:rsid w:val="00E72ABD"/>
    <w:rsid w:val="00E8446E"/>
    <w:rsid w:val="00E87E59"/>
    <w:rsid w:val="00EA0D9E"/>
    <w:rsid w:val="00EA2389"/>
    <w:rsid w:val="00EA3B28"/>
    <w:rsid w:val="00ED1C7F"/>
    <w:rsid w:val="00EE4DE1"/>
    <w:rsid w:val="00EF0CE5"/>
    <w:rsid w:val="00F00C47"/>
    <w:rsid w:val="00F25A35"/>
    <w:rsid w:val="00F64CAC"/>
    <w:rsid w:val="00F65031"/>
    <w:rsid w:val="00FA4195"/>
    <w:rsid w:val="00FC0220"/>
    <w:rsid w:val="00FC0F8F"/>
    <w:rsid w:val="00FD1A13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0D90E2"/>
  <w15:chartTrackingRefBased/>
  <w15:docId w15:val="{29F607D2-E193-4722-A6CE-656F4E68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2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2476"/>
  </w:style>
  <w:style w:type="paragraph" w:styleId="Rodap">
    <w:name w:val="footer"/>
    <w:basedOn w:val="Normal"/>
    <w:link w:val="RodapChar"/>
    <w:uiPriority w:val="99"/>
    <w:unhideWhenUsed/>
    <w:rsid w:val="005A2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2476"/>
  </w:style>
  <w:style w:type="character" w:styleId="Hyperlink">
    <w:name w:val="Hyperlink"/>
    <w:basedOn w:val="Fontepargpadro"/>
    <w:uiPriority w:val="99"/>
    <w:unhideWhenUsed/>
    <w:rsid w:val="0068011E"/>
    <w:rPr>
      <w:color w:val="0563C1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9D638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D6385"/>
    <w:rPr>
      <w:rFonts w:eastAsiaTheme="minorEastAsia"/>
      <w:lang w:eastAsia="pt-BR"/>
    </w:rPr>
  </w:style>
  <w:style w:type="paragraph" w:customStyle="1" w:styleId="itemnivel2">
    <w:name w:val="item_nivel2"/>
    <w:basedOn w:val="Normal"/>
    <w:rsid w:val="0005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19CE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A151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A151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A151C"/>
    <w:rPr>
      <w:vertAlign w:val="superscript"/>
    </w:rPr>
  </w:style>
  <w:style w:type="paragraph" w:customStyle="1" w:styleId="dou-paragraph">
    <w:name w:val="dou-paragraph"/>
    <w:basedOn w:val="Normal"/>
    <w:rsid w:val="0053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0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efa@fnde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efa@fnde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ln/>
      </a:spPr>
      <a:bodyPr wrap="square" rtlCol="0"/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C2CE7-0F8A-459D-8C7B-9F5A64B5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MENDONCA GOTTSCHALL</dc:creator>
  <cp:keywords/>
  <dc:description/>
  <cp:lastModifiedBy>LUCIANA MENDONCA GOTTSCHALL</cp:lastModifiedBy>
  <cp:revision>6</cp:revision>
  <dcterms:created xsi:type="dcterms:W3CDTF">2021-08-03T19:59:00Z</dcterms:created>
  <dcterms:modified xsi:type="dcterms:W3CDTF">2021-08-03T20:03:00Z</dcterms:modified>
</cp:coreProperties>
</file>