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69FD" w14:textId="214FF758" w:rsidR="002638BA" w:rsidRDefault="00000000">
      <w:pPr>
        <w:pStyle w:val="Ttulo1"/>
        <w:tabs>
          <w:tab w:val="left" w:pos="6393"/>
        </w:tabs>
      </w:pPr>
      <w:r>
        <w:tab/>
      </w:r>
    </w:p>
    <w:p w14:paraId="2485E874" w14:textId="77777777" w:rsidR="002638BA" w:rsidRDefault="002638BA">
      <w:pPr>
        <w:pStyle w:val="Corpodetexto"/>
        <w:rPr>
          <w:rFonts w:ascii="Times New Roman"/>
          <w:sz w:val="20"/>
        </w:rPr>
      </w:pPr>
    </w:p>
    <w:p w14:paraId="40335FF1" w14:textId="77777777" w:rsidR="002638BA" w:rsidRDefault="00000000">
      <w:pPr>
        <w:pStyle w:val="Corpodetexto"/>
        <w:spacing w:before="9"/>
        <w:rPr>
          <w:rFonts w:ascii="Times New Roman"/>
          <w:sz w:val="26"/>
        </w:rPr>
      </w:pPr>
      <w:r>
        <w:rPr>
          <w:noProof/>
        </w:rPr>
        <w:drawing>
          <wp:anchor distT="0" distB="0" distL="0" distR="0" simplePos="0" relativeHeight="251658240" behindDoc="0" locked="0" layoutInCell="1" allowOverlap="1" wp14:anchorId="24E4B44A" wp14:editId="74E52FB4">
            <wp:simplePos x="0" y="0"/>
            <wp:positionH relativeFrom="page">
              <wp:posOffset>2604663</wp:posOffset>
            </wp:positionH>
            <wp:positionV relativeFrom="paragraph">
              <wp:posOffset>220650</wp:posOffset>
            </wp:positionV>
            <wp:extent cx="2552685" cy="38928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552685" cy="389286"/>
                    </a:xfrm>
                    <a:prstGeom prst="rect">
                      <a:avLst/>
                    </a:prstGeom>
                  </pic:spPr>
                </pic:pic>
              </a:graphicData>
            </a:graphic>
          </wp:anchor>
        </w:drawing>
      </w:r>
    </w:p>
    <w:p w14:paraId="0DF46411" w14:textId="77777777" w:rsidR="002638BA" w:rsidRPr="007010E5" w:rsidRDefault="00000000">
      <w:pPr>
        <w:pStyle w:val="Corpodetexto"/>
        <w:spacing w:before="14"/>
        <w:ind w:left="3693" w:right="3693"/>
        <w:jc w:val="center"/>
        <w:rPr>
          <w:sz w:val="16"/>
          <w:szCs w:val="16"/>
        </w:rPr>
      </w:pPr>
      <w:r w:rsidRPr="007010E5">
        <w:rPr>
          <w:sz w:val="16"/>
          <w:szCs w:val="16"/>
        </w:rPr>
        <w:t>HOSPITAL</w:t>
      </w:r>
      <w:r w:rsidRPr="007010E5">
        <w:rPr>
          <w:spacing w:val="-1"/>
          <w:sz w:val="16"/>
          <w:szCs w:val="16"/>
        </w:rPr>
        <w:t xml:space="preserve"> </w:t>
      </w:r>
      <w:r w:rsidRPr="007010E5">
        <w:rPr>
          <w:sz w:val="16"/>
          <w:szCs w:val="16"/>
        </w:rPr>
        <w:t>UNIVERSITÁRIO DA UNIVERSIDADE FEDERAL DE JUIZ DE FORA</w:t>
      </w:r>
    </w:p>
    <w:p w14:paraId="73AF8689" w14:textId="77777777" w:rsidR="002638BA" w:rsidRPr="007010E5" w:rsidRDefault="00000000">
      <w:pPr>
        <w:pStyle w:val="Corpodetexto"/>
        <w:spacing w:before="1"/>
        <w:ind w:left="3693" w:right="3693"/>
        <w:jc w:val="center"/>
        <w:rPr>
          <w:sz w:val="16"/>
          <w:szCs w:val="16"/>
        </w:rPr>
      </w:pPr>
      <w:r w:rsidRPr="007010E5">
        <w:rPr>
          <w:sz w:val="16"/>
          <w:szCs w:val="16"/>
        </w:rPr>
        <w:t>Avenida Eugênio</w:t>
      </w:r>
      <w:r w:rsidRPr="007010E5">
        <w:rPr>
          <w:spacing w:val="1"/>
          <w:sz w:val="16"/>
          <w:szCs w:val="16"/>
        </w:rPr>
        <w:t xml:space="preserve"> </w:t>
      </w:r>
      <w:r w:rsidRPr="007010E5">
        <w:rPr>
          <w:sz w:val="16"/>
          <w:szCs w:val="16"/>
        </w:rPr>
        <w:t>do</w:t>
      </w:r>
      <w:r w:rsidRPr="007010E5">
        <w:rPr>
          <w:spacing w:val="1"/>
          <w:sz w:val="16"/>
          <w:szCs w:val="16"/>
        </w:rPr>
        <w:t xml:space="preserve"> </w:t>
      </w:r>
      <w:r w:rsidRPr="007010E5">
        <w:rPr>
          <w:sz w:val="16"/>
          <w:szCs w:val="16"/>
        </w:rPr>
        <w:t>Nascimento,</w:t>
      </w:r>
      <w:r w:rsidRPr="007010E5">
        <w:rPr>
          <w:spacing w:val="1"/>
          <w:sz w:val="16"/>
          <w:szCs w:val="16"/>
        </w:rPr>
        <w:t xml:space="preserve"> </w:t>
      </w:r>
      <w:r w:rsidRPr="007010E5">
        <w:rPr>
          <w:sz w:val="16"/>
          <w:szCs w:val="16"/>
        </w:rPr>
        <w:t>s/nº -</w:t>
      </w:r>
      <w:r w:rsidRPr="007010E5">
        <w:rPr>
          <w:spacing w:val="1"/>
          <w:sz w:val="16"/>
          <w:szCs w:val="16"/>
        </w:rPr>
        <w:t xml:space="preserve"> </w:t>
      </w:r>
      <w:r w:rsidRPr="007010E5">
        <w:rPr>
          <w:sz w:val="16"/>
          <w:szCs w:val="16"/>
        </w:rPr>
        <w:t>Bairro</w:t>
      </w:r>
      <w:r w:rsidRPr="007010E5">
        <w:rPr>
          <w:spacing w:val="1"/>
          <w:sz w:val="16"/>
          <w:szCs w:val="16"/>
        </w:rPr>
        <w:t xml:space="preserve"> </w:t>
      </w:r>
      <w:r w:rsidRPr="007010E5">
        <w:rPr>
          <w:sz w:val="16"/>
          <w:szCs w:val="16"/>
        </w:rPr>
        <w:t>Dom</w:t>
      </w:r>
      <w:r w:rsidRPr="007010E5">
        <w:rPr>
          <w:spacing w:val="1"/>
          <w:sz w:val="16"/>
          <w:szCs w:val="16"/>
        </w:rPr>
        <w:t xml:space="preserve"> </w:t>
      </w:r>
      <w:r w:rsidRPr="007010E5">
        <w:rPr>
          <w:sz w:val="16"/>
          <w:szCs w:val="16"/>
        </w:rPr>
        <w:t>Bosco, Juiz</w:t>
      </w:r>
      <w:r w:rsidRPr="007010E5">
        <w:rPr>
          <w:spacing w:val="1"/>
          <w:sz w:val="16"/>
          <w:szCs w:val="16"/>
        </w:rPr>
        <w:t xml:space="preserve"> </w:t>
      </w:r>
      <w:r w:rsidRPr="007010E5">
        <w:rPr>
          <w:sz w:val="16"/>
          <w:szCs w:val="16"/>
        </w:rPr>
        <w:t>de</w:t>
      </w:r>
      <w:r w:rsidRPr="007010E5">
        <w:rPr>
          <w:spacing w:val="1"/>
          <w:sz w:val="16"/>
          <w:szCs w:val="16"/>
        </w:rPr>
        <w:t xml:space="preserve"> </w:t>
      </w:r>
      <w:r w:rsidRPr="007010E5">
        <w:rPr>
          <w:sz w:val="16"/>
          <w:szCs w:val="16"/>
        </w:rPr>
        <w:t>Fora/MG,</w:t>
      </w:r>
      <w:r w:rsidRPr="007010E5">
        <w:rPr>
          <w:spacing w:val="1"/>
          <w:sz w:val="16"/>
          <w:szCs w:val="16"/>
        </w:rPr>
        <w:t xml:space="preserve"> </w:t>
      </w:r>
      <w:r w:rsidRPr="007010E5">
        <w:rPr>
          <w:sz w:val="16"/>
          <w:szCs w:val="16"/>
        </w:rPr>
        <w:t>CEP 36038-330</w:t>
      </w:r>
    </w:p>
    <w:p w14:paraId="2FC935F9" w14:textId="26F27C62" w:rsidR="002638BA" w:rsidRPr="007010E5" w:rsidRDefault="00000000">
      <w:pPr>
        <w:pStyle w:val="Corpodetexto"/>
        <w:spacing w:before="2"/>
        <w:ind w:left="3693" w:right="3693"/>
        <w:jc w:val="center"/>
        <w:rPr>
          <w:sz w:val="16"/>
          <w:szCs w:val="16"/>
        </w:rPr>
      </w:pPr>
      <w:r w:rsidRPr="007010E5">
        <w:rPr>
          <w:w w:val="95"/>
          <w:sz w:val="16"/>
          <w:szCs w:val="16"/>
        </w:rPr>
        <w:t>http://www.hu-u</w:t>
      </w:r>
      <w:r w:rsidR="007010E5" w:rsidRPr="007010E5">
        <w:rPr>
          <w:w w:val="95"/>
          <w:sz w:val="16"/>
          <w:szCs w:val="16"/>
        </w:rPr>
        <w:t>fj</w:t>
      </w:r>
      <w:r w:rsidRPr="007010E5">
        <w:rPr>
          <w:w w:val="95"/>
          <w:sz w:val="16"/>
          <w:szCs w:val="16"/>
        </w:rPr>
        <w:t>f.ebserh.gov.br</w:t>
      </w:r>
    </w:p>
    <w:p w14:paraId="55286334" w14:textId="77777777" w:rsidR="002638BA" w:rsidRPr="007010E5" w:rsidRDefault="002638BA">
      <w:pPr>
        <w:pStyle w:val="Corpodetexto"/>
        <w:spacing w:before="9"/>
        <w:rPr>
          <w:sz w:val="24"/>
          <w:szCs w:val="24"/>
        </w:rPr>
      </w:pPr>
    </w:p>
    <w:p w14:paraId="2F3CDE30" w14:textId="4EBCE476" w:rsidR="002638BA" w:rsidRPr="00BD45F0" w:rsidRDefault="00000000" w:rsidP="00BD45F0">
      <w:pPr>
        <w:ind w:left="3693" w:right="3693"/>
        <w:jc w:val="center"/>
        <w:rPr>
          <w:w w:val="105"/>
          <w:sz w:val="24"/>
          <w:szCs w:val="24"/>
        </w:rPr>
      </w:pPr>
      <w:r w:rsidRPr="007010E5">
        <w:rPr>
          <w:w w:val="105"/>
          <w:sz w:val="24"/>
          <w:szCs w:val="24"/>
        </w:rPr>
        <w:t>DECLARAÇÃO</w:t>
      </w:r>
      <w:r w:rsidRPr="007010E5">
        <w:rPr>
          <w:spacing w:val="-11"/>
          <w:w w:val="105"/>
          <w:sz w:val="24"/>
          <w:szCs w:val="24"/>
        </w:rPr>
        <w:t xml:space="preserve"> </w:t>
      </w:r>
      <w:r w:rsidR="007010E5" w:rsidRPr="007010E5">
        <w:rPr>
          <w:w w:val="105"/>
          <w:sz w:val="24"/>
          <w:szCs w:val="24"/>
        </w:rPr>
        <w:t>–</w:t>
      </w:r>
      <w:r w:rsidRPr="007010E5">
        <w:rPr>
          <w:spacing w:val="-10"/>
          <w:w w:val="105"/>
          <w:sz w:val="24"/>
          <w:szCs w:val="24"/>
        </w:rPr>
        <w:t xml:space="preserve"> </w:t>
      </w:r>
      <w:r w:rsidRPr="007010E5">
        <w:rPr>
          <w:w w:val="105"/>
          <w:sz w:val="24"/>
          <w:szCs w:val="24"/>
        </w:rPr>
        <w:t>SEI</w:t>
      </w:r>
    </w:p>
    <w:p w14:paraId="2F8F388E" w14:textId="77777777" w:rsidR="007010E5" w:rsidRPr="007010E5" w:rsidRDefault="007010E5">
      <w:pPr>
        <w:spacing w:line="338" w:lineRule="auto"/>
        <w:ind w:left="1834" w:right="7284"/>
        <w:rPr>
          <w:sz w:val="24"/>
          <w:szCs w:val="24"/>
        </w:rPr>
      </w:pPr>
    </w:p>
    <w:p w14:paraId="4D249FE5" w14:textId="619D6284" w:rsidR="002638BA" w:rsidRPr="007010E5" w:rsidRDefault="00000000" w:rsidP="007010E5">
      <w:pPr>
        <w:spacing w:line="338" w:lineRule="auto"/>
        <w:ind w:left="1834" w:right="6286"/>
        <w:rPr>
          <w:sz w:val="24"/>
          <w:szCs w:val="24"/>
        </w:rPr>
      </w:pPr>
      <w:r w:rsidRPr="007010E5">
        <w:rPr>
          <w:sz w:val="24"/>
          <w:szCs w:val="24"/>
        </w:rPr>
        <w:t>Interessado:</w:t>
      </w:r>
      <w:r w:rsidRPr="007010E5">
        <w:rPr>
          <w:spacing w:val="-2"/>
          <w:sz w:val="24"/>
          <w:szCs w:val="24"/>
        </w:rPr>
        <w:t xml:space="preserve"> </w:t>
      </w:r>
      <w:r w:rsidRPr="007010E5">
        <w:rPr>
          <w:sz w:val="24"/>
          <w:szCs w:val="24"/>
        </w:rPr>
        <w:t>COMISE/SUP/HU-FJF</w:t>
      </w:r>
    </w:p>
    <w:p w14:paraId="3795A4B4" w14:textId="77777777" w:rsidR="007010E5" w:rsidRPr="007010E5" w:rsidRDefault="007010E5" w:rsidP="007010E5">
      <w:pPr>
        <w:spacing w:line="338" w:lineRule="auto"/>
        <w:ind w:left="1834" w:right="6286"/>
        <w:rPr>
          <w:sz w:val="24"/>
          <w:szCs w:val="24"/>
        </w:rPr>
      </w:pPr>
    </w:p>
    <w:p w14:paraId="1116E079" w14:textId="77777777" w:rsidR="002638BA" w:rsidRPr="007010E5" w:rsidRDefault="002638BA">
      <w:pPr>
        <w:pStyle w:val="Corpodetexto"/>
        <w:spacing w:before="10"/>
        <w:rPr>
          <w:sz w:val="24"/>
          <w:szCs w:val="24"/>
        </w:rPr>
      </w:pPr>
    </w:p>
    <w:p w14:paraId="35AE31FD" w14:textId="77777777" w:rsidR="002638BA" w:rsidRPr="007010E5" w:rsidRDefault="00000000">
      <w:pPr>
        <w:ind w:left="3870" w:right="3646"/>
        <w:jc w:val="center"/>
        <w:rPr>
          <w:b/>
          <w:sz w:val="24"/>
          <w:szCs w:val="24"/>
        </w:rPr>
      </w:pPr>
      <w:r w:rsidRPr="007010E5">
        <w:rPr>
          <w:b/>
          <w:w w:val="105"/>
          <w:sz w:val="24"/>
          <w:szCs w:val="24"/>
        </w:rPr>
        <w:t>ANEXO</w:t>
      </w:r>
      <w:r w:rsidRPr="007010E5">
        <w:rPr>
          <w:b/>
          <w:spacing w:val="-6"/>
          <w:w w:val="105"/>
          <w:sz w:val="24"/>
          <w:szCs w:val="24"/>
        </w:rPr>
        <w:t xml:space="preserve"> </w:t>
      </w:r>
      <w:r w:rsidRPr="007010E5">
        <w:rPr>
          <w:b/>
          <w:w w:val="105"/>
          <w:sz w:val="24"/>
          <w:szCs w:val="24"/>
        </w:rPr>
        <w:t>VI</w:t>
      </w:r>
    </w:p>
    <w:p w14:paraId="209C6A96" w14:textId="6623ED84" w:rsidR="007010E5" w:rsidRPr="007010E5" w:rsidRDefault="00000000" w:rsidP="00BD45F0">
      <w:pPr>
        <w:spacing w:before="3"/>
        <w:ind w:left="3870" w:right="3646"/>
        <w:jc w:val="center"/>
        <w:rPr>
          <w:b/>
          <w:sz w:val="24"/>
          <w:szCs w:val="24"/>
          <w:u w:val="single"/>
        </w:rPr>
      </w:pPr>
      <w:r w:rsidRPr="007010E5">
        <w:rPr>
          <w:b/>
          <w:sz w:val="24"/>
          <w:szCs w:val="24"/>
          <w:u w:val="single"/>
        </w:rPr>
        <w:t>DECLARAÇÃO</w:t>
      </w:r>
      <w:r w:rsidRPr="007010E5">
        <w:rPr>
          <w:b/>
          <w:spacing w:val="9"/>
          <w:sz w:val="24"/>
          <w:szCs w:val="24"/>
          <w:u w:val="single"/>
        </w:rPr>
        <w:t xml:space="preserve"> </w:t>
      </w:r>
      <w:r w:rsidRPr="007010E5">
        <w:rPr>
          <w:b/>
          <w:sz w:val="24"/>
          <w:szCs w:val="24"/>
          <w:u w:val="single"/>
        </w:rPr>
        <w:t>ATENDIMENTO</w:t>
      </w:r>
      <w:r w:rsidRPr="007010E5">
        <w:rPr>
          <w:b/>
          <w:spacing w:val="10"/>
          <w:sz w:val="24"/>
          <w:szCs w:val="24"/>
          <w:u w:val="single"/>
        </w:rPr>
        <w:t xml:space="preserve"> </w:t>
      </w:r>
      <w:r w:rsidRPr="007010E5">
        <w:rPr>
          <w:b/>
          <w:sz w:val="24"/>
          <w:szCs w:val="24"/>
          <w:u w:val="single"/>
        </w:rPr>
        <w:t>AO</w:t>
      </w:r>
      <w:r w:rsidRPr="007010E5">
        <w:rPr>
          <w:b/>
          <w:spacing w:val="10"/>
          <w:sz w:val="24"/>
          <w:szCs w:val="24"/>
          <w:u w:val="single"/>
        </w:rPr>
        <w:t xml:space="preserve"> </w:t>
      </w:r>
      <w:r w:rsidRPr="007010E5">
        <w:rPr>
          <w:b/>
          <w:sz w:val="24"/>
          <w:szCs w:val="24"/>
          <w:u w:val="single"/>
        </w:rPr>
        <w:t>ART.</w:t>
      </w:r>
      <w:r w:rsidRPr="007010E5">
        <w:rPr>
          <w:b/>
          <w:spacing w:val="10"/>
          <w:sz w:val="24"/>
          <w:szCs w:val="24"/>
          <w:u w:val="single"/>
        </w:rPr>
        <w:t xml:space="preserve"> </w:t>
      </w:r>
      <w:r w:rsidRPr="007010E5">
        <w:rPr>
          <w:b/>
          <w:sz w:val="24"/>
          <w:szCs w:val="24"/>
          <w:u w:val="single"/>
        </w:rPr>
        <w:t>5º</w:t>
      </w:r>
      <w:r w:rsidRPr="007010E5">
        <w:rPr>
          <w:b/>
          <w:spacing w:val="10"/>
          <w:sz w:val="24"/>
          <w:szCs w:val="24"/>
          <w:u w:val="single"/>
        </w:rPr>
        <w:t xml:space="preserve"> </w:t>
      </w:r>
      <w:r w:rsidRPr="007010E5">
        <w:rPr>
          <w:b/>
          <w:sz w:val="24"/>
          <w:szCs w:val="24"/>
          <w:u w:val="single"/>
        </w:rPr>
        <w:t>DA</w:t>
      </w:r>
      <w:r w:rsidRPr="007010E5">
        <w:rPr>
          <w:b/>
          <w:spacing w:val="10"/>
          <w:sz w:val="24"/>
          <w:szCs w:val="24"/>
          <w:u w:val="single"/>
        </w:rPr>
        <w:t xml:space="preserve"> </w:t>
      </w:r>
      <w:r w:rsidRPr="007010E5">
        <w:rPr>
          <w:b/>
          <w:sz w:val="24"/>
          <w:szCs w:val="24"/>
          <w:u w:val="single"/>
        </w:rPr>
        <w:t>NORMA</w:t>
      </w:r>
      <w:r w:rsidRPr="007010E5">
        <w:rPr>
          <w:b/>
          <w:spacing w:val="10"/>
          <w:sz w:val="24"/>
          <w:szCs w:val="24"/>
          <w:u w:val="single"/>
        </w:rPr>
        <w:t xml:space="preserve"> </w:t>
      </w:r>
      <w:r w:rsidRPr="007010E5">
        <w:rPr>
          <w:b/>
          <w:sz w:val="24"/>
          <w:szCs w:val="24"/>
          <w:u w:val="single"/>
        </w:rPr>
        <w:t>–</w:t>
      </w:r>
      <w:r w:rsidRPr="007010E5">
        <w:rPr>
          <w:b/>
          <w:spacing w:val="10"/>
          <w:sz w:val="24"/>
          <w:szCs w:val="24"/>
          <w:u w:val="single"/>
        </w:rPr>
        <w:t xml:space="preserve"> </w:t>
      </w:r>
      <w:r w:rsidRPr="007010E5">
        <w:rPr>
          <w:b/>
          <w:sz w:val="24"/>
          <w:szCs w:val="24"/>
          <w:u w:val="single"/>
        </w:rPr>
        <w:t>SEI</w:t>
      </w:r>
      <w:r w:rsidRPr="007010E5">
        <w:rPr>
          <w:b/>
          <w:spacing w:val="10"/>
          <w:sz w:val="24"/>
          <w:szCs w:val="24"/>
          <w:u w:val="single"/>
        </w:rPr>
        <w:t xml:space="preserve"> </w:t>
      </w:r>
      <w:r w:rsidRPr="007010E5">
        <w:rPr>
          <w:b/>
          <w:sz w:val="24"/>
          <w:szCs w:val="24"/>
          <w:u w:val="single"/>
        </w:rPr>
        <w:t>Nº</w:t>
      </w:r>
      <w:r w:rsidRPr="007010E5">
        <w:rPr>
          <w:b/>
          <w:spacing w:val="9"/>
          <w:sz w:val="24"/>
          <w:szCs w:val="24"/>
          <w:u w:val="single"/>
        </w:rPr>
        <w:t xml:space="preserve"> </w:t>
      </w:r>
      <w:r w:rsidRPr="007010E5">
        <w:rPr>
          <w:b/>
          <w:sz w:val="24"/>
          <w:szCs w:val="24"/>
          <w:u w:val="single"/>
        </w:rPr>
        <w:t>2/2022/DGP-EBSERH</w:t>
      </w:r>
    </w:p>
    <w:p w14:paraId="3BAD54A4" w14:textId="77777777" w:rsidR="007010E5" w:rsidRDefault="007010E5">
      <w:pPr>
        <w:spacing w:before="3"/>
        <w:ind w:left="3870" w:right="3646"/>
        <w:jc w:val="center"/>
        <w:rPr>
          <w:b/>
          <w:sz w:val="13"/>
          <w:u w:val="single"/>
        </w:rPr>
      </w:pPr>
    </w:p>
    <w:p w14:paraId="0194635A" w14:textId="77777777" w:rsidR="007010E5" w:rsidRDefault="007010E5">
      <w:pPr>
        <w:spacing w:before="3"/>
        <w:ind w:left="3870" w:right="3646"/>
        <w:jc w:val="center"/>
        <w:rPr>
          <w:b/>
          <w:sz w:val="13"/>
        </w:rPr>
      </w:pPr>
    </w:p>
    <w:p w14:paraId="59661727" w14:textId="77777777" w:rsidR="007010E5" w:rsidRDefault="007010E5">
      <w:pPr>
        <w:pStyle w:val="Corpodetexto"/>
        <w:spacing w:before="11"/>
        <w:rPr>
          <w:b/>
          <w:sz w:val="9"/>
        </w:rPr>
      </w:pPr>
    </w:p>
    <w:p w14:paraId="70F987CE" w14:textId="77777777" w:rsidR="007010E5" w:rsidRDefault="007010E5">
      <w:pPr>
        <w:pStyle w:val="Corpodetexto"/>
        <w:spacing w:before="11"/>
        <w:rPr>
          <w:b/>
          <w:sz w:val="9"/>
        </w:rPr>
      </w:pPr>
    </w:p>
    <w:p w14:paraId="1E81037E" w14:textId="608243C3" w:rsidR="007010E5" w:rsidRDefault="00000000">
      <w:pPr>
        <w:pStyle w:val="Corpodetexto"/>
        <w:spacing w:before="11"/>
        <w:rPr>
          <w:b/>
          <w:sz w:val="9"/>
        </w:rPr>
      </w:pPr>
      <w:r>
        <w:pict w14:anchorId="17640EC5">
          <v:group id="_x0000_s1027" style="position:absolute;margin-left:57.95pt;margin-top:8.15pt;width:505.1pt;height:446.9pt;z-index:-251656192;mso-wrap-distance-left:0;mso-wrap-distance-right:0;mso-position-horizontal-relative:page" coordorigin="1249,160" coordsize="10192,1514">
            <v:shape id="_x0000_s1031" style="position:absolute;left:1265;top:177;width:10158;height:1480" coordorigin="1266,177" coordsize="10158,1480" path="m11423,177r-10157,l1266,184r,1473l1272,1657r,-1473l11423,184r,-7xe" fillcolor="#4b4b4b" stroked="f">
              <v:path arrowok="t"/>
            </v:shape>
            <v:shape id="_x0000_s1030" style="position:absolute;left:1248;top:160;width:10192;height:1514" coordorigin="1249,160" coordsize="10192,1514" o:spt="100" adj="0,,0" path="m1256,167r-7,l1249,1674r7,l1256,167xm11424,177r-7,l11417,1650r-10151,l1266,1657r10157,l11423,1650r1,l11424,177xm11440,160r-10191,l1249,167r10191,l11440,160xe" fillcolor="#b1b1b1" stroked="f">
              <v:stroke joinstyle="round"/>
              <v:formulas/>
              <v:path arrowok="t" o:connecttype="segments"/>
            </v:shape>
            <v:shape id="_x0000_s1029" style="position:absolute;left:1248;top:160;width:10192;height:1514" coordorigin="1249,160" coordsize="10192,1514" path="m11440,160r-6,l11434,1667r-10185,l1249,1674r10191,l11440,1667r,-1507xe" fillcolor="#4b4b4b" stroked="f">
              <v:path arrowok="t"/>
            </v:shape>
            <v:shapetype id="_x0000_t202" coordsize="21600,21600" o:spt="202" path="m,l,21600r21600,l21600,xe">
              <v:stroke joinstyle="miter"/>
              <v:path gradientshapeok="t" o:connecttype="rect"/>
            </v:shapetype>
            <v:shape id="_x0000_s1028" type="#_x0000_t202" style="position:absolute;left:1264;top:175;width:10162;height:1484" filled="f" stroked="f">
              <v:textbox inset="0,0,0,0">
                <w:txbxContent>
                  <w:p w14:paraId="6C10A70B" w14:textId="77777777" w:rsidR="002638BA" w:rsidRDefault="002638BA">
                    <w:pPr>
                      <w:rPr>
                        <w:b/>
                        <w:sz w:val="12"/>
                      </w:rPr>
                    </w:pPr>
                  </w:p>
                  <w:p w14:paraId="3CB0D293" w14:textId="77777777" w:rsidR="00BD45F0" w:rsidRPr="00BD45F0" w:rsidRDefault="00BD45F0" w:rsidP="00BD45F0">
                    <w:pPr>
                      <w:pStyle w:val="ebserhtextojustificado"/>
                      <w:rPr>
                        <w:rFonts w:asciiTheme="minorHAnsi" w:hAnsiTheme="minorHAnsi" w:cstheme="minorHAnsi"/>
                        <w:sz w:val="20"/>
                        <w:szCs w:val="20"/>
                      </w:rPr>
                    </w:pPr>
                    <w:r w:rsidRPr="00BD45F0">
                      <w:rPr>
                        <w:rFonts w:asciiTheme="minorHAnsi" w:hAnsiTheme="minorHAnsi" w:cstheme="minorHAnsi"/>
                        <w:sz w:val="20"/>
                        <w:szCs w:val="20"/>
                      </w:rPr>
                      <w:t xml:space="preserve">Eu, </w:t>
                    </w:r>
                    <w:r w:rsidRPr="00BD45F0">
                      <w:rPr>
                        <w:rStyle w:val="Forte"/>
                        <w:rFonts w:asciiTheme="minorHAnsi" w:hAnsiTheme="minorHAnsi" w:cstheme="minorHAnsi"/>
                        <w:sz w:val="20"/>
                        <w:szCs w:val="20"/>
                      </w:rPr>
                      <w:t>(nome do candidato), (nacionalidade), (estado civil), (formação)</w:t>
                    </w:r>
                    <w:r w:rsidRPr="00BD45F0">
                      <w:rPr>
                        <w:rFonts w:asciiTheme="minorHAnsi" w:hAnsiTheme="minorHAnsi" w:cstheme="minorHAnsi"/>
                        <w:sz w:val="20"/>
                        <w:szCs w:val="20"/>
                      </w:rPr>
                      <w:t xml:space="preserve">, inscrito(a) no CPF sob o </w:t>
                    </w:r>
                    <w:r w:rsidRPr="00BD45F0">
                      <w:rPr>
                        <w:rStyle w:val="Forte"/>
                        <w:rFonts w:asciiTheme="minorHAnsi" w:hAnsiTheme="minorHAnsi" w:cstheme="minorHAnsi"/>
                        <w:sz w:val="20"/>
                        <w:szCs w:val="20"/>
                      </w:rPr>
                      <w:t>nº (informar nº)</w:t>
                    </w:r>
                    <w:r w:rsidRPr="00BD45F0">
                      <w:rPr>
                        <w:rFonts w:asciiTheme="minorHAnsi" w:hAnsiTheme="minorHAnsi" w:cstheme="minorHAnsi"/>
                        <w:sz w:val="20"/>
                        <w:szCs w:val="20"/>
                      </w:rPr>
                      <w:t xml:space="preserve"> e no RG </w:t>
                    </w:r>
                    <w:r w:rsidRPr="00BD45F0">
                      <w:rPr>
                        <w:rStyle w:val="Forte"/>
                        <w:rFonts w:asciiTheme="minorHAnsi" w:hAnsiTheme="minorHAnsi" w:cstheme="minorHAnsi"/>
                        <w:sz w:val="20"/>
                        <w:szCs w:val="20"/>
                      </w:rPr>
                      <w:t>nº (informar nº)</w:t>
                    </w:r>
                    <w:r w:rsidRPr="00BD45F0">
                      <w:rPr>
                        <w:rFonts w:asciiTheme="minorHAnsi" w:hAnsiTheme="minorHAnsi" w:cstheme="minorHAnsi"/>
                        <w:sz w:val="20"/>
                        <w:szCs w:val="20"/>
                      </w:rPr>
                      <w:t>, declaro para os devidos fins que não possuo cônjuge, companheiro ou parente em linha reta, colateral ou por afinidade, até o terceiro grau, de Ministro de Estado, da máxima autoridade administrativa da Ebserh, da autoridade nomeante, ou, ainda, de empregado público ou servidor lotado nesta empresa ocupante de cargo em comissão ou função de confiança de direção, chefia ou assessoramento, para cargo em comissão ou função de confiança, nos termos do Decreto nº 7.203/2010, da Súmula Vinculante nº 13 do STF, independentemente da existência de influência das mencionadas autoridades na contratação, sendo observadas as seguintes exceções:</w:t>
                    </w:r>
                  </w:p>
                  <w:p w14:paraId="34CF2F3D" w14:textId="77777777" w:rsidR="00BD45F0" w:rsidRDefault="00BD45F0" w:rsidP="006F6346">
                    <w:pPr>
                      <w:pStyle w:val="itemincisoromano"/>
                      <w:numPr>
                        <w:ilvl w:val="0"/>
                        <w:numId w:val="1"/>
                      </w:numPr>
                      <w:rPr>
                        <w:rFonts w:asciiTheme="minorHAnsi" w:hAnsiTheme="minorHAnsi" w:cstheme="minorHAnsi"/>
                        <w:sz w:val="20"/>
                        <w:szCs w:val="20"/>
                      </w:rPr>
                    </w:pPr>
                    <w:r w:rsidRPr="00BD45F0">
                      <w:rPr>
                        <w:rFonts w:asciiTheme="minorHAnsi" w:hAnsiTheme="minorHAnsi" w:cstheme="minorHAnsi"/>
                        <w:sz w:val="20"/>
                        <w:szCs w:val="20"/>
                      </w:rPr>
                      <w:t>Não se configura nepotismo no caso em que a nomeação seja de servidores ou empregados públicos ocupantes de cargos de provimento efetivo, permanentes, inclusive aposentados, observada a compatibilidade do grau de escolaridade do cargo ou emprego de origem, ou a compatibilidade da atividade que lhe seja afeta e a complexidade inerente ao cargo em comissão ou função comissionada a ocupar, além da qualificação profissional do servidor ou empregado;</w:t>
                    </w:r>
                  </w:p>
                  <w:p w14:paraId="20987435" w14:textId="77777777" w:rsidR="00BD45F0" w:rsidRDefault="00BD45F0" w:rsidP="000E6B64">
                    <w:pPr>
                      <w:pStyle w:val="itemincisoromano"/>
                      <w:numPr>
                        <w:ilvl w:val="0"/>
                        <w:numId w:val="1"/>
                      </w:numPr>
                      <w:rPr>
                        <w:rFonts w:asciiTheme="minorHAnsi" w:hAnsiTheme="minorHAnsi" w:cstheme="minorHAnsi"/>
                        <w:sz w:val="20"/>
                        <w:szCs w:val="20"/>
                      </w:rPr>
                    </w:pPr>
                    <w:r w:rsidRPr="00BD45F0">
                      <w:rPr>
                        <w:rFonts w:asciiTheme="minorHAnsi" w:hAnsiTheme="minorHAnsi" w:cstheme="minorHAnsi"/>
                        <w:sz w:val="20"/>
                        <w:szCs w:val="20"/>
                      </w:rPr>
                      <w:t>Não se configura nepotismo no caso da nomeação de pessoa, ainda que sem vinculação funcional com a administração pública, para a ocupação de cargo em comissão de nível hierárquico mais alto que o do outro ocupante de cargo em comissão ou função de confiança;</w:t>
                    </w:r>
                  </w:p>
                  <w:p w14:paraId="6F27FB2F" w14:textId="77777777" w:rsidR="00BD45F0" w:rsidRDefault="00BD45F0" w:rsidP="00EE5922">
                    <w:pPr>
                      <w:pStyle w:val="itemincisoromano"/>
                      <w:numPr>
                        <w:ilvl w:val="0"/>
                        <w:numId w:val="1"/>
                      </w:numPr>
                      <w:rPr>
                        <w:rFonts w:asciiTheme="minorHAnsi" w:hAnsiTheme="minorHAnsi" w:cstheme="minorHAnsi"/>
                        <w:sz w:val="20"/>
                        <w:szCs w:val="20"/>
                      </w:rPr>
                    </w:pPr>
                    <w:r w:rsidRPr="00BD45F0">
                      <w:rPr>
                        <w:rFonts w:asciiTheme="minorHAnsi" w:hAnsiTheme="minorHAnsi" w:cstheme="minorHAnsi"/>
                        <w:sz w:val="20"/>
                        <w:szCs w:val="20"/>
                      </w:rPr>
                      <w:t>Não se configura nepotismo as nomeações, designações ou contratações realizadas anteriormente ao início do vínculo familiar entre o agente público e o nomeado, designado ou contratado, desde que não se caracterize ajuste prévio para burlar a vedação do nepotismo;</w:t>
                    </w:r>
                  </w:p>
                  <w:p w14:paraId="112D2426" w14:textId="39F10A61" w:rsidR="00BD45F0" w:rsidRPr="00BD45F0" w:rsidRDefault="00BD45F0" w:rsidP="00EE5922">
                    <w:pPr>
                      <w:pStyle w:val="itemincisoromano"/>
                      <w:numPr>
                        <w:ilvl w:val="0"/>
                        <w:numId w:val="1"/>
                      </w:numPr>
                      <w:rPr>
                        <w:rFonts w:asciiTheme="minorHAnsi" w:hAnsiTheme="minorHAnsi" w:cstheme="minorHAnsi"/>
                        <w:sz w:val="20"/>
                        <w:szCs w:val="20"/>
                      </w:rPr>
                    </w:pPr>
                    <w:r w:rsidRPr="00BD45F0">
                      <w:rPr>
                        <w:rFonts w:asciiTheme="minorHAnsi" w:hAnsiTheme="minorHAnsi" w:cstheme="minorHAnsi"/>
                        <w:sz w:val="20"/>
                        <w:szCs w:val="20"/>
                      </w:rPr>
                      <w:t>Não se configura nepotismo as nomeações, designações ou contratações de pessoa já em exercício no mesmo órgão ou entidade antes do início do vínculo familiar com o agente público, para cargo, função ou emprego de nível hierárquico igual ou mais baixo que o anteriormente ocupado.</w:t>
                    </w:r>
                  </w:p>
                  <w:p w14:paraId="566240FE" w14:textId="73C103D4" w:rsidR="00BD45F0" w:rsidRDefault="00BD45F0" w:rsidP="00BD45F0">
                    <w:pPr>
                      <w:pStyle w:val="NormalWeb"/>
                      <w:rPr>
                        <w:rFonts w:asciiTheme="minorHAnsi" w:hAnsiTheme="minorHAnsi" w:cstheme="minorHAnsi"/>
                        <w:sz w:val="20"/>
                        <w:szCs w:val="20"/>
                      </w:rPr>
                    </w:pPr>
                    <w:r w:rsidRPr="00BD45F0">
                      <w:rPr>
                        <w:rFonts w:asciiTheme="minorHAnsi" w:hAnsiTheme="minorHAnsi" w:cstheme="minorHAnsi"/>
                        <w:sz w:val="20"/>
                        <w:szCs w:val="20"/>
                      </w:rPr>
                      <w:t>Em qualquer caso, é vedada a manutenção de familiar ocupante de cargo em comissão ou função de confiança sob subordinação direta do agente público.</w:t>
                    </w:r>
                  </w:p>
                  <w:p w14:paraId="5EBF2CAF" w14:textId="77777777" w:rsidR="00BD45F0" w:rsidRPr="00BD45F0" w:rsidRDefault="00BD45F0" w:rsidP="00BD45F0">
                    <w:pPr>
                      <w:pStyle w:val="NormalWeb"/>
                      <w:rPr>
                        <w:rFonts w:asciiTheme="minorHAnsi" w:hAnsiTheme="minorHAnsi" w:cstheme="minorHAnsi"/>
                        <w:sz w:val="20"/>
                        <w:szCs w:val="20"/>
                      </w:rPr>
                    </w:pPr>
                  </w:p>
                  <w:p w14:paraId="12643A13" w14:textId="77777777" w:rsidR="00BD45F0" w:rsidRPr="00BD45F0" w:rsidRDefault="00BD45F0" w:rsidP="00BD45F0">
                    <w:pPr>
                      <w:pStyle w:val="tabelatextocentralizado"/>
                      <w:jc w:val="center"/>
                      <w:rPr>
                        <w:rFonts w:asciiTheme="minorHAnsi" w:hAnsiTheme="minorHAnsi" w:cstheme="minorHAnsi"/>
                        <w:sz w:val="20"/>
                        <w:szCs w:val="20"/>
                      </w:rPr>
                    </w:pPr>
                    <w:r w:rsidRPr="00BD45F0">
                      <w:rPr>
                        <w:rStyle w:val="nfase"/>
                        <w:rFonts w:asciiTheme="minorHAnsi" w:hAnsiTheme="minorHAnsi" w:cstheme="minorHAnsi"/>
                        <w:sz w:val="20"/>
                        <w:szCs w:val="20"/>
                      </w:rPr>
                      <w:t>(assinatura eletrônica do candidato)</w:t>
                    </w:r>
                  </w:p>
                  <w:p w14:paraId="5951E44F" w14:textId="3680D698" w:rsidR="002638BA" w:rsidRPr="006B41F1" w:rsidRDefault="002638BA" w:rsidP="00BD45F0">
                    <w:pPr>
                      <w:spacing w:before="22" w:line="244" w:lineRule="auto"/>
                      <w:ind w:left="18" w:right="16"/>
                      <w:jc w:val="both"/>
                      <w:rPr>
                        <w:sz w:val="24"/>
                        <w:szCs w:val="24"/>
                        <w:lang w:val="pt-BR"/>
                      </w:rPr>
                    </w:pPr>
                  </w:p>
                </w:txbxContent>
              </v:textbox>
            </v:shape>
            <w10:wrap type="topAndBottom" anchorx="page"/>
          </v:group>
        </w:pict>
      </w:r>
    </w:p>
    <w:p w14:paraId="51396D0E" w14:textId="52C4BC8D" w:rsidR="002638BA" w:rsidRDefault="002638BA">
      <w:pPr>
        <w:pStyle w:val="Corpodetexto"/>
        <w:spacing w:before="11"/>
        <w:rPr>
          <w:b/>
          <w:sz w:val="9"/>
        </w:rPr>
      </w:pPr>
    </w:p>
    <w:p w14:paraId="23199585" w14:textId="77777777" w:rsidR="002638BA" w:rsidRDefault="002638BA">
      <w:pPr>
        <w:pStyle w:val="Corpodetexto"/>
        <w:spacing w:before="2"/>
        <w:rPr>
          <w:b/>
          <w:sz w:val="11"/>
        </w:rPr>
      </w:pPr>
    </w:p>
    <w:p w14:paraId="5B264695" w14:textId="77777777" w:rsidR="002638BA" w:rsidRDefault="002638BA">
      <w:pPr>
        <w:pStyle w:val="Corpodetexto"/>
        <w:rPr>
          <w:sz w:val="20"/>
        </w:rPr>
      </w:pPr>
    </w:p>
    <w:sectPr w:rsidR="002638BA">
      <w:type w:val="continuous"/>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C05A4"/>
    <w:multiLevelType w:val="hybridMultilevel"/>
    <w:tmpl w:val="4A72698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2398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638BA"/>
    <w:rsid w:val="002638BA"/>
    <w:rsid w:val="0036762B"/>
    <w:rsid w:val="006B41F1"/>
    <w:rsid w:val="007010E5"/>
    <w:rsid w:val="00BD45F0"/>
    <w:rsid w:val="00F46F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1625557"/>
  <w15:docId w15:val="{C4DF2896-8769-4D49-B717-2B3A67B8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spacing w:line="223" w:lineRule="exact"/>
      <w:ind w:right="-15"/>
      <w:outlineLvl w:val="0"/>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2"/>
      <w:szCs w:val="12"/>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nfase">
    <w:name w:val="Emphasis"/>
    <w:basedOn w:val="Fontepargpadro"/>
    <w:uiPriority w:val="20"/>
    <w:qFormat/>
    <w:rsid w:val="006B41F1"/>
    <w:rPr>
      <w:i/>
      <w:iCs/>
    </w:rPr>
  </w:style>
  <w:style w:type="paragraph" w:customStyle="1" w:styleId="ebserhtextojustificado">
    <w:name w:val="ebserh_texto_justificado"/>
    <w:basedOn w:val="Normal"/>
    <w:rsid w:val="00BD45F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BD45F0"/>
    <w:rPr>
      <w:b/>
      <w:bCs/>
    </w:rPr>
  </w:style>
  <w:style w:type="paragraph" w:customStyle="1" w:styleId="itemincisoromano">
    <w:name w:val="item_inciso_romano"/>
    <w:basedOn w:val="Normal"/>
    <w:rsid w:val="00BD45F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NormalWeb">
    <w:name w:val="Normal (Web)"/>
    <w:basedOn w:val="Normal"/>
    <w:uiPriority w:val="99"/>
    <w:semiHidden/>
    <w:unhideWhenUsed/>
    <w:rsid w:val="00BD45F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abelatextocentralizado">
    <w:name w:val="tabela_texto_centralizado"/>
    <w:basedOn w:val="Normal"/>
    <w:rsid w:val="00BD45F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231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Words>
  <Characters>277</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Rodrigues De Amorim</cp:lastModifiedBy>
  <cp:revision>6</cp:revision>
  <dcterms:created xsi:type="dcterms:W3CDTF">2023-10-23T14:57:00Z</dcterms:created>
  <dcterms:modified xsi:type="dcterms:W3CDTF">2023-11-14T16:54:00Z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Mozilla Firefox 118.0.2</vt:lpwstr>
  </property>
  <property fmtid="{D5CDD505-2E9C-101B-9397-08002B2CF9AE}" pid="4" name="LastSaved">
    <vt:filetime>2023-10-23T00:00:00Z</vt:filetime>
  </property>
</Properties>
</file>