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8569" w14:textId="77777777" w:rsidR="0063426D" w:rsidRPr="00FD6E91" w:rsidRDefault="0063426D" w:rsidP="00FD6E91">
      <w:pPr>
        <w:tabs>
          <w:tab w:val="left" w:pos="0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bookmarkStart w:id="0" w:name="_Hlk118466788"/>
      <w:bookmarkStart w:id="1" w:name="_Hlk118972341"/>
      <w:r w:rsidRPr="00FD6E91">
        <w:rPr>
          <w:rFonts w:ascii="Times New Roman" w:hAnsi="Times New Roman" w:cs="Times New Roman"/>
          <w:b/>
          <w:bCs/>
          <w:spacing w:val="-4"/>
          <w:sz w:val="24"/>
          <w:szCs w:val="24"/>
        </w:rPr>
        <w:t>ANEXO II- CRITÉRIOS DE SELEÇÃO DOS PROJETOS DE INICIAÇÃO CIENTÍFICA</w:t>
      </w:r>
    </w:p>
    <w:p w14:paraId="43F4C497" w14:textId="77777777" w:rsidR="0063426D" w:rsidRPr="00FD6E91" w:rsidRDefault="0063426D" w:rsidP="0063426D">
      <w:pPr>
        <w:tabs>
          <w:tab w:val="left" w:pos="0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2026BE95" w14:textId="77777777" w:rsidR="0063426D" w:rsidRPr="00FD6E91" w:rsidRDefault="0063426D" w:rsidP="0063426D">
      <w:pPr>
        <w:pStyle w:val="PargrafodaLista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D6E91">
        <w:rPr>
          <w:rFonts w:ascii="Times New Roman" w:hAnsi="Times New Roman" w:cs="Times New Roman"/>
          <w:b/>
          <w:spacing w:val="-4"/>
          <w:sz w:val="24"/>
          <w:szCs w:val="24"/>
        </w:rPr>
        <w:t>Avaliação do Projetos de Iniciação Científica</w:t>
      </w:r>
    </w:p>
    <w:p w14:paraId="096A18EC" w14:textId="77777777" w:rsidR="0063426D" w:rsidRPr="00FD6E91" w:rsidRDefault="0063426D" w:rsidP="00634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2"/>
        <w:gridCol w:w="976"/>
        <w:gridCol w:w="816"/>
      </w:tblGrid>
      <w:tr w:rsidR="0063426D" w:rsidRPr="00FD6E91" w14:paraId="6D21CFF5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174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CRITÉRIOS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01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E63F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63426D" w:rsidRPr="00FD6E91" w14:paraId="222D1045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86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1. O título é claro, exato e conciso, evitando palavras desnecessárias e sem abreviaturas?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3C7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F61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3D6CD0CC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ED5A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2. A introdução está adequada ao tema?</w:t>
            </w:r>
          </w:p>
          <w:p w14:paraId="6AFF57B4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(Importante: preferencialmente com dados epidemiológicos)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591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0,0-1,0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B35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6C56CD18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535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3. A justificativa está clara e apresenta a relevância do assunto pesquisado?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697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B81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2B027427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DE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4. A Revisão Bibliográfica está adequada? Coerente aos objetivos e com artigos atuais?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376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4F2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3DD2C013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C6A6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5. O problema e hipótese (quando couber) estão visíveis e coerentes com o tema?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6E9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2DC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0144E056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DAF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6 Os</w:t>
            </w:r>
            <w:proofErr w:type="gramEnd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 objetivos estão coerentes com o título e o problema? São possíveis de serem realizados?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90A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EC7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487035D0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72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7 A metodologia adotada está apropriada para alcançar os objetivos? Respeita as normas e resoluções das pesquisas quando envolve seres humanos?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632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CDC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11641D59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4A0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8 Orçamento e Cronograma compatível com o Programa PIC/</w:t>
            </w:r>
            <w:proofErr w:type="spellStart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Ebserh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8E2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98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17F1292B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B8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9 Risco e benefício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1E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FB8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2B227478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0980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10 As</w:t>
            </w:r>
            <w:proofErr w:type="gramEnd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 referências bibliográficas são atuais e oportunas? As </w:t>
            </w:r>
            <w:proofErr w:type="spellStart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citções</w:t>
            </w:r>
            <w:proofErr w:type="spellEnd"/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 no projeto estão adequadas?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3CA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0,0-1,0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061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7A3A5112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127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11. Relevância e aplicabilidade da pesquisa no âmbito do HU-UFGD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2E5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0,0-2,0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374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6D" w:rsidRPr="00FD6E91" w14:paraId="0ACF7352" w14:textId="77777777" w:rsidTr="008B77A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7C4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728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0,0-10,0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1EA" w14:textId="77777777" w:rsidR="0063426D" w:rsidRPr="00FD6E91" w:rsidRDefault="0063426D" w:rsidP="00FD6E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87C4F0" w14:textId="77777777" w:rsidR="0063426D" w:rsidRPr="00FD6E91" w:rsidRDefault="0063426D" w:rsidP="00FD6E91">
      <w:pPr>
        <w:spacing w:after="0" w:line="360" w:lineRule="auto"/>
        <w:ind w:right="709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996ED57" w14:textId="77777777" w:rsidR="00FD6E91" w:rsidRDefault="00FD6E91" w:rsidP="0063426D">
      <w:pPr>
        <w:spacing w:after="0" w:line="360" w:lineRule="auto"/>
        <w:ind w:right="709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B166AA5" w14:textId="77777777" w:rsidR="00FD6E91" w:rsidRDefault="00FD6E91" w:rsidP="0063426D">
      <w:pPr>
        <w:spacing w:after="0" w:line="360" w:lineRule="auto"/>
        <w:ind w:right="709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B1B006C" w14:textId="77777777" w:rsidR="00FD6E91" w:rsidRDefault="00FD6E91" w:rsidP="0063426D">
      <w:pPr>
        <w:spacing w:after="0" w:line="360" w:lineRule="auto"/>
        <w:ind w:right="709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A9B1537" w14:textId="7605E47A" w:rsidR="0063426D" w:rsidRPr="00FD6E91" w:rsidRDefault="0063426D" w:rsidP="0063426D">
      <w:pPr>
        <w:spacing w:after="0" w:line="360" w:lineRule="auto"/>
        <w:ind w:right="709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2" w:name="_GoBack"/>
      <w:bookmarkEnd w:id="2"/>
      <w:r w:rsidRPr="00FD6E91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2- Avaliação em caso de empate </w:t>
      </w:r>
    </w:p>
    <w:p w14:paraId="4A899348" w14:textId="77777777" w:rsidR="0063426D" w:rsidRPr="00FD6E91" w:rsidRDefault="0063426D" w:rsidP="0063426D">
      <w:pPr>
        <w:spacing w:after="0" w:line="360" w:lineRule="auto"/>
        <w:ind w:right="709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AE402C1" w14:textId="3248D613" w:rsidR="0063426D" w:rsidRPr="00FD6E91" w:rsidRDefault="0063426D" w:rsidP="0063426D">
      <w:pPr>
        <w:pStyle w:val="PargrafodaLista"/>
        <w:numPr>
          <w:ilvl w:val="0"/>
          <w:numId w:val="2"/>
        </w:numPr>
        <w:spacing w:after="0" w:line="360" w:lineRule="auto"/>
        <w:ind w:right="709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6E9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Análise de Coeficiente de Rendimento Escolar do candidato a bolsa. </w:t>
      </w:r>
    </w:p>
    <w:p w14:paraId="2F4961D5" w14:textId="77777777" w:rsidR="0063426D" w:rsidRPr="00FD6E91" w:rsidRDefault="0063426D" w:rsidP="0063426D">
      <w:pPr>
        <w:pStyle w:val="PargrafodaLista"/>
        <w:spacing w:after="0" w:line="360" w:lineRule="auto"/>
        <w:ind w:left="1080" w:right="709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Style w:val="Tabelacomgrade"/>
        <w:tblW w:w="8631" w:type="dxa"/>
        <w:tblInd w:w="-5" w:type="dxa"/>
        <w:tblLook w:val="04A0" w:firstRow="1" w:lastRow="0" w:firstColumn="1" w:lastColumn="0" w:noHBand="0" w:noVBand="1"/>
      </w:tblPr>
      <w:tblGrid>
        <w:gridCol w:w="4820"/>
        <w:gridCol w:w="3811"/>
      </w:tblGrid>
      <w:tr w:rsidR="0063426D" w:rsidRPr="00FD6E91" w14:paraId="1E9B3447" w14:textId="77777777" w:rsidTr="008B77A0">
        <w:tc>
          <w:tcPr>
            <w:tcW w:w="4820" w:type="dxa"/>
          </w:tcPr>
          <w:p w14:paraId="384A7889" w14:textId="77777777" w:rsidR="0063426D" w:rsidRPr="00FD6E91" w:rsidRDefault="0063426D" w:rsidP="008B77A0">
            <w:pPr>
              <w:pStyle w:val="PargrafodaLista"/>
              <w:ind w:left="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Critérios</w:t>
            </w:r>
          </w:p>
        </w:tc>
        <w:tc>
          <w:tcPr>
            <w:tcW w:w="3811" w:type="dxa"/>
          </w:tcPr>
          <w:p w14:paraId="1BFEF21E" w14:textId="77777777" w:rsidR="0063426D" w:rsidRPr="00FD6E91" w:rsidRDefault="0063426D" w:rsidP="008B7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6E9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Pontuação</w:t>
            </w:r>
          </w:p>
        </w:tc>
      </w:tr>
      <w:tr w:rsidR="0063426D" w:rsidRPr="00FD6E91" w14:paraId="1C97BA29" w14:textId="77777777" w:rsidTr="008B77A0">
        <w:tc>
          <w:tcPr>
            <w:tcW w:w="4820" w:type="dxa"/>
            <w:vAlign w:val="center"/>
          </w:tcPr>
          <w:p w14:paraId="4331574B" w14:textId="77777777" w:rsidR="0063426D" w:rsidRPr="00FD6E91" w:rsidRDefault="0063426D" w:rsidP="008B77A0">
            <w:pPr>
              <w:pStyle w:val="PargrafodaLista"/>
              <w:ind w:left="0" w:right="-35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Coeficiente de rendimento ou índice equivalente de medida de desempenho acadêmico </w:t>
            </w:r>
          </w:p>
        </w:tc>
        <w:tc>
          <w:tcPr>
            <w:tcW w:w="3811" w:type="dxa"/>
          </w:tcPr>
          <w:p w14:paraId="56EEA75F" w14:textId="77777777" w:rsidR="0063426D" w:rsidRPr="00FD6E91" w:rsidRDefault="0063426D" w:rsidP="008B77A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63426D" w:rsidRPr="00FD6E91" w14:paraId="4CC23EE4" w14:textId="77777777" w:rsidTr="008B77A0">
        <w:tc>
          <w:tcPr>
            <w:tcW w:w="4820" w:type="dxa"/>
            <w:vAlign w:val="center"/>
          </w:tcPr>
          <w:p w14:paraId="03CD77C9" w14:textId="77777777" w:rsidR="0063426D" w:rsidRPr="00FD6E91" w:rsidRDefault="0063426D" w:rsidP="008B77A0">
            <w:pPr>
              <w:pStyle w:val="PargrafodaLista"/>
              <w:ind w:left="0" w:right="-3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6E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Total: </w:t>
            </w:r>
          </w:p>
        </w:tc>
        <w:tc>
          <w:tcPr>
            <w:tcW w:w="3811" w:type="dxa"/>
          </w:tcPr>
          <w:p w14:paraId="7C791908" w14:textId="77777777" w:rsidR="0063426D" w:rsidRPr="00FD6E91" w:rsidRDefault="0063426D" w:rsidP="008B7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782CF72B" w14:textId="4D257D68" w:rsidR="0063426D" w:rsidRPr="00FD6E91" w:rsidRDefault="0063426D" w:rsidP="0063426D">
      <w:pPr>
        <w:spacing w:before="175"/>
        <w:ind w:right="1996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7013216F" w14:textId="77777777" w:rsidR="0063426D" w:rsidRPr="00FD6E91" w:rsidRDefault="0063426D" w:rsidP="0063426D">
      <w:pPr>
        <w:pStyle w:val="PargrafodaLista"/>
        <w:numPr>
          <w:ilvl w:val="0"/>
          <w:numId w:val="2"/>
        </w:numPr>
        <w:spacing w:before="175"/>
        <w:ind w:right="1996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6E91">
        <w:rPr>
          <w:rFonts w:ascii="Times New Roman" w:hAnsi="Times New Roman" w:cs="Times New Roman"/>
          <w:b/>
          <w:bCs/>
          <w:spacing w:val="-4"/>
          <w:sz w:val="24"/>
          <w:szCs w:val="24"/>
        </w:rPr>
        <w:t>Persistindo o empate análise do Currículo Lattes do Orientador</w:t>
      </w:r>
    </w:p>
    <w:p w14:paraId="28F6800F" w14:textId="77777777" w:rsidR="0063426D" w:rsidRPr="00FD6E91" w:rsidRDefault="0063426D" w:rsidP="0063426D">
      <w:pPr>
        <w:spacing w:before="175"/>
        <w:ind w:right="566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407"/>
      </w:tblGrid>
      <w:tr w:rsidR="0063426D" w:rsidRPr="00FD6E91" w14:paraId="4BA6D623" w14:textId="77777777" w:rsidTr="008B77A0">
        <w:tc>
          <w:tcPr>
            <w:tcW w:w="5807" w:type="dxa"/>
          </w:tcPr>
          <w:p w14:paraId="139B861C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Critérios</w:t>
            </w:r>
          </w:p>
        </w:tc>
        <w:tc>
          <w:tcPr>
            <w:tcW w:w="1843" w:type="dxa"/>
          </w:tcPr>
          <w:p w14:paraId="50749EA9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por produto</w:t>
            </w:r>
          </w:p>
        </w:tc>
        <w:tc>
          <w:tcPr>
            <w:tcW w:w="1407" w:type="dxa"/>
          </w:tcPr>
          <w:p w14:paraId="24F7A5F8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63426D" w:rsidRPr="00FD6E91" w14:paraId="6954AA29" w14:textId="77777777" w:rsidTr="008B77A0">
        <w:tc>
          <w:tcPr>
            <w:tcW w:w="5807" w:type="dxa"/>
          </w:tcPr>
          <w:p w14:paraId="5A71DBA6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Artigo Internacional publicado nos últimos 5 anos (2018-2022)</w:t>
            </w:r>
          </w:p>
        </w:tc>
        <w:tc>
          <w:tcPr>
            <w:tcW w:w="1843" w:type="dxa"/>
          </w:tcPr>
          <w:p w14:paraId="5D044E76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0942F8EF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3426D" w:rsidRPr="00FD6E91" w14:paraId="7B4261C2" w14:textId="77777777" w:rsidTr="008B77A0">
        <w:tc>
          <w:tcPr>
            <w:tcW w:w="5807" w:type="dxa"/>
          </w:tcPr>
          <w:p w14:paraId="7010CFB7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Artigo Nacional publicado nos últimos 5 anos </w:t>
            </w:r>
          </w:p>
          <w:p w14:paraId="4FFDA41A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(2018-2022)</w:t>
            </w:r>
          </w:p>
        </w:tc>
        <w:tc>
          <w:tcPr>
            <w:tcW w:w="1843" w:type="dxa"/>
          </w:tcPr>
          <w:p w14:paraId="508D66C4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14:paraId="5BAC4791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3426D" w:rsidRPr="00FD6E91" w14:paraId="23A72967" w14:textId="77777777" w:rsidTr="008B77A0">
        <w:tc>
          <w:tcPr>
            <w:tcW w:w="5807" w:type="dxa"/>
          </w:tcPr>
          <w:p w14:paraId="3CAD58BF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Capítulo de livro nos últimos 5 anos </w:t>
            </w:r>
          </w:p>
          <w:p w14:paraId="6132683C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(2018-2022)</w:t>
            </w:r>
          </w:p>
        </w:tc>
        <w:tc>
          <w:tcPr>
            <w:tcW w:w="1843" w:type="dxa"/>
          </w:tcPr>
          <w:p w14:paraId="65D59F42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07" w:type="dxa"/>
          </w:tcPr>
          <w:p w14:paraId="4F4BA288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3426D" w:rsidRPr="00FD6E91" w14:paraId="1BAB4E65" w14:textId="77777777" w:rsidTr="008B77A0">
        <w:tc>
          <w:tcPr>
            <w:tcW w:w="5807" w:type="dxa"/>
          </w:tcPr>
          <w:p w14:paraId="5EEC20C5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Publicação em Anais de Eventos Científicos nos últimos 5 anos (2018-2022)</w:t>
            </w:r>
          </w:p>
        </w:tc>
        <w:tc>
          <w:tcPr>
            <w:tcW w:w="1843" w:type="dxa"/>
          </w:tcPr>
          <w:p w14:paraId="23B202EE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F27245F" w14:textId="77777777" w:rsidR="0063426D" w:rsidRPr="00FD6E91" w:rsidRDefault="0063426D" w:rsidP="008B77A0">
            <w:pPr>
              <w:ind w:right="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3426D" w:rsidRPr="00FD6E91" w14:paraId="6C2C10E3" w14:textId="77777777" w:rsidTr="008B77A0">
        <w:tc>
          <w:tcPr>
            <w:tcW w:w="5807" w:type="dxa"/>
          </w:tcPr>
          <w:p w14:paraId="15EB322A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250" w:type="dxa"/>
            <w:gridSpan w:val="2"/>
          </w:tcPr>
          <w:p w14:paraId="7AF034F2" w14:textId="77777777" w:rsidR="0063426D" w:rsidRPr="00FD6E91" w:rsidRDefault="0063426D" w:rsidP="008B77A0">
            <w:pPr>
              <w:ind w:right="57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</w:tbl>
    <w:p w14:paraId="7190C0BC" w14:textId="77777777" w:rsidR="0063426D" w:rsidRPr="00FD6E91" w:rsidRDefault="0063426D" w:rsidP="0063426D">
      <w:pPr>
        <w:pStyle w:val="Default"/>
        <w:rPr>
          <w:rFonts w:ascii="Times New Roman" w:hAnsi="Times New Roman" w:cs="Times New Roman"/>
        </w:rPr>
      </w:pPr>
    </w:p>
    <w:p w14:paraId="593ED844" w14:textId="77777777" w:rsidR="0063426D" w:rsidRPr="00FD6E91" w:rsidRDefault="0063426D" w:rsidP="0063426D">
      <w:pPr>
        <w:pStyle w:val="Default"/>
        <w:rPr>
          <w:rFonts w:ascii="Times New Roman" w:hAnsi="Times New Roman" w:cs="Times New Roman"/>
        </w:rPr>
      </w:pPr>
    </w:p>
    <w:bookmarkEnd w:id="0"/>
    <w:bookmarkEnd w:id="1"/>
    <w:p w14:paraId="46F3780C" w14:textId="005AC113" w:rsidR="008D37A4" w:rsidRPr="00FD6E91" w:rsidRDefault="008D37A4" w:rsidP="008D37A4">
      <w:pPr>
        <w:tabs>
          <w:tab w:val="left" w:pos="6919"/>
        </w:tabs>
        <w:rPr>
          <w:rFonts w:ascii="Times New Roman" w:hAnsi="Times New Roman" w:cs="Times New Roman"/>
          <w:sz w:val="24"/>
          <w:szCs w:val="24"/>
        </w:rPr>
      </w:pPr>
    </w:p>
    <w:sectPr w:rsidR="008D37A4" w:rsidRPr="00FD6E91" w:rsidSect="00AE1D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374A" w14:textId="4AF23ADF" w:rsidR="00F20BF2" w:rsidRDefault="00FD6E91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0482" w14:textId="77777777" w:rsidR="00C94A2F" w:rsidRDefault="00C94A2F">
    <w:pPr>
      <w:pStyle w:val="Cabealho"/>
    </w:pPr>
  </w:p>
  <w:p w14:paraId="0D275DE2" w14:textId="77777777" w:rsidR="00C94A2F" w:rsidRDefault="00C94A2F">
    <w:pPr>
      <w:pStyle w:val="Cabealho"/>
    </w:pPr>
  </w:p>
  <w:p w14:paraId="2E242EE9" w14:textId="77777777" w:rsidR="00C94A2F" w:rsidRDefault="00C94A2F">
    <w:pPr>
      <w:pStyle w:val="Cabealho"/>
    </w:pPr>
  </w:p>
  <w:p w14:paraId="2D5EC40B" w14:textId="77777777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>
      <w:rPr>
        <w:rStyle w:val="Forte"/>
        <w:rFonts w:ascii="Calibri" w:hAnsi="Calibri" w:cs="Calibri"/>
        <w:color w:val="000000"/>
        <w:sz w:val="18"/>
        <w:szCs w:val="18"/>
      </w:rPr>
      <w:t>/HU-UFGD n° 002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531168FD" w14:textId="2FF3B121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  <w:r w:rsidR="00C60E9A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EA4FDA" wp14:editId="7713CB8E">
          <wp:simplePos x="0" y="0"/>
          <wp:positionH relativeFrom="page">
            <wp:posOffset>2494280</wp:posOffset>
          </wp:positionH>
          <wp:positionV relativeFrom="margin">
            <wp:posOffset>-757457</wp:posOffset>
          </wp:positionV>
          <wp:extent cx="2564130" cy="266065"/>
          <wp:effectExtent l="0" t="0" r="762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E91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left:0;text-align:left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8ACE" w14:textId="360CB495" w:rsidR="00F20BF2" w:rsidRDefault="00FD6E91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57F6D"/>
    <w:multiLevelType w:val="hybridMultilevel"/>
    <w:tmpl w:val="32BE0974"/>
    <w:lvl w:ilvl="0" w:tplc="20581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3C76"/>
    <w:multiLevelType w:val="hybridMultilevel"/>
    <w:tmpl w:val="0DACD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2"/>
    <w:rsid w:val="00044C64"/>
    <w:rsid w:val="00291C2F"/>
    <w:rsid w:val="004E14D1"/>
    <w:rsid w:val="0063426D"/>
    <w:rsid w:val="006A04DE"/>
    <w:rsid w:val="008D37A4"/>
    <w:rsid w:val="00AE1D9D"/>
    <w:rsid w:val="00C47AEA"/>
    <w:rsid w:val="00C60E9A"/>
    <w:rsid w:val="00C923D6"/>
    <w:rsid w:val="00C94A2F"/>
    <w:rsid w:val="00F20BF2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6342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63426D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34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22A8-6EC7-4A9F-B4FC-E4EE23D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Rita De Cassia Doracio Mendes</cp:lastModifiedBy>
  <cp:revision>5</cp:revision>
  <dcterms:created xsi:type="dcterms:W3CDTF">2023-01-19T11:37:00Z</dcterms:created>
  <dcterms:modified xsi:type="dcterms:W3CDTF">2023-03-13T12:13:00Z</dcterms:modified>
</cp:coreProperties>
</file>