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407BA" w14:textId="6EEF8081" w:rsidR="00BC342C" w:rsidRPr="00BC342C" w:rsidRDefault="00BC342C" w:rsidP="00BC342C">
      <w:pPr>
        <w:rPr>
          <w:b/>
          <w:bCs/>
        </w:rPr>
      </w:pPr>
      <w:r w:rsidRPr="00BC342C">
        <w:rPr>
          <w:b/>
          <w:bCs/>
        </w:rPr>
        <w:t>CLIENTE: MINISTÉRIO DAS CIDADES</w:t>
      </w:r>
    </w:p>
    <w:p w14:paraId="0B793DD2" w14:textId="216FDEEE" w:rsidR="00BC342C" w:rsidRPr="00BC342C" w:rsidRDefault="00BC342C" w:rsidP="00BC342C">
      <w:pPr>
        <w:rPr>
          <w:b/>
          <w:bCs/>
        </w:rPr>
      </w:pPr>
      <w:r w:rsidRPr="00BC342C">
        <w:rPr>
          <w:b/>
          <w:bCs/>
        </w:rPr>
        <w:t>CAMPANHA: MINHA CASA</w:t>
      </w:r>
      <w:r w:rsidR="00B52A27">
        <w:rPr>
          <w:b/>
          <w:bCs/>
        </w:rPr>
        <w:t>,</w:t>
      </w:r>
      <w:r w:rsidRPr="00BC342C">
        <w:rPr>
          <w:b/>
          <w:bCs/>
        </w:rPr>
        <w:t xml:space="preserve"> MINHA VIDA</w:t>
      </w:r>
    </w:p>
    <w:p w14:paraId="45454D32" w14:textId="0CD1C293" w:rsidR="00BC342C" w:rsidRPr="00BC342C" w:rsidRDefault="00BC342C" w:rsidP="00BC342C">
      <w:pPr>
        <w:rPr>
          <w:b/>
          <w:bCs/>
        </w:rPr>
      </w:pPr>
      <w:r w:rsidRPr="00BC342C">
        <w:rPr>
          <w:b/>
          <w:bCs/>
        </w:rPr>
        <w:t xml:space="preserve">PRODUTO: Utilidade Pública </w:t>
      </w:r>
    </w:p>
    <w:p w14:paraId="0EAF61F1" w14:textId="602F1F05" w:rsidR="00BC342C" w:rsidRPr="00BC342C" w:rsidRDefault="00BC342C" w:rsidP="00BC342C">
      <w:pPr>
        <w:rPr>
          <w:b/>
          <w:bCs/>
        </w:rPr>
      </w:pPr>
      <w:r w:rsidRPr="00BC342C">
        <w:rPr>
          <w:b/>
          <w:bCs/>
        </w:rPr>
        <w:t>Objeto</w:t>
      </w:r>
    </w:p>
    <w:p w14:paraId="794D07CE" w14:textId="77777777" w:rsidR="00BC342C" w:rsidRPr="00BC342C" w:rsidRDefault="00BC342C" w:rsidP="00BC342C">
      <w:r w:rsidRPr="00BC342C">
        <w:t>Produção de 02 filmes com captação em Recife e Fortaleza. Taxa Ancine inclusa para todos os filmes que tiverem veiculação em televisão.</w:t>
      </w:r>
    </w:p>
    <w:p w14:paraId="1B315EF4" w14:textId="2B3B8360" w:rsidR="00BC342C" w:rsidRPr="00BC342C" w:rsidRDefault="00BC342C" w:rsidP="00BC342C">
      <w:pPr>
        <w:rPr>
          <w:b/>
          <w:bCs/>
        </w:rPr>
      </w:pPr>
      <w:r w:rsidRPr="00BC342C">
        <w:rPr>
          <w:b/>
          <w:bCs/>
        </w:rPr>
        <w:t>Orçamento</w:t>
      </w:r>
    </w:p>
    <w:p w14:paraId="50146685" w14:textId="77777777" w:rsidR="00BC342C" w:rsidRPr="00BC342C" w:rsidRDefault="00BC342C" w:rsidP="00BC342C">
      <w:r w:rsidRPr="00BC342C">
        <w:t>1) Peça: vídeo;</w:t>
      </w:r>
    </w:p>
    <w:p w14:paraId="39ADD8C7" w14:textId="77777777" w:rsidR="00BC342C" w:rsidRPr="00BC342C" w:rsidRDefault="00BC342C" w:rsidP="00BC342C">
      <w:r w:rsidRPr="00BC342C">
        <w:t>2) Quantidade: 02;</w:t>
      </w:r>
    </w:p>
    <w:p w14:paraId="5D6229AD" w14:textId="77777777" w:rsidR="00BC342C" w:rsidRPr="00BC342C" w:rsidRDefault="00BC342C" w:rsidP="00BC342C">
      <w:r w:rsidRPr="00BC342C">
        <w:t>3) Tipo: original;</w:t>
      </w:r>
    </w:p>
    <w:p w14:paraId="19E5B475" w14:textId="77777777" w:rsidR="00BC342C" w:rsidRPr="00BC342C" w:rsidRDefault="00BC342C" w:rsidP="00BC342C">
      <w:r w:rsidRPr="00BC342C">
        <w:t>4) Minutagem: 30 segundos;</w:t>
      </w:r>
    </w:p>
    <w:p w14:paraId="1C48A17B" w14:textId="77777777" w:rsidR="00BC342C" w:rsidRPr="00BC342C" w:rsidRDefault="00BC342C" w:rsidP="00BC342C">
      <w:r w:rsidRPr="00BC342C">
        <w:t>5) Complexidade do roteiro: média;</w:t>
      </w:r>
    </w:p>
    <w:p w14:paraId="2967AF45" w14:textId="77777777" w:rsidR="00BC342C" w:rsidRPr="00BC342C" w:rsidRDefault="00BC342C" w:rsidP="00BC342C">
      <w:r w:rsidRPr="00BC342C">
        <w:t>6) Pré-produção: média;</w:t>
      </w:r>
    </w:p>
    <w:p w14:paraId="09BBBDC4" w14:textId="77777777" w:rsidR="00BC342C" w:rsidRPr="00BC342C" w:rsidRDefault="00BC342C" w:rsidP="00BC342C">
      <w:r w:rsidRPr="00BC342C">
        <w:t>7) Pós-produção: média;</w:t>
      </w:r>
    </w:p>
    <w:p w14:paraId="026BB790" w14:textId="77777777" w:rsidR="00BC342C" w:rsidRPr="00BC342C" w:rsidRDefault="00BC342C" w:rsidP="00BC342C">
      <w:r w:rsidRPr="00BC342C">
        <w:t>8) Produção: média;</w:t>
      </w:r>
    </w:p>
    <w:p w14:paraId="796DBAFE" w14:textId="77777777" w:rsidR="00BC342C" w:rsidRPr="00BC342C" w:rsidRDefault="00BC342C" w:rsidP="00BC342C">
      <w:r w:rsidRPr="00BC342C">
        <w:t>9) Haverá Versão: não;</w:t>
      </w:r>
    </w:p>
    <w:p w14:paraId="01AB9E83" w14:textId="77777777" w:rsidR="00BC342C" w:rsidRPr="00BC342C" w:rsidRDefault="00BC342C" w:rsidP="00BC342C">
      <w:r w:rsidRPr="00BC342C">
        <w:t>10) Haverá Redução: não;</w:t>
      </w:r>
    </w:p>
    <w:p w14:paraId="2FECB1ED" w14:textId="77777777" w:rsidR="00BC342C" w:rsidRPr="00BC342C" w:rsidRDefault="00BC342C" w:rsidP="00BC342C">
      <w:r w:rsidRPr="00BC342C">
        <w:t>11) Recursos de acessibilidade: legenda, libras e audiodescrição;</w:t>
      </w:r>
    </w:p>
    <w:p w14:paraId="26729CA1" w14:textId="77777777" w:rsidR="00BC342C" w:rsidRPr="00BC342C" w:rsidRDefault="00BC342C" w:rsidP="00BC342C">
      <w:r w:rsidRPr="00BC342C">
        <w:t>12) Captação: Full HD;</w:t>
      </w:r>
    </w:p>
    <w:p w14:paraId="15EF9A91" w14:textId="77777777" w:rsidR="00BC342C" w:rsidRPr="00BC342C" w:rsidRDefault="00BC342C" w:rsidP="00BC342C">
      <w:r w:rsidRPr="00BC342C">
        <w:t>13) Nível tecnológico de Equipamentos: alta performance;</w:t>
      </w:r>
    </w:p>
    <w:p w14:paraId="24096A7E" w14:textId="77777777" w:rsidR="00BC342C" w:rsidRPr="00BC342C" w:rsidRDefault="00BC342C" w:rsidP="00BC342C">
      <w:r w:rsidRPr="00BC342C">
        <w:t>14) Locação: externa;</w:t>
      </w:r>
    </w:p>
    <w:p w14:paraId="184737FF" w14:textId="77777777" w:rsidR="00BC342C" w:rsidRPr="00BC342C" w:rsidRDefault="00BC342C" w:rsidP="00BC342C">
      <w:r w:rsidRPr="00BC342C">
        <w:t>15) Cenografia: média;</w:t>
      </w:r>
    </w:p>
    <w:p w14:paraId="7F3BEB67" w14:textId="77777777" w:rsidR="00BC342C" w:rsidRPr="00BC342C" w:rsidRDefault="00BC342C" w:rsidP="00BC342C">
      <w:r w:rsidRPr="00BC342C">
        <w:t>16) Diárias de captação: 02 diárias;</w:t>
      </w:r>
    </w:p>
    <w:p w14:paraId="38C2D058" w14:textId="77777777" w:rsidR="00BC342C" w:rsidRPr="00BC342C" w:rsidRDefault="00BC342C" w:rsidP="00BC342C">
      <w:r w:rsidRPr="00BC342C">
        <w:t>17) Localidade das captações: Recife e Fortaleza;</w:t>
      </w:r>
    </w:p>
    <w:p w14:paraId="24BF989C" w14:textId="77777777" w:rsidR="00BC342C" w:rsidRPr="00BC342C" w:rsidRDefault="00BC342C" w:rsidP="00BC342C">
      <w:r w:rsidRPr="00BC342C">
        <w:t>18) Equipe: completa (mais de 20 pessoas);</w:t>
      </w:r>
    </w:p>
    <w:p w14:paraId="654E6DF0" w14:textId="77777777" w:rsidR="00BC342C" w:rsidRPr="00BC342C" w:rsidRDefault="00BC342C" w:rsidP="00BC342C">
      <w:r w:rsidRPr="00BC342C">
        <w:t>19) Equipes simultâneas: não;</w:t>
      </w:r>
    </w:p>
    <w:p w14:paraId="0CDC8527" w14:textId="77777777" w:rsidR="00BC342C" w:rsidRPr="00BC342C" w:rsidRDefault="00BC342C" w:rsidP="00BC342C">
      <w:r w:rsidRPr="00BC342C">
        <w:t>20) Celebridade: não;</w:t>
      </w:r>
    </w:p>
    <w:p w14:paraId="02ECF167" w14:textId="77777777" w:rsidR="00BC342C" w:rsidRPr="00BC342C" w:rsidRDefault="00BC342C" w:rsidP="00BC342C">
      <w:r w:rsidRPr="00BC342C">
        <w:t>21) Deslocamento: sim, aéreo e terrestre;</w:t>
      </w:r>
    </w:p>
    <w:p w14:paraId="56F5B3CA" w14:textId="77777777" w:rsidR="00BC342C" w:rsidRPr="00BC342C" w:rsidRDefault="00BC342C" w:rsidP="00BC342C">
      <w:r w:rsidRPr="00BC342C">
        <w:lastRenderedPageBreak/>
        <w:t>22) Computação gráfica: média;</w:t>
      </w:r>
    </w:p>
    <w:p w14:paraId="2AFF2F24" w14:textId="77777777" w:rsidR="00BC342C" w:rsidRPr="00BC342C" w:rsidRDefault="00BC342C" w:rsidP="00BC342C">
      <w:r w:rsidRPr="00BC342C">
        <w:t>23) Captação aérea: sim;</w:t>
      </w:r>
    </w:p>
    <w:p w14:paraId="1AC051FF" w14:textId="77777777" w:rsidR="00BC342C" w:rsidRPr="00BC342C" w:rsidRDefault="00BC342C" w:rsidP="00BC342C">
      <w:r w:rsidRPr="00BC342C">
        <w:t>24) Banco de imagem: não;</w:t>
      </w:r>
    </w:p>
    <w:p w14:paraId="5F1655E9" w14:textId="77777777" w:rsidR="00BC342C" w:rsidRPr="00BC342C" w:rsidRDefault="00BC342C" w:rsidP="00BC342C">
      <w:r w:rsidRPr="00BC342C">
        <w:t>25) Ilustração: não;</w:t>
      </w:r>
    </w:p>
    <w:p w14:paraId="76EAC746" w14:textId="77777777" w:rsidR="00BC342C" w:rsidRPr="00BC342C" w:rsidRDefault="00BC342C" w:rsidP="00BC342C">
      <w:r w:rsidRPr="00BC342C">
        <w:t>26) Edição: alta complexidade;</w:t>
      </w:r>
    </w:p>
    <w:p w14:paraId="27EBBD65" w14:textId="77777777" w:rsidR="00BC342C" w:rsidRPr="00BC342C" w:rsidRDefault="00BC342C" w:rsidP="00BC342C">
      <w:r w:rsidRPr="00BC342C">
        <w:t>27) Finalização HD: alta complexidade;</w:t>
      </w:r>
    </w:p>
    <w:p w14:paraId="19CD9400" w14:textId="77777777" w:rsidR="00BC342C" w:rsidRPr="00BC342C" w:rsidRDefault="00BC342C" w:rsidP="00BC342C">
      <w:r w:rsidRPr="00BC342C">
        <w:t>28) Finalização SD: alta complexidade;</w:t>
      </w:r>
    </w:p>
    <w:p w14:paraId="7EB38256" w14:textId="77777777" w:rsidR="00BC342C" w:rsidRPr="00BC342C" w:rsidRDefault="00BC342C" w:rsidP="00BC342C">
      <w:r w:rsidRPr="00BC342C">
        <w:t>29) Período de veiculação/utilização: 12 meses;</w:t>
      </w:r>
    </w:p>
    <w:p w14:paraId="479C223D" w14:textId="77777777" w:rsidR="00BC342C" w:rsidRPr="00BC342C" w:rsidRDefault="00BC342C" w:rsidP="00BC342C">
      <w:r w:rsidRPr="00BC342C">
        <w:t>30) Utilização: Televisão, rádio, internet, redes sociais, DOOH, mídias alternativas, Whatsapp, eventos e canais próprios; acervo on-line (site, redes sociais, canais próprios, Youtube) do cliente e da agência por tempo indeterminado.</w:t>
      </w:r>
    </w:p>
    <w:p w14:paraId="4BDA67E2" w14:textId="77777777" w:rsidR="00BC342C" w:rsidRPr="00BC342C" w:rsidRDefault="00BC342C" w:rsidP="00BC342C">
      <w:r w:rsidRPr="00BC342C">
        <w:t>31) Praças: nacional;</w:t>
      </w:r>
    </w:p>
    <w:p w14:paraId="14D02E42" w14:textId="77777777" w:rsidR="00BC342C" w:rsidRPr="00BC342C" w:rsidRDefault="00BC342C" w:rsidP="00BC342C">
      <w:r w:rsidRPr="00BC342C">
        <w:t>32) Pacote: sim, 02;</w:t>
      </w:r>
    </w:p>
    <w:p w14:paraId="118B55B3" w14:textId="77777777" w:rsidR="00BC342C" w:rsidRPr="00BC342C" w:rsidRDefault="00BC342C" w:rsidP="00BC342C">
      <w:r w:rsidRPr="00BC342C">
        <w:t>33) Prazo estimado para a produção da peça: 10 dias;</w:t>
      </w:r>
    </w:p>
    <w:p w14:paraId="466CA9F4" w14:textId="77777777" w:rsidR="00BC342C" w:rsidRDefault="00BC342C" w:rsidP="00BC342C">
      <w:pP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C342C">
        <w:t>34) Observações: O custo de pacote inclui a produção de 02 (dois) vídeos originais de 30 segundos.</w:t>
      </w:r>
      <w:r w:rsidRPr="00BC342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</w:p>
    <w:p w14:paraId="7B4DB30E" w14:textId="7A1D0599" w:rsidR="00BC342C" w:rsidRPr="00BC342C" w:rsidRDefault="00BC342C" w:rsidP="00BC342C">
      <w:r w:rsidRPr="00BC342C">
        <w:t>Quantidade: 02 (dois)</w:t>
      </w:r>
    </w:p>
    <w:p w14:paraId="6EDB1EB6" w14:textId="77777777" w:rsidR="00BC342C" w:rsidRPr="00BC342C" w:rsidRDefault="00BC342C" w:rsidP="00BC342C">
      <w:r w:rsidRPr="00BC342C">
        <w:t>Valor unitário: R$ 0,00 (escrever valor por extenso)</w:t>
      </w:r>
    </w:p>
    <w:p w14:paraId="67362B6B" w14:textId="77777777" w:rsidR="00BC342C" w:rsidRPr="00BC342C" w:rsidRDefault="00BC342C" w:rsidP="00BC342C">
      <w:r w:rsidRPr="00BC342C">
        <w:t>Valor total: R$ 0,00 (escrever valor por extenso)</w:t>
      </w:r>
    </w:p>
    <w:p w14:paraId="242C9917" w14:textId="77777777" w:rsidR="00BC342C" w:rsidRPr="00BC342C" w:rsidRDefault="00BC342C" w:rsidP="00BC342C">
      <w:r w:rsidRPr="00BC342C">
        <w:t xml:space="preserve">- O filme poderá ter finalizações com legenda e sem legenda e nos formatos 1:1, </w:t>
      </w:r>
      <w:proofErr w:type="spellStart"/>
      <w:r w:rsidRPr="00BC342C">
        <w:t>wide</w:t>
      </w:r>
      <w:proofErr w:type="spellEnd"/>
      <w:r w:rsidRPr="00BC342C">
        <w:t xml:space="preserve">, 1920x1080px (horizontal) e 1080x1920px (vertical). Inclusos custos de finalização de todos os formatos para internet, horizontais e verticais, mídias digitais, stories, uso de frames e </w:t>
      </w:r>
      <w:proofErr w:type="spellStart"/>
      <w:r w:rsidRPr="00BC342C">
        <w:t>GIFs</w:t>
      </w:r>
      <w:proofErr w:type="spellEnd"/>
      <w:r w:rsidRPr="00BC342C">
        <w:t xml:space="preserve"> do filme em peças digitais.</w:t>
      </w:r>
    </w:p>
    <w:p w14:paraId="5DF9CC70" w14:textId="77777777" w:rsidR="00BC342C" w:rsidRPr="00BC342C" w:rsidRDefault="00BC342C" w:rsidP="00BC342C">
      <w:r w:rsidRPr="00BC342C">
        <w:t xml:space="preserve">- Inclui finalização em extensões diversas (mp4, </w:t>
      </w:r>
      <w:proofErr w:type="spellStart"/>
      <w:r w:rsidRPr="00BC342C">
        <w:t>mov</w:t>
      </w:r>
      <w:proofErr w:type="spellEnd"/>
      <w:r w:rsidRPr="00BC342C">
        <w:t xml:space="preserve">, </w:t>
      </w:r>
      <w:proofErr w:type="spellStart"/>
      <w:r w:rsidRPr="00BC342C">
        <w:t>wmv</w:t>
      </w:r>
      <w:proofErr w:type="spellEnd"/>
      <w:r w:rsidRPr="00BC342C">
        <w:t xml:space="preserve">, </w:t>
      </w:r>
      <w:proofErr w:type="spellStart"/>
      <w:r w:rsidRPr="00BC342C">
        <w:t>flv</w:t>
      </w:r>
      <w:proofErr w:type="spellEnd"/>
      <w:r w:rsidRPr="00BC342C">
        <w:t xml:space="preserve">, </w:t>
      </w:r>
      <w:proofErr w:type="spellStart"/>
      <w:r w:rsidRPr="00BC342C">
        <w:t>avi</w:t>
      </w:r>
      <w:proofErr w:type="spellEnd"/>
      <w:r w:rsidRPr="00BC342C">
        <w:t>, se necessário), base branca sem legenda e link master.</w:t>
      </w:r>
    </w:p>
    <w:p w14:paraId="5324D0A9" w14:textId="77777777" w:rsidR="00BC342C" w:rsidRPr="00BC342C" w:rsidRDefault="00BC342C" w:rsidP="00BC342C">
      <w:r w:rsidRPr="00BC342C">
        <w:t>- As captações devem ser feitas de forma que possam ser finalizadas em formatos horizontais, quadrados e verticais (sem tarja).</w:t>
      </w:r>
    </w:p>
    <w:p w14:paraId="4665B36B" w14:textId="77777777" w:rsidR="00BC342C" w:rsidRPr="00BC342C" w:rsidRDefault="00BC342C" w:rsidP="00BC342C">
      <w:r w:rsidRPr="00BC342C">
        <w:t>- As imagens captadas e cenas do filme poderão ser solicitadas separadamente para utilização em filmes originais, versões, reduções, vídeos, ações de merchandising e DOOH para a mesma campanha ou outras campanhas da/do MINISTÉRIO DAS CIDADES pelo período de 12 meses. (Não contempla a edição das imagens);</w:t>
      </w:r>
    </w:p>
    <w:p w14:paraId="46A0E969" w14:textId="77777777" w:rsidR="00BC342C" w:rsidRPr="00BC342C" w:rsidRDefault="00BC342C" w:rsidP="00BC342C">
      <w:r w:rsidRPr="00BC342C">
        <w:lastRenderedPageBreak/>
        <w:t xml:space="preserve">- Contemplar compra de um HD para entrega do projeto da ilha de edição dos filmes + </w:t>
      </w:r>
      <w:proofErr w:type="spellStart"/>
      <w:r w:rsidRPr="00BC342C">
        <w:t>select</w:t>
      </w:r>
      <w:proofErr w:type="spellEnd"/>
      <w:r w:rsidRPr="00BC342C">
        <w:t xml:space="preserve"> de cenas e direitos de uso.</w:t>
      </w:r>
    </w:p>
    <w:p w14:paraId="26273D4F" w14:textId="2946C1D1" w:rsidR="00BC342C" w:rsidRPr="00BC342C" w:rsidRDefault="00BC342C" w:rsidP="00BC342C">
      <w:pPr>
        <w:rPr>
          <w:b/>
          <w:bCs/>
        </w:rPr>
      </w:pPr>
      <w:r w:rsidRPr="00BC342C">
        <w:rPr>
          <w:b/>
          <w:bCs/>
        </w:rPr>
        <w:t>OBSERVAÇÕES:</w:t>
      </w:r>
    </w:p>
    <w:p w14:paraId="4A67C336" w14:textId="77777777" w:rsidR="00BC342C" w:rsidRPr="00BC342C" w:rsidRDefault="00BC342C" w:rsidP="00BC342C">
      <w:r w:rsidRPr="00BC342C">
        <w:t>• Validade do orçamento: 30 dias.</w:t>
      </w:r>
    </w:p>
    <w:p w14:paraId="09B8BB59" w14:textId="77777777" w:rsidR="00BC342C" w:rsidRPr="00BC342C" w:rsidRDefault="00BC342C" w:rsidP="00BC342C">
      <w:r w:rsidRPr="00BC342C">
        <w:t>• Forma de pagamento: 100% 30 dias após o mês de produção e entrega total do trabalho.</w:t>
      </w:r>
    </w:p>
    <w:p w14:paraId="0EF7F8D0" w14:textId="77777777" w:rsidR="00BC342C" w:rsidRPr="00BC342C" w:rsidRDefault="00BC342C" w:rsidP="00BC342C">
      <w:r w:rsidRPr="00BC342C">
        <w:t>• É de responsabilidade da CONTRATADA providenciar o termo de uso de imagem e voz, bem como autorização judicial para uso de menores, sempre que necessário.</w:t>
      </w:r>
    </w:p>
    <w:p w14:paraId="5A10EEDF" w14:textId="77777777" w:rsidR="00BC342C" w:rsidRPr="00BC342C" w:rsidRDefault="00BC342C" w:rsidP="00BC342C">
      <w:r w:rsidRPr="00BC342C">
        <w:t>• Será de responsabilidade da CONTRATADA, a qualquer tempo, obter o registro ANCINE para o filme, para exibição em todos os meios citados acima.</w:t>
      </w:r>
    </w:p>
    <w:p w14:paraId="56A8BA66" w14:textId="77777777" w:rsidR="00BC342C" w:rsidRPr="00BC342C" w:rsidRDefault="00BC342C" w:rsidP="00BC342C">
      <w:r w:rsidRPr="00BC342C">
        <w:t>• Além da finalização para entrega nas emissoras, teremos finalizações para entregas digitais de acordo com PM que será compartilhado posteriormente.</w:t>
      </w:r>
    </w:p>
    <w:p w14:paraId="2203CFA5" w14:textId="77777777" w:rsidR="00BC342C" w:rsidRPr="00BC342C" w:rsidRDefault="00BC342C" w:rsidP="00BC342C">
      <w:r w:rsidRPr="00BC342C">
        <w:t>• O material gerado não pode ser utilizado ou cedido ou comercializado para outro cliente da produtora, exceto em casos excepcionais em que o Ministério da Integração e do Desenvolvimento Regional solicite e autorize a utilização e a cessão de direitos de uso para outros órgãos ou entidades do Poder Executivo Federal. Cabendo as partes interessadas efetuarem o acordo comercial.</w:t>
      </w:r>
    </w:p>
    <w:p w14:paraId="0741B8B3" w14:textId="77777777" w:rsidR="00BC342C" w:rsidRPr="00BC342C" w:rsidRDefault="00BC342C" w:rsidP="00BC342C">
      <w:r w:rsidRPr="00BC342C">
        <w:t>• Trilha, locução, sonorização, tratamento de áudio, mixagem e finalização não estão inclusos.</w:t>
      </w:r>
    </w:p>
    <w:p w14:paraId="7F5750A3" w14:textId="77777777" w:rsidR="00BC342C" w:rsidRPr="00BC342C" w:rsidRDefault="00BC342C" w:rsidP="00BC342C">
      <w:r w:rsidRPr="00BC342C">
        <w:t>• Quando pertinente, no sentido de que, na produção de peças publicitárias destinadas à veiculação pelas emissoras de televisão e em salas cinematográficas, seja considerado o disposto nos artigos 44 a 46 da Lei nº 12.288/2010.</w:t>
      </w:r>
    </w:p>
    <w:p w14:paraId="0090F1F5" w14:textId="77777777" w:rsidR="00BC342C" w:rsidRPr="00BC342C" w:rsidRDefault="00BC342C" w:rsidP="00BC342C">
      <w:pPr>
        <w:rPr>
          <w:b/>
          <w:bCs/>
        </w:rPr>
      </w:pPr>
      <w:r w:rsidRPr="00BC342C">
        <w:rPr>
          <w:b/>
          <w:bCs/>
        </w:rPr>
        <w:t xml:space="preserve">CLÁUSULA DE DIREITOS AUTORAIS/REUTILIZAÇÃO – MIDR / </w:t>
      </w:r>
      <w:proofErr w:type="gramStart"/>
      <w:r w:rsidRPr="00BC342C">
        <w:rPr>
          <w:b/>
          <w:bCs/>
        </w:rPr>
        <w:t>M.CIDADES</w:t>
      </w:r>
      <w:proofErr w:type="gramEnd"/>
    </w:p>
    <w:p w14:paraId="539EF7EE" w14:textId="77777777" w:rsidR="00BC342C" w:rsidRPr="00BC342C" w:rsidRDefault="00BC342C" w:rsidP="00BC342C">
      <w:r w:rsidRPr="00BC342C">
        <w:t>Cláusulas 10.2.1.1 e 10.2.2</w:t>
      </w:r>
    </w:p>
    <w:p w14:paraId="149A3A95" w14:textId="77777777" w:rsidR="00BC342C" w:rsidRPr="00BC342C" w:rsidRDefault="00BC342C" w:rsidP="00BC342C">
      <w:r w:rsidRPr="00BC342C">
        <w:t>Na reutilização de peças por período igual ao inicialmente ajustado, o percentual a ser pago pela CONTRATANTE em relação ao valor original dos direitos patrimoniais de autor e conexos será de no máximo 50% (cinquenta por cento). Para a reutilização por períodos inferiores, o percentual máximo será obtido pela regra de três simples.</w:t>
      </w:r>
      <w:r w:rsidRPr="00BC342C">
        <w:rPr>
          <w:rFonts w:ascii="Arial" w:hAnsi="Arial" w:cs="Arial"/>
        </w:rPr>
        <w:t>  </w:t>
      </w:r>
    </w:p>
    <w:p w14:paraId="7BC63241" w14:textId="77777777" w:rsidR="00BC342C" w:rsidRPr="00BC342C" w:rsidRDefault="00BC342C" w:rsidP="00BC342C">
      <w:r w:rsidRPr="00BC342C">
        <w:t xml:space="preserve">O valor inicialmente contratado poderá ser reajustado tendo como parâmetros básicos os preços vigentes no mercado, aplicando-se, em tal caso, no máximo, a variação do Índice Geral de Preços de Mercado (IGP-M) Coluna 7, publicado pela Revista Conjuntura Econômica da Fundação Getúlio Vargas, ocorrida no período, </w:t>
      </w:r>
      <w:r w:rsidRPr="00BC342C">
        <w:lastRenderedPageBreak/>
        <w:t>ou por outro índice que o venha a substituir, desde que decorrido pelo menos um ano da cessão original dos direitos.</w:t>
      </w:r>
    </w:p>
    <w:p w14:paraId="7D82D66E" w14:textId="77777777" w:rsidR="00BC342C" w:rsidRPr="00BC342C" w:rsidRDefault="00BC342C" w:rsidP="00BC342C">
      <w:r w:rsidRPr="00BC342C">
        <w:t>Na reutilização de peças por período igual ao inicialmente ajustado, o percentual em relação ao valor original da cessão de uso de obras consagradas incorporadas a essas peças, a ser pago pela CONTRATANTE aos detentores dos direitos patrimoniais de autor e conexos dessas obras, será de no máximo 50% (cinquenta por cento). Para a reutilização por períodos inferiores, o percentual máximo será obtido pela regra de três simples.</w:t>
      </w:r>
      <w:r w:rsidRPr="00BC342C">
        <w:rPr>
          <w:rFonts w:ascii="Arial" w:hAnsi="Arial" w:cs="Arial"/>
        </w:rPr>
        <w:t>  </w:t>
      </w:r>
    </w:p>
    <w:p w14:paraId="1F692CAE" w14:textId="77777777" w:rsidR="00BC342C" w:rsidRPr="00BC342C" w:rsidRDefault="00BC342C" w:rsidP="00BC342C">
      <w:r w:rsidRPr="00BC342C">
        <w:t>O valor inicialmente contratado poderá ser reajustado tendo como parâmetros básicos os preços vigentes no mercado, aplicando-se, em tal caso, no máximo, a variação do Índice Geral de Preços de Mercado (IGP-M) Coluna 7, publicado pela Revista Conjuntura Econômica da Fundação Getúlio Vargas, ocorrida no período, ou por outro índice que o venha a substituir, desde que decorrido pelo menos um ano da cessão original dos direitos.</w:t>
      </w:r>
      <w:r w:rsidRPr="00BC342C">
        <w:rPr>
          <w:rFonts w:ascii="Arial" w:hAnsi="Arial" w:cs="Arial"/>
        </w:rPr>
        <w:t> </w:t>
      </w:r>
    </w:p>
    <w:p w14:paraId="20E3C649" w14:textId="77777777" w:rsidR="00BC342C" w:rsidRPr="00BC342C" w:rsidRDefault="00BC342C" w:rsidP="00BC342C">
      <w:r w:rsidRPr="00BC342C">
        <w:t>Quando da reutilização de quaisquer peças publicitárias, conforme previsto nos subitens 10.2.1.1 e 10.2.2, o valor a ser pago pelo MINISTÉRIO DA INTEGRAÇÃO E DO DESENVOLVIMENTO REGIONAL será negociado caso a caso, tendo como parâmetros básicos a qualidade e os preços praticados no mercado, obedecidos os percentuais máximos definidos neste contrato.</w:t>
      </w:r>
      <w:r w:rsidRPr="00BC342C">
        <w:rPr>
          <w:rFonts w:ascii="Arial" w:hAnsi="Arial" w:cs="Arial"/>
        </w:rPr>
        <w:t>  </w:t>
      </w:r>
    </w:p>
    <w:p w14:paraId="5D3AA566" w14:textId="77777777" w:rsidR="00BC342C" w:rsidRPr="00BC342C" w:rsidRDefault="00BC342C" w:rsidP="00BC342C">
      <w:r w:rsidRPr="00BC342C">
        <w:t>Qualquer remuneração, devida em decorrência da cessão dos direitos patrimoniais de autor e conexos, será sempre considerada como já incluída no custo de produção.</w:t>
      </w:r>
      <w:r w:rsidRPr="00BC342C">
        <w:rPr>
          <w:rFonts w:ascii="Arial" w:hAnsi="Arial" w:cs="Arial"/>
        </w:rPr>
        <w:t>  </w:t>
      </w:r>
    </w:p>
    <w:p w14:paraId="2DE833D1" w14:textId="77777777" w:rsidR="00BC342C" w:rsidRPr="00BC342C" w:rsidRDefault="00BC342C" w:rsidP="00BC342C">
      <w:r w:rsidRPr="00BC342C">
        <w:t>A CONTRATADA se obriga a fazer constar, em destaque, os preços dos cachês, os de cessão de direito de uso de obra(s) consagrada(s), incorporada(s) à peça e os de cessão dos demais direitos patrimoniais de autor e conexos, nos orçamentos de produção aprovados pela CONTRATANTE, após os procedimentos previstos no subitem 5.1.9.</w:t>
      </w:r>
      <w:r w:rsidRPr="00BC342C">
        <w:rPr>
          <w:rFonts w:ascii="Arial" w:hAnsi="Arial" w:cs="Arial"/>
        </w:rPr>
        <w:t>  </w:t>
      </w:r>
    </w:p>
    <w:p w14:paraId="401892C5" w14:textId="77777777" w:rsidR="00BC342C" w:rsidRPr="00BC342C" w:rsidRDefault="00BC342C" w:rsidP="00BC342C">
      <w:r w:rsidRPr="00BC342C">
        <w:t>A CONTRATADA se obriga a fazer constar dos respectivos ajustes que vier a celebrar com fornecedores de bens e de serviços especializados, nos casos de tomadas de imagens que não impliquem direitos de imagem e som de voz, cláusulas escritas estabelecendo:</w:t>
      </w:r>
      <w:r w:rsidRPr="00BC342C">
        <w:rPr>
          <w:rFonts w:ascii="Arial" w:hAnsi="Arial" w:cs="Arial"/>
        </w:rPr>
        <w:t> </w:t>
      </w:r>
    </w:p>
    <w:p w14:paraId="09C3721A" w14:textId="77777777" w:rsidR="00BC342C" w:rsidRPr="00BC342C" w:rsidRDefault="00BC342C" w:rsidP="00BC342C">
      <w:r w:rsidRPr="00BC342C">
        <w:t>I. a cessão dos direitos patrimoniais do autor desse material ao CONTRATANTE, que poderá, a seu juízo, utilizar referidos direitos, diretamente ou por intermédio de terceiros, durante o prazo de 5 (cinco) anos, contados da data do pagamento do bem ou do serviço especializado, ao fornecedor, sem que caiba à CONTRATANTE qualquer ônus adicional perante os cedentes desses direitos;</w:t>
      </w:r>
      <w:r w:rsidRPr="00BC342C">
        <w:rPr>
          <w:rFonts w:ascii="Arial" w:hAnsi="Arial" w:cs="Arial"/>
        </w:rPr>
        <w:t>  </w:t>
      </w:r>
    </w:p>
    <w:p w14:paraId="29FCFD74" w14:textId="77777777" w:rsidR="00BC342C" w:rsidRPr="00BC342C" w:rsidRDefault="00BC342C" w:rsidP="00BC342C">
      <w:r w:rsidRPr="00BC342C">
        <w:lastRenderedPageBreak/>
        <w:t>II. que, em decorrência da cessão prevista no inciso anterior, a CONTRATANTE poderá solicitar cópia de imagens contidas no material bruto produzido, em mídia compatível com</w:t>
      </w:r>
    </w:p>
    <w:p w14:paraId="67FC02EE" w14:textId="77777777" w:rsidR="00BC342C" w:rsidRPr="00BC342C" w:rsidRDefault="00BC342C" w:rsidP="00BC342C">
      <w:r w:rsidRPr="00BC342C">
        <w:t>seu uso e destinação, por intermédio da agência ou de outra empresa com que venha a manter contrato para prestação de serviços; e</w:t>
      </w:r>
      <w:r w:rsidRPr="00BC342C">
        <w:rPr>
          <w:rFonts w:ascii="Arial" w:hAnsi="Arial" w:cs="Arial"/>
        </w:rPr>
        <w:t>  </w:t>
      </w:r>
    </w:p>
    <w:p w14:paraId="4A095959" w14:textId="77777777" w:rsidR="00BC342C" w:rsidRPr="00BC342C" w:rsidRDefault="00BC342C" w:rsidP="00BC342C">
      <w:r w:rsidRPr="00BC342C">
        <w:t>III. que qualquer remuneração devida em decorrência da cessão referida nos incisos anteriores será considerada como já incluída no custo de produção.</w:t>
      </w:r>
      <w:r w:rsidRPr="00BC342C">
        <w:rPr>
          <w:rFonts w:ascii="Arial" w:hAnsi="Arial" w:cs="Arial"/>
        </w:rPr>
        <w:t> </w:t>
      </w:r>
    </w:p>
    <w:p w14:paraId="63B592F5" w14:textId="77777777" w:rsidR="00BC342C" w:rsidRPr="00BC342C" w:rsidRDefault="00BC342C" w:rsidP="00BC342C">
      <w:r w:rsidRPr="00BC342C">
        <w:t>Se a CONTRATANTE pretender utilizar imagens que impliquem direitos de imagem e som de voz, constantes da cópia mencionada no inciso II do subitem 10.5, adotará as medidas cabíveis para a remuneração dos detentores desses direitos, nos termos da legislação.</w:t>
      </w:r>
    </w:p>
    <w:p w14:paraId="47D3A2DC" w14:textId="77777777" w:rsidR="00BC342C" w:rsidRPr="00BC342C" w:rsidRDefault="00BC342C" w:rsidP="00BC342C">
      <w:r w:rsidRPr="00BC342C">
        <w:t>A CONTRATANTE poderá aproveitar, para veiculação, peças produzidas para outros órgãos e entidades do Poder Executivo Federal. Nesses casos, quando couber, a CONTRATADA ficará responsável pelo acordo comercial com os eventuais detentores dos direitos patrimoniais de autor e conexos das peças e o submeterá previamente à CONTRATANTE.</w:t>
      </w:r>
    </w:p>
    <w:p w14:paraId="1D1BB44E" w14:textId="77777777" w:rsidR="00BC342C" w:rsidRPr="00BC342C" w:rsidRDefault="00BC342C" w:rsidP="00BC342C">
      <w:r w:rsidRPr="00BC342C">
        <w:t xml:space="preserve">Na produção de peças publicitárias destinadas à veiculação pelas emissoras de televisão e em salas cinematográficas, seja considerado o disposto nos </w:t>
      </w:r>
      <w:proofErr w:type="spellStart"/>
      <w:r w:rsidRPr="00BC342C">
        <w:t>arts</w:t>
      </w:r>
      <w:proofErr w:type="spellEnd"/>
      <w:r w:rsidRPr="00BC342C">
        <w:t>. 44 a 46 da Lei nº 12.288/2010.</w:t>
      </w:r>
    </w:p>
    <w:p w14:paraId="4AE0DAC5" w14:textId="77777777" w:rsidR="00BC342C" w:rsidRPr="00BC342C" w:rsidRDefault="00BC342C" w:rsidP="00BC342C">
      <w:r w:rsidRPr="00BC342C">
        <w:t>Art. 44.</w:t>
      </w:r>
      <w:r w:rsidRPr="00BC342C">
        <w:rPr>
          <w:rFonts w:ascii="Arial" w:hAnsi="Arial" w:cs="Arial"/>
        </w:rPr>
        <w:t> </w:t>
      </w:r>
      <w:r w:rsidRPr="00BC342C">
        <w:t xml:space="preserve"> Na produ</w:t>
      </w:r>
      <w:r w:rsidRPr="00BC342C">
        <w:rPr>
          <w:rFonts w:ascii="Aptos" w:hAnsi="Aptos" w:cs="Aptos"/>
        </w:rPr>
        <w:t>çã</w:t>
      </w:r>
      <w:r w:rsidRPr="00BC342C">
        <w:t xml:space="preserve">o de filmes e programas destinados </w:t>
      </w:r>
      <w:r w:rsidRPr="00BC342C">
        <w:rPr>
          <w:rFonts w:ascii="Aptos" w:hAnsi="Aptos" w:cs="Aptos"/>
        </w:rPr>
        <w:t>à</w:t>
      </w:r>
      <w:r w:rsidRPr="00BC342C">
        <w:t xml:space="preserve"> veicula</w:t>
      </w:r>
      <w:r w:rsidRPr="00BC342C">
        <w:rPr>
          <w:rFonts w:ascii="Aptos" w:hAnsi="Aptos" w:cs="Aptos"/>
        </w:rPr>
        <w:t>çã</w:t>
      </w:r>
      <w:r w:rsidRPr="00BC342C">
        <w:t>o pelas emissoras de televis</w:t>
      </w:r>
      <w:r w:rsidRPr="00BC342C">
        <w:rPr>
          <w:rFonts w:ascii="Aptos" w:hAnsi="Aptos" w:cs="Aptos"/>
        </w:rPr>
        <w:t>ã</w:t>
      </w:r>
      <w:r w:rsidRPr="00BC342C">
        <w:t>o e em salas cinematogr</w:t>
      </w:r>
      <w:r w:rsidRPr="00BC342C">
        <w:rPr>
          <w:rFonts w:ascii="Aptos" w:hAnsi="Aptos" w:cs="Aptos"/>
        </w:rPr>
        <w:t>á</w:t>
      </w:r>
      <w:r w:rsidRPr="00BC342C">
        <w:t>ficas, dever</w:t>
      </w:r>
      <w:r w:rsidRPr="00BC342C">
        <w:rPr>
          <w:rFonts w:ascii="Aptos" w:hAnsi="Aptos" w:cs="Aptos"/>
        </w:rPr>
        <w:t>á</w:t>
      </w:r>
      <w:r w:rsidRPr="00BC342C">
        <w:t xml:space="preserve"> ser adotada a pr</w:t>
      </w:r>
      <w:r w:rsidRPr="00BC342C">
        <w:rPr>
          <w:rFonts w:ascii="Aptos" w:hAnsi="Aptos" w:cs="Aptos"/>
        </w:rPr>
        <w:t>á</w:t>
      </w:r>
      <w:r w:rsidRPr="00BC342C">
        <w:t>tica de conferir oportunidades de emprego para atores, figurantes e t</w:t>
      </w:r>
      <w:r w:rsidRPr="00BC342C">
        <w:rPr>
          <w:rFonts w:ascii="Aptos" w:hAnsi="Aptos" w:cs="Aptos"/>
        </w:rPr>
        <w:t>é</w:t>
      </w:r>
      <w:r w:rsidRPr="00BC342C">
        <w:t>cnicos negros, sendo vedada toda e qualquer discrimina</w:t>
      </w:r>
      <w:r w:rsidRPr="00BC342C">
        <w:rPr>
          <w:rFonts w:ascii="Aptos" w:hAnsi="Aptos" w:cs="Aptos"/>
        </w:rPr>
        <w:t>çã</w:t>
      </w:r>
      <w:r w:rsidRPr="00BC342C">
        <w:t>o de natureza pol</w:t>
      </w:r>
      <w:r w:rsidRPr="00BC342C">
        <w:rPr>
          <w:rFonts w:ascii="Aptos" w:hAnsi="Aptos" w:cs="Aptos"/>
        </w:rPr>
        <w:t>í</w:t>
      </w:r>
      <w:r w:rsidRPr="00BC342C">
        <w:t>tica, ideol</w:t>
      </w:r>
      <w:r w:rsidRPr="00BC342C">
        <w:rPr>
          <w:rFonts w:ascii="Aptos" w:hAnsi="Aptos" w:cs="Aptos"/>
        </w:rPr>
        <w:t>ó</w:t>
      </w:r>
      <w:r w:rsidRPr="00BC342C">
        <w:t xml:space="preserve">gica, </w:t>
      </w:r>
      <w:r w:rsidRPr="00BC342C">
        <w:rPr>
          <w:rFonts w:ascii="Aptos" w:hAnsi="Aptos" w:cs="Aptos"/>
        </w:rPr>
        <w:t>é</w:t>
      </w:r>
      <w:r w:rsidRPr="00BC342C">
        <w:t>tnica ou art</w:t>
      </w:r>
      <w:r w:rsidRPr="00BC342C">
        <w:rPr>
          <w:rFonts w:ascii="Aptos" w:hAnsi="Aptos" w:cs="Aptos"/>
        </w:rPr>
        <w:t>í</w:t>
      </w:r>
      <w:r w:rsidRPr="00BC342C">
        <w:t>stica.</w:t>
      </w:r>
    </w:p>
    <w:p w14:paraId="2F358784" w14:textId="77777777" w:rsidR="00BC342C" w:rsidRPr="00BC342C" w:rsidRDefault="00BC342C" w:rsidP="00BC342C">
      <w:r w:rsidRPr="00BC342C">
        <w:t>Parágrafo único.</w:t>
      </w:r>
      <w:r w:rsidRPr="00BC342C">
        <w:rPr>
          <w:rFonts w:ascii="Arial" w:hAnsi="Arial" w:cs="Arial"/>
        </w:rPr>
        <w:t> </w:t>
      </w:r>
      <w:r w:rsidRPr="00BC342C">
        <w:t xml:space="preserve"> A exig</w:t>
      </w:r>
      <w:r w:rsidRPr="00BC342C">
        <w:rPr>
          <w:rFonts w:ascii="Aptos" w:hAnsi="Aptos" w:cs="Aptos"/>
        </w:rPr>
        <w:t>ê</w:t>
      </w:r>
      <w:r w:rsidRPr="00BC342C">
        <w:t>ncia disposta no</w:t>
      </w:r>
      <w:r w:rsidRPr="00BC342C">
        <w:rPr>
          <w:rFonts w:ascii="Arial" w:hAnsi="Arial" w:cs="Arial"/>
        </w:rPr>
        <w:t> </w:t>
      </w:r>
      <w:r w:rsidRPr="00BC342C">
        <w:t>caput</w:t>
      </w:r>
      <w:r w:rsidRPr="00BC342C">
        <w:rPr>
          <w:rFonts w:ascii="Arial" w:hAnsi="Arial" w:cs="Arial"/>
        </w:rPr>
        <w:t> </w:t>
      </w:r>
      <w:r w:rsidRPr="00BC342C">
        <w:t>n</w:t>
      </w:r>
      <w:r w:rsidRPr="00BC342C">
        <w:rPr>
          <w:rFonts w:ascii="Aptos" w:hAnsi="Aptos" w:cs="Aptos"/>
        </w:rPr>
        <w:t>ã</w:t>
      </w:r>
      <w:r w:rsidRPr="00BC342C">
        <w:t xml:space="preserve">o se aplica aos filmes e programas que abordem especificidades de grupos </w:t>
      </w:r>
      <w:r w:rsidRPr="00BC342C">
        <w:rPr>
          <w:rFonts w:ascii="Aptos" w:hAnsi="Aptos" w:cs="Aptos"/>
        </w:rPr>
        <w:t>é</w:t>
      </w:r>
      <w:r w:rsidRPr="00BC342C">
        <w:t>tnicos determinados.</w:t>
      </w:r>
    </w:p>
    <w:p w14:paraId="339CA586" w14:textId="77777777" w:rsidR="00BC342C" w:rsidRPr="00BC342C" w:rsidRDefault="00BC342C" w:rsidP="00BC342C">
      <w:r w:rsidRPr="00BC342C">
        <w:t>Art. 45.</w:t>
      </w:r>
      <w:r w:rsidRPr="00BC342C">
        <w:rPr>
          <w:rFonts w:ascii="Arial" w:hAnsi="Arial" w:cs="Arial"/>
        </w:rPr>
        <w:t> </w:t>
      </w:r>
      <w:r w:rsidRPr="00BC342C">
        <w:t xml:space="preserve"> Aplica-se </w:t>
      </w:r>
      <w:r w:rsidRPr="00BC342C">
        <w:rPr>
          <w:rFonts w:ascii="Aptos" w:hAnsi="Aptos" w:cs="Aptos"/>
        </w:rPr>
        <w:t>à</w:t>
      </w:r>
      <w:r w:rsidRPr="00BC342C">
        <w:t xml:space="preserve"> produ</w:t>
      </w:r>
      <w:r w:rsidRPr="00BC342C">
        <w:rPr>
          <w:rFonts w:ascii="Aptos" w:hAnsi="Aptos" w:cs="Aptos"/>
        </w:rPr>
        <w:t>çã</w:t>
      </w:r>
      <w:r w:rsidRPr="00BC342C">
        <w:t>o de pe</w:t>
      </w:r>
      <w:r w:rsidRPr="00BC342C">
        <w:rPr>
          <w:rFonts w:ascii="Aptos" w:hAnsi="Aptos" w:cs="Aptos"/>
        </w:rPr>
        <w:t>ç</w:t>
      </w:r>
      <w:r w:rsidRPr="00BC342C">
        <w:t>as publicit</w:t>
      </w:r>
      <w:r w:rsidRPr="00BC342C">
        <w:rPr>
          <w:rFonts w:ascii="Aptos" w:hAnsi="Aptos" w:cs="Aptos"/>
        </w:rPr>
        <w:t>á</w:t>
      </w:r>
      <w:r w:rsidRPr="00BC342C">
        <w:t xml:space="preserve">rias destinadas </w:t>
      </w:r>
      <w:r w:rsidRPr="00BC342C">
        <w:rPr>
          <w:rFonts w:ascii="Aptos" w:hAnsi="Aptos" w:cs="Aptos"/>
        </w:rPr>
        <w:t>à</w:t>
      </w:r>
      <w:r w:rsidRPr="00BC342C">
        <w:t xml:space="preserve"> veicula</w:t>
      </w:r>
      <w:r w:rsidRPr="00BC342C">
        <w:rPr>
          <w:rFonts w:ascii="Aptos" w:hAnsi="Aptos" w:cs="Aptos"/>
        </w:rPr>
        <w:t>çã</w:t>
      </w:r>
      <w:r w:rsidRPr="00BC342C">
        <w:t>o pelas emissoras de televis</w:t>
      </w:r>
      <w:r w:rsidRPr="00BC342C">
        <w:rPr>
          <w:rFonts w:ascii="Aptos" w:hAnsi="Aptos" w:cs="Aptos"/>
        </w:rPr>
        <w:t>ã</w:t>
      </w:r>
      <w:r w:rsidRPr="00BC342C">
        <w:t>o e em salas cinematogr</w:t>
      </w:r>
      <w:r w:rsidRPr="00BC342C">
        <w:rPr>
          <w:rFonts w:ascii="Aptos" w:hAnsi="Aptos" w:cs="Aptos"/>
        </w:rPr>
        <w:t>á</w:t>
      </w:r>
      <w:r w:rsidRPr="00BC342C">
        <w:t>ficas o disposto no art. 44.</w:t>
      </w:r>
    </w:p>
    <w:p w14:paraId="1B86E5F7" w14:textId="77777777" w:rsidR="00BC342C" w:rsidRPr="00BC342C" w:rsidRDefault="00BC342C" w:rsidP="00BC342C">
      <w:r w:rsidRPr="00BC342C">
        <w:t>Art. 46.</w:t>
      </w:r>
      <w:r w:rsidRPr="00BC342C">
        <w:rPr>
          <w:rFonts w:ascii="Arial" w:hAnsi="Arial" w:cs="Arial"/>
        </w:rPr>
        <w:t> </w:t>
      </w:r>
      <w:r w:rsidRPr="00BC342C">
        <w:t xml:space="preserve"> Os </w:t>
      </w:r>
      <w:r w:rsidRPr="00BC342C">
        <w:rPr>
          <w:rFonts w:ascii="Aptos" w:hAnsi="Aptos" w:cs="Aptos"/>
        </w:rPr>
        <w:t>ó</w:t>
      </w:r>
      <w:r w:rsidRPr="00BC342C">
        <w:t>rg</w:t>
      </w:r>
      <w:r w:rsidRPr="00BC342C">
        <w:rPr>
          <w:rFonts w:ascii="Aptos" w:hAnsi="Aptos" w:cs="Aptos"/>
        </w:rPr>
        <w:t>ã</w:t>
      </w:r>
      <w:r w:rsidRPr="00BC342C">
        <w:t>os e entidades da administra</w:t>
      </w:r>
      <w:r w:rsidRPr="00BC342C">
        <w:rPr>
          <w:rFonts w:ascii="Aptos" w:hAnsi="Aptos" w:cs="Aptos"/>
        </w:rPr>
        <w:t>çã</w:t>
      </w:r>
      <w:r w:rsidRPr="00BC342C">
        <w:t>o p</w:t>
      </w:r>
      <w:r w:rsidRPr="00BC342C">
        <w:rPr>
          <w:rFonts w:ascii="Aptos" w:hAnsi="Aptos" w:cs="Aptos"/>
        </w:rPr>
        <w:t>ú</w:t>
      </w:r>
      <w:r w:rsidRPr="00BC342C">
        <w:t>blica federal direta, aut</w:t>
      </w:r>
      <w:r w:rsidRPr="00BC342C">
        <w:rPr>
          <w:rFonts w:ascii="Aptos" w:hAnsi="Aptos" w:cs="Aptos"/>
        </w:rPr>
        <w:t>á</w:t>
      </w:r>
      <w:r w:rsidRPr="00BC342C">
        <w:t>rquica ou fundacional, as empresas p</w:t>
      </w:r>
      <w:r w:rsidRPr="00BC342C">
        <w:rPr>
          <w:rFonts w:ascii="Aptos" w:hAnsi="Aptos" w:cs="Aptos"/>
        </w:rPr>
        <w:t>ú</w:t>
      </w:r>
      <w:r w:rsidRPr="00BC342C">
        <w:t>blicas e as sociedades de economia mista federais dever</w:t>
      </w:r>
      <w:r w:rsidRPr="00BC342C">
        <w:rPr>
          <w:rFonts w:ascii="Aptos" w:hAnsi="Aptos" w:cs="Aptos"/>
        </w:rPr>
        <w:t>ã</w:t>
      </w:r>
      <w:r w:rsidRPr="00BC342C">
        <w:t>o incluir cl</w:t>
      </w:r>
      <w:r w:rsidRPr="00BC342C">
        <w:rPr>
          <w:rFonts w:ascii="Aptos" w:hAnsi="Aptos" w:cs="Aptos"/>
        </w:rPr>
        <w:t>á</w:t>
      </w:r>
      <w:r w:rsidRPr="00BC342C">
        <w:t>usulas de participa</w:t>
      </w:r>
      <w:r w:rsidRPr="00BC342C">
        <w:rPr>
          <w:rFonts w:ascii="Aptos" w:hAnsi="Aptos" w:cs="Aptos"/>
        </w:rPr>
        <w:t>çã</w:t>
      </w:r>
      <w:r w:rsidRPr="00BC342C">
        <w:t>o de artistas negros nos contratos de realiza</w:t>
      </w:r>
      <w:r w:rsidRPr="00BC342C">
        <w:rPr>
          <w:rFonts w:ascii="Aptos" w:hAnsi="Aptos" w:cs="Aptos"/>
        </w:rPr>
        <w:t>çã</w:t>
      </w:r>
      <w:r w:rsidRPr="00BC342C">
        <w:t>o de filmes, programas ou quaisquer outras pe</w:t>
      </w:r>
      <w:r w:rsidRPr="00BC342C">
        <w:rPr>
          <w:rFonts w:ascii="Aptos" w:hAnsi="Aptos" w:cs="Aptos"/>
        </w:rPr>
        <w:t>ç</w:t>
      </w:r>
      <w:r w:rsidRPr="00BC342C">
        <w:t>as de car</w:t>
      </w:r>
      <w:r w:rsidRPr="00BC342C">
        <w:rPr>
          <w:rFonts w:ascii="Aptos" w:hAnsi="Aptos" w:cs="Aptos"/>
        </w:rPr>
        <w:t>á</w:t>
      </w:r>
      <w:r w:rsidRPr="00BC342C">
        <w:t>ter publicit</w:t>
      </w:r>
      <w:r w:rsidRPr="00BC342C">
        <w:rPr>
          <w:rFonts w:ascii="Aptos" w:hAnsi="Aptos" w:cs="Aptos"/>
        </w:rPr>
        <w:t>á</w:t>
      </w:r>
      <w:r w:rsidRPr="00BC342C">
        <w:t>rio.</w:t>
      </w:r>
    </w:p>
    <w:p w14:paraId="2130F7DE" w14:textId="77777777" w:rsidR="00BC342C" w:rsidRPr="00BC342C" w:rsidRDefault="00BC342C" w:rsidP="00BC342C">
      <w:pPr>
        <w:rPr>
          <w:b/>
          <w:bCs/>
        </w:rPr>
      </w:pPr>
      <w:r w:rsidRPr="00BC342C">
        <w:rPr>
          <w:b/>
          <w:bCs/>
        </w:rPr>
        <w:t>IMPORTANTE:</w:t>
      </w:r>
    </w:p>
    <w:p w14:paraId="6EA1CFE5" w14:textId="77777777" w:rsidR="00BC342C" w:rsidRPr="00BC342C" w:rsidRDefault="00BC342C" w:rsidP="00BC342C">
      <w:r w:rsidRPr="00BC342C">
        <w:t>· Custo das cópias de veiculação (link master, TV segmentada, mídias digitais – quantidade indeterminada) estão inclusos no orçamento total do filme.</w:t>
      </w:r>
    </w:p>
    <w:p w14:paraId="50B172A3" w14:textId="77777777" w:rsidR="00BC342C" w:rsidRPr="00BC342C" w:rsidRDefault="00BC342C" w:rsidP="00BC342C">
      <w:r w:rsidRPr="00BC342C">
        <w:lastRenderedPageBreak/>
        <w:t xml:space="preserve">· Cessão de frames dos </w:t>
      </w:r>
      <w:proofErr w:type="spellStart"/>
      <w:r w:rsidRPr="00BC342C">
        <w:t>VTs</w:t>
      </w:r>
      <w:proofErr w:type="spellEnd"/>
      <w:r w:rsidRPr="00BC342C">
        <w:t xml:space="preserve"> para utilização em mídia impressa e Internet. Os frames deverão ser enviados em alta resolução e com base limpa, com opção para fazermos intervenções, exemplo: incluir balão com fala dos personagens, alteração de </w:t>
      </w:r>
      <w:proofErr w:type="gramStart"/>
      <w:r w:rsidRPr="00BC342C">
        <w:t>cor, etc.</w:t>
      </w:r>
      <w:proofErr w:type="gramEnd"/>
      <w:r w:rsidRPr="00BC342C">
        <w:t>), quando solicitados pela agência.</w:t>
      </w:r>
    </w:p>
    <w:p w14:paraId="4287A72A" w14:textId="77777777" w:rsidR="00BC342C" w:rsidRDefault="00BC342C" w:rsidP="00BC342C">
      <w:r w:rsidRPr="00BC342C">
        <w:t xml:space="preserve">· Incluso no custo do pacote os direitos para </w:t>
      </w:r>
      <w:proofErr w:type="spellStart"/>
      <w:r w:rsidRPr="00BC342C">
        <w:t>GIFs</w:t>
      </w:r>
      <w:proofErr w:type="spellEnd"/>
      <w:r w:rsidRPr="00BC342C">
        <w:t xml:space="preserve"> animados com qualquer parte dos filmes.</w:t>
      </w:r>
    </w:p>
    <w:p w14:paraId="0CE68C1F" w14:textId="58D2259D" w:rsidR="00B52A27" w:rsidRPr="00B52A27" w:rsidRDefault="00B52A27" w:rsidP="00BC342C">
      <w:pPr>
        <w:rPr>
          <w:b/>
          <w:bCs/>
        </w:rPr>
      </w:pPr>
      <w:r w:rsidRPr="00B52A27">
        <w:rPr>
          <w:b/>
          <w:bCs/>
        </w:rPr>
        <w:t xml:space="preserve">Cotação </w:t>
      </w:r>
    </w:p>
    <w:p w14:paraId="2490C4DC" w14:textId="18E84A63" w:rsidR="00B52A27" w:rsidRDefault="00B52A27" w:rsidP="00BC342C">
      <w:r w:rsidRPr="00B52A27">
        <w:t>As propostas deverão ser enviadas em 02 vias originais, assinadas pelo representante legal da empresa, em envelopes que identifiquem o fornecedor (timbrados), lacrados e rubricados no fecho antes da entrega.</w:t>
      </w:r>
    </w:p>
    <w:p w14:paraId="6E40279C" w14:textId="77777777" w:rsidR="00B52A27" w:rsidRDefault="00B52A27" w:rsidP="00BC342C">
      <w:r w:rsidRPr="00B52A27">
        <w:t xml:space="preserve">A proposta deverá contemplar todos os itens que constam neste Briefing de Produção. </w:t>
      </w:r>
    </w:p>
    <w:p w14:paraId="4F6FA917" w14:textId="7D24222E" w:rsidR="00B52A27" w:rsidRDefault="00B52A27" w:rsidP="00BC342C">
      <w:r w:rsidRPr="00B52A27">
        <w:t xml:space="preserve">As propostas e envelopes deverão estar em nome da MINISTÉRIO DAS CIDADES, aos cuidados da AGÊNCIA NACIONAL DE PROPAGANDA e deverão ser encaminhados para o endereço: </w:t>
      </w:r>
    </w:p>
    <w:p w14:paraId="41CF704B" w14:textId="77777777" w:rsidR="00B52A27" w:rsidRDefault="00B52A27" w:rsidP="00BC342C">
      <w:r w:rsidRPr="00B52A27">
        <w:t xml:space="preserve">AGÊNCIA NACIONAL DE PROPAGANDA </w:t>
      </w:r>
    </w:p>
    <w:p w14:paraId="654E253E" w14:textId="165A1239" w:rsidR="00B52A27" w:rsidRDefault="00B52A27" w:rsidP="00BC342C">
      <w:r w:rsidRPr="00B52A27">
        <w:t xml:space="preserve">A/C Wanessa Severo </w:t>
      </w:r>
      <w:r>
        <w:t>–</w:t>
      </w:r>
      <w:r w:rsidRPr="00B52A27">
        <w:t xml:space="preserve"> PRODUÇÃO</w:t>
      </w:r>
    </w:p>
    <w:p w14:paraId="128BC10E" w14:textId="77777777" w:rsidR="00B52A27" w:rsidRDefault="00B52A27" w:rsidP="00BC342C">
      <w:r w:rsidRPr="00B52A27">
        <w:t xml:space="preserve"> CNPJ: 61.704.482/0004-06 </w:t>
      </w:r>
    </w:p>
    <w:p w14:paraId="5EE800A3" w14:textId="77777777" w:rsidR="00B52A27" w:rsidRDefault="00B52A27" w:rsidP="00BC342C">
      <w:r w:rsidRPr="00B52A27">
        <w:t xml:space="preserve">CF/DF: 07.503.873/003-26 </w:t>
      </w:r>
    </w:p>
    <w:p w14:paraId="4E905BA2" w14:textId="77777777" w:rsidR="00B52A27" w:rsidRDefault="00B52A27" w:rsidP="00BC342C">
      <w:r w:rsidRPr="00B52A27">
        <w:t>ENDREÇO: Q SGAN 601 CONJUNTO H SALAS 21 A 28 SS 2 Ala Azul, ASA NORTE, BRASÍLIA/DF CEP: 70.830-018</w:t>
      </w:r>
    </w:p>
    <w:p w14:paraId="7833AE8B" w14:textId="50325622" w:rsidR="00B52A27" w:rsidRDefault="00B52A27" w:rsidP="00BC342C">
      <w:r w:rsidRPr="00B52A27">
        <w:t xml:space="preserve"> Impreterivelmente </w:t>
      </w:r>
      <w:r w:rsidR="009F3C1C">
        <w:t xml:space="preserve">até o </w:t>
      </w:r>
      <w:r w:rsidRPr="00B52A27">
        <w:t>dia 11 de dezembro de 202</w:t>
      </w:r>
      <w:r>
        <w:t>4</w:t>
      </w:r>
      <w:r w:rsidRPr="00B52A27">
        <w:t xml:space="preserve">. </w:t>
      </w:r>
    </w:p>
    <w:p w14:paraId="289E324A" w14:textId="297C8904" w:rsidR="00B52A27" w:rsidRDefault="00B52A27" w:rsidP="00BC342C">
      <w:r w:rsidRPr="00B52A27">
        <w:t>As propostas serão abertas em sessão pública, no dia 11 de dezembro de</w:t>
      </w:r>
      <w:r w:rsidR="009F3C1C">
        <w:t xml:space="preserve"> </w:t>
      </w:r>
      <w:r w:rsidRPr="00B52A27">
        <w:t>202</w:t>
      </w:r>
      <w:r w:rsidR="009F3C1C">
        <w:t>4 às 11 horas,</w:t>
      </w:r>
      <w:r w:rsidRPr="00B52A27">
        <w:t xml:space="preserve"> no Ministério das Cidades, na Esplanada dos Ministérios, bloco E, sala 728. </w:t>
      </w:r>
    </w:p>
    <w:p w14:paraId="14AD443A" w14:textId="6811195F" w:rsidR="00B52A27" w:rsidRDefault="00B52A27" w:rsidP="00BC342C">
      <w:r w:rsidRPr="00B52A27">
        <w:t>O resultado da abertura dos envelopes, depois de finalizados os procedimentos Critérios de Seleção de Preços, será comunicado pela agência aos participantes do certame.</w:t>
      </w:r>
    </w:p>
    <w:p w14:paraId="236A050B" w14:textId="77777777" w:rsidR="00B52A27" w:rsidRPr="00B52A27" w:rsidRDefault="00B52A27" w:rsidP="00BC342C">
      <w:pPr>
        <w:rPr>
          <w:b/>
          <w:bCs/>
        </w:rPr>
      </w:pPr>
      <w:r w:rsidRPr="00B52A27">
        <w:rPr>
          <w:b/>
          <w:bCs/>
        </w:rPr>
        <w:t>Critérios de Seleção de Preços</w:t>
      </w:r>
    </w:p>
    <w:p w14:paraId="103D1487" w14:textId="607FC9DC" w:rsidR="00B52A27" w:rsidRPr="00BC342C" w:rsidRDefault="00B52A27" w:rsidP="00BC342C">
      <w:r w:rsidRPr="00B52A27">
        <w:t>Abertos os envelopes, os fornecedores serão classificados em primeiro, segundo e terceiro colocados</w:t>
      </w:r>
    </w:p>
    <w:p w14:paraId="6924C8D4" w14:textId="77777777" w:rsidR="00BC342C" w:rsidRPr="00BC342C" w:rsidRDefault="00BC342C" w:rsidP="00BC342C">
      <w:pPr>
        <w:rPr>
          <w:b/>
          <w:bCs/>
        </w:rPr>
      </w:pPr>
      <w:r w:rsidRPr="00BC342C">
        <w:rPr>
          <w:b/>
          <w:bCs/>
        </w:rPr>
        <w:t>CONSIDERAÇÕES GERAIS:</w:t>
      </w:r>
    </w:p>
    <w:p w14:paraId="43394D4C" w14:textId="77F9AC21" w:rsidR="00BC342C" w:rsidRPr="00BC342C" w:rsidRDefault="00BC342C" w:rsidP="00BC342C">
      <w:r w:rsidRPr="00BC342C">
        <w:lastRenderedPageBreak/>
        <w:t>O orçamento deve ser feito em papel timbrado do FORNECEDOR, em nome do cliente. Contendo a especificação técnica completa (conforme descrita acima); data de emissão e validade conforme solicitado acima; nome completo, cargo, RG (com órgão emissor/UF) e CPF do responsável; juntamente com o carimbo CNPJ.</w:t>
      </w:r>
    </w:p>
    <w:p w14:paraId="320562FC" w14:textId="71FCC869" w:rsidR="00BC342C" w:rsidRPr="00BC342C" w:rsidRDefault="00BC342C" w:rsidP="00BC342C">
      <w:r w:rsidRPr="00BC342C">
        <w:t>Incluir todos os impostos no orçamento.</w:t>
      </w:r>
    </w:p>
    <w:p w14:paraId="13B323C2" w14:textId="5FC410AD" w:rsidR="00BC342C" w:rsidRPr="00BC342C" w:rsidRDefault="00BC342C" w:rsidP="00BC342C">
      <w:r w:rsidRPr="00BC342C">
        <w:t>Empresas optantes pelo Simples Nacional, devem enviar declaração de optante pelo Simples junto com respectiva Nota Fiscal. Caso contrário o cliente fará a devida retenção.</w:t>
      </w:r>
    </w:p>
    <w:p w14:paraId="2AD6F159" w14:textId="77777777" w:rsidR="00380A1F" w:rsidRDefault="00380A1F"/>
    <w:sectPr w:rsidR="00380A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2C"/>
    <w:rsid w:val="00380A1F"/>
    <w:rsid w:val="005D2557"/>
    <w:rsid w:val="009F3C1C"/>
    <w:rsid w:val="00B02D61"/>
    <w:rsid w:val="00B52A27"/>
    <w:rsid w:val="00BC342C"/>
    <w:rsid w:val="00F6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BB94"/>
  <w15:chartTrackingRefBased/>
  <w15:docId w15:val="{FE7209DF-0A91-421F-949C-3B57A46A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C3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C3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34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C3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C34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C3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C3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C3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C3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C3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C3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34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34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C342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C34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C342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C34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C34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C3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C3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C3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C3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C3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C342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C342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C342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C3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C342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C342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C342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1820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Paula da Silva Queiroz</dc:creator>
  <cp:keywords/>
  <dc:description/>
  <cp:lastModifiedBy>Anna Paula da Silva Queiroz</cp:lastModifiedBy>
  <cp:revision>2</cp:revision>
  <dcterms:created xsi:type="dcterms:W3CDTF">2024-12-09T15:13:00Z</dcterms:created>
  <dcterms:modified xsi:type="dcterms:W3CDTF">2024-12-09T15:13:00Z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2024-12-09T14:43:37Z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1f1be804-ebdf-42f4-bda1-7f29abe6d47a</vt:lpwstr>
  </property>
  <property fmtid="{D5CDD505-2E9C-101B-9397-08002B2CF9AE}" pid="7" name="MSIP_Label_defa4170-0d19-0005-0004-bc88714345d2_ActionId">
    <vt:lpwstr>e02787e2-3ed2-4775-b11e-a0cd063cee69</vt:lpwstr>
  </property>
  <property fmtid="{D5CDD505-2E9C-101B-9397-08002B2CF9AE}" pid="8" name="MSIP_Label_defa4170-0d19-0005-0004-bc88714345d2_ContentBits">
    <vt:lpwstr>0</vt:lpwstr>
  </property>
</Properties>
</file>