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6" w:rsidRPr="00B23CA9" w:rsidRDefault="00335EC6" w:rsidP="00687515">
      <w:pPr>
        <w:pStyle w:val="SemEspaamento"/>
        <w:jc w:val="center"/>
        <w:rPr>
          <w:position w:val="-16"/>
        </w:rPr>
      </w:pPr>
      <w:r w:rsidRPr="00B23CA9">
        <w:rPr>
          <w:noProof/>
        </w:rPr>
        <w:drawing>
          <wp:inline distT="0" distB="0" distL="0" distR="0" wp14:anchorId="56A89D26" wp14:editId="1DA1B0BF">
            <wp:extent cx="897255" cy="871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C6" w:rsidRPr="00B23CA9" w:rsidRDefault="00335EC6" w:rsidP="00335EC6">
      <w:pPr>
        <w:jc w:val="center"/>
        <w:rPr>
          <w:position w:val="-16"/>
          <w:sz w:val="24"/>
          <w:szCs w:val="24"/>
        </w:rPr>
      </w:pPr>
      <w:r w:rsidRPr="00B23CA9">
        <w:rPr>
          <w:position w:val="-16"/>
          <w:sz w:val="24"/>
          <w:szCs w:val="24"/>
        </w:rPr>
        <w:t>CONTROLADORIA-GERAL DA UNIÃO</w:t>
      </w:r>
    </w:p>
    <w:p w:rsidR="00335EC6" w:rsidRPr="00BB260B" w:rsidRDefault="00335EC6" w:rsidP="00335EC6">
      <w:pPr>
        <w:jc w:val="center"/>
        <w:rPr>
          <w:position w:val="-16"/>
          <w:sz w:val="24"/>
          <w:szCs w:val="24"/>
        </w:rPr>
      </w:pPr>
      <w:r w:rsidRPr="00BB260B">
        <w:rPr>
          <w:position w:val="-16"/>
          <w:sz w:val="24"/>
          <w:szCs w:val="24"/>
        </w:rPr>
        <w:t>DIRETORIA DE GESTÃO INTERNA</w:t>
      </w:r>
    </w:p>
    <w:p w:rsidR="00335EC6" w:rsidRPr="00CD5D09" w:rsidRDefault="00335EC6" w:rsidP="00335EC6">
      <w:pPr>
        <w:jc w:val="center"/>
        <w:rPr>
          <w:b/>
          <w:sz w:val="24"/>
          <w:szCs w:val="24"/>
          <w:u w:val="single"/>
        </w:rPr>
      </w:pPr>
    </w:p>
    <w:p w:rsidR="00335EC6" w:rsidRPr="00CD5D09" w:rsidRDefault="00335EC6" w:rsidP="00335EC6">
      <w:pPr>
        <w:jc w:val="center"/>
        <w:rPr>
          <w:b/>
          <w:sz w:val="24"/>
          <w:szCs w:val="24"/>
          <w:u w:val="single"/>
        </w:rPr>
      </w:pPr>
    </w:p>
    <w:p w:rsidR="00335EC6" w:rsidRPr="00CD5D09" w:rsidRDefault="00335EC6" w:rsidP="00335EC6">
      <w:pPr>
        <w:jc w:val="center"/>
        <w:rPr>
          <w:b/>
          <w:sz w:val="24"/>
          <w:szCs w:val="24"/>
          <w:u w:val="single"/>
        </w:rPr>
      </w:pPr>
      <w:r w:rsidRPr="00CD5D09">
        <w:rPr>
          <w:b/>
          <w:sz w:val="24"/>
          <w:szCs w:val="24"/>
          <w:u w:val="single"/>
        </w:rPr>
        <w:t xml:space="preserve">PEDIDO DE </w:t>
      </w:r>
      <w:r w:rsidR="00623A70" w:rsidRPr="00CD5D09">
        <w:rPr>
          <w:b/>
          <w:sz w:val="24"/>
          <w:szCs w:val="24"/>
          <w:u w:val="single"/>
        </w:rPr>
        <w:t xml:space="preserve">ESCLARECIMENTO </w:t>
      </w:r>
      <w:r w:rsidRPr="00CD5D09">
        <w:rPr>
          <w:b/>
          <w:sz w:val="24"/>
          <w:szCs w:val="24"/>
          <w:u w:val="single"/>
        </w:rPr>
        <w:t>Nº 0</w:t>
      </w:r>
      <w:r w:rsidR="00CD5D09" w:rsidRPr="00CD5D09">
        <w:rPr>
          <w:b/>
          <w:sz w:val="24"/>
          <w:szCs w:val="24"/>
          <w:u w:val="single"/>
        </w:rPr>
        <w:t>3</w:t>
      </w:r>
      <w:r w:rsidRPr="00CD5D09">
        <w:rPr>
          <w:b/>
          <w:sz w:val="24"/>
          <w:szCs w:val="24"/>
          <w:u w:val="single"/>
        </w:rPr>
        <w:t xml:space="preserve"> – PE Nº </w:t>
      </w:r>
      <w:r w:rsidR="00BB260B" w:rsidRPr="00CD5D09">
        <w:rPr>
          <w:b/>
          <w:sz w:val="24"/>
          <w:szCs w:val="24"/>
          <w:u w:val="single"/>
        </w:rPr>
        <w:t>21</w:t>
      </w:r>
      <w:r w:rsidRPr="00CD5D09">
        <w:rPr>
          <w:b/>
          <w:sz w:val="24"/>
          <w:szCs w:val="24"/>
          <w:u w:val="single"/>
        </w:rPr>
        <w:t>/2015</w:t>
      </w:r>
    </w:p>
    <w:p w:rsidR="00EF06F9" w:rsidRPr="00CD5D09" w:rsidRDefault="00EF06F9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FC68AD" w:rsidRPr="00CD5D09" w:rsidRDefault="00FC68AD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3C111F" w:rsidRPr="00CD5D09" w:rsidRDefault="003C111F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CD5D09">
        <w:rPr>
          <w:rFonts w:eastAsia="Calibri"/>
          <w:b/>
          <w:bCs/>
          <w:sz w:val="24"/>
          <w:szCs w:val="24"/>
          <w:u w:val="single"/>
          <w:lang w:eastAsia="en-US"/>
        </w:rPr>
        <w:t>QUESTIONAMENTO</w:t>
      </w:r>
      <w:r w:rsidR="00FC68AD" w:rsidRPr="00CD5D09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01</w:t>
      </w:r>
      <w:r w:rsidRPr="00CD5D09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: </w:t>
      </w:r>
    </w:p>
    <w:p w:rsidR="00664237" w:rsidRPr="00CD5D09" w:rsidRDefault="00664237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CD5D09" w:rsidRPr="00CD5D09" w:rsidRDefault="00CD5D09" w:rsidP="00CD5D09">
      <w:pPr>
        <w:autoSpaceDE w:val="0"/>
        <w:autoSpaceDN w:val="0"/>
        <w:adjustRightInd w:val="0"/>
        <w:spacing w:before="240"/>
        <w:rPr>
          <w:rFonts w:eastAsiaTheme="minorHAnsi"/>
          <w:sz w:val="24"/>
          <w:szCs w:val="24"/>
          <w:lang w:eastAsia="en-US"/>
        </w:rPr>
      </w:pPr>
      <w:bookmarkStart w:id="0" w:name="_GoBack"/>
      <w:r w:rsidRPr="00CD5D09">
        <w:rPr>
          <w:rFonts w:eastAsiaTheme="minorHAnsi"/>
          <w:sz w:val="24"/>
          <w:szCs w:val="24"/>
          <w:lang w:eastAsia="en-US"/>
        </w:rPr>
        <w:t>Observamos que no Anexo XI - Planilha de Composição do BDI (para preenchimento da Licitante), tanto no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item 1 - BDI Convencional, quanto no item 2 - BDI Diferenciado</w:t>
      </w:r>
      <w:proofErr w:type="gramStart"/>
      <w:r w:rsidRPr="00CD5D09">
        <w:rPr>
          <w:rFonts w:eastAsiaTheme="minorHAnsi"/>
          <w:sz w:val="24"/>
          <w:szCs w:val="24"/>
          <w:lang w:eastAsia="en-US"/>
        </w:rPr>
        <w:t>, consta</w:t>
      </w:r>
      <w:proofErr w:type="gramEnd"/>
      <w:r w:rsidRPr="00CD5D09">
        <w:rPr>
          <w:rFonts w:eastAsiaTheme="minorHAnsi"/>
          <w:sz w:val="24"/>
          <w:szCs w:val="24"/>
          <w:lang w:eastAsia="en-US"/>
        </w:rPr>
        <w:t xml:space="preserve"> o Imposto CPRB, que não sabemos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de que tributação trata o mesmo. Gostaríamos que nos informasse qual é esse imposto e a taxa (%) a ser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 xml:space="preserve">informada nos itens </w:t>
      </w:r>
      <w:proofErr w:type="gramStart"/>
      <w:r w:rsidRPr="00CD5D09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CD5D09">
        <w:rPr>
          <w:rFonts w:eastAsiaTheme="minorHAnsi"/>
          <w:sz w:val="24"/>
          <w:szCs w:val="24"/>
          <w:lang w:eastAsia="en-US"/>
        </w:rPr>
        <w:t xml:space="preserve"> e 2 do Anexo XI.</w:t>
      </w:r>
    </w:p>
    <w:p w:rsidR="005663DC" w:rsidRPr="00CD5D09" w:rsidRDefault="00CD5D09" w:rsidP="00CD5D09">
      <w:pPr>
        <w:autoSpaceDE w:val="0"/>
        <w:autoSpaceDN w:val="0"/>
        <w:adjustRightInd w:val="0"/>
        <w:spacing w:before="240"/>
        <w:rPr>
          <w:rFonts w:eastAsia="Calibri"/>
          <w:b/>
          <w:sz w:val="24"/>
          <w:szCs w:val="24"/>
          <w:u w:val="single"/>
          <w:lang w:eastAsia="en-US"/>
        </w:rPr>
      </w:pPr>
      <w:r w:rsidRPr="00CD5D09">
        <w:rPr>
          <w:rFonts w:eastAsiaTheme="minorHAnsi"/>
          <w:sz w:val="24"/>
          <w:szCs w:val="24"/>
          <w:lang w:eastAsia="en-US"/>
        </w:rPr>
        <w:t xml:space="preserve">Sendo só o que nos apresenta para o momento, agradecemos pela atenção e </w:t>
      </w:r>
      <w:r w:rsidRPr="00CD5D09">
        <w:rPr>
          <w:rFonts w:eastAsiaTheme="minorHAnsi"/>
          <w:sz w:val="24"/>
          <w:szCs w:val="24"/>
          <w:lang w:eastAsia="en-US"/>
        </w:rPr>
        <w:t>a</w:t>
      </w:r>
      <w:r w:rsidRPr="00CD5D09">
        <w:rPr>
          <w:rFonts w:eastAsiaTheme="minorHAnsi"/>
          <w:sz w:val="24"/>
          <w:szCs w:val="24"/>
          <w:lang w:eastAsia="en-US"/>
        </w:rPr>
        <w:t>guardamos o deferimento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ao nosso pleito.</w:t>
      </w:r>
    </w:p>
    <w:p w:rsidR="005663DC" w:rsidRPr="00CD5D09" w:rsidRDefault="005663DC" w:rsidP="00CD5D09">
      <w:pPr>
        <w:spacing w:before="24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bookmarkEnd w:id="0"/>
    <w:p w:rsidR="005663DC" w:rsidRPr="00CD5D09" w:rsidRDefault="005663DC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C111F" w:rsidRPr="00CD5D09" w:rsidRDefault="003C111F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5D09">
        <w:rPr>
          <w:rFonts w:eastAsia="Calibri"/>
          <w:b/>
          <w:sz w:val="24"/>
          <w:szCs w:val="24"/>
          <w:u w:val="single"/>
          <w:lang w:eastAsia="en-US"/>
        </w:rPr>
        <w:t>RESPOSTA</w:t>
      </w:r>
      <w:r w:rsidR="00FC68AD" w:rsidRPr="00CD5D09">
        <w:rPr>
          <w:rFonts w:eastAsia="Calibri"/>
          <w:b/>
          <w:sz w:val="24"/>
          <w:szCs w:val="24"/>
          <w:u w:val="single"/>
          <w:lang w:eastAsia="en-US"/>
        </w:rPr>
        <w:t xml:space="preserve"> 01</w:t>
      </w:r>
      <w:r w:rsidRPr="00CD5D09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BB260B" w:rsidRPr="00CD5D09" w:rsidRDefault="00BB260B" w:rsidP="00BB260B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D5D09" w:rsidRPr="00CD5D09" w:rsidRDefault="00CD5D09" w:rsidP="00CD5D09">
      <w:pPr>
        <w:autoSpaceDE w:val="0"/>
        <w:autoSpaceDN w:val="0"/>
        <w:adjustRightInd w:val="0"/>
        <w:spacing w:before="240"/>
        <w:rPr>
          <w:rFonts w:eastAsiaTheme="minorHAnsi"/>
          <w:sz w:val="24"/>
          <w:szCs w:val="24"/>
          <w:lang w:eastAsia="en-US"/>
        </w:rPr>
      </w:pPr>
      <w:r w:rsidRPr="00CD5D09">
        <w:rPr>
          <w:rFonts w:eastAsiaTheme="minorHAnsi"/>
          <w:sz w:val="24"/>
          <w:szCs w:val="24"/>
          <w:lang w:eastAsia="en-US"/>
        </w:rPr>
        <w:t>CPRB é a sigla da Contribuição Previdenciária sobre a Receita Bruta - tributo que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compreende os recolhimentos dos valores pertinentes à chamada Contribuição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Previdenciária Patronal substitutiva da Folha de Pagamentos, instituída pela da Lei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12.546/2011, modificada pelas leis 12.844/2013, 12.995/2014 e 13.202/2015.</w:t>
      </w:r>
    </w:p>
    <w:p w:rsidR="00CD5D09" w:rsidRPr="00CD5D09" w:rsidRDefault="00CD5D09" w:rsidP="00CD5D09">
      <w:pPr>
        <w:autoSpaceDE w:val="0"/>
        <w:autoSpaceDN w:val="0"/>
        <w:adjustRightInd w:val="0"/>
        <w:spacing w:before="240"/>
        <w:rPr>
          <w:rFonts w:eastAsiaTheme="minorHAnsi"/>
          <w:sz w:val="24"/>
          <w:szCs w:val="24"/>
          <w:lang w:eastAsia="en-US"/>
        </w:rPr>
      </w:pPr>
      <w:r w:rsidRPr="00CD5D09">
        <w:rPr>
          <w:rFonts w:eastAsiaTheme="minorHAnsi"/>
          <w:sz w:val="24"/>
          <w:szCs w:val="24"/>
          <w:lang w:eastAsia="en-US"/>
        </w:rPr>
        <w:t xml:space="preserve">O cálculo e recolhimento da CPRB </w:t>
      </w:r>
      <w:proofErr w:type="gramStart"/>
      <w:r w:rsidRPr="00CD5D09">
        <w:rPr>
          <w:rFonts w:eastAsiaTheme="minorHAnsi"/>
          <w:sz w:val="24"/>
          <w:szCs w:val="24"/>
          <w:lang w:eastAsia="en-US"/>
        </w:rPr>
        <w:t>é obrigatório</w:t>
      </w:r>
      <w:proofErr w:type="gramEnd"/>
      <w:r w:rsidRPr="00CD5D09">
        <w:rPr>
          <w:rFonts w:eastAsiaTheme="minorHAnsi"/>
          <w:sz w:val="24"/>
          <w:szCs w:val="24"/>
          <w:lang w:eastAsia="en-US"/>
        </w:rPr>
        <w:t xml:space="preserve"> até 30.11.2015 para as atividades a ela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sujeitas. A partir de 01.12.2015 é opcional, conforme determinado pela Lei 13.161/2015.</w:t>
      </w:r>
    </w:p>
    <w:p w:rsidR="003C111F" w:rsidRPr="00CD5D09" w:rsidRDefault="00CD5D09" w:rsidP="00CD5D09">
      <w:pPr>
        <w:autoSpaceDE w:val="0"/>
        <w:autoSpaceDN w:val="0"/>
        <w:adjustRightInd w:val="0"/>
        <w:spacing w:before="240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CD5D09">
        <w:rPr>
          <w:rFonts w:eastAsiaTheme="minorHAnsi"/>
          <w:sz w:val="24"/>
          <w:szCs w:val="24"/>
          <w:lang w:eastAsia="en-US"/>
        </w:rPr>
        <w:t>Para maiores informações, consultar a legislação atinente, inclusive acerca da alíquota</w:t>
      </w:r>
      <w:r w:rsidRPr="00CD5D09">
        <w:rPr>
          <w:rFonts w:eastAsiaTheme="minorHAnsi"/>
          <w:sz w:val="24"/>
          <w:szCs w:val="24"/>
          <w:lang w:eastAsia="en-US"/>
        </w:rPr>
        <w:t xml:space="preserve"> </w:t>
      </w:r>
      <w:r w:rsidRPr="00CD5D09">
        <w:rPr>
          <w:rFonts w:eastAsiaTheme="minorHAnsi"/>
          <w:sz w:val="24"/>
          <w:szCs w:val="24"/>
          <w:lang w:eastAsia="en-US"/>
        </w:rPr>
        <w:t>aplicável à categoria de atividade econômica que a empresa se enquadrar.</w:t>
      </w:r>
    </w:p>
    <w:sectPr w:rsidR="003C111F" w:rsidRPr="00CD5D09" w:rsidSect="00772983">
      <w:headerReference w:type="default" r:id="rId9"/>
      <w:footerReference w:type="default" r:id="rId10"/>
      <w:pgSz w:w="11907" w:h="16840" w:code="9"/>
      <w:pgMar w:top="1276" w:right="1134" w:bottom="127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E2" w:rsidRDefault="002D76A2">
      <w:r>
        <w:separator/>
      </w:r>
    </w:p>
  </w:endnote>
  <w:endnote w:type="continuationSeparator" w:id="0">
    <w:p w:rsidR="00C807E2" w:rsidRDefault="002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C" w:rsidRDefault="00CD5D09">
    <w:pPr>
      <w:pStyle w:val="Rodap"/>
    </w:pPr>
  </w:p>
  <w:p w:rsidR="0069421C" w:rsidRDefault="00CD5D09">
    <w:pPr>
      <w:pStyle w:val="Rodap"/>
    </w:pPr>
  </w:p>
  <w:p w:rsidR="0069421C" w:rsidRDefault="00CD5D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E2" w:rsidRDefault="002D76A2">
      <w:r>
        <w:separator/>
      </w:r>
    </w:p>
  </w:footnote>
  <w:footnote w:type="continuationSeparator" w:id="0">
    <w:p w:rsidR="00C807E2" w:rsidRDefault="002D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C" w:rsidRDefault="00CD5D09" w:rsidP="005C5A58">
    <w:pPr>
      <w:pStyle w:val="Cabealho"/>
      <w:jc w:val="center"/>
      <w:rPr>
        <w:noProof/>
      </w:rPr>
    </w:pPr>
  </w:p>
  <w:p w:rsidR="0069421C" w:rsidRDefault="00CD5D09" w:rsidP="005C5A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4F4"/>
    <w:multiLevelType w:val="multilevel"/>
    <w:tmpl w:val="0750D3B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1F497D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1F497D"/>
      </w:rPr>
    </w:lvl>
  </w:abstractNum>
  <w:abstractNum w:abstractNumId="1">
    <w:nsid w:val="5792399D"/>
    <w:multiLevelType w:val="multilevel"/>
    <w:tmpl w:val="146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6"/>
    <w:rsid w:val="00027A9E"/>
    <w:rsid w:val="000D326B"/>
    <w:rsid w:val="00227649"/>
    <w:rsid w:val="002B11D8"/>
    <w:rsid w:val="002D76A2"/>
    <w:rsid w:val="00306816"/>
    <w:rsid w:val="00335EC6"/>
    <w:rsid w:val="003C111F"/>
    <w:rsid w:val="003E14B7"/>
    <w:rsid w:val="00411099"/>
    <w:rsid w:val="004112EE"/>
    <w:rsid w:val="0041316B"/>
    <w:rsid w:val="00526BD5"/>
    <w:rsid w:val="005663DC"/>
    <w:rsid w:val="005F3E69"/>
    <w:rsid w:val="00623A70"/>
    <w:rsid w:val="00635298"/>
    <w:rsid w:val="00664237"/>
    <w:rsid w:val="00687515"/>
    <w:rsid w:val="006D4F36"/>
    <w:rsid w:val="00701268"/>
    <w:rsid w:val="00772983"/>
    <w:rsid w:val="00782142"/>
    <w:rsid w:val="00823575"/>
    <w:rsid w:val="008A1E87"/>
    <w:rsid w:val="009447EF"/>
    <w:rsid w:val="0095632F"/>
    <w:rsid w:val="009B5363"/>
    <w:rsid w:val="00A43C11"/>
    <w:rsid w:val="00AF4F33"/>
    <w:rsid w:val="00B23CA9"/>
    <w:rsid w:val="00B35BE9"/>
    <w:rsid w:val="00BA770E"/>
    <w:rsid w:val="00BB260B"/>
    <w:rsid w:val="00C130DC"/>
    <w:rsid w:val="00C14654"/>
    <w:rsid w:val="00C42112"/>
    <w:rsid w:val="00C807E2"/>
    <w:rsid w:val="00CD0D2F"/>
    <w:rsid w:val="00CD53CD"/>
    <w:rsid w:val="00CD5D09"/>
    <w:rsid w:val="00D3089E"/>
    <w:rsid w:val="00D8364A"/>
    <w:rsid w:val="00DE45C5"/>
    <w:rsid w:val="00DE54FC"/>
    <w:rsid w:val="00EF06F9"/>
    <w:rsid w:val="00F47405"/>
    <w:rsid w:val="00F94EC3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3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2">
    <w:name w:val="Corpo de texto 22"/>
    <w:basedOn w:val="Normal"/>
    <w:rsid w:val="00335EC6"/>
    <w:pPr>
      <w:suppressAutoHyphens/>
      <w:jc w:val="both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35EC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5363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9B5363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kern w:val="3"/>
      <w:sz w:val="24"/>
      <w:szCs w:val="24"/>
      <w:lang w:bidi="hi-IN"/>
    </w:rPr>
  </w:style>
  <w:style w:type="paragraph" w:customStyle="1" w:styleId="TCU-Epgrafe">
    <w:name w:val="TCU - Epígrafe"/>
    <w:basedOn w:val="Normal"/>
    <w:uiPriority w:val="99"/>
    <w:rsid w:val="00B23CA9"/>
    <w:pPr>
      <w:ind w:left="2835"/>
      <w:jc w:val="both"/>
    </w:pPr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A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7821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bject">
    <w:name w:val="object"/>
    <w:basedOn w:val="Fontepargpadro"/>
    <w:rsid w:val="00782142"/>
  </w:style>
  <w:style w:type="paragraph" w:customStyle="1" w:styleId="Standard">
    <w:name w:val="Standard"/>
    <w:basedOn w:val="Normal"/>
    <w:rsid w:val="00BA770E"/>
    <w:pPr>
      <w:autoSpaceDN w:val="0"/>
    </w:pPr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77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3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2">
    <w:name w:val="Corpo de texto 22"/>
    <w:basedOn w:val="Normal"/>
    <w:rsid w:val="00335EC6"/>
    <w:pPr>
      <w:suppressAutoHyphens/>
      <w:jc w:val="both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35EC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5363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9B5363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kern w:val="3"/>
      <w:sz w:val="24"/>
      <w:szCs w:val="24"/>
      <w:lang w:bidi="hi-IN"/>
    </w:rPr>
  </w:style>
  <w:style w:type="paragraph" w:customStyle="1" w:styleId="TCU-Epgrafe">
    <w:name w:val="TCU - Epígrafe"/>
    <w:basedOn w:val="Normal"/>
    <w:uiPriority w:val="99"/>
    <w:rsid w:val="00B23CA9"/>
    <w:pPr>
      <w:ind w:left="2835"/>
      <w:jc w:val="both"/>
    </w:pPr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A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7821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bject">
    <w:name w:val="object"/>
    <w:basedOn w:val="Fontepargpadro"/>
    <w:rsid w:val="00782142"/>
  </w:style>
  <w:style w:type="paragraph" w:customStyle="1" w:styleId="Standard">
    <w:name w:val="Standard"/>
    <w:basedOn w:val="Normal"/>
    <w:rsid w:val="00BA770E"/>
    <w:pPr>
      <w:autoSpaceDN w:val="0"/>
    </w:pPr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77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Joyce Mourao Beserra Lima</dc:creator>
  <cp:lastModifiedBy>Joao Paulo Machado Goncalves</cp:lastModifiedBy>
  <cp:revision>8</cp:revision>
  <dcterms:created xsi:type="dcterms:W3CDTF">2015-12-04T13:01:00Z</dcterms:created>
  <dcterms:modified xsi:type="dcterms:W3CDTF">2015-12-11T11:48:00Z</dcterms:modified>
</cp:coreProperties>
</file>