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33" w:rsidRPr="00567E0D" w:rsidRDefault="00F15833" w:rsidP="00F15833">
      <w:pPr>
        <w:jc w:val="center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>PEDIDO DE ESCLARECIMENTO Nº 02 – PE Nº 20/2014</w:t>
      </w:r>
    </w:p>
    <w:p w:rsidR="00F15833" w:rsidRPr="00567E0D" w:rsidRDefault="00F15833" w:rsidP="00F15833">
      <w:pPr>
        <w:jc w:val="both"/>
        <w:rPr>
          <w:rFonts w:ascii="Arial" w:hAnsi="Arial" w:cs="Arial"/>
          <w:b/>
          <w:u w:val="single"/>
        </w:rPr>
      </w:pPr>
    </w:p>
    <w:p w:rsidR="00F15833" w:rsidRPr="00567E0D" w:rsidRDefault="00F15833" w:rsidP="00F15833">
      <w:pPr>
        <w:jc w:val="both"/>
        <w:rPr>
          <w:rFonts w:ascii="Arial" w:eastAsia="Calibri" w:hAnsi="Arial" w:cs="Arial"/>
        </w:rPr>
      </w:pPr>
      <w:r w:rsidRPr="00567E0D">
        <w:rPr>
          <w:rFonts w:ascii="Arial" w:eastAsia="Calibri" w:hAnsi="Arial" w:cs="Arial"/>
        </w:rPr>
        <w:t>Considerando o posicionamento enviado pela área técnica desta CGU-PR, segue abaixo a resposta ao Pedido Esclarecimento nº 0</w:t>
      </w:r>
      <w:r w:rsidR="00455045">
        <w:rPr>
          <w:rFonts w:ascii="Arial" w:eastAsia="Calibri" w:hAnsi="Arial" w:cs="Arial"/>
        </w:rPr>
        <w:t>2</w:t>
      </w:r>
      <w:r w:rsidRPr="00567E0D">
        <w:rPr>
          <w:rFonts w:ascii="Arial" w:eastAsia="Calibri" w:hAnsi="Arial" w:cs="Arial"/>
        </w:rPr>
        <w:t xml:space="preserve"> – </w:t>
      </w:r>
      <w:r w:rsidRPr="00567E0D">
        <w:rPr>
          <w:rFonts w:ascii="Arial" w:eastAsia="Calibri" w:hAnsi="Arial" w:cs="Arial"/>
          <w:b/>
        </w:rPr>
        <w:t>PE nº 20/2014</w:t>
      </w:r>
      <w:r w:rsidRPr="00567E0D">
        <w:rPr>
          <w:rFonts w:ascii="Arial" w:eastAsia="Calibri" w:hAnsi="Arial" w:cs="Arial"/>
        </w:rPr>
        <w:t>:</w:t>
      </w:r>
    </w:p>
    <w:p w:rsidR="00F15833" w:rsidRPr="00567E0D" w:rsidRDefault="00F15833" w:rsidP="00F15833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>Questionamento 01</w:t>
      </w:r>
    </w:p>
    <w:p w:rsidR="00991A59" w:rsidRPr="00567E0D" w:rsidRDefault="00910865" w:rsidP="00F158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“</w:t>
      </w:r>
      <w:r w:rsidR="00991A59" w:rsidRPr="00910865">
        <w:rPr>
          <w:rFonts w:ascii="Arial" w:eastAsia="Times New Roman" w:hAnsi="Arial" w:cs="Arial"/>
          <w:bCs/>
          <w:i/>
          <w:color w:val="000000"/>
          <w:lang w:eastAsia="pt-BR"/>
        </w:rPr>
        <w:t>Os brigadistas poderão gozar do intervalo para refeição ou deverá ser pago adicional de intrajornada, ou seja, ser pago uma hora extra a título de indenização pelo horário de refeição não gozado?</w:t>
      </w:r>
      <w:r>
        <w:rPr>
          <w:rFonts w:ascii="Arial" w:eastAsia="Times New Roman" w:hAnsi="Arial" w:cs="Arial"/>
          <w:bCs/>
          <w:i/>
          <w:color w:val="000000"/>
          <w:lang w:eastAsia="pt-BR"/>
        </w:rPr>
        <w:t>”</w:t>
      </w:r>
    </w:p>
    <w:p w:rsidR="00F15833" w:rsidRPr="00567E0D" w:rsidRDefault="00F15833" w:rsidP="00F15833">
      <w:pPr>
        <w:jc w:val="both"/>
        <w:rPr>
          <w:rFonts w:ascii="Arial" w:hAnsi="Arial" w:cs="Arial"/>
          <w:b/>
          <w:u w:val="single"/>
        </w:rPr>
      </w:pPr>
    </w:p>
    <w:p w:rsidR="00F15833" w:rsidRPr="00567E0D" w:rsidRDefault="00F15833" w:rsidP="00F15833">
      <w:pPr>
        <w:jc w:val="both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 xml:space="preserve">Resposta </w:t>
      </w:r>
      <w:proofErr w:type="gramStart"/>
      <w:r w:rsidRPr="00567E0D">
        <w:rPr>
          <w:rFonts w:ascii="Arial" w:hAnsi="Arial" w:cs="Arial"/>
          <w:b/>
          <w:u w:val="single"/>
        </w:rPr>
        <w:t>1</w:t>
      </w:r>
      <w:proofErr w:type="gramEnd"/>
      <w:r w:rsidRPr="00567E0D">
        <w:rPr>
          <w:rFonts w:ascii="Arial" w:hAnsi="Arial" w:cs="Arial"/>
          <w:b/>
          <w:u w:val="single"/>
        </w:rPr>
        <w:t>:</w:t>
      </w:r>
    </w:p>
    <w:p w:rsidR="001D5E2F" w:rsidRPr="00567E0D" w:rsidRDefault="001D5E2F" w:rsidP="001D5E2F">
      <w:pPr>
        <w:jc w:val="both"/>
        <w:rPr>
          <w:rFonts w:ascii="Arial" w:hAnsi="Arial" w:cs="Arial"/>
        </w:rPr>
      </w:pPr>
      <w:r w:rsidRPr="00567E0D">
        <w:rPr>
          <w:rFonts w:ascii="Arial" w:hAnsi="Arial" w:cs="Arial"/>
        </w:rPr>
        <w:t>Os brigadistas poderão gozar do intervalo de uma hora para refeições, conforme termos da CCT da categoria e da CLT, portanto não será devido o pagamento de adicional de intrajornada.</w:t>
      </w:r>
    </w:p>
    <w:p w:rsidR="00F15833" w:rsidRPr="00567E0D" w:rsidRDefault="00F15833" w:rsidP="00F15833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>Questionamento 02</w:t>
      </w:r>
    </w:p>
    <w:p w:rsidR="00E94F49" w:rsidRPr="008801E4" w:rsidRDefault="008801E4" w:rsidP="00F15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eastAsia="pt-BR"/>
        </w:rPr>
      </w:pPr>
      <w:r>
        <w:rPr>
          <w:rFonts w:ascii="Arial" w:hAnsi="Arial" w:cs="Arial"/>
          <w:i/>
          <w:lang w:eastAsia="pt-BR"/>
        </w:rPr>
        <w:t>“</w:t>
      </w:r>
      <w:r w:rsidR="00E94F49" w:rsidRPr="008801E4">
        <w:rPr>
          <w:rFonts w:ascii="Arial" w:hAnsi="Arial" w:cs="Arial"/>
          <w:i/>
          <w:lang w:eastAsia="pt-BR"/>
        </w:rPr>
        <w:t>Qual a quantidade devida de feriados que devemos considerar na planilha de custos e formação de preços</w:t>
      </w:r>
      <w:r w:rsidR="00991A59" w:rsidRPr="008801E4">
        <w:rPr>
          <w:rFonts w:ascii="Arial" w:hAnsi="Arial" w:cs="Arial"/>
          <w:i/>
          <w:lang w:eastAsia="pt-BR"/>
        </w:rPr>
        <w:t xml:space="preserve"> para o cálculo da Súmula nº 444 TST</w:t>
      </w:r>
      <w:r w:rsidR="00E94F49" w:rsidRPr="008801E4">
        <w:rPr>
          <w:rFonts w:ascii="Arial" w:hAnsi="Arial" w:cs="Arial"/>
          <w:i/>
          <w:lang w:eastAsia="pt-BR"/>
        </w:rPr>
        <w:t>?</w:t>
      </w:r>
      <w:r>
        <w:rPr>
          <w:rFonts w:ascii="Arial" w:hAnsi="Arial" w:cs="Arial"/>
          <w:i/>
          <w:lang w:eastAsia="pt-BR"/>
        </w:rPr>
        <w:t>”</w:t>
      </w:r>
    </w:p>
    <w:p w:rsidR="001D5E2F" w:rsidRPr="00567E0D" w:rsidRDefault="001D5E2F" w:rsidP="00F15833">
      <w:pPr>
        <w:jc w:val="both"/>
        <w:rPr>
          <w:rFonts w:ascii="Arial" w:hAnsi="Arial" w:cs="Arial"/>
          <w:b/>
          <w:u w:val="single"/>
        </w:rPr>
      </w:pPr>
    </w:p>
    <w:p w:rsidR="00F15833" w:rsidRPr="00567E0D" w:rsidRDefault="00F15833" w:rsidP="00F15833">
      <w:pPr>
        <w:jc w:val="both"/>
        <w:rPr>
          <w:rFonts w:ascii="Arial" w:hAnsi="Arial" w:cs="Arial"/>
        </w:rPr>
      </w:pPr>
      <w:r w:rsidRPr="00567E0D">
        <w:rPr>
          <w:rFonts w:ascii="Arial" w:hAnsi="Arial" w:cs="Arial"/>
          <w:b/>
          <w:u w:val="single"/>
        </w:rPr>
        <w:t xml:space="preserve">Resposta </w:t>
      </w:r>
      <w:proofErr w:type="gramStart"/>
      <w:r w:rsidRPr="00567E0D">
        <w:rPr>
          <w:rFonts w:ascii="Arial" w:hAnsi="Arial" w:cs="Arial"/>
          <w:b/>
          <w:u w:val="single"/>
        </w:rPr>
        <w:t>2</w:t>
      </w:r>
      <w:proofErr w:type="gramEnd"/>
      <w:r w:rsidRPr="00567E0D">
        <w:rPr>
          <w:rFonts w:ascii="Arial" w:hAnsi="Arial" w:cs="Arial"/>
          <w:b/>
          <w:u w:val="single"/>
        </w:rPr>
        <w:t>:</w:t>
      </w:r>
    </w:p>
    <w:p w:rsidR="00B731DC" w:rsidRPr="00567E0D" w:rsidRDefault="00BF444D" w:rsidP="00B73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8801E4">
        <w:rPr>
          <w:rFonts w:ascii="Arial" w:hAnsi="Arial" w:cs="Arial"/>
          <w:lang w:eastAsia="pt-BR"/>
        </w:rPr>
        <w:t xml:space="preserve">O quantitativo de feriados a serem considerados </w:t>
      </w:r>
      <w:r w:rsidR="00983BBD" w:rsidRPr="008801E4">
        <w:rPr>
          <w:rFonts w:ascii="Arial" w:hAnsi="Arial" w:cs="Arial"/>
          <w:lang w:eastAsia="pt-BR"/>
        </w:rPr>
        <w:t>é</w:t>
      </w:r>
      <w:r w:rsidRPr="008801E4">
        <w:rPr>
          <w:rFonts w:ascii="Arial" w:hAnsi="Arial" w:cs="Arial"/>
          <w:lang w:eastAsia="pt-BR"/>
        </w:rPr>
        <w:t xml:space="preserve"> o determinado na </w:t>
      </w:r>
      <w:r w:rsidR="00B731DC" w:rsidRPr="008801E4">
        <w:rPr>
          <w:rFonts w:ascii="Arial" w:hAnsi="Arial" w:cs="Arial"/>
          <w:lang w:eastAsia="pt-BR"/>
        </w:rPr>
        <w:t xml:space="preserve">Convenção Coletiva de Trabalho </w:t>
      </w:r>
      <w:r w:rsidR="00CF537B" w:rsidRPr="008801E4">
        <w:rPr>
          <w:rFonts w:ascii="Arial" w:hAnsi="Arial" w:cs="Arial"/>
          <w:lang w:eastAsia="pt-BR"/>
        </w:rPr>
        <w:t>do SINDBOMBEIROS E SEAC/DF</w:t>
      </w:r>
      <w:r w:rsidR="002E439A" w:rsidRPr="008801E4">
        <w:rPr>
          <w:rFonts w:ascii="Arial" w:hAnsi="Arial" w:cs="Arial"/>
          <w:lang w:eastAsia="pt-BR"/>
        </w:rPr>
        <w:t xml:space="preserve"> -</w:t>
      </w:r>
      <w:r w:rsidR="00CF537B" w:rsidRPr="008801E4">
        <w:rPr>
          <w:rFonts w:ascii="Arial" w:hAnsi="Arial" w:cs="Arial"/>
          <w:lang w:eastAsia="pt-BR"/>
        </w:rPr>
        <w:t xml:space="preserve"> </w:t>
      </w:r>
      <w:r w:rsidR="00276B1E" w:rsidRPr="008801E4">
        <w:rPr>
          <w:rFonts w:ascii="Arial" w:hAnsi="Arial" w:cs="Arial"/>
          <w:lang w:eastAsia="pt-BR"/>
        </w:rPr>
        <w:t xml:space="preserve">2014/2014, </w:t>
      </w:r>
      <w:r w:rsidR="00BC70EB" w:rsidRPr="008801E4">
        <w:rPr>
          <w:rFonts w:ascii="Arial" w:hAnsi="Arial" w:cs="Arial"/>
          <w:lang w:eastAsia="pt-BR"/>
        </w:rPr>
        <w:t>na cláusula sexagésima terceira, qual seja, 12 (doze) dias.</w:t>
      </w:r>
    </w:p>
    <w:p w:rsidR="008E18D1" w:rsidRPr="00567E0D" w:rsidRDefault="008E18D1" w:rsidP="00B73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B731DC" w:rsidRPr="00567E0D" w:rsidRDefault="00B731DC" w:rsidP="00B73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15833" w:rsidRPr="00567E0D" w:rsidRDefault="00F15833" w:rsidP="00B731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>Questionamento 03</w:t>
      </w:r>
    </w:p>
    <w:p w:rsidR="008230F9" w:rsidRPr="00567E0D" w:rsidRDefault="008230F9" w:rsidP="00F15833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p w:rsidR="007756EC" w:rsidRPr="008801E4" w:rsidRDefault="008801E4" w:rsidP="00F15833">
      <w:pPr>
        <w:spacing w:after="0" w:line="240" w:lineRule="auto"/>
        <w:jc w:val="both"/>
        <w:rPr>
          <w:rFonts w:ascii="Arial" w:hAnsi="Arial" w:cs="Arial"/>
          <w:bCs/>
          <w:i/>
          <w:lang w:eastAsia="pt-BR"/>
        </w:rPr>
      </w:pPr>
      <w:r>
        <w:rPr>
          <w:rFonts w:ascii="Arial" w:hAnsi="Arial" w:cs="Arial"/>
          <w:bCs/>
          <w:i/>
          <w:lang w:eastAsia="pt-BR"/>
        </w:rPr>
        <w:t>“</w:t>
      </w:r>
      <w:r w:rsidR="007756EC" w:rsidRPr="008801E4">
        <w:rPr>
          <w:rFonts w:ascii="Arial" w:hAnsi="Arial" w:cs="Arial"/>
          <w:bCs/>
          <w:i/>
          <w:lang w:eastAsia="pt-BR"/>
        </w:rPr>
        <w:t>Qual o valor estimado para prestação de serviços do objeto deste pregão?</w:t>
      </w:r>
      <w:proofErr w:type="gramStart"/>
      <w:r w:rsidR="007756EC" w:rsidRPr="008801E4">
        <w:rPr>
          <w:rFonts w:ascii="Arial" w:hAnsi="Arial" w:cs="Arial"/>
          <w:bCs/>
          <w:i/>
          <w:lang w:eastAsia="pt-BR"/>
        </w:rPr>
        <w:t xml:space="preserve"> </w:t>
      </w:r>
      <w:r>
        <w:rPr>
          <w:rFonts w:ascii="Arial" w:hAnsi="Arial" w:cs="Arial"/>
          <w:bCs/>
          <w:i/>
          <w:lang w:eastAsia="pt-BR"/>
        </w:rPr>
        <w:t>“</w:t>
      </w:r>
      <w:proofErr w:type="gramEnd"/>
    </w:p>
    <w:p w:rsidR="00F15833" w:rsidRPr="008801E4" w:rsidRDefault="00F15833" w:rsidP="00F15833">
      <w:pPr>
        <w:spacing w:after="0" w:line="240" w:lineRule="auto"/>
        <w:jc w:val="both"/>
        <w:rPr>
          <w:rFonts w:ascii="Arial" w:hAnsi="Arial" w:cs="Arial"/>
          <w:bCs/>
          <w:i/>
          <w:lang w:eastAsia="pt-BR"/>
        </w:rPr>
      </w:pPr>
    </w:p>
    <w:p w:rsidR="00F15833" w:rsidRPr="00567E0D" w:rsidRDefault="00F15833" w:rsidP="00F15833">
      <w:pPr>
        <w:jc w:val="both"/>
        <w:rPr>
          <w:rFonts w:ascii="Arial" w:hAnsi="Arial" w:cs="Arial"/>
          <w:b/>
          <w:u w:val="single"/>
        </w:rPr>
      </w:pPr>
      <w:r w:rsidRPr="00567E0D">
        <w:rPr>
          <w:rFonts w:ascii="Arial" w:hAnsi="Arial" w:cs="Arial"/>
          <w:b/>
          <w:u w:val="single"/>
        </w:rPr>
        <w:t xml:space="preserve">Resposta </w:t>
      </w:r>
      <w:proofErr w:type="gramStart"/>
      <w:r w:rsidRPr="00567E0D">
        <w:rPr>
          <w:rFonts w:ascii="Arial" w:hAnsi="Arial" w:cs="Arial"/>
          <w:b/>
          <w:u w:val="single"/>
        </w:rPr>
        <w:t>3</w:t>
      </w:r>
      <w:proofErr w:type="gramEnd"/>
      <w:r w:rsidRPr="00567E0D">
        <w:rPr>
          <w:rFonts w:ascii="Arial" w:hAnsi="Arial" w:cs="Arial"/>
          <w:b/>
          <w:u w:val="single"/>
        </w:rPr>
        <w:t>:</w:t>
      </w:r>
    </w:p>
    <w:p w:rsidR="002B3F41" w:rsidRPr="008801E4" w:rsidRDefault="008230F9" w:rsidP="00F1583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01E4">
        <w:rPr>
          <w:rFonts w:ascii="Arial" w:hAnsi="Arial" w:cs="Arial"/>
          <w:color w:val="000000"/>
        </w:rPr>
        <w:t>Acerca</w:t>
      </w:r>
      <w:r w:rsidR="008848F2" w:rsidRPr="008801E4">
        <w:rPr>
          <w:rFonts w:ascii="Arial" w:hAnsi="Arial" w:cs="Arial"/>
          <w:color w:val="000000"/>
        </w:rPr>
        <w:t xml:space="preserve"> </w:t>
      </w:r>
      <w:r w:rsidRPr="008801E4">
        <w:rPr>
          <w:rFonts w:ascii="Arial" w:hAnsi="Arial" w:cs="Arial"/>
          <w:color w:val="000000"/>
        </w:rPr>
        <w:t>d</w:t>
      </w:r>
      <w:r w:rsidR="008848F2" w:rsidRPr="008801E4">
        <w:rPr>
          <w:rFonts w:ascii="Arial" w:hAnsi="Arial" w:cs="Arial"/>
          <w:color w:val="000000"/>
        </w:rPr>
        <w:t>essa informação</w:t>
      </w:r>
      <w:r w:rsidRPr="008801E4">
        <w:rPr>
          <w:rFonts w:ascii="Arial" w:hAnsi="Arial" w:cs="Arial"/>
          <w:color w:val="000000"/>
        </w:rPr>
        <w:t>,</w:t>
      </w:r>
      <w:r w:rsidR="008848F2" w:rsidRPr="008801E4">
        <w:rPr>
          <w:rFonts w:ascii="Arial" w:hAnsi="Arial" w:cs="Arial"/>
          <w:color w:val="000000"/>
        </w:rPr>
        <w:t xml:space="preserve"> consta no subitem 8.3.2 do Edital do Pregão Eletrônico nº 20/2014</w:t>
      </w:r>
      <w:r w:rsidRPr="008801E4">
        <w:rPr>
          <w:rFonts w:ascii="Arial" w:hAnsi="Arial" w:cs="Arial"/>
          <w:color w:val="000000"/>
        </w:rPr>
        <w:t>, o que segue</w:t>
      </w:r>
      <w:r w:rsidR="002B3F41" w:rsidRPr="008801E4">
        <w:rPr>
          <w:rFonts w:ascii="Arial" w:hAnsi="Arial" w:cs="Arial"/>
          <w:color w:val="000000"/>
        </w:rPr>
        <w:t>:</w:t>
      </w:r>
    </w:p>
    <w:p w:rsidR="002B3F41" w:rsidRPr="008801E4" w:rsidRDefault="002B3F41" w:rsidP="00F158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B3F41" w:rsidRPr="00567E0D" w:rsidRDefault="002B3F41" w:rsidP="002B3F41">
      <w:pPr>
        <w:tabs>
          <w:tab w:val="left" w:pos="0"/>
          <w:tab w:val="left" w:pos="678"/>
          <w:tab w:val="left" w:pos="851"/>
          <w:tab w:val="left" w:pos="1074"/>
          <w:tab w:val="left" w:pos="1134"/>
          <w:tab w:val="left" w:pos="10800"/>
        </w:tabs>
        <w:jc w:val="both"/>
        <w:rPr>
          <w:rFonts w:ascii="Arial" w:hAnsi="Arial" w:cs="Arial"/>
          <w:i/>
        </w:rPr>
      </w:pPr>
      <w:r w:rsidRPr="008801E4">
        <w:rPr>
          <w:rFonts w:ascii="Arial" w:eastAsia="SimSun" w:hAnsi="Arial" w:cs="Arial"/>
          <w:b/>
          <w:i/>
        </w:rPr>
        <w:t>“8.3.2.</w:t>
      </w:r>
      <w:r w:rsidRPr="008801E4">
        <w:rPr>
          <w:rFonts w:ascii="Arial" w:eastAsia="SimSun" w:hAnsi="Arial" w:cs="Arial"/>
          <w:i/>
        </w:rPr>
        <w:t xml:space="preserve"> Em conformidade com o disposto no Acórdão do TCU n.º 2080/2012-Plenário, a disponibilização às licitantes das informações afetas ao(s) preço(s) mensal e anual estimados dar-se-á </w:t>
      </w:r>
      <w:r w:rsidRPr="008801E4">
        <w:rPr>
          <w:rFonts w:ascii="Arial" w:eastAsia="SimSun" w:hAnsi="Arial" w:cs="Arial"/>
          <w:b/>
          <w:i/>
          <w:u w:val="single"/>
        </w:rPr>
        <w:t>apenas após a fase de lances</w:t>
      </w:r>
      <w:r w:rsidRPr="008801E4">
        <w:rPr>
          <w:rFonts w:ascii="Arial" w:eastAsia="SimSun" w:hAnsi="Arial" w:cs="Arial"/>
          <w:i/>
        </w:rPr>
        <w:t>.”</w:t>
      </w:r>
      <w:bookmarkStart w:id="0" w:name="_GoBack"/>
      <w:bookmarkEnd w:id="0"/>
    </w:p>
    <w:p w:rsidR="00F15833" w:rsidRPr="00567E0D" w:rsidRDefault="008848F2" w:rsidP="00F15833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67E0D">
        <w:rPr>
          <w:rFonts w:ascii="Arial" w:hAnsi="Arial" w:cs="Arial"/>
          <w:color w:val="000000"/>
        </w:rPr>
        <w:t xml:space="preserve"> </w:t>
      </w:r>
    </w:p>
    <w:p w:rsidR="00FD5D79" w:rsidRPr="00567E0D" w:rsidRDefault="00FD5D79" w:rsidP="00FD5D79">
      <w:pPr>
        <w:pStyle w:val="PargrafodaLista"/>
        <w:rPr>
          <w:rFonts w:ascii="Arial" w:hAnsi="Arial" w:cs="Arial"/>
          <w:lang w:eastAsia="pt-BR"/>
        </w:rPr>
      </w:pPr>
    </w:p>
    <w:p w:rsidR="00FD5D79" w:rsidRPr="00567E0D" w:rsidRDefault="00FD5D79" w:rsidP="00FD5D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8C4B82" w:rsidRPr="00567E0D" w:rsidRDefault="008C4B82" w:rsidP="002304BF">
      <w:pPr>
        <w:pStyle w:val="PargrafodaLista"/>
        <w:spacing w:after="0" w:line="240" w:lineRule="auto"/>
        <w:ind w:left="0" w:firstLine="2552"/>
        <w:jc w:val="both"/>
        <w:rPr>
          <w:rFonts w:ascii="Arial" w:hAnsi="Arial" w:cs="Arial"/>
          <w:lang w:eastAsia="pt-BR"/>
        </w:rPr>
      </w:pPr>
    </w:p>
    <w:sectPr w:rsidR="008C4B82" w:rsidRPr="00567E0D" w:rsidSect="00991A59">
      <w:pgSz w:w="11906" w:h="16838"/>
      <w:pgMar w:top="1702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BD" w:rsidRDefault="00983BBD" w:rsidP="00890D85">
      <w:pPr>
        <w:spacing w:after="0" w:line="240" w:lineRule="auto"/>
      </w:pPr>
      <w:r>
        <w:separator/>
      </w:r>
    </w:p>
  </w:endnote>
  <w:endnote w:type="continuationSeparator" w:id="0">
    <w:p w:rsidR="00983BBD" w:rsidRDefault="00983BBD" w:rsidP="008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BD" w:rsidRDefault="00983BBD" w:rsidP="00890D85">
      <w:pPr>
        <w:spacing w:after="0" w:line="240" w:lineRule="auto"/>
      </w:pPr>
      <w:r>
        <w:separator/>
      </w:r>
    </w:p>
  </w:footnote>
  <w:footnote w:type="continuationSeparator" w:id="0">
    <w:p w:rsidR="00983BBD" w:rsidRDefault="00983BBD" w:rsidP="008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17F"/>
    <w:multiLevelType w:val="hybridMultilevel"/>
    <w:tmpl w:val="14A8B418"/>
    <w:lvl w:ilvl="0" w:tplc="43301196">
      <w:start w:val="1"/>
      <w:numFmt w:val="decimal"/>
      <w:lvlText w:val="%1)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F733E8"/>
    <w:multiLevelType w:val="hybridMultilevel"/>
    <w:tmpl w:val="ECCE4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B44"/>
    <w:multiLevelType w:val="hybridMultilevel"/>
    <w:tmpl w:val="F0301C44"/>
    <w:lvl w:ilvl="0" w:tplc="B1581BE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45C4"/>
    <w:multiLevelType w:val="hybridMultilevel"/>
    <w:tmpl w:val="FC421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629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70187"/>
    <w:multiLevelType w:val="hybridMultilevel"/>
    <w:tmpl w:val="7A44E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0E9"/>
    <w:multiLevelType w:val="hybridMultilevel"/>
    <w:tmpl w:val="E534C100"/>
    <w:lvl w:ilvl="0" w:tplc="EF6A3EC4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11C06EA"/>
    <w:multiLevelType w:val="hybridMultilevel"/>
    <w:tmpl w:val="C2A49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C4E3D"/>
    <w:multiLevelType w:val="hybridMultilevel"/>
    <w:tmpl w:val="637E4AE4"/>
    <w:lvl w:ilvl="0" w:tplc="EC1454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4C8A0CF1"/>
    <w:multiLevelType w:val="hybridMultilevel"/>
    <w:tmpl w:val="42786C70"/>
    <w:lvl w:ilvl="0" w:tplc="0416000F">
      <w:start w:val="1"/>
      <w:numFmt w:val="decimal"/>
      <w:lvlText w:val="%1."/>
      <w:lvlJc w:val="left"/>
      <w:pPr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9">
    <w:nsid w:val="4C8E2D6E"/>
    <w:multiLevelType w:val="hybridMultilevel"/>
    <w:tmpl w:val="2872FC9C"/>
    <w:lvl w:ilvl="0" w:tplc="0416000F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580C039A"/>
    <w:multiLevelType w:val="hybridMultilevel"/>
    <w:tmpl w:val="86DE9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C7812"/>
    <w:multiLevelType w:val="hybridMultilevel"/>
    <w:tmpl w:val="BE44EFE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6"/>
    <w:rsid w:val="00016218"/>
    <w:rsid w:val="000408B9"/>
    <w:rsid w:val="00093336"/>
    <w:rsid w:val="000B1BF0"/>
    <w:rsid w:val="001751F5"/>
    <w:rsid w:val="001929B9"/>
    <w:rsid w:val="00192FCF"/>
    <w:rsid w:val="00194D30"/>
    <w:rsid w:val="001D4B6B"/>
    <w:rsid w:val="001D5E2F"/>
    <w:rsid w:val="001F62AC"/>
    <w:rsid w:val="00201B26"/>
    <w:rsid w:val="002304BF"/>
    <w:rsid w:val="00257B02"/>
    <w:rsid w:val="00276B1E"/>
    <w:rsid w:val="0028154A"/>
    <w:rsid w:val="002A75F4"/>
    <w:rsid w:val="002B3F41"/>
    <w:rsid w:val="002E439A"/>
    <w:rsid w:val="003662D3"/>
    <w:rsid w:val="003A0BA9"/>
    <w:rsid w:val="003C1964"/>
    <w:rsid w:val="003D11C6"/>
    <w:rsid w:val="003E0EE4"/>
    <w:rsid w:val="004063DF"/>
    <w:rsid w:val="004223E8"/>
    <w:rsid w:val="00431C22"/>
    <w:rsid w:val="004336C3"/>
    <w:rsid w:val="00454C8C"/>
    <w:rsid w:val="00455045"/>
    <w:rsid w:val="0046002C"/>
    <w:rsid w:val="00467E3D"/>
    <w:rsid w:val="00482380"/>
    <w:rsid w:val="004900D3"/>
    <w:rsid w:val="00496B5A"/>
    <w:rsid w:val="004A2B1E"/>
    <w:rsid w:val="004A30CD"/>
    <w:rsid w:val="005170C5"/>
    <w:rsid w:val="005201F0"/>
    <w:rsid w:val="00557B3B"/>
    <w:rsid w:val="00560EAF"/>
    <w:rsid w:val="00567E0D"/>
    <w:rsid w:val="005E7AD4"/>
    <w:rsid w:val="005F1ED5"/>
    <w:rsid w:val="00611666"/>
    <w:rsid w:val="006213AE"/>
    <w:rsid w:val="00700A76"/>
    <w:rsid w:val="00711253"/>
    <w:rsid w:val="00732309"/>
    <w:rsid w:val="007544FE"/>
    <w:rsid w:val="007713BC"/>
    <w:rsid w:val="007756EC"/>
    <w:rsid w:val="00794A3C"/>
    <w:rsid w:val="007E2A28"/>
    <w:rsid w:val="007F4801"/>
    <w:rsid w:val="00817E0D"/>
    <w:rsid w:val="008230F9"/>
    <w:rsid w:val="00863756"/>
    <w:rsid w:val="00877052"/>
    <w:rsid w:val="008801E4"/>
    <w:rsid w:val="008848F2"/>
    <w:rsid w:val="00890D85"/>
    <w:rsid w:val="00896587"/>
    <w:rsid w:val="008C4B82"/>
    <w:rsid w:val="008E18D1"/>
    <w:rsid w:val="00910865"/>
    <w:rsid w:val="00983BBD"/>
    <w:rsid w:val="0098716A"/>
    <w:rsid w:val="00991A59"/>
    <w:rsid w:val="009A6F09"/>
    <w:rsid w:val="009D08C7"/>
    <w:rsid w:val="00A01397"/>
    <w:rsid w:val="00A62800"/>
    <w:rsid w:val="00A75B36"/>
    <w:rsid w:val="00B10AE5"/>
    <w:rsid w:val="00B32F78"/>
    <w:rsid w:val="00B519F9"/>
    <w:rsid w:val="00B5744E"/>
    <w:rsid w:val="00B66909"/>
    <w:rsid w:val="00B731DC"/>
    <w:rsid w:val="00BA1779"/>
    <w:rsid w:val="00BB7747"/>
    <w:rsid w:val="00BC70EB"/>
    <w:rsid w:val="00BE18B5"/>
    <w:rsid w:val="00BF444D"/>
    <w:rsid w:val="00C338E8"/>
    <w:rsid w:val="00C4424E"/>
    <w:rsid w:val="00C82DEE"/>
    <w:rsid w:val="00CC4238"/>
    <w:rsid w:val="00CE0F2A"/>
    <w:rsid w:val="00CE77F3"/>
    <w:rsid w:val="00CF537B"/>
    <w:rsid w:val="00D1513F"/>
    <w:rsid w:val="00D23A8E"/>
    <w:rsid w:val="00D26748"/>
    <w:rsid w:val="00D272D8"/>
    <w:rsid w:val="00D63908"/>
    <w:rsid w:val="00D86E92"/>
    <w:rsid w:val="00DA24FC"/>
    <w:rsid w:val="00DB694A"/>
    <w:rsid w:val="00DC6CD6"/>
    <w:rsid w:val="00DD55CD"/>
    <w:rsid w:val="00DF0F3D"/>
    <w:rsid w:val="00DF3AF7"/>
    <w:rsid w:val="00E03573"/>
    <w:rsid w:val="00E24788"/>
    <w:rsid w:val="00E260DB"/>
    <w:rsid w:val="00E30E0A"/>
    <w:rsid w:val="00E43516"/>
    <w:rsid w:val="00E55820"/>
    <w:rsid w:val="00E6009C"/>
    <w:rsid w:val="00E64A68"/>
    <w:rsid w:val="00E94F49"/>
    <w:rsid w:val="00EE30B7"/>
    <w:rsid w:val="00EF2F6A"/>
    <w:rsid w:val="00F036B5"/>
    <w:rsid w:val="00F15833"/>
    <w:rsid w:val="00FA028F"/>
    <w:rsid w:val="00FA4A21"/>
    <w:rsid w:val="00FA6B0B"/>
    <w:rsid w:val="00FB5694"/>
    <w:rsid w:val="00FD2C6F"/>
    <w:rsid w:val="00FD5D79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B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3AF7"/>
    <w:pPr>
      <w:ind w:left="720"/>
      <w:contextualSpacing/>
    </w:pPr>
  </w:style>
  <w:style w:type="paragraph" w:customStyle="1" w:styleId="texto1">
    <w:name w:val="texto1"/>
    <w:basedOn w:val="Normal"/>
    <w:rsid w:val="0023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D85"/>
  </w:style>
  <w:style w:type="paragraph" w:styleId="Rodap">
    <w:name w:val="footer"/>
    <w:basedOn w:val="Normal"/>
    <w:link w:val="RodapChar"/>
    <w:uiPriority w:val="99"/>
    <w:unhideWhenUsed/>
    <w:rsid w:val="0089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B3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3AF7"/>
    <w:pPr>
      <w:ind w:left="720"/>
      <w:contextualSpacing/>
    </w:pPr>
  </w:style>
  <w:style w:type="paragraph" w:customStyle="1" w:styleId="texto1">
    <w:name w:val="texto1"/>
    <w:basedOn w:val="Normal"/>
    <w:rsid w:val="0023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D85"/>
  </w:style>
  <w:style w:type="paragraph" w:styleId="Rodap">
    <w:name w:val="footer"/>
    <w:basedOn w:val="Normal"/>
    <w:link w:val="RodapChar"/>
    <w:uiPriority w:val="99"/>
    <w:unhideWhenUsed/>
    <w:rsid w:val="0089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Joyce Mourao Beserra Lima</cp:lastModifiedBy>
  <cp:revision>21</cp:revision>
  <cp:lastPrinted>2013-01-24T16:58:00Z</cp:lastPrinted>
  <dcterms:created xsi:type="dcterms:W3CDTF">2014-09-26T11:15:00Z</dcterms:created>
  <dcterms:modified xsi:type="dcterms:W3CDTF">2014-09-26T18:51:00Z</dcterms:modified>
</cp:coreProperties>
</file>