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A5" w:rsidRPr="003869F5" w:rsidRDefault="000970A5">
      <w:pPr>
        <w:spacing w:after="0"/>
        <w:ind w:left="-1440" w:right="375"/>
        <w:rPr>
          <w:sz w:val="24"/>
          <w:szCs w:val="24"/>
        </w:rPr>
      </w:pPr>
    </w:p>
    <w:tbl>
      <w:tblPr>
        <w:tblStyle w:val="TableGrid"/>
        <w:tblW w:w="8499" w:type="dxa"/>
        <w:tblInd w:w="149" w:type="dxa"/>
        <w:tblCellMar>
          <w:top w:w="7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276"/>
        <w:gridCol w:w="6223"/>
      </w:tblGrid>
      <w:tr w:rsidR="000970A5" w:rsidRPr="003869F5">
        <w:trPr>
          <w:trHeight w:val="288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ind w:right="59"/>
              <w:jc w:val="center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DO CARGO </w:t>
            </w:r>
          </w:p>
        </w:tc>
      </w:tr>
      <w:tr w:rsidR="000970A5" w:rsidRPr="003869F5">
        <w:trPr>
          <w:trHeight w:val="28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Nome do Cargo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Diretor de Gestão </w:t>
            </w:r>
          </w:p>
        </w:tc>
      </w:tr>
      <w:tr w:rsidR="000970A5" w:rsidRPr="003869F5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Nível do Cargo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CB6FEF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>CCE 1.15</w:t>
            </w:r>
            <w:r w:rsidR="003869F5" w:rsidRPr="003869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970A5" w:rsidRPr="003869F5">
        <w:trPr>
          <w:trHeight w:val="5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Órgão de Atuação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Coordenação de Aperfeiçoamento de Pessoal de Nível Superior/CAPES </w:t>
            </w:r>
          </w:p>
        </w:tc>
      </w:tr>
      <w:tr w:rsidR="000970A5" w:rsidRPr="003869F5">
        <w:trPr>
          <w:trHeight w:val="5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Requisitos Legais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CB6FEF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>- Decreto nº 10.829, de 5 de outubro 2021</w:t>
            </w:r>
            <w:r w:rsidR="003869F5" w:rsidRPr="003869F5"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</w:p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- </w:t>
            </w:r>
            <w:r w:rsidR="00CB6FEF" w:rsidRPr="003869F5">
              <w:rPr>
                <w:rFonts w:eastAsia="Times New Roman"/>
                <w:sz w:val="24"/>
                <w:szCs w:val="24"/>
              </w:rPr>
              <w:t>Decreto nº 11.238, de 18 de outubro de 2022</w:t>
            </w:r>
          </w:p>
        </w:tc>
      </w:tr>
      <w:tr w:rsidR="000970A5" w:rsidRPr="003869F5">
        <w:trPr>
          <w:trHeight w:val="288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ind w:right="59"/>
              <w:jc w:val="center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DAS RESPONSABILIDADES </w:t>
            </w:r>
          </w:p>
        </w:tc>
      </w:tr>
      <w:tr w:rsidR="000970A5" w:rsidRPr="003869F5">
        <w:trPr>
          <w:trHeight w:val="35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Principais </w:t>
            </w:r>
          </w:p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Responsabilidades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0970A5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 xml:space="preserve">I - </w:t>
            </w:r>
            <w:proofErr w:type="gramStart"/>
            <w:r w:rsidRPr="003869F5">
              <w:rPr>
                <w:sz w:val="24"/>
                <w:szCs w:val="24"/>
              </w:rPr>
              <w:t>planejar e gerenciar</w:t>
            </w:r>
            <w:proofErr w:type="gramEnd"/>
            <w:r w:rsidRPr="003869F5">
              <w:rPr>
                <w:sz w:val="24"/>
                <w:szCs w:val="24"/>
              </w:rPr>
              <w:t>, no âmbito da Capes, a execução das atividades relacionadas com os Sistemas de:</w:t>
            </w: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a) Administração Financeira Federal;</w:t>
            </w: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b) Contabilidade Federal;</w:t>
            </w: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c) Gestão de Documentos de Arquivo - Siga;</w:t>
            </w: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 xml:space="preserve">d) Integrado de Planejamento e Orçamento - </w:t>
            </w:r>
            <w:proofErr w:type="spellStart"/>
            <w:r w:rsidRPr="003869F5">
              <w:rPr>
                <w:sz w:val="24"/>
                <w:szCs w:val="24"/>
              </w:rPr>
              <w:t>Siop</w:t>
            </w:r>
            <w:proofErr w:type="spellEnd"/>
            <w:r w:rsidRPr="003869F5">
              <w:rPr>
                <w:sz w:val="24"/>
                <w:szCs w:val="24"/>
              </w:rPr>
              <w:t>;</w:t>
            </w: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 xml:space="preserve">e) Pessoal Civil da Administração Federal - </w:t>
            </w:r>
            <w:proofErr w:type="spellStart"/>
            <w:r w:rsidRPr="003869F5">
              <w:rPr>
                <w:sz w:val="24"/>
                <w:szCs w:val="24"/>
              </w:rPr>
              <w:t>Sipec</w:t>
            </w:r>
            <w:proofErr w:type="spellEnd"/>
            <w:r w:rsidRPr="003869F5">
              <w:rPr>
                <w:sz w:val="24"/>
                <w:szCs w:val="24"/>
              </w:rPr>
              <w:t>;</w:t>
            </w: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f) Planejamento e de Orçamento Federal; e</w:t>
            </w: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 xml:space="preserve">g) Serviços Gerais - </w:t>
            </w:r>
            <w:proofErr w:type="spellStart"/>
            <w:r w:rsidRPr="003869F5">
              <w:rPr>
                <w:sz w:val="24"/>
                <w:szCs w:val="24"/>
              </w:rPr>
              <w:t>Sisg</w:t>
            </w:r>
            <w:proofErr w:type="spellEnd"/>
            <w:r w:rsidRPr="003869F5">
              <w:rPr>
                <w:sz w:val="24"/>
                <w:szCs w:val="24"/>
              </w:rPr>
              <w:t>;</w:t>
            </w: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 xml:space="preserve">II - </w:t>
            </w:r>
            <w:proofErr w:type="gramStart"/>
            <w:r w:rsidRPr="003869F5">
              <w:rPr>
                <w:sz w:val="24"/>
                <w:szCs w:val="24"/>
              </w:rPr>
              <w:t>coordenar</w:t>
            </w:r>
            <w:proofErr w:type="gramEnd"/>
            <w:r w:rsidRPr="003869F5">
              <w:rPr>
                <w:sz w:val="24"/>
                <w:szCs w:val="24"/>
              </w:rPr>
              <w:t xml:space="preserve"> as atividades de prestação de contas de auxílios e convênios; e</w:t>
            </w: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CB6FEF" w:rsidP="00CB6FEF">
            <w:pPr>
              <w:ind w:right="804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III - coordenar as atividades relacionadas à cobrança administrativa de bolsas, auxílios e convênios.</w:t>
            </w:r>
          </w:p>
        </w:tc>
      </w:tr>
      <w:tr w:rsidR="000970A5" w:rsidRPr="003869F5">
        <w:trPr>
          <w:trHeight w:val="841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jc w:val="both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Critérios específicos</w:t>
            </w:r>
          </w:p>
          <w:p w:rsidR="003869F5" w:rsidRPr="003869F5" w:rsidRDefault="003869F5" w:rsidP="003869F5">
            <w:pPr>
              <w:jc w:val="both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Atender, no mínimo, a um dos seguintes critérios específicos, conforme estabelecido no art. 18 do Decreto nº 10.829, de 5 de outubro 2021:</w:t>
            </w:r>
          </w:p>
          <w:p w:rsidR="000970A5" w:rsidRPr="003869F5" w:rsidRDefault="000970A5">
            <w:pPr>
              <w:rPr>
                <w:sz w:val="24"/>
                <w:szCs w:val="24"/>
              </w:rPr>
            </w:pPr>
          </w:p>
        </w:tc>
      </w:tr>
      <w:tr w:rsidR="003869F5" w:rsidRPr="003869F5">
        <w:trPr>
          <w:trHeight w:val="249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Formação e Experiência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B0" w:rsidRDefault="001821B0" w:rsidP="001821B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Possuir experiência profissional de, no mínimo, 6 (seis) anos em atividades correlatas às áreas de atuação do órgão ou da entidade ou em áreas relacionadas às atribuições e às competências do cargo ou da função.</w:t>
            </w:r>
          </w:p>
          <w:p w:rsidR="001821B0" w:rsidRDefault="001821B0" w:rsidP="001821B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 ocupado cargo em comissão ou função de confiança equivalente a CCE de nível 13 ou superior em qualquer Poder, inclusive na administração pública indireta, de qualquer ente federativo por, no mínimo, 6 (seis) anos.</w:t>
            </w:r>
          </w:p>
          <w:p w:rsidR="001821B0" w:rsidRDefault="001821B0" w:rsidP="001821B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Possuir título de mestre ou doutor em área correlata às áreas de atuação do órgão ou da entidade ou em áreas relacionadas às atribuições do cargo ou da função; ou</w:t>
            </w:r>
          </w:p>
          <w:p w:rsidR="003869F5" w:rsidRPr="001821B0" w:rsidRDefault="001821B0" w:rsidP="001821B0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1821B0">
              <w:rPr>
                <w:sz w:val="24"/>
                <w:szCs w:val="24"/>
              </w:rPr>
              <w:t>Ter realizado ações de desenvolvimento de liderança, estabelecidas pelo Ministério da Economia, com carga horária mínima de cento e vinte horas</w:t>
            </w:r>
          </w:p>
        </w:tc>
      </w:tr>
      <w:tr w:rsidR="003869F5" w:rsidRPr="003869F5">
        <w:trPr>
          <w:trHeight w:val="139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lastRenderedPageBreak/>
              <w:t xml:space="preserve">Competências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Ter visão sistêmica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Ter orientação para resultados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Ter capacidade de lidar com situações inovadoras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Gerenciar conflitos; e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 xml:space="preserve">Possuir boa comunicação                  </w:t>
            </w:r>
          </w:p>
        </w:tc>
      </w:tr>
      <w:tr w:rsidR="003869F5" w:rsidRPr="003869F5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Outros Requisitos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970A5" w:rsidRPr="003869F5" w:rsidRDefault="003869F5">
      <w:pPr>
        <w:spacing w:after="0"/>
        <w:ind w:left="260"/>
        <w:jc w:val="both"/>
        <w:rPr>
          <w:rFonts w:eastAsia="Times New Roman"/>
          <w:sz w:val="24"/>
          <w:szCs w:val="24"/>
        </w:rPr>
      </w:pPr>
      <w:r w:rsidRPr="003869F5">
        <w:rPr>
          <w:rFonts w:eastAsia="Times New Roman"/>
          <w:sz w:val="24"/>
          <w:szCs w:val="24"/>
        </w:rPr>
        <w:t xml:space="preserve"> </w:t>
      </w:r>
    </w:p>
    <w:p w:rsidR="00CB6FEF" w:rsidRPr="003869F5" w:rsidRDefault="00CB6FEF">
      <w:pPr>
        <w:spacing w:after="0"/>
        <w:ind w:left="260"/>
        <w:jc w:val="both"/>
        <w:rPr>
          <w:sz w:val="24"/>
          <w:szCs w:val="24"/>
        </w:rPr>
      </w:pPr>
    </w:p>
    <w:sectPr w:rsidR="00CB6FEF" w:rsidRPr="003869F5">
      <w:pgSz w:w="11904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150"/>
    <w:multiLevelType w:val="hybridMultilevel"/>
    <w:tmpl w:val="CBD2E376"/>
    <w:lvl w:ilvl="0" w:tplc="C71E4B94">
      <w:start w:val="12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45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613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AAF4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0CA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9E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091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0CC8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BA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A51B0"/>
    <w:multiLevelType w:val="hybridMultilevel"/>
    <w:tmpl w:val="24263E34"/>
    <w:lvl w:ilvl="0" w:tplc="D38AFB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A4A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E14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CB0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464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0B4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C5D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279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28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360A5"/>
    <w:multiLevelType w:val="hybridMultilevel"/>
    <w:tmpl w:val="A7BECE48"/>
    <w:lvl w:ilvl="0" w:tplc="49DAB602">
      <w:start w:val="3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068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058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E9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7B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5B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25A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6C1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8B7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A2477"/>
    <w:multiLevelType w:val="hybridMultilevel"/>
    <w:tmpl w:val="25022B6C"/>
    <w:lvl w:ilvl="0" w:tplc="354C2D7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DD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0C61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A7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0D8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CAA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720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C1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006D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C6493F"/>
    <w:multiLevelType w:val="hybridMultilevel"/>
    <w:tmpl w:val="56B24168"/>
    <w:lvl w:ilvl="0" w:tplc="9C9A4BA8">
      <w:start w:val="6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04C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216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050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A98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8A0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A88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04C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09E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F1409"/>
    <w:multiLevelType w:val="hybridMultilevel"/>
    <w:tmpl w:val="6BA86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138A1"/>
    <w:multiLevelType w:val="hybridMultilevel"/>
    <w:tmpl w:val="6988D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0044"/>
    <w:multiLevelType w:val="hybridMultilevel"/>
    <w:tmpl w:val="C7C6A836"/>
    <w:lvl w:ilvl="0" w:tplc="D3BC8B20">
      <w:start w:val="1"/>
      <w:numFmt w:val="bullet"/>
      <w:lvlText w:val="-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022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DF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804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6C8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C0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C1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E39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003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A5"/>
    <w:rsid w:val="000970A5"/>
    <w:rsid w:val="001821B0"/>
    <w:rsid w:val="003869F5"/>
    <w:rsid w:val="00C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96FB0-0F11-4243-B9CD-5117DC5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869F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Coordenação de Aperfeiçoamento de Pessoal de Nível 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Tavares Pereira Nana</dc:creator>
  <cp:keywords/>
  <cp:lastModifiedBy>Ila Lúcia Aureliano Gomes</cp:lastModifiedBy>
  <cp:revision>3</cp:revision>
  <dcterms:created xsi:type="dcterms:W3CDTF">2023-08-22T20:25:00Z</dcterms:created>
  <dcterms:modified xsi:type="dcterms:W3CDTF">2023-08-22T20:40:00Z</dcterms:modified>
</cp:coreProperties>
</file>