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20" w:type="dxa"/>
        <w:tblInd w:w="-927" w:type="dxa"/>
        <w:tblLook w:val="04A0" w:firstRow="1" w:lastRow="0" w:firstColumn="1" w:lastColumn="0" w:noHBand="0" w:noVBand="1"/>
      </w:tblPr>
      <w:tblGrid>
        <w:gridCol w:w="2198"/>
        <w:gridCol w:w="4111"/>
        <w:gridCol w:w="4111"/>
      </w:tblGrid>
      <w:tr w:rsidR="00784218">
        <w:trPr>
          <w:trHeight w:val="296"/>
        </w:trPr>
        <w:tc>
          <w:tcPr>
            <w:tcW w:w="10420" w:type="dxa"/>
            <w:gridSpan w:val="3"/>
            <w:tcBorders>
              <w:top w:val="thinThickSmallGap" w:sz="24" w:space="0" w:color="auto"/>
              <w:bottom w:val="double" w:sz="4" w:space="0" w:color="000000" w:themeColor="text1"/>
            </w:tcBorders>
            <w:shd w:val="clear" w:color="auto" w:fill="BDD6EE" w:themeFill="accent1" w:themeFillTint="66"/>
          </w:tcPr>
          <w:p w:rsidR="00784218" w:rsidRDefault="00912AE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Plano de Atividades – PDPG </w:t>
            </w:r>
            <w:bookmarkStart w:id="0" w:name="_Hlk92206911"/>
            <w:r>
              <w:rPr>
                <w:rFonts w:cstheme="minorHAnsi"/>
                <w:b/>
                <w:sz w:val="24"/>
                <w:szCs w:val="24"/>
              </w:rPr>
              <w:t>Emergencial de Consolidação Estratégica dos Programas de Pós-Graduação </w:t>
            </w:r>
            <w:r>
              <w:rPr>
                <w:rFonts w:cstheme="minorHAnsi"/>
                <w:b/>
                <w:i/>
                <w:iCs/>
                <w:sz w:val="24"/>
                <w:szCs w:val="24"/>
              </w:rPr>
              <w:t>stricto sensu </w:t>
            </w:r>
            <w:r>
              <w:rPr>
                <w:rFonts w:cstheme="minorHAnsi"/>
                <w:b/>
                <w:sz w:val="24"/>
                <w:szCs w:val="24"/>
              </w:rPr>
              <w:t>acadêmicos</w:t>
            </w:r>
            <w:bookmarkEnd w:id="0"/>
          </w:p>
        </w:tc>
      </w:tr>
      <w:tr w:rsidR="00784218">
        <w:trPr>
          <w:trHeight w:val="330"/>
        </w:trPr>
        <w:tc>
          <w:tcPr>
            <w:tcW w:w="10420" w:type="dxa"/>
            <w:gridSpan w:val="3"/>
            <w:tcBorders>
              <w:bottom w:val="single" w:sz="4" w:space="0" w:color="auto"/>
            </w:tcBorders>
          </w:tcPr>
          <w:p w:rsidR="00784218" w:rsidRDefault="00912AE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Programa/Portaria: </w:t>
            </w:r>
            <w:r>
              <w:rPr>
                <w:rFonts w:cstheme="minorHAnsi"/>
                <w:color w:val="000000"/>
                <w:sz w:val="24"/>
                <w:szCs w:val="24"/>
              </w:rPr>
              <w:t>Emergencial de Consolidação Estratégica dos Programas de Pós-Graduação </w:t>
            </w:r>
            <w:r>
              <w:rPr>
                <w:rStyle w:val="nfase"/>
                <w:rFonts w:cstheme="minorHAnsi"/>
                <w:color w:val="000000"/>
                <w:sz w:val="24"/>
                <w:szCs w:val="24"/>
              </w:rPr>
              <w:t>stricto sensu </w:t>
            </w:r>
            <w:r>
              <w:rPr>
                <w:rFonts w:cstheme="minorHAnsi"/>
                <w:color w:val="000000"/>
                <w:sz w:val="24"/>
                <w:szCs w:val="24"/>
              </w:rPr>
              <w:t>acadêmicos – Portaria nº 155, de 10 de agosto de 2022.</w:t>
            </w:r>
          </w:p>
        </w:tc>
      </w:tr>
      <w:tr w:rsidR="00784218">
        <w:trPr>
          <w:trHeight w:val="430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348" w:type="dxa"/>
              <w:tblLook w:val="04A0" w:firstRow="1" w:lastRow="0" w:firstColumn="1" w:lastColumn="0" w:noHBand="0" w:noVBand="1"/>
            </w:tblPr>
            <w:tblGrid>
              <w:gridCol w:w="4348"/>
            </w:tblGrid>
            <w:tr w:rsidR="00784218">
              <w:trPr>
                <w:trHeight w:val="141"/>
              </w:trPr>
              <w:tc>
                <w:tcPr>
                  <w:tcW w:w="0" w:type="auto"/>
                </w:tcPr>
                <w:p w:rsidR="00784218" w:rsidRDefault="00912AE0">
                  <w:pPr>
                    <w:spacing w:after="0" w:line="360" w:lineRule="auto"/>
                    <w:ind w:left="-145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Período de Atividades: </w:t>
                  </w: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>40 meses</w:t>
                  </w:r>
                </w:p>
              </w:tc>
            </w:tr>
          </w:tbl>
          <w:p w:rsidR="00784218" w:rsidRDefault="00784218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4218">
        <w:trPr>
          <w:trHeight w:val="577"/>
        </w:trPr>
        <w:tc>
          <w:tcPr>
            <w:tcW w:w="10420" w:type="dxa"/>
            <w:gridSpan w:val="3"/>
            <w:tcBorders>
              <w:top w:val="single" w:sz="4" w:space="0" w:color="auto"/>
            </w:tcBorders>
          </w:tcPr>
          <w:p w:rsidR="00784218" w:rsidRDefault="00912AE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Instituição: </w:t>
            </w:r>
            <w:r>
              <w:rPr>
                <w:rFonts w:cstheme="minorHAnsi"/>
                <w:sz w:val="24"/>
                <w:szCs w:val="24"/>
              </w:rPr>
              <w:t>NOME DA INSTITUIÇÃO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 xml:space="preserve">Pró-Reitor (a): </w:t>
            </w:r>
            <w:r>
              <w:rPr>
                <w:rFonts w:cstheme="minorHAnsi"/>
                <w:sz w:val="24"/>
                <w:szCs w:val="24"/>
              </w:rPr>
              <w:t>NOME DO PRÓ-REITOR</w:t>
            </w:r>
          </w:p>
          <w:p w:rsidR="00784218" w:rsidRDefault="00912AE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Coordenador do PPG: </w:t>
            </w:r>
            <w:r>
              <w:rPr>
                <w:rFonts w:cstheme="minorHAnsi"/>
                <w:sz w:val="24"/>
                <w:szCs w:val="24"/>
              </w:rPr>
              <w:t>NOME COORD. PPG</w:t>
            </w:r>
          </w:p>
          <w:p w:rsidR="00784218" w:rsidRDefault="00912AE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PPG:</w:t>
            </w:r>
            <w:r>
              <w:rPr>
                <w:rFonts w:cstheme="minorHAnsi"/>
                <w:sz w:val="24"/>
                <w:szCs w:val="24"/>
              </w:rPr>
              <w:t xml:space="preserve"> INSERIR NOME PPG</w:t>
            </w:r>
          </w:p>
          <w:p w:rsidR="00784218" w:rsidRDefault="00912AE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Código PPG:</w:t>
            </w:r>
            <w:r>
              <w:rPr>
                <w:rFonts w:cstheme="minorHAnsi"/>
                <w:sz w:val="24"/>
                <w:szCs w:val="24"/>
              </w:rPr>
              <w:t xml:space="preserve"> INSERIR CÓDIGO PPG</w:t>
            </w:r>
          </w:p>
          <w:p w:rsidR="00784218" w:rsidRDefault="00912AE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Nota PPG:</w:t>
            </w:r>
            <w:r>
              <w:rPr>
                <w:rFonts w:cstheme="minorHAnsi"/>
                <w:sz w:val="24"/>
                <w:szCs w:val="24"/>
              </w:rPr>
              <w:t xml:space="preserve"> INSERIR NOTA PPG COM BASE NA AVALIAÇÃO QUADRIENAL 2017</w:t>
            </w:r>
          </w:p>
          <w:p w:rsidR="00784218" w:rsidRDefault="00912AE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Título do Plano de Atividades: </w:t>
            </w:r>
            <w:r>
              <w:rPr>
                <w:rFonts w:cstheme="minorHAnsi"/>
                <w:sz w:val="24"/>
                <w:szCs w:val="24"/>
              </w:rPr>
              <w:t>INSERIR TÍTULO DO PLANO</w:t>
            </w:r>
          </w:p>
        </w:tc>
      </w:tr>
      <w:tr w:rsidR="00784218">
        <w:trPr>
          <w:trHeight w:val="296"/>
        </w:trPr>
        <w:tc>
          <w:tcPr>
            <w:tcW w:w="10420" w:type="dxa"/>
            <w:gridSpan w:val="3"/>
            <w:tcBorders>
              <w:top w:val="thinThickSmallGap" w:sz="24" w:space="0" w:color="auto"/>
              <w:bottom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784218" w:rsidRDefault="00912AE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BOLSAS CONCEDIDAS PELA PORTARIA</w:t>
            </w:r>
          </w:p>
        </w:tc>
      </w:tr>
      <w:tr w:rsidR="00784218">
        <w:trPr>
          <w:trHeight w:val="264"/>
        </w:trPr>
        <w:tc>
          <w:tcPr>
            <w:tcW w:w="2198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784218" w:rsidRDefault="00912A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Modalidades</w:t>
            </w:r>
          </w:p>
        </w:tc>
        <w:tc>
          <w:tcPr>
            <w:tcW w:w="4111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:rsidR="00784218" w:rsidRDefault="00912AE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Mestrado</w:t>
            </w:r>
          </w:p>
        </w:tc>
        <w:tc>
          <w:tcPr>
            <w:tcW w:w="4111" w:type="dxa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784218" w:rsidRDefault="00912AE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Doutorado</w:t>
            </w:r>
          </w:p>
        </w:tc>
      </w:tr>
      <w:tr w:rsidR="00784218">
        <w:trPr>
          <w:trHeight w:val="281"/>
        </w:trPr>
        <w:tc>
          <w:tcPr>
            <w:tcW w:w="2198" w:type="dxa"/>
            <w:tcBorders>
              <w:right w:val="double" w:sz="4" w:space="0" w:color="000000" w:themeColor="text1"/>
            </w:tcBorders>
          </w:tcPr>
          <w:p w:rsidR="00784218" w:rsidRDefault="00912A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Concedidas</w:t>
            </w:r>
          </w:p>
        </w:tc>
        <w:tc>
          <w:tcPr>
            <w:tcW w:w="4111" w:type="dxa"/>
            <w:tcBorders>
              <w:left w:val="double" w:sz="4" w:space="0" w:color="000000" w:themeColor="text1"/>
            </w:tcBorders>
          </w:tcPr>
          <w:p w:rsidR="00784218" w:rsidRDefault="007842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:rsidR="00784218" w:rsidRDefault="007842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4218">
        <w:trPr>
          <w:trHeight w:val="296"/>
        </w:trPr>
        <w:tc>
          <w:tcPr>
            <w:tcW w:w="10420" w:type="dxa"/>
            <w:gridSpan w:val="3"/>
            <w:tcBorders>
              <w:top w:val="thinThickSmallGap" w:sz="24" w:space="0" w:color="auto"/>
              <w:bottom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784218" w:rsidRDefault="00912AE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INFORMAÇÕES PLANO DE ATIVIDADES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(preenchimento - Coord. PPG)</w:t>
            </w: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4218">
        <w:trPr>
          <w:trHeight w:val="893"/>
        </w:trPr>
        <w:tc>
          <w:tcPr>
            <w:tcW w:w="10420" w:type="dxa"/>
            <w:gridSpan w:val="3"/>
            <w:tcBorders>
              <w:top w:val="double" w:sz="4" w:space="0" w:color="000000" w:themeColor="text1"/>
            </w:tcBorders>
          </w:tcPr>
          <w:p w:rsidR="00784218" w:rsidRPr="005D75DF" w:rsidRDefault="00912AE0" w:rsidP="005D75D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D75DF">
              <w:rPr>
                <w:rFonts w:cstheme="minorHAnsi"/>
                <w:b/>
                <w:sz w:val="24"/>
                <w:szCs w:val="24"/>
              </w:rPr>
              <w:t xml:space="preserve">Elencar as </w:t>
            </w:r>
            <w:r w:rsidR="008C3D24">
              <w:rPr>
                <w:rFonts w:cstheme="minorHAnsi"/>
                <w:b/>
                <w:sz w:val="24"/>
                <w:szCs w:val="24"/>
              </w:rPr>
              <w:t>considerações</w:t>
            </w:r>
            <w:r w:rsidRPr="005D75DF">
              <w:rPr>
                <w:rFonts w:cstheme="minorHAnsi"/>
                <w:b/>
                <w:sz w:val="24"/>
                <w:szCs w:val="24"/>
              </w:rPr>
              <w:t xml:space="preserve"> encontradas no relatório de Avaliação Quadrienal da CAPES (2017) para o PPG:</w:t>
            </w: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4218">
        <w:trPr>
          <w:trHeight w:val="274"/>
        </w:trPr>
        <w:tc>
          <w:tcPr>
            <w:tcW w:w="10420" w:type="dxa"/>
            <w:gridSpan w:val="3"/>
          </w:tcPr>
          <w:p w:rsidR="00784218" w:rsidRPr="005D75DF" w:rsidRDefault="00912AE0" w:rsidP="005D75D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D75D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Apresentar as atividades</w:t>
            </w:r>
            <w:r w:rsidR="005D75DF">
              <w:rPr>
                <w:rFonts w:cstheme="minorHAnsi"/>
                <w:b/>
                <w:bCs/>
                <w:sz w:val="24"/>
                <w:szCs w:val="24"/>
              </w:rPr>
              <w:t xml:space="preserve"> realizadas e resultados já </w:t>
            </w:r>
            <w:r w:rsidR="007B20FA">
              <w:rPr>
                <w:rFonts w:cstheme="minorHAnsi"/>
                <w:b/>
                <w:bCs/>
                <w:sz w:val="24"/>
                <w:szCs w:val="24"/>
              </w:rPr>
              <w:t>alcançados de acordo com as</w:t>
            </w:r>
            <w:r w:rsidRPr="005D75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C3D24">
              <w:rPr>
                <w:rFonts w:cstheme="minorHAnsi"/>
                <w:b/>
                <w:bCs/>
                <w:sz w:val="24"/>
                <w:szCs w:val="24"/>
              </w:rPr>
              <w:t>considerações</w:t>
            </w:r>
            <w:r w:rsidRPr="005D75DF">
              <w:rPr>
                <w:rFonts w:cstheme="minorHAnsi"/>
                <w:b/>
                <w:bCs/>
                <w:sz w:val="24"/>
                <w:szCs w:val="24"/>
              </w:rPr>
              <w:t xml:space="preserve"> do relatório de Avaliação </w:t>
            </w:r>
            <w:r w:rsidRPr="005D75DF">
              <w:rPr>
                <w:rFonts w:cstheme="minorHAnsi"/>
                <w:b/>
                <w:sz w:val="24"/>
                <w:szCs w:val="24"/>
              </w:rPr>
              <w:t xml:space="preserve">Quadrienal da CAPES </w:t>
            </w:r>
            <w:r w:rsidR="007B11D4" w:rsidRPr="005D75DF">
              <w:rPr>
                <w:rFonts w:cstheme="minorHAnsi"/>
                <w:b/>
                <w:sz w:val="24"/>
                <w:szCs w:val="24"/>
              </w:rPr>
              <w:t xml:space="preserve">(2017) </w:t>
            </w:r>
            <w:r w:rsidRPr="005D75DF">
              <w:rPr>
                <w:rFonts w:cstheme="minorHAnsi"/>
                <w:b/>
                <w:sz w:val="24"/>
                <w:szCs w:val="24"/>
              </w:rPr>
              <w:t>para o PPG:</w:t>
            </w: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eastAsia="MS Gothic"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84218">
        <w:trPr>
          <w:trHeight w:val="274"/>
        </w:trPr>
        <w:tc>
          <w:tcPr>
            <w:tcW w:w="10420" w:type="dxa"/>
            <w:gridSpan w:val="3"/>
          </w:tcPr>
          <w:p w:rsidR="00784218" w:rsidRPr="005D75DF" w:rsidRDefault="00912AE0" w:rsidP="005D75D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D75DF">
              <w:rPr>
                <w:rFonts w:cstheme="minorHAnsi"/>
                <w:b/>
                <w:sz w:val="24"/>
                <w:szCs w:val="24"/>
              </w:rPr>
              <w:t xml:space="preserve">Apresentar </w:t>
            </w:r>
            <w:r w:rsidR="008C3D24">
              <w:rPr>
                <w:rFonts w:cstheme="minorHAnsi"/>
                <w:b/>
                <w:sz w:val="24"/>
                <w:szCs w:val="24"/>
              </w:rPr>
              <w:t>as</w:t>
            </w:r>
            <w:r w:rsidR="005D75DF" w:rsidRPr="005D75DF">
              <w:rPr>
                <w:rFonts w:cstheme="minorHAnsi"/>
                <w:b/>
                <w:bCs/>
                <w:sz w:val="24"/>
                <w:szCs w:val="24"/>
              </w:rPr>
              <w:t xml:space="preserve"> atividades</w:t>
            </w:r>
            <w:r w:rsidR="005D75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75DF">
              <w:rPr>
                <w:rFonts w:cstheme="minorHAnsi"/>
                <w:b/>
                <w:bCs/>
                <w:sz w:val="24"/>
                <w:szCs w:val="24"/>
              </w:rPr>
              <w:t>planejada</w:t>
            </w:r>
            <w:r w:rsidR="005D75DF">
              <w:rPr>
                <w:rFonts w:cstheme="minorHAnsi"/>
                <w:b/>
                <w:bCs/>
                <w:sz w:val="24"/>
                <w:szCs w:val="24"/>
              </w:rPr>
              <w:t xml:space="preserve">s e resultados </w:t>
            </w:r>
            <w:r w:rsidR="005D75DF">
              <w:rPr>
                <w:rFonts w:cstheme="minorHAnsi"/>
                <w:b/>
                <w:bCs/>
                <w:sz w:val="24"/>
                <w:szCs w:val="24"/>
              </w:rPr>
              <w:t>esperados</w:t>
            </w:r>
            <w:r w:rsidR="007B20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C3D24">
              <w:rPr>
                <w:rFonts w:cstheme="minorHAnsi"/>
                <w:b/>
                <w:sz w:val="24"/>
                <w:szCs w:val="24"/>
              </w:rPr>
              <w:t>para os próximos 40 meses</w:t>
            </w:r>
            <w:bookmarkStart w:id="1" w:name="_GoBack"/>
            <w:bookmarkEnd w:id="1"/>
            <w:r w:rsidR="008C3D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B20FA">
              <w:rPr>
                <w:rFonts w:cstheme="minorHAnsi"/>
                <w:b/>
                <w:bCs/>
                <w:sz w:val="24"/>
                <w:szCs w:val="24"/>
              </w:rPr>
              <w:t>de acordo com as</w:t>
            </w:r>
            <w:r w:rsidRPr="005D75DF">
              <w:rPr>
                <w:rFonts w:cstheme="minorHAnsi"/>
                <w:b/>
                <w:sz w:val="24"/>
                <w:szCs w:val="24"/>
              </w:rPr>
              <w:t xml:space="preserve"> recomendações realizadas no relatório de Avaliação Quadrienal </w:t>
            </w:r>
            <w:r w:rsidR="007B11D4" w:rsidRPr="005D75DF">
              <w:rPr>
                <w:rFonts w:cstheme="minorHAnsi"/>
                <w:b/>
                <w:sz w:val="24"/>
                <w:szCs w:val="24"/>
              </w:rPr>
              <w:t xml:space="preserve">(2017) </w:t>
            </w:r>
            <w:r w:rsidRPr="005D75DF">
              <w:rPr>
                <w:rFonts w:cstheme="minorHAnsi"/>
                <w:b/>
                <w:sz w:val="24"/>
                <w:szCs w:val="24"/>
              </w:rPr>
              <w:t>da CAPES</w:t>
            </w:r>
            <w:r w:rsidR="007B11D4" w:rsidRPr="005D75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D75DF">
              <w:rPr>
                <w:rFonts w:cstheme="minorHAnsi"/>
                <w:b/>
                <w:sz w:val="24"/>
                <w:szCs w:val="24"/>
              </w:rPr>
              <w:t>para o PPG</w:t>
            </w:r>
            <w:r w:rsidR="007B11D4" w:rsidRPr="005D75DF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tabs>
                <w:tab w:val="left" w:pos="2817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4218">
        <w:trPr>
          <w:trHeight w:val="281"/>
        </w:trPr>
        <w:tc>
          <w:tcPr>
            <w:tcW w:w="10420" w:type="dxa"/>
            <w:gridSpan w:val="3"/>
            <w:shd w:val="clear" w:color="auto" w:fill="auto"/>
          </w:tcPr>
          <w:p w:rsidR="00784218" w:rsidRDefault="00912A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Coordenador PPG:</w:t>
            </w: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84218" w:rsidRDefault="00912AE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da assinatura:</w:t>
            </w:r>
          </w:p>
        </w:tc>
      </w:tr>
      <w:tr w:rsidR="00784218">
        <w:trPr>
          <w:trHeight w:val="281"/>
        </w:trPr>
        <w:tc>
          <w:tcPr>
            <w:tcW w:w="10420" w:type="dxa"/>
            <w:gridSpan w:val="3"/>
          </w:tcPr>
          <w:p w:rsidR="00784218" w:rsidRDefault="00912A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Assinatura/Homologação Pró-Reitoria de Pós-Graduação e Pesquisa</w:t>
            </w: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84218" w:rsidRDefault="00784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84218" w:rsidRDefault="00912A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da assinatura:</w:t>
            </w:r>
          </w:p>
        </w:tc>
      </w:tr>
    </w:tbl>
    <w:p w:rsidR="00784218" w:rsidRDefault="00784218"/>
    <w:sectPr w:rsidR="0078421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18" w:rsidRDefault="00912AE0">
      <w:pPr>
        <w:spacing w:line="240" w:lineRule="auto"/>
      </w:pPr>
      <w:r>
        <w:separator/>
      </w:r>
    </w:p>
  </w:endnote>
  <w:endnote w:type="continuationSeparator" w:id="0">
    <w:p w:rsidR="00784218" w:rsidRDefault="00912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744052"/>
      <w:docPartObj>
        <w:docPartGallery w:val="AutoText"/>
      </w:docPartObj>
    </w:sdtPr>
    <w:sdtEndPr/>
    <w:sdtContent>
      <w:p w:rsidR="00784218" w:rsidRDefault="00912A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D24">
          <w:rPr>
            <w:noProof/>
          </w:rPr>
          <w:t>1</w:t>
        </w:r>
        <w:r>
          <w:fldChar w:fldCharType="end"/>
        </w:r>
      </w:p>
    </w:sdtContent>
  </w:sdt>
  <w:p w:rsidR="00784218" w:rsidRDefault="007842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18" w:rsidRDefault="00912AE0">
      <w:pPr>
        <w:spacing w:after="0"/>
      </w:pPr>
      <w:r>
        <w:separator/>
      </w:r>
    </w:p>
  </w:footnote>
  <w:footnote w:type="continuationSeparator" w:id="0">
    <w:p w:rsidR="00784218" w:rsidRDefault="00912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18" w:rsidRDefault="00912AE0">
    <w:r>
      <w:rPr>
        <w:b/>
        <w:noProof/>
        <w:sz w:val="24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-60325</wp:posOffset>
              </wp:positionV>
              <wp:extent cx="3959225" cy="1404620"/>
              <wp:effectExtent l="0" t="0" r="3175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784218" w:rsidRDefault="00912AE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 de Programas e Bolsas no País - DPB</w:t>
                          </w:r>
                        </w:p>
                        <w:p w:rsidR="00784218" w:rsidRDefault="00912AE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Coordenação-Geral de Programas Estratégicos – CGPE</w:t>
                          </w:r>
                        </w:p>
                        <w:p w:rsidR="00784218" w:rsidRDefault="00912AE0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</w:rPr>
                            <w:t>Coordenação de Programas Especiais - CPE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8.35pt;margin-top:-4.75pt;width:31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" stroked="f">
              <v:textbox style="mso-fit-shape-to-text:t">
                <w:txbxContent>
                  <w:p w:rsidR="00784218" w:rsidRDefault="00912AE0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 de Programas e Bolsas no País - DPB</w:t>
                    </w:r>
                  </w:p>
                  <w:p w:rsidR="00784218" w:rsidRDefault="00912AE0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Coordenação-Geral de Programas Estratégicos – CGPE</w:t>
                    </w:r>
                  </w:p>
                  <w:p w:rsidR="00784218" w:rsidRDefault="00912AE0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Coordenação de Programas Especiais - CPE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1104900" cy="1019175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53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7E85"/>
    <w:multiLevelType w:val="hybridMultilevel"/>
    <w:tmpl w:val="5C64E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5"/>
    <w:rsid w:val="000055A7"/>
    <w:rsid w:val="0001164C"/>
    <w:rsid w:val="00015BA7"/>
    <w:rsid w:val="00017D9A"/>
    <w:rsid w:val="000377FF"/>
    <w:rsid w:val="00040C44"/>
    <w:rsid w:val="00041ED1"/>
    <w:rsid w:val="000426A6"/>
    <w:rsid w:val="00060D81"/>
    <w:rsid w:val="000663B5"/>
    <w:rsid w:val="00073270"/>
    <w:rsid w:val="000777B8"/>
    <w:rsid w:val="000844C0"/>
    <w:rsid w:val="00090ACB"/>
    <w:rsid w:val="00097938"/>
    <w:rsid w:val="000D0B9F"/>
    <w:rsid w:val="000D4BE1"/>
    <w:rsid w:val="000D7E22"/>
    <w:rsid w:val="000F087E"/>
    <w:rsid w:val="000F097A"/>
    <w:rsid w:val="000F5116"/>
    <w:rsid w:val="001007C7"/>
    <w:rsid w:val="001011E4"/>
    <w:rsid w:val="001058B0"/>
    <w:rsid w:val="001069B0"/>
    <w:rsid w:val="001115B7"/>
    <w:rsid w:val="001128BB"/>
    <w:rsid w:val="0012276A"/>
    <w:rsid w:val="0012305A"/>
    <w:rsid w:val="00131BE2"/>
    <w:rsid w:val="00132635"/>
    <w:rsid w:val="00135D92"/>
    <w:rsid w:val="00144964"/>
    <w:rsid w:val="00152091"/>
    <w:rsid w:val="0015736F"/>
    <w:rsid w:val="00162EE8"/>
    <w:rsid w:val="00171081"/>
    <w:rsid w:val="0018068C"/>
    <w:rsid w:val="0018450B"/>
    <w:rsid w:val="00185B06"/>
    <w:rsid w:val="00192440"/>
    <w:rsid w:val="00195615"/>
    <w:rsid w:val="001B49E3"/>
    <w:rsid w:val="001C3B7D"/>
    <w:rsid w:val="001D2ED6"/>
    <w:rsid w:val="001E1FD9"/>
    <w:rsid w:val="001E2D28"/>
    <w:rsid w:val="00202247"/>
    <w:rsid w:val="00203ED8"/>
    <w:rsid w:val="00220D15"/>
    <w:rsid w:val="00222F43"/>
    <w:rsid w:val="002243FE"/>
    <w:rsid w:val="00227E07"/>
    <w:rsid w:val="002342E7"/>
    <w:rsid w:val="00237603"/>
    <w:rsid w:val="00241F3F"/>
    <w:rsid w:val="0024626E"/>
    <w:rsid w:val="002539BF"/>
    <w:rsid w:val="0025604F"/>
    <w:rsid w:val="00261ABB"/>
    <w:rsid w:val="002663B2"/>
    <w:rsid w:val="00267018"/>
    <w:rsid w:val="002723F9"/>
    <w:rsid w:val="002741A6"/>
    <w:rsid w:val="002752B2"/>
    <w:rsid w:val="00295F8F"/>
    <w:rsid w:val="002A61F1"/>
    <w:rsid w:val="002A659F"/>
    <w:rsid w:val="002A70BF"/>
    <w:rsid w:val="002B347B"/>
    <w:rsid w:val="002D1207"/>
    <w:rsid w:val="002E19E1"/>
    <w:rsid w:val="002F0A9A"/>
    <w:rsid w:val="00321DFD"/>
    <w:rsid w:val="00323661"/>
    <w:rsid w:val="00335F11"/>
    <w:rsid w:val="00342F43"/>
    <w:rsid w:val="00344403"/>
    <w:rsid w:val="00346174"/>
    <w:rsid w:val="00353B4E"/>
    <w:rsid w:val="00353D1C"/>
    <w:rsid w:val="00373455"/>
    <w:rsid w:val="00384D40"/>
    <w:rsid w:val="00395EA8"/>
    <w:rsid w:val="003B019A"/>
    <w:rsid w:val="003B575B"/>
    <w:rsid w:val="003B7435"/>
    <w:rsid w:val="003C1AA6"/>
    <w:rsid w:val="003C320D"/>
    <w:rsid w:val="003D07F9"/>
    <w:rsid w:val="003D3946"/>
    <w:rsid w:val="003D482A"/>
    <w:rsid w:val="003D5A93"/>
    <w:rsid w:val="003E3381"/>
    <w:rsid w:val="003E4915"/>
    <w:rsid w:val="003F291B"/>
    <w:rsid w:val="003F5295"/>
    <w:rsid w:val="0040653C"/>
    <w:rsid w:val="00406C0B"/>
    <w:rsid w:val="00412273"/>
    <w:rsid w:val="00415981"/>
    <w:rsid w:val="00417D56"/>
    <w:rsid w:val="004261AC"/>
    <w:rsid w:val="00440BC8"/>
    <w:rsid w:val="00442439"/>
    <w:rsid w:val="00450C6A"/>
    <w:rsid w:val="004608F2"/>
    <w:rsid w:val="0046377B"/>
    <w:rsid w:val="00464B12"/>
    <w:rsid w:val="00465BDF"/>
    <w:rsid w:val="00465EE4"/>
    <w:rsid w:val="00483B76"/>
    <w:rsid w:val="00485050"/>
    <w:rsid w:val="0049099B"/>
    <w:rsid w:val="004A2F39"/>
    <w:rsid w:val="004B4C60"/>
    <w:rsid w:val="004B50C1"/>
    <w:rsid w:val="004C2F8B"/>
    <w:rsid w:val="004D7FC5"/>
    <w:rsid w:val="004E6A17"/>
    <w:rsid w:val="004E7AA0"/>
    <w:rsid w:val="004F2BF6"/>
    <w:rsid w:val="004F5930"/>
    <w:rsid w:val="004F6103"/>
    <w:rsid w:val="004F63F2"/>
    <w:rsid w:val="00520F42"/>
    <w:rsid w:val="00526219"/>
    <w:rsid w:val="00530C4A"/>
    <w:rsid w:val="00534ABC"/>
    <w:rsid w:val="00545335"/>
    <w:rsid w:val="005518D0"/>
    <w:rsid w:val="00553B40"/>
    <w:rsid w:val="0057362E"/>
    <w:rsid w:val="00574709"/>
    <w:rsid w:val="00592B25"/>
    <w:rsid w:val="00593E27"/>
    <w:rsid w:val="005971C5"/>
    <w:rsid w:val="005971F1"/>
    <w:rsid w:val="005A15BA"/>
    <w:rsid w:val="005A3108"/>
    <w:rsid w:val="005B0756"/>
    <w:rsid w:val="005B1929"/>
    <w:rsid w:val="005B3106"/>
    <w:rsid w:val="005D4935"/>
    <w:rsid w:val="005D537B"/>
    <w:rsid w:val="005D6514"/>
    <w:rsid w:val="005D75DF"/>
    <w:rsid w:val="005E1CA8"/>
    <w:rsid w:val="005E7F86"/>
    <w:rsid w:val="005F0230"/>
    <w:rsid w:val="005F0A2B"/>
    <w:rsid w:val="006178A5"/>
    <w:rsid w:val="00623DE4"/>
    <w:rsid w:val="00625CB2"/>
    <w:rsid w:val="00635A6D"/>
    <w:rsid w:val="00640BEB"/>
    <w:rsid w:val="00640FBC"/>
    <w:rsid w:val="006411E0"/>
    <w:rsid w:val="00655938"/>
    <w:rsid w:val="00663E32"/>
    <w:rsid w:val="00670371"/>
    <w:rsid w:val="00674492"/>
    <w:rsid w:val="0068183F"/>
    <w:rsid w:val="00690C95"/>
    <w:rsid w:val="006951DE"/>
    <w:rsid w:val="006A57AF"/>
    <w:rsid w:val="006A7DCF"/>
    <w:rsid w:val="006B34A2"/>
    <w:rsid w:val="006B7741"/>
    <w:rsid w:val="006D4C48"/>
    <w:rsid w:val="006E00C6"/>
    <w:rsid w:val="006E7B9A"/>
    <w:rsid w:val="006F2CAF"/>
    <w:rsid w:val="0070567C"/>
    <w:rsid w:val="0071168C"/>
    <w:rsid w:val="0071192E"/>
    <w:rsid w:val="007166BB"/>
    <w:rsid w:val="00724397"/>
    <w:rsid w:val="007261B4"/>
    <w:rsid w:val="007413B0"/>
    <w:rsid w:val="007453BA"/>
    <w:rsid w:val="00753EF9"/>
    <w:rsid w:val="00754391"/>
    <w:rsid w:val="0076435F"/>
    <w:rsid w:val="007678BB"/>
    <w:rsid w:val="00774FCB"/>
    <w:rsid w:val="007772DA"/>
    <w:rsid w:val="00784218"/>
    <w:rsid w:val="00792FDB"/>
    <w:rsid w:val="00793A1D"/>
    <w:rsid w:val="0079476F"/>
    <w:rsid w:val="0079612F"/>
    <w:rsid w:val="007A18B6"/>
    <w:rsid w:val="007A4DCC"/>
    <w:rsid w:val="007B11D4"/>
    <w:rsid w:val="007B20FA"/>
    <w:rsid w:val="007B304E"/>
    <w:rsid w:val="007C2BBB"/>
    <w:rsid w:val="007D23BC"/>
    <w:rsid w:val="007D51F6"/>
    <w:rsid w:val="007E7D83"/>
    <w:rsid w:val="0081408A"/>
    <w:rsid w:val="0081797C"/>
    <w:rsid w:val="008255AA"/>
    <w:rsid w:val="00852C58"/>
    <w:rsid w:val="0085614E"/>
    <w:rsid w:val="00856C3E"/>
    <w:rsid w:val="00857FB4"/>
    <w:rsid w:val="0086029C"/>
    <w:rsid w:val="00863CFB"/>
    <w:rsid w:val="00874F6E"/>
    <w:rsid w:val="0087564F"/>
    <w:rsid w:val="0089172F"/>
    <w:rsid w:val="00897DEC"/>
    <w:rsid w:val="008B40C3"/>
    <w:rsid w:val="008B76F7"/>
    <w:rsid w:val="008C3D24"/>
    <w:rsid w:val="008D67E6"/>
    <w:rsid w:val="008E1E1D"/>
    <w:rsid w:val="008E5E23"/>
    <w:rsid w:val="008F6008"/>
    <w:rsid w:val="008F61F1"/>
    <w:rsid w:val="00902862"/>
    <w:rsid w:val="0090764A"/>
    <w:rsid w:val="00912AE0"/>
    <w:rsid w:val="009214FB"/>
    <w:rsid w:val="009227B2"/>
    <w:rsid w:val="00940E9B"/>
    <w:rsid w:val="009426AB"/>
    <w:rsid w:val="00944F3E"/>
    <w:rsid w:val="00945A25"/>
    <w:rsid w:val="00951E76"/>
    <w:rsid w:val="00953766"/>
    <w:rsid w:val="00953C0B"/>
    <w:rsid w:val="009550FC"/>
    <w:rsid w:val="0096022F"/>
    <w:rsid w:val="0096219D"/>
    <w:rsid w:val="009642BB"/>
    <w:rsid w:val="00983FAB"/>
    <w:rsid w:val="009876E8"/>
    <w:rsid w:val="00991935"/>
    <w:rsid w:val="009958B1"/>
    <w:rsid w:val="009A2A47"/>
    <w:rsid w:val="009A2F17"/>
    <w:rsid w:val="009A4566"/>
    <w:rsid w:val="009B0E9E"/>
    <w:rsid w:val="009B1306"/>
    <w:rsid w:val="009C15F0"/>
    <w:rsid w:val="009E0F77"/>
    <w:rsid w:val="009E1D79"/>
    <w:rsid w:val="009E20F1"/>
    <w:rsid w:val="009E2F35"/>
    <w:rsid w:val="009E3BC2"/>
    <w:rsid w:val="009E3FFF"/>
    <w:rsid w:val="009E5CC0"/>
    <w:rsid w:val="00A045CE"/>
    <w:rsid w:val="00A054E9"/>
    <w:rsid w:val="00A07FA6"/>
    <w:rsid w:val="00A13FB5"/>
    <w:rsid w:val="00A20276"/>
    <w:rsid w:val="00A25947"/>
    <w:rsid w:val="00A318AB"/>
    <w:rsid w:val="00A3289A"/>
    <w:rsid w:val="00A428A3"/>
    <w:rsid w:val="00A52504"/>
    <w:rsid w:val="00A56025"/>
    <w:rsid w:val="00A60659"/>
    <w:rsid w:val="00A76FDF"/>
    <w:rsid w:val="00A819A0"/>
    <w:rsid w:val="00A827C7"/>
    <w:rsid w:val="00A8466E"/>
    <w:rsid w:val="00A85348"/>
    <w:rsid w:val="00A8551A"/>
    <w:rsid w:val="00A9222F"/>
    <w:rsid w:val="00A92A4B"/>
    <w:rsid w:val="00A9437E"/>
    <w:rsid w:val="00AA0AC1"/>
    <w:rsid w:val="00AA6CAD"/>
    <w:rsid w:val="00AB6DDB"/>
    <w:rsid w:val="00AC1BEB"/>
    <w:rsid w:val="00AD2DC8"/>
    <w:rsid w:val="00AD512F"/>
    <w:rsid w:val="00AD60BB"/>
    <w:rsid w:val="00AF7A2B"/>
    <w:rsid w:val="00B113F5"/>
    <w:rsid w:val="00B137EA"/>
    <w:rsid w:val="00B14174"/>
    <w:rsid w:val="00B55E94"/>
    <w:rsid w:val="00B61566"/>
    <w:rsid w:val="00B64ACC"/>
    <w:rsid w:val="00B8641F"/>
    <w:rsid w:val="00B974AB"/>
    <w:rsid w:val="00BB0168"/>
    <w:rsid w:val="00BB112E"/>
    <w:rsid w:val="00BC7DA7"/>
    <w:rsid w:val="00BD0C5A"/>
    <w:rsid w:val="00BD1D64"/>
    <w:rsid w:val="00BD5962"/>
    <w:rsid w:val="00BE0332"/>
    <w:rsid w:val="00BF23EF"/>
    <w:rsid w:val="00C06364"/>
    <w:rsid w:val="00C13AFF"/>
    <w:rsid w:val="00C14917"/>
    <w:rsid w:val="00C155CF"/>
    <w:rsid w:val="00C158A2"/>
    <w:rsid w:val="00C16D2B"/>
    <w:rsid w:val="00C213A1"/>
    <w:rsid w:val="00C3389F"/>
    <w:rsid w:val="00C40A04"/>
    <w:rsid w:val="00C60927"/>
    <w:rsid w:val="00C634A2"/>
    <w:rsid w:val="00C73172"/>
    <w:rsid w:val="00C81422"/>
    <w:rsid w:val="00C8376F"/>
    <w:rsid w:val="00C84146"/>
    <w:rsid w:val="00C9366E"/>
    <w:rsid w:val="00CA010B"/>
    <w:rsid w:val="00CC4F13"/>
    <w:rsid w:val="00CC58C7"/>
    <w:rsid w:val="00CC644F"/>
    <w:rsid w:val="00CD46EB"/>
    <w:rsid w:val="00CF2DA9"/>
    <w:rsid w:val="00CF686E"/>
    <w:rsid w:val="00D03CED"/>
    <w:rsid w:val="00D055EE"/>
    <w:rsid w:val="00D13889"/>
    <w:rsid w:val="00D1719B"/>
    <w:rsid w:val="00D2335C"/>
    <w:rsid w:val="00D468D0"/>
    <w:rsid w:val="00D46903"/>
    <w:rsid w:val="00D57AFF"/>
    <w:rsid w:val="00D64C5E"/>
    <w:rsid w:val="00D73D51"/>
    <w:rsid w:val="00D740F6"/>
    <w:rsid w:val="00D76EB4"/>
    <w:rsid w:val="00D80F9F"/>
    <w:rsid w:val="00D84722"/>
    <w:rsid w:val="00D90AD6"/>
    <w:rsid w:val="00D96607"/>
    <w:rsid w:val="00D97D08"/>
    <w:rsid w:val="00DA471D"/>
    <w:rsid w:val="00DA7880"/>
    <w:rsid w:val="00DB4ACC"/>
    <w:rsid w:val="00DD6EF7"/>
    <w:rsid w:val="00DE7597"/>
    <w:rsid w:val="00DE763B"/>
    <w:rsid w:val="00DF37B7"/>
    <w:rsid w:val="00DF6B4E"/>
    <w:rsid w:val="00E04C92"/>
    <w:rsid w:val="00E245EA"/>
    <w:rsid w:val="00E25215"/>
    <w:rsid w:val="00E3084D"/>
    <w:rsid w:val="00E32B4D"/>
    <w:rsid w:val="00E4279F"/>
    <w:rsid w:val="00E444E0"/>
    <w:rsid w:val="00E47918"/>
    <w:rsid w:val="00E678ED"/>
    <w:rsid w:val="00E7629C"/>
    <w:rsid w:val="00E7726C"/>
    <w:rsid w:val="00E93BFB"/>
    <w:rsid w:val="00E95885"/>
    <w:rsid w:val="00E96816"/>
    <w:rsid w:val="00EA3660"/>
    <w:rsid w:val="00EB166E"/>
    <w:rsid w:val="00EB64C8"/>
    <w:rsid w:val="00EC07DF"/>
    <w:rsid w:val="00ED164D"/>
    <w:rsid w:val="00ED5260"/>
    <w:rsid w:val="00ED7C92"/>
    <w:rsid w:val="00EE7D1A"/>
    <w:rsid w:val="00EF6039"/>
    <w:rsid w:val="00F12B56"/>
    <w:rsid w:val="00F20E23"/>
    <w:rsid w:val="00F20E75"/>
    <w:rsid w:val="00F46340"/>
    <w:rsid w:val="00F52FD8"/>
    <w:rsid w:val="00F53943"/>
    <w:rsid w:val="00F756EC"/>
    <w:rsid w:val="00F935EE"/>
    <w:rsid w:val="00FC0203"/>
    <w:rsid w:val="00FC5BC8"/>
    <w:rsid w:val="00FD4DE2"/>
    <w:rsid w:val="00FE030D"/>
    <w:rsid w:val="00FE0394"/>
    <w:rsid w:val="00FE750F"/>
    <w:rsid w:val="00FF0BA4"/>
    <w:rsid w:val="61A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30D84C-5E0D-477C-84DF-9806B34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before="120" w:after="0"/>
      <w:ind w:left="220"/>
    </w:pPr>
    <w:rPr>
      <w:rFonts w:cstheme="minorHAnsi"/>
      <w:b/>
      <w:bCs/>
    </w:rPr>
  </w:style>
  <w:style w:type="paragraph" w:styleId="Sumrio9">
    <w:name w:val="toc 9"/>
    <w:basedOn w:val="Normal"/>
    <w:next w:val="Normal"/>
    <w:uiPriority w:val="39"/>
    <w:unhideWhenUsed/>
    <w:pPr>
      <w:spacing w:after="0"/>
      <w:ind w:left="17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uiPriority w:val="39"/>
    <w:unhideWhenUsed/>
    <w:pPr>
      <w:spacing w:after="0"/>
      <w:ind w:left="1100"/>
    </w:pPr>
    <w:rPr>
      <w:rFonts w:cstheme="minorHAnsi"/>
      <w:sz w:val="20"/>
      <w:szCs w:val="20"/>
    </w:rPr>
  </w:style>
  <w:style w:type="paragraph" w:styleId="Textodecomentrio">
    <w:name w:val="annotation text"/>
    <w:basedOn w:val="Normal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0"/>
      <w:ind w:left="88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uiPriority w:val="39"/>
    <w:unhideWhenUsed/>
    <w:pPr>
      <w:spacing w:after="0"/>
      <w:ind w:left="66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uiPriority w:val="39"/>
    <w:unhideWhenUsed/>
    <w:pPr>
      <w:spacing w:after="0"/>
      <w:ind w:left="1540"/>
    </w:pPr>
    <w:rPr>
      <w:rFonts w:cs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mrio7">
    <w:name w:val="toc 7"/>
    <w:basedOn w:val="Normal"/>
    <w:next w:val="Normal"/>
    <w:uiPriority w:val="39"/>
    <w:unhideWhenUsed/>
    <w:pPr>
      <w:spacing w:after="0"/>
      <w:ind w:left="1320"/>
    </w:pPr>
    <w:rPr>
      <w:rFonts w:cstheme="minorHAnsi"/>
      <w:sz w:val="20"/>
      <w:szCs w:val="20"/>
    </w:rPr>
  </w:style>
  <w:style w:type="paragraph" w:styleId="Sumrio3">
    <w:name w:val="toc 3"/>
    <w:basedOn w:val="Normal"/>
    <w:next w:val="Normal"/>
    <w:uiPriority w:val="39"/>
    <w:unhideWhenUsed/>
    <w:pPr>
      <w:spacing w:after="0"/>
      <w:ind w:left="440"/>
    </w:pPr>
    <w:rPr>
      <w:rFonts w:cstheme="minorHAns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uiPriority w:val="39"/>
    <w:unhideWhenUsed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outlineLvl w:val="9"/>
    </w:pPr>
    <w:rPr>
      <w:lang w:eastAsia="pt-BR"/>
    </w:r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5B9BD5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35725-4566-4A0F-8670-D5A6447A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Pereira dos Santos</dc:creator>
  <cp:lastModifiedBy>Julio Cesar Piffero de Siqueira</cp:lastModifiedBy>
  <cp:revision>3</cp:revision>
  <cp:lastPrinted>2022-08-30T13:44:00Z</cp:lastPrinted>
  <dcterms:created xsi:type="dcterms:W3CDTF">2022-08-30T13:23:00Z</dcterms:created>
  <dcterms:modified xsi:type="dcterms:W3CDTF">2022-08-30T14:06:00Z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789A5B66CE5E40A885CDA984BE08EC65</vt:lpwstr>
  </property>
</Properties>
</file>