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E82" w:rsidRPr="00943784" w:rsidRDefault="00C81E82" w:rsidP="00C81E82">
      <w:pPr>
        <w:jc w:val="both"/>
        <w:rPr>
          <w:color w:val="FF0000"/>
          <w:szCs w:val="24"/>
        </w:rPr>
      </w:pPr>
      <w:r w:rsidRPr="00943784">
        <w:rPr>
          <w:bCs/>
          <w:szCs w:val="24"/>
        </w:rPr>
        <w:t xml:space="preserve">Aos vinte e </w:t>
      </w:r>
      <w:r w:rsidR="00D632BF">
        <w:rPr>
          <w:bCs/>
          <w:szCs w:val="24"/>
        </w:rPr>
        <w:t>nove</w:t>
      </w:r>
      <w:r w:rsidR="00D34783">
        <w:rPr>
          <w:bCs/>
          <w:szCs w:val="24"/>
        </w:rPr>
        <w:t xml:space="preserve"> (29</w:t>
      </w:r>
      <w:r w:rsidRPr="00943784">
        <w:rPr>
          <w:bCs/>
          <w:szCs w:val="24"/>
        </w:rPr>
        <w:t xml:space="preserve">) do mês de </w:t>
      </w:r>
      <w:r w:rsidR="00BA1740">
        <w:rPr>
          <w:bCs/>
          <w:szCs w:val="24"/>
        </w:rPr>
        <w:t>abril</w:t>
      </w:r>
      <w:r w:rsidRPr="00943784">
        <w:rPr>
          <w:bCs/>
          <w:szCs w:val="24"/>
        </w:rPr>
        <w:t xml:space="preserve">, às 14h30min, na sala de reunião do Educar, realizou-se a Reunião do Fórum Permanente de Apoio à Formação Docente. </w:t>
      </w:r>
      <w:r w:rsidRPr="004E3D74">
        <w:rPr>
          <w:bCs/>
          <w:szCs w:val="24"/>
        </w:rPr>
        <w:t>Estiveram presentes:</w:t>
      </w:r>
      <w:r w:rsidRPr="004E3D74">
        <w:rPr>
          <w:szCs w:val="24"/>
        </w:rPr>
        <w:t xml:space="preserve"> </w:t>
      </w:r>
      <w:r w:rsidR="00F34E62" w:rsidRPr="004E3D74">
        <w:t>José Ricardo Wanderley Dantas de Oliveira – Secretário de Educação</w:t>
      </w:r>
      <w:r w:rsidR="0034641F">
        <w:t xml:space="preserve"> do Estado de Pernambuco (SEE-PE)</w:t>
      </w:r>
      <w:r w:rsidR="00F34E62" w:rsidRPr="004E3D74">
        <w:t xml:space="preserve">; </w:t>
      </w:r>
      <w:r w:rsidRPr="004E3D74">
        <w:rPr>
          <w:bCs/>
          <w:szCs w:val="24"/>
        </w:rPr>
        <w:t>Shirley Cristina Lacerda Malta – Gerente de Políticas Educacionais da Educação Infantil e Ensino Fundamental (</w:t>
      </w:r>
      <w:r w:rsidR="0034641F">
        <w:rPr>
          <w:bCs/>
          <w:szCs w:val="24"/>
        </w:rPr>
        <w:t>GEIF/</w:t>
      </w:r>
      <w:r w:rsidRPr="004E3D74">
        <w:rPr>
          <w:bCs/>
          <w:szCs w:val="24"/>
        </w:rPr>
        <w:t>SEDE);</w:t>
      </w:r>
      <w:r w:rsidRPr="004E3D74">
        <w:rPr>
          <w:szCs w:val="24"/>
        </w:rPr>
        <w:t xml:space="preserve"> </w:t>
      </w:r>
      <w:r w:rsidR="0034641F" w:rsidRPr="004E3D74">
        <w:rPr>
          <w:szCs w:val="24"/>
        </w:rPr>
        <w:t>Rosinete Salviano Feitosa</w:t>
      </w:r>
      <w:r w:rsidR="0034641F">
        <w:rPr>
          <w:szCs w:val="24"/>
        </w:rPr>
        <w:t xml:space="preserve"> – Chefe da Unidade de Ensino Fundamental Anos Finais</w:t>
      </w:r>
      <w:r w:rsidR="0034641F" w:rsidRPr="004E3D74">
        <w:rPr>
          <w:szCs w:val="24"/>
        </w:rPr>
        <w:t xml:space="preserve"> (</w:t>
      </w:r>
      <w:r w:rsidR="0034641F">
        <w:rPr>
          <w:szCs w:val="24"/>
        </w:rPr>
        <w:t>GEIF/</w:t>
      </w:r>
      <w:r w:rsidR="0034641F" w:rsidRPr="004E3D74">
        <w:rPr>
          <w:szCs w:val="24"/>
        </w:rPr>
        <w:t>SEDE</w:t>
      </w:r>
      <w:r w:rsidR="0034641F">
        <w:rPr>
          <w:szCs w:val="24"/>
        </w:rPr>
        <w:t>);</w:t>
      </w:r>
      <w:r w:rsidR="0034641F" w:rsidRPr="004E3D74">
        <w:rPr>
          <w:bCs/>
          <w:szCs w:val="24"/>
        </w:rPr>
        <w:t xml:space="preserve"> </w:t>
      </w:r>
      <w:r w:rsidRPr="004E3D74">
        <w:rPr>
          <w:bCs/>
          <w:szCs w:val="24"/>
        </w:rPr>
        <w:t>Salmo Sóstenes Pontes</w:t>
      </w:r>
      <w:r w:rsidR="0034641F">
        <w:rPr>
          <w:bCs/>
          <w:szCs w:val="24"/>
        </w:rPr>
        <w:t xml:space="preserve"> – Técnico de Língua Portuguesa da </w:t>
      </w:r>
      <w:r w:rsidRPr="004E3D74">
        <w:rPr>
          <w:bCs/>
          <w:szCs w:val="24"/>
        </w:rPr>
        <w:t xml:space="preserve"> </w:t>
      </w:r>
      <w:r w:rsidR="0034641F">
        <w:rPr>
          <w:szCs w:val="24"/>
        </w:rPr>
        <w:t>Unidade de Ensino Fundamental Anos Finais</w:t>
      </w:r>
      <w:r w:rsidR="0034641F" w:rsidRPr="004E3D74">
        <w:rPr>
          <w:bCs/>
          <w:szCs w:val="24"/>
        </w:rPr>
        <w:t xml:space="preserve"> </w:t>
      </w:r>
      <w:r w:rsidRPr="004E3D74">
        <w:rPr>
          <w:bCs/>
          <w:szCs w:val="24"/>
        </w:rPr>
        <w:t>(</w:t>
      </w:r>
      <w:r w:rsidR="004D46B5">
        <w:rPr>
          <w:bCs/>
          <w:szCs w:val="24"/>
        </w:rPr>
        <w:t>GEIF/</w:t>
      </w:r>
      <w:r w:rsidRPr="004E3D74">
        <w:rPr>
          <w:bCs/>
          <w:szCs w:val="24"/>
        </w:rPr>
        <w:t xml:space="preserve">SEDE); Vera </w:t>
      </w:r>
      <w:r w:rsidR="00DC1F50">
        <w:rPr>
          <w:bCs/>
          <w:szCs w:val="24"/>
        </w:rPr>
        <w:t xml:space="preserve">Lúcia </w:t>
      </w:r>
      <w:r w:rsidRPr="004E3D74">
        <w:rPr>
          <w:bCs/>
          <w:szCs w:val="24"/>
        </w:rPr>
        <w:t>Soares</w:t>
      </w:r>
      <w:r w:rsidRPr="004E3D74">
        <w:rPr>
          <w:szCs w:val="24"/>
        </w:rPr>
        <w:t xml:space="preserve"> </w:t>
      </w:r>
      <w:r w:rsidR="00DC1F50">
        <w:rPr>
          <w:szCs w:val="24"/>
        </w:rPr>
        <w:t xml:space="preserve">– Coordenadora dos Polos UAB </w:t>
      </w:r>
      <w:r w:rsidRPr="004E3D74">
        <w:rPr>
          <w:bCs/>
          <w:szCs w:val="24"/>
        </w:rPr>
        <w:t>(</w:t>
      </w:r>
      <w:r w:rsidR="0034641F">
        <w:rPr>
          <w:bCs/>
          <w:szCs w:val="24"/>
        </w:rPr>
        <w:t>GEIF/</w:t>
      </w:r>
      <w:r w:rsidRPr="004E3D74">
        <w:rPr>
          <w:bCs/>
          <w:szCs w:val="24"/>
        </w:rPr>
        <w:t>SEDE)</w:t>
      </w:r>
      <w:r w:rsidRPr="004E3D74">
        <w:rPr>
          <w:szCs w:val="24"/>
        </w:rPr>
        <w:t>;</w:t>
      </w:r>
      <w:r w:rsidR="00DC1F50">
        <w:rPr>
          <w:szCs w:val="24"/>
        </w:rPr>
        <w:t xml:space="preserve"> Antônio Carlos Mendes (</w:t>
      </w:r>
      <w:r w:rsidR="00F34E62" w:rsidRPr="004E3D74">
        <w:rPr>
          <w:szCs w:val="24"/>
        </w:rPr>
        <w:t xml:space="preserve">GAM); </w:t>
      </w:r>
      <w:r w:rsidR="00825409" w:rsidRPr="004E3D74">
        <w:rPr>
          <w:szCs w:val="24"/>
        </w:rPr>
        <w:t>Josenilde Bezerra Gaspar</w:t>
      </w:r>
      <w:r w:rsidRPr="004E3D74">
        <w:rPr>
          <w:szCs w:val="24"/>
        </w:rPr>
        <w:t xml:space="preserve"> (IFPE); Edlamar Oliveira dos Santos (IFPE); Fernanda </w:t>
      </w:r>
      <w:r w:rsidR="00825409" w:rsidRPr="004E3D74">
        <w:rPr>
          <w:szCs w:val="24"/>
        </w:rPr>
        <w:t xml:space="preserve">Maria de Oliveira </w:t>
      </w:r>
      <w:r w:rsidRPr="004E3D74">
        <w:rPr>
          <w:szCs w:val="24"/>
        </w:rPr>
        <w:t>Villarouco (UFPE); Maria Ângela Alves de Oliveira (UFPE</w:t>
      </w:r>
      <w:r w:rsidR="00373AB9" w:rsidRPr="004E3D74">
        <w:rPr>
          <w:szCs w:val="24"/>
        </w:rPr>
        <w:t>/CEAD</w:t>
      </w:r>
      <w:r w:rsidRPr="004E3D74">
        <w:rPr>
          <w:szCs w:val="24"/>
        </w:rPr>
        <w:t xml:space="preserve">); Sônia Schechtman Sette (UFPE); </w:t>
      </w:r>
      <w:r w:rsidR="00475004" w:rsidRPr="004E3D74">
        <w:rPr>
          <w:szCs w:val="24"/>
        </w:rPr>
        <w:t>Sandra Rodrigues de Souza (UFRPE)</w:t>
      </w:r>
      <w:r w:rsidRPr="004E3D74">
        <w:rPr>
          <w:szCs w:val="24"/>
        </w:rPr>
        <w:t xml:space="preserve">; Maria do Carmo </w:t>
      </w:r>
      <w:r w:rsidR="00DC1F50">
        <w:rPr>
          <w:szCs w:val="24"/>
        </w:rPr>
        <w:t xml:space="preserve">Barbosa de </w:t>
      </w:r>
      <w:r w:rsidRPr="004E3D74">
        <w:rPr>
          <w:szCs w:val="24"/>
        </w:rPr>
        <w:t>Melo (UPE); Maria Auxiliadora Leal Campos (UPE)</w:t>
      </w:r>
      <w:r w:rsidR="00DC1F50">
        <w:rPr>
          <w:szCs w:val="24"/>
        </w:rPr>
        <w:t>;</w:t>
      </w:r>
      <w:r w:rsidRPr="004E3D74">
        <w:rPr>
          <w:szCs w:val="24"/>
        </w:rPr>
        <w:t xml:space="preserve"> Renato Medeiros de Moraes (UPE); Lí</w:t>
      </w:r>
      <w:r w:rsidR="009F3E80">
        <w:rPr>
          <w:szCs w:val="24"/>
        </w:rPr>
        <w:t>dia Silva dos Santos (UNCME/PE) e Alexandre Martins (CAPES</w:t>
      </w:r>
      <w:r w:rsidR="00C97B02">
        <w:rPr>
          <w:szCs w:val="24"/>
        </w:rPr>
        <w:t>)</w:t>
      </w:r>
      <w:r w:rsidR="00C97B02" w:rsidRPr="004E3D74">
        <w:rPr>
          <w:szCs w:val="24"/>
        </w:rPr>
        <w:t>.</w:t>
      </w:r>
      <w:r w:rsidR="0089114F" w:rsidRPr="004E3D74">
        <w:rPr>
          <w:szCs w:val="24"/>
        </w:rPr>
        <w:t xml:space="preserve"> </w:t>
      </w:r>
      <w:r w:rsidRPr="00943784">
        <w:rPr>
          <w:szCs w:val="24"/>
        </w:rPr>
        <w:t>A reunião teve início</w:t>
      </w:r>
      <w:r w:rsidR="00C638AD">
        <w:rPr>
          <w:szCs w:val="24"/>
        </w:rPr>
        <w:t xml:space="preserve"> com a fala da profª </w:t>
      </w:r>
      <w:r w:rsidR="00C638AD" w:rsidRPr="004E3D74">
        <w:rPr>
          <w:bCs/>
          <w:szCs w:val="24"/>
        </w:rPr>
        <w:t>Shirley Cristina Lacerda Malta</w:t>
      </w:r>
      <w:r w:rsidR="00C638AD">
        <w:rPr>
          <w:bCs/>
          <w:szCs w:val="24"/>
        </w:rPr>
        <w:t xml:space="preserve">. Ela prestou informes sobre a oferta de cursos e apresentou aos membros do Fórum a proposta da Faculdade </w:t>
      </w:r>
      <w:r w:rsidR="00DC1F50">
        <w:rPr>
          <w:bCs/>
          <w:szCs w:val="24"/>
        </w:rPr>
        <w:t>São Carlos para a oferta de um C</w:t>
      </w:r>
      <w:r w:rsidR="00C638AD">
        <w:rPr>
          <w:bCs/>
          <w:szCs w:val="24"/>
        </w:rPr>
        <w:t>urso de Especialização em Ensino de Filosofia</w:t>
      </w:r>
      <w:r w:rsidR="00BA7467">
        <w:rPr>
          <w:bCs/>
          <w:szCs w:val="24"/>
        </w:rPr>
        <w:t>.</w:t>
      </w:r>
      <w:r w:rsidR="0010047F">
        <w:rPr>
          <w:bCs/>
          <w:szCs w:val="24"/>
        </w:rPr>
        <w:t xml:space="preserve"> Foi ressaltado que a UFPE seria a instância </w:t>
      </w:r>
      <w:r w:rsidR="00836F98">
        <w:rPr>
          <w:bCs/>
          <w:szCs w:val="24"/>
        </w:rPr>
        <w:t>mais adequada para validar a proposta</w:t>
      </w:r>
      <w:r w:rsidR="00DC1F50">
        <w:rPr>
          <w:bCs/>
          <w:szCs w:val="24"/>
        </w:rPr>
        <w:t>, pois</w:t>
      </w:r>
      <w:r w:rsidR="00836F98">
        <w:rPr>
          <w:bCs/>
          <w:szCs w:val="24"/>
        </w:rPr>
        <w:t xml:space="preserve"> apenas essa instituição oferece a graduação em Filosofia.</w:t>
      </w:r>
      <w:r w:rsidR="00891B4B">
        <w:rPr>
          <w:bCs/>
          <w:szCs w:val="24"/>
        </w:rPr>
        <w:t xml:space="preserve"> Uma das representantes da UFPE</w:t>
      </w:r>
      <w:r w:rsidR="00DC1F50">
        <w:rPr>
          <w:bCs/>
          <w:szCs w:val="24"/>
        </w:rPr>
        <w:t xml:space="preserve">, Profª </w:t>
      </w:r>
      <w:r w:rsidR="00DC1F50" w:rsidRPr="004E3D74">
        <w:rPr>
          <w:szCs w:val="24"/>
        </w:rPr>
        <w:t>Sônia Schechtman Sette</w:t>
      </w:r>
      <w:r w:rsidR="00DC1F50">
        <w:rPr>
          <w:szCs w:val="24"/>
        </w:rPr>
        <w:t>,</w:t>
      </w:r>
      <w:r w:rsidR="00891B4B">
        <w:rPr>
          <w:bCs/>
          <w:szCs w:val="24"/>
        </w:rPr>
        <w:t xml:space="preserve"> </w:t>
      </w:r>
      <w:r w:rsidR="00261160">
        <w:rPr>
          <w:bCs/>
          <w:szCs w:val="24"/>
        </w:rPr>
        <w:t xml:space="preserve">mencionou a existência de uma proposta anterior de um </w:t>
      </w:r>
      <w:r w:rsidR="00DC1F50">
        <w:rPr>
          <w:bCs/>
          <w:szCs w:val="24"/>
        </w:rPr>
        <w:t>C</w:t>
      </w:r>
      <w:r w:rsidR="00261160">
        <w:rPr>
          <w:bCs/>
          <w:szCs w:val="24"/>
        </w:rPr>
        <w:t xml:space="preserve">urso de </w:t>
      </w:r>
      <w:r w:rsidR="00DC1F50">
        <w:rPr>
          <w:bCs/>
          <w:szCs w:val="24"/>
        </w:rPr>
        <w:t>E</w:t>
      </w:r>
      <w:r w:rsidR="00261160">
        <w:rPr>
          <w:bCs/>
          <w:szCs w:val="24"/>
        </w:rPr>
        <w:t xml:space="preserve">specialização de Filosofia feita pela CAPES </w:t>
      </w:r>
      <w:r w:rsidR="00013A36">
        <w:rPr>
          <w:bCs/>
          <w:szCs w:val="24"/>
        </w:rPr>
        <w:t xml:space="preserve">e aceita pela UFPE. </w:t>
      </w:r>
      <w:r w:rsidR="000614FA">
        <w:rPr>
          <w:bCs/>
          <w:szCs w:val="24"/>
        </w:rPr>
        <w:t xml:space="preserve">Ela sugeriu a averiguação da proposta anterior. A sugestão foi </w:t>
      </w:r>
      <w:r w:rsidR="00EF307C">
        <w:rPr>
          <w:bCs/>
          <w:szCs w:val="24"/>
        </w:rPr>
        <w:t xml:space="preserve">aceita e </w:t>
      </w:r>
      <w:r w:rsidR="00EF307C">
        <w:rPr>
          <w:szCs w:val="24"/>
        </w:rPr>
        <w:t>Alexandre Martins</w:t>
      </w:r>
      <w:r w:rsidR="00DC1F50">
        <w:rPr>
          <w:szCs w:val="24"/>
        </w:rPr>
        <w:t>, representante da CAPES,</w:t>
      </w:r>
      <w:r w:rsidR="00EF307C">
        <w:rPr>
          <w:bCs/>
          <w:szCs w:val="24"/>
        </w:rPr>
        <w:t xml:space="preserve"> comprometeu-se a checar o andamento do processo. </w:t>
      </w:r>
      <w:r w:rsidR="00730248">
        <w:rPr>
          <w:bCs/>
          <w:szCs w:val="24"/>
        </w:rPr>
        <w:t xml:space="preserve">Posteriormente, ele apresentou os dados mais recentes das visitas de monitoramento dos polos no Estado </w:t>
      </w:r>
      <w:r w:rsidR="00DC1F50">
        <w:rPr>
          <w:bCs/>
          <w:szCs w:val="24"/>
        </w:rPr>
        <w:t xml:space="preserve">de Pernambuco </w:t>
      </w:r>
      <w:r w:rsidR="00730248">
        <w:rPr>
          <w:bCs/>
          <w:szCs w:val="24"/>
        </w:rPr>
        <w:t>e informou que os polos de Serra Talhada e Fernando de Noronha foram desligados</w:t>
      </w:r>
      <w:r w:rsidR="00DC1F50">
        <w:rPr>
          <w:bCs/>
          <w:szCs w:val="24"/>
        </w:rPr>
        <w:t xml:space="preserve"> podendo ser revitalizados</w:t>
      </w:r>
      <w:r w:rsidR="00730248">
        <w:rPr>
          <w:bCs/>
          <w:szCs w:val="24"/>
        </w:rPr>
        <w:t>.</w:t>
      </w:r>
      <w:r w:rsidR="00CD4CB2">
        <w:rPr>
          <w:bCs/>
          <w:szCs w:val="24"/>
        </w:rPr>
        <w:t xml:space="preserve"> Uma das representantes da UFPE sugeriu a realização de uma nova tentativa de funcionamento para o polo de</w:t>
      </w:r>
      <w:r w:rsidR="00CD4CB2" w:rsidRPr="00CD4CB2">
        <w:rPr>
          <w:bCs/>
          <w:szCs w:val="24"/>
        </w:rPr>
        <w:t xml:space="preserve"> </w:t>
      </w:r>
      <w:r w:rsidR="00CD4CB2">
        <w:rPr>
          <w:bCs/>
          <w:szCs w:val="24"/>
        </w:rPr>
        <w:t>Fernando de Noronha.</w:t>
      </w:r>
      <w:r w:rsidR="005260B6">
        <w:rPr>
          <w:bCs/>
          <w:szCs w:val="24"/>
        </w:rPr>
        <w:t xml:space="preserve"> Diante de uma série de alegações favoráveis e contrárias, houve uma disposição preliminar de posteriormente buscar uma alternativa para viabilizar a revitalização do polo.</w:t>
      </w:r>
      <w:r w:rsidR="00ED6F8C">
        <w:rPr>
          <w:bCs/>
          <w:szCs w:val="24"/>
        </w:rPr>
        <w:t xml:space="preserve"> A profª Vera Soares</w:t>
      </w:r>
      <w:r w:rsidR="009D7B19">
        <w:rPr>
          <w:bCs/>
          <w:szCs w:val="24"/>
        </w:rPr>
        <w:t>,</w:t>
      </w:r>
      <w:r w:rsidR="00AE2674">
        <w:rPr>
          <w:bCs/>
          <w:szCs w:val="24"/>
        </w:rPr>
        <w:t xml:space="preserve"> </w:t>
      </w:r>
      <w:r w:rsidR="009D7B19">
        <w:rPr>
          <w:bCs/>
          <w:szCs w:val="24"/>
        </w:rPr>
        <w:t>por não ter acompanhado os esclarecimentos de Alexandre Martins sobre os desligamentos dos polos bem como a proposta da representante da UFPE em relação ao polo de Fernando de Noronha, cobrou esclarecimentos acerca do desligamento dos polos, principalmente o de</w:t>
      </w:r>
      <w:r w:rsidR="009D7B19" w:rsidRPr="009D7B19">
        <w:rPr>
          <w:bCs/>
          <w:szCs w:val="24"/>
        </w:rPr>
        <w:t xml:space="preserve"> </w:t>
      </w:r>
      <w:r w:rsidR="009D7B19">
        <w:rPr>
          <w:bCs/>
          <w:szCs w:val="24"/>
        </w:rPr>
        <w:t>Fernando de Noronha, e censurou o alto grau de exigência dos critérios de avaliação dos polos.</w:t>
      </w:r>
      <w:r w:rsidR="00BD2A66">
        <w:rPr>
          <w:bCs/>
          <w:szCs w:val="24"/>
        </w:rPr>
        <w:t xml:space="preserve"> Alexandre Martins esclareceu que as regras estavam postas, eram do conhecimento de todos os envolvidos no processo e precisavam ser cumpridas.</w:t>
      </w:r>
      <w:r w:rsidR="002B273A">
        <w:rPr>
          <w:bCs/>
          <w:szCs w:val="24"/>
        </w:rPr>
        <w:t xml:space="preserve"> </w:t>
      </w:r>
      <w:r w:rsidR="002B273A">
        <w:t xml:space="preserve">O profº </w:t>
      </w:r>
      <w:r w:rsidR="002B273A" w:rsidRPr="00943784">
        <w:rPr>
          <w:szCs w:val="24"/>
        </w:rPr>
        <w:t>Renato Medeiros de Moraes</w:t>
      </w:r>
      <w:r w:rsidR="002B273A">
        <w:rPr>
          <w:szCs w:val="24"/>
        </w:rPr>
        <w:t xml:space="preserve"> pediu a palavra </w:t>
      </w:r>
      <w:r w:rsidR="00B4069E">
        <w:rPr>
          <w:szCs w:val="24"/>
        </w:rPr>
        <w:t>para esclarecer quais eram as possibilidades previstas pela CAPES para os polos desligados</w:t>
      </w:r>
      <w:r w:rsidR="00DC1F50">
        <w:rPr>
          <w:szCs w:val="24"/>
        </w:rPr>
        <w:t>, mas</w:t>
      </w:r>
      <w:r w:rsidR="00B4069E">
        <w:rPr>
          <w:szCs w:val="24"/>
        </w:rPr>
        <w:t xml:space="preserve"> ainda em funcionamento.</w:t>
      </w:r>
      <w:r w:rsidR="00691FDB">
        <w:rPr>
          <w:szCs w:val="24"/>
        </w:rPr>
        <w:t xml:space="preserve"> </w:t>
      </w:r>
      <w:r w:rsidR="00BF3B2E">
        <w:rPr>
          <w:szCs w:val="24"/>
        </w:rPr>
        <w:t>Alexandre Martins informou que estavam sendo analisadas várias alternativas para a não interrupção dos cursos e frisou que o principal objetivo da CAPES era garantir aos alunos o seu direito de finalizar o curso.</w:t>
      </w:r>
      <w:r w:rsidR="00823696">
        <w:rPr>
          <w:szCs w:val="24"/>
        </w:rPr>
        <w:t xml:space="preserve"> </w:t>
      </w:r>
      <w:r w:rsidR="00472340">
        <w:rPr>
          <w:szCs w:val="24"/>
        </w:rPr>
        <w:t xml:space="preserve">Após responder ao questionamento de </w:t>
      </w:r>
      <w:r w:rsidR="00472340" w:rsidRPr="00943784">
        <w:rPr>
          <w:szCs w:val="24"/>
        </w:rPr>
        <w:t>Renato Medeiros de Moraes</w:t>
      </w:r>
      <w:r w:rsidR="00472340">
        <w:rPr>
          <w:szCs w:val="24"/>
        </w:rPr>
        <w:t xml:space="preserve">, ele pontuou, em resposta à crítica de </w:t>
      </w:r>
      <w:r w:rsidR="00472340">
        <w:rPr>
          <w:bCs/>
          <w:szCs w:val="24"/>
        </w:rPr>
        <w:t>Vera Soares,</w:t>
      </w:r>
      <w:r w:rsidR="00472340">
        <w:rPr>
          <w:szCs w:val="24"/>
        </w:rPr>
        <w:t xml:space="preserve"> que os critérios de monitoramento realizados pela CAPES eram rigorosos</w:t>
      </w:r>
      <w:r w:rsidR="00DC1F50">
        <w:rPr>
          <w:szCs w:val="24"/>
        </w:rPr>
        <w:t>, pois</w:t>
      </w:r>
      <w:r w:rsidR="00472340">
        <w:rPr>
          <w:szCs w:val="24"/>
        </w:rPr>
        <w:t xml:space="preserve"> tinham como meta selecionar os polos mais adequados.</w:t>
      </w:r>
      <w:r w:rsidR="00D044D1">
        <w:rPr>
          <w:szCs w:val="24"/>
        </w:rPr>
        <w:t xml:space="preserve"> </w:t>
      </w:r>
      <w:r w:rsidR="00D044D1">
        <w:t xml:space="preserve">O profº </w:t>
      </w:r>
      <w:r w:rsidR="00D044D1" w:rsidRPr="00943784">
        <w:rPr>
          <w:szCs w:val="24"/>
        </w:rPr>
        <w:t>Renato Medeiros de Moraes</w:t>
      </w:r>
      <w:r w:rsidR="00D044D1">
        <w:rPr>
          <w:szCs w:val="24"/>
        </w:rPr>
        <w:t xml:space="preserve"> contestou a exigência de alguns avaliadores sobre dados acadêmicos de responsabilidade das instituições promotoras dos cursos e não dos polos</w:t>
      </w:r>
      <w:r w:rsidR="00944E0B">
        <w:rPr>
          <w:szCs w:val="24"/>
        </w:rPr>
        <w:t>. Alexandre Martins compreendeu a crítica de</w:t>
      </w:r>
      <w:r w:rsidR="00944E0B" w:rsidRPr="00944E0B">
        <w:rPr>
          <w:szCs w:val="24"/>
        </w:rPr>
        <w:t xml:space="preserve"> </w:t>
      </w:r>
      <w:r w:rsidR="00944E0B" w:rsidRPr="00943784">
        <w:rPr>
          <w:szCs w:val="24"/>
        </w:rPr>
        <w:t>Renato Medeiros de Moraes</w:t>
      </w:r>
      <w:r w:rsidR="00944E0B">
        <w:rPr>
          <w:szCs w:val="24"/>
        </w:rPr>
        <w:t xml:space="preserve"> e fez questão de esclarecer quais eram as atribuições da CAPES no tocante às visitas de monitoramento. </w:t>
      </w:r>
      <w:r w:rsidR="00EF307C">
        <w:rPr>
          <w:bCs/>
          <w:szCs w:val="24"/>
        </w:rPr>
        <w:t xml:space="preserve">Em seguida, a profª </w:t>
      </w:r>
      <w:r w:rsidR="00EF307C" w:rsidRPr="004E3D74">
        <w:rPr>
          <w:bCs/>
          <w:szCs w:val="24"/>
        </w:rPr>
        <w:t xml:space="preserve">Shirley Cristina Lacerda Malta </w:t>
      </w:r>
      <w:r w:rsidR="009C0C4B">
        <w:rPr>
          <w:bCs/>
          <w:szCs w:val="24"/>
        </w:rPr>
        <w:t xml:space="preserve">apresentou como ponto de pauta o tema dos critérios de validação das inscrições para professores contratados. </w:t>
      </w:r>
      <w:r w:rsidR="00D474C8">
        <w:rPr>
          <w:bCs/>
          <w:szCs w:val="24"/>
        </w:rPr>
        <w:t xml:space="preserve">Ela frisou que a posição da Secretaria de Educação era a mesma da CAPES no sentido de não restringir as inscrições dos professores contratados. </w:t>
      </w:r>
      <w:r w:rsidR="0098164F">
        <w:rPr>
          <w:bCs/>
          <w:szCs w:val="24"/>
        </w:rPr>
        <w:t xml:space="preserve">Ela anunciou a presença do Secretário de Educação </w:t>
      </w:r>
      <w:r w:rsidR="00261160">
        <w:rPr>
          <w:bCs/>
          <w:szCs w:val="24"/>
        </w:rPr>
        <w:t xml:space="preserve">para </w:t>
      </w:r>
      <w:r w:rsidR="00117B76">
        <w:rPr>
          <w:bCs/>
          <w:szCs w:val="24"/>
        </w:rPr>
        <w:t>conduzir o processo de discussão e decisão do tema em pauta bem como reforçar o posicionamento assumido pela Secretaria de Educação.</w:t>
      </w:r>
      <w:r w:rsidR="00117B76" w:rsidRPr="00117B76">
        <w:t xml:space="preserve"> </w:t>
      </w:r>
      <w:r w:rsidR="00117B76" w:rsidRPr="004E3D74">
        <w:t>José Ricardo Wanderley Dantas de Oliveira</w:t>
      </w:r>
      <w:r w:rsidR="00117B76">
        <w:t xml:space="preserve"> apresentou dados relativos ao </w:t>
      </w:r>
      <w:r w:rsidR="00F36BBE">
        <w:t xml:space="preserve">quadro de servidores efetivos e contratados na rede de ensino estadual, a formação acadêmica dos professores da rede estadual (cerca de 62% com titulação de </w:t>
      </w:r>
      <w:r w:rsidR="00F36BBE">
        <w:lastRenderedPageBreak/>
        <w:t xml:space="preserve">especialista e 35% com titulação de mestre e/ou doutor), o </w:t>
      </w:r>
      <w:r w:rsidR="00117B76">
        <w:t>processo de municipalização do</w:t>
      </w:r>
      <w:r w:rsidR="00F36BBE">
        <w:t>s Anos Finais do Ensino Fundamental</w:t>
      </w:r>
      <w:r w:rsidR="00117B76">
        <w:t xml:space="preserve"> e considerou legítima e necessária a mudança de postura do Fórum em relação ao critério de validação de inscrição</w:t>
      </w:r>
      <w:r w:rsidR="00F36BBE">
        <w:t xml:space="preserve"> dos professores contratados</w:t>
      </w:r>
      <w:r w:rsidR="00117B76">
        <w:t>.</w:t>
      </w:r>
      <w:r w:rsidR="002A6C72">
        <w:t xml:space="preserve"> O profº </w:t>
      </w:r>
      <w:r w:rsidR="002A6C72" w:rsidRPr="00943784">
        <w:rPr>
          <w:szCs w:val="24"/>
        </w:rPr>
        <w:t>Renato Medeiros de Moraes</w:t>
      </w:r>
      <w:r w:rsidR="002A6C72">
        <w:rPr>
          <w:szCs w:val="24"/>
        </w:rPr>
        <w:t xml:space="preserve"> pontuou </w:t>
      </w:r>
      <w:r w:rsidR="001226EE">
        <w:rPr>
          <w:szCs w:val="24"/>
        </w:rPr>
        <w:t xml:space="preserve">a necessidade de verificação do quantitativo exato de funcionários a </w:t>
      </w:r>
      <w:r w:rsidR="00DE20A0">
        <w:rPr>
          <w:szCs w:val="24"/>
        </w:rPr>
        <w:t>serem</w:t>
      </w:r>
      <w:r w:rsidR="001226EE">
        <w:rPr>
          <w:szCs w:val="24"/>
        </w:rPr>
        <w:t xml:space="preserve"> beneficiados</w:t>
      </w:r>
      <w:r w:rsidR="00DE20A0">
        <w:rPr>
          <w:szCs w:val="24"/>
        </w:rPr>
        <w:t xml:space="preserve"> com essa alteração de critério </w:t>
      </w:r>
      <w:r w:rsidR="000B679B">
        <w:rPr>
          <w:szCs w:val="24"/>
        </w:rPr>
        <w:t xml:space="preserve">a fim de que o programa possa ter um cronograma de duração definido e também solicitou maior presteza </w:t>
      </w:r>
      <w:r w:rsidR="00810D16">
        <w:rPr>
          <w:szCs w:val="24"/>
        </w:rPr>
        <w:t>na resolução das pendências dos polos estaduais.</w:t>
      </w:r>
      <w:r w:rsidR="00436E7A">
        <w:rPr>
          <w:szCs w:val="24"/>
        </w:rPr>
        <w:t xml:space="preserve"> A</w:t>
      </w:r>
      <w:r w:rsidR="00436E7A" w:rsidRPr="00436E7A">
        <w:rPr>
          <w:bCs/>
          <w:szCs w:val="24"/>
        </w:rPr>
        <w:t xml:space="preserve"> </w:t>
      </w:r>
      <w:r w:rsidR="00436E7A" w:rsidRPr="00943784">
        <w:rPr>
          <w:bCs/>
          <w:szCs w:val="24"/>
        </w:rPr>
        <w:t>profª Shirley Cristina Lacerda Malta</w:t>
      </w:r>
      <w:r w:rsidR="00436E7A">
        <w:rPr>
          <w:bCs/>
          <w:szCs w:val="24"/>
        </w:rPr>
        <w:t xml:space="preserve"> repassou as informações mais recentes </w:t>
      </w:r>
      <w:r w:rsidR="00944E0B">
        <w:rPr>
          <w:bCs/>
          <w:szCs w:val="24"/>
        </w:rPr>
        <w:t>a respeito</w:t>
      </w:r>
      <w:r w:rsidR="00436E7A">
        <w:rPr>
          <w:bCs/>
          <w:szCs w:val="24"/>
        </w:rPr>
        <w:t xml:space="preserve"> </w:t>
      </w:r>
      <w:r w:rsidR="00944E0B">
        <w:rPr>
          <w:bCs/>
          <w:szCs w:val="24"/>
        </w:rPr>
        <w:t>d</w:t>
      </w:r>
      <w:r w:rsidR="00436E7A">
        <w:rPr>
          <w:bCs/>
          <w:szCs w:val="24"/>
        </w:rPr>
        <w:t>os polos sob responsabilidade da Secretaria de Educação</w:t>
      </w:r>
      <w:r w:rsidR="00030099">
        <w:rPr>
          <w:bCs/>
          <w:szCs w:val="24"/>
        </w:rPr>
        <w:t xml:space="preserve">. A profª Maria do Carmo </w:t>
      </w:r>
      <w:r w:rsidR="00F36BBE">
        <w:rPr>
          <w:bCs/>
          <w:szCs w:val="24"/>
        </w:rPr>
        <w:t xml:space="preserve">Barbosa de Melo </w:t>
      </w:r>
      <w:r w:rsidR="00025D3C">
        <w:rPr>
          <w:bCs/>
          <w:szCs w:val="24"/>
        </w:rPr>
        <w:t xml:space="preserve">solicitou uma decisão concreta por parte do Fórum em relação ao tema de pauta em debate. A profª </w:t>
      </w:r>
      <w:r w:rsidR="00025D3C" w:rsidRPr="00943784">
        <w:rPr>
          <w:bCs/>
          <w:szCs w:val="24"/>
        </w:rPr>
        <w:t>Shirley Cristina Lacerda Malta</w:t>
      </w:r>
      <w:r w:rsidR="00025D3C">
        <w:rPr>
          <w:bCs/>
          <w:szCs w:val="24"/>
        </w:rPr>
        <w:t xml:space="preserve"> iniciou uma consulta individual a cada instituição.</w:t>
      </w:r>
      <w:r w:rsidR="00F4145A">
        <w:rPr>
          <w:bCs/>
          <w:szCs w:val="24"/>
        </w:rPr>
        <w:t xml:space="preserve"> A profª </w:t>
      </w:r>
      <w:r w:rsidR="00F4145A" w:rsidRPr="00943784">
        <w:rPr>
          <w:szCs w:val="24"/>
        </w:rPr>
        <w:t>Edlamar Oliveira dos Santos</w:t>
      </w:r>
      <w:r w:rsidR="00F4145A">
        <w:rPr>
          <w:szCs w:val="24"/>
        </w:rPr>
        <w:t xml:space="preserve"> </w:t>
      </w:r>
      <w:r w:rsidR="00045A0F">
        <w:rPr>
          <w:szCs w:val="24"/>
        </w:rPr>
        <w:t xml:space="preserve">declarou, em nome da sua instituição, voto favorável à inscrição de professores contratados e referendou a fala de </w:t>
      </w:r>
      <w:r w:rsidR="00045A0F" w:rsidRPr="00943784">
        <w:rPr>
          <w:szCs w:val="24"/>
        </w:rPr>
        <w:t>Renato Medeiros de Moraes</w:t>
      </w:r>
      <w:r w:rsidR="00045A0F">
        <w:rPr>
          <w:szCs w:val="24"/>
        </w:rPr>
        <w:t xml:space="preserve"> no sentido de se verificar precisamente a demanda de professores nesta situação.</w:t>
      </w:r>
      <w:r w:rsidR="008731C2">
        <w:rPr>
          <w:szCs w:val="24"/>
        </w:rPr>
        <w:t xml:space="preserve"> O Secretário de Educação </w:t>
      </w:r>
      <w:r w:rsidR="008731C2" w:rsidRPr="004E3D74">
        <w:t>José Ricardo Wanderley Dantas de Oliveira</w:t>
      </w:r>
      <w:r w:rsidR="008731C2">
        <w:t xml:space="preserve"> ressaltou a necessidade</w:t>
      </w:r>
      <w:r w:rsidR="00105F74">
        <w:t xml:space="preserve"> de</w:t>
      </w:r>
      <w:r w:rsidR="008731C2">
        <w:t xml:space="preserve"> não vincular a decisão a ser adotada</w:t>
      </w:r>
      <w:r w:rsidR="0063219F">
        <w:t xml:space="preserve"> em relação ao critério de inscrição ao mapeamento do contingente de profissionais contemplados</w:t>
      </w:r>
      <w:r w:rsidR="005545AF">
        <w:t xml:space="preserve"> pois, segundo palavras dele, não se podia ignorar os professores já inscritos.</w:t>
      </w:r>
      <w:r w:rsidR="003F39D4">
        <w:t xml:space="preserve"> Uma das representantes da UFPE sugeriu a avaliação desse ponto de pauta por princípio e não o atrelasse a aspectos de ordem prática que poderiam adiar a sua aplicação.</w:t>
      </w:r>
      <w:r w:rsidR="007033BC">
        <w:t xml:space="preserve"> A sugestão foi acatada e a proposta foi aceita por unanimidade.</w:t>
      </w:r>
      <w:r w:rsidR="008942EE">
        <w:t xml:space="preserve"> O Secretário de Educação solicitou o repasse dos critérios necessários para o mapeamento dos professores.</w:t>
      </w:r>
      <w:r w:rsidR="00740A99">
        <w:t xml:space="preserve"> As informações necessárias foram definidas. </w:t>
      </w:r>
      <w:r w:rsidR="00C70664">
        <w:t>A prof</w:t>
      </w:r>
      <w:r w:rsidR="001F4837">
        <w:t>ª</w:t>
      </w:r>
      <w:r w:rsidR="00C70664">
        <w:t xml:space="preserve"> Maria do Carmo ressaltou a necessidade de sensibilizar os Secretários Municipais de Educação e sugeriu a articulação, por parte do Secretário de Educação, de um encontro para a apresentação do Fórum Permanente. Ele comprometeu-se a agendar o encontro solicitado</w:t>
      </w:r>
      <w:r w:rsidR="001F4837">
        <w:t xml:space="preserve"> junto a AMUPE e a UNDIME</w:t>
      </w:r>
      <w:r w:rsidR="00C70664">
        <w:t>.</w:t>
      </w:r>
      <w:r w:rsidR="00774D77">
        <w:t xml:space="preserve"> Em seguida, agradeceu o convite, desculpou-se por precisar ausentar-se e retirou-se da reunião. A profª </w:t>
      </w:r>
      <w:r w:rsidR="00774D77" w:rsidRPr="00943784">
        <w:rPr>
          <w:bCs/>
          <w:szCs w:val="24"/>
        </w:rPr>
        <w:t>Shirley Cristina Lacerda Malta</w:t>
      </w:r>
      <w:r w:rsidR="00774D77">
        <w:rPr>
          <w:bCs/>
          <w:szCs w:val="24"/>
        </w:rPr>
        <w:t xml:space="preserve"> retomou a condução da reunião e apresentou a todos os membros do Fórum a portaria nº 0356/2013</w:t>
      </w:r>
      <w:r w:rsidR="00BA1740">
        <w:rPr>
          <w:bCs/>
          <w:szCs w:val="24"/>
        </w:rPr>
        <w:t xml:space="preserve"> na qual se instituía o Comitê Gestor da Política Nacional de Formação Inicial e Continuada da UPE.</w:t>
      </w:r>
      <w:r w:rsidRPr="00943784">
        <w:rPr>
          <w:szCs w:val="24"/>
        </w:rPr>
        <w:t xml:space="preserve"> Em seguida, a</w:t>
      </w:r>
      <w:r w:rsidRPr="00943784">
        <w:rPr>
          <w:bCs/>
          <w:szCs w:val="24"/>
        </w:rPr>
        <w:t xml:space="preserve"> profª Shirley Cristina Lacerda Malta, não havendo mais nenhum tema em pauta a ser tratado, reforçou a data do próximo encontro</w:t>
      </w:r>
      <w:r w:rsidR="001F4837">
        <w:rPr>
          <w:bCs/>
          <w:szCs w:val="24"/>
        </w:rPr>
        <w:t xml:space="preserve"> (27 de maio)</w:t>
      </w:r>
      <w:r w:rsidRPr="00943784">
        <w:rPr>
          <w:bCs/>
          <w:szCs w:val="24"/>
        </w:rPr>
        <w:t xml:space="preserve">, agendado previamente pelos participantes do Fórum, e deu por encerrada a reunião. </w:t>
      </w:r>
      <w:r w:rsidRPr="00943784">
        <w:rPr>
          <w:szCs w:val="24"/>
        </w:rPr>
        <w:t xml:space="preserve">Para constar lavrei a presente ata que, após sua aprovação, vai por mim secretário </w:t>
      </w:r>
      <w:r w:rsidRPr="00943784">
        <w:rPr>
          <w:i/>
          <w:szCs w:val="24"/>
        </w:rPr>
        <w:t>ad hoc</w:t>
      </w:r>
      <w:r w:rsidRPr="00943784">
        <w:rPr>
          <w:szCs w:val="24"/>
        </w:rPr>
        <w:t xml:space="preserve"> Salmo Pontes e por todos os presentes que assinaram a relação em anexo. Recife, </w:t>
      </w:r>
      <w:r w:rsidRPr="00943784">
        <w:rPr>
          <w:bCs/>
          <w:szCs w:val="24"/>
        </w:rPr>
        <w:t>2</w:t>
      </w:r>
      <w:r w:rsidR="00BA1740">
        <w:rPr>
          <w:bCs/>
          <w:szCs w:val="24"/>
        </w:rPr>
        <w:t>9</w:t>
      </w:r>
      <w:r w:rsidRPr="00943784">
        <w:rPr>
          <w:bCs/>
          <w:szCs w:val="24"/>
        </w:rPr>
        <w:t xml:space="preserve"> de </w:t>
      </w:r>
      <w:r w:rsidR="00BA1740">
        <w:rPr>
          <w:bCs/>
          <w:szCs w:val="24"/>
        </w:rPr>
        <w:t>abril</w:t>
      </w:r>
      <w:r w:rsidRPr="00943784">
        <w:rPr>
          <w:szCs w:val="24"/>
        </w:rPr>
        <w:t xml:space="preserve"> de 2013.    </w:t>
      </w:r>
    </w:p>
    <w:p w:rsidR="00C81E82" w:rsidRPr="00943784" w:rsidRDefault="00C81E82" w:rsidP="00C81E82">
      <w:pPr>
        <w:jc w:val="both"/>
        <w:rPr>
          <w:bCs/>
          <w:szCs w:val="24"/>
        </w:rPr>
      </w:pPr>
      <w:r w:rsidRPr="00943784">
        <w:rPr>
          <w:bCs/>
          <w:szCs w:val="24"/>
        </w:rPr>
        <w:t xml:space="preserve">                </w:t>
      </w:r>
    </w:p>
    <w:tbl>
      <w:tblPr>
        <w:tblStyle w:val="Tabelacomgrade"/>
        <w:tblW w:w="9828" w:type="dxa"/>
        <w:tblLook w:val="01E0"/>
      </w:tblPr>
      <w:tblGrid>
        <w:gridCol w:w="3590"/>
        <w:gridCol w:w="3080"/>
        <w:gridCol w:w="3158"/>
      </w:tblGrid>
      <w:tr w:rsidR="00C81E82" w:rsidRPr="00AE4C66" w:rsidTr="00324DB7">
        <w:trPr>
          <w:trHeight w:val="273"/>
        </w:trPr>
        <w:tc>
          <w:tcPr>
            <w:tcW w:w="3590" w:type="dxa"/>
          </w:tcPr>
          <w:p w:rsidR="00C81E82" w:rsidRPr="00AE4C66" w:rsidRDefault="00C81E82" w:rsidP="00324DB7">
            <w:pPr>
              <w:jc w:val="center"/>
              <w:rPr>
                <w:b/>
                <w:sz w:val="20"/>
              </w:rPr>
            </w:pPr>
            <w:r w:rsidRPr="00AE4C66">
              <w:rPr>
                <w:b/>
                <w:sz w:val="20"/>
              </w:rPr>
              <w:t>INSTITUIÇÃO</w:t>
            </w: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center"/>
              <w:rPr>
                <w:b/>
                <w:sz w:val="20"/>
              </w:rPr>
            </w:pPr>
            <w:r w:rsidRPr="00AE4C66">
              <w:rPr>
                <w:b/>
                <w:sz w:val="20"/>
              </w:rPr>
              <w:t>REPRESENTANTE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center"/>
              <w:rPr>
                <w:b/>
                <w:sz w:val="20"/>
              </w:rPr>
            </w:pPr>
            <w:r w:rsidRPr="00AE4C66">
              <w:rPr>
                <w:b/>
                <w:sz w:val="20"/>
              </w:rPr>
              <w:t>ASSINATURA</w:t>
            </w: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  <w:vMerge w:val="restart"/>
          </w:tcPr>
          <w:p w:rsidR="00C81E82" w:rsidRPr="00AE4C66" w:rsidRDefault="00C81E82" w:rsidP="00324DB7">
            <w:pPr>
              <w:rPr>
                <w:sz w:val="20"/>
              </w:rPr>
            </w:pPr>
          </w:p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  <w:p w:rsidR="00C81E82" w:rsidRPr="00AE4C66" w:rsidRDefault="00C81E82" w:rsidP="00324DB7">
            <w:pPr>
              <w:jc w:val="center"/>
              <w:rPr>
                <w:sz w:val="20"/>
              </w:rPr>
            </w:pPr>
            <w:r w:rsidRPr="00AE4C66">
              <w:rPr>
                <w:sz w:val="20"/>
              </w:rPr>
              <w:t>SECRETARIA DE EDUCAÇÃO</w:t>
            </w:r>
          </w:p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F34E62" w:rsidP="002219F9">
            <w:pPr>
              <w:tabs>
                <w:tab w:val="left" w:pos="915"/>
              </w:tabs>
              <w:jc w:val="both"/>
              <w:rPr>
                <w:sz w:val="20"/>
              </w:rPr>
            </w:pPr>
            <w:r w:rsidRPr="00AE4C66">
              <w:rPr>
                <w:sz w:val="20"/>
              </w:rPr>
              <w:t>José Ricardo Dantas de Oliveira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Shirley Cristina Lacerda Malta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F34E6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Rosinete Salviano Feitosa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F34E6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Salmo Sóstenes Pontes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146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F34E6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 xml:space="preserve">Vera </w:t>
            </w:r>
            <w:r w:rsidR="001F4837">
              <w:rPr>
                <w:sz w:val="20"/>
              </w:rPr>
              <w:t xml:space="preserve">Lúcia </w:t>
            </w:r>
            <w:r w:rsidRPr="00AE4C66">
              <w:rPr>
                <w:sz w:val="20"/>
              </w:rPr>
              <w:t>Soares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146"/>
        </w:trPr>
        <w:tc>
          <w:tcPr>
            <w:tcW w:w="3590" w:type="dxa"/>
            <w:vMerge w:val="restart"/>
          </w:tcPr>
          <w:p w:rsidR="00C81E82" w:rsidRPr="00AE4C66" w:rsidRDefault="00C81E82" w:rsidP="00324DB7">
            <w:pPr>
              <w:tabs>
                <w:tab w:val="left" w:pos="2145"/>
              </w:tabs>
              <w:jc w:val="center"/>
              <w:rPr>
                <w:sz w:val="20"/>
              </w:rPr>
            </w:pPr>
          </w:p>
          <w:p w:rsidR="00C81E82" w:rsidRPr="00AE4C66" w:rsidRDefault="00C81E82" w:rsidP="00324DB7">
            <w:pPr>
              <w:tabs>
                <w:tab w:val="left" w:pos="2145"/>
              </w:tabs>
              <w:jc w:val="center"/>
              <w:rPr>
                <w:sz w:val="20"/>
              </w:rPr>
            </w:pPr>
          </w:p>
          <w:p w:rsidR="00C81E82" w:rsidRPr="00AE4C66" w:rsidRDefault="00C81E82" w:rsidP="00324DB7">
            <w:pPr>
              <w:tabs>
                <w:tab w:val="left" w:pos="2145"/>
              </w:tabs>
              <w:jc w:val="center"/>
              <w:rPr>
                <w:sz w:val="20"/>
              </w:rPr>
            </w:pPr>
            <w:r w:rsidRPr="00AE4C66">
              <w:rPr>
                <w:sz w:val="20"/>
              </w:rPr>
              <w:t>UPE</w:t>
            </w: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Maria do Carmo Barbosa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146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tabs>
                <w:tab w:val="left" w:pos="2145"/>
              </w:tabs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Maria Auxiliadora Leal Campos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146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tabs>
                <w:tab w:val="left" w:pos="2145"/>
              </w:tabs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Renato Medeiros de Moraes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89"/>
        </w:trPr>
        <w:tc>
          <w:tcPr>
            <w:tcW w:w="3590" w:type="dxa"/>
            <w:vMerge w:val="restart"/>
          </w:tcPr>
          <w:p w:rsidR="00C81E82" w:rsidRPr="00AE4C66" w:rsidRDefault="00C81E82" w:rsidP="00324DB7">
            <w:pPr>
              <w:rPr>
                <w:sz w:val="20"/>
              </w:rPr>
            </w:pPr>
          </w:p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  <w:p w:rsidR="00C81E82" w:rsidRPr="00AE4C66" w:rsidRDefault="00C81E82" w:rsidP="00324DB7">
            <w:pPr>
              <w:jc w:val="center"/>
              <w:rPr>
                <w:sz w:val="20"/>
              </w:rPr>
            </w:pPr>
            <w:r w:rsidRPr="00AE4C66">
              <w:rPr>
                <w:sz w:val="20"/>
              </w:rPr>
              <w:t>UFPE</w:t>
            </w: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Maria Ângela Alves de Oliveira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Fernanda Villarouco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Sônia Schechtman Sette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  <w:vMerge w:val="restart"/>
          </w:tcPr>
          <w:p w:rsidR="00C81E82" w:rsidRPr="00AE4C66" w:rsidRDefault="00C81E82" w:rsidP="00324DB7">
            <w:pPr>
              <w:rPr>
                <w:sz w:val="20"/>
              </w:rPr>
            </w:pPr>
          </w:p>
          <w:p w:rsidR="00C81E82" w:rsidRPr="00AE4C66" w:rsidRDefault="00C81E82" w:rsidP="00324DB7">
            <w:pPr>
              <w:jc w:val="center"/>
              <w:rPr>
                <w:sz w:val="20"/>
              </w:rPr>
            </w:pPr>
            <w:r w:rsidRPr="00AE4C66">
              <w:rPr>
                <w:sz w:val="20"/>
              </w:rPr>
              <w:t xml:space="preserve">IFPE </w:t>
            </w: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Fernanda Maria Dornellas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Edlamar Oliveira dos Santos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  <w:vMerge/>
          </w:tcPr>
          <w:p w:rsidR="00C81E82" w:rsidRPr="00AE4C66" w:rsidRDefault="00C81E82" w:rsidP="00324DB7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Rubio José Ferreira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</w:tcPr>
          <w:p w:rsidR="00C81E82" w:rsidRPr="00AE4C66" w:rsidRDefault="00C81E82" w:rsidP="00324DB7">
            <w:pPr>
              <w:jc w:val="center"/>
              <w:rPr>
                <w:sz w:val="20"/>
              </w:rPr>
            </w:pPr>
            <w:r w:rsidRPr="00AE4C66">
              <w:rPr>
                <w:sz w:val="20"/>
              </w:rPr>
              <w:t>UFRPE</w:t>
            </w: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 xml:space="preserve">Juliana Diniz 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</w:tcPr>
          <w:p w:rsidR="00C81E82" w:rsidRPr="00AE4C66" w:rsidRDefault="00B61DAF" w:rsidP="00324DB7">
            <w:pPr>
              <w:jc w:val="center"/>
              <w:rPr>
                <w:sz w:val="20"/>
              </w:rPr>
            </w:pPr>
            <w:r w:rsidRPr="00AE4C66">
              <w:rPr>
                <w:sz w:val="20"/>
              </w:rPr>
              <w:t>UNCME/PE</w:t>
            </w:r>
          </w:p>
        </w:tc>
        <w:tc>
          <w:tcPr>
            <w:tcW w:w="3080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 xml:space="preserve">Lídia Silva dos Santos 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  <w:tr w:rsidR="00C81E82" w:rsidRPr="00AE4C66" w:rsidTr="00324DB7">
        <w:trPr>
          <w:trHeight w:val="273"/>
        </w:trPr>
        <w:tc>
          <w:tcPr>
            <w:tcW w:w="3590" w:type="dxa"/>
          </w:tcPr>
          <w:p w:rsidR="00C81E82" w:rsidRPr="00AE4C66" w:rsidRDefault="00C97B02" w:rsidP="00324DB7">
            <w:pPr>
              <w:jc w:val="center"/>
              <w:rPr>
                <w:sz w:val="20"/>
              </w:rPr>
            </w:pPr>
            <w:r w:rsidRPr="00AE4C66">
              <w:rPr>
                <w:sz w:val="20"/>
              </w:rPr>
              <w:lastRenderedPageBreak/>
              <w:t>CAPES</w:t>
            </w:r>
          </w:p>
        </w:tc>
        <w:tc>
          <w:tcPr>
            <w:tcW w:w="3080" w:type="dxa"/>
          </w:tcPr>
          <w:p w:rsidR="00C81E82" w:rsidRPr="00AE4C66" w:rsidRDefault="00C97B02" w:rsidP="00324DB7">
            <w:pPr>
              <w:jc w:val="both"/>
              <w:rPr>
                <w:sz w:val="20"/>
              </w:rPr>
            </w:pPr>
            <w:r w:rsidRPr="00AE4C66">
              <w:rPr>
                <w:sz w:val="20"/>
              </w:rPr>
              <w:t>Alexandre Martins</w:t>
            </w:r>
          </w:p>
        </w:tc>
        <w:tc>
          <w:tcPr>
            <w:tcW w:w="3158" w:type="dxa"/>
          </w:tcPr>
          <w:p w:rsidR="00C81E82" w:rsidRPr="00AE4C66" w:rsidRDefault="00C81E82" w:rsidP="00324DB7">
            <w:pPr>
              <w:jc w:val="both"/>
              <w:rPr>
                <w:sz w:val="20"/>
              </w:rPr>
            </w:pPr>
          </w:p>
        </w:tc>
      </w:tr>
    </w:tbl>
    <w:p w:rsidR="00694130" w:rsidRPr="00AE4C66" w:rsidRDefault="00694130">
      <w:pPr>
        <w:rPr>
          <w:sz w:val="20"/>
        </w:rPr>
      </w:pPr>
    </w:p>
    <w:sectPr w:rsidR="00694130" w:rsidRPr="00AE4C66" w:rsidSect="00BF02EF">
      <w:headerReference w:type="default" r:id="rId6"/>
      <w:footerReference w:type="default" r:id="rId7"/>
      <w:pgSz w:w="11905" w:h="16837"/>
      <w:pgMar w:top="1134" w:right="1134" w:bottom="1134" w:left="1134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649" w:rsidRDefault="00705649" w:rsidP="0012346E">
      <w:r>
        <w:separator/>
      </w:r>
    </w:p>
  </w:endnote>
  <w:endnote w:type="continuationSeparator" w:id="0">
    <w:p w:rsidR="00705649" w:rsidRDefault="00705649" w:rsidP="00123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C56" w:rsidRDefault="007A330E">
    <w:pPr>
      <w:pStyle w:val="Rodap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2.5pt;margin-top:.05pt;width:5.55pt;height:13.7pt;z-index:251661312;mso-wrap-distance-left:0;mso-wrap-distance-right:0;mso-position-horizontal-relative:page" stroked="f">
          <v:fill opacity="0" color2="black"/>
          <v:textbox inset="0,0,0,0">
            <w:txbxContent>
              <w:p w:rsidR="00325C56" w:rsidRDefault="007A330E">
                <w:pPr>
                  <w:pStyle w:val="Rodap"/>
                </w:pPr>
                <w:r>
                  <w:rPr>
                    <w:rStyle w:val="Nmerodepgina"/>
                  </w:rPr>
                  <w:fldChar w:fldCharType="begin"/>
                </w:r>
                <w:r w:rsidR="005F5DDC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BD6E54">
                  <w:rPr>
                    <w:rStyle w:val="Nmerodepgina"/>
                    <w:noProof/>
                  </w:rPr>
                  <w:t>3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649" w:rsidRDefault="00705649" w:rsidP="0012346E">
      <w:r>
        <w:separator/>
      </w:r>
    </w:p>
  </w:footnote>
  <w:footnote w:type="continuationSeparator" w:id="0">
    <w:p w:rsidR="00705649" w:rsidRDefault="00705649" w:rsidP="001234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C56" w:rsidRDefault="007A330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1025" type="#_x0000_t75" style="position:absolute;margin-left:-45pt;margin-top:-33.3pt;width:163.4pt;height:97.55pt;z-index:-251656192;visibility:visible">
          <v:imagedata r:id="rId1" o:title="" cropleft="-4f" cropright="-4f"/>
        </v:shape>
      </w:pict>
    </w:r>
  </w:p>
  <w:p w:rsidR="00325C56" w:rsidRDefault="00705649">
    <w:pPr>
      <w:pStyle w:val="Cabealho"/>
    </w:pPr>
  </w:p>
  <w:p w:rsidR="00325C56" w:rsidRDefault="00705649">
    <w:pPr>
      <w:pStyle w:val="Cabealho"/>
    </w:pPr>
  </w:p>
  <w:p w:rsidR="00325C56" w:rsidRDefault="00705649">
    <w:pPr>
      <w:pStyle w:val="Cabealho"/>
    </w:pPr>
  </w:p>
  <w:p w:rsidR="00325C56" w:rsidRDefault="0070564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81E82"/>
    <w:rsid w:val="00013A36"/>
    <w:rsid w:val="00025D3C"/>
    <w:rsid w:val="00030099"/>
    <w:rsid w:val="00045A0F"/>
    <w:rsid w:val="000614FA"/>
    <w:rsid w:val="000B679B"/>
    <w:rsid w:val="0010047F"/>
    <w:rsid w:val="00105F74"/>
    <w:rsid w:val="00117B76"/>
    <w:rsid w:val="001226EE"/>
    <w:rsid w:val="0012346E"/>
    <w:rsid w:val="001F4837"/>
    <w:rsid w:val="002219F9"/>
    <w:rsid w:val="00253158"/>
    <w:rsid w:val="0025364E"/>
    <w:rsid w:val="00261160"/>
    <w:rsid w:val="002714AD"/>
    <w:rsid w:val="002A6C72"/>
    <w:rsid w:val="002B273A"/>
    <w:rsid w:val="0034641F"/>
    <w:rsid w:val="00373AB9"/>
    <w:rsid w:val="003F39D4"/>
    <w:rsid w:val="00436E7A"/>
    <w:rsid w:val="00472340"/>
    <w:rsid w:val="00475004"/>
    <w:rsid w:val="004D46B5"/>
    <w:rsid w:val="004E3D74"/>
    <w:rsid w:val="005260B6"/>
    <w:rsid w:val="0052719D"/>
    <w:rsid w:val="005545AF"/>
    <w:rsid w:val="005E56E6"/>
    <w:rsid w:val="005F5DDC"/>
    <w:rsid w:val="0063219F"/>
    <w:rsid w:val="00691FDB"/>
    <w:rsid w:val="00694130"/>
    <w:rsid w:val="007033BC"/>
    <w:rsid w:val="00705649"/>
    <w:rsid w:val="00730248"/>
    <w:rsid w:val="00740A99"/>
    <w:rsid w:val="00774D77"/>
    <w:rsid w:val="007A330E"/>
    <w:rsid w:val="00810D16"/>
    <w:rsid w:val="00823696"/>
    <w:rsid w:val="00825409"/>
    <w:rsid w:val="00836F98"/>
    <w:rsid w:val="008731C2"/>
    <w:rsid w:val="0088697C"/>
    <w:rsid w:val="0089114F"/>
    <w:rsid w:val="00891B4B"/>
    <w:rsid w:val="008942EE"/>
    <w:rsid w:val="00944E0B"/>
    <w:rsid w:val="0098164F"/>
    <w:rsid w:val="009C0C4B"/>
    <w:rsid w:val="009D7B19"/>
    <w:rsid w:val="009E7EE3"/>
    <w:rsid w:val="009F3E80"/>
    <w:rsid w:val="00AE2674"/>
    <w:rsid w:val="00AE4C66"/>
    <w:rsid w:val="00B4069E"/>
    <w:rsid w:val="00B61DAF"/>
    <w:rsid w:val="00BA1740"/>
    <w:rsid w:val="00BA7467"/>
    <w:rsid w:val="00BD2A66"/>
    <w:rsid w:val="00BD6E54"/>
    <w:rsid w:val="00BF3B2E"/>
    <w:rsid w:val="00C638AD"/>
    <w:rsid w:val="00C70664"/>
    <w:rsid w:val="00C81E82"/>
    <w:rsid w:val="00C97B02"/>
    <w:rsid w:val="00CD4CB2"/>
    <w:rsid w:val="00CD68B2"/>
    <w:rsid w:val="00D044D1"/>
    <w:rsid w:val="00D34783"/>
    <w:rsid w:val="00D474C8"/>
    <w:rsid w:val="00D528C3"/>
    <w:rsid w:val="00D632BF"/>
    <w:rsid w:val="00DC1F50"/>
    <w:rsid w:val="00DE20A0"/>
    <w:rsid w:val="00ED6F8C"/>
    <w:rsid w:val="00EF307C"/>
    <w:rsid w:val="00F34E62"/>
    <w:rsid w:val="00F36BBE"/>
    <w:rsid w:val="00F4145A"/>
    <w:rsid w:val="00F71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E82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C81E82"/>
  </w:style>
  <w:style w:type="paragraph" w:styleId="Rodap">
    <w:name w:val="footer"/>
    <w:basedOn w:val="Normal"/>
    <w:link w:val="RodapChar"/>
    <w:rsid w:val="00C81E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81E82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Cabealho">
    <w:name w:val="header"/>
    <w:basedOn w:val="Normal"/>
    <w:link w:val="CabealhoChar"/>
    <w:rsid w:val="00C81E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81E82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table" w:styleId="Tabelacomgrade">
    <w:name w:val="Table Grid"/>
    <w:basedOn w:val="Tabelanormal"/>
    <w:rsid w:val="00C81E82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inha">
    <w:name w:val="line number"/>
    <w:basedOn w:val="Fontepargpadro"/>
    <w:uiPriority w:val="99"/>
    <w:semiHidden/>
    <w:unhideWhenUsed/>
    <w:rsid w:val="00C81E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1267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salmop</dc:creator>
  <cp:lastModifiedBy>shirleymalta</cp:lastModifiedBy>
  <cp:revision>2</cp:revision>
  <dcterms:created xsi:type="dcterms:W3CDTF">2013-05-22T15:33:00Z</dcterms:created>
  <dcterms:modified xsi:type="dcterms:W3CDTF">2013-05-22T15:33:00Z</dcterms:modified>
</cp:coreProperties>
</file>