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44A" w:rsidRDefault="00CF1160" w:rsidP="00AE2CA6">
      <w:pPr>
        <w:pStyle w:val="Ttulo8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-563245</wp:posOffset>
            </wp:positionH>
            <wp:positionV relativeFrom="paragraph">
              <wp:posOffset>-496570</wp:posOffset>
            </wp:positionV>
            <wp:extent cx="787400" cy="668020"/>
            <wp:effectExtent l="0" t="0" r="0" b="0"/>
            <wp:wrapNone/>
            <wp:docPr id="2" name="Imagem 2" descr="capes-72012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es-72012-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CA6" w:rsidRPr="007123FB" w:rsidRDefault="00AE2CA6" w:rsidP="00AE2CA6">
      <w:pPr>
        <w:pStyle w:val="Ttulo8"/>
        <w:rPr>
          <w:sz w:val="22"/>
          <w:szCs w:val="22"/>
        </w:rPr>
      </w:pPr>
      <w:r w:rsidRPr="007123FB">
        <w:rPr>
          <w:sz w:val="22"/>
          <w:szCs w:val="22"/>
        </w:rPr>
        <w:t xml:space="preserve">Coordenação de Aperfeiçoamento de Pessoal de Nível Superior - </w:t>
      </w:r>
      <w:proofErr w:type="gramStart"/>
      <w:r w:rsidRPr="007123FB">
        <w:rPr>
          <w:sz w:val="22"/>
          <w:szCs w:val="22"/>
        </w:rPr>
        <w:t>CAPES</w:t>
      </w:r>
      <w:proofErr w:type="gramEnd"/>
    </w:p>
    <w:p w:rsidR="00AE2CA6" w:rsidRPr="007123FB" w:rsidRDefault="00AE2CA6" w:rsidP="00AE2CA6">
      <w:pPr>
        <w:pStyle w:val="Ttulo8"/>
        <w:rPr>
          <w:sz w:val="22"/>
          <w:szCs w:val="22"/>
        </w:rPr>
      </w:pPr>
      <w:r w:rsidRPr="007123FB">
        <w:rPr>
          <w:sz w:val="22"/>
          <w:szCs w:val="22"/>
        </w:rPr>
        <w:t>Diretoria de Programas e Bolsas no País - DPB</w:t>
      </w:r>
    </w:p>
    <w:p w:rsidR="00AE2CA6" w:rsidRPr="007123FB" w:rsidRDefault="00AE2CA6" w:rsidP="00AE2CA6">
      <w:pPr>
        <w:jc w:val="center"/>
        <w:rPr>
          <w:sz w:val="22"/>
          <w:szCs w:val="22"/>
        </w:rPr>
      </w:pPr>
      <w:r w:rsidRPr="007123FB">
        <w:rPr>
          <w:sz w:val="22"/>
          <w:szCs w:val="22"/>
        </w:rPr>
        <w:t>Coordenação-Geral do Portal de Periódicos - CGPP</w:t>
      </w:r>
    </w:p>
    <w:p w:rsidR="00AE2CA6" w:rsidRPr="007123FB" w:rsidRDefault="00AE2CA6" w:rsidP="00AE2CA6">
      <w:pPr>
        <w:jc w:val="center"/>
        <w:rPr>
          <w:sz w:val="22"/>
          <w:szCs w:val="22"/>
        </w:rPr>
      </w:pPr>
    </w:p>
    <w:p w:rsidR="00AE2CA6" w:rsidRPr="007123FB" w:rsidRDefault="00AE2CA6" w:rsidP="00AE2CA6">
      <w:pPr>
        <w:jc w:val="center"/>
        <w:rPr>
          <w:sz w:val="22"/>
          <w:szCs w:val="22"/>
        </w:rPr>
      </w:pPr>
    </w:p>
    <w:p w:rsidR="00AE2CA6" w:rsidRPr="007123FB" w:rsidRDefault="00AE2CA6" w:rsidP="00AE2CA6">
      <w:pPr>
        <w:jc w:val="center"/>
        <w:rPr>
          <w:sz w:val="22"/>
          <w:szCs w:val="22"/>
        </w:rPr>
      </w:pPr>
    </w:p>
    <w:p w:rsidR="00AE2CA6" w:rsidRPr="007123FB" w:rsidRDefault="00AE2CA6" w:rsidP="00AE2CA6">
      <w:pPr>
        <w:jc w:val="center"/>
        <w:rPr>
          <w:b/>
          <w:color w:val="FF0000"/>
          <w:sz w:val="22"/>
          <w:szCs w:val="22"/>
        </w:rPr>
      </w:pPr>
      <w:r w:rsidRPr="00C70BC8">
        <w:rPr>
          <w:b/>
          <w:color w:val="000000"/>
          <w:sz w:val="22"/>
          <w:szCs w:val="22"/>
        </w:rPr>
        <w:t>EDITAL Nº</w:t>
      </w:r>
      <w:r w:rsidRPr="007123FB">
        <w:rPr>
          <w:b/>
          <w:color w:val="FF0000"/>
          <w:sz w:val="22"/>
          <w:szCs w:val="22"/>
        </w:rPr>
        <w:t xml:space="preserve"> </w:t>
      </w:r>
      <w:r w:rsidR="00CF1160" w:rsidRPr="00CF1160">
        <w:rPr>
          <w:b/>
          <w:sz w:val="22"/>
          <w:szCs w:val="22"/>
        </w:rPr>
        <w:t>10</w:t>
      </w:r>
      <w:r w:rsidRPr="00DB041A">
        <w:rPr>
          <w:b/>
          <w:sz w:val="22"/>
          <w:szCs w:val="22"/>
        </w:rPr>
        <w:t>/20</w:t>
      </w:r>
      <w:r w:rsidR="00411C12" w:rsidRPr="00DB041A">
        <w:rPr>
          <w:b/>
          <w:sz w:val="22"/>
          <w:szCs w:val="22"/>
        </w:rPr>
        <w:t>1</w:t>
      </w:r>
      <w:r w:rsidR="00DE05A0" w:rsidRPr="00DB041A">
        <w:rPr>
          <w:b/>
          <w:sz w:val="22"/>
          <w:szCs w:val="22"/>
        </w:rPr>
        <w:t>5</w:t>
      </w:r>
      <w:r w:rsidRPr="00C70BC8">
        <w:rPr>
          <w:b/>
          <w:color w:val="000000"/>
          <w:sz w:val="22"/>
          <w:szCs w:val="22"/>
        </w:rPr>
        <w:t>/CAPES/PAAP</w:t>
      </w:r>
    </w:p>
    <w:p w:rsidR="00AE2CA6" w:rsidRPr="007123FB" w:rsidRDefault="00DE05A0" w:rsidP="00AE2CA6">
      <w:pPr>
        <w:jc w:val="center"/>
        <w:rPr>
          <w:b/>
          <w:sz w:val="22"/>
          <w:szCs w:val="22"/>
        </w:rPr>
      </w:pPr>
      <w:r w:rsidRPr="007123FB">
        <w:rPr>
          <w:b/>
          <w:sz w:val="22"/>
          <w:szCs w:val="22"/>
        </w:rPr>
        <w:t>Prêmio Emerald/Capes 2015 de Pesquisa nas áreas de Ciência da Informação e Administração e Gestão</w:t>
      </w:r>
    </w:p>
    <w:p w:rsidR="00AE2CA6" w:rsidRPr="007123FB" w:rsidRDefault="00AE2CA6" w:rsidP="00AE2CA6">
      <w:pPr>
        <w:jc w:val="center"/>
        <w:rPr>
          <w:b/>
          <w:sz w:val="22"/>
          <w:szCs w:val="22"/>
        </w:rPr>
      </w:pPr>
    </w:p>
    <w:p w:rsidR="00745D68" w:rsidRPr="007123FB" w:rsidRDefault="00AE2CA6" w:rsidP="00745D68">
      <w:pPr>
        <w:tabs>
          <w:tab w:val="left" w:pos="9072"/>
        </w:tabs>
        <w:rPr>
          <w:sz w:val="22"/>
          <w:szCs w:val="22"/>
        </w:rPr>
      </w:pPr>
      <w:r w:rsidRPr="00330C3E">
        <w:rPr>
          <w:b/>
          <w:sz w:val="22"/>
          <w:szCs w:val="22"/>
        </w:rPr>
        <w:t xml:space="preserve">A </w:t>
      </w:r>
      <w:r w:rsidRPr="007123FB">
        <w:rPr>
          <w:b/>
          <w:sz w:val="22"/>
          <w:szCs w:val="22"/>
        </w:rPr>
        <w:t>Fundação Coordenação de Aperfeiçoamento de Pessoal de Nível Superior – Capes</w:t>
      </w:r>
      <w:r w:rsidR="00745D68" w:rsidRPr="007123FB">
        <w:rPr>
          <w:sz w:val="22"/>
          <w:szCs w:val="22"/>
        </w:rPr>
        <w:t>, instituída como Fundação Pública, criada pela Lei nº. 8.405,</w:t>
      </w:r>
      <w:r w:rsidR="00690E08" w:rsidRPr="007123FB">
        <w:rPr>
          <w:sz w:val="22"/>
          <w:szCs w:val="22"/>
        </w:rPr>
        <w:t xml:space="preserve"> de 09 de janeiro de 1992</w:t>
      </w:r>
      <w:r w:rsidR="00745D68" w:rsidRPr="007123FB">
        <w:rPr>
          <w:sz w:val="22"/>
          <w:szCs w:val="22"/>
        </w:rPr>
        <w:t>, regida pelo seu estatuto aprovado pelo Decreto nº 7.692, de 02 de março de 2012, inscrita no CNPJ sob nº. 00.889.834/0001-08, com sede no Setor Bancário</w:t>
      </w:r>
      <w:r w:rsidR="00165E6E" w:rsidRPr="007123FB">
        <w:rPr>
          <w:sz w:val="22"/>
          <w:szCs w:val="22"/>
        </w:rPr>
        <w:t xml:space="preserve"> </w:t>
      </w:r>
      <w:r w:rsidR="00745D68" w:rsidRPr="007123FB">
        <w:rPr>
          <w:sz w:val="22"/>
          <w:szCs w:val="22"/>
        </w:rPr>
        <w:t xml:space="preserve">Norte - Quadra </w:t>
      </w:r>
      <w:proofErr w:type="gramStart"/>
      <w:r w:rsidR="00745D68" w:rsidRPr="007123FB">
        <w:rPr>
          <w:sz w:val="22"/>
          <w:szCs w:val="22"/>
        </w:rPr>
        <w:t>2</w:t>
      </w:r>
      <w:proofErr w:type="gramEnd"/>
      <w:r w:rsidR="00745D68" w:rsidRPr="007123FB">
        <w:rPr>
          <w:sz w:val="22"/>
          <w:szCs w:val="22"/>
        </w:rPr>
        <w:t xml:space="preserve"> Bloco "L" Lote 6 - CEP: 70040-020, Brasília - DF, </w:t>
      </w:r>
      <w:r w:rsidR="00061209" w:rsidRPr="007123FB">
        <w:rPr>
          <w:sz w:val="22"/>
          <w:szCs w:val="22"/>
        </w:rPr>
        <w:t xml:space="preserve">e a </w:t>
      </w:r>
      <w:r w:rsidR="00F679DB" w:rsidRPr="007123FB">
        <w:rPr>
          <w:sz w:val="22"/>
          <w:szCs w:val="22"/>
        </w:rPr>
        <w:t xml:space="preserve">empresa </w:t>
      </w:r>
      <w:r w:rsidR="00E365FB" w:rsidRPr="007123FB">
        <w:rPr>
          <w:b/>
          <w:sz w:val="22"/>
          <w:szCs w:val="22"/>
        </w:rPr>
        <w:t>Emerald Group Publishing Limited</w:t>
      </w:r>
      <w:r w:rsidR="00061209" w:rsidRPr="007123FB">
        <w:rPr>
          <w:sz w:val="22"/>
          <w:szCs w:val="22"/>
        </w:rPr>
        <w:t xml:space="preserve">, pessoa jurídica de direito privado, com sede em </w:t>
      </w:r>
      <w:r w:rsidR="00E365FB" w:rsidRPr="007123FB">
        <w:rPr>
          <w:sz w:val="22"/>
          <w:szCs w:val="22"/>
        </w:rPr>
        <w:t>Howard House, Wagon Lane, Bingley BD16 1WA</w:t>
      </w:r>
      <w:r w:rsidR="007123FB">
        <w:rPr>
          <w:sz w:val="22"/>
          <w:szCs w:val="22"/>
        </w:rPr>
        <w:t xml:space="preserve">, </w:t>
      </w:r>
      <w:r w:rsidR="00E365FB" w:rsidRPr="007123FB">
        <w:rPr>
          <w:sz w:val="22"/>
          <w:szCs w:val="22"/>
        </w:rPr>
        <w:t xml:space="preserve">United Kingdom </w:t>
      </w:r>
      <w:r w:rsidR="00745D68" w:rsidRPr="007123FB">
        <w:rPr>
          <w:sz w:val="22"/>
          <w:szCs w:val="22"/>
        </w:rPr>
        <w:t>torna</w:t>
      </w:r>
      <w:r w:rsidR="00061209" w:rsidRPr="007123FB">
        <w:rPr>
          <w:sz w:val="22"/>
          <w:szCs w:val="22"/>
        </w:rPr>
        <w:t>m</w:t>
      </w:r>
      <w:r w:rsidR="00745D68" w:rsidRPr="007123FB">
        <w:rPr>
          <w:sz w:val="22"/>
          <w:szCs w:val="22"/>
        </w:rPr>
        <w:t xml:space="preserve"> pública a edição 201</w:t>
      </w:r>
      <w:r w:rsidR="00E365FB" w:rsidRPr="007123FB">
        <w:rPr>
          <w:sz w:val="22"/>
          <w:szCs w:val="22"/>
        </w:rPr>
        <w:t>5</w:t>
      </w:r>
      <w:r w:rsidR="00745D68" w:rsidRPr="007123FB">
        <w:rPr>
          <w:sz w:val="22"/>
          <w:szCs w:val="22"/>
        </w:rPr>
        <w:t xml:space="preserve"> do </w:t>
      </w:r>
      <w:r w:rsidR="009C699C" w:rsidRPr="007123FB">
        <w:rPr>
          <w:sz w:val="22"/>
          <w:szCs w:val="22"/>
        </w:rPr>
        <w:t>Prêmio Emerald/Capes</w:t>
      </w:r>
      <w:r w:rsidR="00E365FB" w:rsidRPr="007123FB">
        <w:rPr>
          <w:sz w:val="22"/>
          <w:szCs w:val="22"/>
        </w:rPr>
        <w:t xml:space="preserve"> de Pesquisa nas áreas de Ciência da Informação e Administração e Gestão</w:t>
      </w:r>
      <w:r w:rsidR="00DB041A">
        <w:rPr>
          <w:sz w:val="22"/>
          <w:szCs w:val="22"/>
        </w:rPr>
        <w:t>.</w:t>
      </w:r>
    </w:p>
    <w:p w:rsidR="00AE2CA6" w:rsidRPr="007123FB" w:rsidRDefault="00AE2CA6" w:rsidP="00AE2CA6">
      <w:pPr>
        <w:rPr>
          <w:sz w:val="22"/>
          <w:szCs w:val="22"/>
        </w:rPr>
      </w:pPr>
    </w:p>
    <w:p w:rsidR="00AE2CA6" w:rsidRPr="00330C3E" w:rsidRDefault="00C51294" w:rsidP="004733EA">
      <w:pPr>
        <w:numPr>
          <w:ilvl w:val="0"/>
          <w:numId w:val="26"/>
        </w:numPr>
        <w:rPr>
          <w:b/>
          <w:color w:val="FF0000"/>
          <w:sz w:val="22"/>
          <w:szCs w:val="22"/>
        </w:rPr>
      </w:pPr>
      <w:r w:rsidRPr="00330C3E">
        <w:rPr>
          <w:b/>
          <w:sz w:val="22"/>
          <w:szCs w:val="22"/>
        </w:rPr>
        <w:t>CARACTERIZAÇÃO</w:t>
      </w:r>
    </w:p>
    <w:p w:rsidR="00D56A0C" w:rsidRPr="007123FB" w:rsidRDefault="00D56A0C" w:rsidP="00D56A0C">
      <w:pPr>
        <w:rPr>
          <w:color w:val="FF0000"/>
          <w:sz w:val="22"/>
          <w:szCs w:val="22"/>
        </w:rPr>
      </w:pPr>
    </w:p>
    <w:p w:rsidR="00D56A0C" w:rsidRPr="007123FB" w:rsidRDefault="00D56A0C" w:rsidP="00314ED5">
      <w:pPr>
        <w:rPr>
          <w:sz w:val="22"/>
          <w:szCs w:val="22"/>
        </w:rPr>
      </w:pPr>
      <w:r w:rsidRPr="007123FB">
        <w:rPr>
          <w:sz w:val="22"/>
          <w:szCs w:val="22"/>
        </w:rPr>
        <w:t>Criado no ano 2000 com o propósito de fornecer à comunidade acadêmica o acesso imediato à</w:t>
      </w:r>
      <w:r w:rsidR="003D0BA5" w:rsidRPr="007123FB">
        <w:rPr>
          <w:sz w:val="22"/>
          <w:szCs w:val="22"/>
        </w:rPr>
        <w:t xml:space="preserve"> </w:t>
      </w:r>
      <w:r w:rsidR="005E2A32" w:rsidRPr="007123FB">
        <w:rPr>
          <w:sz w:val="22"/>
          <w:szCs w:val="22"/>
        </w:rPr>
        <w:t>p</w:t>
      </w:r>
      <w:r w:rsidRPr="007123FB">
        <w:rPr>
          <w:sz w:val="22"/>
          <w:szCs w:val="22"/>
        </w:rPr>
        <w:t>rodução</w:t>
      </w:r>
      <w:r w:rsidR="005E2A32" w:rsidRPr="007123FB">
        <w:rPr>
          <w:sz w:val="22"/>
          <w:szCs w:val="22"/>
        </w:rPr>
        <w:t xml:space="preserve"> </w:t>
      </w:r>
      <w:r w:rsidRPr="007123FB">
        <w:rPr>
          <w:sz w:val="22"/>
          <w:szCs w:val="22"/>
        </w:rPr>
        <w:t>científica mundial atualizada, o Portal de Periódicos da Capes</w:t>
      </w:r>
      <w:r w:rsidRPr="007123FB">
        <w:rPr>
          <w:color w:val="000000"/>
          <w:sz w:val="22"/>
          <w:szCs w:val="22"/>
          <w:lang w:eastAsia="en-US"/>
        </w:rPr>
        <w:t xml:space="preserve"> </w:t>
      </w:r>
      <w:r w:rsidR="00B31A99" w:rsidRPr="007123FB">
        <w:rPr>
          <w:color w:val="000000"/>
          <w:sz w:val="22"/>
          <w:szCs w:val="22"/>
          <w:lang w:eastAsia="en-US"/>
        </w:rPr>
        <w:t>(</w:t>
      </w:r>
      <w:r w:rsidR="00826D78" w:rsidRPr="007123FB">
        <w:rPr>
          <w:sz w:val="22"/>
          <w:szCs w:val="22"/>
        </w:rPr>
        <w:t>www.periodicos.capes.gov.br</w:t>
      </w:r>
      <w:r w:rsidR="00B31A99" w:rsidRPr="007123FB">
        <w:rPr>
          <w:sz w:val="22"/>
          <w:szCs w:val="22"/>
        </w:rPr>
        <w:t>)</w:t>
      </w:r>
      <w:r w:rsidR="00826D78" w:rsidRPr="007123FB">
        <w:rPr>
          <w:sz w:val="22"/>
          <w:szCs w:val="22"/>
        </w:rPr>
        <w:t xml:space="preserve"> </w:t>
      </w:r>
      <w:r w:rsidRPr="007123FB">
        <w:rPr>
          <w:sz w:val="22"/>
          <w:szCs w:val="22"/>
        </w:rPr>
        <w:t xml:space="preserve">tem se consolidado como um dos principais instrumentos </w:t>
      </w:r>
      <w:proofErr w:type="gramStart"/>
      <w:r w:rsidRPr="007123FB">
        <w:rPr>
          <w:sz w:val="22"/>
          <w:szCs w:val="22"/>
        </w:rPr>
        <w:t>de</w:t>
      </w:r>
      <w:proofErr w:type="gramEnd"/>
      <w:r w:rsidRPr="007123FB">
        <w:rPr>
          <w:sz w:val="22"/>
          <w:szCs w:val="22"/>
        </w:rPr>
        <w:t xml:space="preserve"> </w:t>
      </w:r>
      <w:proofErr w:type="gramStart"/>
      <w:r w:rsidRPr="007123FB">
        <w:rPr>
          <w:sz w:val="22"/>
          <w:szCs w:val="22"/>
        </w:rPr>
        <w:t>fortalecimento</w:t>
      </w:r>
      <w:proofErr w:type="gramEnd"/>
      <w:r w:rsidRPr="007123FB">
        <w:rPr>
          <w:sz w:val="22"/>
          <w:szCs w:val="22"/>
        </w:rPr>
        <w:t xml:space="preserve"> dos programas de pós</w:t>
      </w:r>
      <w:r w:rsidR="005E2A32" w:rsidRPr="007123FB">
        <w:rPr>
          <w:sz w:val="22"/>
          <w:szCs w:val="22"/>
        </w:rPr>
        <w:t>-</w:t>
      </w:r>
      <w:r w:rsidRPr="007123FB">
        <w:rPr>
          <w:sz w:val="22"/>
          <w:szCs w:val="22"/>
        </w:rPr>
        <w:t>graduação no Brasil e de manutenção da excelência acadêmica das instituições usuárias.</w:t>
      </w:r>
    </w:p>
    <w:p w:rsidR="00D56A0C" w:rsidRPr="007123FB" w:rsidRDefault="00D56A0C" w:rsidP="00314ED5">
      <w:pPr>
        <w:rPr>
          <w:sz w:val="22"/>
          <w:szCs w:val="22"/>
        </w:rPr>
      </w:pPr>
    </w:p>
    <w:p w:rsidR="00314ED5" w:rsidRPr="007123FB" w:rsidRDefault="00314ED5" w:rsidP="00314ED5">
      <w:pPr>
        <w:autoSpaceDE w:val="0"/>
        <w:autoSpaceDN w:val="0"/>
        <w:adjustRightInd w:val="0"/>
        <w:rPr>
          <w:sz w:val="22"/>
          <w:szCs w:val="22"/>
        </w:rPr>
      </w:pPr>
      <w:r w:rsidRPr="007123FB">
        <w:rPr>
          <w:sz w:val="22"/>
          <w:szCs w:val="22"/>
        </w:rPr>
        <w:t xml:space="preserve">Com o objetivo de estimular o acesso e o uso do Portal de Periódicos e de promover a pesquisa nas áreas de Ciência da Informação e </w:t>
      </w:r>
      <w:r w:rsidR="00D41A4A">
        <w:rPr>
          <w:sz w:val="22"/>
          <w:szCs w:val="22"/>
        </w:rPr>
        <w:t>Ciência da</w:t>
      </w:r>
      <w:r w:rsidR="009421FC">
        <w:rPr>
          <w:sz w:val="22"/>
          <w:szCs w:val="22"/>
        </w:rPr>
        <w:t xml:space="preserve"> </w:t>
      </w:r>
      <w:r w:rsidRPr="007123FB">
        <w:rPr>
          <w:sz w:val="22"/>
          <w:szCs w:val="22"/>
        </w:rPr>
        <w:t xml:space="preserve">Administração e Gestão, a Capes, em parceria com a editora Emerald Group Publishing Limited, lança o presente edital para submissão de propostas de projetos de pesquisa para o Prêmio Emerald/Capes 2015. </w:t>
      </w:r>
    </w:p>
    <w:p w:rsidR="00314ED5" w:rsidRPr="007123FB" w:rsidRDefault="00314ED5" w:rsidP="00314ED5">
      <w:pPr>
        <w:autoSpaceDE w:val="0"/>
        <w:autoSpaceDN w:val="0"/>
        <w:adjustRightInd w:val="0"/>
        <w:rPr>
          <w:sz w:val="22"/>
          <w:szCs w:val="22"/>
        </w:rPr>
      </w:pPr>
    </w:p>
    <w:p w:rsidR="00314ED5" w:rsidRPr="007123FB" w:rsidRDefault="006C572A" w:rsidP="00B868C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O Prêmio é direcionado às</w:t>
      </w:r>
      <w:r w:rsidR="00314ED5" w:rsidRPr="007123FB">
        <w:rPr>
          <w:sz w:val="22"/>
          <w:szCs w:val="22"/>
        </w:rPr>
        <w:t xml:space="preserve"> propostas de projetos que conciliem a disseminação do conhecimento com o desenvolvimento social aplicado à realidade brasileira. Pesquisadores vinculados a instituições usuárias do Portal de Periódicos poderão submeter trabalhos nos moldes deste Edital.</w:t>
      </w:r>
    </w:p>
    <w:p w:rsidR="00314ED5" w:rsidRPr="007123FB" w:rsidRDefault="00314ED5" w:rsidP="00314ED5">
      <w:pPr>
        <w:autoSpaceDE w:val="0"/>
        <w:autoSpaceDN w:val="0"/>
        <w:adjustRightInd w:val="0"/>
        <w:jc w:val="left"/>
        <w:rPr>
          <w:color w:val="000000"/>
          <w:sz w:val="22"/>
          <w:szCs w:val="22"/>
          <w:lang w:eastAsia="en-US"/>
        </w:rPr>
      </w:pPr>
    </w:p>
    <w:p w:rsidR="00826D78" w:rsidRPr="00330C3E" w:rsidRDefault="00AE2CA6" w:rsidP="00826D78">
      <w:pPr>
        <w:numPr>
          <w:ilvl w:val="0"/>
          <w:numId w:val="26"/>
        </w:numPr>
        <w:rPr>
          <w:b/>
          <w:sz w:val="22"/>
          <w:szCs w:val="22"/>
        </w:rPr>
      </w:pPr>
      <w:r w:rsidRPr="00330C3E">
        <w:rPr>
          <w:b/>
          <w:sz w:val="22"/>
          <w:szCs w:val="22"/>
        </w:rPr>
        <w:t>OBJETIVO GERAL:</w:t>
      </w:r>
    </w:p>
    <w:p w:rsidR="00826D78" w:rsidRPr="007123FB" w:rsidRDefault="00826D78" w:rsidP="00826D78">
      <w:pPr>
        <w:rPr>
          <w:sz w:val="22"/>
          <w:szCs w:val="22"/>
        </w:rPr>
      </w:pPr>
    </w:p>
    <w:p w:rsidR="00AE2CA6" w:rsidRPr="007123FB" w:rsidRDefault="001A19BC" w:rsidP="004733EA">
      <w:pPr>
        <w:rPr>
          <w:sz w:val="22"/>
          <w:szCs w:val="22"/>
        </w:rPr>
      </w:pPr>
      <w:r w:rsidRPr="007123FB">
        <w:rPr>
          <w:sz w:val="22"/>
          <w:szCs w:val="22"/>
        </w:rPr>
        <w:t xml:space="preserve">Incentivar a realização de projetos de pesquisa nas áreas de Ciência da Informação e </w:t>
      </w:r>
      <w:r w:rsidR="009421FC">
        <w:rPr>
          <w:sz w:val="22"/>
          <w:szCs w:val="22"/>
        </w:rPr>
        <w:t xml:space="preserve">Ciência da </w:t>
      </w:r>
      <w:r w:rsidRPr="007123FB">
        <w:rPr>
          <w:sz w:val="22"/>
          <w:szCs w:val="22"/>
        </w:rPr>
        <w:t>Administração e Gestão que conciliem a disseminação do conhecimento com o desenvolvimento social aplicado à realidade brasileira.</w:t>
      </w:r>
    </w:p>
    <w:p w:rsidR="001A19BC" w:rsidRPr="007123FB" w:rsidRDefault="001A19BC" w:rsidP="004733EA">
      <w:pPr>
        <w:rPr>
          <w:sz w:val="22"/>
          <w:szCs w:val="22"/>
        </w:rPr>
      </w:pPr>
    </w:p>
    <w:p w:rsidR="00AE2CA6" w:rsidRPr="00330C3E" w:rsidRDefault="00AE2CA6" w:rsidP="004733EA">
      <w:pPr>
        <w:numPr>
          <w:ilvl w:val="0"/>
          <w:numId w:val="26"/>
        </w:numPr>
        <w:rPr>
          <w:b/>
          <w:sz w:val="22"/>
          <w:szCs w:val="22"/>
        </w:rPr>
      </w:pPr>
      <w:r w:rsidRPr="00330C3E">
        <w:rPr>
          <w:b/>
          <w:sz w:val="22"/>
          <w:szCs w:val="22"/>
        </w:rPr>
        <w:t>OBJETIVOS ESPECÍFICOS:</w:t>
      </w:r>
    </w:p>
    <w:p w:rsidR="00826D78" w:rsidRPr="00330C3E" w:rsidRDefault="00826D78" w:rsidP="00826D78">
      <w:pPr>
        <w:rPr>
          <w:b/>
          <w:sz w:val="22"/>
          <w:szCs w:val="22"/>
        </w:rPr>
      </w:pPr>
    </w:p>
    <w:p w:rsidR="00A4404A" w:rsidRPr="007123FB" w:rsidRDefault="00A4404A" w:rsidP="00B868CE">
      <w:pPr>
        <w:tabs>
          <w:tab w:val="left" w:pos="284"/>
        </w:tabs>
        <w:ind w:left="284" w:hanging="284"/>
        <w:rPr>
          <w:sz w:val="22"/>
          <w:szCs w:val="22"/>
        </w:rPr>
      </w:pPr>
      <w:r w:rsidRPr="007123FB">
        <w:rPr>
          <w:sz w:val="22"/>
          <w:szCs w:val="22"/>
        </w:rPr>
        <w:t>•</w:t>
      </w:r>
      <w:r w:rsidRPr="007123FB">
        <w:rPr>
          <w:sz w:val="22"/>
          <w:szCs w:val="22"/>
        </w:rPr>
        <w:tab/>
        <w:t>Incentivar o uso do Portal de Periódicos como ferramenta de pesquisa nas áreas de Ciência da Informação e</w:t>
      </w:r>
      <w:r w:rsidR="009421FC">
        <w:rPr>
          <w:sz w:val="22"/>
          <w:szCs w:val="22"/>
        </w:rPr>
        <w:t xml:space="preserve"> Ciência da</w:t>
      </w:r>
      <w:r w:rsidRPr="007123FB">
        <w:rPr>
          <w:sz w:val="22"/>
          <w:szCs w:val="22"/>
        </w:rPr>
        <w:t xml:space="preserve"> Administração e Gestão;</w:t>
      </w:r>
    </w:p>
    <w:p w:rsidR="00A4404A" w:rsidRPr="007123FB" w:rsidRDefault="00A4404A" w:rsidP="00B868CE">
      <w:pPr>
        <w:tabs>
          <w:tab w:val="left" w:pos="284"/>
        </w:tabs>
        <w:ind w:left="284" w:hanging="284"/>
        <w:rPr>
          <w:sz w:val="22"/>
          <w:szCs w:val="22"/>
        </w:rPr>
      </w:pPr>
      <w:r w:rsidRPr="007123FB">
        <w:rPr>
          <w:sz w:val="22"/>
          <w:szCs w:val="22"/>
        </w:rPr>
        <w:t>•</w:t>
      </w:r>
      <w:r w:rsidRPr="007123FB">
        <w:rPr>
          <w:sz w:val="22"/>
          <w:szCs w:val="22"/>
        </w:rPr>
        <w:tab/>
        <w:t>Promover a visibilidade internacional da pesquisa brasileira nas áreas de Ciência da Informação e</w:t>
      </w:r>
      <w:r w:rsidR="009421FC">
        <w:rPr>
          <w:sz w:val="22"/>
          <w:szCs w:val="22"/>
        </w:rPr>
        <w:t xml:space="preserve"> Ciência da</w:t>
      </w:r>
      <w:r w:rsidRPr="007123FB">
        <w:rPr>
          <w:sz w:val="22"/>
          <w:szCs w:val="22"/>
        </w:rPr>
        <w:t xml:space="preserve"> Administração e Gestão</w:t>
      </w:r>
    </w:p>
    <w:p w:rsidR="004733EA" w:rsidRDefault="00A4404A" w:rsidP="00B868CE">
      <w:pPr>
        <w:tabs>
          <w:tab w:val="left" w:pos="284"/>
        </w:tabs>
        <w:ind w:left="284" w:hanging="284"/>
        <w:rPr>
          <w:sz w:val="22"/>
          <w:szCs w:val="22"/>
        </w:rPr>
      </w:pPr>
      <w:r w:rsidRPr="007123FB">
        <w:rPr>
          <w:sz w:val="22"/>
          <w:szCs w:val="22"/>
        </w:rPr>
        <w:t>•</w:t>
      </w:r>
      <w:r w:rsidRPr="007123FB">
        <w:rPr>
          <w:sz w:val="22"/>
          <w:szCs w:val="22"/>
        </w:rPr>
        <w:tab/>
        <w:t>Maior utilização das publicações disponíveis no Portal nos cursos de graduação e na pesquisa de pós-graduação.</w:t>
      </w:r>
    </w:p>
    <w:p w:rsidR="007123FB" w:rsidRDefault="007123FB" w:rsidP="00B868CE">
      <w:pPr>
        <w:tabs>
          <w:tab w:val="left" w:pos="284"/>
        </w:tabs>
        <w:ind w:left="284" w:hanging="284"/>
        <w:rPr>
          <w:sz w:val="22"/>
          <w:szCs w:val="22"/>
        </w:rPr>
      </w:pPr>
    </w:p>
    <w:p w:rsidR="00A4404A" w:rsidRDefault="00A4404A" w:rsidP="00A4404A">
      <w:pPr>
        <w:rPr>
          <w:sz w:val="22"/>
          <w:szCs w:val="22"/>
        </w:rPr>
      </w:pPr>
    </w:p>
    <w:p w:rsidR="002E64CB" w:rsidRDefault="002E64CB" w:rsidP="00A4404A">
      <w:pPr>
        <w:rPr>
          <w:sz w:val="22"/>
          <w:szCs w:val="22"/>
        </w:rPr>
      </w:pPr>
    </w:p>
    <w:p w:rsidR="002E64CB" w:rsidRDefault="002E64CB" w:rsidP="00A4404A">
      <w:pPr>
        <w:rPr>
          <w:sz w:val="22"/>
          <w:szCs w:val="22"/>
        </w:rPr>
      </w:pPr>
    </w:p>
    <w:p w:rsidR="002E64CB" w:rsidRPr="007123FB" w:rsidRDefault="002E64CB" w:rsidP="00A4404A">
      <w:pPr>
        <w:rPr>
          <w:sz w:val="22"/>
          <w:szCs w:val="22"/>
        </w:rPr>
      </w:pPr>
    </w:p>
    <w:p w:rsidR="004733EA" w:rsidRPr="00330C3E" w:rsidRDefault="00AE2CA6" w:rsidP="004733EA">
      <w:pPr>
        <w:numPr>
          <w:ilvl w:val="0"/>
          <w:numId w:val="26"/>
        </w:numPr>
        <w:rPr>
          <w:b/>
          <w:sz w:val="22"/>
          <w:szCs w:val="22"/>
        </w:rPr>
      </w:pPr>
      <w:r w:rsidRPr="00330C3E">
        <w:rPr>
          <w:b/>
          <w:sz w:val="22"/>
          <w:szCs w:val="22"/>
        </w:rPr>
        <w:lastRenderedPageBreak/>
        <w:t>PARTICIPANTES</w:t>
      </w:r>
      <w:r w:rsidR="004733EA" w:rsidRPr="00330C3E">
        <w:rPr>
          <w:b/>
          <w:sz w:val="22"/>
          <w:szCs w:val="22"/>
        </w:rPr>
        <w:t>/</w:t>
      </w:r>
      <w:proofErr w:type="gramStart"/>
      <w:r w:rsidR="004733EA" w:rsidRPr="00330C3E">
        <w:rPr>
          <w:b/>
          <w:sz w:val="22"/>
          <w:szCs w:val="22"/>
        </w:rPr>
        <w:t>Categorias contempladas</w:t>
      </w:r>
      <w:proofErr w:type="gramEnd"/>
    </w:p>
    <w:p w:rsidR="00AE2CA6" w:rsidRPr="007123FB" w:rsidRDefault="00AE2CA6" w:rsidP="004733EA">
      <w:pPr>
        <w:rPr>
          <w:sz w:val="22"/>
          <w:szCs w:val="22"/>
        </w:rPr>
      </w:pPr>
    </w:p>
    <w:p w:rsidR="00EC0779" w:rsidRPr="007123FB" w:rsidRDefault="00EC0779" w:rsidP="00EC0779">
      <w:pPr>
        <w:rPr>
          <w:sz w:val="22"/>
          <w:szCs w:val="22"/>
        </w:rPr>
      </w:pPr>
      <w:r w:rsidRPr="007123FB">
        <w:rPr>
          <w:sz w:val="22"/>
          <w:szCs w:val="22"/>
        </w:rPr>
        <w:t>O Prêmio, aberto a todas as instituições usuárias do Portal de Periódicos, estrutura-se em duas categorias:</w:t>
      </w:r>
    </w:p>
    <w:p w:rsidR="00EC0779" w:rsidRPr="007123FB" w:rsidRDefault="00EC0779" w:rsidP="00EC0779">
      <w:pPr>
        <w:rPr>
          <w:sz w:val="22"/>
          <w:szCs w:val="22"/>
        </w:rPr>
      </w:pPr>
    </w:p>
    <w:p w:rsidR="00EC0779" w:rsidRPr="007123FB" w:rsidRDefault="00EC0779" w:rsidP="00EC0779">
      <w:pPr>
        <w:rPr>
          <w:sz w:val="22"/>
          <w:szCs w:val="22"/>
        </w:rPr>
      </w:pPr>
      <w:r w:rsidRPr="007123FB">
        <w:rPr>
          <w:sz w:val="22"/>
          <w:szCs w:val="22"/>
        </w:rPr>
        <w:t xml:space="preserve">Ciência da Informação – para propostas de projetos nas áreas de: acesso à informação, administração e organização de bibliotecas, biblioteca e ciência da informação, bibliotecas digitais e inovação, biblioteconomia, classificação e catalogação, coleções e conservação, desenvolvimento de coleções, desenvolvimento profissional / formação, empréstimo entre bibliotecas e fornecimento de documentos, gerenciamento da informação, gestão de biblioteca, impressão e publicação, informação &amp; sociedade, mensuração e medida de </w:t>
      </w:r>
      <w:proofErr w:type="gramStart"/>
      <w:r w:rsidRPr="007123FB">
        <w:rPr>
          <w:sz w:val="22"/>
          <w:szCs w:val="22"/>
        </w:rPr>
        <w:t>performance</w:t>
      </w:r>
      <w:proofErr w:type="gramEnd"/>
      <w:r w:rsidRPr="007123FB">
        <w:rPr>
          <w:sz w:val="22"/>
          <w:szCs w:val="22"/>
        </w:rPr>
        <w:t>, métodos de pesquisa, oferta e gestão de informação on-line, orçamento e finanças de biblioteca, política de informação, recuperação de informação, serviços de referência/ serviços de informação, sistemas de informação e tecnologia, sistemas e serviços da OCLC, tipos de bibliotecas e treinamento de usuários.</w:t>
      </w:r>
    </w:p>
    <w:p w:rsidR="00EC0779" w:rsidRPr="007123FB" w:rsidRDefault="00EC0779" w:rsidP="00EC0779">
      <w:pPr>
        <w:rPr>
          <w:sz w:val="22"/>
          <w:szCs w:val="22"/>
        </w:rPr>
      </w:pPr>
    </w:p>
    <w:p w:rsidR="00EC0779" w:rsidRPr="007123FB" w:rsidRDefault="00EC0779" w:rsidP="00EC0779">
      <w:pPr>
        <w:rPr>
          <w:sz w:val="22"/>
          <w:szCs w:val="22"/>
        </w:rPr>
      </w:pPr>
      <w:r w:rsidRPr="007123FB">
        <w:rPr>
          <w:sz w:val="22"/>
          <w:szCs w:val="22"/>
        </w:rPr>
        <w:t xml:space="preserve">Administração e Gestão – para propostas de projetos nas áreas de contabilidade e finanças; adequação ambiental; negócios, ética e lei; economia; empreendimento e inovação; saúde/gestão da saúde; gestão de recursos humanos; gestão industrial e do setor público, gestão da informação e do conhecimento; comércio internacional; aprendizado e desenvolvimento; gestão da ciência/gestão de estudos; qualidade na gestão; marketing; gestão de operações e logística; estudos organizacionais, gestão e mensuração de </w:t>
      </w:r>
      <w:proofErr w:type="gramStart"/>
      <w:r w:rsidRPr="007123FB">
        <w:rPr>
          <w:sz w:val="22"/>
          <w:szCs w:val="22"/>
        </w:rPr>
        <w:t>performance</w:t>
      </w:r>
      <w:proofErr w:type="gramEnd"/>
      <w:r w:rsidRPr="007123FB">
        <w:rPr>
          <w:sz w:val="22"/>
          <w:szCs w:val="22"/>
        </w:rPr>
        <w:t>; estudos de gestão regional e estratégia.</w:t>
      </w:r>
    </w:p>
    <w:p w:rsidR="00EC0779" w:rsidRPr="007123FB" w:rsidRDefault="00EC0779" w:rsidP="00EC0779">
      <w:pPr>
        <w:rPr>
          <w:sz w:val="22"/>
          <w:szCs w:val="22"/>
        </w:rPr>
      </w:pPr>
    </w:p>
    <w:p w:rsidR="00826D78" w:rsidRPr="007123FB" w:rsidRDefault="00EC0779" w:rsidP="00EC0779">
      <w:pPr>
        <w:rPr>
          <w:sz w:val="22"/>
          <w:szCs w:val="22"/>
        </w:rPr>
      </w:pPr>
      <w:r w:rsidRPr="007123FB">
        <w:rPr>
          <w:sz w:val="22"/>
          <w:szCs w:val="22"/>
        </w:rPr>
        <w:t xml:space="preserve">Em ambas as categorias, propostas de projetos podem ser submetidas por pesquisadores ou grupos de pesquisa </w:t>
      </w:r>
      <w:r w:rsidRPr="007123FB">
        <w:rPr>
          <w:b/>
          <w:sz w:val="22"/>
          <w:szCs w:val="22"/>
        </w:rPr>
        <w:t>vinculados a uma ou mais instituições participantes do Portal de Periódicos da Capes</w:t>
      </w:r>
      <w:r w:rsidRPr="007123FB">
        <w:rPr>
          <w:sz w:val="22"/>
          <w:szCs w:val="22"/>
        </w:rPr>
        <w:t xml:space="preserve">. O autor principal </w:t>
      </w:r>
      <w:r w:rsidRPr="007123FB">
        <w:rPr>
          <w:b/>
          <w:sz w:val="22"/>
          <w:szCs w:val="22"/>
        </w:rPr>
        <w:t>deve ser brasileiro</w:t>
      </w:r>
      <w:r w:rsidRPr="007123FB">
        <w:rPr>
          <w:sz w:val="22"/>
          <w:szCs w:val="22"/>
        </w:rPr>
        <w:t xml:space="preserve">. Em caso de trabalhos coletivos, o primeiro autor </w:t>
      </w:r>
      <w:r w:rsidRPr="007123FB">
        <w:rPr>
          <w:b/>
          <w:sz w:val="22"/>
          <w:szCs w:val="22"/>
        </w:rPr>
        <w:t>deve, obrigatoriamente, estar vinculado a uma instituição brasileira de ensino e pesquisa</w:t>
      </w:r>
      <w:r w:rsidRPr="007123FB">
        <w:rPr>
          <w:sz w:val="22"/>
          <w:szCs w:val="22"/>
        </w:rPr>
        <w:t xml:space="preserve">. Autores e grupos de pesquisa poderão submeter </w:t>
      </w:r>
      <w:r w:rsidRPr="007123FB">
        <w:rPr>
          <w:b/>
          <w:sz w:val="22"/>
          <w:szCs w:val="22"/>
        </w:rPr>
        <w:t>apenas um trabalho.</w:t>
      </w:r>
    </w:p>
    <w:p w:rsidR="00EC0779" w:rsidRPr="007123FB" w:rsidRDefault="00EC0779" w:rsidP="00EC0779">
      <w:pPr>
        <w:rPr>
          <w:sz w:val="22"/>
          <w:szCs w:val="22"/>
        </w:rPr>
      </w:pPr>
    </w:p>
    <w:p w:rsidR="00AE2CA6" w:rsidRPr="00330C3E" w:rsidRDefault="00AE2CA6" w:rsidP="004733EA">
      <w:pPr>
        <w:numPr>
          <w:ilvl w:val="0"/>
          <w:numId w:val="26"/>
        </w:numPr>
        <w:rPr>
          <w:b/>
          <w:sz w:val="22"/>
          <w:szCs w:val="22"/>
        </w:rPr>
      </w:pPr>
      <w:r w:rsidRPr="00330C3E">
        <w:rPr>
          <w:b/>
          <w:sz w:val="22"/>
          <w:szCs w:val="22"/>
        </w:rPr>
        <w:t>PRÊMIO</w:t>
      </w:r>
    </w:p>
    <w:p w:rsidR="001B47ED" w:rsidRPr="007123FB" w:rsidRDefault="001B47ED" w:rsidP="004733EA">
      <w:pPr>
        <w:rPr>
          <w:sz w:val="22"/>
          <w:szCs w:val="22"/>
        </w:rPr>
      </w:pPr>
    </w:p>
    <w:p w:rsidR="00C63A9F" w:rsidRPr="007123FB" w:rsidRDefault="00C63A9F" w:rsidP="00C63A9F">
      <w:pPr>
        <w:rPr>
          <w:sz w:val="22"/>
          <w:szCs w:val="22"/>
        </w:rPr>
      </w:pPr>
      <w:r w:rsidRPr="007123FB">
        <w:rPr>
          <w:sz w:val="22"/>
          <w:szCs w:val="22"/>
        </w:rPr>
        <w:t>A premiação em cada categoria será nos seguintes valores:</w:t>
      </w:r>
    </w:p>
    <w:p w:rsidR="00C63A9F" w:rsidRPr="007123FB" w:rsidRDefault="00C63A9F" w:rsidP="00C63A9F">
      <w:pPr>
        <w:rPr>
          <w:sz w:val="22"/>
          <w:szCs w:val="22"/>
        </w:rPr>
      </w:pPr>
    </w:p>
    <w:p w:rsidR="00C63A9F" w:rsidRPr="007123FB" w:rsidRDefault="00C63A9F" w:rsidP="00C63A9F">
      <w:pPr>
        <w:rPr>
          <w:sz w:val="22"/>
          <w:szCs w:val="22"/>
        </w:rPr>
      </w:pPr>
      <w:r w:rsidRPr="007123FB">
        <w:rPr>
          <w:sz w:val="22"/>
          <w:szCs w:val="22"/>
        </w:rPr>
        <w:t>Ciência da Informação – O e</w:t>
      </w:r>
      <w:r w:rsidR="006C572A">
        <w:rPr>
          <w:sz w:val="22"/>
          <w:szCs w:val="22"/>
        </w:rPr>
        <w:t xml:space="preserve">quivalente em reais a U$ 3.000 </w:t>
      </w:r>
      <w:r w:rsidRPr="007123FB">
        <w:rPr>
          <w:sz w:val="22"/>
          <w:szCs w:val="22"/>
        </w:rPr>
        <w:t>(três mil dólares americanos)</w:t>
      </w:r>
    </w:p>
    <w:p w:rsidR="00C63A9F" w:rsidRPr="007123FB" w:rsidRDefault="00C63A9F" w:rsidP="00C63A9F">
      <w:pPr>
        <w:rPr>
          <w:sz w:val="22"/>
          <w:szCs w:val="22"/>
        </w:rPr>
      </w:pPr>
      <w:r w:rsidRPr="007123FB">
        <w:rPr>
          <w:sz w:val="22"/>
          <w:szCs w:val="22"/>
        </w:rPr>
        <w:t xml:space="preserve">Administração e Gestão – O </w:t>
      </w:r>
      <w:r w:rsidR="006C572A">
        <w:rPr>
          <w:sz w:val="22"/>
          <w:szCs w:val="22"/>
        </w:rPr>
        <w:t>equivalente em reais a U$ 3.000</w:t>
      </w:r>
      <w:r w:rsidRPr="007123FB">
        <w:rPr>
          <w:sz w:val="22"/>
          <w:szCs w:val="22"/>
        </w:rPr>
        <w:t xml:space="preserve"> (três mil dólares americanos)</w:t>
      </w:r>
    </w:p>
    <w:p w:rsidR="00C63A9F" w:rsidRPr="007123FB" w:rsidRDefault="00C63A9F" w:rsidP="00C63A9F">
      <w:pPr>
        <w:rPr>
          <w:sz w:val="22"/>
          <w:szCs w:val="22"/>
        </w:rPr>
      </w:pPr>
    </w:p>
    <w:p w:rsidR="00C63A9F" w:rsidRPr="007123FB" w:rsidRDefault="00C63A9F" w:rsidP="00C63A9F">
      <w:pPr>
        <w:rPr>
          <w:sz w:val="22"/>
          <w:szCs w:val="22"/>
        </w:rPr>
      </w:pPr>
      <w:r w:rsidRPr="007123FB">
        <w:rPr>
          <w:sz w:val="22"/>
          <w:szCs w:val="22"/>
        </w:rPr>
        <w:t>Caso desejem, após o recebimento do prêmio, concluir o</w:t>
      </w:r>
      <w:r w:rsidR="006C572A">
        <w:rPr>
          <w:sz w:val="22"/>
          <w:szCs w:val="22"/>
        </w:rPr>
        <w:t xml:space="preserve"> projeto, os vencedores poderão</w:t>
      </w:r>
      <w:r w:rsidRPr="007123FB">
        <w:rPr>
          <w:sz w:val="22"/>
          <w:szCs w:val="22"/>
        </w:rPr>
        <w:t xml:space="preserve"> submeter um artigo com os resultados da pesquisa a um periódico da </w:t>
      </w:r>
      <w:r w:rsidR="001527A4" w:rsidRPr="007123FB">
        <w:rPr>
          <w:sz w:val="22"/>
          <w:szCs w:val="22"/>
        </w:rPr>
        <w:t>Emerald Group Publishing Limited</w:t>
      </w:r>
      <w:r w:rsidRPr="007123FB">
        <w:rPr>
          <w:sz w:val="22"/>
          <w:szCs w:val="22"/>
        </w:rPr>
        <w:t xml:space="preserve"> indexado em uma das áreas contempladas pelo Prêmio.</w:t>
      </w:r>
    </w:p>
    <w:p w:rsidR="00C63A9F" w:rsidRPr="007123FB" w:rsidRDefault="00C63A9F" w:rsidP="00C63A9F">
      <w:pPr>
        <w:rPr>
          <w:sz w:val="22"/>
          <w:szCs w:val="22"/>
        </w:rPr>
      </w:pPr>
    </w:p>
    <w:p w:rsidR="00C63A9F" w:rsidRPr="007123FB" w:rsidRDefault="00C63A9F" w:rsidP="00C63A9F">
      <w:pPr>
        <w:rPr>
          <w:sz w:val="22"/>
          <w:szCs w:val="22"/>
        </w:rPr>
      </w:pPr>
      <w:r w:rsidRPr="007123FB">
        <w:rPr>
          <w:sz w:val="22"/>
          <w:szCs w:val="22"/>
        </w:rPr>
        <w:t>Poderão ainda ser outorgadas menções honrosas a cand</w:t>
      </w:r>
      <w:r w:rsidR="006C572A">
        <w:rPr>
          <w:sz w:val="22"/>
          <w:szCs w:val="22"/>
        </w:rPr>
        <w:t xml:space="preserve">idatos que tenham trabalhos não </w:t>
      </w:r>
      <w:r w:rsidR="009421FC">
        <w:rPr>
          <w:sz w:val="22"/>
          <w:szCs w:val="22"/>
        </w:rPr>
        <w:t>selecionados</w:t>
      </w:r>
      <w:proofErr w:type="gramStart"/>
      <w:r w:rsidR="009421FC">
        <w:rPr>
          <w:sz w:val="22"/>
          <w:szCs w:val="22"/>
        </w:rPr>
        <w:t xml:space="preserve"> mas</w:t>
      </w:r>
      <w:proofErr w:type="gramEnd"/>
      <w:r w:rsidRPr="007123FB">
        <w:rPr>
          <w:sz w:val="22"/>
          <w:szCs w:val="22"/>
        </w:rPr>
        <w:t xml:space="preserve"> cuja qualidade atenda aos critérios da comissão julgadora. A citação de artigo na categoria “menção honrosa” dará direito a certificado emitido pela </w:t>
      </w:r>
      <w:r w:rsidR="001527A4" w:rsidRPr="007123FB">
        <w:rPr>
          <w:sz w:val="22"/>
          <w:szCs w:val="22"/>
        </w:rPr>
        <w:t>Emerald Group Publishing Limited</w:t>
      </w:r>
      <w:r w:rsidRPr="007123FB">
        <w:rPr>
          <w:sz w:val="22"/>
          <w:szCs w:val="22"/>
        </w:rPr>
        <w:t xml:space="preserve">, mas não à premiação em dinheiro. </w:t>
      </w:r>
    </w:p>
    <w:p w:rsidR="00C63A9F" w:rsidRPr="007123FB" w:rsidRDefault="00C63A9F" w:rsidP="00C63A9F">
      <w:pPr>
        <w:rPr>
          <w:sz w:val="22"/>
          <w:szCs w:val="22"/>
        </w:rPr>
      </w:pPr>
    </w:p>
    <w:p w:rsidR="00C63A9F" w:rsidRPr="007123FB" w:rsidRDefault="00C63A9F" w:rsidP="00C63A9F">
      <w:pPr>
        <w:rPr>
          <w:sz w:val="22"/>
          <w:szCs w:val="22"/>
        </w:rPr>
      </w:pPr>
      <w:r w:rsidRPr="007123FB">
        <w:rPr>
          <w:sz w:val="22"/>
          <w:szCs w:val="22"/>
        </w:rPr>
        <w:t xml:space="preserve">Os valores do Prêmio destinam-se apenas à contemplação das propostas de projetos vencedoras, não se constituindo em financiamento, bolsa, auxílio ou fomento. Em caso de trabalhos coletivos, o valor do prêmio será entregue ao primeiro autor do trabalho. </w:t>
      </w:r>
    </w:p>
    <w:p w:rsidR="00C63A9F" w:rsidRPr="007123FB" w:rsidRDefault="00C63A9F" w:rsidP="00C63A9F">
      <w:pPr>
        <w:rPr>
          <w:sz w:val="22"/>
          <w:szCs w:val="22"/>
        </w:rPr>
      </w:pPr>
    </w:p>
    <w:p w:rsidR="001B47ED" w:rsidRPr="007123FB" w:rsidRDefault="00C63A9F" w:rsidP="00C63A9F">
      <w:pPr>
        <w:rPr>
          <w:sz w:val="22"/>
          <w:szCs w:val="22"/>
        </w:rPr>
      </w:pPr>
      <w:r w:rsidRPr="007123FB">
        <w:rPr>
          <w:sz w:val="22"/>
          <w:szCs w:val="22"/>
        </w:rPr>
        <w:t xml:space="preserve">A captação, gestão e aplicação de recursos financeiros e de pessoal previstos na proposta de projeto vencedora </w:t>
      </w:r>
      <w:proofErr w:type="gramStart"/>
      <w:r w:rsidRPr="007123FB">
        <w:rPr>
          <w:sz w:val="22"/>
          <w:szCs w:val="22"/>
        </w:rPr>
        <w:t>é</w:t>
      </w:r>
      <w:proofErr w:type="gramEnd"/>
      <w:r w:rsidRPr="007123FB">
        <w:rPr>
          <w:sz w:val="22"/>
          <w:szCs w:val="22"/>
        </w:rPr>
        <w:t xml:space="preserve"> de inteira responsabilidade dos candidatos.</w:t>
      </w:r>
    </w:p>
    <w:p w:rsidR="00C63A9F" w:rsidRPr="007123FB" w:rsidRDefault="00C63A9F" w:rsidP="00C63A9F">
      <w:pPr>
        <w:rPr>
          <w:sz w:val="22"/>
          <w:szCs w:val="22"/>
        </w:rPr>
      </w:pPr>
    </w:p>
    <w:p w:rsidR="004733EA" w:rsidRPr="00330C3E" w:rsidRDefault="00AE2CA6" w:rsidP="004733EA">
      <w:pPr>
        <w:numPr>
          <w:ilvl w:val="0"/>
          <w:numId w:val="26"/>
        </w:numPr>
        <w:rPr>
          <w:b/>
          <w:color w:val="000000"/>
          <w:sz w:val="22"/>
          <w:szCs w:val="22"/>
        </w:rPr>
      </w:pPr>
      <w:r w:rsidRPr="00330C3E">
        <w:rPr>
          <w:b/>
          <w:color w:val="000000"/>
          <w:sz w:val="22"/>
          <w:szCs w:val="22"/>
        </w:rPr>
        <w:t>CRITÉRIOS DE AVALIAÇÃO</w:t>
      </w:r>
    </w:p>
    <w:p w:rsidR="00165E6E" w:rsidRPr="007123FB" w:rsidRDefault="00165E6E" w:rsidP="004733EA">
      <w:pPr>
        <w:rPr>
          <w:sz w:val="22"/>
          <w:szCs w:val="22"/>
        </w:rPr>
      </w:pPr>
    </w:p>
    <w:p w:rsidR="009B2B03" w:rsidRPr="007123FB" w:rsidRDefault="009B2B03" w:rsidP="007636A4">
      <w:pPr>
        <w:ind w:left="284" w:hanging="284"/>
        <w:rPr>
          <w:sz w:val="22"/>
          <w:szCs w:val="22"/>
        </w:rPr>
      </w:pPr>
      <w:r w:rsidRPr="007123FB">
        <w:rPr>
          <w:sz w:val="22"/>
          <w:szCs w:val="22"/>
        </w:rPr>
        <w:t>a) Razoabilidade do orçamento e do cronograma apresentados, em consonância com os objetivos propostos no trabalho (eliminatório);</w:t>
      </w:r>
    </w:p>
    <w:p w:rsidR="009B2B03" w:rsidRPr="007123FB" w:rsidRDefault="009B2B03" w:rsidP="007636A4">
      <w:pPr>
        <w:ind w:left="284" w:hanging="284"/>
        <w:rPr>
          <w:sz w:val="22"/>
          <w:szCs w:val="22"/>
        </w:rPr>
      </w:pPr>
      <w:r w:rsidRPr="007123FB">
        <w:rPr>
          <w:sz w:val="22"/>
          <w:szCs w:val="22"/>
        </w:rPr>
        <w:lastRenderedPageBreak/>
        <w:t>b) Apresentar clareza e coerência na exposição do objeto e do prob</w:t>
      </w:r>
      <w:r w:rsidR="002E64CB">
        <w:rPr>
          <w:sz w:val="22"/>
          <w:szCs w:val="22"/>
        </w:rPr>
        <w:t xml:space="preserve">lema de pesquisa, atendendo às </w:t>
      </w:r>
      <w:r w:rsidRPr="007123FB">
        <w:rPr>
          <w:sz w:val="22"/>
          <w:szCs w:val="22"/>
        </w:rPr>
        <w:t>exigências formais da linguagem científica (20 pontos);</w:t>
      </w:r>
    </w:p>
    <w:p w:rsidR="009B2B03" w:rsidRPr="007123FB" w:rsidRDefault="009B2B03" w:rsidP="009B2B03">
      <w:pPr>
        <w:rPr>
          <w:sz w:val="22"/>
          <w:szCs w:val="22"/>
        </w:rPr>
      </w:pPr>
      <w:r w:rsidRPr="007123FB">
        <w:rPr>
          <w:sz w:val="22"/>
          <w:szCs w:val="22"/>
        </w:rPr>
        <w:t>c) Apresentar referencial teórico e metodológico adequado ao objeto de pesquisa (40 pontos);</w:t>
      </w:r>
    </w:p>
    <w:p w:rsidR="009B2B03" w:rsidRPr="007123FB" w:rsidRDefault="009B2B03" w:rsidP="009B2B03">
      <w:pPr>
        <w:rPr>
          <w:sz w:val="22"/>
          <w:szCs w:val="22"/>
        </w:rPr>
      </w:pPr>
      <w:r w:rsidRPr="007123FB">
        <w:rPr>
          <w:sz w:val="22"/>
          <w:szCs w:val="22"/>
        </w:rPr>
        <w:t>d) Ser original e relevante (20 pontos);</w:t>
      </w:r>
    </w:p>
    <w:p w:rsidR="009B2B03" w:rsidRPr="007123FB" w:rsidRDefault="009B2B03" w:rsidP="009B2B03">
      <w:pPr>
        <w:rPr>
          <w:sz w:val="22"/>
          <w:szCs w:val="22"/>
        </w:rPr>
      </w:pPr>
      <w:r w:rsidRPr="007123FB">
        <w:rPr>
          <w:sz w:val="22"/>
          <w:szCs w:val="22"/>
        </w:rPr>
        <w:t>e) Articular teoria e prática, destacando os benefícios da proposta para o bem estar social (20 pontos).</w:t>
      </w:r>
    </w:p>
    <w:p w:rsidR="009B2B03" w:rsidRPr="007123FB" w:rsidRDefault="009B2B03" w:rsidP="009B2B03">
      <w:pPr>
        <w:rPr>
          <w:sz w:val="22"/>
          <w:szCs w:val="22"/>
        </w:rPr>
      </w:pPr>
    </w:p>
    <w:p w:rsidR="009B2B03" w:rsidRPr="007123FB" w:rsidRDefault="009B2B03" w:rsidP="009B2B03">
      <w:pPr>
        <w:rPr>
          <w:sz w:val="22"/>
          <w:szCs w:val="22"/>
        </w:rPr>
      </w:pPr>
      <w:r w:rsidRPr="007123FB">
        <w:rPr>
          <w:sz w:val="22"/>
          <w:szCs w:val="22"/>
        </w:rPr>
        <w:t xml:space="preserve"> (Total: 100 pontos)</w:t>
      </w:r>
    </w:p>
    <w:p w:rsidR="009B2B03" w:rsidRPr="007123FB" w:rsidRDefault="009B2B03" w:rsidP="009B2B03">
      <w:pPr>
        <w:rPr>
          <w:sz w:val="22"/>
          <w:szCs w:val="22"/>
        </w:rPr>
      </w:pPr>
    </w:p>
    <w:p w:rsidR="009B2B03" w:rsidRPr="007123FB" w:rsidRDefault="009B2B03" w:rsidP="009B2B03">
      <w:pPr>
        <w:rPr>
          <w:sz w:val="22"/>
          <w:szCs w:val="22"/>
        </w:rPr>
      </w:pPr>
      <w:r w:rsidRPr="007123FB">
        <w:rPr>
          <w:sz w:val="22"/>
          <w:szCs w:val="22"/>
        </w:rPr>
        <w:t>Critérios de desempate:</w:t>
      </w:r>
    </w:p>
    <w:p w:rsidR="009B2B03" w:rsidRPr="007123FB" w:rsidRDefault="009B2B03" w:rsidP="009B2B03">
      <w:pPr>
        <w:tabs>
          <w:tab w:val="left" w:pos="284"/>
        </w:tabs>
        <w:rPr>
          <w:sz w:val="22"/>
          <w:szCs w:val="22"/>
        </w:rPr>
      </w:pPr>
      <w:r w:rsidRPr="007123FB">
        <w:rPr>
          <w:sz w:val="22"/>
          <w:szCs w:val="22"/>
        </w:rPr>
        <w:t>1.</w:t>
      </w:r>
      <w:r w:rsidRPr="007123FB">
        <w:rPr>
          <w:sz w:val="22"/>
          <w:szCs w:val="22"/>
        </w:rPr>
        <w:tab/>
        <w:t>melhor pontuação no item c</w:t>
      </w:r>
      <w:proofErr w:type="gramStart"/>
      <w:r w:rsidRPr="007123FB">
        <w:rPr>
          <w:sz w:val="22"/>
          <w:szCs w:val="22"/>
        </w:rPr>
        <w:t>)</w:t>
      </w:r>
      <w:proofErr w:type="gramEnd"/>
    </w:p>
    <w:p w:rsidR="009B2B03" w:rsidRPr="007123FB" w:rsidRDefault="009B2B03" w:rsidP="009B2B03">
      <w:pPr>
        <w:tabs>
          <w:tab w:val="left" w:pos="284"/>
        </w:tabs>
        <w:rPr>
          <w:sz w:val="22"/>
          <w:szCs w:val="22"/>
        </w:rPr>
      </w:pPr>
      <w:r w:rsidRPr="007123FB">
        <w:rPr>
          <w:sz w:val="22"/>
          <w:szCs w:val="22"/>
        </w:rPr>
        <w:t>2.</w:t>
      </w:r>
      <w:r w:rsidRPr="007123FB">
        <w:rPr>
          <w:sz w:val="22"/>
          <w:szCs w:val="22"/>
        </w:rPr>
        <w:tab/>
        <w:t>melhor pontuação no item e</w:t>
      </w:r>
      <w:proofErr w:type="gramStart"/>
      <w:r w:rsidRPr="007123FB">
        <w:rPr>
          <w:sz w:val="22"/>
          <w:szCs w:val="22"/>
        </w:rPr>
        <w:t>)</w:t>
      </w:r>
      <w:proofErr w:type="gramEnd"/>
    </w:p>
    <w:p w:rsidR="00165E6E" w:rsidRPr="007123FB" w:rsidRDefault="009B2B03" w:rsidP="009B2B03">
      <w:pPr>
        <w:tabs>
          <w:tab w:val="left" w:pos="284"/>
        </w:tabs>
        <w:rPr>
          <w:sz w:val="22"/>
          <w:szCs w:val="22"/>
        </w:rPr>
      </w:pPr>
      <w:r w:rsidRPr="007123FB">
        <w:rPr>
          <w:sz w:val="22"/>
          <w:szCs w:val="22"/>
        </w:rPr>
        <w:t>3.</w:t>
      </w:r>
      <w:r w:rsidRPr="007123FB">
        <w:rPr>
          <w:sz w:val="22"/>
          <w:szCs w:val="22"/>
        </w:rPr>
        <w:tab/>
        <w:t>melhor pontuação no item d</w:t>
      </w:r>
      <w:proofErr w:type="gramStart"/>
      <w:r w:rsidRPr="007123FB">
        <w:rPr>
          <w:sz w:val="22"/>
          <w:szCs w:val="22"/>
        </w:rPr>
        <w:t>)</w:t>
      </w:r>
      <w:proofErr w:type="gramEnd"/>
    </w:p>
    <w:p w:rsidR="009B2B03" w:rsidRPr="007123FB" w:rsidRDefault="009B2B03" w:rsidP="009B2B03">
      <w:pPr>
        <w:rPr>
          <w:sz w:val="22"/>
          <w:szCs w:val="22"/>
        </w:rPr>
      </w:pPr>
    </w:p>
    <w:p w:rsidR="004733EA" w:rsidRPr="00330C3E" w:rsidRDefault="004733EA" w:rsidP="004733EA">
      <w:pPr>
        <w:numPr>
          <w:ilvl w:val="0"/>
          <w:numId w:val="26"/>
        </w:numPr>
        <w:rPr>
          <w:b/>
          <w:sz w:val="22"/>
          <w:szCs w:val="22"/>
        </w:rPr>
      </w:pPr>
      <w:r w:rsidRPr="00330C3E">
        <w:rPr>
          <w:b/>
          <w:sz w:val="22"/>
          <w:szCs w:val="22"/>
        </w:rPr>
        <w:t>ORÇAMENTO</w:t>
      </w:r>
    </w:p>
    <w:p w:rsidR="00165E6E" w:rsidRPr="007123FB" w:rsidRDefault="00165E6E" w:rsidP="00165E6E">
      <w:pPr>
        <w:rPr>
          <w:sz w:val="22"/>
          <w:szCs w:val="22"/>
        </w:rPr>
      </w:pPr>
    </w:p>
    <w:p w:rsidR="0048594D" w:rsidRPr="007123FB" w:rsidRDefault="00165E6E" w:rsidP="00475698">
      <w:pPr>
        <w:rPr>
          <w:sz w:val="22"/>
          <w:szCs w:val="22"/>
        </w:rPr>
      </w:pPr>
      <w:r w:rsidRPr="007123FB">
        <w:rPr>
          <w:sz w:val="22"/>
          <w:szCs w:val="22"/>
        </w:rPr>
        <w:t xml:space="preserve">A </w:t>
      </w:r>
      <w:r w:rsidR="00475698" w:rsidRPr="007123FB">
        <w:rPr>
          <w:sz w:val="22"/>
          <w:szCs w:val="22"/>
        </w:rPr>
        <w:t>Emerald Group Publishing Limited</w:t>
      </w:r>
      <w:r w:rsidRPr="007123FB">
        <w:rPr>
          <w:sz w:val="22"/>
          <w:szCs w:val="22"/>
        </w:rPr>
        <w:t xml:space="preserve"> re</w:t>
      </w:r>
      <w:r w:rsidR="005C091D">
        <w:rPr>
          <w:sz w:val="22"/>
          <w:szCs w:val="22"/>
        </w:rPr>
        <w:t>sponsabiliza-se pelo orçamento d</w:t>
      </w:r>
      <w:r w:rsidRPr="007123FB">
        <w:rPr>
          <w:sz w:val="22"/>
          <w:szCs w:val="22"/>
        </w:rPr>
        <w:t xml:space="preserve">o </w:t>
      </w:r>
      <w:r w:rsidR="004B5D36">
        <w:rPr>
          <w:sz w:val="22"/>
          <w:szCs w:val="22"/>
        </w:rPr>
        <w:t>valor total correspondente às</w:t>
      </w:r>
      <w:r w:rsidR="0048594D" w:rsidRPr="007123FB">
        <w:rPr>
          <w:sz w:val="22"/>
          <w:szCs w:val="22"/>
        </w:rPr>
        <w:t xml:space="preserve"> duas p</w:t>
      </w:r>
      <w:r w:rsidR="001B2A41" w:rsidRPr="007123FB">
        <w:rPr>
          <w:sz w:val="22"/>
          <w:szCs w:val="22"/>
        </w:rPr>
        <w:t>remiações</w:t>
      </w:r>
      <w:r w:rsidRPr="007123FB">
        <w:rPr>
          <w:sz w:val="22"/>
          <w:szCs w:val="22"/>
        </w:rPr>
        <w:t xml:space="preserve"> – </w:t>
      </w:r>
      <w:r w:rsidR="006C572A">
        <w:rPr>
          <w:sz w:val="22"/>
          <w:szCs w:val="22"/>
        </w:rPr>
        <w:t>U$ 6.000</w:t>
      </w:r>
      <w:r w:rsidR="00475698" w:rsidRPr="007123FB">
        <w:rPr>
          <w:sz w:val="22"/>
          <w:szCs w:val="22"/>
        </w:rPr>
        <w:t xml:space="preserve"> (seis mil dólares americanos)</w:t>
      </w:r>
      <w:r w:rsidR="001B2A41" w:rsidRPr="007123FB">
        <w:rPr>
          <w:sz w:val="22"/>
          <w:szCs w:val="22"/>
        </w:rPr>
        <w:t>,</w:t>
      </w:r>
      <w:r w:rsidR="0048594D" w:rsidRPr="007123FB">
        <w:rPr>
          <w:sz w:val="22"/>
          <w:szCs w:val="22"/>
        </w:rPr>
        <w:t xml:space="preserve"> </w:t>
      </w:r>
      <w:r w:rsidR="001B2A41" w:rsidRPr="007123FB">
        <w:rPr>
          <w:sz w:val="22"/>
          <w:szCs w:val="22"/>
        </w:rPr>
        <w:t>bem como</w:t>
      </w:r>
      <w:r w:rsidR="0048594D" w:rsidRPr="007123FB">
        <w:rPr>
          <w:sz w:val="22"/>
          <w:szCs w:val="22"/>
        </w:rPr>
        <w:t xml:space="preserve"> a</w:t>
      </w:r>
      <w:r w:rsidR="00475698" w:rsidRPr="007123FB">
        <w:rPr>
          <w:sz w:val="22"/>
          <w:szCs w:val="22"/>
        </w:rPr>
        <w:t xml:space="preserve"> </w:t>
      </w:r>
      <w:r w:rsidR="001B2A41" w:rsidRPr="007123FB">
        <w:rPr>
          <w:sz w:val="22"/>
          <w:szCs w:val="22"/>
        </w:rPr>
        <w:t xml:space="preserve">confecção de </w:t>
      </w:r>
      <w:r w:rsidRPr="007123FB">
        <w:rPr>
          <w:sz w:val="22"/>
          <w:szCs w:val="22"/>
        </w:rPr>
        <w:t>certificados</w:t>
      </w:r>
      <w:r w:rsidR="00475698" w:rsidRPr="007123FB">
        <w:rPr>
          <w:sz w:val="22"/>
          <w:szCs w:val="22"/>
        </w:rPr>
        <w:t>, passagens aéreas</w:t>
      </w:r>
      <w:r w:rsidR="007E6A0E">
        <w:rPr>
          <w:sz w:val="22"/>
          <w:szCs w:val="22"/>
        </w:rPr>
        <w:t xml:space="preserve">, </w:t>
      </w:r>
      <w:r w:rsidR="007E6A0E" w:rsidRPr="007123FB">
        <w:rPr>
          <w:sz w:val="22"/>
          <w:szCs w:val="22"/>
        </w:rPr>
        <w:t>alimentação</w:t>
      </w:r>
      <w:r w:rsidR="00475698" w:rsidRPr="007123FB">
        <w:rPr>
          <w:sz w:val="22"/>
          <w:szCs w:val="22"/>
        </w:rPr>
        <w:t xml:space="preserve"> e hospedagem dos vencedores</w:t>
      </w:r>
      <w:r w:rsidR="007E6A0E">
        <w:rPr>
          <w:sz w:val="22"/>
          <w:szCs w:val="22"/>
        </w:rPr>
        <w:t>.</w:t>
      </w:r>
    </w:p>
    <w:p w:rsidR="0048594D" w:rsidRPr="007123FB" w:rsidRDefault="0048594D" w:rsidP="00475698">
      <w:pPr>
        <w:rPr>
          <w:sz w:val="22"/>
          <w:szCs w:val="22"/>
        </w:rPr>
      </w:pPr>
    </w:p>
    <w:p w:rsidR="00165E6E" w:rsidRPr="007123FB" w:rsidRDefault="00165E6E" w:rsidP="00475698">
      <w:pPr>
        <w:rPr>
          <w:sz w:val="22"/>
          <w:szCs w:val="22"/>
        </w:rPr>
      </w:pPr>
      <w:r w:rsidRPr="007123FB">
        <w:rPr>
          <w:sz w:val="22"/>
          <w:szCs w:val="22"/>
        </w:rPr>
        <w:t xml:space="preserve">A divulgação do prêmio será realizada no site da </w:t>
      </w:r>
      <w:proofErr w:type="spellStart"/>
      <w:r w:rsidR="00475698" w:rsidRPr="007123FB">
        <w:rPr>
          <w:sz w:val="22"/>
          <w:szCs w:val="22"/>
          <w:lang w:eastAsia="en-GB"/>
        </w:rPr>
        <w:t>Emerald</w:t>
      </w:r>
      <w:proofErr w:type="spellEnd"/>
      <w:r w:rsidR="00475698" w:rsidRPr="007123FB">
        <w:rPr>
          <w:sz w:val="22"/>
          <w:szCs w:val="22"/>
          <w:lang w:eastAsia="en-GB"/>
        </w:rPr>
        <w:t xml:space="preserve"> </w:t>
      </w:r>
      <w:r w:rsidRPr="007123FB">
        <w:rPr>
          <w:sz w:val="22"/>
          <w:szCs w:val="22"/>
        </w:rPr>
        <w:t>e no</w:t>
      </w:r>
      <w:r w:rsidR="006C572A">
        <w:rPr>
          <w:sz w:val="22"/>
          <w:szCs w:val="22"/>
        </w:rPr>
        <w:t xml:space="preserve"> site do</w:t>
      </w:r>
      <w:r w:rsidRPr="007123FB">
        <w:rPr>
          <w:sz w:val="22"/>
          <w:szCs w:val="22"/>
        </w:rPr>
        <w:t xml:space="preserve"> Portal de Periódicos da C</w:t>
      </w:r>
      <w:r w:rsidR="005C4619" w:rsidRPr="007123FB">
        <w:rPr>
          <w:sz w:val="22"/>
          <w:szCs w:val="22"/>
        </w:rPr>
        <w:t>apes</w:t>
      </w:r>
      <w:r w:rsidRPr="007123FB">
        <w:rPr>
          <w:sz w:val="22"/>
          <w:szCs w:val="22"/>
        </w:rPr>
        <w:t>.</w:t>
      </w:r>
    </w:p>
    <w:p w:rsidR="00165E6E" w:rsidRPr="007123FB" w:rsidRDefault="00165E6E" w:rsidP="00165E6E">
      <w:pPr>
        <w:rPr>
          <w:sz w:val="22"/>
          <w:szCs w:val="22"/>
        </w:rPr>
      </w:pPr>
    </w:p>
    <w:p w:rsidR="004733EA" w:rsidRDefault="00165E6E" w:rsidP="00165E6E">
      <w:pPr>
        <w:rPr>
          <w:sz w:val="22"/>
          <w:szCs w:val="22"/>
        </w:rPr>
      </w:pPr>
      <w:r w:rsidRPr="007123FB">
        <w:rPr>
          <w:sz w:val="22"/>
          <w:szCs w:val="22"/>
        </w:rPr>
        <w:t xml:space="preserve">A </w:t>
      </w:r>
      <w:r w:rsidR="001527A4" w:rsidRPr="007123FB">
        <w:rPr>
          <w:sz w:val="22"/>
          <w:szCs w:val="22"/>
          <w:lang w:eastAsia="en-GB"/>
        </w:rPr>
        <w:t xml:space="preserve">Emerald </w:t>
      </w:r>
      <w:r w:rsidRPr="007123FB">
        <w:rPr>
          <w:sz w:val="22"/>
          <w:szCs w:val="22"/>
        </w:rPr>
        <w:t xml:space="preserve">terá a incumbência de entregar o prêmio oficial para o agraciado, arcando com os custos de passagem e deslocamento de colaboradores da </w:t>
      </w:r>
      <w:r w:rsidR="004A0F5D" w:rsidRPr="007123FB">
        <w:rPr>
          <w:sz w:val="22"/>
          <w:szCs w:val="22"/>
          <w:lang w:eastAsia="en-GB"/>
        </w:rPr>
        <w:t>Emerald</w:t>
      </w:r>
      <w:r w:rsidRPr="007123FB">
        <w:rPr>
          <w:sz w:val="22"/>
          <w:szCs w:val="22"/>
        </w:rPr>
        <w:t>, desde o seu local de origem até Brasília e retorno.</w:t>
      </w:r>
    </w:p>
    <w:p w:rsidR="006C572A" w:rsidRDefault="006C572A" w:rsidP="00165E6E">
      <w:pPr>
        <w:rPr>
          <w:sz w:val="22"/>
          <w:szCs w:val="22"/>
        </w:rPr>
      </w:pPr>
    </w:p>
    <w:p w:rsidR="006B0D56" w:rsidRPr="007123FB" w:rsidRDefault="006C572A" w:rsidP="00165E6E">
      <w:pPr>
        <w:rPr>
          <w:sz w:val="22"/>
          <w:szCs w:val="22"/>
          <w:lang w:eastAsia="en-GB"/>
        </w:rPr>
      </w:pPr>
      <w:r>
        <w:rPr>
          <w:sz w:val="22"/>
          <w:szCs w:val="22"/>
        </w:rPr>
        <w:t xml:space="preserve">Ressalta-se que não haverá ônus financeiro para a Capes. Todo o custo da premiação será de responsabilidade da </w:t>
      </w:r>
      <w:proofErr w:type="spellStart"/>
      <w:r>
        <w:rPr>
          <w:sz w:val="22"/>
          <w:szCs w:val="22"/>
        </w:rPr>
        <w:t>Emerald</w:t>
      </w:r>
      <w:proofErr w:type="spellEnd"/>
      <w:r>
        <w:rPr>
          <w:sz w:val="22"/>
          <w:szCs w:val="22"/>
        </w:rPr>
        <w:t>.</w:t>
      </w:r>
    </w:p>
    <w:p w:rsidR="00AE2CA6" w:rsidRPr="007123FB" w:rsidRDefault="00AE2CA6" w:rsidP="004733EA">
      <w:pPr>
        <w:rPr>
          <w:sz w:val="22"/>
          <w:szCs w:val="22"/>
        </w:rPr>
      </w:pPr>
    </w:p>
    <w:p w:rsidR="00AE2CA6" w:rsidRPr="00330C3E" w:rsidRDefault="00AE2CA6" w:rsidP="004733EA">
      <w:pPr>
        <w:numPr>
          <w:ilvl w:val="0"/>
          <w:numId w:val="26"/>
        </w:numPr>
        <w:rPr>
          <w:b/>
          <w:sz w:val="22"/>
          <w:szCs w:val="22"/>
        </w:rPr>
      </w:pPr>
      <w:r w:rsidRPr="00330C3E">
        <w:rPr>
          <w:b/>
          <w:sz w:val="22"/>
          <w:szCs w:val="22"/>
        </w:rPr>
        <w:t>COMISSÃO JULGADORA</w:t>
      </w:r>
    </w:p>
    <w:p w:rsidR="006B0D56" w:rsidRPr="007123FB" w:rsidRDefault="006B0D56" w:rsidP="006B0D56">
      <w:pPr>
        <w:rPr>
          <w:sz w:val="22"/>
          <w:szCs w:val="22"/>
        </w:rPr>
      </w:pPr>
    </w:p>
    <w:p w:rsidR="00714692" w:rsidRPr="007123FB" w:rsidRDefault="00714692" w:rsidP="00714692">
      <w:pPr>
        <w:rPr>
          <w:sz w:val="22"/>
          <w:szCs w:val="22"/>
        </w:rPr>
      </w:pPr>
      <w:r w:rsidRPr="007123FB">
        <w:rPr>
          <w:sz w:val="22"/>
          <w:szCs w:val="22"/>
        </w:rPr>
        <w:t xml:space="preserve">A avaliação das propostas de projetos a serem contempladas com a premiação será realizada por uma Comissão Julgadora, composta por </w:t>
      </w:r>
      <w:proofErr w:type="gramStart"/>
      <w:r w:rsidRPr="007123FB">
        <w:rPr>
          <w:sz w:val="22"/>
          <w:szCs w:val="22"/>
        </w:rPr>
        <w:t>2</w:t>
      </w:r>
      <w:proofErr w:type="gramEnd"/>
      <w:r w:rsidRPr="007123FB">
        <w:rPr>
          <w:sz w:val="22"/>
          <w:szCs w:val="22"/>
        </w:rPr>
        <w:t xml:space="preserve"> (dois) jurados para cada categoria. Os jurados serão selecionados pela CAPES dentre pesquisadores reconhecidos nas áreas de conhecimento contempladas pelo prêmio.</w:t>
      </w:r>
    </w:p>
    <w:p w:rsidR="00714692" w:rsidRPr="007123FB" w:rsidRDefault="00714692" w:rsidP="00714692">
      <w:pPr>
        <w:rPr>
          <w:sz w:val="22"/>
          <w:szCs w:val="22"/>
        </w:rPr>
      </w:pPr>
    </w:p>
    <w:p w:rsidR="00714692" w:rsidRPr="007123FB" w:rsidRDefault="00714692" w:rsidP="00714692">
      <w:pPr>
        <w:rPr>
          <w:sz w:val="22"/>
          <w:szCs w:val="22"/>
        </w:rPr>
      </w:pPr>
      <w:r w:rsidRPr="007123FB">
        <w:rPr>
          <w:sz w:val="22"/>
          <w:szCs w:val="22"/>
        </w:rPr>
        <w:t xml:space="preserve">A avaliação das propostas de projetos será realizada na modalidade de avaliação cega. Cabe à comissão julgadora selecionar as propostas de projetos vencedoras nas duas categorias, bem como recomendar a outorga de menções honrosas para um ou mais candidatos.  </w:t>
      </w:r>
    </w:p>
    <w:p w:rsidR="00714692" w:rsidRPr="007123FB" w:rsidRDefault="00714692" w:rsidP="00714692">
      <w:pPr>
        <w:rPr>
          <w:sz w:val="22"/>
          <w:szCs w:val="22"/>
        </w:rPr>
      </w:pPr>
    </w:p>
    <w:p w:rsidR="00284A12" w:rsidRPr="007123FB" w:rsidRDefault="00714692" w:rsidP="00714692">
      <w:pPr>
        <w:rPr>
          <w:sz w:val="22"/>
          <w:szCs w:val="22"/>
        </w:rPr>
      </w:pPr>
      <w:r w:rsidRPr="007123FB">
        <w:rPr>
          <w:sz w:val="22"/>
          <w:szCs w:val="22"/>
        </w:rPr>
        <w:t>Do resultado proferido pela comissão julgadora caberá recurso, que poderá ser interposto pelos legitimados no prazo de 10 (d</w:t>
      </w:r>
      <w:r w:rsidR="00E77C4C">
        <w:rPr>
          <w:sz w:val="22"/>
          <w:szCs w:val="22"/>
        </w:rPr>
        <w:t xml:space="preserve">ez) </w:t>
      </w:r>
      <w:r w:rsidR="00E77C4C" w:rsidRPr="009421FC">
        <w:rPr>
          <w:sz w:val="22"/>
          <w:szCs w:val="22"/>
        </w:rPr>
        <w:t xml:space="preserve">dias contados da </w:t>
      </w:r>
      <w:r w:rsidRPr="009421FC">
        <w:rPr>
          <w:sz w:val="22"/>
          <w:szCs w:val="22"/>
        </w:rPr>
        <w:t>divulgação oficial d</w:t>
      </w:r>
      <w:r w:rsidR="008C036B" w:rsidRPr="009421FC">
        <w:rPr>
          <w:sz w:val="22"/>
          <w:szCs w:val="22"/>
        </w:rPr>
        <w:t>o resultado</w:t>
      </w:r>
      <w:r w:rsidRPr="007123FB">
        <w:rPr>
          <w:sz w:val="22"/>
          <w:szCs w:val="22"/>
        </w:rPr>
        <w:t>, excluindo-se o dia do começo e incluindo-se o do vencimento. Considerar-se-á prorrogado o prazo até o primeiro dia útil seguinte se o vencimento cair em dia em que não houver expediente ou este for encerrado antes da hora normal. O recurso in</w:t>
      </w:r>
      <w:r w:rsidR="00526C52">
        <w:rPr>
          <w:sz w:val="22"/>
          <w:szCs w:val="22"/>
        </w:rPr>
        <w:t>terposto deverá ser endereçado à</w:t>
      </w:r>
      <w:r w:rsidRPr="007123FB">
        <w:rPr>
          <w:sz w:val="22"/>
          <w:szCs w:val="22"/>
        </w:rPr>
        <w:t xml:space="preserve"> Comissão Julgadora.</w:t>
      </w:r>
    </w:p>
    <w:p w:rsidR="00714692" w:rsidRPr="007123FB" w:rsidRDefault="00714692" w:rsidP="00714692">
      <w:pPr>
        <w:rPr>
          <w:sz w:val="22"/>
          <w:szCs w:val="22"/>
        </w:rPr>
      </w:pPr>
    </w:p>
    <w:p w:rsidR="00AE2CA6" w:rsidRPr="007123FB" w:rsidRDefault="00AE2CA6" w:rsidP="004733EA">
      <w:pPr>
        <w:rPr>
          <w:sz w:val="22"/>
          <w:szCs w:val="22"/>
        </w:rPr>
      </w:pPr>
    </w:p>
    <w:p w:rsidR="00AE2CA6" w:rsidRPr="00330C3E" w:rsidRDefault="006B0D56" w:rsidP="004733EA">
      <w:pPr>
        <w:numPr>
          <w:ilvl w:val="0"/>
          <w:numId w:val="26"/>
        </w:numPr>
        <w:rPr>
          <w:b/>
          <w:sz w:val="22"/>
          <w:szCs w:val="22"/>
        </w:rPr>
      </w:pPr>
      <w:r w:rsidRPr="00330C3E">
        <w:rPr>
          <w:b/>
          <w:sz w:val="22"/>
          <w:szCs w:val="22"/>
        </w:rPr>
        <w:t>INSCRIÇÃO</w:t>
      </w:r>
    </w:p>
    <w:p w:rsidR="006B0D56" w:rsidRPr="007123FB" w:rsidRDefault="006B0D56" w:rsidP="006B0D56">
      <w:pPr>
        <w:rPr>
          <w:sz w:val="22"/>
          <w:szCs w:val="22"/>
        </w:rPr>
      </w:pPr>
    </w:p>
    <w:p w:rsidR="00714692" w:rsidRPr="007123FB" w:rsidRDefault="00AF0E78" w:rsidP="00714692">
      <w:pPr>
        <w:rPr>
          <w:sz w:val="22"/>
          <w:szCs w:val="22"/>
        </w:rPr>
      </w:pPr>
      <w:r>
        <w:rPr>
          <w:sz w:val="22"/>
          <w:szCs w:val="22"/>
        </w:rPr>
        <w:t>As inscrições deverão ser feitas no link disponível no site do Portal de Periódicos, que direcionará ao site da EMERALD</w:t>
      </w:r>
      <w:r w:rsidR="00714692" w:rsidRPr="007123FB">
        <w:rPr>
          <w:sz w:val="22"/>
          <w:szCs w:val="22"/>
        </w:rPr>
        <w:t>. Também será possível ao candidato efetivar sua in</w:t>
      </w:r>
      <w:r>
        <w:rPr>
          <w:sz w:val="22"/>
          <w:szCs w:val="22"/>
        </w:rPr>
        <w:t>scrição</w:t>
      </w:r>
      <w:r w:rsidR="00714692" w:rsidRPr="007123FB">
        <w:rPr>
          <w:sz w:val="22"/>
          <w:szCs w:val="22"/>
        </w:rPr>
        <w:t xml:space="preserve"> nos</w:t>
      </w:r>
      <w:r>
        <w:rPr>
          <w:sz w:val="22"/>
          <w:szCs w:val="22"/>
        </w:rPr>
        <w:t xml:space="preserve"> seguintes</w:t>
      </w:r>
      <w:r w:rsidR="00714692" w:rsidRPr="007123FB">
        <w:rPr>
          <w:sz w:val="22"/>
          <w:szCs w:val="22"/>
        </w:rPr>
        <w:t xml:space="preserve"> endereços eletrônicos:</w:t>
      </w:r>
    </w:p>
    <w:p w:rsidR="00714692" w:rsidRPr="007123FB" w:rsidRDefault="00714692" w:rsidP="00714692">
      <w:pPr>
        <w:rPr>
          <w:sz w:val="22"/>
          <w:szCs w:val="22"/>
        </w:rPr>
      </w:pPr>
      <w:r w:rsidRPr="007123FB">
        <w:rPr>
          <w:sz w:val="22"/>
          <w:szCs w:val="22"/>
        </w:rPr>
        <w:t>http://www.emeraldinsight.com/research/awards/capes_lis_port.htm</w:t>
      </w:r>
    </w:p>
    <w:p w:rsidR="00714692" w:rsidRPr="007123FB" w:rsidRDefault="00714692" w:rsidP="00714692">
      <w:pPr>
        <w:rPr>
          <w:sz w:val="22"/>
          <w:szCs w:val="22"/>
        </w:rPr>
      </w:pPr>
      <w:r w:rsidRPr="007123FB">
        <w:rPr>
          <w:sz w:val="22"/>
          <w:szCs w:val="22"/>
        </w:rPr>
        <w:t>http://www.emeraldinsight.com/research/awards/capes_mgmt_port.htm</w:t>
      </w:r>
    </w:p>
    <w:p w:rsidR="00714692" w:rsidRPr="007123FB" w:rsidRDefault="00714692" w:rsidP="00714692">
      <w:pPr>
        <w:rPr>
          <w:sz w:val="22"/>
          <w:szCs w:val="22"/>
        </w:rPr>
      </w:pPr>
    </w:p>
    <w:p w:rsidR="00714692" w:rsidRPr="007123FB" w:rsidRDefault="00714692" w:rsidP="00714692">
      <w:pPr>
        <w:rPr>
          <w:sz w:val="22"/>
          <w:szCs w:val="22"/>
        </w:rPr>
      </w:pPr>
      <w:r w:rsidRPr="007123FB">
        <w:rPr>
          <w:sz w:val="22"/>
          <w:szCs w:val="22"/>
        </w:rPr>
        <w:t xml:space="preserve">São condições para a inscrição das propostas de projetos: </w:t>
      </w:r>
    </w:p>
    <w:p w:rsidR="00714692" w:rsidRPr="007123FB" w:rsidRDefault="00714692" w:rsidP="00714692">
      <w:pPr>
        <w:rPr>
          <w:sz w:val="22"/>
          <w:szCs w:val="22"/>
        </w:rPr>
      </w:pPr>
    </w:p>
    <w:p w:rsidR="00714692" w:rsidRPr="007123FB" w:rsidRDefault="00714692" w:rsidP="007123FB">
      <w:pPr>
        <w:tabs>
          <w:tab w:val="left" w:pos="284"/>
        </w:tabs>
        <w:ind w:left="284" w:hanging="284"/>
        <w:rPr>
          <w:sz w:val="22"/>
          <w:szCs w:val="22"/>
        </w:rPr>
      </w:pPr>
      <w:proofErr w:type="gramStart"/>
      <w:r w:rsidRPr="007123FB">
        <w:rPr>
          <w:sz w:val="22"/>
          <w:szCs w:val="22"/>
        </w:rPr>
        <w:lastRenderedPageBreak/>
        <w:t>a</w:t>
      </w:r>
      <w:proofErr w:type="gramEnd"/>
      <w:r w:rsidRPr="007123FB">
        <w:rPr>
          <w:sz w:val="22"/>
          <w:szCs w:val="22"/>
        </w:rPr>
        <w:t>)</w:t>
      </w:r>
      <w:r w:rsidRPr="007123FB">
        <w:rPr>
          <w:sz w:val="22"/>
          <w:szCs w:val="22"/>
        </w:rPr>
        <w:tab/>
      </w:r>
      <w:r w:rsidR="005B1A41" w:rsidRPr="007123FB">
        <w:rPr>
          <w:sz w:val="22"/>
          <w:szCs w:val="22"/>
        </w:rPr>
        <w:t>v</w:t>
      </w:r>
      <w:r w:rsidRPr="007123FB">
        <w:rPr>
          <w:sz w:val="22"/>
          <w:szCs w:val="22"/>
        </w:rPr>
        <w:t>inculação do(s) autor(es) a pelo menos uma instituição usuária do Portal de Periódicos, nos termos deste Edital;</w:t>
      </w:r>
    </w:p>
    <w:p w:rsidR="00714692" w:rsidRPr="007123FB" w:rsidRDefault="00714692" w:rsidP="00714692">
      <w:pPr>
        <w:tabs>
          <w:tab w:val="left" w:pos="284"/>
        </w:tabs>
        <w:rPr>
          <w:sz w:val="22"/>
          <w:szCs w:val="22"/>
        </w:rPr>
      </w:pPr>
      <w:proofErr w:type="gramStart"/>
      <w:r w:rsidRPr="007123FB">
        <w:rPr>
          <w:sz w:val="22"/>
          <w:szCs w:val="22"/>
        </w:rPr>
        <w:t>b)</w:t>
      </w:r>
      <w:proofErr w:type="gramEnd"/>
      <w:r w:rsidRPr="007123FB">
        <w:rPr>
          <w:sz w:val="22"/>
          <w:szCs w:val="22"/>
        </w:rPr>
        <w:tab/>
        <w:t>Nacionalidade Brasileira do autor principal do trabalho;</w:t>
      </w:r>
    </w:p>
    <w:p w:rsidR="00714692" w:rsidRPr="007123FB" w:rsidRDefault="00714692" w:rsidP="00714692">
      <w:pPr>
        <w:tabs>
          <w:tab w:val="left" w:pos="284"/>
        </w:tabs>
        <w:rPr>
          <w:sz w:val="22"/>
          <w:szCs w:val="22"/>
        </w:rPr>
      </w:pPr>
      <w:proofErr w:type="gramStart"/>
      <w:r w:rsidRPr="007123FB">
        <w:rPr>
          <w:sz w:val="22"/>
          <w:szCs w:val="22"/>
        </w:rPr>
        <w:t>c)</w:t>
      </w:r>
      <w:proofErr w:type="gramEnd"/>
      <w:r w:rsidRPr="007123FB">
        <w:rPr>
          <w:sz w:val="22"/>
          <w:szCs w:val="22"/>
        </w:rPr>
        <w:tab/>
        <w:t>Cumprimento do prazo de inscrição estabelecido neste Edital;</w:t>
      </w:r>
    </w:p>
    <w:p w:rsidR="00714692" w:rsidRPr="007123FB" w:rsidRDefault="00714692" w:rsidP="00714692">
      <w:pPr>
        <w:tabs>
          <w:tab w:val="left" w:pos="284"/>
        </w:tabs>
        <w:rPr>
          <w:sz w:val="22"/>
          <w:szCs w:val="22"/>
        </w:rPr>
      </w:pPr>
      <w:proofErr w:type="gramStart"/>
      <w:r w:rsidRPr="007123FB">
        <w:rPr>
          <w:sz w:val="22"/>
          <w:szCs w:val="22"/>
        </w:rPr>
        <w:t>d)</w:t>
      </w:r>
      <w:proofErr w:type="gramEnd"/>
      <w:r w:rsidRPr="007123FB">
        <w:rPr>
          <w:sz w:val="22"/>
          <w:szCs w:val="22"/>
        </w:rPr>
        <w:tab/>
        <w:t>Cumprimento das “especificações do trabalho” contidas neste Edital;</w:t>
      </w:r>
    </w:p>
    <w:p w:rsidR="00714692" w:rsidRPr="007123FB" w:rsidRDefault="00714692" w:rsidP="00714692">
      <w:pPr>
        <w:tabs>
          <w:tab w:val="left" w:pos="284"/>
        </w:tabs>
        <w:rPr>
          <w:sz w:val="22"/>
          <w:szCs w:val="22"/>
        </w:rPr>
      </w:pPr>
      <w:proofErr w:type="gramStart"/>
      <w:r w:rsidRPr="007123FB">
        <w:rPr>
          <w:sz w:val="22"/>
          <w:szCs w:val="22"/>
        </w:rPr>
        <w:t>e</w:t>
      </w:r>
      <w:proofErr w:type="gramEnd"/>
      <w:r w:rsidRPr="007123FB">
        <w:rPr>
          <w:sz w:val="22"/>
          <w:szCs w:val="22"/>
        </w:rPr>
        <w:t>)</w:t>
      </w:r>
      <w:r w:rsidRPr="007123FB">
        <w:rPr>
          <w:sz w:val="22"/>
          <w:szCs w:val="22"/>
        </w:rPr>
        <w:tab/>
        <w:t>Inclusão da documentação exigida, conforme estabelecido neste Edital;</w:t>
      </w:r>
    </w:p>
    <w:p w:rsidR="00714692" w:rsidRPr="007123FB" w:rsidRDefault="00714692" w:rsidP="007123FB">
      <w:pPr>
        <w:tabs>
          <w:tab w:val="left" w:pos="284"/>
        </w:tabs>
        <w:ind w:left="284" w:hanging="284"/>
        <w:rPr>
          <w:sz w:val="22"/>
          <w:szCs w:val="22"/>
        </w:rPr>
      </w:pPr>
      <w:proofErr w:type="gramStart"/>
      <w:r w:rsidRPr="007123FB">
        <w:rPr>
          <w:sz w:val="22"/>
          <w:szCs w:val="22"/>
        </w:rPr>
        <w:t>f)</w:t>
      </w:r>
      <w:proofErr w:type="gramEnd"/>
      <w:r w:rsidRPr="007123FB">
        <w:rPr>
          <w:sz w:val="22"/>
          <w:szCs w:val="22"/>
        </w:rPr>
        <w:tab/>
        <w:t>Envio da proposta de projeto em Português e sem identificação dos autores (o nome do(s) autor(es) deve(m) constar apenas na carta de apresentação).</w:t>
      </w:r>
    </w:p>
    <w:p w:rsidR="00714692" w:rsidRPr="007123FB" w:rsidRDefault="00714692" w:rsidP="00714692">
      <w:pPr>
        <w:rPr>
          <w:sz w:val="22"/>
          <w:szCs w:val="22"/>
        </w:rPr>
      </w:pPr>
    </w:p>
    <w:p w:rsidR="00E44B7E" w:rsidRPr="007123FB" w:rsidRDefault="00714692" w:rsidP="00714692">
      <w:pPr>
        <w:rPr>
          <w:sz w:val="22"/>
          <w:szCs w:val="22"/>
        </w:rPr>
      </w:pPr>
      <w:r w:rsidRPr="007123FB">
        <w:rPr>
          <w:sz w:val="22"/>
          <w:szCs w:val="22"/>
        </w:rPr>
        <w:t>A proposta de projeto que não atender ao conjunto das exigências estipuladas neste Edital estará automaticamente excluída do processo de seleção.</w:t>
      </w:r>
    </w:p>
    <w:p w:rsidR="00714692" w:rsidRPr="007123FB" w:rsidRDefault="00714692" w:rsidP="00714692">
      <w:pPr>
        <w:rPr>
          <w:color w:val="000000"/>
          <w:sz w:val="22"/>
          <w:szCs w:val="22"/>
        </w:rPr>
      </w:pPr>
    </w:p>
    <w:p w:rsidR="00097A73" w:rsidRPr="00330C3E" w:rsidRDefault="00097A73" w:rsidP="00097A73">
      <w:pPr>
        <w:numPr>
          <w:ilvl w:val="0"/>
          <w:numId w:val="26"/>
        </w:numPr>
        <w:rPr>
          <w:b/>
          <w:sz w:val="22"/>
          <w:szCs w:val="22"/>
        </w:rPr>
      </w:pPr>
      <w:r w:rsidRPr="00330C3E">
        <w:rPr>
          <w:b/>
          <w:sz w:val="22"/>
          <w:szCs w:val="22"/>
        </w:rPr>
        <w:t>DOCUMENTAÇÃO EXIGIDA</w:t>
      </w:r>
    </w:p>
    <w:p w:rsidR="00097A73" w:rsidRPr="007123FB" w:rsidRDefault="00097A73" w:rsidP="00097A73">
      <w:pPr>
        <w:ind w:left="720"/>
        <w:rPr>
          <w:sz w:val="22"/>
          <w:szCs w:val="22"/>
        </w:rPr>
      </w:pPr>
    </w:p>
    <w:p w:rsidR="00097A73" w:rsidRPr="007123FB" w:rsidRDefault="00097A73" w:rsidP="00097A73">
      <w:pPr>
        <w:rPr>
          <w:sz w:val="22"/>
          <w:szCs w:val="22"/>
        </w:rPr>
      </w:pPr>
      <w:r w:rsidRPr="007123FB">
        <w:rPr>
          <w:sz w:val="22"/>
          <w:szCs w:val="22"/>
        </w:rPr>
        <w:t xml:space="preserve">a) Formulário on-line preenchido e enviado.  </w:t>
      </w:r>
    </w:p>
    <w:p w:rsidR="00097A73" w:rsidRPr="007123FB" w:rsidRDefault="00097A73" w:rsidP="007123FB">
      <w:pPr>
        <w:ind w:left="284" w:hanging="284"/>
        <w:rPr>
          <w:sz w:val="22"/>
          <w:szCs w:val="22"/>
        </w:rPr>
      </w:pPr>
      <w:r w:rsidRPr="007123FB">
        <w:rPr>
          <w:sz w:val="22"/>
          <w:szCs w:val="22"/>
        </w:rPr>
        <w:t>b) Proposta de projeto de pesquisa, c</w:t>
      </w:r>
      <w:r w:rsidR="00751371">
        <w:rPr>
          <w:sz w:val="22"/>
          <w:szCs w:val="22"/>
        </w:rPr>
        <w:t>onforme especificado no</w:t>
      </w:r>
      <w:r w:rsidR="00522ECF">
        <w:rPr>
          <w:sz w:val="22"/>
          <w:szCs w:val="22"/>
        </w:rPr>
        <w:t xml:space="preserve"> item 11</w:t>
      </w:r>
      <w:r w:rsidR="00B669D2">
        <w:rPr>
          <w:sz w:val="22"/>
          <w:szCs w:val="22"/>
        </w:rPr>
        <w:t>, deste Edital</w:t>
      </w:r>
      <w:r w:rsidRPr="007123FB">
        <w:rPr>
          <w:sz w:val="22"/>
          <w:szCs w:val="22"/>
        </w:rPr>
        <w:t>.</w:t>
      </w:r>
      <w:r w:rsidR="007123FB">
        <w:rPr>
          <w:sz w:val="22"/>
          <w:szCs w:val="22"/>
        </w:rPr>
        <w:t xml:space="preserve"> A proposta de projeto não pode </w:t>
      </w:r>
      <w:r w:rsidRPr="007123FB">
        <w:rPr>
          <w:sz w:val="22"/>
          <w:szCs w:val="22"/>
        </w:rPr>
        <w:t>exceder a 2.000 palavras, incluindo tabelas, figuras, apêndices e referências.</w:t>
      </w:r>
    </w:p>
    <w:p w:rsidR="00097A73" w:rsidRPr="007123FB" w:rsidRDefault="00097A73" w:rsidP="007123FB">
      <w:pPr>
        <w:ind w:left="284" w:hanging="284"/>
        <w:rPr>
          <w:sz w:val="22"/>
          <w:szCs w:val="22"/>
        </w:rPr>
      </w:pPr>
      <w:r w:rsidRPr="007123FB">
        <w:rPr>
          <w:sz w:val="22"/>
          <w:szCs w:val="22"/>
        </w:rPr>
        <w:t xml:space="preserve">c) Carta de apresentação contendo informações (afiliação, endereço completo, telefone e/ou e-mail) de todos os pesquisadores envolvidos na proposta de projeto. Note que as informações enviadas serão utilizadas pela comissão organizadora para contatar o candidato. </w:t>
      </w:r>
    </w:p>
    <w:p w:rsidR="00097A73" w:rsidRPr="007123FB" w:rsidRDefault="00097A73" w:rsidP="00097A73">
      <w:pPr>
        <w:rPr>
          <w:sz w:val="22"/>
          <w:szCs w:val="22"/>
        </w:rPr>
      </w:pPr>
    </w:p>
    <w:p w:rsidR="00097A73" w:rsidRPr="007123FB" w:rsidRDefault="00097A73" w:rsidP="00097A73">
      <w:pPr>
        <w:rPr>
          <w:b/>
          <w:sz w:val="22"/>
          <w:szCs w:val="22"/>
        </w:rPr>
      </w:pPr>
      <w:r w:rsidRPr="007123FB">
        <w:rPr>
          <w:b/>
          <w:sz w:val="22"/>
          <w:szCs w:val="22"/>
        </w:rPr>
        <w:t>As propostas de projetos devem ser apresentadas exclusivamente em português, com exceção do abstract e das key-words que deverão ser redigidos em inglês.</w:t>
      </w:r>
    </w:p>
    <w:p w:rsidR="00097A73" w:rsidRPr="007123FB" w:rsidRDefault="00097A73" w:rsidP="00097A73">
      <w:pPr>
        <w:rPr>
          <w:sz w:val="22"/>
          <w:szCs w:val="22"/>
        </w:rPr>
      </w:pPr>
    </w:p>
    <w:p w:rsidR="00097A73" w:rsidRPr="00330C3E" w:rsidRDefault="00617541" w:rsidP="00617541">
      <w:pPr>
        <w:numPr>
          <w:ilvl w:val="0"/>
          <w:numId w:val="26"/>
        </w:numPr>
        <w:rPr>
          <w:b/>
          <w:sz w:val="22"/>
          <w:szCs w:val="22"/>
        </w:rPr>
      </w:pPr>
      <w:r w:rsidRPr="00330C3E">
        <w:rPr>
          <w:b/>
          <w:sz w:val="22"/>
          <w:szCs w:val="22"/>
        </w:rPr>
        <w:t>ESPECIFICAÇÕES DO TRABALHO</w:t>
      </w:r>
    </w:p>
    <w:p w:rsidR="00617541" w:rsidRPr="007123FB" w:rsidRDefault="00617541" w:rsidP="00617541">
      <w:pPr>
        <w:rPr>
          <w:sz w:val="22"/>
          <w:szCs w:val="22"/>
        </w:rPr>
      </w:pPr>
    </w:p>
    <w:p w:rsidR="00617541" w:rsidRPr="007123FB" w:rsidRDefault="00617541" w:rsidP="00617541">
      <w:pPr>
        <w:rPr>
          <w:b/>
          <w:color w:val="000000"/>
          <w:sz w:val="22"/>
          <w:szCs w:val="22"/>
        </w:rPr>
      </w:pPr>
      <w:r w:rsidRPr="007123FB">
        <w:rPr>
          <w:sz w:val="22"/>
          <w:szCs w:val="22"/>
        </w:rPr>
        <w:t xml:space="preserve">A proposta de projeto </w:t>
      </w:r>
      <w:r w:rsidRPr="007123FB">
        <w:rPr>
          <w:b/>
          <w:color w:val="000000"/>
          <w:sz w:val="22"/>
          <w:szCs w:val="22"/>
        </w:rPr>
        <w:t>deve conter</w:t>
      </w:r>
      <w:r w:rsidRPr="007123FB">
        <w:rPr>
          <w:color w:val="000000"/>
          <w:sz w:val="22"/>
          <w:szCs w:val="22"/>
        </w:rPr>
        <w:t>:</w:t>
      </w:r>
    </w:p>
    <w:p w:rsidR="00617541" w:rsidRPr="007123FB" w:rsidRDefault="00617541" w:rsidP="00617541">
      <w:pPr>
        <w:rPr>
          <w:b/>
          <w:color w:val="000000"/>
          <w:sz w:val="22"/>
          <w:szCs w:val="22"/>
        </w:rPr>
      </w:pPr>
    </w:p>
    <w:p w:rsidR="00617541" w:rsidRPr="007123FB" w:rsidRDefault="00617541" w:rsidP="00617541">
      <w:pPr>
        <w:numPr>
          <w:ilvl w:val="0"/>
          <w:numId w:val="20"/>
        </w:numPr>
        <w:autoSpaceDE w:val="0"/>
        <w:autoSpaceDN w:val="0"/>
        <w:adjustRightInd w:val="0"/>
        <w:jc w:val="left"/>
        <w:rPr>
          <w:bCs/>
          <w:sz w:val="22"/>
          <w:szCs w:val="22"/>
        </w:rPr>
      </w:pPr>
      <w:proofErr w:type="gramStart"/>
      <w:r w:rsidRPr="007123FB">
        <w:rPr>
          <w:bCs/>
          <w:sz w:val="22"/>
          <w:szCs w:val="22"/>
        </w:rPr>
        <w:t>proposta</w:t>
      </w:r>
      <w:proofErr w:type="gramEnd"/>
      <w:r w:rsidRPr="007123FB">
        <w:rPr>
          <w:bCs/>
          <w:sz w:val="22"/>
          <w:szCs w:val="22"/>
        </w:rPr>
        <w:t xml:space="preserve"> e objetivos de pesquisa;</w:t>
      </w:r>
    </w:p>
    <w:p w:rsidR="00617541" w:rsidRPr="007123FB" w:rsidRDefault="00617541" w:rsidP="00617541">
      <w:pPr>
        <w:numPr>
          <w:ilvl w:val="0"/>
          <w:numId w:val="20"/>
        </w:numPr>
        <w:autoSpaceDE w:val="0"/>
        <w:autoSpaceDN w:val="0"/>
        <w:adjustRightInd w:val="0"/>
        <w:jc w:val="left"/>
        <w:rPr>
          <w:bCs/>
          <w:sz w:val="22"/>
          <w:szCs w:val="22"/>
        </w:rPr>
      </w:pPr>
      <w:proofErr w:type="gramStart"/>
      <w:r w:rsidRPr="007123FB">
        <w:rPr>
          <w:bCs/>
          <w:sz w:val="22"/>
          <w:szCs w:val="22"/>
        </w:rPr>
        <w:t>o</w:t>
      </w:r>
      <w:proofErr w:type="gramEnd"/>
      <w:r w:rsidRPr="007123FB">
        <w:rPr>
          <w:bCs/>
          <w:sz w:val="22"/>
          <w:szCs w:val="22"/>
        </w:rPr>
        <w:t xml:space="preserve"> referencial teórico e a metodologia a ser utilizada, bem como uma descrição clara das etapas da pesquisa;</w:t>
      </w:r>
    </w:p>
    <w:p w:rsidR="00617541" w:rsidRPr="007123FB" w:rsidRDefault="00617541" w:rsidP="00617541">
      <w:pPr>
        <w:numPr>
          <w:ilvl w:val="0"/>
          <w:numId w:val="20"/>
        </w:numPr>
        <w:autoSpaceDE w:val="0"/>
        <w:autoSpaceDN w:val="0"/>
        <w:adjustRightInd w:val="0"/>
        <w:jc w:val="left"/>
        <w:rPr>
          <w:bCs/>
          <w:sz w:val="22"/>
          <w:szCs w:val="22"/>
        </w:rPr>
      </w:pPr>
      <w:proofErr w:type="gramStart"/>
      <w:r w:rsidRPr="007123FB">
        <w:rPr>
          <w:bCs/>
          <w:sz w:val="22"/>
          <w:szCs w:val="22"/>
        </w:rPr>
        <w:t>resultados</w:t>
      </w:r>
      <w:proofErr w:type="gramEnd"/>
      <w:r w:rsidRPr="007123FB">
        <w:rPr>
          <w:bCs/>
          <w:sz w:val="22"/>
          <w:szCs w:val="22"/>
        </w:rPr>
        <w:t xml:space="preserve"> esperados, expectativas de impacto e possíveis aplicações;</w:t>
      </w:r>
    </w:p>
    <w:p w:rsidR="00617541" w:rsidRPr="007123FB" w:rsidRDefault="00617541" w:rsidP="00617541">
      <w:pPr>
        <w:numPr>
          <w:ilvl w:val="0"/>
          <w:numId w:val="20"/>
        </w:numPr>
        <w:autoSpaceDE w:val="0"/>
        <w:autoSpaceDN w:val="0"/>
        <w:adjustRightInd w:val="0"/>
        <w:jc w:val="left"/>
        <w:rPr>
          <w:bCs/>
          <w:sz w:val="22"/>
          <w:szCs w:val="22"/>
        </w:rPr>
      </w:pPr>
      <w:proofErr w:type="gramStart"/>
      <w:r w:rsidRPr="007123FB">
        <w:rPr>
          <w:bCs/>
          <w:sz w:val="22"/>
          <w:szCs w:val="22"/>
        </w:rPr>
        <w:t>cronograma</w:t>
      </w:r>
      <w:proofErr w:type="gramEnd"/>
      <w:r w:rsidRPr="007123FB">
        <w:rPr>
          <w:bCs/>
          <w:sz w:val="22"/>
          <w:szCs w:val="22"/>
        </w:rPr>
        <w:t>;</w:t>
      </w:r>
    </w:p>
    <w:p w:rsidR="00617541" w:rsidRPr="007123FB" w:rsidRDefault="00617541" w:rsidP="00617541">
      <w:pPr>
        <w:numPr>
          <w:ilvl w:val="0"/>
          <w:numId w:val="20"/>
        </w:numPr>
        <w:autoSpaceDE w:val="0"/>
        <w:autoSpaceDN w:val="0"/>
        <w:adjustRightInd w:val="0"/>
        <w:jc w:val="left"/>
        <w:rPr>
          <w:bCs/>
          <w:sz w:val="22"/>
          <w:szCs w:val="22"/>
        </w:rPr>
      </w:pPr>
      <w:proofErr w:type="gramStart"/>
      <w:r w:rsidRPr="007123FB">
        <w:rPr>
          <w:bCs/>
          <w:sz w:val="22"/>
          <w:szCs w:val="22"/>
        </w:rPr>
        <w:t>orçamento</w:t>
      </w:r>
      <w:proofErr w:type="gramEnd"/>
      <w:r w:rsidRPr="007123FB">
        <w:rPr>
          <w:bCs/>
          <w:sz w:val="22"/>
          <w:szCs w:val="22"/>
        </w:rPr>
        <w:t xml:space="preserve"> e fontes de financiamento da </w:t>
      </w:r>
      <w:r w:rsidRPr="007123FB">
        <w:rPr>
          <w:sz w:val="22"/>
          <w:szCs w:val="22"/>
        </w:rPr>
        <w:t>proposta de projeto (caso se aplique).</w:t>
      </w:r>
      <w:r w:rsidRPr="007123FB">
        <w:rPr>
          <w:bCs/>
          <w:sz w:val="22"/>
          <w:szCs w:val="22"/>
        </w:rPr>
        <w:t xml:space="preserve"> </w:t>
      </w:r>
    </w:p>
    <w:p w:rsidR="00617541" w:rsidRPr="007123FB" w:rsidRDefault="00617541" w:rsidP="0061754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:rsidR="00617541" w:rsidRPr="007123FB" w:rsidRDefault="00617541" w:rsidP="00617541">
      <w:pPr>
        <w:autoSpaceDE w:val="0"/>
        <w:autoSpaceDN w:val="0"/>
        <w:adjustRightInd w:val="0"/>
        <w:rPr>
          <w:b/>
          <w:sz w:val="22"/>
          <w:szCs w:val="22"/>
          <w:lang w:eastAsia="en-GB"/>
        </w:rPr>
      </w:pPr>
      <w:r w:rsidRPr="007123FB">
        <w:rPr>
          <w:sz w:val="22"/>
          <w:szCs w:val="22"/>
          <w:lang w:eastAsia="en-GB"/>
        </w:rPr>
        <w:t xml:space="preserve">Um sumário que indique objetivos, resultados e benefícios da pesquisa. Não exceder 2.000 palavras (notas de tabelas, figuras, apêndices e referências, se incluídos, não serão incluídos na contagem de palavras); </w:t>
      </w:r>
      <w:r w:rsidRPr="007123FB">
        <w:rPr>
          <w:b/>
          <w:sz w:val="22"/>
          <w:szCs w:val="22"/>
          <w:lang w:eastAsia="en-GB"/>
        </w:rPr>
        <w:t xml:space="preserve">Como será realizada uma avaliação cega, não deve constar o nome dos autores ou instituição em nenhum lugar do trabalho, </w:t>
      </w:r>
      <w:proofErr w:type="gramStart"/>
      <w:r w:rsidRPr="007123FB">
        <w:rPr>
          <w:b/>
          <w:color w:val="000000"/>
          <w:sz w:val="22"/>
          <w:szCs w:val="22"/>
        </w:rPr>
        <w:t>sob pena</w:t>
      </w:r>
      <w:proofErr w:type="gramEnd"/>
      <w:r w:rsidRPr="007123FB">
        <w:rPr>
          <w:b/>
          <w:color w:val="000000"/>
          <w:sz w:val="22"/>
          <w:szCs w:val="22"/>
        </w:rPr>
        <w:t xml:space="preserve"> de exclusão</w:t>
      </w:r>
      <w:r w:rsidRPr="007123FB">
        <w:rPr>
          <w:b/>
          <w:sz w:val="22"/>
          <w:szCs w:val="22"/>
          <w:lang w:eastAsia="en-GB"/>
        </w:rPr>
        <w:t>. Essas informações devem constar apenas na carta de apresentação.</w:t>
      </w:r>
    </w:p>
    <w:p w:rsidR="00617541" w:rsidRPr="007123FB" w:rsidRDefault="00617541" w:rsidP="00617541">
      <w:pPr>
        <w:rPr>
          <w:sz w:val="22"/>
          <w:szCs w:val="22"/>
        </w:rPr>
      </w:pPr>
    </w:p>
    <w:p w:rsidR="00617541" w:rsidRPr="00330C3E" w:rsidRDefault="00617541" w:rsidP="00617541">
      <w:pPr>
        <w:numPr>
          <w:ilvl w:val="0"/>
          <w:numId w:val="26"/>
        </w:numPr>
        <w:rPr>
          <w:b/>
          <w:sz w:val="22"/>
          <w:szCs w:val="22"/>
        </w:rPr>
      </w:pPr>
      <w:r w:rsidRPr="00330C3E">
        <w:rPr>
          <w:b/>
          <w:sz w:val="22"/>
          <w:szCs w:val="22"/>
        </w:rPr>
        <w:t>DOS DIREITOS SOBRE OS TRABALHOS</w:t>
      </w:r>
    </w:p>
    <w:p w:rsidR="00617541" w:rsidRPr="00330C3E" w:rsidRDefault="00617541" w:rsidP="00617541">
      <w:pPr>
        <w:ind w:left="720"/>
        <w:rPr>
          <w:b/>
          <w:sz w:val="22"/>
          <w:szCs w:val="22"/>
        </w:rPr>
      </w:pPr>
    </w:p>
    <w:p w:rsidR="00617541" w:rsidRPr="007123FB" w:rsidRDefault="00617541" w:rsidP="00617541">
      <w:pPr>
        <w:rPr>
          <w:sz w:val="22"/>
          <w:szCs w:val="22"/>
        </w:rPr>
      </w:pPr>
      <w:r w:rsidRPr="007123FB">
        <w:rPr>
          <w:sz w:val="22"/>
          <w:szCs w:val="22"/>
        </w:rPr>
        <w:t>Ao fazer a inscrição, o candidato autoriza a Capes a utilizar de maneira gratuita, a proposta de projeto de sua autoria em iniciativas similares desenvolvidas pela Capes, caso seja de interesse desta Fundação.</w:t>
      </w:r>
    </w:p>
    <w:p w:rsidR="00617541" w:rsidRPr="007123FB" w:rsidRDefault="00617541" w:rsidP="00617541">
      <w:pPr>
        <w:rPr>
          <w:sz w:val="22"/>
          <w:szCs w:val="22"/>
        </w:rPr>
      </w:pPr>
    </w:p>
    <w:p w:rsidR="00AE2CA6" w:rsidRPr="00330C3E" w:rsidRDefault="00AE2CA6" w:rsidP="004733EA">
      <w:pPr>
        <w:numPr>
          <w:ilvl w:val="0"/>
          <w:numId w:val="26"/>
        </w:numPr>
        <w:rPr>
          <w:b/>
          <w:sz w:val="22"/>
          <w:szCs w:val="22"/>
        </w:rPr>
      </w:pPr>
      <w:r w:rsidRPr="00330C3E">
        <w:rPr>
          <w:b/>
          <w:sz w:val="22"/>
          <w:szCs w:val="22"/>
        </w:rPr>
        <w:t>DIVULGAÇÃO DOS RESULTADOS E PREMIAÇÃO</w:t>
      </w:r>
    </w:p>
    <w:p w:rsidR="00AE2CA6" w:rsidRPr="007123FB" w:rsidRDefault="00AE2CA6" w:rsidP="004733EA">
      <w:pPr>
        <w:rPr>
          <w:sz w:val="22"/>
          <w:szCs w:val="22"/>
        </w:rPr>
      </w:pPr>
    </w:p>
    <w:p w:rsidR="00BE7287" w:rsidRPr="007123FB" w:rsidRDefault="00617541" w:rsidP="00BE7287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7123FB">
        <w:rPr>
          <w:sz w:val="22"/>
          <w:szCs w:val="22"/>
        </w:rPr>
        <w:t xml:space="preserve">Os vencedores em cada categoria e os agraciados com menção honrosa serão contatados em 30 de outubro*. </w:t>
      </w:r>
    </w:p>
    <w:p w:rsidR="00617541" w:rsidRPr="007123FB" w:rsidRDefault="00617541" w:rsidP="00BE7287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BE7287" w:rsidRPr="008C036B" w:rsidRDefault="00617541" w:rsidP="00BE7287">
      <w:pPr>
        <w:autoSpaceDE w:val="0"/>
        <w:autoSpaceDN w:val="0"/>
        <w:adjustRightInd w:val="0"/>
        <w:rPr>
          <w:color w:val="FF0000"/>
          <w:szCs w:val="24"/>
        </w:rPr>
      </w:pPr>
      <w:r w:rsidRPr="007123FB">
        <w:rPr>
          <w:sz w:val="22"/>
          <w:szCs w:val="22"/>
        </w:rPr>
        <w:t>O</w:t>
      </w:r>
      <w:r w:rsidR="00BE7287" w:rsidRPr="007123FB">
        <w:rPr>
          <w:sz w:val="22"/>
          <w:szCs w:val="22"/>
        </w:rPr>
        <w:t xml:space="preserve"> certificado será entregue </w:t>
      </w:r>
      <w:r w:rsidRPr="007123FB">
        <w:rPr>
          <w:sz w:val="22"/>
          <w:szCs w:val="22"/>
        </w:rPr>
        <w:t xml:space="preserve">aos vencedores </w:t>
      </w:r>
      <w:r w:rsidR="00BE7287" w:rsidRPr="007123FB">
        <w:rPr>
          <w:sz w:val="22"/>
          <w:szCs w:val="22"/>
        </w:rPr>
        <w:t xml:space="preserve">nas dependências da CAPES, durante o evento de </w:t>
      </w:r>
      <w:r w:rsidR="00CB2D48" w:rsidRPr="007123FB">
        <w:rPr>
          <w:sz w:val="22"/>
          <w:szCs w:val="22"/>
        </w:rPr>
        <w:t>aniversário</w:t>
      </w:r>
      <w:r w:rsidR="00D34E94" w:rsidRPr="007123FB">
        <w:rPr>
          <w:sz w:val="22"/>
          <w:szCs w:val="22"/>
        </w:rPr>
        <w:t xml:space="preserve"> do Portal de </w:t>
      </w:r>
      <w:r w:rsidR="00CB2D48" w:rsidRPr="007123FB">
        <w:rPr>
          <w:sz w:val="22"/>
          <w:szCs w:val="22"/>
        </w:rPr>
        <w:t>Periódicos</w:t>
      </w:r>
      <w:r w:rsidR="00D34E94" w:rsidRPr="007123FB">
        <w:rPr>
          <w:sz w:val="22"/>
          <w:szCs w:val="22"/>
        </w:rPr>
        <w:t xml:space="preserve"> da Capes no m</w:t>
      </w:r>
      <w:r w:rsidR="00CB2D48" w:rsidRPr="007123FB">
        <w:rPr>
          <w:sz w:val="22"/>
          <w:szCs w:val="22"/>
        </w:rPr>
        <w:t>ês</w:t>
      </w:r>
      <w:r w:rsidR="00D34E94" w:rsidRPr="007123FB">
        <w:rPr>
          <w:sz w:val="22"/>
          <w:szCs w:val="22"/>
        </w:rPr>
        <w:t xml:space="preserve"> de novembro</w:t>
      </w:r>
      <w:r w:rsidR="00BE7287" w:rsidRPr="007123FB">
        <w:rPr>
          <w:sz w:val="22"/>
          <w:szCs w:val="22"/>
        </w:rPr>
        <w:t xml:space="preserve"> de 2015.</w:t>
      </w:r>
      <w:r w:rsidR="00CB2D48" w:rsidRPr="007123FB">
        <w:rPr>
          <w:sz w:val="22"/>
          <w:szCs w:val="22"/>
        </w:rPr>
        <w:t xml:space="preserve"> O prêmio em dinheiro será </w:t>
      </w:r>
      <w:r w:rsidR="009421FC">
        <w:rPr>
          <w:sz w:val="22"/>
          <w:szCs w:val="22"/>
        </w:rPr>
        <w:lastRenderedPageBreak/>
        <w:t xml:space="preserve">entregue no dia </w:t>
      </w:r>
      <w:r w:rsidR="00E31368">
        <w:rPr>
          <w:sz w:val="22"/>
          <w:szCs w:val="22"/>
        </w:rPr>
        <w:t>07 de d</w:t>
      </w:r>
      <w:r w:rsidR="009421FC">
        <w:rPr>
          <w:sz w:val="22"/>
          <w:szCs w:val="22"/>
        </w:rPr>
        <w:t>ezembro de 2015.</w:t>
      </w:r>
      <w:r w:rsidR="00E31368">
        <w:rPr>
          <w:sz w:val="22"/>
          <w:szCs w:val="22"/>
        </w:rPr>
        <w:t xml:space="preserve"> A conversão do valor do prêmio ao real será feito no dia da entrega (07 de dezembro de 2015).</w:t>
      </w:r>
    </w:p>
    <w:p w:rsidR="00BE7287" w:rsidRPr="007123FB" w:rsidRDefault="00BE7287" w:rsidP="00BE7287">
      <w:pPr>
        <w:rPr>
          <w:sz w:val="22"/>
          <w:szCs w:val="22"/>
        </w:rPr>
      </w:pPr>
    </w:p>
    <w:p w:rsidR="00F302E1" w:rsidRPr="007123FB" w:rsidRDefault="00617541" w:rsidP="00BE7287">
      <w:pPr>
        <w:rPr>
          <w:sz w:val="22"/>
          <w:szCs w:val="22"/>
        </w:rPr>
      </w:pPr>
      <w:r w:rsidRPr="007123FB">
        <w:rPr>
          <w:sz w:val="22"/>
          <w:szCs w:val="22"/>
        </w:rPr>
        <w:t xml:space="preserve">O resultado da </w:t>
      </w:r>
      <w:r w:rsidR="00BE7287" w:rsidRPr="007123FB">
        <w:rPr>
          <w:sz w:val="22"/>
          <w:szCs w:val="22"/>
        </w:rPr>
        <w:t>premiação ser</w:t>
      </w:r>
      <w:r w:rsidRPr="007123FB">
        <w:rPr>
          <w:sz w:val="22"/>
          <w:szCs w:val="22"/>
        </w:rPr>
        <w:t>á</w:t>
      </w:r>
      <w:r w:rsidR="00526C52">
        <w:rPr>
          <w:sz w:val="22"/>
          <w:szCs w:val="22"/>
        </w:rPr>
        <w:t xml:space="preserve"> </w:t>
      </w:r>
      <w:r w:rsidR="00BE7287" w:rsidRPr="007123FB">
        <w:rPr>
          <w:sz w:val="22"/>
          <w:szCs w:val="22"/>
        </w:rPr>
        <w:t xml:space="preserve">divulgado nas páginas da </w:t>
      </w:r>
      <w:r w:rsidR="00D34E94" w:rsidRPr="007123FB">
        <w:rPr>
          <w:sz w:val="22"/>
          <w:szCs w:val="22"/>
        </w:rPr>
        <w:t xml:space="preserve">Emerald (http://www.emeraldgrouppublishing.com), </w:t>
      </w:r>
      <w:r w:rsidR="00BE7287" w:rsidRPr="007123FB">
        <w:rPr>
          <w:sz w:val="22"/>
          <w:szCs w:val="22"/>
        </w:rPr>
        <w:t>Capes (www.capes.gov.br) e do Portal de Periódicos (</w:t>
      </w:r>
      <w:r w:rsidR="00BE7287" w:rsidRPr="007123FB">
        <w:rPr>
          <w:sz w:val="22"/>
          <w:szCs w:val="22"/>
        </w:rPr>
        <w:fldChar w:fldCharType="begin"/>
      </w:r>
      <w:r w:rsidR="00BE7287" w:rsidRPr="007123FB">
        <w:rPr>
          <w:sz w:val="22"/>
          <w:szCs w:val="22"/>
        </w:rPr>
        <w:instrText xml:space="preserve"> HYPERLINK "http://www.periodicos.capes.gov.br" </w:instrText>
      </w:r>
      <w:r w:rsidR="00BE7287" w:rsidRPr="007123FB">
        <w:rPr>
          <w:sz w:val="22"/>
          <w:szCs w:val="22"/>
        </w:rPr>
        <w:fldChar w:fldCharType="separate"/>
      </w:r>
      <w:r w:rsidR="00BE7287" w:rsidRPr="007123FB">
        <w:rPr>
          <w:rStyle w:val="Hyperlink"/>
          <w:sz w:val="22"/>
          <w:szCs w:val="22"/>
        </w:rPr>
        <w:t>www.periodicos.capes.gov.br</w:t>
      </w:r>
      <w:r w:rsidR="00BE7287" w:rsidRPr="007123FB">
        <w:rPr>
          <w:sz w:val="22"/>
          <w:szCs w:val="22"/>
        </w:rPr>
        <w:fldChar w:fldCharType="end"/>
      </w:r>
      <w:r w:rsidR="00BE7287" w:rsidRPr="007123FB">
        <w:rPr>
          <w:sz w:val="22"/>
          <w:szCs w:val="22"/>
        </w:rPr>
        <w:t>).</w:t>
      </w:r>
    </w:p>
    <w:p w:rsidR="00D34E94" w:rsidRPr="007123FB" w:rsidRDefault="00D34E94" w:rsidP="00BE7287">
      <w:pPr>
        <w:rPr>
          <w:sz w:val="22"/>
          <w:szCs w:val="22"/>
        </w:rPr>
      </w:pPr>
    </w:p>
    <w:p w:rsidR="00D34E94" w:rsidRPr="007123FB" w:rsidRDefault="00D34E94" w:rsidP="00BE7287">
      <w:pPr>
        <w:rPr>
          <w:sz w:val="18"/>
          <w:szCs w:val="18"/>
        </w:rPr>
      </w:pPr>
      <w:r w:rsidRPr="007123FB">
        <w:rPr>
          <w:sz w:val="18"/>
          <w:szCs w:val="18"/>
        </w:rPr>
        <w:t>*As</w:t>
      </w:r>
      <w:r w:rsidRPr="007123FB">
        <w:rPr>
          <w:b/>
          <w:sz w:val="18"/>
          <w:szCs w:val="18"/>
        </w:rPr>
        <w:t xml:space="preserve"> </w:t>
      </w:r>
      <w:r w:rsidRPr="007123FB">
        <w:rPr>
          <w:sz w:val="18"/>
          <w:szCs w:val="18"/>
        </w:rPr>
        <w:t>datas estão sujeitas a alteração. Havendo alteração os candidatos serão devidamente informados.</w:t>
      </w:r>
    </w:p>
    <w:p w:rsidR="002E4864" w:rsidRPr="007123FB" w:rsidRDefault="002E4864" w:rsidP="001B3A2E">
      <w:pPr>
        <w:rPr>
          <w:sz w:val="22"/>
          <w:szCs w:val="22"/>
        </w:rPr>
      </w:pPr>
    </w:p>
    <w:p w:rsidR="00AE2CA6" w:rsidRPr="00330C3E" w:rsidRDefault="00AE2CA6" w:rsidP="004733EA">
      <w:pPr>
        <w:numPr>
          <w:ilvl w:val="0"/>
          <w:numId w:val="26"/>
        </w:numPr>
        <w:rPr>
          <w:b/>
          <w:sz w:val="22"/>
          <w:szCs w:val="22"/>
        </w:rPr>
      </w:pPr>
      <w:r w:rsidRPr="00330C3E">
        <w:rPr>
          <w:b/>
          <w:sz w:val="22"/>
          <w:szCs w:val="22"/>
        </w:rPr>
        <w:t>CRONOGRAMA DA PREMIAÇÃO</w:t>
      </w:r>
    </w:p>
    <w:p w:rsidR="001B3A2E" w:rsidRPr="007123FB" w:rsidRDefault="001B3A2E" w:rsidP="006B0D56">
      <w:pPr>
        <w:rPr>
          <w:sz w:val="22"/>
          <w:szCs w:val="22"/>
        </w:rPr>
      </w:pP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3896"/>
      </w:tblGrid>
      <w:tr w:rsidR="00981F2D" w:rsidRPr="007123FB" w:rsidTr="00981F2D">
        <w:tblPrEx>
          <w:tblCellMar>
            <w:top w:w="0" w:type="dxa"/>
            <w:bottom w:w="0" w:type="dxa"/>
          </w:tblCellMar>
        </w:tblPrEx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D" w:rsidRPr="00C70BC8" w:rsidRDefault="00981F2D" w:rsidP="00981F2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0BC8">
              <w:rPr>
                <w:b/>
                <w:color w:val="000000"/>
                <w:sz w:val="22"/>
                <w:szCs w:val="22"/>
              </w:rPr>
              <w:t>ATIVIDADES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2D" w:rsidRPr="00C70BC8" w:rsidRDefault="00981F2D" w:rsidP="00981F2D">
            <w:pPr>
              <w:pStyle w:val="Ttulodendicedeautoridades"/>
              <w:spacing w:befor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0B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DATAS*</w:t>
            </w:r>
          </w:p>
        </w:tc>
      </w:tr>
      <w:tr w:rsidR="00981F2D" w:rsidRPr="007123FB" w:rsidTr="00981F2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D" w:rsidRPr="00C70BC8" w:rsidRDefault="00981F2D" w:rsidP="00981F2D">
            <w:pPr>
              <w:pStyle w:val="NormalWeb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70B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Lançamento do Edital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2D" w:rsidRPr="00DB041A" w:rsidRDefault="00B5432C" w:rsidP="00B5432C">
            <w:pPr>
              <w:pStyle w:val="Ttulodendicedeautoridades"/>
              <w:spacing w:befor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</w:t>
            </w:r>
            <w:r w:rsidR="005C091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de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abril</w:t>
            </w:r>
            <w:r w:rsidR="00981F2D" w:rsidRPr="00DB041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de 2015</w:t>
            </w:r>
          </w:p>
        </w:tc>
      </w:tr>
      <w:tr w:rsidR="00981F2D" w:rsidRPr="007123FB" w:rsidTr="00981F2D">
        <w:tblPrEx>
          <w:tblCellMar>
            <w:top w:w="0" w:type="dxa"/>
            <w:bottom w:w="0" w:type="dxa"/>
          </w:tblCellMar>
        </w:tblPrEx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D" w:rsidRPr="00C70BC8" w:rsidRDefault="00B5432C" w:rsidP="00B543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Período de</w:t>
            </w:r>
            <w:r w:rsidR="00981F2D" w:rsidRPr="00C70BC8">
              <w:rPr>
                <w:color w:val="000000"/>
                <w:sz w:val="22"/>
                <w:szCs w:val="22"/>
              </w:rPr>
              <w:t xml:space="preserve"> inscrição dos trabalhos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2D" w:rsidRPr="00DB041A" w:rsidRDefault="00CF1160" w:rsidP="00981F2D">
            <w:pPr>
              <w:tabs>
                <w:tab w:val="left" w:pos="5529"/>
                <w:tab w:val="left" w:pos="581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 </w:t>
            </w:r>
            <w:r w:rsidR="00C5629E">
              <w:rPr>
                <w:sz w:val="22"/>
                <w:szCs w:val="22"/>
              </w:rPr>
              <w:t xml:space="preserve">20 de abril a </w:t>
            </w:r>
            <w:r w:rsidR="00981F2D" w:rsidRPr="00DB041A">
              <w:rPr>
                <w:sz w:val="22"/>
                <w:szCs w:val="22"/>
              </w:rPr>
              <w:t>30 de agosto de 2015</w:t>
            </w:r>
          </w:p>
        </w:tc>
      </w:tr>
      <w:tr w:rsidR="00981F2D" w:rsidRPr="007123FB" w:rsidTr="00981F2D">
        <w:tblPrEx>
          <w:tblCellMar>
            <w:top w:w="0" w:type="dxa"/>
            <w:bottom w:w="0" w:type="dxa"/>
          </w:tblCellMar>
        </w:tblPrEx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D" w:rsidRPr="00C70BC8" w:rsidRDefault="00981F2D" w:rsidP="00981F2D">
            <w:pPr>
              <w:pStyle w:val="Rodap"/>
              <w:tabs>
                <w:tab w:val="clear" w:pos="4419"/>
                <w:tab w:val="clear" w:pos="8838"/>
              </w:tabs>
              <w:rPr>
                <w:color w:val="000000"/>
                <w:sz w:val="22"/>
                <w:szCs w:val="22"/>
              </w:rPr>
            </w:pPr>
            <w:r w:rsidRPr="00C70BC8">
              <w:rPr>
                <w:color w:val="000000"/>
                <w:sz w:val="22"/>
                <w:szCs w:val="22"/>
              </w:rPr>
              <w:t xml:space="preserve">Divulgação dos resultados 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2D" w:rsidRPr="00DB041A" w:rsidRDefault="00981F2D" w:rsidP="00981F2D">
            <w:pPr>
              <w:jc w:val="center"/>
              <w:rPr>
                <w:sz w:val="22"/>
                <w:szCs w:val="22"/>
              </w:rPr>
            </w:pPr>
            <w:r w:rsidRPr="00DB041A">
              <w:rPr>
                <w:sz w:val="22"/>
                <w:szCs w:val="22"/>
              </w:rPr>
              <w:t>20 de outubro de 2015</w:t>
            </w:r>
          </w:p>
        </w:tc>
      </w:tr>
      <w:tr w:rsidR="00981F2D" w:rsidRPr="007123FB" w:rsidTr="00981F2D">
        <w:tblPrEx>
          <w:tblCellMar>
            <w:top w:w="0" w:type="dxa"/>
            <w:bottom w:w="0" w:type="dxa"/>
          </w:tblCellMar>
        </w:tblPrEx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D" w:rsidRPr="00C70BC8" w:rsidRDefault="00981F2D" w:rsidP="00981F2D">
            <w:pPr>
              <w:pStyle w:val="Rodap"/>
              <w:tabs>
                <w:tab w:val="clear" w:pos="4419"/>
                <w:tab w:val="clear" w:pos="8838"/>
              </w:tabs>
              <w:rPr>
                <w:color w:val="000000"/>
                <w:sz w:val="22"/>
                <w:szCs w:val="22"/>
              </w:rPr>
            </w:pPr>
            <w:r w:rsidRPr="00C70BC8">
              <w:rPr>
                <w:color w:val="000000"/>
                <w:sz w:val="22"/>
                <w:szCs w:val="22"/>
              </w:rPr>
              <w:t>Prazo para interposição de recurso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2D" w:rsidRPr="00DB041A" w:rsidRDefault="00981F2D" w:rsidP="00981F2D">
            <w:pPr>
              <w:jc w:val="center"/>
              <w:rPr>
                <w:sz w:val="22"/>
                <w:szCs w:val="22"/>
              </w:rPr>
            </w:pPr>
            <w:r w:rsidRPr="00DB041A">
              <w:rPr>
                <w:sz w:val="22"/>
                <w:szCs w:val="22"/>
              </w:rPr>
              <w:t>03 de novembro de 2015</w:t>
            </w:r>
          </w:p>
        </w:tc>
      </w:tr>
      <w:tr w:rsidR="00981F2D" w:rsidRPr="007123FB" w:rsidTr="00981F2D">
        <w:tblPrEx>
          <w:tblCellMar>
            <w:top w:w="0" w:type="dxa"/>
            <w:bottom w:w="0" w:type="dxa"/>
          </w:tblCellMar>
        </w:tblPrEx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2D" w:rsidRPr="00C70BC8" w:rsidRDefault="00981F2D" w:rsidP="00981F2D">
            <w:pPr>
              <w:pStyle w:val="Rodap"/>
              <w:tabs>
                <w:tab w:val="clear" w:pos="4419"/>
                <w:tab w:val="clear" w:pos="8838"/>
              </w:tabs>
              <w:rPr>
                <w:color w:val="000000"/>
                <w:sz w:val="22"/>
                <w:szCs w:val="22"/>
              </w:rPr>
            </w:pPr>
            <w:r w:rsidRPr="00C70BC8">
              <w:rPr>
                <w:color w:val="000000"/>
                <w:sz w:val="22"/>
                <w:szCs w:val="22"/>
              </w:rPr>
              <w:t>Premiação</w:t>
            </w:r>
            <w:r w:rsidR="009421FC">
              <w:rPr>
                <w:color w:val="000000"/>
                <w:sz w:val="22"/>
                <w:szCs w:val="22"/>
              </w:rPr>
              <w:t xml:space="preserve"> (entrega dos certificados e menções honrosas)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2D" w:rsidRPr="00DB041A" w:rsidRDefault="00981F2D" w:rsidP="00981F2D">
            <w:pPr>
              <w:rPr>
                <w:sz w:val="22"/>
                <w:szCs w:val="22"/>
              </w:rPr>
            </w:pPr>
            <w:r w:rsidRPr="00DB041A">
              <w:rPr>
                <w:sz w:val="22"/>
                <w:szCs w:val="22"/>
              </w:rPr>
              <w:t xml:space="preserve">             11 de novembro de 2015</w:t>
            </w:r>
          </w:p>
        </w:tc>
      </w:tr>
      <w:tr w:rsidR="009421FC" w:rsidRPr="007123FB" w:rsidTr="00981F2D">
        <w:tblPrEx>
          <w:tblCellMar>
            <w:top w:w="0" w:type="dxa"/>
            <w:bottom w:w="0" w:type="dxa"/>
          </w:tblCellMar>
        </w:tblPrEx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FC" w:rsidRPr="00C70BC8" w:rsidRDefault="009421FC" w:rsidP="00981F2D">
            <w:pPr>
              <w:pStyle w:val="Rodap"/>
              <w:tabs>
                <w:tab w:val="clear" w:pos="4419"/>
                <w:tab w:val="clear" w:pos="8838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Entrega do Prêmio em dinheiro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FC" w:rsidRPr="00DB041A" w:rsidRDefault="009421FC" w:rsidP="00942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de dezembro de 2015</w:t>
            </w:r>
          </w:p>
        </w:tc>
      </w:tr>
    </w:tbl>
    <w:p w:rsidR="00981F2D" w:rsidRPr="007123FB" w:rsidRDefault="00981F2D" w:rsidP="00981F2D">
      <w:pPr>
        <w:rPr>
          <w:b/>
          <w:color w:val="FF0000"/>
          <w:sz w:val="22"/>
          <w:szCs w:val="22"/>
        </w:rPr>
      </w:pPr>
    </w:p>
    <w:p w:rsidR="00981F2D" w:rsidRPr="007123FB" w:rsidRDefault="00981F2D" w:rsidP="00981F2D">
      <w:pPr>
        <w:rPr>
          <w:sz w:val="18"/>
          <w:szCs w:val="18"/>
        </w:rPr>
      </w:pPr>
      <w:r w:rsidRPr="007123FB">
        <w:rPr>
          <w:sz w:val="18"/>
          <w:szCs w:val="18"/>
        </w:rPr>
        <w:t>*As datas estão sujeitas a alteração. Havendo alteração os candidatos serão devidamente informados.</w:t>
      </w:r>
    </w:p>
    <w:p w:rsidR="00981F2D" w:rsidRPr="007123FB" w:rsidRDefault="00981F2D" w:rsidP="00981F2D">
      <w:pPr>
        <w:rPr>
          <w:b/>
          <w:color w:val="FF0000"/>
          <w:sz w:val="22"/>
          <w:szCs w:val="22"/>
        </w:rPr>
      </w:pPr>
    </w:p>
    <w:p w:rsidR="00AE2CA6" w:rsidRPr="00330C3E" w:rsidRDefault="00AE2CA6" w:rsidP="004733EA">
      <w:pPr>
        <w:numPr>
          <w:ilvl w:val="0"/>
          <w:numId w:val="26"/>
        </w:numPr>
        <w:rPr>
          <w:b/>
          <w:sz w:val="22"/>
          <w:szCs w:val="22"/>
        </w:rPr>
      </w:pPr>
      <w:r w:rsidRPr="00330C3E">
        <w:rPr>
          <w:b/>
          <w:sz w:val="22"/>
          <w:szCs w:val="22"/>
        </w:rPr>
        <w:t>DISPOSIÇÕES FINAIS</w:t>
      </w:r>
    </w:p>
    <w:p w:rsidR="000E5ED5" w:rsidRPr="007123FB" w:rsidRDefault="000E5ED5" w:rsidP="000E5ED5">
      <w:pPr>
        <w:rPr>
          <w:sz w:val="22"/>
          <w:szCs w:val="22"/>
        </w:rPr>
      </w:pPr>
    </w:p>
    <w:p w:rsidR="000E5ED5" w:rsidRPr="007123FB" w:rsidRDefault="000E5ED5" w:rsidP="000E5ED5">
      <w:pPr>
        <w:rPr>
          <w:sz w:val="22"/>
          <w:szCs w:val="22"/>
        </w:rPr>
      </w:pPr>
      <w:r w:rsidRPr="007123FB">
        <w:rPr>
          <w:sz w:val="22"/>
          <w:szCs w:val="22"/>
        </w:rPr>
        <w:t xml:space="preserve">Os casos omissos no presente Edital serão apreciados pela Capes e </w:t>
      </w:r>
      <w:r w:rsidR="00981F2D" w:rsidRPr="007123FB">
        <w:rPr>
          <w:sz w:val="22"/>
          <w:szCs w:val="22"/>
        </w:rPr>
        <w:t xml:space="preserve">Emerald Group Publishing </w:t>
      </w:r>
      <w:proofErr w:type="spellStart"/>
      <w:r w:rsidR="00981F2D" w:rsidRPr="007123FB">
        <w:rPr>
          <w:sz w:val="22"/>
          <w:szCs w:val="22"/>
        </w:rPr>
        <w:t>Limited</w:t>
      </w:r>
      <w:proofErr w:type="spellEnd"/>
      <w:r w:rsidR="00526C52">
        <w:rPr>
          <w:sz w:val="22"/>
          <w:szCs w:val="22"/>
        </w:rPr>
        <w:t xml:space="preserve"> e por este</w:t>
      </w:r>
      <w:r w:rsidRPr="007123FB">
        <w:rPr>
          <w:sz w:val="22"/>
          <w:szCs w:val="22"/>
        </w:rPr>
        <w:t>s deliberados.</w:t>
      </w:r>
    </w:p>
    <w:p w:rsidR="000E5ED5" w:rsidRPr="007123FB" w:rsidRDefault="000E5ED5" w:rsidP="000E5ED5">
      <w:pPr>
        <w:rPr>
          <w:sz w:val="22"/>
          <w:szCs w:val="22"/>
        </w:rPr>
      </w:pPr>
    </w:p>
    <w:p w:rsidR="000E5ED5" w:rsidRDefault="000E5ED5" w:rsidP="000E5ED5">
      <w:pPr>
        <w:rPr>
          <w:sz w:val="22"/>
          <w:szCs w:val="22"/>
        </w:rPr>
      </w:pPr>
      <w:r w:rsidRPr="007123FB">
        <w:rPr>
          <w:sz w:val="22"/>
          <w:szCs w:val="22"/>
        </w:rPr>
        <w:t>A qualquer tempo, o presente Edital poderá ser revogado ou anulado, por motivo de interesse público, no todo ou em parte, s</w:t>
      </w:r>
      <w:r w:rsidR="00526C52">
        <w:rPr>
          <w:sz w:val="22"/>
          <w:szCs w:val="22"/>
        </w:rPr>
        <w:t>em que isso implique o direito à</w:t>
      </w:r>
      <w:r w:rsidRPr="007123FB">
        <w:rPr>
          <w:sz w:val="22"/>
          <w:szCs w:val="22"/>
        </w:rPr>
        <w:t xml:space="preserve"> indenização ou reclamação de qualquer.</w:t>
      </w:r>
    </w:p>
    <w:p w:rsidR="00526C52" w:rsidRDefault="00526C52" w:rsidP="000E5ED5">
      <w:pPr>
        <w:rPr>
          <w:sz w:val="22"/>
          <w:szCs w:val="22"/>
        </w:rPr>
      </w:pPr>
    </w:p>
    <w:p w:rsidR="0055348C" w:rsidRDefault="0055348C" w:rsidP="000E5ED5">
      <w:pPr>
        <w:rPr>
          <w:sz w:val="22"/>
          <w:szCs w:val="22"/>
        </w:rPr>
      </w:pPr>
    </w:p>
    <w:p w:rsidR="0055348C" w:rsidRDefault="0055348C" w:rsidP="000E5ED5">
      <w:pPr>
        <w:rPr>
          <w:sz w:val="22"/>
          <w:szCs w:val="22"/>
        </w:rPr>
      </w:pPr>
    </w:p>
    <w:p w:rsidR="0055348C" w:rsidRDefault="0055348C" w:rsidP="0055348C">
      <w:pPr>
        <w:jc w:val="center"/>
        <w:rPr>
          <w:sz w:val="22"/>
          <w:szCs w:val="22"/>
        </w:rPr>
      </w:pPr>
    </w:p>
    <w:p w:rsidR="0055348C" w:rsidRDefault="0055348C" w:rsidP="00CF116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Em, </w:t>
      </w:r>
      <w:r w:rsidR="00CF1160">
        <w:rPr>
          <w:sz w:val="22"/>
          <w:szCs w:val="22"/>
        </w:rPr>
        <w:t>17</w:t>
      </w:r>
      <w:r>
        <w:rPr>
          <w:sz w:val="22"/>
          <w:szCs w:val="22"/>
        </w:rPr>
        <w:t xml:space="preserve"> de </w:t>
      </w:r>
      <w:r w:rsidR="00CF1160">
        <w:rPr>
          <w:sz w:val="22"/>
          <w:szCs w:val="22"/>
        </w:rPr>
        <w:t>abril</w:t>
      </w:r>
      <w:r>
        <w:rPr>
          <w:sz w:val="22"/>
          <w:szCs w:val="22"/>
        </w:rPr>
        <w:t xml:space="preserve"> de 2015.</w:t>
      </w:r>
    </w:p>
    <w:p w:rsidR="0055348C" w:rsidRDefault="0055348C" w:rsidP="0055348C">
      <w:pPr>
        <w:jc w:val="center"/>
        <w:rPr>
          <w:sz w:val="22"/>
          <w:szCs w:val="22"/>
        </w:rPr>
      </w:pPr>
    </w:p>
    <w:p w:rsidR="0055348C" w:rsidRDefault="0055348C" w:rsidP="0055348C">
      <w:pPr>
        <w:jc w:val="center"/>
        <w:rPr>
          <w:sz w:val="22"/>
          <w:szCs w:val="22"/>
        </w:rPr>
      </w:pPr>
    </w:p>
    <w:p w:rsidR="0055348C" w:rsidRDefault="0055348C" w:rsidP="00751371">
      <w:pPr>
        <w:rPr>
          <w:sz w:val="22"/>
          <w:szCs w:val="22"/>
        </w:rPr>
      </w:pPr>
      <w:bookmarkStart w:id="0" w:name="_GoBack"/>
      <w:bookmarkEnd w:id="0"/>
    </w:p>
    <w:p w:rsidR="0055348C" w:rsidRPr="00330C3E" w:rsidRDefault="0055348C" w:rsidP="0055348C">
      <w:pPr>
        <w:jc w:val="center"/>
        <w:rPr>
          <w:b/>
          <w:sz w:val="22"/>
          <w:szCs w:val="22"/>
        </w:rPr>
      </w:pPr>
      <w:r w:rsidRPr="00330C3E">
        <w:rPr>
          <w:b/>
          <w:sz w:val="22"/>
          <w:szCs w:val="22"/>
        </w:rPr>
        <w:t>JOR</w:t>
      </w:r>
      <w:r w:rsidR="00384889" w:rsidRPr="00330C3E">
        <w:rPr>
          <w:b/>
          <w:sz w:val="22"/>
          <w:szCs w:val="22"/>
        </w:rPr>
        <w:t>G</w:t>
      </w:r>
      <w:r w:rsidRPr="00330C3E">
        <w:rPr>
          <w:b/>
          <w:sz w:val="22"/>
          <w:szCs w:val="22"/>
        </w:rPr>
        <w:t>E ALMEIDA GUIMARÃES</w:t>
      </w:r>
    </w:p>
    <w:p w:rsidR="0055348C" w:rsidRDefault="0055348C" w:rsidP="0055348C">
      <w:pPr>
        <w:jc w:val="center"/>
        <w:rPr>
          <w:sz w:val="22"/>
          <w:szCs w:val="22"/>
        </w:rPr>
      </w:pPr>
      <w:r>
        <w:rPr>
          <w:sz w:val="22"/>
          <w:szCs w:val="22"/>
        </w:rPr>
        <w:t>Presidente</w:t>
      </w:r>
    </w:p>
    <w:sectPr w:rsidR="0055348C" w:rsidSect="00DB249F">
      <w:footerReference w:type="even" r:id="rId9"/>
      <w:footerReference w:type="default" r:id="rId10"/>
      <w:pgSz w:w="11907" w:h="16840" w:code="9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8D5" w:rsidRDefault="00B818D5">
      <w:r>
        <w:separator/>
      </w:r>
    </w:p>
  </w:endnote>
  <w:endnote w:type="continuationSeparator" w:id="0">
    <w:p w:rsidR="00B818D5" w:rsidRDefault="00B8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C89" w:rsidRDefault="00567C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67C89" w:rsidRDefault="00567C8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C89" w:rsidRDefault="00567C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30C3E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567C89" w:rsidRDefault="00567C89">
    <w:pPr>
      <w:pStyle w:val="Rodap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8D5" w:rsidRDefault="00B818D5">
      <w:r>
        <w:separator/>
      </w:r>
    </w:p>
  </w:footnote>
  <w:footnote w:type="continuationSeparator" w:id="0">
    <w:p w:rsidR="00B818D5" w:rsidRDefault="00B81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BB9"/>
    <w:multiLevelType w:val="hybridMultilevel"/>
    <w:tmpl w:val="3F866F14"/>
    <w:lvl w:ilvl="0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1DF074E"/>
    <w:multiLevelType w:val="hybridMultilevel"/>
    <w:tmpl w:val="BD66715C"/>
    <w:lvl w:ilvl="0" w:tplc="0416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C71965"/>
    <w:multiLevelType w:val="hybridMultilevel"/>
    <w:tmpl w:val="DBDAD04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D41895"/>
    <w:multiLevelType w:val="hybridMultilevel"/>
    <w:tmpl w:val="687025A2"/>
    <w:lvl w:ilvl="0" w:tplc="FFFFFFFF">
      <w:start w:val="1"/>
      <w:numFmt w:val="lowerLetter"/>
      <w:lvlText w:val="%1)"/>
      <w:lvlJc w:val="left"/>
      <w:pPr>
        <w:tabs>
          <w:tab w:val="num" w:pos="1325"/>
        </w:tabs>
        <w:ind w:left="1325" w:hanging="425"/>
      </w:pPr>
      <w:rPr>
        <w:rFonts w:ascii="Times New (W1)" w:hAnsi="Times New (W1)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2B2FD8"/>
    <w:multiLevelType w:val="multilevel"/>
    <w:tmpl w:val="A2482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7D11BFE"/>
    <w:multiLevelType w:val="hybridMultilevel"/>
    <w:tmpl w:val="1046CB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1F4A51"/>
    <w:multiLevelType w:val="multilevel"/>
    <w:tmpl w:val="A2482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AFC1042"/>
    <w:multiLevelType w:val="hybridMultilevel"/>
    <w:tmpl w:val="A8E011C6"/>
    <w:lvl w:ilvl="0" w:tplc="5EFA38E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A3539E"/>
    <w:multiLevelType w:val="hybridMultilevel"/>
    <w:tmpl w:val="8EF6E414"/>
    <w:lvl w:ilvl="0" w:tplc="FFFFFFFF">
      <w:start w:val="1"/>
      <w:numFmt w:val="lowerLetter"/>
      <w:lvlText w:val="%1)"/>
      <w:lvlJc w:val="left"/>
      <w:pPr>
        <w:tabs>
          <w:tab w:val="num" w:pos="1325"/>
        </w:tabs>
        <w:ind w:left="1325" w:hanging="425"/>
      </w:pPr>
      <w:rPr>
        <w:rFonts w:ascii="Times New (W1)" w:hAnsi="Times New (W1)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DC0B07"/>
    <w:multiLevelType w:val="hybridMultilevel"/>
    <w:tmpl w:val="696CE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6128B8"/>
    <w:multiLevelType w:val="multilevel"/>
    <w:tmpl w:val="A2482D7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1D394BEA"/>
    <w:multiLevelType w:val="hybridMultilevel"/>
    <w:tmpl w:val="1CF067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31543E"/>
    <w:multiLevelType w:val="multilevel"/>
    <w:tmpl w:val="A2482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CB5496D"/>
    <w:multiLevelType w:val="hybridMultilevel"/>
    <w:tmpl w:val="9F308F7C"/>
    <w:lvl w:ilvl="0" w:tplc="FFFFFFFF">
      <w:start w:val="1"/>
      <w:numFmt w:val="lowerLetter"/>
      <w:lvlText w:val="%1)"/>
      <w:lvlJc w:val="left"/>
      <w:pPr>
        <w:tabs>
          <w:tab w:val="num" w:pos="1325"/>
        </w:tabs>
        <w:ind w:left="1325" w:hanging="425"/>
      </w:pPr>
      <w:rPr>
        <w:rFonts w:ascii="Times New (W1)" w:hAnsi="Times New (W1)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FE4596"/>
    <w:multiLevelType w:val="hybridMultilevel"/>
    <w:tmpl w:val="AAC48E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84D67"/>
    <w:multiLevelType w:val="hybridMultilevel"/>
    <w:tmpl w:val="D1AAEEDE"/>
    <w:lvl w:ilvl="0" w:tplc="FFFFFFFF">
      <w:start w:val="1"/>
      <w:numFmt w:val="lowerLetter"/>
      <w:lvlText w:val="%1)"/>
      <w:lvlJc w:val="left"/>
      <w:pPr>
        <w:tabs>
          <w:tab w:val="num" w:pos="1325"/>
        </w:tabs>
        <w:ind w:left="1325" w:hanging="425"/>
      </w:pPr>
      <w:rPr>
        <w:rFonts w:ascii="Times New (W1)" w:hAnsi="Times New (W1)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305386"/>
    <w:multiLevelType w:val="multilevel"/>
    <w:tmpl w:val="0C46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035640"/>
    <w:multiLevelType w:val="hybridMultilevel"/>
    <w:tmpl w:val="53C63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CE21DD"/>
    <w:multiLevelType w:val="multilevel"/>
    <w:tmpl w:val="C97E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7A6EAA"/>
    <w:multiLevelType w:val="hybridMultilevel"/>
    <w:tmpl w:val="CA387FF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3D30E9E"/>
    <w:multiLevelType w:val="hybridMultilevel"/>
    <w:tmpl w:val="EDDE1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985BDC"/>
    <w:multiLevelType w:val="hybridMultilevel"/>
    <w:tmpl w:val="3F7AA1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90368F"/>
    <w:multiLevelType w:val="multilevel"/>
    <w:tmpl w:val="A2482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49C0A48"/>
    <w:multiLevelType w:val="hybridMultilevel"/>
    <w:tmpl w:val="5636CF58"/>
    <w:lvl w:ilvl="0" w:tplc="FFFFFFFF">
      <w:start w:val="1"/>
      <w:numFmt w:val="upperRoman"/>
      <w:lvlText w:val="%1."/>
      <w:lvlJc w:val="right"/>
      <w:pPr>
        <w:tabs>
          <w:tab w:val="num" w:pos="1598"/>
        </w:tabs>
        <w:ind w:left="1598" w:hanging="18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>
      <w:start w:val="1"/>
      <w:numFmt w:val="lowerRoman"/>
      <w:lvlText w:val="(%3)"/>
      <w:lvlJc w:val="left"/>
      <w:pPr>
        <w:tabs>
          <w:tab w:val="num" w:pos="3409"/>
        </w:tabs>
        <w:ind w:left="3409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70233507"/>
    <w:multiLevelType w:val="multilevel"/>
    <w:tmpl w:val="2256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3132BA"/>
    <w:multiLevelType w:val="hybridMultilevel"/>
    <w:tmpl w:val="216A66F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AD5C2F"/>
    <w:multiLevelType w:val="hybridMultilevel"/>
    <w:tmpl w:val="87821F7E"/>
    <w:lvl w:ilvl="0" w:tplc="FFFFFFFF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1"/>
  </w:num>
  <w:num w:numId="4">
    <w:abstractNumId w:val="8"/>
  </w:num>
  <w:num w:numId="5">
    <w:abstractNumId w:val="15"/>
  </w:num>
  <w:num w:numId="6">
    <w:abstractNumId w:val="13"/>
  </w:num>
  <w:num w:numId="7">
    <w:abstractNumId w:val="3"/>
  </w:num>
  <w:num w:numId="8">
    <w:abstractNumId w:val="2"/>
  </w:num>
  <w:num w:numId="9">
    <w:abstractNumId w:val="0"/>
  </w:num>
  <w:num w:numId="10">
    <w:abstractNumId w:val="19"/>
  </w:num>
  <w:num w:numId="11">
    <w:abstractNumId w:val="25"/>
  </w:num>
  <w:num w:numId="12">
    <w:abstractNumId w:val="9"/>
  </w:num>
  <w:num w:numId="13">
    <w:abstractNumId w:val="24"/>
  </w:num>
  <w:num w:numId="14">
    <w:abstractNumId w:val="18"/>
  </w:num>
  <w:num w:numId="15">
    <w:abstractNumId w:val="21"/>
  </w:num>
  <w:num w:numId="16">
    <w:abstractNumId w:val="17"/>
  </w:num>
  <w:num w:numId="17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1"/>
  </w:num>
  <w:num w:numId="19">
    <w:abstractNumId w:val="20"/>
  </w:num>
  <w:num w:numId="20">
    <w:abstractNumId w:val="5"/>
  </w:num>
  <w:num w:numId="21">
    <w:abstractNumId w:val="7"/>
  </w:num>
  <w:num w:numId="22">
    <w:abstractNumId w:val="14"/>
  </w:num>
  <w:num w:numId="23">
    <w:abstractNumId w:val="12"/>
  </w:num>
  <w:num w:numId="24">
    <w:abstractNumId w:val="6"/>
  </w:num>
  <w:num w:numId="25">
    <w:abstractNumId w:val="4"/>
  </w:num>
  <w:num w:numId="26">
    <w:abstractNumId w:val="1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CA6"/>
    <w:rsid w:val="00011F58"/>
    <w:rsid w:val="0002461C"/>
    <w:rsid w:val="0005143C"/>
    <w:rsid w:val="00061209"/>
    <w:rsid w:val="00066283"/>
    <w:rsid w:val="00073C89"/>
    <w:rsid w:val="0007461D"/>
    <w:rsid w:val="0007660F"/>
    <w:rsid w:val="000805DE"/>
    <w:rsid w:val="00080B13"/>
    <w:rsid w:val="00085D06"/>
    <w:rsid w:val="0009710A"/>
    <w:rsid w:val="00097A73"/>
    <w:rsid w:val="000A244F"/>
    <w:rsid w:val="000B0476"/>
    <w:rsid w:val="000B285D"/>
    <w:rsid w:val="000B3FAD"/>
    <w:rsid w:val="000C77EF"/>
    <w:rsid w:val="000E5ED5"/>
    <w:rsid w:val="001015DC"/>
    <w:rsid w:val="00104F21"/>
    <w:rsid w:val="00106E0C"/>
    <w:rsid w:val="0011056F"/>
    <w:rsid w:val="00111EF3"/>
    <w:rsid w:val="00134B77"/>
    <w:rsid w:val="00151948"/>
    <w:rsid w:val="001527A4"/>
    <w:rsid w:val="00165E6E"/>
    <w:rsid w:val="00166383"/>
    <w:rsid w:val="0016644A"/>
    <w:rsid w:val="00175678"/>
    <w:rsid w:val="001758BA"/>
    <w:rsid w:val="001834BC"/>
    <w:rsid w:val="00185A58"/>
    <w:rsid w:val="0019146C"/>
    <w:rsid w:val="00195A71"/>
    <w:rsid w:val="001A19BC"/>
    <w:rsid w:val="001A63F0"/>
    <w:rsid w:val="001B2A41"/>
    <w:rsid w:val="001B3A2E"/>
    <w:rsid w:val="001B47ED"/>
    <w:rsid w:val="001E58AB"/>
    <w:rsid w:val="001F1B98"/>
    <w:rsid w:val="00221B74"/>
    <w:rsid w:val="0023076E"/>
    <w:rsid w:val="002466F5"/>
    <w:rsid w:val="00264268"/>
    <w:rsid w:val="00264B3D"/>
    <w:rsid w:val="00284A12"/>
    <w:rsid w:val="00287B26"/>
    <w:rsid w:val="002A7816"/>
    <w:rsid w:val="002C0039"/>
    <w:rsid w:val="002D7828"/>
    <w:rsid w:val="002E41E6"/>
    <w:rsid w:val="002E4864"/>
    <w:rsid w:val="002E64CB"/>
    <w:rsid w:val="002F0378"/>
    <w:rsid w:val="002F56F4"/>
    <w:rsid w:val="002F7F38"/>
    <w:rsid w:val="003006B1"/>
    <w:rsid w:val="003103C9"/>
    <w:rsid w:val="00314D9F"/>
    <w:rsid w:val="00314ED5"/>
    <w:rsid w:val="00316BB9"/>
    <w:rsid w:val="00330C3E"/>
    <w:rsid w:val="0033444A"/>
    <w:rsid w:val="00334CBC"/>
    <w:rsid w:val="003450EB"/>
    <w:rsid w:val="00351D01"/>
    <w:rsid w:val="003522AC"/>
    <w:rsid w:val="00356F4D"/>
    <w:rsid w:val="00366A1D"/>
    <w:rsid w:val="00384889"/>
    <w:rsid w:val="00392268"/>
    <w:rsid w:val="0039342B"/>
    <w:rsid w:val="00394AFB"/>
    <w:rsid w:val="003A32C6"/>
    <w:rsid w:val="003A3FFF"/>
    <w:rsid w:val="003A432D"/>
    <w:rsid w:val="003C3177"/>
    <w:rsid w:val="003D0BA5"/>
    <w:rsid w:val="003D6321"/>
    <w:rsid w:val="003F12A2"/>
    <w:rsid w:val="0040443A"/>
    <w:rsid w:val="00411C12"/>
    <w:rsid w:val="00412CE5"/>
    <w:rsid w:val="00421FB1"/>
    <w:rsid w:val="004355CE"/>
    <w:rsid w:val="00447B6A"/>
    <w:rsid w:val="004555B5"/>
    <w:rsid w:val="0046205D"/>
    <w:rsid w:val="004733EA"/>
    <w:rsid w:val="00475698"/>
    <w:rsid w:val="0048594D"/>
    <w:rsid w:val="004A0F5D"/>
    <w:rsid w:val="004B50B3"/>
    <w:rsid w:val="004B5D36"/>
    <w:rsid w:val="004C2ACC"/>
    <w:rsid w:val="004D3D99"/>
    <w:rsid w:val="004D62DF"/>
    <w:rsid w:val="004E482F"/>
    <w:rsid w:val="005041D0"/>
    <w:rsid w:val="00513F51"/>
    <w:rsid w:val="00520A1B"/>
    <w:rsid w:val="0052161B"/>
    <w:rsid w:val="00522ECF"/>
    <w:rsid w:val="00526C52"/>
    <w:rsid w:val="00532049"/>
    <w:rsid w:val="005326A7"/>
    <w:rsid w:val="00541122"/>
    <w:rsid w:val="00542EA2"/>
    <w:rsid w:val="0055348C"/>
    <w:rsid w:val="00560D1B"/>
    <w:rsid w:val="005612D5"/>
    <w:rsid w:val="00567C89"/>
    <w:rsid w:val="005774DB"/>
    <w:rsid w:val="005841FF"/>
    <w:rsid w:val="00585241"/>
    <w:rsid w:val="00586404"/>
    <w:rsid w:val="00590D7B"/>
    <w:rsid w:val="0059774E"/>
    <w:rsid w:val="005A288D"/>
    <w:rsid w:val="005A55EF"/>
    <w:rsid w:val="005B1A41"/>
    <w:rsid w:val="005B2FD1"/>
    <w:rsid w:val="005B4321"/>
    <w:rsid w:val="005B57BC"/>
    <w:rsid w:val="005C091D"/>
    <w:rsid w:val="005C4619"/>
    <w:rsid w:val="005C617B"/>
    <w:rsid w:val="005C6CA0"/>
    <w:rsid w:val="005D4427"/>
    <w:rsid w:val="005E0584"/>
    <w:rsid w:val="005E1A12"/>
    <w:rsid w:val="005E2A32"/>
    <w:rsid w:val="00606E23"/>
    <w:rsid w:val="00611368"/>
    <w:rsid w:val="00615E04"/>
    <w:rsid w:val="006165F8"/>
    <w:rsid w:val="00617541"/>
    <w:rsid w:val="00626317"/>
    <w:rsid w:val="006265A5"/>
    <w:rsid w:val="00636DB5"/>
    <w:rsid w:val="006519E7"/>
    <w:rsid w:val="006533AF"/>
    <w:rsid w:val="006534AB"/>
    <w:rsid w:val="00653FB5"/>
    <w:rsid w:val="00654C5E"/>
    <w:rsid w:val="00660882"/>
    <w:rsid w:val="006629B7"/>
    <w:rsid w:val="0067658D"/>
    <w:rsid w:val="00682D96"/>
    <w:rsid w:val="00684FF3"/>
    <w:rsid w:val="00690E08"/>
    <w:rsid w:val="006922AA"/>
    <w:rsid w:val="0069426E"/>
    <w:rsid w:val="00697410"/>
    <w:rsid w:val="006B0D56"/>
    <w:rsid w:val="006B1A65"/>
    <w:rsid w:val="006B58DF"/>
    <w:rsid w:val="006C1722"/>
    <w:rsid w:val="006C3D78"/>
    <w:rsid w:val="006C3F21"/>
    <w:rsid w:val="006C572A"/>
    <w:rsid w:val="006C750E"/>
    <w:rsid w:val="006D24E3"/>
    <w:rsid w:val="006D4256"/>
    <w:rsid w:val="006E1DA0"/>
    <w:rsid w:val="006E5032"/>
    <w:rsid w:val="006F44A7"/>
    <w:rsid w:val="006F652C"/>
    <w:rsid w:val="00705C99"/>
    <w:rsid w:val="007100A0"/>
    <w:rsid w:val="00710669"/>
    <w:rsid w:val="007123FB"/>
    <w:rsid w:val="00714692"/>
    <w:rsid w:val="00715CD1"/>
    <w:rsid w:val="00717EC1"/>
    <w:rsid w:val="007239BB"/>
    <w:rsid w:val="00725080"/>
    <w:rsid w:val="00740C9B"/>
    <w:rsid w:val="00745D68"/>
    <w:rsid w:val="00751371"/>
    <w:rsid w:val="007636A4"/>
    <w:rsid w:val="0076399D"/>
    <w:rsid w:val="007707DD"/>
    <w:rsid w:val="007864DB"/>
    <w:rsid w:val="00797BF8"/>
    <w:rsid w:val="007B50D6"/>
    <w:rsid w:val="007B7083"/>
    <w:rsid w:val="007C120C"/>
    <w:rsid w:val="007C50FA"/>
    <w:rsid w:val="007C62B7"/>
    <w:rsid w:val="007D242A"/>
    <w:rsid w:val="007D5659"/>
    <w:rsid w:val="007D6C20"/>
    <w:rsid w:val="007D75E9"/>
    <w:rsid w:val="007E025F"/>
    <w:rsid w:val="007E6A0E"/>
    <w:rsid w:val="007F3EFD"/>
    <w:rsid w:val="00801271"/>
    <w:rsid w:val="00812EA8"/>
    <w:rsid w:val="00820418"/>
    <w:rsid w:val="00826D78"/>
    <w:rsid w:val="008308C0"/>
    <w:rsid w:val="008446A1"/>
    <w:rsid w:val="00844ACD"/>
    <w:rsid w:val="00847DA5"/>
    <w:rsid w:val="00861D82"/>
    <w:rsid w:val="0086662D"/>
    <w:rsid w:val="00870879"/>
    <w:rsid w:val="008723EF"/>
    <w:rsid w:val="008C036B"/>
    <w:rsid w:val="008C1C24"/>
    <w:rsid w:val="008C4312"/>
    <w:rsid w:val="008D12F0"/>
    <w:rsid w:val="008E3E87"/>
    <w:rsid w:val="008F030C"/>
    <w:rsid w:val="00900289"/>
    <w:rsid w:val="00901F3C"/>
    <w:rsid w:val="00904E0D"/>
    <w:rsid w:val="00910ACD"/>
    <w:rsid w:val="00914909"/>
    <w:rsid w:val="00922050"/>
    <w:rsid w:val="0092639C"/>
    <w:rsid w:val="009300EA"/>
    <w:rsid w:val="0093777F"/>
    <w:rsid w:val="0094020A"/>
    <w:rsid w:val="009421FC"/>
    <w:rsid w:val="009524D6"/>
    <w:rsid w:val="00957402"/>
    <w:rsid w:val="00981F2D"/>
    <w:rsid w:val="009923C5"/>
    <w:rsid w:val="009A6B52"/>
    <w:rsid w:val="009B2B03"/>
    <w:rsid w:val="009B5283"/>
    <w:rsid w:val="009C699C"/>
    <w:rsid w:val="009C7CFB"/>
    <w:rsid w:val="009D0650"/>
    <w:rsid w:val="009D5226"/>
    <w:rsid w:val="009E4CAC"/>
    <w:rsid w:val="009F0E74"/>
    <w:rsid w:val="009F5A8C"/>
    <w:rsid w:val="009F6C09"/>
    <w:rsid w:val="00A023F1"/>
    <w:rsid w:val="00A04F37"/>
    <w:rsid w:val="00A07F03"/>
    <w:rsid w:val="00A07F4A"/>
    <w:rsid w:val="00A2206F"/>
    <w:rsid w:val="00A26611"/>
    <w:rsid w:val="00A320F3"/>
    <w:rsid w:val="00A3215F"/>
    <w:rsid w:val="00A4404A"/>
    <w:rsid w:val="00A4508A"/>
    <w:rsid w:val="00A45094"/>
    <w:rsid w:val="00A61B60"/>
    <w:rsid w:val="00A63240"/>
    <w:rsid w:val="00A66D3F"/>
    <w:rsid w:val="00A7382A"/>
    <w:rsid w:val="00A82C2D"/>
    <w:rsid w:val="00A86A7F"/>
    <w:rsid w:val="00A901BE"/>
    <w:rsid w:val="00A933C9"/>
    <w:rsid w:val="00AA0D48"/>
    <w:rsid w:val="00AA5C3B"/>
    <w:rsid w:val="00AA612B"/>
    <w:rsid w:val="00AC3D85"/>
    <w:rsid w:val="00AC6E4E"/>
    <w:rsid w:val="00AC7514"/>
    <w:rsid w:val="00AE089E"/>
    <w:rsid w:val="00AE2CA6"/>
    <w:rsid w:val="00AF0E78"/>
    <w:rsid w:val="00AF3C2A"/>
    <w:rsid w:val="00AF51BE"/>
    <w:rsid w:val="00AF5714"/>
    <w:rsid w:val="00B01512"/>
    <w:rsid w:val="00B0300F"/>
    <w:rsid w:val="00B15552"/>
    <w:rsid w:val="00B179DD"/>
    <w:rsid w:val="00B31A99"/>
    <w:rsid w:val="00B5432C"/>
    <w:rsid w:val="00B54C8A"/>
    <w:rsid w:val="00B54E54"/>
    <w:rsid w:val="00B669D2"/>
    <w:rsid w:val="00B67618"/>
    <w:rsid w:val="00B77AFA"/>
    <w:rsid w:val="00B818D5"/>
    <w:rsid w:val="00B84D15"/>
    <w:rsid w:val="00B868CE"/>
    <w:rsid w:val="00BA3890"/>
    <w:rsid w:val="00BB36C8"/>
    <w:rsid w:val="00BC6A4A"/>
    <w:rsid w:val="00BC772B"/>
    <w:rsid w:val="00BE2B44"/>
    <w:rsid w:val="00BE4F60"/>
    <w:rsid w:val="00BE7287"/>
    <w:rsid w:val="00C06239"/>
    <w:rsid w:val="00C109E8"/>
    <w:rsid w:val="00C25589"/>
    <w:rsid w:val="00C2582C"/>
    <w:rsid w:val="00C50890"/>
    <w:rsid w:val="00C51294"/>
    <w:rsid w:val="00C5629E"/>
    <w:rsid w:val="00C63A9F"/>
    <w:rsid w:val="00C70BC8"/>
    <w:rsid w:val="00CB2D48"/>
    <w:rsid w:val="00CD7058"/>
    <w:rsid w:val="00CE6C10"/>
    <w:rsid w:val="00CF1160"/>
    <w:rsid w:val="00D02603"/>
    <w:rsid w:val="00D04852"/>
    <w:rsid w:val="00D2655E"/>
    <w:rsid w:val="00D26802"/>
    <w:rsid w:val="00D275F3"/>
    <w:rsid w:val="00D33820"/>
    <w:rsid w:val="00D33F4B"/>
    <w:rsid w:val="00D34519"/>
    <w:rsid w:val="00D34E94"/>
    <w:rsid w:val="00D350A3"/>
    <w:rsid w:val="00D35EE3"/>
    <w:rsid w:val="00D41A4A"/>
    <w:rsid w:val="00D44527"/>
    <w:rsid w:val="00D513B1"/>
    <w:rsid w:val="00D52CA0"/>
    <w:rsid w:val="00D56A0C"/>
    <w:rsid w:val="00D61FF9"/>
    <w:rsid w:val="00D64A98"/>
    <w:rsid w:val="00D70971"/>
    <w:rsid w:val="00D7749F"/>
    <w:rsid w:val="00D923CA"/>
    <w:rsid w:val="00DA11EA"/>
    <w:rsid w:val="00DB041A"/>
    <w:rsid w:val="00DB249F"/>
    <w:rsid w:val="00DC13D7"/>
    <w:rsid w:val="00DD7A3D"/>
    <w:rsid w:val="00DE05A0"/>
    <w:rsid w:val="00DE7CE5"/>
    <w:rsid w:val="00DF0768"/>
    <w:rsid w:val="00DF4C45"/>
    <w:rsid w:val="00E01EA6"/>
    <w:rsid w:val="00E03066"/>
    <w:rsid w:val="00E03E8B"/>
    <w:rsid w:val="00E04250"/>
    <w:rsid w:val="00E13874"/>
    <w:rsid w:val="00E31368"/>
    <w:rsid w:val="00E365FB"/>
    <w:rsid w:val="00E40B52"/>
    <w:rsid w:val="00E42C80"/>
    <w:rsid w:val="00E44B7E"/>
    <w:rsid w:val="00E47730"/>
    <w:rsid w:val="00E52189"/>
    <w:rsid w:val="00E762E7"/>
    <w:rsid w:val="00E77C4C"/>
    <w:rsid w:val="00EA10C8"/>
    <w:rsid w:val="00EA5F9B"/>
    <w:rsid w:val="00EB4BD8"/>
    <w:rsid w:val="00EC0779"/>
    <w:rsid w:val="00EC3914"/>
    <w:rsid w:val="00EC63F4"/>
    <w:rsid w:val="00EC7419"/>
    <w:rsid w:val="00EE39BD"/>
    <w:rsid w:val="00EF239D"/>
    <w:rsid w:val="00EF5351"/>
    <w:rsid w:val="00F005EF"/>
    <w:rsid w:val="00F06F6F"/>
    <w:rsid w:val="00F109A9"/>
    <w:rsid w:val="00F302E1"/>
    <w:rsid w:val="00F30920"/>
    <w:rsid w:val="00F32097"/>
    <w:rsid w:val="00F32A39"/>
    <w:rsid w:val="00F344C7"/>
    <w:rsid w:val="00F4194F"/>
    <w:rsid w:val="00F6791B"/>
    <w:rsid w:val="00F679DB"/>
    <w:rsid w:val="00F849B7"/>
    <w:rsid w:val="00F91016"/>
    <w:rsid w:val="00F94817"/>
    <w:rsid w:val="00FA400B"/>
    <w:rsid w:val="00FA5F10"/>
    <w:rsid w:val="00FA68FD"/>
    <w:rsid w:val="00FB2DEB"/>
    <w:rsid w:val="00FB4763"/>
    <w:rsid w:val="00FB62EA"/>
    <w:rsid w:val="00FC2CBE"/>
    <w:rsid w:val="00FC2F8E"/>
    <w:rsid w:val="00FC52B1"/>
    <w:rsid w:val="00FE29E5"/>
    <w:rsid w:val="00FE52CE"/>
    <w:rsid w:val="00FF45CA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2CA6"/>
    <w:pPr>
      <w:jc w:val="both"/>
    </w:pPr>
    <w:rPr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67C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D56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8">
    <w:name w:val="heading 8"/>
    <w:basedOn w:val="Normal"/>
    <w:next w:val="Normal"/>
    <w:qFormat/>
    <w:rsid w:val="00AE2CA6"/>
    <w:pPr>
      <w:keepNext/>
      <w:jc w:val="center"/>
      <w:outlineLvl w:val="7"/>
    </w:pPr>
    <w:rPr>
      <w:b/>
      <w:bCs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rsid w:val="00AE2CA6"/>
    <w:rPr>
      <w:color w:val="0000FF"/>
      <w:u w:val="single"/>
    </w:rPr>
  </w:style>
  <w:style w:type="paragraph" w:styleId="Corpodetexto2">
    <w:name w:val="Body Text 2"/>
    <w:basedOn w:val="Normal"/>
    <w:rsid w:val="00AE2CA6"/>
    <w:pPr>
      <w:tabs>
        <w:tab w:val="left" w:pos="709"/>
      </w:tabs>
    </w:pPr>
    <w:rPr>
      <w:rFonts w:ascii="Arial" w:hAnsi="Arial"/>
      <w:color w:val="800080"/>
    </w:rPr>
  </w:style>
  <w:style w:type="paragraph" w:styleId="Rodap">
    <w:name w:val="footer"/>
    <w:basedOn w:val="Normal"/>
    <w:link w:val="RodapChar"/>
    <w:rsid w:val="00AE2CA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E2CA6"/>
  </w:style>
  <w:style w:type="paragraph" w:styleId="Corpodetexto3">
    <w:name w:val="Body Text 3"/>
    <w:basedOn w:val="Normal"/>
    <w:rsid w:val="00AE2CA6"/>
    <w:pPr>
      <w:tabs>
        <w:tab w:val="left" w:pos="567"/>
        <w:tab w:val="left" w:pos="1134"/>
      </w:tabs>
    </w:pPr>
    <w:rPr>
      <w:rFonts w:ascii="Arial" w:hAnsi="Arial"/>
      <w:color w:val="008080"/>
    </w:rPr>
  </w:style>
  <w:style w:type="paragraph" w:styleId="NormalWeb">
    <w:name w:val="Normal (Web)"/>
    <w:basedOn w:val="Normal"/>
    <w:rsid w:val="00AE2CA6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styleId="Ttulodendicedeautoridades">
    <w:name w:val="toa heading"/>
    <w:basedOn w:val="Normal"/>
    <w:next w:val="Normal"/>
    <w:rsid w:val="00AE2CA6"/>
    <w:pPr>
      <w:spacing w:before="120"/>
      <w:jc w:val="left"/>
    </w:pPr>
    <w:rPr>
      <w:rFonts w:ascii="Arial" w:hAnsi="Arial" w:cs="Arial"/>
      <w:b/>
      <w:bCs/>
      <w:szCs w:val="24"/>
    </w:rPr>
  </w:style>
  <w:style w:type="table" w:styleId="Tabelacomgrade">
    <w:name w:val="Table Grid"/>
    <w:basedOn w:val="Tabelanormal"/>
    <w:rsid w:val="00AE2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8308C0"/>
    <w:rPr>
      <w:sz w:val="20"/>
    </w:rPr>
  </w:style>
  <w:style w:type="character" w:styleId="Refdenotaderodap">
    <w:name w:val="footnote reference"/>
    <w:semiHidden/>
    <w:rsid w:val="008308C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4733EA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rsid w:val="001B3A2E"/>
    <w:rPr>
      <w:sz w:val="24"/>
      <w:lang w:val="pt-BR" w:eastAsia="pt-BR"/>
    </w:rPr>
  </w:style>
  <w:style w:type="character" w:customStyle="1" w:styleId="Ttulo2Char">
    <w:name w:val="Título 2 Char"/>
    <w:link w:val="Ttulo2"/>
    <w:semiHidden/>
    <w:rsid w:val="00567C8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3D0B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D0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2CA6"/>
    <w:pPr>
      <w:jc w:val="both"/>
    </w:pPr>
    <w:rPr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67C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D56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8">
    <w:name w:val="heading 8"/>
    <w:basedOn w:val="Normal"/>
    <w:next w:val="Normal"/>
    <w:qFormat/>
    <w:rsid w:val="00AE2CA6"/>
    <w:pPr>
      <w:keepNext/>
      <w:jc w:val="center"/>
      <w:outlineLvl w:val="7"/>
    </w:pPr>
    <w:rPr>
      <w:b/>
      <w:bCs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rsid w:val="00AE2CA6"/>
    <w:rPr>
      <w:color w:val="0000FF"/>
      <w:u w:val="single"/>
    </w:rPr>
  </w:style>
  <w:style w:type="paragraph" w:styleId="Corpodetexto2">
    <w:name w:val="Body Text 2"/>
    <w:basedOn w:val="Normal"/>
    <w:rsid w:val="00AE2CA6"/>
    <w:pPr>
      <w:tabs>
        <w:tab w:val="left" w:pos="709"/>
      </w:tabs>
    </w:pPr>
    <w:rPr>
      <w:rFonts w:ascii="Arial" w:hAnsi="Arial"/>
      <w:color w:val="800080"/>
    </w:rPr>
  </w:style>
  <w:style w:type="paragraph" w:styleId="Rodap">
    <w:name w:val="footer"/>
    <w:basedOn w:val="Normal"/>
    <w:link w:val="RodapChar"/>
    <w:rsid w:val="00AE2CA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E2CA6"/>
  </w:style>
  <w:style w:type="paragraph" w:styleId="Corpodetexto3">
    <w:name w:val="Body Text 3"/>
    <w:basedOn w:val="Normal"/>
    <w:rsid w:val="00AE2CA6"/>
    <w:pPr>
      <w:tabs>
        <w:tab w:val="left" w:pos="567"/>
        <w:tab w:val="left" w:pos="1134"/>
      </w:tabs>
    </w:pPr>
    <w:rPr>
      <w:rFonts w:ascii="Arial" w:hAnsi="Arial"/>
      <w:color w:val="008080"/>
    </w:rPr>
  </w:style>
  <w:style w:type="paragraph" w:styleId="NormalWeb">
    <w:name w:val="Normal (Web)"/>
    <w:basedOn w:val="Normal"/>
    <w:rsid w:val="00AE2CA6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styleId="Ttulodendicedeautoridades">
    <w:name w:val="toa heading"/>
    <w:basedOn w:val="Normal"/>
    <w:next w:val="Normal"/>
    <w:rsid w:val="00AE2CA6"/>
    <w:pPr>
      <w:spacing w:before="120"/>
      <w:jc w:val="left"/>
    </w:pPr>
    <w:rPr>
      <w:rFonts w:ascii="Arial" w:hAnsi="Arial" w:cs="Arial"/>
      <w:b/>
      <w:bCs/>
      <w:szCs w:val="24"/>
    </w:rPr>
  </w:style>
  <w:style w:type="table" w:styleId="Tabelacomgrade">
    <w:name w:val="Table Grid"/>
    <w:basedOn w:val="Tabelanormal"/>
    <w:rsid w:val="00AE2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8308C0"/>
    <w:rPr>
      <w:sz w:val="20"/>
    </w:rPr>
  </w:style>
  <w:style w:type="character" w:styleId="Refdenotaderodap">
    <w:name w:val="footnote reference"/>
    <w:semiHidden/>
    <w:rsid w:val="008308C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4733EA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rsid w:val="001B3A2E"/>
    <w:rPr>
      <w:sz w:val="24"/>
      <w:lang w:val="pt-BR" w:eastAsia="pt-BR"/>
    </w:rPr>
  </w:style>
  <w:style w:type="character" w:customStyle="1" w:styleId="Ttulo2Char">
    <w:name w:val="Título 2 Char"/>
    <w:link w:val="Ttulo2"/>
    <w:semiHidden/>
    <w:rsid w:val="00567C8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3D0B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D0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1879</Words>
  <Characters>10958</Characters>
  <Application>Microsoft Office Word</Application>
  <DocSecurity>0</DocSecurity>
  <Lines>91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Coordenação de Aperfeiçoamento de Pessoal de Nível Superior - CAPES</vt:lpstr>
      <vt:lpstr>Coordenação de Aperfeiçoamento de Pessoal de Nível Superior - CAPES</vt:lpstr>
    </vt:vector>
  </TitlesOfParts>
  <Company>capes</Company>
  <LinksUpToDate>false</LinksUpToDate>
  <CharactersWithSpaces>12812</CharactersWithSpaces>
  <SharedDoc>false</SharedDoc>
  <HLinks>
    <vt:vector size="6" baseType="variant">
      <vt:variant>
        <vt:i4>7798843</vt:i4>
      </vt:variant>
      <vt:variant>
        <vt:i4>0</vt:i4>
      </vt:variant>
      <vt:variant>
        <vt:i4>0</vt:i4>
      </vt:variant>
      <vt:variant>
        <vt:i4>5</vt:i4>
      </vt:variant>
      <vt:variant>
        <vt:lpwstr>http://www.periodicos.capes.gov.br/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Coordenação de Aperfeiçoamento de Pessoal de Nível Superior - CAPES</dc:title>
  <dc:creator>Marco Antonio Rodrigues</dc:creator>
  <cp:lastModifiedBy>Andrea Monteiro Alencar</cp:lastModifiedBy>
  <cp:revision>3</cp:revision>
  <cp:lastPrinted>2015-04-07T17:58:00Z</cp:lastPrinted>
  <dcterms:created xsi:type="dcterms:W3CDTF">2015-04-17T19:29:00Z</dcterms:created>
  <dcterms:modified xsi:type="dcterms:W3CDTF">2015-04-17T19:31:00Z</dcterms:modified>
</cp:coreProperties>
</file>