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E5" w:rsidRPr="006567A7" w:rsidRDefault="00AB4EE5" w:rsidP="00AB4EE5">
      <w:pPr>
        <w:keepNext/>
        <w:spacing w:after="60" w:line="240" w:lineRule="atLeast"/>
        <w:jc w:val="center"/>
        <w:outlineLvl w:val="7"/>
        <w:rPr>
          <w:rFonts w:ascii="Times New Roman" w:hAnsi="Times New Roman" w:cs="Times New Roman"/>
          <w:b/>
          <w:sz w:val="20"/>
          <w:szCs w:val="20"/>
        </w:rPr>
      </w:pPr>
      <w:r w:rsidRPr="006567A7">
        <w:rPr>
          <w:rFonts w:ascii="Times New Roman" w:hAnsi="Times New Roman" w:cs="Times New Roman"/>
          <w:b/>
          <w:sz w:val="20"/>
          <w:szCs w:val="20"/>
        </w:rPr>
        <w:t>EDITAL PROGRAMA DE COOPERAÇÃO ACADÊMICA EM DEFESA NACIONAL – n° XX/2019</w:t>
      </w:r>
    </w:p>
    <w:p w:rsidR="00AB4EE5" w:rsidRPr="006567A7" w:rsidRDefault="00AB4EE5" w:rsidP="00AB4EE5">
      <w:pPr>
        <w:pStyle w:val="Recuodecorpodetexto"/>
        <w:spacing w:afterLines="80" w:after="192" w:line="240" w:lineRule="atLeast"/>
        <w:ind w:left="0" w:firstLine="0"/>
        <w:jc w:val="center"/>
        <w:rPr>
          <w:rFonts w:ascii="Times New Roman" w:hAnsi="Times New Roman"/>
          <w:b/>
          <w:szCs w:val="24"/>
        </w:rPr>
      </w:pPr>
    </w:p>
    <w:p w:rsidR="00AB4EE5" w:rsidRDefault="00AB4EE5" w:rsidP="006C0D1B">
      <w:pPr>
        <w:pStyle w:val="Recuodecorpodetexto"/>
        <w:tabs>
          <w:tab w:val="left" w:pos="3095"/>
          <w:tab w:val="center" w:pos="4873"/>
        </w:tabs>
        <w:spacing w:afterLines="80" w:after="192" w:line="240" w:lineRule="atLeast"/>
        <w:ind w:left="0" w:firstLine="0"/>
        <w:jc w:val="center"/>
        <w:rPr>
          <w:rFonts w:ascii="Times New Roman" w:hAnsi="Times New Roman"/>
          <w:b/>
          <w:szCs w:val="24"/>
        </w:rPr>
      </w:pPr>
      <w:r w:rsidRPr="006567A7">
        <w:rPr>
          <w:rFonts w:ascii="Times New Roman" w:hAnsi="Times New Roman"/>
          <w:b/>
          <w:szCs w:val="24"/>
        </w:rPr>
        <w:t xml:space="preserve">Anexo </w:t>
      </w:r>
      <w:r w:rsidR="00032D3E">
        <w:rPr>
          <w:rFonts w:ascii="Times New Roman" w:hAnsi="Times New Roman"/>
          <w:b/>
          <w:szCs w:val="24"/>
        </w:rPr>
        <w:t>VI</w:t>
      </w:r>
      <w:r w:rsidRPr="006567A7">
        <w:rPr>
          <w:rFonts w:ascii="Times New Roman" w:hAnsi="Times New Roman"/>
          <w:b/>
          <w:szCs w:val="24"/>
        </w:rPr>
        <w:t xml:space="preserve"> –</w:t>
      </w:r>
      <w:r w:rsidR="006C0D1B" w:rsidRPr="006567A7">
        <w:rPr>
          <w:rFonts w:ascii="Times New Roman" w:hAnsi="Times New Roman"/>
          <w:b/>
          <w:szCs w:val="24"/>
        </w:rPr>
        <w:t xml:space="preserve"> Proficiência para Bolsas no Exterior</w:t>
      </w:r>
    </w:p>
    <w:p w:rsidR="006567A7" w:rsidRPr="006567A7" w:rsidRDefault="006567A7" w:rsidP="006C0D1B">
      <w:pPr>
        <w:pStyle w:val="Recuodecorpodetexto"/>
        <w:tabs>
          <w:tab w:val="left" w:pos="3095"/>
          <w:tab w:val="center" w:pos="4873"/>
        </w:tabs>
        <w:spacing w:afterLines="80" w:after="192" w:line="240" w:lineRule="atLeast"/>
        <w:ind w:left="0" w:firstLine="0"/>
        <w:jc w:val="center"/>
        <w:rPr>
          <w:rFonts w:ascii="Times New Roman" w:hAnsi="Times New Roman"/>
          <w:b/>
          <w:szCs w:val="24"/>
        </w:rPr>
      </w:pPr>
    </w:p>
    <w:p w:rsidR="006C0D1B" w:rsidRPr="006C0D1B" w:rsidRDefault="006C0D1B" w:rsidP="00FC6EDC">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lang w:eastAsia="pt-BR"/>
        </w:rPr>
      </w:pPr>
      <w:r w:rsidRPr="00E55E3E">
        <w:rPr>
          <w:rFonts w:ascii="Times New Roman" w:eastAsia="Times New Roman" w:hAnsi="Times New Roman" w:cs="Times New Roman"/>
          <w:sz w:val="24"/>
          <w:szCs w:val="24"/>
          <w:lang w:eastAsia="pt-BR"/>
        </w:rPr>
        <w:t>Os requisito</w:t>
      </w:r>
      <w:r>
        <w:rPr>
          <w:rFonts w:ascii="Times New Roman" w:eastAsia="Times New Roman" w:hAnsi="Times New Roman" w:cs="Times New Roman"/>
          <w:sz w:val="24"/>
          <w:szCs w:val="24"/>
          <w:lang w:eastAsia="pt-BR"/>
        </w:rPr>
        <w:t>s de proficiência listados abaixo</w:t>
      </w:r>
      <w:r w:rsidRPr="00E55E3E">
        <w:rPr>
          <w:rFonts w:ascii="Times New Roman" w:eastAsia="Times New Roman" w:hAnsi="Times New Roman" w:cs="Times New Roman"/>
          <w:sz w:val="24"/>
          <w:szCs w:val="24"/>
          <w:lang w:eastAsia="pt-BR"/>
        </w:rPr>
        <w:t xml:space="preserve"> são exigência da Capes e não dispensam o atendimento das exigências da IES de destino no exterior.</w:t>
      </w:r>
    </w:p>
    <w:p w:rsidR="00FC6EDC" w:rsidRDefault="00AB4EE5" w:rsidP="00FC6EDC">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lang w:eastAsia="pt-BR"/>
        </w:rPr>
      </w:pPr>
      <w:r w:rsidRPr="00AB4EE5">
        <w:rPr>
          <w:rFonts w:ascii="Times New Roman" w:eastAsia="Times New Roman" w:hAnsi="Times New Roman" w:cs="Times New Roman"/>
          <w:sz w:val="24"/>
          <w:szCs w:val="24"/>
          <w:lang w:eastAsia="pt-BR"/>
        </w:rPr>
        <w:t>Para os bolsistas que farão uso das bolsas no exterior será obrigatório</w:t>
      </w:r>
      <w:r w:rsidR="006C0D1B">
        <w:rPr>
          <w:rFonts w:ascii="Times New Roman" w:eastAsia="Times New Roman" w:hAnsi="Times New Roman" w:cs="Times New Roman"/>
          <w:sz w:val="24"/>
          <w:szCs w:val="24"/>
          <w:lang w:eastAsia="pt-BR"/>
        </w:rPr>
        <w:t xml:space="preserve"> a apresentação de</w:t>
      </w:r>
      <w:r w:rsidRPr="00AB4EE5">
        <w:rPr>
          <w:rFonts w:ascii="Times New Roman" w:eastAsia="Times New Roman" w:hAnsi="Times New Roman" w:cs="Times New Roman"/>
          <w:sz w:val="24"/>
          <w:szCs w:val="24"/>
          <w:lang w:eastAsia="pt-BR"/>
        </w:rPr>
        <w:t xml:space="preserve"> </w:t>
      </w:r>
      <w:r w:rsidRPr="00AB4EE5">
        <w:rPr>
          <w:rFonts w:ascii="Times New Roman" w:eastAsia="Times New Roman" w:hAnsi="Times New Roman" w:cs="Times New Roman"/>
          <w:b/>
          <w:bCs/>
          <w:sz w:val="24"/>
          <w:szCs w:val="24"/>
          <w:lang w:eastAsia="pt-BR"/>
        </w:rPr>
        <w:t>Comprovante</w:t>
      </w:r>
      <w:r w:rsidRPr="00AB4EE5">
        <w:rPr>
          <w:rFonts w:ascii="Times New Roman" w:eastAsia="Times New Roman" w:hAnsi="Times New Roman" w:cs="Times New Roman"/>
          <w:sz w:val="24"/>
          <w:szCs w:val="24"/>
          <w:lang w:eastAsia="pt-BR"/>
        </w:rPr>
        <w:t xml:space="preserve"> </w:t>
      </w:r>
      <w:r w:rsidRPr="00AB4EE5">
        <w:rPr>
          <w:rFonts w:ascii="Times New Roman" w:eastAsia="Times New Roman" w:hAnsi="Times New Roman" w:cs="Times New Roman"/>
          <w:b/>
          <w:bCs/>
          <w:sz w:val="24"/>
          <w:szCs w:val="24"/>
          <w:lang w:eastAsia="pt-BR"/>
        </w:rPr>
        <w:t>válido de proficiência</w:t>
      </w:r>
      <w:r w:rsidRPr="00AB4EE5">
        <w:rPr>
          <w:rFonts w:ascii="Times New Roman" w:eastAsia="Times New Roman" w:hAnsi="Times New Roman" w:cs="Times New Roman"/>
          <w:sz w:val="24"/>
          <w:szCs w:val="24"/>
          <w:lang w:eastAsia="pt-BR"/>
        </w:rPr>
        <w:t xml:space="preserve"> no idioma do país de destino</w:t>
      </w:r>
      <w:r w:rsidR="00FC6EDC">
        <w:rPr>
          <w:rFonts w:ascii="Times New Roman" w:eastAsia="Times New Roman" w:hAnsi="Times New Roman" w:cs="Times New Roman"/>
          <w:sz w:val="24"/>
          <w:szCs w:val="24"/>
          <w:lang w:eastAsia="pt-BR"/>
        </w:rPr>
        <w:t>, no momento de ins</w:t>
      </w:r>
      <w:r w:rsidR="004D3154">
        <w:rPr>
          <w:rFonts w:ascii="Times New Roman" w:eastAsia="Times New Roman" w:hAnsi="Times New Roman" w:cs="Times New Roman"/>
          <w:sz w:val="24"/>
          <w:szCs w:val="24"/>
          <w:lang w:eastAsia="pt-BR"/>
        </w:rPr>
        <w:t xml:space="preserve">crição do bolsista junto </w:t>
      </w:r>
      <w:r w:rsidR="008F5B7A">
        <w:rPr>
          <w:rFonts w:ascii="Times New Roman" w:eastAsia="Times New Roman" w:hAnsi="Times New Roman" w:cs="Times New Roman"/>
          <w:sz w:val="24"/>
          <w:szCs w:val="24"/>
          <w:lang w:eastAsia="pt-BR"/>
        </w:rPr>
        <w:t>a</w:t>
      </w:r>
      <w:r w:rsidR="004D3154">
        <w:rPr>
          <w:rFonts w:ascii="Times New Roman" w:eastAsia="Times New Roman" w:hAnsi="Times New Roman" w:cs="Times New Roman"/>
          <w:sz w:val="24"/>
          <w:szCs w:val="24"/>
          <w:lang w:eastAsia="pt-BR"/>
        </w:rPr>
        <w:t xml:space="preserve"> CAPES</w:t>
      </w:r>
      <w:r w:rsidR="00FC6EDC">
        <w:rPr>
          <w:rFonts w:ascii="Times New Roman" w:eastAsia="Times New Roman" w:hAnsi="Times New Roman" w:cs="Times New Roman"/>
          <w:sz w:val="24"/>
          <w:szCs w:val="24"/>
          <w:lang w:eastAsia="pt-BR"/>
        </w:rPr>
        <w:t>.</w:t>
      </w:r>
    </w:p>
    <w:p w:rsidR="00AB4EE5" w:rsidRDefault="00FC6EDC" w:rsidP="00FC6EDC">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A </w:t>
      </w:r>
      <w:r w:rsidR="00AB4EE5" w:rsidRPr="00AB4EE5">
        <w:rPr>
          <w:rFonts w:ascii="Times New Roman" w:eastAsia="Times New Roman" w:hAnsi="Times New Roman" w:cs="Times New Roman"/>
          <w:sz w:val="24"/>
          <w:szCs w:val="24"/>
          <w:lang w:eastAsia="pt-BR"/>
        </w:rPr>
        <w:t xml:space="preserve">concessão da bolsa na modalidade </w:t>
      </w:r>
      <w:r w:rsidR="00AB4EE5" w:rsidRPr="00AB4EE5">
        <w:rPr>
          <w:rFonts w:ascii="Times New Roman" w:eastAsia="Times New Roman" w:hAnsi="Times New Roman" w:cs="Times New Roman"/>
          <w:b/>
          <w:sz w:val="24"/>
          <w:szCs w:val="24"/>
          <w:lang w:eastAsia="pt-BR"/>
        </w:rPr>
        <w:t>Doutorado Sanduíche</w:t>
      </w:r>
      <w:r w:rsidR="00AB4EE5" w:rsidRPr="00AB4EE5">
        <w:rPr>
          <w:rFonts w:ascii="Times New Roman" w:eastAsia="Times New Roman" w:hAnsi="Times New Roman" w:cs="Times New Roman"/>
          <w:sz w:val="24"/>
          <w:szCs w:val="24"/>
          <w:lang w:eastAsia="pt-BR"/>
        </w:rPr>
        <w:t xml:space="preserve"> de</w:t>
      </w:r>
      <w:r>
        <w:rPr>
          <w:rFonts w:ascii="Times New Roman" w:eastAsia="Times New Roman" w:hAnsi="Times New Roman" w:cs="Times New Roman"/>
          <w:sz w:val="24"/>
          <w:szCs w:val="24"/>
          <w:lang w:eastAsia="pt-BR"/>
        </w:rPr>
        <w:t>verá observar as</w:t>
      </w:r>
      <w:r w:rsidR="00AB4EE5" w:rsidRPr="00AB4EE5">
        <w:rPr>
          <w:rFonts w:ascii="Times New Roman" w:eastAsia="Times New Roman" w:hAnsi="Times New Roman" w:cs="Times New Roman"/>
          <w:sz w:val="24"/>
          <w:szCs w:val="24"/>
          <w:lang w:eastAsia="pt-BR"/>
        </w:rPr>
        <w:t xml:space="preserve"> seguintes exigências</w:t>
      </w:r>
      <w:r>
        <w:rPr>
          <w:rFonts w:ascii="Times New Roman" w:eastAsia="Times New Roman" w:hAnsi="Times New Roman" w:cs="Times New Roman"/>
          <w:sz w:val="24"/>
          <w:szCs w:val="24"/>
          <w:lang w:eastAsia="pt-BR"/>
        </w:rPr>
        <w:t xml:space="preserve"> de nível mínimo de proficiência:</w:t>
      </w:r>
    </w:p>
    <w:tbl>
      <w:tblPr>
        <w:tblpPr w:leftFromText="141" w:rightFromText="141" w:vertAnchor="page" w:horzAnchor="margin" w:tblpY="6464"/>
        <w:tblW w:w="9050" w:type="dxa"/>
        <w:tblCellMar>
          <w:left w:w="70" w:type="dxa"/>
          <w:right w:w="70" w:type="dxa"/>
        </w:tblCellMar>
        <w:tblLook w:val="04A0" w:firstRow="1" w:lastRow="0" w:firstColumn="1" w:lastColumn="0" w:noHBand="0" w:noVBand="1"/>
      </w:tblPr>
      <w:tblGrid>
        <w:gridCol w:w="693"/>
        <w:gridCol w:w="904"/>
        <w:gridCol w:w="604"/>
        <w:gridCol w:w="1861"/>
        <w:gridCol w:w="965"/>
        <w:gridCol w:w="597"/>
        <w:gridCol w:w="1198"/>
        <w:gridCol w:w="859"/>
        <w:gridCol w:w="717"/>
        <w:gridCol w:w="652"/>
      </w:tblGrid>
      <w:tr w:rsidR="006567A7" w:rsidRPr="005F7C1D" w:rsidTr="006567A7">
        <w:trPr>
          <w:trHeight w:val="211"/>
        </w:trPr>
        <w:tc>
          <w:tcPr>
            <w:tcW w:w="4062" w:type="dxa"/>
            <w:gridSpan w:val="4"/>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567A7" w:rsidRPr="005F7C1D" w:rsidRDefault="006567A7" w:rsidP="006567A7">
            <w:pPr>
              <w:spacing w:after="0" w:line="240" w:lineRule="auto"/>
              <w:jc w:val="center"/>
              <w:rPr>
                <w:rFonts w:ascii="Calibri" w:eastAsia="Times New Roman" w:hAnsi="Calibri" w:cs="Calibri"/>
                <w:b/>
                <w:bCs/>
                <w:color w:val="000000"/>
                <w:lang w:eastAsia="pt-BR"/>
              </w:rPr>
            </w:pPr>
            <w:r w:rsidRPr="005F7C1D">
              <w:rPr>
                <w:rFonts w:ascii="Calibri" w:eastAsia="Times New Roman" w:hAnsi="Calibri" w:cs="Calibri"/>
                <w:b/>
                <w:bCs/>
                <w:color w:val="000000"/>
                <w:lang w:eastAsia="pt-BR"/>
              </w:rPr>
              <w:t>Inglês</w:t>
            </w:r>
          </w:p>
        </w:tc>
        <w:tc>
          <w:tcPr>
            <w:tcW w:w="1562" w:type="dxa"/>
            <w:gridSpan w:val="2"/>
            <w:tcBorders>
              <w:top w:val="single" w:sz="8" w:space="0" w:color="auto"/>
              <w:left w:val="nil"/>
              <w:bottom w:val="single" w:sz="4" w:space="0" w:color="auto"/>
              <w:right w:val="single" w:sz="8" w:space="0" w:color="000000"/>
            </w:tcBorders>
            <w:shd w:val="clear" w:color="000000" w:fill="DDEBF7"/>
            <w:noWrap/>
            <w:vAlign w:val="center"/>
            <w:hideMark/>
          </w:tcPr>
          <w:p w:rsidR="006567A7" w:rsidRPr="005F7C1D" w:rsidRDefault="006567A7" w:rsidP="006567A7">
            <w:pPr>
              <w:spacing w:after="0" w:line="240" w:lineRule="auto"/>
              <w:jc w:val="center"/>
              <w:rPr>
                <w:rFonts w:ascii="Calibri" w:eastAsia="Times New Roman" w:hAnsi="Calibri" w:cs="Calibri"/>
                <w:b/>
                <w:bCs/>
                <w:color w:val="000000"/>
                <w:lang w:eastAsia="pt-BR"/>
              </w:rPr>
            </w:pPr>
            <w:r w:rsidRPr="005F7C1D">
              <w:rPr>
                <w:rFonts w:ascii="Calibri" w:eastAsia="Times New Roman" w:hAnsi="Calibri" w:cs="Calibri"/>
                <w:b/>
                <w:bCs/>
                <w:color w:val="000000"/>
                <w:lang w:eastAsia="pt-BR"/>
              </w:rPr>
              <w:t>Francês</w:t>
            </w:r>
          </w:p>
        </w:tc>
        <w:tc>
          <w:tcPr>
            <w:tcW w:w="3426" w:type="dxa"/>
            <w:gridSpan w:val="4"/>
            <w:tcBorders>
              <w:top w:val="single" w:sz="8" w:space="0" w:color="auto"/>
              <w:left w:val="nil"/>
              <w:bottom w:val="single" w:sz="4" w:space="0" w:color="auto"/>
              <w:right w:val="single" w:sz="8" w:space="0" w:color="000000"/>
            </w:tcBorders>
            <w:shd w:val="clear" w:color="000000" w:fill="DDEBF7"/>
            <w:noWrap/>
            <w:vAlign w:val="center"/>
            <w:hideMark/>
          </w:tcPr>
          <w:p w:rsidR="006567A7" w:rsidRPr="005F7C1D" w:rsidRDefault="006567A7" w:rsidP="006567A7">
            <w:pPr>
              <w:spacing w:after="0" w:line="240" w:lineRule="auto"/>
              <w:jc w:val="center"/>
              <w:rPr>
                <w:rFonts w:ascii="Calibri" w:eastAsia="Times New Roman" w:hAnsi="Calibri" w:cs="Calibri"/>
                <w:b/>
                <w:bCs/>
                <w:color w:val="000000"/>
                <w:lang w:eastAsia="pt-BR"/>
              </w:rPr>
            </w:pPr>
            <w:r w:rsidRPr="005F7C1D">
              <w:rPr>
                <w:rFonts w:ascii="Calibri" w:eastAsia="Times New Roman" w:hAnsi="Calibri" w:cs="Calibri"/>
                <w:b/>
                <w:bCs/>
                <w:color w:val="000000"/>
                <w:lang w:eastAsia="pt-BR"/>
              </w:rPr>
              <w:t>Alemão</w:t>
            </w:r>
          </w:p>
        </w:tc>
      </w:tr>
      <w:tr w:rsidR="006567A7" w:rsidRPr="005F7C1D" w:rsidTr="006567A7">
        <w:trPr>
          <w:trHeight w:val="211"/>
        </w:trPr>
        <w:tc>
          <w:tcPr>
            <w:tcW w:w="693" w:type="dxa"/>
            <w:tcBorders>
              <w:top w:val="nil"/>
              <w:left w:val="single" w:sz="8" w:space="0" w:color="auto"/>
              <w:bottom w:val="single" w:sz="4"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TOEFL IBT</w:t>
            </w:r>
          </w:p>
        </w:tc>
        <w:tc>
          <w:tcPr>
            <w:tcW w:w="904" w:type="dxa"/>
            <w:tcBorders>
              <w:top w:val="nil"/>
              <w:left w:val="nil"/>
              <w:bottom w:val="single" w:sz="4"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TOEFL ITP</w:t>
            </w:r>
          </w:p>
        </w:tc>
        <w:tc>
          <w:tcPr>
            <w:tcW w:w="604" w:type="dxa"/>
            <w:tcBorders>
              <w:top w:val="nil"/>
              <w:left w:val="nil"/>
              <w:bottom w:val="single" w:sz="4"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IELTS</w:t>
            </w:r>
          </w:p>
        </w:tc>
        <w:tc>
          <w:tcPr>
            <w:tcW w:w="1861" w:type="dxa"/>
            <w:tcBorders>
              <w:top w:val="nil"/>
              <w:left w:val="nil"/>
              <w:bottom w:val="single" w:sz="4" w:space="0" w:color="auto"/>
              <w:right w:val="single" w:sz="8"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 xml:space="preserve">Cambridge </w:t>
            </w:r>
            <w:proofErr w:type="spellStart"/>
            <w:r w:rsidRPr="005F7C1D">
              <w:rPr>
                <w:rFonts w:ascii="Calibri" w:eastAsia="Times New Roman" w:hAnsi="Calibri" w:cs="Calibri"/>
                <w:color w:val="000000"/>
                <w:lang w:eastAsia="pt-BR"/>
              </w:rPr>
              <w:t>Exam</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DELF, TCF TP ou TCF Capes</w:t>
            </w:r>
          </w:p>
        </w:tc>
        <w:tc>
          <w:tcPr>
            <w:tcW w:w="597" w:type="dxa"/>
            <w:tcBorders>
              <w:top w:val="nil"/>
              <w:left w:val="single" w:sz="4" w:space="0" w:color="auto"/>
              <w:bottom w:val="single" w:sz="4" w:space="0" w:color="auto"/>
              <w:right w:val="single" w:sz="8" w:space="0" w:color="auto"/>
            </w:tcBorders>
            <w:shd w:val="clear" w:color="auto" w:fill="auto"/>
            <w:vAlign w:val="center"/>
          </w:tcPr>
          <w:p w:rsidR="006567A7" w:rsidRPr="005F7C1D" w:rsidRDefault="006567A7" w:rsidP="006567A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DALF</w:t>
            </w:r>
          </w:p>
        </w:tc>
        <w:tc>
          <w:tcPr>
            <w:tcW w:w="1198" w:type="dxa"/>
            <w:tcBorders>
              <w:top w:val="nil"/>
              <w:left w:val="nil"/>
              <w:bottom w:val="single" w:sz="4"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proofErr w:type="spellStart"/>
            <w:r w:rsidRPr="005F7C1D">
              <w:rPr>
                <w:rFonts w:ascii="Calibri" w:eastAsia="Times New Roman" w:hAnsi="Calibri" w:cs="Calibri"/>
                <w:color w:val="000000"/>
                <w:lang w:eastAsia="pt-BR"/>
              </w:rPr>
              <w:t>Cert</w:t>
            </w:r>
            <w:proofErr w:type="spellEnd"/>
            <w:r w:rsidRPr="005F7C1D">
              <w:rPr>
                <w:rFonts w:ascii="Calibri" w:eastAsia="Times New Roman" w:hAnsi="Calibri" w:cs="Calibri"/>
                <w:color w:val="000000"/>
                <w:lang w:eastAsia="pt-BR"/>
              </w:rPr>
              <w:t>. do Instituto Goethe</w:t>
            </w:r>
          </w:p>
        </w:tc>
        <w:tc>
          <w:tcPr>
            <w:tcW w:w="859" w:type="dxa"/>
            <w:tcBorders>
              <w:top w:val="nil"/>
              <w:left w:val="nil"/>
              <w:bottom w:val="single" w:sz="4"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proofErr w:type="spellStart"/>
            <w:r w:rsidRPr="005F7C1D">
              <w:rPr>
                <w:rFonts w:ascii="Calibri" w:eastAsia="Times New Roman" w:hAnsi="Calibri" w:cs="Calibri"/>
                <w:color w:val="000000"/>
                <w:lang w:eastAsia="pt-BR"/>
              </w:rPr>
              <w:t>TestDaF</w:t>
            </w:r>
            <w:proofErr w:type="spellEnd"/>
          </w:p>
        </w:tc>
        <w:tc>
          <w:tcPr>
            <w:tcW w:w="717" w:type="dxa"/>
            <w:tcBorders>
              <w:top w:val="nil"/>
              <w:left w:val="nil"/>
              <w:bottom w:val="single" w:sz="4"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proofErr w:type="spellStart"/>
            <w:r w:rsidRPr="005F7C1D">
              <w:rPr>
                <w:rFonts w:ascii="Calibri" w:eastAsia="Times New Roman" w:hAnsi="Calibri" w:cs="Calibri"/>
                <w:color w:val="000000"/>
                <w:lang w:eastAsia="pt-BR"/>
              </w:rPr>
              <w:t>OnSET</w:t>
            </w:r>
            <w:proofErr w:type="spellEnd"/>
          </w:p>
        </w:tc>
        <w:tc>
          <w:tcPr>
            <w:tcW w:w="652" w:type="dxa"/>
            <w:tcBorders>
              <w:top w:val="nil"/>
              <w:left w:val="nil"/>
              <w:bottom w:val="single" w:sz="4" w:space="0" w:color="auto"/>
              <w:right w:val="single" w:sz="8"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DSH</w:t>
            </w:r>
          </w:p>
        </w:tc>
      </w:tr>
      <w:tr w:rsidR="006567A7" w:rsidRPr="00560C1C" w:rsidTr="006567A7">
        <w:trPr>
          <w:trHeight w:val="645"/>
        </w:trPr>
        <w:tc>
          <w:tcPr>
            <w:tcW w:w="693" w:type="dxa"/>
            <w:tcBorders>
              <w:top w:val="nil"/>
              <w:left w:val="single" w:sz="8" w:space="0" w:color="auto"/>
              <w:bottom w:val="single" w:sz="8" w:space="0" w:color="auto"/>
              <w:right w:val="single" w:sz="4" w:space="0" w:color="auto"/>
            </w:tcBorders>
            <w:shd w:val="clear" w:color="auto" w:fill="auto"/>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71</w:t>
            </w:r>
          </w:p>
        </w:tc>
        <w:tc>
          <w:tcPr>
            <w:tcW w:w="904" w:type="dxa"/>
            <w:tcBorders>
              <w:top w:val="nil"/>
              <w:left w:val="nil"/>
              <w:bottom w:val="single" w:sz="8" w:space="0" w:color="auto"/>
              <w:right w:val="single" w:sz="4" w:space="0" w:color="auto"/>
            </w:tcBorders>
            <w:shd w:val="clear" w:color="auto" w:fill="auto"/>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527</w:t>
            </w:r>
          </w:p>
        </w:tc>
        <w:tc>
          <w:tcPr>
            <w:tcW w:w="604" w:type="dxa"/>
            <w:tcBorders>
              <w:top w:val="nil"/>
              <w:left w:val="nil"/>
              <w:bottom w:val="single" w:sz="8"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6</w:t>
            </w:r>
          </w:p>
        </w:tc>
        <w:tc>
          <w:tcPr>
            <w:tcW w:w="1861" w:type="dxa"/>
            <w:tcBorders>
              <w:top w:val="nil"/>
              <w:left w:val="nil"/>
              <w:bottom w:val="single" w:sz="8" w:space="0" w:color="auto"/>
              <w:right w:val="single" w:sz="8" w:space="0" w:color="auto"/>
            </w:tcBorders>
            <w:shd w:val="clear" w:color="auto" w:fill="auto"/>
            <w:vAlign w:val="center"/>
            <w:hideMark/>
          </w:tcPr>
          <w:p w:rsidR="006567A7" w:rsidRPr="00032D3E" w:rsidRDefault="006567A7" w:rsidP="006567A7">
            <w:pPr>
              <w:spacing w:after="0" w:line="240" w:lineRule="auto"/>
              <w:jc w:val="center"/>
              <w:rPr>
                <w:rFonts w:ascii="Calibri" w:eastAsia="Times New Roman" w:hAnsi="Calibri" w:cs="Calibri"/>
                <w:color w:val="000000"/>
                <w:lang w:val="en-US" w:eastAsia="pt-BR"/>
              </w:rPr>
            </w:pPr>
            <w:r w:rsidRPr="00032D3E">
              <w:rPr>
                <w:rFonts w:ascii="Calibri" w:eastAsia="Times New Roman" w:hAnsi="Calibri" w:cs="Calibri"/>
                <w:color w:val="000000"/>
                <w:lang w:val="en-US" w:eastAsia="pt-BR"/>
              </w:rPr>
              <w:t>CPE / C2 Proficiency</w:t>
            </w:r>
            <w:r w:rsidRPr="00032D3E">
              <w:rPr>
                <w:rFonts w:ascii="Calibri" w:eastAsia="Times New Roman" w:hAnsi="Calibri" w:cs="Calibri"/>
                <w:color w:val="000000"/>
                <w:lang w:val="en-US" w:eastAsia="pt-BR"/>
              </w:rPr>
              <w:br/>
              <w:t>CAE / C1 Advanced</w:t>
            </w:r>
            <w:r w:rsidRPr="00032D3E">
              <w:rPr>
                <w:rFonts w:ascii="Calibri" w:eastAsia="Times New Roman" w:hAnsi="Calibri" w:cs="Calibri"/>
                <w:color w:val="000000"/>
                <w:lang w:val="en-US" w:eastAsia="pt-BR"/>
              </w:rPr>
              <w:br/>
              <w:t>FCE / B2 First</w:t>
            </w:r>
          </w:p>
        </w:tc>
        <w:tc>
          <w:tcPr>
            <w:tcW w:w="965" w:type="dxa"/>
            <w:tcBorders>
              <w:top w:val="nil"/>
              <w:left w:val="nil"/>
              <w:bottom w:val="single" w:sz="8"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B2</w:t>
            </w:r>
          </w:p>
        </w:tc>
        <w:tc>
          <w:tcPr>
            <w:tcW w:w="597" w:type="dxa"/>
            <w:tcBorders>
              <w:top w:val="nil"/>
              <w:left w:val="single" w:sz="4" w:space="0" w:color="auto"/>
              <w:bottom w:val="single" w:sz="8" w:space="0" w:color="auto"/>
              <w:right w:val="single" w:sz="8" w:space="0" w:color="auto"/>
            </w:tcBorders>
            <w:shd w:val="clear" w:color="auto" w:fill="auto"/>
            <w:vAlign w:val="center"/>
          </w:tcPr>
          <w:p w:rsidR="006567A7" w:rsidRPr="005F7C1D" w:rsidRDefault="006567A7" w:rsidP="006567A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C1</w:t>
            </w:r>
          </w:p>
        </w:tc>
        <w:tc>
          <w:tcPr>
            <w:tcW w:w="1198" w:type="dxa"/>
            <w:tcBorders>
              <w:top w:val="nil"/>
              <w:left w:val="nil"/>
              <w:bottom w:val="single" w:sz="8" w:space="0" w:color="auto"/>
              <w:right w:val="single" w:sz="4" w:space="0" w:color="auto"/>
            </w:tcBorders>
            <w:shd w:val="clear" w:color="auto" w:fill="auto"/>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B1</w:t>
            </w:r>
          </w:p>
        </w:tc>
        <w:tc>
          <w:tcPr>
            <w:tcW w:w="859" w:type="dxa"/>
            <w:tcBorders>
              <w:top w:val="nil"/>
              <w:left w:val="nil"/>
              <w:bottom w:val="single" w:sz="8" w:space="0" w:color="auto"/>
              <w:right w:val="single" w:sz="4"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TDN 3</w:t>
            </w:r>
          </w:p>
        </w:tc>
        <w:tc>
          <w:tcPr>
            <w:tcW w:w="717" w:type="dxa"/>
            <w:tcBorders>
              <w:top w:val="nil"/>
              <w:left w:val="nil"/>
              <w:bottom w:val="single" w:sz="8" w:space="0" w:color="auto"/>
              <w:right w:val="single" w:sz="4" w:space="0" w:color="auto"/>
            </w:tcBorders>
            <w:shd w:val="clear" w:color="auto" w:fill="auto"/>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B1</w:t>
            </w:r>
          </w:p>
        </w:tc>
        <w:tc>
          <w:tcPr>
            <w:tcW w:w="652" w:type="dxa"/>
            <w:tcBorders>
              <w:top w:val="nil"/>
              <w:left w:val="nil"/>
              <w:bottom w:val="single" w:sz="8" w:space="0" w:color="auto"/>
              <w:right w:val="single" w:sz="8" w:space="0" w:color="auto"/>
            </w:tcBorders>
            <w:shd w:val="clear" w:color="auto" w:fill="auto"/>
            <w:noWrap/>
            <w:vAlign w:val="center"/>
            <w:hideMark/>
          </w:tcPr>
          <w:p w:rsidR="006567A7" w:rsidRPr="005F7C1D" w:rsidRDefault="006567A7" w:rsidP="006567A7">
            <w:pPr>
              <w:spacing w:after="0" w:line="240" w:lineRule="auto"/>
              <w:jc w:val="center"/>
              <w:rPr>
                <w:rFonts w:ascii="Calibri" w:eastAsia="Times New Roman" w:hAnsi="Calibri" w:cs="Calibri"/>
                <w:color w:val="000000"/>
                <w:lang w:eastAsia="pt-BR"/>
              </w:rPr>
            </w:pPr>
            <w:r w:rsidRPr="005F7C1D">
              <w:rPr>
                <w:rFonts w:ascii="Calibri" w:eastAsia="Times New Roman" w:hAnsi="Calibri" w:cs="Calibri"/>
                <w:color w:val="000000"/>
                <w:lang w:eastAsia="pt-BR"/>
              </w:rPr>
              <w:t>DSH 1</w:t>
            </w:r>
          </w:p>
        </w:tc>
      </w:tr>
    </w:tbl>
    <w:p w:rsidR="00AB4EE5" w:rsidRDefault="00AB4EE5" w:rsidP="006C0D1B">
      <w:pPr>
        <w:pStyle w:val="PargrafodaLista"/>
        <w:spacing w:before="100" w:beforeAutospacing="1" w:after="100" w:afterAutospacing="1" w:line="240" w:lineRule="auto"/>
        <w:ind w:left="0"/>
        <w:jc w:val="both"/>
        <w:rPr>
          <w:rFonts w:ascii="Times New Roman" w:eastAsia="Times New Roman" w:hAnsi="Times New Roman" w:cs="Times New Roman"/>
          <w:sz w:val="24"/>
          <w:szCs w:val="24"/>
          <w:lang w:eastAsia="pt-BR"/>
        </w:rPr>
      </w:pPr>
    </w:p>
    <w:tbl>
      <w:tblPr>
        <w:tblW w:w="9062" w:type="dxa"/>
        <w:jc w:val="center"/>
        <w:tblCellMar>
          <w:left w:w="70" w:type="dxa"/>
          <w:right w:w="70" w:type="dxa"/>
        </w:tblCellMar>
        <w:tblLook w:val="04A0" w:firstRow="1" w:lastRow="0" w:firstColumn="1" w:lastColumn="0" w:noHBand="0" w:noVBand="1"/>
      </w:tblPr>
      <w:tblGrid>
        <w:gridCol w:w="3303"/>
        <w:gridCol w:w="1600"/>
        <w:gridCol w:w="1235"/>
        <w:gridCol w:w="1417"/>
        <w:gridCol w:w="1507"/>
      </w:tblGrid>
      <w:tr w:rsidR="00300155" w:rsidRPr="00300155" w:rsidTr="00AB4EE5">
        <w:trPr>
          <w:trHeight w:val="300"/>
          <w:jc w:val="center"/>
        </w:trPr>
        <w:tc>
          <w:tcPr>
            <w:tcW w:w="4903"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300155" w:rsidRPr="00300155" w:rsidRDefault="00300155" w:rsidP="00300155">
            <w:pPr>
              <w:spacing w:after="0" w:line="240" w:lineRule="auto"/>
              <w:jc w:val="center"/>
              <w:rPr>
                <w:rFonts w:ascii="Calibri" w:eastAsia="Times New Roman" w:hAnsi="Calibri" w:cs="Calibri"/>
                <w:b/>
                <w:bCs/>
                <w:color w:val="000000"/>
                <w:lang w:eastAsia="pt-BR"/>
              </w:rPr>
            </w:pPr>
            <w:r w:rsidRPr="00300155">
              <w:rPr>
                <w:rFonts w:ascii="Calibri" w:eastAsia="Times New Roman" w:hAnsi="Calibri" w:cs="Calibri"/>
                <w:b/>
                <w:bCs/>
                <w:color w:val="000000"/>
                <w:lang w:eastAsia="pt-BR"/>
              </w:rPr>
              <w:t>Espanhol</w:t>
            </w:r>
          </w:p>
        </w:tc>
        <w:tc>
          <w:tcPr>
            <w:tcW w:w="4159" w:type="dxa"/>
            <w:gridSpan w:val="3"/>
            <w:tcBorders>
              <w:top w:val="single" w:sz="8" w:space="0" w:color="auto"/>
              <w:left w:val="nil"/>
              <w:bottom w:val="single" w:sz="4" w:space="0" w:color="auto"/>
              <w:right w:val="single" w:sz="8" w:space="0" w:color="000000"/>
            </w:tcBorders>
            <w:shd w:val="clear" w:color="000000" w:fill="DDEBF7"/>
            <w:noWrap/>
            <w:vAlign w:val="center"/>
            <w:hideMark/>
          </w:tcPr>
          <w:p w:rsidR="00300155" w:rsidRPr="00300155" w:rsidRDefault="00300155" w:rsidP="00300155">
            <w:pPr>
              <w:spacing w:after="0" w:line="240" w:lineRule="auto"/>
              <w:jc w:val="center"/>
              <w:rPr>
                <w:rFonts w:ascii="Calibri" w:eastAsia="Times New Roman" w:hAnsi="Calibri" w:cs="Calibri"/>
                <w:b/>
                <w:bCs/>
                <w:color w:val="000000"/>
                <w:lang w:eastAsia="pt-BR"/>
              </w:rPr>
            </w:pPr>
            <w:r w:rsidRPr="00300155">
              <w:rPr>
                <w:rFonts w:ascii="Calibri" w:eastAsia="Times New Roman" w:hAnsi="Calibri" w:cs="Calibri"/>
                <w:b/>
                <w:bCs/>
                <w:color w:val="000000"/>
                <w:lang w:eastAsia="pt-BR"/>
              </w:rPr>
              <w:t>Italiano</w:t>
            </w:r>
          </w:p>
        </w:tc>
      </w:tr>
      <w:tr w:rsidR="00300155" w:rsidRPr="00300155" w:rsidTr="00AB4EE5">
        <w:trPr>
          <w:trHeight w:val="300"/>
          <w:jc w:val="center"/>
        </w:trPr>
        <w:tc>
          <w:tcPr>
            <w:tcW w:w="3303" w:type="dxa"/>
            <w:tcBorders>
              <w:top w:val="nil"/>
              <w:left w:val="single" w:sz="8" w:space="0" w:color="auto"/>
              <w:bottom w:val="single" w:sz="4" w:space="0" w:color="auto"/>
              <w:right w:val="single" w:sz="4" w:space="0" w:color="auto"/>
            </w:tcBorders>
            <w:shd w:val="clear" w:color="auto" w:fill="auto"/>
            <w:noWrap/>
            <w:vAlign w:val="center"/>
            <w:hideMark/>
          </w:tcPr>
          <w:p w:rsidR="00300155" w:rsidRPr="00300155" w:rsidRDefault="00300155" w:rsidP="00300155">
            <w:pPr>
              <w:spacing w:after="0" w:line="240" w:lineRule="auto"/>
              <w:jc w:val="center"/>
              <w:rPr>
                <w:rFonts w:ascii="Calibri" w:eastAsia="Times New Roman" w:hAnsi="Calibri" w:cs="Calibri"/>
                <w:color w:val="000000"/>
                <w:lang w:eastAsia="pt-BR"/>
              </w:rPr>
            </w:pPr>
            <w:proofErr w:type="spellStart"/>
            <w:r w:rsidRPr="00300155">
              <w:rPr>
                <w:rFonts w:ascii="Calibri" w:eastAsia="Times New Roman" w:hAnsi="Calibri" w:cs="Calibri"/>
                <w:color w:val="000000"/>
                <w:lang w:eastAsia="pt-BR"/>
              </w:rPr>
              <w:t>Cert</w:t>
            </w:r>
            <w:proofErr w:type="spellEnd"/>
            <w:r w:rsidRPr="00300155">
              <w:rPr>
                <w:rFonts w:ascii="Calibri" w:eastAsia="Times New Roman" w:hAnsi="Calibri" w:cs="Calibri"/>
                <w:color w:val="000000"/>
                <w:lang w:eastAsia="pt-BR"/>
              </w:rPr>
              <w:t>. DELE</w:t>
            </w:r>
          </w:p>
        </w:tc>
        <w:tc>
          <w:tcPr>
            <w:tcW w:w="1600" w:type="dxa"/>
            <w:tcBorders>
              <w:top w:val="nil"/>
              <w:left w:val="nil"/>
              <w:bottom w:val="single" w:sz="4" w:space="0" w:color="auto"/>
              <w:right w:val="single" w:sz="8" w:space="0" w:color="auto"/>
            </w:tcBorders>
            <w:shd w:val="clear" w:color="auto" w:fill="auto"/>
            <w:noWrap/>
            <w:vAlign w:val="center"/>
            <w:hideMark/>
          </w:tcPr>
          <w:p w:rsidR="00300155" w:rsidRPr="00300155" w:rsidRDefault="00300155" w:rsidP="00300155">
            <w:pPr>
              <w:spacing w:after="0" w:line="240" w:lineRule="auto"/>
              <w:jc w:val="center"/>
              <w:rPr>
                <w:rFonts w:ascii="Calibri" w:eastAsia="Times New Roman" w:hAnsi="Calibri" w:cs="Calibri"/>
                <w:color w:val="000000"/>
                <w:lang w:eastAsia="pt-BR"/>
              </w:rPr>
            </w:pPr>
            <w:proofErr w:type="spellStart"/>
            <w:r w:rsidRPr="00300155">
              <w:rPr>
                <w:rFonts w:ascii="Calibri" w:eastAsia="Times New Roman" w:hAnsi="Calibri" w:cs="Calibri"/>
                <w:color w:val="000000"/>
                <w:lang w:eastAsia="pt-BR"/>
              </w:rPr>
              <w:t>Cert</w:t>
            </w:r>
            <w:proofErr w:type="spellEnd"/>
            <w:r w:rsidRPr="00300155">
              <w:rPr>
                <w:rFonts w:ascii="Calibri" w:eastAsia="Times New Roman" w:hAnsi="Calibri" w:cs="Calibri"/>
                <w:color w:val="000000"/>
                <w:lang w:eastAsia="pt-BR"/>
              </w:rPr>
              <w:t>. SIELE</w:t>
            </w:r>
          </w:p>
        </w:tc>
        <w:tc>
          <w:tcPr>
            <w:tcW w:w="1235" w:type="dxa"/>
            <w:tcBorders>
              <w:top w:val="nil"/>
              <w:left w:val="nil"/>
              <w:bottom w:val="single" w:sz="4" w:space="0" w:color="auto"/>
              <w:right w:val="single" w:sz="4" w:space="0" w:color="auto"/>
            </w:tcBorders>
            <w:shd w:val="clear" w:color="auto" w:fill="auto"/>
            <w:noWrap/>
            <w:vAlign w:val="center"/>
            <w:hideMark/>
          </w:tcPr>
          <w:p w:rsidR="00300155" w:rsidRPr="00300155" w:rsidRDefault="00300155" w:rsidP="00300155">
            <w:pPr>
              <w:spacing w:after="0" w:line="240" w:lineRule="auto"/>
              <w:jc w:val="center"/>
              <w:rPr>
                <w:rFonts w:ascii="Calibri" w:eastAsia="Times New Roman" w:hAnsi="Calibri" w:cs="Calibri"/>
                <w:color w:val="000000"/>
                <w:lang w:eastAsia="pt-BR"/>
              </w:rPr>
            </w:pPr>
            <w:r w:rsidRPr="00300155">
              <w:rPr>
                <w:rFonts w:ascii="Calibri" w:eastAsia="Times New Roman" w:hAnsi="Calibri" w:cs="Calibri"/>
                <w:color w:val="000000"/>
                <w:lang w:eastAsia="pt-BR"/>
              </w:rPr>
              <w:t>Teste do IIC</w:t>
            </w:r>
          </w:p>
        </w:tc>
        <w:tc>
          <w:tcPr>
            <w:tcW w:w="1417" w:type="dxa"/>
            <w:tcBorders>
              <w:top w:val="nil"/>
              <w:left w:val="nil"/>
              <w:bottom w:val="single" w:sz="4" w:space="0" w:color="auto"/>
              <w:right w:val="single" w:sz="4" w:space="0" w:color="auto"/>
            </w:tcBorders>
            <w:shd w:val="clear" w:color="auto" w:fill="auto"/>
            <w:noWrap/>
            <w:vAlign w:val="center"/>
            <w:hideMark/>
          </w:tcPr>
          <w:p w:rsidR="00300155" w:rsidRPr="00300155" w:rsidRDefault="00300155" w:rsidP="00300155">
            <w:pPr>
              <w:spacing w:after="0" w:line="240" w:lineRule="auto"/>
              <w:jc w:val="center"/>
              <w:rPr>
                <w:rFonts w:ascii="Calibri" w:eastAsia="Times New Roman" w:hAnsi="Calibri" w:cs="Calibri"/>
                <w:color w:val="000000"/>
                <w:lang w:eastAsia="pt-BR"/>
              </w:rPr>
            </w:pPr>
            <w:r w:rsidRPr="00300155">
              <w:rPr>
                <w:rFonts w:ascii="Calibri" w:eastAsia="Times New Roman" w:hAnsi="Calibri" w:cs="Calibri"/>
                <w:color w:val="000000"/>
                <w:lang w:eastAsia="pt-BR"/>
              </w:rPr>
              <w:t>CELI</w:t>
            </w:r>
          </w:p>
        </w:tc>
        <w:tc>
          <w:tcPr>
            <w:tcW w:w="1507" w:type="dxa"/>
            <w:tcBorders>
              <w:top w:val="nil"/>
              <w:left w:val="nil"/>
              <w:bottom w:val="single" w:sz="4" w:space="0" w:color="auto"/>
              <w:right w:val="single" w:sz="8" w:space="0" w:color="auto"/>
            </w:tcBorders>
            <w:shd w:val="clear" w:color="auto" w:fill="auto"/>
            <w:noWrap/>
            <w:vAlign w:val="center"/>
            <w:hideMark/>
          </w:tcPr>
          <w:p w:rsidR="00300155" w:rsidRPr="00300155" w:rsidRDefault="00300155" w:rsidP="00300155">
            <w:pPr>
              <w:spacing w:after="0" w:line="240" w:lineRule="auto"/>
              <w:jc w:val="center"/>
              <w:rPr>
                <w:rFonts w:ascii="Calibri" w:eastAsia="Times New Roman" w:hAnsi="Calibri" w:cs="Calibri"/>
                <w:color w:val="000000"/>
                <w:lang w:eastAsia="pt-BR"/>
              </w:rPr>
            </w:pPr>
            <w:r w:rsidRPr="00300155">
              <w:rPr>
                <w:rFonts w:ascii="Calibri" w:eastAsia="Times New Roman" w:hAnsi="Calibri" w:cs="Calibri"/>
                <w:color w:val="000000"/>
                <w:lang w:eastAsia="pt-BR"/>
              </w:rPr>
              <w:t>CILS</w:t>
            </w:r>
          </w:p>
        </w:tc>
      </w:tr>
      <w:tr w:rsidR="00300155" w:rsidRPr="00300155" w:rsidTr="00AB4EE5">
        <w:trPr>
          <w:trHeight w:val="560"/>
          <w:jc w:val="center"/>
        </w:trPr>
        <w:tc>
          <w:tcPr>
            <w:tcW w:w="3303" w:type="dxa"/>
            <w:tcBorders>
              <w:top w:val="nil"/>
              <w:left w:val="single" w:sz="8" w:space="0" w:color="auto"/>
              <w:bottom w:val="single" w:sz="8" w:space="0" w:color="auto"/>
              <w:right w:val="single" w:sz="4" w:space="0" w:color="auto"/>
            </w:tcBorders>
            <w:shd w:val="clear" w:color="auto" w:fill="auto"/>
            <w:noWrap/>
            <w:vAlign w:val="center"/>
            <w:hideMark/>
          </w:tcPr>
          <w:p w:rsidR="00300155" w:rsidRPr="00300155" w:rsidRDefault="00300155" w:rsidP="00300155">
            <w:pPr>
              <w:spacing w:after="0" w:line="240" w:lineRule="auto"/>
              <w:jc w:val="center"/>
              <w:rPr>
                <w:rFonts w:ascii="Calibri" w:eastAsia="Times New Roman" w:hAnsi="Calibri" w:cs="Calibri"/>
                <w:color w:val="000000"/>
                <w:lang w:eastAsia="pt-BR"/>
              </w:rPr>
            </w:pPr>
            <w:r w:rsidRPr="00300155">
              <w:rPr>
                <w:rFonts w:ascii="Calibri" w:eastAsia="Times New Roman" w:hAnsi="Calibri" w:cs="Calibri"/>
                <w:color w:val="000000"/>
                <w:lang w:eastAsia="pt-BR"/>
              </w:rPr>
              <w:t>B2</w:t>
            </w:r>
          </w:p>
        </w:tc>
        <w:tc>
          <w:tcPr>
            <w:tcW w:w="1600" w:type="dxa"/>
            <w:tcBorders>
              <w:top w:val="nil"/>
              <w:left w:val="nil"/>
              <w:bottom w:val="single" w:sz="8" w:space="0" w:color="auto"/>
              <w:right w:val="single" w:sz="8" w:space="0" w:color="auto"/>
            </w:tcBorders>
            <w:shd w:val="clear" w:color="auto" w:fill="auto"/>
            <w:vAlign w:val="center"/>
            <w:hideMark/>
          </w:tcPr>
          <w:p w:rsidR="00300155" w:rsidRPr="00300155" w:rsidRDefault="00AE704C" w:rsidP="005F7C1D">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B2</w:t>
            </w:r>
            <w:bookmarkStart w:id="0" w:name="_GoBack"/>
            <w:bookmarkEnd w:id="0"/>
          </w:p>
        </w:tc>
        <w:tc>
          <w:tcPr>
            <w:tcW w:w="1235" w:type="dxa"/>
            <w:tcBorders>
              <w:top w:val="nil"/>
              <w:left w:val="nil"/>
              <w:bottom w:val="single" w:sz="8" w:space="0" w:color="auto"/>
              <w:right w:val="single" w:sz="4" w:space="0" w:color="auto"/>
            </w:tcBorders>
            <w:shd w:val="clear" w:color="auto" w:fill="auto"/>
            <w:noWrap/>
            <w:vAlign w:val="center"/>
            <w:hideMark/>
          </w:tcPr>
          <w:p w:rsidR="00300155" w:rsidRPr="00300155" w:rsidRDefault="00300155" w:rsidP="00300155">
            <w:pPr>
              <w:spacing w:after="0" w:line="240" w:lineRule="auto"/>
              <w:jc w:val="center"/>
              <w:rPr>
                <w:rFonts w:ascii="Calibri" w:eastAsia="Times New Roman" w:hAnsi="Calibri" w:cs="Calibri"/>
                <w:color w:val="000000"/>
                <w:lang w:eastAsia="pt-BR"/>
              </w:rPr>
            </w:pPr>
            <w:r w:rsidRPr="00300155">
              <w:rPr>
                <w:rFonts w:ascii="Calibri" w:eastAsia="Times New Roman" w:hAnsi="Calibri" w:cs="Calibri"/>
                <w:color w:val="000000"/>
                <w:lang w:eastAsia="pt-BR"/>
              </w:rPr>
              <w:t>B2</w:t>
            </w:r>
          </w:p>
        </w:tc>
        <w:tc>
          <w:tcPr>
            <w:tcW w:w="1417" w:type="dxa"/>
            <w:tcBorders>
              <w:top w:val="nil"/>
              <w:left w:val="nil"/>
              <w:bottom w:val="single" w:sz="8" w:space="0" w:color="auto"/>
              <w:right w:val="single" w:sz="4" w:space="0" w:color="auto"/>
            </w:tcBorders>
            <w:shd w:val="clear" w:color="auto" w:fill="auto"/>
            <w:noWrap/>
            <w:vAlign w:val="center"/>
            <w:hideMark/>
          </w:tcPr>
          <w:p w:rsidR="00300155" w:rsidRPr="00300155" w:rsidRDefault="00300155" w:rsidP="00300155">
            <w:pPr>
              <w:spacing w:after="0" w:line="240" w:lineRule="auto"/>
              <w:jc w:val="center"/>
              <w:rPr>
                <w:rFonts w:ascii="Calibri" w:eastAsia="Times New Roman" w:hAnsi="Calibri" w:cs="Calibri"/>
                <w:color w:val="000000"/>
                <w:lang w:eastAsia="pt-BR"/>
              </w:rPr>
            </w:pPr>
            <w:r w:rsidRPr="00300155">
              <w:rPr>
                <w:rFonts w:ascii="Calibri" w:eastAsia="Times New Roman" w:hAnsi="Calibri" w:cs="Calibri"/>
                <w:color w:val="000000"/>
                <w:lang w:eastAsia="pt-BR"/>
              </w:rPr>
              <w:t>CELI 3</w:t>
            </w:r>
          </w:p>
        </w:tc>
        <w:tc>
          <w:tcPr>
            <w:tcW w:w="1507" w:type="dxa"/>
            <w:tcBorders>
              <w:top w:val="nil"/>
              <w:left w:val="nil"/>
              <w:bottom w:val="single" w:sz="8" w:space="0" w:color="auto"/>
              <w:right w:val="single" w:sz="8" w:space="0" w:color="auto"/>
            </w:tcBorders>
            <w:shd w:val="clear" w:color="auto" w:fill="auto"/>
            <w:noWrap/>
            <w:vAlign w:val="center"/>
            <w:hideMark/>
          </w:tcPr>
          <w:p w:rsidR="00300155" w:rsidRPr="00300155" w:rsidRDefault="00300155" w:rsidP="00300155">
            <w:pPr>
              <w:spacing w:after="0" w:line="240" w:lineRule="auto"/>
              <w:jc w:val="center"/>
              <w:rPr>
                <w:rFonts w:ascii="Calibri" w:eastAsia="Times New Roman" w:hAnsi="Calibri" w:cs="Calibri"/>
                <w:color w:val="000000"/>
                <w:lang w:eastAsia="pt-BR"/>
              </w:rPr>
            </w:pPr>
            <w:r w:rsidRPr="00300155">
              <w:rPr>
                <w:rFonts w:ascii="Calibri" w:eastAsia="Times New Roman" w:hAnsi="Calibri" w:cs="Calibri"/>
                <w:color w:val="000000"/>
                <w:lang w:eastAsia="pt-BR"/>
              </w:rPr>
              <w:t>CILS DUE B2</w:t>
            </w:r>
          </w:p>
        </w:tc>
      </w:tr>
    </w:tbl>
    <w:p w:rsidR="006000F4" w:rsidRPr="006C0D1B" w:rsidRDefault="00560C1C" w:rsidP="006567A7">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u w:val="single"/>
          <w:lang w:eastAsia="pt-BR"/>
        </w:rPr>
      </w:pPr>
      <w:r w:rsidRPr="006C0D1B">
        <w:rPr>
          <w:rFonts w:ascii="Times New Roman" w:eastAsia="Times New Roman" w:hAnsi="Times New Roman" w:cs="Times New Roman"/>
          <w:sz w:val="24"/>
          <w:szCs w:val="24"/>
          <w:u w:val="single"/>
          <w:lang w:eastAsia="pt-BR"/>
        </w:rPr>
        <w:t>Para</w:t>
      </w:r>
      <w:r w:rsidR="002A7E5C" w:rsidRPr="006C0D1B">
        <w:rPr>
          <w:rFonts w:ascii="Times New Roman" w:eastAsia="Times New Roman" w:hAnsi="Times New Roman" w:cs="Times New Roman"/>
          <w:sz w:val="24"/>
          <w:szCs w:val="24"/>
          <w:u w:val="single"/>
          <w:lang w:eastAsia="pt-BR"/>
        </w:rPr>
        <w:t xml:space="preserve"> a língua inglesa:</w:t>
      </w:r>
    </w:p>
    <w:p w:rsidR="006000F4" w:rsidRDefault="002A7E5C" w:rsidP="006567A7">
      <w:pPr>
        <w:pStyle w:val="PargrafodaLista"/>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6000F4">
        <w:rPr>
          <w:rFonts w:ascii="Times New Roman" w:eastAsia="Times New Roman" w:hAnsi="Times New Roman" w:cs="Times New Roman"/>
          <w:sz w:val="24"/>
          <w:szCs w:val="24"/>
          <w:lang w:eastAsia="pt-BR"/>
        </w:rPr>
        <w:t xml:space="preserve">TOEFL IBT – </w:t>
      </w:r>
      <w:r w:rsidRPr="006000F4">
        <w:rPr>
          <w:rFonts w:ascii="Times New Roman" w:eastAsia="Times New Roman" w:hAnsi="Times New Roman" w:cs="Times New Roman"/>
          <w:i/>
          <w:iCs/>
          <w:sz w:val="24"/>
          <w:szCs w:val="24"/>
          <w:lang w:eastAsia="pt-BR"/>
        </w:rPr>
        <w:t>Internet-</w:t>
      </w:r>
      <w:proofErr w:type="spellStart"/>
      <w:r w:rsidRPr="006000F4">
        <w:rPr>
          <w:rFonts w:ascii="Times New Roman" w:eastAsia="Times New Roman" w:hAnsi="Times New Roman" w:cs="Times New Roman"/>
          <w:i/>
          <w:iCs/>
          <w:sz w:val="24"/>
          <w:szCs w:val="24"/>
          <w:lang w:eastAsia="pt-BR"/>
        </w:rPr>
        <w:t>Based</w:t>
      </w:r>
      <w:proofErr w:type="spellEnd"/>
      <w:r w:rsidRPr="006000F4">
        <w:rPr>
          <w:rFonts w:ascii="Times New Roman" w:eastAsia="Times New Roman" w:hAnsi="Times New Roman" w:cs="Times New Roman"/>
          <w:i/>
          <w:iCs/>
          <w:sz w:val="24"/>
          <w:szCs w:val="24"/>
          <w:lang w:eastAsia="pt-BR"/>
        </w:rPr>
        <w:t xml:space="preserve"> </w:t>
      </w:r>
      <w:proofErr w:type="spellStart"/>
      <w:r w:rsidRPr="006000F4">
        <w:rPr>
          <w:rFonts w:ascii="Times New Roman" w:eastAsia="Times New Roman" w:hAnsi="Times New Roman" w:cs="Times New Roman"/>
          <w:i/>
          <w:iCs/>
          <w:sz w:val="24"/>
          <w:szCs w:val="24"/>
          <w:lang w:eastAsia="pt-BR"/>
        </w:rPr>
        <w:t>Testing</w:t>
      </w:r>
      <w:proofErr w:type="spellEnd"/>
      <w:r w:rsidRPr="006000F4">
        <w:rPr>
          <w:rFonts w:ascii="Times New Roman" w:eastAsia="Times New Roman" w:hAnsi="Times New Roman" w:cs="Times New Roman"/>
          <w:sz w:val="24"/>
          <w:szCs w:val="24"/>
          <w:lang w:eastAsia="pt-BR"/>
        </w:rPr>
        <w:t>: mínimo de 71, validade de 2 (dois) anos;</w:t>
      </w:r>
    </w:p>
    <w:p w:rsidR="006000F4" w:rsidRDefault="002A7E5C" w:rsidP="006567A7">
      <w:pPr>
        <w:pStyle w:val="PargrafodaLista"/>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6000F4">
        <w:rPr>
          <w:rFonts w:ascii="Times New Roman" w:eastAsia="Times New Roman" w:hAnsi="Times New Roman" w:cs="Times New Roman"/>
          <w:sz w:val="24"/>
          <w:szCs w:val="24"/>
          <w:lang w:eastAsia="pt-BR"/>
        </w:rPr>
        <w:t xml:space="preserve">TOEFL ITP – </w:t>
      </w:r>
      <w:proofErr w:type="spellStart"/>
      <w:r w:rsidRPr="006000F4">
        <w:rPr>
          <w:rFonts w:ascii="Times New Roman" w:eastAsia="Times New Roman" w:hAnsi="Times New Roman" w:cs="Times New Roman"/>
          <w:i/>
          <w:iCs/>
          <w:sz w:val="24"/>
          <w:szCs w:val="24"/>
          <w:lang w:eastAsia="pt-BR"/>
        </w:rPr>
        <w:t>Institutional</w:t>
      </w:r>
      <w:proofErr w:type="spellEnd"/>
      <w:r w:rsidRPr="006000F4">
        <w:rPr>
          <w:rFonts w:ascii="Times New Roman" w:eastAsia="Times New Roman" w:hAnsi="Times New Roman" w:cs="Times New Roman"/>
          <w:i/>
          <w:iCs/>
          <w:sz w:val="24"/>
          <w:szCs w:val="24"/>
          <w:lang w:eastAsia="pt-BR"/>
        </w:rPr>
        <w:t xml:space="preserve"> </w:t>
      </w:r>
      <w:proofErr w:type="spellStart"/>
      <w:r w:rsidRPr="006000F4">
        <w:rPr>
          <w:rFonts w:ascii="Times New Roman" w:eastAsia="Times New Roman" w:hAnsi="Times New Roman" w:cs="Times New Roman"/>
          <w:i/>
          <w:iCs/>
          <w:sz w:val="24"/>
          <w:szCs w:val="24"/>
          <w:lang w:eastAsia="pt-BR"/>
        </w:rPr>
        <w:t>Testing</w:t>
      </w:r>
      <w:proofErr w:type="spellEnd"/>
      <w:r w:rsidRPr="006000F4">
        <w:rPr>
          <w:rFonts w:ascii="Times New Roman" w:eastAsia="Times New Roman" w:hAnsi="Times New Roman" w:cs="Times New Roman"/>
          <w:i/>
          <w:iCs/>
          <w:sz w:val="24"/>
          <w:szCs w:val="24"/>
          <w:lang w:eastAsia="pt-BR"/>
        </w:rPr>
        <w:t xml:space="preserve"> </w:t>
      </w:r>
      <w:proofErr w:type="spellStart"/>
      <w:r w:rsidRPr="006000F4">
        <w:rPr>
          <w:rFonts w:ascii="Times New Roman" w:eastAsia="Times New Roman" w:hAnsi="Times New Roman" w:cs="Times New Roman"/>
          <w:i/>
          <w:iCs/>
          <w:sz w:val="24"/>
          <w:szCs w:val="24"/>
          <w:lang w:eastAsia="pt-BR"/>
        </w:rPr>
        <w:t>Program</w:t>
      </w:r>
      <w:proofErr w:type="spellEnd"/>
      <w:r w:rsidRPr="006000F4">
        <w:rPr>
          <w:rFonts w:ascii="Times New Roman" w:eastAsia="Times New Roman" w:hAnsi="Times New Roman" w:cs="Times New Roman"/>
          <w:sz w:val="24"/>
          <w:szCs w:val="24"/>
          <w:lang w:eastAsia="pt-BR"/>
        </w:rPr>
        <w:t>: mínimo de 527, validade de 2 (dois) anos;</w:t>
      </w:r>
    </w:p>
    <w:p w:rsidR="006000F4" w:rsidRDefault="002A7E5C" w:rsidP="006567A7">
      <w:pPr>
        <w:pStyle w:val="PargrafodaLista"/>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6000F4">
        <w:rPr>
          <w:rFonts w:ascii="Times New Roman" w:eastAsia="Times New Roman" w:hAnsi="Times New Roman" w:cs="Times New Roman"/>
          <w:sz w:val="24"/>
          <w:szCs w:val="24"/>
          <w:lang w:eastAsia="pt-BR"/>
        </w:rPr>
        <w:t xml:space="preserve">IELTS – </w:t>
      </w:r>
      <w:proofErr w:type="spellStart"/>
      <w:r w:rsidRPr="006000F4">
        <w:rPr>
          <w:rFonts w:ascii="Times New Roman" w:eastAsia="Times New Roman" w:hAnsi="Times New Roman" w:cs="Times New Roman"/>
          <w:i/>
          <w:iCs/>
          <w:sz w:val="24"/>
          <w:szCs w:val="24"/>
          <w:lang w:eastAsia="pt-BR"/>
        </w:rPr>
        <w:t>International</w:t>
      </w:r>
      <w:proofErr w:type="spellEnd"/>
      <w:r w:rsidRPr="006000F4">
        <w:rPr>
          <w:rFonts w:ascii="Times New Roman" w:eastAsia="Times New Roman" w:hAnsi="Times New Roman" w:cs="Times New Roman"/>
          <w:i/>
          <w:iCs/>
          <w:sz w:val="24"/>
          <w:szCs w:val="24"/>
          <w:lang w:eastAsia="pt-BR"/>
        </w:rPr>
        <w:t xml:space="preserve"> </w:t>
      </w:r>
      <w:proofErr w:type="spellStart"/>
      <w:r w:rsidRPr="006000F4">
        <w:rPr>
          <w:rFonts w:ascii="Times New Roman" w:eastAsia="Times New Roman" w:hAnsi="Times New Roman" w:cs="Times New Roman"/>
          <w:i/>
          <w:iCs/>
          <w:sz w:val="24"/>
          <w:szCs w:val="24"/>
          <w:lang w:eastAsia="pt-BR"/>
        </w:rPr>
        <w:t>English</w:t>
      </w:r>
      <w:proofErr w:type="spellEnd"/>
      <w:r w:rsidRPr="006000F4">
        <w:rPr>
          <w:rFonts w:ascii="Times New Roman" w:eastAsia="Times New Roman" w:hAnsi="Times New Roman" w:cs="Times New Roman"/>
          <w:i/>
          <w:iCs/>
          <w:sz w:val="24"/>
          <w:szCs w:val="24"/>
          <w:lang w:eastAsia="pt-BR"/>
        </w:rPr>
        <w:t xml:space="preserve"> </w:t>
      </w:r>
      <w:proofErr w:type="spellStart"/>
      <w:r w:rsidRPr="006000F4">
        <w:rPr>
          <w:rFonts w:ascii="Times New Roman" w:eastAsia="Times New Roman" w:hAnsi="Times New Roman" w:cs="Times New Roman"/>
          <w:i/>
          <w:iCs/>
          <w:sz w:val="24"/>
          <w:szCs w:val="24"/>
          <w:lang w:eastAsia="pt-BR"/>
        </w:rPr>
        <w:t>Language</w:t>
      </w:r>
      <w:proofErr w:type="spellEnd"/>
      <w:r w:rsidRPr="006000F4">
        <w:rPr>
          <w:rFonts w:ascii="Times New Roman" w:eastAsia="Times New Roman" w:hAnsi="Times New Roman" w:cs="Times New Roman"/>
          <w:i/>
          <w:iCs/>
          <w:sz w:val="24"/>
          <w:szCs w:val="24"/>
          <w:lang w:eastAsia="pt-BR"/>
        </w:rPr>
        <w:t xml:space="preserve"> Test</w:t>
      </w:r>
      <w:r w:rsidRPr="006000F4">
        <w:rPr>
          <w:rFonts w:ascii="Times New Roman" w:eastAsia="Times New Roman" w:hAnsi="Times New Roman" w:cs="Times New Roman"/>
          <w:sz w:val="24"/>
          <w:szCs w:val="24"/>
          <w:lang w:eastAsia="pt-BR"/>
        </w:rPr>
        <w:t>: mínimo de 6, sendo que cada banda (</w:t>
      </w:r>
      <w:proofErr w:type="spellStart"/>
      <w:r w:rsidRPr="006000F4">
        <w:rPr>
          <w:rFonts w:ascii="Times New Roman" w:eastAsia="Times New Roman" w:hAnsi="Times New Roman" w:cs="Times New Roman"/>
          <w:i/>
          <w:iCs/>
          <w:sz w:val="24"/>
          <w:szCs w:val="24"/>
          <w:lang w:eastAsia="pt-BR"/>
        </w:rPr>
        <w:t>listening</w:t>
      </w:r>
      <w:proofErr w:type="spellEnd"/>
      <w:r w:rsidRPr="006000F4">
        <w:rPr>
          <w:rFonts w:ascii="Times New Roman" w:eastAsia="Times New Roman" w:hAnsi="Times New Roman" w:cs="Times New Roman"/>
          <w:i/>
          <w:iCs/>
          <w:sz w:val="24"/>
          <w:szCs w:val="24"/>
          <w:lang w:eastAsia="pt-BR"/>
        </w:rPr>
        <w:t xml:space="preserve">, </w:t>
      </w:r>
      <w:proofErr w:type="spellStart"/>
      <w:r w:rsidRPr="006000F4">
        <w:rPr>
          <w:rFonts w:ascii="Times New Roman" w:eastAsia="Times New Roman" w:hAnsi="Times New Roman" w:cs="Times New Roman"/>
          <w:i/>
          <w:iCs/>
          <w:sz w:val="24"/>
          <w:szCs w:val="24"/>
          <w:lang w:eastAsia="pt-BR"/>
        </w:rPr>
        <w:t>reading</w:t>
      </w:r>
      <w:proofErr w:type="spellEnd"/>
      <w:r w:rsidRPr="006000F4">
        <w:rPr>
          <w:rFonts w:ascii="Times New Roman" w:eastAsia="Times New Roman" w:hAnsi="Times New Roman" w:cs="Times New Roman"/>
          <w:i/>
          <w:iCs/>
          <w:sz w:val="24"/>
          <w:szCs w:val="24"/>
          <w:lang w:eastAsia="pt-BR"/>
        </w:rPr>
        <w:t xml:space="preserve">, </w:t>
      </w:r>
      <w:proofErr w:type="spellStart"/>
      <w:r w:rsidRPr="006000F4">
        <w:rPr>
          <w:rFonts w:ascii="Times New Roman" w:eastAsia="Times New Roman" w:hAnsi="Times New Roman" w:cs="Times New Roman"/>
          <w:i/>
          <w:iCs/>
          <w:sz w:val="24"/>
          <w:szCs w:val="24"/>
          <w:lang w:eastAsia="pt-BR"/>
        </w:rPr>
        <w:t>writing</w:t>
      </w:r>
      <w:proofErr w:type="spellEnd"/>
      <w:r w:rsidRPr="006000F4">
        <w:rPr>
          <w:rFonts w:ascii="Times New Roman" w:eastAsia="Times New Roman" w:hAnsi="Times New Roman" w:cs="Times New Roman"/>
          <w:i/>
          <w:iCs/>
          <w:sz w:val="24"/>
          <w:szCs w:val="24"/>
          <w:lang w:eastAsia="pt-BR"/>
        </w:rPr>
        <w:t xml:space="preserve"> e </w:t>
      </w:r>
      <w:proofErr w:type="spellStart"/>
      <w:r w:rsidRPr="006000F4">
        <w:rPr>
          <w:rFonts w:ascii="Times New Roman" w:eastAsia="Times New Roman" w:hAnsi="Times New Roman" w:cs="Times New Roman"/>
          <w:i/>
          <w:iCs/>
          <w:sz w:val="24"/>
          <w:szCs w:val="24"/>
          <w:lang w:eastAsia="pt-BR"/>
        </w:rPr>
        <w:t>speaking</w:t>
      </w:r>
      <w:proofErr w:type="spellEnd"/>
      <w:r w:rsidRPr="006000F4">
        <w:rPr>
          <w:rFonts w:ascii="Times New Roman" w:eastAsia="Times New Roman" w:hAnsi="Times New Roman" w:cs="Times New Roman"/>
          <w:sz w:val="24"/>
          <w:szCs w:val="24"/>
          <w:lang w:eastAsia="pt-BR"/>
        </w:rPr>
        <w:t>) deve ter nota mínima de 5 (cinco), validade de 2 (dois) anos; e</w:t>
      </w:r>
    </w:p>
    <w:p w:rsidR="002A7E5C" w:rsidRDefault="002A7E5C" w:rsidP="006567A7">
      <w:pPr>
        <w:pStyle w:val="PargrafodaLista"/>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6000F4">
        <w:rPr>
          <w:rFonts w:ascii="Times New Roman" w:eastAsia="Times New Roman" w:hAnsi="Times New Roman" w:cs="Times New Roman"/>
          <w:sz w:val="24"/>
          <w:szCs w:val="24"/>
          <w:lang w:eastAsia="pt-BR"/>
        </w:rPr>
        <w:t xml:space="preserve">Certificado de Cambridge: CPE/C2 </w:t>
      </w:r>
      <w:proofErr w:type="spellStart"/>
      <w:r w:rsidRPr="006000F4">
        <w:rPr>
          <w:rFonts w:ascii="Times New Roman" w:eastAsia="Times New Roman" w:hAnsi="Times New Roman" w:cs="Times New Roman"/>
          <w:sz w:val="24"/>
          <w:szCs w:val="24"/>
          <w:lang w:eastAsia="pt-BR"/>
        </w:rPr>
        <w:t>Proficiency</w:t>
      </w:r>
      <w:proofErr w:type="spellEnd"/>
      <w:r w:rsidRPr="006000F4">
        <w:rPr>
          <w:rFonts w:ascii="Times New Roman" w:eastAsia="Times New Roman" w:hAnsi="Times New Roman" w:cs="Times New Roman"/>
          <w:sz w:val="24"/>
          <w:szCs w:val="24"/>
          <w:lang w:eastAsia="pt-BR"/>
        </w:rPr>
        <w:t xml:space="preserve">, CAE/C1 </w:t>
      </w:r>
      <w:proofErr w:type="spellStart"/>
      <w:r w:rsidRPr="006000F4">
        <w:rPr>
          <w:rFonts w:ascii="Times New Roman" w:eastAsia="Times New Roman" w:hAnsi="Times New Roman" w:cs="Times New Roman"/>
          <w:sz w:val="24"/>
          <w:szCs w:val="24"/>
          <w:lang w:eastAsia="pt-BR"/>
        </w:rPr>
        <w:t>Advanced</w:t>
      </w:r>
      <w:proofErr w:type="spellEnd"/>
      <w:r w:rsidRPr="006000F4">
        <w:rPr>
          <w:rFonts w:ascii="Times New Roman" w:eastAsia="Times New Roman" w:hAnsi="Times New Roman" w:cs="Times New Roman"/>
          <w:sz w:val="24"/>
          <w:szCs w:val="24"/>
          <w:lang w:eastAsia="pt-BR"/>
        </w:rPr>
        <w:t xml:space="preserve"> ou FCE / B2 </w:t>
      </w:r>
      <w:proofErr w:type="spellStart"/>
      <w:r w:rsidRPr="006000F4">
        <w:rPr>
          <w:rFonts w:ascii="Times New Roman" w:eastAsia="Times New Roman" w:hAnsi="Times New Roman" w:cs="Times New Roman"/>
          <w:sz w:val="24"/>
          <w:szCs w:val="24"/>
          <w:lang w:eastAsia="pt-BR"/>
        </w:rPr>
        <w:t>First</w:t>
      </w:r>
      <w:proofErr w:type="spellEnd"/>
      <w:r w:rsidRPr="006000F4">
        <w:rPr>
          <w:rFonts w:ascii="Times New Roman" w:eastAsia="Times New Roman" w:hAnsi="Times New Roman" w:cs="Times New Roman"/>
          <w:sz w:val="24"/>
          <w:szCs w:val="24"/>
          <w:lang w:eastAsia="pt-BR"/>
        </w:rPr>
        <w:t>, sem prazo de validade.</w:t>
      </w:r>
    </w:p>
    <w:p w:rsidR="00AB4EE5" w:rsidRDefault="00AB4EE5" w:rsidP="006567A7">
      <w:pPr>
        <w:pStyle w:val="PargrafodaLista"/>
        <w:spacing w:before="100" w:beforeAutospacing="1" w:after="100" w:afterAutospacing="1" w:line="360" w:lineRule="auto"/>
        <w:jc w:val="both"/>
        <w:rPr>
          <w:rFonts w:ascii="Times New Roman" w:eastAsia="Times New Roman" w:hAnsi="Times New Roman" w:cs="Times New Roman"/>
          <w:sz w:val="24"/>
          <w:szCs w:val="24"/>
          <w:lang w:eastAsia="pt-BR"/>
        </w:rPr>
      </w:pPr>
    </w:p>
    <w:p w:rsidR="006567A7" w:rsidRDefault="006567A7" w:rsidP="006567A7">
      <w:pPr>
        <w:pStyle w:val="PargrafodaLista"/>
        <w:spacing w:before="100" w:beforeAutospacing="1" w:after="100" w:afterAutospacing="1" w:line="360" w:lineRule="auto"/>
        <w:jc w:val="both"/>
        <w:rPr>
          <w:rFonts w:ascii="Times New Roman" w:eastAsia="Times New Roman" w:hAnsi="Times New Roman" w:cs="Times New Roman"/>
          <w:sz w:val="24"/>
          <w:szCs w:val="24"/>
          <w:lang w:eastAsia="pt-BR"/>
        </w:rPr>
      </w:pPr>
    </w:p>
    <w:p w:rsidR="006567A7" w:rsidRPr="006000F4" w:rsidRDefault="006567A7" w:rsidP="006567A7">
      <w:pPr>
        <w:pStyle w:val="PargrafodaLista"/>
        <w:spacing w:before="100" w:beforeAutospacing="1" w:after="100" w:afterAutospacing="1" w:line="360" w:lineRule="auto"/>
        <w:jc w:val="both"/>
        <w:rPr>
          <w:rFonts w:ascii="Times New Roman" w:eastAsia="Times New Roman" w:hAnsi="Times New Roman" w:cs="Times New Roman"/>
          <w:sz w:val="24"/>
          <w:szCs w:val="24"/>
          <w:lang w:eastAsia="pt-BR"/>
        </w:rPr>
      </w:pPr>
    </w:p>
    <w:p w:rsidR="002A7E5C" w:rsidRPr="006C0D1B" w:rsidRDefault="00560C1C" w:rsidP="006567A7">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u w:val="single"/>
          <w:lang w:eastAsia="pt-BR"/>
        </w:rPr>
      </w:pPr>
      <w:r w:rsidRPr="006C0D1B">
        <w:rPr>
          <w:rFonts w:ascii="Times New Roman" w:eastAsia="Times New Roman" w:hAnsi="Times New Roman" w:cs="Times New Roman"/>
          <w:sz w:val="24"/>
          <w:szCs w:val="24"/>
          <w:u w:val="single"/>
          <w:lang w:eastAsia="pt-BR"/>
        </w:rPr>
        <w:lastRenderedPageBreak/>
        <w:t xml:space="preserve"> Para</w:t>
      </w:r>
      <w:r w:rsidR="002A7E5C" w:rsidRPr="006C0D1B">
        <w:rPr>
          <w:rFonts w:ascii="Times New Roman" w:eastAsia="Times New Roman" w:hAnsi="Times New Roman" w:cs="Times New Roman"/>
          <w:sz w:val="24"/>
          <w:szCs w:val="24"/>
          <w:u w:val="single"/>
          <w:lang w:eastAsia="pt-BR"/>
        </w:rPr>
        <w:t xml:space="preserve"> a língua francesa:</w:t>
      </w:r>
    </w:p>
    <w:p w:rsidR="0047441E" w:rsidRDefault="002A7E5C" w:rsidP="006567A7">
      <w:pPr>
        <w:pStyle w:val="PargrafodaLista"/>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47441E">
        <w:rPr>
          <w:rFonts w:ascii="Times New Roman" w:eastAsia="Times New Roman" w:hAnsi="Times New Roman" w:cs="Times New Roman"/>
          <w:sz w:val="24"/>
          <w:szCs w:val="24"/>
          <w:lang w:eastAsia="pt-BR"/>
        </w:rPr>
        <w:t xml:space="preserve">TCF TP – </w:t>
      </w:r>
      <w:r w:rsidRPr="0047441E">
        <w:rPr>
          <w:rFonts w:ascii="Times New Roman" w:eastAsia="Times New Roman" w:hAnsi="Times New Roman" w:cs="Times New Roman"/>
          <w:i/>
          <w:iCs/>
          <w:sz w:val="24"/>
          <w:szCs w:val="24"/>
          <w:lang w:eastAsia="pt-BR"/>
        </w:rPr>
        <w:t xml:space="preserve">Test de </w:t>
      </w:r>
      <w:proofErr w:type="spellStart"/>
      <w:r w:rsidRPr="0047441E">
        <w:rPr>
          <w:rFonts w:ascii="Times New Roman" w:eastAsia="Times New Roman" w:hAnsi="Times New Roman" w:cs="Times New Roman"/>
          <w:i/>
          <w:iCs/>
          <w:sz w:val="24"/>
          <w:szCs w:val="24"/>
          <w:lang w:eastAsia="pt-BR"/>
        </w:rPr>
        <w:t>Connaissance</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du</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Français</w:t>
      </w:r>
      <w:proofErr w:type="spellEnd"/>
      <w:r w:rsidRPr="0047441E">
        <w:rPr>
          <w:rFonts w:ascii="Times New Roman" w:eastAsia="Times New Roman" w:hAnsi="Times New Roman" w:cs="Times New Roman"/>
          <w:sz w:val="24"/>
          <w:szCs w:val="24"/>
          <w:lang w:eastAsia="pt-BR"/>
        </w:rPr>
        <w:t>: mínimo de B2, validade de 2 (dois) anos. O candidato deverá realizar todas as provas;</w:t>
      </w:r>
    </w:p>
    <w:p w:rsidR="0047441E" w:rsidRDefault="002A7E5C" w:rsidP="006567A7">
      <w:pPr>
        <w:pStyle w:val="PargrafodaLista"/>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pt-BR"/>
        </w:rPr>
      </w:pPr>
      <w:proofErr w:type="gramStart"/>
      <w:r w:rsidRPr="0047441E">
        <w:rPr>
          <w:rFonts w:ascii="Times New Roman" w:eastAsia="Times New Roman" w:hAnsi="Times New Roman" w:cs="Times New Roman"/>
          <w:sz w:val="24"/>
          <w:szCs w:val="24"/>
          <w:lang w:eastAsia="pt-BR"/>
        </w:rPr>
        <w:t>TCF Capes</w:t>
      </w:r>
      <w:proofErr w:type="gramEnd"/>
      <w:r w:rsidRPr="0047441E">
        <w:rPr>
          <w:rFonts w:ascii="Times New Roman" w:eastAsia="Times New Roman" w:hAnsi="Times New Roman" w:cs="Times New Roman"/>
          <w:sz w:val="24"/>
          <w:szCs w:val="24"/>
          <w:lang w:eastAsia="pt-BR"/>
        </w:rPr>
        <w:t xml:space="preserve"> – </w:t>
      </w:r>
      <w:r w:rsidRPr="0047441E">
        <w:rPr>
          <w:rFonts w:ascii="Times New Roman" w:eastAsia="Times New Roman" w:hAnsi="Times New Roman" w:cs="Times New Roman"/>
          <w:i/>
          <w:iCs/>
          <w:sz w:val="24"/>
          <w:szCs w:val="24"/>
          <w:lang w:eastAsia="pt-BR"/>
        </w:rPr>
        <w:t xml:space="preserve">Test de </w:t>
      </w:r>
      <w:proofErr w:type="spellStart"/>
      <w:r w:rsidRPr="0047441E">
        <w:rPr>
          <w:rFonts w:ascii="Times New Roman" w:eastAsia="Times New Roman" w:hAnsi="Times New Roman" w:cs="Times New Roman"/>
          <w:i/>
          <w:iCs/>
          <w:sz w:val="24"/>
          <w:szCs w:val="24"/>
          <w:lang w:eastAsia="pt-BR"/>
        </w:rPr>
        <w:t>Connaissance</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du</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Français</w:t>
      </w:r>
      <w:proofErr w:type="spellEnd"/>
      <w:r w:rsidRPr="0047441E">
        <w:rPr>
          <w:rFonts w:ascii="Times New Roman" w:eastAsia="Times New Roman" w:hAnsi="Times New Roman" w:cs="Times New Roman"/>
          <w:sz w:val="24"/>
          <w:szCs w:val="24"/>
          <w:lang w:eastAsia="pt-BR"/>
        </w:rPr>
        <w:t>: mínimo de B2, validade de 2 (dois) anos;</w:t>
      </w:r>
    </w:p>
    <w:p w:rsidR="0047441E" w:rsidRDefault="002A7E5C" w:rsidP="006567A7">
      <w:pPr>
        <w:pStyle w:val="PargrafodaLista"/>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47441E">
        <w:rPr>
          <w:rFonts w:ascii="Times New Roman" w:eastAsia="Times New Roman" w:hAnsi="Times New Roman" w:cs="Times New Roman"/>
          <w:sz w:val="24"/>
          <w:szCs w:val="24"/>
          <w:lang w:eastAsia="pt-BR"/>
        </w:rPr>
        <w:t xml:space="preserve">DALF – </w:t>
      </w:r>
      <w:proofErr w:type="spellStart"/>
      <w:r w:rsidRPr="0047441E">
        <w:rPr>
          <w:rFonts w:ascii="Times New Roman" w:eastAsia="Times New Roman" w:hAnsi="Times New Roman" w:cs="Times New Roman"/>
          <w:i/>
          <w:iCs/>
          <w:sz w:val="24"/>
          <w:szCs w:val="24"/>
          <w:lang w:eastAsia="pt-BR"/>
        </w:rPr>
        <w:t>Diplôme</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Approfondi</w:t>
      </w:r>
      <w:proofErr w:type="spellEnd"/>
      <w:r w:rsidRPr="0047441E">
        <w:rPr>
          <w:rFonts w:ascii="Times New Roman" w:eastAsia="Times New Roman" w:hAnsi="Times New Roman" w:cs="Times New Roman"/>
          <w:i/>
          <w:iCs/>
          <w:sz w:val="24"/>
          <w:szCs w:val="24"/>
          <w:lang w:eastAsia="pt-BR"/>
        </w:rPr>
        <w:t xml:space="preserve"> de Langue </w:t>
      </w:r>
      <w:proofErr w:type="spellStart"/>
      <w:r w:rsidRPr="0047441E">
        <w:rPr>
          <w:rFonts w:ascii="Times New Roman" w:eastAsia="Times New Roman" w:hAnsi="Times New Roman" w:cs="Times New Roman"/>
          <w:i/>
          <w:iCs/>
          <w:sz w:val="24"/>
          <w:szCs w:val="24"/>
          <w:lang w:eastAsia="pt-BR"/>
        </w:rPr>
        <w:t>Française</w:t>
      </w:r>
      <w:proofErr w:type="spellEnd"/>
      <w:r w:rsidR="006000F4">
        <w:rPr>
          <w:rFonts w:ascii="Times New Roman" w:eastAsia="Times New Roman" w:hAnsi="Times New Roman" w:cs="Times New Roman"/>
          <w:sz w:val="24"/>
          <w:szCs w:val="24"/>
          <w:lang w:eastAsia="pt-BR"/>
        </w:rPr>
        <w:t>: mínimo de C1</w:t>
      </w:r>
      <w:r w:rsidR="0047441E">
        <w:rPr>
          <w:rFonts w:ascii="Times New Roman" w:eastAsia="Times New Roman" w:hAnsi="Times New Roman" w:cs="Times New Roman"/>
          <w:sz w:val="24"/>
          <w:szCs w:val="24"/>
          <w:lang w:eastAsia="pt-BR"/>
        </w:rPr>
        <w:t>, sem prazo</w:t>
      </w:r>
      <w:r w:rsidR="00E55E3E">
        <w:rPr>
          <w:rFonts w:ascii="Times New Roman" w:eastAsia="Times New Roman" w:hAnsi="Times New Roman" w:cs="Times New Roman"/>
          <w:sz w:val="24"/>
          <w:szCs w:val="24"/>
          <w:lang w:eastAsia="pt-BR"/>
        </w:rPr>
        <w:t xml:space="preserve"> </w:t>
      </w:r>
      <w:r w:rsidRPr="0047441E">
        <w:rPr>
          <w:rFonts w:ascii="Times New Roman" w:eastAsia="Times New Roman" w:hAnsi="Times New Roman" w:cs="Times New Roman"/>
          <w:sz w:val="24"/>
          <w:szCs w:val="24"/>
          <w:lang w:eastAsia="pt-BR"/>
        </w:rPr>
        <w:t>de validade; e</w:t>
      </w:r>
    </w:p>
    <w:p w:rsidR="002A7E5C" w:rsidRDefault="002A7E5C" w:rsidP="006567A7">
      <w:pPr>
        <w:pStyle w:val="PargrafodaLista"/>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47441E">
        <w:rPr>
          <w:rFonts w:ascii="Times New Roman" w:eastAsia="Times New Roman" w:hAnsi="Times New Roman" w:cs="Times New Roman"/>
          <w:sz w:val="24"/>
          <w:szCs w:val="24"/>
          <w:lang w:eastAsia="pt-BR"/>
        </w:rPr>
        <w:t xml:space="preserve">DELF – </w:t>
      </w:r>
      <w:proofErr w:type="spellStart"/>
      <w:r w:rsidRPr="0047441E">
        <w:rPr>
          <w:rFonts w:ascii="Times New Roman" w:eastAsia="Times New Roman" w:hAnsi="Times New Roman" w:cs="Times New Roman"/>
          <w:i/>
          <w:iCs/>
          <w:sz w:val="24"/>
          <w:szCs w:val="24"/>
          <w:lang w:eastAsia="pt-BR"/>
        </w:rPr>
        <w:t>Diplôme</w:t>
      </w:r>
      <w:proofErr w:type="spellEnd"/>
      <w:r w:rsidRPr="0047441E">
        <w:rPr>
          <w:rFonts w:ascii="Times New Roman" w:eastAsia="Times New Roman" w:hAnsi="Times New Roman" w:cs="Times New Roman"/>
          <w:i/>
          <w:iCs/>
          <w:sz w:val="24"/>
          <w:szCs w:val="24"/>
          <w:lang w:eastAsia="pt-BR"/>
        </w:rPr>
        <w:t xml:space="preserve"> d’</w:t>
      </w:r>
      <w:proofErr w:type="spellStart"/>
      <w:r w:rsidRPr="0047441E">
        <w:rPr>
          <w:rFonts w:ascii="Times New Roman" w:eastAsia="Times New Roman" w:hAnsi="Times New Roman" w:cs="Times New Roman"/>
          <w:i/>
          <w:iCs/>
          <w:sz w:val="24"/>
          <w:szCs w:val="24"/>
          <w:lang w:eastAsia="pt-BR"/>
        </w:rPr>
        <w:t>Études</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en</w:t>
      </w:r>
      <w:proofErr w:type="spellEnd"/>
      <w:r w:rsidRPr="0047441E">
        <w:rPr>
          <w:rFonts w:ascii="Times New Roman" w:eastAsia="Times New Roman" w:hAnsi="Times New Roman" w:cs="Times New Roman"/>
          <w:i/>
          <w:iCs/>
          <w:sz w:val="24"/>
          <w:szCs w:val="24"/>
          <w:lang w:eastAsia="pt-BR"/>
        </w:rPr>
        <w:t xml:space="preserve"> Langue </w:t>
      </w:r>
      <w:proofErr w:type="spellStart"/>
      <w:r w:rsidRPr="0047441E">
        <w:rPr>
          <w:rFonts w:ascii="Times New Roman" w:eastAsia="Times New Roman" w:hAnsi="Times New Roman" w:cs="Times New Roman"/>
          <w:i/>
          <w:iCs/>
          <w:sz w:val="24"/>
          <w:szCs w:val="24"/>
          <w:lang w:eastAsia="pt-BR"/>
        </w:rPr>
        <w:t>Française</w:t>
      </w:r>
      <w:proofErr w:type="spellEnd"/>
      <w:r w:rsidR="00A3482B">
        <w:rPr>
          <w:rFonts w:ascii="Times New Roman" w:eastAsia="Times New Roman" w:hAnsi="Times New Roman" w:cs="Times New Roman"/>
          <w:sz w:val="24"/>
          <w:szCs w:val="24"/>
          <w:lang w:eastAsia="pt-BR"/>
        </w:rPr>
        <w:t xml:space="preserve">: </w:t>
      </w:r>
      <w:r w:rsidRPr="0047441E">
        <w:rPr>
          <w:rFonts w:ascii="Times New Roman" w:eastAsia="Times New Roman" w:hAnsi="Times New Roman" w:cs="Times New Roman"/>
          <w:sz w:val="24"/>
          <w:szCs w:val="24"/>
          <w:lang w:eastAsia="pt-BR"/>
        </w:rPr>
        <w:t>mínimo de B2, sem prazo de validade.</w:t>
      </w:r>
    </w:p>
    <w:p w:rsidR="006C0D1B" w:rsidRPr="0047441E" w:rsidRDefault="006C0D1B" w:rsidP="006567A7">
      <w:pPr>
        <w:pStyle w:val="PargrafodaLista"/>
        <w:spacing w:before="100" w:beforeAutospacing="1" w:after="100" w:afterAutospacing="1" w:line="360" w:lineRule="auto"/>
        <w:ind w:left="960"/>
        <w:jc w:val="both"/>
        <w:rPr>
          <w:rFonts w:ascii="Times New Roman" w:eastAsia="Times New Roman" w:hAnsi="Times New Roman" w:cs="Times New Roman"/>
          <w:sz w:val="24"/>
          <w:szCs w:val="24"/>
          <w:lang w:eastAsia="pt-BR"/>
        </w:rPr>
      </w:pPr>
    </w:p>
    <w:p w:rsidR="002A7E5C" w:rsidRPr="006C0D1B" w:rsidRDefault="00560C1C" w:rsidP="006567A7">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u w:val="single"/>
          <w:lang w:eastAsia="pt-BR"/>
        </w:rPr>
      </w:pPr>
      <w:r w:rsidRPr="006C0D1B">
        <w:rPr>
          <w:rFonts w:ascii="Times New Roman" w:eastAsia="Times New Roman" w:hAnsi="Times New Roman" w:cs="Times New Roman"/>
          <w:sz w:val="24"/>
          <w:szCs w:val="24"/>
          <w:u w:val="single"/>
          <w:lang w:eastAsia="pt-BR"/>
        </w:rPr>
        <w:t xml:space="preserve"> Para</w:t>
      </w:r>
      <w:r w:rsidR="002A7E5C" w:rsidRPr="006C0D1B">
        <w:rPr>
          <w:rFonts w:ascii="Times New Roman" w:eastAsia="Times New Roman" w:hAnsi="Times New Roman" w:cs="Times New Roman"/>
          <w:sz w:val="24"/>
          <w:szCs w:val="24"/>
          <w:u w:val="single"/>
          <w:lang w:eastAsia="pt-BR"/>
        </w:rPr>
        <w:t xml:space="preserve"> a língua alemã:</w:t>
      </w:r>
    </w:p>
    <w:p w:rsidR="0047441E" w:rsidRDefault="00560C1C" w:rsidP="006567A7">
      <w:pPr>
        <w:pStyle w:val="PargrafodaLista"/>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47441E">
        <w:rPr>
          <w:rFonts w:ascii="Times New Roman" w:eastAsia="Times New Roman" w:hAnsi="Times New Roman" w:cs="Times New Roman"/>
          <w:sz w:val="24"/>
          <w:szCs w:val="24"/>
          <w:lang w:eastAsia="pt-BR"/>
        </w:rPr>
        <w:t>Certificado</w:t>
      </w:r>
      <w:r w:rsidR="002A7E5C" w:rsidRPr="0047441E">
        <w:rPr>
          <w:rFonts w:ascii="Times New Roman" w:eastAsia="Times New Roman" w:hAnsi="Times New Roman" w:cs="Times New Roman"/>
          <w:sz w:val="24"/>
          <w:szCs w:val="24"/>
          <w:lang w:eastAsia="pt-BR"/>
        </w:rPr>
        <w:t xml:space="preserve"> do Instituto Goethe: mínimo de B1, sem prazo de validade;</w:t>
      </w:r>
    </w:p>
    <w:p w:rsidR="0047441E" w:rsidRDefault="002A7E5C" w:rsidP="006567A7">
      <w:pPr>
        <w:pStyle w:val="PargrafodaLista"/>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pt-BR"/>
        </w:rPr>
      </w:pPr>
      <w:proofErr w:type="spellStart"/>
      <w:r w:rsidRPr="0047441E">
        <w:rPr>
          <w:rFonts w:ascii="Times New Roman" w:eastAsia="Times New Roman" w:hAnsi="Times New Roman" w:cs="Times New Roman"/>
          <w:sz w:val="24"/>
          <w:szCs w:val="24"/>
          <w:lang w:eastAsia="pt-BR"/>
        </w:rPr>
        <w:t>TestDaF</w:t>
      </w:r>
      <w:proofErr w:type="spellEnd"/>
      <w:r w:rsidRPr="0047441E">
        <w:rPr>
          <w:rFonts w:ascii="Times New Roman" w:eastAsia="Times New Roman" w:hAnsi="Times New Roman" w:cs="Times New Roman"/>
          <w:sz w:val="24"/>
          <w:szCs w:val="24"/>
          <w:lang w:eastAsia="pt-BR"/>
        </w:rPr>
        <w:t xml:space="preserve"> – </w:t>
      </w:r>
      <w:r w:rsidRPr="0047441E">
        <w:rPr>
          <w:rFonts w:ascii="Times New Roman" w:eastAsia="Times New Roman" w:hAnsi="Times New Roman" w:cs="Times New Roman"/>
          <w:i/>
          <w:iCs/>
          <w:sz w:val="24"/>
          <w:szCs w:val="24"/>
          <w:lang w:eastAsia="pt-BR"/>
        </w:rPr>
        <w:t xml:space="preserve">Test </w:t>
      </w:r>
      <w:proofErr w:type="spellStart"/>
      <w:r w:rsidRPr="0047441E">
        <w:rPr>
          <w:rFonts w:ascii="Times New Roman" w:eastAsia="Times New Roman" w:hAnsi="Times New Roman" w:cs="Times New Roman"/>
          <w:i/>
          <w:iCs/>
          <w:sz w:val="24"/>
          <w:szCs w:val="24"/>
          <w:lang w:eastAsia="pt-BR"/>
        </w:rPr>
        <w:t>Deutsch</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als</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Fremdsprache</w:t>
      </w:r>
      <w:proofErr w:type="spellEnd"/>
      <w:r w:rsidRPr="0047441E">
        <w:rPr>
          <w:rFonts w:ascii="Times New Roman" w:eastAsia="Times New Roman" w:hAnsi="Times New Roman" w:cs="Times New Roman"/>
          <w:i/>
          <w:iCs/>
          <w:sz w:val="24"/>
          <w:szCs w:val="24"/>
          <w:lang w:eastAsia="pt-BR"/>
        </w:rPr>
        <w:t xml:space="preserve">: </w:t>
      </w:r>
      <w:r w:rsidRPr="0047441E">
        <w:rPr>
          <w:rFonts w:ascii="Times New Roman" w:eastAsia="Times New Roman" w:hAnsi="Times New Roman" w:cs="Times New Roman"/>
          <w:sz w:val="24"/>
          <w:szCs w:val="24"/>
          <w:lang w:eastAsia="pt-BR"/>
        </w:rPr>
        <w:t>mínimo de TDN3, sem prazo de validade;</w:t>
      </w:r>
    </w:p>
    <w:p w:rsidR="0047441E" w:rsidRDefault="002A7E5C" w:rsidP="006567A7">
      <w:pPr>
        <w:pStyle w:val="PargrafodaLista"/>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pt-BR"/>
        </w:rPr>
      </w:pPr>
      <w:proofErr w:type="spellStart"/>
      <w:proofErr w:type="gramStart"/>
      <w:r w:rsidRPr="0047441E">
        <w:rPr>
          <w:rFonts w:ascii="Times New Roman" w:eastAsia="Times New Roman" w:hAnsi="Times New Roman" w:cs="Times New Roman"/>
          <w:sz w:val="24"/>
          <w:szCs w:val="24"/>
          <w:lang w:eastAsia="pt-BR"/>
        </w:rPr>
        <w:t>onSET</w:t>
      </w:r>
      <w:proofErr w:type="spellEnd"/>
      <w:proofErr w:type="gramEnd"/>
      <w:r w:rsidRPr="0047441E">
        <w:rPr>
          <w:rFonts w:ascii="Times New Roman" w:eastAsia="Times New Roman" w:hAnsi="Times New Roman" w:cs="Times New Roman"/>
          <w:sz w:val="24"/>
          <w:szCs w:val="24"/>
          <w:lang w:eastAsia="pt-BR"/>
        </w:rPr>
        <w:t xml:space="preserve"> – </w:t>
      </w:r>
      <w:r w:rsidRPr="0047441E">
        <w:rPr>
          <w:rFonts w:ascii="Times New Roman" w:eastAsia="Times New Roman" w:hAnsi="Times New Roman" w:cs="Times New Roman"/>
          <w:i/>
          <w:iCs/>
          <w:sz w:val="24"/>
          <w:szCs w:val="24"/>
          <w:lang w:eastAsia="pt-BR"/>
        </w:rPr>
        <w:t>online-</w:t>
      </w:r>
      <w:proofErr w:type="spellStart"/>
      <w:r w:rsidRPr="0047441E">
        <w:rPr>
          <w:rFonts w:ascii="Times New Roman" w:eastAsia="Times New Roman" w:hAnsi="Times New Roman" w:cs="Times New Roman"/>
          <w:i/>
          <w:iCs/>
          <w:sz w:val="24"/>
          <w:szCs w:val="24"/>
          <w:lang w:eastAsia="pt-BR"/>
        </w:rPr>
        <w:t>Spracheinstufungstest</w:t>
      </w:r>
      <w:proofErr w:type="spellEnd"/>
      <w:r w:rsidRPr="0047441E">
        <w:rPr>
          <w:rFonts w:ascii="Times New Roman" w:eastAsia="Times New Roman" w:hAnsi="Times New Roman" w:cs="Times New Roman"/>
          <w:sz w:val="24"/>
          <w:szCs w:val="24"/>
          <w:lang w:eastAsia="pt-BR"/>
        </w:rPr>
        <w:t>: mínimo de B1, sem prazo de validade; e</w:t>
      </w:r>
    </w:p>
    <w:p w:rsidR="002A7E5C" w:rsidRDefault="002A7E5C" w:rsidP="006567A7">
      <w:pPr>
        <w:pStyle w:val="PargrafodaLista"/>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47441E">
        <w:rPr>
          <w:rFonts w:ascii="Times New Roman" w:eastAsia="Times New Roman" w:hAnsi="Times New Roman" w:cs="Times New Roman"/>
          <w:sz w:val="24"/>
          <w:szCs w:val="24"/>
          <w:lang w:eastAsia="pt-BR"/>
        </w:rPr>
        <w:t xml:space="preserve">DSH – </w:t>
      </w:r>
      <w:r w:rsidRPr="0047441E">
        <w:rPr>
          <w:rFonts w:ascii="Times New Roman" w:eastAsia="Times New Roman" w:hAnsi="Times New Roman" w:cs="Times New Roman"/>
          <w:i/>
          <w:iCs/>
          <w:sz w:val="24"/>
          <w:szCs w:val="24"/>
          <w:lang w:eastAsia="pt-BR"/>
        </w:rPr>
        <w:t xml:space="preserve">Deutsche </w:t>
      </w:r>
      <w:proofErr w:type="spellStart"/>
      <w:r w:rsidRPr="0047441E">
        <w:rPr>
          <w:rFonts w:ascii="Times New Roman" w:eastAsia="Times New Roman" w:hAnsi="Times New Roman" w:cs="Times New Roman"/>
          <w:i/>
          <w:iCs/>
          <w:sz w:val="24"/>
          <w:szCs w:val="24"/>
          <w:lang w:eastAsia="pt-BR"/>
        </w:rPr>
        <w:t>Sprachprüfung</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für</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den</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Hochschulzugang</w:t>
      </w:r>
      <w:proofErr w:type="spellEnd"/>
      <w:r w:rsidRPr="0047441E">
        <w:rPr>
          <w:rFonts w:ascii="Times New Roman" w:eastAsia="Times New Roman" w:hAnsi="Times New Roman" w:cs="Times New Roman"/>
          <w:sz w:val="24"/>
          <w:szCs w:val="24"/>
          <w:lang w:eastAsia="pt-BR"/>
        </w:rPr>
        <w:t>: mínimo de DSH1, sem prazo de validade.</w:t>
      </w:r>
    </w:p>
    <w:p w:rsidR="0047441E" w:rsidRPr="0047441E" w:rsidRDefault="0047441E" w:rsidP="006567A7">
      <w:pPr>
        <w:pStyle w:val="PargrafodaLista"/>
        <w:spacing w:before="100" w:beforeAutospacing="1" w:after="100" w:afterAutospacing="1" w:line="360" w:lineRule="auto"/>
        <w:ind w:left="960"/>
        <w:jc w:val="both"/>
        <w:rPr>
          <w:rFonts w:ascii="Times New Roman" w:eastAsia="Times New Roman" w:hAnsi="Times New Roman" w:cs="Times New Roman"/>
          <w:sz w:val="24"/>
          <w:szCs w:val="24"/>
          <w:lang w:eastAsia="pt-BR"/>
        </w:rPr>
      </w:pPr>
    </w:p>
    <w:p w:rsidR="002A7E5C" w:rsidRPr="006C0D1B" w:rsidRDefault="00560C1C" w:rsidP="006567A7">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u w:val="single"/>
          <w:lang w:eastAsia="pt-BR"/>
        </w:rPr>
      </w:pPr>
      <w:r w:rsidRPr="006C0D1B">
        <w:rPr>
          <w:rFonts w:ascii="Times New Roman" w:eastAsia="Times New Roman" w:hAnsi="Times New Roman" w:cs="Times New Roman"/>
          <w:sz w:val="24"/>
          <w:szCs w:val="24"/>
          <w:u w:val="single"/>
          <w:lang w:eastAsia="pt-BR"/>
        </w:rPr>
        <w:t xml:space="preserve"> Para</w:t>
      </w:r>
      <w:r w:rsidR="002A7E5C" w:rsidRPr="006C0D1B">
        <w:rPr>
          <w:rFonts w:ascii="Times New Roman" w:eastAsia="Times New Roman" w:hAnsi="Times New Roman" w:cs="Times New Roman"/>
          <w:sz w:val="24"/>
          <w:szCs w:val="24"/>
          <w:u w:val="single"/>
          <w:lang w:eastAsia="pt-BR"/>
        </w:rPr>
        <w:t xml:space="preserve"> a língua espanhola:</w:t>
      </w:r>
    </w:p>
    <w:p w:rsidR="0047441E" w:rsidRDefault="002A7E5C" w:rsidP="006567A7">
      <w:pPr>
        <w:pStyle w:val="PargrafodaLista"/>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47441E">
        <w:rPr>
          <w:rFonts w:ascii="Times New Roman" w:eastAsia="Times New Roman" w:hAnsi="Times New Roman" w:cs="Times New Roman"/>
          <w:sz w:val="24"/>
          <w:szCs w:val="24"/>
          <w:lang w:eastAsia="pt-BR"/>
        </w:rPr>
        <w:t xml:space="preserve">DELE – </w:t>
      </w:r>
      <w:r w:rsidRPr="0047441E">
        <w:rPr>
          <w:rFonts w:ascii="Times New Roman" w:eastAsia="Times New Roman" w:hAnsi="Times New Roman" w:cs="Times New Roman"/>
          <w:i/>
          <w:iCs/>
          <w:sz w:val="24"/>
          <w:szCs w:val="24"/>
          <w:lang w:eastAsia="pt-BR"/>
        </w:rPr>
        <w:t xml:space="preserve">Diplomas de </w:t>
      </w:r>
      <w:proofErr w:type="spellStart"/>
      <w:r w:rsidRPr="0047441E">
        <w:rPr>
          <w:rFonts w:ascii="Times New Roman" w:eastAsia="Times New Roman" w:hAnsi="Times New Roman" w:cs="Times New Roman"/>
          <w:i/>
          <w:iCs/>
          <w:sz w:val="24"/>
          <w:szCs w:val="24"/>
          <w:lang w:eastAsia="pt-BR"/>
        </w:rPr>
        <w:t>Español</w:t>
      </w:r>
      <w:proofErr w:type="spellEnd"/>
      <w:r w:rsidRPr="0047441E">
        <w:rPr>
          <w:rFonts w:ascii="Times New Roman" w:eastAsia="Times New Roman" w:hAnsi="Times New Roman" w:cs="Times New Roman"/>
          <w:i/>
          <w:iCs/>
          <w:sz w:val="24"/>
          <w:szCs w:val="24"/>
          <w:lang w:eastAsia="pt-BR"/>
        </w:rPr>
        <w:t xml:space="preserve"> como </w:t>
      </w:r>
      <w:proofErr w:type="spellStart"/>
      <w:r w:rsidRPr="0047441E">
        <w:rPr>
          <w:rFonts w:ascii="Times New Roman" w:eastAsia="Times New Roman" w:hAnsi="Times New Roman" w:cs="Times New Roman"/>
          <w:i/>
          <w:iCs/>
          <w:sz w:val="24"/>
          <w:szCs w:val="24"/>
          <w:lang w:eastAsia="pt-BR"/>
        </w:rPr>
        <w:t>Lengua</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Extranjera</w:t>
      </w:r>
      <w:proofErr w:type="spellEnd"/>
      <w:r w:rsidRPr="0047441E">
        <w:rPr>
          <w:rFonts w:ascii="Times New Roman" w:eastAsia="Times New Roman" w:hAnsi="Times New Roman" w:cs="Times New Roman"/>
          <w:sz w:val="24"/>
          <w:szCs w:val="24"/>
          <w:lang w:eastAsia="pt-BR"/>
        </w:rPr>
        <w:t>: mínimo de B2, emitido pelo Instituto Cervantes, sem prazo de validade; e</w:t>
      </w:r>
    </w:p>
    <w:p w:rsidR="002A7E5C" w:rsidRDefault="002A7E5C" w:rsidP="006567A7">
      <w:pPr>
        <w:pStyle w:val="PargrafodaLista"/>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47441E">
        <w:rPr>
          <w:rFonts w:ascii="Times New Roman" w:eastAsia="Times New Roman" w:hAnsi="Times New Roman" w:cs="Times New Roman"/>
          <w:sz w:val="24"/>
          <w:szCs w:val="24"/>
          <w:lang w:eastAsia="pt-BR"/>
        </w:rPr>
        <w:t xml:space="preserve">SIELE – </w:t>
      </w:r>
      <w:proofErr w:type="spellStart"/>
      <w:r w:rsidRPr="0047441E">
        <w:rPr>
          <w:rFonts w:ascii="Times New Roman" w:eastAsia="Times New Roman" w:hAnsi="Times New Roman" w:cs="Times New Roman"/>
          <w:i/>
          <w:iCs/>
          <w:sz w:val="24"/>
          <w:szCs w:val="24"/>
          <w:lang w:eastAsia="pt-BR"/>
        </w:rPr>
        <w:t>Servicio</w:t>
      </w:r>
      <w:proofErr w:type="spellEnd"/>
      <w:r w:rsidRPr="0047441E">
        <w:rPr>
          <w:rFonts w:ascii="Times New Roman" w:eastAsia="Times New Roman" w:hAnsi="Times New Roman" w:cs="Times New Roman"/>
          <w:i/>
          <w:iCs/>
          <w:sz w:val="24"/>
          <w:szCs w:val="24"/>
          <w:lang w:eastAsia="pt-BR"/>
        </w:rPr>
        <w:t xml:space="preserve"> Internacional de </w:t>
      </w:r>
      <w:proofErr w:type="spellStart"/>
      <w:r w:rsidRPr="0047441E">
        <w:rPr>
          <w:rFonts w:ascii="Times New Roman" w:eastAsia="Times New Roman" w:hAnsi="Times New Roman" w:cs="Times New Roman"/>
          <w:i/>
          <w:iCs/>
          <w:sz w:val="24"/>
          <w:szCs w:val="24"/>
          <w:lang w:eastAsia="pt-BR"/>
        </w:rPr>
        <w:t>Evaluación</w:t>
      </w:r>
      <w:proofErr w:type="spellEnd"/>
      <w:r w:rsidRPr="0047441E">
        <w:rPr>
          <w:rFonts w:ascii="Times New Roman" w:eastAsia="Times New Roman" w:hAnsi="Times New Roman" w:cs="Times New Roman"/>
          <w:i/>
          <w:iCs/>
          <w:sz w:val="24"/>
          <w:szCs w:val="24"/>
          <w:lang w:eastAsia="pt-BR"/>
        </w:rPr>
        <w:t xml:space="preserve"> de </w:t>
      </w:r>
      <w:proofErr w:type="spellStart"/>
      <w:r w:rsidRPr="0047441E">
        <w:rPr>
          <w:rFonts w:ascii="Times New Roman" w:eastAsia="Times New Roman" w:hAnsi="Times New Roman" w:cs="Times New Roman"/>
          <w:i/>
          <w:iCs/>
          <w:sz w:val="24"/>
          <w:szCs w:val="24"/>
          <w:lang w:eastAsia="pt-BR"/>
        </w:rPr>
        <w:t>la</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Lengua</w:t>
      </w:r>
      <w:proofErr w:type="spellEnd"/>
      <w:r w:rsidRPr="0047441E">
        <w:rPr>
          <w:rFonts w:ascii="Times New Roman" w:eastAsia="Times New Roman" w:hAnsi="Times New Roman" w:cs="Times New Roman"/>
          <w:i/>
          <w:iCs/>
          <w:sz w:val="24"/>
          <w:szCs w:val="24"/>
          <w:lang w:eastAsia="pt-BR"/>
        </w:rPr>
        <w:t xml:space="preserve"> </w:t>
      </w:r>
      <w:proofErr w:type="spellStart"/>
      <w:r w:rsidRPr="0047441E">
        <w:rPr>
          <w:rFonts w:ascii="Times New Roman" w:eastAsia="Times New Roman" w:hAnsi="Times New Roman" w:cs="Times New Roman"/>
          <w:i/>
          <w:iCs/>
          <w:sz w:val="24"/>
          <w:szCs w:val="24"/>
          <w:lang w:eastAsia="pt-BR"/>
        </w:rPr>
        <w:t>Española</w:t>
      </w:r>
      <w:proofErr w:type="spellEnd"/>
      <w:r w:rsidR="005F7C1D">
        <w:rPr>
          <w:rFonts w:ascii="Times New Roman" w:eastAsia="Times New Roman" w:hAnsi="Times New Roman" w:cs="Times New Roman"/>
          <w:sz w:val="24"/>
          <w:szCs w:val="24"/>
          <w:lang w:eastAsia="pt-BR"/>
        </w:rPr>
        <w:t>: mínimo de C1</w:t>
      </w:r>
      <w:r w:rsidRPr="0047441E">
        <w:rPr>
          <w:rFonts w:ascii="Times New Roman" w:eastAsia="Times New Roman" w:hAnsi="Times New Roman" w:cs="Times New Roman"/>
          <w:sz w:val="24"/>
          <w:szCs w:val="24"/>
          <w:lang w:eastAsia="pt-BR"/>
        </w:rPr>
        <w:t>, validade de 5 (cinco) anos. O candidato deverá realizar o exame completo. Exames parciais não serão aceitos pela Capes.</w:t>
      </w:r>
    </w:p>
    <w:p w:rsidR="00560C1C" w:rsidRPr="0047441E" w:rsidRDefault="00560C1C" w:rsidP="006567A7">
      <w:pPr>
        <w:pStyle w:val="PargrafodaLista"/>
        <w:spacing w:before="100" w:beforeAutospacing="1" w:after="100" w:afterAutospacing="1" w:line="360" w:lineRule="auto"/>
        <w:ind w:left="960"/>
        <w:jc w:val="both"/>
        <w:rPr>
          <w:rFonts w:ascii="Times New Roman" w:eastAsia="Times New Roman" w:hAnsi="Times New Roman" w:cs="Times New Roman"/>
          <w:sz w:val="24"/>
          <w:szCs w:val="24"/>
          <w:lang w:eastAsia="pt-BR"/>
        </w:rPr>
      </w:pPr>
    </w:p>
    <w:p w:rsidR="002A7E5C" w:rsidRPr="006C0D1B" w:rsidRDefault="00560C1C" w:rsidP="006567A7">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u w:val="single"/>
          <w:lang w:eastAsia="pt-BR"/>
        </w:rPr>
      </w:pPr>
      <w:r w:rsidRPr="006C0D1B">
        <w:rPr>
          <w:rFonts w:ascii="Times New Roman" w:eastAsia="Times New Roman" w:hAnsi="Times New Roman" w:cs="Times New Roman"/>
          <w:sz w:val="24"/>
          <w:szCs w:val="24"/>
          <w:u w:val="single"/>
          <w:lang w:eastAsia="pt-BR"/>
        </w:rPr>
        <w:t xml:space="preserve"> Para</w:t>
      </w:r>
      <w:r w:rsidR="002A7E5C" w:rsidRPr="006C0D1B">
        <w:rPr>
          <w:rFonts w:ascii="Times New Roman" w:eastAsia="Times New Roman" w:hAnsi="Times New Roman" w:cs="Times New Roman"/>
          <w:sz w:val="24"/>
          <w:szCs w:val="24"/>
          <w:u w:val="single"/>
          <w:lang w:eastAsia="pt-BR"/>
        </w:rPr>
        <w:t xml:space="preserve"> a língua italiana:</w:t>
      </w:r>
    </w:p>
    <w:p w:rsidR="00560C1C" w:rsidRDefault="002A7E5C" w:rsidP="006567A7">
      <w:pPr>
        <w:pStyle w:val="PargrafodaLista"/>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560C1C">
        <w:rPr>
          <w:rFonts w:ascii="Times New Roman" w:eastAsia="Times New Roman" w:hAnsi="Times New Roman" w:cs="Times New Roman"/>
          <w:sz w:val="24"/>
          <w:szCs w:val="24"/>
          <w:lang w:eastAsia="pt-BR"/>
        </w:rPr>
        <w:t xml:space="preserve">IIC – </w:t>
      </w:r>
      <w:proofErr w:type="spellStart"/>
      <w:r w:rsidRPr="00560C1C">
        <w:rPr>
          <w:rFonts w:ascii="Times New Roman" w:eastAsia="Times New Roman" w:hAnsi="Times New Roman" w:cs="Times New Roman"/>
          <w:i/>
          <w:iCs/>
          <w:sz w:val="24"/>
          <w:szCs w:val="24"/>
          <w:lang w:eastAsia="pt-BR"/>
        </w:rPr>
        <w:t>Istituto</w:t>
      </w:r>
      <w:proofErr w:type="spellEnd"/>
      <w:r w:rsidRPr="00560C1C">
        <w:rPr>
          <w:rFonts w:ascii="Times New Roman" w:eastAsia="Times New Roman" w:hAnsi="Times New Roman" w:cs="Times New Roman"/>
          <w:i/>
          <w:iCs/>
          <w:sz w:val="24"/>
          <w:szCs w:val="24"/>
          <w:lang w:eastAsia="pt-BR"/>
        </w:rPr>
        <w:t xml:space="preserve"> Italiano </w:t>
      </w:r>
      <w:proofErr w:type="spellStart"/>
      <w:r w:rsidRPr="00560C1C">
        <w:rPr>
          <w:rFonts w:ascii="Times New Roman" w:eastAsia="Times New Roman" w:hAnsi="Times New Roman" w:cs="Times New Roman"/>
          <w:i/>
          <w:iCs/>
          <w:sz w:val="24"/>
          <w:szCs w:val="24"/>
          <w:lang w:eastAsia="pt-BR"/>
        </w:rPr>
        <w:t>di</w:t>
      </w:r>
      <w:proofErr w:type="spellEnd"/>
      <w:r w:rsidRPr="00560C1C">
        <w:rPr>
          <w:rFonts w:ascii="Times New Roman" w:eastAsia="Times New Roman" w:hAnsi="Times New Roman" w:cs="Times New Roman"/>
          <w:i/>
          <w:iCs/>
          <w:sz w:val="24"/>
          <w:szCs w:val="24"/>
          <w:lang w:eastAsia="pt-BR"/>
        </w:rPr>
        <w:t xml:space="preserve"> Cultura</w:t>
      </w:r>
      <w:r w:rsidRPr="00560C1C">
        <w:rPr>
          <w:rFonts w:ascii="Times New Roman" w:eastAsia="Times New Roman" w:hAnsi="Times New Roman" w:cs="Times New Roman"/>
          <w:sz w:val="24"/>
          <w:szCs w:val="24"/>
          <w:lang w:eastAsia="pt-BR"/>
        </w:rPr>
        <w:t>: teste Lato Sensu, mínimo de B2, validade de 1 (um) ano;</w:t>
      </w:r>
    </w:p>
    <w:p w:rsidR="00560C1C" w:rsidRDefault="002A7E5C" w:rsidP="006567A7">
      <w:pPr>
        <w:pStyle w:val="PargrafodaLista"/>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560C1C">
        <w:rPr>
          <w:rFonts w:ascii="Times New Roman" w:eastAsia="Times New Roman" w:hAnsi="Times New Roman" w:cs="Times New Roman"/>
          <w:sz w:val="24"/>
          <w:szCs w:val="24"/>
          <w:lang w:eastAsia="pt-BR"/>
        </w:rPr>
        <w:t xml:space="preserve">CELI – </w:t>
      </w:r>
      <w:proofErr w:type="spellStart"/>
      <w:r w:rsidRPr="00560C1C">
        <w:rPr>
          <w:rFonts w:ascii="Times New Roman" w:eastAsia="Times New Roman" w:hAnsi="Times New Roman" w:cs="Times New Roman"/>
          <w:i/>
          <w:iCs/>
          <w:sz w:val="24"/>
          <w:szCs w:val="24"/>
          <w:lang w:eastAsia="pt-BR"/>
        </w:rPr>
        <w:t>Certificato</w:t>
      </w:r>
      <w:proofErr w:type="spellEnd"/>
      <w:r w:rsidRPr="00560C1C">
        <w:rPr>
          <w:rFonts w:ascii="Times New Roman" w:eastAsia="Times New Roman" w:hAnsi="Times New Roman" w:cs="Times New Roman"/>
          <w:i/>
          <w:iCs/>
          <w:sz w:val="24"/>
          <w:szCs w:val="24"/>
          <w:lang w:eastAsia="pt-BR"/>
        </w:rPr>
        <w:t xml:space="preserve"> </w:t>
      </w:r>
      <w:proofErr w:type="spellStart"/>
      <w:r w:rsidRPr="00560C1C">
        <w:rPr>
          <w:rFonts w:ascii="Times New Roman" w:eastAsia="Times New Roman" w:hAnsi="Times New Roman" w:cs="Times New Roman"/>
          <w:i/>
          <w:iCs/>
          <w:sz w:val="24"/>
          <w:szCs w:val="24"/>
          <w:lang w:eastAsia="pt-BR"/>
        </w:rPr>
        <w:t>di</w:t>
      </w:r>
      <w:proofErr w:type="spellEnd"/>
      <w:r w:rsidRPr="00560C1C">
        <w:rPr>
          <w:rFonts w:ascii="Times New Roman" w:eastAsia="Times New Roman" w:hAnsi="Times New Roman" w:cs="Times New Roman"/>
          <w:i/>
          <w:iCs/>
          <w:sz w:val="24"/>
          <w:szCs w:val="24"/>
          <w:lang w:eastAsia="pt-BR"/>
        </w:rPr>
        <w:t xml:space="preserve"> </w:t>
      </w:r>
      <w:proofErr w:type="spellStart"/>
      <w:r w:rsidRPr="00560C1C">
        <w:rPr>
          <w:rFonts w:ascii="Times New Roman" w:eastAsia="Times New Roman" w:hAnsi="Times New Roman" w:cs="Times New Roman"/>
          <w:i/>
          <w:iCs/>
          <w:sz w:val="24"/>
          <w:szCs w:val="24"/>
          <w:lang w:eastAsia="pt-BR"/>
        </w:rPr>
        <w:t>Conoscenza</w:t>
      </w:r>
      <w:proofErr w:type="spellEnd"/>
      <w:r w:rsidRPr="00560C1C">
        <w:rPr>
          <w:rFonts w:ascii="Times New Roman" w:eastAsia="Times New Roman" w:hAnsi="Times New Roman" w:cs="Times New Roman"/>
          <w:i/>
          <w:iCs/>
          <w:sz w:val="24"/>
          <w:szCs w:val="24"/>
          <w:lang w:eastAsia="pt-BR"/>
        </w:rPr>
        <w:t xml:space="preserve"> </w:t>
      </w:r>
      <w:proofErr w:type="spellStart"/>
      <w:r w:rsidRPr="00560C1C">
        <w:rPr>
          <w:rFonts w:ascii="Times New Roman" w:eastAsia="Times New Roman" w:hAnsi="Times New Roman" w:cs="Times New Roman"/>
          <w:i/>
          <w:iCs/>
          <w:sz w:val="24"/>
          <w:szCs w:val="24"/>
          <w:lang w:eastAsia="pt-BR"/>
        </w:rPr>
        <w:t>della</w:t>
      </w:r>
      <w:proofErr w:type="spellEnd"/>
      <w:r w:rsidRPr="00560C1C">
        <w:rPr>
          <w:rFonts w:ascii="Times New Roman" w:eastAsia="Times New Roman" w:hAnsi="Times New Roman" w:cs="Times New Roman"/>
          <w:i/>
          <w:iCs/>
          <w:sz w:val="24"/>
          <w:szCs w:val="24"/>
          <w:lang w:eastAsia="pt-BR"/>
        </w:rPr>
        <w:t xml:space="preserve"> </w:t>
      </w:r>
      <w:proofErr w:type="spellStart"/>
      <w:r w:rsidRPr="00560C1C">
        <w:rPr>
          <w:rFonts w:ascii="Times New Roman" w:eastAsia="Times New Roman" w:hAnsi="Times New Roman" w:cs="Times New Roman"/>
          <w:i/>
          <w:iCs/>
          <w:sz w:val="24"/>
          <w:szCs w:val="24"/>
          <w:lang w:eastAsia="pt-BR"/>
        </w:rPr>
        <w:t>Lingua</w:t>
      </w:r>
      <w:proofErr w:type="spellEnd"/>
      <w:r w:rsidRPr="00560C1C">
        <w:rPr>
          <w:rFonts w:ascii="Times New Roman" w:eastAsia="Times New Roman" w:hAnsi="Times New Roman" w:cs="Times New Roman"/>
          <w:i/>
          <w:iCs/>
          <w:sz w:val="24"/>
          <w:szCs w:val="24"/>
          <w:lang w:eastAsia="pt-BR"/>
        </w:rPr>
        <w:t xml:space="preserve"> Italiana</w:t>
      </w:r>
      <w:r w:rsidRPr="00560C1C">
        <w:rPr>
          <w:rFonts w:ascii="Times New Roman" w:eastAsia="Times New Roman" w:hAnsi="Times New Roman" w:cs="Times New Roman"/>
          <w:sz w:val="24"/>
          <w:szCs w:val="24"/>
          <w:lang w:eastAsia="pt-BR"/>
        </w:rPr>
        <w:t>: mínimo CELI3, sem prazo de validade; e</w:t>
      </w:r>
    </w:p>
    <w:p w:rsidR="002A7E5C" w:rsidRDefault="002A7E5C" w:rsidP="006567A7">
      <w:pPr>
        <w:pStyle w:val="PargrafodaLista"/>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560C1C">
        <w:rPr>
          <w:rFonts w:ascii="Times New Roman" w:eastAsia="Times New Roman" w:hAnsi="Times New Roman" w:cs="Times New Roman"/>
          <w:sz w:val="24"/>
          <w:szCs w:val="24"/>
          <w:lang w:eastAsia="pt-BR"/>
        </w:rPr>
        <w:t xml:space="preserve">CILS – </w:t>
      </w:r>
      <w:proofErr w:type="spellStart"/>
      <w:r w:rsidRPr="00560C1C">
        <w:rPr>
          <w:rFonts w:ascii="Times New Roman" w:eastAsia="Times New Roman" w:hAnsi="Times New Roman" w:cs="Times New Roman"/>
          <w:i/>
          <w:iCs/>
          <w:sz w:val="24"/>
          <w:szCs w:val="24"/>
          <w:lang w:eastAsia="pt-BR"/>
        </w:rPr>
        <w:t>Certificazione</w:t>
      </w:r>
      <w:proofErr w:type="spellEnd"/>
      <w:r w:rsidRPr="00560C1C">
        <w:rPr>
          <w:rFonts w:ascii="Times New Roman" w:eastAsia="Times New Roman" w:hAnsi="Times New Roman" w:cs="Times New Roman"/>
          <w:i/>
          <w:iCs/>
          <w:sz w:val="24"/>
          <w:szCs w:val="24"/>
          <w:lang w:eastAsia="pt-BR"/>
        </w:rPr>
        <w:t xml:space="preserve"> </w:t>
      </w:r>
      <w:proofErr w:type="spellStart"/>
      <w:proofErr w:type="gramStart"/>
      <w:r w:rsidRPr="00560C1C">
        <w:rPr>
          <w:rFonts w:ascii="Times New Roman" w:eastAsia="Times New Roman" w:hAnsi="Times New Roman" w:cs="Times New Roman"/>
          <w:i/>
          <w:iCs/>
          <w:sz w:val="24"/>
          <w:szCs w:val="24"/>
          <w:lang w:eastAsia="pt-BR"/>
        </w:rPr>
        <w:t>di</w:t>
      </w:r>
      <w:proofErr w:type="spellEnd"/>
      <w:r w:rsidRPr="00560C1C">
        <w:rPr>
          <w:rFonts w:ascii="Times New Roman" w:eastAsia="Times New Roman" w:hAnsi="Times New Roman" w:cs="Times New Roman"/>
          <w:i/>
          <w:iCs/>
          <w:sz w:val="24"/>
          <w:szCs w:val="24"/>
          <w:lang w:eastAsia="pt-BR"/>
        </w:rPr>
        <w:t xml:space="preserve"> Italiano</w:t>
      </w:r>
      <w:proofErr w:type="gramEnd"/>
      <w:r w:rsidRPr="00560C1C">
        <w:rPr>
          <w:rFonts w:ascii="Times New Roman" w:eastAsia="Times New Roman" w:hAnsi="Times New Roman" w:cs="Times New Roman"/>
          <w:i/>
          <w:iCs/>
          <w:sz w:val="24"/>
          <w:szCs w:val="24"/>
          <w:lang w:eastAsia="pt-BR"/>
        </w:rPr>
        <w:t xml:space="preserve"> come </w:t>
      </w:r>
      <w:proofErr w:type="spellStart"/>
      <w:r w:rsidRPr="00560C1C">
        <w:rPr>
          <w:rFonts w:ascii="Times New Roman" w:eastAsia="Times New Roman" w:hAnsi="Times New Roman" w:cs="Times New Roman"/>
          <w:i/>
          <w:iCs/>
          <w:sz w:val="24"/>
          <w:szCs w:val="24"/>
          <w:lang w:eastAsia="pt-BR"/>
        </w:rPr>
        <w:t>Lingua</w:t>
      </w:r>
      <w:proofErr w:type="spellEnd"/>
      <w:r w:rsidRPr="00560C1C">
        <w:rPr>
          <w:rFonts w:ascii="Times New Roman" w:eastAsia="Times New Roman" w:hAnsi="Times New Roman" w:cs="Times New Roman"/>
          <w:i/>
          <w:iCs/>
          <w:sz w:val="24"/>
          <w:szCs w:val="24"/>
          <w:lang w:eastAsia="pt-BR"/>
        </w:rPr>
        <w:t xml:space="preserve"> </w:t>
      </w:r>
      <w:proofErr w:type="spellStart"/>
      <w:r w:rsidRPr="00560C1C">
        <w:rPr>
          <w:rFonts w:ascii="Times New Roman" w:eastAsia="Times New Roman" w:hAnsi="Times New Roman" w:cs="Times New Roman"/>
          <w:i/>
          <w:iCs/>
          <w:sz w:val="24"/>
          <w:szCs w:val="24"/>
          <w:lang w:eastAsia="pt-BR"/>
        </w:rPr>
        <w:t>Straniera</w:t>
      </w:r>
      <w:proofErr w:type="spellEnd"/>
      <w:r w:rsidRPr="00560C1C">
        <w:rPr>
          <w:rFonts w:ascii="Times New Roman" w:eastAsia="Times New Roman" w:hAnsi="Times New Roman" w:cs="Times New Roman"/>
          <w:sz w:val="24"/>
          <w:szCs w:val="24"/>
          <w:lang w:eastAsia="pt-BR"/>
        </w:rPr>
        <w:t xml:space="preserve">: mínimo CILS </w:t>
      </w:r>
      <w:proofErr w:type="spellStart"/>
      <w:r w:rsidRPr="00560C1C">
        <w:rPr>
          <w:rFonts w:ascii="Times New Roman" w:eastAsia="Times New Roman" w:hAnsi="Times New Roman" w:cs="Times New Roman"/>
          <w:sz w:val="24"/>
          <w:szCs w:val="24"/>
          <w:lang w:eastAsia="pt-BR"/>
        </w:rPr>
        <w:t>due</w:t>
      </w:r>
      <w:proofErr w:type="spellEnd"/>
      <w:r w:rsidRPr="00560C1C">
        <w:rPr>
          <w:rFonts w:ascii="Times New Roman" w:eastAsia="Times New Roman" w:hAnsi="Times New Roman" w:cs="Times New Roman"/>
          <w:sz w:val="24"/>
          <w:szCs w:val="24"/>
          <w:lang w:eastAsia="pt-BR"/>
        </w:rPr>
        <w:t xml:space="preserve"> B2, sem prazo de validade.</w:t>
      </w:r>
    </w:p>
    <w:p w:rsidR="00560C1C" w:rsidRPr="00560C1C" w:rsidRDefault="00560C1C" w:rsidP="006567A7">
      <w:pPr>
        <w:pStyle w:val="PargrafodaLista"/>
        <w:spacing w:before="100" w:beforeAutospacing="1" w:after="100" w:afterAutospacing="1" w:line="360" w:lineRule="auto"/>
        <w:ind w:left="960"/>
        <w:jc w:val="both"/>
        <w:rPr>
          <w:rFonts w:ascii="Times New Roman" w:eastAsia="Times New Roman" w:hAnsi="Times New Roman" w:cs="Times New Roman"/>
          <w:sz w:val="24"/>
          <w:szCs w:val="24"/>
          <w:lang w:eastAsia="pt-BR"/>
        </w:rPr>
      </w:pPr>
    </w:p>
    <w:p w:rsidR="00E55E3E" w:rsidRPr="00E55E3E" w:rsidRDefault="00560C1C" w:rsidP="006567A7">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lang w:eastAsia="pt-BR"/>
        </w:rPr>
      </w:pPr>
      <w:r w:rsidRPr="00AB4EE5">
        <w:rPr>
          <w:rFonts w:ascii="Times New Roman" w:eastAsia="Times New Roman" w:hAnsi="Times New Roman" w:cs="Times New Roman"/>
          <w:sz w:val="24"/>
          <w:szCs w:val="24"/>
          <w:lang w:eastAsia="pt-BR"/>
        </w:rPr>
        <w:t xml:space="preserve"> </w:t>
      </w:r>
      <w:r w:rsidRPr="006C0D1B">
        <w:rPr>
          <w:rFonts w:ascii="Times New Roman" w:eastAsia="Times New Roman" w:hAnsi="Times New Roman" w:cs="Times New Roman"/>
          <w:sz w:val="24"/>
          <w:szCs w:val="24"/>
          <w:u w:val="single"/>
          <w:lang w:eastAsia="pt-BR"/>
        </w:rPr>
        <w:t>Para</w:t>
      </w:r>
      <w:r w:rsidR="002A7E5C" w:rsidRPr="006C0D1B">
        <w:rPr>
          <w:rFonts w:ascii="Times New Roman" w:eastAsia="Times New Roman" w:hAnsi="Times New Roman" w:cs="Times New Roman"/>
          <w:sz w:val="24"/>
          <w:szCs w:val="24"/>
          <w:u w:val="single"/>
          <w:lang w:eastAsia="pt-BR"/>
        </w:rPr>
        <w:t xml:space="preserve"> países de língua portuguesa</w:t>
      </w:r>
      <w:r w:rsidR="002A7E5C" w:rsidRPr="00AB4EE5">
        <w:rPr>
          <w:rFonts w:ascii="Times New Roman" w:eastAsia="Times New Roman" w:hAnsi="Times New Roman" w:cs="Times New Roman"/>
          <w:sz w:val="24"/>
          <w:szCs w:val="24"/>
          <w:lang w:eastAsia="pt-BR"/>
        </w:rPr>
        <w:t xml:space="preserve">, </w:t>
      </w:r>
      <w:proofErr w:type="gramStart"/>
      <w:r w:rsidR="002A7E5C" w:rsidRPr="00AB4EE5">
        <w:rPr>
          <w:rFonts w:ascii="Times New Roman" w:eastAsia="Times New Roman" w:hAnsi="Times New Roman" w:cs="Times New Roman"/>
          <w:sz w:val="24"/>
          <w:szCs w:val="24"/>
          <w:lang w:eastAsia="pt-BR"/>
        </w:rPr>
        <w:t>o(</w:t>
      </w:r>
      <w:proofErr w:type="gramEnd"/>
      <w:r w:rsidR="002A7E5C" w:rsidRPr="00AB4EE5">
        <w:rPr>
          <w:rFonts w:ascii="Times New Roman" w:eastAsia="Times New Roman" w:hAnsi="Times New Roman" w:cs="Times New Roman"/>
          <w:sz w:val="24"/>
          <w:szCs w:val="24"/>
          <w:lang w:eastAsia="pt-BR"/>
        </w:rPr>
        <w:t>a) candidato(a) deverá apresentar, obrigatoriamente, a comprovação de nível mínimo de proficiência em</w:t>
      </w:r>
      <w:r w:rsidR="006567A7">
        <w:rPr>
          <w:rFonts w:ascii="Times New Roman" w:eastAsia="Times New Roman" w:hAnsi="Times New Roman" w:cs="Times New Roman"/>
          <w:sz w:val="24"/>
          <w:szCs w:val="24"/>
          <w:lang w:eastAsia="pt-BR"/>
        </w:rPr>
        <w:t xml:space="preserve"> língua</w:t>
      </w:r>
      <w:r w:rsidR="002A7E5C" w:rsidRPr="00AB4EE5">
        <w:rPr>
          <w:rFonts w:ascii="Times New Roman" w:eastAsia="Times New Roman" w:hAnsi="Times New Roman" w:cs="Times New Roman"/>
          <w:sz w:val="24"/>
          <w:szCs w:val="24"/>
          <w:lang w:eastAsia="pt-BR"/>
        </w:rPr>
        <w:t xml:space="preserve"> </w:t>
      </w:r>
      <w:r w:rsidR="006567A7" w:rsidRPr="00AB4EE5">
        <w:rPr>
          <w:rFonts w:ascii="Times New Roman" w:eastAsia="Times New Roman" w:hAnsi="Times New Roman" w:cs="Times New Roman"/>
          <w:sz w:val="24"/>
          <w:szCs w:val="24"/>
          <w:lang w:eastAsia="pt-BR"/>
        </w:rPr>
        <w:t>i</w:t>
      </w:r>
      <w:r w:rsidR="006567A7">
        <w:rPr>
          <w:rFonts w:ascii="Times New Roman" w:eastAsia="Times New Roman" w:hAnsi="Times New Roman" w:cs="Times New Roman"/>
          <w:sz w:val="24"/>
          <w:szCs w:val="24"/>
          <w:lang w:eastAsia="pt-BR"/>
        </w:rPr>
        <w:t>nglesa.</w:t>
      </w:r>
    </w:p>
    <w:p w:rsidR="00E55E3E" w:rsidRDefault="00560C1C" w:rsidP="006567A7">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lang w:eastAsia="pt-BR"/>
        </w:rPr>
      </w:pPr>
      <w:r w:rsidRPr="00E55E3E">
        <w:rPr>
          <w:rFonts w:ascii="Times New Roman" w:eastAsia="Times New Roman" w:hAnsi="Times New Roman" w:cs="Times New Roman"/>
          <w:sz w:val="24"/>
          <w:szCs w:val="24"/>
          <w:lang w:eastAsia="pt-BR"/>
        </w:rPr>
        <w:lastRenderedPageBreak/>
        <w:t>Candidatos (</w:t>
      </w:r>
      <w:r w:rsidR="002A7E5C" w:rsidRPr="00E55E3E">
        <w:rPr>
          <w:rFonts w:ascii="Times New Roman" w:eastAsia="Times New Roman" w:hAnsi="Times New Roman" w:cs="Times New Roman"/>
          <w:sz w:val="24"/>
          <w:szCs w:val="24"/>
          <w:lang w:eastAsia="pt-BR"/>
        </w:rPr>
        <w:t>as) com destino a países de língua não especificada anteriormente devem apresentar certificado de proficiência no idioma do país, emitido por instituição oficialmente reconhecida, ou uma das alternativas relacionadas acima, desde que aceita pela instituição de destino, onde se realizará o doutoramento, e expresso na carta de aceite;</w:t>
      </w:r>
    </w:p>
    <w:p w:rsidR="00E55E3E" w:rsidRDefault="00560C1C" w:rsidP="006567A7">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lang w:eastAsia="pt-BR"/>
        </w:rPr>
      </w:pPr>
      <w:r w:rsidRPr="00E55E3E">
        <w:rPr>
          <w:rFonts w:ascii="Times New Roman" w:eastAsia="Times New Roman" w:hAnsi="Times New Roman" w:cs="Times New Roman"/>
          <w:sz w:val="24"/>
          <w:szCs w:val="24"/>
          <w:lang w:eastAsia="pt-BR"/>
        </w:rPr>
        <w:t xml:space="preserve"> O</w:t>
      </w:r>
      <w:r w:rsidR="002A7E5C" w:rsidRPr="00E55E3E">
        <w:rPr>
          <w:rFonts w:ascii="Times New Roman" w:eastAsia="Times New Roman" w:hAnsi="Times New Roman" w:cs="Times New Roman"/>
          <w:sz w:val="24"/>
          <w:szCs w:val="24"/>
          <w:lang w:eastAsia="pt-BR"/>
        </w:rPr>
        <w:t xml:space="preserve"> teste de proficiência em língua inglesa poderá ser aceito para qualquer país de destino, desde que aceito pela IES de destino e expresso na carta de aceite; </w:t>
      </w:r>
    </w:p>
    <w:p w:rsidR="00E55E3E" w:rsidRDefault="002A7E5C" w:rsidP="006567A7">
      <w:pPr>
        <w:pStyle w:val="PargrafodaLista"/>
        <w:numPr>
          <w:ilvl w:val="0"/>
          <w:numId w:val="11"/>
        </w:numPr>
        <w:spacing w:before="100" w:beforeAutospacing="1" w:after="100" w:afterAutospacing="1" w:line="360" w:lineRule="auto"/>
        <w:ind w:left="0" w:firstLine="0"/>
        <w:jc w:val="both"/>
        <w:rPr>
          <w:rFonts w:ascii="Times New Roman" w:eastAsia="Times New Roman" w:hAnsi="Times New Roman" w:cs="Times New Roman"/>
          <w:sz w:val="24"/>
          <w:szCs w:val="24"/>
          <w:lang w:eastAsia="pt-BR"/>
        </w:rPr>
      </w:pPr>
      <w:r w:rsidRPr="00E55E3E">
        <w:rPr>
          <w:rFonts w:ascii="Times New Roman" w:eastAsia="Times New Roman" w:hAnsi="Times New Roman" w:cs="Times New Roman"/>
          <w:sz w:val="24"/>
          <w:szCs w:val="24"/>
          <w:lang w:eastAsia="pt-BR"/>
        </w:rPr>
        <w:t>Aqueles candidatos que tiverem realizado graduação, mestrado ou doutorado na língua do país de destino onde realizarão os estudos no exterior estão dispensados da apresentação do comprovante de proficiência, desde que a aceitação da proficiência do bolsista esteja expressamente descrita na carta de aceite definitiva da universidade/instituição no exterior.</w:t>
      </w:r>
    </w:p>
    <w:p w:rsidR="00B10A01" w:rsidRDefault="00B10A01" w:rsidP="006C0D1B">
      <w:pPr>
        <w:pStyle w:val="PargrafodaLista"/>
        <w:spacing w:before="100" w:beforeAutospacing="1" w:after="100" w:afterAutospacing="1" w:line="240" w:lineRule="auto"/>
        <w:ind w:left="0"/>
        <w:jc w:val="both"/>
      </w:pPr>
    </w:p>
    <w:sectPr w:rsidR="00B10A01" w:rsidSect="00AB4EE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211B"/>
    <w:multiLevelType w:val="hybridMultilevel"/>
    <w:tmpl w:val="6E58A12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B2555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527B8"/>
    <w:multiLevelType w:val="hybridMultilevel"/>
    <w:tmpl w:val="52BA0AE0"/>
    <w:lvl w:ilvl="0" w:tplc="7FE035A6">
      <w:start w:val="1"/>
      <w:numFmt w:val="lowerLetter"/>
      <w:lvlText w:val="%1)"/>
      <w:lvlJc w:val="left"/>
      <w:pPr>
        <w:ind w:left="1440" w:hanging="360"/>
      </w:pPr>
      <w:rPr>
        <w:rFonts w:ascii="Times New Roman" w:eastAsia="Times New Roman" w:hAnsi="Times New Roman" w:cs="Times New Roman"/>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36D54DD7"/>
    <w:multiLevelType w:val="hybridMultilevel"/>
    <w:tmpl w:val="1C2E869A"/>
    <w:lvl w:ilvl="0" w:tplc="1D5CB31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43CC207F"/>
    <w:multiLevelType w:val="hybridMultilevel"/>
    <w:tmpl w:val="0ECCFD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07752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B670EE"/>
    <w:multiLevelType w:val="hybridMultilevel"/>
    <w:tmpl w:val="BB7E7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B727F1"/>
    <w:multiLevelType w:val="multilevel"/>
    <w:tmpl w:val="053AF73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681BF9"/>
    <w:multiLevelType w:val="hybridMultilevel"/>
    <w:tmpl w:val="FEBC0B1C"/>
    <w:lvl w:ilvl="0" w:tplc="979482C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7D9A5EC9"/>
    <w:multiLevelType w:val="hybridMultilevel"/>
    <w:tmpl w:val="2EF6F84E"/>
    <w:lvl w:ilvl="0" w:tplc="2FAC55B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7DE3496F"/>
    <w:multiLevelType w:val="hybridMultilevel"/>
    <w:tmpl w:val="272ADF20"/>
    <w:lvl w:ilvl="0" w:tplc="CD9699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5"/>
  </w:num>
  <w:num w:numId="2">
    <w:abstractNumId w:val="7"/>
  </w:num>
  <w:num w:numId="3">
    <w:abstractNumId w:val="2"/>
  </w:num>
  <w:num w:numId="4">
    <w:abstractNumId w:val="1"/>
  </w:num>
  <w:num w:numId="5">
    <w:abstractNumId w:val="10"/>
  </w:num>
  <w:num w:numId="6">
    <w:abstractNumId w:val="8"/>
  </w:num>
  <w:num w:numId="7">
    <w:abstractNumId w:val="3"/>
  </w:num>
  <w:num w:numId="8">
    <w:abstractNumId w:val="9"/>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5C"/>
    <w:rsid w:val="00032D3E"/>
    <w:rsid w:val="002A7E5C"/>
    <w:rsid w:val="00300155"/>
    <w:rsid w:val="00325DB7"/>
    <w:rsid w:val="0047441E"/>
    <w:rsid w:val="004D3154"/>
    <w:rsid w:val="00560C1C"/>
    <w:rsid w:val="005A493B"/>
    <w:rsid w:val="005F7C1D"/>
    <w:rsid w:val="006000F4"/>
    <w:rsid w:val="006567A7"/>
    <w:rsid w:val="006C0D1B"/>
    <w:rsid w:val="008F5B7A"/>
    <w:rsid w:val="0090518C"/>
    <w:rsid w:val="00A3482B"/>
    <w:rsid w:val="00A35EDC"/>
    <w:rsid w:val="00AB4EE5"/>
    <w:rsid w:val="00AE704C"/>
    <w:rsid w:val="00AF1FCB"/>
    <w:rsid w:val="00B10A01"/>
    <w:rsid w:val="00CA42E5"/>
    <w:rsid w:val="00E55E3E"/>
    <w:rsid w:val="00F72C6A"/>
    <w:rsid w:val="00FC6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D43B6-7DC7-4B80-9E89-254FD958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0518C"/>
    <w:pPr>
      <w:ind w:left="720"/>
      <w:contextualSpacing/>
    </w:pPr>
  </w:style>
  <w:style w:type="paragraph" w:styleId="Recuodecorpodetexto">
    <w:name w:val="Body Text Indent"/>
    <w:basedOn w:val="Normal"/>
    <w:link w:val="RecuodecorpodetextoChar"/>
    <w:rsid w:val="00AB4EE5"/>
    <w:pPr>
      <w:spacing w:after="0" w:line="240" w:lineRule="auto"/>
      <w:ind w:left="360" w:firstLine="34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AB4EE5"/>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4722">
      <w:bodyDiv w:val="1"/>
      <w:marLeft w:val="0"/>
      <w:marRight w:val="0"/>
      <w:marTop w:val="0"/>
      <w:marBottom w:val="0"/>
      <w:divBdr>
        <w:top w:val="none" w:sz="0" w:space="0" w:color="auto"/>
        <w:left w:val="none" w:sz="0" w:space="0" w:color="auto"/>
        <w:bottom w:val="none" w:sz="0" w:space="0" w:color="auto"/>
        <w:right w:val="none" w:sz="0" w:space="0" w:color="auto"/>
      </w:divBdr>
    </w:div>
    <w:div w:id="145825752">
      <w:bodyDiv w:val="1"/>
      <w:marLeft w:val="0"/>
      <w:marRight w:val="0"/>
      <w:marTop w:val="0"/>
      <w:marBottom w:val="0"/>
      <w:divBdr>
        <w:top w:val="none" w:sz="0" w:space="0" w:color="auto"/>
        <w:left w:val="none" w:sz="0" w:space="0" w:color="auto"/>
        <w:bottom w:val="none" w:sz="0" w:space="0" w:color="auto"/>
        <w:right w:val="none" w:sz="0" w:space="0" w:color="auto"/>
      </w:divBdr>
    </w:div>
    <w:div w:id="328483853">
      <w:bodyDiv w:val="1"/>
      <w:marLeft w:val="0"/>
      <w:marRight w:val="0"/>
      <w:marTop w:val="0"/>
      <w:marBottom w:val="0"/>
      <w:divBdr>
        <w:top w:val="none" w:sz="0" w:space="0" w:color="auto"/>
        <w:left w:val="none" w:sz="0" w:space="0" w:color="auto"/>
        <w:bottom w:val="none" w:sz="0" w:space="0" w:color="auto"/>
        <w:right w:val="none" w:sz="0" w:space="0" w:color="auto"/>
      </w:divBdr>
    </w:div>
    <w:div w:id="490028525">
      <w:bodyDiv w:val="1"/>
      <w:marLeft w:val="0"/>
      <w:marRight w:val="0"/>
      <w:marTop w:val="0"/>
      <w:marBottom w:val="0"/>
      <w:divBdr>
        <w:top w:val="none" w:sz="0" w:space="0" w:color="auto"/>
        <w:left w:val="none" w:sz="0" w:space="0" w:color="auto"/>
        <w:bottom w:val="none" w:sz="0" w:space="0" w:color="auto"/>
        <w:right w:val="none" w:sz="0" w:space="0" w:color="auto"/>
      </w:divBdr>
    </w:div>
    <w:div w:id="720129700">
      <w:bodyDiv w:val="1"/>
      <w:marLeft w:val="0"/>
      <w:marRight w:val="0"/>
      <w:marTop w:val="0"/>
      <w:marBottom w:val="0"/>
      <w:divBdr>
        <w:top w:val="none" w:sz="0" w:space="0" w:color="auto"/>
        <w:left w:val="none" w:sz="0" w:space="0" w:color="auto"/>
        <w:bottom w:val="none" w:sz="0" w:space="0" w:color="auto"/>
        <w:right w:val="none" w:sz="0" w:space="0" w:color="auto"/>
      </w:divBdr>
    </w:div>
    <w:div w:id="1245916864">
      <w:bodyDiv w:val="1"/>
      <w:marLeft w:val="0"/>
      <w:marRight w:val="0"/>
      <w:marTop w:val="0"/>
      <w:marBottom w:val="0"/>
      <w:divBdr>
        <w:top w:val="none" w:sz="0" w:space="0" w:color="auto"/>
        <w:left w:val="none" w:sz="0" w:space="0" w:color="auto"/>
        <w:bottom w:val="none" w:sz="0" w:space="0" w:color="auto"/>
        <w:right w:val="none" w:sz="0" w:space="0" w:color="auto"/>
      </w:divBdr>
    </w:div>
    <w:div w:id="1401556439">
      <w:bodyDiv w:val="1"/>
      <w:marLeft w:val="0"/>
      <w:marRight w:val="0"/>
      <w:marTop w:val="0"/>
      <w:marBottom w:val="0"/>
      <w:divBdr>
        <w:top w:val="none" w:sz="0" w:space="0" w:color="auto"/>
        <w:left w:val="none" w:sz="0" w:space="0" w:color="auto"/>
        <w:bottom w:val="none" w:sz="0" w:space="0" w:color="auto"/>
        <w:right w:val="none" w:sz="0" w:space="0" w:color="auto"/>
      </w:divBdr>
    </w:div>
    <w:div w:id="21168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Queiroz Castro</dc:creator>
  <cp:keywords/>
  <dc:description/>
  <cp:lastModifiedBy>Ana Paula Pereira dos Santos</cp:lastModifiedBy>
  <cp:revision>6</cp:revision>
  <dcterms:created xsi:type="dcterms:W3CDTF">2019-06-03T19:03:00Z</dcterms:created>
  <dcterms:modified xsi:type="dcterms:W3CDTF">2019-06-10T11:45:00Z</dcterms:modified>
</cp:coreProperties>
</file>