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004"/>
        <w:tblW w:w="113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7"/>
      </w:tblGrid>
      <w:tr w:rsidR="00A5650E" w:rsidTr="002E244C">
        <w:trPr>
          <w:trHeight w:val="14166"/>
        </w:trPr>
        <w:tc>
          <w:tcPr>
            <w:tcW w:w="11317" w:type="dxa"/>
          </w:tcPr>
          <w:p w:rsidR="002E244C" w:rsidRPr="00A5650E" w:rsidRDefault="002E244C" w:rsidP="002E244C">
            <w:pPr>
              <w:pStyle w:val="Corpodetexto"/>
              <w:rPr>
                <w:sz w:val="20"/>
                <w:lang w:val="pt-BR"/>
              </w:rPr>
            </w:pPr>
            <w:bookmarkStart w:id="0" w:name="OLE_LINK3"/>
            <w:r>
              <w:rPr>
                <w:sz w:val="20"/>
                <w:lang w:val="pt-BR"/>
              </w:rPr>
              <w:t xml:space="preserve"> </w:t>
            </w:r>
          </w:p>
          <w:bookmarkEnd w:id="0"/>
          <w:p w:rsidR="00F7060E" w:rsidRPr="00F7060E" w:rsidRDefault="00F7060E" w:rsidP="00F7060E">
            <w:pPr>
              <w:pStyle w:val="Corpodetexto"/>
              <w:jc w:val="center"/>
              <w:rPr>
                <w:rFonts w:asciiTheme="minorHAnsi" w:hAnsiTheme="minorHAnsi"/>
                <w:b/>
                <w:bCs/>
                <w:szCs w:val="22"/>
                <w:lang w:val="pt-BR"/>
              </w:rPr>
            </w:pPr>
            <w:r w:rsidRPr="00F7060E">
              <w:rPr>
                <w:rFonts w:asciiTheme="minorHAnsi" w:hAnsiTheme="minorHAnsi"/>
                <w:b/>
                <w:bCs/>
                <w:szCs w:val="22"/>
                <w:lang w:val="pt-BR"/>
              </w:rPr>
              <w:t>Formulário de Classificação/Enquadramento de Produto de Terapia Avançada conforme disposto na RDC n</w:t>
            </w:r>
            <w:r w:rsidRPr="00F7060E">
              <w:rPr>
                <w:rFonts w:asciiTheme="minorHAnsi" w:hAnsiTheme="minorHAnsi"/>
                <w:b/>
                <w:bCs/>
                <w:szCs w:val="22"/>
                <w:vertAlign w:val="superscript"/>
                <w:lang w:val="pt-BR"/>
              </w:rPr>
              <w:t>o</w:t>
            </w:r>
            <w:r w:rsidRPr="00F7060E">
              <w:rPr>
                <w:rFonts w:asciiTheme="minorHAnsi" w:hAnsiTheme="minorHAnsi"/>
                <w:b/>
                <w:bCs/>
                <w:szCs w:val="22"/>
                <w:lang w:val="pt-BR"/>
              </w:rPr>
              <w:t>214/2018</w:t>
            </w:r>
            <w:r w:rsidR="005C0722">
              <w:rPr>
                <w:rFonts w:asciiTheme="minorHAnsi" w:hAnsiTheme="minorHAnsi"/>
                <w:b/>
                <w:bCs/>
                <w:szCs w:val="22"/>
                <w:lang w:val="pt-BR"/>
              </w:rPr>
              <w:t xml:space="preserve"> e RDC 260/2018</w:t>
            </w:r>
          </w:p>
          <w:p w:rsidR="00F7060E" w:rsidRPr="00F7060E" w:rsidRDefault="00F7060E" w:rsidP="00F7060E">
            <w:pPr>
              <w:pStyle w:val="SemEspaamento"/>
              <w:rPr>
                <w:sz w:val="20"/>
              </w:rPr>
            </w:pPr>
            <w:r w:rsidRPr="00147AA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BCD34AC" wp14:editId="7A6A7602">
                  <wp:simplePos x="0" y="0"/>
                  <wp:positionH relativeFrom="leftMargin">
                    <wp:posOffset>13335</wp:posOffset>
                  </wp:positionH>
                  <wp:positionV relativeFrom="margin">
                    <wp:posOffset>371475</wp:posOffset>
                  </wp:positionV>
                  <wp:extent cx="609600" cy="504825"/>
                  <wp:effectExtent l="0" t="0" r="0" b="9525"/>
                  <wp:wrapSquare wrapText="bothSides"/>
                  <wp:docPr id="1" name="Imagem 1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060E" w:rsidRPr="00F7060E" w:rsidRDefault="002E244C" w:rsidP="00F7060E">
            <w:pPr>
              <w:pStyle w:val="SemEspaamento"/>
              <w:rPr>
                <w:b/>
                <w:i/>
                <w:sz w:val="20"/>
              </w:rPr>
            </w:pPr>
            <w:r w:rsidRPr="00F7060E">
              <w:rPr>
                <w:b/>
                <w:i/>
                <w:sz w:val="20"/>
              </w:rPr>
              <w:t>Agência Nacional de Vigilância Sanitária</w:t>
            </w:r>
          </w:p>
          <w:p w:rsidR="002E244C" w:rsidRPr="00F7060E" w:rsidRDefault="002E244C" w:rsidP="00F7060E">
            <w:pPr>
              <w:pStyle w:val="SemEspaamento"/>
              <w:rPr>
                <w:b/>
                <w:i/>
                <w:sz w:val="20"/>
              </w:rPr>
            </w:pPr>
            <w:r w:rsidRPr="00F7060E">
              <w:rPr>
                <w:b/>
                <w:bCs/>
                <w:i/>
                <w:sz w:val="20"/>
                <w:szCs w:val="20"/>
              </w:rPr>
              <w:t>Formulário de Classificação/Enquadramento de Produto de Terapia</w:t>
            </w:r>
          </w:p>
          <w:p w:rsidR="002E244C" w:rsidRDefault="002E244C" w:rsidP="002E244C">
            <w:pPr>
              <w:rPr>
                <w:b/>
              </w:rPr>
            </w:pPr>
          </w:p>
          <w:p w:rsidR="00A5650E" w:rsidRPr="002E244C" w:rsidRDefault="002E244C" w:rsidP="002E244C">
            <w:pPr>
              <w:rPr>
                <w:b/>
                <w:i/>
              </w:rPr>
            </w:pPr>
            <w:r w:rsidRPr="002E244C">
              <w:rPr>
                <w:b/>
                <w:i/>
              </w:rPr>
              <w:t>1.</w:t>
            </w:r>
            <w:r w:rsidR="00A5650E" w:rsidRPr="002E244C">
              <w:rPr>
                <w:b/>
                <w:i/>
              </w:rPr>
              <w:t>Informações Gerais:</w:t>
            </w:r>
          </w:p>
          <w:tbl>
            <w:tblPr>
              <w:tblW w:w="0" w:type="auto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10230"/>
            </w:tblGrid>
            <w:tr w:rsidR="00A5650E" w:rsidTr="002E244C">
              <w:trPr>
                <w:trHeight w:val="570"/>
              </w:trPr>
              <w:tc>
                <w:tcPr>
                  <w:tcW w:w="450" w:type="dxa"/>
                  <w:shd w:val="clear" w:color="auto" w:fill="D9D9D9" w:themeFill="background1" w:themeFillShade="D9"/>
                </w:tcPr>
                <w:p w:rsidR="00A5650E" w:rsidRPr="002E244C" w:rsidRDefault="00A5650E" w:rsidP="00331F23">
                  <w:pPr>
                    <w:framePr w:hSpace="141" w:wrap="around" w:vAnchor="text" w:hAnchor="margin" w:xAlign="center" w:y="-1004"/>
                    <w:rPr>
                      <w:b/>
                    </w:rPr>
                  </w:pPr>
                  <w:r w:rsidRPr="002E244C">
                    <w:rPr>
                      <w:b/>
                    </w:rPr>
                    <w:t>1.</w:t>
                  </w:r>
                  <w:r w:rsidR="004B4CB9" w:rsidRPr="002E244C">
                    <w:rPr>
                      <w:b/>
                    </w:rPr>
                    <w:t>1</w:t>
                  </w:r>
                </w:p>
              </w:tc>
              <w:tc>
                <w:tcPr>
                  <w:tcW w:w="10230" w:type="dxa"/>
                </w:tcPr>
                <w:p w:rsidR="00A5650E" w:rsidRPr="008D72F4" w:rsidRDefault="008D72F4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2F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Nome do solicitante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5650E" w:rsidTr="002E244C">
              <w:trPr>
                <w:trHeight w:val="645"/>
              </w:trPr>
              <w:tc>
                <w:tcPr>
                  <w:tcW w:w="450" w:type="dxa"/>
                  <w:shd w:val="clear" w:color="auto" w:fill="D9D9D9" w:themeFill="background1" w:themeFillShade="D9"/>
                </w:tcPr>
                <w:p w:rsidR="00A5650E" w:rsidRPr="00A5650E" w:rsidRDefault="004B4CB9" w:rsidP="00331F23">
                  <w:pPr>
                    <w:framePr w:hSpace="141" w:wrap="around" w:vAnchor="text" w:hAnchor="margin" w:xAlign="center" w:y="-1004"/>
                    <w:rPr>
                      <w:b/>
                    </w:rPr>
                  </w:pPr>
                  <w:r>
                    <w:rPr>
                      <w:b/>
                    </w:rPr>
                    <w:t>1.2</w:t>
                  </w:r>
                </w:p>
              </w:tc>
              <w:tc>
                <w:tcPr>
                  <w:tcW w:w="10230" w:type="dxa"/>
                </w:tcPr>
                <w:p w:rsidR="00A5650E" w:rsidRPr="008D72F4" w:rsidRDefault="008D72F4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</w:rPr>
                  </w:pPr>
                  <w:r w:rsidRPr="008D72F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Nome proposto do produto: </w:t>
                  </w:r>
                </w:p>
              </w:tc>
            </w:tr>
            <w:tr w:rsidR="00A5650E" w:rsidTr="002E244C">
              <w:trPr>
                <w:trHeight w:val="569"/>
              </w:trPr>
              <w:tc>
                <w:tcPr>
                  <w:tcW w:w="450" w:type="dxa"/>
                  <w:shd w:val="clear" w:color="auto" w:fill="D9D9D9" w:themeFill="background1" w:themeFillShade="D9"/>
                </w:tcPr>
                <w:p w:rsidR="00A5650E" w:rsidRPr="002E244C" w:rsidRDefault="004B4CB9" w:rsidP="00331F23">
                  <w:pPr>
                    <w:framePr w:hSpace="141" w:wrap="around" w:vAnchor="text" w:hAnchor="margin" w:xAlign="center" w:y="-1004"/>
                    <w:rPr>
                      <w:b/>
                    </w:rPr>
                  </w:pPr>
                  <w:r w:rsidRPr="002E244C">
                    <w:rPr>
                      <w:b/>
                    </w:rPr>
                    <w:t>1.3</w:t>
                  </w:r>
                </w:p>
              </w:tc>
              <w:tc>
                <w:tcPr>
                  <w:tcW w:w="10230" w:type="dxa"/>
                </w:tcPr>
                <w:p w:rsidR="00A5650E" w:rsidRPr="008D72F4" w:rsidRDefault="008D72F4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</w:rPr>
                  </w:pPr>
                  <w:r w:rsidRPr="008D72F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Indicação proposta: </w:t>
                  </w:r>
                </w:p>
              </w:tc>
            </w:tr>
            <w:tr w:rsidR="00733191" w:rsidTr="002E244C">
              <w:trPr>
                <w:trHeight w:val="569"/>
              </w:trPr>
              <w:tc>
                <w:tcPr>
                  <w:tcW w:w="450" w:type="dxa"/>
                  <w:shd w:val="clear" w:color="auto" w:fill="D9D9D9" w:themeFill="background1" w:themeFillShade="D9"/>
                </w:tcPr>
                <w:p w:rsidR="00733191" w:rsidRPr="002E244C" w:rsidRDefault="00733191" w:rsidP="00331F23">
                  <w:pPr>
                    <w:framePr w:hSpace="141" w:wrap="around" w:vAnchor="text" w:hAnchor="margin" w:xAlign="center" w:y="-1004"/>
                    <w:rPr>
                      <w:b/>
                    </w:rPr>
                  </w:pPr>
                  <w:r>
                    <w:rPr>
                      <w:b/>
                    </w:rPr>
                    <w:t>1.4</w:t>
                  </w:r>
                </w:p>
              </w:tc>
              <w:tc>
                <w:tcPr>
                  <w:tcW w:w="10230" w:type="dxa"/>
                </w:tcPr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Classificação proposta: </w:t>
                  </w:r>
                </w:p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 ) produto de terapia celular avançada</w:t>
                  </w:r>
                </w:p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 ) produto de engenharia tecidual</w:t>
                  </w:r>
                </w:p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 ) produto de terapia gênica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ex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vivo</w:t>
                  </w:r>
                </w:p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 ) produto de terapia gênica in vivo</w:t>
                  </w:r>
                </w:p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 ) Outro. Descreva:</w:t>
                  </w:r>
                </w:p>
                <w:p w:rsidR="00733191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</w:p>
                <w:p w:rsidR="00733191" w:rsidRPr="008D72F4" w:rsidRDefault="00733191" w:rsidP="00331F23">
                  <w:pPr>
                    <w:framePr w:hSpace="141" w:wrap="around" w:vAnchor="text" w:hAnchor="margin" w:xAlign="center" w:y="-1004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</w:p>
              </w:tc>
            </w:tr>
          </w:tbl>
          <w:p w:rsidR="00A5650E" w:rsidRDefault="00A5650E" w:rsidP="002E244C"/>
          <w:p w:rsidR="004B4CB9" w:rsidRPr="002E244C" w:rsidRDefault="004B4CB9" w:rsidP="002E244C">
            <w:pPr>
              <w:rPr>
                <w:b/>
                <w:i/>
              </w:rPr>
            </w:pPr>
            <w:r w:rsidRPr="002E244C">
              <w:rPr>
                <w:b/>
                <w:i/>
              </w:rPr>
              <w:t xml:space="preserve">2. Aspectos Técnicos </w:t>
            </w:r>
          </w:p>
          <w:tbl>
            <w:tblPr>
              <w:tblpPr w:leftFromText="141" w:rightFromText="141" w:vertAnchor="text" w:horzAnchor="page" w:tblpX="25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0"/>
            </w:tblGrid>
            <w:tr w:rsidR="004B4CB9" w:rsidTr="002E244C">
              <w:trPr>
                <w:trHeight w:val="1125"/>
              </w:trPr>
              <w:tc>
                <w:tcPr>
                  <w:tcW w:w="10590" w:type="dxa"/>
                  <w:shd w:val="clear" w:color="auto" w:fill="D9D9D9" w:themeFill="background1" w:themeFillShade="D9"/>
                </w:tcPr>
                <w:p w:rsidR="004B4CB9" w:rsidRPr="004B4CB9" w:rsidRDefault="004B4CB9" w:rsidP="002E244C">
                  <w:pPr>
                    <w:tabs>
                      <w:tab w:val="left" w:pos="107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4B4CB9">
                    <w:rPr>
                      <w:rFonts w:ascii="Arial" w:hAnsi="Arial" w:cs="Arial"/>
                      <w:b/>
                      <w:sz w:val="20"/>
                      <w:szCs w:val="18"/>
                    </w:rPr>
                    <w:t>2.1</w:t>
                  </w: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Componente Ativos </w:t>
                  </w:r>
                </w:p>
                <w:p w:rsidR="004B4CB9" w:rsidRPr="006259C7" w:rsidRDefault="004B4CB9" w:rsidP="002E244C">
                  <w:pPr>
                    <w:pStyle w:val="PargrafodaLista"/>
                    <w:numPr>
                      <w:ilvl w:val="0"/>
                      <w:numId w:val="2"/>
                    </w:numPr>
                    <w:tabs>
                      <w:tab w:val="left" w:pos="107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Descrição do componente ativo (incluindo materiais de partida, quando relevante);</w:t>
                  </w:r>
                </w:p>
                <w:p w:rsidR="004B4CB9" w:rsidRPr="006259C7" w:rsidRDefault="004B4CB9" w:rsidP="002E244C">
                  <w:pPr>
                    <w:pStyle w:val="PargrafodaLista"/>
                    <w:numPr>
                      <w:ilvl w:val="0"/>
                      <w:numId w:val="2"/>
                    </w:numPr>
                    <w:tabs>
                      <w:tab w:val="left" w:pos="107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 xml:space="preserve">Quando aplicável, descrição de dispositivos médicos que fazem parte do produto, por exemplo, matrizes, biomoléculas, </w:t>
                  </w:r>
                  <w:proofErr w:type="spellStart"/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biomateriais</w:t>
                  </w:r>
                  <w:proofErr w:type="spellEnd"/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, entre outros.</w:t>
                  </w:r>
                </w:p>
                <w:p w:rsidR="004B4CB9" w:rsidRPr="004B4CB9" w:rsidRDefault="004B4CB9" w:rsidP="002E244C">
                  <w:pPr>
                    <w:rPr>
                      <w:b/>
                    </w:rPr>
                  </w:pPr>
                </w:p>
              </w:tc>
            </w:tr>
          </w:tbl>
          <w:p w:rsidR="004B4CB9" w:rsidRDefault="004B4CB9" w:rsidP="002E244C"/>
          <w:p w:rsidR="004B4CB9" w:rsidRDefault="004B4CB9" w:rsidP="00733191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733191" w:rsidRDefault="00733191" w:rsidP="00733191"/>
          <w:p w:rsidR="00733191" w:rsidRDefault="00733191" w:rsidP="00733191"/>
          <w:p w:rsidR="00733191" w:rsidRDefault="00733191" w:rsidP="00733191"/>
          <w:p w:rsidR="00733191" w:rsidRDefault="00733191" w:rsidP="00733191"/>
          <w:p w:rsidR="00733191" w:rsidRDefault="00733191" w:rsidP="002E244C"/>
          <w:p w:rsidR="00733191" w:rsidRDefault="00733191" w:rsidP="002E244C"/>
          <w:p w:rsidR="00733191" w:rsidRDefault="00733191" w:rsidP="002E244C"/>
          <w:p w:rsidR="00733191" w:rsidRDefault="00733191" w:rsidP="002E244C"/>
          <w:p w:rsidR="00733191" w:rsidRDefault="00733191" w:rsidP="002E244C"/>
          <w:p w:rsidR="004B4CB9" w:rsidRPr="002E244C" w:rsidRDefault="004B4CB9" w:rsidP="002E244C">
            <w:pPr>
              <w:rPr>
                <w:b/>
                <w:i/>
              </w:rPr>
            </w:pPr>
            <w:r w:rsidRPr="002E244C">
              <w:rPr>
                <w:b/>
                <w:i/>
              </w:rPr>
              <w:lastRenderedPageBreak/>
              <w:t xml:space="preserve">2.2 </w:t>
            </w:r>
            <w:proofErr w:type="gramStart"/>
            <w:r w:rsidRPr="002E244C">
              <w:rPr>
                <w:b/>
                <w:i/>
              </w:rPr>
              <w:t>Produto Final</w:t>
            </w:r>
            <w:proofErr w:type="gramEnd"/>
            <w:r w:rsidRPr="002E244C">
              <w:rPr>
                <w:b/>
                <w:i/>
              </w:rPr>
              <w:t xml:space="preserve"> </w:t>
            </w:r>
          </w:p>
          <w:tbl>
            <w:tblPr>
              <w:tblW w:w="0" w:type="auto"/>
              <w:tblInd w:w="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0"/>
            </w:tblGrid>
            <w:tr w:rsidR="004B4CB9" w:rsidTr="002E244C">
              <w:trPr>
                <w:trHeight w:val="1166"/>
              </w:trPr>
              <w:tc>
                <w:tcPr>
                  <w:tcW w:w="10590" w:type="dxa"/>
                  <w:shd w:val="clear" w:color="auto" w:fill="D9D9D9" w:themeFill="background1" w:themeFillShade="D9"/>
                </w:tcPr>
                <w:p w:rsidR="002E244C" w:rsidRDefault="002E244C" w:rsidP="00331F23">
                  <w:pPr>
                    <w:pStyle w:val="PargrafodaLista"/>
                    <w:framePr w:hSpace="141" w:wrap="around" w:vAnchor="text" w:hAnchor="margin" w:xAlign="center" w:y="-1004"/>
                    <w:tabs>
                      <w:tab w:val="left" w:pos="1077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4B4CB9" w:rsidRPr="006259C7" w:rsidRDefault="004B4CB9" w:rsidP="00331F23">
                  <w:pPr>
                    <w:pStyle w:val="PargrafodaLista"/>
                    <w:framePr w:hSpace="141" w:wrap="around" w:vAnchor="text" w:hAnchor="margin" w:xAlign="center" w:y="-1004"/>
                    <w:numPr>
                      <w:ilvl w:val="0"/>
                      <w:numId w:val="3"/>
                    </w:numPr>
                    <w:tabs>
                      <w:tab w:val="left" w:pos="1077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Composição qualitativa e quantitativa;</w:t>
                  </w:r>
                </w:p>
                <w:p w:rsidR="004B4CB9" w:rsidRPr="006259C7" w:rsidRDefault="004B4CB9" w:rsidP="00331F23">
                  <w:pPr>
                    <w:pStyle w:val="PargrafodaLista"/>
                    <w:framePr w:hSpace="141" w:wrap="around" w:vAnchor="text" w:hAnchor="margin" w:xAlign="center" w:y="-1004"/>
                    <w:numPr>
                      <w:ilvl w:val="0"/>
                      <w:numId w:val="3"/>
                    </w:numPr>
                    <w:tabs>
                      <w:tab w:val="left" w:pos="1077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Modo de administração;</w:t>
                  </w:r>
                </w:p>
                <w:p w:rsidR="004B4CB9" w:rsidRPr="006259C7" w:rsidRDefault="004B4CB9" w:rsidP="00331F23">
                  <w:pPr>
                    <w:pStyle w:val="PargrafodaLista"/>
                    <w:framePr w:hSpace="141" w:wrap="around" w:vAnchor="text" w:hAnchor="margin" w:xAlign="center" w:y="-1004"/>
                    <w:numPr>
                      <w:ilvl w:val="0"/>
                      <w:numId w:val="3"/>
                    </w:numPr>
                    <w:tabs>
                      <w:tab w:val="left" w:pos="1077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Apresentação do produto;</w:t>
                  </w:r>
                </w:p>
                <w:p w:rsidR="004B4CB9" w:rsidRPr="006259C7" w:rsidRDefault="004B4CB9" w:rsidP="00331F23">
                  <w:pPr>
                    <w:pStyle w:val="PargrafodaLista"/>
                    <w:framePr w:hSpace="141" w:wrap="around" w:vAnchor="text" w:hAnchor="margin" w:xAlign="center" w:y="-1004"/>
                    <w:numPr>
                      <w:ilvl w:val="0"/>
                      <w:numId w:val="3"/>
                    </w:numPr>
                    <w:tabs>
                      <w:tab w:val="left" w:pos="1077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259C7">
                    <w:rPr>
                      <w:rFonts w:ascii="Arial" w:hAnsi="Arial" w:cs="Arial"/>
                      <w:sz w:val="20"/>
                      <w:szCs w:val="18"/>
                    </w:rPr>
                    <w:t>Descrição do produto pronto para uso clínico.</w:t>
                  </w:r>
                </w:p>
                <w:p w:rsidR="004B4CB9" w:rsidRDefault="004B4CB9" w:rsidP="00331F23">
                  <w:pPr>
                    <w:framePr w:hSpace="141" w:wrap="around" w:vAnchor="text" w:hAnchor="margin" w:xAlign="center" w:y="-1004"/>
                    <w:rPr>
                      <w:b/>
                    </w:rPr>
                  </w:pPr>
                </w:p>
              </w:tc>
            </w:tr>
          </w:tbl>
          <w:p w:rsidR="002E244C" w:rsidRDefault="002E244C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F7060E" w:rsidRDefault="00F7060E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733191" w:rsidRDefault="00733191" w:rsidP="002E244C">
            <w:pPr>
              <w:rPr>
                <w:b/>
              </w:rPr>
            </w:pPr>
          </w:p>
          <w:p w:rsidR="002E244C" w:rsidRDefault="002E244C" w:rsidP="002E244C">
            <w:pPr>
              <w:rPr>
                <w:b/>
              </w:rPr>
            </w:pPr>
          </w:p>
          <w:p w:rsidR="002E244C" w:rsidRPr="002E244C" w:rsidRDefault="002E244C" w:rsidP="002E244C">
            <w:pPr>
              <w:rPr>
                <w:b/>
                <w:bCs/>
                <w:i/>
              </w:rPr>
            </w:pPr>
            <w:r w:rsidRPr="002E244C">
              <w:rPr>
                <w:b/>
                <w:i/>
              </w:rPr>
              <w:t xml:space="preserve">2.3 </w:t>
            </w:r>
            <w:r w:rsidRPr="002E244C">
              <w:rPr>
                <w:rFonts w:asciiTheme="majorHAnsi" w:hAnsiTheme="majorHAnsi"/>
                <w:b/>
                <w:i/>
              </w:rPr>
              <w:t>Princípio</w:t>
            </w:r>
            <w:r w:rsidRPr="002E244C">
              <w:rPr>
                <w:b/>
                <w:bCs/>
                <w:i/>
              </w:rPr>
              <w:t xml:space="preserve"> de funcionamento/mecanismo de ação</w:t>
            </w: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2E244C" w:rsidRPr="002E244C" w:rsidRDefault="002E244C" w:rsidP="002E244C">
            <w:pPr>
              <w:rPr>
                <w:b/>
                <w:bCs/>
                <w:i/>
              </w:rPr>
            </w:pPr>
            <w:r w:rsidRPr="002E244C">
              <w:rPr>
                <w:b/>
                <w:i/>
              </w:rPr>
              <w:lastRenderedPageBreak/>
              <w:t>2.4 Resumo</w:t>
            </w:r>
            <w:r w:rsidRPr="002E244C">
              <w:rPr>
                <w:b/>
                <w:bCs/>
                <w:i/>
              </w:rPr>
              <w:t xml:space="preserve"> do desenvolvimento do produto</w:t>
            </w:r>
          </w:p>
          <w:tbl>
            <w:tblPr>
              <w:tblpPr w:leftFromText="141" w:rightFromText="141" w:vertAnchor="text" w:horzAnchor="page" w:tblpX="106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5"/>
            </w:tblGrid>
            <w:tr w:rsidR="002E244C" w:rsidTr="002E244C">
              <w:trPr>
                <w:trHeight w:val="1395"/>
              </w:trPr>
              <w:tc>
                <w:tcPr>
                  <w:tcW w:w="10845" w:type="dxa"/>
                  <w:shd w:val="clear" w:color="auto" w:fill="D9D9D9" w:themeFill="background1" w:themeFillShade="D9"/>
                </w:tcPr>
                <w:p w:rsidR="002E244C" w:rsidRPr="002E244C" w:rsidRDefault="002E244C" w:rsidP="002E244C">
                  <w:pPr>
                    <w:tabs>
                      <w:tab w:val="left" w:pos="107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2E244C" w:rsidRPr="00E12F88" w:rsidRDefault="002E244C" w:rsidP="002E244C">
                  <w:pPr>
                    <w:pStyle w:val="PargrafodaLista"/>
                    <w:numPr>
                      <w:ilvl w:val="0"/>
                      <w:numId w:val="4"/>
                    </w:numPr>
                    <w:tabs>
                      <w:tab w:val="left" w:pos="107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2F88">
                    <w:rPr>
                      <w:rFonts w:ascii="Arial" w:hAnsi="Arial" w:cs="Arial"/>
                      <w:sz w:val="20"/>
                      <w:szCs w:val="18"/>
                    </w:rPr>
                    <w:t>Elementos-chave da produção do produto, aspectos de qualidade (incluindo uma descrição do nível de manipulação do produto</w:t>
                  </w:r>
                  <w:r w:rsidR="00B46B8B">
                    <w:rPr>
                      <w:rFonts w:ascii="Arial" w:hAnsi="Arial" w:cs="Arial"/>
                      <w:sz w:val="20"/>
                      <w:szCs w:val="18"/>
                    </w:rPr>
                    <w:t>, se manipulação mínima ou extensa, de acordo com a RDC n.214/2018</w:t>
                  </w:r>
                  <w:r w:rsidRPr="00E12F88">
                    <w:rPr>
                      <w:rFonts w:ascii="Arial" w:hAnsi="Arial" w:cs="Arial"/>
                      <w:sz w:val="20"/>
                      <w:szCs w:val="18"/>
                    </w:rPr>
                    <w:t>)</w:t>
                  </w:r>
                </w:p>
                <w:p w:rsidR="002E244C" w:rsidRPr="00E12F88" w:rsidRDefault="002E244C" w:rsidP="002E244C">
                  <w:pPr>
                    <w:pStyle w:val="PargrafodaLista"/>
                    <w:numPr>
                      <w:ilvl w:val="0"/>
                      <w:numId w:val="4"/>
                    </w:numPr>
                    <w:tabs>
                      <w:tab w:val="left" w:pos="107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2F88">
                    <w:rPr>
                      <w:rFonts w:ascii="Arial" w:hAnsi="Arial" w:cs="Arial"/>
                      <w:sz w:val="20"/>
                      <w:szCs w:val="18"/>
                    </w:rPr>
                    <w:t>Resumo do desenvolvimento não-clínico do produto</w:t>
                  </w:r>
                </w:p>
                <w:p w:rsidR="002E244C" w:rsidRPr="00E12F88" w:rsidRDefault="002E244C" w:rsidP="002E244C">
                  <w:pPr>
                    <w:pStyle w:val="PargrafodaLista"/>
                    <w:numPr>
                      <w:ilvl w:val="0"/>
                      <w:numId w:val="4"/>
                    </w:numPr>
                    <w:tabs>
                      <w:tab w:val="left" w:pos="107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  <w:r w:rsidRPr="00E12F88">
                    <w:rPr>
                      <w:rFonts w:ascii="Arial" w:hAnsi="Arial" w:cs="Arial"/>
                      <w:sz w:val="20"/>
                      <w:szCs w:val="18"/>
                    </w:rPr>
                    <w:t>Resumo de desenvolvimento clínico do produto</w:t>
                  </w:r>
                </w:p>
                <w:p w:rsidR="002E244C" w:rsidRDefault="002E244C" w:rsidP="002E244C"/>
              </w:tc>
            </w:tr>
          </w:tbl>
          <w:p w:rsidR="002E244C" w:rsidRDefault="002E244C" w:rsidP="002E244C"/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733191" w:rsidRDefault="00733191" w:rsidP="002E244C">
            <w:pPr>
              <w:rPr>
                <w:b/>
                <w:i/>
              </w:rPr>
            </w:pPr>
          </w:p>
          <w:p w:rsidR="002E244C" w:rsidRPr="002E244C" w:rsidRDefault="002E244C" w:rsidP="002E244C">
            <w:pPr>
              <w:rPr>
                <w:b/>
                <w:i/>
              </w:rPr>
            </w:pPr>
            <w:r w:rsidRPr="002E244C">
              <w:rPr>
                <w:b/>
                <w:i/>
              </w:rPr>
              <w:t xml:space="preserve">3. Bibliografia Utilizada </w:t>
            </w:r>
          </w:p>
          <w:p w:rsidR="002E244C" w:rsidRDefault="002E244C" w:rsidP="002E244C">
            <w:pPr>
              <w:rPr>
                <w:b/>
                <w:bCs/>
              </w:rPr>
            </w:pPr>
          </w:p>
          <w:p w:rsidR="002E244C" w:rsidRDefault="002E244C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2E244C" w:rsidRDefault="002E244C" w:rsidP="002E244C">
            <w:pPr>
              <w:rPr>
                <w:b/>
                <w:bCs/>
              </w:rPr>
            </w:pPr>
          </w:p>
          <w:p w:rsidR="00331F23" w:rsidRDefault="00331F23" w:rsidP="002E24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 Identificação do desenvolvedor do produto e da pessoa responsável pelo preenchimento das informações deste documento.</w:t>
            </w:r>
          </w:p>
          <w:p w:rsidR="00331F23" w:rsidRDefault="00331F23" w:rsidP="002E244C">
            <w:pPr>
              <w:rPr>
                <w:b/>
                <w:bCs/>
              </w:rPr>
            </w:pPr>
          </w:p>
          <w:p w:rsidR="00331F23" w:rsidRDefault="00331F23" w:rsidP="002E244C">
            <w:pPr>
              <w:rPr>
                <w:b/>
                <w:bCs/>
              </w:rPr>
            </w:pPr>
          </w:p>
          <w:p w:rsidR="00331F23" w:rsidRDefault="00331F23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  <w:bookmarkStart w:id="1" w:name="_GoBack"/>
            <w:bookmarkEnd w:id="1"/>
          </w:p>
          <w:p w:rsidR="00733191" w:rsidRDefault="00733191" w:rsidP="002E244C">
            <w:pPr>
              <w:rPr>
                <w:b/>
                <w:bCs/>
              </w:rPr>
            </w:pPr>
          </w:p>
          <w:p w:rsidR="00733191" w:rsidRDefault="00733191" w:rsidP="002E244C">
            <w:pPr>
              <w:rPr>
                <w:b/>
                <w:bCs/>
              </w:rPr>
            </w:pPr>
          </w:p>
          <w:p w:rsidR="002E244C" w:rsidRPr="002E244C" w:rsidRDefault="002E244C" w:rsidP="002E244C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4.</w:t>
            </w:r>
            <w:r w:rsidRPr="002E244C">
              <w:rPr>
                <w:b/>
                <w:bCs/>
                <w:i/>
              </w:rPr>
              <w:t xml:space="preserve">Conclusão e Posicionamento da Anvisa </w:t>
            </w:r>
            <w:r w:rsidR="00B46B8B">
              <w:rPr>
                <w:b/>
                <w:bCs/>
                <w:i/>
              </w:rPr>
              <w:t xml:space="preserve">– </w:t>
            </w:r>
            <w:r w:rsidR="00B46B8B" w:rsidRPr="00B46B8B">
              <w:rPr>
                <w:b/>
                <w:bCs/>
                <w:i/>
                <w:highlight w:val="yellow"/>
              </w:rPr>
              <w:t>Não Preencher</w:t>
            </w:r>
          </w:p>
          <w:p w:rsidR="002E244C" w:rsidRPr="004B4CB9" w:rsidRDefault="002E244C" w:rsidP="002E244C">
            <w:pPr>
              <w:rPr>
                <w:b/>
              </w:rPr>
            </w:pPr>
          </w:p>
        </w:tc>
      </w:tr>
    </w:tbl>
    <w:p w:rsidR="00D15A76" w:rsidRDefault="00D15A76"/>
    <w:sectPr w:rsidR="00D15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2467"/>
    <w:multiLevelType w:val="hybridMultilevel"/>
    <w:tmpl w:val="76E6FAD2"/>
    <w:lvl w:ilvl="0" w:tplc="9BD85E4C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70D2"/>
    <w:multiLevelType w:val="hybridMultilevel"/>
    <w:tmpl w:val="CED0B0FC"/>
    <w:lvl w:ilvl="0" w:tplc="9BD85E4C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F2B55"/>
    <w:multiLevelType w:val="hybridMultilevel"/>
    <w:tmpl w:val="2BD88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6F8D"/>
    <w:multiLevelType w:val="hybridMultilevel"/>
    <w:tmpl w:val="99861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0E"/>
    <w:rsid w:val="0012335F"/>
    <w:rsid w:val="002E244C"/>
    <w:rsid w:val="00331F23"/>
    <w:rsid w:val="004B4CB9"/>
    <w:rsid w:val="005C0722"/>
    <w:rsid w:val="00733191"/>
    <w:rsid w:val="008D72F4"/>
    <w:rsid w:val="00A5650E"/>
    <w:rsid w:val="00B46B8B"/>
    <w:rsid w:val="00D15A76"/>
    <w:rsid w:val="00F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0D54"/>
  <w15:chartTrackingRefBased/>
  <w15:docId w15:val="{138C8D02-A1C0-49CE-A1E0-EB3DCCC2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650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orpodetextoChar">
    <w:name w:val="Corpo de texto Char"/>
    <w:basedOn w:val="Fontepargpadro"/>
    <w:link w:val="Corpodetexto"/>
    <w:rsid w:val="00A5650E"/>
    <w:rPr>
      <w:rFonts w:ascii="Times New Roman" w:eastAsia="Times New Roman" w:hAnsi="Times New Roman" w:cs="Times New Roman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A5650E"/>
    <w:pPr>
      <w:ind w:left="720"/>
      <w:contextualSpacing/>
    </w:pPr>
  </w:style>
  <w:style w:type="paragraph" w:styleId="SemEspaamento">
    <w:name w:val="No Spacing"/>
    <w:uiPriority w:val="1"/>
    <w:qFormat/>
    <w:rsid w:val="00F70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Lacerda Domingues</dc:creator>
  <cp:keywords/>
  <dc:description/>
  <cp:lastModifiedBy>Joao Batista da Silva Junior</cp:lastModifiedBy>
  <cp:revision>2</cp:revision>
  <dcterms:created xsi:type="dcterms:W3CDTF">2019-01-07T18:01:00Z</dcterms:created>
  <dcterms:modified xsi:type="dcterms:W3CDTF">2019-01-07T18:01:00Z</dcterms:modified>
</cp:coreProperties>
</file>