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BE70" w14:textId="77777777" w:rsidR="00907909" w:rsidRPr="002E227C" w:rsidRDefault="00907909" w:rsidP="002E227C">
      <w:pPr>
        <w:spacing w:after="0" w:line="240" w:lineRule="auto"/>
        <w:jc w:val="center"/>
        <w:rPr>
          <w:rFonts w:cstheme="minorHAnsi"/>
          <w:b/>
          <w:bCs/>
          <w:i/>
          <w:iCs/>
          <w:sz w:val="28"/>
          <w:szCs w:val="28"/>
        </w:rPr>
      </w:pPr>
      <w:r w:rsidRPr="002E227C">
        <w:rPr>
          <w:rFonts w:cstheme="minorHAnsi"/>
          <w:b/>
          <w:bCs/>
          <w:i/>
          <w:iCs/>
          <w:sz w:val="28"/>
          <w:szCs w:val="28"/>
        </w:rPr>
        <w:t>Agência Nacional de Transportes Terrestres – ANTT</w:t>
      </w:r>
    </w:p>
    <w:p w14:paraId="15239EDD" w14:textId="77777777" w:rsidR="00907909" w:rsidRPr="002E227C" w:rsidRDefault="00907909" w:rsidP="002E227C">
      <w:pPr>
        <w:spacing w:after="0" w:line="240" w:lineRule="auto"/>
        <w:jc w:val="center"/>
        <w:rPr>
          <w:rFonts w:cstheme="minorHAnsi"/>
          <w:b/>
          <w:bCs/>
          <w:i/>
          <w:iCs/>
          <w:sz w:val="24"/>
          <w:szCs w:val="24"/>
        </w:rPr>
      </w:pPr>
      <w:r w:rsidRPr="002E227C">
        <w:rPr>
          <w:rFonts w:cstheme="minorHAnsi"/>
          <w:b/>
          <w:bCs/>
          <w:i/>
          <w:iCs/>
          <w:sz w:val="20"/>
          <w:szCs w:val="20"/>
        </w:rPr>
        <w:t>Superintendência de Serviços de Transporte Rodoviário de Passageiros – SUPAS</w:t>
      </w:r>
    </w:p>
    <w:p w14:paraId="12924567" w14:textId="79EB5E77" w:rsidR="00907909" w:rsidRDefault="00907909" w:rsidP="00907909">
      <w:pPr>
        <w:spacing w:after="0" w:line="276" w:lineRule="auto"/>
        <w:jc w:val="both"/>
        <w:rPr>
          <w:rFonts w:ascii="Times New Roman" w:hAnsi="Times New Roman" w:cs="Times New Roman"/>
          <w:sz w:val="24"/>
          <w:szCs w:val="24"/>
        </w:rPr>
      </w:pPr>
    </w:p>
    <w:p w14:paraId="5593F00B" w14:textId="55A50C4A" w:rsidR="00907909" w:rsidRDefault="00907909" w:rsidP="00907909">
      <w:pPr>
        <w:spacing w:after="0" w:line="276" w:lineRule="auto"/>
        <w:jc w:val="both"/>
        <w:rPr>
          <w:rFonts w:ascii="Times New Roman" w:hAnsi="Times New Roman" w:cs="Times New Roman"/>
          <w:sz w:val="24"/>
          <w:szCs w:val="24"/>
        </w:rPr>
      </w:pPr>
    </w:p>
    <w:p w14:paraId="37D55BA2" w14:textId="77777777" w:rsidR="00700B58" w:rsidRPr="00907909" w:rsidRDefault="00700B58" w:rsidP="00907909">
      <w:pPr>
        <w:spacing w:after="0" w:line="276" w:lineRule="auto"/>
        <w:jc w:val="both"/>
        <w:rPr>
          <w:rFonts w:ascii="Times New Roman" w:hAnsi="Times New Roman" w:cs="Times New Roman"/>
          <w:sz w:val="24"/>
          <w:szCs w:val="24"/>
        </w:rPr>
      </w:pPr>
    </w:p>
    <w:p w14:paraId="107D2DFA" w14:textId="08B0968B" w:rsidR="00907909" w:rsidRPr="00907909" w:rsidRDefault="00907909" w:rsidP="00907909">
      <w:pPr>
        <w:spacing w:after="0" w:line="276" w:lineRule="auto"/>
        <w:jc w:val="center"/>
        <w:rPr>
          <w:rFonts w:ascii="Times New Roman" w:hAnsi="Times New Roman" w:cs="Times New Roman"/>
          <w:sz w:val="24"/>
          <w:szCs w:val="24"/>
        </w:rPr>
      </w:pPr>
      <w:r w:rsidRPr="00907909">
        <w:rPr>
          <w:rFonts w:ascii="Times New Roman" w:hAnsi="Times New Roman" w:cs="Times New Roman"/>
          <w:sz w:val="24"/>
          <w:szCs w:val="24"/>
        </w:rPr>
        <w:t xml:space="preserve">DECLARAÇÃO DE </w:t>
      </w:r>
      <w:r w:rsidR="00700B58">
        <w:rPr>
          <w:rFonts w:ascii="Times New Roman" w:hAnsi="Times New Roman" w:cs="Times New Roman"/>
          <w:sz w:val="24"/>
          <w:szCs w:val="24"/>
        </w:rPr>
        <w:t>ISENÇÃO DE RESPONSABILIDADE</w:t>
      </w:r>
    </w:p>
    <w:p w14:paraId="7F3DE359" w14:textId="276CB6BB" w:rsidR="00907909" w:rsidRDefault="00907909" w:rsidP="00700B58">
      <w:pPr>
        <w:spacing w:after="0" w:line="360" w:lineRule="auto"/>
        <w:jc w:val="both"/>
        <w:rPr>
          <w:rFonts w:ascii="Times New Roman" w:hAnsi="Times New Roman" w:cs="Times New Roman"/>
          <w:sz w:val="24"/>
          <w:szCs w:val="24"/>
        </w:rPr>
      </w:pPr>
    </w:p>
    <w:p w14:paraId="10AAEA85" w14:textId="77777777" w:rsidR="00907909" w:rsidRPr="00907909" w:rsidRDefault="00907909" w:rsidP="00700B58">
      <w:pPr>
        <w:spacing w:after="0" w:line="360" w:lineRule="auto"/>
        <w:jc w:val="both"/>
        <w:rPr>
          <w:rFonts w:ascii="Times New Roman" w:hAnsi="Times New Roman" w:cs="Times New Roman"/>
          <w:sz w:val="24"/>
          <w:szCs w:val="24"/>
        </w:rPr>
      </w:pPr>
    </w:p>
    <w:p w14:paraId="20F2AFAD" w14:textId="6A649330" w:rsidR="00700B58" w:rsidRDefault="00907909" w:rsidP="00700B58">
      <w:pPr>
        <w:spacing w:after="0" w:line="360" w:lineRule="auto"/>
        <w:jc w:val="both"/>
        <w:rPr>
          <w:rFonts w:ascii="Times New Roman" w:hAnsi="Times New Roman" w:cs="Times New Roman"/>
          <w:sz w:val="24"/>
          <w:szCs w:val="24"/>
        </w:rPr>
      </w:pPr>
      <w:r w:rsidRPr="00907909">
        <w:rPr>
          <w:rFonts w:ascii="Times New Roman" w:hAnsi="Times New Roman" w:cs="Times New Roman"/>
          <w:sz w:val="24"/>
          <w:szCs w:val="24"/>
        </w:rPr>
        <w:t>[</w:t>
      </w:r>
      <w:r w:rsidRPr="00907909">
        <w:rPr>
          <w:rFonts w:ascii="Times New Roman" w:hAnsi="Times New Roman" w:cs="Times New Roman"/>
          <w:sz w:val="24"/>
          <w:szCs w:val="24"/>
          <w:shd w:val="clear" w:color="auto" w:fill="D9D9D9" w:themeFill="background1" w:themeFillShade="D9"/>
        </w:rPr>
        <w:t>EMPRESA</w:t>
      </w:r>
      <w:r w:rsidRPr="00907909">
        <w:rPr>
          <w:rFonts w:ascii="Times New Roman" w:hAnsi="Times New Roman" w:cs="Times New Roman"/>
          <w:sz w:val="24"/>
          <w:szCs w:val="24"/>
        </w:rPr>
        <w:t>], CNPJ nº [</w:t>
      </w:r>
      <w:r w:rsidRPr="00907909">
        <w:rPr>
          <w:rFonts w:ascii="Times New Roman" w:hAnsi="Times New Roman" w:cs="Times New Roman"/>
          <w:sz w:val="24"/>
          <w:szCs w:val="24"/>
          <w:shd w:val="clear" w:color="auto" w:fill="D9D9D9" w:themeFill="background1" w:themeFillShade="D9"/>
        </w:rPr>
        <w:t>CNPJ</w:t>
      </w:r>
      <w:r w:rsidRPr="00907909">
        <w:rPr>
          <w:rFonts w:ascii="Times New Roman" w:hAnsi="Times New Roman" w:cs="Times New Roman"/>
          <w:sz w:val="24"/>
          <w:szCs w:val="24"/>
        </w:rPr>
        <w:t xml:space="preserve">], por meio do seu representante legal firmado abaixo, para fins de atendimento ao inciso art. 6º da Resolução nº 6.033, de 21 de dezembro de 2023, sob as penas da lei, </w:t>
      </w:r>
      <w:r w:rsidR="00700B58">
        <w:rPr>
          <w:rFonts w:ascii="Times New Roman" w:hAnsi="Times New Roman" w:cs="Times New Roman"/>
          <w:b/>
          <w:bCs/>
          <w:sz w:val="24"/>
          <w:szCs w:val="24"/>
        </w:rPr>
        <w:t>DECLARA</w:t>
      </w:r>
      <w:r w:rsidR="00700B58">
        <w:rPr>
          <w:rFonts w:ascii="Times New Roman" w:hAnsi="Times New Roman" w:cs="Times New Roman"/>
          <w:sz w:val="24"/>
          <w:szCs w:val="24"/>
        </w:rPr>
        <w:t xml:space="preserve">, ainda, que está ISENTA de indicar as informações relativas ao </w:t>
      </w:r>
      <w:r w:rsidR="00700B58" w:rsidRPr="00700B58">
        <w:rPr>
          <w:rFonts w:ascii="Times New Roman" w:hAnsi="Times New Roman" w:cs="Times New Roman"/>
          <w:b/>
          <w:bCs/>
          <w:sz w:val="24"/>
          <w:szCs w:val="24"/>
        </w:rPr>
        <w:t>Volume de Passageiro-quilômetro</w:t>
      </w:r>
      <w:r w:rsidR="00700B58">
        <w:rPr>
          <w:rFonts w:ascii="Times New Roman" w:hAnsi="Times New Roman" w:cs="Times New Roman"/>
          <w:sz w:val="24"/>
          <w:szCs w:val="24"/>
        </w:rPr>
        <w:t>, com base no art. 37 da Lei 9.784/1999.</w:t>
      </w:r>
    </w:p>
    <w:p w14:paraId="4FD0F5B6" w14:textId="77777777" w:rsidR="00907909" w:rsidRPr="00907909" w:rsidRDefault="00907909" w:rsidP="00700B58">
      <w:pPr>
        <w:spacing w:after="0" w:line="360" w:lineRule="auto"/>
        <w:jc w:val="both"/>
        <w:rPr>
          <w:rFonts w:ascii="Times New Roman" w:hAnsi="Times New Roman" w:cs="Times New Roman"/>
          <w:sz w:val="24"/>
          <w:szCs w:val="24"/>
        </w:rPr>
      </w:pPr>
    </w:p>
    <w:p w14:paraId="27647348" w14:textId="77777777" w:rsidR="00907909" w:rsidRDefault="00907909" w:rsidP="00700B58">
      <w:pPr>
        <w:spacing w:after="0" w:line="360" w:lineRule="auto"/>
        <w:jc w:val="both"/>
        <w:rPr>
          <w:rFonts w:ascii="Times New Roman" w:hAnsi="Times New Roman" w:cs="Times New Roman"/>
          <w:sz w:val="24"/>
          <w:szCs w:val="24"/>
        </w:rPr>
      </w:pPr>
    </w:p>
    <w:p w14:paraId="50B418CF" w14:textId="28289B16" w:rsidR="00907909" w:rsidRDefault="00907909" w:rsidP="00907909">
      <w:pPr>
        <w:spacing w:after="0" w:line="276" w:lineRule="auto"/>
        <w:jc w:val="both"/>
        <w:rPr>
          <w:rFonts w:ascii="Times New Roman" w:hAnsi="Times New Roman" w:cs="Times New Roman"/>
          <w:sz w:val="24"/>
          <w:szCs w:val="24"/>
        </w:rPr>
      </w:pPr>
    </w:p>
    <w:p w14:paraId="38D26552" w14:textId="7A85DBD1" w:rsidR="00907909" w:rsidRDefault="00907909" w:rsidP="00907909">
      <w:pPr>
        <w:spacing w:after="0" w:line="276" w:lineRule="auto"/>
        <w:jc w:val="both"/>
        <w:rPr>
          <w:rFonts w:ascii="Times New Roman" w:hAnsi="Times New Roman" w:cs="Times New Roman"/>
          <w:sz w:val="24"/>
          <w:szCs w:val="24"/>
        </w:rPr>
      </w:pPr>
    </w:p>
    <w:p w14:paraId="18F2CB50" w14:textId="1C262CFE" w:rsidR="00907909" w:rsidRPr="00700B58" w:rsidRDefault="00907909" w:rsidP="00907909">
      <w:pPr>
        <w:spacing w:after="0" w:line="276" w:lineRule="auto"/>
        <w:jc w:val="both"/>
        <w:rPr>
          <w:rFonts w:ascii="Times New Roman" w:hAnsi="Times New Roman" w:cs="Times New Roman"/>
          <w:i/>
          <w:iCs/>
          <w:sz w:val="24"/>
          <w:szCs w:val="24"/>
        </w:rPr>
      </w:pPr>
      <w:r w:rsidRPr="00700B58">
        <w:rPr>
          <w:rFonts w:ascii="Times New Roman" w:hAnsi="Times New Roman" w:cs="Times New Roman"/>
          <w:i/>
          <w:iCs/>
          <w:sz w:val="24"/>
          <w:szCs w:val="24"/>
        </w:rPr>
        <w:t>Assinatura do Responsável Legal da Transportadora</w:t>
      </w:r>
    </w:p>
    <w:p w14:paraId="67B5434A" w14:textId="2553D425" w:rsidR="00907909" w:rsidRPr="00700B58" w:rsidRDefault="00907909" w:rsidP="00907909">
      <w:pPr>
        <w:spacing w:after="0" w:line="276" w:lineRule="auto"/>
        <w:jc w:val="both"/>
        <w:rPr>
          <w:rFonts w:ascii="Times New Roman" w:hAnsi="Times New Roman" w:cs="Times New Roman"/>
          <w:i/>
          <w:iCs/>
          <w:sz w:val="24"/>
          <w:szCs w:val="24"/>
        </w:rPr>
      </w:pPr>
      <w:r w:rsidRPr="00700B58">
        <w:rPr>
          <w:rFonts w:ascii="Times New Roman" w:hAnsi="Times New Roman" w:cs="Times New Roman"/>
          <w:i/>
          <w:iCs/>
          <w:sz w:val="24"/>
          <w:szCs w:val="24"/>
        </w:rPr>
        <w:t>Nome Completo:</w:t>
      </w:r>
    </w:p>
    <w:p w14:paraId="6F62DC34" w14:textId="59FE054F" w:rsidR="00907909" w:rsidRPr="00700B58" w:rsidRDefault="00907909" w:rsidP="00907909">
      <w:pPr>
        <w:spacing w:after="0" w:line="276" w:lineRule="auto"/>
        <w:jc w:val="both"/>
        <w:rPr>
          <w:rFonts w:ascii="Times New Roman" w:hAnsi="Times New Roman" w:cs="Times New Roman"/>
          <w:i/>
          <w:iCs/>
          <w:sz w:val="24"/>
          <w:szCs w:val="24"/>
        </w:rPr>
      </w:pPr>
      <w:r w:rsidRPr="00700B58">
        <w:rPr>
          <w:rFonts w:ascii="Times New Roman" w:hAnsi="Times New Roman" w:cs="Times New Roman"/>
          <w:i/>
          <w:iCs/>
          <w:sz w:val="24"/>
          <w:szCs w:val="24"/>
        </w:rPr>
        <w:t>CPF:</w:t>
      </w:r>
    </w:p>
    <w:sectPr w:rsidR="00907909" w:rsidRPr="00700B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09"/>
    <w:rsid w:val="00082070"/>
    <w:rsid w:val="002E227C"/>
    <w:rsid w:val="00700B58"/>
    <w:rsid w:val="007A6937"/>
    <w:rsid w:val="00907909"/>
    <w:rsid w:val="00B842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1E4A"/>
  <w15:chartTrackingRefBased/>
  <w15:docId w15:val="{001FE9A9-AB68-46BF-8027-AEFC861A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0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012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6">
          <w:marLeft w:val="0"/>
          <w:marRight w:val="0"/>
          <w:marTop w:val="0"/>
          <w:marBottom w:val="0"/>
          <w:divBdr>
            <w:top w:val="none" w:sz="0" w:space="0" w:color="auto"/>
            <w:left w:val="none" w:sz="0" w:space="0" w:color="auto"/>
            <w:bottom w:val="none" w:sz="0" w:space="0" w:color="auto"/>
            <w:right w:val="none" w:sz="0" w:space="0" w:color="auto"/>
          </w:divBdr>
          <w:divsChild>
            <w:div w:id="1675260672">
              <w:marLeft w:val="0"/>
              <w:marRight w:val="0"/>
              <w:marTop w:val="0"/>
              <w:marBottom w:val="0"/>
              <w:divBdr>
                <w:top w:val="none" w:sz="0" w:space="0" w:color="auto"/>
                <w:left w:val="none" w:sz="0" w:space="0" w:color="auto"/>
                <w:bottom w:val="none" w:sz="0" w:space="0" w:color="auto"/>
                <w:right w:val="none" w:sz="0" w:space="0" w:color="auto"/>
              </w:divBdr>
            </w:div>
          </w:divsChild>
        </w:div>
        <w:div w:id="440342504">
          <w:marLeft w:val="0"/>
          <w:marRight w:val="0"/>
          <w:marTop w:val="0"/>
          <w:marBottom w:val="0"/>
          <w:divBdr>
            <w:top w:val="none" w:sz="0" w:space="0" w:color="auto"/>
            <w:left w:val="none" w:sz="0" w:space="0" w:color="auto"/>
            <w:bottom w:val="none" w:sz="0" w:space="0" w:color="auto"/>
            <w:right w:val="none" w:sz="0" w:space="0" w:color="auto"/>
          </w:divBdr>
          <w:divsChild>
            <w:div w:id="502621218">
              <w:marLeft w:val="0"/>
              <w:marRight w:val="0"/>
              <w:marTop w:val="0"/>
              <w:marBottom w:val="0"/>
              <w:divBdr>
                <w:top w:val="none" w:sz="0" w:space="0" w:color="auto"/>
                <w:left w:val="none" w:sz="0" w:space="0" w:color="auto"/>
                <w:bottom w:val="none" w:sz="0" w:space="0" w:color="auto"/>
                <w:right w:val="none" w:sz="0" w:space="0" w:color="auto"/>
              </w:divBdr>
            </w:div>
          </w:divsChild>
        </w:div>
        <w:div w:id="1503084458">
          <w:marLeft w:val="0"/>
          <w:marRight w:val="0"/>
          <w:marTop w:val="0"/>
          <w:marBottom w:val="0"/>
          <w:divBdr>
            <w:top w:val="none" w:sz="0" w:space="0" w:color="auto"/>
            <w:left w:val="none" w:sz="0" w:space="0" w:color="auto"/>
            <w:bottom w:val="none" w:sz="0" w:space="0" w:color="auto"/>
            <w:right w:val="none" w:sz="0" w:space="0" w:color="auto"/>
          </w:divBdr>
          <w:divsChild>
            <w:div w:id="652415436">
              <w:marLeft w:val="0"/>
              <w:marRight w:val="0"/>
              <w:marTop w:val="0"/>
              <w:marBottom w:val="0"/>
              <w:divBdr>
                <w:top w:val="none" w:sz="0" w:space="0" w:color="auto"/>
                <w:left w:val="none" w:sz="0" w:space="0" w:color="auto"/>
                <w:bottom w:val="none" w:sz="0" w:space="0" w:color="auto"/>
                <w:right w:val="none" w:sz="0" w:space="0" w:color="auto"/>
              </w:divBdr>
            </w:div>
          </w:divsChild>
        </w:div>
        <w:div w:id="302660586">
          <w:marLeft w:val="0"/>
          <w:marRight w:val="0"/>
          <w:marTop w:val="0"/>
          <w:marBottom w:val="0"/>
          <w:divBdr>
            <w:top w:val="none" w:sz="0" w:space="0" w:color="auto"/>
            <w:left w:val="none" w:sz="0" w:space="0" w:color="auto"/>
            <w:bottom w:val="none" w:sz="0" w:space="0" w:color="auto"/>
            <w:right w:val="none" w:sz="0" w:space="0" w:color="auto"/>
          </w:divBdr>
          <w:divsChild>
            <w:div w:id="263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493</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Cleber Ferreira Rodrigues</dc:creator>
  <cp:keywords/>
  <dc:description/>
  <cp:lastModifiedBy>Lilian Lacorte Recôva</cp:lastModifiedBy>
  <cp:revision>2</cp:revision>
  <dcterms:created xsi:type="dcterms:W3CDTF">2024-07-15T19:33:00Z</dcterms:created>
  <dcterms:modified xsi:type="dcterms:W3CDTF">2024-07-15T19:33:00Z</dcterms:modified>
</cp:coreProperties>
</file>