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12EDB613" w14:textId="58542C44" w:rsidR="00072F27" w:rsidRPr="00E26DF1" w:rsidRDefault="00072F27" w:rsidP="00CC7DA1">
      <w:pPr>
        <w:jc w:val="both"/>
        <w:rPr>
          <w:rFonts w:ascii="Verdana" w:hAnsi="Verdana" w:cs="Segoe UI"/>
          <w:color w:val="242424"/>
          <w:sz w:val="22"/>
          <w:szCs w:val="22"/>
          <w:shd w:val="clear" w:color="auto" w:fill="FFFFFF"/>
        </w:rPr>
      </w:pP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O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Diretor de Gestão da Agência Nacional de Saúde Suplementar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, no uso da competência que lhe foi delegada pelo do art. 18 da Resolução Normativa n.º 492, de 29 de março de 2022, torna público o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deferimento – 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pelo Gerente de Finanças conforme delegação em Portaria nº 07, de 06 de agosto de 2020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 xml:space="preserve">- no mês de </w:t>
      </w:r>
      <w:r w:rsidR="007E4ADD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novembro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 xml:space="preserve"> de 2022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,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 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do parcelamento de débito que especifica:</w:t>
      </w:r>
    </w:p>
    <w:p w14:paraId="65B32F96" w14:textId="77777777" w:rsidR="00072F27" w:rsidRDefault="00072F27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NATUREZA DO DÉBITO</w:t>
            </w:r>
          </w:p>
        </w:tc>
      </w:tr>
      <w:tr w:rsidR="00021D4D" w:rsidRPr="00BE3FCE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10815BEB" w:rsidR="00021D4D" w:rsidRPr="004B4D99" w:rsidRDefault="007E4ADD" w:rsidP="00FB54F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7E4ADD">
              <w:rPr>
                <w:rFonts w:ascii="Verdana" w:hAnsi="Verdana"/>
                <w:sz w:val="22"/>
              </w:rPr>
              <w:t>20613814/0001-09</w:t>
            </w:r>
          </w:p>
        </w:tc>
        <w:tc>
          <w:tcPr>
            <w:tcW w:w="1843" w:type="dxa"/>
          </w:tcPr>
          <w:p w14:paraId="49078410" w14:textId="2C33715E" w:rsidR="00021D4D" w:rsidRPr="00E26C16" w:rsidRDefault="007E4ADD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7E4ADD">
              <w:rPr>
                <w:rFonts w:ascii="Verdana" w:hAnsi="Verdana"/>
                <w:sz w:val="22"/>
              </w:rPr>
              <w:t>25.000,00</w:t>
            </w:r>
          </w:p>
        </w:tc>
        <w:tc>
          <w:tcPr>
            <w:tcW w:w="1842" w:type="dxa"/>
          </w:tcPr>
          <w:p w14:paraId="40623A65" w14:textId="6DD98F06" w:rsidR="00021D4D" w:rsidRPr="00426E02" w:rsidRDefault="00FB54F4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2</w:t>
            </w:r>
            <w:r w:rsidR="007E4ADD"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3119" w:type="dxa"/>
          </w:tcPr>
          <w:p w14:paraId="136713B4" w14:textId="5FE0775C" w:rsidR="00021D4D" w:rsidRPr="00426E02" w:rsidRDefault="007E4ADD" w:rsidP="00021D4D">
            <w:pPr>
              <w:jc w:val="center"/>
              <w:rPr>
                <w:rFonts w:ascii="Verdana" w:hAnsi="Verdana"/>
                <w:sz w:val="22"/>
              </w:rPr>
            </w:pPr>
            <w:r w:rsidRPr="00BD029A">
              <w:rPr>
                <w:rFonts w:ascii="Verdana" w:hAnsi="Verdana"/>
                <w:sz w:val="22"/>
              </w:rPr>
              <w:t>MULTA DESCUMPRIMENTO TCAC</w:t>
            </w:r>
          </w:p>
        </w:tc>
      </w:tr>
      <w:tr w:rsidR="00591C22" w:rsidRPr="00BE3FCE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3BE54755" w:rsidR="00591C22" w:rsidRPr="004B4D99" w:rsidRDefault="007E4ADD" w:rsidP="00FB54F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7E4ADD">
              <w:rPr>
                <w:rFonts w:ascii="Verdana" w:hAnsi="Verdana"/>
                <w:sz w:val="22"/>
              </w:rPr>
              <w:t>92741016/0001-73</w:t>
            </w:r>
          </w:p>
        </w:tc>
        <w:tc>
          <w:tcPr>
            <w:tcW w:w="1843" w:type="dxa"/>
          </w:tcPr>
          <w:p w14:paraId="6F3558CD" w14:textId="2E718F0A" w:rsidR="00591C22" w:rsidRPr="00426E02" w:rsidRDefault="007E4ADD" w:rsidP="00591C2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7E4ADD">
              <w:rPr>
                <w:rFonts w:ascii="Verdana" w:hAnsi="Verdana"/>
                <w:sz w:val="22"/>
              </w:rPr>
              <w:t>56.799,99</w:t>
            </w:r>
          </w:p>
        </w:tc>
        <w:tc>
          <w:tcPr>
            <w:tcW w:w="1842" w:type="dxa"/>
          </w:tcPr>
          <w:p w14:paraId="6C9CB432" w14:textId="7272DAF9" w:rsidR="00591C22" w:rsidRPr="004B4D99" w:rsidRDefault="007E4ADD" w:rsidP="00591C2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57</w:t>
            </w:r>
          </w:p>
        </w:tc>
        <w:tc>
          <w:tcPr>
            <w:tcW w:w="3119" w:type="dxa"/>
          </w:tcPr>
          <w:p w14:paraId="52B9C897" w14:textId="384E38F4" w:rsidR="00591C22" w:rsidRDefault="00591C22" w:rsidP="00591C22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17440"/>
    <w:rsid w:val="00021D4D"/>
    <w:rsid w:val="00067A7E"/>
    <w:rsid w:val="0007057B"/>
    <w:rsid w:val="00072F27"/>
    <w:rsid w:val="0007504B"/>
    <w:rsid w:val="00083FBF"/>
    <w:rsid w:val="00107336"/>
    <w:rsid w:val="00114F6F"/>
    <w:rsid w:val="001645E1"/>
    <w:rsid w:val="00175EC9"/>
    <w:rsid w:val="001D0D07"/>
    <w:rsid w:val="002068FF"/>
    <w:rsid w:val="00255270"/>
    <w:rsid w:val="002B4E50"/>
    <w:rsid w:val="002D3596"/>
    <w:rsid w:val="00364A07"/>
    <w:rsid w:val="00381C18"/>
    <w:rsid w:val="003848E2"/>
    <w:rsid w:val="00386561"/>
    <w:rsid w:val="003C6332"/>
    <w:rsid w:val="003F20A2"/>
    <w:rsid w:val="003F6664"/>
    <w:rsid w:val="004A1819"/>
    <w:rsid w:val="004B3533"/>
    <w:rsid w:val="004B4D99"/>
    <w:rsid w:val="004D4A83"/>
    <w:rsid w:val="00563CCD"/>
    <w:rsid w:val="00591C22"/>
    <w:rsid w:val="0060518F"/>
    <w:rsid w:val="0066530A"/>
    <w:rsid w:val="006B1926"/>
    <w:rsid w:val="006B7748"/>
    <w:rsid w:val="0071320D"/>
    <w:rsid w:val="00713E74"/>
    <w:rsid w:val="007874DD"/>
    <w:rsid w:val="007A3EB4"/>
    <w:rsid w:val="007D5AEE"/>
    <w:rsid w:val="007E4ADD"/>
    <w:rsid w:val="00802A24"/>
    <w:rsid w:val="0082688E"/>
    <w:rsid w:val="008373F4"/>
    <w:rsid w:val="008C3CF1"/>
    <w:rsid w:val="008E77EA"/>
    <w:rsid w:val="00907F0D"/>
    <w:rsid w:val="00961459"/>
    <w:rsid w:val="009B3A92"/>
    <w:rsid w:val="009F0530"/>
    <w:rsid w:val="00A7432D"/>
    <w:rsid w:val="00A80DB5"/>
    <w:rsid w:val="00AA131E"/>
    <w:rsid w:val="00AA5C54"/>
    <w:rsid w:val="00AE7DDF"/>
    <w:rsid w:val="00B956A3"/>
    <w:rsid w:val="00BB3F05"/>
    <w:rsid w:val="00BB70A2"/>
    <w:rsid w:val="00BD029A"/>
    <w:rsid w:val="00BE23B3"/>
    <w:rsid w:val="00BE3FCE"/>
    <w:rsid w:val="00C2686A"/>
    <w:rsid w:val="00C362CE"/>
    <w:rsid w:val="00C522A5"/>
    <w:rsid w:val="00C77A72"/>
    <w:rsid w:val="00C77D15"/>
    <w:rsid w:val="00CB3375"/>
    <w:rsid w:val="00CC7DA1"/>
    <w:rsid w:val="00D01612"/>
    <w:rsid w:val="00D336F7"/>
    <w:rsid w:val="00D36A0C"/>
    <w:rsid w:val="00DA6793"/>
    <w:rsid w:val="00DE3280"/>
    <w:rsid w:val="00DE43D9"/>
    <w:rsid w:val="00DF5D53"/>
    <w:rsid w:val="00E07062"/>
    <w:rsid w:val="00E1589F"/>
    <w:rsid w:val="00E26C16"/>
    <w:rsid w:val="00E26DF1"/>
    <w:rsid w:val="00E5688B"/>
    <w:rsid w:val="00E5787B"/>
    <w:rsid w:val="00E57F24"/>
    <w:rsid w:val="00E71FEC"/>
    <w:rsid w:val="00E85D68"/>
    <w:rsid w:val="00EB02DE"/>
    <w:rsid w:val="00EC0DFC"/>
    <w:rsid w:val="00F33BBA"/>
    <w:rsid w:val="00F418FA"/>
    <w:rsid w:val="00F464B0"/>
    <w:rsid w:val="00F64FED"/>
    <w:rsid w:val="00FA1530"/>
    <w:rsid w:val="00FB54F4"/>
    <w:rsid w:val="00FE491F"/>
    <w:rsid w:val="00FF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Laila da Silva Vicente</cp:lastModifiedBy>
  <cp:revision>4</cp:revision>
  <dcterms:created xsi:type="dcterms:W3CDTF">2022-12-08T15:44:00Z</dcterms:created>
  <dcterms:modified xsi:type="dcterms:W3CDTF">2022-12-08T15:55:00Z</dcterms:modified>
</cp:coreProperties>
</file>