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3E6F" w14:textId="77777777" w:rsidR="00605C68" w:rsidRPr="00605C68" w:rsidRDefault="00605C68" w:rsidP="00605C68">
      <w:pPr>
        <w:shd w:val="clear" w:color="auto" w:fill="FFFFFF"/>
        <w:spacing w:after="30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</w:pPr>
      <w:r w:rsidRPr="00605C68">
        <w:rPr>
          <w:rFonts w:ascii="Helvetica" w:eastAsia="Times New Roman" w:hAnsi="Helvetica" w:cs="Helvetica"/>
          <w:b/>
          <w:bCs/>
          <w:color w:val="333333"/>
          <w:kern w:val="0"/>
          <w:sz w:val="36"/>
          <w:szCs w:val="36"/>
          <w:lang w:eastAsia="pt-BR"/>
          <w14:ligatures w14:val="none"/>
        </w:rPr>
        <w:t>DESPACHO DA PRESIDÊNCIA</w:t>
      </w:r>
    </w:p>
    <w:p w14:paraId="3BB5F607" w14:textId="77777777" w:rsidR="00605C68" w:rsidRPr="00605C68" w:rsidRDefault="00605C68" w:rsidP="00605C6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</w:pPr>
      <w:r w:rsidRPr="00605C6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O </w:t>
      </w:r>
      <w:r w:rsidRPr="00605C6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Diretor de Gestão da Agência Nacional de Saúde Suplementar</w:t>
      </w:r>
      <w:r w:rsidRPr="00605C6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 no uso da competência que lhe foi delegada pelo do art. 18 da Resolução Normativa n.º 492, de 29 de março de 2022, torna público o </w:t>
      </w:r>
      <w:r w:rsidRPr="00605C6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deferimento – </w:t>
      </w:r>
      <w:r w:rsidRPr="00605C6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pelo Gerente de Finanças conforme delegação em Portaria nº 07, de 06 de agosto de 2020 </w:t>
      </w:r>
      <w:r w:rsidRPr="00605C6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- no mês de novembro de 2024</w:t>
      </w:r>
      <w:r w:rsidRPr="00605C6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,</w:t>
      </w:r>
      <w:r w:rsidRPr="00605C68">
        <w:rPr>
          <w:rFonts w:ascii="Helvetica" w:eastAsia="Times New Roman" w:hAnsi="Helvetica" w:cs="Helvetica"/>
          <w:b/>
          <w:bCs/>
          <w:color w:val="555555"/>
          <w:kern w:val="0"/>
          <w:sz w:val="24"/>
          <w:szCs w:val="24"/>
          <w:bdr w:val="none" w:sz="0" w:space="0" w:color="auto" w:frame="1"/>
          <w:lang w:eastAsia="pt-BR"/>
          <w14:ligatures w14:val="none"/>
        </w:rPr>
        <w:t> </w:t>
      </w:r>
      <w:r w:rsidRPr="00605C68">
        <w:rPr>
          <w:rFonts w:ascii="Helvetica" w:eastAsia="Times New Roman" w:hAnsi="Helvetica" w:cs="Helvetica"/>
          <w:color w:val="555555"/>
          <w:kern w:val="0"/>
          <w:sz w:val="24"/>
          <w:szCs w:val="24"/>
          <w:lang w:eastAsia="pt-BR"/>
          <w14:ligatures w14:val="none"/>
        </w:rPr>
        <w:t>do parcelamento de débito que especifica:</w:t>
      </w:r>
    </w:p>
    <w:p w14:paraId="4EAC2BE1" w14:textId="77777777" w:rsidR="00605C68" w:rsidRPr="00605C68" w:rsidRDefault="00605C68" w:rsidP="00605C68">
      <w:pPr>
        <w:shd w:val="clear" w:color="auto" w:fill="FFFFFF"/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</w:pPr>
      <w:r w:rsidRPr="00605C68">
        <w:rPr>
          <w:rFonts w:ascii="Helvetica" w:eastAsia="Times New Roman" w:hAnsi="Helvetica" w:cs="Helvetica"/>
          <w:b/>
          <w:bCs/>
          <w:color w:val="333333"/>
          <w:kern w:val="0"/>
          <w:sz w:val="27"/>
          <w:szCs w:val="27"/>
          <w:lang w:eastAsia="pt-BR"/>
          <w14:ligatures w14:val="none"/>
        </w:rPr>
        <w:t>Novembro/2024</w:t>
      </w:r>
    </w:p>
    <w:tbl>
      <w:tblPr>
        <w:tblW w:w="17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8"/>
        <w:gridCol w:w="4768"/>
        <w:gridCol w:w="4620"/>
        <w:gridCol w:w="4434"/>
      </w:tblGrid>
      <w:tr w:rsidR="00605C68" w:rsidRPr="00605C68" w14:paraId="170BC554" w14:textId="77777777" w:rsidTr="00605C6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1C3F90" w14:textId="77777777" w:rsidR="00605C68" w:rsidRPr="00605C68" w:rsidRDefault="00605C68" w:rsidP="00605C6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CNPJ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BF5592" w14:textId="77777777" w:rsidR="00605C68" w:rsidRPr="00605C68" w:rsidRDefault="00605C68" w:rsidP="00605C6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VALOR PARCELADO (R$)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342AF36" w14:textId="77777777" w:rsidR="00605C68" w:rsidRPr="00605C68" w:rsidRDefault="00605C68" w:rsidP="00605C6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NÚMERO DE PARCELAS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EDEDED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048770C" w14:textId="77777777" w:rsidR="00605C68" w:rsidRPr="00605C68" w:rsidRDefault="00605C68" w:rsidP="00605C6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b/>
                <w:bCs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NATUREZA DO DÉBITO</w:t>
            </w:r>
          </w:p>
        </w:tc>
      </w:tr>
      <w:tr w:rsidR="00605C68" w:rsidRPr="00605C68" w14:paraId="3BCDAC06" w14:textId="77777777" w:rsidTr="00605C6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99DE34F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13001218/0001-02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9262596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58.545,60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77CEE2B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C9B912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605C68" w:rsidRPr="00605C68" w14:paraId="4BF0BB79" w14:textId="77777777" w:rsidTr="00605C6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4D3CC4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13001218/0001-02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A211C33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66.192,00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34380B6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FAD71BA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605C68" w:rsidRPr="00605C68" w14:paraId="067691CF" w14:textId="77777777" w:rsidTr="00605C6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D54E5B3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05011316/0001-00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CFCEE93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62.219,52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E5962A2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629A39E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605C68" w:rsidRPr="00605C68" w14:paraId="2293E3F6" w14:textId="77777777" w:rsidTr="00605C6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DC46887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02862447/0001-03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EAAA9B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18.127,50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F9FD28D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15D47AE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605C68" w:rsidRPr="00605C68" w14:paraId="01D2E396" w14:textId="77777777" w:rsidTr="00605C6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E9D10B0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15214919/0001-55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A95EBE2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64.545,60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486FC91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9941ABF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605C68" w:rsidRPr="00605C68" w14:paraId="737CA5AC" w14:textId="77777777" w:rsidTr="00605C6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271AEF0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22666341/0001-33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50DE92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37.708,80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77460D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DC757B5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605C68" w:rsidRPr="00605C68" w14:paraId="5DCD5CDF" w14:textId="77777777" w:rsidTr="00605C6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FECBF68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04745753/0001-87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877BF71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71.570,40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4F8108A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B9F6AB4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Multa Pecuniária</w:t>
            </w:r>
          </w:p>
        </w:tc>
      </w:tr>
      <w:tr w:rsidR="00605C68" w:rsidRPr="00605C68" w14:paraId="4784B074" w14:textId="77777777" w:rsidTr="00605C6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A70BCFE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17143876/0001-90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20F17EB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16.012,52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8155C53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683C0B5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 xml:space="preserve">TAXA AAT. </w:t>
            </w:r>
            <w:proofErr w:type="gramStart"/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OPER.(</w:t>
            </w:r>
            <w:proofErr w:type="gramEnd"/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TAO)</w:t>
            </w:r>
          </w:p>
        </w:tc>
      </w:tr>
      <w:tr w:rsidR="00605C68" w:rsidRPr="00605C68" w14:paraId="481B8436" w14:textId="77777777" w:rsidTr="00605C68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8721DAB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67363341/0001-00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CE9068E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2.918,36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2AD62D4" w14:textId="77777777" w:rsidR="00605C68" w:rsidRPr="00605C68" w:rsidRDefault="00605C68" w:rsidP="00605C68">
            <w:pPr>
              <w:spacing w:after="30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0B558C7" w14:textId="77777777" w:rsidR="00605C68" w:rsidRPr="00605C68" w:rsidRDefault="00605C68" w:rsidP="00605C68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 xml:space="preserve">TAXA AAT. </w:t>
            </w:r>
            <w:proofErr w:type="gramStart"/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OPER.(</w:t>
            </w:r>
            <w:proofErr w:type="gramEnd"/>
            <w:r w:rsidRPr="00605C68">
              <w:rPr>
                <w:rFonts w:ascii="Helvetica" w:eastAsia="Times New Roman" w:hAnsi="Helvetica" w:cs="Helvetica"/>
                <w:color w:val="555555"/>
                <w:kern w:val="0"/>
                <w:sz w:val="24"/>
                <w:szCs w:val="24"/>
                <w:bdr w:val="none" w:sz="0" w:space="0" w:color="auto" w:frame="1"/>
                <w:lang w:eastAsia="pt-BR"/>
                <w14:ligatures w14:val="none"/>
              </w:rPr>
              <w:t>TAO)</w:t>
            </w:r>
          </w:p>
        </w:tc>
      </w:tr>
    </w:tbl>
    <w:p w14:paraId="03C5FED9" w14:textId="77777777" w:rsidR="00B928E2" w:rsidRDefault="00B928E2"/>
    <w:sectPr w:rsidR="00B92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68"/>
    <w:rsid w:val="00040E99"/>
    <w:rsid w:val="00605C68"/>
    <w:rsid w:val="00B9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F499"/>
  <w15:chartTrackingRefBased/>
  <w15:docId w15:val="{4083757E-60EA-4DC1-B031-6329D009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05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605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05C68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605C68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5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05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Company>ANS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Elmano de Luca Junior</dc:creator>
  <cp:keywords/>
  <dc:description/>
  <cp:lastModifiedBy>Elmano de Luca Junior</cp:lastModifiedBy>
  <cp:revision>1</cp:revision>
  <dcterms:created xsi:type="dcterms:W3CDTF">2025-04-07T18:32:00Z</dcterms:created>
  <dcterms:modified xsi:type="dcterms:W3CDTF">2025-04-07T18:33:00Z</dcterms:modified>
</cp:coreProperties>
</file>