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85B" w:rsidRDefault="0023563A">
      <w:pPr>
        <w:pStyle w:val="Edital-Capa"/>
        <w:rPr>
          <w:lang w:val="en-US"/>
        </w:rPr>
      </w:pPr>
      <w:r>
        <w:rPr>
          <w:lang w:val="en-US"/>
        </w:rPr>
        <w:t>NATIONAL AGENCY OF PETROLEUM, NATURAL GAS AND BIOFUELS - ANP</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apaDestaque"/>
        <w:rPr>
          <w:lang w:val="en-US"/>
        </w:rPr>
      </w:pPr>
    </w:p>
    <w:p w:rsidR="00C6785B" w:rsidRDefault="0023563A">
      <w:pPr>
        <w:pStyle w:val="Edital-CapaDestaque"/>
        <w:rPr>
          <w:lang w:val="en-US"/>
        </w:rPr>
      </w:pPr>
      <w:r>
        <w:rPr>
          <w:lang w:val="en-US"/>
        </w:rPr>
        <w:t>TENDER PROTOCOL</w:t>
      </w:r>
    </w:p>
    <w:p w:rsidR="00C6785B" w:rsidRDefault="00C6785B">
      <w:pPr>
        <w:pStyle w:val="Edital-CapaDestaque"/>
        <w:rPr>
          <w:lang w:val="en-US"/>
        </w:rPr>
      </w:pPr>
    </w:p>
    <w:p w:rsidR="00C6785B" w:rsidRDefault="0023563A">
      <w:pPr>
        <w:pStyle w:val="Edital-CapaDestaque"/>
        <w:rPr>
          <w:lang w:val="en-US"/>
        </w:rPr>
      </w:pPr>
      <w:r>
        <w:rPr>
          <w:lang w:val="en-US"/>
        </w:rPr>
        <w:t>AREAS WITH MARGINAL ACCUMULATIONS</w:t>
      </w:r>
    </w:p>
    <w:p w:rsidR="00C6785B" w:rsidRDefault="00C6785B">
      <w:pPr>
        <w:pStyle w:val="Edital-CapaDestaque"/>
        <w:rPr>
          <w:lang w:val="en-US"/>
        </w:rPr>
      </w:pPr>
    </w:p>
    <w:p w:rsidR="00C6785B" w:rsidRDefault="0023563A">
      <w:pPr>
        <w:pStyle w:val="Edital-CapaDestaque"/>
        <w:rPr>
          <w:lang w:val="en-US"/>
        </w:rPr>
      </w:pPr>
      <w:r>
        <w:rPr>
          <w:lang w:val="en-US"/>
        </w:rPr>
        <w:t>GRANTING OF THE CONCESSION CONTRACT FOR REHABILITATION ACTIVITIES AND PRODUCTION OF OIL AND NATURAL GAS</w:t>
      </w:r>
    </w:p>
    <w:p w:rsidR="00C6785B" w:rsidRDefault="00C6785B">
      <w:pPr>
        <w:pStyle w:val="Edital-CapaDestaque"/>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apa"/>
        <w:rPr>
          <w:lang w:val="en-US"/>
        </w:rPr>
      </w:pPr>
      <w:proofErr w:type="gramStart"/>
      <w:r>
        <w:rPr>
          <w:lang w:val="en-US"/>
        </w:rPr>
        <w:t>4th</w:t>
      </w:r>
      <w:proofErr w:type="gramEnd"/>
      <w:r>
        <w:rPr>
          <w:lang w:val="en-US"/>
        </w:rPr>
        <w:t xml:space="preserve"> BIDDING ROUND OF AREAS WITH MARGINAL ACCUMULATIONS</w:t>
      </w:r>
    </w:p>
    <w:p w:rsidR="00C6785B" w:rsidRDefault="00C6785B">
      <w:pPr>
        <w:pStyle w:val="Edital-Corpodetexto"/>
        <w:rPr>
          <w:lang w:val="en-US"/>
        </w:rPr>
      </w:pPr>
    </w:p>
    <w:p w:rsidR="00C6785B" w:rsidRDefault="0023563A">
      <w:pPr>
        <w:pStyle w:val="Edital-CapaData"/>
        <w:rPr>
          <w:lang w:val="en-US"/>
        </w:rPr>
      </w:pPr>
      <w:r>
        <w:rPr>
          <w:lang w:val="en-US"/>
        </w:rPr>
        <w:t xml:space="preserve">RIO DE JANEIRO, </w:t>
      </w:r>
      <w:r w:rsidR="002A70EC">
        <w:rPr>
          <w:lang w:val="en-US"/>
        </w:rPr>
        <w:t>JANUARY 19</w:t>
      </w:r>
      <w:r>
        <w:rPr>
          <w:lang w:val="en-US"/>
        </w:rPr>
        <w:t>, 201</w:t>
      </w:r>
      <w:r w:rsidR="002A70EC">
        <w:rPr>
          <w:lang w:val="en-US"/>
        </w:rPr>
        <w:t>7</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Standard"/>
        <w:rPr>
          <w:rFonts w:cs="Arial"/>
          <w:sz w:val="22"/>
          <w:szCs w:val="20"/>
          <w:lang w:val="en-US"/>
        </w:rPr>
      </w:pPr>
    </w:p>
    <w:p w:rsidR="00C6785B" w:rsidRDefault="0023563A">
      <w:pPr>
        <w:pStyle w:val="Edital-PrembuloTtulo"/>
        <w:pageBreakBefore/>
        <w:outlineLvl w:val="9"/>
        <w:rPr>
          <w:lang w:val="en-US"/>
        </w:rPr>
      </w:pPr>
      <w:r>
        <w:rPr>
          <w:lang w:val="en-US"/>
        </w:rPr>
        <w:lastRenderedPageBreak/>
        <w:t>WARNING</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This Tender Protocol contains the provisions for rehabilitation and production of oil and natural gas (E &amp; P) in areas with marginal accumulations.</w:t>
      </w:r>
    </w:p>
    <w:p w:rsidR="00C6785B" w:rsidRDefault="00C6785B">
      <w:pPr>
        <w:pStyle w:val="Edital-Corpodetexto"/>
        <w:rPr>
          <w:lang w:val="en-US"/>
        </w:rPr>
      </w:pPr>
    </w:p>
    <w:p w:rsidR="00C6785B" w:rsidRDefault="0023563A">
      <w:pPr>
        <w:pStyle w:val="Edital-Corpodetexto"/>
        <w:rPr>
          <w:lang w:val="en-US"/>
        </w:rPr>
      </w:pPr>
      <w:r>
        <w:rPr>
          <w:lang w:val="en-US"/>
        </w:rPr>
        <w:t xml:space="preserve">This Tender Protocol is prepared in Portuguese, which is the only official version. </w:t>
      </w:r>
      <w:proofErr w:type="gramStart"/>
      <w:r>
        <w:rPr>
          <w:lang w:val="en-US"/>
        </w:rPr>
        <w:t>versions</w:t>
      </w:r>
      <w:proofErr w:type="gramEnd"/>
      <w:r>
        <w:rPr>
          <w:lang w:val="en-US"/>
        </w:rPr>
        <w:t xml:space="preserve"> may be included in the English language of some attachments for guidance only. The ANP may provide, for reference, an English version of all the documents.</w:t>
      </w:r>
    </w:p>
    <w:p w:rsidR="00C6785B" w:rsidRDefault="00C6785B">
      <w:pPr>
        <w:pStyle w:val="Edital-Corpodetexto"/>
        <w:rPr>
          <w:lang w:val="en-US"/>
        </w:rPr>
      </w:pPr>
    </w:p>
    <w:p w:rsidR="00C6785B" w:rsidRDefault="0023563A">
      <w:pPr>
        <w:pStyle w:val="Edital-PrembuloTtulo"/>
        <w:pageBreakBefore/>
        <w:outlineLvl w:val="9"/>
        <w:rPr>
          <w:lang w:val="en-US"/>
        </w:rPr>
      </w:pPr>
      <w:r>
        <w:rPr>
          <w:lang w:val="en-US"/>
        </w:rPr>
        <w:lastRenderedPageBreak/>
        <w:t>SUMMARY</w:t>
      </w:r>
    </w:p>
    <w:p w:rsidR="00C6785B" w:rsidRDefault="00C6785B">
      <w:pPr>
        <w:pStyle w:val="Edital-PrembuloTtulo"/>
        <w:outlineLvl w:val="9"/>
        <w:rPr>
          <w:lang w:val="en-US"/>
        </w:rPr>
      </w:pPr>
    </w:p>
    <w:p w:rsidR="00C6785B" w:rsidRPr="00937392" w:rsidRDefault="00C6785B">
      <w:pPr>
        <w:pStyle w:val="Textbody"/>
        <w:tabs>
          <w:tab w:val="right" w:leader="dot" w:pos="8838"/>
        </w:tabs>
        <w:rPr>
          <w:lang w:val="en-US"/>
        </w:rPr>
      </w:pPr>
      <w:r>
        <w:rPr>
          <w:rFonts w:cs="Arial"/>
          <w:b/>
          <w:bCs/>
          <w:sz w:val="24"/>
          <w:szCs w:val="24"/>
          <w:lang w:eastAsia="en-US"/>
        </w:rPr>
        <w:fldChar w:fldCharType="begin"/>
      </w:r>
      <w:r w:rsidR="0023563A" w:rsidRPr="00937392">
        <w:rPr>
          <w:lang w:val="en-US"/>
        </w:rPr>
        <w:instrText xml:space="preserve"> TOC \o "1-2" \h </w:instrText>
      </w:r>
      <w:r>
        <w:fldChar w:fldCharType="end"/>
      </w:r>
    </w:p>
    <w:p w:rsidR="00C6785B" w:rsidRPr="00937392" w:rsidRDefault="00482211">
      <w:pPr>
        <w:pStyle w:val="Edital-Corpodetexto"/>
        <w:rPr>
          <w:lang w:val="en-US"/>
        </w:rPr>
      </w:pPr>
      <w:hyperlink w:anchor="_Toc462246146" w:history="1"/>
    </w:p>
    <w:p w:rsidR="00C6785B" w:rsidRDefault="00C6785B">
      <w:pPr>
        <w:pStyle w:val="Edital-Corpodetexto"/>
        <w:rPr>
          <w:lang w:val="en-US"/>
        </w:rPr>
      </w:pPr>
    </w:p>
    <w:p w:rsidR="00C6785B" w:rsidRDefault="0023563A">
      <w:pPr>
        <w:pStyle w:val="Edital-Ttulo1"/>
        <w:outlineLvl w:val="9"/>
        <w:rPr>
          <w:lang w:val="en-US"/>
        </w:rPr>
      </w:pPr>
      <w:bookmarkStart w:id="0" w:name="_Toc103566355"/>
      <w:bookmarkStart w:id="1" w:name="_Toc113184745"/>
      <w:bookmarkStart w:id="2" w:name="_Toc337743427"/>
      <w:bookmarkStart w:id="3" w:name="_Ref342500711"/>
      <w:bookmarkStart w:id="4" w:name="_Ref342650750"/>
      <w:bookmarkStart w:id="5" w:name="_Ref344909463"/>
      <w:bookmarkStart w:id="6" w:name="_Toc367733331"/>
      <w:bookmarkStart w:id="7" w:name="_Toc419905285"/>
      <w:bookmarkStart w:id="8" w:name="_Toc462246146"/>
      <w:r>
        <w:rPr>
          <w:lang w:val="en-US"/>
        </w:rPr>
        <w:lastRenderedPageBreak/>
        <w:t>INTRODUCTION</w:t>
      </w:r>
      <w:bookmarkEnd w:id="0"/>
      <w:bookmarkEnd w:id="1"/>
      <w:bookmarkEnd w:id="2"/>
      <w:bookmarkEnd w:id="3"/>
      <w:bookmarkEnd w:id="4"/>
      <w:bookmarkEnd w:id="5"/>
      <w:bookmarkEnd w:id="6"/>
      <w:bookmarkEnd w:id="7"/>
      <w:bookmarkEnd w:id="8"/>
    </w:p>
    <w:p w:rsidR="00C6785B" w:rsidRDefault="00C6785B">
      <w:pPr>
        <w:pStyle w:val="Edital-Corpodetexto"/>
        <w:rPr>
          <w:lang w:val="en-US"/>
        </w:rPr>
      </w:pPr>
    </w:p>
    <w:p w:rsidR="00C6785B" w:rsidRDefault="00C6785B">
      <w:pPr>
        <w:pStyle w:val="Edital-Corpodetexto"/>
        <w:rPr>
          <w:lang w:val="en-US"/>
        </w:rPr>
      </w:pPr>
      <w:bookmarkStart w:id="9" w:name="_Toc337743428"/>
      <w:bookmarkStart w:id="10" w:name="_Toc367733332"/>
    </w:p>
    <w:p w:rsidR="00C6785B" w:rsidRDefault="0023563A">
      <w:pPr>
        <w:pStyle w:val="Edital-Ttulo2"/>
        <w:outlineLvl w:val="9"/>
        <w:rPr>
          <w:lang w:val="en-US"/>
        </w:rPr>
      </w:pPr>
      <w:r>
        <w:rPr>
          <w:lang w:val="en-US"/>
        </w:rPr>
        <w:t>L</w:t>
      </w:r>
      <w:bookmarkStart w:id="11" w:name="_Toc419905286"/>
      <w:bookmarkStart w:id="12" w:name="_Toc462246147"/>
      <w:r>
        <w:rPr>
          <w:lang w:val="en-US"/>
        </w:rPr>
        <w:t>egal aspects</w:t>
      </w:r>
      <w:bookmarkEnd w:id="11"/>
      <w:bookmarkEnd w:id="12"/>
    </w:p>
    <w:p w:rsidR="00C6785B" w:rsidRDefault="00C6785B">
      <w:pPr>
        <w:pStyle w:val="Edital-Corpodetexto"/>
        <w:rPr>
          <w:szCs w:val="22"/>
          <w:lang w:val="en-US"/>
        </w:rPr>
      </w:pPr>
    </w:p>
    <w:bookmarkEnd w:id="9"/>
    <w:bookmarkEnd w:id="10"/>
    <w:p w:rsidR="00C6785B" w:rsidRDefault="0023563A">
      <w:pPr>
        <w:pStyle w:val="Edital-Corpodetexto"/>
        <w:rPr>
          <w:szCs w:val="22"/>
          <w:lang w:val="en-US"/>
        </w:rPr>
      </w:pPr>
      <w:r>
        <w:rPr>
          <w:szCs w:val="22"/>
          <w:lang w:val="en-US"/>
        </w:rPr>
        <w:t>On 6 August 1997, the National Congress approved Law No. 9,478 / 1997, which provides for a national energy policy and implemented other measures in accordance with Constitutional Amendment No. 9/1995, which loosens the monopoly of the embodiment of the Union for the exploration and production of oil and natural gas.</w:t>
      </w:r>
    </w:p>
    <w:p w:rsidR="00C6785B" w:rsidRDefault="0023563A">
      <w:pPr>
        <w:pStyle w:val="Edital-Corpodetexto"/>
        <w:rPr>
          <w:szCs w:val="22"/>
          <w:lang w:val="en-US"/>
        </w:rPr>
      </w:pPr>
      <w:proofErr w:type="gramStart"/>
      <w:r>
        <w:rPr>
          <w:szCs w:val="22"/>
          <w:lang w:val="en-US"/>
        </w:rPr>
        <w:t>This law created the National Energy Policy Council (CNPE) with the assignment to formulate energy policies and guidelines to promote the rational use of energy resources of the country in accordance with the provisions of applicable law and with the principles preserving the national interest , promoting sustainable development, the expansion of the labor market, the valuation of energy resources, environmental protection, promotion of energy conservation, increased use of natural gas, the promotion of free competition, the attraction investment in energy production and the expansion of the country's competitiveness in the international market.</w:t>
      </w:r>
      <w:proofErr w:type="gramEnd"/>
    </w:p>
    <w:p w:rsidR="00C6785B" w:rsidRDefault="0023563A">
      <w:pPr>
        <w:pStyle w:val="Edital-Corpodetexto"/>
        <w:rPr>
          <w:szCs w:val="22"/>
          <w:lang w:val="en-US"/>
        </w:rPr>
      </w:pPr>
      <w:proofErr w:type="gramStart"/>
      <w:r>
        <w:rPr>
          <w:szCs w:val="22"/>
          <w:lang w:val="en-US"/>
        </w:rPr>
        <w:t>Law No. 9,478 / 1997 also established the National Agency of Petroleum (ANP) as being responsible for the regulation, contracting and supervision of economic activities of the oil industry, natural gas and biofuels, and shall, among other duties , the preparation of tenders and contracts and conducting biddings for granting of exploration exercise of rights and production of oil and natural gas, celebrating the concession contracts arising and overseeing its implementation.</w:t>
      </w:r>
      <w:proofErr w:type="gramEnd"/>
    </w:p>
    <w:p w:rsidR="00C6785B" w:rsidRDefault="0023563A">
      <w:pPr>
        <w:pStyle w:val="Edital-Corpodetexto"/>
        <w:rPr>
          <w:szCs w:val="22"/>
          <w:lang w:val="en-US"/>
        </w:rPr>
      </w:pPr>
      <w:r>
        <w:rPr>
          <w:szCs w:val="22"/>
          <w:lang w:val="en-US"/>
        </w:rPr>
        <w:t>Law No. 12,351 / 2010, under Art. 65, has delegated to the Executive Branch to establish specific policies and measures aimed at increasing the participation of small and medium-sized companies in the exploration, development and production of oil and natural gas.</w:t>
      </w:r>
    </w:p>
    <w:p w:rsidR="00C6785B" w:rsidRDefault="0023563A">
      <w:pPr>
        <w:pStyle w:val="Edital-Corpodetexto"/>
        <w:rPr>
          <w:szCs w:val="22"/>
          <w:lang w:val="en-US"/>
        </w:rPr>
      </w:pPr>
      <w:r>
        <w:rPr>
          <w:szCs w:val="22"/>
          <w:lang w:val="en-US"/>
        </w:rPr>
        <w:t xml:space="preserve">The CNPE authorized the ANP, through Resolution No. 04/2016, published in the Official Gazette on September 5, 2016, to be held the 4th Round of Bidding Areas with Marginal </w:t>
      </w:r>
      <w:proofErr w:type="gramStart"/>
      <w:r>
        <w:rPr>
          <w:szCs w:val="22"/>
          <w:lang w:val="en-US"/>
        </w:rPr>
        <w:t>accumulations .</w:t>
      </w:r>
      <w:proofErr w:type="gramEnd"/>
    </w:p>
    <w:p w:rsidR="00C6785B" w:rsidRDefault="0023563A">
      <w:pPr>
        <w:pStyle w:val="Edital-Corpodetexto"/>
        <w:rPr>
          <w:szCs w:val="22"/>
          <w:lang w:val="en-US"/>
        </w:rPr>
      </w:pPr>
      <w:r>
        <w:rPr>
          <w:szCs w:val="22"/>
          <w:lang w:val="en-US"/>
        </w:rPr>
        <w:t xml:space="preserve">Regarding the areas with marginal accumulations for rehabilitation and production of oil and natural gas, the 4th Round of Bidding Area with Marginal Accumulations includes </w:t>
      </w:r>
      <w:r w:rsidR="002A70EC">
        <w:rPr>
          <w:szCs w:val="22"/>
          <w:lang w:val="en-US"/>
        </w:rPr>
        <w:t xml:space="preserve">9 </w:t>
      </w:r>
      <w:r>
        <w:rPr>
          <w:szCs w:val="22"/>
          <w:lang w:val="en-US"/>
        </w:rPr>
        <w:t>areas, namely: Araçás Leste, Garça Branca, Iraúna, Itaparica, Jacumirim, Noroeste do Morro Rosado, Rio Mariricu, Urutau, Quiricó Valley. These areas are divided into three sedimentary basins: Espírito Santo</w:t>
      </w:r>
      <w:proofErr w:type="gramStart"/>
      <w:r>
        <w:rPr>
          <w:szCs w:val="22"/>
          <w:lang w:val="en-US"/>
        </w:rPr>
        <w:t>,  Potiguar</w:t>
      </w:r>
      <w:proofErr w:type="gramEnd"/>
      <w:r>
        <w:rPr>
          <w:szCs w:val="22"/>
          <w:lang w:val="en-US"/>
        </w:rPr>
        <w:t>,  Recôncavo.</w:t>
      </w:r>
    </w:p>
    <w:p w:rsidR="00C6785B" w:rsidRDefault="0023563A">
      <w:pPr>
        <w:pStyle w:val="Edital-Corpodetexto"/>
        <w:rPr>
          <w:szCs w:val="22"/>
          <w:lang w:val="en-US"/>
        </w:rPr>
      </w:pPr>
      <w:r>
        <w:rPr>
          <w:szCs w:val="22"/>
          <w:lang w:val="en-US"/>
        </w:rPr>
        <w:lastRenderedPageBreak/>
        <w:t xml:space="preserve">The ANP, in exercise of the powers it </w:t>
      </w:r>
      <w:proofErr w:type="gramStart"/>
      <w:r>
        <w:rPr>
          <w:szCs w:val="22"/>
          <w:lang w:val="en-US"/>
        </w:rPr>
        <w:t>was granted</w:t>
      </w:r>
      <w:proofErr w:type="gramEnd"/>
      <w:r>
        <w:rPr>
          <w:szCs w:val="22"/>
          <w:lang w:val="en-US"/>
        </w:rPr>
        <w:t xml:space="preserve"> by art. 36 of Law No. 9,478 / 1997, issued the ANP Resolution No. 18/2015, establishing the procedures for conducting the bidding areas for granting the rehabilitation and production of oil and natural gas.</w:t>
      </w:r>
    </w:p>
    <w:p w:rsidR="002A70EC" w:rsidRDefault="002A70EC" w:rsidP="002A70EC">
      <w:pPr>
        <w:pStyle w:val="Edital-Corpodetexto"/>
        <w:rPr>
          <w:szCs w:val="22"/>
          <w:lang w:val="en-US"/>
        </w:rPr>
      </w:pPr>
      <w:proofErr w:type="gramStart"/>
      <w:r>
        <w:rPr>
          <w:szCs w:val="22"/>
          <w:lang w:val="en-US"/>
        </w:rPr>
        <w:t>This Tender Protocol defines exclusively the rules that should be obeyed by all those interested in participating in the 4th Round of Bidding Areas with Marginal accumulations and was prepared in accordance with the pertinent provisions, among which Law 9,478 / 1997, Law No. 12,351 / 2010, ANP Resolution No. 18/2015, CNPE Resolutions No. 8 of July 21, 2003 and No. 04 of August 2, 2016, the Resolution of the PPI No. 01, dated December 13, September 2016, and Decree No. 8,893, dated November 1, 2016, which must be consulted and observed.</w:t>
      </w:r>
      <w:proofErr w:type="gramEnd"/>
    </w:p>
    <w:p w:rsidR="00C6785B" w:rsidRDefault="00C6785B">
      <w:pPr>
        <w:pStyle w:val="Edital-Corpodetexto"/>
        <w:rPr>
          <w:szCs w:val="22"/>
          <w:lang w:val="en-US"/>
        </w:rPr>
      </w:pPr>
    </w:p>
    <w:p w:rsidR="002A70EC" w:rsidRDefault="002A70EC">
      <w:pPr>
        <w:pStyle w:val="Edital-Corpodetexto"/>
        <w:rPr>
          <w:szCs w:val="22"/>
          <w:lang w:val="en-US"/>
        </w:rPr>
      </w:pPr>
      <w:r>
        <w:rPr>
          <w:szCs w:val="22"/>
          <w:lang w:val="en-US"/>
        </w:rPr>
        <w:t xml:space="preserve">Participants in this </w:t>
      </w:r>
      <w:proofErr w:type="gramStart"/>
      <w:r>
        <w:rPr>
          <w:szCs w:val="22"/>
          <w:lang w:val="en-US"/>
        </w:rPr>
        <w:t>4th</w:t>
      </w:r>
      <w:proofErr w:type="gramEnd"/>
      <w:r>
        <w:rPr>
          <w:szCs w:val="22"/>
          <w:lang w:val="en-US"/>
        </w:rPr>
        <w:t xml:space="preserve"> Bidding Round of Areas with Marginal Accumulations may be private companies that exercise business activity.</w:t>
      </w:r>
    </w:p>
    <w:p w:rsidR="00C6785B" w:rsidRDefault="0023563A">
      <w:pPr>
        <w:pStyle w:val="Edital-Corpodetexto"/>
        <w:rPr>
          <w:szCs w:val="22"/>
          <w:lang w:val="en-US"/>
        </w:rPr>
      </w:pPr>
      <w:r>
        <w:rPr>
          <w:szCs w:val="22"/>
          <w:lang w:val="en-US"/>
        </w:rPr>
        <w:t xml:space="preserve">For the </w:t>
      </w:r>
      <w:proofErr w:type="gramStart"/>
      <w:r>
        <w:rPr>
          <w:szCs w:val="22"/>
          <w:lang w:val="en-US"/>
        </w:rPr>
        <w:t>4th</w:t>
      </w:r>
      <w:proofErr w:type="gramEnd"/>
      <w:r>
        <w:rPr>
          <w:szCs w:val="22"/>
          <w:lang w:val="en-US"/>
        </w:rPr>
        <w:t xml:space="preserve"> </w:t>
      </w:r>
      <w:r w:rsidR="002A70EC">
        <w:rPr>
          <w:szCs w:val="22"/>
          <w:lang w:val="en-US"/>
        </w:rPr>
        <w:t xml:space="preserve">Bidding Round of </w:t>
      </w:r>
      <w:r>
        <w:rPr>
          <w:szCs w:val="22"/>
          <w:lang w:val="en-US"/>
        </w:rPr>
        <w:t>with Marginal Accumulations is constituted a Special Bidding Commission (CEL), composed of representatives of ANP and civil company, duly appointed by the Board of ANP through concierge.</w:t>
      </w:r>
    </w:p>
    <w:p w:rsidR="00C6785B" w:rsidRDefault="00C6785B">
      <w:pPr>
        <w:pStyle w:val="Edital-Corpodetexto"/>
        <w:rPr>
          <w:szCs w:val="22"/>
          <w:lang w:val="en-US"/>
        </w:rPr>
      </w:pPr>
    </w:p>
    <w:p w:rsidR="00C6785B" w:rsidRDefault="0023563A">
      <w:pPr>
        <w:pStyle w:val="Edital-Ttulo2"/>
        <w:outlineLvl w:val="9"/>
        <w:rPr>
          <w:szCs w:val="22"/>
          <w:lang w:val="en-US"/>
        </w:rPr>
      </w:pPr>
      <w:r>
        <w:rPr>
          <w:szCs w:val="22"/>
          <w:lang w:val="en-US"/>
        </w:rPr>
        <w:t xml:space="preserve">Areas with marginal accumulations on offer in the </w:t>
      </w:r>
      <w:proofErr w:type="gramStart"/>
      <w:r>
        <w:rPr>
          <w:szCs w:val="22"/>
          <w:lang w:val="en-US"/>
        </w:rPr>
        <w:t>4th</w:t>
      </w:r>
      <w:proofErr w:type="gramEnd"/>
      <w:r>
        <w:rPr>
          <w:szCs w:val="22"/>
          <w:lang w:val="en-US"/>
        </w:rPr>
        <w:t xml:space="preserve"> Round of Bidding Area with Marginal Accumulations</w:t>
      </w:r>
    </w:p>
    <w:p w:rsidR="00C6785B" w:rsidRDefault="00C6785B">
      <w:pPr>
        <w:pStyle w:val="Edital-Corpodetexto"/>
        <w:rPr>
          <w:lang w:val="en-US"/>
        </w:rPr>
      </w:pPr>
    </w:p>
    <w:p w:rsidR="00C6785B" w:rsidRDefault="0023563A">
      <w:pPr>
        <w:pStyle w:val="Edital-Corpodetexto"/>
        <w:rPr>
          <w:szCs w:val="22"/>
          <w:lang w:val="en-US"/>
        </w:rPr>
      </w:pPr>
      <w:r>
        <w:rPr>
          <w:szCs w:val="22"/>
          <w:lang w:val="en-US"/>
        </w:rPr>
        <w:t xml:space="preserve">Areas with marginal accumulations were selected in mature basins, with the objective of increasing knowledge of the sedimentary basins and provide opportunities to small and medium-sized enterprises, enabling the continuity of these activities in the </w:t>
      </w:r>
      <w:proofErr w:type="gramStart"/>
      <w:r>
        <w:rPr>
          <w:szCs w:val="22"/>
          <w:lang w:val="en-US"/>
        </w:rPr>
        <w:t>regions which</w:t>
      </w:r>
      <w:proofErr w:type="gramEnd"/>
      <w:r>
        <w:rPr>
          <w:szCs w:val="22"/>
          <w:lang w:val="en-US"/>
        </w:rPr>
        <w:t xml:space="preserve"> play an important socio-economic role</w:t>
      </w:r>
      <w:r w:rsidR="00A4463B">
        <w:rPr>
          <w:szCs w:val="22"/>
          <w:lang w:val="en-US"/>
        </w:rPr>
        <w:t xml:space="preserve"> </w:t>
      </w:r>
      <w:r>
        <w:rPr>
          <w:szCs w:val="22"/>
          <w:lang w:val="en-US"/>
        </w:rPr>
        <w:t xml:space="preserve">in accordance with art. </w:t>
      </w:r>
      <w:proofErr w:type="gramStart"/>
      <w:r>
        <w:rPr>
          <w:szCs w:val="22"/>
          <w:lang w:val="en-US"/>
        </w:rPr>
        <w:t>65</w:t>
      </w:r>
      <w:proofErr w:type="gramEnd"/>
      <w:r>
        <w:rPr>
          <w:szCs w:val="22"/>
          <w:lang w:val="en-US"/>
        </w:rPr>
        <w:t xml:space="preserve"> of Law No. 12,351 / 2010.</w:t>
      </w:r>
    </w:p>
    <w:p w:rsidR="00C6785B" w:rsidRDefault="00C6785B">
      <w:pPr>
        <w:pStyle w:val="Edital-Corpodetexto"/>
        <w:rPr>
          <w:szCs w:val="22"/>
          <w:lang w:val="en-US"/>
        </w:rPr>
      </w:pPr>
    </w:p>
    <w:p w:rsidR="00C6785B" w:rsidRDefault="0023563A">
      <w:pPr>
        <w:pStyle w:val="Edital-Ttulo2"/>
        <w:outlineLvl w:val="9"/>
        <w:rPr>
          <w:lang w:val="en-US"/>
        </w:rPr>
      </w:pPr>
      <w:r>
        <w:rPr>
          <w:lang w:val="en-US"/>
        </w:rPr>
        <w:t>B</w:t>
      </w:r>
      <w:bookmarkStart w:id="13" w:name="_Toc419905288"/>
      <w:bookmarkStart w:id="14" w:name="_Toc462246149"/>
      <w:r>
        <w:rPr>
          <w:lang w:val="en-US"/>
        </w:rPr>
        <w:t>idding process</w:t>
      </w:r>
      <w:bookmarkStart w:id="15" w:name="_Toc113184754"/>
      <w:bookmarkStart w:id="16" w:name="_Toc337743434"/>
      <w:bookmarkStart w:id="17" w:name="_Toc367733334"/>
      <w:bookmarkEnd w:id="13"/>
      <w:bookmarkEnd w:id="14"/>
    </w:p>
    <w:p w:rsidR="00C6785B" w:rsidRDefault="00C6785B">
      <w:pPr>
        <w:pStyle w:val="Edital-Corpodetexto"/>
        <w:rPr>
          <w:lang w:val="en-US"/>
        </w:rPr>
      </w:pPr>
    </w:p>
    <w:p w:rsidR="00C6785B" w:rsidRDefault="0023563A">
      <w:pPr>
        <w:pStyle w:val="Edital-Corpodetexto"/>
        <w:rPr>
          <w:lang w:val="en-US"/>
        </w:rPr>
      </w:pPr>
      <w:r>
        <w:rPr>
          <w:lang w:val="en-US"/>
        </w:rPr>
        <w:t xml:space="preserve">In the registration period, </w:t>
      </w:r>
      <w:r w:rsidR="002A70EC">
        <w:rPr>
          <w:lang w:val="en-US"/>
        </w:rPr>
        <w:t>those</w:t>
      </w:r>
      <w:r>
        <w:rPr>
          <w:lang w:val="en-US"/>
        </w:rPr>
        <w:t xml:space="preserve"> interested in bidding individually have registration documents and effect payment of corresponding interest rates to areas for which they wish to submit bids.</w:t>
      </w:r>
    </w:p>
    <w:p w:rsidR="00C6785B" w:rsidRDefault="0023563A">
      <w:pPr>
        <w:pStyle w:val="Edital-Corpodetexto"/>
        <w:rPr>
          <w:lang w:val="en-US"/>
        </w:rPr>
      </w:pPr>
      <w:r>
        <w:rPr>
          <w:lang w:val="en-US"/>
        </w:rPr>
        <w:t xml:space="preserve">The bidders with registration approved by CEL may submit bids in the bidding, </w:t>
      </w:r>
      <w:proofErr w:type="gramStart"/>
      <w:r>
        <w:rPr>
          <w:lang w:val="en-US"/>
        </w:rPr>
        <w:t>provided that</w:t>
      </w:r>
      <w:proofErr w:type="gramEnd"/>
      <w:r>
        <w:rPr>
          <w:lang w:val="en-US"/>
        </w:rPr>
        <w:t xml:space="preserve"> contributing with offering guarantees worth and in the form set out in the Draft of the Tender Protocol before the public presentation of offers.</w:t>
      </w:r>
    </w:p>
    <w:p w:rsidR="00C6785B" w:rsidRDefault="0023563A">
      <w:pPr>
        <w:pStyle w:val="Edital-Corpodetexto"/>
        <w:rPr>
          <w:lang w:val="en-US"/>
        </w:rPr>
      </w:pPr>
      <w:r>
        <w:rPr>
          <w:lang w:val="en-US"/>
        </w:rPr>
        <w:t xml:space="preserve">In a public session, the </w:t>
      </w:r>
      <w:proofErr w:type="gramStart"/>
      <w:r>
        <w:rPr>
          <w:lang w:val="en-US"/>
        </w:rPr>
        <w:t>bidders</w:t>
      </w:r>
      <w:proofErr w:type="gramEnd"/>
      <w:r>
        <w:rPr>
          <w:lang w:val="en-US"/>
        </w:rPr>
        <w:t xml:space="preserve"> present offers for the areas in bidding, which are judged and classified by CEL. The signing bonus is the only criteria to define the bidder winning of the public presentation of offers.</w:t>
      </w:r>
    </w:p>
    <w:p w:rsidR="00C6785B" w:rsidRDefault="0023563A">
      <w:pPr>
        <w:pStyle w:val="Edital-Corpodetexto"/>
        <w:rPr>
          <w:lang w:val="en-US"/>
        </w:rPr>
      </w:pPr>
      <w:r>
        <w:rPr>
          <w:lang w:val="en-US"/>
        </w:rPr>
        <w:lastRenderedPageBreak/>
        <w:t xml:space="preserve">The offers </w:t>
      </w:r>
      <w:proofErr w:type="gramStart"/>
      <w:r>
        <w:rPr>
          <w:lang w:val="en-US"/>
        </w:rPr>
        <w:t>are sorted</w:t>
      </w:r>
      <w:proofErr w:type="gramEnd"/>
      <w:r>
        <w:rPr>
          <w:lang w:val="en-US"/>
        </w:rPr>
        <w:t xml:space="preserve"> by descending order of signature bonus amount, being declared the winner of the public presentation offers the bidder offering the highest signing bonus value.</w:t>
      </w:r>
    </w:p>
    <w:p w:rsidR="00C6785B" w:rsidRDefault="0023563A">
      <w:pPr>
        <w:pStyle w:val="Edital-Corpodetexto"/>
        <w:rPr>
          <w:lang w:val="en-US"/>
        </w:rPr>
      </w:pPr>
      <w:r>
        <w:rPr>
          <w:lang w:val="en-US"/>
        </w:rPr>
        <w:t>Important to note that the condition of winning of the public presentation of offers does not guarantee the right of bidders to sign concession contracts.</w:t>
      </w:r>
    </w:p>
    <w:p w:rsidR="00C6785B" w:rsidRDefault="0023563A">
      <w:pPr>
        <w:pStyle w:val="Edital-Corpodetexto"/>
        <w:rPr>
          <w:lang w:val="en-US"/>
        </w:rPr>
      </w:pPr>
      <w:r>
        <w:rPr>
          <w:lang w:val="en-US"/>
        </w:rPr>
        <w:t xml:space="preserve">After the public presentation of offers, the winning bidders </w:t>
      </w:r>
      <w:proofErr w:type="gramStart"/>
      <w:r>
        <w:rPr>
          <w:lang w:val="en-US"/>
        </w:rPr>
        <w:t>are submitted</w:t>
      </w:r>
      <w:proofErr w:type="gramEnd"/>
      <w:r>
        <w:rPr>
          <w:lang w:val="en-US"/>
        </w:rPr>
        <w:t xml:space="preserve"> to the qualification held by the Superintendence of Fostering Bidding (SPL) and judged by CEL.</w:t>
      </w:r>
    </w:p>
    <w:p w:rsidR="00C6785B" w:rsidRDefault="0023563A">
      <w:pPr>
        <w:pStyle w:val="Edital-Corpodetexto"/>
        <w:rPr>
          <w:lang w:val="en-US"/>
        </w:rPr>
      </w:pPr>
      <w:r>
        <w:rPr>
          <w:lang w:val="en-US"/>
        </w:rPr>
        <w:t>The qualification includes the analysis of documentation to prove the legal regularity, tax and labor, economic and financial capacity and technical capacity of the winning bidders of the public presentation of offers.</w:t>
      </w:r>
    </w:p>
    <w:p w:rsidR="00C6785B" w:rsidRDefault="0023563A">
      <w:pPr>
        <w:pStyle w:val="Edital-Corpodetexto"/>
        <w:rPr>
          <w:lang w:val="en-US"/>
        </w:rPr>
      </w:pPr>
      <w:r>
        <w:rPr>
          <w:lang w:val="en-US"/>
        </w:rPr>
        <w:t>If the bidder winning of the public presentation of offers is not qualified, are performed the offer of guarantees in appropriate cases applied the penalties stated in the announcement and called the other bidders classified to express their interest in honoring the offer submitted by the winning bidder.</w:t>
      </w:r>
    </w:p>
    <w:p w:rsidR="00C6785B" w:rsidRDefault="0023563A">
      <w:pPr>
        <w:pStyle w:val="Edital-Corpodetexto"/>
        <w:rPr>
          <w:lang w:val="en-US"/>
        </w:rPr>
      </w:pPr>
      <w:r>
        <w:rPr>
          <w:lang w:val="en-US"/>
        </w:rPr>
        <w:t xml:space="preserve">If none of the bidders expresses interest in honoring the best offer of the </w:t>
      </w:r>
      <w:proofErr w:type="gramStart"/>
      <w:r>
        <w:rPr>
          <w:lang w:val="en-US"/>
        </w:rPr>
        <w:t>public</w:t>
      </w:r>
      <w:proofErr w:type="gramEnd"/>
      <w:r>
        <w:rPr>
          <w:lang w:val="en-US"/>
        </w:rPr>
        <w:t xml:space="preserve"> session or who express are not qualified will be considered new winner of the public presentation of offers in their area, the bidder who submitted the next highest ranked offer.</w:t>
      </w:r>
    </w:p>
    <w:p w:rsidR="00C6785B" w:rsidRDefault="0023563A">
      <w:pPr>
        <w:pStyle w:val="Edital-Corpodetexto"/>
        <w:rPr>
          <w:lang w:val="en-US"/>
        </w:rPr>
      </w:pPr>
      <w:r>
        <w:rPr>
          <w:lang w:val="en-US"/>
        </w:rPr>
        <w:t>The Board of the ANP awards the object to qualified bidders, winning the bidding, summons them to sign concession contracts and approves the bid.</w:t>
      </w:r>
    </w:p>
    <w:p w:rsidR="00C6785B" w:rsidRDefault="0023563A">
      <w:pPr>
        <w:pStyle w:val="Edital-Corpodetexto"/>
        <w:rPr>
          <w:lang w:val="en-US"/>
        </w:rPr>
      </w:pPr>
      <w:r>
        <w:rPr>
          <w:lang w:val="en-US"/>
        </w:rPr>
        <w:t>The winning companies deliver documents, guarantees and vouchers provided for in the announcement and the signing ceremony of the concession contract terminating the bidding procedure.</w:t>
      </w:r>
    </w:p>
    <w:p w:rsidR="00C6785B" w:rsidRDefault="00C6785B">
      <w:pPr>
        <w:pStyle w:val="Edital-Corpodetexto"/>
        <w:rPr>
          <w:lang w:val="en-US"/>
        </w:rPr>
      </w:pPr>
    </w:p>
    <w:p w:rsidR="00C6785B" w:rsidRDefault="0023563A">
      <w:pPr>
        <w:pStyle w:val="Edital-Ttulo2"/>
        <w:outlineLvl w:val="9"/>
        <w:rPr>
          <w:lang w:val="en-US"/>
        </w:rPr>
      </w:pPr>
      <w:bookmarkStart w:id="18" w:name="_Toc419905289"/>
      <w:bookmarkStart w:id="19" w:name="_Toc462246150"/>
      <w:bookmarkEnd w:id="15"/>
      <w:bookmarkEnd w:id="16"/>
      <w:bookmarkEnd w:id="17"/>
      <w:r>
        <w:rPr>
          <w:lang w:val="en-US"/>
        </w:rPr>
        <w:t>Schedule</w:t>
      </w:r>
      <w:bookmarkEnd w:id="18"/>
      <w:bookmarkEnd w:id="19"/>
    </w:p>
    <w:p w:rsidR="00C6785B" w:rsidRDefault="00C6785B">
      <w:pPr>
        <w:pStyle w:val="Edital-Corpodetexto"/>
        <w:rPr>
          <w:lang w:val="en-US"/>
        </w:rPr>
      </w:pPr>
    </w:p>
    <w:p w:rsidR="00C6785B" w:rsidRPr="00937392" w:rsidRDefault="0023563A">
      <w:pPr>
        <w:pStyle w:val="Edital-Corpodetexto"/>
        <w:rPr>
          <w:lang w:val="en-US"/>
        </w:rPr>
      </w:pPr>
      <w:r>
        <w:rPr>
          <w:lang w:val="en-US"/>
        </w:rPr>
        <w:t xml:space="preserve">The schedule for the </w:t>
      </w:r>
      <w:proofErr w:type="gramStart"/>
      <w:r>
        <w:rPr>
          <w:szCs w:val="22"/>
          <w:lang w:val="en-US"/>
        </w:rPr>
        <w:t>4th</w:t>
      </w:r>
      <w:proofErr w:type="gramEnd"/>
      <w:r>
        <w:rPr>
          <w:szCs w:val="22"/>
          <w:lang w:val="en-US"/>
        </w:rPr>
        <w:t xml:space="preserve"> Round of Bidding Area with Marginal Accumulations </w:t>
      </w:r>
      <w:r>
        <w:rPr>
          <w:lang w:val="en-US"/>
        </w:rPr>
        <w:t>is shown in Table 1. This schedule is only indicative. The ANP reserves the right to modify or suspend it, giving due publicity.</w:t>
      </w:r>
      <w:bookmarkStart w:id="20" w:name="_Toc103566364"/>
    </w:p>
    <w:p w:rsidR="00C6785B" w:rsidRDefault="00C6785B">
      <w:pPr>
        <w:pStyle w:val="Edital-TabelaTtulo"/>
        <w:rPr>
          <w:rFonts w:cs="Arial"/>
          <w:lang w:val="en-US"/>
        </w:rPr>
      </w:pPr>
      <w:bookmarkStart w:id="21" w:name="_Tabela_2_-"/>
      <w:bookmarkStart w:id="22" w:name="_Ref342495223"/>
      <w:bookmarkStart w:id="23" w:name="_Ref342499537"/>
      <w:bookmarkStart w:id="24" w:name="_Toc113184755"/>
      <w:bookmarkEnd w:id="21"/>
    </w:p>
    <w:bookmarkEnd w:id="22"/>
    <w:bookmarkEnd w:id="23"/>
    <w:p w:rsidR="00C6785B" w:rsidRPr="00937392" w:rsidRDefault="0023563A">
      <w:pPr>
        <w:pStyle w:val="Edital-TabelaTtulo"/>
        <w:rPr>
          <w:lang w:val="en-US"/>
        </w:rPr>
      </w:pPr>
      <w:r>
        <w:rPr>
          <w:rFonts w:cs="Arial"/>
          <w:lang w:val="en-US"/>
        </w:rPr>
        <w:t xml:space="preserve">Tablel 1 - Schedule for </w:t>
      </w:r>
      <w:r>
        <w:rPr>
          <w:rFonts w:cs="Arial"/>
          <w:szCs w:val="22"/>
          <w:lang w:val="en-US"/>
        </w:rPr>
        <w:t>4th Round of Bidding Area with Marginal Accumulations</w:t>
      </w:r>
    </w:p>
    <w:tbl>
      <w:tblPr>
        <w:tblW w:w="9062" w:type="dxa"/>
        <w:jc w:val="center"/>
        <w:tblLayout w:type="fixed"/>
        <w:tblCellMar>
          <w:left w:w="10" w:type="dxa"/>
          <w:right w:w="10" w:type="dxa"/>
        </w:tblCellMar>
        <w:tblLook w:val="0000" w:firstRow="0" w:lastRow="0" w:firstColumn="0" w:lastColumn="0" w:noHBand="0" w:noVBand="0"/>
      </w:tblPr>
      <w:tblGrid>
        <w:gridCol w:w="7000"/>
        <w:gridCol w:w="2062"/>
      </w:tblGrid>
      <w:tr w:rsidR="00C6785B"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vAlign w:val="center"/>
          </w:tcPr>
          <w:p w:rsidR="00C6785B" w:rsidRDefault="0023563A">
            <w:pPr>
              <w:pStyle w:val="Edital-TabelaContedo"/>
            </w:pPr>
            <w:r>
              <w:t>Event</w:t>
            </w:r>
          </w:p>
        </w:tc>
        <w:tc>
          <w:tcPr>
            <w:tcW w:w="2062" w:type="dxa"/>
            <w:tcBorders>
              <w:top w:val="single" w:sz="4" w:space="0" w:color="00000A"/>
              <w:left w:val="single" w:sz="4" w:space="0" w:color="00000A"/>
              <w:bottom w:val="single" w:sz="4" w:space="0" w:color="00000A"/>
              <w:right w:val="single" w:sz="4" w:space="0" w:color="00000A"/>
            </w:tcBorders>
            <w:shd w:val="clear" w:color="auto" w:fill="auto"/>
            <w:tcMar>
              <w:top w:w="0" w:type="dxa"/>
              <w:left w:w="40" w:type="dxa"/>
              <w:bottom w:w="0" w:type="dxa"/>
              <w:right w:w="40" w:type="dxa"/>
            </w:tcMar>
            <w:vAlign w:val="center"/>
          </w:tcPr>
          <w:p w:rsidR="00C6785B" w:rsidRDefault="0023563A">
            <w:pPr>
              <w:pStyle w:val="Edital-TabelaContedo"/>
            </w:pPr>
            <w:r>
              <w:t>Date</w:t>
            </w:r>
          </w:p>
        </w:tc>
      </w:tr>
      <w:tr w:rsidR="00C6785B"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C6785B" w:rsidRDefault="0023563A">
            <w:pPr>
              <w:pStyle w:val="Edital-TabelaContedo"/>
              <w:jc w:val="both"/>
              <w:rPr>
                <w:b w:val="0"/>
                <w:lang w:val="en-US"/>
              </w:rPr>
            </w:pPr>
            <w:r>
              <w:rPr>
                <w:b w:val="0"/>
                <w:lang w:val="en-US"/>
              </w:rPr>
              <w:t>Publication of Draft of the Tender Protocol and concession contract draft</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C6785B" w:rsidRDefault="0023563A">
            <w:pPr>
              <w:pStyle w:val="Edital-TabelaContedo"/>
              <w:rPr>
                <w:b w:val="0"/>
              </w:rPr>
            </w:pPr>
            <w:r>
              <w:rPr>
                <w:b w:val="0"/>
              </w:rPr>
              <w:t>29/09/2016</w:t>
            </w:r>
          </w:p>
        </w:tc>
      </w:tr>
      <w:tr w:rsidR="00C6785B"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C6785B" w:rsidRDefault="0023563A">
            <w:pPr>
              <w:pStyle w:val="Edital-TabelaContedo"/>
              <w:jc w:val="both"/>
              <w:rPr>
                <w:b w:val="0"/>
                <w:lang w:val="en-US"/>
              </w:rPr>
            </w:pPr>
            <w:r>
              <w:rPr>
                <w:b w:val="0"/>
                <w:lang w:val="en-US"/>
              </w:rPr>
              <w:t>The deadline to start filling in the application form, delivery of registration documents and payment of the participation fee</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C6785B" w:rsidRDefault="0023563A">
            <w:pPr>
              <w:pStyle w:val="Edital-TabelaContedo"/>
              <w:rPr>
                <w:b w:val="0"/>
              </w:rPr>
            </w:pPr>
            <w:r>
              <w:rPr>
                <w:b w:val="0"/>
              </w:rPr>
              <w:t>30/09/2016</w:t>
            </w:r>
          </w:p>
        </w:tc>
      </w:tr>
      <w:tr w:rsidR="00C6785B"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C6785B" w:rsidRPr="00937392" w:rsidRDefault="0023563A">
            <w:pPr>
              <w:pStyle w:val="Edital-TabelaContedo"/>
              <w:jc w:val="both"/>
              <w:rPr>
                <w:lang w:val="en-US"/>
              </w:rPr>
            </w:pPr>
            <w:r>
              <w:rPr>
                <w:b w:val="0"/>
                <w:lang w:val="en-US"/>
              </w:rPr>
              <w:t>Availability of technical data package</w:t>
            </w:r>
            <w:r>
              <w:rPr>
                <w:b w:val="0"/>
                <w:vertAlign w:val="superscript"/>
                <w:lang w:val="en-US"/>
              </w:rPr>
              <w:t>1</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C6785B" w:rsidRDefault="0023563A">
            <w:pPr>
              <w:pStyle w:val="Edital-TabelaContedo"/>
              <w:rPr>
                <w:b w:val="0"/>
              </w:rPr>
            </w:pPr>
            <w:r>
              <w:rPr>
                <w:b w:val="0"/>
              </w:rPr>
              <w:t>30/09/2016</w:t>
            </w:r>
          </w:p>
        </w:tc>
      </w:tr>
      <w:tr w:rsidR="00C6785B"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C6785B" w:rsidRDefault="0023563A">
            <w:pPr>
              <w:pStyle w:val="Edital-TabelaContedo"/>
              <w:jc w:val="both"/>
              <w:rPr>
                <w:b w:val="0"/>
                <w:lang w:val="en-US"/>
              </w:rPr>
            </w:pPr>
            <w:r>
              <w:rPr>
                <w:b w:val="0"/>
                <w:lang w:val="en-US"/>
              </w:rPr>
              <w:t>Deadline for contributions to the pre-announcement and the draft of the concession contract and the end of the public consultation</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C6785B" w:rsidRDefault="0023563A">
            <w:pPr>
              <w:pStyle w:val="Edital-TabelaContedo"/>
              <w:rPr>
                <w:b w:val="0"/>
              </w:rPr>
            </w:pPr>
            <w:r>
              <w:rPr>
                <w:b w:val="0"/>
              </w:rPr>
              <w:t>14/11/2016</w:t>
            </w:r>
          </w:p>
        </w:tc>
      </w:tr>
      <w:tr w:rsidR="00C6785B"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C6785B" w:rsidRDefault="0023563A">
            <w:pPr>
              <w:pStyle w:val="Edital-TabelaContedo"/>
              <w:jc w:val="both"/>
              <w:rPr>
                <w:b w:val="0"/>
                <w:lang w:val="en-US"/>
              </w:rPr>
            </w:pPr>
            <w:r>
              <w:rPr>
                <w:b w:val="0"/>
                <w:lang w:val="en-US"/>
              </w:rPr>
              <w:t>Public court hearing (city of Rio de Janeiro)</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C6785B" w:rsidRDefault="0023563A">
            <w:pPr>
              <w:pStyle w:val="Edital-TabelaContedo"/>
              <w:rPr>
                <w:b w:val="0"/>
              </w:rPr>
            </w:pPr>
            <w:r>
              <w:rPr>
                <w:b w:val="0"/>
              </w:rPr>
              <w:t>21/11/2016</w:t>
            </w:r>
          </w:p>
        </w:tc>
      </w:tr>
      <w:tr w:rsidR="00C6785B"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C6785B" w:rsidRDefault="0023563A">
            <w:pPr>
              <w:pStyle w:val="Edital-TabelaContedo"/>
              <w:jc w:val="both"/>
              <w:rPr>
                <w:b w:val="0"/>
              </w:rPr>
            </w:pPr>
            <w:r>
              <w:rPr>
                <w:b w:val="0"/>
              </w:rPr>
              <w:lastRenderedPageBreak/>
              <w:t>Technical and environmental seminar</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C6785B" w:rsidRDefault="0023563A">
            <w:pPr>
              <w:pStyle w:val="Edital-TabelaContedo"/>
              <w:rPr>
                <w:b w:val="0"/>
              </w:rPr>
            </w:pPr>
            <w:r>
              <w:rPr>
                <w:b w:val="0"/>
              </w:rPr>
              <w:t>22/11/2016</w:t>
            </w:r>
          </w:p>
        </w:tc>
      </w:tr>
      <w:tr w:rsidR="002A70EC"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jc w:val="both"/>
              <w:rPr>
                <w:b w:val="0"/>
                <w:lang w:val="en-US"/>
              </w:rPr>
            </w:pPr>
            <w:r>
              <w:rPr>
                <w:b w:val="0"/>
                <w:lang w:val="en-US"/>
              </w:rPr>
              <w:t>Publication of the Tender Protocol and the concession contract  model</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rPr>
                <w:b w:val="0"/>
              </w:rPr>
            </w:pPr>
            <w:r w:rsidRPr="00850ED1">
              <w:rPr>
                <w:b w:val="0"/>
              </w:rPr>
              <w:t>19/01/2017</w:t>
            </w:r>
          </w:p>
        </w:tc>
      </w:tr>
      <w:tr w:rsidR="002A70EC"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jc w:val="both"/>
              <w:rPr>
                <w:b w:val="0"/>
              </w:rPr>
            </w:pPr>
            <w:r>
              <w:rPr>
                <w:b w:val="0"/>
              </w:rPr>
              <w:t>Legal and tax seminar</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rPr>
                <w:b w:val="0"/>
              </w:rPr>
            </w:pPr>
            <w:r w:rsidRPr="00850ED1">
              <w:rPr>
                <w:b w:val="0"/>
              </w:rPr>
              <w:t>26/01/2017</w:t>
            </w:r>
          </w:p>
        </w:tc>
      </w:tr>
      <w:tr w:rsidR="002A70EC"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jc w:val="both"/>
              <w:rPr>
                <w:b w:val="0"/>
                <w:lang w:val="en-US"/>
              </w:rPr>
            </w:pPr>
            <w:r>
              <w:rPr>
                <w:b w:val="0"/>
                <w:lang w:val="en-US"/>
              </w:rPr>
              <w:t>Deadline for completing the registration form, submission of application documents and payment of the participation fee</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rPr>
                <w:b w:val="0"/>
              </w:rPr>
            </w:pPr>
            <w:r w:rsidRPr="00850ED1">
              <w:rPr>
                <w:b w:val="0"/>
              </w:rPr>
              <w:t>03/02/2017</w:t>
            </w:r>
          </w:p>
        </w:tc>
      </w:tr>
      <w:tr w:rsidR="002A70EC"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jc w:val="both"/>
              <w:rPr>
                <w:b w:val="0"/>
                <w:lang w:val="en-US"/>
              </w:rPr>
            </w:pPr>
            <w:r>
              <w:rPr>
                <w:b w:val="0"/>
                <w:lang w:val="en-US"/>
              </w:rPr>
              <w:t>Final date for submission of bid bonds</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rPr>
                <w:b w:val="0"/>
              </w:rPr>
            </w:pPr>
            <w:r w:rsidRPr="00850ED1">
              <w:rPr>
                <w:b w:val="0"/>
              </w:rPr>
              <w:t>11/04/2017</w:t>
            </w:r>
          </w:p>
        </w:tc>
      </w:tr>
      <w:tr w:rsidR="002A70EC"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jc w:val="both"/>
              <w:rPr>
                <w:b w:val="0"/>
              </w:rPr>
            </w:pPr>
            <w:r>
              <w:rPr>
                <w:b w:val="0"/>
              </w:rPr>
              <w:t>Public presentation of offers</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rPr>
                <w:b w:val="0"/>
              </w:rPr>
            </w:pPr>
            <w:r w:rsidRPr="00850ED1">
              <w:rPr>
                <w:b w:val="0"/>
              </w:rPr>
              <w:t>11/05/2017</w:t>
            </w:r>
          </w:p>
        </w:tc>
      </w:tr>
      <w:tr w:rsidR="002A70EC"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jc w:val="both"/>
              <w:rPr>
                <w:b w:val="0"/>
                <w:lang w:val="en-US"/>
              </w:rPr>
            </w:pPr>
            <w:r>
              <w:rPr>
                <w:b w:val="0"/>
                <w:lang w:val="en-US"/>
              </w:rPr>
              <w:t>Deadline for submission of qualification documents (winning bidder)</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rPr>
                <w:b w:val="0"/>
              </w:rPr>
            </w:pPr>
            <w:r w:rsidRPr="00850ED1">
              <w:rPr>
                <w:b w:val="0"/>
              </w:rPr>
              <w:t>12/05 a 22/05/2017</w:t>
            </w:r>
          </w:p>
        </w:tc>
      </w:tr>
      <w:tr w:rsidR="002A70EC"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jc w:val="both"/>
              <w:rPr>
                <w:b w:val="0"/>
                <w:lang w:val="en-US"/>
              </w:rPr>
            </w:pPr>
            <w:r>
              <w:rPr>
                <w:b w:val="0"/>
                <w:lang w:val="en-US"/>
              </w:rPr>
              <w:t>Award of the object and approval of the bidding</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rPr>
                <w:b w:val="0"/>
              </w:rPr>
            </w:pPr>
            <w:r w:rsidRPr="00850ED1">
              <w:rPr>
                <w:b w:val="0"/>
              </w:rPr>
              <w:t>Até 20/07/2017</w:t>
            </w:r>
          </w:p>
        </w:tc>
      </w:tr>
      <w:tr w:rsidR="002A70EC"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jc w:val="both"/>
              <w:rPr>
                <w:b w:val="0"/>
                <w:lang w:val="en-US"/>
              </w:rPr>
            </w:pPr>
            <w:r>
              <w:rPr>
                <w:b w:val="0"/>
                <w:lang w:val="en-US"/>
              </w:rPr>
              <w:t>Deadline for delivery of the following documents: (1) the signing of concession contracts</w:t>
            </w:r>
            <w:proofErr w:type="gramStart"/>
            <w:r>
              <w:rPr>
                <w:b w:val="0"/>
                <w:lang w:val="en-US"/>
              </w:rPr>
              <w:t>;</w:t>
            </w:r>
            <w:proofErr w:type="gramEnd"/>
            <w:r>
              <w:rPr>
                <w:b w:val="0"/>
                <w:lang w:val="en-US"/>
              </w:rPr>
              <w:t xml:space="preserve"> and (2) an affiliate of qualification indicated to sign the contract, if applicable.</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rPr>
                <w:b w:val="0"/>
              </w:rPr>
            </w:pPr>
            <w:r w:rsidRPr="00850ED1">
              <w:rPr>
                <w:b w:val="0"/>
              </w:rPr>
              <w:t>21/07 a 31/07/2017</w:t>
            </w:r>
          </w:p>
        </w:tc>
      </w:tr>
      <w:tr w:rsidR="002A70EC"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jc w:val="both"/>
              <w:rPr>
                <w:b w:val="0"/>
                <w:lang w:val="en-US"/>
              </w:rPr>
            </w:pPr>
            <w:r>
              <w:rPr>
                <w:b w:val="0"/>
                <w:lang w:val="en-US"/>
              </w:rPr>
              <w:t>Deadline for signing bonus payment and shipping voucher</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rPr>
                <w:b w:val="0"/>
              </w:rPr>
            </w:pPr>
            <w:r w:rsidRPr="00850ED1">
              <w:rPr>
                <w:b w:val="0"/>
              </w:rPr>
              <w:t>21/07 a 22/08/2017</w:t>
            </w:r>
          </w:p>
        </w:tc>
      </w:tr>
      <w:tr w:rsidR="002A70EC" w:rsidTr="00C6785B">
        <w:trPr>
          <w:trHeight w:val="454"/>
          <w:jc w:val="center"/>
        </w:trPr>
        <w:tc>
          <w:tcPr>
            <w:tcW w:w="7000"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jc w:val="both"/>
              <w:rPr>
                <w:b w:val="0"/>
              </w:rPr>
            </w:pPr>
            <w:r>
              <w:rPr>
                <w:b w:val="0"/>
              </w:rPr>
              <w:t>Signing of concession contracts</w:t>
            </w:r>
          </w:p>
        </w:tc>
        <w:tc>
          <w:tcPr>
            <w:tcW w:w="2062" w:type="dxa"/>
            <w:tcBorders>
              <w:top w:val="single" w:sz="4" w:space="0" w:color="00000A"/>
              <w:left w:val="single" w:sz="4" w:space="0" w:color="00000A"/>
              <w:bottom w:val="single" w:sz="4" w:space="0" w:color="00000A"/>
              <w:right w:val="single" w:sz="4" w:space="0" w:color="00000A"/>
            </w:tcBorders>
            <w:shd w:val="clear" w:color="auto" w:fill="FFFFFF"/>
            <w:tcMar>
              <w:top w:w="0" w:type="dxa"/>
              <w:left w:w="40" w:type="dxa"/>
              <w:bottom w:w="0" w:type="dxa"/>
              <w:right w:w="40" w:type="dxa"/>
            </w:tcMar>
            <w:vAlign w:val="center"/>
          </w:tcPr>
          <w:p w:rsidR="002A70EC" w:rsidRDefault="002A70EC" w:rsidP="002A70EC">
            <w:pPr>
              <w:pStyle w:val="Edital-TabelaContedo"/>
              <w:rPr>
                <w:b w:val="0"/>
              </w:rPr>
            </w:pPr>
            <w:r w:rsidRPr="00850ED1">
              <w:rPr>
                <w:b w:val="0"/>
              </w:rPr>
              <w:t>Até 31/08/2017</w:t>
            </w:r>
          </w:p>
        </w:tc>
      </w:tr>
    </w:tbl>
    <w:p w:rsidR="00C6785B" w:rsidRDefault="00C6785B">
      <w:pPr>
        <w:pStyle w:val="Edital-TabelaContedo"/>
      </w:pPr>
    </w:p>
    <w:p w:rsidR="00C6785B" w:rsidRDefault="0023563A">
      <w:pPr>
        <w:pStyle w:val="Edital-TabelaNotas"/>
      </w:pPr>
      <w:r>
        <w:t>Notes:</w:t>
      </w:r>
    </w:p>
    <w:p w:rsidR="00C6785B" w:rsidRPr="00937392" w:rsidRDefault="0023563A">
      <w:pPr>
        <w:pStyle w:val="Edital-TabelaNotas"/>
        <w:rPr>
          <w:lang w:val="en-US"/>
        </w:rPr>
      </w:pPr>
      <w:r>
        <w:rPr>
          <w:vertAlign w:val="superscript"/>
          <w:lang w:val="en-US"/>
        </w:rPr>
        <w:t xml:space="preserve">1 </w:t>
      </w:r>
      <w:r>
        <w:rPr>
          <w:lang w:val="en-US"/>
        </w:rPr>
        <w:t xml:space="preserve">The technical data package will be available for </w:t>
      </w:r>
      <w:r w:rsidR="002A70EC">
        <w:rPr>
          <w:lang w:val="en-US"/>
        </w:rPr>
        <w:t xml:space="preserve">the </w:t>
      </w:r>
      <w:proofErr w:type="gramStart"/>
      <w:r w:rsidR="002A70EC">
        <w:rPr>
          <w:lang w:val="en-US"/>
        </w:rPr>
        <w:t xml:space="preserve">ones </w:t>
      </w:r>
      <w:r>
        <w:rPr>
          <w:lang w:val="en-US"/>
        </w:rPr>
        <w:t xml:space="preserve"> that</w:t>
      </w:r>
      <w:proofErr w:type="gramEnd"/>
      <w:r>
        <w:rPr>
          <w:lang w:val="en-US"/>
        </w:rPr>
        <w:t xml:space="preserve"> have: (i) completed the electronic entry form; (Ii) proven payment of the participation fee in accordance with section 4.3.1; and (iii) presented the confidentiality contract provided for in section 4.2.5, proving the powers of its signing by the documents mentioned in sections 4.2.1 and 4.2.2.</w:t>
      </w:r>
    </w:p>
    <w:p w:rsidR="00C6785B" w:rsidRDefault="00C6785B">
      <w:pPr>
        <w:pStyle w:val="Edital-TabelaNotas"/>
        <w:rPr>
          <w:lang w:val="en-US"/>
        </w:rPr>
      </w:pPr>
    </w:p>
    <w:p w:rsidR="00C6785B" w:rsidRDefault="00C6785B">
      <w:pPr>
        <w:pStyle w:val="Edital-Corpodetexto"/>
        <w:rPr>
          <w:lang w:val="en-US"/>
        </w:rPr>
      </w:pPr>
    </w:p>
    <w:p w:rsidR="00C6785B" w:rsidRDefault="0023563A">
      <w:pPr>
        <w:pStyle w:val="Edital-Ttulo2"/>
        <w:outlineLvl w:val="9"/>
        <w:rPr>
          <w:lang w:val="en-US"/>
        </w:rPr>
      </w:pPr>
      <w:bookmarkStart w:id="25" w:name="_Toc419905290"/>
      <w:bookmarkStart w:id="26" w:name="_Toc462246151"/>
      <w:r>
        <w:rPr>
          <w:lang w:val="en-US"/>
        </w:rPr>
        <w:t>Disqualification of bidders</w:t>
      </w:r>
      <w:bookmarkStart w:id="27" w:name="_Toc359860727"/>
      <w:bookmarkStart w:id="28" w:name="_Toc367733335"/>
      <w:bookmarkEnd w:id="25"/>
      <w:bookmarkEnd w:id="26"/>
    </w:p>
    <w:p w:rsidR="00C6785B" w:rsidRDefault="00C6785B">
      <w:pPr>
        <w:pStyle w:val="Edital-Corpodetexto"/>
        <w:rPr>
          <w:lang w:val="en-US"/>
        </w:rPr>
      </w:pPr>
    </w:p>
    <w:p w:rsidR="00C6785B" w:rsidRDefault="0023563A">
      <w:pPr>
        <w:pStyle w:val="Edital-Corpodetexto"/>
        <w:rPr>
          <w:lang w:val="en-US"/>
        </w:rPr>
      </w:pPr>
      <w:r>
        <w:rPr>
          <w:lang w:val="en-US"/>
        </w:rPr>
        <w:t xml:space="preserve">In addition to the cases provided for in art. </w:t>
      </w:r>
      <w:proofErr w:type="gramStart"/>
      <w:r>
        <w:rPr>
          <w:lang w:val="en-US"/>
        </w:rPr>
        <w:t>44</w:t>
      </w:r>
      <w:proofErr w:type="gramEnd"/>
      <w:r>
        <w:rPr>
          <w:lang w:val="en-US"/>
        </w:rPr>
        <w:t xml:space="preserve"> Resolution ANP no 18/2015, will be disqualified the bidder:</w:t>
      </w:r>
    </w:p>
    <w:p w:rsidR="00C6785B" w:rsidRDefault="00C6785B">
      <w:pPr>
        <w:pStyle w:val="Edital-Corpodetexto"/>
        <w:rPr>
          <w:lang w:val="en-US"/>
        </w:rPr>
      </w:pPr>
    </w:p>
    <w:p w:rsidR="00C6785B" w:rsidRDefault="0023563A">
      <w:pPr>
        <w:pStyle w:val="Edital-Alnea"/>
        <w:numPr>
          <w:ilvl w:val="0"/>
          <w:numId w:val="96"/>
        </w:numPr>
        <w:rPr>
          <w:lang w:val="en-US"/>
        </w:rPr>
      </w:pPr>
      <w:r>
        <w:rPr>
          <w:lang w:val="en-US"/>
        </w:rPr>
        <w:t>is not qualified at the level equired;</w:t>
      </w:r>
    </w:p>
    <w:p w:rsidR="00C6785B" w:rsidRDefault="0023563A">
      <w:pPr>
        <w:pStyle w:val="Edital-Alnea"/>
        <w:numPr>
          <w:ilvl w:val="0"/>
          <w:numId w:val="23"/>
        </w:numPr>
        <w:rPr>
          <w:lang w:val="en-US"/>
        </w:rPr>
      </w:pPr>
      <w:r>
        <w:rPr>
          <w:lang w:val="en-US"/>
        </w:rPr>
        <w:t>has not sign the concession contract;</w:t>
      </w:r>
    </w:p>
    <w:p w:rsidR="00C6785B" w:rsidRDefault="0023563A">
      <w:pPr>
        <w:pStyle w:val="Edital-Alnea"/>
        <w:numPr>
          <w:ilvl w:val="0"/>
          <w:numId w:val="23"/>
        </w:numPr>
        <w:rPr>
          <w:lang w:val="en-US"/>
        </w:rPr>
      </w:pPr>
      <w:r>
        <w:rPr>
          <w:lang w:val="en-US"/>
        </w:rPr>
        <w:t>does not keep the conditions of qualification to the execution of the concession contract;</w:t>
      </w:r>
    </w:p>
    <w:p w:rsidR="00C6785B" w:rsidRDefault="0023563A">
      <w:pPr>
        <w:pStyle w:val="Edital-Alnea"/>
        <w:numPr>
          <w:ilvl w:val="0"/>
          <w:numId w:val="23"/>
        </w:numPr>
        <w:rPr>
          <w:lang w:val="en-US"/>
        </w:rPr>
      </w:pPr>
      <w:proofErr w:type="gramStart"/>
      <w:r>
        <w:rPr>
          <w:lang w:val="en-US"/>
        </w:rPr>
        <w:t>incur</w:t>
      </w:r>
      <w:proofErr w:type="gramEnd"/>
      <w:r>
        <w:rPr>
          <w:lang w:val="en-US"/>
        </w:rPr>
        <w:t xml:space="preserve"> under this bid, in an act that demonstrates intent or bad faith.</w:t>
      </w:r>
    </w:p>
    <w:p w:rsidR="00C6785B" w:rsidRDefault="00C6785B">
      <w:pPr>
        <w:pStyle w:val="Edital-Corpodetexto"/>
        <w:rPr>
          <w:lang w:val="en-US"/>
        </w:rPr>
      </w:pPr>
    </w:p>
    <w:p w:rsidR="00C6785B" w:rsidRDefault="0023563A">
      <w:pPr>
        <w:pStyle w:val="Edital-Corpodetexto"/>
        <w:rPr>
          <w:lang w:val="en-US"/>
        </w:rPr>
      </w:pPr>
      <w:r>
        <w:rPr>
          <w:lang w:val="en-US"/>
        </w:rPr>
        <w:t>In the case referred to in (a) and (c) the effect of decommissioning is restricted to areas for which the bidder does not meet or does not maintain the level of qualification required.</w:t>
      </w:r>
    </w:p>
    <w:p w:rsidR="00C6785B" w:rsidRDefault="0023563A">
      <w:pPr>
        <w:pStyle w:val="Edital-Corpodetexto"/>
        <w:rPr>
          <w:lang w:val="en-US"/>
        </w:rPr>
      </w:pPr>
      <w:r>
        <w:rPr>
          <w:lang w:val="en-US"/>
        </w:rPr>
        <w:t>In the case provided in paragraph (b), the effect of decommissioning is restricted to the concession contracts not signed by the bidder.</w:t>
      </w:r>
    </w:p>
    <w:p w:rsidR="00C6785B" w:rsidRDefault="00C6785B">
      <w:pPr>
        <w:pStyle w:val="Edital-Corpodetexto"/>
        <w:rPr>
          <w:lang w:val="en-US"/>
        </w:rPr>
      </w:pPr>
    </w:p>
    <w:p w:rsidR="00C6785B" w:rsidRDefault="0023563A">
      <w:pPr>
        <w:pStyle w:val="Edital-Ttulo2"/>
        <w:outlineLvl w:val="9"/>
        <w:rPr>
          <w:lang w:val="en-US"/>
        </w:rPr>
      </w:pPr>
      <w:bookmarkStart w:id="29" w:name="_Toc419905291"/>
      <w:bookmarkStart w:id="30" w:name="_Toc462246152"/>
      <w:bookmarkEnd w:id="27"/>
      <w:bookmarkEnd w:id="28"/>
      <w:r>
        <w:rPr>
          <w:lang w:val="en-US"/>
        </w:rPr>
        <w:t>Provisions of the Tender Protocol</w:t>
      </w:r>
      <w:bookmarkEnd w:id="29"/>
      <w:bookmarkEnd w:id="30"/>
      <w:r>
        <w:rPr>
          <w:lang w:val="en-US"/>
        </w:rPr>
        <w:t xml:space="preserve"> Clarification</w:t>
      </w:r>
    </w:p>
    <w:p w:rsidR="00C6785B" w:rsidRDefault="00C6785B">
      <w:pPr>
        <w:pStyle w:val="Edital-Corpodetexto"/>
        <w:rPr>
          <w:lang w:val="en-US"/>
        </w:rPr>
      </w:pPr>
    </w:p>
    <w:p w:rsidR="00C6785B" w:rsidRPr="00937392" w:rsidRDefault="0023563A">
      <w:pPr>
        <w:pStyle w:val="Edital-Corpodetexto"/>
        <w:rPr>
          <w:lang w:val="en-US"/>
        </w:rPr>
      </w:pPr>
      <w:r>
        <w:rPr>
          <w:lang w:val="en-US"/>
        </w:rPr>
        <w:lastRenderedPageBreak/>
        <w:t xml:space="preserve">The clarification of the provisions of this Tender Protocol </w:t>
      </w:r>
      <w:proofErr w:type="gramStart"/>
      <w:r>
        <w:rPr>
          <w:lang w:val="en-US"/>
        </w:rPr>
        <w:t xml:space="preserve">must be submitted in writing in the Portuguese language, and directed to the electronic mail </w:t>
      </w:r>
      <w:hyperlink r:id="rId7" w:history="1">
        <w:r>
          <w:rPr>
            <w:lang w:val="en-US"/>
          </w:rPr>
          <w:t>rodadas@anp.gov.br</w:t>
        </w:r>
      </w:hyperlink>
      <w:r>
        <w:rPr>
          <w:lang w:val="en-US"/>
        </w:rPr>
        <w:t xml:space="preserve"> fifteen (15) days prior to the public presentation of the offers</w:t>
      </w:r>
      <w:proofErr w:type="gramEnd"/>
      <w:r>
        <w:rPr>
          <w:lang w:val="en-US"/>
        </w:rPr>
        <w:t>.</w:t>
      </w:r>
    </w:p>
    <w:p w:rsidR="00C6785B" w:rsidRDefault="00C6785B">
      <w:pPr>
        <w:pStyle w:val="Edital-Corpodetexto"/>
        <w:rPr>
          <w:lang w:val="en-US"/>
        </w:rPr>
      </w:pPr>
    </w:p>
    <w:p w:rsidR="00C6785B" w:rsidRDefault="0023563A">
      <w:pPr>
        <w:pStyle w:val="Edital-Ttulo1"/>
        <w:outlineLvl w:val="9"/>
        <w:rPr>
          <w:lang w:val="en-US"/>
        </w:rPr>
      </w:pPr>
      <w:bookmarkStart w:id="31" w:name="_Toc337743435"/>
      <w:bookmarkStart w:id="32" w:name="_Ref342499629"/>
      <w:bookmarkStart w:id="33" w:name="_Ref342499634"/>
      <w:bookmarkStart w:id="34" w:name="_Ref342499778"/>
      <w:bookmarkStart w:id="35" w:name="_Toc367733336"/>
      <w:bookmarkStart w:id="36" w:name="_Toc419905292"/>
      <w:bookmarkStart w:id="37" w:name="_Toc462246153"/>
      <w:r>
        <w:rPr>
          <w:lang w:val="en-US"/>
        </w:rPr>
        <w:lastRenderedPageBreak/>
        <w:t>SUBJECT OF BIDDING</w:t>
      </w:r>
      <w:bookmarkStart w:id="38" w:name="_Toc113184756"/>
      <w:bookmarkEnd w:id="31"/>
      <w:bookmarkEnd w:id="32"/>
      <w:bookmarkEnd w:id="33"/>
      <w:bookmarkEnd w:id="34"/>
      <w:bookmarkEnd w:id="35"/>
      <w:bookmarkEnd w:id="36"/>
      <w:bookmarkEnd w:id="37"/>
    </w:p>
    <w:bookmarkEnd w:id="38"/>
    <w:p w:rsidR="00C6785B" w:rsidRDefault="00C6785B">
      <w:pPr>
        <w:pStyle w:val="Edital-Corpodetexto"/>
        <w:rPr>
          <w:lang w:val="en-US"/>
        </w:rPr>
      </w:pPr>
    </w:p>
    <w:p w:rsidR="00C6785B" w:rsidRDefault="00C6785B">
      <w:pPr>
        <w:pStyle w:val="Edital-Corpodetexto"/>
        <w:rPr>
          <w:szCs w:val="22"/>
          <w:lang w:val="en-US"/>
        </w:rPr>
      </w:pPr>
    </w:p>
    <w:p w:rsidR="00C6785B" w:rsidRDefault="0023563A">
      <w:pPr>
        <w:pStyle w:val="Edital-Corpodetexto"/>
        <w:rPr>
          <w:szCs w:val="22"/>
          <w:lang w:val="en-US"/>
        </w:rPr>
      </w:pPr>
      <w:r>
        <w:rPr>
          <w:szCs w:val="22"/>
          <w:lang w:val="en-US"/>
        </w:rPr>
        <w:t xml:space="preserve">The 4th Round of Bidding Area with Marginal Accumulations has the purpose of granting concession contracts for carrying out rehabilitation activities and production of oil and natural gas in </w:t>
      </w:r>
      <w:r w:rsidR="00F77BDA">
        <w:rPr>
          <w:szCs w:val="22"/>
          <w:lang w:val="en-US"/>
        </w:rPr>
        <w:t xml:space="preserve">9 </w:t>
      </w:r>
      <w:r>
        <w:rPr>
          <w:szCs w:val="22"/>
          <w:lang w:val="en-US"/>
        </w:rPr>
        <w:t xml:space="preserve">areas with marginal accumulations, namely: Araçás Leste, Garça Branca, Iraúna, Itaparica, Jacumirim, Noroeste do Morro Rosado,  Rio Mariricu, Urutau, Vale do Quiricó. These areas are divided into three sedimentary basins of Espirito Santo, Potiguar, </w:t>
      </w:r>
      <w:proofErr w:type="gramStart"/>
      <w:r>
        <w:rPr>
          <w:szCs w:val="22"/>
          <w:lang w:val="en-US"/>
        </w:rPr>
        <w:t>Reconcavo</w:t>
      </w:r>
      <w:proofErr w:type="gramEnd"/>
      <w:r>
        <w:rPr>
          <w:szCs w:val="22"/>
          <w:lang w:val="en-US"/>
        </w:rPr>
        <w:t xml:space="preserve">. A detailed list of areas offered is in </w:t>
      </w:r>
      <w:r w:rsidR="00754110">
        <w:rPr>
          <w:szCs w:val="22"/>
          <w:lang w:val="en-US"/>
        </w:rPr>
        <w:t>Appendix</w:t>
      </w:r>
      <w:r>
        <w:rPr>
          <w:szCs w:val="22"/>
          <w:lang w:val="en-US"/>
        </w:rPr>
        <w:t xml:space="preserve"> I.</w:t>
      </w:r>
    </w:p>
    <w:p w:rsidR="00C6785B" w:rsidRDefault="0023563A">
      <w:pPr>
        <w:pStyle w:val="Edital-Corpodetexto"/>
        <w:rPr>
          <w:szCs w:val="22"/>
          <w:lang w:val="en-US"/>
        </w:rPr>
      </w:pPr>
      <w:r>
        <w:rPr>
          <w:szCs w:val="22"/>
          <w:lang w:val="en-US"/>
        </w:rPr>
        <w:t xml:space="preserve">Areas with marginal accumulations cover concession area with known discoveries of oil and / or natural gas, where there was no production or production </w:t>
      </w:r>
      <w:proofErr w:type="gramStart"/>
      <w:r>
        <w:rPr>
          <w:szCs w:val="22"/>
          <w:lang w:val="en-US"/>
        </w:rPr>
        <w:t>was halted</w:t>
      </w:r>
      <w:proofErr w:type="gramEnd"/>
      <w:r>
        <w:rPr>
          <w:szCs w:val="22"/>
          <w:lang w:val="en-US"/>
        </w:rPr>
        <w:t xml:space="preserve"> for lack of economic interest.</w:t>
      </w:r>
    </w:p>
    <w:p w:rsidR="00C6785B" w:rsidRDefault="0023563A">
      <w:pPr>
        <w:pStyle w:val="Edital-Corpodetexto"/>
        <w:rPr>
          <w:szCs w:val="22"/>
          <w:lang w:val="en-US"/>
        </w:rPr>
      </w:pPr>
      <w:r>
        <w:rPr>
          <w:szCs w:val="22"/>
          <w:lang w:val="en-US"/>
        </w:rPr>
        <w:t xml:space="preserve">The ANP may include new areas in the </w:t>
      </w:r>
      <w:proofErr w:type="gramStart"/>
      <w:r>
        <w:rPr>
          <w:szCs w:val="22"/>
          <w:lang w:val="en-US"/>
        </w:rPr>
        <w:t>4th</w:t>
      </w:r>
      <w:proofErr w:type="gramEnd"/>
      <w:r>
        <w:rPr>
          <w:szCs w:val="22"/>
          <w:lang w:val="en-US"/>
        </w:rPr>
        <w:t xml:space="preserve"> Round of Bidding Area with Marginal Accumulations to the date of the public hearing, as long as authorized by CNPE, and remove areas of bidding, with good reason, for technical reasons or public interest.</w:t>
      </w:r>
    </w:p>
    <w:p w:rsidR="00C6785B" w:rsidRDefault="0023563A">
      <w:pPr>
        <w:pStyle w:val="Edital-Corpodetexto"/>
        <w:rPr>
          <w:szCs w:val="22"/>
          <w:lang w:val="en-US"/>
        </w:rPr>
      </w:pPr>
      <w:r>
        <w:rPr>
          <w:szCs w:val="22"/>
          <w:lang w:val="en-US"/>
        </w:rPr>
        <w:t xml:space="preserve">For the exercise of rehabilitation and production of oil and natural gas in the areas subject of the </w:t>
      </w:r>
      <w:proofErr w:type="gramStart"/>
      <w:r>
        <w:rPr>
          <w:szCs w:val="22"/>
          <w:lang w:val="en-US"/>
        </w:rPr>
        <w:t>4th</w:t>
      </w:r>
      <w:proofErr w:type="gramEnd"/>
      <w:r>
        <w:rPr>
          <w:szCs w:val="22"/>
          <w:lang w:val="en-US"/>
        </w:rPr>
        <w:t xml:space="preserve"> Round of Bidding Area with Marginal Accumulations, the winning bidders or affiliates designated by them shall sign the concession contract, whose draft is set out in </w:t>
      </w:r>
      <w:r w:rsidR="00754110">
        <w:rPr>
          <w:szCs w:val="22"/>
          <w:lang w:val="en-US"/>
        </w:rPr>
        <w:t>Appendix</w:t>
      </w:r>
      <w:r>
        <w:rPr>
          <w:szCs w:val="22"/>
          <w:lang w:val="en-US"/>
        </w:rPr>
        <w:t xml:space="preserve"> XXIX.</w:t>
      </w:r>
    </w:p>
    <w:p w:rsidR="00C6785B" w:rsidRDefault="0023563A">
      <w:pPr>
        <w:pStyle w:val="Edital-Corpodetexto"/>
        <w:rPr>
          <w:lang w:val="en-US"/>
        </w:rPr>
      </w:pPr>
      <w:r>
        <w:rPr>
          <w:lang w:val="en-US"/>
        </w:rPr>
        <w:t>Among the contractual obligations, the concessionaire will be subject to the payment of taxes on the activity, according to the law, indemnities due to expropriations or necessary servitudes and government interests and by third parties as provided in the concession contract: royalties, payment for the occupation or retention and payment to landowners.</w:t>
      </w:r>
    </w:p>
    <w:p w:rsidR="00C6785B" w:rsidRDefault="0023563A">
      <w:pPr>
        <w:pStyle w:val="Edital-Corpodetexto"/>
        <w:rPr>
          <w:szCs w:val="22"/>
          <w:lang w:val="en-US"/>
        </w:rPr>
      </w:pPr>
      <w:r>
        <w:rPr>
          <w:szCs w:val="22"/>
          <w:lang w:val="en-US"/>
        </w:rPr>
        <w:t>It is forbidden</w:t>
      </w:r>
      <w:r w:rsidR="00F77BDA">
        <w:rPr>
          <w:szCs w:val="22"/>
          <w:lang w:val="en-US"/>
        </w:rPr>
        <w:t xml:space="preserve"> to use the</w:t>
      </w:r>
      <w:r>
        <w:rPr>
          <w:szCs w:val="22"/>
          <w:lang w:val="en-US"/>
        </w:rPr>
        <w:t xml:space="preserve"> hydraulic fracturing</w:t>
      </w:r>
      <w:r w:rsidR="00F77BDA">
        <w:rPr>
          <w:szCs w:val="22"/>
          <w:lang w:val="en-US"/>
        </w:rPr>
        <w:t xml:space="preserve"> technique</w:t>
      </w:r>
      <w:r>
        <w:rPr>
          <w:szCs w:val="22"/>
          <w:lang w:val="en-US"/>
        </w:rPr>
        <w:t xml:space="preserve"> in </w:t>
      </w:r>
      <w:r w:rsidR="00F77BDA">
        <w:rPr>
          <w:szCs w:val="22"/>
          <w:lang w:val="en-US"/>
        </w:rPr>
        <w:t xml:space="preserve">an </w:t>
      </w:r>
      <w:r>
        <w:rPr>
          <w:szCs w:val="22"/>
          <w:lang w:val="en-US"/>
        </w:rPr>
        <w:t xml:space="preserve">unconventional reservoir in areas with marginal accumulations granted in </w:t>
      </w:r>
      <w:proofErr w:type="gramStart"/>
      <w:r>
        <w:rPr>
          <w:szCs w:val="22"/>
          <w:lang w:val="en-US"/>
        </w:rPr>
        <w:t>4th</w:t>
      </w:r>
      <w:proofErr w:type="gramEnd"/>
      <w:r>
        <w:rPr>
          <w:szCs w:val="22"/>
          <w:lang w:val="en-US"/>
        </w:rPr>
        <w:t xml:space="preserve"> Round of Bidding Area with Marginal Accumulations.</w:t>
      </w:r>
    </w:p>
    <w:bookmarkEnd w:id="20"/>
    <w:bookmarkEnd w:id="24"/>
    <w:p w:rsidR="00C6785B" w:rsidRPr="00937392" w:rsidRDefault="0023563A">
      <w:pPr>
        <w:pStyle w:val="Edital-Corpodetexto"/>
        <w:rPr>
          <w:lang w:val="en-US"/>
        </w:rPr>
      </w:pPr>
      <w:r>
        <w:rPr>
          <w:szCs w:val="22"/>
          <w:lang w:val="en-US"/>
        </w:rPr>
        <w:t>Table 2 details the areas with marginal accumulations on offer as well as the duration of the rehabilitation phase, the amounts related to the payment for the occupation or retention and the minimum qualification required for the operator</w:t>
      </w:r>
      <w:proofErr w:type="gramStart"/>
      <w:r>
        <w:rPr>
          <w:szCs w:val="22"/>
          <w:lang w:val="en-US"/>
        </w:rPr>
        <w:t>..</w:t>
      </w:r>
      <w:proofErr w:type="gramEnd"/>
    </w:p>
    <w:p w:rsidR="00C6785B" w:rsidRDefault="00C6785B">
      <w:pPr>
        <w:pStyle w:val="Edital-Corpodetexto"/>
        <w:rPr>
          <w:szCs w:val="22"/>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Alnea"/>
        <w:ind w:left="720"/>
        <w:rPr>
          <w:shd w:val="clear" w:color="auto" w:fill="FFFF00"/>
          <w:lang w:val="en-US"/>
        </w:rPr>
        <w:sectPr w:rsidR="00C6785B">
          <w:footerReference w:type="even" r:id="rId8"/>
          <w:footerReference w:type="default" r:id="rId9"/>
          <w:pgSz w:w="11906" w:h="16838"/>
          <w:pgMar w:top="1701" w:right="1134" w:bottom="1134" w:left="1701" w:header="720" w:footer="720" w:gutter="0"/>
          <w:cols w:space="720"/>
        </w:sectPr>
      </w:pPr>
      <w:bookmarkStart w:id="39" w:name="_Toc342490705"/>
      <w:bookmarkStart w:id="40" w:name="_Toc342655990"/>
      <w:bookmarkEnd w:id="39"/>
      <w:bookmarkEnd w:id="40"/>
    </w:p>
    <w:p w:rsidR="00C6785B" w:rsidRDefault="0023563A">
      <w:pPr>
        <w:pStyle w:val="Edital-TabelaTtulo"/>
        <w:rPr>
          <w:lang w:val="en-US"/>
        </w:rPr>
      </w:pPr>
      <w:r>
        <w:rPr>
          <w:lang w:val="en-US"/>
        </w:rPr>
        <w:lastRenderedPageBreak/>
        <w:t xml:space="preserve">Table </w:t>
      </w:r>
      <w:proofErr w:type="gramStart"/>
      <w:r>
        <w:rPr>
          <w:lang w:val="en-US"/>
        </w:rPr>
        <w:t>2</w:t>
      </w:r>
      <w:proofErr w:type="gramEnd"/>
      <w:r>
        <w:rPr>
          <w:lang w:val="en-US"/>
        </w:rPr>
        <w:t xml:space="preserve"> - Overview of sectors and minimum qualification required of the Operator</w:t>
      </w:r>
    </w:p>
    <w:tbl>
      <w:tblPr>
        <w:tblW w:w="13057" w:type="dxa"/>
        <w:tblInd w:w="-70" w:type="dxa"/>
        <w:tblLayout w:type="fixed"/>
        <w:tblCellMar>
          <w:left w:w="10" w:type="dxa"/>
          <w:right w:w="10" w:type="dxa"/>
        </w:tblCellMar>
        <w:tblLook w:val="0000" w:firstRow="0" w:lastRow="0" w:firstColumn="0" w:lastColumn="0" w:noHBand="0" w:noVBand="0"/>
      </w:tblPr>
      <w:tblGrid>
        <w:gridCol w:w="1380"/>
        <w:gridCol w:w="1352"/>
        <w:gridCol w:w="2163"/>
        <w:gridCol w:w="1632"/>
        <w:gridCol w:w="2171"/>
        <w:gridCol w:w="1451"/>
        <w:gridCol w:w="1450"/>
        <w:gridCol w:w="1458"/>
      </w:tblGrid>
      <w:tr w:rsidR="00C6785B" w:rsidTr="00C6785B">
        <w:trPr>
          <w:trHeight w:val="1347"/>
          <w:tblHeader/>
        </w:trPr>
        <w:tc>
          <w:tcPr>
            <w:tcW w:w="13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Basin</w:t>
            </w:r>
          </w:p>
        </w:tc>
        <w:tc>
          <w:tcPr>
            <w:tcW w:w="1352"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Sector</w:t>
            </w:r>
          </w:p>
        </w:tc>
        <w:tc>
          <w:tcPr>
            <w:tcW w:w="216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Area with marginal accumulation¹</w:t>
            </w:r>
          </w:p>
        </w:tc>
        <w:tc>
          <w:tcPr>
            <w:tcW w:w="1632"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Exploratory model</w:t>
            </w:r>
          </w:p>
        </w:tc>
        <w:tc>
          <w:tcPr>
            <w:tcW w:w="217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Area on offer (km²)</w:t>
            </w:r>
          </w:p>
        </w:tc>
        <w:tc>
          <w:tcPr>
            <w:tcW w:w="145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Rehabilitation Phase (years)</w:t>
            </w:r>
          </w:p>
        </w:tc>
        <w:tc>
          <w:tcPr>
            <w:tcW w:w="145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lang w:val="en-US"/>
              </w:rPr>
            </w:pPr>
            <w:r>
              <w:rPr>
                <w:lang w:val="en-US"/>
              </w:rPr>
              <w:t>Payment for the occupation or retention (R$/km²/year)²</w:t>
            </w:r>
          </w:p>
        </w:tc>
        <w:tc>
          <w:tcPr>
            <w:tcW w:w="1458"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proofErr w:type="gramStart"/>
            <w:r>
              <w:t>minimum</w:t>
            </w:r>
            <w:proofErr w:type="gramEnd"/>
            <w:r>
              <w:t xml:space="preserve"> qualification required³</w:t>
            </w:r>
          </w:p>
        </w:tc>
      </w:tr>
      <w:tr w:rsidR="00C6785B" w:rsidTr="00C6785B">
        <w:trPr>
          <w:trHeight w:val="454"/>
        </w:trPr>
        <w:tc>
          <w:tcPr>
            <w:tcW w:w="138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Espírito Santo</w:t>
            </w:r>
          </w:p>
        </w:tc>
        <w:tc>
          <w:tcPr>
            <w:tcW w:w="1352" w:type="dxa"/>
            <w:vMerge w:val="restart"/>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SES – T4</w:t>
            </w:r>
          </w:p>
        </w:tc>
        <w:tc>
          <w:tcPr>
            <w:tcW w:w="216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Garça Branca</w:t>
            </w:r>
          </w:p>
        </w:tc>
        <w:tc>
          <w:tcPr>
            <w:tcW w:w="163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217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9,83</w:t>
            </w:r>
          </w:p>
        </w:tc>
        <w:tc>
          <w:tcPr>
            <w:tcW w:w="145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3</w:t>
            </w:r>
          </w:p>
        </w:tc>
        <w:tc>
          <w:tcPr>
            <w:tcW w:w="145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44,22</w:t>
            </w:r>
          </w:p>
        </w:tc>
        <w:tc>
          <w:tcPr>
            <w:tcW w:w="1458"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D</w:t>
            </w:r>
          </w:p>
        </w:tc>
      </w:tr>
      <w:tr w:rsidR="00C6785B" w:rsidTr="00C6785B">
        <w:trPr>
          <w:trHeight w:val="454"/>
        </w:trPr>
        <w:tc>
          <w:tcPr>
            <w:tcW w:w="138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1352" w:type="dxa"/>
            <w:vMerge/>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216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Rio Mariricu</w:t>
            </w:r>
          </w:p>
        </w:tc>
        <w:tc>
          <w:tcPr>
            <w:tcW w:w="163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217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6,85</w:t>
            </w:r>
          </w:p>
        </w:tc>
        <w:tc>
          <w:tcPr>
            <w:tcW w:w="145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3</w:t>
            </w:r>
          </w:p>
        </w:tc>
        <w:tc>
          <w:tcPr>
            <w:tcW w:w="145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44,22</w:t>
            </w:r>
          </w:p>
        </w:tc>
        <w:tc>
          <w:tcPr>
            <w:tcW w:w="1458"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D</w:t>
            </w:r>
          </w:p>
        </w:tc>
      </w:tr>
      <w:tr w:rsidR="00C6785B" w:rsidTr="00C6785B">
        <w:trPr>
          <w:trHeight w:val="454"/>
        </w:trPr>
        <w:tc>
          <w:tcPr>
            <w:tcW w:w="1380" w:type="dxa"/>
            <w:vMerge w:val="restart"/>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Recôncavo</w:t>
            </w:r>
          </w:p>
        </w:tc>
        <w:tc>
          <w:tcPr>
            <w:tcW w:w="1352"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SREC-T2</w:t>
            </w:r>
          </w:p>
        </w:tc>
        <w:tc>
          <w:tcPr>
            <w:tcW w:w="216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Araçás Leste</w:t>
            </w:r>
          </w:p>
        </w:tc>
        <w:tc>
          <w:tcPr>
            <w:tcW w:w="163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217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8,08</w:t>
            </w:r>
          </w:p>
        </w:tc>
        <w:tc>
          <w:tcPr>
            <w:tcW w:w="145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3</w:t>
            </w:r>
          </w:p>
        </w:tc>
        <w:tc>
          <w:tcPr>
            <w:tcW w:w="145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44,22</w:t>
            </w:r>
          </w:p>
        </w:tc>
        <w:tc>
          <w:tcPr>
            <w:tcW w:w="1458"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D</w:t>
            </w:r>
          </w:p>
        </w:tc>
      </w:tr>
      <w:tr w:rsidR="00C6785B" w:rsidTr="00C6785B">
        <w:trPr>
          <w:trHeight w:val="454"/>
        </w:trPr>
        <w:tc>
          <w:tcPr>
            <w:tcW w:w="1380"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1352"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SREC-T3</w:t>
            </w:r>
          </w:p>
        </w:tc>
        <w:tc>
          <w:tcPr>
            <w:tcW w:w="216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Jacumirim</w:t>
            </w:r>
          </w:p>
        </w:tc>
        <w:tc>
          <w:tcPr>
            <w:tcW w:w="163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217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1,21</w:t>
            </w:r>
          </w:p>
        </w:tc>
        <w:tc>
          <w:tcPr>
            <w:tcW w:w="145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3</w:t>
            </w:r>
          </w:p>
        </w:tc>
        <w:tc>
          <w:tcPr>
            <w:tcW w:w="145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44,22</w:t>
            </w:r>
          </w:p>
        </w:tc>
        <w:tc>
          <w:tcPr>
            <w:tcW w:w="1458"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D</w:t>
            </w:r>
          </w:p>
        </w:tc>
      </w:tr>
      <w:tr w:rsidR="00C6785B" w:rsidTr="00C6785B">
        <w:trPr>
          <w:trHeight w:val="454"/>
        </w:trPr>
        <w:tc>
          <w:tcPr>
            <w:tcW w:w="1380"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1352"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SREC-T4</w:t>
            </w:r>
          </w:p>
        </w:tc>
        <w:tc>
          <w:tcPr>
            <w:tcW w:w="216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Vale do Quiricó</w:t>
            </w:r>
          </w:p>
        </w:tc>
        <w:tc>
          <w:tcPr>
            <w:tcW w:w="163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217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2,79</w:t>
            </w:r>
          </w:p>
        </w:tc>
        <w:tc>
          <w:tcPr>
            <w:tcW w:w="145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3</w:t>
            </w:r>
          </w:p>
        </w:tc>
        <w:tc>
          <w:tcPr>
            <w:tcW w:w="145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44,22</w:t>
            </w:r>
          </w:p>
        </w:tc>
        <w:tc>
          <w:tcPr>
            <w:tcW w:w="1458"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D</w:t>
            </w:r>
          </w:p>
        </w:tc>
      </w:tr>
      <w:tr w:rsidR="00C6785B" w:rsidTr="00C6785B">
        <w:trPr>
          <w:trHeight w:val="454"/>
        </w:trPr>
        <w:tc>
          <w:tcPr>
            <w:tcW w:w="1380"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1352"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SREC-C</w:t>
            </w:r>
          </w:p>
        </w:tc>
        <w:tc>
          <w:tcPr>
            <w:tcW w:w="216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Itaparica</w:t>
            </w:r>
          </w:p>
        </w:tc>
        <w:tc>
          <w:tcPr>
            <w:tcW w:w="163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217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21,68</w:t>
            </w:r>
          </w:p>
        </w:tc>
        <w:tc>
          <w:tcPr>
            <w:tcW w:w="145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3</w:t>
            </w:r>
          </w:p>
        </w:tc>
        <w:tc>
          <w:tcPr>
            <w:tcW w:w="145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44,22</w:t>
            </w:r>
          </w:p>
        </w:tc>
        <w:tc>
          <w:tcPr>
            <w:tcW w:w="1458"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D</w:t>
            </w:r>
          </w:p>
        </w:tc>
      </w:tr>
      <w:tr w:rsidR="00C6785B" w:rsidTr="00C6785B">
        <w:trPr>
          <w:trHeight w:val="454"/>
        </w:trPr>
        <w:tc>
          <w:tcPr>
            <w:tcW w:w="138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Potiguar</w:t>
            </w:r>
          </w:p>
          <w:p w:rsidR="00C6785B" w:rsidRDefault="00C6785B">
            <w:pPr>
              <w:pStyle w:val="Edital-TabelaContedo"/>
              <w:rPr>
                <w:b w:val="0"/>
              </w:rPr>
            </w:pPr>
          </w:p>
        </w:tc>
        <w:tc>
          <w:tcPr>
            <w:tcW w:w="1352" w:type="dxa"/>
            <w:vMerge w:val="restart"/>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SPOT-T3</w:t>
            </w:r>
          </w:p>
        </w:tc>
        <w:tc>
          <w:tcPr>
            <w:tcW w:w="216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Noroeste do Morro Rosado</w:t>
            </w:r>
          </w:p>
        </w:tc>
        <w:tc>
          <w:tcPr>
            <w:tcW w:w="163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217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39,36</w:t>
            </w:r>
          </w:p>
        </w:tc>
        <w:tc>
          <w:tcPr>
            <w:tcW w:w="145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3</w:t>
            </w:r>
          </w:p>
        </w:tc>
        <w:tc>
          <w:tcPr>
            <w:tcW w:w="145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44,22</w:t>
            </w:r>
          </w:p>
        </w:tc>
        <w:tc>
          <w:tcPr>
            <w:tcW w:w="1458"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D</w:t>
            </w:r>
          </w:p>
        </w:tc>
      </w:tr>
      <w:tr w:rsidR="00C6785B" w:rsidTr="00C6785B">
        <w:trPr>
          <w:trHeight w:val="454"/>
        </w:trPr>
        <w:tc>
          <w:tcPr>
            <w:tcW w:w="138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1352" w:type="dxa"/>
            <w:vMerge/>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216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Urutau</w:t>
            </w:r>
          </w:p>
        </w:tc>
        <w:tc>
          <w:tcPr>
            <w:tcW w:w="163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217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27,63</w:t>
            </w:r>
          </w:p>
        </w:tc>
        <w:tc>
          <w:tcPr>
            <w:tcW w:w="145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3</w:t>
            </w:r>
          </w:p>
        </w:tc>
        <w:tc>
          <w:tcPr>
            <w:tcW w:w="145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44,22</w:t>
            </w:r>
          </w:p>
        </w:tc>
        <w:tc>
          <w:tcPr>
            <w:tcW w:w="1458"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D</w:t>
            </w:r>
          </w:p>
        </w:tc>
      </w:tr>
      <w:tr w:rsidR="00C6785B" w:rsidTr="00C6785B">
        <w:trPr>
          <w:trHeight w:val="454"/>
        </w:trPr>
        <w:tc>
          <w:tcPr>
            <w:tcW w:w="138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1352"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SPOT-T4</w:t>
            </w:r>
          </w:p>
        </w:tc>
        <w:tc>
          <w:tcPr>
            <w:tcW w:w="2163"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Iraúna</w:t>
            </w:r>
          </w:p>
        </w:tc>
        <w:tc>
          <w:tcPr>
            <w:tcW w:w="1632"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217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14,82</w:t>
            </w:r>
          </w:p>
        </w:tc>
        <w:tc>
          <w:tcPr>
            <w:tcW w:w="145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3</w:t>
            </w:r>
          </w:p>
        </w:tc>
        <w:tc>
          <w:tcPr>
            <w:tcW w:w="1450"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44,22</w:t>
            </w:r>
          </w:p>
        </w:tc>
        <w:tc>
          <w:tcPr>
            <w:tcW w:w="1458"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D</w:t>
            </w:r>
          </w:p>
        </w:tc>
      </w:tr>
    </w:tbl>
    <w:p w:rsidR="00C6785B" w:rsidRDefault="0023563A">
      <w:pPr>
        <w:pStyle w:val="Edital-TabelaNotas"/>
      </w:pPr>
      <w:r>
        <w:t>Notes:</w:t>
      </w:r>
    </w:p>
    <w:p w:rsidR="00C6785B" w:rsidRDefault="00C6785B">
      <w:pPr>
        <w:pStyle w:val="Edital-TabelaNotas"/>
      </w:pPr>
    </w:p>
    <w:p w:rsidR="00C6785B" w:rsidRDefault="0023563A">
      <w:pPr>
        <w:pStyle w:val="Edital-TabelaNotas"/>
        <w:rPr>
          <w:lang w:val="en-US"/>
        </w:rPr>
      </w:pPr>
      <w:r>
        <w:rPr>
          <w:lang w:val="en-US"/>
        </w:rPr>
        <w:t xml:space="preserve">1 The detailed list of areas with marginal accumulations offered in each basin is in </w:t>
      </w:r>
      <w:r w:rsidR="00754110">
        <w:rPr>
          <w:lang w:val="en-US"/>
        </w:rPr>
        <w:t>Appendix</w:t>
      </w:r>
      <w:r>
        <w:rPr>
          <w:lang w:val="en-US"/>
        </w:rPr>
        <w:t xml:space="preserve"> I.</w:t>
      </w:r>
    </w:p>
    <w:p w:rsidR="00C6785B" w:rsidRDefault="0023563A">
      <w:pPr>
        <w:pStyle w:val="Edital-TabelaNotas"/>
        <w:rPr>
          <w:lang w:val="en-US"/>
        </w:rPr>
      </w:pPr>
      <w:proofErr w:type="gramStart"/>
      <w:r>
        <w:rPr>
          <w:lang w:val="en-US"/>
        </w:rPr>
        <w:t>2</w:t>
      </w:r>
      <w:proofErr w:type="gramEnd"/>
      <w:r>
        <w:rPr>
          <w:lang w:val="en-US"/>
        </w:rPr>
        <w:t xml:space="preserve"> values for the payment for the occupation or retention in real per square kilometer, in 08/31/2016, applicable to the rehabilitation phase. These amounts </w:t>
      </w:r>
      <w:proofErr w:type="gramStart"/>
      <w:r>
        <w:rPr>
          <w:lang w:val="en-US"/>
        </w:rPr>
        <w:t>will be paid</w:t>
      </w:r>
      <w:proofErr w:type="gramEnd"/>
      <w:r>
        <w:rPr>
          <w:lang w:val="en-US"/>
        </w:rPr>
        <w:t xml:space="preserve"> and adjusted annually, from the date of signature of the concession contract, the accumulated IGP-DI in the 12 months preceding the date of each adjustment as provided for in art. </w:t>
      </w:r>
      <w:proofErr w:type="gramStart"/>
      <w:r>
        <w:rPr>
          <w:lang w:val="en-US"/>
        </w:rPr>
        <w:t>28</w:t>
      </w:r>
      <w:proofErr w:type="gramEnd"/>
      <w:r>
        <w:rPr>
          <w:lang w:val="en-US"/>
        </w:rPr>
        <w:t xml:space="preserve"> of Decree n. ° 2.705 / 98. These amounts </w:t>
      </w:r>
      <w:proofErr w:type="gramStart"/>
      <w:r>
        <w:rPr>
          <w:lang w:val="en-US"/>
        </w:rPr>
        <w:t>will be increased</w:t>
      </w:r>
      <w:proofErr w:type="gramEnd"/>
      <w:r>
        <w:rPr>
          <w:lang w:val="en-US"/>
        </w:rPr>
        <w:t xml:space="preserve"> by 100% in case of extension of the rehabilitation phase, where applicable. For the production stage, they </w:t>
      </w:r>
      <w:proofErr w:type="gramStart"/>
      <w:r>
        <w:rPr>
          <w:lang w:val="en-US"/>
        </w:rPr>
        <w:t>are increased</w:t>
      </w:r>
      <w:proofErr w:type="gramEnd"/>
      <w:r>
        <w:rPr>
          <w:lang w:val="en-US"/>
        </w:rPr>
        <w:t xml:space="preserve"> by 900%.</w:t>
      </w:r>
    </w:p>
    <w:p w:rsidR="00C6785B" w:rsidRDefault="0023563A">
      <w:pPr>
        <w:pStyle w:val="Edital-TabelaNotas"/>
        <w:rPr>
          <w:lang w:val="en-US"/>
        </w:rPr>
        <w:sectPr w:rsidR="00C6785B">
          <w:footerReference w:type="even" r:id="rId10"/>
          <w:footerReference w:type="default" r:id="rId11"/>
          <w:pgSz w:w="16838" w:h="11906" w:orient="landscape"/>
          <w:pgMar w:top="1701" w:right="1134" w:bottom="1134" w:left="1701" w:header="720" w:footer="720" w:gutter="0"/>
          <w:cols w:space="720"/>
        </w:sectPr>
      </w:pPr>
      <w:r>
        <w:rPr>
          <w:lang w:val="en-US"/>
        </w:rPr>
        <w:t>3. Bidders shall be qualified as operator A, B, C, D or as non-carriers.</w:t>
      </w:r>
    </w:p>
    <w:p w:rsidR="00C6785B" w:rsidRDefault="0023563A">
      <w:pPr>
        <w:pStyle w:val="Edital-Ttulo2"/>
        <w:outlineLvl w:val="9"/>
        <w:rPr>
          <w:lang w:val="en-US"/>
        </w:rPr>
      </w:pPr>
      <w:bookmarkStart w:id="41" w:name="_Toc462246154"/>
      <w:r>
        <w:rPr>
          <w:lang w:val="en-US"/>
        </w:rPr>
        <w:lastRenderedPageBreak/>
        <w:t>Particularities of the areas</w:t>
      </w:r>
      <w:bookmarkEnd w:id="41"/>
      <w:r>
        <w:rPr>
          <w:lang w:val="en-US"/>
        </w:rPr>
        <w:t xml:space="preserve"> in offer</w:t>
      </w:r>
      <w:bookmarkStart w:id="42" w:name="_Ref162410270"/>
      <w:bookmarkStart w:id="43" w:name="_Toc419905294"/>
      <w:bookmarkStart w:id="44" w:name="_Toc337743437"/>
      <w:bookmarkStart w:id="45" w:name="_Ref342305682"/>
      <w:bookmarkStart w:id="46" w:name="_Ref342305686"/>
      <w:bookmarkStart w:id="47" w:name="_Ref342305687"/>
      <w:bookmarkStart w:id="48" w:name="_Ref342305723"/>
      <w:bookmarkStart w:id="49" w:name="_Ref342494884"/>
      <w:bookmarkStart w:id="50" w:name="_Ref342494893"/>
      <w:bookmarkStart w:id="51" w:name="_Toc367733338"/>
    </w:p>
    <w:p w:rsidR="00C6785B" w:rsidRDefault="00C6785B">
      <w:pPr>
        <w:pStyle w:val="Edital-Ttulo2"/>
        <w:outlineLvl w:val="9"/>
        <w:rPr>
          <w:lang w:val="en-US"/>
        </w:rPr>
      </w:pPr>
    </w:p>
    <w:p w:rsidR="00F77BDA" w:rsidRPr="00E169F8" w:rsidRDefault="00F77BDA" w:rsidP="00F77BDA">
      <w:pPr>
        <w:pStyle w:val="Edital-Corpodetexto"/>
        <w:rPr>
          <w:lang w:val="en-US"/>
        </w:rPr>
      </w:pPr>
      <w:r>
        <w:rPr>
          <w:lang w:val="en-US"/>
        </w:rPr>
        <w:t xml:space="preserve">Some of the areas on offer in the </w:t>
      </w:r>
      <w:proofErr w:type="gramStart"/>
      <w:r>
        <w:rPr>
          <w:szCs w:val="22"/>
          <w:lang w:val="en-US"/>
        </w:rPr>
        <w:t>4th</w:t>
      </w:r>
      <w:proofErr w:type="gramEnd"/>
      <w:r>
        <w:rPr>
          <w:szCs w:val="22"/>
          <w:lang w:val="en-US"/>
        </w:rPr>
        <w:t xml:space="preserve"> Bidding Rounds of Areas with Marginal accumulations </w:t>
      </w:r>
      <w:r>
        <w:rPr>
          <w:lang w:val="en-US"/>
        </w:rPr>
        <w:t>have in their facilities equipment used by the previous concessionaire. Such devices are not part of the auctioned objects.</w:t>
      </w:r>
    </w:p>
    <w:p w:rsidR="00F77BDA" w:rsidRDefault="00F77BDA" w:rsidP="00F77BDA">
      <w:pPr>
        <w:pStyle w:val="Edital-Corpodetexto"/>
        <w:rPr>
          <w:lang w:val="en-US"/>
        </w:rPr>
      </w:pPr>
      <w:r>
        <w:rPr>
          <w:lang w:val="en-US"/>
        </w:rPr>
        <w:t>For the areas of Itaparica and Noroeste do Morro Rosado, located respectively in the Recôncavo and Potiguar basins, it is important to note:</w:t>
      </w:r>
    </w:p>
    <w:p w:rsidR="00F77BDA" w:rsidRDefault="00F77BDA" w:rsidP="00F77BDA">
      <w:pPr>
        <w:pStyle w:val="Edital-Corpodetexto"/>
        <w:rPr>
          <w:lang w:val="en-US"/>
        </w:rPr>
      </w:pPr>
      <w:r>
        <w:rPr>
          <w:lang w:val="en-US"/>
        </w:rPr>
        <w:t xml:space="preserve">a) The ring fence of areas with marginal accumulations are located partly on land, partly in shallow waters, </w:t>
      </w:r>
      <w:proofErr w:type="gramStart"/>
      <w:r>
        <w:rPr>
          <w:lang w:val="en-US"/>
        </w:rPr>
        <w:t>due to the fact that</w:t>
      </w:r>
      <w:proofErr w:type="gramEnd"/>
      <w:r>
        <w:rPr>
          <w:lang w:val="en-US"/>
        </w:rPr>
        <w:t xml:space="preserve"> a portion of the deposit extends to the maritime part;</w:t>
      </w:r>
    </w:p>
    <w:p w:rsidR="00A278C0" w:rsidRDefault="00F77BDA" w:rsidP="00A278C0">
      <w:pPr>
        <w:pStyle w:val="Edital-Corpodetexto"/>
        <w:rPr>
          <w:lang w:val="en-US"/>
        </w:rPr>
      </w:pPr>
      <w:r>
        <w:rPr>
          <w:lang w:val="en-US"/>
        </w:rPr>
        <w:t xml:space="preserve">b) The minimum qualification required as Operator D entails the obligation that all exploration and production activities </w:t>
      </w:r>
      <w:proofErr w:type="gramStart"/>
      <w:r>
        <w:rPr>
          <w:lang w:val="en-US"/>
        </w:rPr>
        <w:t>should be developed</w:t>
      </w:r>
      <w:proofErr w:type="gramEnd"/>
      <w:r>
        <w:rPr>
          <w:lang w:val="en-US"/>
        </w:rPr>
        <w:t xml:space="preserve"> on land;</w:t>
      </w:r>
    </w:p>
    <w:p w:rsidR="00A278C0" w:rsidRDefault="00F77BDA" w:rsidP="00A278C0">
      <w:pPr>
        <w:pStyle w:val="Edital-Corpodetexto"/>
        <w:rPr>
          <w:lang w:val="en-US"/>
        </w:rPr>
      </w:pPr>
      <w:r w:rsidRPr="00A278C0">
        <w:rPr>
          <w:lang w:val="en-US"/>
        </w:rPr>
        <w:t>c) If the concessionaire intends to carry out maritime operations in the area with marginal accumulation, it shall submit such claim to the ANP, without prejudice to obtaining the pertinent environmental licenses, as well as to obtain qualification as Operator B, under penalty of applying the sanctions set forth in the concession agreement and Applicable legislation.</w:t>
      </w:r>
      <w:bookmarkEnd w:id="42"/>
      <w:bookmarkEnd w:id="43"/>
      <w:bookmarkEnd w:id="44"/>
      <w:bookmarkEnd w:id="45"/>
      <w:bookmarkEnd w:id="46"/>
      <w:bookmarkEnd w:id="47"/>
      <w:bookmarkEnd w:id="48"/>
      <w:bookmarkEnd w:id="49"/>
      <w:bookmarkEnd w:id="50"/>
      <w:bookmarkEnd w:id="51"/>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Corpodetexto"/>
        <w:rPr>
          <w:lang w:val="en-US"/>
        </w:rPr>
      </w:pPr>
    </w:p>
    <w:p w:rsidR="00A278C0" w:rsidRDefault="00A278C0" w:rsidP="00A278C0">
      <w:pPr>
        <w:pStyle w:val="Edital-Ttulo2"/>
        <w:outlineLvl w:val="9"/>
        <w:rPr>
          <w:lang w:val="en-US"/>
        </w:rPr>
      </w:pPr>
    </w:p>
    <w:p w:rsidR="00C6785B" w:rsidRPr="00A278C0" w:rsidRDefault="0023563A" w:rsidP="00CC653D">
      <w:pPr>
        <w:pStyle w:val="Edital-Ttulo2"/>
        <w:jc w:val="center"/>
        <w:outlineLvl w:val="9"/>
        <w:rPr>
          <w:lang w:val="en-US"/>
        </w:rPr>
      </w:pPr>
      <w:r w:rsidRPr="00A278C0">
        <w:rPr>
          <w:lang w:val="en-US"/>
        </w:rPr>
        <w:t>DOCUMENTS OF PRESENTATION</w:t>
      </w:r>
    </w:p>
    <w:p w:rsidR="00C6785B" w:rsidRDefault="00C6785B">
      <w:pPr>
        <w:pStyle w:val="Edital-Corpodetexto"/>
        <w:rPr>
          <w:lang w:val="en-US"/>
        </w:rPr>
      </w:pPr>
      <w:bookmarkStart w:id="52" w:name="_Toc135215039"/>
      <w:bookmarkStart w:id="53" w:name="_Ref296006397"/>
      <w:bookmarkStart w:id="54" w:name="_Ref296006410"/>
      <w:bookmarkStart w:id="55" w:name="_Toc337743438"/>
      <w:bookmarkStart w:id="56" w:name="_Toc367733339"/>
    </w:p>
    <w:p w:rsidR="00C6785B" w:rsidRDefault="00C6785B">
      <w:pPr>
        <w:pStyle w:val="Edital-Corpodetexto"/>
        <w:rPr>
          <w:szCs w:val="22"/>
          <w:lang w:val="en-US"/>
        </w:rPr>
      </w:pPr>
    </w:p>
    <w:bookmarkEnd w:id="52"/>
    <w:bookmarkEnd w:id="53"/>
    <w:bookmarkEnd w:id="54"/>
    <w:bookmarkEnd w:id="55"/>
    <w:bookmarkEnd w:id="56"/>
    <w:p w:rsidR="00C6785B" w:rsidRDefault="0023563A">
      <w:pPr>
        <w:pStyle w:val="Edital-Corpodetexto"/>
        <w:rPr>
          <w:szCs w:val="22"/>
          <w:lang w:val="en-US"/>
        </w:rPr>
      </w:pPr>
      <w:r>
        <w:rPr>
          <w:szCs w:val="22"/>
          <w:lang w:val="en-US"/>
        </w:rPr>
        <w:t xml:space="preserve">The documents requested in this Tender Protocol </w:t>
      </w:r>
      <w:proofErr w:type="gramStart"/>
      <w:r>
        <w:rPr>
          <w:szCs w:val="22"/>
          <w:lang w:val="en-US"/>
        </w:rPr>
        <w:t>should be sent to the ANP's Central Office, or delivered in the same protocol service, to the care of the Superintendence of SPL (SPL), according to the deadlines set out in Table 1</w:t>
      </w:r>
      <w:proofErr w:type="gramEnd"/>
      <w:r>
        <w:rPr>
          <w:szCs w:val="22"/>
          <w:lang w:val="en-US"/>
        </w:rPr>
        <w:t>.</w:t>
      </w:r>
    </w:p>
    <w:p w:rsidR="00C6785B" w:rsidRDefault="00383804">
      <w:pPr>
        <w:pStyle w:val="Edital-Corpodetexto"/>
        <w:rPr>
          <w:szCs w:val="22"/>
          <w:lang w:val="en-US"/>
        </w:rPr>
      </w:pPr>
      <w:r>
        <w:rPr>
          <w:szCs w:val="22"/>
          <w:lang w:val="en-US"/>
        </w:rPr>
        <w:t>T</w:t>
      </w:r>
      <w:r w:rsidR="0023563A">
        <w:rPr>
          <w:szCs w:val="22"/>
          <w:lang w:val="en-US"/>
        </w:rPr>
        <w:t>he presentation of documents in other ANP offices</w:t>
      </w:r>
      <w:r>
        <w:rPr>
          <w:szCs w:val="22"/>
          <w:lang w:val="en-US"/>
        </w:rPr>
        <w:t xml:space="preserve"> </w:t>
      </w:r>
      <w:proofErr w:type="gramStart"/>
      <w:r>
        <w:rPr>
          <w:szCs w:val="22"/>
          <w:lang w:val="en-US"/>
        </w:rPr>
        <w:t>is prohibited</w:t>
      </w:r>
      <w:proofErr w:type="gramEnd"/>
      <w:r w:rsidR="0023563A">
        <w:rPr>
          <w:szCs w:val="22"/>
          <w:lang w:val="en-US"/>
        </w:rPr>
        <w:t>.</w:t>
      </w:r>
    </w:p>
    <w:p w:rsidR="00C6785B" w:rsidRDefault="0023563A">
      <w:pPr>
        <w:pStyle w:val="Edital-Corpodetexto"/>
        <w:rPr>
          <w:szCs w:val="22"/>
          <w:lang w:val="en-US"/>
        </w:rPr>
      </w:pPr>
      <w:r>
        <w:rPr>
          <w:szCs w:val="22"/>
          <w:lang w:val="en-US"/>
        </w:rPr>
        <w:t xml:space="preserve">The documents </w:t>
      </w:r>
      <w:proofErr w:type="gramStart"/>
      <w:r>
        <w:rPr>
          <w:szCs w:val="22"/>
          <w:lang w:val="en-US"/>
        </w:rPr>
        <w:t>will be received</w:t>
      </w:r>
      <w:proofErr w:type="gramEnd"/>
      <w:r>
        <w:rPr>
          <w:szCs w:val="22"/>
          <w:lang w:val="en-US"/>
        </w:rPr>
        <w:t xml:space="preserve"> from Monday to Friday from 09am to 06pm, in Brasilia / DF time, at the following address:</w:t>
      </w:r>
    </w:p>
    <w:p w:rsidR="00C6785B" w:rsidRDefault="00C6785B">
      <w:pPr>
        <w:pStyle w:val="Edital-Corpodetexto"/>
        <w:rPr>
          <w:szCs w:val="22"/>
          <w:lang w:val="en-US"/>
        </w:rPr>
      </w:pP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Default="0023563A">
            <w:pPr>
              <w:pStyle w:val="Edital-Caixadedestaque"/>
              <w:rPr>
                <w:rFonts w:ascii="Calibri" w:hAnsi="Calibri"/>
              </w:rPr>
            </w:pPr>
            <w:r>
              <w:rPr>
                <w:rFonts w:ascii="Calibri" w:hAnsi="Calibri"/>
              </w:rPr>
              <w:t>Agência Nacional do Petróleo, Gás Natural e Biocombustíveis</w:t>
            </w:r>
          </w:p>
          <w:p w:rsidR="00C6785B" w:rsidRDefault="0023563A">
            <w:pPr>
              <w:pStyle w:val="Edital-Caixadedestaque"/>
              <w:rPr>
                <w:rFonts w:ascii="Calibri" w:hAnsi="Calibri"/>
              </w:rPr>
            </w:pPr>
            <w:r>
              <w:rPr>
                <w:rFonts w:ascii="Calibri" w:hAnsi="Calibri"/>
              </w:rPr>
              <w:t>Escritório Central</w:t>
            </w:r>
          </w:p>
          <w:p w:rsidR="00C6785B" w:rsidRDefault="0023563A">
            <w:pPr>
              <w:pStyle w:val="Edital-Caixadedestaque"/>
              <w:rPr>
                <w:rFonts w:ascii="Calibri" w:hAnsi="Calibri"/>
              </w:rPr>
            </w:pPr>
            <w:r>
              <w:rPr>
                <w:rFonts w:ascii="Calibri" w:hAnsi="Calibri"/>
              </w:rPr>
              <w:t>A/C: Superintendência de Promoção de Licitações</w:t>
            </w:r>
          </w:p>
          <w:p w:rsidR="00C6785B" w:rsidRDefault="0023563A">
            <w:pPr>
              <w:pStyle w:val="Edital-Caixadedestaque"/>
              <w:rPr>
                <w:rFonts w:ascii="Calibri" w:hAnsi="Calibri"/>
              </w:rPr>
            </w:pPr>
            <w:r>
              <w:rPr>
                <w:rFonts w:ascii="Calibri" w:hAnsi="Calibri"/>
              </w:rPr>
              <w:t>Avenida Rio Branco, nº 65, Térreo</w:t>
            </w:r>
          </w:p>
          <w:p w:rsidR="00C6785B" w:rsidRDefault="0023563A">
            <w:pPr>
              <w:pStyle w:val="Edital-Caixadedestaque"/>
              <w:rPr>
                <w:rFonts w:ascii="Calibri" w:hAnsi="Calibri"/>
              </w:rPr>
            </w:pPr>
            <w:r>
              <w:rPr>
                <w:rFonts w:ascii="Calibri" w:hAnsi="Calibri"/>
              </w:rPr>
              <w:t>Centro, Rio de Janeiro - RJ, Brasil</w:t>
            </w:r>
          </w:p>
          <w:p w:rsidR="00C6785B" w:rsidRDefault="0023563A">
            <w:pPr>
              <w:pStyle w:val="Edital-Caixadedestaque"/>
              <w:rPr>
                <w:rFonts w:ascii="Calibri" w:hAnsi="Calibri"/>
              </w:rPr>
            </w:pPr>
            <w:r>
              <w:rPr>
                <w:rFonts w:ascii="Calibri" w:hAnsi="Calibri"/>
              </w:rPr>
              <w:t>CEP: 20090-004</w:t>
            </w:r>
          </w:p>
        </w:tc>
      </w:tr>
    </w:tbl>
    <w:p w:rsidR="00C6785B" w:rsidRDefault="00C6785B">
      <w:pPr>
        <w:pStyle w:val="Edital-Corpodetexto"/>
      </w:pPr>
    </w:p>
    <w:p w:rsidR="00C6785B" w:rsidRDefault="0023563A">
      <w:pPr>
        <w:pStyle w:val="Edital-Corpodetexto"/>
        <w:rPr>
          <w:lang w:val="en-US"/>
        </w:rPr>
      </w:pPr>
      <w:r>
        <w:rPr>
          <w:lang w:val="en-US"/>
        </w:rPr>
        <w:t xml:space="preserve">The documents </w:t>
      </w:r>
      <w:proofErr w:type="gramStart"/>
      <w:r>
        <w:rPr>
          <w:lang w:val="en-US"/>
        </w:rPr>
        <w:t>should be delivered</w:t>
      </w:r>
      <w:proofErr w:type="gramEnd"/>
      <w:r>
        <w:rPr>
          <w:lang w:val="en-US"/>
        </w:rPr>
        <w:t xml:space="preserve"> in a single </w:t>
      </w:r>
      <w:r w:rsidR="005E1638">
        <w:rPr>
          <w:lang w:val="en-US"/>
        </w:rPr>
        <w:t>copy</w:t>
      </w:r>
      <w:r>
        <w:rPr>
          <w:lang w:val="en-US"/>
        </w:rPr>
        <w:t xml:space="preserve">, envelope containing the name of the interested </w:t>
      </w:r>
      <w:r w:rsidR="00383804">
        <w:rPr>
          <w:lang w:val="en-US"/>
        </w:rPr>
        <w:t>ones</w:t>
      </w:r>
      <w:r>
        <w:rPr>
          <w:lang w:val="en-US"/>
        </w:rPr>
        <w:t xml:space="preserve"> and the address of its headquarters.</w:t>
      </w:r>
    </w:p>
    <w:p w:rsidR="00C6785B" w:rsidRDefault="0023563A">
      <w:pPr>
        <w:pStyle w:val="Edital-Corpodetexto"/>
        <w:rPr>
          <w:lang w:val="en-US"/>
        </w:rPr>
      </w:pPr>
      <w:r>
        <w:rPr>
          <w:lang w:val="en-US"/>
        </w:rPr>
        <w:t xml:space="preserve">The documents </w:t>
      </w:r>
      <w:proofErr w:type="gramStart"/>
      <w:r>
        <w:rPr>
          <w:lang w:val="en-US"/>
        </w:rPr>
        <w:t>must be written</w:t>
      </w:r>
      <w:proofErr w:type="gramEnd"/>
      <w:r>
        <w:rPr>
          <w:lang w:val="en-US"/>
        </w:rPr>
        <w:t xml:space="preserve"> in Portuguese, printed on A4 paper, without amendments, erasures, smudges or additions and parts deleted with liquid paper, free of spirals, identified by title on its front page, with all the numbered set of sheets, containing in each sequence number and the total set of pages.</w:t>
      </w:r>
    </w:p>
    <w:p w:rsidR="00C6785B" w:rsidRDefault="0023563A">
      <w:pPr>
        <w:pStyle w:val="Edital-Corpodetexto"/>
        <w:rPr>
          <w:szCs w:val="22"/>
          <w:lang w:val="en-US"/>
        </w:rPr>
      </w:pPr>
      <w:r>
        <w:rPr>
          <w:szCs w:val="22"/>
          <w:lang w:val="en-US"/>
        </w:rPr>
        <w:t xml:space="preserve">However, except for the guarantees, the </w:t>
      </w:r>
      <w:r w:rsidR="00547C10">
        <w:rPr>
          <w:szCs w:val="22"/>
          <w:lang w:val="en-US"/>
        </w:rPr>
        <w:t>appendices</w:t>
      </w:r>
      <w:r>
        <w:rPr>
          <w:szCs w:val="22"/>
          <w:lang w:val="en-US"/>
        </w:rPr>
        <w:t xml:space="preserve"> of this announcement produced </w:t>
      </w:r>
      <w:proofErr w:type="gramStart"/>
      <w:r>
        <w:rPr>
          <w:szCs w:val="22"/>
          <w:lang w:val="en-US"/>
        </w:rPr>
        <w:t>will be accepted</w:t>
      </w:r>
      <w:proofErr w:type="gramEnd"/>
      <w:r>
        <w:rPr>
          <w:szCs w:val="22"/>
          <w:lang w:val="en-US"/>
        </w:rPr>
        <w:t>:</w:t>
      </w:r>
    </w:p>
    <w:p w:rsidR="00C6785B" w:rsidRPr="00A4463B" w:rsidRDefault="0023563A" w:rsidP="00A4463B">
      <w:pPr>
        <w:pStyle w:val="Edital-Alnea"/>
        <w:numPr>
          <w:ilvl w:val="0"/>
          <w:numId w:val="141"/>
        </w:numPr>
        <w:rPr>
          <w:rFonts w:ascii="Arial" w:hAnsi="Arial" w:cs="Arial"/>
          <w:sz w:val="22"/>
          <w:szCs w:val="22"/>
          <w:lang w:val="en-US"/>
        </w:rPr>
      </w:pPr>
      <w:r w:rsidRPr="00A4463B">
        <w:rPr>
          <w:rFonts w:ascii="Arial" w:hAnsi="Arial" w:cs="Arial"/>
          <w:sz w:val="22"/>
          <w:szCs w:val="22"/>
          <w:lang w:val="en-US"/>
        </w:rPr>
        <w:t xml:space="preserve">in two columns printed on the same sheet as long as one of these columns fully reproduce the text of the corresponding </w:t>
      </w:r>
      <w:r w:rsidR="00547C10">
        <w:rPr>
          <w:rFonts w:ascii="Arial" w:hAnsi="Arial" w:cs="Arial"/>
          <w:sz w:val="22"/>
          <w:szCs w:val="22"/>
          <w:lang w:val="en-US"/>
        </w:rPr>
        <w:t>a</w:t>
      </w:r>
      <w:r w:rsidR="00754110">
        <w:rPr>
          <w:rFonts w:ascii="Arial" w:hAnsi="Arial" w:cs="Arial"/>
          <w:sz w:val="22"/>
          <w:szCs w:val="22"/>
          <w:lang w:val="en-US"/>
        </w:rPr>
        <w:t>ppendix</w:t>
      </w:r>
      <w:r w:rsidRPr="00A4463B">
        <w:rPr>
          <w:rFonts w:ascii="Arial" w:hAnsi="Arial" w:cs="Arial"/>
          <w:sz w:val="22"/>
          <w:szCs w:val="22"/>
          <w:lang w:val="en-US"/>
        </w:rPr>
        <w:t xml:space="preserve"> in </w:t>
      </w:r>
      <w:r w:rsidR="005E1638" w:rsidRPr="00A4463B">
        <w:rPr>
          <w:rFonts w:ascii="Arial" w:hAnsi="Arial" w:cs="Arial"/>
          <w:sz w:val="22"/>
          <w:szCs w:val="22"/>
          <w:lang w:val="en-US"/>
        </w:rPr>
        <w:t>Portuguese</w:t>
      </w:r>
      <w:r w:rsidRPr="00A4463B">
        <w:rPr>
          <w:rFonts w:ascii="Arial" w:hAnsi="Arial" w:cs="Arial"/>
          <w:sz w:val="22"/>
          <w:szCs w:val="22"/>
          <w:lang w:val="en-US"/>
        </w:rPr>
        <w:t xml:space="preserve"> language and in the other column, the text in a foreign language; or</w:t>
      </w:r>
    </w:p>
    <w:p w:rsidR="00C6785B" w:rsidRPr="00A4463B" w:rsidRDefault="0023563A" w:rsidP="00A4463B">
      <w:pPr>
        <w:pStyle w:val="Edital-Alnea"/>
        <w:numPr>
          <w:ilvl w:val="0"/>
          <w:numId w:val="141"/>
        </w:numPr>
        <w:rPr>
          <w:rFonts w:ascii="Arial" w:hAnsi="Arial" w:cs="Arial"/>
          <w:sz w:val="22"/>
          <w:szCs w:val="22"/>
          <w:lang w:val="en-US"/>
        </w:rPr>
      </w:pPr>
      <w:proofErr w:type="gramStart"/>
      <w:r w:rsidRPr="00A4463B">
        <w:rPr>
          <w:rFonts w:ascii="Arial" w:hAnsi="Arial" w:cs="Arial"/>
          <w:sz w:val="22"/>
          <w:szCs w:val="22"/>
          <w:lang w:val="en-US"/>
        </w:rPr>
        <w:t>in</w:t>
      </w:r>
      <w:proofErr w:type="gramEnd"/>
      <w:r w:rsidRPr="00A4463B">
        <w:rPr>
          <w:rFonts w:ascii="Arial" w:hAnsi="Arial" w:cs="Arial"/>
          <w:sz w:val="22"/>
          <w:szCs w:val="22"/>
          <w:lang w:val="en-US"/>
        </w:rPr>
        <w:t xml:space="preserve"> a foreign language, accompanied by sworn translation whose transcript corresponds fully to the text set out in corresponding </w:t>
      </w:r>
      <w:r w:rsidR="00754110">
        <w:rPr>
          <w:rFonts w:ascii="Arial" w:hAnsi="Arial" w:cs="Arial"/>
          <w:sz w:val="22"/>
          <w:szCs w:val="22"/>
          <w:lang w:val="en-US"/>
        </w:rPr>
        <w:t>appendix</w:t>
      </w:r>
      <w:r w:rsidRPr="00A4463B">
        <w:rPr>
          <w:rFonts w:ascii="Arial" w:hAnsi="Arial" w:cs="Arial"/>
          <w:sz w:val="22"/>
          <w:szCs w:val="22"/>
          <w:lang w:val="en-US"/>
        </w:rPr>
        <w:t>, following the procedures set out in section 3.1.</w:t>
      </w:r>
    </w:p>
    <w:p w:rsidR="00C6785B" w:rsidRPr="00A4463B" w:rsidRDefault="00C6785B">
      <w:pPr>
        <w:pStyle w:val="Edital-Alnea"/>
        <w:ind w:left="720"/>
        <w:rPr>
          <w:rFonts w:ascii="Arial" w:hAnsi="Arial" w:cs="Arial"/>
          <w:lang w:val="en-US"/>
        </w:rPr>
      </w:pPr>
    </w:p>
    <w:p w:rsidR="00C6785B" w:rsidRDefault="0023563A">
      <w:pPr>
        <w:pStyle w:val="Edital-Corpodetexto"/>
        <w:rPr>
          <w:lang w:val="en-US"/>
        </w:rPr>
      </w:pPr>
      <w:r>
        <w:rPr>
          <w:lang w:val="en-US"/>
        </w:rPr>
        <w:lastRenderedPageBreak/>
        <w:t xml:space="preserve">In case of divergence between the Portuguese version and the version in foreign </w:t>
      </w:r>
      <w:proofErr w:type="gramStart"/>
      <w:r>
        <w:rPr>
          <w:lang w:val="en-US"/>
        </w:rPr>
        <w:t>language</w:t>
      </w:r>
      <w:proofErr w:type="gramEnd"/>
      <w:r>
        <w:rPr>
          <w:lang w:val="en-US"/>
        </w:rPr>
        <w:t xml:space="preserve"> the Portuguese version shall prevail.</w:t>
      </w:r>
    </w:p>
    <w:p w:rsidR="00C6785B" w:rsidRDefault="0023563A">
      <w:pPr>
        <w:pStyle w:val="Edital-Corpodetexto"/>
        <w:rPr>
          <w:lang w:val="en-US"/>
        </w:rPr>
      </w:pPr>
      <w:r>
        <w:rPr>
          <w:lang w:val="en-US"/>
        </w:rPr>
        <w:t xml:space="preserve">All documents produced by </w:t>
      </w:r>
      <w:proofErr w:type="gramStart"/>
      <w:r>
        <w:rPr>
          <w:lang w:val="en-US"/>
        </w:rPr>
        <w:t>the  interested</w:t>
      </w:r>
      <w:proofErr w:type="gramEnd"/>
      <w:r w:rsidR="00383804">
        <w:rPr>
          <w:lang w:val="en-US"/>
        </w:rPr>
        <w:t xml:space="preserve"> one</w:t>
      </w:r>
      <w:r>
        <w:rPr>
          <w:lang w:val="en-US"/>
        </w:rPr>
        <w:t xml:space="preserve"> must be notarized, dated and signed by the authorized representative, in the last sheet with the human-readable name of the signatory.</w:t>
      </w:r>
    </w:p>
    <w:p w:rsidR="00C6785B" w:rsidRDefault="0023563A">
      <w:pPr>
        <w:pStyle w:val="Edital-Corpodetexto"/>
        <w:rPr>
          <w:lang w:val="en-US"/>
        </w:rPr>
      </w:pPr>
      <w:r>
        <w:rPr>
          <w:lang w:val="en-US"/>
        </w:rPr>
        <w:t xml:space="preserve">It is not required notarization of documents filed in the trade registration agency, </w:t>
      </w:r>
      <w:proofErr w:type="gramStart"/>
      <w:r>
        <w:rPr>
          <w:lang w:val="en-US"/>
        </w:rPr>
        <w:t>provided that</w:t>
      </w:r>
      <w:proofErr w:type="gramEnd"/>
      <w:r>
        <w:rPr>
          <w:lang w:val="en-US"/>
        </w:rPr>
        <w:t xml:space="preserve"> they contain digital stamp and the validity and authenticity can be checked on the website of the respective agency.</w:t>
      </w:r>
    </w:p>
    <w:p w:rsidR="00C6785B" w:rsidRDefault="0023563A">
      <w:pPr>
        <w:pStyle w:val="Edital-Corpodetexto"/>
        <w:rPr>
          <w:lang w:val="en-US"/>
        </w:rPr>
      </w:pPr>
      <w:r>
        <w:rPr>
          <w:lang w:val="en-US"/>
        </w:rPr>
        <w:t xml:space="preserve">Only dispatched documents </w:t>
      </w:r>
      <w:proofErr w:type="gramStart"/>
      <w:r>
        <w:rPr>
          <w:lang w:val="en-US"/>
        </w:rPr>
        <w:t>will be accepted</w:t>
      </w:r>
      <w:proofErr w:type="gramEnd"/>
      <w:r>
        <w:rPr>
          <w:lang w:val="en-US"/>
        </w:rPr>
        <w:t xml:space="preserve"> up to ninety (90) days before delivery. Such a provision does not apply to corporate documents, economic and financial qualification and have expressly validity date.</w:t>
      </w:r>
    </w:p>
    <w:p w:rsidR="00C6785B" w:rsidRDefault="0023563A">
      <w:pPr>
        <w:pStyle w:val="Edital-Corpodetexto"/>
        <w:rPr>
          <w:lang w:val="en-US"/>
        </w:rPr>
      </w:pPr>
      <w:r>
        <w:rPr>
          <w:lang w:val="en-US"/>
        </w:rPr>
        <w:t xml:space="preserve">Original documents that require signature </w:t>
      </w:r>
      <w:proofErr w:type="gramStart"/>
      <w:r>
        <w:rPr>
          <w:lang w:val="en-US"/>
        </w:rPr>
        <w:t>should be notarized</w:t>
      </w:r>
      <w:proofErr w:type="gramEnd"/>
      <w:r>
        <w:rPr>
          <w:lang w:val="en-US"/>
        </w:rPr>
        <w:t xml:space="preserve">. Copies of documents </w:t>
      </w:r>
      <w:proofErr w:type="gramStart"/>
      <w:r>
        <w:rPr>
          <w:lang w:val="en-US"/>
        </w:rPr>
        <w:t>must be authenticated</w:t>
      </w:r>
      <w:proofErr w:type="gramEnd"/>
      <w:r>
        <w:rPr>
          <w:lang w:val="en-US"/>
        </w:rPr>
        <w:t xml:space="preserve"> at the notary's office.</w:t>
      </w:r>
    </w:p>
    <w:p w:rsidR="00C6785B" w:rsidRDefault="0023563A">
      <w:pPr>
        <w:pStyle w:val="Edital-Corpodetexto"/>
        <w:rPr>
          <w:lang w:val="en-US"/>
        </w:rPr>
      </w:pPr>
      <w:proofErr w:type="gramStart"/>
      <w:r>
        <w:rPr>
          <w:lang w:val="en-US"/>
        </w:rPr>
        <w:t>Is forbidden</w:t>
      </w:r>
      <w:proofErr w:type="gramEnd"/>
      <w:r>
        <w:rPr>
          <w:lang w:val="en-US"/>
        </w:rPr>
        <w:t xml:space="preserve"> the presentation of documents required in the Tender Protocol after the deadlines provided in Table 1, except in the cases mentioned in the following paragraph.</w:t>
      </w:r>
    </w:p>
    <w:p w:rsidR="00C6785B" w:rsidRDefault="0023563A">
      <w:pPr>
        <w:pStyle w:val="Edital-Corpodetexto"/>
        <w:rPr>
          <w:lang w:val="en-US"/>
        </w:rPr>
      </w:pPr>
      <w:r>
        <w:rPr>
          <w:lang w:val="en-US"/>
        </w:rPr>
        <w:t xml:space="preserve">The ANP may request any additional information or </w:t>
      </w:r>
      <w:proofErr w:type="gramStart"/>
      <w:r>
        <w:rPr>
          <w:lang w:val="en-US"/>
        </w:rPr>
        <w:t>document which</w:t>
      </w:r>
      <w:proofErr w:type="gramEnd"/>
      <w:r>
        <w:rPr>
          <w:lang w:val="en-US"/>
        </w:rPr>
        <w:t xml:space="preserve"> gives support to the analysis of the documentation of </w:t>
      </w:r>
      <w:r w:rsidR="00383804">
        <w:rPr>
          <w:lang w:val="en-US"/>
        </w:rPr>
        <w:t>the interested one</w:t>
      </w:r>
      <w:r>
        <w:rPr>
          <w:lang w:val="en-US"/>
        </w:rPr>
        <w:t xml:space="preserve"> and take such steps as it deems necessary to clarify or complement the bidding process. The ANP may also request the sanitation of non-formal character </w:t>
      </w:r>
      <w:proofErr w:type="gramStart"/>
      <w:r>
        <w:rPr>
          <w:lang w:val="en-US"/>
        </w:rPr>
        <w:t>conformities which</w:t>
      </w:r>
      <w:proofErr w:type="gramEnd"/>
      <w:r>
        <w:rPr>
          <w:lang w:val="en-US"/>
        </w:rPr>
        <w:t xml:space="preserve"> do not affect the document content, and material errors.</w:t>
      </w:r>
    </w:p>
    <w:p w:rsidR="00C6785B" w:rsidRDefault="0023563A">
      <w:pPr>
        <w:pStyle w:val="Edital-Corpodetexto"/>
        <w:rPr>
          <w:lang w:val="en-US"/>
        </w:rPr>
      </w:pPr>
      <w:r>
        <w:rPr>
          <w:lang w:val="en-US"/>
        </w:rPr>
        <w:t xml:space="preserve">No documentation submitted to the ANP </w:t>
      </w:r>
      <w:proofErr w:type="gramStart"/>
      <w:r>
        <w:rPr>
          <w:lang w:val="en-US"/>
        </w:rPr>
        <w:t>will be returned</w:t>
      </w:r>
      <w:proofErr w:type="gramEnd"/>
      <w:r>
        <w:rPr>
          <w:lang w:val="en-US"/>
        </w:rPr>
        <w:t>, with the exception of exempt offering guarantees under the conditions described in section 5.6.</w:t>
      </w:r>
    </w:p>
    <w:p w:rsidR="00C6785B" w:rsidRDefault="0023563A">
      <w:pPr>
        <w:pStyle w:val="Edital-Corpodetexto"/>
        <w:rPr>
          <w:lang w:val="en-US"/>
        </w:rPr>
      </w:pPr>
      <w:r>
        <w:rPr>
          <w:lang w:val="en-US"/>
        </w:rPr>
        <w:t xml:space="preserve">It </w:t>
      </w:r>
      <w:proofErr w:type="gramStart"/>
      <w:r>
        <w:rPr>
          <w:lang w:val="en-US"/>
        </w:rPr>
        <w:t>should be noted</w:t>
      </w:r>
      <w:proofErr w:type="gramEnd"/>
      <w:r>
        <w:rPr>
          <w:lang w:val="en-US"/>
        </w:rPr>
        <w:t xml:space="preserve"> that:</w:t>
      </w:r>
    </w:p>
    <w:p w:rsidR="00C6785B" w:rsidRPr="00A4463B" w:rsidRDefault="0023563A">
      <w:pPr>
        <w:pStyle w:val="Edital-Alnea"/>
        <w:numPr>
          <w:ilvl w:val="0"/>
          <w:numId w:val="98"/>
        </w:numPr>
        <w:rPr>
          <w:rFonts w:ascii="Arial" w:hAnsi="Arial" w:cs="Arial"/>
          <w:sz w:val="22"/>
          <w:szCs w:val="22"/>
          <w:lang w:val="en-US"/>
        </w:rPr>
      </w:pPr>
      <w:r w:rsidRPr="00A4463B">
        <w:rPr>
          <w:rFonts w:ascii="Arial" w:hAnsi="Arial" w:cs="Arial"/>
          <w:sz w:val="22"/>
          <w:szCs w:val="22"/>
          <w:lang w:val="en-US"/>
        </w:rPr>
        <w:t>Notarization is the certification of signature, for original documents or authentication of copies held in notary's office.</w:t>
      </w:r>
    </w:p>
    <w:p w:rsidR="00C6785B" w:rsidRPr="00A4463B" w:rsidRDefault="0023563A">
      <w:pPr>
        <w:pStyle w:val="Edital-Alnea"/>
        <w:numPr>
          <w:ilvl w:val="0"/>
          <w:numId w:val="24"/>
        </w:numPr>
        <w:rPr>
          <w:rFonts w:ascii="Arial" w:hAnsi="Arial" w:cs="Arial"/>
          <w:sz w:val="22"/>
          <w:szCs w:val="22"/>
          <w:lang w:val="en-US"/>
        </w:rPr>
      </w:pPr>
      <w:r w:rsidRPr="00A4463B">
        <w:rPr>
          <w:rFonts w:ascii="Arial" w:hAnsi="Arial" w:cs="Arial"/>
          <w:sz w:val="22"/>
          <w:szCs w:val="22"/>
          <w:lang w:val="en-US"/>
        </w:rPr>
        <w:t xml:space="preserve">Consularization is the endorsement of the Brazilian diplomatic authority in the country at that particular document </w:t>
      </w:r>
      <w:proofErr w:type="gramStart"/>
      <w:r w:rsidRPr="00A4463B">
        <w:rPr>
          <w:rFonts w:ascii="Arial" w:hAnsi="Arial" w:cs="Arial"/>
          <w:sz w:val="22"/>
          <w:szCs w:val="22"/>
          <w:lang w:val="en-US"/>
        </w:rPr>
        <w:t>was issued</w:t>
      </w:r>
      <w:proofErr w:type="gramEnd"/>
      <w:r w:rsidRPr="00A4463B">
        <w:rPr>
          <w:rFonts w:ascii="Arial" w:hAnsi="Arial" w:cs="Arial"/>
          <w:sz w:val="22"/>
          <w:szCs w:val="22"/>
          <w:lang w:val="en-US"/>
        </w:rPr>
        <w:t>.</w:t>
      </w:r>
    </w:p>
    <w:p w:rsidR="00C6785B" w:rsidRPr="00A4463B" w:rsidRDefault="0023563A">
      <w:pPr>
        <w:pStyle w:val="Edital-Alnea"/>
        <w:numPr>
          <w:ilvl w:val="0"/>
          <w:numId w:val="24"/>
        </w:numPr>
        <w:rPr>
          <w:rFonts w:ascii="Arial" w:hAnsi="Arial" w:cs="Arial"/>
          <w:sz w:val="22"/>
          <w:szCs w:val="22"/>
          <w:lang w:val="en-US"/>
        </w:rPr>
      </w:pPr>
      <w:r w:rsidRPr="00A4463B">
        <w:rPr>
          <w:rFonts w:ascii="Arial" w:hAnsi="Arial" w:cs="Arial"/>
          <w:sz w:val="22"/>
          <w:szCs w:val="22"/>
          <w:lang w:val="en-US"/>
        </w:rPr>
        <w:t>Sworn translation is the translation of a specific document written in a foreign language by an official translator. The sworn translation should cover all text written in a foreign language, including any entries in the document released by the local notary.</w:t>
      </w:r>
    </w:p>
    <w:p w:rsidR="00C6785B" w:rsidRPr="00383804" w:rsidRDefault="00C6785B">
      <w:pPr>
        <w:pStyle w:val="Edital-Corpodetexto"/>
        <w:rPr>
          <w:szCs w:val="22"/>
          <w:shd w:val="clear" w:color="auto" w:fill="00FFFF"/>
          <w:lang w:val="en-US"/>
        </w:rPr>
      </w:pPr>
    </w:p>
    <w:p w:rsidR="00C6785B" w:rsidRDefault="0023563A">
      <w:pPr>
        <w:pStyle w:val="Edital-Corpodetexto"/>
        <w:rPr>
          <w:lang w:val="en-US"/>
        </w:rPr>
      </w:pPr>
      <w:r>
        <w:rPr>
          <w:lang w:val="en-US"/>
        </w:rPr>
        <w:t>The ANP may provide a system for uploading documents by digital means, as instructed on the website http://www.brasil-rounds.gov.br.</w:t>
      </w:r>
    </w:p>
    <w:p w:rsidR="00C6785B" w:rsidRDefault="00C6785B">
      <w:pPr>
        <w:pStyle w:val="Edital-Corpodetexto"/>
        <w:rPr>
          <w:lang w:val="en-US"/>
        </w:rPr>
      </w:pPr>
    </w:p>
    <w:p w:rsidR="00C6785B" w:rsidRDefault="0023563A">
      <w:pPr>
        <w:pStyle w:val="Edital-Ttulo2"/>
        <w:outlineLvl w:val="9"/>
        <w:rPr>
          <w:lang w:val="en-US"/>
        </w:rPr>
      </w:pPr>
      <w:r>
        <w:rPr>
          <w:lang w:val="en-US"/>
        </w:rPr>
        <w:t>Documents issued abroad</w:t>
      </w:r>
    </w:p>
    <w:p w:rsidR="00C6785B" w:rsidRDefault="00C6785B">
      <w:pPr>
        <w:pStyle w:val="Edital-Corpodetexto"/>
        <w:rPr>
          <w:lang w:val="en-US"/>
        </w:rPr>
      </w:pPr>
    </w:p>
    <w:p w:rsidR="00C6785B" w:rsidRDefault="0023563A">
      <w:pPr>
        <w:pStyle w:val="Edital-Corpodetexto"/>
        <w:rPr>
          <w:lang w:val="en-US"/>
        </w:rPr>
      </w:pPr>
      <w:r>
        <w:rPr>
          <w:lang w:val="en-US"/>
        </w:rPr>
        <w:t xml:space="preserve">The documents issued abroad, </w:t>
      </w:r>
      <w:proofErr w:type="gramStart"/>
      <w:r>
        <w:rPr>
          <w:lang w:val="en-US"/>
        </w:rPr>
        <w:t xml:space="preserve">to take effect in Brazil, must be notarized and then legalized by the Brazilian Consular Authority, from the original issued in its consular jurisdiction for signature </w:t>
      </w:r>
      <w:r>
        <w:rPr>
          <w:lang w:val="en-US"/>
        </w:rPr>
        <w:lastRenderedPageBreak/>
        <w:t>recognition or authentication of the document itself, and duly registered with the Registry Office of Deeds and Documents (RTD), as determined in the arts</w:t>
      </w:r>
      <w:proofErr w:type="gramEnd"/>
      <w:r>
        <w:rPr>
          <w:lang w:val="en-US"/>
        </w:rPr>
        <w:t>. 129, 6, and 148 of Law No. 6,015 / 1973.</w:t>
      </w:r>
    </w:p>
    <w:p w:rsidR="00C6785B" w:rsidRDefault="0023563A">
      <w:pPr>
        <w:pStyle w:val="Edital-Corpodetexto"/>
        <w:rPr>
          <w:lang w:val="en-US"/>
        </w:rPr>
      </w:pPr>
      <w:proofErr w:type="gramStart"/>
      <w:r>
        <w:rPr>
          <w:lang w:val="en-US"/>
        </w:rPr>
        <w:t>Documents written in a foreign language must be translated into Portuguese by a sworn translator</w:t>
      </w:r>
      <w:proofErr w:type="gramEnd"/>
      <w:r>
        <w:rPr>
          <w:lang w:val="en-US"/>
        </w:rPr>
        <w:t xml:space="preserve"> and translation, which should be made mandatory in Brazil, must be recorded in RTD.</w:t>
      </w:r>
    </w:p>
    <w:p w:rsidR="00C6785B" w:rsidRDefault="0023563A">
      <w:pPr>
        <w:pStyle w:val="Edital-Corpodetexto"/>
        <w:rPr>
          <w:lang w:val="en-US"/>
        </w:rPr>
      </w:pPr>
      <w:r>
        <w:rPr>
          <w:lang w:val="en-US"/>
        </w:rPr>
        <w:t xml:space="preserve">If Brazil </w:t>
      </w:r>
      <w:proofErr w:type="gramStart"/>
      <w:r>
        <w:rPr>
          <w:lang w:val="en-US"/>
        </w:rPr>
        <w:t>has</w:t>
      </w:r>
      <w:proofErr w:type="gramEnd"/>
      <w:r>
        <w:rPr>
          <w:lang w:val="en-US"/>
        </w:rPr>
        <w:t xml:space="preserve"> a cooperation contract with other countries or is part of a treaty in which there is forecast legalization waiver of some or all documents provided herein, the business societies interested can request it, basing the request on the applicable law.</w:t>
      </w:r>
    </w:p>
    <w:p w:rsidR="00C6785B" w:rsidRDefault="00C6785B">
      <w:pPr>
        <w:pStyle w:val="Edital-Corpodetexto"/>
        <w:rPr>
          <w:shd w:val="clear" w:color="auto" w:fill="00FFFF"/>
          <w:lang w:val="en-US"/>
        </w:rPr>
      </w:pPr>
    </w:p>
    <w:p w:rsidR="00C6785B" w:rsidRDefault="0023563A">
      <w:pPr>
        <w:pStyle w:val="Edital-Ttulo3"/>
        <w:outlineLvl w:val="9"/>
        <w:rPr>
          <w:lang w:val="en-US"/>
        </w:rPr>
      </w:pPr>
      <w:r>
        <w:rPr>
          <w:lang w:val="en-US"/>
        </w:rPr>
        <w:t xml:space="preserve">Foreign </w:t>
      </w:r>
      <w:proofErr w:type="gramStart"/>
      <w:r>
        <w:rPr>
          <w:lang w:val="en-US"/>
        </w:rPr>
        <w:t>business company</w:t>
      </w:r>
      <w:proofErr w:type="gramEnd"/>
      <w:r>
        <w:rPr>
          <w:lang w:val="en-US"/>
        </w:rPr>
        <w:t xml:space="preserve">  </w:t>
      </w:r>
    </w:p>
    <w:p w:rsidR="00C6785B" w:rsidRDefault="00C6785B">
      <w:pPr>
        <w:pStyle w:val="Edital-Corpodetexto"/>
        <w:rPr>
          <w:shd w:val="clear" w:color="auto" w:fill="00FFFF"/>
          <w:lang w:val="en-US"/>
        </w:rPr>
      </w:pPr>
    </w:p>
    <w:p w:rsidR="00383804" w:rsidRPr="00E169F8" w:rsidRDefault="00383804" w:rsidP="00383804">
      <w:pPr>
        <w:pStyle w:val="Edital-Corpodetexto"/>
        <w:rPr>
          <w:lang w:val="en-US"/>
        </w:rPr>
      </w:pPr>
      <w:r>
        <w:rPr>
          <w:lang w:val="en-US"/>
        </w:rPr>
        <w:t xml:space="preserve">Foreign legal entities may participate in the </w:t>
      </w:r>
      <w:proofErr w:type="gramStart"/>
      <w:r>
        <w:rPr>
          <w:szCs w:val="22"/>
          <w:lang w:val="en-US"/>
        </w:rPr>
        <w:t>4th</w:t>
      </w:r>
      <w:proofErr w:type="gramEnd"/>
      <w:r>
        <w:rPr>
          <w:szCs w:val="22"/>
          <w:lang w:val="en-US"/>
        </w:rPr>
        <w:t xml:space="preserve"> Round of Bidding Areas with Marginal Accumulations </w:t>
      </w:r>
      <w:r>
        <w:rPr>
          <w:lang w:val="en-US"/>
        </w:rPr>
        <w:t>and must, therefore, meet the requirements set forth in this notice.</w:t>
      </w:r>
    </w:p>
    <w:p w:rsidR="00383804" w:rsidRDefault="00383804" w:rsidP="00383804">
      <w:pPr>
        <w:pStyle w:val="Edital-Corpodetexto"/>
        <w:rPr>
          <w:lang w:val="en-US"/>
        </w:rPr>
      </w:pPr>
      <w:r>
        <w:rPr>
          <w:lang w:val="en-US"/>
        </w:rPr>
        <w:t xml:space="preserve">If it is not possible to present a document required in this tender protocol for legal reasons of the country in which the foreigner interested </w:t>
      </w:r>
      <w:proofErr w:type="gramStart"/>
      <w:r>
        <w:rPr>
          <w:lang w:val="en-US"/>
        </w:rPr>
        <w:t>is constituted</w:t>
      </w:r>
      <w:proofErr w:type="gramEnd"/>
      <w:r>
        <w:rPr>
          <w:lang w:val="en-US"/>
        </w:rPr>
        <w:t>, or because it is not the document applicable to such interested party, this must comply with the requirement of the corresponding notice through the presentation of the following Documents:</w:t>
      </w:r>
    </w:p>
    <w:p w:rsidR="00C6785B" w:rsidRDefault="00C6785B">
      <w:pPr>
        <w:pStyle w:val="Edital-Corpodetexto"/>
        <w:rPr>
          <w:lang w:val="en-US"/>
        </w:rPr>
      </w:pPr>
    </w:p>
    <w:p w:rsidR="00C6785B" w:rsidRPr="00A4463B" w:rsidRDefault="0023563A" w:rsidP="00A4463B">
      <w:pPr>
        <w:pStyle w:val="Edital-Alnea"/>
        <w:numPr>
          <w:ilvl w:val="0"/>
          <w:numId w:val="99"/>
        </w:numPr>
        <w:jc w:val="both"/>
        <w:rPr>
          <w:rFonts w:ascii="Arial" w:hAnsi="Arial" w:cs="Arial"/>
          <w:sz w:val="22"/>
          <w:szCs w:val="22"/>
          <w:lang w:val="en-US"/>
        </w:rPr>
      </w:pPr>
      <w:r w:rsidRPr="00A4463B">
        <w:rPr>
          <w:rFonts w:ascii="Arial" w:hAnsi="Arial" w:cs="Arial"/>
          <w:sz w:val="22"/>
          <w:szCs w:val="22"/>
          <w:lang w:val="en-US"/>
        </w:rPr>
        <w:t>a document signed by the authorized representative informing (i) a description of the reasons that prevent compliance with the requirement of Tender Protocol; (ii) the requirement that the ANP accepted as a response to this requirement, a document submitted in place of that provided in the instrument Tender Protocol; and (iii) mention of forwarding the documents set out in (b) and (c) below;</w:t>
      </w:r>
    </w:p>
    <w:p w:rsidR="00C6785B" w:rsidRPr="00A4463B" w:rsidRDefault="0023563A" w:rsidP="00A4463B">
      <w:pPr>
        <w:pStyle w:val="Edital-Alnea"/>
        <w:numPr>
          <w:ilvl w:val="0"/>
          <w:numId w:val="25"/>
        </w:numPr>
        <w:jc w:val="both"/>
        <w:rPr>
          <w:rFonts w:ascii="Arial" w:hAnsi="Arial" w:cs="Arial"/>
          <w:sz w:val="22"/>
          <w:szCs w:val="22"/>
          <w:lang w:val="en-US"/>
        </w:rPr>
      </w:pPr>
      <w:r w:rsidRPr="00A4463B">
        <w:rPr>
          <w:rFonts w:ascii="Arial" w:hAnsi="Arial" w:cs="Arial"/>
          <w:sz w:val="22"/>
          <w:szCs w:val="22"/>
          <w:lang w:val="en-US"/>
        </w:rPr>
        <w:t>equivalent documents in order to meet the requirement of public Tender Protocol, to be presented in place of that provided in the public Tender Protocol instrument;</w:t>
      </w:r>
    </w:p>
    <w:p w:rsidR="00C6785B" w:rsidRPr="00A4463B" w:rsidRDefault="0023563A" w:rsidP="00A4463B">
      <w:pPr>
        <w:pStyle w:val="Edital-Alnea"/>
        <w:numPr>
          <w:ilvl w:val="0"/>
          <w:numId w:val="25"/>
        </w:numPr>
        <w:jc w:val="both"/>
        <w:rPr>
          <w:rFonts w:ascii="Arial" w:hAnsi="Arial" w:cs="Arial"/>
          <w:sz w:val="22"/>
          <w:szCs w:val="22"/>
          <w:lang w:val="en-US"/>
        </w:rPr>
      </w:pPr>
      <w:proofErr w:type="gramStart"/>
      <w:r w:rsidRPr="00A4463B">
        <w:rPr>
          <w:rFonts w:ascii="Arial" w:hAnsi="Arial" w:cs="Arial"/>
          <w:sz w:val="22"/>
          <w:szCs w:val="22"/>
          <w:lang w:val="en-US"/>
        </w:rPr>
        <w:t>if</w:t>
      </w:r>
      <w:proofErr w:type="gramEnd"/>
      <w:r w:rsidRPr="00A4463B">
        <w:rPr>
          <w:rFonts w:ascii="Arial" w:hAnsi="Arial" w:cs="Arial"/>
          <w:sz w:val="22"/>
          <w:szCs w:val="22"/>
          <w:lang w:val="en-US"/>
        </w:rPr>
        <w:t xml:space="preserve"> applicable, copy of the legal provision that prevents compliance with the requirement set out in the public Tender Protocol.</w:t>
      </w:r>
    </w:p>
    <w:p w:rsidR="00C6785B" w:rsidRDefault="0023563A">
      <w:pPr>
        <w:pStyle w:val="Edital-Corpodetexto"/>
        <w:rPr>
          <w:lang w:val="en-US"/>
        </w:rPr>
      </w:pPr>
      <w:proofErr w:type="gramStart"/>
      <w:r>
        <w:rPr>
          <w:lang w:val="en-US"/>
        </w:rPr>
        <w:t>In the event that there is no equivalent document to the document referred to, in this Tender Protocol and / or agency in the country of origin that authenticates the business company shall, instead of the requirement laid down in paragraph (b) above, submit a statement in this regard issued by of public law or public notary and must also submit the documents provided for in (a) and (c) above.</w:t>
      </w:r>
      <w:proofErr w:type="gramEnd"/>
    </w:p>
    <w:p w:rsidR="00C6785B" w:rsidRDefault="00C6785B">
      <w:pPr>
        <w:pStyle w:val="Edital-Corpodetexto"/>
        <w:rPr>
          <w:lang w:val="en-US"/>
        </w:rPr>
      </w:pPr>
    </w:p>
    <w:p w:rsidR="00C6785B" w:rsidRDefault="001F5FFB">
      <w:pPr>
        <w:pStyle w:val="Edital-Ttulo3"/>
        <w:outlineLvl w:val="9"/>
        <w:rPr>
          <w:lang w:val="en-US"/>
        </w:rPr>
      </w:pPr>
      <w:r>
        <w:rPr>
          <w:lang w:val="en-US"/>
        </w:rPr>
        <w:t>Legal entity</w:t>
      </w:r>
      <w:r w:rsidR="0023563A">
        <w:rPr>
          <w:lang w:val="en-US"/>
        </w:rPr>
        <w:t xml:space="preserve"> headquartered in specific countries</w:t>
      </w:r>
    </w:p>
    <w:p w:rsidR="00C6785B" w:rsidRDefault="00C6785B">
      <w:pPr>
        <w:pStyle w:val="Edital-Corpodetexto"/>
        <w:rPr>
          <w:lang w:val="en-US"/>
        </w:rPr>
      </w:pPr>
    </w:p>
    <w:p w:rsidR="00C6785B" w:rsidRDefault="0023563A">
      <w:pPr>
        <w:pStyle w:val="Edital-Corpodetexto"/>
        <w:rPr>
          <w:lang w:val="en-US"/>
        </w:rPr>
      </w:pPr>
      <w:r>
        <w:rPr>
          <w:lang w:val="en-US"/>
        </w:rPr>
        <w:t xml:space="preserve">CEL may request additional documents and information not listed in this Tender Protocol, the </w:t>
      </w:r>
      <w:r w:rsidR="001F5FFB">
        <w:rPr>
          <w:lang w:val="en-US"/>
        </w:rPr>
        <w:t>interested party</w:t>
      </w:r>
      <w:r>
        <w:rPr>
          <w:lang w:val="en-US"/>
        </w:rPr>
        <w:t xml:space="preserve"> based in countries classified as tax havens by the Federal Revenue of Brazil, as well </w:t>
      </w:r>
      <w:r>
        <w:rPr>
          <w:lang w:val="en-US"/>
        </w:rPr>
        <w:lastRenderedPageBreak/>
        <w:t xml:space="preserve">as </w:t>
      </w:r>
      <w:r w:rsidR="001F5FFB">
        <w:rPr>
          <w:lang w:val="en-US"/>
        </w:rPr>
        <w:t>interested party</w:t>
      </w:r>
      <w:r>
        <w:rPr>
          <w:lang w:val="en-US"/>
        </w:rPr>
        <w:t xml:space="preserve"> based in countries classified as non-cooperative by the Council for Financial Activities Control the Ministry of Finance.</w:t>
      </w:r>
    </w:p>
    <w:p w:rsidR="00C6785B" w:rsidRDefault="0023563A">
      <w:pPr>
        <w:pStyle w:val="Edital-Corpodetexto"/>
        <w:rPr>
          <w:lang w:val="en-US"/>
        </w:rPr>
      </w:pPr>
      <w:proofErr w:type="gramStart"/>
      <w:r>
        <w:rPr>
          <w:lang w:val="en-US"/>
        </w:rPr>
        <w:t>Based on technical and / or legal reports, it may be refused registration or qualification of commercial companies from those countries, when the documentation submitted is not sufficient to identify the real drivers, subject to the provisions of section 4.2.3, and guarantee the Union's interests as owner of the rights on the rehabilitation and production of oil and natural gas in Brazil.</w:t>
      </w:r>
      <w:proofErr w:type="gramEnd"/>
    </w:p>
    <w:p w:rsidR="00C6785B" w:rsidRDefault="00C6785B">
      <w:pPr>
        <w:pStyle w:val="Edital-Corpodetexto"/>
        <w:rPr>
          <w:lang w:val="en-US"/>
        </w:rPr>
      </w:pPr>
    </w:p>
    <w:p w:rsidR="00C6785B" w:rsidRDefault="0023563A">
      <w:pPr>
        <w:pStyle w:val="Edital-Ttulo2"/>
        <w:outlineLvl w:val="9"/>
        <w:rPr>
          <w:lang w:val="en-US"/>
        </w:rPr>
      </w:pPr>
      <w:bookmarkStart w:id="57" w:name="_Toc419905297"/>
      <w:bookmarkStart w:id="58" w:name="_Toc462246157"/>
      <w:r>
        <w:rPr>
          <w:lang w:val="en-US"/>
        </w:rPr>
        <w:t>Use of documents contained in the companies register</w:t>
      </w:r>
      <w:bookmarkEnd w:id="57"/>
      <w:bookmarkEnd w:id="58"/>
    </w:p>
    <w:p w:rsidR="00C6785B" w:rsidRDefault="00C6785B">
      <w:pPr>
        <w:pStyle w:val="Edital-Corpodetexto"/>
        <w:rPr>
          <w:lang w:val="en-US"/>
        </w:rPr>
      </w:pPr>
    </w:p>
    <w:p w:rsidR="00C6785B" w:rsidRDefault="0023563A">
      <w:pPr>
        <w:pStyle w:val="Edital-Corpodetexto"/>
        <w:rPr>
          <w:szCs w:val="22"/>
          <w:lang w:val="en-US"/>
        </w:rPr>
      </w:pPr>
      <w:r>
        <w:rPr>
          <w:szCs w:val="22"/>
          <w:lang w:val="en-US"/>
        </w:rPr>
        <w:t>The interested</w:t>
      </w:r>
      <w:r w:rsidR="001F5FFB">
        <w:rPr>
          <w:szCs w:val="22"/>
          <w:lang w:val="en-US"/>
        </w:rPr>
        <w:t xml:space="preserve"> party</w:t>
      </w:r>
      <w:r>
        <w:rPr>
          <w:szCs w:val="22"/>
          <w:lang w:val="en-US"/>
        </w:rPr>
        <w:t xml:space="preserve"> </w:t>
      </w:r>
      <w:r w:rsidR="001F5FFB">
        <w:rPr>
          <w:szCs w:val="22"/>
          <w:lang w:val="en-US"/>
        </w:rPr>
        <w:t>may use</w:t>
      </w:r>
      <w:r>
        <w:rPr>
          <w:szCs w:val="22"/>
          <w:lang w:val="en-US"/>
        </w:rPr>
        <w:t xml:space="preserve"> documents that </w:t>
      </w:r>
      <w:proofErr w:type="gramStart"/>
      <w:r>
        <w:rPr>
          <w:szCs w:val="22"/>
          <w:lang w:val="en-US"/>
        </w:rPr>
        <w:t>have been submitted</w:t>
      </w:r>
      <w:proofErr w:type="gramEnd"/>
      <w:r>
        <w:rPr>
          <w:szCs w:val="22"/>
          <w:lang w:val="en-US"/>
        </w:rPr>
        <w:t xml:space="preserve"> to ANP for purposes of registration and qualification in bidding rounds or rights and obligations assignment procedures must submit request, according to the rules and model of </w:t>
      </w:r>
      <w:r w:rsidR="00754110">
        <w:rPr>
          <w:szCs w:val="22"/>
          <w:lang w:val="en-US"/>
        </w:rPr>
        <w:t>Appendix</w:t>
      </w:r>
      <w:r>
        <w:rPr>
          <w:szCs w:val="22"/>
          <w:lang w:val="en-US"/>
        </w:rPr>
        <w:t xml:space="preserve"> II.</w:t>
      </w:r>
    </w:p>
    <w:p w:rsidR="00C6785B" w:rsidRDefault="0023563A">
      <w:pPr>
        <w:pStyle w:val="Edital-Corpodetexto"/>
        <w:rPr>
          <w:szCs w:val="22"/>
          <w:lang w:val="en-US"/>
        </w:rPr>
      </w:pPr>
      <w:r>
        <w:rPr>
          <w:szCs w:val="22"/>
          <w:lang w:val="en-US"/>
        </w:rPr>
        <w:t xml:space="preserve">The </w:t>
      </w:r>
      <w:r w:rsidR="001F5FFB">
        <w:rPr>
          <w:szCs w:val="22"/>
          <w:lang w:val="en-US"/>
        </w:rPr>
        <w:t>interested party</w:t>
      </w:r>
      <w:r>
        <w:rPr>
          <w:szCs w:val="22"/>
          <w:lang w:val="en-US"/>
        </w:rPr>
        <w:t xml:space="preserve"> should list which documents </w:t>
      </w:r>
      <w:proofErr w:type="gramStart"/>
      <w:r>
        <w:rPr>
          <w:szCs w:val="22"/>
          <w:lang w:val="en-US"/>
        </w:rPr>
        <w:t>should be used</w:t>
      </w:r>
      <w:proofErr w:type="gramEnd"/>
      <w:r>
        <w:rPr>
          <w:szCs w:val="22"/>
          <w:lang w:val="en-US"/>
        </w:rPr>
        <w:t xml:space="preserve"> to inform and, for each of these, the round of bidding or name and number on the assignment contract for which the document was presented.</w:t>
      </w:r>
    </w:p>
    <w:p w:rsidR="00C6785B" w:rsidRDefault="0023563A">
      <w:pPr>
        <w:pStyle w:val="Edital-Corpodetexto"/>
        <w:rPr>
          <w:szCs w:val="22"/>
          <w:lang w:val="en-US"/>
        </w:rPr>
      </w:pPr>
      <w:r>
        <w:rPr>
          <w:szCs w:val="22"/>
          <w:lang w:val="en-US"/>
        </w:rPr>
        <w:t xml:space="preserve">Only the documents listed in </w:t>
      </w:r>
      <w:r w:rsidR="00754110">
        <w:rPr>
          <w:szCs w:val="22"/>
          <w:lang w:val="en-US"/>
        </w:rPr>
        <w:t>Appendix</w:t>
      </w:r>
      <w:r>
        <w:rPr>
          <w:szCs w:val="22"/>
          <w:lang w:val="en-US"/>
        </w:rPr>
        <w:t xml:space="preserve"> II that are within the validity period may be used. The documents whose expiration date </w:t>
      </w:r>
      <w:proofErr w:type="gramStart"/>
      <w:r>
        <w:rPr>
          <w:szCs w:val="22"/>
          <w:lang w:val="en-US"/>
        </w:rPr>
        <w:t>is not expressed</w:t>
      </w:r>
      <w:proofErr w:type="gramEnd"/>
      <w:r>
        <w:rPr>
          <w:szCs w:val="22"/>
          <w:lang w:val="en-US"/>
        </w:rPr>
        <w:t xml:space="preserve"> will only be utilized if they have been submitted to the ANP one (1) year prior to the application.</w:t>
      </w:r>
    </w:p>
    <w:p w:rsidR="00C6785B" w:rsidRDefault="0023563A">
      <w:pPr>
        <w:pStyle w:val="Edital-Corpodetexto"/>
        <w:rPr>
          <w:szCs w:val="22"/>
          <w:lang w:val="en-US"/>
        </w:rPr>
      </w:pPr>
      <w:r>
        <w:rPr>
          <w:szCs w:val="22"/>
          <w:lang w:val="en-US"/>
        </w:rPr>
        <w:t xml:space="preserve">The deadline above does not apply to corporate actions that </w:t>
      </w:r>
      <w:proofErr w:type="gramStart"/>
      <w:r>
        <w:rPr>
          <w:szCs w:val="22"/>
          <w:lang w:val="en-US"/>
        </w:rPr>
        <w:t>may be taken</w:t>
      </w:r>
      <w:proofErr w:type="gramEnd"/>
      <w:r>
        <w:rPr>
          <w:szCs w:val="22"/>
          <w:lang w:val="en-US"/>
        </w:rPr>
        <w:t xml:space="preserve"> advantage of as existing, and documentation for economic and financial qualification.</w:t>
      </w:r>
    </w:p>
    <w:p w:rsidR="00C6785B" w:rsidRDefault="0023563A">
      <w:pPr>
        <w:pStyle w:val="Edital-Corpodetexto"/>
        <w:rPr>
          <w:szCs w:val="22"/>
          <w:lang w:val="en-US"/>
        </w:rPr>
      </w:pPr>
      <w:r>
        <w:rPr>
          <w:szCs w:val="22"/>
          <w:lang w:val="en-US"/>
        </w:rPr>
        <w:t>The use of documents does not imply endorsement of the registration or qualification of the person concerned and the ANP may request clarification and / or additional documents.</w:t>
      </w:r>
    </w:p>
    <w:p w:rsidR="00C6785B" w:rsidRDefault="0023563A">
      <w:pPr>
        <w:pStyle w:val="Edital-Corpodetexto"/>
        <w:rPr>
          <w:szCs w:val="22"/>
          <w:lang w:val="en-US"/>
        </w:rPr>
      </w:pPr>
      <w:r>
        <w:rPr>
          <w:szCs w:val="22"/>
          <w:lang w:val="en-US"/>
        </w:rPr>
        <w:t xml:space="preserve">A qualification obtained previously is not getting qualification guarantee for the </w:t>
      </w:r>
      <w:proofErr w:type="gramStart"/>
      <w:r>
        <w:rPr>
          <w:szCs w:val="22"/>
          <w:lang w:val="en-US"/>
        </w:rPr>
        <w:t>4</w:t>
      </w:r>
      <w:r w:rsidRPr="005E1638">
        <w:rPr>
          <w:szCs w:val="22"/>
          <w:vertAlign w:val="superscript"/>
          <w:lang w:val="en-US"/>
        </w:rPr>
        <w:t>th</w:t>
      </w:r>
      <w:proofErr w:type="gramEnd"/>
      <w:r w:rsidR="005E1638">
        <w:rPr>
          <w:szCs w:val="22"/>
          <w:lang w:val="en-US"/>
        </w:rPr>
        <w:t xml:space="preserve"> Bidding</w:t>
      </w:r>
      <w:r>
        <w:rPr>
          <w:szCs w:val="22"/>
          <w:lang w:val="en-US"/>
        </w:rPr>
        <w:t xml:space="preserve"> Round of Area</w:t>
      </w:r>
      <w:r w:rsidR="005E1638">
        <w:rPr>
          <w:szCs w:val="22"/>
          <w:lang w:val="en-US"/>
        </w:rPr>
        <w:t>s</w:t>
      </w:r>
      <w:r>
        <w:rPr>
          <w:szCs w:val="22"/>
          <w:lang w:val="en-US"/>
        </w:rPr>
        <w:t xml:space="preserve"> with Marginal Accumulations.</w:t>
      </w:r>
    </w:p>
    <w:p w:rsidR="00C6785B" w:rsidRDefault="00C6785B">
      <w:pPr>
        <w:pStyle w:val="Edital-Corpodetexto"/>
        <w:rPr>
          <w:szCs w:val="22"/>
          <w:lang w:val="en-US"/>
        </w:rPr>
      </w:pPr>
    </w:p>
    <w:p w:rsidR="00C6785B" w:rsidRDefault="0023563A">
      <w:pPr>
        <w:pStyle w:val="Edital-Ttulo2"/>
        <w:outlineLvl w:val="9"/>
        <w:rPr>
          <w:lang w:val="en-US"/>
        </w:rPr>
      </w:pPr>
      <w:bookmarkStart w:id="59" w:name="_Toc419905298"/>
      <w:bookmarkStart w:id="60" w:name="_Toc462246158"/>
      <w:r>
        <w:rPr>
          <w:lang w:val="en-US"/>
        </w:rPr>
        <w:t>Disclosure of information and secrecy by the ANP</w:t>
      </w:r>
      <w:bookmarkEnd w:id="59"/>
      <w:bookmarkEnd w:id="60"/>
    </w:p>
    <w:p w:rsidR="00C6785B" w:rsidRDefault="00C6785B">
      <w:pPr>
        <w:pStyle w:val="Edital-Corpodetexto"/>
        <w:rPr>
          <w:lang w:val="en-US"/>
        </w:rPr>
      </w:pPr>
    </w:p>
    <w:p w:rsidR="00C6785B" w:rsidRDefault="0023563A">
      <w:pPr>
        <w:pStyle w:val="Edital-Corpodetexto"/>
        <w:rPr>
          <w:lang w:val="en-US"/>
        </w:rPr>
      </w:pPr>
      <w:r>
        <w:rPr>
          <w:lang w:val="en-US"/>
        </w:rPr>
        <w:t xml:space="preserve">The documents relating to the bid are public, except for those classified as confidential, in accordance with applicable law. </w:t>
      </w:r>
      <w:r w:rsidR="005E1638">
        <w:rPr>
          <w:lang w:val="en-US"/>
        </w:rPr>
        <w:t>A</w:t>
      </w:r>
      <w:r>
        <w:rPr>
          <w:lang w:val="en-US"/>
        </w:rPr>
        <w:t>ccess to documents containing personal information and information regarding the business activity whose disclosure could represent a competitive advantage to other economic agents</w:t>
      </w:r>
      <w:r w:rsidR="005E1638">
        <w:rPr>
          <w:lang w:val="en-US"/>
        </w:rPr>
        <w:t xml:space="preserve"> </w:t>
      </w:r>
      <w:proofErr w:type="gramStart"/>
      <w:r w:rsidR="005E1638">
        <w:rPr>
          <w:lang w:val="en-US"/>
        </w:rPr>
        <w:t>will be denied</w:t>
      </w:r>
      <w:proofErr w:type="gramEnd"/>
      <w:r>
        <w:rPr>
          <w:lang w:val="en-US"/>
        </w:rPr>
        <w:t>.</w:t>
      </w:r>
    </w:p>
    <w:p w:rsidR="00C6785B" w:rsidRPr="00937392" w:rsidRDefault="0023563A">
      <w:pPr>
        <w:pStyle w:val="Edital-Corpodetexto"/>
        <w:rPr>
          <w:lang w:val="en-US"/>
        </w:rPr>
      </w:pPr>
      <w:r>
        <w:rPr>
          <w:lang w:val="en-US"/>
        </w:rPr>
        <w:t xml:space="preserve">The </w:t>
      </w:r>
      <w:r w:rsidR="001F5FFB">
        <w:rPr>
          <w:szCs w:val="22"/>
          <w:lang w:val="en-US"/>
        </w:rPr>
        <w:t>interested party</w:t>
      </w:r>
      <w:r>
        <w:rPr>
          <w:szCs w:val="22"/>
          <w:lang w:val="en-US"/>
        </w:rPr>
        <w:t xml:space="preserve"> </w:t>
      </w:r>
      <w:r>
        <w:rPr>
          <w:lang w:val="en-US"/>
        </w:rPr>
        <w:t>who has any objection to the disclosure of information should manifest itself through reasoned request to the ANP, which will decide on the host.</w:t>
      </w:r>
    </w:p>
    <w:p w:rsidR="00C6785B" w:rsidRDefault="0023563A">
      <w:pPr>
        <w:pStyle w:val="Edital-Corpodetexto"/>
        <w:rPr>
          <w:szCs w:val="22"/>
          <w:lang w:val="en-US"/>
        </w:rPr>
      </w:pPr>
      <w:r>
        <w:rPr>
          <w:szCs w:val="22"/>
          <w:lang w:val="en-US"/>
        </w:rPr>
        <w:lastRenderedPageBreak/>
        <w:t xml:space="preserve">The </w:t>
      </w:r>
      <w:r w:rsidR="001F5FFB">
        <w:rPr>
          <w:szCs w:val="22"/>
          <w:lang w:val="en-US"/>
        </w:rPr>
        <w:t>interested party</w:t>
      </w:r>
      <w:r>
        <w:rPr>
          <w:szCs w:val="22"/>
          <w:lang w:val="en-US"/>
        </w:rPr>
        <w:t xml:space="preserve"> can request disclosure of your contacts on the website http://www.brasil-rounds.gov.br as model </w:t>
      </w:r>
      <w:r w:rsidR="00754110">
        <w:rPr>
          <w:szCs w:val="22"/>
          <w:lang w:val="en-US"/>
        </w:rPr>
        <w:t>APPENDIX</w:t>
      </w:r>
      <w:r>
        <w:rPr>
          <w:szCs w:val="22"/>
          <w:lang w:val="en-US"/>
        </w:rPr>
        <w:t xml:space="preserve"> III until the date of the public presentation of offers, indicating its interest in </w:t>
      </w:r>
      <w:proofErr w:type="gramStart"/>
      <w:r>
        <w:rPr>
          <w:szCs w:val="22"/>
          <w:lang w:val="en-US"/>
        </w:rPr>
        <w:t>4th</w:t>
      </w:r>
      <w:proofErr w:type="gramEnd"/>
      <w:r>
        <w:rPr>
          <w:szCs w:val="22"/>
          <w:lang w:val="en-US"/>
        </w:rPr>
        <w:t xml:space="preserve"> Bidding </w:t>
      </w:r>
      <w:r w:rsidR="00CC653D">
        <w:rPr>
          <w:szCs w:val="22"/>
          <w:lang w:val="en-US"/>
        </w:rPr>
        <w:t xml:space="preserve">Round of </w:t>
      </w:r>
      <w:r>
        <w:rPr>
          <w:szCs w:val="22"/>
          <w:lang w:val="en-US"/>
        </w:rPr>
        <w:t>Area</w:t>
      </w:r>
      <w:r w:rsidR="00CC653D">
        <w:rPr>
          <w:szCs w:val="22"/>
          <w:lang w:val="en-US"/>
        </w:rPr>
        <w:t>s</w:t>
      </w:r>
      <w:r>
        <w:rPr>
          <w:szCs w:val="22"/>
          <w:lang w:val="en-US"/>
        </w:rPr>
        <w:t xml:space="preserve"> with Marginal Accumulations.</w:t>
      </w:r>
    </w:p>
    <w:p w:rsidR="00C6785B" w:rsidRDefault="00C6785B">
      <w:pPr>
        <w:pStyle w:val="Edital-Corpodetexto"/>
        <w:rPr>
          <w:lang w:val="en-US"/>
        </w:rPr>
      </w:pPr>
    </w:p>
    <w:p w:rsidR="00C6785B" w:rsidRDefault="0023563A">
      <w:pPr>
        <w:pStyle w:val="Edital-Ttulo1"/>
        <w:outlineLvl w:val="9"/>
        <w:rPr>
          <w:lang w:val="en-US"/>
        </w:rPr>
      </w:pPr>
      <w:r>
        <w:rPr>
          <w:lang w:val="en-US"/>
        </w:rPr>
        <w:lastRenderedPageBreak/>
        <w:t>REGISTRATION FOR PARTICIPATION IN BIDDING</w:t>
      </w:r>
    </w:p>
    <w:p w:rsidR="00C6785B" w:rsidRDefault="00C6785B">
      <w:pPr>
        <w:pStyle w:val="Edital-Corpodetexto"/>
        <w:rPr>
          <w:szCs w:val="22"/>
          <w:lang w:val="en-US"/>
        </w:rPr>
      </w:pPr>
    </w:p>
    <w:p w:rsidR="00C6785B" w:rsidRDefault="00C6785B">
      <w:pPr>
        <w:pStyle w:val="Edital-Corpodetexto"/>
        <w:rPr>
          <w:lang w:val="en-US"/>
        </w:rPr>
      </w:pPr>
    </w:p>
    <w:p w:rsidR="00C6785B" w:rsidRDefault="0023563A">
      <w:pPr>
        <w:pStyle w:val="Edital-Corpodetexto"/>
        <w:rPr>
          <w:szCs w:val="22"/>
          <w:lang w:val="en-US"/>
        </w:rPr>
      </w:pPr>
      <w:r>
        <w:rPr>
          <w:szCs w:val="22"/>
          <w:lang w:val="en-US"/>
        </w:rPr>
        <w:t xml:space="preserve">May attend the </w:t>
      </w:r>
      <w:proofErr w:type="gramStart"/>
      <w:r>
        <w:rPr>
          <w:szCs w:val="22"/>
          <w:lang w:val="en-US"/>
        </w:rPr>
        <w:t>4th</w:t>
      </w:r>
      <w:proofErr w:type="gramEnd"/>
      <w:r>
        <w:rPr>
          <w:szCs w:val="22"/>
          <w:lang w:val="en-US"/>
        </w:rPr>
        <w:t xml:space="preserve"> Bidding</w:t>
      </w:r>
      <w:r w:rsidR="00CC653D">
        <w:rPr>
          <w:szCs w:val="22"/>
          <w:lang w:val="en-US"/>
        </w:rPr>
        <w:t xml:space="preserve"> Round of</w:t>
      </w:r>
      <w:r>
        <w:rPr>
          <w:szCs w:val="22"/>
          <w:lang w:val="en-US"/>
        </w:rPr>
        <w:t xml:space="preserve"> Area</w:t>
      </w:r>
      <w:r w:rsidR="00CC653D">
        <w:rPr>
          <w:szCs w:val="22"/>
          <w:lang w:val="en-US"/>
        </w:rPr>
        <w:t>s</w:t>
      </w:r>
      <w:r>
        <w:rPr>
          <w:szCs w:val="22"/>
          <w:lang w:val="en-US"/>
        </w:rPr>
        <w:t xml:space="preserve"> with Marginal Accumulations domestic or foreign </w:t>
      </w:r>
      <w:r w:rsidR="001F5FFB">
        <w:rPr>
          <w:szCs w:val="22"/>
          <w:lang w:val="en-US"/>
        </w:rPr>
        <w:t>legal entity</w:t>
      </w:r>
      <w:r>
        <w:rPr>
          <w:szCs w:val="22"/>
          <w:lang w:val="en-US"/>
        </w:rPr>
        <w:t>, alone or in consortiums, from which fully comply with all the provisions of the Tender Protocol and the applicable legislation.</w:t>
      </w:r>
    </w:p>
    <w:p w:rsidR="00C6785B" w:rsidRDefault="0023563A">
      <w:pPr>
        <w:pStyle w:val="Edital-Corpodetexto"/>
        <w:rPr>
          <w:szCs w:val="22"/>
          <w:lang w:val="en-US"/>
        </w:rPr>
      </w:pPr>
      <w:r>
        <w:rPr>
          <w:szCs w:val="22"/>
          <w:lang w:val="en-US"/>
        </w:rPr>
        <w:t xml:space="preserve">Registration is compulsory and individual for each </w:t>
      </w:r>
      <w:r w:rsidR="001F5FFB">
        <w:rPr>
          <w:szCs w:val="22"/>
          <w:lang w:val="en-US"/>
        </w:rPr>
        <w:t>interested party</w:t>
      </w:r>
      <w:r>
        <w:rPr>
          <w:szCs w:val="22"/>
          <w:lang w:val="en-US"/>
        </w:rPr>
        <w:t>, even for those who wish to submit bid by the consortium.</w:t>
      </w:r>
    </w:p>
    <w:p w:rsidR="00C6785B" w:rsidRDefault="0023563A">
      <w:pPr>
        <w:pStyle w:val="Edital-Corpodetexto"/>
        <w:rPr>
          <w:szCs w:val="22"/>
          <w:lang w:val="en-US"/>
        </w:rPr>
      </w:pPr>
      <w:r>
        <w:rPr>
          <w:szCs w:val="22"/>
          <w:lang w:val="en-US"/>
        </w:rPr>
        <w:t xml:space="preserve">Registration for participation in bidding </w:t>
      </w:r>
      <w:proofErr w:type="gramStart"/>
      <w:r>
        <w:rPr>
          <w:szCs w:val="22"/>
          <w:lang w:val="en-US"/>
        </w:rPr>
        <w:t>should be held</w:t>
      </w:r>
      <w:proofErr w:type="gramEnd"/>
      <w:r>
        <w:rPr>
          <w:szCs w:val="22"/>
          <w:lang w:val="en-US"/>
        </w:rPr>
        <w:t xml:space="preserve"> until the date defined in Table 1 and provide by means:</w:t>
      </w:r>
    </w:p>
    <w:p w:rsidR="00C6785B" w:rsidRPr="00A4463B" w:rsidRDefault="0023563A" w:rsidP="00A4463B">
      <w:pPr>
        <w:pStyle w:val="Edital-Alnea"/>
        <w:numPr>
          <w:ilvl w:val="0"/>
          <w:numId w:val="100"/>
        </w:numPr>
        <w:jc w:val="both"/>
        <w:rPr>
          <w:rFonts w:ascii="Arial" w:hAnsi="Arial" w:cs="Arial"/>
          <w:sz w:val="22"/>
          <w:szCs w:val="22"/>
          <w:lang w:val="en-US"/>
        </w:rPr>
      </w:pPr>
      <w:r w:rsidRPr="00A4463B">
        <w:rPr>
          <w:rFonts w:ascii="Arial" w:hAnsi="Arial" w:cs="Arial"/>
          <w:sz w:val="22"/>
          <w:szCs w:val="22"/>
          <w:lang w:val="en-US"/>
        </w:rPr>
        <w:t>electronic form-filling application available on the website http://www.brasil-rounds.gov.br;</w:t>
      </w:r>
    </w:p>
    <w:p w:rsidR="00C6785B" w:rsidRPr="00A4463B" w:rsidRDefault="0023563A" w:rsidP="00A4463B">
      <w:pPr>
        <w:pStyle w:val="Edital-Alnea"/>
        <w:numPr>
          <w:ilvl w:val="0"/>
          <w:numId w:val="26"/>
        </w:numPr>
        <w:jc w:val="both"/>
        <w:rPr>
          <w:rFonts w:ascii="Arial" w:hAnsi="Arial" w:cs="Arial"/>
          <w:sz w:val="22"/>
          <w:szCs w:val="22"/>
          <w:lang w:val="en-US"/>
        </w:rPr>
      </w:pPr>
      <w:r w:rsidRPr="00A4463B">
        <w:rPr>
          <w:rFonts w:ascii="Arial" w:hAnsi="Arial" w:cs="Arial"/>
          <w:sz w:val="22"/>
          <w:szCs w:val="22"/>
          <w:lang w:val="en-US"/>
        </w:rPr>
        <w:t>submission of registration documents detailed in Section 4.2; and</w:t>
      </w:r>
    </w:p>
    <w:p w:rsidR="00C6785B" w:rsidRDefault="0023563A" w:rsidP="00A4463B">
      <w:pPr>
        <w:pStyle w:val="Edital-Alnea"/>
        <w:numPr>
          <w:ilvl w:val="0"/>
          <w:numId w:val="26"/>
        </w:numPr>
        <w:jc w:val="both"/>
        <w:rPr>
          <w:rFonts w:ascii="Arial" w:hAnsi="Arial" w:cs="Arial"/>
          <w:sz w:val="22"/>
          <w:szCs w:val="22"/>
          <w:lang w:val="en-US"/>
        </w:rPr>
      </w:pPr>
      <w:proofErr w:type="gramStart"/>
      <w:r w:rsidRPr="00A4463B">
        <w:rPr>
          <w:rFonts w:ascii="Arial" w:hAnsi="Arial" w:cs="Arial"/>
          <w:sz w:val="22"/>
          <w:szCs w:val="22"/>
          <w:lang w:val="en-US"/>
        </w:rPr>
        <w:t>presentation</w:t>
      </w:r>
      <w:proofErr w:type="gramEnd"/>
      <w:r w:rsidRPr="00A4463B">
        <w:rPr>
          <w:rFonts w:ascii="Arial" w:hAnsi="Arial" w:cs="Arial"/>
          <w:sz w:val="22"/>
          <w:szCs w:val="22"/>
          <w:lang w:val="en-US"/>
        </w:rPr>
        <w:t xml:space="preserve"> of </w:t>
      </w:r>
      <w:r w:rsidR="00754110">
        <w:rPr>
          <w:rFonts w:ascii="Arial" w:hAnsi="Arial" w:cs="Arial"/>
          <w:sz w:val="22"/>
          <w:szCs w:val="22"/>
          <w:lang w:val="en-US"/>
        </w:rPr>
        <w:t>Appendix</w:t>
      </w:r>
      <w:r w:rsidRPr="00A4463B">
        <w:rPr>
          <w:rFonts w:ascii="Arial" w:hAnsi="Arial" w:cs="Arial"/>
          <w:sz w:val="22"/>
          <w:szCs w:val="22"/>
          <w:lang w:val="en-US"/>
        </w:rPr>
        <w:t xml:space="preserve"> IV and payment of participation fees and access to technical data package (participation fee).</w:t>
      </w:r>
    </w:p>
    <w:p w:rsidR="001F5FFB" w:rsidRPr="00A4463B" w:rsidRDefault="001F5FFB" w:rsidP="00A4463B">
      <w:pPr>
        <w:pStyle w:val="Edital-Alnea"/>
        <w:ind w:left="720"/>
        <w:jc w:val="both"/>
        <w:rPr>
          <w:rFonts w:ascii="Arial" w:hAnsi="Arial" w:cs="Arial"/>
          <w:sz w:val="22"/>
          <w:szCs w:val="22"/>
          <w:lang w:val="en-US"/>
        </w:rPr>
      </w:pPr>
    </w:p>
    <w:p w:rsidR="00C6785B" w:rsidRPr="00937392" w:rsidRDefault="0023563A">
      <w:pPr>
        <w:pStyle w:val="Edital-Corpodetexto"/>
        <w:rPr>
          <w:lang w:val="en-US"/>
        </w:rPr>
      </w:pPr>
      <w:r>
        <w:rPr>
          <w:lang w:val="en-US"/>
        </w:rPr>
        <w:t xml:space="preserve">Fulfilling the requirements established in this section, and having registration approved by the CEL, the </w:t>
      </w:r>
      <w:r w:rsidR="001F5FFB">
        <w:rPr>
          <w:szCs w:val="22"/>
          <w:lang w:val="en-US"/>
        </w:rPr>
        <w:t>bidder</w:t>
      </w:r>
      <w:r>
        <w:rPr>
          <w:szCs w:val="22"/>
          <w:lang w:val="en-US"/>
        </w:rPr>
        <w:t xml:space="preserve"> </w:t>
      </w:r>
      <w:r>
        <w:rPr>
          <w:lang w:val="en-US"/>
        </w:rPr>
        <w:t>may submit offers exclusively for areas with marginal accumulations for which it has made the payment of participation fee and contributed bid bond, according to Section 5.</w:t>
      </w:r>
    </w:p>
    <w:p w:rsidR="00C6785B" w:rsidRPr="00937392" w:rsidRDefault="0023563A">
      <w:pPr>
        <w:pStyle w:val="Edital-Corpodetexto"/>
        <w:ind w:firstLine="0"/>
        <w:rPr>
          <w:lang w:val="en-US"/>
        </w:rPr>
      </w:pPr>
      <w:r>
        <w:rPr>
          <w:lang w:val="en-US"/>
        </w:rPr>
        <w:tab/>
        <w:t xml:space="preserve">Registration of the </w:t>
      </w:r>
      <w:r w:rsidR="001F5FFB">
        <w:rPr>
          <w:szCs w:val="22"/>
          <w:lang w:val="en-US"/>
        </w:rPr>
        <w:t>bidder</w:t>
      </w:r>
      <w:r>
        <w:rPr>
          <w:szCs w:val="22"/>
          <w:lang w:val="en-US"/>
        </w:rPr>
        <w:t xml:space="preserve"> </w:t>
      </w:r>
      <w:r>
        <w:rPr>
          <w:lang w:val="en-US"/>
        </w:rPr>
        <w:t>implies the knowledge and the acceptance of the rules and conditions set out in this Tender Protocol and its attachments.</w:t>
      </w:r>
    </w:p>
    <w:p w:rsidR="00C6785B" w:rsidRDefault="00C6785B">
      <w:pPr>
        <w:pStyle w:val="Edital-Corpodetexto"/>
        <w:rPr>
          <w:lang w:val="en-US"/>
        </w:rPr>
      </w:pPr>
    </w:p>
    <w:p w:rsidR="00C6785B" w:rsidRDefault="0023563A">
      <w:pPr>
        <w:pStyle w:val="Edital-Ttulo2"/>
        <w:outlineLvl w:val="9"/>
        <w:rPr>
          <w:lang w:val="en-US"/>
        </w:rPr>
      </w:pPr>
      <w:r>
        <w:rPr>
          <w:lang w:val="en-US"/>
        </w:rPr>
        <w:t>Filling out the electronic form</w:t>
      </w:r>
      <w:bookmarkStart w:id="61" w:name="_Toc367733340"/>
    </w:p>
    <w:p w:rsidR="00C6785B" w:rsidRDefault="00C6785B">
      <w:pPr>
        <w:pStyle w:val="Edital-Corpodetexto"/>
        <w:rPr>
          <w:lang w:val="en-US"/>
        </w:rPr>
      </w:pPr>
    </w:p>
    <w:p w:rsidR="00C6785B" w:rsidRPr="00937392" w:rsidRDefault="001F5FFB">
      <w:pPr>
        <w:pStyle w:val="Edital-Corpodetexto"/>
        <w:rPr>
          <w:lang w:val="en-US"/>
        </w:rPr>
      </w:pPr>
      <w:r>
        <w:rPr>
          <w:lang w:val="en-US"/>
        </w:rPr>
        <w:t>Those interested</w:t>
      </w:r>
      <w:r w:rsidR="0023563A">
        <w:rPr>
          <w:szCs w:val="22"/>
          <w:lang w:val="en-US"/>
        </w:rPr>
        <w:t xml:space="preserve"> </w:t>
      </w:r>
      <w:r w:rsidR="0023563A">
        <w:rPr>
          <w:lang w:val="en-US"/>
        </w:rPr>
        <w:t>in bidding must individually in the period defined in Table 1, fill in the electronic form available on the website http://www.brasil-rounds.gov.br.</w:t>
      </w:r>
    </w:p>
    <w:p w:rsidR="00C6785B" w:rsidRDefault="0023563A">
      <w:pPr>
        <w:pStyle w:val="Edital-Corpodetexto"/>
        <w:rPr>
          <w:lang w:val="en-US"/>
        </w:rPr>
      </w:pPr>
      <w:r>
        <w:rPr>
          <w:lang w:val="en-US"/>
        </w:rPr>
        <w:t xml:space="preserve">In electronic form, the </w:t>
      </w:r>
      <w:r w:rsidR="00B25462">
        <w:rPr>
          <w:lang w:val="en-US"/>
        </w:rPr>
        <w:t xml:space="preserve">bidders </w:t>
      </w:r>
      <w:r>
        <w:rPr>
          <w:lang w:val="en-US"/>
        </w:rPr>
        <w:t xml:space="preserve">should relate </w:t>
      </w:r>
      <w:r w:rsidR="00B25462">
        <w:rPr>
          <w:lang w:val="en-US"/>
        </w:rPr>
        <w:t xml:space="preserve">the </w:t>
      </w:r>
      <w:r>
        <w:rPr>
          <w:lang w:val="en-US"/>
        </w:rPr>
        <w:t>representatives accredited to the ANP, the controlling shareholder, as well as all members of the management board.</w:t>
      </w:r>
    </w:p>
    <w:p w:rsidR="00C6785B" w:rsidRPr="00937392" w:rsidRDefault="0023563A">
      <w:pPr>
        <w:pStyle w:val="Edital-Corpodetexto"/>
        <w:rPr>
          <w:lang w:val="en-US"/>
        </w:rPr>
      </w:pPr>
      <w:r>
        <w:rPr>
          <w:lang w:val="en-US"/>
        </w:rPr>
        <w:t xml:space="preserve">The </w:t>
      </w:r>
      <w:r w:rsidR="00B25462">
        <w:rPr>
          <w:szCs w:val="22"/>
          <w:lang w:val="en-US"/>
        </w:rPr>
        <w:t>bidders</w:t>
      </w:r>
      <w:r>
        <w:rPr>
          <w:szCs w:val="22"/>
          <w:lang w:val="en-US"/>
        </w:rPr>
        <w:t xml:space="preserve"> </w:t>
      </w:r>
      <w:r>
        <w:rPr>
          <w:lang w:val="en-US"/>
        </w:rPr>
        <w:t xml:space="preserve">that </w:t>
      </w:r>
      <w:r w:rsidR="00B25462">
        <w:rPr>
          <w:lang w:val="en-US"/>
        </w:rPr>
        <w:t xml:space="preserve">appoint </w:t>
      </w:r>
      <w:r>
        <w:rPr>
          <w:lang w:val="en-US"/>
        </w:rPr>
        <w:t xml:space="preserve">more than one authorized representative shall indicate, among them the main, to which </w:t>
      </w:r>
      <w:proofErr w:type="gramStart"/>
      <w:r>
        <w:rPr>
          <w:lang w:val="en-US"/>
        </w:rPr>
        <w:t>will be sent</w:t>
      </w:r>
      <w:proofErr w:type="gramEnd"/>
      <w:r>
        <w:rPr>
          <w:lang w:val="en-US"/>
        </w:rPr>
        <w:t xml:space="preserve"> any official correspondence from the ANP on the bidding.</w:t>
      </w:r>
    </w:p>
    <w:p w:rsidR="00C6785B" w:rsidRDefault="00C6785B">
      <w:pPr>
        <w:pStyle w:val="Edital-Corpodetexto"/>
        <w:rPr>
          <w:lang w:val="en-US"/>
        </w:rPr>
      </w:pPr>
    </w:p>
    <w:p w:rsidR="00C6785B" w:rsidRDefault="0023563A">
      <w:pPr>
        <w:pStyle w:val="Edital-Ttulo2"/>
        <w:outlineLvl w:val="9"/>
        <w:rPr>
          <w:lang w:val="en-US"/>
        </w:rPr>
      </w:pPr>
      <w:bookmarkStart w:id="62" w:name="_Toc419905304"/>
      <w:bookmarkStart w:id="63" w:name="_Toc462246161"/>
      <w:r>
        <w:rPr>
          <w:lang w:val="en-US"/>
        </w:rPr>
        <w:t>List of registration documents</w:t>
      </w:r>
      <w:bookmarkEnd w:id="62"/>
      <w:bookmarkEnd w:id="63"/>
    </w:p>
    <w:p w:rsidR="00C6785B" w:rsidRDefault="00C6785B">
      <w:pPr>
        <w:pStyle w:val="Edital-Corpodetexto"/>
        <w:rPr>
          <w:lang w:val="en-US"/>
        </w:rPr>
      </w:pPr>
    </w:p>
    <w:p w:rsidR="00C6785B" w:rsidRDefault="0023563A">
      <w:pPr>
        <w:pStyle w:val="Edital-Corpodetexto"/>
        <w:rPr>
          <w:lang w:val="en-US"/>
        </w:rPr>
      </w:pPr>
      <w:r>
        <w:rPr>
          <w:lang w:val="en-US"/>
        </w:rPr>
        <w:t xml:space="preserve">The documents described below </w:t>
      </w:r>
      <w:proofErr w:type="gramStart"/>
      <w:r>
        <w:rPr>
          <w:lang w:val="en-US"/>
        </w:rPr>
        <w:t>shall be submitted</w:t>
      </w:r>
      <w:proofErr w:type="gramEnd"/>
      <w:r>
        <w:rPr>
          <w:lang w:val="en-US"/>
        </w:rPr>
        <w:t xml:space="preserve"> in the period defined in Table 1, observing the formalities provided for in section 3.</w:t>
      </w:r>
    </w:p>
    <w:p w:rsidR="00C6785B" w:rsidRDefault="00C6785B">
      <w:pPr>
        <w:pStyle w:val="Edital-Corpodetexto"/>
        <w:rPr>
          <w:lang w:val="en-US"/>
        </w:rPr>
      </w:pPr>
    </w:p>
    <w:p w:rsidR="00C6785B" w:rsidRDefault="0023563A">
      <w:pPr>
        <w:pStyle w:val="Edital-Ttulo3"/>
        <w:outlineLvl w:val="9"/>
      </w:pPr>
      <w:r>
        <w:lastRenderedPageBreak/>
        <w:t>Corporate documents</w:t>
      </w:r>
    </w:p>
    <w:p w:rsidR="00C6785B" w:rsidRPr="00B25462" w:rsidRDefault="00C6785B" w:rsidP="00B25462">
      <w:pPr>
        <w:pStyle w:val="Edital-Corpodetexto"/>
        <w:rPr>
          <w:szCs w:val="22"/>
        </w:rPr>
      </w:pPr>
    </w:p>
    <w:p w:rsidR="00C6785B" w:rsidRPr="00A4463B" w:rsidRDefault="0023563A" w:rsidP="00A4463B">
      <w:pPr>
        <w:pStyle w:val="Edital-Alnea"/>
        <w:numPr>
          <w:ilvl w:val="0"/>
          <w:numId w:val="101"/>
        </w:numPr>
        <w:jc w:val="both"/>
        <w:rPr>
          <w:rFonts w:ascii="Arial" w:hAnsi="Arial" w:cs="Arial"/>
          <w:sz w:val="22"/>
          <w:szCs w:val="22"/>
          <w:lang w:val="en-US"/>
        </w:rPr>
      </w:pPr>
      <w:r w:rsidRPr="00A4463B">
        <w:rPr>
          <w:rFonts w:ascii="Arial" w:hAnsi="Arial" w:cs="Arial"/>
          <w:sz w:val="22"/>
          <w:szCs w:val="22"/>
          <w:lang w:val="en-US"/>
        </w:rPr>
        <w:t>constituent documents (statute or social contract), as amended, or the consolidation of incorporation amendments where necessary, containing the most current provisions and in full force, all filed in the registry of competent trade;</w:t>
      </w:r>
    </w:p>
    <w:p w:rsidR="00C6785B" w:rsidRPr="00A4463B" w:rsidRDefault="0023563A" w:rsidP="00A4463B">
      <w:pPr>
        <w:pStyle w:val="Edital-Alnea"/>
        <w:numPr>
          <w:ilvl w:val="0"/>
          <w:numId w:val="27"/>
        </w:numPr>
        <w:jc w:val="both"/>
        <w:rPr>
          <w:rFonts w:ascii="Arial" w:hAnsi="Arial" w:cs="Arial"/>
          <w:sz w:val="22"/>
          <w:szCs w:val="22"/>
          <w:lang w:val="en-US"/>
        </w:rPr>
      </w:pPr>
      <w:r w:rsidRPr="00A4463B">
        <w:rPr>
          <w:rFonts w:ascii="Arial" w:hAnsi="Arial" w:cs="Arial"/>
          <w:sz w:val="22"/>
          <w:szCs w:val="22"/>
          <w:lang w:val="en-US"/>
        </w:rPr>
        <w:t>documents relating to the verification of the powers and the names of the legal representatives as well as the most recent acts related to the election / appointment of such representatives, if applicable;</w:t>
      </w:r>
    </w:p>
    <w:p w:rsidR="00C6785B" w:rsidRPr="00A4463B" w:rsidRDefault="0023563A" w:rsidP="00A4463B">
      <w:pPr>
        <w:pStyle w:val="Edital-Alnea"/>
        <w:numPr>
          <w:ilvl w:val="0"/>
          <w:numId w:val="27"/>
        </w:numPr>
        <w:jc w:val="both"/>
        <w:rPr>
          <w:rFonts w:ascii="Arial" w:hAnsi="Arial" w:cs="Arial"/>
          <w:sz w:val="22"/>
          <w:szCs w:val="22"/>
          <w:lang w:val="en-US"/>
        </w:rPr>
      </w:pPr>
      <w:r w:rsidRPr="00A4463B">
        <w:rPr>
          <w:rFonts w:ascii="Arial" w:hAnsi="Arial" w:cs="Arial"/>
          <w:sz w:val="22"/>
          <w:szCs w:val="22"/>
          <w:lang w:val="en-US"/>
        </w:rPr>
        <w:t>documents proving the attendance of eventual conditions to the exercise of the powers of the representatives as provided for in the constitutive acts, if applicable (joint signatures of directors, express authorization of the board of directors, among others);</w:t>
      </w:r>
    </w:p>
    <w:p w:rsidR="00C6785B" w:rsidRPr="00A4463B" w:rsidRDefault="0023563A" w:rsidP="00A4463B">
      <w:pPr>
        <w:pStyle w:val="Edital-Alnea"/>
        <w:numPr>
          <w:ilvl w:val="0"/>
          <w:numId w:val="27"/>
        </w:numPr>
        <w:jc w:val="both"/>
        <w:rPr>
          <w:rFonts w:ascii="Arial" w:hAnsi="Arial" w:cs="Arial"/>
          <w:sz w:val="22"/>
          <w:szCs w:val="22"/>
          <w:lang w:val="en-US"/>
        </w:rPr>
      </w:pPr>
      <w:r w:rsidRPr="00A4463B">
        <w:rPr>
          <w:rFonts w:ascii="Arial" w:hAnsi="Arial" w:cs="Arial"/>
          <w:sz w:val="22"/>
          <w:szCs w:val="22"/>
          <w:lang w:val="en-US"/>
        </w:rPr>
        <w:t xml:space="preserve">statement under the </w:t>
      </w:r>
      <w:r w:rsidR="00754110">
        <w:rPr>
          <w:rFonts w:ascii="Arial" w:hAnsi="Arial" w:cs="Arial"/>
          <w:sz w:val="22"/>
          <w:szCs w:val="22"/>
          <w:lang w:val="en-US"/>
        </w:rPr>
        <w:t>APPENDIX</w:t>
      </w:r>
      <w:r w:rsidRPr="00A4463B">
        <w:rPr>
          <w:rFonts w:ascii="Arial" w:hAnsi="Arial" w:cs="Arial"/>
          <w:sz w:val="22"/>
          <w:szCs w:val="22"/>
          <w:lang w:val="en-US"/>
        </w:rPr>
        <w:t xml:space="preserve"> V model, (i) a copy of the presentation of the latest version of its social contract or statute with current provisions; (ii) evidence of the powers and the names of their legal representatives; (Iii) fulfillment of any conditions to the exercise of powers of representatives, as provided in the constitutive acts, if applicable.</w:t>
      </w:r>
    </w:p>
    <w:p w:rsidR="00C6785B" w:rsidRDefault="00C6785B">
      <w:pPr>
        <w:pStyle w:val="Edital-Corpodetexto"/>
        <w:rPr>
          <w:lang w:val="en-US"/>
        </w:rPr>
      </w:pPr>
    </w:p>
    <w:p w:rsidR="00C6785B" w:rsidRDefault="0023563A">
      <w:pPr>
        <w:pStyle w:val="Edital-Corpodetexto"/>
        <w:rPr>
          <w:rFonts w:eastAsia="Calibri"/>
          <w:lang w:val="en-US"/>
        </w:rPr>
      </w:pPr>
      <w:r>
        <w:rPr>
          <w:rFonts w:eastAsia="Calibri"/>
          <w:lang w:val="en-US"/>
        </w:rPr>
        <w:t>The documents referred to in (b) shall not be required if the powers and the names of the legal representatives can be substantiated in the articles of association (statute or social contract).</w:t>
      </w:r>
    </w:p>
    <w:p w:rsidR="00C6785B" w:rsidRDefault="0023563A">
      <w:pPr>
        <w:pStyle w:val="Edital-Corpodetexto"/>
        <w:rPr>
          <w:rFonts w:eastAsia="Calibri"/>
          <w:lang w:val="en-US"/>
        </w:rPr>
      </w:pPr>
      <w:r>
        <w:rPr>
          <w:rFonts w:eastAsia="Calibri"/>
          <w:lang w:val="en-US"/>
        </w:rPr>
        <w:t>Any change in the context of management and / or articles of association, including corporate restructuring, change or transfer of corporate control, between the application and the granting of the concession shall be communicated to the ANP immediately after the implementation of the act and submitted the corresponding documentation.</w:t>
      </w:r>
    </w:p>
    <w:p w:rsidR="00C6785B" w:rsidRDefault="00C6785B">
      <w:pPr>
        <w:pStyle w:val="Edital-Corpodetexto"/>
        <w:rPr>
          <w:rFonts w:eastAsia="Calibri"/>
          <w:lang w:val="en-US"/>
        </w:rPr>
      </w:pPr>
    </w:p>
    <w:p w:rsidR="00C6785B" w:rsidRDefault="00C6785B">
      <w:pPr>
        <w:pStyle w:val="Edital-Corpodetexto"/>
        <w:rPr>
          <w:rFonts w:eastAsia="Calibri"/>
          <w:lang w:val="en-US"/>
        </w:rPr>
      </w:pPr>
    </w:p>
    <w:p w:rsidR="00C6785B" w:rsidRDefault="00C6785B">
      <w:pPr>
        <w:pStyle w:val="Edital-Corpodetexto"/>
        <w:rPr>
          <w:rFonts w:eastAsia="Calibri"/>
          <w:lang w:val="en-US"/>
        </w:rPr>
      </w:pPr>
    </w:p>
    <w:bookmarkEnd w:id="61"/>
    <w:p w:rsidR="00C6785B" w:rsidRDefault="0023563A">
      <w:pPr>
        <w:pStyle w:val="Edital-Ttulo3"/>
        <w:outlineLvl w:val="9"/>
        <w:rPr>
          <w:lang w:val="en-US"/>
        </w:rPr>
      </w:pPr>
      <w:r>
        <w:rPr>
          <w:lang w:val="en-US"/>
        </w:rPr>
        <w:t>Appointment of credentialed representatives</w:t>
      </w:r>
    </w:p>
    <w:p w:rsidR="00C6785B" w:rsidRDefault="00C6785B">
      <w:pPr>
        <w:pStyle w:val="Edital-Corpodetexto"/>
        <w:rPr>
          <w:lang w:val="en-US"/>
        </w:rPr>
      </w:pPr>
      <w:bookmarkStart w:id="64" w:name="_Ref144024700"/>
      <w:bookmarkStart w:id="65" w:name="_Ref144026783"/>
    </w:p>
    <w:p w:rsidR="00B25462" w:rsidRDefault="00B25462" w:rsidP="00B25462">
      <w:pPr>
        <w:pStyle w:val="Edital-Corpodetexto"/>
        <w:rPr>
          <w:rFonts w:eastAsia="Calibri"/>
          <w:lang w:val="en-US"/>
        </w:rPr>
      </w:pPr>
      <w:r>
        <w:rPr>
          <w:rFonts w:eastAsia="Calibri"/>
          <w:lang w:val="en-US"/>
        </w:rPr>
        <w:t xml:space="preserve">The interested party should appoint accredited representative before the ANP by power of attorney, in accordance with </w:t>
      </w:r>
      <w:r w:rsidR="00754110">
        <w:rPr>
          <w:rFonts w:eastAsia="Calibri"/>
          <w:lang w:val="en-US"/>
        </w:rPr>
        <w:t>Appendix</w:t>
      </w:r>
      <w:r>
        <w:rPr>
          <w:rFonts w:eastAsia="Calibri"/>
          <w:lang w:val="en-US"/>
        </w:rPr>
        <w:t xml:space="preserve"> VI, signed by their legal representatives with powers to constitute attorneys.</w:t>
      </w:r>
    </w:p>
    <w:p w:rsidR="00B25462" w:rsidRDefault="00B25462" w:rsidP="00B25462">
      <w:pPr>
        <w:pStyle w:val="Edital-Corpodetexto"/>
        <w:rPr>
          <w:rFonts w:eastAsia="Calibri"/>
          <w:lang w:val="en-US"/>
        </w:rPr>
      </w:pPr>
      <w:proofErr w:type="gramStart"/>
      <w:r>
        <w:rPr>
          <w:rFonts w:eastAsia="Calibri"/>
          <w:lang w:val="en-US"/>
        </w:rPr>
        <w:t>The legal representatives who will act in the bidding procedure should also be appointed as authorized representatives by proxy (</w:t>
      </w:r>
      <w:r w:rsidR="00754110">
        <w:rPr>
          <w:rFonts w:eastAsia="Calibri"/>
          <w:lang w:val="en-US"/>
        </w:rPr>
        <w:t>APPENDIX</w:t>
      </w:r>
      <w:r>
        <w:rPr>
          <w:rFonts w:eastAsia="Calibri"/>
          <w:lang w:val="en-US"/>
        </w:rPr>
        <w:t xml:space="preserve"> VI)</w:t>
      </w:r>
      <w:proofErr w:type="gramEnd"/>
      <w:r>
        <w:rPr>
          <w:rFonts w:eastAsia="Calibri"/>
          <w:lang w:val="en-US"/>
        </w:rPr>
        <w:t>, even if such representatives have powers granted through the corporate documents of the bidder.</w:t>
      </w:r>
    </w:p>
    <w:p w:rsidR="00B25462" w:rsidRDefault="00B25462" w:rsidP="00B25462">
      <w:pPr>
        <w:pStyle w:val="Edital-Corpodetexto"/>
        <w:rPr>
          <w:lang w:val="en-US"/>
        </w:rPr>
      </w:pPr>
      <w:r>
        <w:rPr>
          <w:lang w:val="en-US"/>
        </w:rPr>
        <w:t>The accredited representative will be the bidder's representative at all stages of the bid.</w:t>
      </w:r>
    </w:p>
    <w:p w:rsidR="00B25462" w:rsidRDefault="00B25462" w:rsidP="00B25462">
      <w:pPr>
        <w:pStyle w:val="Edital-Corpodetexto"/>
        <w:rPr>
          <w:lang w:val="en-US"/>
        </w:rPr>
      </w:pPr>
      <w:r>
        <w:rPr>
          <w:lang w:val="en-US"/>
        </w:rPr>
        <w:t xml:space="preserve">Bidders who nominate more than one accredited representative must indicate, among them, the principal, to which will be sent </w:t>
      </w:r>
      <w:proofErr w:type="gramStart"/>
      <w:r>
        <w:rPr>
          <w:lang w:val="en-US"/>
        </w:rPr>
        <w:t>any and all</w:t>
      </w:r>
      <w:proofErr w:type="gramEnd"/>
      <w:r>
        <w:rPr>
          <w:lang w:val="en-US"/>
        </w:rPr>
        <w:t xml:space="preserve"> official correspondence of the ANP regarding the bidding.</w:t>
      </w:r>
    </w:p>
    <w:p w:rsidR="00B25462" w:rsidRDefault="00B25462" w:rsidP="00B25462">
      <w:pPr>
        <w:pStyle w:val="Edital-Corpodetexto"/>
        <w:rPr>
          <w:lang w:val="en-US"/>
        </w:rPr>
      </w:pPr>
      <w:r>
        <w:rPr>
          <w:lang w:val="en-US"/>
        </w:rPr>
        <w:t>Bidders must indicate at least one accredited representative domiciled in Brazil.</w:t>
      </w:r>
    </w:p>
    <w:p w:rsidR="00B25462" w:rsidRDefault="00B25462" w:rsidP="00B25462">
      <w:pPr>
        <w:pStyle w:val="Edital-Corpodetexto"/>
        <w:rPr>
          <w:lang w:val="en-US"/>
        </w:rPr>
      </w:pPr>
      <w:r>
        <w:rPr>
          <w:lang w:val="en-US"/>
        </w:rPr>
        <w:lastRenderedPageBreak/>
        <w:t xml:space="preserve">In the power of attorney, the bidder must accredit at least one representative to represent it during the bidding process and at least one representative to sign the concession agreement, and </w:t>
      </w:r>
      <w:proofErr w:type="gramStart"/>
      <w:r>
        <w:rPr>
          <w:lang w:val="en-US"/>
        </w:rPr>
        <w:t>may be indicated</w:t>
      </w:r>
      <w:proofErr w:type="gramEnd"/>
      <w:r>
        <w:rPr>
          <w:lang w:val="en-US"/>
        </w:rPr>
        <w:t xml:space="preserve"> for both purposes.</w:t>
      </w:r>
    </w:p>
    <w:p w:rsidR="00B25462" w:rsidRDefault="00B25462" w:rsidP="00B25462">
      <w:pPr>
        <w:pStyle w:val="Edital-Corpodetexto"/>
        <w:rPr>
          <w:lang w:val="en-US"/>
        </w:rPr>
      </w:pPr>
      <w:r>
        <w:rPr>
          <w:lang w:val="en-US"/>
        </w:rPr>
        <w:t xml:space="preserve">The foreign or Brazilian bidders who wish to nominate an affiliate to sign the concession contract must not fill in the field for the appointment of a representative for signing the concession agreement. In such cases, the nomination </w:t>
      </w:r>
      <w:proofErr w:type="gramStart"/>
      <w:r>
        <w:rPr>
          <w:lang w:val="en-US"/>
        </w:rPr>
        <w:t>shall be made</w:t>
      </w:r>
      <w:proofErr w:type="gramEnd"/>
      <w:r>
        <w:rPr>
          <w:lang w:val="en-US"/>
        </w:rPr>
        <w:t xml:space="preserve"> by the affiliate indicated, under the terms of section 9.2.1, (b).</w:t>
      </w:r>
    </w:p>
    <w:p w:rsidR="00B25462" w:rsidRDefault="00B25462" w:rsidP="00B25462">
      <w:pPr>
        <w:pStyle w:val="Edital-Corpodetexto"/>
        <w:rPr>
          <w:lang w:val="en-US"/>
        </w:rPr>
      </w:pPr>
      <w:r>
        <w:rPr>
          <w:lang w:val="en-US"/>
        </w:rPr>
        <w:t>Each accredited representative may only represent a single bidder, except for representation of a bidder belonging to the same corporate group.</w:t>
      </w:r>
    </w:p>
    <w:p w:rsidR="00B25462" w:rsidRDefault="00B25462" w:rsidP="00B25462">
      <w:pPr>
        <w:pStyle w:val="Edital-Corpodetexto"/>
        <w:rPr>
          <w:lang w:val="en-US"/>
        </w:rPr>
      </w:pPr>
      <w:r>
        <w:rPr>
          <w:lang w:val="en-US"/>
        </w:rPr>
        <w:t xml:space="preserve">If more than one bidder indicates a single representative, only the first one </w:t>
      </w:r>
      <w:proofErr w:type="gramStart"/>
      <w:r>
        <w:rPr>
          <w:lang w:val="en-US"/>
        </w:rPr>
        <w:t>will be considered</w:t>
      </w:r>
      <w:proofErr w:type="gramEnd"/>
      <w:r>
        <w:rPr>
          <w:lang w:val="en-US"/>
        </w:rPr>
        <w:t>, respecting the order of presentation of the document in the protocol of the ANP. If the bidder intends to change the list of accredited representatives or their data, shall notify the ANP, pursuant to section 3, and submit a new power of attorney (</w:t>
      </w:r>
      <w:r w:rsidR="00754110">
        <w:rPr>
          <w:lang w:val="en-US"/>
        </w:rPr>
        <w:t>APPENDIX</w:t>
      </w:r>
      <w:r>
        <w:rPr>
          <w:lang w:val="en-US"/>
        </w:rPr>
        <w:t xml:space="preserve"> VI).</w:t>
      </w:r>
    </w:p>
    <w:p w:rsidR="00B25462" w:rsidRPr="00A4463B" w:rsidRDefault="00B25462" w:rsidP="00A4463B">
      <w:pPr>
        <w:pStyle w:val="Standard"/>
        <w:ind w:firstLine="708"/>
        <w:jc w:val="both"/>
        <w:rPr>
          <w:rFonts w:cs="Arial"/>
          <w:sz w:val="22"/>
          <w:szCs w:val="22"/>
          <w:lang w:val="en-US"/>
        </w:rPr>
      </w:pPr>
      <w:r w:rsidRPr="00A4463B">
        <w:rPr>
          <w:rFonts w:cs="Arial"/>
          <w:sz w:val="22"/>
          <w:szCs w:val="22"/>
          <w:lang w:val="en-US"/>
        </w:rPr>
        <w:t xml:space="preserve">It </w:t>
      </w:r>
      <w:proofErr w:type="gramStart"/>
      <w:r w:rsidRPr="00A4463B">
        <w:rPr>
          <w:rFonts w:cs="Arial"/>
          <w:sz w:val="22"/>
          <w:szCs w:val="22"/>
          <w:lang w:val="en-US"/>
        </w:rPr>
        <w:t>will not be allowed</w:t>
      </w:r>
      <w:proofErr w:type="gramEnd"/>
      <w:r w:rsidRPr="00A4463B">
        <w:rPr>
          <w:rFonts w:cs="Arial"/>
          <w:sz w:val="22"/>
          <w:szCs w:val="22"/>
          <w:lang w:val="en-US"/>
        </w:rPr>
        <w:t xml:space="preserve"> to change representatives accredited in five (5) working days that precede the public presentation of the offers and the signing of the concession contracts, according to dates set out in Table 1.</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Ttulo3"/>
        <w:outlineLvl w:val="9"/>
        <w:rPr>
          <w:lang w:val="en-US"/>
        </w:rPr>
      </w:pPr>
      <w:bookmarkStart w:id="66" w:name="_Toc394594304"/>
      <w:bookmarkEnd w:id="64"/>
      <w:bookmarkEnd w:id="65"/>
      <w:r>
        <w:rPr>
          <w:lang w:val="en-US"/>
        </w:rPr>
        <w:t>Organization Chart</w:t>
      </w:r>
      <w:bookmarkEnd w:id="66"/>
    </w:p>
    <w:p w:rsidR="00C6785B" w:rsidRDefault="00C6785B">
      <w:pPr>
        <w:pStyle w:val="Edital-Corpodetexto"/>
        <w:rPr>
          <w:lang w:val="en-US"/>
        </w:rPr>
      </w:pPr>
    </w:p>
    <w:p w:rsidR="00C6785B" w:rsidRDefault="0023563A">
      <w:pPr>
        <w:pStyle w:val="Edital-Corpodetexto"/>
        <w:rPr>
          <w:szCs w:val="22"/>
          <w:lang w:val="en-US"/>
        </w:rPr>
      </w:pPr>
      <w:r>
        <w:rPr>
          <w:szCs w:val="22"/>
          <w:lang w:val="en-US"/>
        </w:rPr>
        <w:t>Organization Chart detailing all the control chain of the corporate group, signed by authorized representative, shall include the respective percentage of quotas or shares with voting rights of each person, natural or juridical, of the group members.</w:t>
      </w:r>
    </w:p>
    <w:p w:rsidR="00C6785B" w:rsidRDefault="0023563A">
      <w:pPr>
        <w:pStyle w:val="Edital-Corpodetexto"/>
        <w:rPr>
          <w:szCs w:val="22"/>
          <w:lang w:val="en-US"/>
        </w:rPr>
      </w:pPr>
      <w:r>
        <w:rPr>
          <w:szCs w:val="22"/>
          <w:lang w:val="en-US"/>
        </w:rPr>
        <w:t xml:space="preserve">The chart must show the direct and indirect interests, to its final level, indicating their drivers. </w:t>
      </w:r>
      <w:proofErr w:type="gramStart"/>
      <w:r>
        <w:rPr>
          <w:szCs w:val="22"/>
          <w:lang w:val="en-US"/>
        </w:rPr>
        <w:t>minority</w:t>
      </w:r>
      <w:proofErr w:type="gramEnd"/>
      <w:r>
        <w:rPr>
          <w:szCs w:val="22"/>
          <w:lang w:val="en-US"/>
        </w:rPr>
        <w:t xml:space="preserve"> interests must also be informed when minority shareholders are part of the control group by the Shareholders' Agreement.</w:t>
      </w:r>
    </w:p>
    <w:p w:rsidR="00C6785B" w:rsidRPr="00B25462" w:rsidRDefault="0023563A" w:rsidP="00B25462">
      <w:pPr>
        <w:pStyle w:val="Edital-Corpodetexto"/>
        <w:rPr>
          <w:szCs w:val="22"/>
          <w:lang w:val="en-US"/>
        </w:rPr>
      </w:pPr>
      <w:r w:rsidRPr="00B25462">
        <w:rPr>
          <w:szCs w:val="22"/>
          <w:lang w:val="en-US"/>
        </w:rPr>
        <w:t>For the purpose of this bid, corporate group</w:t>
      </w:r>
      <w:r w:rsidR="00B25462" w:rsidRPr="00B25462">
        <w:rPr>
          <w:szCs w:val="22"/>
          <w:lang w:val="en-US"/>
        </w:rPr>
        <w:t xml:space="preserve"> </w:t>
      </w:r>
      <w:proofErr w:type="gramStart"/>
      <w:r w:rsidR="00B25462" w:rsidRPr="00B25462">
        <w:rPr>
          <w:szCs w:val="22"/>
          <w:lang w:val="en-US"/>
        </w:rPr>
        <w:t>is understood</w:t>
      </w:r>
      <w:proofErr w:type="gramEnd"/>
      <w:r w:rsidR="00B25462" w:rsidRPr="00B25462">
        <w:rPr>
          <w:szCs w:val="22"/>
          <w:lang w:val="en-US"/>
        </w:rPr>
        <w:t xml:space="preserve"> </w:t>
      </w:r>
      <w:r w:rsidR="00B25462">
        <w:rPr>
          <w:szCs w:val="22"/>
          <w:lang w:val="en-US"/>
        </w:rPr>
        <w:t>to mean</w:t>
      </w:r>
      <w:r w:rsidR="00CC653D">
        <w:rPr>
          <w:szCs w:val="22"/>
          <w:lang w:val="en-US"/>
        </w:rPr>
        <w:t xml:space="preserve"> </w:t>
      </w:r>
      <w:r w:rsidR="00B25462">
        <w:rPr>
          <w:szCs w:val="22"/>
          <w:lang w:val="en-US"/>
        </w:rPr>
        <w:t>legal entities</w:t>
      </w:r>
      <w:r w:rsidRPr="00B25462">
        <w:rPr>
          <w:szCs w:val="22"/>
          <w:lang w:val="en-US"/>
        </w:rPr>
        <w:t>:</w:t>
      </w:r>
    </w:p>
    <w:p w:rsidR="00C6785B" w:rsidRPr="00A4463B" w:rsidRDefault="0023563A" w:rsidP="00A4463B">
      <w:pPr>
        <w:pStyle w:val="Edital-Alnea"/>
        <w:numPr>
          <w:ilvl w:val="0"/>
          <w:numId w:val="102"/>
        </w:numPr>
        <w:jc w:val="both"/>
        <w:rPr>
          <w:rFonts w:ascii="Arial" w:hAnsi="Arial" w:cs="Arial"/>
          <w:sz w:val="22"/>
          <w:szCs w:val="22"/>
          <w:lang w:val="en-US"/>
        </w:rPr>
      </w:pPr>
      <w:r w:rsidRPr="00A4463B">
        <w:rPr>
          <w:rFonts w:ascii="Arial" w:hAnsi="Arial" w:cs="Arial"/>
          <w:sz w:val="22"/>
          <w:szCs w:val="22"/>
          <w:lang w:val="en-US"/>
        </w:rPr>
        <w:t>members of a formal group;</w:t>
      </w:r>
    </w:p>
    <w:p w:rsidR="00B25462" w:rsidRDefault="0023563A" w:rsidP="00A4463B">
      <w:pPr>
        <w:pStyle w:val="Edital-Alnea"/>
        <w:numPr>
          <w:ilvl w:val="0"/>
          <w:numId w:val="29"/>
        </w:numPr>
        <w:jc w:val="both"/>
        <w:rPr>
          <w:rFonts w:ascii="Arial" w:hAnsi="Arial" w:cs="Arial"/>
          <w:sz w:val="22"/>
          <w:szCs w:val="22"/>
          <w:lang w:val="en-US"/>
        </w:rPr>
      </w:pPr>
      <w:proofErr w:type="gramStart"/>
      <w:r w:rsidRPr="00A4463B">
        <w:rPr>
          <w:rFonts w:ascii="Arial" w:hAnsi="Arial" w:cs="Arial"/>
          <w:sz w:val="22"/>
          <w:szCs w:val="22"/>
          <w:lang w:val="en-US"/>
        </w:rPr>
        <w:t>conveyed</w:t>
      </w:r>
      <w:proofErr w:type="gramEnd"/>
      <w:r w:rsidRPr="00A4463B">
        <w:rPr>
          <w:rFonts w:ascii="Arial" w:hAnsi="Arial" w:cs="Arial"/>
          <w:sz w:val="22"/>
          <w:szCs w:val="22"/>
          <w:lang w:val="en-US"/>
        </w:rPr>
        <w:t xml:space="preserve"> by common relationship, direct or indirect control.</w:t>
      </w:r>
    </w:p>
    <w:p w:rsidR="00C6785B" w:rsidRPr="00A4463B" w:rsidRDefault="00C6785B" w:rsidP="00A4463B">
      <w:pPr>
        <w:pStyle w:val="Edital-Alnea"/>
        <w:ind w:left="720"/>
        <w:jc w:val="both"/>
        <w:rPr>
          <w:rFonts w:ascii="Arial" w:hAnsi="Arial" w:cs="Arial"/>
          <w:sz w:val="22"/>
          <w:szCs w:val="22"/>
          <w:lang w:val="en-US"/>
        </w:rPr>
      </w:pPr>
    </w:p>
    <w:p w:rsidR="00C6785B" w:rsidRDefault="0023563A">
      <w:pPr>
        <w:pStyle w:val="Edital-Corpodetexto"/>
        <w:rPr>
          <w:szCs w:val="22"/>
          <w:lang w:val="en-US"/>
        </w:rPr>
      </w:pPr>
      <w:r>
        <w:rPr>
          <w:szCs w:val="22"/>
          <w:lang w:val="en-US"/>
        </w:rPr>
        <w:t xml:space="preserve">The participation of </w:t>
      </w:r>
      <w:r w:rsidR="00B25462">
        <w:rPr>
          <w:szCs w:val="22"/>
          <w:lang w:val="en-US"/>
        </w:rPr>
        <w:t>bidders</w:t>
      </w:r>
      <w:r>
        <w:rPr>
          <w:szCs w:val="22"/>
          <w:lang w:val="en-US"/>
        </w:rPr>
        <w:t xml:space="preserve"> </w:t>
      </w:r>
      <w:proofErr w:type="gramStart"/>
      <w:r>
        <w:rPr>
          <w:szCs w:val="22"/>
          <w:lang w:val="en-US"/>
        </w:rPr>
        <w:t>will not be permitted</w:t>
      </w:r>
      <w:proofErr w:type="gramEnd"/>
      <w:r>
        <w:rPr>
          <w:szCs w:val="22"/>
          <w:lang w:val="en-US"/>
        </w:rPr>
        <w:t xml:space="preserve">: (i) controlled by bearer shares without explicit identification of control; or (ii) whose constitution or </w:t>
      </w:r>
      <w:r w:rsidR="00B25462">
        <w:rPr>
          <w:szCs w:val="22"/>
          <w:lang w:val="en-US"/>
        </w:rPr>
        <w:t xml:space="preserve">legal entity </w:t>
      </w:r>
      <w:r>
        <w:rPr>
          <w:szCs w:val="22"/>
          <w:lang w:val="en-US"/>
        </w:rPr>
        <w:t xml:space="preserve">belonging to its own corporate </w:t>
      </w:r>
      <w:r>
        <w:rPr>
          <w:szCs w:val="22"/>
          <w:lang w:val="en-US"/>
        </w:rPr>
        <w:lastRenderedPageBreak/>
        <w:t>group Prevents or hinders the identification of controllers with exception, in this case, the closed private pension entities, Investment Funds and Investment Funds in participations (FIP).</w:t>
      </w:r>
    </w:p>
    <w:p w:rsidR="00C6785B" w:rsidRDefault="00C6785B">
      <w:pPr>
        <w:pStyle w:val="Edital-Corpodetexto"/>
        <w:rPr>
          <w:szCs w:val="22"/>
          <w:lang w:val="en-US"/>
        </w:rPr>
      </w:pPr>
    </w:p>
    <w:p w:rsidR="00C6785B" w:rsidRDefault="00B25462">
      <w:pPr>
        <w:pStyle w:val="Edital-Corpodetexto"/>
        <w:rPr>
          <w:szCs w:val="22"/>
          <w:lang w:val="en-US"/>
        </w:rPr>
      </w:pPr>
      <w:r>
        <w:rPr>
          <w:szCs w:val="22"/>
          <w:lang w:val="en-US"/>
        </w:rPr>
        <w:t>T</w:t>
      </w:r>
      <w:r w:rsidR="0023563A">
        <w:rPr>
          <w:szCs w:val="22"/>
          <w:lang w:val="en-US"/>
        </w:rPr>
        <w:t xml:space="preserve">he claim of application of the law of the country of origin of the </w:t>
      </w:r>
      <w:r>
        <w:rPr>
          <w:szCs w:val="22"/>
          <w:lang w:val="en-US"/>
        </w:rPr>
        <w:t>bidder</w:t>
      </w:r>
      <w:r w:rsidR="0023563A">
        <w:rPr>
          <w:szCs w:val="22"/>
          <w:lang w:val="en-US"/>
        </w:rPr>
        <w:t xml:space="preserve"> seeking to maintain confidentiality of its controlling shareholders</w:t>
      </w:r>
      <w:r>
        <w:rPr>
          <w:szCs w:val="22"/>
          <w:lang w:val="en-US"/>
        </w:rPr>
        <w:t xml:space="preserve"> </w:t>
      </w:r>
      <w:proofErr w:type="gramStart"/>
      <w:r>
        <w:rPr>
          <w:szCs w:val="22"/>
          <w:lang w:val="en-US"/>
        </w:rPr>
        <w:t>will not be allowed</w:t>
      </w:r>
      <w:proofErr w:type="gramEnd"/>
      <w:r>
        <w:rPr>
          <w:szCs w:val="22"/>
          <w:lang w:val="en-US"/>
        </w:rPr>
        <w:t xml:space="preserve"> under any justification</w:t>
      </w:r>
      <w:r w:rsidR="0023563A">
        <w:rPr>
          <w:szCs w:val="22"/>
          <w:lang w:val="en-US"/>
        </w:rPr>
        <w:t>.</w:t>
      </w:r>
    </w:p>
    <w:p w:rsidR="00C6785B" w:rsidRDefault="00C6785B">
      <w:pPr>
        <w:pStyle w:val="Edital-Corpodetexto"/>
        <w:rPr>
          <w:szCs w:val="22"/>
          <w:lang w:val="en-US"/>
        </w:rPr>
      </w:pPr>
    </w:p>
    <w:p w:rsidR="00C6785B" w:rsidRDefault="0023563A">
      <w:pPr>
        <w:pStyle w:val="Edital-Ttulo3"/>
        <w:outlineLvl w:val="9"/>
        <w:rPr>
          <w:lang w:val="en-US"/>
        </w:rPr>
      </w:pPr>
      <w:bookmarkStart w:id="67" w:name="_Toc394594305"/>
      <w:r>
        <w:rPr>
          <w:lang w:val="en-US"/>
        </w:rPr>
        <w:t xml:space="preserve">Statement of technical capacity, economic and financial, legal </w:t>
      </w:r>
      <w:proofErr w:type="gramStart"/>
      <w:r>
        <w:rPr>
          <w:lang w:val="en-US"/>
        </w:rPr>
        <w:t>regularity,</w:t>
      </w:r>
      <w:proofErr w:type="gramEnd"/>
      <w:r>
        <w:rPr>
          <w:lang w:val="en-US"/>
        </w:rPr>
        <w:t xml:space="preserve"> tax and labor</w:t>
      </w:r>
      <w:bookmarkEnd w:id="67"/>
    </w:p>
    <w:p w:rsidR="00C6785B" w:rsidRDefault="00C6785B">
      <w:pPr>
        <w:pStyle w:val="Edital-Corpodetexto"/>
        <w:rPr>
          <w:lang w:val="en-US"/>
        </w:rPr>
      </w:pPr>
    </w:p>
    <w:p w:rsidR="00C6785B" w:rsidRDefault="0023563A">
      <w:pPr>
        <w:pStyle w:val="Edital-Corpodetexto"/>
        <w:rPr>
          <w:lang w:val="en-US"/>
        </w:rPr>
      </w:pPr>
      <w:r>
        <w:rPr>
          <w:lang w:val="en-US"/>
        </w:rPr>
        <w:t xml:space="preserve">Statement that the </w:t>
      </w:r>
      <w:r w:rsidR="00B25462">
        <w:rPr>
          <w:lang w:val="en-US"/>
        </w:rPr>
        <w:t>bidder</w:t>
      </w:r>
      <w:r>
        <w:rPr>
          <w:lang w:val="en-US"/>
        </w:rPr>
        <w:t xml:space="preserve"> will meet in the qualifying stage, the eligibility criteria for signing of the concession contracts for the areas for which you want to display offer, pursuant to </w:t>
      </w:r>
      <w:r w:rsidR="00754110">
        <w:rPr>
          <w:lang w:val="en-US"/>
        </w:rPr>
        <w:t>Appendix</w:t>
      </w:r>
      <w:r>
        <w:rPr>
          <w:lang w:val="en-US"/>
        </w:rPr>
        <w:t xml:space="preserve"> VII model.</w:t>
      </w:r>
    </w:p>
    <w:p w:rsidR="00C6785B" w:rsidRDefault="00C6785B">
      <w:pPr>
        <w:pStyle w:val="Edital-Corpodetexto"/>
        <w:rPr>
          <w:lang w:val="en-US"/>
        </w:rPr>
      </w:pPr>
    </w:p>
    <w:p w:rsidR="00C6785B" w:rsidRDefault="0023563A">
      <w:pPr>
        <w:pStyle w:val="Edital-Ttulo3"/>
        <w:outlineLvl w:val="9"/>
        <w:rPr>
          <w:lang w:val="en-US"/>
        </w:rPr>
      </w:pPr>
      <w:r>
        <w:rPr>
          <w:lang w:val="en-US"/>
        </w:rPr>
        <w:t>Confidentiality Term</w:t>
      </w:r>
    </w:p>
    <w:p w:rsidR="00C6785B" w:rsidRDefault="00C6785B">
      <w:pPr>
        <w:pStyle w:val="Edital-Corpodetexto"/>
        <w:rPr>
          <w:lang w:val="en-US"/>
        </w:rPr>
      </w:pPr>
    </w:p>
    <w:p w:rsidR="00C6785B" w:rsidRDefault="0023563A">
      <w:pPr>
        <w:pStyle w:val="Edital-Corpodetexto"/>
        <w:rPr>
          <w:lang w:val="en-US"/>
        </w:rPr>
      </w:pPr>
      <w:r>
        <w:rPr>
          <w:lang w:val="en-US"/>
        </w:rPr>
        <w:t xml:space="preserve">Confidentiality contract regarding the information contained in the technical data packages provided by the ANP, in accordance with the </w:t>
      </w:r>
      <w:r w:rsidR="00754110">
        <w:rPr>
          <w:lang w:val="en-US"/>
        </w:rPr>
        <w:t>Appendix</w:t>
      </w:r>
      <w:r>
        <w:rPr>
          <w:lang w:val="en-US"/>
        </w:rPr>
        <w:t xml:space="preserve"> VIII.</w:t>
      </w:r>
    </w:p>
    <w:p w:rsidR="00C6785B" w:rsidRDefault="00C6785B">
      <w:pPr>
        <w:pStyle w:val="Edital-Corpodetexto"/>
        <w:rPr>
          <w:lang w:val="en-US"/>
        </w:rPr>
      </w:pPr>
    </w:p>
    <w:p w:rsidR="00C6785B" w:rsidRDefault="0023563A">
      <w:pPr>
        <w:pStyle w:val="Edital-Ttulo3"/>
        <w:outlineLvl w:val="9"/>
        <w:rPr>
          <w:lang w:val="en-US"/>
        </w:rPr>
      </w:pPr>
      <w:r>
        <w:rPr>
          <w:lang w:val="en-US"/>
        </w:rPr>
        <w:t>Adequacy commitment term of the corporate purpose</w:t>
      </w:r>
    </w:p>
    <w:p w:rsidR="00C6785B" w:rsidRDefault="00C6785B">
      <w:pPr>
        <w:pStyle w:val="Edital-Corpodetexto"/>
        <w:rPr>
          <w:lang w:val="en-US"/>
        </w:rPr>
      </w:pPr>
    </w:p>
    <w:p w:rsidR="00C6785B" w:rsidRDefault="0023563A">
      <w:pPr>
        <w:pStyle w:val="Edital-Corpodetexto"/>
        <w:rPr>
          <w:lang w:val="en-US"/>
        </w:rPr>
      </w:pPr>
      <w:r>
        <w:rPr>
          <w:lang w:val="en-US"/>
        </w:rPr>
        <w:t xml:space="preserve">If the corporate purpose of </w:t>
      </w:r>
      <w:r w:rsidR="00603EEC">
        <w:rPr>
          <w:lang w:val="en-US"/>
        </w:rPr>
        <w:t>bidder</w:t>
      </w:r>
      <w:r>
        <w:rPr>
          <w:lang w:val="en-US"/>
        </w:rPr>
        <w:t xml:space="preserve"> is not suited to the object of bidding, the presentation adequacy document stating the social object the exploration and production of oil and natural gas will be required for the signature of the concession contracts, if winning according to </w:t>
      </w:r>
      <w:r w:rsidR="00754110">
        <w:rPr>
          <w:lang w:val="en-US"/>
        </w:rPr>
        <w:t>Appendix</w:t>
      </w:r>
      <w:r>
        <w:rPr>
          <w:lang w:val="en-US"/>
        </w:rPr>
        <w:t xml:space="preserve"> IX.</w:t>
      </w:r>
    </w:p>
    <w:p w:rsidR="00C6785B" w:rsidRDefault="00C6785B">
      <w:pPr>
        <w:pStyle w:val="Edital-Corpodetexto"/>
        <w:rPr>
          <w:lang w:val="en-US"/>
        </w:rPr>
      </w:pPr>
    </w:p>
    <w:p w:rsidR="00C6785B" w:rsidRDefault="0023563A">
      <w:pPr>
        <w:pStyle w:val="Edital-Ttulo3"/>
        <w:ind w:left="1417" w:hanging="697"/>
        <w:outlineLvl w:val="9"/>
        <w:rPr>
          <w:lang w:val="en-US"/>
        </w:rPr>
      </w:pPr>
      <w:r>
        <w:rPr>
          <w:lang w:val="en-US"/>
        </w:rPr>
        <w:t xml:space="preserve">Additional documentation for foreign </w:t>
      </w:r>
      <w:r w:rsidR="00603EEC">
        <w:rPr>
          <w:lang w:val="en-US"/>
        </w:rPr>
        <w:t>bidder</w:t>
      </w:r>
      <w:r>
        <w:rPr>
          <w:lang w:val="en-US"/>
        </w:rPr>
        <w:t xml:space="preserve"> registration</w:t>
      </w:r>
    </w:p>
    <w:p w:rsidR="00C6785B" w:rsidRDefault="00C6785B">
      <w:pPr>
        <w:pStyle w:val="Edital-Corpodetexto"/>
        <w:rPr>
          <w:lang w:val="en-US"/>
        </w:rPr>
      </w:pPr>
    </w:p>
    <w:p w:rsidR="00C6785B" w:rsidRDefault="0023563A">
      <w:pPr>
        <w:pStyle w:val="Edital-Corpodetexto"/>
        <w:rPr>
          <w:lang w:val="en-US"/>
        </w:rPr>
      </w:pPr>
      <w:r>
        <w:rPr>
          <w:lang w:val="en-US"/>
        </w:rPr>
        <w:t xml:space="preserve">In addition to the documents listed in this section, the foreign </w:t>
      </w:r>
      <w:r w:rsidR="00603EEC">
        <w:rPr>
          <w:lang w:val="en-US"/>
        </w:rPr>
        <w:t xml:space="preserve">bidder </w:t>
      </w:r>
      <w:r>
        <w:rPr>
          <w:lang w:val="en-US"/>
        </w:rPr>
        <w:t>must submit:</w:t>
      </w:r>
    </w:p>
    <w:p w:rsidR="00C6785B" w:rsidRPr="00A4463B" w:rsidRDefault="0023563A" w:rsidP="00A4463B">
      <w:pPr>
        <w:pStyle w:val="Edital-Alnea"/>
        <w:numPr>
          <w:ilvl w:val="0"/>
          <w:numId w:val="103"/>
        </w:numPr>
        <w:jc w:val="both"/>
        <w:rPr>
          <w:rFonts w:ascii="Arial" w:hAnsi="Arial" w:cs="Arial"/>
          <w:sz w:val="22"/>
          <w:szCs w:val="22"/>
          <w:lang w:val="en-US"/>
        </w:rPr>
      </w:pPr>
      <w:r w:rsidRPr="00A4463B">
        <w:rPr>
          <w:rFonts w:ascii="Arial" w:hAnsi="Arial" w:cs="Arial"/>
          <w:sz w:val="22"/>
          <w:szCs w:val="22"/>
          <w:lang w:val="en-US"/>
        </w:rPr>
        <w:t xml:space="preserve">evidence that it is organized and functioning regularly under the laws of your country, by filing a document issued by an official agency of the country of origin </w:t>
      </w:r>
      <w:r w:rsidR="00603EEC">
        <w:rPr>
          <w:rFonts w:ascii="Arial" w:hAnsi="Arial" w:cs="Arial"/>
          <w:sz w:val="22"/>
          <w:szCs w:val="22"/>
          <w:lang w:val="en-US"/>
        </w:rPr>
        <w:t>legal entity</w:t>
      </w:r>
      <w:r w:rsidR="00603EEC" w:rsidRPr="00A4463B">
        <w:rPr>
          <w:rFonts w:ascii="Arial" w:hAnsi="Arial" w:cs="Arial"/>
          <w:sz w:val="22"/>
          <w:szCs w:val="22"/>
          <w:lang w:val="en-US"/>
        </w:rPr>
        <w:t xml:space="preserve"> </w:t>
      </w:r>
      <w:r w:rsidRPr="00A4463B">
        <w:rPr>
          <w:rFonts w:ascii="Arial" w:hAnsi="Arial" w:cs="Arial"/>
          <w:sz w:val="22"/>
          <w:szCs w:val="22"/>
          <w:lang w:val="en-US"/>
        </w:rPr>
        <w:t>registration, issued in the period of one (1) year prior to the date of its protocol in the ANP; and</w:t>
      </w:r>
    </w:p>
    <w:p w:rsidR="00C6785B" w:rsidRDefault="00603EEC" w:rsidP="00A4463B">
      <w:pPr>
        <w:pStyle w:val="Edital-Alnea"/>
        <w:numPr>
          <w:ilvl w:val="0"/>
          <w:numId w:val="31"/>
        </w:numPr>
        <w:jc w:val="both"/>
        <w:rPr>
          <w:rFonts w:ascii="Arial" w:hAnsi="Arial" w:cs="Arial"/>
          <w:sz w:val="22"/>
          <w:szCs w:val="22"/>
          <w:lang w:val="en-US"/>
        </w:rPr>
      </w:pPr>
      <w:proofErr w:type="gramStart"/>
      <w:r>
        <w:rPr>
          <w:rFonts w:ascii="Arial" w:hAnsi="Arial" w:cs="Arial"/>
          <w:sz w:val="22"/>
          <w:szCs w:val="22"/>
          <w:lang w:val="en-US"/>
        </w:rPr>
        <w:t>legal</w:t>
      </w:r>
      <w:proofErr w:type="gramEnd"/>
      <w:r>
        <w:rPr>
          <w:rFonts w:ascii="Arial" w:hAnsi="Arial" w:cs="Arial"/>
          <w:sz w:val="22"/>
          <w:szCs w:val="22"/>
          <w:lang w:val="en-US"/>
        </w:rPr>
        <w:t xml:space="preserve"> entity</w:t>
      </w:r>
      <w:r w:rsidR="0023563A" w:rsidRPr="00A4463B">
        <w:rPr>
          <w:rFonts w:ascii="Arial" w:hAnsi="Arial" w:cs="Arial"/>
          <w:sz w:val="22"/>
          <w:szCs w:val="22"/>
          <w:lang w:val="en-US"/>
        </w:rPr>
        <w:t xml:space="preserve"> constitution commitment term under Brazilian law or Brazilian controlling business company indication already constituted, with headquarters and management in Brazil, to sign the concession contract, if winning bidder, as the model </w:t>
      </w:r>
      <w:r w:rsidR="00754110">
        <w:rPr>
          <w:rFonts w:ascii="Arial" w:hAnsi="Arial" w:cs="Arial"/>
          <w:sz w:val="22"/>
          <w:szCs w:val="22"/>
          <w:lang w:val="en-US"/>
        </w:rPr>
        <w:t>APPENDIX</w:t>
      </w:r>
      <w:r w:rsidR="0023563A" w:rsidRPr="00A4463B">
        <w:rPr>
          <w:rFonts w:ascii="Arial" w:hAnsi="Arial" w:cs="Arial"/>
          <w:sz w:val="22"/>
          <w:szCs w:val="22"/>
          <w:lang w:val="en-US"/>
        </w:rPr>
        <w:t xml:space="preserve"> X.</w:t>
      </w:r>
      <w:bookmarkStart w:id="68" w:name="_Ref136134355"/>
      <w:bookmarkStart w:id="69" w:name="_Ref136134393"/>
    </w:p>
    <w:p w:rsidR="00482211" w:rsidRPr="00A4463B" w:rsidRDefault="00482211" w:rsidP="00A4463B">
      <w:pPr>
        <w:pStyle w:val="Edital-Alnea"/>
        <w:jc w:val="both"/>
        <w:rPr>
          <w:rFonts w:ascii="Arial" w:hAnsi="Arial" w:cs="Arial"/>
          <w:sz w:val="22"/>
          <w:szCs w:val="22"/>
          <w:lang w:val="en-US"/>
        </w:rPr>
        <w:sectPr w:rsidR="00482211" w:rsidRPr="00A4463B">
          <w:footerReference w:type="even" r:id="rId12"/>
          <w:footerReference w:type="default" r:id="rId13"/>
          <w:pgSz w:w="12240" w:h="15840"/>
          <w:pgMar w:top="1418" w:right="1134" w:bottom="1418" w:left="1418" w:header="720" w:footer="720" w:gutter="0"/>
          <w:cols w:space="720"/>
        </w:sectPr>
      </w:pPr>
    </w:p>
    <w:p w:rsidR="00C6785B" w:rsidRDefault="0023563A" w:rsidP="00CC653D">
      <w:pPr>
        <w:pStyle w:val="Edital-TabelaNotas"/>
        <w:jc w:val="center"/>
        <w:rPr>
          <w:lang w:val="en-US"/>
        </w:rPr>
        <w:sectPr w:rsidR="00C6785B">
          <w:footerReference w:type="even" r:id="rId14"/>
          <w:footerReference w:type="default" r:id="rId15"/>
          <w:pgSz w:w="15840" w:h="12240" w:orient="landscape"/>
          <w:pgMar w:top="1134" w:right="1418" w:bottom="1418" w:left="1418" w:header="720" w:footer="720" w:gutter="0"/>
          <w:cols w:space="720"/>
        </w:sectPr>
      </w:pPr>
      <w:r>
        <w:lastRenderedPageBreak/>
        <w:t>Table 4 - Documents for Registration</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9"/>
        <w:gridCol w:w="881"/>
        <w:gridCol w:w="2766"/>
        <w:gridCol w:w="1761"/>
        <w:gridCol w:w="1400"/>
        <w:gridCol w:w="1262"/>
        <w:gridCol w:w="1686"/>
        <w:gridCol w:w="1677"/>
        <w:gridCol w:w="1542"/>
      </w:tblGrid>
      <w:tr w:rsidR="00912B62" w:rsidRPr="00A4463B" w:rsidTr="009B3F1A">
        <w:trPr>
          <w:cantSplit/>
          <w:trHeight w:val="416"/>
          <w:tblHeader/>
        </w:trPr>
        <w:tc>
          <w:tcPr>
            <w:tcW w:w="505" w:type="pct"/>
            <w:vMerge w:val="restart"/>
            <w:shd w:val="pct10" w:color="auto" w:fill="auto"/>
            <w:vAlign w:val="center"/>
          </w:tcPr>
          <w:p w:rsidR="006B1D37" w:rsidRPr="007514B5" w:rsidRDefault="00912B62" w:rsidP="009B3F1A">
            <w:pPr>
              <w:pStyle w:val="Corpodetexto"/>
              <w:jc w:val="center"/>
              <w:rPr>
                <w:rFonts w:cs="Arial"/>
                <w:b/>
                <w:bCs/>
                <w:sz w:val="16"/>
                <w:szCs w:val="16"/>
              </w:rPr>
            </w:pPr>
            <w:r>
              <w:rPr>
                <w:rFonts w:cs="Arial"/>
                <w:b/>
                <w:bCs/>
                <w:sz w:val="16"/>
                <w:szCs w:val="16"/>
              </w:rPr>
              <w:lastRenderedPageBreak/>
              <w:t>Nature</w:t>
            </w:r>
          </w:p>
        </w:tc>
        <w:tc>
          <w:tcPr>
            <w:tcW w:w="305" w:type="pct"/>
            <w:vMerge w:val="restart"/>
            <w:shd w:val="pct10" w:color="auto" w:fill="auto"/>
            <w:vAlign w:val="center"/>
          </w:tcPr>
          <w:p w:rsidR="006B1D37" w:rsidRPr="007514B5" w:rsidRDefault="00912B62" w:rsidP="009B3F1A">
            <w:pPr>
              <w:pStyle w:val="Corpodetexto"/>
              <w:jc w:val="center"/>
              <w:rPr>
                <w:rFonts w:cs="Arial"/>
                <w:b/>
                <w:bCs/>
                <w:sz w:val="16"/>
                <w:szCs w:val="16"/>
              </w:rPr>
            </w:pPr>
            <w:r>
              <w:rPr>
                <w:rFonts w:cs="Arial"/>
                <w:b/>
                <w:bCs/>
                <w:sz w:val="16"/>
                <w:szCs w:val="16"/>
              </w:rPr>
              <w:t>Section on Tender Protocol</w:t>
            </w:r>
          </w:p>
        </w:tc>
        <w:tc>
          <w:tcPr>
            <w:tcW w:w="958" w:type="pct"/>
            <w:vMerge w:val="restart"/>
            <w:shd w:val="pct10" w:color="auto" w:fill="auto"/>
            <w:vAlign w:val="center"/>
          </w:tcPr>
          <w:p w:rsidR="006B1D37" w:rsidRPr="007514B5" w:rsidRDefault="00912B62" w:rsidP="009B3F1A">
            <w:pPr>
              <w:pStyle w:val="Corpodetexto"/>
              <w:jc w:val="center"/>
              <w:rPr>
                <w:rFonts w:cs="Arial"/>
                <w:b/>
                <w:bCs/>
                <w:sz w:val="16"/>
                <w:szCs w:val="16"/>
              </w:rPr>
            </w:pPr>
            <w:r>
              <w:rPr>
                <w:rFonts w:cs="Arial"/>
                <w:b/>
                <w:bCs/>
                <w:sz w:val="16"/>
                <w:szCs w:val="16"/>
              </w:rPr>
              <w:t>Document</w:t>
            </w:r>
          </w:p>
        </w:tc>
        <w:tc>
          <w:tcPr>
            <w:tcW w:w="610" w:type="pct"/>
            <w:vMerge w:val="restart"/>
            <w:shd w:val="pct10" w:color="auto" w:fill="auto"/>
            <w:vAlign w:val="center"/>
          </w:tcPr>
          <w:p w:rsidR="006B1D37" w:rsidRPr="007514B5" w:rsidRDefault="00912B62" w:rsidP="009B3F1A">
            <w:pPr>
              <w:pStyle w:val="Corpodetexto"/>
              <w:jc w:val="center"/>
              <w:rPr>
                <w:rFonts w:cs="Arial"/>
                <w:b/>
                <w:bCs/>
                <w:sz w:val="16"/>
                <w:szCs w:val="16"/>
              </w:rPr>
            </w:pPr>
            <w:r>
              <w:rPr>
                <w:rFonts w:cs="Arial"/>
                <w:b/>
                <w:bCs/>
                <w:sz w:val="16"/>
                <w:szCs w:val="16"/>
              </w:rPr>
              <w:t>Requirement</w:t>
            </w:r>
          </w:p>
        </w:tc>
        <w:tc>
          <w:tcPr>
            <w:tcW w:w="485" w:type="pct"/>
            <w:vMerge w:val="restart"/>
            <w:shd w:val="pct10" w:color="auto" w:fill="auto"/>
            <w:vAlign w:val="center"/>
          </w:tcPr>
          <w:p w:rsidR="006B1D37" w:rsidRPr="007514B5" w:rsidRDefault="00912B62" w:rsidP="009B3F1A">
            <w:pPr>
              <w:pStyle w:val="Corpodetexto"/>
              <w:jc w:val="center"/>
              <w:rPr>
                <w:rFonts w:cs="Arial"/>
                <w:b/>
                <w:bCs/>
                <w:sz w:val="16"/>
                <w:szCs w:val="16"/>
              </w:rPr>
            </w:pPr>
            <w:r>
              <w:rPr>
                <w:rFonts w:cs="Arial"/>
                <w:b/>
                <w:bCs/>
                <w:sz w:val="16"/>
                <w:szCs w:val="16"/>
              </w:rPr>
              <w:t>Model</w:t>
            </w:r>
          </w:p>
        </w:tc>
        <w:tc>
          <w:tcPr>
            <w:tcW w:w="437" w:type="pct"/>
            <w:vMerge w:val="restart"/>
            <w:shd w:val="pct10" w:color="auto" w:fill="auto"/>
            <w:vAlign w:val="center"/>
          </w:tcPr>
          <w:p w:rsidR="006B1D37" w:rsidRPr="007514B5" w:rsidRDefault="00912B62" w:rsidP="009B3F1A">
            <w:pPr>
              <w:pStyle w:val="Corpodetexto"/>
              <w:jc w:val="center"/>
              <w:rPr>
                <w:rFonts w:cs="Arial"/>
                <w:b/>
                <w:bCs/>
                <w:sz w:val="16"/>
                <w:szCs w:val="16"/>
              </w:rPr>
            </w:pPr>
            <w:r>
              <w:rPr>
                <w:rFonts w:cs="Arial"/>
                <w:b/>
                <w:bCs/>
                <w:sz w:val="16"/>
                <w:szCs w:val="16"/>
              </w:rPr>
              <w:t>Notarization</w:t>
            </w:r>
          </w:p>
        </w:tc>
        <w:tc>
          <w:tcPr>
            <w:tcW w:w="1699" w:type="pct"/>
            <w:gridSpan w:val="3"/>
            <w:shd w:val="pct10" w:color="auto" w:fill="auto"/>
            <w:vAlign w:val="center"/>
          </w:tcPr>
          <w:p w:rsidR="006B1D37" w:rsidRPr="00A4463B" w:rsidRDefault="00912B62" w:rsidP="009B3F1A">
            <w:pPr>
              <w:pStyle w:val="Corpodetexto"/>
              <w:jc w:val="center"/>
              <w:rPr>
                <w:rFonts w:cs="Arial"/>
                <w:b/>
                <w:bCs/>
                <w:sz w:val="16"/>
                <w:szCs w:val="16"/>
                <w:lang w:val="en-US"/>
              </w:rPr>
            </w:pPr>
            <w:r w:rsidRPr="00A4463B">
              <w:rPr>
                <w:rFonts w:cs="Arial"/>
                <w:b/>
                <w:bCs/>
                <w:sz w:val="16"/>
                <w:szCs w:val="16"/>
                <w:lang w:val="en-US"/>
              </w:rPr>
              <w:t>Documents issued abroad and/or foreign language</w:t>
            </w:r>
          </w:p>
        </w:tc>
      </w:tr>
      <w:tr w:rsidR="00912B62" w:rsidRPr="00A4463B" w:rsidTr="009B3F1A">
        <w:trPr>
          <w:cantSplit/>
          <w:trHeight w:val="1094"/>
          <w:tblHeader/>
        </w:trPr>
        <w:tc>
          <w:tcPr>
            <w:tcW w:w="505" w:type="pct"/>
            <w:vMerge/>
            <w:shd w:val="pct10" w:color="auto" w:fill="auto"/>
            <w:vAlign w:val="center"/>
          </w:tcPr>
          <w:p w:rsidR="006B1D37" w:rsidRPr="00A4463B" w:rsidRDefault="006B1D37" w:rsidP="009B3F1A">
            <w:pPr>
              <w:pStyle w:val="Corpodetexto"/>
              <w:rPr>
                <w:rFonts w:cs="Arial"/>
                <w:sz w:val="16"/>
                <w:szCs w:val="16"/>
                <w:lang w:val="en-US"/>
              </w:rPr>
            </w:pPr>
          </w:p>
        </w:tc>
        <w:tc>
          <w:tcPr>
            <w:tcW w:w="305" w:type="pct"/>
            <w:vMerge/>
            <w:shd w:val="pct10" w:color="auto" w:fill="auto"/>
            <w:vAlign w:val="center"/>
          </w:tcPr>
          <w:p w:rsidR="006B1D37" w:rsidRPr="00A4463B" w:rsidRDefault="006B1D37" w:rsidP="009B3F1A">
            <w:pPr>
              <w:pStyle w:val="Corpodetexto"/>
              <w:rPr>
                <w:rFonts w:cs="Arial"/>
                <w:sz w:val="16"/>
                <w:szCs w:val="16"/>
                <w:lang w:val="en-US"/>
              </w:rPr>
            </w:pPr>
          </w:p>
        </w:tc>
        <w:tc>
          <w:tcPr>
            <w:tcW w:w="958" w:type="pct"/>
            <w:vMerge/>
            <w:shd w:val="pct10" w:color="auto" w:fill="auto"/>
            <w:vAlign w:val="center"/>
          </w:tcPr>
          <w:p w:rsidR="006B1D37" w:rsidRPr="00A4463B" w:rsidRDefault="006B1D37" w:rsidP="009B3F1A">
            <w:pPr>
              <w:pStyle w:val="Corpodetexto"/>
              <w:rPr>
                <w:rFonts w:cs="Arial"/>
                <w:sz w:val="16"/>
                <w:szCs w:val="16"/>
                <w:lang w:val="en-US"/>
              </w:rPr>
            </w:pPr>
          </w:p>
        </w:tc>
        <w:tc>
          <w:tcPr>
            <w:tcW w:w="610" w:type="pct"/>
            <w:vMerge/>
            <w:shd w:val="pct10" w:color="auto" w:fill="auto"/>
            <w:vAlign w:val="center"/>
          </w:tcPr>
          <w:p w:rsidR="006B1D37" w:rsidRPr="00A4463B" w:rsidRDefault="006B1D37" w:rsidP="009B3F1A">
            <w:pPr>
              <w:pStyle w:val="Corpodetexto"/>
              <w:rPr>
                <w:rFonts w:cs="Arial"/>
                <w:sz w:val="16"/>
                <w:szCs w:val="16"/>
                <w:lang w:val="en-US"/>
              </w:rPr>
            </w:pPr>
          </w:p>
        </w:tc>
        <w:tc>
          <w:tcPr>
            <w:tcW w:w="485" w:type="pct"/>
            <w:vMerge/>
            <w:shd w:val="pct10" w:color="auto" w:fill="auto"/>
            <w:vAlign w:val="center"/>
          </w:tcPr>
          <w:p w:rsidR="006B1D37" w:rsidRPr="00A4463B" w:rsidRDefault="006B1D37" w:rsidP="009B3F1A">
            <w:pPr>
              <w:pStyle w:val="Corpodetexto"/>
              <w:jc w:val="center"/>
              <w:rPr>
                <w:rFonts w:cs="Arial"/>
                <w:b/>
                <w:bCs/>
                <w:sz w:val="16"/>
                <w:szCs w:val="16"/>
                <w:lang w:val="en-US"/>
              </w:rPr>
            </w:pPr>
          </w:p>
        </w:tc>
        <w:tc>
          <w:tcPr>
            <w:tcW w:w="437" w:type="pct"/>
            <w:vMerge/>
            <w:shd w:val="pct10" w:color="auto" w:fill="auto"/>
            <w:vAlign w:val="center"/>
          </w:tcPr>
          <w:p w:rsidR="006B1D37" w:rsidRPr="00A4463B" w:rsidRDefault="006B1D37" w:rsidP="009B3F1A">
            <w:pPr>
              <w:pStyle w:val="Corpodetexto"/>
              <w:rPr>
                <w:rFonts w:cs="Arial"/>
                <w:sz w:val="16"/>
                <w:szCs w:val="16"/>
                <w:lang w:val="en-US"/>
              </w:rPr>
            </w:pPr>
          </w:p>
        </w:tc>
        <w:tc>
          <w:tcPr>
            <w:tcW w:w="584" w:type="pct"/>
            <w:shd w:val="pct10" w:color="auto" w:fill="auto"/>
            <w:vAlign w:val="center"/>
          </w:tcPr>
          <w:p w:rsidR="006B1D37" w:rsidRPr="00A4463B" w:rsidRDefault="00912B62" w:rsidP="009B3F1A">
            <w:pPr>
              <w:pStyle w:val="Corpodetexto"/>
              <w:jc w:val="center"/>
              <w:rPr>
                <w:rFonts w:cs="Arial"/>
                <w:b/>
                <w:bCs/>
                <w:sz w:val="16"/>
                <w:szCs w:val="16"/>
                <w:lang w:val="en-US"/>
              </w:rPr>
            </w:pPr>
            <w:r w:rsidRPr="00A4463B">
              <w:rPr>
                <w:rFonts w:cs="Arial"/>
                <w:b/>
                <w:bCs/>
                <w:sz w:val="16"/>
                <w:szCs w:val="16"/>
                <w:lang w:val="en-US"/>
              </w:rPr>
              <w:t>Consularization in diplomatic division (for documents issued abroad)</w:t>
            </w:r>
          </w:p>
        </w:tc>
        <w:tc>
          <w:tcPr>
            <w:tcW w:w="581" w:type="pct"/>
            <w:shd w:val="pct10" w:color="auto" w:fill="auto"/>
            <w:vAlign w:val="center"/>
          </w:tcPr>
          <w:p w:rsidR="006B1D37" w:rsidRPr="00A4463B" w:rsidRDefault="00912B62" w:rsidP="009B3F1A">
            <w:pPr>
              <w:pStyle w:val="Corpodetexto"/>
              <w:jc w:val="center"/>
              <w:rPr>
                <w:rFonts w:cs="Arial"/>
                <w:b/>
                <w:bCs/>
                <w:sz w:val="16"/>
                <w:szCs w:val="16"/>
                <w:lang w:val="en-US"/>
              </w:rPr>
            </w:pPr>
            <w:r w:rsidRPr="00A4463B">
              <w:rPr>
                <w:rFonts w:cs="Arial"/>
                <w:b/>
                <w:bCs/>
                <w:sz w:val="16"/>
                <w:szCs w:val="16"/>
                <w:lang w:val="en-US"/>
              </w:rPr>
              <w:t>Sworn Translation (for documetns in foreign language)</w:t>
            </w:r>
            <w:r w:rsidR="006B1D37" w:rsidRPr="00A4463B">
              <w:rPr>
                <w:rFonts w:cs="Arial"/>
                <w:b/>
                <w:bCs/>
                <w:sz w:val="16"/>
                <w:szCs w:val="16"/>
                <w:lang w:val="en-US"/>
              </w:rPr>
              <w:t xml:space="preserve"> </w:t>
            </w:r>
          </w:p>
        </w:tc>
        <w:tc>
          <w:tcPr>
            <w:tcW w:w="534" w:type="pct"/>
            <w:shd w:val="pct10" w:color="auto" w:fill="auto"/>
            <w:vAlign w:val="center"/>
          </w:tcPr>
          <w:p w:rsidR="006B1D37" w:rsidRPr="00A4463B" w:rsidRDefault="00912B62" w:rsidP="009B3F1A">
            <w:pPr>
              <w:pStyle w:val="Corpodetexto"/>
              <w:jc w:val="center"/>
              <w:rPr>
                <w:rFonts w:cs="Arial"/>
                <w:b/>
                <w:bCs/>
                <w:sz w:val="16"/>
                <w:szCs w:val="16"/>
                <w:lang w:val="en-US"/>
              </w:rPr>
            </w:pPr>
            <w:r w:rsidRPr="00A4463B">
              <w:rPr>
                <w:rFonts w:cs="Arial"/>
                <w:b/>
                <w:bCs/>
                <w:sz w:val="16"/>
                <w:szCs w:val="16"/>
                <w:lang w:val="en-US"/>
              </w:rPr>
              <w:t xml:space="preserve">RTD </w:t>
            </w:r>
            <w:r w:rsidRPr="00912B62">
              <w:rPr>
                <w:rFonts w:cs="Arial"/>
                <w:b/>
                <w:bCs/>
                <w:sz w:val="16"/>
                <w:szCs w:val="16"/>
                <w:lang w:val="en-US"/>
              </w:rPr>
              <w:t>(for documents issued abroad)</w:t>
            </w:r>
          </w:p>
        </w:tc>
      </w:tr>
      <w:tr w:rsidR="00912B62" w:rsidRPr="007514B5" w:rsidTr="009B3F1A">
        <w:trPr>
          <w:cantSplit/>
          <w:trHeight w:val="559"/>
        </w:trPr>
        <w:tc>
          <w:tcPr>
            <w:tcW w:w="505" w:type="pct"/>
            <w:vMerge w:val="restart"/>
            <w:vAlign w:val="center"/>
          </w:tcPr>
          <w:p w:rsidR="006B1D37" w:rsidRPr="007514B5" w:rsidRDefault="006B1D37" w:rsidP="009B3F1A">
            <w:pPr>
              <w:pStyle w:val="Corpodetexto"/>
              <w:rPr>
                <w:rFonts w:cs="Arial"/>
                <w:b/>
                <w:sz w:val="16"/>
                <w:szCs w:val="16"/>
              </w:rPr>
            </w:pPr>
            <w:proofErr w:type="gramStart"/>
            <w:r>
              <w:rPr>
                <w:rFonts w:cs="Arial"/>
                <w:b/>
                <w:sz w:val="16"/>
                <w:szCs w:val="16"/>
              </w:rPr>
              <w:t>4.2</w:t>
            </w:r>
            <w:r w:rsidRPr="007514B5">
              <w:rPr>
                <w:rFonts w:cs="Arial"/>
                <w:b/>
                <w:sz w:val="16"/>
                <w:szCs w:val="16"/>
              </w:rPr>
              <w:t xml:space="preserve">  </w:t>
            </w:r>
            <w:r w:rsidR="00912B62">
              <w:rPr>
                <w:rFonts w:cs="Arial"/>
                <w:b/>
                <w:sz w:val="16"/>
                <w:szCs w:val="16"/>
              </w:rPr>
              <w:t>Application</w:t>
            </w:r>
            <w:proofErr w:type="gramEnd"/>
          </w:p>
          <w:p w:rsidR="006B1D37" w:rsidRPr="007514B5" w:rsidRDefault="006B1D37" w:rsidP="009B3F1A">
            <w:pPr>
              <w:pStyle w:val="Corpodetexto"/>
              <w:rPr>
                <w:rFonts w:cs="Arial"/>
                <w:sz w:val="16"/>
                <w:szCs w:val="16"/>
              </w:rPr>
            </w:pPr>
          </w:p>
          <w:p w:rsidR="006B1D37" w:rsidRPr="007514B5" w:rsidRDefault="006B1D37" w:rsidP="009B3F1A">
            <w:pPr>
              <w:pStyle w:val="Corpodetexto"/>
              <w:rPr>
                <w:rFonts w:cs="Arial"/>
                <w:sz w:val="16"/>
                <w:szCs w:val="16"/>
              </w:rPr>
            </w:pPr>
          </w:p>
        </w:tc>
        <w:tc>
          <w:tcPr>
            <w:tcW w:w="305" w:type="pct"/>
            <w:vAlign w:val="center"/>
          </w:tcPr>
          <w:p w:rsidR="006B1D37" w:rsidRPr="007514B5" w:rsidRDefault="006B1D37" w:rsidP="009B3F1A">
            <w:pPr>
              <w:pStyle w:val="Corpodetexto"/>
              <w:jc w:val="center"/>
              <w:rPr>
                <w:rFonts w:cs="Arial"/>
                <w:sz w:val="16"/>
                <w:szCs w:val="16"/>
              </w:rPr>
            </w:pPr>
            <w:r>
              <w:rPr>
                <w:rFonts w:cs="Arial"/>
                <w:sz w:val="16"/>
                <w:szCs w:val="16"/>
              </w:rPr>
              <w:t>4.2.1</w:t>
            </w:r>
            <w:r w:rsidRPr="007514B5">
              <w:rPr>
                <w:rFonts w:cs="Arial"/>
                <w:sz w:val="16"/>
                <w:szCs w:val="16"/>
              </w:rPr>
              <w:t xml:space="preserve"> a)</w:t>
            </w:r>
          </w:p>
        </w:tc>
        <w:tc>
          <w:tcPr>
            <w:tcW w:w="958" w:type="pct"/>
            <w:vAlign w:val="center"/>
          </w:tcPr>
          <w:p w:rsidR="006B1D37" w:rsidRPr="007514B5" w:rsidRDefault="00633D5B" w:rsidP="009B3F1A">
            <w:pPr>
              <w:pStyle w:val="Corpodetexto"/>
              <w:rPr>
                <w:rFonts w:cs="Arial"/>
                <w:sz w:val="16"/>
                <w:szCs w:val="16"/>
              </w:rPr>
            </w:pPr>
            <w:r>
              <w:rPr>
                <w:rFonts w:cs="Arial"/>
                <w:sz w:val="16"/>
                <w:szCs w:val="16"/>
              </w:rPr>
              <w:t>Corporate documents / incoporation</w:t>
            </w:r>
          </w:p>
        </w:tc>
        <w:tc>
          <w:tcPr>
            <w:tcW w:w="610"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485" w:type="pct"/>
            <w:vAlign w:val="center"/>
          </w:tcPr>
          <w:p w:rsidR="006B1D37" w:rsidRPr="007514B5" w:rsidRDefault="00633D5B" w:rsidP="009B3F1A">
            <w:pPr>
              <w:pStyle w:val="Corpodetexto"/>
              <w:jc w:val="center"/>
              <w:rPr>
                <w:rFonts w:cs="Arial"/>
                <w:bCs/>
                <w:sz w:val="16"/>
                <w:szCs w:val="16"/>
              </w:rPr>
            </w:pPr>
            <w:r>
              <w:rPr>
                <w:rFonts w:cs="Arial"/>
                <w:sz w:val="16"/>
                <w:szCs w:val="16"/>
              </w:rPr>
              <w:t>No</w:t>
            </w:r>
          </w:p>
        </w:tc>
        <w:tc>
          <w:tcPr>
            <w:tcW w:w="437"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84"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81"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34" w:type="pct"/>
            <w:vAlign w:val="center"/>
          </w:tcPr>
          <w:p w:rsidR="006B1D37" w:rsidRPr="007514B5" w:rsidRDefault="006B1D37" w:rsidP="009B3F1A">
            <w:pPr>
              <w:pStyle w:val="Corpodetexto"/>
              <w:spacing w:before="160"/>
              <w:jc w:val="center"/>
              <w:rPr>
                <w:rFonts w:cs="Arial"/>
                <w:sz w:val="16"/>
                <w:szCs w:val="16"/>
              </w:rPr>
            </w:pPr>
            <w:r w:rsidRPr="007514B5">
              <w:rPr>
                <w:rFonts w:cs="Arial"/>
                <w:sz w:val="16"/>
                <w:szCs w:val="16"/>
              </w:rPr>
              <w:t>√</w:t>
            </w:r>
          </w:p>
        </w:tc>
      </w:tr>
      <w:tr w:rsidR="00912B62" w:rsidRPr="007514B5" w:rsidTr="009B3F1A">
        <w:trPr>
          <w:cantSplit/>
          <w:trHeight w:val="269"/>
        </w:trPr>
        <w:tc>
          <w:tcPr>
            <w:tcW w:w="505" w:type="pct"/>
            <w:vMerge/>
            <w:vAlign w:val="center"/>
          </w:tcPr>
          <w:p w:rsidR="006B1D37" w:rsidRPr="007514B5" w:rsidRDefault="006B1D37" w:rsidP="009B3F1A">
            <w:pPr>
              <w:pStyle w:val="Corpodetexto"/>
              <w:spacing w:before="120"/>
              <w:rPr>
                <w:rFonts w:cs="Arial"/>
                <w:sz w:val="16"/>
                <w:szCs w:val="16"/>
              </w:rPr>
            </w:pPr>
          </w:p>
        </w:tc>
        <w:tc>
          <w:tcPr>
            <w:tcW w:w="305" w:type="pct"/>
            <w:vAlign w:val="center"/>
          </w:tcPr>
          <w:p w:rsidR="006B1D37" w:rsidRPr="007514B5" w:rsidRDefault="006B1D37" w:rsidP="009B3F1A">
            <w:pPr>
              <w:pStyle w:val="Corpodetexto"/>
              <w:spacing w:before="120"/>
              <w:jc w:val="center"/>
              <w:rPr>
                <w:rFonts w:cs="Arial"/>
                <w:sz w:val="16"/>
                <w:szCs w:val="16"/>
              </w:rPr>
            </w:pPr>
            <w:r>
              <w:rPr>
                <w:rFonts w:cs="Arial"/>
                <w:sz w:val="16"/>
                <w:szCs w:val="16"/>
              </w:rPr>
              <w:t>4.2.1</w:t>
            </w:r>
            <w:r w:rsidRPr="007514B5">
              <w:rPr>
                <w:rFonts w:cs="Arial"/>
                <w:sz w:val="16"/>
                <w:szCs w:val="16"/>
              </w:rPr>
              <w:t xml:space="preserve"> b)</w:t>
            </w:r>
          </w:p>
        </w:tc>
        <w:tc>
          <w:tcPr>
            <w:tcW w:w="958" w:type="pct"/>
            <w:vAlign w:val="center"/>
          </w:tcPr>
          <w:p w:rsidR="006B1D37" w:rsidRPr="00A4463B" w:rsidRDefault="00633D5B" w:rsidP="009B3F1A">
            <w:pPr>
              <w:pStyle w:val="Corpodetexto"/>
              <w:rPr>
                <w:rFonts w:cs="Arial"/>
                <w:sz w:val="16"/>
                <w:szCs w:val="16"/>
                <w:lang w:val="en-US"/>
              </w:rPr>
            </w:pPr>
            <w:r w:rsidRPr="00A4463B">
              <w:rPr>
                <w:rFonts w:cs="Arial"/>
                <w:sz w:val="16"/>
                <w:szCs w:val="16"/>
                <w:lang w:val="en-US"/>
              </w:rPr>
              <w:t>Corporate documents / Evidence of powers and the names of the legal representatives</w:t>
            </w:r>
          </w:p>
        </w:tc>
        <w:tc>
          <w:tcPr>
            <w:tcW w:w="610" w:type="pct"/>
            <w:vAlign w:val="center"/>
          </w:tcPr>
          <w:p w:rsidR="006B1D37" w:rsidRPr="007514B5" w:rsidRDefault="00912B62" w:rsidP="009B3F1A">
            <w:pPr>
              <w:pStyle w:val="Corpodetexto"/>
              <w:jc w:val="center"/>
              <w:rPr>
                <w:rFonts w:cs="Arial"/>
                <w:sz w:val="16"/>
                <w:szCs w:val="16"/>
              </w:rPr>
            </w:pPr>
            <w:r>
              <w:rPr>
                <w:rFonts w:cs="Arial"/>
                <w:sz w:val="16"/>
                <w:szCs w:val="16"/>
              </w:rPr>
              <w:t>If applicable</w:t>
            </w:r>
          </w:p>
        </w:tc>
        <w:tc>
          <w:tcPr>
            <w:tcW w:w="485" w:type="pct"/>
            <w:vAlign w:val="center"/>
          </w:tcPr>
          <w:p w:rsidR="006B1D37" w:rsidRPr="007514B5" w:rsidRDefault="00633D5B" w:rsidP="009B3F1A">
            <w:pPr>
              <w:pStyle w:val="Corpodetexto"/>
              <w:jc w:val="center"/>
              <w:rPr>
                <w:rFonts w:cs="Arial"/>
                <w:b/>
                <w:bCs/>
                <w:sz w:val="16"/>
                <w:szCs w:val="16"/>
              </w:rPr>
            </w:pPr>
            <w:r>
              <w:rPr>
                <w:rFonts w:cs="Arial"/>
                <w:sz w:val="16"/>
                <w:szCs w:val="16"/>
              </w:rPr>
              <w:t>No</w:t>
            </w:r>
          </w:p>
        </w:tc>
        <w:tc>
          <w:tcPr>
            <w:tcW w:w="437"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84"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81"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34" w:type="pct"/>
          </w:tcPr>
          <w:p w:rsidR="006B1D37" w:rsidRPr="007514B5" w:rsidRDefault="006B1D37" w:rsidP="009B3F1A">
            <w:pPr>
              <w:pStyle w:val="Corpodetexto"/>
              <w:spacing w:before="200"/>
              <w:jc w:val="center"/>
              <w:rPr>
                <w:rFonts w:cs="Arial"/>
                <w:sz w:val="16"/>
                <w:szCs w:val="16"/>
              </w:rPr>
            </w:pPr>
            <w:r w:rsidRPr="007514B5">
              <w:rPr>
                <w:rFonts w:cs="Arial"/>
                <w:sz w:val="16"/>
                <w:szCs w:val="16"/>
              </w:rPr>
              <w:t>√</w:t>
            </w:r>
          </w:p>
        </w:tc>
      </w:tr>
      <w:tr w:rsidR="00912B62" w:rsidRPr="007514B5" w:rsidTr="009B3F1A">
        <w:trPr>
          <w:cantSplit/>
          <w:trHeight w:val="269"/>
        </w:trPr>
        <w:tc>
          <w:tcPr>
            <w:tcW w:w="505" w:type="pct"/>
            <w:vMerge/>
            <w:vAlign w:val="center"/>
          </w:tcPr>
          <w:p w:rsidR="006B1D37" w:rsidRPr="007514B5" w:rsidRDefault="006B1D37" w:rsidP="009B3F1A">
            <w:pPr>
              <w:pStyle w:val="Corpodetexto"/>
              <w:spacing w:before="120"/>
              <w:rPr>
                <w:rFonts w:cs="Arial"/>
                <w:sz w:val="16"/>
                <w:szCs w:val="16"/>
              </w:rPr>
            </w:pPr>
          </w:p>
        </w:tc>
        <w:tc>
          <w:tcPr>
            <w:tcW w:w="305" w:type="pct"/>
            <w:vAlign w:val="center"/>
          </w:tcPr>
          <w:p w:rsidR="006B1D37" w:rsidRPr="007514B5" w:rsidRDefault="006B1D37" w:rsidP="009B3F1A">
            <w:pPr>
              <w:pStyle w:val="Corpodetexto"/>
              <w:spacing w:before="120"/>
              <w:jc w:val="center"/>
              <w:rPr>
                <w:rFonts w:cs="Arial"/>
                <w:sz w:val="16"/>
                <w:szCs w:val="16"/>
              </w:rPr>
            </w:pPr>
            <w:r>
              <w:rPr>
                <w:rFonts w:cs="Arial"/>
                <w:sz w:val="16"/>
                <w:szCs w:val="16"/>
              </w:rPr>
              <w:t>4.2.1</w:t>
            </w:r>
            <w:r w:rsidRPr="007514B5">
              <w:rPr>
                <w:rFonts w:cs="Arial"/>
                <w:sz w:val="16"/>
                <w:szCs w:val="16"/>
              </w:rPr>
              <w:t xml:space="preserve"> c)</w:t>
            </w:r>
          </w:p>
        </w:tc>
        <w:tc>
          <w:tcPr>
            <w:tcW w:w="958" w:type="pct"/>
            <w:vAlign w:val="center"/>
          </w:tcPr>
          <w:p w:rsidR="006B1D37" w:rsidRPr="00A4463B" w:rsidRDefault="00633D5B" w:rsidP="009B3F1A">
            <w:pPr>
              <w:pStyle w:val="Corpodetexto"/>
              <w:rPr>
                <w:rFonts w:cs="Arial"/>
                <w:sz w:val="16"/>
                <w:szCs w:val="16"/>
                <w:lang w:val="en-US"/>
              </w:rPr>
            </w:pPr>
            <w:r w:rsidRPr="00A4463B">
              <w:rPr>
                <w:rFonts w:cs="Arial"/>
                <w:sz w:val="16"/>
                <w:szCs w:val="16"/>
                <w:lang w:val="en-US"/>
              </w:rPr>
              <w:t>Corporate documents / Dcocuments providing the fullfillment of any conditions to the exercise of powers of representatives</w:t>
            </w:r>
          </w:p>
        </w:tc>
        <w:tc>
          <w:tcPr>
            <w:tcW w:w="610" w:type="pct"/>
            <w:vAlign w:val="center"/>
          </w:tcPr>
          <w:p w:rsidR="006B1D37" w:rsidRPr="007514B5" w:rsidRDefault="00912B62" w:rsidP="009B3F1A">
            <w:pPr>
              <w:pStyle w:val="Corpodetexto"/>
              <w:jc w:val="center"/>
              <w:rPr>
                <w:rFonts w:cs="Arial"/>
                <w:sz w:val="16"/>
                <w:szCs w:val="16"/>
              </w:rPr>
            </w:pPr>
            <w:r>
              <w:rPr>
                <w:rFonts w:cs="Arial"/>
                <w:sz w:val="16"/>
                <w:szCs w:val="16"/>
              </w:rPr>
              <w:t>If applicable</w:t>
            </w:r>
          </w:p>
        </w:tc>
        <w:tc>
          <w:tcPr>
            <w:tcW w:w="485" w:type="pct"/>
            <w:vAlign w:val="center"/>
          </w:tcPr>
          <w:p w:rsidR="006B1D37" w:rsidRPr="007514B5" w:rsidRDefault="00633D5B" w:rsidP="009B3F1A">
            <w:pPr>
              <w:pStyle w:val="Corpodetexto"/>
              <w:jc w:val="center"/>
              <w:rPr>
                <w:rFonts w:cs="Arial"/>
                <w:b/>
                <w:bCs/>
                <w:sz w:val="16"/>
                <w:szCs w:val="16"/>
              </w:rPr>
            </w:pPr>
            <w:r>
              <w:rPr>
                <w:rFonts w:cs="Arial"/>
                <w:sz w:val="16"/>
                <w:szCs w:val="16"/>
              </w:rPr>
              <w:t>No</w:t>
            </w:r>
          </w:p>
        </w:tc>
        <w:tc>
          <w:tcPr>
            <w:tcW w:w="437"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84"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81"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34"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r>
      <w:tr w:rsidR="00912B62" w:rsidRPr="007514B5" w:rsidTr="009B3F1A">
        <w:trPr>
          <w:cantSplit/>
          <w:trHeight w:val="269"/>
        </w:trPr>
        <w:tc>
          <w:tcPr>
            <w:tcW w:w="505" w:type="pct"/>
            <w:vMerge/>
            <w:vAlign w:val="center"/>
          </w:tcPr>
          <w:p w:rsidR="006B1D37" w:rsidRPr="007514B5" w:rsidRDefault="006B1D37" w:rsidP="009B3F1A">
            <w:pPr>
              <w:pStyle w:val="Corpodetexto"/>
              <w:spacing w:before="120"/>
              <w:rPr>
                <w:rFonts w:cs="Arial"/>
                <w:sz w:val="16"/>
                <w:szCs w:val="16"/>
              </w:rPr>
            </w:pPr>
          </w:p>
        </w:tc>
        <w:tc>
          <w:tcPr>
            <w:tcW w:w="305" w:type="pct"/>
            <w:vAlign w:val="center"/>
          </w:tcPr>
          <w:p w:rsidR="006B1D37" w:rsidRPr="007514B5" w:rsidRDefault="006B1D37" w:rsidP="009B3F1A">
            <w:pPr>
              <w:pStyle w:val="Corpodetexto"/>
              <w:spacing w:before="120"/>
              <w:jc w:val="center"/>
              <w:rPr>
                <w:rFonts w:cs="Arial"/>
                <w:sz w:val="16"/>
                <w:szCs w:val="16"/>
              </w:rPr>
            </w:pPr>
            <w:r>
              <w:rPr>
                <w:rFonts w:cs="Arial"/>
                <w:sz w:val="16"/>
                <w:szCs w:val="16"/>
              </w:rPr>
              <w:t>4.2.1</w:t>
            </w:r>
            <w:r w:rsidRPr="007514B5">
              <w:rPr>
                <w:rFonts w:cs="Arial"/>
                <w:sz w:val="16"/>
                <w:szCs w:val="16"/>
              </w:rPr>
              <w:t xml:space="preserve"> d)</w:t>
            </w:r>
          </w:p>
        </w:tc>
        <w:tc>
          <w:tcPr>
            <w:tcW w:w="958" w:type="pct"/>
            <w:vAlign w:val="center"/>
          </w:tcPr>
          <w:p w:rsidR="006B1D37" w:rsidRPr="00A4463B" w:rsidRDefault="00633D5B" w:rsidP="009B3F1A">
            <w:pPr>
              <w:pStyle w:val="Corpodetexto"/>
              <w:rPr>
                <w:rFonts w:cs="Arial"/>
                <w:sz w:val="16"/>
                <w:szCs w:val="16"/>
                <w:lang w:val="en-US"/>
              </w:rPr>
            </w:pPr>
            <w:r w:rsidRPr="00A4463B">
              <w:rPr>
                <w:rFonts w:cs="Arial"/>
                <w:sz w:val="16"/>
                <w:szCs w:val="16"/>
                <w:lang w:val="en-US"/>
              </w:rPr>
              <w:t>Statement of current corporate acts</w:t>
            </w:r>
          </w:p>
        </w:tc>
        <w:tc>
          <w:tcPr>
            <w:tcW w:w="610"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485" w:type="pct"/>
            <w:vAlign w:val="center"/>
          </w:tcPr>
          <w:p w:rsidR="006B1D37" w:rsidRPr="00EF5419" w:rsidRDefault="00633D5B" w:rsidP="009B3F1A">
            <w:pPr>
              <w:pStyle w:val="Corpodetexto"/>
              <w:jc w:val="center"/>
              <w:rPr>
                <w:rFonts w:cs="Arial"/>
                <w:b/>
                <w:bCs/>
                <w:sz w:val="16"/>
                <w:szCs w:val="16"/>
              </w:rPr>
            </w:pPr>
            <w:r>
              <w:rPr>
                <w:rFonts w:cs="Arial"/>
                <w:sz w:val="16"/>
                <w:szCs w:val="16"/>
              </w:rPr>
              <w:t>APPENDIX</w:t>
            </w:r>
            <w:r w:rsidR="006B1D37" w:rsidRPr="00EF5419">
              <w:rPr>
                <w:rFonts w:cs="Arial"/>
                <w:sz w:val="16"/>
                <w:szCs w:val="16"/>
              </w:rPr>
              <w:t xml:space="preserve"> V</w:t>
            </w:r>
          </w:p>
        </w:tc>
        <w:tc>
          <w:tcPr>
            <w:tcW w:w="437"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84"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81" w:type="pct"/>
            <w:vAlign w:val="center"/>
          </w:tcPr>
          <w:p w:rsidR="00633D5B" w:rsidRPr="00A4463B" w:rsidRDefault="00633D5B" w:rsidP="009B3F1A">
            <w:pPr>
              <w:pStyle w:val="Corpodetexto"/>
              <w:jc w:val="center"/>
              <w:rPr>
                <w:rFonts w:cs="Arial"/>
                <w:sz w:val="16"/>
                <w:szCs w:val="16"/>
                <w:lang w:val="en-US"/>
              </w:rPr>
            </w:pPr>
            <w:r w:rsidRPr="00A4463B">
              <w:rPr>
                <w:rFonts w:cs="Arial"/>
                <w:sz w:val="16"/>
                <w:szCs w:val="16"/>
                <w:lang w:val="en-US"/>
              </w:rPr>
              <w:t xml:space="preserve">Not applicable. </w:t>
            </w:r>
          </w:p>
          <w:p w:rsidR="006B1D37" w:rsidRPr="00A4463B" w:rsidRDefault="00633D5B" w:rsidP="009B3F1A">
            <w:pPr>
              <w:pStyle w:val="Corpodetexto"/>
              <w:jc w:val="center"/>
              <w:rPr>
                <w:rFonts w:cs="Arial"/>
                <w:sz w:val="16"/>
                <w:szCs w:val="16"/>
                <w:lang w:val="en-US"/>
              </w:rPr>
            </w:pPr>
            <w:r w:rsidRPr="00A4463B">
              <w:rPr>
                <w:rFonts w:cs="Arial"/>
                <w:sz w:val="16"/>
                <w:szCs w:val="16"/>
                <w:lang w:val="en-US"/>
              </w:rPr>
              <w:t>Follow the attached model</w:t>
            </w:r>
            <w:r w:rsidR="006B1D37" w:rsidRPr="00A4463B">
              <w:rPr>
                <w:rFonts w:cs="Arial"/>
                <w:sz w:val="16"/>
                <w:szCs w:val="16"/>
                <w:lang w:val="en-US"/>
              </w:rPr>
              <w:t>.*</w:t>
            </w:r>
          </w:p>
        </w:tc>
        <w:tc>
          <w:tcPr>
            <w:tcW w:w="534"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r>
      <w:tr w:rsidR="00912B62" w:rsidRPr="007514B5" w:rsidTr="009B3F1A">
        <w:trPr>
          <w:cantSplit/>
          <w:trHeight w:val="269"/>
        </w:trPr>
        <w:tc>
          <w:tcPr>
            <w:tcW w:w="505" w:type="pct"/>
            <w:vMerge/>
            <w:vAlign w:val="center"/>
          </w:tcPr>
          <w:p w:rsidR="006B1D37" w:rsidRPr="007514B5" w:rsidRDefault="006B1D37" w:rsidP="009B3F1A">
            <w:pPr>
              <w:pStyle w:val="Corpodetexto"/>
              <w:spacing w:before="120"/>
              <w:rPr>
                <w:rFonts w:cs="Arial"/>
                <w:sz w:val="16"/>
                <w:szCs w:val="16"/>
              </w:rPr>
            </w:pPr>
          </w:p>
        </w:tc>
        <w:tc>
          <w:tcPr>
            <w:tcW w:w="305" w:type="pct"/>
            <w:vAlign w:val="center"/>
          </w:tcPr>
          <w:p w:rsidR="006B1D37" w:rsidRPr="007514B5" w:rsidRDefault="006B1D37" w:rsidP="009B3F1A">
            <w:pPr>
              <w:pStyle w:val="Corpodetexto"/>
              <w:spacing w:before="120"/>
              <w:jc w:val="center"/>
              <w:rPr>
                <w:rFonts w:cs="Arial"/>
                <w:sz w:val="16"/>
                <w:szCs w:val="16"/>
              </w:rPr>
            </w:pPr>
            <w:r>
              <w:rPr>
                <w:rFonts w:cs="Arial"/>
                <w:sz w:val="16"/>
                <w:szCs w:val="16"/>
              </w:rPr>
              <w:t>4.2.2</w:t>
            </w:r>
          </w:p>
        </w:tc>
        <w:tc>
          <w:tcPr>
            <w:tcW w:w="958" w:type="pct"/>
            <w:vAlign w:val="center"/>
          </w:tcPr>
          <w:p w:rsidR="006B1D37" w:rsidRPr="00A4463B" w:rsidRDefault="00633D5B" w:rsidP="009B3F1A">
            <w:pPr>
              <w:pStyle w:val="Corpodetexto"/>
              <w:spacing w:before="120"/>
              <w:rPr>
                <w:rFonts w:cs="Arial"/>
                <w:sz w:val="16"/>
                <w:szCs w:val="16"/>
                <w:lang w:val="en-US"/>
              </w:rPr>
            </w:pPr>
            <w:r w:rsidRPr="00A4463B">
              <w:rPr>
                <w:rFonts w:cs="Arial"/>
                <w:sz w:val="16"/>
                <w:szCs w:val="16"/>
                <w:lang w:val="en-US"/>
              </w:rPr>
              <w:t>Procuration for appoitment of authorized representatives</w:t>
            </w:r>
            <w:r w:rsidR="006B1D37" w:rsidRPr="00A4463B">
              <w:rPr>
                <w:rFonts w:cs="Arial"/>
                <w:sz w:val="16"/>
                <w:szCs w:val="16"/>
                <w:lang w:val="en-US"/>
              </w:rPr>
              <w:t xml:space="preserve"> </w:t>
            </w:r>
          </w:p>
        </w:tc>
        <w:tc>
          <w:tcPr>
            <w:tcW w:w="610" w:type="pct"/>
            <w:vAlign w:val="center"/>
          </w:tcPr>
          <w:p w:rsidR="006B1D37" w:rsidRPr="007514B5" w:rsidRDefault="006B1D37" w:rsidP="009B3F1A">
            <w:pPr>
              <w:pStyle w:val="Corpodetexto"/>
              <w:spacing w:before="120"/>
              <w:jc w:val="center"/>
              <w:rPr>
                <w:rFonts w:cs="Arial"/>
                <w:sz w:val="16"/>
                <w:szCs w:val="16"/>
              </w:rPr>
            </w:pPr>
            <w:r w:rsidRPr="007514B5">
              <w:rPr>
                <w:rFonts w:cs="Arial"/>
                <w:sz w:val="16"/>
                <w:szCs w:val="16"/>
              </w:rPr>
              <w:t>√</w:t>
            </w:r>
          </w:p>
        </w:tc>
        <w:tc>
          <w:tcPr>
            <w:tcW w:w="485" w:type="pct"/>
            <w:vAlign w:val="center"/>
          </w:tcPr>
          <w:p w:rsidR="006B1D37" w:rsidRPr="00EF5419" w:rsidRDefault="00633D5B" w:rsidP="009B3F1A">
            <w:pPr>
              <w:pStyle w:val="Corpodetexto"/>
              <w:jc w:val="center"/>
              <w:rPr>
                <w:rFonts w:cs="Arial"/>
                <w:bCs/>
                <w:sz w:val="16"/>
                <w:szCs w:val="16"/>
              </w:rPr>
            </w:pPr>
            <w:r>
              <w:rPr>
                <w:rFonts w:cs="Arial"/>
                <w:sz w:val="16"/>
                <w:szCs w:val="16"/>
              </w:rPr>
              <w:t>APPENDIX</w:t>
            </w:r>
            <w:r w:rsidR="006B1D37" w:rsidRPr="00EF5419">
              <w:rPr>
                <w:rFonts w:cs="Arial"/>
                <w:sz w:val="16"/>
                <w:szCs w:val="16"/>
              </w:rPr>
              <w:t xml:space="preserve"> VI</w:t>
            </w:r>
          </w:p>
        </w:tc>
        <w:tc>
          <w:tcPr>
            <w:tcW w:w="437" w:type="pct"/>
            <w:vAlign w:val="center"/>
          </w:tcPr>
          <w:p w:rsidR="006B1D37" w:rsidRPr="007514B5" w:rsidRDefault="006B1D37" w:rsidP="009B3F1A">
            <w:pPr>
              <w:pStyle w:val="Corpodetexto"/>
              <w:spacing w:before="120"/>
              <w:jc w:val="center"/>
              <w:rPr>
                <w:rFonts w:cs="Arial"/>
                <w:sz w:val="16"/>
                <w:szCs w:val="16"/>
              </w:rPr>
            </w:pPr>
            <w:r w:rsidRPr="007514B5">
              <w:rPr>
                <w:rFonts w:cs="Arial"/>
                <w:sz w:val="16"/>
                <w:szCs w:val="16"/>
              </w:rPr>
              <w:t>√</w:t>
            </w:r>
          </w:p>
        </w:tc>
        <w:tc>
          <w:tcPr>
            <w:tcW w:w="584" w:type="pct"/>
            <w:vAlign w:val="center"/>
          </w:tcPr>
          <w:p w:rsidR="006B1D37" w:rsidRPr="007514B5" w:rsidRDefault="006B1D37" w:rsidP="009B3F1A">
            <w:pPr>
              <w:pStyle w:val="Corpodetexto"/>
              <w:spacing w:before="120"/>
              <w:jc w:val="center"/>
              <w:rPr>
                <w:rFonts w:cs="Arial"/>
                <w:sz w:val="16"/>
                <w:szCs w:val="16"/>
              </w:rPr>
            </w:pPr>
            <w:r w:rsidRPr="007514B5">
              <w:rPr>
                <w:rFonts w:cs="Arial"/>
                <w:sz w:val="16"/>
                <w:szCs w:val="16"/>
              </w:rPr>
              <w:t>√</w:t>
            </w:r>
          </w:p>
        </w:tc>
        <w:tc>
          <w:tcPr>
            <w:tcW w:w="581" w:type="pct"/>
            <w:vAlign w:val="center"/>
          </w:tcPr>
          <w:p w:rsidR="006B1D37" w:rsidRPr="007514B5" w:rsidRDefault="006B1D37" w:rsidP="009B3F1A">
            <w:pPr>
              <w:pStyle w:val="Corpodetexto"/>
              <w:spacing w:before="120"/>
              <w:jc w:val="center"/>
              <w:rPr>
                <w:rFonts w:cs="Arial"/>
                <w:sz w:val="16"/>
                <w:szCs w:val="16"/>
              </w:rPr>
            </w:pPr>
            <w:r w:rsidRPr="007514B5">
              <w:rPr>
                <w:rFonts w:cs="Arial"/>
                <w:sz w:val="16"/>
                <w:szCs w:val="16"/>
              </w:rPr>
              <w:t>√</w:t>
            </w:r>
          </w:p>
        </w:tc>
        <w:tc>
          <w:tcPr>
            <w:tcW w:w="534" w:type="pct"/>
            <w:vAlign w:val="center"/>
          </w:tcPr>
          <w:p w:rsidR="006B1D37" w:rsidRPr="007514B5" w:rsidRDefault="006B1D37" w:rsidP="009B3F1A">
            <w:pPr>
              <w:pStyle w:val="Corpodetexto"/>
              <w:spacing w:before="120"/>
              <w:jc w:val="center"/>
              <w:rPr>
                <w:rFonts w:cs="Arial"/>
                <w:sz w:val="16"/>
                <w:szCs w:val="16"/>
              </w:rPr>
            </w:pPr>
            <w:r w:rsidRPr="007514B5">
              <w:rPr>
                <w:rFonts w:cs="Arial"/>
                <w:sz w:val="16"/>
                <w:szCs w:val="16"/>
              </w:rPr>
              <w:t>√</w:t>
            </w:r>
          </w:p>
        </w:tc>
      </w:tr>
      <w:tr w:rsidR="00912B62" w:rsidRPr="007514B5" w:rsidTr="009B3F1A">
        <w:trPr>
          <w:cantSplit/>
          <w:trHeight w:val="573"/>
        </w:trPr>
        <w:tc>
          <w:tcPr>
            <w:tcW w:w="505" w:type="pct"/>
            <w:vMerge/>
            <w:vAlign w:val="center"/>
          </w:tcPr>
          <w:p w:rsidR="006B1D37" w:rsidRPr="007514B5" w:rsidRDefault="006B1D37" w:rsidP="009B3F1A">
            <w:pPr>
              <w:pStyle w:val="Corpodetexto"/>
              <w:spacing w:before="120"/>
              <w:rPr>
                <w:rFonts w:cs="Arial"/>
                <w:sz w:val="16"/>
                <w:szCs w:val="16"/>
              </w:rPr>
            </w:pPr>
          </w:p>
        </w:tc>
        <w:tc>
          <w:tcPr>
            <w:tcW w:w="305" w:type="pct"/>
            <w:vAlign w:val="center"/>
          </w:tcPr>
          <w:p w:rsidR="006B1D37" w:rsidRPr="007514B5" w:rsidRDefault="006B1D37" w:rsidP="009B3F1A">
            <w:pPr>
              <w:pStyle w:val="Corpodetexto"/>
              <w:spacing w:before="120"/>
              <w:jc w:val="center"/>
              <w:rPr>
                <w:rFonts w:cs="Arial"/>
                <w:sz w:val="16"/>
                <w:szCs w:val="16"/>
              </w:rPr>
            </w:pPr>
            <w:r>
              <w:rPr>
                <w:rFonts w:cs="Arial"/>
                <w:sz w:val="16"/>
                <w:szCs w:val="16"/>
              </w:rPr>
              <w:t>4.2.3</w:t>
            </w:r>
          </w:p>
        </w:tc>
        <w:tc>
          <w:tcPr>
            <w:tcW w:w="958" w:type="pct"/>
            <w:vAlign w:val="center"/>
          </w:tcPr>
          <w:p w:rsidR="006B1D37" w:rsidRPr="00A4463B" w:rsidRDefault="00633D5B" w:rsidP="009B3F1A">
            <w:pPr>
              <w:pStyle w:val="Corpodetexto"/>
              <w:rPr>
                <w:rFonts w:cs="Arial"/>
                <w:sz w:val="16"/>
                <w:szCs w:val="16"/>
                <w:lang w:val="en-US"/>
              </w:rPr>
            </w:pPr>
            <w:r w:rsidRPr="00A4463B">
              <w:rPr>
                <w:rFonts w:cs="Arial"/>
                <w:sz w:val="16"/>
                <w:szCs w:val="16"/>
                <w:lang w:val="en-US"/>
              </w:rPr>
              <w:t>Organization chart detailed control chain</w:t>
            </w:r>
          </w:p>
        </w:tc>
        <w:tc>
          <w:tcPr>
            <w:tcW w:w="610" w:type="pct"/>
            <w:vAlign w:val="center"/>
          </w:tcPr>
          <w:p w:rsidR="006B1D37" w:rsidRPr="007514B5" w:rsidRDefault="006B1D37" w:rsidP="009B3F1A">
            <w:pPr>
              <w:jc w:val="center"/>
              <w:rPr>
                <w:rFonts w:cs="Arial"/>
                <w:sz w:val="16"/>
                <w:szCs w:val="16"/>
              </w:rPr>
            </w:pPr>
            <w:r w:rsidRPr="007514B5">
              <w:rPr>
                <w:rFonts w:cs="Arial"/>
                <w:sz w:val="16"/>
                <w:szCs w:val="16"/>
              </w:rPr>
              <w:t>√</w:t>
            </w:r>
          </w:p>
        </w:tc>
        <w:tc>
          <w:tcPr>
            <w:tcW w:w="485" w:type="pct"/>
            <w:vAlign w:val="center"/>
          </w:tcPr>
          <w:p w:rsidR="006B1D37" w:rsidRPr="007514B5" w:rsidRDefault="00633D5B" w:rsidP="009B3F1A">
            <w:pPr>
              <w:pStyle w:val="Corpodetexto"/>
              <w:jc w:val="center"/>
              <w:rPr>
                <w:rFonts w:cs="Arial"/>
                <w:bCs/>
                <w:sz w:val="16"/>
                <w:szCs w:val="16"/>
              </w:rPr>
            </w:pPr>
            <w:r>
              <w:rPr>
                <w:rFonts w:cs="Arial"/>
                <w:sz w:val="16"/>
                <w:szCs w:val="16"/>
              </w:rPr>
              <w:t>No</w:t>
            </w:r>
          </w:p>
        </w:tc>
        <w:tc>
          <w:tcPr>
            <w:tcW w:w="437" w:type="pct"/>
            <w:vAlign w:val="center"/>
          </w:tcPr>
          <w:p w:rsidR="006B1D37" w:rsidRPr="007514B5" w:rsidRDefault="006B1D37" w:rsidP="009B3F1A">
            <w:pPr>
              <w:jc w:val="center"/>
              <w:rPr>
                <w:rFonts w:cs="Arial"/>
                <w:sz w:val="16"/>
                <w:szCs w:val="16"/>
              </w:rPr>
            </w:pPr>
            <w:r w:rsidRPr="007514B5">
              <w:rPr>
                <w:rFonts w:cs="Arial"/>
                <w:sz w:val="16"/>
                <w:szCs w:val="16"/>
              </w:rPr>
              <w:t>√</w:t>
            </w:r>
          </w:p>
        </w:tc>
        <w:tc>
          <w:tcPr>
            <w:tcW w:w="584" w:type="pct"/>
            <w:vAlign w:val="center"/>
          </w:tcPr>
          <w:p w:rsidR="006B1D37" w:rsidRPr="007514B5" w:rsidRDefault="006B1D37" w:rsidP="009B3F1A">
            <w:pPr>
              <w:jc w:val="center"/>
              <w:rPr>
                <w:rFonts w:cs="Arial"/>
                <w:sz w:val="16"/>
                <w:szCs w:val="16"/>
              </w:rPr>
            </w:pPr>
            <w:r w:rsidRPr="007514B5">
              <w:rPr>
                <w:rFonts w:cs="Arial"/>
                <w:sz w:val="16"/>
                <w:szCs w:val="16"/>
              </w:rPr>
              <w:t>√</w:t>
            </w:r>
          </w:p>
        </w:tc>
        <w:tc>
          <w:tcPr>
            <w:tcW w:w="581" w:type="pct"/>
            <w:vAlign w:val="center"/>
          </w:tcPr>
          <w:p w:rsidR="006B1D37" w:rsidRPr="007514B5" w:rsidRDefault="006B1D37" w:rsidP="009B3F1A">
            <w:pPr>
              <w:jc w:val="center"/>
              <w:rPr>
                <w:rFonts w:cs="Arial"/>
                <w:sz w:val="16"/>
                <w:szCs w:val="16"/>
              </w:rPr>
            </w:pPr>
            <w:r w:rsidRPr="007514B5">
              <w:rPr>
                <w:rFonts w:cs="Arial"/>
                <w:sz w:val="16"/>
                <w:szCs w:val="16"/>
              </w:rPr>
              <w:t xml:space="preserve"> √</w:t>
            </w:r>
          </w:p>
        </w:tc>
        <w:tc>
          <w:tcPr>
            <w:tcW w:w="534" w:type="pct"/>
            <w:vAlign w:val="center"/>
          </w:tcPr>
          <w:p w:rsidR="006B1D37" w:rsidRPr="007514B5" w:rsidRDefault="006B1D37" w:rsidP="009B3F1A">
            <w:pPr>
              <w:jc w:val="center"/>
              <w:rPr>
                <w:rFonts w:cs="Arial"/>
                <w:sz w:val="16"/>
                <w:szCs w:val="16"/>
              </w:rPr>
            </w:pPr>
            <w:r w:rsidRPr="007514B5">
              <w:rPr>
                <w:rFonts w:cs="Arial"/>
                <w:sz w:val="16"/>
                <w:szCs w:val="16"/>
              </w:rPr>
              <w:t>√</w:t>
            </w:r>
          </w:p>
        </w:tc>
      </w:tr>
      <w:tr w:rsidR="00912B62" w:rsidRPr="007514B5" w:rsidTr="009B3F1A">
        <w:trPr>
          <w:cantSplit/>
          <w:trHeight w:val="850"/>
        </w:trPr>
        <w:tc>
          <w:tcPr>
            <w:tcW w:w="505" w:type="pct"/>
            <w:vMerge/>
            <w:vAlign w:val="center"/>
          </w:tcPr>
          <w:p w:rsidR="006B1D37" w:rsidRPr="007514B5" w:rsidRDefault="006B1D37" w:rsidP="009B3F1A">
            <w:pPr>
              <w:pStyle w:val="Corpodetexto"/>
              <w:spacing w:before="120"/>
              <w:rPr>
                <w:rFonts w:cs="Arial"/>
                <w:sz w:val="16"/>
                <w:szCs w:val="16"/>
              </w:rPr>
            </w:pPr>
          </w:p>
        </w:tc>
        <w:tc>
          <w:tcPr>
            <w:tcW w:w="305" w:type="pct"/>
            <w:vAlign w:val="center"/>
          </w:tcPr>
          <w:p w:rsidR="006B1D37" w:rsidRPr="007514B5" w:rsidRDefault="006B1D37" w:rsidP="009B3F1A">
            <w:pPr>
              <w:pStyle w:val="Corpodetexto"/>
              <w:spacing w:before="120"/>
              <w:jc w:val="center"/>
              <w:rPr>
                <w:rFonts w:cs="Arial"/>
                <w:sz w:val="16"/>
                <w:szCs w:val="16"/>
              </w:rPr>
            </w:pPr>
            <w:r>
              <w:rPr>
                <w:rFonts w:cs="Arial"/>
                <w:sz w:val="16"/>
                <w:szCs w:val="16"/>
              </w:rPr>
              <w:t>4.2.4</w:t>
            </w:r>
          </w:p>
        </w:tc>
        <w:tc>
          <w:tcPr>
            <w:tcW w:w="958" w:type="pct"/>
            <w:vAlign w:val="center"/>
          </w:tcPr>
          <w:p w:rsidR="006B1D37" w:rsidRPr="00A4463B" w:rsidRDefault="00633D5B" w:rsidP="009B3F1A">
            <w:pPr>
              <w:pStyle w:val="Corpodetexto"/>
              <w:spacing w:before="120"/>
              <w:rPr>
                <w:rFonts w:cs="Arial"/>
                <w:iCs/>
                <w:sz w:val="16"/>
                <w:szCs w:val="16"/>
                <w:lang w:val="en-US"/>
              </w:rPr>
            </w:pPr>
            <w:r w:rsidRPr="00A4463B">
              <w:rPr>
                <w:rFonts w:cs="Arial"/>
                <w:iCs/>
                <w:sz w:val="16"/>
                <w:szCs w:val="16"/>
                <w:lang w:val="en-US"/>
              </w:rPr>
              <w:t>Statement of technical, economic and finan</w:t>
            </w:r>
            <w:r w:rsidR="00453B07">
              <w:rPr>
                <w:rFonts w:cs="Arial"/>
                <w:iCs/>
                <w:sz w:val="16"/>
                <w:szCs w:val="16"/>
                <w:lang w:val="en-US"/>
              </w:rPr>
              <w:t>cial and legal capacity, tax and labor regularity</w:t>
            </w:r>
          </w:p>
          <w:p w:rsidR="006B1D37" w:rsidRPr="00A4463B" w:rsidRDefault="006B1D37" w:rsidP="009B3F1A">
            <w:pPr>
              <w:pStyle w:val="Corpodetexto"/>
              <w:rPr>
                <w:rFonts w:cs="Arial"/>
                <w:sz w:val="16"/>
                <w:szCs w:val="16"/>
                <w:lang w:val="en-US"/>
              </w:rPr>
            </w:pPr>
          </w:p>
        </w:tc>
        <w:tc>
          <w:tcPr>
            <w:tcW w:w="610"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485" w:type="pct"/>
            <w:vAlign w:val="center"/>
          </w:tcPr>
          <w:p w:rsidR="006B1D37" w:rsidRPr="00EF5419" w:rsidRDefault="00633D5B" w:rsidP="009B3F1A">
            <w:pPr>
              <w:pStyle w:val="Corpodetexto"/>
              <w:jc w:val="center"/>
              <w:rPr>
                <w:rFonts w:cs="Arial"/>
                <w:b/>
                <w:bCs/>
                <w:sz w:val="16"/>
                <w:szCs w:val="16"/>
              </w:rPr>
            </w:pPr>
            <w:r>
              <w:rPr>
                <w:rFonts w:cs="Arial"/>
                <w:sz w:val="16"/>
                <w:szCs w:val="16"/>
              </w:rPr>
              <w:t>APPENDIX</w:t>
            </w:r>
            <w:r w:rsidR="006B1D37" w:rsidRPr="00EF5419">
              <w:rPr>
                <w:rFonts w:cs="Arial"/>
                <w:sz w:val="16"/>
                <w:szCs w:val="16"/>
              </w:rPr>
              <w:t xml:space="preserve"> VII</w:t>
            </w:r>
          </w:p>
        </w:tc>
        <w:tc>
          <w:tcPr>
            <w:tcW w:w="437" w:type="pct"/>
            <w:vAlign w:val="center"/>
          </w:tcPr>
          <w:p w:rsidR="006B1D37" w:rsidRPr="007514B5" w:rsidRDefault="006B1D37" w:rsidP="009B3F1A">
            <w:pPr>
              <w:jc w:val="center"/>
              <w:rPr>
                <w:rFonts w:cs="Arial"/>
                <w:sz w:val="16"/>
                <w:szCs w:val="16"/>
              </w:rPr>
            </w:pPr>
            <w:r w:rsidRPr="007514B5">
              <w:rPr>
                <w:rFonts w:cs="Arial"/>
                <w:sz w:val="16"/>
                <w:szCs w:val="16"/>
              </w:rPr>
              <w:t>√</w:t>
            </w:r>
          </w:p>
        </w:tc>
        <w:tc>
          <w:tcPr>
            <w:tcW w:w="584" w:type="pct"/>
            <w:vAlign w:val="center"/>
          </w:tcPr>
          <w:p w:rsidR="006B1D37" w:rsidRPr="007514B5" w:rsidRDefault="006B1D37" w:rsidP="009B3F1A">
            <w:pPr>
              <w:jc w:val="center"/>
              <w:rPr>
                <w:rFonts w:cs="Arial"/>
                <w:sz w:val="16"/>
                <w:szCs w:val="16"/>
              </w:rPr>
            </w:pPr>
            <w:r w:rsidRPr="007514B5">
              <w:rPr>
                <w:rFonts w:cs="Arial"/>
                <w:sz w:val="16"/>
                <w:szCs w:val="16"/>
              </w:rPr>
              <w:t>√</w:t>
            </w:r>
          </w:p>
        </w:tc>
        <w:tc>
          <w:tcPr>
            <w:tcW w:w="581" w:type="pct"/>
            <w:vAlign w:val="center"/>
          </w:tcPr>
          <w:p w:rsidR="00633D5B" w:rsidRPr="00A4463B" w:rsidRDefault="006B1D37" w:rsidP="00633D5B">
            <w:pPr>
              <w:pStyle w:val="Corpodetexto"/>
              <w:jc w:val="center"/>
              <w:rPr>
                <w:rFonts w:cs="Arial"/>
                <w:sz w:val="16"/>
                <w:szCs w:val="16"/>
                <w:lang w:val="en-US"/>
              </w:rPr>
            </w:pPr>
            <w:r w:rsidRPr="00A4463B">
              <w:rPr>
                <w:rFonts w:cs="Arial"/>
                <w:sz w:val="16"/>
                <w:szCs w:val="16"/>
                <w:lang w:val="en-US"/>
              </w:rPr>
              <w:t xml:space="preserve"> </w:t>
            </w:r>
            <w:r w:rsidR="00633D5B" w:rsidRPr="00A4463B">
              <w:rPr>
                <w:rFonts w:cs="Arial"/>
                <w:sz w:val="16"/>
                <w:szCs w:val="16"/>
                <w:lang w:val="en-US"/>
              </w:rPr>
              <w:t xml:space="preserve">Not applicable. </w:t>
            </w:r>
          </w:p>
          <w:p w:rsidR="006B1D37" w:rsidRPr="00A4463B" w:rsidRDefault="00633D5B" w:rsidP="00633D5B">
            <w:pPr>
              <w:jc w:val="center"/>
              <w:rPr>
                <w:rFonts w:cs="Arial"/>
                <w:sz w:val="16"/>
                <w:szCs w:val="16"/>
                <w:lang w:val="en-US"/>
              </w:rPr>
            </w:pPr>
            <w:r w:rsidRPr="00A4463B">
              <w:rPr>
                <w:rFonts w:cs="Arial"/>
                <w:sz w:val="16"/>
                <w:szCs w:val="16"/>
                <w:lang w:val="en-US"/>
              </w:rPr>
              <w:t>Follow the attached model.*</w:t>
            </w:r>
          </w:p>
        </w:tc>
        <w:tc>
          <w:tcPr>
            <w:tcW w:w="534" w:type="pct"/>
            <w:vAlign w:val="center"/>
          </w:tcPr>
          <w:p w:rsidR="006B1D37" w:rsidRPr="007514B5" w:rsidRDefault="006B1D37" w:rsidP="009B3F1A">
            <w:pPr>
              <w:jc w:val="center"/>
              <w:rPr>
                <w:rFonts w:cs="Arial"/>
                <w:sz w:val="16"/>
                <w:szCs w:val="16"/>
              </w:rPr>
            </w:pPr>
            <w:r w:rsidRPr="007514B5">
              <w:rPr>
                <w:rFonts w:cs="Arial"/>
                <w:sz w:val="16"/>
                <w:szCs w:val="16"/>
              </w:rPr>
              <w:t>√</w:t>
            </w:r>
          </w:p>
        </w:tc>
      </w:tr>
      <w:tr w:rsidR="00912B62" w:rsidRPr="007514B5" w:rsidTr="009B3F1A">
        <w:trPr>
          <w:cantSplit/>
          <w:trHeight w:val="522"/>
        </w:trPr>
        <w:tc>
          <w:tcPr>
            <w:tcW w:w="505" w:type="pct"/>
            <w:vMerge/>
            <w:vAlign w:val="center"/>
          </w:tcPr>
          <w:p w:rsidR="006B1D37" w:rsidRPr="007514B5" w:rsidRDefault="006B1D37" w:rsidP="009B3F1A">
            <w:pPr>
              <w:pStyle w:val="Corpodetexto"/>
              <w:spacing w:before="120"/>
              <w:rPr>
                <w:rFonts w:cs="Arial"/>
                <w:sz w:val="16"/>
                <w:szCs w:val="16"/>
              </w:rPr>
            </w:pPr>
          </w:p>
        </w:tc>
        <w:tc>
          <w:tcPr>
            <w:tcW w:w="305" w:type="pct"/>
            <w:vAlign w:val="center"/>
          </w:tcPr>
          <w:p w:rsidR="006B1D37" w:rsidRPr="007514B5" w:rsidRDefault="006B1D37" w:rsidP="009B3F1A">
            <w:pPr>
              <w:pStyle w:val="Corpodetexto"/>
              <w:spacing w:before="120"/>
              <w:jc w:val="center"/>
              <w:rPr>
                <w:rFonts w:cs="Arial"/>
                <w:sz w:val="16"/>
                <w:szCs w:val="16"/>
              </w:rPr>
            </w:pPr>
            <w:r>
              <w:rPr>
                <w:rFonts w:cs="Arial"/>
                <w:sz w:val="16"/>
                <w:szCs w:val="16"/>
              </w:rPr>
              <w:t>4.2.5</w:t>
            </w:r>
          </w:p>
        </w:tc>
        <w:tc>
          <w:tcPr>
            <w:tcW w:w="958" w:type="pct"/>
            <w:vAlign w:val="center"/>
          </w:tcPr>
          <w:p w:rsidR="006B1D37" w:rsidRPr="007514B5" w:rsidRDefault="00453B07" w:rsidP="009B3F1A">
            <w:pPr>
              <w:pStyle w:val="Corpodetexto"/>
              <w:rPr>
                <w:rFonts w:cs="Arial"/>
                <w:sz w:val="16"/>
                <w:szCs w:val="16"/>
              </w:rPr>
            </w:pPr>
            <w:r>
              <w:rPr>
                <w:rFonts w:cs="Arial"/>
                <w:sz w:val="16"/>
                <w:szCs w:val="16"/>
              </w:rPr>
              <w:t>Confidentiality Contract</w:t>
            </w:r>
            <w:r w:rsidR="006B1D37" w:rsidRPr="007514B5">
              <w:rPr>
                <w:rFonts w:cs="Arial"/>
                <w:sz w:val="16"/>
                <w:szCs w:val="16"/>
              </w:rPr>
              <w:t xml:space="preserve"> </w:t>
            </w:r>
          </w:p>
        </w:tc>
        <w:tc>
          <w:tcPr>
            <w:tcW w:w="610"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485" w:type="pct"/>
            <w:vAlign w:val="center"/>
          </w:tcPr>
          <w:p w:rsidR="006B1D37" w:rsidRPr="00EF5419" w:rsidRDefault="00633D5B" w:rsidP="009B3F1A">
            <w:pPr>
              <w:pStyle w:val="Corpodetexto"/>
              <w:jc w:val="center"/>
              <w:rPr>
                <w:rFonts w:cs="Arial"/>
                <w:b/>
                <w:bCs/>
                <w:sz w:val="16"/>
                <w:szCs w:val="16"/>
              </w:rPr>
            </w:pPr>
            <w:r>
              <w:rPr>
                <w:rFonts w:cs="Arial"/>
                <w:sz w:val="16"/>
                <w:szCs w:val="16"/>
              </w:rPr>
              <w:t>APPENDIX</w:t>
            </w:r>
            <w:r w:rsidR="006B1D37" w:rsidRPr="00EF5419">
              <w:rPr>
                <w:rFonts w:cs="Arial"/>
                <w:sz w:val="16"/>
                <w:szCs w:val="16"/>
              </w:rPr>
              <w:t xml:space="preserve"> VIII</w:t>
            </w:r>
          </w:p>
        </w:tc>
        <w:tc>
          <w:tcPr>
            <w:tcW w:w="437"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84"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81" w:type="pct"/>
            <w:vAlign w:val="center"/>
          </w:tcPr>
          <w:p w:rsidR="00633D5B" w:rsidRPr="00A4463B" w:rsidRDefault="00633D5B" w:rsidP="00633D5B">
            <w:pPr>
              <w:pStyle w:val="Corpodetexto"/>
              <w:jc w:val="center"/>
              <w:rPr>
                <w:rFonts w:cs="Arial"/>
                <w:sz w:val="16"/>
                <w:szCs w:val="16"/>
                <w:lang w:val="en-US"/>
              </w:rPr>
            </w:pPr>
            <w:r w:rsidRPr="00A4463B">
              <w:rPr>
                <w:rFonts w:cs="Arial"/>
                <w:sz w:val="16"/>
                <w:szCs w:val="16"/>
                <w:lang w:val="en-US"/>
              </w:rPr>
              <w:t xml:space="preserve">Not applicable. </w:t>
            </w:r>
          </w:p>
          <w:p w:rsidR="006B1D37" w:rsidRPr="00A4463B" w:rsidRDefault="00633D5B" w:rsidP="00633D5B">
            <w:pPr>
              <w:pStyle w:val="Corpodetexto"/>
              <w:jc w:val="center"/>
              <w:rPr>
                <w:rFonts w:cs="Arial"/>
                <w:sz w:val="16"/>
                <w:szCs w:val="16"/>
                <w:lang w:val="en-US"/>
              </w:rPr>
            </w:pPr>
            <w:r w:rsidRPr="00A4463B">
              <w:rPr>
                <w:rFonts w:cs="Arial"/>
                <w:sz w:val="16"/>
                <w:szCs w:val="16"/>
                <w:lang w:val="en-US"/>
              </w:rPr>
              <w:t>Follow the attached model.*</w:t>
            </w:r>
          </w:p>
        </w:tc>
        <w:tc>
          <w:tcPr>
            <w:tcW w:w="534"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r>
      <w:tr w:rsidR="00912B62" w:rsidRPr="007514B5" w:rsidTr="009B3F1A">
        <w:trPr>
          <w:cantSplit/>
          <w:trHeight w:val="438"/>
        </w:trPr>
        <w:tc>
          <w:tcPr>
            <w:tcW w:w="505" w:type="pct"/>
            <w:vMerge/>
            <w:vAlign w:val="center"/>
          </w:tcPr>
          <w:p w:rsidR="006B1D37" w:rsidRPr="007514B5" w:rsidRDefault="006B1D37" w:rsidP="009B3F1A">
            <w:pPr>
              <w:pStyle w:val="Corpodetexto"/>
              <w:spacing w:before="120"/>
              <w:rPr>
                <w:rFonts w:cs="Arial"/>
                <w:sz w:val="16"/>
                <w:szCs w:val="16"/>
              </w:rPr>
            </w:pPr>
          </w:p>
        </w:tc>
        <w:tc>
          <w:tcPr>
            <w:tcW w:w="305" w:type="pct"/>
            <w:vAlign w:val="center"/>
          </w:tcPr>
          <w:p w:rsidR="006B1D37" w:rsidRPr="007514B5" w:rsidRDefault="006B1D37" w:rsidP="009B3F1A">
            <w:pPr>
              <w:pStyle w:val="Corpodetexto"/>
              <w:spacing w:before="120"/>
              <w:jc w:val="center"/>
              <w:rPr>
                <w:rFonts w:cs="Arial"/>
                <w:sz w:val="16"/>
                <w:szCs w:val="16"/>
              </w:rPr>
            </w:pPr>
            <w:r>
              <w:rPr>
                <w:rFonts w:cs="Arial"/>
                <w:sz w:val="16"/>
                <w:szCs w:val="16"/>
              </w:rPr>
              <w:t>4.2.6</w:t>
            </w:r>
          </w:p>
        </w:tc>
        <w:tc>
          <w:tcPr>
            <w:tcW w:w="958" w:type="pct"/>
            <w:vAlign w:val="center"/>
          </w:tcPr>
          <w:p w:rsidR="006B1D37" w:rsidRPr="00A4463B" w:rsidRDefault="00453B07" w:rsidP="009B3F1A">
            <w:pPr>
              <w:pStyle w:val="Corpodetexto"/>
              <w:rPr>
                <w:rFonts w:cs="Arial"/>
                <w:sz w:val="16"/>
                <w:szCs w:val="16"/>
                <w:lang w:val="en-US"/>
              </w:rPr>
            </w:pPr>
            <w:r w:rsidRPr="00A4463B">
              <w:rPr>
                <w:rFonts w:cs="Arial"/>
                <w:sz w:val="16"/>
                <w:szCs w:val="16"/>
                <w:lang w:val="en-US"/>
              </w:rPr>
              <w:t xml:space="preserve">Adequancy commitment term of </w:t>
            </w:r>
            <w:r w:rsidRPr="00453B07">
              <w:rPr>
                <w:rFonts w:cs="Arial"/>
                <w:sz w:val="16"/>
                <w:szCs w:val="16"/>
                <w:lang w:val="en-US"/>
              </w:rPr>
              <w:t>the corporate object of business company rehabilitation and production of oil and natural gas</w:t>
            </w:r>
          </w:p>
        </w:tc>
        <w:tc>
          <w:tcPr>
            <w:tcW w:w="610" w:type="pct"/>
            <w:vAlign w:val="center"/>
          </w:tcPr>
          <w:p w:rsidR="006B1D37" w:rsidRPr="00A4463B" w:rsidRDefault="006B1D37" w:rsidP="009B3F1A">
            <w:pPr>
              <w:jc w:val="center"/>
              <w:rPr>
                <w:rFonts w:cs="Arial"/>
                <w:sz w:val="16"/>
                <w:szCs w:val="16"/>
                <w:lang w:val="en-US"/>
              </w:rPr>
            </w:pPr>
          </w:p>
          <w:p w:rsidR="006B1D37" w:rsidRPr="007514B5" w:rsidRDefault="00912B62" w:rsidP="009B3F1A">
            <w:pPr>
              <w:jc w:val="center"/>
              <w:rPr>
                <w:rFonts w:cs="Arial"/>
                <w:sz w:val="16"/>
                <w:szCs w:val="16"/>
              </w:rPr>
            </w:pPr>
            <w:r>
              <w:rPr>
                <w:rFonts w:cs="Arial"/>
                <w:sz w:val="16"/>
                <w:szCs w:val="16"/>
              </w:rPr>
              <w:t>If applicable</w:t>
            </w:r>
          </w:p>
        </w:tc>
        <w:tc>
          <w:tcPr>
            <w:tcW w:w="485" w:type="pct"/>
            <w:vAlign w:val="center"/>
          </w:tcPr>
          <w:p w:rsidR="006B1D37" w:rsidRPr="00EF5419" w:rsidRDefault="00633D5B" w:rsidP="009B3F1A">
            <w:pPr>
              <w:pStyle w:val="Corpodetexto"/>
              <w:jc w:val="center"/>
              <w:rPr>
                <w:rFonts w:cs="Arial"/>
                <w:b/>
                <w:bCs/>
                <w:sz w:val="16"/>
                <w:szCs w:val="16"/>
              </w:rPr>
            </w:pPr>
            <w:r>
              <w:rPr>
                <w:rFonts w:cs="Arial"/>
                <w:sz w:val="16"/>
                <w:szCs w:val="16"/>
              </w:rPr>
              <w:t>APPENDIX</w:t>
            </w:r>
            <w:r w:rsidR="006B1D37" w:rsidRPr="00EF5419">
              <w:rPr>
                <w:rFonts w:cs="Arial"/>
                <w:sz w:val="16"/>
                <w:szCs w:val="16"/>
              </w:rPr>
              <w:t xml:space="preserve"> IX</w:t>
            </w:r>
          </w:p>
        </w:tc>
        <w:tc>
          <w:tcPr>
            <w:tcW w:w="437" w:type="pct"/>
            <w:vAlign w:val="center"/>
          </w:tcPr>
          <w:p w:rsidR="006B1D37" w:rsidRPr="007514B5" w:rsidRDefault="006B1D37" w:rsidP="009B3F1A">
            <w:pPr>
              <w:jc w:val="center"/>
              <w:rPr>
                <w:rFonts w:cs="Arial"/>
                <w:sz w:val="16"/>
                <w:szCs w:val="16"/>
              </w:rPr>
            </w:pPr>
            <w:r w:rsidRPr="007514B5">
              <w:rPr>
                <w:rFonts w:cs="Arial"/>
                <w:sz w:val="16"/>
                <w:szCs w:val="16"/>
              </w:rPr>
              <w:t>√</w:t>
            </w:r>
          </w:p>
        </w:tc>
        <w:tc>
          <w:tcPr>
            <w:tcW w:w="584" w:type="pct"/>
            <w:vAlign w:val="center"/>
          </w:tcPr>
          <w:p w:rsidR="006B1D37" w:rsidRPr="007514B5" w:rsidRDefault="006B1D37" w:rsidP="009B3F1A">
            <w:pPr>
              <w:jc w:val="center"/>
              <w:rPr>
                <w:rFonts w:cs="Arial"/>
                <w:sz w:val="16"/>
                <w:szCs w:val="16"/>
              </w:rPr>
            </w:pPr>
            <w:r w:rsidRPr="007514B5">
              <w:rPr>
                <w:rFonts w:cs="Arial"/>
                <w:sz w:val="16"/>
                <w:szCs w:val="16"/>
              </w:rPr>
              <w:t>√</w:t>
            </w:r>
          </w:p>
        </w:tc>
        <w:tc>
          <w:tcPr>
            <w:tcW w:w="581" w:type="pct"/>
            <w:vAlign w:val="center"/>
          </w:tcPr>
          <w:p w:rsidR="00633D5B" w:rsidRPr="00A4463B" w:rsidRDefault="00633D5B" w:rsidP="00633D5B">
            <w:pPr>
              <w:pStyle w:val="Corpodetexto"/>
              <w:jc w:val="center"/>
              <w:rPr>
                <w:rFonts w:cs="Arial"/>
                <w:sz w:val="16"/>
                <w:szCs w:val="16"/>
                <w:lang w:val="en-US"/>
              </w:rPr>
            </w:pPr>
            <w:r w:rsidRPr="00A4463B">
              <w:rPr>
                <w:rFonts w:cs="Arial"/>
                <w:sz w:val="16"/>
                <w:szCs w:val="16"/>
                <w:lang w:val="en-US"/>
              </w:rPr>
              <w:t xml:space="preserve">Not applicable. </w:t>
            </w:r>
          </w:p>
          <w:p w:rsidR="006B1D37" w:rsidRPr="00A4463B" w:rsidRDefault="00633D5B" w:rsidP="00633D5B">
            <w:pPr>
              <w:jc w:val="center"/>
              <w:rPr>
                <w:rFonts w:cs="Arial"/>
                <w:sz w:val="16"/>
                <w:szCs w:val="16"/>
                <w:lang w:val="en-US"/>
              </w:rPr>
            </w:pPr>
            <w:r w:rsidRPr="00A4463B">
              <w:rPr>
                <w:rFonts w:cs="Arial"/>
                <w:sz w:val="16"/>
                <w:szCs w:val="16"/>
                <w:lang w:val="en-US"/>
              </w:rPr>
              <w:t>Follow the attached model.*</w:t>
            </w:r>
          </w:p>
        </w:tc>
        <w:tc>
          <w:tcPr>
            <w:tcW w:w="534" w:type="pct"/>
            <w:vAlign w:val="center"/>
          </w:tcPr>
          <w:p w:rsidR="006B1D37" w:rsidRPr="007514B5" w:rsidRDefault="006B1D37" w:rsidP="009B3F1A">
            <w:pPr>
              <w:jc w:val="center"/>
              <w:rPr>
                <w:rFonts w:cs="Arial"/>
                <w:sz w:val="16"/>
                <w:szCs w:val="16"/>
              </w:rPr>
            </w:pPr>
            <w:r w:rsidRPr="007514B5">
              <w:rPr>
                <w:rFonts w:cs="Arial"/>
                <w:sz w:val="16"/>
                <w:szCs w:val="16"/>
              </w:rPr>
              <w:t>√</w:t>
            </w:r>
          </w:p>
        </w:tc>
      </w:tr>
      <w:tr w:rsidR="00912B62" w:rsidRPr="007514B5" w:rsidTr="009B3F1A">
        <w:trPr>
          <w:cantSplit/>
          <w:trHeight w:val="438"/>
        </w:trPr>
        <w:tc>
          <w:tcPr>
            <w:tcW w:w="505" w:type="pct"/>
            <w:vMerge/>
            <w:tcBorders>
              <w:bottom w:val="single" w:sz="4" w:space="0" w:color="auto"/>
            </w:tcBorders>
            <w:vAlign w:val="center"/>
          </w:tcPr>
          <w:p w:rsidR="006B1D37" w:rsidRPr="007514B5" w:rsidRDefault="006B1D37" w:rsidP="009B3F1A">
            <w:pPr>
              <w:pStyle w:val="Corpodetexto"/>
              <w:spacing w:before="120"/>
              <w:rPr>
                <w:rFonts w:cs="Arial"/>
                <w:sz w:val="16"/>
                <w:szCs w:val="16"/>
              </w:rPr>
            </w:pPr>
          </w:p>
        </w:tc>
        <w:tc>
          <w:tcPr>
            <w:tcW w:w="305" w:type="pct"/>
            <w:tcBorders>
              <w:bottom w:val="single" w:sz="4" w:space="0" w:color="auto"/>
            </w:tcBorders>
            <w:vAlign w:val="center"/>
          </w:tcPr>
          <w:p w:rsidR="006B1D37" w:rsidRPr="007514B5" w:rsidRDefault="006B1D37" w:rsidP="009B3F1A">
            <w:pPr>
              <w:pStyle w:val="Corpodetexto"/>
              <w:spacing w:before="120"/>
              <w:jc w:val="center"/>
              <w:rPr>
                <w:rFonts w:cs="Arial"/>
                <w:sz w:val="16"/>
                <w:szCs w:val="16"/>
              </w:rPr>
            </w:pPr>
            <w:r>
              <w:rPr>
                <w:rFonts w:cs="Arial"/>
                <w:sz w:val="16"/>
                <w:szCs w:val="16"/>
              </w:rPr>
              <w:t>4.2.7</w:t>
            </w:r>
            <w:r w:rsidRPr="007514B5">
              <w:rPr>
                <w:rFonts w:cs="Arial"/>
                <w:sz w:val="16"/>
                <w:szCs w:val="16"/>
              </w:rPr>
              <w:t xml:space="preserve"> a)</w:t>
            </w:r>
          </w:p>
        </w:tc>
        <w:tc>
          <w:tcPr>
            <w:tcW w:w="958" w:type="pct"/>
            <w:tcBorders>
              <w:bottom w:val="single" w:sz="4" w:space="0" w:color="auto"/>
            </w:tcBorders>
            <w:vAlign w:val="center"/>
          </w:tcPr>
          <w:p w:rsidR="006B1D37" w:rsidRPr="00A4463B" w:rsidRDefault="00453B07" w:rsidP="009B3F1A">
            <w:pPr>
              <w:pStyle w:val="Corpodetexto"/>
              <w:spacing w:before="120"/>
              <w:rPr>
                <w:rFonts w:cs="Arial"/>
                <w:sz w:val="16"/>
                <w:szCs w:val="16"/>
                <w:lang w:val="en-US"/>
              </w:rPr>
            </w:pPr>
            <w:r w:rsidRPr="00A4463B">
              <w:rPr>
                <w:rFonts w:cs="Arial"/>
                <w:sz w:val="16"/>
                <w:szCs w:val="16"/>
                <w:lang w:val="en-US"/>
              </w:rPr>
              <w:t>Evidence that is organized and functioning regularly under the laws of its country</w:t>
            </w:r>
          </w:p>
        </w:tc>
        <w:tc>
          <w:tcPr>
            <w:tcW w:w="610" w:type="pct"/>
            <w:tcBorders>
              <w:bottom w:val="single" w:sz="4" w:space="0" w:color="auto"/>
            </w:tcBorders>
            <w:vAlign w:val="center"/>
          </w:tcPr>
          <w:p w:rsidR="006B1D37" w:rsidRPr="007514B5" w:rsidRDefault="00912B62" w:rsidP="009B3F1A">
            <w:pPr>
              <w:jc w:val="center"/>
              <w:rPr>
                <w:rFonts w:cs="Arial"/>
                <w:sz w:val="16"/>
                <w:szCs w:val="16"/>
              </w:rPr>
            </w:pPr>
            <w:r>
              <w:rPr>
                <w:rFonts w:cs="Arial"/>
                <w:sz w:val="16"/>
                <w:szCs w:val="16"/>
              </w:rPr>
              <w:t xml:space="preserve">Only for </w:t>
            </w:r>
            <w:proofErr w:type="gramStart"/>
            <w:r>
              <w:rPr>
                <w:rFonts w:cs="Arial"/>
                <w:sz w:val="16"/>
                <w:szCs w:val="16"/>
              </w:rPr>
              <w:t xml:space="preserve">foreign </w:t>
            </w:r>
            <w:r w:rsidR="00633D5B">
              <w:rPr>
                <w:rFonts w:cs="Arial"/>
                <w:sz w:val="16"/>
                <w:szCs w:val="16"/>
              </w:rPr>
              <w:t xml:space="preserve"> bidders</w:t>
            </w:r>
            <w:proofErr w:type="gramEnd"/>
          </w:p>
        </w:tc>
        <w:tc>
          <w:tcPr>
            <w:tcW w:w="485" w:type="pct"/>
            <w:tcBorders>
              <w:bottom w:val="single" w:sz="4" w:space="0" w:color="auto"/>
            </w:tcBorders>
            <w:vAlign w:val="center"/>
          </w:tcPr>
          <w:p w:rsidR="006B1D37" w:rsidRPr="007514B5" w:rsidRDefault="00633D5B" w:rsidP="009B3F1A">
            <w:pPr>
              <w:pStyle w:val="Corpodetexto"/>
              <w:jc w:val="center"/>
              <w:rPr>
                <w:rFonts w:cs="Arial"/>
                <w:sz w:val="16"/>
                <w:szCs w:val="16"/>
              </w:rPr>
            </w:pPr>
            <w:r>
              <w:rPr>
                <w:rFonts w:cs="Arial"/>
                <w:sz w:val="16"/>
                <w:szCs w:val="16"/>
              </w:rPr>
              <w:t>No</w:t>
            </w:r>
          </w:p>
        </w:tc>
        <w:tc>
          <w:tcPr>
            <w:tcW w:w="437" w:type="pct"/>
            <w:tcBorders>
              <w:bottom w:val="single" w:sz="4" w:space="0" w:color="auto"/>
            </w:tcBorders>
            <w:vAlign w:val="center"/>
          </w:tcPr>
          <w:p w:rsidR="006B1D37" w:rsidRPr="007514B5" w:rsidRDefault="006B1D37" w:rsidP="009B3F1A">
            <w:pPr>
              <w:jc w:val="center"/>
              <w:rPr>
                <w:rFonts w:cs="Arial"/>
                <w:sz w:val="16"/>
                <w:szCs w:val="16"/>
              </w:rPr>
            </w:pPr>
            <w:r w:rsidRPr="007514B5">
              <w:rPr>
                <w:rFonts w:cs="Arial"/>
                <w:sz w:val="16"/>
                <w:szCs w:val="16"/>
              </w:rPr>
              <w:t>√</w:t>
            </w:r>
          </w:p>
        </w:tc>
        <w:tc>
          <w:tcPr>
            <w:tcW w:w="584" w:type="pct"/>
            <w:tcBorders>
              <w:bottom w:val="single" w:sz="4" w:space="0" w:color="auto"/>
            </w:tcBorders>
            <w:vAlign w:val="center"/>
          </w:tcPr>
          <w:p w:rsidR="006B1D37" w:rsidRPr="007514B5" w:rsidRDefault="006B1D37" w:rsidP="009B3F1A">
            <w:pPr>
              <w:jc w:val="center"/>
              <w:rPr>
                <w:rFonts w:cs="Arial"/>
                <w:sz w:val="16"/>
                <w:szCs w:val="16"/>
              </w:rPr>
            </w:pPr>
            <w:r w:rsidRPr="007514B5">
              <w:rPr>
                <w:rFonts w:cs="Arial"/>
                <w:sz w:val="16"/>
                <w:szCs w:val="16"/>
              </w:rPr>
              <w:t>√</w:t>
            </w:r>
          </w:p>
        </w:tc>
        <w:tc>
          <w:tcPr>
            <w:tcW w:w="581" w:type="pct"/>
            <w:tcBorders>
              <w:bottom w:val="single" w:sz="4" w:space="0" w:color="auto"/>
            </w:tcBorders>
            <w:vAlign w:val="center"/>
          </w:tcPr>
          <w:p w:rsidR="006B1D37" w:rsidRPr="007514B5" w:rsidRDefault="006B1D37" w:rsidP="009B3F1A">
            <w:pPr>
              <w:jc w:val="center"/>
              <w:rPr>
                <w:rFonts w:cs="Arial"/>
                <w:sz w:val="16"/>
                <w:szCs w:val="16"/>
              </w:rPr>
            </w:pPr>
            <w:r w:rsidRPr="007514B5">
              <w:rPr>
                <w:rFonts w:cs="Arial"/>
                <w:sz w:val="16"/>
                <w:szCs w:val="16"/>
              </w:rPr>
              <w:t>√</w:t>
            </w:r>
          </w:p>
        </w:tc>
        <w:tc>
          <w:tcPr>
            <w:tcW w:w="534" w:type="pct"/>
            <w:tcBorders>
              <w:bottom w:val="single" w:sz="4" w:space="0" w:color="auto"/>
            </w:tcBorders>
            <w:vAlign w:val="center"/>
          </w:tcPr>
          <w:p w:rsidR="006B1D37" w:rsidRPr="007514B5" w:rsidRDefault="006B1D37" w:rsidP="009B3F1A">
            <w:pPr>
              <w:jc w:val="center"/>
              <w:rPr>
                <w:rFonts w:cs="Arial"/>
                <w:sz w:val="16"/>
                <w:szCs w:val="16"/>
              </w:rPr>
            </w:pPr>
            <w:r w:rsidRPr="007514B5">
              <w:rPr>
                <w:rFonts w:cs="Arial"/>
                <w:sz w:val="16"/>
                <w:szCs w:val="16"/>
              </w:rPr>
              <w:t>√</w:t>
            </w:r>
          </w:p>
        </w:tc>
      </w:tr>
      <w:tr w:rsidR="00912B62" w:rsidRPr="007514B5" w:rsidTr="009B3F1A">
        <w:trPr>
          <w:cantSplit/>
          <w:trHeight w:val="438"/>
        </w:trPr>
        <w:tc>
          <w:tcPr>
            <w:tcW w:w="505" w:type="pct"/>
            <w:vMerge/>
            <w:tcBorders>
              <w:bottom w:val="single" w:sz="4" w:space="0" w:color="auto"/>
            </w:tcBorders>
            <w:vAlign w:val="center"/>
          </w:tcPr>
          <w:p w:rsidR="006B1D37" w:rsidRPr="007514B5" w:rsidRDefault="006B1D37" w:rsidP="009B3F1A">
            <w:pPr>
              <w:pStyle w:val="Corpodetexto"/>
              <w:spacing w:before="120"/>
              <w:rPr>
                <w:rFonts w:cs="Arial"/>
                <w:sz w:val="16"/>
                <w:szCs w:val="16"/>
              </w:rPr>
            </w:pPr>
          </w:p>
        </w:tc>
        <w:tc>
          <w:tcPr>
            <w:tcW w:w="305" w:type="pct"/>
            <w:tcBorders>
              <w:bottom w:val="single" w:sz="4" w:space="0" w:color="auto"/>
            </w:tcBorders>
            <w:vAlign w:val="center"/>
          </w:tcPr>
          <w:p w:rsidR="006B1D37" w:rsidRPr="007514B5" w:rsidRDefault="006B1D37" w:rsidP="009B3F1A">
            <w:pPr>
              <w:pStyle w:val="Corpodetexto"/>
              <w:spacing w:before="120"/>
              <w:jc w:val="center"/>
              <w:rPr>
                <w:rFonts w:cs="Arial"/>
                <w:sz w:val="16"/>
                <w:szCs w:val="16"/>
              </w:rPr>
            </w:pPr>
            <w:r>
              <w:rPr>
                <w:rFonts w:cs="Arial"/>
                <w:sz w:val="16"/>
                <w:szCs w:val="16"/>
              </w:rPr>
              <w:t>4.2.7</w:t>
            </w:r>
            <w:r w:rsidRPr="007514B5">
              <w:rPr>
                <w:rFonts w:cs="Arial"/>
                <w:sz w:val="16"/>
                <w:szCs w:val="16"/>
              </w:rPr>
              <w:t xml:space="preserve"> b)</w:t>
            </w:r>
          </w:p>
        </w:tc>
        <w:tc>
          <w:tcPr>
            <w:tcW w:w="958" w:type="pct"/>
            <w:tcBorders>
              <w:bottom w:val="single" w:sz="4" w:space="0" w:color="auto"/>
            </w:tcBorders>
            <w:vAlign w:val="center"/>
          </w:tcPr>
          <w:p w:rsidR="006B1D37" w:rsidRPr="00A4463B" w:rsidRDefault="00453B07" w:rsidP="009B3F1A">
            <w:pPr>
              <w:pStyle w:val="Corpodetexto"/>
              <w:spacing w:before="120"/>
              <w:rPr>
                <w:rFonts w:cs="Arial"/>
                <w:sz w:val="16"/>
                <w:szCs w:val="16"/>
                <w:lang w:val="en-US"/>
              </w:rPr>
            </w:pPr>
            <w:r w:rsidRPr="00A4463B">
              <w:rPr>
                <w:rFonts w:cs="Arial"/>
                <w:sz w:val="16"/>
                <w:szCs w:val="16"/>
                <w:lang w:val="en-US"/>
              </w:rPr>
              <w:t>Termo f commitment to business company constituion under Brasilian law or controlled Brazilian business company statement already made to sign the conecssion contract in place should win the bid</w:t>
            </w:r>
          </w:p>
        </w:tc>
        <w:tc>
          <w:tcPr>
            <w:tcW w:w="610" w:type="pct"/>
            <w:tcBorders>
              <w:bottom w:val="single" w:sz="4" w:space="0" w:color="auto"/>
            </w:tcBorders>
            <w:vAlign w:val="center"/>
          </w:tcPr>
          <w:p w:rsidR="006B1D37" w:rsidRPr="007514B5" w:rsidRDefault="00633D5B" w:rsidP="009B3F1A">
            <w:pPr>
              <w:jc w:val="center"/>
              <w:rPr>
                <w:rFonts w:cs="Arial"/>
                <w:sz w:val="16"/>
                <w:szCs w:val="16"/>
              </w:rPr>
            </w:pPr>
            <w:r>
              <w:rPr>
                <w:rFonts w:cs="Arial"/>
                <w:sz w:val="16"/>
                <w:szCs w:val="16"/>
              </w:rPr>
              <w:t xml:space="preserve">Only for </w:t>
            </w:r>
            <w:proofErr w:type="gramStart"/>
            <w:r>
              <w:rPr>
                <w:rFonts w:cs="Arial"/>
                <w:sz w:val="16"/>
                <w:szCs w:val="16"/>
              </w:rPr>
              <w:t>foreign  bidders</w:t>
            </w:r>
            <w:proofErr w:type="gramEnd"/>
          </w:p>
        </w:tc>
        <w:tc>
          <w:tcPr>
            <w:tcW w:w="485" w:type="pct"/>
            <w:tcBorders>
              <w:bottom w:val="single" w:sz="4" w:space="0" w:color="auto"/>
            </w:tcBorders>
            <w:vAlign w:val="center"/>
          </w:tcPr>
          <w:p w:rsidR="006B1D37" w:rsidRPr="007514B5" w:rsidRDefault="006B1D37" w:rsidP="009B3F1A">
            <w:pPr>
              <w:pStyle w:val="Corpodetexto"/>
              <w:jc w:val="center"/>
              <w:rPr>
                <w:rFonts w:cs="Arial"/>
                <w:sz w:val="16"/>
                <w:szCs w:val="16"/>
              </w:rPr>
            </w:pPr>
          </w:p>
          <w:p w:rsidR="006B1D37" w:rsidRPr="007514B5" w:rsidRDefault="00633D5B" w:rsidP="009B3F1A">
            <w:pPr>
              <w:pStyle w:val="Corpodetexto"/>
              <w:jc w:val="center"/>
              <w:rPr>
                <w:rFonts w:cs="Arial"/>
                <w:b/>
                <w:bCs/>
                <w:sz w:val="16"/>
                <w:szCs w:val="16"/>
              </w:rPr>
            </w:pPr>
            <w:r>
              <w:rPr>
                <w:rFonts w:cs="Arial"/>
                <w:sz w:val="16"/>
                <w:szCs w:val="16"/>
              </w:rPr>
              <w:t>APPENDIX</w:t>
            </w:r>
            <w:r w:rsidR="006B1D37" w:rsidRPr="00EF5419">
              <w:rPr>
                <w:rFonts w:cs="Arial"/>
                <w:sz w:val="16"/>
                <w:szCs w:val="16"/>
              </w:rPr>
              <w:t xml:space="preserve"> X</w:t>
            </w:r>
          </w:p>
        </w:tc>
        <w:tc>
          <w:tcPr>
            <w:tcW w:w="437" w:type="pct"/>
            <w:tcBorders>
              <w:bottom w:val="single" w:sz="4" w:space="0" w:color="auto"/>
            </w:tcBorders>
            <w:vAlign w:val="center"/>
          </w:tcPr>
          <w:p w:rsidR="006B1D37" w:rsidRPr="007514B5" w:rsidRDefault="006B1D37" w:rsidP="009B3F1A">
            <w:pPr>
              <w:jc w:val="center"/>
              <w:rPr>
                <w:rFonts w:cs="Arial"/>
                <w:sz w:val="16"/>
                <w:szCs w:val="16"/>
              </w:rPr>
            </w:pPr>
            <w:r w:rsidRPr="007514B5">
              <w:rPr>
                <w:rFonts w:cs="Arial"/>
                <w:sz w:val="16"/>
                <w:szCs w:val="16"/>
              </w:rPr>
              <w:t>√</w:t>
            </w:r>
          </w:p>
        </w:tc>
        <w:tc>
          <w:tcPr>
            <w:tcW w:w="584" w:type="pct"/>
            <w:tcBorders>
              <w:bottom w:val="single" w:sz="4" w:space="0" w:color="auto"/>
            </w:tcBorders>
            <w:vAlign w:val="center"/>
          </w:tcPr>
          <w:p w:rsidR="006B1D37" w:rsidRPr="007514B5" w:rsidRDefault="006B1D37" w:rsidP="009B3F1A">
            <w:pPr>
              <w:jc w:val="center"/>
              <w:rPr>
                <w:rFonts w:cs="Arial"/>
                <w:sz w:val="16"/>
                <w:szCs w:val="16"/>
              </w:rPr>
            </w:pPr>
            <w:r w:rsidRPr="007514B5">
              <w:rPr>
                <w:rFonts w:cs="Arial"/>
                <w:sz w:val="16"/>
                <w:szCs w:val="16"/>
              </w:rPr>
              <w:t>√</w:t>
            </w:r>
          </w:p>
        </w:tc>
        <w:tc>
          <w:tcPr>
            <w:tcW w:w="581" w:type="pct"/>
            <w:tcBorders>
              <w:bottom w:val="single" w:sz="4" w:space="0" w:color="auto"/>
            </w:tcBorders>
            <w:vAlign w:val="center"/>
          </w:tcPr>
          <w:p w:rsidR="00633D5B" w:rsidRPr="00A4463B" w:rsidRDefault="00633D5B" w:rsidP="00633D5B">
            <w:pPr>
              <w:pStyle w:val="Corpodetexto"/>
              <w:jc w:val="center"/>
              <w:rPr>
                <w:rFonts w:cs="Arial"/>
                <w:sz w:val="16"/>
                <w:szCs w:val="16"/>
                <w:lang w:val="en-US"/>
              </w:rPr>
            </w:pPr>
            <w:r w:rsidRPr="00A4463B">
              <w:rPr>
                <w:rFonts w:cs="Arial"/>
                <w:sz w:val="16"/>
                <w:szCs w:val="16"/>
                <w:lang w:val="en-US"/>
              </w:rPr>
              <w:t xml:space="preserve">Not applicable. </w:t>
            </w:r>
          </w:p>
          <w:p w:rsidR="006B1D37" w:rsidRPr="00A4463B" w:rsidRDefault="00633D5B" w:rsidP="00633D5B">
            <w:pPr>
              <w:jc w:val="center"/>
              <w:rPr>
                <w:rFonts w:cs="Arial"/>
                <w:sz w:val="16"/>
                <w:szCs w:val="16"/>
                <w:lang w:val="en-US"/>
              </w:rPr>
            </w:pPr>
            <w:r w:rsidRPr="00A4463B">
              <w:rPr>
                <w:rFonts w:cs="Arial"/>
                <w:sz w:val="16"/>
                <w:szCs w:val="16"/>
                <w:lang w:val="en-US"/>
              </w:rPr>
              <w:t>Follow the attached model.*</w:t>
            </w:r>
          </w:p>
        </w:tc>
        <w:tc>
          <w:tcPr>
            <w:tcW w:w="534" w:type="pct"/>
            <w:tcBorders>
              <w:bottom w:val="single" w:sz="4" w:space="0" w:color="auto"/>
            </w:tcBorders>
            <w:vAlign w:val="center"/>
          </w:tcPr>
          <w:p w:rsidR="006B1D37" w:rsidRPr="007514B5" w:rsidRDefault="006B1D37" w:rsidP="009B3F1A">
            <w:pPr>
              <w:jc w:val="center"/>
              <w:rPr>
                <w:rFonts w:cs="Arial"/>
                <w:sz w:val="16"/>
                <w:szCs w:val="16"/>
              </w:rPr>
            </w:pPr>
            <w:r w:rsidRPr="007514B5">
              <w:rPr>
                <w:rFonts w:cs="Arial"/>
                <w:sz w:val="16"/>
                <w:szCs w:val="16"/>
              </w:rPr>
              <w:t>√</w:t>
            </w:r>
          </w:p>
        </w:tc>
      </w:tr>
      <w:tr w:rsidR="00912B62" w:rsidRPr="007514B5" w:rsidTr="009B3F1A">
        <w:trPr>
          <w:cantSplit/>
          <w:trHeight w:val="518"/>
        </w:trPr>
        <w:tc>
          <w:tcPr>
            <w:tcW w:w="505" w:type="pct"/>
            <w:vMerge w:val="restart"/>
            <w:tcBorders>
              <w:top w:val="single" w:sz="4" w:space="0" w:color="auto"/>
            </w:tcBorders>
            <w:vAlign w:val="center"/>
          </w:tcPr>
          <w:p w:rsidR="006B1D37" w:rsidRPr="007514B5" w:rsidRDefault="006B1D37" w:rsidP="00453B07">
            <w:pPr>
              <w:pStyle w:val="Corpodetexto"/>
              <w:spacing w:before="120"/>
              <w:rPr>
                <w:rFonts w:cs="Arial"/>
                <w:b/>
                <w:sz w:val="16"/>
                <w:szCs w:val="16"/>
              </w:rPr>
            </w:pPr>
            <w:r w:rsidRPr="007514B5">
              <w:rPr>
                <w:rFonts w:cs="Arial"/>
                <w:b/>
                <w:sz w:val="16"/>
                <w:szCs w:val="16"/>
              </w:rPr>
              <w:t xml:space="preserve">                                                                                                                                                                                                                                                </w:t>
            </w:r>
            <w:proofErr w:type="gramStart"/>
            <w:r>
              <w:rPr>
                <w:rFonts w:cs="Arial"/>
                <w:b/>
                <w:sz w:val="16"/>
                <w:szCs w:val="16"/>
              </w:rPr>
              <w:t>4.3</w:t>
            </w:r>
            <w:r w:rsidRPr="007514B5">
              <w:rPr>
                <w:rFonts w:cs="Arial"/>
                <w:b/>
                <w:sz w:val="16"/>
                <w:szCs w:val="16"/>
              </w:rPr>
              <w:t xml:space="preserve">  </w:t>
            </w:r>
            <w:r w:rsidR="00453B07">
              <w:rPr>
                <w:rFonts w:cs="Arial"/>
                <w:b/>
                <w:sz w:val="16"/>
                <w:szCs w:val="16"/>
              </w:rPr>
              <w:t>Participation</w:t>
            </w:r>
            <w:proofErr w:type="gramEnd"/>
            <w:r w:rsidR="00453B07">
              <w:rPr>
                <w:rFonts w:cs="Arial"/>
                <w:b/>
                <w:sz w:val="16"/>
                <w:szCs w:val="16"/>
              </w:rPr>
              <w:t xml:space="preserve"> fee</w:t>
            </w:r>
          </w:p>
        </w:tc>
        <w:tc>
          <w:tcPr>
            <w:tcW w:w="305" w:type="pct"/>
            <w:vMerge w:val="restart"/>
            <w:tcBorders>
              <w:top w:val="single" w:sz="4" w:space="0" w:color="auto"/>
            </w:tcBorders>
            <w:vAlign w:val="center"/>
          </w:tcPr>
          <w:p w:rsidR="006B1D37" w:rsidRPr="007514B5" w:rsidRDefault="006B1D37" w:rsidP="009B3F1A">
            <w:pPr>
              <w:pStyle w:val="Corpodetexto"/>
              <w:spacing w:before="120"/>
              <w:jc w:val="center"/>
              <w:rPr>
                <w:rFonts w:cs="Arial"/>
                <w:sz w:val="16"/>
                <w:szCs w:val="16"/>
              </w:rPr>
            </w:pPr>
            <w:r>
              <w:rPr>
                <w:rFonts w:cs="Arial"/>
                <w:sz w:val="16"/>
                <w:szCs w:val="16"/>
              </w:rPr>
              <w:t>4.3.1</w:t>
            </w:r>
          </w:p>
        </w:tc>
        <w:tc>
          <w:tcPr>
            <w:tcW w:w="958" w:type="pct"/>
            <w:tcBorders>
              <w:top w:val="single" w:sz="4" w:space="0" w:color="auto"/>
            </w:tcBorders>
            <w:vAlign w:val="center"/>
          </w:tcPr>
          <w:p w:rsidR="006B1D37" w:rsidRPr="007514B5" w:rsidRDefault="00453B07" w:rsidP="009B3F1A">
            <w:pPr>
              <w:pStyle w:val="Corpodetexto"/>
              <w:rPr>
                <w:rFonts w:cs="Arial"/>
                <w:sz w:val="16"/>
                <w:szCs w:val="16"/>
              </w:rPr>
            </w:pPr>
            <w:r>
              <w:rPr>
                <w:rFonts w:cs="Arial"/>
                <w:sz w:val="16"/>
                <w:szCs w:val="16"/>
              </w:rPr>
              <w:t>Payment of participation fee</w:t>
            </w:r>
            <w:r w:rsidR="006B1D37" w:rsidRPr="007514B5">
              <w:rPr>
                <w:rFonts w:cs="Arial"/>
                <w:sz w:val="16"/>
                <w:szCs w:val="16"/>
              </w:rPr>
              <w:t xml:space="preserve"> </w:t>
            </w:r>
          </w:p>
        </w:tc>
        <w:tc>
          <w:tcPr>
            <w:tcW w:w="610" w:type="pct"/>
            <w:tcBorders>
              <w:top w:val="single" w:sz="4" w:space="0" w:color="auto"/>
            </w:tcBorders>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485" w:type="pct"/>
            <w:tcBorders>
              <w:top w:val="single" w:sz="4" w:space="0" w:color="auto"/>
            </w:tcBorders>
            <w:vAlign w:val="center"/>
          </w:tcPr>
          <w:p w:rsidR="006B1D37" w:rsidRPr="007514B5" w:rsidRDefault="00633D5B" w:rsidP="009B3F1A">
            <w:pPr>
              <w:pStyle w:val="Corpodetexto"/>
              <w:jc w:val="center"/>
              <w:rPr>
                <w:rFonts w:cs="Arial"/>
                <w:b/>
                <w:bCs/>
                <w:sz w:val="16"/>
                <w:szCs w:val="16"/>
              </w:rPr>
            </w:pPr>
            <w:r>
              <w:rPr>
                <w:rFonts w:cs="Arial"/>
                <w:sz w:val="16"/>
                <w:szCs w:val="16"/>
              </w:rPr>
              <w:t>APPENDIX</w:t>
            </w:r>
            <w:r w:rsidR="006B1D37" w:rsidRPr="00EF5419">
              <w:rPr>
                <w:rFonts w:cs="Arial"/>
                <w:sz w:val="16"/>
                <w:szCs w:val="16"/>
              </w:rPr>
              <w:t xml:space="preserve"> IV</w:t>
            </w:r>
          </w:p>
        </w:tc>
        <w:tc>
          <w:tcPr>
            <w:tcW w:w="437" w:type="pct"/>
            <w:tcBorders>
              <w:top w:val="single" w:sz="4" w:space="0" w:color="auto"/>
            </w:tcBorders>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84" w:type="pct"/>
            <w:tcBorders>
              <w:top w:val="single" w:sz="4" w:space="0" w:color="auto"/>
            </w:tcBorders>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581" w:type="pct"/>
            <w:tcBorders>
              <w:top w:val="single" w:sz="4" w:space="0" w:color="auto"/>
            </w:tcBorders>
            <w:vAlign w:val="center"/>
          </w:tcPr>
          <w:p w:rsidR="00633D5B" w:rsidRPr="00A4463B" w:rsidRDefault="00633D5B" w:rsidP="00633D5B">
            <w:pPr>
              <w:pStyle w:val="Corpodetexto"/>
              <w:jc w:val="center"/>
              <w:rPr>
                <w:rFonts w:cs="Arial"/>
                <w:sz w:val="16"/>
                <w:szCs w:val="16"/>
                <w:lang w:val="en-US"/>
              </w:rPr>
            </w:pPr>
            <w:r w:rsidRPr="00A4463B">
              <w:rPr>
                <w:rFonts w:cs="Arial"/>
                <w:sz w:val="16"/>
                <w:szCs w:val="16"/>
                <w:lang w:val="en-US"/>
              </w:rPr>
              <w:t xml:space="preserve">Not applicable. </w:t>
            </w:r>
          </w:p>
          <w:p w:rsidR="006B1D37" w:rsidRPr="00A4463B" w:rsidRDefault="00633D5B" w:rsidP="00633D5B">
            <w:pPr>
              <w:pStyle w:val="Corpodetexto"/>
              <w:jc w:val="center"/>
              <w:rPr>
                <w:rFonts w:cs="Arial"/>
                <w:sz w:val="16"/>
                <w:szCs w:val="16"/>
                <w:lang w:val="en-US"/>
              </w:rPr>
            </w:pPr>
            <w:r w:rsidRPr="00A4463B">
              <w:rPr>
                <w:rFonts w:cs="Arial"/>
                <w:sz w:val="16"/>
                <w:szCs w:val="16"/>
                <w:lang w:val="en-US"/>
              </w:rPr>
              <w:t>Follow the attached model.*</w:t>
            </w:r>
          </w:p>
        </w:tc>
        <w:tc>
          <w:tcPr>
            <w:tcW w:w="534" w:type="pct"/>
            <w:tcBorders>
              <w:top w:val="single" w:sz="4" w:space="0" w:color="auto"/>
            </w:tcBorders>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r>
      <w:tr w:rsidR="00912B62" w:rsidRPr="003A7C0D" w:rsidTr="009B3F1A">
        <w:trPr>
          <w:cantSplit/>
          <w:trHeight w:val="638"/>
        </w:trPr>
        <w:tc>
          <w:tcPr>
            <w:tcW w:w="505" w:type="pct"/>
            <w:vMerge/>
            <w:tcBorders>
              <w:bottom w:val="single" w:sz="4" w:space="0" w:color="auto"/>
            </w:tcBorders>
            <w:vAlign w:val="center"/>
          </w:tcPr>
          <w:p w:rsidR="006B1D37" w:rsidRPr="007514B5" w:rsidRDefault="006B1D37" w:rsidP="009B3F1A">
            <w:pPr>
              <w:pStyle w:val="Corpodetexto"/>
              <w:spacing w:before="120"/>
              <w:rPr>
                <w:rFonts w:cs="Arial"/>
                <w:sz w:val="16"/>
                <w:szCs w:val="16"/>
              </w:rPr>
            </w:pPr>
          </w:p>
        </w:tc>
        <w:tc>
          <w:tcPr>
            <w:tcW w:w="305" w:type="pct"/>
            <w:vMerge/>
            <w:vAlign w:val="center"/>
          </w:tcPr>
          <w:p w:rsidR="006B1D37" w:rsidRPr="007514B5" w:rsidRDefault="006B1D37" w:rsidP="009B3F1A">
            <w:pPr>
              <w:pStyle w:val="Corpodetexto"/>
              <w:spacing w:before="120"/>
              <w:jc w:val="center"/>
              <w:rPr>
                <w:rFonts w:cs="Arial"/>
                <w:sz w:val="16"/>
                <w:szCs w:val="16"/>
              </w:rPr>
            </w:pPr>
          </w:p>
        </w:tc>
        <w:tc>
          <w:tcPr>
            <w:tcW w:w="958" w:type="pct"/>
            <w:vAlign w:val="center"/>
          </w:tcPr>
          <w:p w:rsidR="006B1D37" w:rsidRPr="00A4463B" w:rsidRDefault="00453B07" w:rsidP="009B3F1A">
            <w:pPr>
              <w:pStyle w:val="Corpodetexto"/>
              <w:rPr>
                <w:rFonts w:cs="Arial"/>
                <w:sz w:val="16"/>
                <w:szCs w:val="16"/>
                <w:lang w:val="en-US"/>
              </w:rPr>
            </w:pPr>
            <w:r w:rsidRPr="00A4463B">
              <w:rPr>
                <w:rFonts w:cs="Arial"/>
                <w:sz w:val="16"/>
                <w:szCs w:val="16"/>
                <w:lang w:val="en-US"/>
              </w:rPr>
              <w:t>Copy of proof of payment to the participation fee</w:t>
            </w:r>
          </w:p>
        </w:tc>
        <w:tc>
          <w:tcPr>
            <w:tcW w:w="610"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c>
          <w:tcPr>
            <w:tcW w:w="485" w:type="pct"/>
            <w:vAlign w:val="center"/>
          </w:tcPr>
          <w:p w:rsidR="006B1D37" w:rsidRPr="007514B5" w:rsidRDefault="006B1D37" w:rsidP="009B3F1A">
            <w:pPr>
              <w:pStyle w:val="Corpodetexto"/>
              <w:jc w:val="center"/>
              <w:rPr>
                <w:rFonts w:cs="Arial"/>
                <w:sz w:val="16"/>
                <w:szCs w:val="16"/>
              </w:rPr>
            </w:pPr>
          </w:p>
          <w:p w:rsidR="006B1D37" w:rsidRPr="007514B5" w:rsidRDefault="00633D5B" w:rsidP="009B3F1A">
            <w:pPr>
              <w:pStyle w:val="Corpodetexto"/>
              <w:jc w:val="center"/>
              <w:rPr>
                <w:rFonts w:cs="Arial"/>
                <w:sz w:val="16"/>
                <w:szCs w:val="16"/>
              </w:rPr>
            </w:pPr>
            <w:r>
              <w:rPr>
                <w:rFonts w:cs="Arial"/>
                <w:sz w:val="16"/>
                <w:szCs w:val="16"/>
              </w:rPr>
              <w:t>No</w:t>
            </w:r>
          </w:p>
        </w:tc>
        <w:tc>
          <w:tcPr>
            <w:tcW w:w="437" w:type="pct"/>
            <w:vAlign w:val="center"/>
          </w:tcPr>
          <w:p w:rsidR="00633D5B" w:rsidRPr="007514B5" w:rsidRDefault="00633D5B" w:rsidP="00633D5B">
            <w:pPr>
              <w:pStyle w:val="Corpodetexto"/>
              <w:jc w:val="center"/>
              <w:rPr>
                <w:rFonts w:cs="Arial"/>
                <w:sz w:val="16"/>
                <w:szCs w:val="16"/>
              </w:rPr>
            </w:pPr>
          </w:p>
          <w:p w:rsidR="006B1D37" w:rsidRPr="007514B5" w:rsidRDefault="00633D5B" w:rsidP="00633D5B">
            <w:pPr>
              <w:pStyle w:val="Corpodetexto"/>
              <w:jc w:val="center"/>
              <w:rPr>
                <w:rFonts w:cs="Arial"/>
                <w:sz w:val="16"/>
                <w:szCs w:val="16"/>
              </w:rPr>
            </w:pPr>
            <w:r>
              <w:rPr>
                <w:rFonts w:cs="Arial"/>
                <w:sz w:val="16"/>
                <w:szCs w:val="16"/>
              </w:rPr>
              <w:t>No</w:t>
            </w:r>
          </w:p>
        </w:tc>
        <w:tc>
          <w:tcPr>
            <w:tcW w:w="584" w:type="pct"/>
            <w:vAlign w:val="center"/>
          </w:tcPr>
          <w:p w:rsidR="00633D5B" w:rsidRPr="007514B5" w:rsidRDefault="00633D5B" w:rsidP="00633D5B">
            <w:pPr>
              <w:pStyle w:val="Corpodetexto"/>
              <w:jc w:val="center"/>
              <w:rPr>
                <w:rFonts w:cs="Arial"/>
                <w:sz w:val="16"/>
                <w:szCs w:val="16"/>
              </w:rPr>
            </w:pPr>
          </w:p>
          <w:p w:rsidR="006B1D37" w:rsidRPr="007514B5" w:rsidRDefault="00633D5B" w:rsidP="00633D5B">
            <w:pPr>
              <w:pStyle w:val="Corpodetexto"/>
              <w:jc w:val="center"/>
              <w:rPr>
                <w:rFonts w:cs="Arial"/>
                <w:sz w:val="16"/>
                <w:szCs w:val="16"/>
              </w:rPr>
            </w:pPr>
            <w:r>
              <w:rPr>
                <w:rFonts w:cs="Arial"/>
                <w:sz w:val="16"/>
                <w:szCs w:val="16"/>
              </w:rPr>
              <w:t>No</w:t>
            </w:r>
          </w:p>
        </w:tc>
        <w:tc>
          <w:tcPr>
            <w:tcW w:w="581" w:type="pct"/>
            <w:vAlign w:val="center"/>
          </w:tcPr>
          <w:p w:rsidR="00633D5B" w:rsidRPr="007514B5" w:rsidRDefault="00633D5B" w:rsidP="00633D5B">
            <w:pPr>
              <w:pStyle w:val="Corpodetexto"/>
              <w:jc w:val="center"/>
              <w:rPr>
                <w:rFonts w:cs="Arial"/>
                <w:sz w:val="16"/>
                <w:szCs w:val="16"/>
              </w:rPr>
            </w:pPr>
          </w:p>
          <w:p w:rsidR="006B1D37" w:rsidRPr="007514B5" w:rsidRDefault="00633D5B" w:rsidP="00633D5B">
            <w:pPr>
              <w:pStyle w:val="Corpodetexto"/>
              <w:jc w:val="center"/>
              <w:rPr>
                <w:rFonts w:cs="Arial"/>
                <w:sz w:val="16"/>
                <w:szCs w:val="16"/>
              </w:rPr>
            </w:pPr>
            <w:r>
              <w:rPr>
                <w:rFonts w:cs="Arial"/>
                <w:sz w:val="16"/>
                <w:szCs w:val="16"/>
              </w:rPr>
              <w:t>No</w:t>
            </w:r>
          </w:p>
        </w:tc>
        <w:tc>
          <w:tcPr>
            <w:tcW w:w="534" w:type="pct"/>
            <w:vAlign w:val="center"/>
          </w:tcPr>
          <w:p w:rsidR="006B1D37" w:rsidRPr="007514B5" w:rsidRDefault="006B1D37" w:rsidP="009B3F1A">
            <w:pPr>
              <w:pStyle w:val="Corpodetexto"/>
              <w:jc w:val="center"/>
              <w:rPr>
                <w:rFonts w:cs="Arial"/>
                <w:sz w:val="16"/>
                <w:szCs w:val="16"/>
              </w:rPr>
            </w:pPr>
            <w:r w:rsidRPr="007514B5">
              <w:rPr>
                <w:rFonts w:cs="Arial"/>
                <w:sz w:val="16"/>
                <w:szCs w:val="16"/>
              </w:rPr>
              <w:t>√</w:t>
            </w:r>
          </w:p>
        </w:tc>
      </w:tr>
    </w:tbl>
    <w:p w:rsidR="006B1D37" w:rsidRDefault="006B1D37">
      <w:pPr>
        <w:pStyle w:val="Edital-Ttulo2"/>
        <w:outlineLvl w:val="9"/>
        <w:rPr>
          <w:lang w:val="en-US"/>
        </w:rPr>
      </w:pPr>
    </w:p>
    <w:p w:rsidR="00015266" w:rsidRPr="00A4463B" w:rsidRDefault="00015266" w:rsidP="00015266">
      <w:pPr>
        <w:pStyle w:val="Edital-TabelaNotas"/>
        <w:rPr>
          <w:lang w:val="en-US"/>
        </w:rPr>
      </w:pPr>
      <w:r w:rsidRPr="00A4463B">
        <w:rPr>
          <w:lang w:val="en-US"/>
        </w:rPr>
        <w:t>Notice:</w:t>
      </w:r>
    </w:p>
    <w:p w:rsidR="00015266" w:rsidRDefault="00015266" w:rsidP="00015266">
      <w:pPr>
        <w:pStyle w:val="Edital-TabelaNotas"/>
        <w:rPr>
          <w:lang w:val="en-US"/>
        </w:rPr>
        <w:sectPr w:rsidR="00015266">
          <w:footerReference w:type="even" r:id="rId16"/>
          <w:footerReference w:type="default" r:id="rId17"/>
          <w:pgSz w:w="15840" w:h="12240" w:orient="landscape"/>
          <w:pgMar w:top="1134" w:right="1418" w:bottom="1418" w:left="1418" w:header="720" w:footer="720" w:gutter="0"/>
          <w:cols w:space="720"/>
        </w:sectPr>
      </w:pPr>
      <w:r>
        <w:rPr>
          <w:lang w:val="en-US"/>
        </w:rPr>
        <w:t xml:space="preserve">* If notarization is in a foreign language, a sworn translation and the record in the RTD </w:t>
      </w:r>
      <w:proofErr w:type="gramStart"/>
      <w:r>
        <w:rPr>
          <w:lang w:val="en-US"/>
        </w:rPr>
        <w:t>is needed</w:t>
      </w:r>
      <w:proofErr w:type="gramEnd"/>
      <w:r>
        <w:rPr>
          <w:lang w:val="en-US"/>
        </w:rPr>
        <w:t>.</w:t>
      </w:r>
    </w:p>
    <w:p w:rsidR="006B1D37" w:rsidRDefault="006B1D37">
      <w:pPr>
        <w:pStyle w:val="Edital-Ttulo2"/>
        <w:outlineLvl w:val="9"/>
        <w:rPr>
          <w:lang w:val="en-US"/>
        </w:rPr>
      </w:pPr>
    </w:p>
    <w:p w:rsidR="006B1D37" w:rsidRDefault="006B1D37">
      <w:pPr>
        <w:pStyle w:val="Edital-Ttulo2"/>
        <w:outlineLvl w:val="9"/>
        <w:rPr>
          <w:lang w:val="en-US"/>
        </w:rPr>
      </w:pPr>
    </w:p>
    <w:p w:rsidR="00C6785B" w:rsidRDefault="0023563A">
      <w:pPr>
        <w:pStyle w:val="Edital-Ttulo2"/>
        <w:outlineLvl w:val="9"/>
        <w:rPr>
          <w:lang w:val="en-US"/>
        </w:rPr>
      </w:pPr>
      <w:r>
        <w:rPr>
          <w:lang w:val="en-US"/>
        </w:rPr>
        <w:t>P</w:t>
      </w:r>
      <w:bookmarkStart w:id="70" w:name="_Toc419905306"/>
      <w:bookmarkStart w:id="71" w:name="_Toc462246162"/>
      <w:r>
        <w:rPr>
          <w:lang w:val="en-US"/>
        </w:rPr>
        <w:t>ayment of the participation fee and technical data package</w:t>
      </w:r>
      <w:bookmarkEnd w:id="70"/>
      <w:bookmarkEnd w:id="71"/>
    </w:p>
    <w:p w:rsidR="00C6785B" w:rsidRDefault="00C6785B">
      <w:pPr>
        <w:pStyle w:val="Edital-Corpodetexto"/>
        <w:rPr>
          <w:lang w:val="en-US"/>
        </w:rPr>
      </w:pPr>
    </w:p>
    <w:p w:rsidR="00015266" w:rsidRDefault="00015266" w:rsidP="00015266">
      <w:pPr>
        <w:pStyle w:val="Edital-Corpodetexto"/>
        <w:rPr>
          <w:lang w:val="en-US"/>
        </w:rPr>
      </w:pPr>
      <w:r>
        <w:rPr>
          <w:lang w:val="en-US"/>
        </w:rPr>
        <w:t>Bidders who have completed their registration will only be able to bid for areas with marginal accumulations for which they have paid the participation fee.</w:t>
      </w:r>
    </w:p>
    <w:p w:rsidR="00015266" w:rsidRDefault="00015266" w:rsidP="00015266">
      <w:pPr>
        <w:pStyle w:val="Edital-Corpodetexto"/>
        <w:rPr>
          <w:lang w:val="en-US"/>
        </w:rPr>
      </w:pPr>
      <w:r>
        <w:rPr>
          <w:lang w:val="en-US"/>
        </w:rPr>
        <w:t>The payment of participation fee is mandatory and individual for each bidder, even for those wishing to submit offers in a consortium.</w:t>
      </w:r>
    </w:p>
    <w:p w:rsidR="00015266" w:rsidRDefault="00015266" w:rsidP="00015266">
      <w:pPr>
        <w:pStyle w:val="Edital-Corpodetexto"/>
        <w:rPr>
          <w:lang w:val="en-US"/>
        </w:rPr>
      </w:pPr>
      <w:r>
        <w:rPr>
          <w:lang w:val="en-US"/>
        </w:rPr>
        <w:t>The bidders shall pay the participation fee in accordance with the values in Table 5, by the date indicated in Table 1.</w:t>
      </w:r>
    </w:p>
    <w:p w:rsidR="00015266" w:rsidRDefault="00015266" w:rsidP="00015266">
      <w:pPr>
        <w:pStyle w:val="Edital-Corpodetexto"/>
        <w:rPr>
          <w:szCs w:val="22"/>
          <w:lang w:val="en-US"/>
        </w:rPr>
      </w:pPr>
      <w:r>
        <w:rPr>
          <w:szCs w:val="22"/>
          <w:lang w:val="en-US"/>
        </w:rPr>
        <w:t>To access the technical data package, bidders must comply with the provisions of section 4.3.2.1.</w:t>
      </w:r>
    </w:p>
    <w:p w:rsidR="00015266" w:rsidRDefault="00015266" w:rsidP="00015266">
      <w:pPr>
        <w:pStyle w:val="Edital-Corpodetexto"/>
        <w:rPr>
          <w:szCs w:val="22"/>
          <w:lang w:val="en-US"/>
        </w:rPr>
      </w:pPr>
      <w:r>
        <w:rPr>
          <w:szCs w:val="22"/>
          <w:lang w:val="en-US"/>
        </w:rPr>
        <w:t>The ANP will withdraw from the public bidding session the sectors that do not have a participation fee paid.</w:t>
      </w:r>
    </w:p>
    <w:p w:rsidR="00C6785B" w:rsidRDefault="00C6785B">
      <w:pPr>
        <w:pStyle w:val="Edital-Corpodetexto"/>
        <w:rPr>
          <w:lang w:val="en-US"/>
        </w:rPr>
      </w:pPr>
    </w:p>
    <w:p w:rsidR="00C6785B" w:rsidRDefault="0023563A">
      <w:pPr>
        <w:pStyle w:val="Edital-Ttulo3"/>
        <w:outlineLvl w:val="9"/>
        <w:rPr>
          <w:lang w:val="en-US"/>
        </w:rPr>
      </w:pPr>
      <w:r>
        <w:rPr>
          <w:lang w:val="en-US"/>
        </w:rPr>
        <w:t>Payment of the participation fee</w:t>
      </w:r>
    </w:p>
    <w:p w:rsidR="00C6785B" w:rsidRDefault="00C6785B">
      <w:pPr>
        <w:pStyle w:val="Edital-Corpodetexto"/>
        <w:rPr>
          <w:lang w:val="en-US"/>
        </w:rPr>
      </w:pPr>
    </w:p>
    <w:p w:rsidR="00C6785B" w:rsidRPr="00937392" w:rsidRDefault="0023563A">
      <w:pPr>
        <w:pStyle w:val="Edital-Corpodetexto"/>
        <w:rPr>
          <w:lang w:val="en-US"/>
        </w:rPr>
      </w:pPr>
      <w:r>
        <w:rPr>
          <w:lang w:val="en-US"/>
        </w:rPr>
        <w:t xml:space="preserve">Payment </w:t>
      </w:r>
      <w:proofErr w:type="gramStart"/>
      <w:r>
        <w:rPr>
          <w:lang w:val="en-US"/>
        </w:rPr>
        <w:t>must be made</w:t>
      </w:r>
      <w:proofErr w:type="gramEnd"/>
      <w:r>
        <w:rPr>
          <w:lang w:val="en-US"/>
        </w:rPr>
        <w:t xml:space="preserve"> by bank invoice, generated on the website </w:t>
      </w:r>
      <w:hyperlink r:id="rId18" w:history="1">
        <w:r>
          <w:rPr>
            <w:lang w:val="en-US"/>
          </w:rPr>
          <w:t>http://www.brasil-rounds.gov.br</w:t>
        </w:r>
      </w:hyperlink>
      <w:r>
        <w:rPr>
          <w:lang w:val="en-US"/>
        </w:rPr>
        <w:t xml:space="preserve"> .</w:t>
      </w:r>
    </w:p>
    <w:p w:rsidR="00C6785B" w:rsidRDefault="0023563A">
      <w:pPr>
        <w:pStyle w:val="Edital-Corpodetexto"/>
        <w:rPr>
          <w:lang w:val="en-US"/>
        </w:rPr>
      </w:pPr>
      <w:r>
        <w:rPr>
          <w:lang w:val="en-US"/>
        </w:rPr>
        <w:t xml:space="preserve">The commercial companies must submit a document to the areas of interest, according to </w:t>
      </w:r>
      <w:r w:rsidR="00754110">
        <w:rPr>
          <w:lang w:val="en-US"/>
        </w:rPr>
        <w:t>Appendix</w:t>
      </w:r>
      <w:r>
        <w:rPr>
          <w:lang w:val="en-US"/>
        </w:rPr>
        <w:t xml:space="preserve"> IV model, and copy of the payment receipt.</w:t>
      </w:r>
    </w:p>
    <w:p w:rsidR="00C6785B" w:rsidRDefault="0023563A">
      <w:pPr>
        <w:pStyle w:val="Edital-Corpodetexto"/>
        <w:rPr>
          <w:lang w:val="en-US"/>
        </w:rPr>
        <w:sectPr w:rsidR="00C6785B">
          <w:footerReference w:type="even" r:id="rId19"/>
          <w:footerReference w:type="default" r:id="rId20"/>
          <w:pgSz w:w="12240" w:h="15840"/>
          <w:pgMar w:top="1418" w:right="1134" w:bottom="1418" w:left="1418" w:header="720" w:footer="720" w:gutter="0"/>
          <w:cols w:space="720"/>
        </w:sectPr>
      </w:pPr>
      <w:r>
        <w:rPr>
          <w:lang w:val="en-US"/>
        </w:rPr>
        <w:t xml:space="preserve">To facilitate the identification of the payment, the voucher can also be sent to the e-mail SPL rodadas@anp.gov.br within </w:t>
      </w:r>
      <w:proofErr w:type="gramStart"/>
      <w:r>
        <w:rPr>
          <w:lang w:val="en-US"/>
        </w:rPr>
        <w:t>2</w:t>
      </w:r>
      <w:proofErr w:type="gramEnd"/>
      <w:r>
        <w:rPr>
          <w:lang w:val="en-US"/>
        </w:rPr>
        <w:t xml:space="preserve"> business days after payment, notwithstanding the need for presentation at the ANP protocol.</w:t>
      </w:r>
    </w:p>
    <w:p w:rsidR="00C6785B" w:rsidRDefault="0023563A">
      <w:pPr>
        <w:pStyle w:val="Edital-TabelaTtulo"/>
        <w:rPr>
          <w:lang w:val="en-US"/>
        </w:rPr>
      </w:pPr>
      <w:r>
        <w:rPr>
          <w:lang w:val="en-US"/>
        </w:rPr>
        <w:lastRenderedPageBreak/>
        <w:t xml:space="preserve">Table </w:t>
      </w:r>
      <w:proofErr w:type="gramStart"/>
      <w:r>
        <w:rPr>
          <w:lang w:val="en-US"/>
        </w:rPr>
        <w:t>5</w:t>
      </w:r>
      <w:proofErr w:type="gramEnd"/>
      <w:r>
        <w:rPr>
          <w:lang w:val="en-US"/>
        </w:rPr>
        <w:t xml:space="preserve"> - Grouping of technical data packages and participation fee</w:t>
      </w:r>
    </w:p>
    <w:tbl>
      <w:tblPr>
        <w:tblW w:w="7623" w:type="dxa"/>
        <w:jc w:val="center"/>
        <w:tblLayout w:type="fixed"/>
        <w:tblCellMar>
          <w:left w:w="10" w:type="dxa"/>
          <w:right w:w="10" w:type="dxa"/>
        </w:tblCellMar>
        <w:tblLook w:val="0000" w:firstRow="0" w:lastRow="0" w:firstColumn="0" w:lastColumn="0" w:noHBand="0" w:noVBand="0"/>
      </w:tblPr>
      <w:tblGrid>
        <w:gridCol w:w="1277"/>
        <w:gridCol w:w="1208"/>
        <w:gridCol w:w="2856"/>
        <w:gridCol w:w="2282"/>
      </w:tblGrid>
      <w:tr w:rsidR="00C6785B" w:rsidRPr="00A4463B" w:rsidTr="00C6785B">
        <w:trPr>
          <w:trHeight w:val="1347"/>
          <w:tblHeader/>
          <w:jc w:val="center"/>
        </w:trPr>
        <w:tc>
          <w:tcPr>
            <w:tcW w:w="127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pPr>
            <w:r>
              <w:t>Basin</w:t>
            </w: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pPr>
            <w:r>
              <w:t>Sector</w:t>
            </w:r>
          </w:p>
        </w:tc>
        <w:tc>
          <w:tcPr>
            <w:tcW w:w="285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Areas with marginal accumulations</w:t>
            </w:r>
          </w:p>
        </w:tc>
        <w:tc>
          <w:tcPr>
            <w:tcW w:w="2282"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lang w:val="en-US"/>
              </w:rPr>
            </w:pPr>
            <w:r>
              <w:rPr>
                <w:lang w:val="en-US"/>
              </w:rPr>
              <w:t>Fee price sector by participation rate (R$)</w:t>
            </w:r>
          </w:p>
        </w:tc>
      </w:tr>
      <w:tr w:rsidR="00C6785B" w:rsidTr="00C6785B">
        <w:trPr>
          <w:trHeight w:val="454"/>
          <w:jc w:val="center"/>
        </w:trPr>
        <w:tc>
          <w:tcPr>
            <w:tcW w:w="1277"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Espírito Santo</w:t>
            </w:r>
          </w:p>
        </w:tc>
        <w:tc>
          <w:tcPr>
            <w:tcW w:w="1208"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SES-T4</w:t>
            </w:r>
          </w:p>
        </w:tc>
        <w:tc>
          <w:tcPr>
            <w:tcW w:w="2856"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Garça Branca</w:t>
            </w:r>
          </w:p>
        </w:tc>
        <w:tc>
          <w:tcPr>
            <w:tcW w:w="2282" w:type="dxa"/>
            <w:vMerge w:val="restart"/>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015266">
            <w:pPr>
              <w:pStyle w:val="Standard"/>
              <w:jc w:val="center"/>
            </w:pPr>
            <w:r>
              <w:t>6,600.00</w:t>
            </w:r>
          </w:p>
        </w:tc>
      </w:tr>
      <w:tr w:rsidR="00C6785B" w:rsidTr="00C6785B">
        <w:trPr>
          <w:trHeight w:val="454"/>
          <w:jc w:val="center"/>
        </w:trPr>
        <w:tc>
          <w:tcPr>
            <w:tcW w:w="1277"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208"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2856"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Rio Mariricu</w:t>
            </w:r>
          </w:p>
        </w:tc>
        <w:tc>
          <w:tcPr>
            <w:tcW w:w="2282" w:type="dxa"/>
            <w:vMerge/>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r>
      <w:tr w:rsidR="00C6785B" w:rsidTr="00C6785B">
        <w:trPr>
          <w:trHeight w:val="454"/>
          <w:jc w:val="center"/>
        </w:trPr>
        <w:tc>
          <w:tcPr>
            <w:tcW w:w="1277" w:type="dxa"/>
            <w:vMerge w:val="restart"/>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Recôncavo</w:t>
            </w: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SREC-T2</w:t>
            </w:r>
          </w:p>
        </w:tc>
        <w:tc>
          <w:tcPr>
            <w:tcW w:w="2856"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Araçás Leste</w:t>
            </w:r>
          </w:p>
        </w:tc>
        <w:tc>
          <w:tcPr>
            <w:tcW w:w="228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015266">
            <w:pPr>
              <w:pStyle w:val="Standard"/>
              <w:jc w:val="center"/>
            </w:pPr>
            <w:r>
              <w:t>3,300.00</w:t>
            </w:r>
          </w:p>
        </w:tc>
      </w:tr>
      <w:tr w:rsidR="00C6785B" w:rsidTr="00C6785B">
        <w:trPr>
          <w:trHeight w:val="454"/>
          <w:jc w:val="center"/>
        </w:trPr>
        <w:tc>
          <w:tcPr>
            <w:tcW w:w="1277"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2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SREC-T3</w:t>
            </w:r>
          </w:p>
        </w:tc>
        <w:tc>
          <w:tcPr>
            <w:tcW w:w="2856"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Jacumirim</w:t>
            </w:r>
          </w:p>
        </w:tc>
        <w:tc>
          <w:tcPr>
            <w:tcW w:w="228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015266">
            <w:pPr>
              <w:pStyle w:val="Standard"/>
              <w:jc w:val="center"/>
            </w:pPr>
            <w:r>
              <w:t>3,300.00</w:t>
            </w:r>
          </w:p>
        </w:tc>
      </w:tr>
      <w:tr w:rsidR="00C6785B" w:rsidTr="00C6785B">
        <w:trPr>
          <w:trHeight w:val="454"/>
          <w:jc w:val="center"/>
        </w:trPr>
        <w:tc>
          <w:tcPr>
            <w:tcW w:w="1277"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208"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SREC-T4</w:t>
            </w:r>
          </w:p>
        </w:tc>
        <w:tc>
          <w:tcPr>
            <w:tcW w:w="2856"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Vale do Quiricó</w:t>
            </w:r>
          </w:p>
        </w:tc>
        <w:tc>
          <w:tcPr>
            <w:tcW w:w="228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015266">
            <w:pPr>
              <w:pStyle w:val="Standard"/>
              <w:jc w:val="center"/>
            </w:pPr>
            <w:r>
              <w:t>3,300.00</w:t>
            </w:r>
          </w:p>
        </w:tc>
      </w:tr>
      <w:tr w:rsidR="00C6785B" w:rsidTr="00C6785B">
        <w:trPr>
          <w:trHeight w:val="454"/>
          <w:jc w:val="center"/>
        </w:trPr>
        <w:tc>
          <w:tcPr>
            <w:tcW w:w="1277"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2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SREC-C</w:t>
            </w:r>
          </w:p>
        </w:tc>
        <w:tc>
          <w:tcPr>
            <w:tcW w:w="2856"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Itaparica</w:t>
            </w:r>
          </w:p>
        </w:tc>
        <w:tc>
          <w:tcPr>
            <w:tcW w:w="228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015266">
            <w:pPr>
              <w:pStyle w:val="Standard"/>
              <w:jc w:val="center"/>
            </w:pPr>
            <w:r>
              <w:t>3,300.00</w:t>
            </w:r>
          </w:p>
        </w:tc>
      </w:tr>
      <w:tr w:rsidR="00C6785B" w:rsidTr="00C6785B">
        <w:trPr>
          <w:trHeight w:val="454"/>
          <w:jc w:val="center"/>
        </w:trPr>
        <w:tc>
          <w:tcPr>
            <w:tcW w:w="1277" w:type="dxa"/>
            <w:vMerge w:val="restart"/>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Potiguar</w:t>
            </w:r>
          </w:p>
        </w:tc>
        <w:tc>
          <w:tcPr>
            <w:tcW w:w="1208" w:type="dxa"/>
            <w:vMerge w:val="restart"/>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SPOT-T3</w:t>
            </w:r>
          </w:p>
        </w:tc>
        <w:tc>
          <w:tcPr>
            <w:tcW w:w="2856"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Noroeste do Morro Rosado</w:t>
            </w:r>
          </w:p>
        </w:tc>
        <w:tc>
          <w:tcPr>
            <w:tcW w:w="2282" w:type="dxa"/>
            <w:vMerge w:val="restart"/>
            <w:tcBorders>
              <w:top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015266">
            <w:pPr>
              <w:pStyle w:val="Standard"/>
              <w:jc w:val="center"/>
            </w:pPr>
            <w:r>
              <w:t>6,600.00</w:t>
            </w:r>
          </w:p>
        </w:tc>
      </w:tr>
      <w:tr w:rsidR="00C6785B" w:rsidTr="00C6785B">
        <w:trPr>
          <w:trHeight w:val="454"/>
          <w:jc w:val="center"/>
        </w:trPr>
        <w:tc>
          <w:tcPr>
            <w:tcW w:w="1277"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208"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285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Urutau</w:t>
            </w:r>
          </w:p>
        </w:tc>
        <w:tc>
          <w:tcPr>
            <w:tcW w:w="2282" w:type="dxa"/>
            <w:vMerge/>
            <w:tcBorders>
              <w:top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r>
      <w:tr w:rsidR="00C6785B" w:rsidTr="00C6785B">
        <w:trPr>
          <w:trHeight w:val="454"/>
          <w:jc w:val="center"/>
        </w:trPr>
        <w:tc>
          <w:tcPr>
            <w:tcW w:w="1277"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208" w:type="dxa"/>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SPOT-T4</w:t>
            </w:r>
          </w:p>
        </w:tc>
        <w:tc>
          <w:tcPr>
            <w:tcW w:w="285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Iraúna</w:t>
            </w:r>
          </w:p>
        </w:tc>
        <w:tc>
          <w:tcPr>
            <w:tcW w:w="2282" w:type="dxa"/>
            <w:tcBorders>
              <w:top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015266">
            <w:pPr>
              <w:pStyle w:val="Standard"/>
              <w:jc w:val="center"/>
            </w:pPr>
            <w:r>
              <w:t>3,300.00</w:t>
            </w:r>
          </w:p>
        </w:tc>
      </w:tr>
      <w:tr w:rsidR="00C6785B" w:rsidTr="00C6785B">
        <w:trPr>
          <w:trHeight w:val="454"/>
          <w:jc w:val="center"/>
        </w:trPr>
        <w:tc>
          <w:tcPr>
            <w:tcW w:w="5341"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All sectors</w:t>
            </w:r>
          </w:p>
        </w:tc>
        <w:tc>
          <w:tcPr>
            <w:tcW w:w="2282"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015266">
            <w:pPr>
              <w:pStyle w:val="Standard"/>
              <w:jc w:val="center"/>
            </w:pPr>
            <w:r>
              <w:t>29,700.00</w:t>
            </w:r>
          </w:p>
        </w:tc>
      </w:tr>
    </w:tbl>
    <w:p w:rsidR="00C6785B" w:rsidRDefault="00C6785B">
      <w:pPr>
        <w:pStyle w:val="Edital-Corpodetexto"/>
      </w:pPr>
    </w:p>
    <w:p w:rsidR="00C6785B" w:rsidRDefault="00C6785B">
      <w:pPr>
        <w:pStyle w:val="Edital-Corpodetexto"/>
      </w:pPr>
    </w:p>
    <w:p w:rsidR="00C6785B" w:rsidRDefault="0023563A">
      <w:pPr>
        <w:pStyle w:val="Edital-Ttulo4"/>
        <w:outlineLvl w:val="9"/>
      </w:pPr>
      <w:r>
        <w:t>Payments made abroad</w:t>
      </w:r>
    </w:p>
    <w:p w:rsidR="00C6785B" w:rsidRDefault="00C6785B">
      <w:pPr>
        <w:pStyle w:val="Edital-Corpodetexto"/>
      </w:pPr>
    </w:p>
    <w:p w:rsidR="00C6785B" w:rsidRDefault="0023563A">
      <w:pPr>
        <w:pStyle w:val="Edital-Corpodetexto"/>
        <w:rPr>
          <w:lang w:val="en-US"/>
        </w:rPr>
      </w:pPr>
      <w:proofErr w:type="gramStart"/>
      <w:r>
        <w:rPr>
          <w:lang w:val="en-US"/>
        </w:rPr>
        <w:t>Payment of foreign currency interest rate should be made by bank transfer in US dollars</w:t>
      </w:r>
      <w:proofErr w:type="gramEnd"/>
      <w:r>
        <w:rPr>
          <w:lang w:val="en-US"/>
        </w:rPr>
        <w:t>.</w:t>
      </w:r>
    </w:p>
    <w:p w:rsidR="00C6785B" w:rsidRDefault="0023563A">
      <w:pPr>
        <w:pStyle w:val="Edital-Corpodetexto"/>
        <w:rPr>
          <w:lang w:val="en-US"/>
        </w:rPr>
      </w:pPr>
      <w:r>
        <w:rPr>
          <w:lang w:val="en-US"/>
        </w:rPr>
        <w:t xml:space="preserve">The fee to participate </w:t>
      </w:r>
      <w:proofErr w:type="gramStart"/>
      <w:r>
        <w:rPr>
          <w:lang w:val="en-US"/>
        </w:rPr>
        <w:t>shall be converted</w:t>
      </w:r>
      <w:proofErr w:type="gramEnd"/>
      <w:r>
        <w:rPr>
          <w:lang w:val="en-US"/>
        </w:rPr>
        <w:t xml:space="preserve"> to US dollars using mandatorily the official exchange rate of purchase (BACEN / Ptax purchase) from immediately prior business day to payment, published by the Central Bank of Brazil.</w:t>
      </w:r>
    </w:p>
    <w:p w:rsidR="00C6785B" w:rsidRDefault="0023563A">
      <w:pPr>
        <w:pStyle w:val="Edital-Corpodetexto"/>
        <w:rPr>
          <w:lang w:val="en-US"/>
        </w:rPr>
      </w:pPr>
      <w:r>
        <w:rPr>
          <w:lang w:val="en-US"/>
        </w:rPr>
        <w:t xml:space="preserve">The </w:t>
      </w:r>
      <w:r w:rsidR="00F051A0">
        <w:rPr>
          <w:lang w:val="en-US"/>
        </w:rPr>
        <w:t>bidder</w:t>
      </w:r>
      <w:r>
        <w:rPr>
          <w:lang w:val="en-US"/>
        </w:rPr>
        <w:t xml:space="preserve"> should check with the financial institution responsible for operating the incidence rates on the bank transfer in order to ensure that the exact value of the participation rate provided in Table 5 is effectively available to the PNA after conversion to real.</w:t>
      </w:r>
    </w:p>
    <w:p w:rsidR="00C6785B" w:rsidRDefault="0023563A">
      <w:pPr>
        <w:pStyle w:val="Edital-Corpodetexto"/>
        <w:rPr>
          <w:lang w:val="en-US"/>
        </w:rPr>
      </w:pPr>
      <w:r>
        <w:rPr>
          <w:lang w:val="en-US"/>
        </w:rPr>
        <w:t xml:space="preserve">The </w:t>
      </w:r>
      <w:r w:rsidR="00F051A0">
        <w:rPr>
          <w:lang w:val="en-US"/>
        </w:rPr>
        <w:t>bidders</w:t>
      </w:r>
      <w:r>
        <w:rPr>
          <w:lang w:val="en-US"/>
        </w:rPr>
        <w:t xml:space="preserve"> must submit a document to the areas of interest, according to </w:t>
      </w:r>
      <w:r w:rsidR="00754110">
        <w:rPr>
          <w:lang w:val="en-US"/>
        </w:rPr>
        <w:t>Appendix</w:t>
      </w:r>
      <w:r>
        <w:rPr>
          <w:lang w:val="en-US"/>
        </w:rPr>
        <w:t xml:space="preserve"> IV model, and copy of the receipt of the bank transfer.</w:t>
      </w:r>
    </w:p>
    <w:p w:rsidR="00C6785B" w:rsidRDefault="0023563A">
      <w:pPr>
        <w:pStyle w:val="Edital-Corpodetexto"/>
        <w:rPr>
          <w:lang w:val="en-US"/>
        </w:rPr>
      </w:pPr>
      <w:r>
        <w:rPr>
          <w:lang w:val="en-US"/>
        </w:rPr>
        <w:t xml:space="preserve">To facilitate the identification of the transfer, the banking proof and the copy of </w:t>
      </w:r>
      <w:r w:rsidR="00754110">
        <w:rPr>
          <w:lang w:val="en-US"/>
        </w:rPr>
        <w:t>Appendix</w:t>
      </w:r>
      <w:r>
        <w:rPr>
          <w:lang w:val="en-US"/>
        </w:rPr>
        <w:t xml:space="preserve"> IV </w:t>
      </w:r>
      <w:proofErr w:type="gramStart"/>
      <w:r>
        <w:rPr>
          <w:lang w:val="en-US"/>
        </w:rPr>
        <w:t>may also be sent</w:t>
      </w:r>
      <w:proofErr w:type="gramEnd"/>
      <w:r>
        <w:rPr>
          <w:lang w:val="en-US"/>
        </w:rPr>
        <w:t xml:space="preserve"> to the e-mail SPL: rodadas@anp.gov.br up to two (2) business days after the transfer, notwithstanding the need to presentation at the ANP protocol.</w:t>
      </w:r>
    </w:p>
    <w:p w:rsidR="00C6785B" w:rsidRDefault="0023563A">
      <w:pPr>
        <w:pStyle w:val="Edital-Corpodetexto"/>
        <w:rPr>
          <w:lang w:val="en-US"/>
        </w:rPr>
      </w:pPr>
      <w:r>
        <w:rPr>
          <w:lang w:val="en-US"/>
        </w:rPr>
        <w:t xml:space="preserve">The following data </w:t>
      </w:r>
      <w:proofErr w:type="gramStart"/>
      <w:r>
        <w:rPr>
          <w:lang w:val="en-US"/>
        </w:rPr>
        <w:t>should be observed</w:t>
      </w:r>
      <w:proofErr w:type="gramEnd"/>
      <w:r>
        <w:rPr>
          <w:lang w:val="en-US"/>
        </w:rPr>
        <w:t xml:space="preserve"> for the bank transfer:</w:t>
      </w:r>
    </w:p>
    <w:p w:rsidR="00C6785B" w:rsidRDefault="00C6785B">
      <w:pPr>
        <w:pStyle w:val="Edital-Corpodetexto"/>
        <w:rPr>
          <w:lang w:val="en-US"/>
        </w:rPr>
      </w:pPr>
    </w:p>
    <w:p w:rsidR="00C6785B" w:rsidRDefault="00C6785B">
      <w:pPr>
        <w:pStyle w:val="Edital-Corpodetexto"/>
        <w:rPr>
          <w:lang w:val="en-US"/>
        </w:rPr>
      </w:pP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Default="0023563A">
            <w:pPr>
              <w:pStyle w:val="Edital-Caixadedestaque"/>
              <w:rPr>
                <w:rFonts w:ascii="Calibri" w:hAnsi="Calibri"/>
                <w:lang w:val="en-US"/>
              </w:rPr>
            </w:pPr>
            <w:r>
              <w:rPr>
                <w:rFonts w:ascii="Calibri" w:hAnsi="Calibri"/>
                <w:lang w:val="en-US"/>
              </w:rPr>
              <w:t xml:space="preserve">SWIFT Code: BRASBRRJRJO                                                                                                                             </w:t>
            </w:r>
          </w:p>
          <w:p w:rsidR="00C6785B" w:rsidRDefault="0023563A">
            <w:pPr>
              <w:pStyle w:val="Edital-Caixadedestaque"/>
              <w:rPr>
                <w:rFonts w:ascii="Calibri" w:hAnsi="Calibri"/>
                <w:lang w:val="en-US"/>
              </w:rPr>
            </w:pPr>
            <w:r>
              <w:rPr>
                <w:rFonts w:ascii="Calibri" w:hAnsi="Calibri"/>
                <w:lang w:val="en-US"/>
              </w:rPr>
              <w:t>IBAN Code: 001223490003330087.</w:t>
            </w:r>
          </w:p>
          <w:p w:rsidR="00C6785B" w:rsidRDefault="0023563A">
            <w:pPr>
              <w:pStyle w:val="Edital-Caixadedestaque"/>
              <w:rPr>
                <w:rFonts w:ascii="Calibri" w:hAnsi="Calibri"/>
              </w:rPr>
            </w:pPr>
            <w:r>
              <w:rPr>
                <w:rFonts w:ascii="Calibri" w:hAnsi="Calibri"/>
              </w:rPr>
              <w:t>Beneficiary: Agência Nacional do Petróleo, Gás Natural e Biocombustíveis</w:t>
            </w:r>
          </w:p>
          <w:p w:rsidR="00C6785B" w:rsidRDefault="0023563A">
            <w:pPr>
              <w:pStyle w:val="Edital-Caixadedestaque"/>
              <w:rPr>
                <w:rFonts w:ascii="Calibri" w:hAnsi="Calibri"/>
              </w:rPr>
            </w:pPr>
            <w:r>
              <w:rPr>
                <w:rFonts w:ascii="Calibri" w:hAnsi="Calibri"/>
              </w:rPr>
              <w:t>CNPJ of Beneficiary: 02.313.673/0002-08</w:t>
            </w:r>
          </w:p>
          <w:p w:rsidR="00C6785B" w:rsidRDefault="0023563A">
            <w:pPr>
              <w:pStyle w:val="Edital-Caixadedestaque"/>
              <w:rPr>
                <w:rFonts w:ascii="Calibri" w:hAnsi="Calibri"/>
              </w:rPr>
            </w:pPr>
            <w:r>
              <w:rPr>
                <w:rFonts w:ascii="Calibri" w:hAnsi="Calibri"/>
              </w:rPr>
              <w:t>Bank: Banco do Brasil</w:t>
            </w:r>
          </w:p>
          <w:p w:rsidR="00C6785B" w:rsidRDefault="0023563A">
            <w:pPr>
              <w:pStyle w:val="Edital-Caixadedestaque"/>
              <w:rPr>
                <w:rFonts w:ascii="Calibri" w:hAnsi="Calibri"/>
              </w:rPr>
            </w:pPr>
            <w:r>
              <w:rPr>
                <w:rFonts w:ascii="Calibri" w:hAnsi="Calibri"/>
              </w:rPr>
              <w:t>Adress: Rua Professor Lélio Gama, 105 – Centro/RJ – CEP: 20031-201</w:t>
            </w:r>
          </w:p>
          <w:p w:rsidR="00C6785B" w:rsidRDefault="0023563A">
            <w:pPr>
              <w:pStyle w:val="Edital-Caixadedestaque"/>
              <w:rPr>
                <w:rFonts w:ascii="Calibri" w:hAnsi="Calibri"/>
                <w:lang w:val="en-US"/>
              </w:rPr>
            </w:pPr>
            <w:r>
              <w:rPr>
                <w:rFonts w:ascii="Calibri" w:hAnsi="Calibri"/>
                <w:lang w:val="en-US"/>
              </w:rPr>
              <w:t>N.º of Agency: 2234-9</w:t>
            </w:r>
          </w:p>
          <w:p w:rsidR="00C6785B" w:rsidRDefault="0023563A">
            <w:pPr>
              <w:pStyle w:val="Edital-Caixadedestaque"/>
              <w:rPr>
                <w:rFonts w:ascii="Calibri" w:hAnsi="Calibri"/>
                <w:lang w:val="en-US"/>
              </w:rPr>
            </w:pPr>
            <w:r>
              <w:rPr>
                <w:rFonts w:ascii="Calibri" w:hAnsi="Calibri"/>
                <w:lang w:val="en-US"/>
              </w:rPr>
              <w:t>N.º of Checking account : 333008-7</w:t>
            </w:r>
          </w:p>
        </w:tc>
      </w:tr>
    </w:tbl>
    <w:p w:rsidR="00C6785B" w:rsidRDefault="00C6785B">
      <w:pPr>
        <w:pStyle w:val="Edital-Corpodetexto"/>
        <w:rPr>
          <w:lang w:val="en-US"/>
        </w:rPr>
      </w:pPr>
    </w:p>
    <w:p w:rsidR="00C6785B" w:rsidRDefault="0023563A">
      <w:pPr>
        <w:pStyle w:val="Edital-Ttulo4"/>
        <w:outlineLvl w:val="9"/>
        <w:rPr>
          <w:lang w:val="en-US"/>
        </w:rPr>
      </w:pPr>
      <w:r>
        <w:rPr>
          <w:lang w:val="en-US"/>
        </w:rPr>
        <w:t>Return of participation fees</w:t>
      </w:r>
    </w:p>
    <w:p w:rsidR="00C6785B" w:rsidRDefault="00C6785B">
      <w:pPr>
        <w:pStyle w:val="Edital-Corpodetexto"/>
        <w:rPr>
          <w:lang w:val="en-US"/>
        </w:rPr>
      </w:pPr>
    </w:p>
    <w:p w:rsidR="00C6785B" w:rsidRDefault="0023563A">
      <w:pPr>
        <w:pStyle w:val="Edital-Corpodetexto"/>
        <w:rPr>
          <w:lang w:val="en-US"/>
        </w:rPr>
      </w:pPr>
      <w:r>
        <w:rPr>
          <w:lang w:val="en-US"/>
        </w:rPr>
        <w:t xml:space="preserve">The participation fee </w:t>
      </w:r>
      <w:proofErr w:type="gramStart"/>
      <w:r>
        <w:rPr>
          <w:lang w:val="en-US"/>
        </w:rPr>
        <w:t>will not be returned</w:t>
      </w:r>
      <w:proofErr w:type="gramEnd"/>
      <w:r>
        <w:rPr>
          <w:lang w:val="en-US"/>
        </w:rPr>
        <w:t>, except for technical and justified reasons, ANP remove the entire area corresponding to the technical data package, as provided in section 2, or in cases of revocation and annulment of the bidding, provided in section 13.1.</w:t>
      </w:r>
    </w:p>
    <w:p w:rsidR="00C6785B" w:rsidRDefault="00C6785B">
      <w:pPr>
        <w:pStyle w:val="Edital-Corpodetexto"/>
        <w:rPr>
          <w:lang w:val="en-US"/>
        </w:rPr>
      </w:pPr>
    </w:p>
    <w:p w:rsidR="00C6785B" w:rsidRDefault="0023563A">
      <w:pPr>
        <w:pStyle w:val="Edital-Ttulo3"/>
        <w:outlineLvl w:val="9"/>
        <w:rPr>
          <w:lang w:val="en-US"/>
        </w:rPr>
      </w:pPr>
      <w:r>
        <w:rPr>
          <w:lang w:val="en-US"/>
        </w:rPr>
        <w:t>Technical Data Package</w:t>
      </w:r>
    </w:p>
    <w:p w:rsidR="00C6785B" w:rsidRDefault="00C6785B">
      <w:pPr>
        <w:pStyle w:val="Edital-Corpodetexto"/>
        <w:rPr>
          <w:lang w:val="en-US"/>
        </w:rPr>
      </w:pPr>
    </w:p>
    <w:p w:rsidR="00C6785B" w:rsidRDefault="0023563A">
      <w:pPr>
        <w:pStyle w:val="Edital-Corpodetexto"/>
        <w:rPr>
          <w:lang w:val="en-US"/>
        </w:rPr>
      </w:pPr>
      <w:r>
        <w:rPr>
          <w:lang w:val="en-US"/>
        </w:rPr>
        <w:t>The technical data package is a collection of public technical data selected by the ANP in bidding contests for each sedimentary basin of interest and in the sectors where are located the objects offered.</w:t>
      </w:r>
    </w:p>
    <w:p w:rsidR="00C6785B" w:rsidRPr="00937392" w:rsidRDefault="0023563A">
      <w:pPr>
        <w:pStyle w:val="Edital-Corpodetexto"/>
        <w:rPr>
          <w:lang w:val="en-US"/>
        </w:rPr>
      </w:pPr>
      <w:r>
        <w:rPr>
          <w:lang w:val="en-US"/>
        </w:rPr>
        <w:t xml:space="preserve"> For areas with marginal accumulations in the </w:t>
      </w:r>
      <w:proofErr w:type="gramStart"/>
      <w:r>
        <w:rPr>
          <w:szCs w:val="22"/>
          <w:lang w:val="en-US"/>
        </w:rPr>
        <w:t>4th</w:t>
      </w:r>
      <w:proofErr w:type="gramEnd"/>
      <w:r>
        <w:rPr>
          <w:szCs w:val="22"/>
          <w:lang w:val="en-US"/>
        </w:rPr>
        <w:t xml:space="preserve"> Round of Bidding Area with Marginal Accumulations </w:t>
      </w:r>
      <w:r>
        <w:rPr>
          <w:lang w:val="en-US"/>
        </w:rPr>
        <w:t>were prepared one or more technical data packages, as listed in Table 5.</w:t>
      </w:r>
    </w:p>
    <w:p w:rsidR="00C6785B" w:rsidRDefault="0023563A">
      <w:pPr>
        <w:pStyle w:val="Edital-Corpodetexto"/>
        <w:rPr>
          <w:lang w:val="en-US"/>
        </w:rPr>
      </w:pPr>
      <w:r>
        <w:rPr>
          <w:lang w:val="en-US"/>
        </w:rPr>
        <w:t>Each package consists of a set of regional data, including seismic lines and well data, selected at the discretion of the ANP, for each sector or group of sectors.</w:t>
      </w:r>
    </w:p>
    <w:p w:rsidR="00C6785B" w:rsidRDefault="0023563A">
      <w:pPr>
        <w:pStyle w:val="Edital-Corpodetexto"/>
        <w:rPr>
          <w:lang w:val="en-US"/>
        </w:rPr>
      </w:pPr>
      <w:r>
        <w:rPr>
          <w:lang w:val="en-US"/>
        </w:rPr>
        <w:t xml:space="preserve">Part of the information of the technical data packets </w:t>
      </w:r>
      <w:proofErr w:type="gramStart"/>
      <w:r>
        <w:rPr>
          <w:lang w:val="en-US"/>
        </w:rPr>
        <w:t>can also be supplied</w:t>
      </w:r>
      <w:proofErr w:type="gramEnd"/>
      <w:r>
        <w:rPr>
          <w:lang w:val="en-US"/>
        </w:rPr>
        <w:t xml:space="preserve"> in English.</w:t>
      </w:r>
    </w:p>
    <w:p w:rsidR="00C6785B" w:rsidRDefault="0023563A">
      <w:pPr>
        <w:pStyle w:val="Edital-Corpodetexto"/>
        <w:rPr>
          <w:lang w:val="en-US"/>
        </w:rPr>
      </w:pPr>
      <w:r>
        <w:rPr>
          <w:lang w:val="en-US"/>
        </w:rPr>
        <w:t>The contents of each technical data package, when available, the following structure:</w:t>
      </w:r>
    </w:p>
    <w:p w:rsidR="00C6785B" w:rsidRDefault="00C6785B">
      <w:pPr>
        <w:pStyle w:val="Edital-Alnea"/>
        <w:rPr>
          <w:lang w:val="en-US"/>
        </w:rPr>
      </w:pPr>
    </w:p>
    <w:p w:rsidR="00C6785B" w:rsidRDefault="0023563A">
      <w:pPr>
        <w:pStyle w:val="Edital-Alnea"/>
        <w:rPr>
          <w:lang w:val="en-US"/>
        </w:rPr>
      </w:pPr>
      <w:r>
        <w:rPr>
          <w:lang w:val="en-US"/>
        </w:rPr>
        <w:t>General Information:</w:t>
      </w:r>
    </w:p>
    <w:p w:rsidR="00C6785B" w:rsidRDefault="0023563A">
      <w:pPr>
        <w:pStyle w:val="Edital-Subalnea-"/>
        <w:rPr>
          <w:lang w:val="en-US"/>
        </w:rPr>
      </w:pPr>
      <w:proofErr w:type="gramStart"/>
      <w:r>
        <w:rPr>
          <w:lang w:val="en-US"/>
        </w:rPr>
        <w:t>studies</w:t>
      </w:r>
      <w:proofErr w:type="gramEnd"/>
      <w:r>
        <w:rPr>
          <w:lang w:val="en-US"/>
        </w:rPr>
        <w:t xml:space="preserve"> of areas with marginal accumulations;</w:t>
      </w:r>
    </w:p>
    <w:p w:rsidR="00C6785B" w:rsidRDefault="0023563A">
      <w:pPr>
        <w:pStyle w:val="Edital-Subalnea-"/>
        <w:rPr>
          <w:lang w:val="en-US"/>
        </w:rPr>
      </w:pPr>
      <w:r>
        <w:rPr>
          <w:lang w:val="en-US"/>
        </w:rPr>
        <w:lastRenderedPageBreak/>
        <w:t>Opinions of relevant environmental agencies containing environmental guidelines.</w:t>
      </w:r>
    </w:p>
    <w:p w:rsidR="00C6785B" w:rsidRDefault="00C6785B">
      <w:pPr>
        <w:pStyle w:val="Edital-Corpodetexto"/>
        <w:rPr>
          <w:lang w:val="en-US"/>
        </w:rPr>
      </w:pPr>
    </w:p>
    <w:p w:rsidR="00C6785B" w:rsidRDefault="0023563A">
      <w:pPr>
        <w:pStyle w:val="Edital-Alnea"/>
        <w:rPr>
          <w:lang w:val="en-US"/>
        </w:rPr>
      </w:pPr>
      <w:r>
        <w:rPr>
          <w:lang w:val="en-US"/>
        </w:rPr>
        <w:t>Thematic maps:</w:t>
      </w:r>
    </w:p>
    <w:p w:rsidR="00C6785B" w:rsidRDefault="0023563A">
      <w:pPr>
        <w:pStyle w:val="Edital-Subalnea-"/>
        <w:rPr>
          <w:lang w:val="en-US"/>
        </w:rPr>
      </w:pPr>
      <w:r>
        <w:rPr>
          <w:lang w:val="en-US"/>
        </w:rPr>
        <w:t>Basin map with the areas location;</w:t>
      </w:r>
    </w:p>
    <w:p w:rsidR="00C6785B" w:rsidRDefault="00C6785B">
      <w:pPr>
        <w:pStyle w:val="Edital-Subalnea-"/>
        <w:rPr>
          <w:lang w:val="en-US"/>
        </w:rPr>
      </w:pPr>
    </w:p>
    <w:p w:rsidR="00C6785B" w:rsidRDefault="0023563A">
      <w:pPr>
        <w:pStyle w:val="Edital-Alnea"/>
        <w:rPr>
          <w:lang w:val="en-US"/>
        </w:rPr>
      </w:pPr>
      <w:r>
        <w:rPr>
          <w:lang w:val="en-US"/>
        </w:rPr>
        <w:t>Public seismic data:</w:t>
      </w:r>
    </w:p>
    <w:p w:rsidR="00C6785B" w:rsidRDefault="0023563A">
      <w:pPr>
        <w:pStyle w:val="Edital-Corpodetexto"/>
        <w:rPr>
          <w:lang w:val="en-US"/>
        </w:rPr>
      </w:pPr>
      <w:r>
        <w:rPr>
          <w:lang w:val="en-US"/>
        </w:rPr>
        <w:t>2D seismic lines, Post-Stack in standard SEG-Y format</w:t>
      </w:r>
      <w:proofErr w:type="gramStart"/>
      <w:r>
        <w:rPr>
          <w:lang w:val="en-US"/>
        </w:rPr>
        <w:t>;</w:t>
      </w:r>
      <w:proofErr w:type="gramEnd"/>
    </w:p>
    <w:p w:rsidR="00C6785B" w:rsidRDefault="0023563A">
      <w:pPr>
        <w:pStyle w:val="Edital-Corpodetexto"/>
        <w:rPr>
          <w:lang w:val="en-US"/>
        </w:rPr>
      </w:pPr>
      <w:r>
        <w:rPr>
          <w:lang w:val="en-US"/>
        </w:rPr>
        <w:t>3D seismic lines, Post-Stack in standard SEG-Y format.</w:t>
      </w:r>
    </w:p>
    <w:p w:rsidR="00C6785B" w:rsidRDefault="00C6785B">
      <w:pPr>
        <w:pStyle w:val="Edital-Corpodetexto"/>
        <w:rPr>
          <w:lang w:val="en-US"/>
        </w:rPr>
      </w:pPr>
    </w:p>
    <w:p w:rsidR="00C6785B" w:rsidRDefault="0023563A">
      <w:pPr>
        <w:pStyle w:val="Edital-Alnea"/>
        <w:rPr>
          <w:lang w:val="en-US"/>
        </w:rPr>
      </w:pPr>
      <w:r>
        <w:rPr>
          <w:lang w:val="en-US"/>
        </w:rPr>
        <w:t>Public wells data:</w:t>
      </w:r>
    </w:p>
    <w:p w:rsidR="00C6785B" w:rsidRDefault="0023563A">
      <w:pPr>
        <w:pStyle w:val="Edital-Subalnea-"/>
        <w:rPr>
          <w:lang w:val="en-US"/>
        </w:rPr>
      </w:pPr>
      <w:r>
        <w:rPr>
          <w:lang w:val="en-US"/>
        </w:rPr>
        <w:t>Compounds Profiles;</w:t>
      </w:r>
    </w:p>
    <w:p w:rsidR="00C6785B" w:rsidRDefault="0023563A">
      <w:pPr>
        <w:pStyle w:val="Edital-Subalnea-"/>
        <w:rPr>
          <w:lang w:val="en-US"/>
        </w:rPr>
      </w:pPr>
      <w:r>
        <w:rPr>
          <w:lang w:val="en-US"/>
        </w:rPr>
        <w:t>Profile curves (LAS form to pre-ANP and LIS or DLIS format for data post-ANP wells);</w:t>
      </w:r>
    </w:p>
    <w:p w:rsidR="00C6785B" w:rsidRDefault="0023563A">
      <w:pPr>
        <w:pStyle w:val="Edital-Subalnea-"/>
        <w:rPr>
          <w:lang w:val="en-US"/>
        </w:rPr>
      </w:pPr>
      <w:r>
        <w:rPr>
          <w:lang w:val="en-US"/>
        </w:rPr>
        <w:t xml:space="preserve">Well files including geological (description of channel samples, analysis of evidence, sedimentology and geochemistry) drilling (fluids, casing and cementing) and (completions, testing, logging and analysis of fluid </w:t>
      </w:r>
      <w:proofErr w:type="gramStart"/>
      <w:r>
        <w:rPr>
          <w:lang w:val="en-US"/>
        </w:rPr>
        <w:t>samples )</w:t>
      </w:r>
      <w:proofErr w:type="gramEnd"/>
      <w:r>
        <w:rPr>
          <w:lang w:val="en-US"/>
        </w:rPr>
        <w:t xml:space="preserve"> and other relevant information.</w:t>
      </w:r>
    </w:p>
    <w:p w:rsidR="00C6785B" w:rsidRDefault="00C6785B">
      <w:pPr>
        <w:pStyle w:val="Edital-Subalnea-"/>
        <w:rPr>
          <w:lang w:val="en-US"/>
        </w:rPr>
      </w:pPr>
    </w:p>
    <w:p w:rsidR="00C6785B" w:rsidRDefault="0023563A">
      <w:pPr>
        <w:pStyle w:val="Edital-Alnea"/>
        <w:rPr>
          <w:lang w:val="en-US"/>
        </w:rPr>
      </w:pPr>
      <w:r>
        <w:rPr>
          <w:lang w:val="en-US"/>
        </w:rPr>
        <w:t>Production data</w:t>
      </w:r>
    </w:p>
    <w:p w:rsidR="00C6785B" w:rsidRDefault="0023563A">
      <w:pPr>
        <w:pStyle w:val="Edital-Subalnea-"/>
        <w:rPr>
          <w:lang w:val="en-US"/>
        </w:rPr>
      </w:pPr>
      <w:proofErr w:type="gramStart"/>
      <w:r>
        <w:rPr>
          <w:lang w:val="en-US"/>
        </w:rPr>
        <w:t>oil</w:t>
      </w:r>
      <w:proofErr w:type="gramEnd"/>
      <w:r>
        <w:rPr>
          <w:lang w:val="en-US"/>
        </w:rPr>
        <w:t xml:space="preserve"> production</w:t>
      </w:r>
    </w:p>
    <w:p w:rsidR="00C6785B" w:rsidRDefault="0023563A">
      <w:pPr>
        <w:pStyle w:val="Edital-Subalnea-"/>
        <w:rPr>
          <w:lang w:val="en-US"/>
        </w:rPr>
      </w:pPr>
      <w:proofErr w:type="gramStart"/>
      <w:r>
        <w:rPr>
          <w:lang w:val="en-US"/>
        </w:rPr>
        <w:t>condensate</w:t>
      </w:r>
      <w:proofErr w:type="gramEnd"/>
      <w:r>
        <w:rPr>
          <w:lang w:val="en-US"/>
        </w:rPr>
        <w:t xml:space="preserve"> production;</w:t>
      </w:r>
    </w:p>
    <w:p w:rsidR="00C6785B" w:rsidRDefault="0023563A">
      <w:pPr>
        <w:pStyle w:val="Edital-Subalnea-"/>
        <w:rPr>
          <w:lang w:val="en-US"/>
        </w:rPr>
      </w:pPr>
      <w:proofErr w:type="gramStart"/>
      <w:r>
        <w:rPr>
          <w:lang w:val="en-US"/>
        </w:rPr>
        <w:t>gas</w:t>
      </w:r>
      <w:proofErr w:type="gramEnd"/>
      <w:r>
        <w:rPr>
          <w:lang w:val="en-US"/>
        </w:rPr>
        <w:t xml:space="preserve"> production;</w:t>
      </w:r>
    </w:p>
    <w:p w:rsidR="00C6785B" w:rsidRDefault="0023563A">
      <w:pPr>
        <w:pStyle w:val="Edital-Subalnea-"/>
        <w:rPr>
          <w:lang w:val="en-US"/>
        </w:rPr>
      </w:pPr>
      <w:r>
        <w:rPr>
          <w:lang w:val="en-US"/>
        </w:rPr>
        <w:t>Water production.</w:t>
      </w:r>
    </w:p>
    <w:p w:rsidR="00C6785B" w:rsidRDefault="00C6785B">
      <w:pPr>
        <w:pStyle w:val="Edital-Subalnea-"/>
        <w:rPr>
          <w:shd w:val="clear" w:color="auto" w:fill="FFFF00"/>
          <w:lang w:val="en-US"/>
        </w:rPr>
      </w:pPr>
    </w:p>
    <w:p w:rsidR="00C6785B" w:rsidRDefault="0023563A">
      <w:pPr>
        <w:pStyle w:val="Edital-Ttulo4"/>
        <w:outlineLvl w:val="9"/>
        <w:rPr>
          <w:lang w:val="en-US"/>
        </w:rPr>
      </w:pPr>
      <w:r>
        <w:rPr>
          <w:lang w:val="en-US"/>
        </w:rPr>
        <w:t>Access and removal of the technical data package</w:t>
      </w:r>
    </w:p>
    <w:p w:rsidR="00C6785B" w:rsidRDefault="00C6785B">
      <w:pPr>
        <w:pStyle w:val="Edital-Corpodetexto"/>
        <w:rPr>
          <w:shd w:val="clear" w:color="auto" w:fill="FFFF00"/>
          <w:lang w:val="en-US"/>
        </w:rPr>
      </w:pPr>
    </w:p>
    <w:p w:rsidR="00C6785B" w:rsidRDefault="0023563A">
      <w:pPr>
        <w:pStyle w:val="Edital-Corpodetexto"/>
        <w:rPr>
          <w:szCs w:val="22"/>
          <w:lang w:val="en-US"/>
        </w:rPr>
      </w:pPr>
      <w:r>
        <w:rPr>
          <w:szCs w:val="22"/>
          <w:lang w:val="en-US"/>
        </w:rPr>
        <w:t xml:space="preserve">The technical data package will be available for </w:t>
      </w:r>
      <w:r w:rsidR="00CE436F">
        <w:rPr>
          <w:szCs w:val="22"/>
          <w:lang w:val="en-US"/>
        </w:rPr>
        <w:t>bidders</w:t>
      </w:r>
      <w:r>
        <w:rPr>
          <w:szCs w:val="22"/>
          <w:lang w:val="en-US"/>
        </w:rPr>
        <w:t xml:space="preserve"> that have: (i) completed</w:t>
      </w:r>
      <w:r w:rsidR="00CC653D">
        <w:rPr>
          <w:szCs w:val="22"/>
          <w:lang w:val="en-US"/>
        </w:rPr>
        <w:t xml:space="preserve"> the electronic entry form; (ii</w:t>
      </w:r>
      <w:r>
        <w:rPr>
          <w:szCs w:val="22"/>
          <w:lang w:val="en-US"/>
        </w:rPr>
        <w:t>) proven payment of the participation fee in accordance with section 4.3.1; and (iii) presented the confidentiality contract provided for in section 4.2.5, and tested the powers of its signing by the documents mentioned in sections 4.2.1 and 4.2.2.</w:t>
      </w:r>
    </w:p>
    <w:p w:rsidR="00C6785B" w:rsidRPr="00CE436F" w:rsidRDefault="0023563A" w:rsidP="00CE436F">
      <w:pPr>
        <w:pStyle w:val="Edital-Corpodetexto"/>
        <w:rPr>
          <w:szCs w:val="22"/>
          <w:lang w:val="en-US"/>
        </w:rPr>
      </w:pPr>
      <w:r>
        <w:rPr>
          <w:szCs w:val="22"/>
          <w:lang w:val="en-US"/>
        </w:rPr>
        <w:t xml:space="preserve">If the confidentiality contract has been signed by the same legal representative of the </w:t>
      </w:r>
      <w:r w:rsidR="00CE436F">
        <w:rPr>
          <w:szCs w:val="22"/>
          <w:lang w:val="en-US"/>
        </w:rPr>
        <w:t>bidders</w:t>
      </w:r>
      <w:r>
        <w:rPr>
          <w:szCs w:val="22"/>
          <w:lang w:val="en-US"/>
        </w:rPr>
        <w:t xml:space="preserve"> who has signed the Terms of Service of the Exploration and Production Database (BDEP), in line with the ANP Resolution No. 01/2015 or supervening norm, not needing to verify the signatory powers to </w:t>
      </w:r>
      <w:r w:rsidRPr="00CE436F">
        <w:rPr>
          <w:szCs w:val="22"/>
          <w:lang w:val="en-US"/>
        </w:rPr>
        <w:t>remove the data package, provided that:</w:t>
      </w:r>
    </w:p>
    <w:p w:rsidR="00C6785B" w:rsidRPr="00A4463B" w:rsidRDefault="0023563A" w:rsidP="00A4463B">
      <w:pPr>
        <w:pStyle w:val="Edital-Alnea"/>
        <w:numPr>
          <w:ilvl w:val="0"/>
          <w:numId w:val="142"/>
        </w:numPr>
        <w:jc w:val="both"/>
        <w:rPr>
          <w:rFonts w:ascii="Arial" w:hAnsi="Arial" w:cs="Arial"/>
          <w:sz w:val="22"/>
          <w:szCs w:val="22"/>
          <w:lang w:val="en-US"/>
        </w:rPr>
      </w:pPr>
      <w:r w:rsidRPr="00A4463B">
        <w:rPr>
          <w:rFonts w:ascii="Arial" w:hAnsi="Arial" w:cs="Arial"/>
          <w:sz w:val="22"/>
          <w:szCs w:val="22"/>
          <w:lang w:val="en-US"/>
        </w:rPr>
        <w:t xml:space="preserve">the </w:t>
      </w:r>
      <w:r w:rsidR="00CE436F">
        <w:rPr>
          <w:rFonts w:ascii="Arial" w:hAnsi="Arial" w:cs="Arial"/>
          <w:sz w:val="22"/>
          <w:szCs w:val="22"/>
          <w:lang w:val="en-US"/>
        </w:rPr>
        <w:t>bidder</w:t>
      </w:r>
      <w:r w:rsidRPr="00A4463B">
        <w:rPr>
          <w:rFonts w:ascii="Arial" w:hAnsi="Arial" w:cs="Arial"/>
          <w:sz w:val="22"/>
          <w:szCs w:val="22"/>
          <w:lang w:val="en-US"/>
        </w:rPr>
        <w:t xml:space="preserve"> that signed the Use Agreement BDEP is the same that is participating in the 4th Round of Bidding Area with Marginal Accumulations;</w:t>
      </w:r>
    </w:p>
    <w:p w:rsidR="00C6785B" w:rsidRPr="00A4463B" w:rsidRDefault="0023563A" w:rsidP="00A4463B">
      <w:pPr>
        <w:pStyle w:val="Edital-Alnea"/>
        <w:numPr>
          <w:ilvl w:val="0"/>
          <w:numId w:val="142"/>
        </w:numPr>
        <w:jc w:val="both"/>
        <w:rPr>
          <w:rFonts w:ascii="Arial" w:hAnsi="Arial" w:cs="Arial"/>
          <w:sz w:val="22"/>
          <w:szCs w:val="22"/>
          <w:lang w:val="en-US"/>
        </w:rPr>
      </w:pPr>
      <w:r w:rsidRPr="00A4463B">
        <w:rPr>
          <w:rFonts w:ascii="Arial" w:hAnsi="Arial" w:cs="Arial"/>
          <w:sz w:val="22"/>
          <w:szCs w:val="22"/>
          <w:lang w:val="en-US"/>
        </w:rPr>
        <w:t>Use Agreement is properly updated and in force.</w:t>
      </w:r>
    </w:p>
    <w:p w:rsidR="00C6785B" w:rsidRDefault="00C6785B">
      <w:pPr>
        <w:pStyle w:val="Edital-Corpodetexto"/>
        <w:rPr>
          <w:lang w:val="en-US"/>
        </w:rPr>
      </w:pPr>
    </w:p>
    <w:p w:rsidR="00C6785B" w:rsidRDefault="0023563A">
      <w:pPr>
        <w:pStyle w:val="Edital-Ttulo5"/>
        <w:outlineLvl w:val="9"/>
        <w:rPr>
          <w:lang w:val="en-US"/>
        </w:rPr>
      </w:pPr>
      <w:r>
        <w:rPr>
          <w:lang w:val="en-US"/>
        </w:rPr>
        <w:lastRenderedPageBreak/>
        <w:t>Remote Access</w:t>
      </w:r>
    </w:p>
    <w:p w:rsidR="00C6785B" w:rsidRDefault="00C6785B">
      <w:pPr>
        <w:pStyle w:val="Edital-Corpodetexto"/>
        <w:rPr>
          <w:lang w:val="en-US"/>
        </w:rPr>
      </w:pPr>
    </w:p>
    <w:p w:rsidR="00C6785B" w:rsidRDefault="0023563A">
      <w:pPr>
        <w:pStyle w:val="Edital-Corpodetexto"/>
        <w:rPr>
          <w:szCs w:val="22"/>
          <w:lang w:val="en-US"/>
        </w:rPr>
      </w:pPr>
      <w:r>
        <w:rPr>
          <w:szCs w:val="22"/>
          <w:lang w:val="en-US"/>
        </w:rPr>
        <w:t>Preferential access to the technical data package will be through remote system (e-bid) available on the website http://www.brasil-rounds.gov.br.</w:t>
      </w:r>
    </w:p>
    <w:p w:rsidR="00C6785B" w:rsidRDefault="0023563A">
      <w:pPr>
        <w:pStyle w:val="Edital-Corpodetexto"/>
        <w:rPr>
          <w:szCs w:val="22"/>
          <w:lang w:val="en-US"/>
        </w:rPr>
      </w:pPr>
      <w:r>
        <w:rPr>
          <w:szCs w:val="22"/>
          <w:lang w:val="en-US"/>
        </w:rPr>
        <w:t xml:space="preserve">The password to access the system </w:t>
      </w:r>
      <w:proofErr w:type="gramStart"/>
      <w:r>
        <w:rPr>
          <w:szCs w:val="22"/>
          <w:lang w:val="en-US"/>
        </w:rPr>
        <w:t>will be sent</w:t>
      </w:r>
      <w:proofErr w:type="gramEnd"/>
      <w:r>
        <w:rPr>
          <w:szCs w:val="22"/>
          <w:lang w:val="en-US"/>
        </w:rPr>
        <w:t xml:space="preserve"> by the ANP for the leading accredited representatives appointed by </w:t>
      </w:r>
      <w:r w:rsidR="004F5647">
        <w:rPr>
          <w:szCs w:val="22"/>
          <w:lang w:val="en-US"/>
        </w:rPr>
        <w:t>the bidders</w:t>
      </w:r>
      <w:r>
        <w:rPr>
          <w:szCs w:val="22"/>
          <w:lang w:val="en-US"/>
        </w:rPr>
        <w:t xml:space="preserve"> through an electronic message.</w:t>
      </w:r>
    </w:p>
    <w:p w:rsidR="00C6785B" w:rsidRDefault="00C6785B">
      <w:pPr>
        <w:pStyle w:val="Edital-Corpodetexto"/>
        <w:rPr>
          <w:lang w:val="en-US"/>
        </w:rPr>
      </w:pPr>
    </w:p>
    <w:p w:rsidR="00C6785B" w:rsidRDefault="0023563A">
      <w:pPr>
        <w:pStyle w:val="Edital-Ttulo5"/>
        <w:outlineLvl w:val="9"/>
        <w:rPr>
          <w:lang w:val="en-US"/>
        </w:rPr>
      </w:pPr>
      <w:r>
        <w:rPr>
          <w:lang w:val="en-US"/>
        </w:rPr>
        <w:t>Presential withdrawal of technical data package</w:t>
      </w:r>
    </w:p>
    <w:p w:rsidR="00C6785B" w:rsidRDefault="00C6785B">
      <w:pPr>
        <w:pStyle w:val="Edital-Corpodetexto"/>
        <w:rPr>
          <w:lang w:val="en-US"/>
        </w:rPr>
      </w:pPr>
    </w:p>
    <w:p w:rsidR="00C6785B" w:rsidRPr="00937392" w:rsidRDefault="0023563A">
      <w:pPr>
        <w:pStyle w:val="Edital-Corpodetexto"/>
        <w:rPr>
          <w:lang w:val="en-US"/>
        </w:rPr>
      </w:pPr>
      <w:r>
        <w:rPr>
          <w:lang w:val="en-US"/>
        </w:rPr>
        <w:t xml:space="preserve">Technical data packages may be withdrawn in person at ANP / Urca located in address Av. </w:t>
      </w:r>
      <w:r w:rsidRPr="00937392">
        <w:rPr>
          <w:lang w:val="en-US"/>
        </w:rPr>
        <w:t xml:space="preserve">Pasteur, nº 404, blocos A4, Urca, Rio de Janeiro-RJ, by appointment through email </w:t>
      </w:r>
      <w:proofErr w:type="gramStart"/>
      <w:r w:rsidRPr="00937392">
        <w:rPr>
          <w:lang w:val="en-US"/>
        </w:rPr>
        <w:t>rodadas@anp.gov.br .</w:t>
      </w:r>
      <w:proofErr w:type="gramEnd"/>
    </w:p>
    <w:p w:rsidR="00C6785B" w:rsidRDefault="0023563A">
      <w:pPr>
        <w:pStyle w:val="Edital-Corpodetexto"/>
        <w:rPr>
          <w:lang w:val="en-US"/>
        </w:rPr>
      </w:pPr>
      <w:r>
        <w:rPr>
          <w:lang w:val="en-US"/>
        </w:rPr>
        <w:t xml:space="preserve">In this case, the </w:t>
      </w:r>
      <w:r w:rsidR="004F5647">
        <w:rPr>
          <w:lang w:val="en-US"/>
        </w:rPr>
        <w:t>bidder</w:t>
      </w:r>
      <w:r>
        <w:rPr>
          <w:lang w:val="en-US"/>
        </w:rPr>
        <w:t xml:space="preserve"> should deliver directly to the ANP / Urca a hard disk (HD) new external, sealed packaging with a minimum capacity of 15 GB storage for recording of technical data packages.</w:t>
      </w:r>
    </w:p>
    <w:p w:rsidR="00C6785B" w:rsidRDefault="0023563A">
      <w:pPr>
        <w:pStyle w:val="Edital-Corpodetexto"/>
        <w:rPr>
          <w:lang w:val="en-US"/>
        </w:rPr>
      </w:pPr>
      <w:r>
        <w:rPr>
          <w:lang w:val="en-US"/>
        </w:rPr>
        <w:t xml:space="preserve">Technical data packages </w:t>
      </w:r>
      <w:proofErr w:type="gramStart"/>
      <w:r>
        <w:rPr>
          <w:lang w:val="en-US"/>
        </w:rPr>
        <w:t>may be removed</w:t>
      </w:r>
      <w:proofErr w:type="gramEnd"/>
      <w:r>
        <w:rPr>
          <w:lang w:val="en-US"/>
        </w:rPr>
        <w:t>:</w:t>
      </w:r>
    </w:p>
    <w:p w:rsidR="00C6785B" w:rsidRPr="00A4463B" w:rsidRDefault="0023563A" w:rsidP="00A4463B">
      <w:pPr>
        <w:pStyle w:val="Standard"/>
        <w:numPr>
          <w:ilvl w:val="0"/>
          <w:numId w:val="143"/>
        </w:numPr>
        <w:jc w:val="both"/>
        <w:rPr>
          <w:rFonts w:cs="Arial"/>
          <w:sz w:val="22"/>
          <w:szCs w:val="22"/>
          <w:lang w:val="en-US"/>
        </w:rPr>
      </w:pPr>
      <w:r w:rsidRPr="00A4463B">
        <w:rPr>
          <w:rFonts w:cs="Arial"/>
          <w:sz w:val="22"/>
          <w:szCs w:val="22"/>
          <w:lang w:val="en-US"/>
        </w:rPr>
        <w:t>for accredited representative;</w:t>
      </w:r>
    </w:p>
    <w:p w:rsidR="00C6785B" w:rsidRPr="00A4463B" w:rsidRDefault="0023563A" w:rsidP="00A4463B">
      <w:pPr>
        <w:pStyle w:val="Edital-Alnea"/>
        <w:numPr>
          <w:ilvl w:val="0"/>
          <w:numId w:val="143"/>
        </w:numPr>
        <w:jc w:val="both"/>
        <w:rPr>
          <w:rFonts w:ascii="Arial" w:hAnsi="Arial" w:cs="Arial"/>
          <w:sz w:val="22"/>
          <w:szCs w:val="22"/>
          <w:lang w:val="en-US"/>
        </w:rPr>
      </w:pPr>
      <w:r w:rsidRPr="00A4463B">
        <w:rPr>
          <w:rFonts w:ascii="Arial" w:hAnsi="Arial" w:cs="Arial"/>
          <w:sz w:val="22"/>
          <w:szCs w:val="22"/>
          <w:lang w:val="en-US"/>
        </w:rPr>
        <w:t>the legal representative of business signatory company Terms of Service BDEP;</w:t>
      </w:r>
    </w:p>
    <w:p w:rsidR="00C6785B" w:rsidRPr="00A4463B" w:rsidRDefault="0023563A" w:rsidP="00A4463B">
      <w:pPr>
        <w:pStyle w:val="Edital-Alnea"/>
        <w:numPr>
          <w:ilvl w:val="0"/>
          <w:numId w:val="143"/>
        </w:numPr>
        <w:jc w:val="both"/>
        <w:rPr>
          <w:rFonts w:ascii="Arial" w:hAnsi="Arial" w:cs="Arial"/>
          <w:sz w:val="22"/>
          <w:szCs w:val="22"/>
          <w:lang w:val="en-US"/>
        </w:rPr>
      </w:pPr>
      <w:proofErr w:type="gramStart"/>
      <w:r w:rsidRPr="00A4463B">
        <w:rPr>
          <w:rFonts w:ascii="Arial" w:hAnsi="Arial" w:cs="Arial"/>
          <w:sz w:val="22"/>
          <w:szCs w:val="22"/>
          <w:lang w:val="en-US"/>
        </w:rPr>
        <w:t>a</w:t>
      </w:r>
      <w:proofErr w:type="gramEnd"/>
      <w:r w:rsidRPr="00A4463B">
        <w:rPr>
          <w:rFonts w:ascii="Arial" w:hAnsi="Arial" w:cs="Arial"/>
          <w:sz w:val="22"/>
          <w:szCs w:val="22"/>
          <w:lang w:val="en-US"/>
        </w:rPr>
        <w:t xml:space="preserve"> person authorized by the accredited representative or legal representative of the signatory Use Agreement BDEP. The name, identification and position of the authorized person shall be included in </w:t>
      </w:r>
      <w:r w:rsidR="00754110">
        <w:rPr>
          <w:rFonts w:ascii="Arial" w:hAnsi="Arial" w:cs="Arial"/>
          <w:sz w:val="22"/>
          <w:szCs w:val="22"/>
          <w:lang w:val="en-US"/>
        </w:rPr>
        <w:t>Appendix</w:t>
      </w:r>
      <w:r w:rsidRPr="00A4463B">
        <w:rPr>
          <w:rFonts w:ascii="Arial" w:hAnsi="Arial" w:cs="Arial"/>
          <w:sz w:val="22"/>
          <w:szCs w:val="22"/>
          <w:lang w:val="en-US"/>
        </w:rPr>
        <w:t xml:space="preserve"> IV.</w:t>
      </w:r>
    </w:p>
    <w:p w:rsidR="00C6785B" w:rsidRPr="004F5647" w:rsidRDefault="00C6785B" w:rsidP="004F5647">
      <w:pPr>
        <w:pStyle w:val="Edital-Corpodetexto"/>
        <w:rPr>
          <w:szCs w:val="22"/>
          <w:lang w:val="en-US"/>
        </w:rPr>
      </w:pPr>
    </w:p>
    <w:p w:rsidR="00C6785B" w:rsidRDefault="0023563A">
      <w:pPr>
        <w:pStyle w:val="Edital-Ttulo2"/>
        <w:outlineLvl w:val="9"/>
        <w:rPr>
          <w:lang w:val="en-US"/>
        </w:rPr>
      </w:pPr>
      <w:bookmarkStart w:id="72" w:name="_Toc462246163"/>
      <w:bookmarkStart w:id="73" w:name="_Toc419905375"/>
      <w:bookmarkStart w:id="74" w:name="_Toc419902957"/>
      <w:r>
        <w:rPr>
          <w:lang w:val="en-US"/>
        </w:rPr>
        <w:t>Application Approval</w:t>
      </w:r>
      <w:bookmarkEnd w:id="72"/>
      <w:bookmarkEnd w:id="73"/>
      <w:bookmarkEnd w:id="74"/>
    </w:p>
    <w:p w:rsidR="00C6785B" w:rsidRDefault="00C6785B">
      <w:pPr>
        <w:pStyle w:val="Edital-Corpodetexto"/>
        <w:rPr>
          <w:lang w:val="en-US"/>
        </w:rPr>
      </w:pPr>
    </w:p>
    <w:p w:rsidR="00C6785B" w:rsidRDefault="004F5647">
      <w:pPr>
        <w:pStyle w:val="Edital-Corpodetexto"/>
        <w:rPr>
          <w:lang w:val="en-US"/>
        </w:rPr>
      </w:pPr>
      <w:r>
        <w:rPr>
          <w:lang w:val="en-US"/>
        </w:rPr>
        <w:t>The bidders that meet all registration requirements set out in section 4 will h</w:t>
      </w:r>
      <w:r w:rsidR="0023563A">
        <w:rPr>
          <w:lang w:val="en-US"/>
        </w:rPr>
        <w:t>ave registration approved and will be considered eligible to participate in the bidding</w:t>
      </w:r>
      <w:r>
        <w:rPr>
          <w:lang w:val="en-US"/>
        </w:rPr>
        <w:t>.</w:t>
      </w:r>
      <w:r w:rsidR="0023563A">
        <w:rPr>
          <w:lang w:val="en-US"/>
        </w:rPr>
        <w:t>, The result of the entries, judged by CEL, will be informed to the bidders individually through electronic mail.</w:t>
      </w:r>
    </w:p>
    <w:p w:rsidR="00C6785B" w:rsidRDefault="0023563A">
      <w:pPr>
        <w:pStyle w:val="Edital-Corpodetexto"/>
        <w:rPr>
          <w:lang w:val="en-US"/>
        </w:rPr>
      </w:pPr>
      <w:r>
        <w:rPr>
          <w:lang w:val="en-US"/>
        </w:rPr>
        <w:t xml:space="preserve">As of the date of the public presentation of offers, the list of bidders </w:t>
      </w:r>
      <w:proofErr w:type="gramStart"/>
      <w:r>
        <w:rPr>
          <w:lang w:val="en-US"/>
        </w:rPr>
        <w:t>will be announced</w:t>
      </w:r>
      <w:proofErr w:type="gramEnd"/>
      <w:r>
        <w:rPr>
          <w:lang w:val="en-US"/>
        </w:rPr>
        <w:t xml:space="preserve"> on the website http://www.brasil-rounds.gov.br.</w:t>
      </w:r>
    </w:p>
    <w:p w:rsidR="00C6785B" w:rsidRDefault="00C6785B">
      <w:pPr>
        <w:pStyle w:val="Edital-Corpodetexto"/>
        <w:rPr>
          <w:lang w:val="en-US"/>
        </w:rPr>
      </w:pPr>
    </w:p>
    <w:p w:rsidR="00C6785B" w:rsidRDefault="00CC653D">
      <w:pPr>
        <w:pStyle w:val="Edital-Ttulo1"/>
        <w:outlineLvl w:val="9"/>
        <w:rPr>
          <w:lang w:val="en-US"/>
        </w:rPr>
      </w:pPr>
      <w:r>
        <w:rPr>
          <w:lang w:val="en-US"/>
        </w:rPr>
        <w:lastRenderedPageBreak/>
        <w:t>BID BOND</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To display offer individually in the public presentation of bids, the bidder must contribute offer assurance to the area of interest until the date defined in Table 1.</w:t>
      </w:r>
    </w:p>
    <w:p w:rsidR="00C6785B" w:rsidRDefault="0023563A">
      <w:pPr>
        <w:pStyle w:val="Edital-Corpodetexto"/>
        <w:rPr>
          <w:lang w:val="en-US"/>
        </w:rPr>
      </w:pPr>
      <w:r>
        <w:rPr>
          <w:lang w:val="en-US"/>
        </w:rPr>
        <w:t xml:space="preserve">The consortium offers, offer </w:t>
      </w:r>
      <w:proofErr w:type="gramStart"/>
      <w:r>
        <w:rPr>
          <w:lang w:val="en-US"/>
        </w:rPr>
        <w:t>guarantees should be deposited by only one bidder member of the consortium</w:t>
      </w:r>
      <w:proofErr w:type="gramEnd"/>
      <w:r>
        <w:rPr>
          <w:lang w:val="en-US"/>
        </w:rPr>
        <w:t>.</w:t>
      </w:r>
    </w:p>
    <w:p w:rsidR="00C6785B" w:rsidRDefault="0023563A">
      <w:pPr>
        <w:pStyle w:val="Edital-Corpodetexto"/>
        <w:rPr>
          <w:lang w:val="en-US"/>
        </w:rPr>
      </w:pPr>
      <w:r>
        <w:rPr>
          <w:lang w:val="en-US"/>
        </w:rPr>
        <w:t xml:space="preserve">The provision of guarantees </w:t>
      </w:r>
      <w:proofErr w:type="gramStart"/>
      <w:r>
        <w:rPr>
          <w:lang w:val="en-US"/>
        </w:rPr>
        <w:t>can be provided</w:t>
      </w:r>
      <w:proofErr w:type="gramEnd"/>
      <w:r>
        <w:rPr>
          <w:lang w:val="en-US"/>
        </w:rPr>
        <w:t xml:space="preserve"> in the following ways: (i) letter of credit; (Ii) guarantee insurance; and (iii) cash security deposit.</w:t>
      </w:r>
    </w:p>
    <w:p w:rsidR="00C6785B" w:rsidRDefault="0023563A">
      <w:pPr>
        <w:pStyle w:val="Edital-Corpodetexto"/>
        <w:rPr>
          <w:lang w:val="en-US"/>
        </w:rPr>
      </w:pPr>
      <w:r>
        <w:rPr>
          <w:lang w:val="en-US"/>
        </w:rPr>
        <w:t>The offer of guarantees provided by the letter of credit and guarantee insurance should have the ANP as beneficiary and the bidders as borrowing and may not contain exclusionary clause of any liability incurred by borrowing guarantees regarding participation in this bidding.</w:t>
      </w:r>
    </w:p>
    <w:p w:rsidR="00C6785B" w:rsidRDefault="00C6785B">
      <w:pPr>
        <w:pStyle w:val="Edital-Corpodetexto"/>
        <w:rPr>
          <w:lang w:val="en-US"/>
        </w:rPr>
      </w:pPr>
    </w:p>
    <w:p w:rsidR="00C6785B" w:rsidRDefault="0023563A">
      <w:pPr>
        <w:pStyle w:val="Edital-Ttulo2"/>
        <w:outlineLvl w:val="9"/>
        <w:rPr>
          <w:lang w:val="en-US"/>
        </w:rPr>
      </w:pPr>
      <w:r>
        <w:rPr>
          <w:lang w:val="en-US"/>
        </w:rPr>
        <w:t>B</w:t>
      </w:r>
      <w:bookmarkStart w:id="75" w:name="_Toc419905394"/>
      <w:bookmarkStart w:id="76" w:name="_Toc462246165"/>
      <w:r>
        <w:rPr>
          <w:lang w:val="en-US"/>
        </w:rPr>
        <w:t>id bond value</w:t>
      </w:r>
      <w:bookmarkEnd w:id="75"/>
      <w:bookmarkEnd w:id="76"/>
    </w:p>
    <w:p w:rsidR="00C6785B" w:rsidRDefault="00C6785B">
      <w:pPr>
        <w:pStyle w:val="Edital-Corpodetexto"/>
        <w:rPr>
          <w:lang w:val="en-US"/>
        </w:rPr>
      </w:pPr>
    </w:p>
    <w:p w:rsidR="00C6785B" w:rsidRDefault="0023563A">
      <w:pPr>
        <w:pStyle w:val="Edital-Corpodetexto"/>
        <w:rPr>
          <w:lang w:val="en-US"/>
        </w:rPr>
      </w:pPr>
      <w:r>
        <w:rPr>
          <w:lang w:val="en-US"/>
        </w:rPr>
        <w:t>The bidder or one of the consortium members must provide the ANP offer assurance for the areas of interest, noting the sectors in which the object area of supply is located and respecting the minimum values shown in Table 6.</w:t>
      </w:r>
    </w:p>
    <w:p w:rsidR="00C6785B" w:rsidRDefault="00C6785B">
      <w:pPr>
        <w:pStyle w:val="Edital-Corpodetexto"/>
        <w:rPr>
          <w:lang w:val="en-US"/>
        </w:rPr>
      </w:pPr>
    </w:p>
    <w:p w:rsidR="00C6785B" w:rsidRDefault="0023563A">
      <w:pPr>
        <w:pStyle w:val="Edital-TabelaTtulo"/>
        <w:rPr>
          <w:lang w:val="en-US"/>
        </w:rPr>
      </w:pPr>
      <w:r>
        <w:rPr>
          <w:lang w:val="en-US"/>
        </w:rPr>
        <w:t>Table 6 - bid bond value per area (R $)</w:t>
      </w:r>
    </w:p>
    <w:p w:rsidR="00C6785B" w:rsidRDefault="00C6785B">
      <w:pPr>
        <w:pStyle w:val="Edital-TabelaTtulo"/>
        <w:rPr>
          <w:lang w:val="en-US"/>
        </w:rPr>
      </w:pPr>
    </w:p>
    <w:tbl>
      <w:tblPr>
        <w:tblW w:w="8054" w:type="dxa"/>
        <w:jc w:val="center"/>
        <w:tblLayout w:type="fixed"/>
        <w:tblCellMar>
          <w:left w:w="10" w:type="dxa"/>
          <w:right w:w="10" w:type="dxa"/>
        </w:tblCellMar>
        <w:tblLook w:val="0000" w:firstRow="0" w:lastRow="0" w:firstColumn="0" w:lastColumn="0" w:noHBand="0" w:noVBand="0"/>
      </w:tblPr>
      <w:tblGrid>
        <w:gridCol w:w="1504"/>
        <w:gridCol w:w="1521"/>
        <w:gridCol w:w="3323"/>
        <w:gridCol w:w="1706"/>
      </w:tblGrid>
      <w:tr w:rsidR="00C6785B" w:rsidRPr="00A4463B" w:rsidTr="00C6785B">
        <w:trPr>
          <w:trHeight w:val="1347"/>
          <w:tblHeader/>
          <w:jc w:val="center"/>
        </w:trPr>
        <w:tc>
          <w:tcPr>
            <w:tcW w:w="150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pPr>
            <w:r>
              <w:t>Basin</w:t>
            </w:r>
          </w:p>
        </w:tc>
        <w:tc>
          <w:tcPr>
            <w:tcW w:w="1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pPr>
            <w:r>
              <w:t>Sector</w:t>
            </w:r>
          </w:p>
        </w:tc>
        <w:tc>
          <w:tcPr>
            <w:tcW w:w="332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Areas with marginal accumulations</w:t>
            </w:r>
          </w:p>
        </w:tc>
        <w:tc>
          <w:tcPr>
            <w:tcW w:w="170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lang w:val="en-US"/>
              </w:rPr>
            </w:pPr>
            <w:r>
              <w:rPr>
                <w:lang w:val="en-US"/>
              </w:rPr>
              <w:t>Financial guarantee by area (R$)</w:t>
            </w:r>
          </w:p>
        </w:tc>
      </w:tr>
      <w:tr w:rsidR="00C6785B" w:rsidTr="00C6785B">
        <w:trPr>
          <w:trHeight w:val="454"/>
          <w:jc w:val="center"/>
        </w:trPr>
        <w:tc>
          <w:tcPr>
            <w:tcW w:w="1504" w:type="dxa"/>
            <w:vMerge w:val="restart"/>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Espírito Santo</w:t>
            </w:r>
          </w:p>
        </w:tc>
        <w:tc>
          <w:tcPr>
            <w:tcW w:w="1521" w:type="dxa"/>
            <w:vMerge w:val="restart"/>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SES-T4</w:t>
            </w:r>
          </w:p>
        </w:tc>
        <w:tc>
          <w:tcPr>
            <w:tcW w:w="332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Garça Branca</w:t>
            </w:r>
          </w:p>
        </w:tc>
        <w:tc>
          <w:tcPr>
            <w:tcW w:w="170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Standard"/>
              <w:jc w:val="center"/>
            </w:pPr>
            <w:r>
              <w:t>1.700,00</w:t>
            </w:r>
          </w:p>
        </w:tc>
      </w:tr>
      <w:tr w:rsidR="00C6785B" w:rsidTr="00C6785B">
        <w:trPr>
          <w:trHeight w:val="454"/>
          <w:jc w:val="center"/>
        </w:trPr>
        <w:tc>
          <w:tcPr>
            <w:tcW w:w="1504"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521"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332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Rio Mariricu</w:t>
            </w:r>
          </w:p>
        </w:tc>
        <w:tc>
          <w:tcPr>
            <w:tcW w:w="170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Standard"/>
              <w:jc w:val="center"/>
            </w:pPr>
            <w:r>
              <w:t>5.000,00</w:t>
            </w:r>
          </w:p>
        </w:tc>
      </w:tr>
      <w:tr w:rsidR="00C6785B" w:rsidTr="00C6785B">
        <w:trPr>
          <w:trHeight w:val="454"/>
          <w:jc w:val="center"/>
        </w:trPr>
        <w:tc>
          <w:tcPr>
            <w:tcW w:w="1504" w:type="dxa"/>
            <w:vMerge w:val="restart"/>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Recôncanvo</w:t>
            </w:r>
          </w:p>
        </w:tc>
        <w:tc>
          <w:tcPr>
            <w:tcW w:w="1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SREC-T2</w:t>
            </w:r>
          </w:p>
        </w:tc>
        <w:tc>
          <w:tcPr>
            <w:tcW w:w="332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Araçás east</w:t>
            </w:r>
          </w:p>
        </w:tc>
        <w:tc>
          <w:tcPr>
            <w:tcW w:w="170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Standard"/>
              <w:jc w:val="center"/>
            </w:pPr>
            <w:r>
              <w:t>2.200,00</w:t>
            </w:r>
          </w:p>
        </w:tc>
      </w:tr>
      <w:tr w:rsidR="00C6785B" w:rsidTr="00C6785B">
        <w:trPr>
          <w:trHeight w:val="454"/>
          <w:jc w:val="center"/>
        </w:trPr>
        <w:tc>
          <w:tcPr>
            <w:tcW w:w="1504"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SREC-T3</w:t>
            </w:r>
          </w:p>
        </w:tc>
        <w:tc>
          <w:tcPr>
            <w:tcW w:w="332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Jacumirim</w:t>
            </w:r>
          </w:p>
        </w:tc>
        <w:tc>
          <w:tcPr>
            <w:tcW w:w="170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Standard"/>
              <w:jc w:val="center"/>
            </w:pPr>
            <w:r>
              <w:t>1.700,00</w:t>
            </w:r>
          </w:p>
        </w:tc>
      </w:tr>
      <w:tr w:rsidR="00C6785B" w:rsidTr="00C6785B">
        <w:trPr>
          <w:trHeight w:val="454"/>
          <w:jc w:val="center"/>
        </w:trPr>
        <w:tc>
          <w:tcPr>
            <w:tcW w:w="1504"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521" w:type="dxa"/>
            <w:tcBorders>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SREC-T4</w:t>
            </w:r>
          </w:p>
        </w:tc>
        <w:tc>
          <w:tcPr>
            <w:tcW w:w="332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Vale do Quiricó</w:t>
            </w:r>
          </w:p>
        </w:tc>
        <w:tc>
          <w:tcPr>
            <w:tcW w:w="170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Standard"/>
              <w:jc w:val="center"/>
            </w:pPr>
            <w:r>
              <w:t>1.700,00</w:t>
            </w:r>
          </w:p>
        </w:tc>
      </w:tr>
      <w:tr w:rsidR="00C6785B" w:rsidTr="00C6785B">
        <w:trPr>
          <w:trHeight w:val="454"/>
          <w:jc w:val="center"/>
        </w:trPr>
        <w:tc>
          <w:tcPr>
            <w:tcW w:w="1504"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SREC-C</w:t>
            </w:r>
          </w:p>
        </w:tc>
        <w:tc>
          <w:tcPr>
            <w:tcW w:w="332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Itaparica</w:t>
            </w:r>
          </w:p>
        </w:tc>
        <w:tc>
          <w:tcPr>
            <w:tcW w:w="170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Standard"/>
              <w:jc w:val="center"/>
            </w:pPr>
            <w:r>
              <w:t>5.000,00</w:t>
            </w:r>
          </w:p>
        </w:tc>
      </w:tr>
      <w:tr w:rsidR="00C6785B" w:rsidTr="00C6785B">
        <w:trPr>
          <w:trHeight w:val="454"/>
          <w:jc w:val="center"/>
        </w:trPr>
        <w:tc>
          <w:tcPr>
            <w:tcW w:w="150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Potiguar</w:t>
            </w:r>
          </w:p>
        </w:tc>
        <w:tc>
          <w:tcPr>
            <w:tcW w:w="1521"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SPOT-T3</w:t>
            </w:r>
          </w:p>
        </w:tc>
        <w:tc>
          <w:tcPr>
            <w:tcW w:w="3323"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Noroeste de Morro Rosado</w:t>
            </w:r>
          </w:p>
        </w:tc>
        <w:tc>
          <w:tcPr>
            <w:tcW w:w="170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Standard"/>
              <w:jc w:val="center"/>
            </w:pPr>
            <w:r>
              <w:t>5.000,00</w:t>
            </w:r>
          </w:p>
        </w:tc>
      </w:tr>
      <w:tr w:rsidR="00C6785B" w:rsidTr="00C6785B">
        <w:trPr>
          <w:trHeight w:val="454"/>
          <w:jc w:val="center"/>
        </w:trPr>
        <w:tc>
          <w:tcPr>
            <w:tcW w:w="15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52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3323"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Urutau</w:t>
            </w:r>
          </w:p>
        </w:tc>
        <w:tc>
          <w:tcPr>
            <w:tcW w:w="1706"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Standard"/>
              <w:jc w:val="center"/>
            </w:pPr>
            <w:r>
              <w:t>5.000,00</w:t>
            </w:r>
          </w:p>
        </w:tc>
      </w:tr>
      <w:tr w:rsidR="00C6785B" w:rsidTr="00C6785B">
        <w:trPr>
          <w:trHeight w:val="454"/>
          <w:jc w:val="center"/>
        </w:trPr>
        <w:tc>
          <w:tcPr>
            <w:tcW w:w="15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SPOT-T4</w:t>
            </w:r>
          </w:p>
        </w:tc>
        <w:tc>
          <w:tcPr>
            <w:tcW w:w="3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Iraúna</w:t>
            </w:r>
          </w:p>
        </w:tc>
        <w:tc>
          <w:tcPr>
            <w:tcW w:w="170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Standard"/>
              <w:jc w:val="center"/>
            </w:pPr>
            <w:r>
              <w:t>5.000,00</w:t>
            </w:r>
          </w:p>
        </w:tc>
      </w:tr>
    </w:tbl>
    <w:p w:rsidR="00C6785B" w:rsidRDefault="00C6785B">
      <w:pPr>
        <w:pStyle w:val="Edital-TabelaTtulo"/>
      </w:pPr>
    </w:p>
    <w:p w:rsidR="00C6785B" w:rsidRDefault="00C6785B">
      <w:pPr>
        <w:pStyle w:val="Edital-TabelaTtulo"/>
      </w:pPr>
    </w:p>
    <w:p w:rsidR="00C6785B" w:rsidRDefault="00C6785B">
      <w:pPr>
        <w:pStyle w:val="Edital-Corpodetexto"/>
      </w:pPr>
    </w:p>
    <w:p w:rsidR="00C6785B" w:rsidRDefault="0023563A">
      <w:pPr>
        <w:pStyle w:val="Edital-Ttulo2"/>
        <w:outlineLvl w:val="9"/>
      </w:pPr>
      <w:bookmarkStart w:id="77" w:name="_Toc419905395"/>
      <w:bookmarkStart w:id="78" w:name="_Toc462246166"/>
      <w:r>
        <w:t>Validity of Bid Bonds</w:t>
      </w:r>
      <w:bookmarkEnd w:id="77"/>
      <w:bookmarkEnd w:id="78"/>
    </w:p>
    <w:p w:rsidR="00C6785B" w:rsidRDefault="00C6785B">
      <w:pPr>
        <w:pStyle w:val="Edital-Corpodetexto"/>
      </w:pPr>
    </w:p>
    <w:p w:rsidR="00C6785B" w:rsidRDefault="0023563A">
      <w:pPr>
        <w:pStyle w:val="Edital-Corpodetexto"/>
        <w:rPr>
          <w:lang w:val="en-US"/>
        </w:rPr>
      </w:pPr>
      <w:r>
        <w:rPr>
          <w:lang w:val="en-US"/>
        </w:rPr>
        <w:t xml:space="preserve">The validity of the offer of guarantees provided by the letter of credit and guarantee insurance should start the day before the date for the public presentation of offers and end at least </w:t>
      </w:r>
      <w:proofErr w:type="gramStart"/>
      <w:r>
        <w:rPr>
          <w:lang w:val="en-US"/>
        </w:rPr>
        <w:t>sixty (60) days</w:t>
      </w:r>
      <w:proofErr w:type="gramEnd"/>
      <w:r>
        <w:rPr>
          <w:lang w:val="en-US"/>
        </w:rPr>
        <w:t xml:space="preserve"> after the scheduled date for signing of the concession contract.</w:t>
      </w:r>
    </w:p>
    <w:p w:rsidR="00C6785B" w:rsidRDefault="0023563A">
      <w:pPr>
        <w:pStyle w:val="Edital-Corpodetexto"/>
        <w:rPr>
          <w:lang w:val="en-US"/>
        </w:rPr>
      </w:pPr>
      <w:r>
        <w:rPr>
          <w:lang w:val="en-US"/>
        </w:rPr>
        <w:t xml:space="preserve">Start date: </w:t>
      </w:r>
      <w:r w:rsidR="004F5647">
        <w:rPr>
          <w:lang w:val="en-US"/>
        </w:rPr>
        <w:t>05/10/2017</w:t>
      </w:r>
    </w:p>
    <w:p w:rsidR="00C6785B" w:rsidRDefault="0023563A">
      <w:pPr>
        <w:pStyle w:val="Edital-Corpodetexto"/>
        <w:rPr>
          <w:lang w:val="en-US"/>
        </w:rPr>
      </w:pPr>
      <w:r>
        <w:rPr>
          <w:lang w:val="en-US"/>
        </w:rPr>
        <w:t xml:space="preserve">End date: </w:t>
      </w:r>
      <w:r w:rsidR="004F5647">
        <w:rPr>
          <w:lang w:val="en-US"/>
        </w:rPr>
        <w:t>10/30/2017</w:t>
      </w:r>
    </w:p>
    <w:p w:rsidR="00C6785B" w:rsidRDefault="0023563A">
      <w:pPr>
        <w:pStyle w:val="Edital-Corpodetexto"/>
        <w:rPr>
          <w:lang w:val="en-US"/>
        </w:rPr>
      </w:pPr>
      <w:r>
        <w:rPr>
          <w:lang w:val="en-US"/>
        </w:rPr>
        <w:t xml:space="preserve">In case of extension of the date of signing of the concession contracts, bidders with valid offers </w:t>
      </w:r>
      <w:proofErr w:type="gramStart"/>
      <w:r>
        <w:rPr>
          <w:lang w:val="en-US"/>
        </w:rPr>
        <w:t>will be invited</w:t>
      </w:r>
      <w:proofErr w:type="gramEnd"/>
      <w:r>
        <w:rPr>
          <w:lang w:val="en-US"/>
        </w:rPr>
        <w:t xml:space="preserve"> to renew their offer guarantees.</w:t>
      </w:r>
    </w:p>
    <w:p w:rsidR="00C6785B" w:rsidRDefault="00C6785B">
      <w:pPr>
        <w:pStyle w:val="Edital-Corpodetexto"/>
        <w:rPr>
          <w:lang w:val="en-US"/>
        </w:rPr>
      </w:pPr>
    </w:p>
    <w:p w:rsidR="00C6785B" w:rsidRDefault="0023563A">
      <w:pPr>
        <w:pStyle w:val="Edital-Ttulo2"/>
        <w:outlineLvl w:val="9"/>
        <w:rPr>
          <w:lang w:val="en-US"/>
        </w:rPr>
      </w:pPr>
      <w:bookmarkStart w:id="79" w:name="_Toc419905397"/>
      <w:bookmarkStart w:id="80" w:name="_Toc462246167"/>
      <w:r>
        <w:rPr>
          <w:lang w:val="en-US"/>
        </w:rPr>
        <w:t>Presentation of bid bonds</w:t>
      </w:r>
      <w:bookmarkEnd w:id="79"/>
      <w:bookmarkEnd w:id="80"/>
    </w:p>
    <w:p w:rsidR="00C6785B" w:rsidRDefault="00C6785B">
      <w:pPr>
        <w:pStyle w:val="Edital-Corpodetexto"/>
        <w:rPr>
          <w:lang w:val="en-US"/>
        </w:rPr>
      </w:pPr>
    </w:p>
    <w:p w:rsidR="00C6785B" w:rsidRDefault="0023563A">
      <w:pPr>
        <w:pStyle w:val="Edital-Corpodetexto"/>
        <w:rPr>
          <w:lang w:val="en-US"/>
        </w:rPr>
      </w:pPr>
      <w:r>
        <w:rPr>
          <w:lang w:val="en-US"/>
        </w:rPr>
        <w:t>Observing the provisions of section 5.1, the bidder or one of the consortium members may submit bid bond in the number and value wished.</w:t>
      </w:r>
    </w:p>
    <w:p w:rsidR="00C6785B" w:rsidRDefault="0023563A">
      <w:pPr>
        <w:pStyle w:val="Edital-Corpodetexto"/>
        <w:rPr>
          <w:lang w:val="en-US"/>
        </w:rPr>
      </w:pPr>
      <w:r>
        <w:rPr>
          <w:lang w:val="en-US"/>
        </w:rPr>
        <w:t>The bidders intending to submit bids for more than one area should ensure that offers guarantees in an amount sufficient to cover the total of their offerings.</w:t>
      </w:r>
    </w:p>
    <w:p w:rsidR="00C6785B" w:rsidRDefault="0023563A">
      <w:pPr>
        <w:pStyle w:val="Edital-Corpodetexto"/>
        <w:rPr>
          <w:lang w:val="en-US"/>
        </w:rPr>
      </w:pPr>
      <w:r>
        <w:rPr>
          <w:lang w:val="en-US"/>
        </w:rPr>
        <w:t xml:space="preserve">Each offer </w:t>
      </w:r>
      <w:proofErr w:type="gramStart"/>
      <w:r>
        <w:rPr>
          <w:lang w:val="en-US"/>
        </w:rPr>
        <w:t>will be considered</w:t>
      </w:r>
      <w:proofErr w:type="gramEnd"/>
      <w:r>
        <w:rPr>
          <w:lang w:val="en-US"/>
        </w:rPr>
        <w:t xml:space="preserve"> valid by the CEL associated with a bid bond. The value of the guarantees associated with valid offers </w:t>
      </w:r>
      <w:proofErr w:type="gramStart"/>
      <w:r>
        <w:rPr>
          <w:lang w:val="en-US"/>
        </w:rPr>
        <w:t>will be deducted</w:t>
      </w:r>
      <w:proofErr w:type="gramEnd"/>
      <w:r>
        <w:rPr>
          <w:lang w:val="en-US"/>
        </w:rPr>
        <w:t xml:space="preserve"> from the total value of guarantees submitted. The offers that exceed the total value of guarantees submitted </w:t>
      </w:r>
      <w:proofErr w:type="gramStart"/>
      <w:r>
        <w:rPr>
          <w:lang w:val="en-US"/>
        </w:rPr>
        <w:t>will be invalidated</w:t>
      </w:r>
      <w:proofErr w:type="gramEnd"/>
      <w:r>
        <w:rPr>
          <w:lang w:val="en-US"/>
        </w:rPr>
        <w:t>.</w:t>
      </w:r>
    </w:p>
    <w:p w:rsidR="00C6785B" w:rsidRDefault="0023563A">
      <w:pPr>
        <w:pStyle w:val="Edital-Corpodetexto"/>
        <w:rPr>
          <w:lang w:val="en-US"/>
        </w:rPr>
      </w:pPr>
      <w:r>
        <w:rPr>
          <w:lang w:val="en-US"/>
        </w:rPr>
        <w:t>The presentation envelope of the offer must specify which bidder provided the guarantee that shall be bound to the offer in question.</w:t>
      </w:r>
    </w:p>
    <w:p w:rsidR="00C6785B" w:rsidRDefault="0023563A">
      <w:pPr>
        <w:pStyle w:val="Edital-Corpodetexto"/>
        <w:rPr>
          <w:lang w:val="en-US"/>
        </w:rPr>
      </w:pPr>
      <w:r>
        <w:rPr>
          <w:lang w:val="en-US"/>
        </w:rPr>
        <w:t>The offer guarantees that are linked to a valid offer will remain retained in ANP until the signing of the concession contract, after which may be removed at the call of the ANP.</w:t>
      </w:r>
    </w:p>
    <w:p w:rsidR="00C6785B" w:rsidRDefault="00C6785B">
      <w:pPr>
        <w:pStyle w:val="Edital-Corpodetexto"/>
        <w:rPr>
          <w:lang w:val="en-US"/>
        </w:rPr>
      </w:pPr>
    </w:p>
    <w:p w:rsidR="00C6785B" w:rsidRDefault="0023563A">
      <w:pPr>
        <w:pStyle w:val="Edital-Ttulo2"/>
        <w:outlineLvl w:val="9"/>
        <w:rPr>
          <w:lang w:val="en-US"/>
        </w:rPr>
      </w:pPr>
      <w:r>
        <w:rPr>
          <w:lang w:val="en-US"/>
        </w:rPr>
        <w:lastRenderedPageBreak/>
        <w:t>M</w:t>
      </w:r>
      <w:bookmarkStart w:id="81" w:name="_Toc419905401"/>
      <w:bookmarkStart w:id="82" w:name="_Toc462246168"/>
      <w:r>
        <w:rPr>
          <w:lang w:val="en-US"/>
        </w:rPr>
        <w:t>eans and issuing of the Bid guarantees</w:t>
      </w:r>
      <w:bookmarkEnd w:id="81"/>
      <w:bookmarkEnd w:id="82"/>
    </w:p>
    <w:p w:rsidR="00C6785B" w:rsidRDefault="00C6785B">
      <w:pPr>
        <w:pStyle w:val="Edital-Corpodetexto"/>
        <w:rPr>
          <w:lang w:val="en-US"/>
        </w:rPr>
      </w:pPr>
    </w:p>
    <w:p w:rsidR="00C6785B" w:rsidRDefault="0023563A">
      <w:pPr>
        <w:pStyle w:val="Edital-Corpodetexto"/>
        <w:rPr>
          <w:lang w:val="en-US"/>
        </w:rPr>
      </w:pPr>
      <w:r>
        <w:rPr>
          <w:lang w:val="en-US"/>
        </w:rPr>
        <w:t xml:space="preserve">The offer of guarantees </w:t>
      </w:r>
      <w:proofErr w:type="gramStart"/>
      <w:r>
        <w:rPr>
          <w:lang w:val="en-US"/>
        </w:rPr>
        <w:t>can be provided</w:t>
      </w:r>
      <w:proofErr w:type="gramEnd"/>
      <w:r>
        <w:rPr>
          <w:lang w:val="en-US"/>
        </w:rPr>
        <w:t xml:space="preserve"> in the following ways: (i) letter of credit; (Ii) guarantee insurance; and (iii) cash bond.</w:t>
      </w:r>
    </w:p>
    <w:p w:rsidR="00C6785B" w:rsidRDefault="0023563A">
      <w:pPr>
        <w:pStyle w:val="Edital-Corpodetexto"/>
        <w:rPr>
          <w:lang w:val="en-US"/>
        </w:rPr>
      </w:pPr>
      <w:r>
        <w:rPr>
          <w:lang w:val="en-US"/>
        </w:rPr>
        <w:t xml:space="preserve">Credit cards </w:t>
      </w:r>
      <w:proofErr w:type="gramStart"/>
      <w:r>
        <w:rPr>
          <w:lang w:val="en-US"/>
        </w:rPr>
        <w:t>should be issued</w:t>
      </w:r>
      <w:proofErr w:type="gramEnd"/>
      <w:r>
        <w:rPr>
          <w:lang w:val="en-US"/>
        </w:rPr>
        <w:t xml:space="preserve"> by banks or financial institutions regularly registered in the Central Bank of Brazil and authorized to operate in the form of </w:t>
      </w:r>
      <w:r w:rsidR="00754110">
        <w:rPr>
          <w:lang w:val="en-US"/>
        </w:rPr>
        <w:t>Appendix</w:t>
      </w:r>
      <w:r>
        <w:rPr>
          <w:lang w:val="en-US"/>
        </w:rPr>
        <w:t xml:space="preserve"> XI of the model (Part 1).</w:t>
      </w:r>
    </w:p>
    <w:p w:rsidR="00C6785B" w:rsidRDefault="0023563A">
      <w:pPr>
        <w:pStyle w:val="Edital-Corpodetexto"/>
        <w:rPr>
          <w:lang w:val="en-US"/>
        </w:rPr>
      </w:pPr>
      <w:r>
        <w:rPr>
          <w:lang w:val="en-US"/>
        </w:rPr>
        <w:t xml:space="preserve">The guarantee insurance policies to </w:t>
      </w:r>
      <w:proofErr w:type="gramStart"/>
      <w:r>
        <w:rPr>
          <w:lang w:val="en-US"/>
        </w:rPr>
        <w:t>be issued</w:t>
      </w:r>
      <w:proofErr w:type="gramEnd"/>
      <w:r>
        <w:rPr>
          <w:lang w:val="en-US"/>
        </w:rPr>
        <w:t xml:space="preserve"> by insurance companies authorized by the Superintendence of Private Insurance (SUSEP) and able to operate in the form of </w:t>
      </w:r>
      <w:r w:rsidR="00754110">
        <w:rPr>
          <w:lang w:val="en-US"/>
        </w:rPr>
        <w:t>Appendix</w:t>
      </w:r>
      <w:r>
        <w:rPr>
          <w:lang w:val="en-US"/>
        </w:rPr>
        <w:t xml:space="preserve"> XI of the model (Part 2).</w:t>
      </w:r>
    </w:p>
    <w:p w:rsidR="00C6785B" w:rsidRDefault="0023563A">
      <w:pPr>
        <w:pStyle w:val="Edital-Corpodetexto"/>
        <w:rPr>
          <w:lang w:val="en-US"/>
        </w:rPr>
      </w:pPr>
      <w:r>
        <w:rPr>
          <w:lang w:val="en-US"/>
        </w:rPr>
        <w:t xml:space="preserve">The guarantee insurance policies must also be accompanied by statement containing the reinsurance contract number made by </w:t>
      </w:r>
      <w:proofErr w:type="gramStart"/>
      <w:r>
        <w:rPr>
          <w:lang w:val="en-US"/>
        </w:rPr>
        <w:t>business company</w:t>
      </w:r>
      <w:proofErr w:type="gramEnd"/>
      <w:r>
        <w:rPr>
          <w:lang w:val="en-US"/>
        </w:rPr>
        <w:t xml:space="preserve"> authorized by SUSEP.</w:t>
      </w:r>
    </w:p>
    <w:p w:rsidR="00C6785B" w:rsidRDefault="0023563A">
      <w:pPr>
        <w:pStyle w:val="Edital-Corpodetexto"/>
        <w:rPr>
          <w:lang w:val="en-US"/>
        </w:rPr>
      </w:pPr>
      <w:r>
        <w:rPr>
          <w:lang w:val="en-US"/>
        </w:rPr>
        <w:t xml:space="preserve">Regarding the letter of credit and guarantee insurance, </w:t>
      </w:r>
      <w:proofErr w:type="gramStart"/>
      <w:r>
        <w:rPr>
          <w:lang w:val="en-US"/>
        </w:rPr>
        <w:t>should also be noted</w:t>
      </w:r>
      <w:proofErr w:type="gramEnd"/>
      <w:r>
        <w:rPr>
          <w:lang w:val="en-US"/>
        </w:rPr>
        <w:t>:</w:t>
      </w:r>
    </w:p>
    <w:p w:rsidR="00C6785B" w:rsidRDefault="0023563A">
      <w:pPr>
        <w:pStyle w:val="Edital-Corpodetexto"/>
        <w:rPr>
          <w:lang w:val="en-US"/>
        </w:rPr>
      </w:pPr>
      <w:proofErr w:type="gramStart"/>
      <w:r>
        <w:rPr>
          <w:lang w:val="en-US"/>
        </w:rPr>
        <w:t>I. The guarantees must be accompanied by supporting documents of the legal representatives of the issuer condition: (i) corporate documents relating to the business company giving security, detailed in section 4.2.1, paragraphs (a), (b) and (c ); (ii) power of attorney for representatives who sign the offer of guarantees, if applicable; and (iii) certified copies of documents (CPF and identity document) of the representatives referred to in item (ii);</w:t>
      </w:r>
      <w:proofErr w:type="gramEnd"/>
    </w:p>
    <w:p w:rsidR="00C6785B" w:rsidRDefault="0023563A">
      <w:pPr>
        <w:pStyle w:val="Edital-Corpodetexto"/>
        <w:rPr>
          <w:lang w:val="en-US"/>
        </w:rPr>
      </w:pPr>
      <w:r>
        <w:rPr>
          <w:lang w:val="en-US"/>
        </w:rPr>
        <w:t xml:space="preserve">II. The institutions issuing these guarantees may not be in default with the obligation to indemnify the ANP for guarantees already submitted or to be under regime of fiscal management, intervention and extrajudicial liquidation. The ANP will release on the website http://www.brasil-rounds.gov.br the list of delinquent financial institutions with the obligation to indemnify the ANP and </w:t>
      </w:r>
      <w:proofErr w:type="gramStart"/>
      <w:r>
        <w:rPr>
          <w:lang w:val="en-US"/>
        </w:rPr>
        <w:t>will not be admitted</w:t>
      </w:r>
      <w:proofErr w:type="gramEnd"/>
      <w:r>
        <w:rPr>
          <w:lang w:val="en-US"/>
        </w:rPr>
        <w:t xml:space="preserve"> as guarantors.</w:t>
      </w:r>
    </w:p>
    <w:p w:rsidR="00C6785B" w:rsidRDefault="00C6785B">
      <w:pPr>
        <w:pStyle w:val="Edital-Corpodetexto"/>
        <w:rPr>
          <w:lang w:val="en-US"/>
        </w:rPr>
      </w:pPr>
    </w:p>
    <w:p w:rsidR="00C6785B" w:rsidRDefault="0023563A">
      <w:pPr>
        <w:pStyle w:val="Edital-Corpodetexto"/>
        <w:rPr>
          <w:lang w:val="en-US"/>
        </w:rPr>
      </w:pPr>
      <w:r>
        <w:rPr>
          <w:lang w:val="en-US"/>
        </w:rPr>
        <w:t>In the categories letter of credit and guarantee insurance, the provision of guarantee must have the place of performance solely to the city of Rio de Janeiro. If you have no branch in this city, the guarantor shall appoint a representative for this purpose, and shall immediately notify the ANP possible amendment of such a representative.</w:t>
      </w:r>
    </w:p>
    <w:p w:rsidR="00C6785B" w:rsidRDefault="0023563A">
      <w:pPr>
        <w:pStyle w:val="Edital-Corpodetexto"/>
        <w:rPr>
          <w:lang w:val="en-US"/>
        </w:rPr>
      </w:pPr>
      <w:r>
        <w:rPr>
          <w:lang w:val="en-US"/>
        </w:rPr>
        <w:t>For the submission of bid bonds in the form cash bond, the interested bidder (Escrow) shall open one or more deposit accounts at any branch of Caixa Econômica Federal (CEF) using the "Deposit Receipt" form (Model No. 37.035- 5).</w:t>
      </w:r>
    </w:p>
    <w:p w:rsidR="00C6785B" w:rsidRDefault="0023563A">
      <w:pPr>
        <w:pStyle w:val="Edital-Corpodetexto"/>
        <w:rPr>
          <w:lang w:val="en-US"/>
        </w:rPr>
      </w:pPr>
      <w:r>
        <w:rPr>
          <w:lang w:val="en-US"/>
        </w:rPr>
        <w:t xml:space="preserve">The escrow account should be opened in the name of the interested bidder, </w:t>
      </w:r>
      <w:proofErr w:type="gramStart"/>
      <w:r>
        <w:rPr>
          <w:lang w:val="en-US"/>
        </w:rPr>
        <w:t>whose</w:t>
      </w:r>
      <w:proofErr w:type="gramEnd"/>
      <w:r>
        <w:rPr>
          <w:lang w:val="en-US"/>
        </w:rPr>
        <w:t xml:space="preserve"> favored the National Petroleum, Natural Gas and Biofuels - ANP (CNPJ 02,313,673 / 0002-08).</w:t>
      </w:r>
    </w:p>
    <w:p w:rsidR="00C6785B" w:rsidRDefault="0023563A">
      <w:pPr>
        <w:pStyle w:val="Edital-Corpodetexto"/>
        <w:rPr>
          <w:lang w:val="en-US"/>
        </w:rPr>
      </w:pPr>
      <w:r>
        <w:rPr>
          <w:lang w:val="en-US"/>
        </w:rPr>
        <w:lastRenderedPageBreak/>
        <w:t xml:space="preserve">For the use of this type must be submitted the deposit slip, the original copy of Deposit Receipt Form duly completed and signed. If the deposit </w:t>
      </w:r>
      <w:proofErr w:type="gramStart"/>
      <w:r>
        <w:rPr>
          <w:lang w:val="en-US"/>
        </w:rPr>
        <w:t>is made</w:t>
      </w:r>
      <w:proofErr w:type="gramEnd"/>
      <w:r>
        <w:rPr>
          <w:lang w:val="en-US"/>
        </w:rPr>
        <w:t xml:space="preserve"> by check, should your also sent the deposit account statement confirming the compensation check.</w:t>
      </w:r>
    </w:p>
    <w:p w:rsidR="00C6785B" w:rsidRDefault="0023563A">
      <w:pPr>
        <w:pStyle w:val="Edital-Corpodetexto"/>
        <w:rPr>
          <w:lang w:val="en-US"/>
        </w:rPr>
      </w:pPr>
      <w:r>
        <w:rPr>
          <w:lang w:val="en-US"/>
        </w:rPr>
        <w:t xml:space="preserve">The standard model of CEF "Receipt of Deposit" is available in </w:t>
      </w:r>
      <w:r w:rsidR="00754110">
        <w:rPr>
          <w:lang w:val="en-US"/>
        </w:rPr>
        <w:t>Appendix</w:t>
      </w:r>
      <w:r>
        <w:rPr>
          <w:lang w:val="en-US"/>
        </w:rPr>
        <w:t xml:space="preserve"> XII.</w:t>
      </w:r>
    </w:p>
    <w:p w:rsidR="00C6785B" w:rsidRDefault="0023563A">
      <w:pPr>
        <w:pStyle w:val="Edital-Corpodetexto"/>
        <w:rPr>
          <w:lang w:val="en-US"/>
        </w:rPr>
      </w:pPr>
      <w:r>
        <w:rPr>
          <w:lang w:val="en-US"/>
        </w:rPr>
        <w:t xml:space="preserve">The criteria, conditions and correction indexes / update the deposit in escrow account </w:t>
      </w:r>
      <w:proofErr w:type="gramStart"/>
      <w:r>
        <w:rPr>
          <w:lang w:val="en-US"/>
        </w:rPr>
        <w:t>are defined</w:t>
      </w:r>
      <w:proofErr w:type="gramEnd"/>
      <w:r>
        <w:rPr>
          <w:lang w:val="en-US"/>
        </w:rPr>
        <w:t xml:space="preserve"> by the CEF and are set forth in the appropriate form "Receipt of Deposit."</w:t>
      </w:r>
    </w:p>
    <w:p w:rsidR="00C6785B" w:rsidRDefault="0023563A">
      <w:pPr>
        <w:pStyle w:val="Edital-Corpodetexto"/>
        <w:rPr>
          <w:lang w:val="en-US"/>
        </w:rPr>
      </w:pPr>
      <w:r>
        <w:rPr>
          <w:lang w:val="en-US"/>
        </w:rPr>
        <w:t xml:space="preserve">The security deposit as guarantee </w:t>
      </w:r>
      <w:proofErr w:type="gramStart"/>
      <w:r>
        <w:rPr>
          <w:lang w:val="en-US"/>
        </w:rPr>
        <w:t>is governed</w:t>
      </w:r>
      <w:proofErr w:type="gramEnd"/>
      <w:r>
        <w:rPr>
          <w:lang w:val="en-US"/>
        </w:rPr>
        <w:t xml:space="preserve"> by Decree-Law No. 1,737 / 1979 and by Decree No. 93,872 / 1986.</w:t>
      </w:r>
    </w:p>
    <w:p w:rsidR="00C6785B" w:rsidRDefault="00C6785B">
      <w:pPr>
        <w:pStyle w:val="Edital-Corpodetexto"/>
        <w:rPr>
          <w:lang w:val="en-US"/>
        </w:rPr>
      </w:pPr>
    </w:p>
    <w:p w:rsidR="00C6785B" w:rsidRDefault="0023563A">
      <w:pPr>
        <w:pStyle w:val="Edital-Ttulo2"/>
        <w:outlineLvl w:val="9"/>
        <w:rPr>
          <w:lang w:val="en-US"/>
        </w:rPr>
      </w:pPr>
      <w:r>
        <w:rPr>
          <w:lang w:val="en-US"/>
        </w:rPr>
        <w:t>I</w:t>
      </w:r>
      <w:bookmarkStart w:id="83" w:name="_Toc419905402"/>
      <w:bookmarkStart w:id="84" w:name="_Toc462246169"/>
      <w:r>
        <w:rPr>
          <w:lang w:val="en-US"/>
        </w:rPr>
        <w:t>mplementation of the offer guarantee</w:t>
      </w:r>
      <w:bookmarkEnd w:id="83"/>
      <w:bookmarkEnd w:id="84"/>
    </w:p>
    <w:p w:rsidR="00C6785B" w:rsidRDefault="00C6785B">
      <w:pPr>
        <w:pStyle w:val="Edital-Corpodetexto"/>
        <w:rPr>
          <w:lang w:val="en-US"/>
        </w:rPr>
      </w:pPr>
    </w:p>
    <w:p w:rsidR="00C6785B" w:rsidRDefault="0023563A">
      <w:pPr>
        <w:pStyle w:val="Edital-Corpodetexto"/>
        <w:rPr>
          <w:lang w:val="en-US"/>
        </w:rPr>
      </w:pPr>
      <w:r>
        <w:rPr>
          <w:lang w:val="en-US"/>
        </w:rPr>
        <w:t xml:space="preserve">The offer of guarantee </w:t>
      </w:r>
      <w:proofErr w:type="gramStart"/>
      <w:r>
        <w:rPr>
          <w:lang w:val="en-US"/>
        </w:rPr>
        <w:t>shall be executed</w:t>
      </w:r>
      <w:proofErr w:type="gramEnd"/>
      <w:r>
        <w:rPr>
          <w:lang w:val="en-US"/>
        </w:rPr>
        <w:t xml:space="preserve"> in an amount equal to supply the object area, by expressed determination of the A&amp;P, in the following assumptions:</w:t>
      </w:r>
    </w:p>
    <w:p w:rsidR="00C6785B" w:rsidRPr="00A4463B" w:rsidRDefault="0023563A" w:rsidP="00A4463B">
      <w:pPr>
        <w:pStyle w:val="Edital-Alnea"/>
        <w:numPr>
          <w:ilvl w:val="0"/>
          <w:numId w:val="105"/>
        </w:numPr>
        <w:jc w:val="both"/>
        <w:rPr>
          <w:rFonts w:ascii="Arial" w:hAnsi="Arial" w:cs="Arial"/>
          <w:sz w:val="22"/>
          <w:szCs w:val="22"/>
          <w:lang w:val="en-US"/>
        </w:rPr>
      </w:pPr>
      <w:r w:rsidRPr="00A4463B">
        <w:rPr>
          <w:rFonts w:ascii="Arial" w:hAnsi="Arial" w:cs="Arial"/>
          <w:sz w:val="22"/>
          <w:szCs w:val="22"/>
          <w:lang w:val="en-US"/>
        </w:rPr>
        <w:t>the bidder who alone has won the public presentation of offers do not get the minimum qualification required for the category object area of offer;</w:t>
      </w:r>
    </w:p>
    <w:p w:rsidR="00C6785B" w:rsidRPr="00A4463B" w:rsidRDefault="0023563A" w:rsidP="00A4463B">
      <w:pPr>
        <w:pStyle w:val="Edital-Alnea"/>
        <w:numPr>
          <w:ilvl w:val="0"/>
          <w:numId w:val="36"/>
        </w:numPr>
        <w:jc w:val="both"/>
        <w:rPr>
          <w:rFonts w:ascii="Arial" w:hAnsi="Arial" w:cs="Arial"/>
          <w:sz w:val="22"/>
          <w:szCs w:val="22"/>
          <w:lang w:val="en-US"/>
        </w:rPr>
      </w:pPr>
      <w:r w:rsidRPr="00A4463B">
        <w:rPr>
          <w:rFonts w:ascii="Arial" w:hAnsi="Arial" w:cs="Arial"/>
          <w:sz w:val="22"/>
          <w:szCs w:val="22"/>
          <w:lang w:val="en-US"/>
        </w:rPr>
        <w:t>the remaining bidder, convened by the ANP, express interest in honoring the offer presented by the winning and do not get the minimum qualification required for the category object area of offer;</w:t>
      </w:r>
    </w:p>
    <w:p w:rsidR="00C6785B" w:rsidRPr="00A4463B" w:rsidRDefault="0023563A" w:rsidP="00A4463B">
      <w:pPr>
        <w:pStyle w:val="Edital-Alnea"/>
        <w:numPr>
          <w:ilvl w:val="0"/>
          <w:numId w:val="36"/>
        </w:numPr>
        <w:jc w:val="both"/>
        <w:rPr>
          <w:rFonts w:ascii="Arial" w:hAnsi="Arial" w:cs="Arial"/>
          <w:sz w:val="22"/>
          <w:szCs w:val="22"/>
          <w:lang w:val="en-US"/>
        </w:rPr>
      </w:pPr>
      <w:r w:rsidRPr="00A4463B">
        <w:rPr>
          <w:rFonts w:ascii="Arial" w:hAnsi="Arial" w:cs="Arial"/>
          <w:sz w:val="22"/>
          <w:szCs w:val="22"/>
          <w:lang w:val="en-US"/>
        </w:rPr>
        <w:t>in the case of consortium winning the public presentation of offers, one or more consortium members do not obtain the minimum qualification required for the category object area of supply and the other consortium members not assume the responsibilities of non-qualified bidders;</w:t>
      </w:r>
    </w:p>
    <w:p w:rsidR="00C6785B" w:rsidRPr="00A4463B" w:rsidRDefault="0023563A" w:rsidP="00A4463B">
      <w:pPr>
        <w:pStyle w:val="Edital-Alnea"/>
        <w:numPr>
          <w:ilvl w:val="0"/>
          <w:numId w:val="36"/>
        </w:numPr>
        <w:jc w:val="both"/>
        <w:rPr>
          <w:rFonts w:ascii="Arial" w:hAnsi="Arial" w:cs="Arial"/>
          <w:sz w:val="22"/>
          <w:szCs w:val="22"/>
          <w:lang w:val="en-US"/>
        </w:rPr>
      </w:pPr>
      <w:r w:rsidRPr="00A4463B">
        <w:rPr>
          <w:rFonts w:ascii="Arial" w:hAnsi="Arial" w:cs="Arial"/>
          <w:sz w:val="22"/>
          <w:szCs w:val="22"/>
          <w:lang w:val="en-US"/>
        </w:rPr>
        <w:t>in the case of remaining consortium, called by ANP, express interest in honoring the offer presented by the winner and one or more consortium members do not obtain qualification in the minimum quality required for the sector where they are located to supply the object area and the other consortium members do not take the responsibilities of non-qualified bidders;</w:t>
      </w:r>
    </w:p>
    <w:p w:rsidR="00C6785B" w:rsidRPr="00A4463B" w:rsidRDefault="0023563A" w:rsidP="00A4463B">
      <w:pPr>
        <w:pStyle w:val="Edital-Alnea"/>
        <w:numPr>
          <w:ilvl w:val="0"/>
          <w:numId w:val="36"/>
        </w:numPr>
        <w:jc w:val="both"/>
        <w:rPr>
          <w:rFonts w:ascii="Arial" w:eastAsia="Calibri" w:hAnsi="Arial" w:cs="Arial"/>
          <w:sz w:val="22"/>
          <w:szCs w:val="22"/>
          <w:lang w:val="en-US"/>
        </w:rPr>
      </w:pPr>
      <w:r w:rsidRPr="00A4463B">
        <w:rPr>
          <w:rFonts w:ascii="Arial" w:eastAsia="Calibri" w:hAnsi="Arial" w:cs="Arial"/>
          <w:sz w:val="22"/>
          <w:szCs w:val="22"/>
          <w:lang w:val="en-US"/>
        </w:rPr>
        <w:t>the bidder, alone, has won the bid, or by an affiliate is indicated, fails to sign the concession contract within defined by the ANP;</w:t>
      </w:r>
    </w:p>
    <w:p w:rsidR="00C6785B" w:rsidRPr="00A4463B" w:rsidRDefault="0023563A" w:rsidP="00A4463B">
      <w:pPr>
        <w:pStyle w:val="Edital-Alnea"/>
        <w:numPr>
          <w:ilvl w:val="0"/>
          <w:numId w:val="36"/>
        </w:numPr>
        <w:jc w:val="both"/>
        <w:rPr>
          <w:rFonts w:ascii="Arial" w:eastAsia="Calibri" w:hAnsi="Arial" w:cs="Arial"/>
          <w:sz w:val="22"/>
          <w:szCs w:val="22"/>
          <w:lang w:val="en-US"/>
        </w:rPr>
      </w:pPr>
      <w:r w:rsidRPr="00A4463B">
        <w:rPr>
          <w:rFonts w:ascii="Arial" w:eastAsia="Calibri" w:hAnsi="Arial" w:cs="Arial"/>
          <w:sz w:val="22"/>
          <w:szCs w:val="22"/>
          <w:lang w:val="en-US"/>
        </w:rPr>
        <w:t>in the case of consortium had won the bid, none of the consortium members, or its affiliates, sign the concession contract within defined by the ANP;</w:t>
      </w:r>
    </w:p>
    <w:p w:rsidR="00C6785B" w:rsidRPr="00A4463B" w:rsidRDefault="0023563A" w:rsidP="00A4463B">
      <w:pPr>
        <w:pStyle w:val="Edital-Alnea"/>
        <w:numPr>
          <w:ilvl w:val="0"/>
          <w:numId w:val="36"/>
        </w:numPr>
        <w:jc w:val="both"/>
        <w:rPr>
          <w:rFonts w:ascii="Arial" w:eastAsia="Calibri" w:hAnsi="Arial" w:cs="Arial"/>
          <w:sz w:val="22"/>
          <w:szCs w:val="22"/>
          <w:lang w:val="en-US"/>
        </w:rPr>
      </w:pPr>
      <w:r w:rsidRPr="00A4463B">
        <w:rPr>
          <w:rFonts w:ascii="Arial" w:eastAsia="Calibri" w:hAnsi="Arial" w:cs="Arial"/>
          <w:sz w:val="22"/>
          <w:szCs w:val="22"/>
          <w:lang w:val="en-US"/>
        </w:rPr>
        <w:t>in the case of not signing the concession contract by the winning bidder, the bidder or consortium convoked by the ANP, express interest in honoring the offer presented by the winner, fails to sign the concession contract within defined by the ANP;</w:t>
      </w:r>
    </w:p>
    <w:p w:rsidR="00C6785B" w:rsidRPr="00A4463B" w:rsidRDefault="0023563A" w:rsidP="00A4463B">
      <w:pPr>
        <w:pStyle w:val="Edital-Alnea"/>
        <w:numPr>
          <w:ilvl w:val="0"/>
          <w:numId w:val="36"/>
        </w:numPr>
        <w:jc w:val="both"/>
        <w:rPr>
          <w:rFonts w:ascii="Arial" w:eastAsia="Calibri" w:hAnsi="Arial" w:cs="Arial"/>
          <w:sz w:val="22"/>
          <w:szCs w:val="22"/>
          <w:lang w:val="en-US"/>
        </w:rPr>
      </w:pPr>
      <w:proofErr w:type="gramStart"/>
      <w:r w:rsidRPr="00A4463B">
        <w:rPr>
          <w:rFonts w:ascii="Arial" w:eastAsia="Calibri" w:hAnsi="Arial" w:cs="Arial"/>
          <w:sz w:val="22"/>
          <w:szCs w:val="22"/>
          <w:lang w:val="en-US"/>
        </w:rPr>
        <w:t>in</w:t>
      </w:r>
      <w:proofErr w:type="gramEnd"/>
      <w:r w:rsidRPr="00A4463B">
        <w:rPr>
          <w:rFonts w:ascii="Arial" w:eastAsia="Calibri" w:hAnsi="Arial" w:cs="Arial"/>
          <w:sz w:val="22"/>
          <w:szCs w:val="22"/>
          <w:lang w:val="en-US"/>
        </w:rPr>
        <w:t xml:space="preserve"> cases of disqualification provided for in paragraphs (c) and (d) of section 1.5, except in the consortium offers that the other consortium members assume the responsibilities of the disqualified bidders.</w:t>
      </w:r>
    </w:p>
    <w:p w:rsidR="00C6785B" w:rsidRPr="000746C5" w:rsidRDefault="00C6785B" w:rsidP="000746C5">
      <w:pPr>
        <w:pStyle w:val="Edital-Corpodetexto"/>
        <w:rPr>
          <w:szCs w:val="22"/>
          <w:lang w:val="en-US"/>
        </w:rPr>
      </w:pPr>
    </w:p>
    <w:p w:rsidR="00C6785B" w:rsidRDefault="0023563A">
      <w:pPr>
        <w:pStyle w:val="Edital-Corpodetexto"/>
        <w:rPr>
          <w:rFonts w:ascii="Helv" w:hAnsi="Helv" w:cs="Helv"/>
          <w:szCs w:val="22"/>
          <w:lang w:val="en-US"/>
        </w:rPr>
      </w:pPr>
      <w:r>
        <w:rPr>
          <w:rFonts w:ascii="Helv" w:hAnsi="Helv" w:cs="Helv"/>
          <w:szCs w:val="22"/>
          <w:lang w:val="en-US"/>
        </w:rPr>
        <w:t>Alternatively, the bidder may make the corresponding payment directly to the Union, according to the instructions on the website http://www.brasil-rounds.gov.br.</w:t>
      </w:r>
    </w:p>
    <w:p w:rsidR="00C6785B" w:rsidRDefault="0023563A">
      <w:pPr>
        <w:pStyle w:val="Edital-Corpodetexto"/>
        <w:rPr>
          <w:rFonts w:ascii="Helv" w:hAnsi="Helv" w:cs="Helv"/>
          <w:szCs w:val="22"/>
          <w:lang w:val="en-US"/>
        </w:rPr>
      </w:pPr>
      <w:r>
        <w:rPr>
          <w:rFonts w:ascii="Helv" w:hAnsi="Helv" w:cs="Helv"/>
          <w:szCs w:val="22"/>
          <w:lang w:val="en-US"/>
        </w:rPr>
        <w:t>In both cases, of the guarantee or direct payment to the Union, the bidder will not be exempt from possible application of penalties in section 10 and the applicable law.</w:t>
      </w:r>
    </w:p>
    <w:p w:rsidR="00C6785B" w:rsidRDefault="0023563A">
      <w:pPr>
        <w:pStyle w:val="Edital-Corpodetexto"/>
        <w:rPr>
          <w:rFonts w:ascii="Helv" w:hAnsi="Helv" w:cs="Helv"/>
          <w:szCs w:val="22"/>
          <w:lang w:val="en-US"/>
        </w:rPr>
      </w:pPr>
      <w:r>
        <w:rPr>
          <w:rFonts w:ascii="Helv" w:hAnsi="Helv" w:cs="Helv"/>
          <w:szCs w:val="22"/>
          <w:lang w:val="en-US"/>
        </w:rPr>
        <w:lastRenderedPageBreak/>
        <w:t xml:space="preserve">In mode deposit in cash, the execution of the bid bond </w:t>
      </w:r>
      <w:proofErr w:type="gramStart"/>
      <w:r>
        <w:rPr>
          <w:rFonts w:ascii="Helv" w:hAnsi="Helv" w:cs="Helv"/>
          <w:szCs w:val="22"/>
          <w:lang w:val="en-US"/>
        </w:rPr>
        <w:t>will be performed</w:t>
      </w:r>
      <w:proofErr w:type="gramEnd"/>
      <w:r>
        <w:rPr>
          <w:rFonts w:ascii="Helv" w:hAnsi="Helv" w:cs="Helv"/>
          <w:szCs w:val="22"/>
          <w:lang w:val="en-US"/>
        </w:rPr>
        <w:t xml:space="preserve"> by withdrawal of the amount corresponding to the guarantee for the object block of the offer. The appropriate monetary updating </w:t>
      </w:r>
      <w:proofErr w:type="gramStart"/>
      <w:r>
        <w:rPr>
          <w:rFonts w:ascii="Helv" w:hAnsi="Helv" w:cs="Helv"/>
          <w:szCs w:val="22"/>
          <w:lang w:val="en-US"/>
        </w:rPr>
        <w:t>will be returned</w:t>
      </w:r>
      <w:proofErr w:type="gramEnd"/>
      <w:r>
        <w:rPr>
          <w:rFonts w:ascii="Helv" w:hAnsi="Helv" w:cs="Helv"/>
          <w:szCs w:val="22"/>
          <w:lang w:val="en-US"/>
        </w:rPr>
        <w:t xml:space="preserve"> to the applicant if there is no effect of the fine provided for in section 10. If there is incidence of </w:t>
      </w:r>
      <w:proofErr w:type="gramStart"/>
      <w:r>
        <w:rPr>
          <w:rFonts w:ascii="Helv" w:hAnsi="Helv" w:cs="Helv"/>
          <w:szCs w:val="22"/>
          <w:lang w:val="en-US"/>
        </w:rPr>
        <w:t>penalty</w:t>
      </w:r>
      <w:proofErr w:type="gramEnd"/>
      <w:r>
        <w:rPr>
          <w:rFonts w:ascii="Helv" w:hAnsi="Helv" w:cs="Helv"/>
          <w:szCs w:val="22"/>
          <w:lang w:val="en-US"/>
        </w:rPr>
        <w:t xml:space="preserve"> the amount resulting from the monetary updating will be withheld and deducted from the total fine due.</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Ttulo2"/>
        <w:outlineLvl w:val="9"/>
        <w:rPr>
          <w:lang w:val="en-US"/>
        </w:rPr>
      </w:pPr>
      <w:bookmarkStart w:id="85" w:name="_Toc419905403"/>
      <w:bookmarkStart w:id="86" w:name="_Toc462246170"/>
      <w:r>
        <w:rPr>
          <w:lang w:val="en-US"/>
        </w:rPr>
        <w:t>Exoneration and return assurance offer</w:t>
      </w:r>
      <w:bookmarkEnd w:id="85"/>
      <w:bookmarkEnd w:id="86"/>
    </w:p>
    <w:p w:rsidR="00C6785B" w:rsidRDefault="00C6785B">
      <w:pPr>
        <w:pStyle w:val="Edital-Corpodetexto"/>
        <w:rPr>
          <w:lang w:val="en-US"/>
        </w:rPr>
      </w:pPr>
    </w:p>
    <w:p w:rsidR="00C6785B" w:rsidRDefault="0023563A">
      <w:pPr>
        <w:pStyle w:val="Edital-Corpodetexto"/>
        <w:rPr>
          <w:lang w:val="en-US"/>
        </w:rPr>
      </w:pPr>
      <w:r>
        <w:rPr>
          <w:lang w:val="en-US"/>
        </w:rPr>
        <w:t>The offer of guarantee will be exempt under the following conditions:</w:t>
      </w:r>
    </w:p>
    <w:p w:rsidR="00C6785B" w:rsidRPr="00A4463B" w:rsidRDefault="0023563A" w:rsidP="00A4463B">
      <w:pPr>
        <w:pStyle w:val="Edital-Alnea"/>
        <w:numPr>
          <w:ilvl w:val="0"/>
          <w:numId w:val="159"/>
        </w:numPr>
        <w:jc w:val="both"/>
        <w:rPr>
          <w:rFonts w:ascii="Arial" w:hAnsi="Arial" w:cs="Arial"/>
          <w:sz w:val="22"/>
          <w:szCs w:val="22"/>
          <w:lang w:val="en-US"/>
        </w:rPr>
      </w:pPr>
      <w:r w:rsidRPr="00A4463B">
        <w:rPr>
          <w:rFonts w:ascii="Arial" w:hAnsi="Arial" w:cs="Arial"/>
          <w:sz w:val="22"/>
          <w:szCs w:val="22"/>
          <w:lang w:val="en-US"/>
        </w:rPr>
        <w:t>to all bidders in the case of withdrawal or cancellation of the bid, within 15 (fifteen) days after the publication of the act in the DOU;</w:t>
      </w:r>
    </w:p>
    <w:p w:rsidR="00C6785B" w:rsidRPr="00A4463B" w:rsidRDefault="0023563A" w:rsidP="00A4463B">
      <w:pPr>
        <w:pStyle w:val="Edital-Alnea"/>
        <w:numPr>
          <w:ilvl w:val="0"/>
          <w:numId w:val="159"/>
        </w:numPr>
        <w:jc w:val="both"/>
        <w:rPr>
          <w:rFonts w:ascii="Arial" w:hAnsi="Arial" w:cs="Arial"/>
          <w:sz w:val="22"/>
          <w:szCs w:val="22"/>
          <w:lang w:val="en-US"/>
        </w:rPr>
      </w:pPr>
      <w:r w:rsidRPr="00A4463B">
        <w:rPr>
          <w:rFonts w:ascii="Arial" w:hAnsi="Arial" w:cs="Arial"/>
          <w:sz w:val="22"/>
          <w:szCs w:val="22"/>
          <w:lang w:val="en-US"/>
        </w:rPr>
        <w:t>to bidders who did not have valid offer in the public presentation of offers, within fifteen (15) days after the public session;</w:t>
      </w:r>
    </w:p>
    <w:p w:rsidR="00C6785B" w:rsidRPr="00A4463B" w:rsidRDefault="0023563A" w:rsidP="00A4463B">
      <w:pPr>
        <w:pStyle w:val="Edital-Alnea"/>
        <w:numPr>
          <w:ilvl w:val="0"/>
          <w:numId w:val="159"/>
        </w:numPr>
        <w:jc w:val="both"/>
        <w:rPr>
          <w:rFonts w:ascii="Arial" w:hAnsi="Arial" w:cs="Arial"/>
          <w:sz w:val="22"/>
          <w:szCs w:val="22"/>
          <w:lang w:val="en-US"/>
        </w:rPr>
      </w:pPr>
      <w:proofErr w:type="gramStart"/>
      <w:r w:rsidRPr="00A4463B">
        <w:rPr>
          <w:rFonts w:ascii="Arial" w:hAnsi="Arial" w:cs="Arial"/>
          <w:sz w:val="22"/>
          <w:szCs w:val="22"/>
          <w:lang w:val="en-US"/>
        </w:rPr>
        <w:t>to</w:t>
      </w:r>
      <w:proofErr w:type="gramEnd"/>
      <w:r w:rsidRPr="00A4463B">
        <w:rPr>
          <w:rFonts w:ascii="Arial" w:hAnsi="Arial" w:cs="Arial"/>
          <w:sz w:val="22"/>
          <w:szCs w:val="22"/>
          <w:lang w:val="en-US"/>
        </w:rPr>
        <w:t xml:space="preserve"> all bidders who submitted valid offer, within 15 (fifteen) days after the signing of the concession contract.</w:t>
      </w:r>
    </w:p>
    <w:p w:rsidR="00C6785B" w:rsidRPr="003D5D9A" w:rsidRDefault="00C6785B" w:rsidP="003D5D9A">
      <w:pPr>
        <w:pStyle w:val="Edital-Corpodetexto"/>
        <w:rPr>
          <w:szCs w:val="22"/>
          <w:lang w:val="en-US"/>
        </w:rPr>
      </w:pPr>
    </w:p>
    <w:p w:rsidR="00C6785B" w:rsidRDefault="0023563A">
      <w:pPr>
        <w:pStyle w:val="Edital-Corpodetexto"/>
        <w:rPr>
          <w:lang w:val="en-US"/>
        </w:rPr>
      </w:pPr>
      <w:r>
        <w:rPr>
          <w:lang w:val="en-US"/>
        </w:rPr>
        <w:t xml:space="preserve">After removal, the supply guarantees </w:t>
      </w:r>
      <w:proofErr w:type="gramStart"/>
      <w:r>
        <w:rPr>
          <w:lang w:val="en-US"/>
        </w:rPr>
        <w:t>will be returned</w:t>
      </w:r>
      <w:proofErr w:type="gramEnd"/>
      <w:r>
        <w:rPr>
          <w:lang w:val="en-US"/>
        </w:rPr>
        <w:t xml:space="preserve"> by appointment by the SPL. In the case of supply guarantee by means of cash deposit, the ANP will provide documentation authorizing the release of all available resources.</w:t>
      </w:r>
    </w:p>
    <w:p w:rsidR="00C6785B" w:rsidRDefault="0023563A">
      <w:pPr>
        <w:pStyle w:val="Edital-Corpodetexto"/>
        <w:rPr>
          <w:lang w:val="en-US"/>
        </w:rPr>
      </w:pPr>
      <w:proofErr w:type="gramStart"/>
      <w:r>
        <w:rPr>
          <w:lang w:val="en-US"/>
        </w:rPr>
        <w:t>Non withdrawn</w:t>
      </w:r>
      <w:proofErr w:type="gramEnd"/>
      <w:r>
        <w:rPr>
          <w:lang w:val="en-US"/>
        </w:rPr>
        <w:t xml:space="preserve"> offer guarantees will be filed by the ANP.</w:t>
      </w:r>
    </w:p>
    <w:p w:rsidR="00C6785B" w:rsidRDefault="0023563A">
      <w:pPr>
        <w:pStyle w:val="Edital-Ttulo1"/>
        <w:outlineLvl w:val="9"/>
        <w:rPr>
          <w:lang w:val="en-US"/>
        </w:rPr>
      </w:pPr>
      <w:r>
        <w:rPr>
          <w:lang w:val="en-US"/>
        </w:rPr>
        <w:lastRenderedPageBreak/>
        <w:t>PRESENTATION OF OFFERS</w:t>
      </w:r>
    </w:p>
    <w:p w:rsidR="00C6785B" w:rsidRDefault="00C6785B">
      <w:pPr>
        <w:pStyle w:val="Standard"/>
        <w:rPr>
          <w:lang w:val="en-US"/>
        </w:rPr>
      </w:pPr>
    </w:p>
    <w:p w:rsidR="00C6785B" w:rsidRDefault="00C6785B">
      <w:pPr>
        <w:pStyle w:val="Edital-Corpodetexto"/>
        <w:rPr>
          <w:lang w:val="en-US"/>
        </w:rPr>
      </w:pPr>
      <w:bookmarkStart w:id="87" w:name="_Toc337743447"/>
      <w:bookmarkStart w:id="88" w:name="_Toc367733348"/>
    </w:p>
    <w:p w:rsidR="00C6785B" w:rsidRDefault="00C6785B">
      <w:pPr>
        <w:pStyle w:val="Edital-Corpodetexto"/>
        <w:rPr>
          <w:lang w:val="en-US"/>
        </w:rPr>
      </w:pPr>
    </w:p>
    <w:p w:rsidR="00C6785B" w:rsidRDefault="0023563A">
      <w:pPr>
        <w:pStyle w:val="Edital-Ttulo2"/>
        <w:outlineLvl w:val="9"/>
        <w:rPr>
          <w:lang w:val="en-US"/>
        </w:rPr>
      </w:pPr>
      <w:bookmarkStart w:id="89" w:name="_Toc419905412"/>
      <w:bookmarkStart w:id="90" w:name="_Toc462246172"/>
      <w:r>
        <w:rPr>
          <w:lang w:val="en-US"/>
        </w:rPr>
        <w:t>Program and place of bidding</w:t>
      </w:r>
      <w:bookmarkEnd w:id="89"/>
      <w:bookmarkEnd w:id="90"/>
    </w:p>
    <w:p w:rsidR="00C6785B" w:rsidRDefault="00C6785B">
      <w:pPr>
        <w:pStyle w:val="Edital-Corpodetexto"/>
        <w:rPr>
          <w:lang w:val="en-US"/>
        </w:rPr>
      </w:pPr>
    </w:p>
    <w:p w:rsidR="00C6785B" w:rsidRPr="00A4463B" w:rsidRDefault="0023563A">
      <w:pPr>
        <w:pStyle w:val="Edital-Corpodetexto"/>
        <w:rPr>
          <w:szCs w:val="22"/>
          <w:lang w:val="en-US"/>
        </w:rPr>
      </w:pPr>
      <w:r w:rsidRPr="000746C5">
        <w:rPr>
          <w:szCs w:val="22"/>
          <w:lang w:val="en-US"/>
        </w:rPr>
        <w:t xml:space="preserve">The public presentation of offers </w:t>
      </w:r>
      <w:proofErr w:type="gramStart"/>
      <w:r w:rsidRPr="000746C5">
        <w:rPr>
          <w:szCs w:val="22"/>
          <w:lang w:val="en-US"/>
        </w:rPr>
        <w:t>will be held</w:t>
      </w:r>
      <w:proofErr w:type="gramEnd"/>
      <w:r w:rsidRPr="000746C5">
        <w:rPr>
          <w:szCs w:val="22"/>
          <w:lang w:val="en-US"/>
        </w:rPr>
        <w:t xml:space="preserve"> on the date arranged in Table 1, at a location to be announced by the ANP under </w:t>
      </w:r>
      <w:r w:rsidRPr="00CC653D">
        <w:rPr>
          <w:szCs w:val="22"/>
          <w:lang w:val="en-US"/>
        </w:rPr>
        <w:t>the information and consultation</w:t>
      </w:r>
      <w:r w:rsidRPr="009B3F1A">
        <w:rPr>
          <w:szCs w:val="22"/>
          <w:shd w:val="clear" w:color="auto" w:fill="CCCCCC"/>
          <w:lang w:val="en-US"/>
        </w:rPr>
        <w:t xml:space="preserve"> </w:t>
      </w:r>
      <w:r w:rsidRPr="009B3F1A">
        <w:rPr>
          <w:szCs w:val="22"/>
          <w:lang w:val="en-US"/>
        </w:rPr>
        <w:t>section, according to the following schedule:</w:t>
      </w:r>
    </w:p>
    <w:p w:rsidR="00C6785B" w:rsidRPr="009B3F1A" w:rsidRDefault="000746C5" w:rsidP="00A4463B">
      <w:pPr>
        <w:pStyle w:val="Edital-Corpodetexto"/>
        <w:tabs>
          <w:tab w:val="left" w:pos="2295"/>
        </w:tabs>
        <w:rPr>
          <w:szCs w:val="22"/>
          <w:lang w:val="en-US"/>
        </w:rPr>
      </w:pPr>
      <w:r w:rsidRPr="000746C5">
        <w:rPr>
          <w:szCs w:val="22"/>
          <w:lang w:val="en-US"/>
        </w:rPr>
        <w:tab/>
      </w:r>
    </w:p>
    <w:p w:rsidR="00C6785B" w:rsidRPr="00A4463B" w:rsidRDefault="0023563A">
      <w:pPr>
        <w:pStyle w:val="Edital-Alnea"/>
        <w:numPr>
          <w:ilvl w:val="0"/>
          <w:numId w:val="106"/>
        </w:numPr>
        <w:rPr>
          <w:rFonts w:ascii="Arial" w:hAnsi="Arial" w:cs="Arial"/>
          <w:b/>
          <w:sz w:val="22"/>
          <w:szCs w:val="22"/>
        </w:rPr>
      </w:pPr>
      <w:r w:rsidRPr="00A4463B">
        <w:rPr>
          <w:rFonts w:ascii="Arial" w:hAnsi="Arial" w:cs="Arial"/>
          <w:b/>
          <w:sz w:val="22"/>
          <w:szCs w:val="22"/>
        </w:rPr>
        <w:t>Registration for the event (</w:t>
      </w:r>
      <w:r w:rsidR="009B3F1A">
        <w:rPr>
          <w:rFonts w:ascii="Arial" w:hAnsi="Arial" w:cs="Arial"/>
          <w:b/>
          <w:sz w:val="22"/>
          <w:szCs w:val="22"/>
        </w:rPr>
        <w:t>05/10/2017</w:t>
      </w:r>
      <w:r w:rsidRPr="00A4463B">
        <w:rPr>
          <w:rFonts w:ascii="Arial" w:hAnsi="Arial" w:cs="Arial"/>
          <w:b/>
          <w:sz w:val="22"/>
          <w:szCs w:val="22"/>
        </w:rPr>
        <w:t>)</w:t>
      </w:r>
    </w:p>
    <w:p w:rsidR="00C6785B" w:rsidRPr="00A4463B" w:rsidRDefault="0023563A">
      <w:pPr>
        <w:pStyle w:val="Edital-Subalnea-"/>
        <w:rPr>
          <w:szCs w:val="22"/>
          <w:lang w:val="en-US"/>
        </w:rPr>
      </w:pPr>
      <w:r w:rsidRPr="000746C5">
        <w:rPr>
          <w:b/>
          <w:szCs w:val="22"/>
          <w:lang w:val="en-US"/>
        </w:rPr>
        <w:t>03:00 pm</w:t>
      </w:r>
      <w:r w:rsidRPr="009B3F1A">
        <w:rPr>
          <w:szCs w:val="22"/>
          <w:lang w:val="en-US"/>
        </w:rPr>
        <w:t xml:space="preserve"> – Service to authorized representatives of the bidders. The Registration counter on this day will be open until 06:00pm hours.</w:t>
      </w:r>
    </w:p>
    <w:p w:rsidR="00C6785B" w:rsidRPr="000746C5" w:rsidRDefault="00C6785B">
      <w:pPr>
        <w:pStyle w:val="Edital-Corpodetexto"/>
        <w:rPr>
          <w:szCs w:val="22"/>
          <w:lang w:val="en-US"/>
        </w:rPr>
      </w:pPr>
    </w:p>
    <w:p w:rsidR="00C6785B" w:rsidRPr="00A4463B" w:rsidRDefault="0023563A">
      <w:pPr>
        <w:pStyle w:val="Edital-Alnea"/>
        <w:numPr>
          <w:ilvl w:val="0"/>
          <w:numId w:val="38"/>
        </w:numPr>
        <w:rPr>
          <w:rFonts w:ascii="Arial" w:hAnsi="Arial" w:cs="Arial"/>
          <w:b/>
          <w:sz w:val="22"/>
          <w:szCs w:val="22"/>
        </w:rPr>
      </w:pPr>
      <w:r w:rsidRPr="00A4463B">
        <w:rPr>
          <w:rFonts w:ascii="Arial" w:hAnsi="Arial" w:cs="Arial"/>
          <w:b/>
          <w:sz w:val="22"/>
          <w:szCs w:val="22"/>
        </w:rPr>
        <w:t>Public presentation of offers (</w:t>
      </w:r>
      <w:r w:rsidR="009B3F1A">
        <w:rPr>
          <w:rFonts w:ascii="Arial" w:hAnsi="Arial" w:cs="Arial"/>
          <w:b/>
          <w:sz w:val="22"/>
          <w:szCs w:val="22"/>
        </w:rPr>
        <w:t>05/11/2017</w:t>
      </w:r>
      <w:r w:rsidRPr="00A4463B">
        <w:rPr>
          <w:rFonts w:ascii="Arial" w:hAnsi="Arial" w:cs="Arial"/>
          <w:b/>
          <w:sz w:val="22"/>
          <w:szCs w:val="22"/>
        </w:rPr>
        <w:t>)</w:t>
      </w:r>
    </w:p>
    <w:p w:rsidR="00C6785B" w:rsidRPr="00A4463B" w:rsidRDefault="0023563A">
      <w:pPr>
        <w:pStyle w:val="Edital-Subalnea-"/>
        <w:rPr>
          <w:szCs w:val="22"/>
          <w:lang w:val="en-US"/>
        </w:rPr>
      </w:pPr>
      <w:r w:rsidRPr="000746C5">
        <w:rPr>
          <w:b/>
          <w:bCs/>
          <w:szCs w:val="22"/>
          <w:lang w:val="en-US"/>
        </w:rPr>
        <w:tab/>
        <w:t>8:00 am</w:t>
      </w:r>
      <w:r w:rsidRPr="009B3F1A">
        <w:rPr>
          <w:bCs/>
          <w:szCs w:val="22"/>
          <w:lang w:val="en-US"/>
        </w:rPr>
        <w:t xml:space="preserve"> </w:t>
      </w:r>
      <w:r w:rsidRPr="009B3F1A">
        <w:rPr>
          <w:szCs w:val="22"/>
          <w:lang w:val="en-US"/>
        </w:rPr>
        <w:t xml:space="preserve">– Services to other participants in the bidding. The Registration will remain open </w:t>
      </w:r>
      <w:r w:rsidRPr="009B3F1A">
        <w:rPr>
          <w:szCs w:val="22"/>
          <w:lang w:val="en-US"/>
        </w:rPr>
        <w:tab/>
        <w:t>until the end of the public session</w:t>
      </w:r>
      <w:proofErr w:type="gramStart"/>
      <w:r w:rsidRPr="009B3F1A">
        <w:rPr>
          <w:szCs w:val="22"/>
          <w:lang w:val="en-US"/>
        </w:rPr>
        <w:t>;</w:t>
      </w:r>
      <w:proofErr w:type="gramEnd"/>
    </w:p>
    <w:p w:rsidR="00C6785B" w:rsidRPr="00A4463B" w:rsidRDefault="0023563A">
      <w:pPr>
        <w:pStyle w:val="Edital-Subalnea-"/>
        <w:rPr>
          <w:szCs w:val="22"/>
          <w:lang w:val="en-US"/>
        </w:rPr>
      </w:pPr>
      <w:r w:rsidRPr="000746C5">
        <w:rPr>
          <w:b/>
          <w:szCs w:val="22"/>
          <w:lang w:val="en-US"/>
        </w:rPr>
        <w:tab/>
        <w:t>9:00 am</w:t>
      </w:r>
      <w:r w:rsidRPr="009B3F1A">
        <w:rPr>
          <w:szCs w:val="22"/>
          <w:lang w:val="en-US"/>
        </w:rPr>
        <w:t xml:space="preserve"> – Opening the public presentation of offers for the </w:t>
      </w:r>
      <w:proofErr w:type="gramStart"/>
      <w:r w:rsidRPr="009B3F1A">
        <w:rPr>
          <w:szCs w:val="22"/>
          <w:lang w:val="en-US"/>
        </w:rPr>
        <w:t>4th</w:t>
      </w:r>
      <w:proofErr w:type="gramEnd"/>
      <w:r w:rsidRPr="009B3F1A">
        <w:rPr>
          <w:szCs w:val="22"/>
          <w:lang w:val="en-US"/>
        </w:rPr>
        <w:t xml:space="preserve"> Round of Bidding Area with </w:t>
      </w:r>
      <w:r w:rsidRPr="009B3F1A">
        <w:rPr>
          <w:szCs w:val="22"/>
          <w:lang w:val="en-US"/>
        </w:rPr>
        <w:tab/>
        <w:t>Marginal Accumulations</w:t>
      </w:r>
    </w:p>
    <w:p w:rsidR="00C6785B" w:rsidRPr="000746C5" w:rsidRDefault="00C6785B">
      <w:pPr>
        <w:pStyle w:val="Edital-Corpodetexto"/>
        <w:rPr>
          <w:szCs w:val="22"/>
          <w:shd w:val="clear" w:color="auto" w:fill="FFFF00"/>
          <w:lang w:val="en-US"/>
        </w:rPr>
      </w:pPr>
    </w:p>
    <w:p w:rsidR="00C6785B" w:rsidRPr="005A6BC6" w:rsidRDefault="00C6785B">
      <w:pPr>
        <w:pStyle w:val="Edital-Corpodetexto"/>
        <w:rPr>
          <w:szCs w:val="22"/>
          <w:lang w:val="en-US"/>
        </w:rPr>
      </w:pPr>
    </w:p>
    <w:p w:rsidR="00C6785B" w:rsidRDefault="0023563A">
      <w:pPr>
        <w:pStyle w:val="Edital-Ttulo2"/>
        <w:outlineLvl w:val="9"/>
        <w:rPr>
          <w:lang w:val="en-US"/>
        </w:rPr>
      </w:pPr>
      <w:bookmarkStart w:id="91" w:name="_Toc419905413"/>
      <w:bookmarkStart w:id="92" w:name="_Toc462246173"/>
      <w:r>
        <w:rPr>
          <w:lang w:val="en-US"/>
        </w:rPr>
        <w:t>Bidding sequence</w:t>
      </w:r>
      <w:bookmarkEnd w:id="91"/>
      <w:bookmarkEnd w:id="92"/>
    </w:p>
    <w:p w:rsidR="00C6785B" w:rsidRDefault="00C6785B">
      <w:pPr>
        <w:pStyle w:val="Edital-Corpodetexto"/>
        <w:rPr>
          <w:lang w:val="en-US"/>
        </w:rPr>
      </w:pPr>
    </w:p>
    <w:p w:rsidR="00C6785B" w:rsidRDefault="0023563A">
      <w:pPr>
        <w:pStyle w:val="Edital-Corpodetexto"/>
        <w:rPr>
          <w:lang w:val="en-US"/>
        </w:rPr>
      </w:pPr>
      <w:r>
        <w:rPr>
          <w:lang w:val="en-US"/>
        </w:rPr>
        <w:t xml:space="preserve">The bidding referred to in this announcement </w:t>
      </w:r>
      <w:proofErr w:type="gramStart"/>
      <w:r>
        <w:rPr>
          <w:lang w:val="en-US"/>
        </w:rPr>
        <w:t>will be held</w:t>
      </w:r>
      <w:proofErr w:type="gramEnd"/>
      <w:r>
        <w:rPr>
          <w:lang w:val="en-US"/>
        </w:rPr>
        <w:t xml:space="preserve"> according to the sequence defined in Table 7.</w:t>
      </w:r>
    </w:p>
    <w:p w:rsidR="00C6785B" w:rsidRDefault="00C6785B">
      <w:pPr>
        <w:pStyle w:val="Edital-Corpodetexto"/>
        <w:rPr>
          <w:lang w:val="en-US"/>
        </w:rPr>
      </w:pPr>
    </w:p>
    <w:p w:rsidR="00C6785B" w:rsidRDefault="0023563A">
      <w:pPr>
        <w:pStyle w:val="Edital-TabelaTtulo"/>
      </w:pPr>
      <w:r>
        <w:t>Table 7 - Bidding sequence</w:t>
      </w:r>
    </w:p>
    <w:tbl>
      <w:tblPr>
        <w:tblW w:w="3025" w:type="dxa"/>
        <w:jc w:val="center"/>
        <w:tblLayout w:type="fixed"/>
        <w:tblCellMar>
          <w:left w:w="10" w:type="dxa"/>
          <w:right w:w="10" w:type="dxa"/>
        </w:tblCellMar>
        <w:tblLook w:val="0000" w:firstRow="0" w:lastRow="0" w:firstColumn="0" w:lastColumn="0" w:noHBand="0" w:noVBand="0"/>
      </w:tblPr>
      <w:tblGrid>
        <w:gridCol w:w="1505"/>
        <w:gridCol w:w="1520"/>
      </w:tblGrid>
      <w:tr w:rsidR="00C6785B" w:rsidTr="00C6785B">
        <w:trPr>
          <w:trHeight w:val="1347"/>
          <w:tblHeader/>
          <w:jc w:val="center"/>
        </w:trPr>
        <w:tc>
          <w:tcPr>
            <w:tcW w:w="15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pPr>
            <w:r>
              <w:t>Basin</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pPr>
            <w:r>
              <w:t>Sector</w:t>
            </w:r>
          </w:p>
        </w:tc>
      </w:tr>
      <w:tr w:rsidR="00C6785B" w:rsidTr="00C6785B">
        <w:trPr>
          <w:trHeight w:val="454"/>
          <w:jc w:val="center"/>
        </w:trPr>
        <w:tc>
          <w:tcPr>
            <w:tcW w:w="1505" w:type="dxa"/>
            <w:vMerge w:val="restart"/>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Potiguar</w:t>
            </w:r>
          </w:p>
        </w:tc>
        <w:tc>
          <w:tcPr>
            <w:tcW w:w="1520" w:type="dxa"/>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SPOT-T3</w:t>
            </w:r>
          </w:p>
        </w:tc>
      </w:tr>
      <w:tr w:rsidR="00C6785B" w:rsidTr="00C6785B">
        <w:trPr>
          <w:trHeight w:val="454"/>
          <w:jc w:val="center"/>
        </w:trPr>
        <w:tc>
          <w:tcPr>
            <w:tcW w:w="1505"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520" w:type="dxa"/>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SPOT-T4</w:t>
            </w:r>
          </w:p>
        </w:tc>
      </w:tr>
      <w:tr w:rsidR="00C6785B" w:rsidTr="00C6785B">
        <w:trPr>
          <w:trHeight w:val="454"/>
          <w:jc w:val="center"/>
        </w:trPr>
        <w:tc>
          <w:tcPr>
            <w:tcW w:w="1505" w:type="dxa"/>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pPr>
            <w:r>
              <w:rPr>
                <w:b w:val="0"/>
              </w:rPr>
              <w:t>Espírito Santo</w:t>
            </w:r>
          </w:p>
        </w:tc>
        <w:tc>
          <w:tcPr>
            <w:tcW w:w="1520" w:type="dxa"/>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SES-T4</w:t>
            </w:r>
          </w:p>
        </w:tc>
      </w:tr>
      <w:tr w:rsidR="00C6785B" w:rsidTr="00C6785B">
        <w:trPr>
          <w:trHeight w:val="454"/>
          <w:jc w:val="center"/>
        </w:trPr>
        <w:tc>
          <w:tcPr>
            <w:tcW w:w="1505" w:type="dxa"/>
            <w:vMerge w:val="restart"/>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pPr>
              <w:pStyle w:val="Edital-TabelaContedo"/>
              <w:rPr>
                <w:b w:val="0"/>
              </w:rPr>
            </w:pPr>
          </w:p>
          <w:p w:rsidR="00C6785B" w:rsidRDefault="0023563A">
            <w:pPr>
              <w:pStyle w:val="Edital-TabelaContedo"/>
              <w:rPr>
                <w:b w:val="0"/>
              </w:rPr>
            </w:pPr>
            <w:r>
              <w:rPr>
                <w:b w:val="0"/>
              </w:rPr>
              <w:t>Recôncavo</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SREC-T2</w:t>
            </w:r>
          </w:p>
        </w:tc>
      </w:tr>
      <w:tr w:rsidR="00C6785B" w:rsidTr="00C6785B">
        <w:trPr>
          <w:trHeight w:val="454"/>
          <w:jc w:val="center"/>
        </w:trPr>
        <w:tc>
          <w:tcPr>
            <w:tcW w:w="1505"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52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SREC-T3</w:t>
            </w:r>
          </w:p>
        </w:tc>
      </w:tr>
      <w:tr w:rsidR="00C6785B" w:rsidTr="00C6785B">
        <w:trPr>
          <w:trHeight w:val="454"/>
          <w:jc w:val="center"/>
        </w:trPr>
        <w:tc>
          <w:tcPr>
            <w:tcW w:w="1505"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52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SREC-T4</w:t>
            </w:r>
          </w:p>
        </w:tc>
      </w:tr>
      <w:tr w:rsidR="00C6785B" w:rsidTr="00C6785B">
        <w:trPr>
          <w:trHeight w:val="454"/>
          <w:jc w:val="center"/>
        </w:trPr>
        <w:tc>
          <w:tcPr>
            <w:tcW w:w="1505" w:type="dxa"/>
            <w:vMerge/>
            <w:tcBorders>
              <w:top w:val="single" w:sz="4" w:space="0" w:color="00000A"/>
              <w:left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520"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SREC-C</w:t>
            </w:r>
          </w:p>
        </w:tc>
      </w:tr>
    </w:tbl>
    <w:p w:rsidR="00C6785B" w:rsidRDefault="00C6785B">
      <w:pPr>
        <w:pStyle w:val="Edital-TabelaTtulo"/>
      </w:pPr>
    </w:p>
    <w:p w:rsidR="00C6785B" w:rsidRDefault="00C6785B">
      <w:pPr>
        <w:pStyle w:val="Edital-Corpodetexto"/>
      </w:pPr>
    </w:p>
    <w:p w:rsidR="00C6785B" w:rsidRDefault="0023563A">
      <w:pPr>
        <w:pStyle w:val="Edital-Ttulo2"/>
        <w:outlineLvl w:val="9"/>
      </w:pPr>
      <w:bookmarkStart w:id="93" w:name="_Toc419905414"/>
      <w:bookmarkStart w:id="94" w:name="_Toc462246174"/>
      <w:r>
        <w:t>Composition Offers</w:t>
      </w:r>
      <w:bookmarkEnd w:id="93"/>
      <w:bookmarkEnd w:id="94"/>
    </w:p>
    <w:p w:rsidR="00C6785B" w:rsidRDefault="00C6785B">
      <w:pPr>
        <w:pStyle w:val="Edital-Corpodetexto"/>
      </w:pPr>
    </w:p>
    <w:p w:rsidR="00C6785B" w:rsidRDefault="0023563A">
      <w:pPr>
        <w:pStyle w:val="Edital-Corpodetexto"/>
        <w:rPr>
          <w:lang w:val="en-US"/>
        </w:rPr>
      </w:pPr>
      <w:r>
        <w:rPr>
          <w:lang w:val="en-US"/>
        </w:rPr>
        <w:t xml:space="preserve">The offers </w:t>
      </w:r>
      <w:proofErr w:type="gramStart"/>
      <w:r>
        <w:rPr>
          <w:lang w:val="en-US"/>
        </w:rPr>
        <w:t>will be made</w:t>
      </w:r>
      <w:proofErr w:type="gramEnd"/>
      <w:r>
        <w:rPr>
          <w:lang w:val="en-US"/>
        </w:rPr>
        <w:t xml:space="preserve"> exclusively with the signing bonus value indication.</w:t>
      </w:r>
    </w:p>
    <w:p w:rsidR="00C6785B" w:rsidRDefault="0023563A">
      <w:pPr>
        <w:pStyle w:val="Edital-Corpodetexto"/>
        <w:rPr>
          <w:lang w:val="en-US"/>
        </w:rPr>
      </w:pPr>
      <w:r>
        <w:rPr>
          <w:lang w:val="en-US"/>
        </w:rPr>
        <w:t xml:space="preserve">The signing bonus is the amount offered to obtain the award of the supply object area and must be paid by the </w:t>
      </w:r>
      <w:proofErr w:type="gramStart"/>
      <w:r>
        <w:rPr>
          <w:lang w:val="en-US"/>
        </w:rPr>
        <w:t>bidder winning</w:t>
      </w:r>
      <w:proofErr w:type="gramEnd"/>
      <w:r>
        <w:rPr>
          <w:lang w:val="en-US"/>
        </w:rPr>
        <w:t xml:space="preserve"> bidder, in a single payment within the period established by the ANP, as a condition for signing the concession contract.</w:t>
      </w:r>
    </w:p>
    <w:p w:rsidR="00C6785B" w:rsidRDefault="0023563A">
      <w:pPr>
        <w:pStyle w:val="Edital-Corpodetexto"/>
        <w:rPr>
          <w:lang w:val="en-US"/>
        </w:rPr>
      </w:pPr>
      <w:r>
        <w:rPr>
          <w:lang w:val="en-US"/>
        </w:rPr>
        <w:t xml:space="preserve">The offered signing bonuses </w:t>
      </w:r>
      <w:proofErr w:type="gramStart"/>
      <w:r>
        <w:rPr>
          <w:lang w:val="en-US"/>
        </w:rPr>
        <w:t>can not</w:t>
      </w:r>
      <w:proofErr w:type="gramEnd"/>
      <w:r>
        <w:rPr>
          <w:lang w:val="en-US"/>
        </w:rPr>
        <w:t xml:space="preserve"> be less than the minimum value set for each of the supply in areas as listed in Table 22 of </w:t>
      </w:r>
      <w:r w:rsidR="00754110">
        <w:rPr>
          <w:lang w:val="en-US"/>
        </w:rPr>
        <w:t>Appendix</w:t>
      </w:r>
      <w:r>
        <w:rPr>
          <w:lang w:val="en-US"/>
        </w:rPr>
        <w:t xml:space="preserve"> XIII. Any offer to submit a signing bonus less than the minimum value set for the area in question </w:t>
      </w:r>
      <w:proofErr w:type="gramStart"/>
      <w:r>
        <w:rPr>
          <w:lang w:val="en-US"/>
        </w:rPr>
        <w:t>will be deemed</w:t>
      </w:r>
      <w:proofErr w:type="gramEnd"/>
      <w:r>
        <w:rPr>
          <w:lang w:val="en-US"/>
        </w:rPr>
        <w:t xml:space="preserve"> invalid.</w:t>
      </w:r>
    </w:p>
    <w:p w:rsidR="00C6785B" w:rsidRDefault="00C6785B">
      <w:pPr>
        <w:pStyle w:val="Edital-Corpodetexto"/>
        <w:rPr>
          <w:lang w:val="en-US"/>
        </w:rPr>
      </w:pPr>
    </w:p>
    <w:p w:rsidR="00C6785B" w:rsidRDefault="0023563A">
      <w:pPr>
        <w:pStyle w:val="Edital-Ttulo2"/>
        <w:outlineLvl w:val="9"/>
        <w:rPr>
          <w:lang w:val="en-US"/>
        </w:rPr>
      </w:pPr>
      <w:r>
        <w:rPr>
          <w:lang w:val="en-US"/>
        </w:rPr>
        <w:t>Initial work program</w:t>
      </w:r>
      <w:bookmarkStart w:id="95" w:name="_Toc462246175"/>
      <w:r>
        <w:rPr>
          <w:lang w:val="en-US"/>
        </w:rPr>
        <w:t xml:space="preserve"> (IWP)</w:t>
      </w:r>
      <w:bookmarkEnd w:id="95"/>
    </w:p>
    <w:p w:rsidR="00C6785B" w:rsidRDefault="00C6785B">
      <w:pPr>
        <w:pStyle w:val="Edital-Corpodetexto"/>
        <w:rPr>
          <w:lang w:val="en-US"/>
        </w:rPr>
      </w:pPr>
    </w:p>
    <w:p w:rsidR="00C6785B" w:rsidRDefault="0023563A">
      <w:pPr>
        <w:pStyle w:val="Edital-Corpodetexto"/>
        <w:rPr>
          <w:lang w:val="en-US"/>
        </w:rPr>
      </w:pPr>
      <w:r>
        <w:rPr>
          <w:lang w:val="en-US"/>
        </w:rPr>
        <w:t xml:space="preserve">The initial work program corresponds to the set of activities related to evaluation of the inactive area with marginal accumulation to </w:t>
      </w:r>
      <w:proofErr w:type="gramStart"/>
      <w:r>
        <w:rPr>
          <w:lang w:val="en-US"/>
        </w:rPr>
        <w:t>be performed</w:t>
      </w:r>
      <w:proofErr w:type="gramEnd"/>
      <w:r>
        <w:rPr>
          <w:lang w:val="en-US"/>
        </w:rPr>
        <w:t xml:space="preserve"> by the concessionaire. The initial work program </w:t>
      </w:r>
      <w:proofErr w:type="gramStart"/>
      <w:r>
        <w:rPr>
          <w:lang w:val="en-US"/>
        </w:rPr>
        <w:t>should be mandatorily accomplished</w:t>
      </w:r>
      <w:proofErr w:type="gramEnd"/>
      <w:r>
        <w:rPr>
          <w:lang w:val="en-US"/>
        </w:rPr>
        <w:t xml:space="preserve"> during the rehabilitation phase.</w:t>
      </w:r>
    </w:p>
    <w:p w:rsidR="00C6785B" w:rsidRDefault="0023563A">
      <w:pPr>
        <w:pStyle w:val="Edital-Corpodetexto"/>
        <w:rPr>
          <w:lang w:val="en-US"/>
        </w:rPr>
      </w:pPr>
      <w:r>
        <w:rPr>
          <w:lang w:val="en-US"/>
        </w:rPr>
        <w:t xml:space="preserve">The activities of the initial work program, with the respective values of the financial guarantee </w:t>
      </w:r>
      <w:proofErr w:type="gramStart"/>
      <w:r>
        <w:rPr>
          <w:lang w:val="en-US"/>
        </w:rPr>
        <w:t>is shown</w:t>
      </w:r>
      <w:proofErr w:type="gramEnd"/>
      <w:r>
        <w:rPr>
          <w:lang w:val="en-US"/>
        </w:rPr>
        <w:t xml:space="preserve"> in Table 23 of </w:t>
      </w:r>
      <w:r w:rsidR="00754110">
        <w:rPr>
          <w:lang w:val="en-US"/>
        </w:rPr>
        <w:t>Appendix</w:t>
      </w:r>
      <w:r>
        <w:rPr>
          <w:lang w:val="en-US"/>
        </w:rPr>
        <w:t xml:space="preserve"> XIV and are defined in the concession contract.</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Pr="00A4463B" w:rsidRDefault="00C6785B">
      <w:pPr>
        <w:pStyle w:val="Edital-Corpodetexto"/>
        <w:rPr>
          <w:lang w:val="en-US"/>
        </w:rPr>
      </w:pPr>
    </w:p>
    <w:p w:rsidR="00C6785B" w:rsidRPr="00A4463B" w:rsidRDefault="0023563A">
      <w:pPr>
        <w:pStyle w:val="Edital-Ttulo2"/>
        <w:outlineLvl w:val="9"/>
        <w:rPr>
          <w:lang w:val="en-US"/>
        </w:rPr>
      </w:pPr>
      <w:bookmarkStart w:id="96" w:name="_Toc419905415"/>
      <w:bookmarkStart w:id="97" w:name="_Toc462246177"/>
      <w:r w:rsidRPr="00A4463B">
        <w:rPr>
          <w:lang w:val="en-US"/>
        </w:rPr>
        <w:t>Procedure for submitting offers</w:t>
      </w:r>
      <w:bookmarkEnd w:id="96"/>
      <w:bookmarkEnd w:id="97"/>
    </w:p>
    <w:p w:rsidR="00C6785B" w:rsidRPr="00A4463B" w:rsidRDefault="00C6785B">
      <w:pPr>
        <w:pStyle w:val="Edital-Corpodetexto"/>
        <w:rPr>
          <w:lang w:val="en-US"/>
        </w:rPr>
      </w:pPr>
    </w:p>
    <w:p w:rsidR="00C6785B" w:rsidRDefault="0023563A">
      <w:pPr>
        <w:pStyle w:val="Edital-Corpodetexto"/>
        <w:rPr>
          <w:lang w:val="en-US"/>
        </w:rPr>
      </w:pPr>
      <w:r>
        <w:rPr>
          <w:lang w:val="en-US"/>
        </w:rPr>
        <w:lastRenderedPageBreak/>
        <w:t xml:space="preserve">The procedure offers and determination of the winning bid </w:t>
      </w:r>
      <w:proofErr w:type="gramStart"/>
      <w:r>
        <w:rPr>
          <w:lang w:val="en-US"/>
        </w:rPr>
        <w:t>will be guided</w:t>
      </w:r>
      <w:proofErr w:type="gramEnd"/>
      <w:r>
        <w:rPr>
          <w:lang w:val="en-US"/>
        </w:rPr>
        <w:t xml:space="preserve"> by the following rules:</w:t>
      </w:r>
    </w:p>
    <w:p w:rsidR="00C6785B" w:rsidRPr="00A4463B" w:rsidRDefault="0023563A" w:rsidP="00A4463B">
      <w:pPr>
        <w:pStyle w:val="Edital-Alnea"/>
        <w:numPr>
          <w:ilvl w:val="0"/>
          <w:numId w:val="107"/>
        </w:numPr>
        <w:jc w:val="both"/>
        <w:rPr>
          <w:rFonts w:ascii="Arial" w:hAnsi="Arial" w:cs="Arial"/>
          <w:sz w:val="22"/>
          <w:szCs w:val="22"/>
          <w:lang w:val="en-US"/>
        </w:rPr>
      </w:pPr>
      <w:r w:rsidRPr="00A4463B">
        <w:rPr>
          <w:rFonts w:ascii="Arial" w:hAnsi="Arial" w:cs="Arial"/>
          <w:sz w:val="22"/>
          <w:szCs w:val="22"/>
          <w:lang w:val="en-US"/>
        </w:rPr>
        <w:t>offers may be submitted by any bidder whose registration has been approved by CEL;</w:t>
      </w:r>
    </w:p>
    <w:p w:rsidR="00C6785B" w:rsidRPr="00A4463B" w:rsidRDefault="0023563A" w:rsidP="00A4463B">
      <w:pPr>
        <w:pStyle w:val="Edital-Alnea"/>
        <w:numPr>
          <w:ilvl w:val="0"/>
          <w:numId w:val="62"/>
        </w:numPr>
        <w:jc w:val="both"/>
        <w:rPr>
          <w:rFonts w:ascii="Arial" w:hAnsi="Arial" w:cs="Arial"/>
          <w:sz w:val="22"/>
          <w:szCs w:val="22"/>
          <w:lang w:val="en-US"/>
        </w:rPr>
      </w:pPr>
      <w:r w:rsidRPr="00A4463B">
        <w:rPr>
          <w:rFonts w:ascii="Arial" w:hAnsi="Arial" w:cs="Arial"/>
          <w:sz w:val="22"/>
          <w:szCs w:val="22"/>
          <w:lang w:val="en-US"/>
        </w:rPr>
        <w:t>the bidders shall comply with the eligibility requirements set out in the Tender Protocol for the area with marginal accumulation in the offer;</w:t>
      </w:r>
    </w:p>
    <w:p w:rsidR="00C6785B" w:rsidRPr="00A4463B" w:rsidRDefault="0023563A" w:rsidP="00A4463B">
      <w:pPr>
        <w:pStyle w:val="Edital-Alnea"/>
        <w:numPr>
          <w:ilvl w:val="0"/>
          <w:numId w:val="62"/>
        </w:numPr>
        <w:jc w:val="both"/>
        <w:rPr>
          <w:rFonts w:ascii="Arial" w:hAnsi="Arial" w:cs="Arial"/>
          <w:sz w:val="22"/>
          <w:szCs w:val="22"/>
          <w:lang w:val="en-US"/>
        </w:rPr>
      </w:pPr>
      <w:r w:rsidRPr="00A4463B">
        <w:rPr>
          <w:rFonts w:ascii="Arial" w:hAnsi="Arial" w:cs="Arial"/>
          <w:sz w:val="22"/>
          <w:szCs w:val="22"/>
          <w:lang w:val="en-US"/>
        </w:rPr>
        <w:t>each offer must be associated with a valid bid bond;</w:t>
      </w:r>
    </w:p>
    <w:p w:rsidR="00C6785B" w:rsidRPr="00A4463B" w:rsidRDefault="0023563A" w:rsidP="00A4463B">
      <w:pPr>
        <w:pStyle w:val="Edital-Alnea"/>
        <w:numPr>
          <w:ilvl w:val="0"/>
          <w:numId w:val="62"/>
        </w:numPr>
        <w:jc w:val="both"/>
        <w:rPr>
          <w:rFonts w:ascii="Arial" w:hAnsi="Arial" w:cs="Arial"/>
          <w:sz w:val="22"/>
          <w:szCs w:val="22"/>
          <w:lang w:val="en-US"/>
        </w:rPr>
      </w:pPr>
      <w:r w:rsidRPr="00A4463B">
        <w:rPr>
          <w:rFonts w:ascii="Arial" w:hAnsi="Arial" w:cs="Arial"/>
          <w:sz w:val="22"/>
          <w:szCs w:val="22"/>
          <w:lang w:val="en-US"/>
        </w:rPr>
        <w:t>offers must be prepared in specific computer program developed by ANP, which will be available on the website http://www.brasil-rounds.gov.br;</w:t>
      </w:r>
    </w:p>
    <w:p w:rsidR="00C6785B" w:rsidRPr="00A4463B" w:rsidRDefault="0023563A" w:rsidP="00A4463B">
      <w:pPr>
        <w:pStyle w:val="Edital-Alnea"/>
        <w:numPr>
          <w:ilvl w:val="0"/>
          <w:numId w:val="62"/>
        </w:numPr>
        <w:jc w:val="both"/>
        <w:rPr>
          <w:rFonts w:ascii="Arial" w:hAnsi="Arial" w:cs="Arial"/>
          <w:sz w:val="22"/>
          <w:szCs w:val="22"/>
          <w:lang w:val="en-US"/>
        </w:rPr>
      </w:pPr>
      <w:r w:rsidRPr="00A4463B">
        <w:rPr>
          <w:rFonts w:ascii="Arial" w:hAnsi="Arial" w:cs="Arial"/>
          <w:sz w:val="22"/>
          <w:szCs w:val="22"/>
          <w:lang w:val="en-US"/>
        </w:rPr>
        <w:t>forms generated by the computer program, accompanied by the digital version of the offer must be contained in a sealed envelope, identified with cover and signed by the authorized representative of the bidder;</w:t>
      </w:r>
    </w:p>
    <w:p w:rsidR="00C6785B" w:rsidRPr="00A4463B" w:rsidRDefault="0023563A" w:rsidP="00A4463B">
      <w:pPr>
        <w:pStyle w:val="Edital-Alnea"/>
        <w:numPr>
          <w:ilvl w:val="0"/>
          <w:numId w:val="62"/>
        </w:numPr>
        <w:jc w:val="both"/>
        <w:rPr>
          <w:rFonts w:ascii="Arial" w:hAnsi="Arial" w:cs="Arial"/>
          <w:sz w:val="22"/>
          <w:szCs w:val="22"/>
          <w:lang w:val="en-US"/>
        </w:rPr>
      </w:pPr>
      <w:proofErr w:type="gramStart"/>
      <w:r w:rsidRPr="00A4463B">
        <w:rPr>
          <w:rFonts w:ascii="Arial" w:hAnsi="Arial" w:cs="Arial"/>
          <w:sz w:val="22"/>
          <w:szCs w:val="22"/>
          <w:lang w:val="en-US"/>
        </w:rPr>
        <w:t>the</w:t>
      </w:r>
      <w:proofErr w:type="gramEnd"/>
      <w:r w:rsidRPr="00A4463B">
        <w:rPr>
          <w:rFonts w:ascii="Arial" w:hAnsi="Arial" w:cs="Arial"/>
          <w:sz w:val="22"/>
          <w:szCs w:val="22"/>
          <w:lang w:val="en-US"/>
        </w:rPr>
        <w:t xml:space="preserve"> offer in digital media will be approved with the printed version, which is the only official version. If there is a discrepancy between the written part and the digital, or technical problems in the digital version, it will be the printed document;</w:t>
      </w:r>
    </w:p>
    <w:p w:rsidR="00C6785B" w:rsidRPr="00A4463B" w:rsidRDefault="0023563A" w:rsidP="00A4463B">
      <w:pPr>
        <w:pStyle w:val="Edital-Alnea"/>
        <w:numPr>
          <w:ilvl w:val="0"/>
          <w:numId w:val="62"/>
        </w:numPr>
        <w:jc w:val="both"/>
        <w:rPr>
          <w:rFonts w:ascii="Arial" w:hAnsi="Arial" w:cs="Arial"/>
          <w:sz w:val="22"/>
          <w:szCs w:val="22"/>
          <w:lang w:val="en-US"/>
        </w:rPr>
      </w:pPr>
      <w:r w:rsidRPr="00A4463B">
        <w:rPr>
          <w:rFonts w:ascii="Arial" w:hAnsi="Arial" w:cs="Arial"/>
          <w:sz w:val="22"/>
          <w:szCs w:val="22"/>
          <w:lang w:val="en-US"/>
        </w:rPr>
        <w:t>offers should be drawn up by area offered;</w:t>
      </w:r>
    </w:p>
    <w:p w:rsidR="00C6785B" w:rsidRPr="00A4463B" w:rsidRDefault="0023563A" w:rsidP="00A4463B">
      <w:pPr>
        <w:pStyle w:val="Edital-Alnea"/>
        <w:numPr>
          <w:ilvl w:val="0"/>
          <w:numId w:val="62"/>
        </w:numPr>
        <w:jc w:val="both"/>
        <w:rPr>
          <w:rFonts w:ascii="Arial" w:hAnsi="Arial" w:cs="Arial"/>
          <w:sz w:val="22"/>
          <w:szCs w:val="22"/>
          <w:lang w:val="en-US"/>
        </w:rPr>
      </w:pPr>
      <w:r w:rsidRPr="00A4463B">
        <w:rPr>
          <w:rFonts w:ascii="Arial" w:hAnsi="Arial" w:cs="Arial"/>
          <w:sz w:val="22"/>
          <w:szCs w:val="22"/>
          <w:lang w:val="en-US"/>
        </w:rPr>
        <w:t>alert for areas with marginal accumulations located in the same sector must be contained in a single envelope;</w:t>
      </w:r>
    </w:p>
    <w:p w:rsidR="00C6785B" w:rsidRPr="00A4463B" w:rsidRDefault="0023563A" w:rsidP="00A4463B">
      <w:pPr>
        <w:pStyle w:val="Edital-Alnea"/>
        <w:numPr>
          <w:ilvl w:val="0"/>
          <w:numId w:val="62"/>
        </w:numPr>
        <w:jc w:val="both"/>
        <w:rPr>
          <w:rFonts w:ascii="Arial" w:hAnsi="Arial" w:cs="Arial"/>
          <w:sz w:val="22"/>
          <w:szCs w:val="22"/>
          <w:lang w:val="en-US"/>
        </w:rPr>
      </w:pPr>
      <w:r w:rsidRPr="00A4463B">
        <w:rPr>
          <w:rFonts w:ascii="Arial" w:hAnsi="Arial" w:cs="Arial"/>
          <w:sz w:val="22"/>
          <w:szCs w:val="22"/>
          <w:lang w:val="en-US"/>
        </w:rPr>
        <w:t>if the bidder wishes to submit bids in different consortiums for different areas located in the same sector, the offers should be submitted in separate envelopes;</w:t>
      </w:r>
    </w:p>
    <w:p w:rsidR="00C6785B" w:rsidRPr="00A4463B" w:rsidRDefault="0023563A" w:rsidP="00A4463B">
      <w:pPr>
        <w:pStyle w:val="Edital-Alnea"/>
        <w:numPr>
          <w:ilvl w:val="0"/>
          <w:numId w:val="62"/>
        </w:numPr>
        <w:jc w:val="both"/>
        <w:rPr>
          <w:rFonts w:ascii="Arial" w:hAnsi="Arial" w:cs="Arial"/>
          <w:sz w:val="22"/>
          <w:szCs w:val="22"/>
          <w:lang w:val="en-US"/>
        </w:rPr>
      </w:pPr>
      <w:proofErr w:type="gramStart"/>
      <w:r w:rsidRPr="00A4463B">
        <w:rPr>
          <w:rFonts w:ascii="Arial" w:hAnsi="Arial" w:cs="Arial"/>
          <w:sz w:val="22"/>
          <w:szCs w:val="22"/>
          <w:lang w:val="en-US"/>
        </w:rPr>
        <w:t>no</w:t>
      </w:r>
      <w:proofErr w:type="gramEnd"/>
      <w:r w:rsidRPr="00A4463B">
        <w:rPr>
          <w:rFonts w:ascii="Arial" w:hAnsi="Arial" w:cs="Arial"/>
          <w:sz w:val="22"/>
          <w:szCs w:val="22"/>
          <w:lang w:val="en-US"/>
        </w:rPr>
        <w:t xml:space="preserve"> bidder may make more than one offer for the same area, either individually or in consortiums, as laid down in art. </w:t>
      </w:r>
      <w:proofErr w:type="gramStart"/>
      <w:r w:rsidRPr="00A4463B">
        <w:rPr>
          <w:rFonts w:ascii="Arial" w:hAnsi="Arial" w:cs="Arial"/>
          <w:sz w:val="22"/>
          <w:szCs w:val="22"/>
          <w:lang w:val="en-US"/>
        </w:rPr>
        <w:t>38</w:t>
      </w:r>
      <w:proofErr w:type="gramEnd"/>
      <w:r w:rsidRPr="00A4463B">
        <w:rPr>
          <w:rFonts w:ascii="Arial" w:hAnsi="Arial" w:cs="Arial"/>
          <w:sz w:val="22"/>
          <w:szCs w:val="22"/>
          <w:lang w:val="en-US"/>
        </w:rPr>
        <w:t xml:space="preserve">, IV, of Law 9,478 / 1997. Such limitation is extended </w:t>
      </w:r>
      <w:proofErr w:type="gramStart"/>
      <w:r w:rsidRPr="00A4463B">
        <w:rPr>
          <w:rFonts w:ascii="Arial" w:hAnsi="Arial" w:cs="Arial"/>
          <w:sz w:val="22"/>
          <w:szCs w:val="22"/>
          <w:lang w:val="en-US"/>
        </w:rPr>
        <w:t>to:</w:t>
      </w:r>
      <w:proofErr w:type="gramEnd"/>
      <w:r w:rsidRPr="00A4463B">
        <w:rPr>
          <w:rFonts w:ascii="Arial" w:hAnsi="Arial" w:cs="Arial"/>
          <w:sz w:val="22"/>
          <w:szCs w:val="22"/>
          <w:lang w:val="en-US"/>
        </w:rPr>
        <w:t xml:space="preserve"> bidders the same corporate group; Bidders who share administrators in its management framework; and bidders whose authorized representative integrates the other bidder management framework. All offers involving the above cases, in the same area will be invalidated by CEL;</w:t>
      </w:r>
    </w:p>
    <w:p w:rsidR="00C6785B" w:rsidRPr="00A4463B" w:rsidRDefault="0023563A" w:rsidP="00A4463B">
      <w:pPr>
        <w:pStyle w:val="Edital-Alnea"/>
        <w:numPr>
          <w:ilvl w:val="0"/>
          <w:numId w:val="62"/>
        </w:numPr>
        <w:jc w:val="both"/>
        <w:rPr>
          <w:rFonts w:ascii="Arial" w:hAnsi="Arial" w:cs="Arial"/>
          <w:sz w:val="22"/>
          <w:szCs w:val="22"/>
          <w:lang w:val="en-US"/>
        </w:rPr>
      </w:pPr>
      <w:r w:rsidRPr="00A4463B">
        <w:rPr>
          <w:rFonts w:ascii="Arial" w:hAnsi="Arial" w:cs="Arial"/>
          <w:sz w:val="22"/>
          <w:szCs w:val="22"/>
          <w:lang w:val="en-US"/>
        </w:rPr>
        <w:t>the bidder or other bidders of the same corporate group may participate in other consortia to bid for different areas;</w:t>
      </w:r>
    </w:p>
    <w:p w:rsidR="00C6785B" w:rsidRPr="00A4463B" w:rsidRDefault="0023563A" w:rsidP="00A4463B">
      <w:pPr>
        <w:pStyle w:val="Edital-Alnea"/>
        <w:numPr>
          <w:ilvl w:val="0"/>
          <w:numId w:val="62"/>
        </w:numPr>
        <w:jc w:val="both"/>
        <w:rPr>
          <w:rFonts w:ascii="Arial" w:hAnsi="Arial" w:cs="Arial"/>
          <w:sz w:val="22"/>
          <w:szCs w:val="22"/>
          <w:lang w:val="en-US"/>
        </w:rPr>
      </w:pPr>
      <w:r w:rsidRPr="00A4463B">
        <w:rPr>
          <w:rFonts w:ascii="Arial" w:hAnsi="Arial" w:cs="Arial"/>
          <w:sz w:val="22"/>
          <w:szCs w:val="22"/>
          <w:lang w:val="en-US"/>
        </w:rPr>
        <w:t>the sealed envelopes must be submitted to the CEL during the public presentation of offers by the authorized representatives of the bidders, carrying official identification document with photo;</w:t>
      </w:r>
    </w:p>
    <w:p w:rsidR="00C6785B" w:rsidRPr="00A4463B" w:rsidRDefault="0023563A" w:rsidP="00A4463B">
      <w:pPr>
        <w:pStyle w:val="Edital-Alnea"/>
        <w:numPr>
          <w:ilvl w:val="0"/>
          <w:numId w:val="62"/>
        </w:numPr>
        <w:jc w:val="both"/>
        <w:rPr>
          <w:rFonts w:ascii="Arial" w:hAnsi="Arial" w:cs="Arial"/>
          <w:sz w:val="22"/>
          <w:szCs w:val="22"/>
          <w:lang w:val="en-US"/>
        </w:rPr>
      </w:pPr>
      <w:r w:rsidRPr="00A4463B">
        <w:rPr>
          <w:rFonts w:ascii="Arial" w:hAnsi="Arial" w:cs="Arial"/>
          <w:sz w:val="22"/>
          <w:szCs w:val="22"/>
          <w:lang w:val="en-US"/>
        </w:rPr>
        <w:t>CEL will verify the filling of the envelopes and may in its sole discretion, request relevant corrections;</w:t>
      </w:r>
    </w:p>
    <w:p w:rsidR="00C6785B" w:rsidRPr="00A4463B" w:rsidRDefault="0023563A" w:rsidP="00A4463B">
      <w:pPr>
        <w:pStyle w:val="Edital-Alnea"/>
        <w:numPr>
          <w:ilvl w:val="0"/>
          <w:numId w:val="62"/>
        </w:numPr>
        <w:jc w:val="both"/>
        <w:rPr>
          <w:rFonts w:ascii="Arial" w:hAnsi="Arial" w:cs="Arial"/>
          <w:sz w:val="22"/>
          <w:szCs w:val="22"/>
          <w:lang w:val="en-US"/>
        </w:rPr>
      </w:pPr>
      <w:r w:rsidRPr="00A4463B">
        <w:rPr>
          <w:rFonts w:ascii="Arial" w:hAnsi="Arial" w:cs="Arial"/>
          <w:sz w:val="22"/>
          <w:szCs w:val="22"/>
          <w:lang w:val="en-US"/>
        </w:rPr>
        <w:t>the envelopes containing the offers will be opened immediately after the deadline for their submission and will be analyzed by the CEL;</w:t>
      </w:r>
    </w:p>
    <w:p w:rsidR="00C6785B" w:rsidRPr="00A4463B" w:rsidRDefault="0023563A" w:rsidP="00A4463B">
      <w:pPr>
        <w:pStyle w:val="Edital-Alnea"/>
        <w:numPr>
          <w:ilvl w:val="0"/>
          <w:numId w:val="62"/>
        </w:numPr>
        <w:jc w:val="both"/>
        <w:rPr>
          <w:rFonts w:ascii="Arial" w:hAnsi="Arial" w:cs="Arial"/>
          <w:sz w:val="22"/>
          <w:szCs w:val="22"/>
          <w:lang w:val="en-US"/>
        </w:rPr>
      </w:pPr>
      <w:r w:rsidRPr="00A4463B">
        <w:rPr>
          <w:rFonts w:ascii="Arial" w:hAnsi="Arial" w:cs="Arial"/>
          <w:sz w:val="22"/>
          <w:szCs w:val="22"/>
          <w:lang w:val="en-US"/>
        </w:rPr>
        <w:t>the winning bids for each area in a given sector will be released before the opening of the presentation of offers for the next sector;</w:t>
      </w:r>
    </w:p>
    <w:p w:rsidR="00C6785B" w:rsidRPr="00A4463B" w:rsidRDefault="0023563A" w:rsidP="00A4463B">
      <w:pPr>
        <w:pStyle w:val="Edital-Alnea"/>
        <w:numPr>
          <w:ilvl w:val="0"/>
          <w:numId w:val="62"/>
        </w:numPr>
        <w:jc w:val="both"/>
        <w:rPr>
          <w:rFonts w:ascii="Arial" w:hAnsi="Arial" w:cs="Arial"/>
          <w:sz w:val="22"/>
          <w:szCs w:val="22"/>
          <w:lang w:val="en-US"/>
        </w:rPr>
      </w:pPr>
      <w:r w:rsidRPr="00A4463B">
        <w:rPr>
          <w:rFonts w:ascii="Arial" w:hAnsi="Arial" w:cs="Arial"/>
          <w:sz w:val="22"/>
          <w:szCs w:val="22"/>
          <w:lang w:val="en-US"/>
        </w:rPr>
        <w:t>They will only be accepted the offers made exclusively according to the instructions in this Tender Protocol;</w:t>
      </w:r>
    </w:p>
    <w:p w:rsidR="00C6785B" w:rsidRPr="00A4463B" w:rsidRDefault="0023563A" w:rsidP="00A4463B">
      <w:pPr>
        <w:pStyle w:val="Edital-Alnea"/>
        <w:jc w:val="both"/>
        <w:rPr>
          <w:rFonts w:ascii="Arial" w:hAnsi="Arial" w:cs="Arial"/>
          <w:sz w:val="22"/>
          <w:szCs w:val="22"/>
          <w:lang w:val="en-US"/>
        </w:rPr>
      </w:pPr>
      <w:proofErr w:type="gramStart"/>
      <w:r w:rsidRPr="00A4463B">
        <w:rPr>
          <w:rFonts w:ascii="Arial" w:hAnsi="Arial" w:cs="Arial"/>
          <w:sz w:val="22"/>
          <w:szCs w:val="22"/>
          <w:lang w:val="en-US"/>
        </w:rPr>
        <w:t>the</w:t>
      </w:r>
      <w:proofErr w:type="gramEnd"/>
      <w:r w:rsidRPr="00A4463B">
        <w:rPr>
          <w:rFonts w:ascii="Arial" w:hAnsi="Arial" w:cs="Arial"/>
          <w:sz w:val="22"/>
          <w:szCs w:val="22"/>
          <w:lang w:val="en-US"/>
        </w:rPr>
        <w:t xml:space="preserve"> process will be made public and in a transparent manner.</w:t>
      </w:r>
    </w:p>
    <w:p w:rsidR="00C6785B" w:rsidRPr="009B3F1A" w:rsidRDefault="00C6785B" w:rsidP="009B3F1A">
      <w:pPr>
        <w:pStyle w:val="Edital-Corpodetexto"/>
        <w:rPr>
          <w:szCs w:val="22"/>
          <w:lang w:val="en-US"/>
        </w:rPr>
      </w:pPr>
    </w:p>
    <w:p w:rsidR="00C6785B" w:rsidRPr="00A4463B" w:rsidRDefault="0023563A" w:rsidP="009B3F1A">
      <w:pPr>
        <w:pStyle w:val="Edital-Ttulo3"/>
        <w:outlineLvl w:val="9"/>
        <w:rPr>
          <w:sz w:val="22"/>
          <w:szCs w:val="22"/>
          <w:lang w:val="en-US"/>
        </w:rPr>
      </w:pPr>
      <w:r w:rsidRPr="00A4463B">
        <w:rPr>
          <w:sz w:val="22"/>
          <w:szCs w:val="22"/>
          <w:lang w:val="en-US"/>
        </w:rPr>
        <w:t>Submission of offers in consortia</w:t>
      </w:r>
    </w:p>
    <w:p w:rsidR="00C6785B" w:rsidRPr="009B3F1A" w:rsidRDefault="00C6785B" w:rsidP="009B3F1A">
      <w:pPr>
        <w:pStyle w:val="Edital-Corpodetexto"/>
        <w:rPr>
          <w:szCs w:val="22"/>
          <w:lang w:val="en-US"/>
        </w:rPr>
      </w:pPr>
    </w:p>
    <w:p w:rsidR="00C6785B" w:rsidRPr="009B3F1A" w:rsidRDefault="0023563A" w:rsidP="009B3F1A">
      <w:pPr>
        <w:pStyle w:val="Edital-Corpodetexto"/>
        <w:rPr>
          <w:szCs w:val="22"/>
          <w:lang w:val="en-US"/>
        </w:rPr>
      </w:pPr>
      <w:r w:rsidRPr="009B3F1A">
        <w:rPr>
          <w:szCs w:val="22"/>
          <w:lang w:val="en-US"/>
        </w:rPr>
        <w:t xml:space="preserve">To participate in the </w:t>
      </w:r>
      <w:proofErr w:type="gramStart"/>
      <w:r w:rsidRPr="009B3F1A">
        <w:rPr>
          <w:szCs w:val="22"/>
          <w:lang w:val="en-US"/>
        </w:rPr>
        <w:t>4th</w:t>
      </w:r>
      <w:proofErr w:type="gramEnd"/>
      <w:r w:rsidRPr="009B3F1A">
        <w:rPr>
          <w:szCs w:val="22"/>
          <w:lang w:val="en-US"/>
        </w:rPr>
        <w:t xml:space="preserve"> Round of Bidding Area with Marginal Accumulations, </w:t>
      </w:r>
      <w:r w:rsidR="009B3F1A">
        <w:rPr>
          <w:szCs w:val="22"/>
          <w:lang w:val="en-US"/>
        </w:rPr>
        <w:t>each bidder</w:t>
      </w:r>
      <w:r w:rsidRPr="009B3F1A">
        <w:rPr>
          <w:szCs w:val="22"/>
          <w:lang w:val="en-US"/>
        </w:rPr>
        <w:t xml:space="preserve"> will have to sign individually. However, nobody submission of offers by bidders in consortia that meet the following requirements:</w:t>
      </w:r>
    </w:p>
    <w:p w:rsidR="00C6785B" w:rsidRPr="00A4463B" w:rsidRDefault="0023563A" w:rsidP="00A4463B">
      <w:pPr>
        <w:pStyle w:val="Edital-Alnea"/>
        <w:numPr>
          <w:ilvl w:val="0"/>
          <w:numId w:val="108"/>
        </w:numPr>
        <w:jc w:val="both"/>
        <w:rPr>
          <w:rFonts w:ascii="Arial" w:hAnsi="Arial" w:cs="Arial"/>
          <w:sz w:val="22"/>
          <w:szCs w:val="22"/>
          <w:lang w:val="en-US"/>
        </w:rPr>
      </w:pPr>
      <w:r w:rsidRPr="00A4463B">
        <w:rPr>
          <w:rFonts w:ascii="Arial" w:hAnsi="Arial" w:cs="Arial"/>
          <w:sz w:val="22"/>
          <w:szCs w:val="22"/>
          <w:lang w:val="en-US"/>
        </w:rPr>
        <w:t>the bidder indicated as consortium operator must meet the requirements for qualification in the minimum quality required for offering the object area;</w:t>
      </w:r>
    </w:p>
    <w:p w:rsidR="00C6785B" w:rsidRPr="00A4463B" w:rsidRDefault="0023563A" w:rsidP="00A4463B">
      <w:pPr>
        <w:pStyle w:val="Edital-Alnea"/>
        <w:numPr>
          <w:ilvl w:val="0"/>
          <w:numId w:val="39"/>
        </w:numPr>
        <w:jc w:val="both"/>
        <w:rPr>
          <w:rFonts w:ascii="Arial" w:hAnsi="Arial" w:cs="Arial"/>
          <w:sz w:val="22"/>
          <w:szCs w:val="22"/>
          <w:lang w:val="en-US"/>
        </w:rPr>
      </w:pPr>
      <w:proofErr w:type="gramStart"/>
      <w:r w:rsidRPr="00A4463B">
        <w:rPr>
          <w:rFonts w:ascii="Arial" w:hAnsi="Arial" w:cs="Arial"/>
          <w:sz w:val="22"/>
          <w:szCs w:val="22"/>
          <w:lang w:val="en-US"/>
        </w:rPr>
        <w:lastRenderedPageBreak/>
        <w:t>the</w:t>
      </w:r>
      <w:proofErr w:type="gramEnd"/>
      <w:r w:rsidRPr="00A4463B">
        <w:rPr>
          <w:rFonts w:ascii="Arial" w:hAnsi="Arial" w:cs="Arial"/>
          <w:sz w:val="22"/>
          <w:szCs w:val="22"/>
          <w:lang w:val="en-US"/>
        </w:rPr>
        <w:t xml:space="preserve"> other consortium members shall meet at least the requirements for qualification and submission of bids in the non-operator status (investor) defined in section 7.3.2.2.</w:t>
      </w:r>
    </w:p>
    <w:p w:rsidR="00C6785B" w:rsidRPr="00A4463B" w:rsidRDefault="0023563A" w:rsidP="00A4463B">
      <w:pPr>
        <w:pStyle w:val="Edital-Alnea"/>
        <w:numPr>
          <w:ilvl w:val="0"/>
          <w:numId w:val="39"/>
        </w:numPr>
        <w:jc w:val="both"/>
        <w:rPr>
          <w:rFonts w:ascii="Arial" w:hAnsi="Arial" w:cs="Arial"/>
          <w:sz w:val="22"/>
          <w:szCs w:val="22"/>
          <w:lang w:val="en-US"/>
        </w:rPr>
      </w:pPr>
      <w:r w:rsidRPr="00A4463B">
        <w:rPr>
          <w:rFonts w:ascii="Arial" w:hAnsi="Arial" w:cs="Arial"/>
          <w:sz w:val="22"/>
          <w:szCs w:val="22"/>
          <w:lang w:val="en-US"/>
        </w:rPr>
        <w:t>the bidder who intends to qualify as a non-operator may only submit consortium offers;</w:t>
      </w:r>
    </w:p>
    <w:p w:rsidR="00C6785B" w:rsidRPr="00A4463B" w:rsidRDefault="0023563A" w:rsidP="00A4463B">
      <w:pPr>
        <w:pStyle w:val="Edital-Alnea"/>
        <w:numPr>
          <w:ilvl w:val="0"/>
          <w:numId w:val="39"/>
        </w:numPr>
        <w:jc w:val="both"/>
        <w:rPr>
          <w:rFonts w:ascii="Arial" w:hAnsi="Arial" w:cs="Arial"/>
          <w:sz w:val="22"/>
          <w:szCs w:val="22"/>
          <w:lang w:val="en-US"/>
        </w:rPr>
      </w:pPr>
      <w:r w:rsidRPr="00A4463B">
        <w:rPr>
          <w:rFonts w:ascii="Arial" w:hAnsi="Arial" w:cs="Arial"/>
          <w:sz w:val="22"/>
          <w:szCs w:val="22"/>
          <w:lang w:val="en-US"/>
        </w:rPr>
        <w:t>the operator may not have an interest of less than 30% (thirty percent) in the consortium;</w:t>
      </w:r>
    </w:p>
    <w:p w:rsidR="00C6785B" w:rsidRPr="00A4463B" w:rsidRDefault="0023563A" w:rsidP="00A4463B">
      <w:pPr>
        <w:pStyle w:val="Edital-Alnea"/>
        <w:numPr>
          <w:ilvl w:val="0"/>
          <w:numId w:val="39"/>
        </w:numPr>
        <w:jc w:val="both"/>
        <w:rPr>
          <w:rFonts w:ascii="Arial" w:hAnsi="Arial" w:cs="Arial"/>
          <w:sz w:val="22"/>
          <w:szCs w:val="22"/>
          <w:lang w:val="en-US"/>
        </w:rPr>
      </w:pPr>
      <w:r w:rsidRPr="00A4463B">
        <w:rPr>
          <w:rFonts w:ascii="Arial" w:hAnsi="Arial" w:cs="Arial"/>
          <w:sz w:val="22"/>
          <w:szCs w:val="22"/>
          <w:lang w:val="en-US"/>
        </w:rPr>
        <w:t>each of the other consortium members must have a minimum of 5% (five percent) in the consortium;</w:t>
      </w:r>
    </w:p>
    <w:p w:rsidR="00C6785B" w:rsidRPr="00A4463B" w:rsidRDefault="0023563A" w:rsidP="00A4463B">
      <w:pPr>
        <w:pStyle w:val="Edital-Alnea"/>
        <w:jc w:val="both"/>
        <w:rPr>
          <w:rFonts w:ascii="Arial" w:hAnsi="Arial" w:cs="Arial"/>
          <w:sz w:val="22"/>
          <w:szCs w:val="22"/>
          <w:lang w:val="en-US"/>
        </w:rPr>
      </w:pPr>
      <w:proofErr w:type="gramStart"/>
      <w:r w:rsidRPr="00A4463B">
        <w:rPr>
          <w:rFonts w:ascii="Arial" w:hAnsi="Arial" w:cs="Arial"/>
          <w:sz w:val="22"/>
          <w:szCs w:val="22"/>
          <w:lang w:val="en-US"/>
        </w:rPr>
        <w:t>the</w:t>
      </w:r>
      <w:proofErr w:type="gramEnd"/>
      <w:r w:rsidRPr="00A4463B">
        <w:rPr>
          <w:rFonts w:ascii="Arial" w:hAnsi="Arial" w:cs="Arial"/>
          <w:sz w:val="22"/>
          <w:szCs w:val="22"/>
          <w:lang w:val="en-US"/>
        </w:rPr>
        <w:t xml:space="preserve"> bidders must sign the commitment consortium constitution, under the consortium, indicating the bidder operator responsible for the consortium and for the conduct of operations as envelope cover model described in section 6.6.</w:t>
      </w:r>
    </w:p>
    <w:p w:rsidR="00C6785B" w:rsidRPr="009B3F1A" w:rsidRDefault="00C6785B" w:rsidP="009B3F1A">
      <w:pPr>
        <w:pStyle w:val="Edital-Corpodetexto"/>
        <w:rPr>
          <w:szCs w:val="22"/>
          <w:lang w:val="en-US"/>
        </w:rPr>
      </w:pPr>
    </w:p>
    <w:p w:rsidR="00C6785B" w:rsidRDefault="0023563A">
      <w:pPr>
        <w:pStyle w:val="Edital-Ttulo2"/>
        <w:outlineLvl w:val="9"/>
        <w:rPr>
          <w:lang w:val="en-US"/>
        </w:rPr>
      </w:pPr>
      <w:bookmarkStart w:id="98" w:name="_Toc419905416"/>
      <w:bookmarkStart w:id="99" w:name="_Toc462246178"/>
      <w:r>
        <w:rPr>
          <w:lang w:val="en-US"/>
        </w:rPr>
        <w:t>Criteria for the Evaluation of offers</w:t>
      </w:r>
      <w:bookmarkEnd w:id="98"/>
      <w:bookmarkEnd w:id="99"/>
    </w:p>
    <w:p w:rsidR="00C6785B" w:rsidRDefault="00C6785B">
      <w:pPr>
        <w:pStyle w:val="Edital-Corpodetexto"/>
        <w:rPr>
          <w:lang w:val="en-US"/>
        </w:rPr>
      </w:pPr>
    </w:p>
    <w:p w:rsidR="00C6785B" w:rsidRDefault="0023563A">
      <w:pPr>
        <w:pStyle w:val="Edital-Corpodetexto"/>
        <w:rPr>
          <w:lang w:val="en-US"/>
        </w:rPr>
      </w:pPr>
      <w:r>
        <w:rPr>
          <w:lang w:val="en-US"/>
        </w:rPr>
        <w:t xml:space="preserve">The evaluation of the bids </w:t>
      </w:r>
      <w:proofErr w:type="gramStart"/>
      <w:r>
        <w:rPr>
          <w:lang w:val="en-US"/>
        </w:rPr>
        <w:t>will be made</w:t>
      </w:r>
      <w:proofErr w:type="gramEnd"/>
      <w:r>
        <w:rPr>
          <w:lang w:val="en-US"/>
        </w:rPr>
        <w:t xml:space="preserve"> individually for each area with marginal accumulation.</w:t>
      </w:r>
    </w:p>
    <w:p w:rsidR="00C6785B" w:rsidRDefault="0023563A">
      <w:pPr>
        <w:pStyle w:val="Edital-Corpodetexto"/>
        <w:rPr>
          <w:lang w:val="en-US"/>
        </w:rPr>
      </w:pPr>
      <w:r>
        <w:rPr>
          <w:lang w:val="en-US"/>
        </w:rPr>
        <w:t>The offers will be ranked in decreasing order of signature bonus amount in reais (R $), respecting the minimum value set in accordance with Table 22.</w:t>
      </w:r>
    </w:p>
    <w:p w:rsidR="00C6785B" w:rsidRDefault="0023563A">
      <w:pPr>
        <w:pStyle w:val="Edital-Corpodetexto"/>
        <w:rPr>
          <w:lang w:val="en-US"/>
        </w:rPr>
      </w:pPr>
      <w:proofErr w:type="gramStart"/>
      <w:r>
        <w:rPr>
          <w:lang w:val="en-US"/>
        </w:rPr>
        <w:t>the</w:t>
      </w:r>
      <w:proofErr w:type="gramEnd"/>
      <w:r>
        <w:rPr>
          <w:lang w:val="en-US"/>
        </w:rPr>
        <w:t xml:space="preserve"> bidder offering the highest signing bonus value will be declared the winner of the public presentation of offers.</w:t>
      </w:r>
    </w:p>
    <w:p w:rsidR="00C6785B" w:rsidRDefault="0023563A">
      <w:pPr>
        <w:pStyle w:val="Edital-Corpodetexto"/>
        <w:rPr>
          <w:lang w:val="en-US"/>
        </w:rPr>
      </w:pPr>
      <w:r>
        <w:rPr>
          <w:lang w:val="en-US"/>
        </w:rPr>
        <w:t>CEL will judge the offers in accordance with the criteria set out in this Tender Protocol, in Law No. 9,478 / 1997 and Law No. 12,351 / 2010, invalidating the offers that do not meet the pre-set requirements.</w:t>
      </w:r>
    </w:p>
    <w:p w:rsidR="00C6785B" w:rsidRDefault="0023563A">
      <w:pPr>
        <w:pStyle w:val="Edital-Corpodetexto"/>
        <w:rPr>
          <w:lang w:val="en-US"/>
        </w:rPr>
      </w:pPr>
      <w:r>
        <w:rPr>
          <w:lang w:val="en-US"/>
        </w:rPr>
        <w:t xml:space="preserve">When two or more bidders offers the same signing bonus value for the same area with marginal accumulation and does not apply the provisions of Article 42 of Law No. 9,478 / 1997, will be given a new deadline for the tied bidders to submit new offers . In no </w:t>
      </w:r>
      <w:proofErr w:type="gramStart"/>
      <w:r>
        <w:rPr>
          <w:lang w:val="en-US"/>
        </w:rPr>
        <w:t>case</w:t>
      </w:r>
      <w:proofErr w:type="gramEnd"/>
      <w:r>
        <w:rPr>
          <w:lang w:val="en-US"/>
        </w:rPr>
        <w:t xml:space="preserve"> offers may be lower than previous offerings.</w:t>
      </w:r>
    </w:p>
    <w:p w:rsidR="00C6785B" w:rsidRDefault="0023563A">
      <w:pPr>
        <w:pStyle w:val="Edital-Corpodetexto"/>
        <w:rPr>
          <w:lang w:val="en-US"/>
        </w:rPr>
      </w:pPr>
      <w:r>
        <w:rPr>
          <w:lang w:val="en-US"/>
        </w:rPr>
        <w:t xml:space="preserve">The </w:t>
      </w:r>
      <w:proofErr w:type="gramStart"/>
      <w:r>
        <w:rPr>
          <w:lang w:val="en-US"/>
        </w:rPr>
        <w:t>schedule for the submission of new offers will be determined by the President of CEL</w:t>
      </w:r>
      <w:proofErr w:type="gramEnd"/>
      <w:r>
        <w:rPr>
          <w:lang w:val="en-US"/>
        </w:rPr>
        <w:t xml:space="preserve">. If these bidders do not present new bids or make new draw </w:t>
      </w:r>
      <w:proofErr w:type="gramStart"/>
      <w:r>
        <w:rPr>
          <w:lang w:val="en-US"/>
        </w:rPr>
        <w:t>will be used</w:t>
      </w:r>
      <w:proofErr w:type="gramEnd"/>
      <w:r>
        <w:rPr>
          <w:lang w:val="en-US"/>
        </w:rPr>
        <w:t xml:space="preserve"> as the draw tiebreaker held in public act in time and place designated by the CEL.</w:t>
      </w:r>
    </w:p>
    <w:p w:rsidR="00C6785B" w:rsidRDefault="0023563A">
      <w:pPr>
        <w:pStyle w:val="Edital-Ttulo1"/>
        <w:outlineLvl w:val="9"/>
        <w:rPr>
          <w:lang w:val="en-US"/>
        </w:rPr>
      </w:pPr>
      <w:r>
        <w:rPr>
          <w:lang w:val="en-US"/>
        </w:rPr>
        <w:lastRenderedPageBreak/>
        <w:t>QUALIFICATION</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The qualification includes the analysis of documentation to prove the legal regularity, tax and labor, the economic and financial capacity and technical capacity of the bidders.</w:t>
      </w:r>
    </w:p>
    <w:p w:rsidR="00C6785B" w:rsidRDefault="0023563A">
      <w:pPr>
        <w:pStyle w:val="Edital-Corpodetexto"/>
        <w:rPr>
          <w:lang w:val="en-US"/>
        </w:rPr>
      </w:pPr>
      <w:r>
        <w:rPr>
          <w:lang w:val="en-US"/>
        </w:rPr>
        <w:t>ANP will only examine the documentation of the winning bidders of the public presentation of offers.</w:t>
      </w:r>
    </w:p>
    <w:p w:rsidR="00C6785B" w:rsidRPr="009B3F1A" w:rsidRDefault="0023563A" w:rsidP="009B3F1A">
      <w:pPr>
        <w:pStyle w:val="Edital-Corpodetexto"/>
        <w:rPr>
          <w:szCs w:val="22"/>
          <w:lang w:val="en-US"/>
        </w:rPr>
      </w:pPr>
      <w:r>
        <w:rPr>
          <w:lang w:val="en-US"/>
        </w:rPr>
        <w:t xml:space="preserve">The bidders will be qualified as operators or as non-operators according to the criteria set forth in </w:t>
      </w:r>
      <w:r w:rsidRPr="009B3F1A">
        <w:rPr>
          <w:szCs w:val="22"/>
          <w:lang w:val="en-US"/>
        </w:rPr>
        <w:t xml:space="preserve">this section, and </w:t>
      </w:r>
      <w:proofErr w:type="gramStart"/>
      <w:r w:rsidRPr="009B3F1A">
        <w:rPr>
          <w:szCs w:val="22"/>
          <w:lang w:val="en-US"/>
        </w:rPr>
        <w:t>will be classified</w:t>
      </w:r>
      <w:proofErr w:type="gramEnd"/>
      <w:r w:rsidRPr="009B3F1A">
        <w:rPr>
          <w:szCs w:val="22"/>
          <w:lang w:val="en-US"/>
        </w:rPr>
        <w:t xml:space="preserve"> in the following levels:</w:t>
      </w:r>
    </w:p>
    <w:p w:rsidR="00C6785B" w:rsidRPr="009B3F1A" w:rsidRDefault="00C6785B" w:rsidP="009B3F1A">
      <w:pPr>
        <w:pStyle w:val="Edital-Corpodetexto"/>
        <w:rPr>
          <w:szCs w:val="22"/>
          <w:lang w:val="en-US"/>
        </w:rPr>
      </w:pPr>
    </w:p>
    <w:p w:rsidR="00C6785B" w:rsidRPr="00A4463B" w:rsidRDefault="0023563A" w:rsidP="00A4463B">
      <w:pPr>
        <w:pStyle w:val="Edital-Alnea"/>
        <w:numPr>
          <w:ilvl w:val="0"/>
          <w:numId w:val="109"/>
        </w:numPr>
        <w:jc w:val="both"/>
        <w:rPr>
          <w:rFonts w:ascii="Arial" w:hAnsi="Arial" w:cs="Arial"/>
          <w:sz w:val="22"/>
          <w:szCs w:val="22"/>
          <w:lang w:val="en-US"/>
        </w:rPr>
      </w:pPr>
      <w:r w:rsidRPr="00A4463B">
        <w:rPr>
          <w:rFonts w:ascii="Arial" w:hAnsi="Arial" w:cs="Arial"/>
          <w:b/>
          <w:bCs/>
          <w:sz w:val="22"/>
          <w:szCs w:val="22"/>
          <w:lang w:val="en-US"/>
        </w:rPr>
        <w:t>The operator</w:t>
      </w:r>
      <w:r w:rsidRPr="00A4463B">
        <w:rPr>
          <w:rFonts w:ascii="Arial" w:hAnsi="Arial" w:cs="Arial"/>
          <w:sz w:val="22"/>
          <w:szCs w:val="22"/>
          <w:lang w:val="en-US"/>
        </w:rPr>
        <w:t xml:space="preserve"> - qualified to operate in blocks located in deep water, deep water, shallow water, on land and in areas with marginal accumulations;</w:t>
      </w:r>
    </w:p>
    <w:p w:rsidR="00C6785B" w:rsidRPr="00A4463B" w:rsidRDefault="0023563A" w:rsidP="00A4463B">
      <w:pPr>
        <w:pStyle w:val="Edital-Alnea"/>
        <w:numPr>
          <w:ilvl w:val="0"/>
          <w:numId w:val="41"/>
        </w:numPr>
        <w:jc w:val="both"/>
        <w:rPr>
          <w:rFonts w:ascii="Arial" w:hAnsi="Arial" w:cs="Arial"/>
          <w:sz w:val="22"/>
          <w:szCs w:val="22"/>
          <w:lang w:val="en-US"/>
        </w:rPr>
      </w:pPr>
      <w:r w:rsidRPr="00A4463B">
        <w:rPr>
          <w:rFonts w:ascii="Arial" w:hAnsi="Arial" w:cs="Arial"/>
          <w:b/>
          <w:bCs/>
          <w:sz w:val="22"/>
          <w:szCs w:val="22"/>
          <w:lang w:val="en-US"/>
        </w:rPr>
        <w:t xml:space="preserve">operator B </w:t>
      </w:r>
      <w:r w:rsidRPr="00A4463B">
        <w:rPr>
          <w:rFonts w:ascii="Arial" w:hAnsi="Arial" w:cs="Arial"/>
          <w:sz w:val="22"/>
          <w:szCs w:val="22"/>
          <w:lang w:val="en-US"/>
        </w:rPr>
        <w:t>- qualified to operate in blocks located in shallow water, on land and in areas with marginal accumulations;</w:t>
      </w:r>
    </w:p>
    <w:p w:rsidR="00C6785B" w:rsidRPr="00A4463B" w:rsidRDefault="0023563A" w:rsidP="00A4463B">
      <w:pPr>
        <w:pStyle w:val="Edital-Alnea"/>
        <w:numPr>
          <w:ilvl w:val="0"/>
          <w:numId w:val="41"/>
        </w:numPr>
        <w:jc w:val="both"/>
        <w:rPr>
          <w:rFonts w:ascii="Arial" w:hAnsi="Arial" w:cs="Arial"/>
          <w:sz w:val="22"/>
          <w:szCs w:val="22"/>
          <w:lang w:val="en-US"/>
        </w:rPr>
      </w:pPr>
      <w:r w:rsidRPr="00A4463B">
        <w:rPr>
          <w:rFonts w:ascii="Arial" w:hAnsi="Arial" w:cs="Arial"/>
          <w:b/>
          <w:bCs/>
          <w:sz w:val="22"/>
          <w:szCs w:val="22"/>
          <w:lang w:val="en-US"/>
        </w:rPr>
        <w:t>operator C</w:t>
      </w:r>
      <w:r w:rsidRPr="00A4463B">
        <w:rPr>
          <w:rFonts w:ascii="Arial" w:hAnsi="Arial" w:cs="Arial"/>
          <w:sz w:val="22"/>
          <w:szCs w:val="22"/>
          <w:lang w:val="en-US"/>
        </w:rPr>
        <w:t xml:space="preserve"> - qualified to operate only in on land blocks located and in areas with marginal accumulations;</w:t>
      </w:r>
    </w:p>
    <w:p w:rsidR="00C6785B" w:rsidRPr="00A4463B" w:rsidRDefault="0023563A" w:rsidP="00A4463B">
      <w:pPr>
        <w:pStyle w:val="Edital-Alnea"/>
        <w:numPr>
          <w:ilvl w:val="0"/>
          <w:numId w:val="41"/>
        </w:numPr>
        <w:jc w:val="both"/>
        <w:rPr>
          <w:rFonts w:ascii="Arial" w:hAnsi="Arial" w:cs="Arial"/>
          <w:sz w:val="22"/>
          <w:szCs w:val="22"/>
          <w:lang w:val="en-US"/>
        </w:rPr>
      </w:pPr>
      <w:r w:rsidRPr="00A4463B">
        <w:rPr>
          <w:rFonts w:ascii="Arial" w:hAnsi="Arial" w:cs="Arial"/>
          <w:b/>
          <w:bCs/>
          <w:sz w:val="22"/>
          <w:szCs w:val="22"/>
          <w:lang w:val="en-US"/>
        </w:rPr>
        <w:t>operator D</w:t>
      </w:r>
      <w:r w:rsidRPr="00A4463B">
        <w:rPr>
          <w:rFonts w:ascii="Arial" w:hAnsi="Arial" w:cs="Arial"/>
          <w:sz w:val="22"/>
          <w:szCs w:val="22"/>
          <w:lang w:val="en-US"/>
        </w:rPr>
        <w:t xml:space="preserve"> - qualified to operate only in areas with marginal accumulations;</w:t>
      </w:r>
    </w:p>
    <w:p w:rsidR="00C6785B" w:rsidRPr="00A4463B" w:rsidRDefault="0023563A" w:rsidP="00A4463B">
      <w:pPr>
        <w:pStyle w:val="Edital-Alnea"/>
        <w:jc w:val="both"/>
        <w:rPr>
          <w:rFonts w:ascii="Arial" w:hAnsi="Arial" w:cs="Arial"/>
          <w:sz w:val="22"/>
          <w:szCs w:val="22"/>
          <w:lang w:val="en-US"/>
        </w:rPr>
      </w:pPr>
      <w:proofErr w:type="gramStart"/>
      <w:r w:rsidRPr="00A4463B">
        <w:rPr>
          <w:rFonts w:ascii="Arial" w:hAnsi="Arial" w:cs="Arial"/>
          <w:b/>
          <w:bCs/>
          <w:sz w:val="22"/>
          <w:szCs w:val="22"/>
          <w:lang w:val="en-US"/>
        </w:rPr>
        <w:t>no</w:t>
      </w:r>
      <w:proofErr w:type="gramEnd"/>
      <w:r w:rsidRPr="00A4463B">
        <w:rPr>
          <w:rFonts w:ascii="Arial" w:hAnsi="Arial" w:cs="Arial"/>
          <w:b/>
          <w:bCs/>
          <w:sz w:val="22"/>
          <w:szCs w:val="22"/>
          <w:lang w:val="en-US"/>
        </w:rPr>
        <w:t xml:space="preserve"> operator</w:t>
      </w:r>
      <w:r w:rsidRPr="00A4463B">
        <w:rPr>
          <w:rFonts w:ascii="Arial" w:hAnsi="Arial" w:cs="Arial"/>
          <w:sz w:val="22"/>
          <w:szCs w:val="22"/>
          <w:lang w:val="en-US"/>
        </w:rPr>
        <w:t xml:space="preserve"> - qualified to operate in consortia, subject to the provisions of Section 7.2.3.</w:t>
      </w:r>
    </w:p>
    <w:p w:rsidR="00C6785B" w:rsidRPr="009B3F1A" w:rsidRDefault="00C6785B" w:rsidP="009B3F1A">
      <w:pPr>
        <w:pStyle w:val="Edital-Corpodetexto"/>
        <w:rPr>
          <w:szCs w:val="22"/>
          <w:lang w:val="en-US"/>
        </w:rPr>
      </w:pPr>
    </w:p>
    <w:p w:rsidR="00C6785B" w:rsidRDefault="0023563A" w:rsidP="009B3F1A">
      <w:pPr>
        <w:pStyle w:val="Edital-Corpodetexto"/>
        <w:rPr>
          <w:lang w:val="en-US"/>
        </w:rPr>
      </w:pPr>
      <w:r w:rsidRPr="009B3F1A">
        <w:rPr>
          <w:szCs w:val="22"/>
          <w:lang w:val="en-US"/>
        </w:rPr>
        <w:t>The ANP will do the framework of the bidders in the</w:t>
      </w:r>
      <w:r>
        <w:rPr>
          <w:lang w:val="en-US"/>
        </w:rPr>
        <w:t xml:space="preserve"> highest possible qualification level, according to the analysis of the submitted documentation.</w:t>
      </w:r>
    </w:p>
    <w:p w:rsidR="00C6785B" w:rsidRDefault="0023563A">
      <w:pPr>
        <w:pStyle w:val="Edital-Corpodetexto"/>
        <w:rPr>
          <w:lang w:val="en-US"/>
        </w:rPr>
      </w:pPr>
      <w:r>
        <w:rPr>
          <w:lang w:val="en-US"/>
        </w:rPr>
        <w:t xml:space="preserve">If the bidder gets different level of technical qualification from level of economic and financial qualification, the lowest level qualification </w:t>
      </w:r>
      <w:proofErr w:type="gramStart"/>
      <w:r>
        <w:rPr>
          <w:lang w:val="en-US"/>
        </w:rPr>
        <w:t>will be considered</w:t>
      </w:r>
      <w:proofErr w:type="gramEnd"/>
      <w:r>
        <w:rPr>
          <w:lang w:val="en-US"/>
        </w:rPr>
        <w:t>.</w:t>
      </w:r>
    </w:p>
    <w:p w:rsidR="00C6785B" w:rsidRDefault="0023563A">
      <w:pPr>
        <w:pStyle w:val="Edital-Corpodetexto"/>
        <w:rPr>
          <w:lang w:val="en-US"/>
        </w:rPr>
      </w:pPr>
      <w:r>
        <w:rPr>
          <w:lang w:val="en-US"/>
        </w:rPr>
        <w:t xml:space="preserve">After the closing of the public presentation of offers, the winning bidders must submit the documents for qualification listed in this section within the period specified in Table 1. Subject to the formalities set out in section 3, the winning bidder shall submit only one set of documents, regardless the number of </w:t>
      </w:r>
      <w:proofErr w:type="gramStart"/>
      <w:r>
        <w:rPr>
          <w:lang w:val="en-US"/>
        </w:rPr>
        <w:t>areas which</w:t>
      </w:r>
      <w:proofErr w:type="gramEnd"/>
      <w:r>
        <w:rPr>
          <w:lang w:val="en-US"/>
        </w:rPr>
        <w:t xml:space="preserve"> it secured.</w:t>
      </w:r>
    </w:p>
    <w:p w:rsidR="00C6785B" w:rsidRDefault="0023563A">
      <w:pPr>
        <w:pStyle w:val="Edital-Corpodetexto"/>
        <w:rPr>
          <w:lang w:val="en-US"/>
        </w:rPr>
      </w:pPr>
      <w:r>
        <w:rPr>
          <w:lang w:val="en-US"/>
        </w:rPr>
        <w:t xml:space="preserve">In the case of consortium, </w:t>
      </w:r>
      <w:proofErr w:type="gramStart"/>
      <w:r>
        <w:rPr>
          <w:lang w:val="en-US"/>
        </w:rPr>
        <w:t>the documentation for qualification must be submitted individually by each of the consortium members</w:t>
      </w:r>
      <w:proofErr w:type="gramEnd"/>
      <w:r>
        <w:rPr>
          <w:lang w:val="en-US"/>
        </w:rPr>
        <w:t>. The bidder indicated as consortium operator must obtain the minimum qualification required for the category area with marginal accumulation supply object.</w:t>
      </w:r>
    </w:p>
    <w:p w:rsidR="00C6785B" w:rsidRDefault="0023563A">
      <w:pPr>
        <w:pStyle w:val="Edital-Corpodetexto"/>
        <w:rPr>
          <w:lang w:val="en-US"/>
        </w:rPr>
      </w:pPr>
      <w:r>
        <w:rPr>
          <w:lang w:val="en-US"/>
        </w:rPr>
        <w:t>The ANP may request any additional information and documents to support the qualification.</w:t>
      </w:r>
    </w:p>
    <w:p w:rsidR="00C6785B" w:rsidRDefault="0023563A">
      <w:pPr>
        <w:pStyle w:val="Edital-Corpodetexto"/>
        <w:rPr>
          <w:lang w:val="en-US"/>
        </w:rPr>
      </w:pPr>
      <w:r>
        <w:rPr>
          <w:lang w:val="en-US"/>
        </w:rPr>
        <w:t xml:space="preserve">The information provided by bidders for qualification purposes </w:t>
      </w:r>
      <w:proofErr w:type="gramStart"/>
      <w:r>
        <w:rPr>
          <w:lang w:val="en-US"/>
        </w:rPr>
        <w:t>may be verified</w:t>
      </w:r>
      <w:proofErr w:type="gramEnd"/>
      <w:r>
        <w:rPr>
          <w:lang w:val="en-US"/>
        </w:rPr>
        <w:t xml:space="preserve"> by the ANP through previously scheduled inspections.</w:t>
      </w:r>
    </w:p>
    <w:p w:rsidR="00C6785B" w:rsidRDefault="0023563A">
      <w:pPr>
        <w:pStyle w:val="Edital-Corpodetexto"/>
        <w:rPr>
          <w:lang w:val="en-US"/>
        </w:rPr>
      </w:pPr>
      <w:r>
        <w:rPr>
          <w:lang w:val="en-US"/>
        </w:rPr>
        <w:t>The bidders shall maintain the qualifying conditions to the signing of the concession contract under penalty of cancellation of qualifying.</w:t>
      </w:r>
    </w:p>
    <w:p w:rsidR="00C6785B" w:rsidRDefault="00C6785B">
      <w:pPr>
        <w:pStyle w:val="Edital-Corpodetexto"/>
        <w:rPr>
          <w:lang w:val="en-US"/>
        </w:rPr>
      </w:pPr>
    </w:p>
    <w:p w:rsidR="00C6785B" w:rsidRDefault="0023563A">
      <w:pPr>
        <w:pStyle w:val="Edital-Ttulo2"/>
        <w:outlineLvl w:val="9"/>
        <w:rPr>
          <w:lang w:val="en-US"/>
        </w:rPr>
      </w:pPr>
      <w:bookmarkStart w:id="100" w:name="_Toc419898043"/>
      <w:bookmarkStart w:id="101" w:name="_Toc419898848"/>
      <w:bookmarkStart w:id="102" w:name="_Toc419900458"/>
      <w:bookmarkStart w:id="103" w:name="_Toc419902205"/>
      <w:bookmarkStart w:id="104" w:name="_Toc419903012"/>
      <w:bookmarkStart w:id="105" w:name="_Toc419903818"/>
      <w:bookmarkStart w:id="106" w:name="_Toc419904624"/>
      <w:bookmarkStart w:id="107" w:name="_Toc419905430"/>
      <w:bookmarkStart w:id="108" w:name="_Toc419906248"/>
      <w:bookmarkStart w:id="109" w:name="_Toc419907056"/>
      <w:bookmarkStart w:id="110" w:name="_Toc419907863"/>
      <w:bookmarkStart w:id="111" w:name="_Toc419908589"/>
      <w:bookmarkStart w:id="112" w:name="_Toc419960730"/>
      <w:bookmarkStart w:id="113" w:name="_Toc419898045"/>
      <w:bookmarkStart w:id="114" w:name="_Toc419898850"/>
      <w:bookmarkStart w:id="115" w:name="_Toc419900460"/>
      <w:bookmarkStart w:id="116" w:name="_Toc419902207"/>
      <w:bookmarkStart w:id="117" w:name="_Toc419903014"/>
      <w:bookmarkStart w:id="118" w:name="_Toc419903820"/>
      <w:bookmarkStart w:id="119" w:name="_Toc419904626"/>
      <w:bookmarkStart w:id="120" w:name="_Toc419905432"/>
      <w:bookmarkStart w:id="121" w:name="_Toc419906250"/>
      <w:bookmarkStart w:id="122" w:name="_Toc419907058"/>
      <w:bookmarkStart w:id="123" w:name="_Toc419907865"/>
      <w:bookmarkStart w:id="124" w:name="_Toc419908591"/>
      <w:bookmarkStart w:id="125" w:name="_Toc419960732"/>
      <w:bookmarkStart w:id="126" w:name="_Toc419898048"/>
      <w:bookmarkStart w:id="127" w:name="_Toc419898853"/>
      <w:bookmarkStart w:id="128" w:name="_Toc419900463"/>
      <w:bookmarkStart w:id="129" w:name="_Toc419902210"/>
      <w:bookmarkStart w:id="130" w:name="_Toc419903017"/>
      <w:bookmarkStart w:id="131" w:name="_Toc419903823"/>
      <w:bookmarkStart w:id="132" w:name="_Toc419904629"/>
      <w:bookmarkStart w:id="133" w:name="_Toc419905435"/>
      <w:bookmarkStart w:id="134" w:name="_Toc419906253"/>
      <w:bookmarkStart w:id="135" w:name="_Toc419907061"/>
      <w:bookmarkStart w:id="136" w:name="_Toc419907868"/>
      <w:bookmarkStart w:id="137" w:name="_Toc419908594"/>
      <w:bookmarkStart w:id="138" w:name="_Toc419960735"/>
      <w:bookmarkStart w:id="139" w:name="_Toc419905436"/>
      <w:bookmarkStart w:id="140" w:name="_Toc419905429"/>
      <w:bookmarkStart w:id="141" w:name="_Toc46224618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lang w:val="en-US"/>
        </w:rPr>
        <w:lastRenderedPageBreak/>
        <w:t>Legal Qualification and proof of tax compliance and labor</w:t>
      </w:r>
      <w:bookmarkEnd w:id="140"/>
      <w:bookmarkEnd w:id="141"/>
    </w:p>
    <w:p w:rsidR="00C6785B" w:rsidRPr="009B3F1A" w:rsidRDefault="00C6785B">
      <w:pPr>
        <w:pStyle w:val="Edital-Corpodetexto"/>
        <w:rPr>
          <w:szCs w:val="22"/>
          <w:lang w:val="en-US"/>
        </w:rPr>
      </w:pPr>
    </w:p>
    <w:p w:rsidR="00C6785B" w:rsidRPr="003B209C" w:rsidRDefault="0023563A">
      <w:pPr>
        <w:pStyle w:val="Edital-Corpodetexto"/>
        <w:rPr>
          <w:szCs w:val="22"/>
          <w:lang w:val="en-US"/>
        </w:rPr>
      </w:pPr>
      <w:r w:rsidRPr="005A6BC6">
        <w:rPr>
          <w:szCs w:val="22"/>
          <w:lang w:val="en-US"/>
        </w:rPr>
        <w:t xml:space="preserve">To obtain the legal qualification, in addition to the documents already submitted for registration provided for in section 4.2, the bidders must submit the documents listed in this section, which </w:t>
      </w:r>
      <w:proofErr w:type="gramStart"/>
      <w:r w:rsidRPr="005A6BC6">
        <w:rPr>
          <w:szCs w:val="22"/>
          <w:lang w:val="en-US"/>
        </w:rPr>
        <w:t>will be evaluated</w:t>
      </w:r>
      <w:proofErr w:type="gramEnd"/>
      <w:r w:rsidRPr="005A6BC6">
        <w:rPr>
          <w:szCs w:val="22"/>
          <w:lang w:val="en-US"/>
        </w:rPr>
        <w:t xml:space="preserve"> according to the criteria defined in this Tender Protocol:</w:t>
      </w:r>
    </w:p>
    <w:p w:rsidR="00C6785B" w:rsidRPr="00A4463B" w:rsidRDefault="0023563A">
      <w:pPr>
        <w:pStyle w:val="Edital-Alnea"/>
        <w:numPr>
          <w:ilvl w:val="0"/>
          <w:numId w:val="110"/>
        </w:numPr>
        <w:rPr>
          <w:rFonts w:ascii="Arial" w:hAnsi="Arial" w:cs="Arial"/>
          <w:sz w:val="22"/>
          <w:szCs w:val="22"/>
          <w:lang w:val="en-US"/>
        </w:rPr>
      </w:pPr>
      <w:r w:rsidRPr="00A4463B">
        <w:rPr>
          <w:rFonts w:ascii="Arial" w:hAnsi="Arial" w:cs="Arial"/>
          <w:sz w:val="22"/>
          <w:szCs w:val="22"/>
          <w:lang w:val="en-US"/>
        </w:rPr>
        <w:t>corporate documents listed in section 4.2.1, if there has been any change in the articles of incorporation or the bidder's management board since the registration;</w:t>
      </w:r>
    </w:p>
    <w:p w:rsidR="00C6785B" w:rsidRPr="00A4463B" w:rsidRDefault="0023563A">
      <w:pPr>
        <w:pStyle w:val="Edital-Alnea"/>
        <w:numPr>
          <w:ilvl w:val="0"/>
          <w:numId w:val="42"/>
        </w:numPr>
        <w:rPr>
          <w:rFonts w:ascii="Arial" w:hAnsi="Arial" w:cs="Arial"/>
          <w:sz w:val="22"/>
          <w:szCs w:val="22"/>
          <w:lang w:val="en-US"/>
        </w:rPr>
      </w:pPr>
      <w:r w:rsidRPr="00A4463B">
        <w:rPr>
          <w:rFonts w:ascii="Arial" w:hAnsi="Arial" w:cs="Arial"/>
          <w:sz w:val="22"/>
          <w:szCs w:val="22"/>
          <w:lang w:val="en-US"/>
        </w:rPr>
        <w:t xml:space="preserve">statement of no impediment to signing the concession contract in accordance with </w:t>
      </w:r>
      <w:r w:rsidR="00754110">
        <w:rPr>
          <w:rFonts w:ascii="Arial" w:hAnsi="Arial" w:cs="Arial"/>
          <w:sz w:val="22"/>
          <w:szCs w:val="22"/>
          <w:lang w:val="en-US"/>
        </w:rPr>
        <w:t>Appendix</w:t>
      </w:r>
      <w:r w:rsidRPr="00A4463B">
        <w:rPr>
          <w:rFonts w:ascii="Arial" w:hAnsi="Arial" w:cs="Arial"/>
          <w:sz w:val="22"/>
          <w:szCs w:val="22"/>
          <w:lang w:val="en-US"/>
        </w:rPr>
        <w:t xml:space="preserve"> XV, stating that there is no fact that would prevent the signing or execution of the concession contract;</w:t>
      </w:r>
    </w:p>
    <w:p w:rsidR="00C6785B" w:rsidRPr="00A4463B" w:rsidRDefault="0023563A">
      <w:pPr>
        <w:pStyle w:val="Edital-Alnea"/>
        <w:numPr>
          <w:ilvl w:val="0"/>
          <w:numId w:val="42"/>
        </w:numPr>
        <w:rPr>
          <w:rFonts w:ascii="Arial" w:hAnsi="Arial" w:cs="Arial"/>
          <w:sz w:val="22"/>
          <w:szCs w:val="22"/>
          <w:lang w:val="en-US"/>
        </w:rPr>
      </w:pPr>
      <w:r w:rsidRPr="00A4463B">
        <w:rPr>
          <w:rFonts w:ascii="Arial" w:hAnsi="Arial" w:cs="Arial"/>
          <w:sz w:val="22"/>
          <w:szCs w:val="22"/>
          <w:lang w:val="en-US"/>
        </w:rPr>
        <w:t xml:space="preserve">statement on relevant legal or judicial claims under </w:t>
      </w:r>
      <w:r w:rsidR="00754110">
        <w:rPr>
          <w:rFonts w:ascii="Arial" w:hAnsi="Arial" w:cs="Arial"/>
          <w:sz w:val="22"/>
          <w:szCs w:val="22"/>
          <w:lang w:val="en-US"/>
        </w:rPr>
        <w:t>Appendix</w:t>
      </w:r>
      <w:r w:rsidRPr="00A4463B">
        <w:rPr>
          <w:rFonts w:ascii="Arial" w:hAnsi="Arial" w:cs="Arial"/>
          <w:sz w:val="22"/>
          <w:szCs w:val="22"/>
          <w:lang w:val="en-US"/>
        </w:rPr>
        <w:t xml:space="preserve"> XVI, attesting to the existence or non-existence of relevant legal or judicial claims, including those which may lead to insolvency, judicial recovery, bankruptcy, or any other event that may affect the financial capacity of the </w:t>
      </w:r>
      <w:r w:rsidR="009B3F1A">
        <w:rPr>
          <w:rFonts w:ascii="Arial" w:hAnsi="Arial" w:cs="Arial"/>
          <w:sz w:val="22"/>
          <w:szCs w:val="22"/>
          <w:lang w:val="en-US"/>
        </w:rPr>
        <w:t>bidder</w:t>
      </w:r>
      <w:r w:rsidRPr="00A4463B">
        <w:rPr>
          <w:rFonts w:ascii="Arial" w:hAnsi="Arial" w:cs="Arial"/>
          <w:sz w:val="22"/>
          <w:szCs w:val="22"/>
          <w:lang w:val="en-US"/>
        </w:rPr>
        <w:t xml:space="preserve"> (if relevant disputes, these must be disclosed);</w:t>
      </w:r>
    </w:p>
    <w:p w:rsidR="00C6785B" w:rsidRPr="00A4463B" w:rsidRDefault="0023563A">
      <w:pPr>
        <w:pStyle w:val="Edital-Alnea"/>
        <w:numPr>
          <w:ilvl w:val="0"/>
          <w:numId w:val="42"/>
        </w:numPr>
        <w:rPr>
          <w:rFonts w:ascii="Arial" w:hAnsi="Arial" w:cs="Arial"/>
          <w:sz w:val="22"/>
          <w:szCs w:val="22"/>
          <w:lang w:val="en-US"/>
        </w:rPr>
      </w:pPr>
      <w:r w:rsidRPr="00A4463B">
        <w:rPr>
          <w:rFonts w:ascii="Arial" w:hAnsi="Arial" w:cs="Arial"/>
          <w:sz w:val="22"/>
          <w:szCs w:val="22"/>
          <w:lang w:val="en-US"/>
        </w:rPr>
        <w:t>proof of tax compliance and labor, by presenting the following documents:</w:t>
      </w:r>
    </w:p>
    <w:p w:rsidR="00C6785B" w:rsidRPr="009B3F1A" w:rsidRDefault="0023563A">
      <w:pPr>
        <w:pStyle w:val="Edital-Subalneaa1"/>
        <w:numPr>
          <w:ilvl w:val="0"/>
          <w:numId w:val="111"/>
        </w:numPr>
        <w:ind w:left="1219" w:hanging="510"/>
        <w:rPr>
          <w:szCs w:val="22"/>
          <w:lang w:val="en-US"/>
        </w:rPr>
      </w:pPr>
      <w:r w:rsidRPr="009B3F1A">
        <w:rPr>
          <w:szCs w:val="22"/>
          <w:lang w:val="en-US"/>
        </w:rPr>
        <w:t>proof of enrollment in the CNPJ;</w:t>
      </w:r>
    </w:p>
    <w:p w:rsidR="00C6785B" w:rsidRPr="003B209C" w:rsidRDefault="0023563A">
      <w:pPr>
        <w:pStyle w:val="Edital-Subalneaa1"/>
        <w:numPr>
          <w:ilvl w:val="0"/>
          <w:numId w:val="45"/>
        </w:numPr>
        <w:rPr>
          <w:szCs w:val="22"/>
          <w:lang w:val="en-US"/>
        </w:rPr>
      </w:pPr>
      <w:r w:rsidRPr="005A6BC6">
        <w:rPr>
          <w:szCs w:val="22"/>
          <w:lang w:val="en-US"/>
        </w:rPr>
        <w:t>Joint Clearance Certificate of Debts or positive with negative effect on Federal Taxes and the Overdue Union, the office of the General Attorney of the National Treasury (PGFN), covering all federal tax credits administered by the RFB and PGFN;</w:t>
      </w:r>
    </w:p>
    <w:p w:rsidR="00C6785B" w:rsidRPr="00754110" w:rsidRDefault="0023563A">
      <w:pPr>
        <w:pStyle w:val="Edital-Subalneaa1"/>
        <w:numPr>
          <w:ilvl w:val="0"/>
          <w:numId w:val="45"/>
        </w:numPr>
        <w:ind w:left="1219" w:hanging="510"/>
        <w:rPr>
          <w:szCs w:val="22"/>
        </w:rPr>
      </w:pPr>
      <w:r w:rsidRPr="00482211">
        <w:rPr>
          <w:szCs w:val="22"/>
        </w:rPr>
        <w:t>Regularity Certificate FG</w:t>
      </w:r>
      <w:r w:rsidRPr="00441C01">
        <w:rPr>
          <w:szCs w:val="22"/>
        </w:rPr>
        <w:t>TS (C</w:t>
      </w:r>
      <w:r w:rsidRPr="00754110">
        <w:rPr>
          <w:szCs w:val="22"/>
        </w:rPr>
        <w:t>RF);</w:t>
      </w:r>
    </w:p>
    <w:p w:rsidR="00C6785B" w:rsidRPr="00813B0A" w:rsidRDefault="0023563A">
      <w:pPr>
        <w:pStyle w:val="Edital-Subalneaa1"/>
        <w:ind w:left="1219" w:hanging="510"/>
        <w:rPr>
          <w:szCs w:val="22"/>
          <w:lang w:val="en-US"/>
        </w:rPr>
      </w:pPr>
      <w:r w:rsidRPr="00754110">
        <w:rPr>
          <w:szCs w:val="22"/>
          <w:lang w:val="en-US"/>
        </w:rPr>
        <w:t>Clearance certificate Debits Labor, or positive with negative effect in charge of the Labour Court.</w:t>
      </w:r>
    </w:p>
    <w:p w:rsidR="00C6785B" w:rsidRDefault="00C6785B">
      <w:pPr>
        <w:pStyle w:val="Edital-Corpodetexto"/>
        <w:rPr>
          <w:lang w:val="en-US"/>
        </w:rPr>
      </w:pPr>
    </w:p>
    <w:p w:rsidR="00C6785B" w:rsidRDefault="0023563A">
      <w:pPr>
        <w:pStyle w:val="Edital-Corpodetexto"/>
        <w:rPr>
          <w:lang w:val="en-US"/>
        </w:rPr>
      </w:pPr>
      <w:r>
        <w:rPr>
          <w:lang w:val="en-US"/>
        </w:rPr>
        <w:t>The bidders who submit registry registration and a regular situation in the System Unified Registration of Suppliers (SICAF) will be required to submit the documents listed in paragraph (d), except clearance certificate Debits Labor, or positive with negative effect in charge of Justice Labour.</w:t>
      </w:r>
    </w:p>
    <w:p w:rsidR="00C6785B" w:rsidRDefault="0023563A">
      <w:pPr>
        <w:pStyle w:val="Edital-Corpodetexto"/>
        <w:rPr>
          <w:lang w:val="en-US"/>
        </w:rPr>
      </w:pPr>
      <w:r>
        <w:rPr>
          <w:lang w:val="en-US"/>
        </w:rPr>
        <w:t>The existence of the debtor as bidder registration is impeding fact of qualification, unless the recorded evidence that has filed demands in order to discuss the nature of the obligation, or its value, and offered enough to guarantee judgment, pursuant to the law; or is suspended the payment of the credit record object.</w:t>
      </w:r>
    </w:p>
    <w:p w:rsidR="00C6785B" w:rsidRDefault="0023563A">
      <w:pPr>
        <w:pStyle w:val="Edital-Corpodetexto"/>
        <w:rPr>
          <w:lang w:val="en-US"/>
        </w:rPr>
      </w:pPr>
      <w:r>
        <w:rPr>
          <w:lang w:val="en-US"/>
        </w:rPr>
        <w:t xml:space="preserve">Foreign </w:t>
      </w:r>
      <w:r w:rsidR="009B3F1A">
        <w:rPr>
          <w:lang w:val="en-US"/>
        </w:rPr>
        <w:t xml:space="preserve">bidders </w:t>
      </w:r>
      <w:r>
        <w:rPr>
          <w:lang w:val="en-US"/>
        </w:rPr>
        <w:t>are not required to submit the documents relating to the proof of tax compliance and labor.</w:t>
      </w:r>
    </w:p>
    <w:p w:rsidR="00C6785B" w:rsidRDefault="00C6785B">
      <w:pPr>
        <w:pStyle w:val="Edital-Corpodetexto"/>
        <w:rPr>
          <w:lang w:val="en-US"/>
        </w:rPr>
      </w:pPr>
    </w:p>
    <w:p w:rsidR="00C6785B" w:rsidRDefault="0023563A">
      <w:pPr>
        <w:pStyle w:val="Edital-Ttulo2"/>
        <w:outlineLvl w:val="9"/>
        <w:rPr>
          <w:lang w:val="en-US"/>
        </w:rPr>
      </w:pPr>
      <w:bookmarkStart w:id="142" w:name="_Toc419905437"/>
      <w:bookmarkStart w:id="143" w:name="_Toc462246181"/>
      <w:bookmarkEnd w:id="68"/>
      <w:bookmarkEnd w:id="69"/>
      <w:bookmarkEnd w:id="87"/>
      <w:bookmarkEnd w:id="88"/>
      <w:r>
        <w:rPr>
          <w:lang w:val="en-US"/>
        </w:rPr>
        <w:t>Technical Qualification</w:t>
      </w:r>
      <w:bookmarkEnd w:id="142"/>
      <w:bookmarkEnd w:id="143"/>
    </w:p>
    <w:p w:rsidR="00C6785B" w:rsidRDefault="00C6785B">
      <w:pPr>
        <w:pStyle w:val="Edital-Corpodetexto"/>
        <w:rPr>
          <w:shd w:val="clear" w:color="auto" w:fill="FFFF00"/>
          <w:lang w:val="en-US"/>
        </w:rPr>
      </w:pPr>
    </w:p>
    <w:p w:rsidR="00C6785B" w:rsidRPr="009B3F1A" w:rsidRDefault="0023563A">
      <w:pPr>
        <w:pStyle w:val="Edital-Corpodetexto"/>
        <w:rPr>
          <w:szCs w:val="22"/>
          <w:lang w:val="en-US"/>
        </w:rPr>
      </w:pPr>
      <w:r w:rsidRPr="009B3F1A">
        <w:rPr>
          <w:szCs w:val="22"/>
          <w:lang w:val="en-US"/>
        </w:rPr>
        <w:t>The bidder will be technically qualified as operator A, B, C, D or non-operator.</w:t>
      </w:r>
    </w:p>
    <w:p w:rsidR="00C6785B" w:rsidRPr="003B209C" w:rsidRDefault="0023563A">
      <w:pPr>
        <w:pStyle w:val="Edital-Corpodetexto"/>
        <w:rPr>
          <w:szCs w:val="22"/>
          <w:lang w:val="en-US"/>
        </w:rPr>
      </w:pPr>
      <w:r w:rsidRPr="005A6BC6">
        <w:rPr>
          <w:szCs w:val="22"/>
          <w:lang w:val="en-US"/>
        </w:rPr>
        <w:lastRenderedPageBreak/>
        <w:t xml:space="preserve">The technical information </w:t>
      </w:r>
      <w:proofErr w:type="gramStart"/>
      <w:r w:rsidRPr="005A6BC6">
        <w:rPr>
          <w:szCs w:val="22"/>
          <w:lang w:val="en-US"/>
        </w:rPr>
        <w:t>must be provided</w:t>
      </w:r>
      <w:proofErr w:type="gramEnd"/>
      <w:r w:rsidRPr="005A6BC6">
        <w:rPr>
          <w:szCs w:val="22"/>
          <w:lang w:val="en-US"/>
        </w:rPr>
        <w:t xml:space="preserve"> in accordance with one of the following models of technical summaries, alternatively:</w:t>
      </w:r>
    </w:p>
    <w:p w:rsidR="00C6785B" w:rsidRPr="00A4463B" w:rsidRDefault="0023563A">
      <w:pPr>
        <w:pStyle w:val="Edital-Alnea"/>
        <w:numPr>
          <w:ilvl w:val="0"/>
          <w:numId w:val="112"/>
        </w:numPr>
        <w:rPr>
          <w:rFonts w:ascii="Arial" w:hAnsi="Arial" w:cs="Arial"/>
          <w:sz w:val="22"/>
          <w:szCs w:val="22"/>
          <w:lang w:val="en-US"/>
        </w:rPr>
      </w:pPr>
      <w:r w:rsidRPr="00A4463B">
        <w:rPr>
          <w:rFonts w:ascii="Arial" w:hAnsi="Arial" w:cs="Arial"/>
          <w:sz w:val="22"/>
          <w:szCs w:val="22"/>
          <w:lang w:val="en-US"/>
        </w:rPr>
        <w:t>technical qualification by experience of the bidder or its corporate group: technical summary 01 (</w:t>
      </w:r>
      <w:r w:rsidR="00754110">
        <w:rPr>
          <w:rFonts w:ascii="Arial" w:hAnsi="Arial" w:cs="Arial"/>
          <w:sz w:val="22"/>
          <w:szCs w:val="22"/>
          <w:lang w:val="en-US"/>
        </w:rPr>
        <w:t>APPENDIX</w:t>
      </w:r>
      <w:r w:rsidRPr="00A4463B">
        <w:rPr>
          <w:rFonts w:ascii="Arial" w:hAnsi="Arial" w:cs="Arial"/>
          <w:sz w:val="22"/>
          <w:szCs w:val="22"/>
          <w:lang w:val="en-US"/>
        </w:rPr>
        <w:t xml:space="preserve"> XVII);</w:t>
      </w:r>
    </w:p>
    <w:p w:rsidR="00C6785B" w:rsidRPr="00A4463B" w:rsidRDefault="0023563A">
      <w:pPr>
        <w:pStyle w:val="Edital-Alnea"/>
        <w:numPr>
          <w:ilvl w:val="0"/>
          <w:numId w:val="43"/>
        </w:numPr>
        <w:rPr>
          <w:rFonts w:ascii="Arial" w:hAnsi="Arial" w:cs="Arial"/>
          <w:sz w:val="22"/>
          <w:szCs w:val="22"/>
          <w:lang w:val="en-US"/>
        </w:rPr>
      </w:pPr>
      <w:r w:rsidRPr="00A4463B">
        <w:rPr>
          <w:rFonts w:ascii="Arial" w:hAnsi="Arial" w:cs="Arial"/>
          <w:sz w:val="22"/>
          <w:szCs w:val="22"/>
          <w:lang w:val="en-US"/>
        </w:rPr>
        <w:t>technical qualification by experience of the technical staff of the bidder: technical summary 02 (</w:t>
      </w:r>
      <w:r w:rsidR="00754110">
        <w:rPr>
          <w:rFonts w:ascii="Arial" w:hAnsi="Arial" w:cs="Arial"/>
          <w:sz w:val="22"/>
          <w:szCs w:val="22"/>
          <w:lang w:val="en-US"/>
        </w:rPr>
        <w:t>APPENDIX</w:t>
      </w:r>
      <w:r w:rsidRPr="00A4463B">
        <w:rPr>
          <w:rFonts w:ascii="Arial" w:hAnsi="Arial" w:cs="Arial"/>
          <w:sz w:val="22"/>
          <w:szCs w:val="22"/>
          <w:lang w:val="en-US"/>
        </w:rPr>
        <w:t xml:space="preserve"> XVIII);</w:t>
      </w:r>
    </w:p>
    <w:p w:rsidR="00C6785B" w:rsidRPr="00A4463B" w:rsidRDefault="0023563A">
      <w:pPr>
        <w:pStyle w:val="Edital-Alnea"/>
        <w:numPr>
          <w:ilvl w:val="0"/>
          <w:numId w:val="43"/>
        </w:numPr>
        <w:rPr>
          <w:rFonts w:ascii="Arial" w:hAnsi="Arial" w:cs="Arial"/>
          <w:sz w:val="22"/>
          <w:szCs w:val="22"/>
          <w:lang w:val="en-US"/>
        </w:rPr>
      </w:pPr>
      <w:r w:rsidRPr="00A4463B">
        <w:rPr>
          <w:rFonts w:ascii="Arial" w:hAnsi="Arial" w:cs="Arial"/>
          <w:sz w:val="22"/>
          <w:szCs w:val="22"/>
          <w:lang w:val="en-US"/>
        </w:rPr>
        <w:t>technical qualification by experience of the technical staff of the bidder - D operator: technical summary 02 B (</w:t>
      </w:r>
      <w:r w:rsidR="00754110">
        <w:rPr>
          <w:rFonts w:ascii="Arial" w:hAnsi="Arial" w:cs="Arial"/>
          <w:sz w:val="22"/>
          <w:szCs w:val="22"/>
          <w:lang w:val="en-US"/>
        </w:rPr>
        <w:t>APPENDIX</w:t>
      </w:r>
      <w:r w:rsidRPr="00A4463B">
        <w:rPr>
          <w:rFonts w:ascii="Arial" w:hAnsi="Arial" w:cs="Arial"/>
          <w:sz w:val="22"/>
          <w:szCs w:val="22"/>
          <w:lang w:val="en-US"/>
        </w:rPr>
        <w:t xml:space="preserve"> XIX)</w:t>
      </w:r>
    </w:p>
    <w:p w:rsidR="00C6785B" w:rsidRPr="00A4463B" w:rsidRDefault="0023563A">
      <w:pPr>
        <w:pStyle w:val="Edital-Alnea"/>
        <w:numPr>
          <w:ilvl w:val="0"/>
          <w:numId w:val="43"/>
        </w:numPr>
        <w:rPr>
          <w:rFonts w:ascii="Arial" w:hAnsi="Arial" w:cs="Arial"/>
          <w:sz w:val="22"/>
          <w:szCs w:val="22"/>
          <w:lang w:val="en-US"/>
        </w:rPr>
      </w:pPr>
      <w:r w:rsidRPr="00A4463B">
        <w:rPr>
          <w:rFonts w:ascii="Arial" w:hAnsi="Arial" w:cs="Arial"/>
          <w:sz w:val="22"/>
          <w:szCs w:val="22"/>
          <w:lang w:val="en-US"/>
        </w:rPr>
        <w:t>technical qualification as non-operator: technical summary 03 (Appendix XX);</w:t>
      </w:r>
    </w:p>
    <w:p w:rsidR="00C6785B" w:rsidRPr="00A4463B" w:rsidRDefault="0023563A">
      <w:pPr>
        <w:pStyle w:val="Edital-Alnea"/>
        <w:rPr>
          <w:rFonts w:ascii="Arial" w:hAnsi="Arial" w:cs="Arial"/>
          <w:sz w:val="22"/>
          <w:szCs w:val="22"/>
          <w:lang w:val="en-US"/>
        </w:rPr>
      </w:pPr>
      <w:proofErr w:type="gramStart"/>
      <w:r w:rsidRPr="00A4463B">
        <w:rPr>
          <w:rFonts w:ascii="Arial" w:hAnsi="Arial" w:cs="Arial"/>
          <w:sz w:val="22"/>
          <w:szCs w:val="22"/>
          <w:lang w:val="en-US"/>
        </w:rPr>
        <w:t>technical</w:t>
      </w:r>
      <w:proofErr w:type="gramEnd"/>
      <w:r w:rsidRPr="00A4463B">
        <w:rPr>
          <w:rFonts w:ascii="Arial" w:hAnsi="Arial" w:cs="Arial"/>
          <w:sz w:val="22"/>
          <w:szCs w:val="22"/>
          <w:lang w:val="en-US"/>
        </w:rPr>
        <w:t xml:space="preserve"> qualification to bidders that already operates in Brazil: technical summary 04 (</w:t>
      </w:r>
      <w:r w:rsidR="00754110">
        <w:rPr>
          <w:rFonts w:ascii="Arial" w:hAnsi="Arial" w:cs="Arial"/>
          <w:sz w:val="22"/>
          <w:szCs w:val="22"/>
          <w:lang w:val="en-US"/>
        </w:rPr>
        <w:t>APPENDIX</w:t>
      </w:r>
      <w:r w:rsidRPr="00A4463B">
        <w:rPr>
          <w:rFonts w:ascii="Arial" w:hAnsi="Arial" w:cs="Arial"/>
          <w:sz w:val="22"/>
          <w:szCs w:val="22"/>
          <w:lang w:val="en-US"/>
        </w:rPr>
        <w:t xml:space="preserve"> XXI).</w:t>
      </w:r>
    </w:p>
    <w:p w:rsidR="00C6785B" w:rsidRPr="009B3F1A" w:rsidRDefault="00C6785B">
      <w:pPr>
        <w:pStyle w:val="Edital-Corpodetexto"/>
        <w:rPr>
          <w:szCs w:val="22"/>
          <w:shd w:val="clear" w:color="auto" w:fill="FFFF00"/>
          <w:lang w:val="en-US"/>
        </w:rPr>
      </w:pPr>
    </w:p>
    <w:p w:rsidR="00C6785B" w:rsidRPr="00A4463B" w:rsidRDefault="0023563A">
      <w:pPr>
        <w:pStyle w:val="Edital-Ttulo3"/>
        <w:outlineLvl w:val="9"/>
        <w:rPr>
          <w:sz w:val="22"/>
          <w:szCs w:val="22"/>
          <w:lang w:val="en-US"/>
        </w:rPr>
      </w:pPr>
      <w:r w:rsidRPr="00A4463B">
        <w:rPr>
          <w:sz w:val="22"/>
          <w:szCs w:val="22"/>
          <w:lang w:val="en-US"/>
        </w:rPr>
        <w:t>Technical Qualification operator as A, B or C</w:t>
      </w:r>
    </w:p>
    <w:p w:rsidR="00C6785B" w:rsidRPr="009B3F1A" w:rsidRDefault="00C6785B">
      <w:pPr>
        <w:pStyle w:val="Edital-Corpodetexto"/>
        <w:rPr>
          <w:szCs w:val="22"/>
          <w:shd w:val="clear" w:color="auto" w:fill="FFFF00"/>
          <w:lang w:val="en-US"/>
        </w:rPr>
      </w:pPr>
    </w:p>
    <w:p w:rsidR="00C6785B" w:rsidRPr="00482211" w:rsidRDefault="0023563A">
      <w:pPr>
        <w:pStyle w:val="Edital-Corpodetexto"/>
        <w:rPr>
          <w:szCs w:val="22"/>
          <w:lang w:val="en-US"/>
        </w:rPr>
      </w:pPr>
      <w:r w:rsidRPr="005A6BC6">
        <w:rPr>
          <w:szCs w:val="22"/>
          <w:lang w:val="en-US"/>
        </w:rPr>
        <w:t>Technical qualification as operator can be obtained from the bidder's experience or its corporate group (section 7.2.1.1) or, alternatively,</w:t>
      </w:r>
      <w:r w:rsidRPr="003B209C">
        <w:rPr>
          <w:szCs w:val="22"/>
          <w:lang w:val="en-US"/>
        </w:rPr>
        <w:t xml:space="preserve"> from the experience of the members of its technical staff in Brazil and / or abroad (section 7.2 .1.2).</w:t>
      </w:r>
    </w:p>
    <w:p w:rsidR="00C6785B" w:rsidRPr="00754110" w:rsidRDefault="0023563A">
      <w:pPr>
        <w:pStyle w:val="Edital-Corpodetexto"/>
        <w:rPr>
          <w:szCs w:val="22"/>
          <w:lang w:val="en-US"/>
        </w:rPr>
      </w:pPr>
      <w:r w:rsidRPr="00441C01">
        <w:rPr>
          <w:szCs w:val="22"/>
          <w:lang w:val="en-US"/>
        </w:rPr>
        <w:t>The qualification by the experience of the bidder or its corporate group will be based on:</w:t>
      </w:r>
    </w:p>
    <w:p w:rsidR="00C6785B" w:rsidRPr="00754110" w:rsidRDefault="00C6785B">
      <w:pPr>
        <w:pStyle w:val="Edital-Corpodetexto"/>
        <w:rPr>
          <w:szCs w:val="22"/>
          <w:lang w:val="en-US"/>
        </w:rPr>
      </w:pPr>
    </w:p>
    <w:p w:rsidR="00C6785B" w:rsidRPr="00A4463B" w:rsidRDefault="0023563A">
      <w:pPr>
        <w:pStyle w:val="Edital-Alnea"/>
        <w:numPr>
          <w:ilvl w:val="0"/>
          <w:numId w:val="113"/>
        </w:numPr>
        <w:rPr>
          <w:rFonts w:ascii="Arial" w:hAnsi="Arial" w:cs="Arial"/>
          <w:sz w:val="22"/>
          <w:szCs w:val="22"/>
          <w:lang w:val="en-US"/>
        </w:rPr>
      </w:pPr>
      <w:r w:rsidRPr="00A4463B">
        <w:rPr>
          <w:rFonts w:ascii="Arial" w:hAnsi="Arial" w:cs="Arial"/>
          <w:sz w:val="22"/>
          <w:szCs w:val="22"/>
          <w:lang w:val="en-US"/>
        </w:rPr>
        <w:t>experience in E &amp; P activities (section 7.2.1.1.1);</w:t>
      </w:r>
    </w:p>
    <w:p w:rsidR="00C6785B" w:rsidRPr="00A4463B" w:rsidRDefault="0023563A">
      <w:pPr>
        <w:pStyle w:val="Edital-Alnea"/>
        <w:numPr>
          <w:ilvl w:val="0"/>
          <w:numId w:val="44"/>
        </w:numPr>
        <w:rPr>
          <w:rFonts w:ascii="Arial" w:hAnsi="Arial" w:cs="Arial"/>
          <w:sz w:val="22"/>
          <w:szCs w:val="22"/>
          <w:lang w:val="en-US"/>
        </w:rPr>
      </w:pPr>
      <w:r w:rsidRPr="00A4463B">
        <w:rPr>
          <w:rFonts w:ascii="Arial" w:hAnsi="Arial" w:cs="Arial"/>
          <w:sz w:val="22"/>
          <w:szCs w:val="22"/>
          <w:lang w:val="en-US"/>
        </w:rPr>
        <w:t>time experience in E &amp; P activities (section 7.2.1.1.2);</w:t>
      </w:r>
    </w:p>
    <w:p w:rsidR="00C6785B" w:rsidRPr="00A4463B" w:rsidRDefault="0023563A">
      <w:pPr>
        <w:pStyle w:val="Edital-Alnea"/>
        <w:numPr>
          <w:ilvl w:val="0"/>
          <w:numId w:val="44"/>
        </w:numPr>
        <w:rPr>
          <w:rFonts w:ascii="Arial" w:hAnsi="Arial" w:cs="Arial"/>
          <w:sz w:val="22"/>
          <w:szCs w:val="22"/>
          <w:lang w:val="en-US"/>
        </w:rPr>
      </w:pPr>
      <w:r w:rsidRPr="00A4463B">
        <w:rPr>
          <w:rFonts w:ascii="Arial" w:hAnsi="Arial" w:cs="Arial"/>
          <w:sz w:val="22"/>
          <w:szCs w:val="22"/>
          <w:lang w:val="en-US"/>
        </w:rPr>
        <w:t>volume production of the last five (5) years (section 7.3.1.1.3);</w:t>
      </w:r>
    </w:p>
    <w:p w:rsidR="00C6785B" w:rsidRPr="00A4463B" w:rsidRDefault="0023563A">
      <w:pPr>
        <w:pStyle w:val="Edital-Alnea"/>
        <w:numPr>
          <w:ilvl w:val="0"/>
          <w:numId w:val="44"/>
        </w:numPr>
        <w:rPr>
          <w:rFonts w:ascii="Arial" w:hAnsi="Arial" w:cs="Arial"/>
          <w:sz w:val="22"/>
          <w:szCs w:val="22"/>
          <w:lang w:val="en-US"/>
        </w:rPr>
      </w:pPr>
      <w:r w:rsidRPr="00A4463B">
        <w:rPr>
          <w:rFonts w:ascii="Arial" w:hAnsi="Arial" w:cs="Arial"/>
          <w:sz w:val="22"/>
          <w:szCs w:val="22"/>
          <w:lang w:val="en-US"/>
        </w:rPr>
        <w:t>amount of investments in exploration in the last five (5) years (section 7.2.1.1.4);</w:t>
      </w:r>
    </w:p>
    <w:p w:rsidR="00C6785B" w:rsidRPr="00A4463B" w:rsidRDefault="0023563A">
      <w:pPr>
        <w:pStyle w:val="Edital-Alnea"/>
        <w:rPr>
          <w:rFonts w:ascii="Arial" w:hAnsi="Arial" w:cs="Arial"/>
          <w:sz w:val="22"/>
          <w:szCs w:val="22"/>
          <w:lang w:val="en-US"/>
        </w:rPr>
      </w:pPr>
      <w:proofErr w:type="gramStart"/>
      <w:r w:rsidRPr="00A4463B">
        <w:rPr>
          <w:rFonts w:ascii="Arial" w:hAnsi="Arial" w:cs="Arial"/>
          <w:sz w:val="22"/>
          <w:szCs w:val="22"/>
          <w:lang w:val="en-US"/>
        </w:rPr>
        <w:t>aspects</w:t>
      </w:r>
      <w:proofErr w:type="gramEnd"/>
      <w:r w:rsidRPr="00A4463B">
        <w:rPr>
          <w:rFonts w:ascii="Arial" w:hAnsi="Arial" w:cs="Arial"/>
          <w:sz w:val="22"/>
          <w:szCs w:val="22"/>
          <w:lang w:val="en-US"/>
        </w:rPr>
        <w:t xml:space="preserve"> related to Safety, Environment and Health (SMS) (section 7.2.1.1.5).</w:t>
      </w:r>
    </w:p>
    <w:p w:rsidR="00C6785B" w:rsidRPr="009B3F1A" w:rsidRDefault="00C6785B">
      <w:pPr>
        <w:pStyle w:val="Edital-Corpodetexto"/>
        <w:rPr>
          <w:szCs w:val="22"/>
          <w:shd w:val="clear" w:color="auto" w:fill="FFFF00"/>
          <w:lang w:val="en-US"/>
        </w:rPr>
      </w:pPr>
    </w:p>
    <w:p w:rsidR="00C6785B" w:rsidRDefault="0023563A">
      <w:pPr>
        <w:pStyle w:val="Edital-Corpodetexto"/>
        <w:rPr>
          <w:lang w:val="en-US"/>
        </w:rPr>
      </w:pPr>
      <w:r>
        <w:rPr>
          <w:lang w:val="en-US"/>
        </w:rPr>
        <w:t xml:space="preserve">The qualification of the technical framework of the bidder members experience </w:t>
      </w:r>
      <w:proofErr w:type="gramStart"/>
      <w:r>
        <w:rPr>
          <w:lang w:val="en-US"/>
        </w:rPr>
        <w:t>will be based</w:t>
      </w:r>
      <w:proofErr w:type="gramEnd"/>
      <w:r>
        <w:rPr>
          <w:lang w:val="en-US"/>
        </w:rPr>
        <w:t xml:space="preserve"> on the professional experience of members of the technical framework bidder in E &amp; P activities.</w:t>
      </w:r>
    </w:p>
    <w:p w:rsidR="00C6785B" w:rsidRDefault="0023563A">
      <w:pPr>
        <w:pStyle w:val="Edital-Corpodetexto"/>
        <w:rPr>
          <w:lang w:val="en-US"/>
        </w:rPr>
      </w:pPr>
      <w:r>
        <w:rPr>
          <w:lang w:val="en-US"/>
        </w:rPr>
        <w:t>If the bidder to qualify through the experience of members of its technical staff, the maximum possible qualification will be the operator level B.</w:t>
      </w:r>
    </w:p>
    <w:p w:rsidR="00C6785B" w:rsidRDefault="0023563A">
      <w:pPr>
        <w:pStyle w:val="Edital-Corpodetexto"/>
        <w:rPr>
          <w:lang w:val="en-US"/>
        </w:rPr>
      </w:pPr>
      <w:r>
        <w:rPr>
          <w:lang w:val="en-US"/>
        </w:rPr>
        <w:t xml:space="preserve">In no event </w:t>
      </w:r>
      <w:proofErr w:type="gramStart"/>
      <w:r>
        <w:rPr>
          <w:lang w:val="en-US"/>
        </w:rPr>
        <w:t>shall be admitted</w:t>
      </w:r>
      <w:proofErr w:type="gramEnd"/>
      <w:r>
        <w:rPr>
          <w:lang w:val="en-US"/>
        </w:rPr>
        <w:t xml:space="preserve"> the sum of the bidder's experience with the experience of the technical staff members.</w:t>
      </w:r>
    </w:p>
    <w:p w:rsidR="00C6785B" w:rsidRDefault="0023563A">
      <w:pPr>
        <w:pStyle w:val="Edital-Corpodetexto"/>
        <w:rPr>
          <w:lang w:val="en-US"/>
        </w:rPr>
      </w:pPr>
      <w:r>
        <w:rPr>
          <w:lang w:val="en-US"/>
        </w:rPr>
        <w:t>For framing effects of bidder on one of the levels of qualification as operator (A, B or C), the ANP will assign cumulatively score for each activity performed.</w:t>
      </w:r>
    </w:p>
    <w:p w:rsidR="00C6785B" w:rsidRDefault="0023563A">
      <w:pPr>
        <w:pStyle w:val="Edital-Corpodetexto"/>
        <w:rPr>
          <w:lang w:val="en-US"/>
        </w:rPr>
      </w:pPr>
      <w:r>
        <w:rPr>
          <w:lang w:val="en-US"/>
        </w:rPr>
        <w:t>If the bidder is developing cumulatively, in the same environment, activities as operator, not the operator or service provider, only the highest score will prevail.</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Ttulo4"/>
        <w:outlineLvl w:val="9"/>
        <w:rPr>
          <w:lang w:val="en-US"/>
        </w:rPr>
      </w:pPr>
      <w:r>
        <w:rPr>
          <w:lang w:val="en-US"/>
        </w:rPr>
        <w:lastRenderedPageBreak/>
        <w:t>Qualification for the experience of the bidder or its corporate group</w:t>
      </w:r>
    </w:p>
    <w:p w:rsidR="00C6785B" w:rsidRPr="009B3F1A" w:rsidRDefault="00C6785B">
      <w:pPr>
        <w:pStyle w:val="Edital-Corpodetexto"/>
        <w:rPr>
          <w:szCs w:val="22"/>
          <w:lang w:val="en-US"/>
        </w:rPr>
      </w:pPr>
    </w:p>
    <w:p w:rsidR="00C6785B" w:rsidRPr="003B209C" w:rsidRDefault="0023563A">
      <w:pPr>
        <w:pStyle w:val="Edital-Corpodetexto"/>
        <w:rPr>
          <w:szCs w:val="22"/>
          <w:lang w:val="en-US"/>
        </w:rPr>
      </w:pPr>
      <w:r w:rsidRPr="005A6BC6">
        <w:rPr>
          <w:szCs w:val="22"/>
          <w:lang w:val="en-US"/>
        </w:rPr>
        <w:t xml:space="preserve">The experience of the bidder or its corporate group in Brazil and / or abroad </w:t>
      </w:r>
      <w:proofErr w:type="gramStart"/>
      <w:r w:rsidRPr="005A6BC6">
        <w:rPr>
          <w:szCs w:val="22"/>
          <w:lang w:val="en-US"/>
        </w:rPr>
        <w:t>shall be informed</w:t>
      </w:r>
      <w:proofErr w:type="gramEnd"/>
      <w:r w:rsidRPr="005A6BC6">
        <w:rPr>
          <w:szCs w:val="22"/>
          <w:lang w:val="en-US"/>
        </w:rPr>
        <w:t xml:space="preserve"> as technical summary model 01, of </w:t>
      </w:r>
      <w:r w:rsidR="00754110">
        <w:rPr>
          <w:szCs w:val="22"/>
          <w:lang w:val="en-US"/>
        </w:rPr>
        <w:t>Appendix</w:t>
      </w:r>
      <w:r w:rsidRPr="005A6BC6">
        <w:rPr>
          <w:szCs w:val="22"/>
          <w:lang w:val="en-US"/>
        </w:rPr>
        <w:t xml:space="preserve"> XVII.</w:t>
      </w:r>
    </w:p>
    <w:p w:rsidR="00C6785B" w:rsidRPr="009B3F1A" w:rsidRDefault="00C6785B">
      <w:pPr>
        <w:pStyle w:val="Edital-Corpodetexto"/>
        <w:rPr>
          <w:szCs w:val="22"/>
          <w:shd w:val="clear" w:color="auto" w:fill="FFFF00"/>
          <w:lang w:val="en-US"/>
        </w:rPr>
      </w:pPr>
    </w:p>
    <w:p w:rsidR="00C6785B" w:rsidRPr="00A4463B" w:rsidRDefault="0023563A">
      <w:pPr>
        <w:pStyle w:val="Edital-Ttulo5"/>
        <w:outlineLvl w:val="9"/>
        <w:rPr>
          <w:sz w:val="22"/>
          <w:szCs w:val="22"/>
          <w:lang w:val="en-US"/>
        </w:rPr>
      </w:pPr>
      <w:r w:rsidRPr="00A4463B">
        <w:rPr>
          <w:sz w:val="22"/>
          <w:szCs w:val="22"/>
          <w:lang w:val="en-US"/>
        </w:rPr>
        <w:t>Score by experience in E &amp; P activities</w:t>
      </w:r>
    </w:p>
    <w:p w:rsidR="00C6785B" w:rsidRPr="009B3F1A" w:rsidRDefault="00C6785B">
      <w:pPr>
        <w:pStyle w:val="Edital-Corpodetexto"/>
        <w:rPr>
          <w:szCs w:val="22"/>
          <w:lang w:val="en-US"/>
        </w:rPr>
      </w:pPr>
    </w:p>
    <w:p w:rsidR="00C6785B" w:rsidRPr="00A4463B" w:rsidRDefault="0023563A">
      <w:pPr>
        <w:pStyle w:val="Edital-Alnea"/>
        <w:numPr>
          <w:ilvl w:val="0"/>
          <w:numId w:val="114"/>
        </w:numPr>
        <w:rPr>
          <w:rFonts w:ascii="Arial" w:hAnsi="Arial" w:cs="Arial"/>
          <w:b/>
          <w:sz w:val="22"/>
          <w:szCs w:val="22"/>
          <w:lang w:val="en-US"/>
        </w:rPr>
      </w:pPr>
      <w:r w:rsidRPr="00A4463B">
        <w:rPr>
          <w:rFonts w:ascii="Arial" w:hAnsi="Arial" w:cs="Arial"/>
          <w:b/>
          <w:sz w:val="22"/>
          <w:szCs w:val="22"/>
          <w:lang w:val="en-US"/>
        </w:rPr>
        <w:t>Experience in E &amp; P activities on land:</w:t>
      </w:r>
    </w:p>
    <w:p w:rsidR="00C6785B" w:rsidRPr="005A6BC6" w:rsidRDefault="0023563A" w:rsidP="005A5C7B">
      <w:pPr>
        <w:pStyle w:val="Edital-Corpodetexto"/>
        <w:ind w:left="720" w:firstLine="0"/>
        <w:rPr>
          <w:szCs w:val="22"/>
          <w:lang w:val="en-US"/>
        </w:rPr>
      </w:pPr>
      <w:proofErr w:type="gramStart"/>
      <w:r w:rsidRPr="009B3F1A">
        <w:rPr>
          <w:szCs w:val="22"/>
          <w:lang w:val="en-US"/>
        </w:rPr>
        <w:t>the</w:t>
      </w:r>
      <w:proofErr w:type="gramEnd"/>
      <w:r w:rsidRPr="009B3F1A">
        <w:rPr>
          <w:szCs w:val="22"/>
          <w:lang w:val="en-US"/>
        </w:rPr>
        <w:t xml:space="preserve"> following points to the bidders that are developing E &amp; P activities on land will be computed by following the best practices of the oil industry:</w:t>
      </w:r>
    </w:p>
    <w:p w:rsidR="00C6785B" w:rsidRPr="003B209C" w:rsidRDefault="00C6785B">
      <w:pPr>
        <w:pStyle w:val="Edital-Corpodetexto"/>
        <w:rPr>
          <w:szCs w:val="22"/>
          <w:lang w:val="en-US"/>
        </w:rPr>
      </w:pPr>
    </w:p>
    <w:p w:rsidR="00C6785B" w:rsidRPr="00754110" w:rsidRDefault="0023563A">
      <w:pPr>
        <w:pStyle w:val="Edital-Subalneaa1"/>
        <w:numPr>
          <w:ilvl w:val="0"/>
          <w:numId w:val="115"/>
        </w:numPr>
        <w:ind w:left="1219" w:hanging="510"/>
        <w:rPr>
          <w:szCs w:val="22"/>
        </w:rPr>
      </w:pPr>
      <w:r w:rsidRPr="00482211">
        <w:rPr>
          <w:szCs w:val="22"/>
        </w:rPr>
        <w:t>Operating Acti</w:t>
      </w:r>
      <w:r w:rsidRPr="00441C01">
        <w:rPr>
          <w:szCs w:val="22"/>
        </w:rPr>
        <w:t>vities:</w:t>
      </w:r>
    </w:p>
    <w:p w:rsidR="00C6785B" w:rsidRPr="00A4463B" w:rsidRDefault="0023563A">
      <w:pPr>
        <w:pStyle w:val="Edital-Subalnea-"/>
        <w:ind w:left="1066" w:hanging="357"/>
        <w:rPr>
          <w:szCs w:val="22"/>
          <w:lang w:val="en-US"/>
        </w:rPr>
      </w:pPr>
      <w:r w:rsidRPr="00754110">
        <w:rPr>
          <w:b/>
          <w:bCs/>
          <w:szCs w:val="22"/>
          <w:lang w:val="en-US"/>
        </w:rPr>
        <w:t>10 (</w:t>
      </w:r>
      <w:r w:rsidRPr="00813B0A">
        <w:rPr>
          <w:b/>
          <w:bCs/>
          <w:szCs w:val="22"/>
          <w:lang w:val="en-US"/>
        </w:rPr>
        <w:t>ten) points</w:t>
      </w:r>
      <w:r w:rsidRPr="001919CB">
        <w:rPr>
          <w:szCs w:val="22"/>
          <w:lang w:val="en-US"/>
        </w:rPr>
        <w:t xml:space="preserve"> in operating condition; or</w:t>
      </w:r>
    </w:p>
    <w:p w:rsidR="00C6785B" w:rsidRPr="00A4463B" w:rsidRDefault="0023563A">
      <w:pPr>
        <w:pStyle w:val="Edital-Subalnea-"/>
        <w:ind w:left="1066" w:hanging="357"/>
        <w:rPr>
          <w:szCs w:val="22"/>
          <w:lang w:val="en-US"/>
        </w:rPr>
      </w:pPr>
      <w:r w:rsidRPr="009B3F1A">
        <w:rPr>
          <w:b/>
          <w:bCs/>
          <w:szCs w:val="22"/>
          <w:lang w:val="en-US"/>
        </w:rPr>
        <w:t>5 (five) points</w:t>
      </w:r>
      <w:r w:rsidRPr="009B3F1A">
        <w:rPr>
          <w:szCs w:val="22"/>
          <w:lang w:val="en-US"/>
        </w:rPr>
        <w:t xml:space="preserve"> in the non-operated condition; or</w:t>
      </w:r>
    </w:p>
    <w:p w:rsidR="00C6785B" w:rsidRPr="00A4463B" w:rsidRDefault="0023563A">
      <w:pPr>
        <w:pStyle w:val="Edital-Subalnea-"/>
        <w:ind w:left="1066" w:hanging="357"/>
        <w:rPr>
          <w:szCs w:val="22"/>
          <w:lang w:val="en-US"/>
        </w:rPr>
      </w:pPr>
      <w:proofErr w:type="gramStart"/>
      <w:r w:rsidRPr="009B3F1A">
        <w:rPr>
          <w:b/>
          <w:bCs/>
          <w:szCs w:val="22"/>
          <w:lang w:val="en-US"/>
        </w:rPr>
        <w:t>5</w:t>
      </w:r>
      <w:proofErr w:type="gramEnd"/>
      <w:r w:rsidRPr="009B3F1A">
        <w:rPr>
          <w:b/>
          <w:bCs/>
          <w:szCs w:val="22"/>
          <w:lang w:val="en-US"/>
        </w:rPr>
        <w:t xml:space="preserve"> (five) points</w:t>
      </w:r>
      <w:r w:rsidRPr="009B3F1A">
        <w:rPr>
          <w:szCs w:val="22"/>
          <w:lang w:val="en-US"/>
        </w:rPr>
        <w:t xml:space="preserve"> in condition of providing technical services to oil companies.</w:t>
      </w:r>
    </w:p>
    <w:p w:rsidR="00C6785B" w:rsidRPr="009B3F1A" w:rsidRDefault="00C6785B">
      <w:pPr>
        <w:pStyle w:val="Edital-Corpodetexto"/>
        <w:rPr>
          <w:szCs w:val="22"/>
          <w:lang w:val="en-US"/>
        </w:rPr>
      </w:pPr>
    </w:p>
    <w:p w:rsidR="00C6785B" w:rsidRPr="005A6BC6" w:rsidRDefault="0023563A" w:rsidP="005A5C7B">
      <w:pPr>
        <w:pStyle w:val="Edital-Subalneaa1"/>
        <w:numPr>
          <w:ilvl w:val="0"/>
          <w:numId w:val="47"/>
        </w:numPr>
        <w:ind w:hanging="11"/>
        <w:rPr>
          <w:szCs w:val="22"/>
        </w:rPr>
      </w:pPr>
      <w:r w:rsidRPr="005A6BC6">
        <w:rPr>
          <w:szCs w:val="22"/>
        </w:rPr>
        <w:t>Production activities:</w:t>
      </w:r>
    </w:p>
    <w:p w:rsidR="00C6785B" w:rsidRPr="00A4463B" w:rsidRDefault="0023563A" w:rsidP="005A5C7B">
      <w:pPr>
        <w:pStyle w:val="Edital-Subalneaa1"/>
        <w:ind w:left="851"/>
        <w:rPr>
          <w:szCs w:val="22"/>
          <w:lang w:val="en-US"/>
        </w:rPr>
      </w:pPr>
      <w:r w:rsidRPr="005A6BC6">
        <w:rPr>
          <w:b/>
          <w:bCs/>
          <w:szCs w:val="22"/>
          <w:lang w:val="en-US"/>
        </w:rPr>
        <w:t>Ten (10) points</w:t>
      </w:r>
      <w:r w:rsidRPr="005A6BC6">
        <w:rPr>
          <w:szCs w:val="22"/>
          <w:lang w:val="en-US"/>
        </w:rPr>
        <w:t xml:space="preserve"> in operating condition; or</w:t>
      </w:r>
    </w:p>
    <w:p w:rsidR="00C6785B" w:rsidRPr="00A4463B" w:rsidRDefault="0023563A" w:rsidP="005A5C7B">
      <w:pPr>
        <w:pStyle w:val="Edital-Subalnea-"/>
        <w:ind w:left="851"/>
        <w:rPr>
          <w:szCs w:val="22"/>
          <w:lang w:val="en-US"/>
        </w:rPr>
      </w:pPr>
      <w:r w:rsidRPr="009B3F1A">
        <w:rPr>
          <w:b/>
          <w:bCs/>
          <w:szCs w:val="22"/>
          <w:lang w:val="en-US"/>
        </w:rPr>
        <w:t>5 (five) points</w:t>
      </w:r>
      <w:r w:rsidRPr="009B3F1A">
        <w:rPr>
          <w:szCs w:val="22"/>
          <w:lang w:val="en-US"/>
        </w:rPr>
        <w:t xml:space="preserve"> in the non-operated condition; or</w:t>
      </w:r>
    </w:p>
    <w:p w:rsidR="00C6785B" w:rsidRPr="00A4463B" w:rsidRDefault="0023563A" w:rsidP="005A5C7B">
      <w:pPr>
        <w:pStyle w:val="Edital-Subalneaa1"/>
        <w:ind w:left="851"/>
        <w:rPr>
          <w:szCs w:val="22"/>
          <w:lang w:val="en-US"/>
        </w:rPr>
      </w:pPr>
      <w:proofErr w:type="gramStart"/>
      <w:r w:rsidRPr="009B3F1A">
        <w:rPr>
          <w:b/>
          <w:bCs/>
          <w:szCs w:val="22"/>
          <w:lang w:val="en-US"/>
        </w:rPr>
        <w:t>5</w:t>
      </w:r>
      <w:proofErr w:type="gramEnd"/>
      <w:r w:rsidRPr="009B3F1A">
        <w:rPr>
          <w:b/>
          <w:bCs/>
          <w:szCs w:val="22"/>
          <w:lang w:val="en-US"/>
        </w:rPr>
        <w:t xml:space="preserve"> (five) points</w:t>
      </w:r>
      <w:r w:rsidRPr="009B3F1A">
        <w:rPr>
          <w:szCs w:val="22"/>
          <w:lang w:val="en-US"/>
        </w:rPr>
        <w:t xml:space="preserve"> in condition of providing technical services to oil companies.</w:t>
      </w:r>
    </w:p>
    <w:p w:rsidR="00C6785B" w:rsidRPr="009B3F1A" w:rsidRDefault="00C6785B">
      <w:pPr>
        <w:pStyle w:val="Edital-Corpodetexto"/>
        <w:rPr>
          <w:szCs w:val="22"/>
          <w:lang w:val="en-US"/>
        </w:rPr>
      </w:pPr>
    </w:p>
    <w:p w:rsidR="00C6785B" w:rsidRPr="00A4463B" w:rsidRDefault="0023563A">
      <w:pPr>
        <w:pStyle w:val="Edital-Alnea"/>
        <w:numPr>
          <w:ilvl w:val="0"/>
          <w:numId w:val="48"/>
        </w:numPr>
        <w:rPr>
          <w:rFonts w:ascii="Arial" w:hAnsi="Arial" w:cs="Arial"/>
          <w:b/>
          <w:sz w:val="22"/>
          <w:szCs w:val="22"/>
          <w:lang w:val="en-US"/>
        </w:rPr>
      </w:pPr>
      <w:r w:rsidRPr="00A4463B">
        <w:rPr>
          <w:rFonts w:ascii="Arial" w:hAnsi="Arial" w:cs="Arial"/>
          <w:b/>
          <w:sz w:val="22"/>
          <w:szCs w:val="22"/>
          <w:lang w:val="en-US"/>
        </w:rPr>
        <w:t>Experience in E &amp; P activities in shallow waters:</w:t>
      </w:r>
    </w:p>
    <w:p w:rsidR="00C6785B" w:rsidRPr="005A6BC6" w:rsidRDefault="00EA308A">
      <w:pPr>
        <w:pStyle w:val="Edital-Corpodetexto"/>
        <w:rPr>
          <w:szCs w:val="22"/>
          <w:lang w:val="en-US"/>
        </w:rPr>
      </w:pPr>
      <w:r>
        <w:rPr>
          <w:szCs w:val="22"/>
          <w:lang w:val="en-US"/>
        </w:rPr>
        <w:t>T</w:t>
      </w:r>
      <w:r w:rsidR="0023563A" w:rsidRPr="009B3F1A">
        <w:rPr>
          <w:szCs w:val="22"/>
          <w:lang w:val="en-US"/>
        </w:rPr>
        <w:t>he following points to the bidders that are developing E &amp; P activities in shallow water (wate</w:t>
      </w:r>
      <w:r>
        <w:rPr>
          <w:szCs w:val="22"/>
          <w:lang w:val="en-US"/>
        </w:rPr>
        <w:t xml:space="preserve">r depths up to 400 meters deep) </w:t>
      </w:r>
      <w:proofErr w:type="gramStart"/>
      <w:r w:rsidRPr="009B3F1A">
        <w:rPr>
          <w:szCs w:val="22"/>
          <w:lang w:val="en-US"/>
        </w:rPr>
        <w:t>will be computed</w:t>
      </w:r>
      <w:proofErr w:type="gramEnd"/>
      <w:r w:rsidR="0023563A" w:rsidRPr="009B3F1A">
        <w:rPr>
          <w:szCs w:val="22"/>
          <w:lang w:val="en-US"/>
        </w:rPr>
        <w:t xml:space="preserve"> following the best practices of</w:t>
      </w:r>
      <w:r w:rsidR="0023563A" w:rsidRPr="005A6BC6">
        <w:rPr>
          <w:szCs w:val="22"/>
          <w:lang w:val="en-US"/>
        </w:rPr>
        <w:t xml:space="preserve"> the oil industry:</w:t>
      </w:r>
    </w:p>
    <w:p w:rsidR="00C6785B" w:rsidRPr="00FD1FCC" w:rsidRDefault="00C6785B">
      <w:pPr>
        <w:pStyle w:val="Edital-Corpodetexto"/>
        <w:rPr>
          <w:szCs w:val="22"/>
          <w:lang w:val="en-US"/>
        </w:rPr>
      </w:pPr>
    </w:p>
    <w:p w:rsidR="00C6785B" w:rsidRPr="00517E25" w:rsidRDefault="0023563A" w:rsidP="005A5C7B">
      <w:pPr>
        <w:pStyle w:val="Edital-Subalneaa1"/>
        <w:numPr>
          <w:ilvl w:val="0"/>
          <w:numId w:val="116"/>
        </w:numPr>
        <w:ind w:firstLine="131"/>
        <w:rPr>
          <w:szCs w:val="22"/>
        </w:rPr>
      </w:pPr>
      <w:r w:rsidRPr="003B209C">
        <w:rPr>
          <w:szCs w:val="22"/>
        </w:rPr>
        <w:t>Operating Activities:</w:t>
      </w:r>
    </w:p>
    <w:p w:rsidR="00C6785B" w:rsidRPr="00A4463B" w:rsidRDefault="0023563A" w:rsidP="005A5C7B">
      <w:pPr>
        <w:pStyle w:val="Edital-Subalnea-"/>
        <w:ind w:left="709" w:firstLine="131"/>
        <w:rPr>
          <w:szCs w:val="22"/>
          <w:lang w:val="en-US"/>
        </w:rPr>
      </w:pPr>
      <w:r w:rsidRPr="00B30154">
        <w:rPr>
          <w:b/>
          <w:bCs/>
          <w:szCs w:val="22"/>
          <w:lang w:val="en-US"/>
        </w:rPr>
        <w:t>10 (ten) points</w:t>
      </w:r>
      <w:r w:rsidRPr="00482211">
        <w:rPr>
          <w:szCs w:val="22"/>
          <w:lang w:val="en-US"/>
        </w:rPr>
        <w:t xml:space="preserve"> in operating condition; or</w:t>
      </w:r>
    </w:p>
    <w:p w:rsidR="00C6785B" w:rsidRPr="00A4463B" w:rsidRDefault="0023563A" w:rsidP="005A5C7B">
      <w:pPr>
        <w:pStyle w:val="Edital-Subalnea-"/>
        <w:ind w:left="709" w:firstLine="131"/>
        <w:rPr>
          <w:szCs w:val="22"/>
          <w:lang w:val="en-US"/>
        </w:rPr>
      </w:pPr>
      <w:r w:rsidRPr="009B3F1A">
        <w:rPr>
          <w:b/>
          <w:bCs/>
          <w:szCs w:val="22"/>
          <w:lang w:val="en-US"/>
        </w:rPr>
        <w:t>5 (five) points</w:t>
      </w:r>
      <w:r w:rsidRPr="009B3F1A">
        <w:rPr>
          <w:szCs w:val="22"/>
          <w:lang w:val="en-US"/>
        </w:rPr>
        <w:t xml:space="preserve"> in the non-operated condition; or</w:t>
      </w:r>
    </w:p>
    <w:p w:rsidR="00C6785B" w:rsidRPr="00A4463B" w:rsidRDefault="0023563A" w:rsidP="005A5C7B">
      <w:pPr>
        <w:pStyle w:val="Edital-Subalnea-"/>
        <w:ind w:left="709" w:firstLine="131"/>
        <w:rPr>
          <w:szCs w:val="22"/>
          <w:lang w:val="en-US"/>
        </w:rPr>
      </w:pPr>
      <w:proofErr w:type="gramStart"/>
      <w:r w:rsidRPr="009B3F1A">
        <w:rPr>
          <w:b/>
          <w:bCs/>
          <w:szCs w:val="22"/>
          <w:lang w:val="en-US"/>
        </w:rPr>
        <w:t>5</w:t>
      </w:r>
      <w:proofErr w:type="gramEnd"/>
      <w:r w:rsidRPr="009B3F1A">
        <w:rPr>
          <w:b/>
          <w:bCs/>
          <w:szCs w:val="22"/>
          <w:lang w:val="en-US"/>
        </w:rPr>
        <w:t xml:space="preserve"> (five) points</w:t>
      </w:r>
      <w:r w:rsidRPr="009B3F1A">
        <w:rPr>
          <w:szCs w:val="22"/>
          <w:lang w:val="en-US"/>
        </w:rPr>
        <w:t xml:space="preserve"> in condition of providing technical services to oil companies.</w:t>
      </w:r>
    </w:p>
    <w:p w:rsidR="00C6785B" w:rsidRPr="009B3F1A" w:rsidRDefault="00C6785B" w:rsidP="005A5C7B">
      <w:pPr>
        <w:pStyle w:val="Edital-Corpodetexto"/>
        <w:ind w:left="720" w:firstLine="0"/>
        <w:rPr>
          <w:szCs w:val="22"/>
          <w:lang w:val="en-US"/>
        </w:rPr>
      </w:pPr>
    </w:p>
    <w:p w:rsidR="00C6785B" w:rsidRPr="009B3F1A" w:rsidRDefault="0023563A" w:rsidP="005A5C7B">
      <w:pPr>
        <w:pStyle w:val="Edital-Subalneaa1"/>
        <w:numPr>
          <w:ilvl w:val="0"/>
          <w:numId w:val="46"/>
        </w:numPr>
        <w:ind w:firstLine="131"/>
        <w:rPr>
          <w:szCs w:val="22"/>
        </w:rPr>
      </w:pPr>
      <w:r w:rsidRPr="009B3F1A">
        <w:rPr>
          <w:szCs w:val="22"/>
        </w:rPr>
        <w:t>Production activities:</w:t>
      </w:r>
    </w:p>
    <w:p w:rsidR="00C6785B" w:rsidRPr="00A4463B" w:rsidRDefault="0023563A" w:rsidP="005A5C7B">
      <w:pPr>
        <w:pStyle w:val="Edital-Subalnea-"/>
        <w:ind w:left="851"/>
        <w:rPr>
          <w:szCs w:val="22"/>
          <w:lang w:val="en-US"/>
        </w:rPr>
      </w:pPr>
      <w:r w:rsidRPr="009B3F1A">
        <w:rPr>
          <w:b/>
          <w:bCs/>
          <w:szCs w:val="22"/>
          <w:lang w:val="en-US"/>
        </w:rPr>
        <w:t>10 (ten) points</w:t>
      </w:r>
      <w:r w:rsidRPr="005A6BC6">
        <w:rPr>
          <w:szCs w:val="22"/>
          <w:lang w:val="en-US"/>
        </w:rPr>
        <w:t xml:space="preserve"> in operating condition; or</w:t>
      </w:r>
    </w:p>
    <w:p w:rsidR="00C6785B" w:rsidRPr="00A4463B" w:rsidRDefault="0023563A" w:rsidP="005A5C7B">
      <w:pPr>
        <w:pStyle w:val="Edital-Subalnea-"/>
        <w:ind w:left="851"/>
        <w:rPr>
          <w:szCs w:val="22"/>
          <w:lang w:val="en-US"/>
        </w:rPr>
      </w:pPr>
      <w:r w:rsidRPr="009B3F1A">
        <w:rPr>
          <w:b/>
          <w:bCs/>
          <w:szCs w:val="22"/>
          <w:lang w:val="en-US"/>
        </w:rPr>
        <w:t>5 (five) points</w:t>
      </w:r>
      <w:r w:rsidRPr="009B3F1A">
        <w:rPr>
          <w:szCs w:val="22"/>
          <w:lang w:val="en-US"/>
        </w:rPr>
        <w:t xml:space="preserve"> in the non-operated condition; or</w:t>
      </w:r>
    </w:p>
    <w:p w:rsidR="00C6785B" w:rsidRPr="00A4463B" w:rsidRDefault="0023563A" w:rsidP="005A5C7B">
      <w:pPr>
        <w:pStyle w:val="Edital-Subalnea-"/>
        <w:ind w:left="851"/>
        <w:rPr>
          <w:szCs w:val="22"/>
          <w:lang w:val="en-US"/>
        </w:rPr>
      </w:pPr>
      <w:proofErr w:type="gramStart"/>
      <w:r w:rsidRPr="009B3F1A">
        <w:rPr>
          <w:b/>
          <w:bCs/>
          <w:szCs w:val="22"/>
          <w:lang w:val="en-US"/>
        </w:rPr>
        <w:t>5</w:t>
      </w:r>
      <w:proofErr w:type="gramEnd"/>
      <w:r w:rsidRPr="009B3F1A">
        <w:rPr>
          <w:b/>
          <w:bCs/>
          <w:szCs w:val="22"/>
          <w:lang w:val="en-US"/>
        </w:rPr>
        <w:t xml:space="preserve"> (five) points</w:t>
      </w:r>
      <w:r w:rsidRPr="009B3F1A">
        <w:rPr>
          <w:szCs w:val="22"/>
          <w:lang w:val="en-US"/>
        </w:rPr>
        <w:t xml:space="preserve"> in condition of providing technical services to oil companies.</w:t>
      </w:r>
    </w:p>
    <w:p w:rsidR="00C6785B" w:rsidRPr="009B3F1A" w:rsidRDefault="00C6785B" w:rsidP="005A5C7B">
      <w:pPr>
        <w:pStyle w:val="Edital-Corpodetexto"/>
        <w:ind w:left="851"/>
        <w:rPr>
          <w:szCs w:val="22"/>
          <w:lang w:val="en-US"/>
        </w:rPr>
      </w:pPr>
    </w:p>
    <w:p w:rsidR="00C6785B" w:rsidRPr="00A4463B" w:rsidRDefault="0023563A">
      <w:pPr>
        <w:pStyle w:val="Edital-Alnea"/>
        <w:numPr>
          <w:ilvl w:val="0"/>
          <w:numId w:val="48"/>
        </w:numPr>
        <w:rPr>
          <w:rFonts w:ascii="Arial" w:hAnsi="Arial" w:cs="Arial"/>
          <w:b/>
          <w:sz w:val="22"/>
          <w:szCs w:val="22"/>
          <w:lang w:val="en-US"/>
        </w:rPr>
      </w:pPr>
      <w:r w:rsidRPr="00A4463B">
        <w:rPr>
          <w:rFonts w:ascii="Arial" w:hAnsi="Arial" w:cs="Arial"/>
          <w:b/>
          <w:sz w:val="22"/>
          <w:szCs w:val="22"/>
          <w:lang w:val="en-US"/>
        </w:rPr>
        <w:lastRenderedPageBreak/>
        <w:t>Experience in E &amp; P activities in deep and ultra-deep waters:</w:t>
      </w:r>
    </w:p>
    <w:p w:rsidR="00C6785B" w:rsidRPr="005A6BC6" w:rsidRDefault="00EA308A">
      <w:pPr>
        <w:pStyle w:val="Edital-Corpodetexto"/>
        <w:rPr>
          <w:szCs w:val="22"/>
          <w:lang w:val="en-US"/>
        </w:rPr>
      </w:pPr>
      <w:r>
        <w:rPr>
          <w:szCs w:val="22"/>
          <w:lang w:val="en-US"/>
        </w:rPr>
        <w:t>The</w:t>
      </w:r>
      <w:r w:rsidR="0023563A" w:rsidRPr="009B3F1A">
        <w:rPr>
          <w:szCs w:val="22"/>
          <w:lang w:val="en-US"/>
        </w:rPr>
        <w:t xml:space="preserve"> following points to the bidders that are developing E &amp; P activities in deep and ultra-deep waters (water depths greater than 400 meters deep)</w:t>
      </w:r>
      <w:r>
        <w:rPr>
          <w:szCs w:val="22"/>
          <w:lang w:val="en-US"/>
        </w:rPr>
        <w:t xml:space="preserve"> </w:t>
      </w:r>
      <w:proofErr w:type="gramStart"/>
      <w:r w:rsidRPr="009B3F1A">
        <w:rPr>
          <w:szCs w:val="22"/>
          <w:lang w:val="en-US"/>
        </w:rPr>
        <w:t>will be computed</w:t>
      </w:r>
      <w:proofErr w:type="gramEnd"/>
      <w:r w:rsidR="0023563A" w:rsidRPr="009B3F1A">
        <w:rPr>
          <w:szCs w:val="22"/>
          <w:lang w:val="en-US"/>
        </w:rPr>
        <w:t xml:space="preserve"> following the best practices of the oil industry:</w:t>
      </w:r>
    </w:p>
    <w:p w:rsidR="00C6785B" w:rsidRPr="003B209C" w:rsidRDefault="00C6785B">
      <w:pPr>
        <w:pStyle w:val="Edital-Corpodetexto"/>
        <w:rPr>
          <w:szCs w:val="22"/>
          <w:lang w:val="en-US"/>
        </w:rPr>
      </w:pPr>
    </w:p>
    <w:p w:rsidR="00C6785B" w:rsidRPr="00441C01" w:rsidRDefault="0023563A">
      <w:pPr>
        <w:pStyle w:val="Edital-Subalneaa1"/>
        <w:numPr>
          <w:ilvl w:val="0"/>
          <w:numId w:val="117"/>
        </w:numPr>
        <w:ind w:left="1219" w:hanging="510"/>
        <w:rPr>
          <w:szCs w:val="22"/>
        </w:rPr>
      </w:pPr>
      <w:r w:rsidRPr="00482211">
        <w:rPr>
          <w:szCs w:val="22"/>
        </w:rPr>
        <w:t>Exploration activities:</w:t>
      </w:r>
    </w:p>
    <w:p w:rsidR="00C6785B" w:rsidRPr="00A4463B" w:rsidRDefault="0023563A" w:rsidP="00EA308A">
      <w:pPr>
        <w:pStyle w:val="Edital-Subalnea-"/>
        <w:ind w:left="993" w:hanging="142"/>
        <w:rPr>
          <w:szCs w:val="22"/>
          <w:lang w:val="en-US"/>
        </w:rPr>
      </w:pPr>
      <w:r w:rsidRPr="00754110">
        <w:rPr>
          <w:b/>
          <w:bCs/>
          <w:szCs w:val="22"/>
          <w:lang w:val="en-US"/>
        </w:rPr>
        <w:t>10 (ten) points</w:t>
      </w:r>
      <w:r w:rsidRPr="00754110">
        <w:rPr>
          <w:szCs w:val="22"/>
          <w:lang w:val="en-US"/>
        </w:rPr>
        <w:t xml:space="preserve"> in operating condition; or</w:t>
      </w:r>
    </w:p>
    <w:p w:rsidR="00C6785B" w:rsidRPr="00A4463B" w:rsidRDefault="0023563A" w:rsidP="00EA308A">
      <w:pPr>
        <w:pStyle w:val="Edital-Subalnea-"/>
        <w:ind w:left="993" w:hanging="142"/>
        <w:rPr>
          <w:szCs w:val="22"/>
          <w:lang w:val="en-US"/>
        </w:rPr>
      </w:pPr>
      <w:r w:rsidRPr="009B3F1A">
        <w:rPr>
          <w:b/>
          <w:bCs/>
          <w:szCs w:val="22"/>
          <w:lang w:val="en-US"/>
        </w:rPr>
        <w:t>5 (five) points</w:t>
      </w:r>
      <w:r w:rsidRPr="009B3F1A">
        <w:rPr>
          <w:szCs w:val="22"/>
          <w:lang w:val="en-US"/>
        </w:rPr>
        <w:t xml:space="preserve"> in the non-operated condition; or</w:t>
      </w:r>
    </w:p>
    <w:p w:rsidR="00C6785B" w:rsidRPr="00A4463B" w:rsidRDefault="0023563A" w:rsidP="00EA308A">
      <w:pPr>
        <w:pStyle w:val="Edital-Subalnea-"/>
        <w:ind w:left="993" w:hanging="142"/>
        <w:rPr>
          <w:szCs w:val="22"/>
          <w:lang w:val="en-US"/>
        </w:rPr>
      </w:pPr>
      <w:proofErr w:type="gramStart"/>
      <w:r w:rsidRPr="009B3F1A">
        <w:rPr>
          <w:b/>
          <w:bCs/>
          <w:szCs w:val="22"/>
          <w:lang w:val="en-US"/>
        </w:rPr>
        <w:t>5</w:t>
      </w:r>
      <w:proofErr w:type="gramEnd"/>
      <w:r w:rsidRPr="009B3F1A">
        <w:rPr>
          <w:b/>
          <w:bCs/>
          <w:szCs w:val="22"/>
          <w:lang w:val="en-US"/>
        </w:rPr>
        <w:t xml:space="preserve"> (five) points</w:t>
      </w:r>
      <w:r w:rsidRPr="009B3F1A">
        <w:rPr>
          <w:szCs w:val="22"/>
          <w:lang w:val="en-US"/>
        </w:rPr>
        <w:t xml:space="preserve"> in condition of providing technical services to oil companies.</w:t>
      </w:r>
    </w:p>
    <w:p w:rsidR="00C6785B" w:rsidRPr="009B3F1A" w:rsidRDefault="00EA308A" w:rsidP="00EA308A">
      <w:pPr>
        <w:pStyle w:val="Edital-Corpodetexto"/>
        <w:tabs>
          <w:tab w:val="left" w:pos="6105"/>
        </w:tabs>
        <w:rPr>
          <w:szCs w:val="22"/>
          <w:lang w:val="en-US"/>
        </w:rPr>
      </w:pPr>
      <w:r>
        <w:rPr>
          <w:szCs w:val="22"/>
          <w:lang w:val="en-US"/>
        </w:rPr>
        <w:tab/>
      </w:r>
    </w:p>
    <w:p w:rsidR="00C6785B" w:rsidRPr="005A6BC6" w:rsidRDefault="0023563A">
      <w:pPr>
        <w:pStyle w:val="Edital-Subalneaa1"/>
        <w:numPr>
          <w:ilvl w:val="0"/>
          <w:numId w:val="49"/>
        </w:numPr>
        <w:ind w:left="1219" w:hanging="510"/>
        <w:rPr>
          <w:szCs w:val="22"/>
        </w:rPr>
      </w:pPr>
      <w:r w:rsidRPr="005A6BC6">
        <w:rPr>
          <w:szCs w:val="22"/>
        </w:rPr>
        <w:t>Production activities:</w:t>
      </w:r>
    </w:p>
    <w:p w:rsidR="00C6785B" w:rsidRPr="00A4463B" w:rsidRDefault="0023563A" w:rsidP="00EA308A">
      <w:pPr>
        <w:pStyle w:val="Edital-Subalnea-"/>
        <w:ind w:firstLine="851"/>
        <w:rPr>
          <w:szCs w:val="22"/>
          <w:lang w:val="en-US"/>
        </w:rPr>
      </w:pPr>
      <w:r w:rsidRPr="005A6BC6">
        <w:rPr>
          <w:b/>
          <w:bCs/>
          <w:szCs w:val="22"/>
          <w:lang w:val="en-US"/>
        </w:rPr>
        <w:t>10 (ten) points</w:t>
      </w:r>
      <w:r w:rsidRPr="005A6BC6">
        <w:rPr>
          <w:szCs w:val="22"/>
          <w:lang w:val="en-US"/>
        </w:rPr>
        <w:t xml:space="preserve"> in operating condition; or</w:t>
      </w:r>
    </w:p>
    <w:p w:rsidR="00C6785B" w:rsidRPr="00A4463B" w:rsidRDefault="0023563A" w:rsidP="00EA308A">
      <w:pPr>
        <w:pStyle w:val="Edital-Subalnea-"/>
        <w:ind w:firstLine="851"/>
        <w:rPr>
          <w:szCs w:val="22"/>
          <w:lang w:val="en-US"/>
        </w:rPr>
      </w:pPr>
      <w:r w:rsidRPr="009B3F1A">
        <w:rPr>
          <w:b/>
          <w:bCs/>
          <w:szCs w:val="22"/>
          <w:lang w:val="en-US"/>
        </w:rPr>
        <w:t>5 (five) points</w:t>
      </w:r>
      <w:r w:rsidRPr="009B3F1A">
        <w:rPr>
          <w:szCs w:val="22"/>
          <w:lang w:val="en-US"/>
        </w:rPr>
        <w:t xml:space="preserve"> in the non-operated condition; or</w:t>
      </w:r>
    </w:p>
    <w:p w:rsidR="00C6785B" w:rsidRPr="00A4463B" w:rsidRDefault="0023563A" w:rsidP="00EA308A">
      <w:pPr>
        <w:pStyle w:val="Edital-Subalnea-"/>
        <w:ind w:firstLine="851"/>
        <w:rPr>
          <w:szCs w:val="22"/>
          <w:lang w:val="en-US"/>
        </w:rPr>
      </w:pPr>
      <w:proofErr w:type="gramStart"/>
      <w:r w:rsidRPr="009B3F1A">
        <w:rPr>
          <w:b/>
          <w:bCs/>
          <w:szCs w:val="22"/>
          <w:lang w:val="en-US"/>
        </w:rPr>
        <w:t>5</w:t>
      </w:r>
      <w:proofErr w:type="gramEnd"/>
      <w:r w:rsidRPr="009B3F1A">
        <w:rPr>
          <w:b/>
          <w:bCs/>
          <w:szCs w:val="22"/>
          <w:lang w:val="en-US"/>
        </w:rPr>
        <w:t xml:space="preserve"> (five) points</w:t>
      </w:r>
      <w:r w:rsidRPr="009B3F1A">
        <w:rPr>
          <w:szCs w:val="22"/>
          <w:lang w:val="en-US"/>
        </w:rPr>
        <w:t xml:space="preserve"> in condition of providing technical services to oil companies.</w:t>
      </w:r>
    </w:p>
    <w:p w:rsidR="00C6785B" w:rsidRPr="009B3F1A" w:rsidRDefault="00C6785B">
      <w:pPr>
        <w:pStyle w:val="Edital-Corpodetexto"/>
        <w:rPr>
          <w:szCs w:val="22"/>
          <w:lang w:val="en-US"/>
        </w:rPr>
      </w:pPr>
    </w:p>
    <w:p w:rsidR="00C6785B" w:rsidRPr="00A4463B" w:rsidRDefault="0023563A">
      <w:pPr>
        <w:pStyle w:val="Edital-Alnea"/>
        <w:numPr>
          <w:ilvl w:val="0"/>
          <w:numId w:val="48"/>
        </w:numPr>
        <w:rPr>
          <w:rFonts w:ascii="Arial" w:hAnsi="Arial" w:cs="Arial"/>
          <w:b/>
          <w:sz w:val="22"/>
          <w:szCs w:val="22"/>
          <w:lang w:val="en-US"/>
        </w:rPr>
      </w:pPr>
      <w:r w:rsidRPr="00A4463B">
        <w:rPr>
          <w:rFonts w:ascii="Arial" w:hAnsi="Arial" w:cs="Arial"/>
          <w:b/>
          <w:sz w:val="22"/>
          <w:szCs w:val="22"/>
          <w:lang w:val="en-US"/>
        </w:rPr>
        <w:t>Experience in E &amp; P activities in harsh environments:</w:t>
      </w:r>
    </w:p>
    <w:p w:rsidR="00C6785B" w:rsidRPr="005A6BC6" w:rsidRDefault="00EA308A">
      <w:pPr>
        <w:pStyle w:val="Edital-Corpodetexto"/>
        <w:rPr>
          <w:szCs w:val="22"/>
          <w:lang w:val="en-US"/>
        </w:rPr>
      </w:pPr>
      <w:r>
        <w:rPr>
          <w:szCs w:val="22"/>
          <w:lang w:val="en-US"/>
        </w:rPr>
        <w:t>The</w:t>
      </w:r>
      <w:r w:rsidR="0023563A" w:rsidRPr="009B3F1A">
        <w:rPr>
          <w:szCs w:val="22"/>
          <w:lang w:val="en-US"/>
        </w:rPr>
        <w:t xml:space="preserve"> following points to the bidders that are developing E &amp; P activities in harsh environments</w:t>
      </w:r>
      <w:r>
        <w:rPr>
          <w:szCs w:val="22"/>
          <w:lang w:val="en-US"/>
        </w:rPr>
        <w:t xml:space="preserve"> </w:t>
      </w:r>
      <w:proofErr w:type="gramStart"/>
      <w:r w:rsidRPr="009B3F1A">
        <w:rPr>
          <w:szCs w:val="22"/>
          <w:lang w:val="en-US"/>
        </w:rPr>
        <w:t>will be computed</w:t>
      </w:r>
      <w:proofErr w:type="gramEnd"/>
      <w:r w:rsidR="0023563A" w:rsidRPr="009B3F1A">
        <w:rPr>
          <w:szCs w:val="22"/>
          <w:lang w:val="en-US"/>
        </w:rPr>
        <w:t xml:space="preserve"> by following the best practices </w:t>
      </w:r>
      <w:r w:rsidR="0023563A" w:rsidRPr="005A6BC6">
        <w:rPr>
          <w:szCs w:val="22"/>
          <w:lang w:val="en-US"/>
        </w:rPr>
        <w:t>of the oil industry:</w:t>
      </w:r>
    </w:p>
    <w:p w:rsidR="00C6785B" w:rsidRPr="00A4463B" w:rsidRDefault="0023563A" w:rsidP="00EA308A">
      <w:pPr>
        <w:pStyle w:val="Edital-Subalnea-"/>
        <w:ind w:firstLine="709"/>
        <w:rPr>
          <w:szCs w:val="22"/>
          <w:lang w:val="en-US"/>
        </w:rPr>
      </w:pPr>
      <w:r w:rsidRPr="005A6BC6">
        <w:rPr>
          <w:b/>
          <w:bCs/>
          <w:szCs w:val="22"/>
          <w:lang w:val="en-US"/>
        </w:rPr>
        <w:t>10 (ten) points</w:t>
      </w:r>
      <w:r w:rsidRPr="005A6BC6">
        <w:rPr>
          <w:szCs w:val="22"/>
          <w:lang w:val="en-US"/>
        </w:rPr>
        <w:t xml:space="preserve"> in operating condition; or</w:t>
      </w:r>
    </w:p>
    <w:p w:rsidR="00C6785B" w:rsidRPr="00A4463B" w:rsidRDefault="0023563A" w:rsidP="00EA308A">
      <w:pPr>
        <w:pStyle w:val="Edital-Subalnea-"/>
        <w:ind w:firstLine="709"/>
        <w:rPr>
          <w:szCs w:val="22"/>
          <w:lang w:val="en-US"/>
        </w:rPr>
      </w:pPr>
      <w:r w:rsidRPr="009B3F1A">
        <w:rPr>
          <w:b/>
          <w:bCs/>
          <w:szCs w:val="22"/>
          <w:lang w:val="en-US"/>
        </w:rPr>
        <w:t>5 (five) points</w:t>
      </w:r>
      <w:r w:rsidRPr="009B3F1A">
        <w:rPr>
          <w:szCs w:val="22"/>
          <w:lang w:val="en-US"/>
        </w:rPr>
        <w:t xml:space="preserve"> in the non-operated condition; or</w:t>
      </w:r>
    </w:p>
    <w:p w:rsidR="00C6785B" w:rsidRPr="00A4463B" w:rsidRDefault="0023563A" w:rsidP="00EA308A">
      <w:pPr>
        <w:pStyle w:val="Edital-Subalnea-"/>
        <w:ind w:firstLine="709"/>
        <w:rPr>
          <w:szCs w:val="22"/>
          <w:lang w:val="en-US"/>
        </w:rPr>
      </w:pPr>
      <w:proofErr w:type="gramStart"/>
      <w:r w:rsidRPr="009B3F1A">
        <w:rPr>
          <w:b/>
          <w:bCs/>
          <w:szCs w:val="22"/>
          <w:lang w:val="en-US"/>
        </w:rPr>
        <w:t>5</w:t>
      </w:r>
      <w:proofErr w:type="gramEnd"/>
      <w:r w:rsidRPr="009B3F1A">
        <w:rPr>
          <w:b/>
          <w:bCs/>
          <w:szCs w:val="22"/>
          <w:lang w:val="en-US"/>
        </w:rPr>
        <w:t xml:space="preserve"> (five) points</w:t>
      </w:r>
      <w:r w:rsidRPr="009B3F1A">
        <w:rPr>
          <w:szCs w:val="22"/>
          <w:lang w:val="en-US"/>
        </w:rPr>
        <w:t xml:space="preserve"> in condition of providing technical services to oil companies.</w:t>
      </w:r>
    </w:p>
    <w:p w:rsidR="00C6785B" w:rsidRPr="009B3F1A" w:rsidRDefault="00C6785B">
      <w:pPr>
        <w:pStyle w:val="Edital-Corpodetexto"/>
        <w:rPr>
          <w:szCs w:val="22"/>
          <w:lang w:val="en-US"/>
        </w:rPr>
      </w:pPr>
    </w:p>
    <w:p w:rsidR="00C6785B" w:rsidRPr="00754110" w:rsidRDefault="0023563A">
      <w:pPr>
        <w:pStyle w:val="Edital-Corpodetexto"/>
        <w:rPr>
          <w:szCs w:val="22"/>
          <w:lang w:val="en-US"/>
        </w:rPr>
      </w:pPr>
      <w:proofErr w:type="gramStart"/>
      <w:r w:rsidRPr="005A6BC6">
        <w:rPr>
          <w:szCs w:val="22"/>
          <w:lang w:val="en-US"/>
        </w:rPr>
        <w:t xml:space="preserve">For this criterion will be considered E &amp; P activities in harsh environments where occur one or more of the following: marine currents strong, drilling in high pressure and high temperature conditions (well whose pore pressure gradient is </w:t>
      </w:r>
      <w:r w:rsidRPr="003B209C">
        <w:rPr>
          <w:szCs w:val="22"/>
          <w:lang w:val="en-US"/>
        </w:rPr>
        <w:t xml:space="preserve">greater than 2.62 psi / m or the expected pressure on the BOP - "Blow Out Preventer" - is greater than 10,000 psi and static temperature at the bottom is more than 150 ° C), production activities in remote areas (if understood as remote areas those impose </w:t>
      </w:r>
      <w:r w:rsidRPr="00482211">
        <w:rPr>
          <w:szCs w:val="22"/>
          <w:lang w:val="en-US"/>
        </w:rPr>
        <w:t>access restrictions, hampering the exploration and production of hydrocarbons) and production of heavy oil (10 ° API to 22 API) and / or extra heavy (below 10 ° API) and high presence of contaminants such as CO2 (carbon dioxide )</w:t>
      </w:r>
      <w:r w:rsidRPr="00441C01">
        <w:rPr>
          <w:szCs w:val="22"/>
          <w:lang w:val="en-US"/>
        </w:rPr>
        <w:t xml:space="preserve"> and H2S (hydrogen sulphide</w:t>
      </w:r>
      <w:r w:rsidRPr="00754110">
        <w:rPr>
          <w:szCs w:val="22"/>
          <w:lang w:val="en-US"/>
        </w:rPr>
        <w:t>), which can cause operational risks.</w:t>
      </w:r>
      <w:proofErr w:type="gramEnd"/>
    </w:p>
    <w:p w:rsidR="00C6785B" w:rsidRPr="00813B0A" w:rsidRDefault="00C6785B">
      <w:pPr>
        <w:pStyle w:val="Edital-Corpodetexto"/>
        <w:rPr>
          <w:szCs w:val="22"/>
          <w:lang w:val="en-US"/>
        </w:rPr>
      </w:pPr>
    </w:p>
    <w:p w:rsidR="00C6785B" w:rsidRPr="001919CB" w:rsidRDefault="00C6785B">
      <w:pPr>
        <w:pStyle w:val="Edital-Corpodetexto"/>
        <w:rPr>
          <w:szCs w:val="22"/>
          <w:lang w:val="en-US"/>
        </w:rPr>
      </w:pPr>
    </w:p>
    <w:p w:rsidR="00C6785B" w:rsidRPr="00824FCB" w:rsidRDefault="00C6785B">
      <w:pPr>
        <w:pStyle w:val="Edital-Corpodetexto"/>
        <w:rPr>
          <w:szCs w:val="22"/>
          <w:lang w:val="en-US"/>
        </w:rPr>
      </w:pPr>
    </w:p>
    <w:p w:rsidR="00C6785B" w:rsidRPr="00A4463B" w:rsidRDefault="0023563A" w:rsidP="00EA308A">
      <w:pPr>
        <w:pStyle w:val="Edital-Alnea"/>
        <w:numPr>
          <w:ilvl w:val="0"/>
          <w:numId w:val="48"/>
        </w:numPr>
        <w:rPr>
          <w:rFonts w:ascii="Arial" w:hAnsi="Arial" w:cs="Arial"/>
          <w:b/>
          <w:sz w:val="22"/>
          <w:szCs w:val="22"/>
          <w:lang w:val="en-US"/>
        </w:rPr>
      </w:pPr>
      <w:r w:rsidRPr="00A4463B">
        <w:rPr>
          <w:rFonts w:ascii="Arial" w:hAnsi="Arial" w:cs="Arial"/>
          <w:b/>
          <w:sz w:val="22"/>
          <w:szCs w:val="22"/>
          <w:lang w:val="en-US"/>
        </w:rPr>
        <w:t>Experience in E &amp; P activities in environmentally sensitive areas:</w:t>
      </w:r>
    </w:p>
    <w:p w:rsidR="00C6785B" w:rsidRPr="005A6BC6" w:rsidRDefault="0023563A">
      <w:pPr>
        <w:pStyle w:val="Edital-Corpodetexto"/>
        <w:rPr>
          <w:szCs w:val="22"/>
          <w:lang w:val="en-US"/>
        </w:rPr>
      </w:pPr>
      <w:r w:rsidRPr="009B3F1A">
        <w:rPr>
          <w:szCs w:val="22"/>
          <w:lang w:val="en-US"/>
        </w:rPr>
        <w:lastRenderedPageBreak/>
        <w:t xml:space="preserve">The following points </w:t>
      </w:r>
      <w:proofErr w:type="gramStart"/>
      <w:r w:rsidRPr="009B3F1A">
        <w:rPr>
          <w:szCs w:val="22"/>
          <w:lang w:val="en-US"/>
        </w:rPr>
        <w:t>will be computed</w:t>
      </w:r>
      <w:proofErr w:type="gramEnd"/>
      <w:r w:rsidRPr="009B3F1A">
        <w:rPr>
          <w:szCs w:val="22"/>
          <w:lang w:val="en-US"/>
        </w:rPr>
        <w:t xml:space="preserve"> for bidders who are developing E &amp; P activities in environmentally sensitive areas, following the best practices of the oil industry:</w:t>
      </w:r>
    </w:p>
    <w:p w:rsidR="00C6785B" w:rsidRPr="00A4463B" w:rsidRDefault="0023563A" w:rsidP="00EA308A">
      <w:pPr>
        <w:pStyle w:val="Edital-Subalnea-"/>
        <w:ind w:firstLine="851"/>
        <w:rPr>
          <w:szCs w:val="22"/>
          <w:lang w:val="en-US"/>
        </w:rPr>
      </w:pPr>
      <w:r w:rsidRPr="005A6BC6">
        <w:rPr>
          <w:b/>
          <w:bCs/>
          <w:szCs w:val="22"/>
          <w:lang w:val="en-US"/>
        </w:rPr>
        <w:t>10 (ten) points</w:t>
      </w:r>
      <w:r w:rsidRPr="005A6BC6">
        <w:rPr>
          <w:szCs w:val="22"/>
          <w:lang w:val="en-US"/>
        </w:rPr>
        <w:t xml:space="preserve"> in operating condition; or</w:t>
      </w:r>
    </w:p>
    <w:p w:rsidR="00C6785B" w:rsidRPr="00A4463B" w:rsidRDefault="0023563A" w:rsidP="00EA308A">
      <w:pPr>
        <w:pStyle w:val="Edital-Subalnea-"/>
        <w:ind w:firstLine="851"/>
        <w:rPr>
          <w:szCs w:val="22"/>
          <w:lang w:val="en-US"/>
        </w:rPr>
      </w:pPr>
      <w:r w:rsidRPr="009B3F1A">
        <w:rPr>
          <w:b/>
          <w:bCs/>
          <w:szCs w:val="22"/>
          <w:lang w:val="en-US"/>
        </w:rPr>
        <w:t>5 (five) points</w:t>
      </w:r>
      <w:r w:rsidRPr="009B3F1A">
        <w:rPr>
          <w:szCs w:val="22"/>
          <w:lang w:val="en-US"/>
        </w:rPr>
        <w:t xml:space="preserve"> in the non-operated condition; or</w:t>
      </w:r>
    </w:p>
    <w:p w:rsidR="00C6785B" w:rsidRPr="00A4463B" w:rsidRDefault="0023563A" w:rsidP="00EA308A">
      <w:pPr>
        <w:pStyle w:val="Edital-Subalnea-"/>
        <w:ind w:firstLine="851"/>
        <w:rPr>
          <w:szCs w:val="22"/>
          <w:lang w:val="en-US"/>
        </w:rPr>
      </w:pPr>
      <w:proofErr w:type="gramStart"/>
      <w:r w:rsidRPr="009B3F1A">
        <w:rPr>
          <w:b/>
          <w:bCs/>
          <w:szCs w:val="22"/>
          <w:lang w:val="en-US"/>
        </w:rPr>
        <w:t>5</w:t>
      </w:r>
      <w:proofErr w:type="gramEnd"/>
      <w:r w:rsidRPr="009B3F1A">
        <w:rPr>
          <w:b/>
          <w:bCs/>
          <w:szCs w:val="22"/>
          <w:lang w:val="en-US"/>
        </w:rPr>
        <w:t xml:space="preserve"> (five) points</w:t>
      </w:r>
      <w:r w:rsidRPr="009B3F1A">
        <w:rPr>
          <w:szCs w:val="22"/>
          <w:lang w:val="en-US"/>
        </w:rPr>
        <w:t xml:space="preserve"> in condition of providing technical services to oil companies.</w:t>
      </w:r>
    </w:p>
    <w:p w:rsidR="00C6785B" w:rsidRPr="009B3F1A" w:rsidRDefault="00C6785B">
      <w:pPr>
        <w:pStyle w:val="Edital-Corpodetexto"/>
        <w:rPr>
          <w:szCs w:val="22"/>
          <w:lang w:val="en-US"/>
        </w:rPr>
      </w:pPr>
    </w:p>
    <w:p w:rsidR="00C6785B" w:rsidRPr="00482211" w:rsidRDefault="0023563A">
      <w:pPr>
        <w:pStyle w:val="Edital-Corpodetexto"/>
        <w:rPr>
          <w:szCs w:val="22"/>
          <w:lang w:val="en-US"/>
        </w:rPr>
      </w:pPr>
      <w:proofErr w:type="gramStart"/>
      <w:r w:rsidRPr="005A6BC6">
        <w:rPr>
          <w:szCs w:val="22"/>
          <w:lang w:val="en-US"/>
        </w:rPr>
        <w:t>For this criterion will be considered E &amp; P activities in areas of influence which occur one or more of the following: rare, endemic or threatened; aggregation of species (migratory routes, reproduction, growth, food); areas defined as priorities for biodiversity conservation; natural resources of socio-economic i</w:t>
      </w:r>
      <w:r w:rsidRPr="003B209C">
        <w:rPr>
          <w:szCs w:val="22"/>
          <w:lang w:val="en-US"/>
        </w:rPr>
        <w:t>mportance to local and / or artisanal fishermen communities; conservation units; indigenous and / or traditional communities; presence of archaeological sites or speleological heritage.</w:t>
      </w:r>
      <w:proofErr w:type="gramEnd"/>
    </w:p>
    <w:p w:rsidR="00C6785B" w:rsidRDefault="00C6785B">
      <w:pPr>
        <w:pStyle w:val="Edital-Corpodetexto"/>
        <w:jc w:val="center"/>
        <w:rPr>
          <w:lang w:val="en-US"/>
        </w:rPr>
      </w:pPr>
    </w:p>
    <w:p w:rsidR="00C6785B" w:rsidRDefault="0023563A">
      <w:pPr>
        <w:pStyle w:val="Standard"/>
        <w:jc w:val="center"/>
        <w:rPr>
          <w:b/>
          <w:sz w:val="20"/>
          <w:lang w:val="en-US"/>
        </w:rPr>
      </w:pPr>
      <w:r>
        <w:rPr>
          <w:b/>
          <w:sz w:val="20"/>
          <w:lang w:val="en-US"/>
        </w:rPr>
        <w:t xml:space="preserve">Table </w:t>
      </w:r>
      <w:proofErr w:type="gramStart"/>
      <w:r>
        <w:rPr>
          <w:b/>
          <w:sz w:val="20"/>
          <w:lang w:val="en-US"/>
        </w:rPr>
        <w:t>9</w:t>
      </w:r>
      <w:proofErr w:type="gramEnd"/>
      <w:r>
        <w:rPr>
          <w:b/>
          <w:sz w:val="20"/>
          <w:lang w:val="en-US"/>
        </w:rPr>
        <w:t xml:space="preserve"> - Scoring for E &amp; P activities in development</w:t>
      </w:r>
    </w:p>
    <w:p w:rsidR="00C6785B" w:rsidRDefault="00C6785B">
      <w:pPr>
        <w:pStyle w:val="Standard"/>
        <w:jc w:val="center"/>
        <w:rPr>
          <w:b/>
          <w:sz w:val="20"/>
          <w:lang w:val="en-US"/>
        </w:rPr>
      </w:pPr>
    </w:p>
    <w:tbl>
      <w:tblPr>
        <w:tblW w:w="9970" w:type="dxa"/>
        <w:tblInd w:w="-5" w:type="dxa"/>
        <w:tblLayout w:type="fixed"/>
        <w:tblCellMar>
          <w:left w:w="10" w:type="dxa"/>
          <w:right w:w="10" w:type="dxa"/>
        </w:tblCellMar>
        <w:tblLook w:val="0000" w:firstRow="0" w:lastRow="0" w:firstColumn="0" w:lastColumn="0" w:noHBand="0" w:noVBand="0"/>
      </w:tblPr>
      <w:tblGrid>
        <w:gridCol w:w="2371"/>
        <w:gridCol w:w="1406"/>
        <w:gridCol w:w="2064"/>
        <w:gridCol w:w="2064"/>
        <w:gridCol w:w="2065"/>
      </w:tblGrid>
      <w:tr w:rsidR="009B3F1A" w:rsidTr="00A4463B">
        <w:trPr>
          <w:trHeight w:val="358"/>
        </w:trPr>
        <w:tc>
          <w:tcPr>
            <w:tcW w:w="2371" w:type="dxa"/>
            <w:vMerge w:val="restart"/>
            <w:tcBorders>
              <w:top w:val="single" w:sz="4" w:space="0" w:color="00000A"/>
              <w:left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pPr>
            <w:r>
              <w:t>Operational environment</w:t>
            </w:r>
          </w:p>
        </w:tc>
        <w:tc>
          <w:tcPr>
            <w:tcW w:w="7599" w:type="dxa"/>
            <w:gridSpan w:val="4"/>
            <w:tcBorders>
              <w:top w:val="single" w:sz="4" w:space="0" w:color="00000A"/>
              <w:bottom w:val="single" w:sz="4" w:space="0" w:color="00000A"/>
            </w:tcBorders>
            <w:shd w:val="clear" w:color="auto" w:fill="FFFFFF"/>
            <w:tcMar>
              <w:top w:w="0" w:type="dxa"/>
              <w:left w:w="70" w:type="dxa"/>
              <w:bottom w:w="0" w:type="dxa"/>
              <w:right w:w="70" w:type="dxa"/>
            </w:tcMar>
            <w:vAlign w:val="center"/>
          </w:tcPr>
          <w:p w:rsidR="009B3F1A" w:rsidRDefault="009B3F1A" w:rsidP="009B3F1A">
            <w:pPr>
              <w:pStyle w:val="Standard"/>
              <w:jc w:val="center"/>
            </w:pPr>
            <w:r>
              <w:t>Operating condition</w:t>
            </w:r>
          </w:p>
        </w:tc>
      </w:tr>
      <w:tr w:rsidR="009B3F1A" w:rsidRPr="00A4463B" w:rsidTr="00A4463B">
        <w:trPr>
          <w:trHeight w:val="358"/>
        </w:trPr>
        <w:tc>
          <w:tcPr>
            <w:tcW w:w="2371" w:type="dxa"/>
            <w:vMerge/>
            <w:tcBorders>
              <w:top w:val="single" w:sz="4" w:space="0" w:color="00000A"/>
              <w:left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tc>
        <w:tc>
          <w:tcPr>
            <w:tcW w:w="3470"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pPr>
            <w:r>
              <w:t>Operator</w:t>
            </w:r>
          </w:p>
        </w:tc>
        <w:tc>
          <w:tcPr>
            <w:tcW w:w="4129"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lang w:val="en-US"/>
              </w:rPr>
            </w:pPr>
            <w:r>
              <w:rPr>
                <w:lang w:val="en-US"/>
              </w:rPr>
              <w:t>Non-operator / Provider of technical services</w:t>
            </w:r>
          </w:p>
        </w:tc>
      </w:tr>
      <w:tr w:rsidR="009B3F1A" w:rsidTr="00A4463B">
        <w:trPr>
          <w:trHeight w:val="358"/>
        </w:trPr>
        <w:tc>
          <w:tcPr>
            <w:tcW w:w="2371" w:type="dxa"/>
            <w:vMerge/>
            <w:tcBorders>
              <w:top w:val="single" w:sz="4" w:space="0" w:color="00000A"/>
              <w:left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rPr>
                <w:lang w:val="en-US"/>
              </w:rPr>
            </w:pPr>
          </w:p>
        </w:tc>
        <w:tc>
          <w:tcPr>
            <w:tcW w:w="1406"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pPr>
            <w:r>
              <w:t>Exploration</w:t>
            </w:r>
          </w:p>
        </w:tc>
        <w:tc>
          <w:tcPr>
            <w:tcW w:w="206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pPr>
            <w:r>
              <w:t>Production</w:t>
            </w:r>
          </w:p>
        </w:tc>
        <w:tc>
          <w:tcPr>
            <w:tcW w:w="206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pPr>
            <w:r>
              <w:t>Exploration</w:t>
            </w:r>
          </w:p>
        </w:tc>
        <w:tc>
          <w:tcPr>
            <w:tcW w:w="2065" w:type="dxa"/>
            <w:tcBorders>
              <w:bottom w:val="single" w:sz="4" w:space="0" w:color="00000A"/>
              <w:right w:val="single" w:sz="4" w:space="0" w:color="00000A"/>
            </w:tcBorders>
            <w:shd w:val="clear" w:color="auto" w:fill="FFFFFF"/>
          </w:tcPr>
          <w:p w:rsidR="009B3F1A" w:rsidRDefault="009B3F1A">
            <w:pPr>
              <w:pStyle w:val="Edital-TabelaContedo"/>
            </w:pPr>
            <w:r>
              <w:t>Production</w:t>
            </w:r>
          </w:p>
        </w:tc>
      </w:tr>
      <w:tr w:rsidR="009B3F1A" w:rsidTr="00A4463B">
        <w:trPr>
          <w:trHeight w:val="358"/>
        </w:trPr>
        <w:tc>
          <w:tcPr>
            <w:tcW w:w="23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Land</w:t>
            </w:r>
          </w:p>
        </w:tc>
        <w:tc>
          <w:tcPr>
            <w:tcW w:w="1406"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10</w:t>
            </w:r>
          </w:p>
        </w:tc>
        <w:tc>
          <w:tcPr>
            <w:tcW w:w="206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10</w:t>
            </w:r>
          </w:p>
        </w:tc>
        <w:tc>
          <w:tcPr>
            <w:tcW w:w="206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5</w:t>
            </w:r>
          </w:p>
        </w:tc>
        <w:tc>
          <w:tcPr>
            <w:tcW w:w="2065" w:type="dxa"/>
            <w:tcBorders>
              <w:bottom w:val="single" w:sz="4" w:space="0" w:color="00000A"/>
              <w:right w:val="single" w:sz="4" w:space="0" w:color="00000A"/>
            </w:tcBorders>
            <w:shd w:val="clear" w:color="auto" w:fill="FFFFFF"/>
          </w:tcPr>
          <w:p w:rsidR="009B3F1A" w:rsidRDefault="009B3F1A" w:rsidP="009B3F1A">
            <w:pPr>
              <w:pStyle w:val="Edital-TabelaContedo"/>
              <w:rPr>
                <w:b w:val="0"/>
              </w:rPr>
            </w:pPr>
            <w:r>
              <w:rPr>
                <w:b w:val="0"/>
              </w:rPr>
              <w:t>5</w:t>
            </w:r>
          </w:p>
        </w:tc>
      </w:tr>
      <w:tr w:rsidR="009B3F1A" w:rsidTr="00A4463B">
        <w:trPr>
          <w:trHeight w:val="358"/>
        </w:trPr>
        <w:tc>
          <w:tcPr>
            <w:tcW w:w="23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Shallow Waters</w:t>
            </w:r>
          </w:p>
        </w:tc>
        <w:tc>
          <w:tcPr>
            <w:tcW w:w="1406"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10</w:t>
            </w:r>
          </w:p>
        </w:tc>
        <w:tc>
          <w:tcPr>
            <w:tcW w:w="206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10</w:t>
            </w:r>
          </w:p>
        </w:tc>
        <w:tc>
          <w:tcPr>
            <w:tcW w:w="206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5</w:t>
            </w:r>
          </w:p>
        </w:tc>
        <w:tc>
          <w:tcPr>
            <w:tcW w:w="2065" w:type="dxa"/>
            <w:tcBorders>
              <w:bottom w:val="single" w:sz="4" w:space="0" w:color="00000A"/>
              <w:right w:val="single" w:sz="4" w:space="0" w:color="00000A"/>
            </w:tcBorders>
            <w:shd w:val="clear" w:color="auto" w:fill="FFFFFF"/>
          </w:tcPr>
          <w:p w:rsidR="009B3F1A" w:rsidRDefault="009B3F1A">
            <w:pPr>
              <w:pStyle w:val="Edital-TabelaContedo"/>
              <w:rPr>
                <w:b w:val="0"/>
              </w:rPr>
            </w:pPr>
            <w:r>
              <w:rPr>
                <w:b w:val="0"/>
              </w:rPr>
              <w:t>5</w:t>
            </w:r>
          </w:p>
        </w:tc>
      </w:tr>
      <w:tr w:rsidR="009B3F1A" w:rsidTr="00A4463B">
        <w:trPr>
          <w:trHeight w:val="358"/>
        </w:trPr>
        <w:tc>
          <w:tcPr>
            <w:tcW w:w="23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lang w:val="en-US"/>
              </w:rPr>
            </w:pPr>
            <w:r>
              <w:rPr>
                <w:b w:val="0"/>
                <w:lang w:val="en-US"/>
              </w:rPr>
              <w:t>Deep or Ultra Deep Water</w:t>
            </w:r>
          </w:p>
        </w:tc>
        <w:tc>
          <w:tcPr>
            <w:tcW w:w="1406"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10</w:t>
            </w:r>
          </w:p>
        </w:tc>
        <w:tc>
          <w:tcPr>
            <w:tcW w:w="206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10</w:t>
            </w:r>
          </w:p>
        </w:tc>
        <w:tc>
          <w:tcPr>
            <w:tcW w:w="206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5</w:t>
            </w:r>
          </w:p>
        </w:tc>
        <w:tc>
          <w:tcPr>
            <w:tcW w:w="2065" w:type="dxa"/>
            <w:tcBorders>
              <w:bottom w:val="single" w:sz="4" w:space="0" w:color="00000A"/>
              <w:right w:val="single" w:sz="4" w:space="0" w:color="00000A"/>
            </w:tcBorders>
            <w:shd w:val="clear" w:color="auto" w:fill="FFFFFF"/>
          </w:tcPr>
          <w:p w:rsidR="009B3F1A" w:rsidRDefault="009B3F1A">
            <w:pPr>
              <w:pStyle w:val="Edital-TabelaContedo"/>
              <w:rPr>
                <w:b w:val="0"/>
              </w:rPr>
            </w:pPr>
            <w:r>
              <w:rPr>
                <w:b w:val="0"/>
              </w:rPr>
              <w:t>5</w:t>
            </w:r>
          </w:p>
        </w:tc>
      </w:tr>
      <w:tr w:rsidR="009B3F1A" w:rsidTr="009B3F1A">
        <w:trPr>
          <w:trHeight w:val="358"/>
        </w:trPr>
        <w:tc>
          <w:tcPr>
            <w:tcW w:w="23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Harsh Environments</w:t>
            </w:r>
          </w:p>
        </w:tc>
        <w:tc>
          <w:tcPr>
            <w:tcW w:w="3470"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10</w:t>
            </w:r>
          </w:p>
        </w:tc>
        <w:tc>
          <w:tcPr>
            <w:tcW w:w="412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5</w:t>
            </w:r>
          </w:p>
        </w:tc>
      </w:tr>
      <w:tr w:rsidR="009B3F1A" w:rsidTr="009B3F1A">
        <w:trPr>
          <w:trHeight w:val="358"/>
        </w:trPr>
        <w:tc>
          <w:tcPr>
            <w:tcW w:w="23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Environmentally Sensitive Areas</w:t>
            </w:r>
          </w:p>
        </w:tc>
        <w:tc>
          <w:tcPr>
            <w:tcW w:w="3470"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10</w:t>
            </w:r>
          </w:p>
        </w:tc>
        <w:tc>
          <w:tcPr>
            <w:tcW w:w="4129" w:type="dxa"/>
            <w:gridSpan w:val="2"/>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9B3F1A" w:rsidRDefault="009B3F1A">
            <w:pPr>
              <w:pStyle w:val="Edital-TabelaContedo"/>
              <w:rPr>
                <w:b w:val="0"/>
              </w:rPr>
            </w:pPr>
            <w:r>
              <w:rPr>
                <w:b w:val="0"/>
              </w:rPr>
              <w:t>5</w:t>
            </w:r>
          </w:p>
        </w:tc>
      </w:tr>
    </w:tbl>
    <w:p w:rsidR="00C6785B" w:rsidRDefault="00C6785B">
      <w:pPr>
        <w:pStyle w:val="Standard"/>
      </w:pPr>
    </w:p>
    <w:p w:rsidR="00C6785B" w:rsidRDefault="00C6785B">
      <w:pPr>
        <w:pStyle w:val="Edital-Corpodetexto"/>
      </w:pPr>
    </w:p>
    <w:p w:rsidR="00C6785B" w:rsidRDefault="0023563A">
      <w:pPr>
        <w:pStyle w:val="Edital-Ttulo5"/>
        <w:outlineLvl w:val="9"/>
        <w:rPr>
          <w:szCs w:val="22"/>
          <w:lang w:val="en-US"/>
        </w:rPr>
      </w:pPr>
      <w:r>
        <w:rPr>
          <w:szCs w:val="22"/>
          <w:lang w:val="en-US"/>
        </w:rPr>
        <w:t>Score by long experience in E &amp; P activities</w:t>
      </w:r>
    </w:p>
    <w:p w:rsidR="00C6785B" w:rsidRDefault="00C6785B">
      <w:pPr>
        <w:pStyle w:val="Edital-Corpodetexto"/>
        <w:rPr>
          <w:lang w:val="en-US"/>
        </w:rPr>
      </w:pPr>
    </w:p>
    <w:p w:rsidR="00C6785B" w:rsidRDefault="0023563A">
      <w:pPr>
        <w:pStyle w:val="Edital-Corpodetexto"/>
        <w:rPr>
          <w:lang w:val="en-US"/>
        </w:rPr>
      </w:pPr>
      <w:r>
        <w:rPr>
          <w:lang w:val="en-US"/>
        </w:rPr>
        <w:t>The bidder who inform experience as an operator in E &amp; P activities will receive, depending on the time of experience and operating environment (land, shallow or deep / ultra-deep waters), the score set out in Table 10.</w:t>
      </w:r>
    </w:p>
    <w:p w:rsidR="00C6785B" w:rsidRDefault="0023563A">
      <w:pPr>
        <w:pStyle w:val="Edital-Corpodetexto"/>
        <w:rPr>
          <w:lang w:val="en-US"/>
        </w:rPr>
      </w:pPr>
      <w:r>
        <w:rPr>
          <w:lang w:val="en-US"/>
        </w:rPr>
        <w:t xml:space="preserve">For the bidder who, alternatively, inform experience in providing technical services to oil companies or have </w:t>
      </w:r>
      <w:proofErr w:type="gramStart"/>
      <w:r>
        <w:rPr>
          <w:lang w:val="en-US"/>
        </w:rPr>
        <w:t>experience</w:t>
      </w:r>
      <w:proofErr w:type="gramEnd"/>
      <w:r>
        <w:rPr>
          <w:lang w:val="en-US"/>
        </w:rPr>
        <w:t xml:space="preserve"> as a non-operator will be computed half of the points assigned to that with experience as operator.</w:t>
      </w:r>
    </w:p>
    <w:p w:rsidR="00EA308A" w:rsidRDefault="00EA308A">
      <w:pPr>
        <w:pStyle w:val="Edital-Corpodetexto"/>
        <w:rPr>
          <w:lang w:val="en-US"/>
        </w:rPr>
      </w:pPr>
    </w:p>
    <w:p w:rsidR="00C6785B" w:rsidRDefault="00C6785B">
      <w:pPr>
        <w:pStyle w:val="Edital-Corpodetexto"/>
        <w:rPr>
          <w:lang w:val="en-US"/>
        </w:rPr>
      </w:pPr>
    </w:p>
    <w:p w:rsidR="00C6785B" w:rsidRDefault="0023563A">
      <w:pPr>
        <w:pStyle w:val="Edital-TabelaTtulo"/>
        <w:rPr>
          <w:lang w:val="en-US"/>
        </w:rPr>
      </w:pPr>
      <w:r>
        <w:rPr>
          <w:lang w:val="en-US"/>
        </w:rPr>
        <w:lastRenderedPageBreak/>
        <w:t>Table 10 - Score by time experience in E &amp; P activities as an operator</w:t>
      </w:r>
    </w:p>
    <w:tbl>
      <w:tblPr>
        <w:tblW w:w="11352" w:type="dxa"/>
        <w:jc w:val="center"/>
        <w:tblLayout w:type="fixed"/>
        <w:tblCellMar>
          <w:left w:w="10" w:type="dxa"/>
          <w:right w:w="10" w:type="dxa"/>
        </w:tblCellMar>
        <w:tblLook w:val="0000" w:firstRow="0" w:lastRow="0" w:firstColumn="0" w:lastColumn="0" w:noHBand="0" w:noVBand="0"/>
      </w:tblPr>
      <w:tblGrid>
        <w:gridCol w:w="4685"/>
        <w:gridCol w:w="1709"/>
        <w:gridCol w:w="1612"/>
        <w:gridCol w:w="1673"/>
        <w:gridCol w:w="1673"/>
      </w:tblGrid>
      <w:tr w:rsidR="005A6BC6" w:rsidRPr="00A4463B" w:rsidTr="00482211">
        <w:trPr>
          <w:cantSplit/>
          <w:trHeight w:val="454"/>
          <w:jc w:val="center"/>
        </w:trPr>
        <w:tc>
          <w:tcPr>
            <w:tcW w:w="46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pPr>
              <w:pStyle w:val="Edital-TabelaContedo"/>
            </w:pPr>
            <w:r>
              <w:t>Operational environment</w:t>
            </w:r>
          </w:p>
        </w:tc>
        <w:tc>
          <w:tcPr>
            <w:tcW w:w="6667"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pPr>
              <w:pStyle w:val="Edital-TabelaContedo"/>
              <w:rPr>
                <w:lang w:val="en-US"/>
              </w:rPr>
            </w:pPr>
            <w:r>
              <w:rPr>
                <w:lang w:val="en-US"/>
              </w:rPr>
              <w:t>Experience time  – T (in years)</w:t>
            </w:r>
          </w:p>
        </w:tc>
      </w:tr>
      <w:tr w:rsidR="005A6BC6" w:rsidTr="00A4463B">
        <w:trPr>
          <w:cantSplit/>
          <w:trHeight w:val="454"/>
          <w:jc w:val="center"/>
        </w:trPr>
        <w:tc>
          <w:tcPr>
            <w:tcW w:w="46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rPr>
                <w:lang w:val="en-US"/>
              </w:rPr>
            </w:pPr>
          </w:p>
        </w:tc>
        <w:tc>
          <w:tcPr>
            <w:tcW w:w="1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pPr>
            <w:proofErr w:type="gramStart"/>
            <w:r w:rsidRPr="00854298">
              <w:t xml:space="preserve">2 </w:t>
            </w:r>
            <w:r w:rsidRPr="006E1B6E">
              <w:sym w:font="Symbol" w:char="F0A3"/>
            </w:r>
            <w:r w:rsidRPr="00854298">
              <w:t xml:space="preserve"> T</w:t>
            </w:r>
            <w:proofErr w:type="gramEnd"/>
            <w:r w:rsidRPr="00854298">
              <w:t xml:space="preserve"> &lt; 5</w:t>
            </w:r>
          </w:p>
        </w:tc>
        <w:tc>
          <w:tcPr>
            <w:tcW w:w="1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pPr>
            <w:proofErr w:type="gramStart"/>
            <w:r w:rsidRPr="00854298">
              <w:t xml:space="preserve">5 </w:t>
            </w:r>
            <w:r w:rsidRPr="006E1B6E">
              <w:sym w:font="Symbol" w:char="F0A3"/>
            </w:r>
            <w:r w:rsidRPr="00854298">
              <w:t xml:space="preserve"> T</w:t>
            </w:r>
            <w:proofErr w:type="gramEnd"/>
            <w:r w:rsidRPr="00854298">
              <w:t xml:space="preserve"> &lt; 10</w:t>
            </w:r>
          </w:p>
        </w:tc>
        <w:tc>
          <w:tcPr>
            <w:tcW w:w="167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pPr>
            <w:proofErr w:type="gramStart"/>
            <w:r w:rsidRPr="00854298">
              <w:t xml:space="preserve">10 </w:t>
            </w:r>
            <w:r w:rsidRPr="006E1B6E">
              <w:sym w:font="Symbol" w:char="F0A3"/>
            </w:r>
            <w:r w:rsidRPr="00854298">
              <w:t xml:space="preserve"> T</w:t>
            </w:r>
            <w:proofErr w:type="gramEnd"/>
            <w:r w:rsidRPr="00854298">
              <w:t xml:space="preserve"> &lt; 15</w:t>
            </w:r>
          </w:p>
        </w:tc>
        <w:tc>
          <w:tcPr>
            <w:tcW w:w="16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A6BC6" w:rsidRPr="00854298" w:rsidRDefault="005A6BC6" w:rsidP="005A6BC6">
            <w:pPr>
              <w:pStyle w:val="Edital-TabelaContedo"/>
            </w:pPr>
            <w:r w:rsidRPr="00854298">
              <w:t>T ≥ 15</w:t>
            </w:r>
          </w:p>
        </w:tc>
      </w:tr>
      <w:tr w:rsidR="005A6BC6" w:rsidTr="00A4463B">
        <w:trPr>
          <w:cantSplit/>
          <w:trHeight w:val="454"/>
          <w:jc w:val="center"/>
        </w:trPr>
        <w:tc>
          <w:tcPr>
            <w:tcW w:w="4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Land</w:t>
            </w:r>
          </w:p>
        </w:tc>
        <w:tc>
          <w:tcPr>
            <w:tcW w:w="1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5</w:t>
            </w:r>
          </w:p>
        </w:tc>
        <w:tc>
          <w:tcPr>
            <w:tcW w:w="1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10</w:t>
            </w:r>
          </w:p>
        </w:tc>
        <w:tc>
          <w:tcPr>
            <w:tcW w:w="167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15</w:t>
            </w:r>
          </w:p>
        </w:tc>
        <w:tc>
          <w:tcPr>
            <w:tcW w:w="16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A6BC6" w:rsidRDefault="005A6BC6" w:rsidP="005A6BC6">
            <w:pPr>
              <w:pStyle w:val="Edital-TabelaContedo"/>
              <w:rPr>
                <w:b w:val="0"/>
              </w:rPr>
            </w:pPr>
            <w:r w:rsidRPr="00854298">
              <w:rPr>
                <w:b w:val="0"/>
              </w:rPr>
              <w:t>20</w:t>
            </w:r>
          </w:p>
        </w:tc>
      </w:tr>
      <w:tr w:rsidR="005A6BC6" w:rsidTr="00A4463B">
        <w:trPr>
          <w:cantSplit/>
          <w:trHeight w:val="454"/>
          <w:jc w:val="center"/>
        </w:trPr>
        <w:tc>
          <w:tcPr>
            <w:tcW w:w="4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Shallow water</w:t>
            </w:r>
          </w:p>
        </w:tc>
        <w:tc>
          <w:tcPr>
            <w:tcW w:w="1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10</w:t>
            </w:r>
          </w:p>
        </w:tc>
        <w:tc>
          <w:tcPr>
            <w:tcW w:w="1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15</w:t>
            </w:r>
          </w:p>
        </w:tc>
        <w:tc>
          <w:tcPr>
            <w:tcW w:w="167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20</w:t>
            </w:r>
          </w:p>
        </w:tc>
        <w:tc>
          <w:tcPr>
            <w:tcW w:w="16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A6BC6" w:rsidRDefault="005A6BC6" w:rsidP="005A6BC6">
            <w:pPr>
              <w:pStyle w:val="Edital-TabelaContedo"/>
              <w:rPr>
                <w:b w:val="0"/>
              </w:rPr>
            </w:pPr>
            <w:r w:rsidRPr="00854298">
              <w:rPr>
                <w:b w:val="0"/>
              </w:rPr>
              <w:t>25</w:t>
            </w:r>
          </w:p>
        </w:tc>
      </w:tr>
      <w:tr w:rsidR="005A6BC6" w:rsidTr="00A4463B">
        <w:trPr>
          <w:cantSplit/>
          <w:trHeight w:val="454"/>
          <w:jc w:val="center"/>
        </w:trPr>
        <w:tc>
          <w:tcPr>
            <w:tcW w:w="4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Deep / ultra deep waters</w:t>
            </w:r>
          </w:p>
        </w:tc>
        <w:tc>
          <w:tcPr>
            <w:tcW w:w="1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15</w:t>
            </w:r>
          </w:p>
        </w:tc>
        <w:tc>
          <w:tcPr>
            <w:tcW w:w="1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20</w:t>
            </w:r>
          </w:p>
        </w:tc>
        <w:tc>
          <w:tcPr>
            <w:tcW w:w="167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25</w:t>
            </w:r>
          </w:p>
        </w:tc>
        <w:tc>
          <w:tcPr>
            <w:tcW w:w="16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A6BC6" w:rsidRDefault="005A6BC6" w:rsidP="005A6BC6">
            <w:pPr>
              <w:pStyle w:val="Edital-TabelaContedo"/>
              <w:rPr>
                <w:b w:val="0"/>
              </w:rPr>
            </w:pPr>
            <w:r w:rsidRPr="00854298">
              <w:rPr>
                <w:b w:val="0"/>
              </w:rPr>
              <w:t>30</w:t>
            </w:r>
          </w:p>
        </w:tc>
      </w:tr>
    </w:tbl>
    <w:p w:rsidR="00C6785B" w:rsidRDefault="00C6785B">
      <w:pPr>
        <w:pStyle w:val="Edital-Corpodetexto"/>
      </w:pPr>
    </w:p>
    <w:p w:rsidR="00C6785B" w:rsidRDefault="0023563A">
      <w:pPr>
        <w:pStyle w:val="Edital-TabelaTtulo"/>
        <w:rPr>
          <w:lang w:val="en-US"/>
        </w:rPr>
      </w:pPr>
      <w:r>
        <w:rPr>
          <w:lang w:val="en-US"/>
        </w:rPr>
        <w:t>Table 11 - Score by time of experience in E &amp; P activities in the condition as non-operator or service provider</w:t>
      </w:r>
    </w:p>
    <w:tbl>
      <w:tblPr>
        <w:tblW w:w="11352" w:type="dxa"/>
        <w:jc w:val="center"/>
        <w:tblLayout w:type="fixed"/>
        <w:tblCellMar>
          <w:left w:w="10" w:type="dxa"/>
          <w:right w:w="10" w:type="dxa"/>
        </w:tblCellMar>
        <w:tblLook w:val="0000" w:firstRow="0" w:lastRow="0" w:firstColumn="0" w:lastColumn="0" w:noHBand="0" w:noVBand="0"/>
      </w:tblPr>
      <w:tblGrid>
        <w:gridCol w:w="4685"/>
        <w:gridCol w:w="1709"/>
        <w:gridCol w:w="1612"/>
        <w:gridCol w:w="1673"/>
        <w:gridCol w:w="1673"/>
      </w:tblGrid>
      <w:tr w:rsidR="005A6BC6" w:rsidRPr="00A4463B" w:rsidTr="00482211">
        <w:trPr>
          <w:cantSplit/>
          <w:trHeight w:val="454"/>
          <w:jc w:val="center"/>
        </w:trPr>
        <w:tc>
          <w:tcPr>
            <w:tcW w:w="46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pPr>
              <w:pStyle w:val="Edital-TabelaContedo"/>
            </w:pPr>
            <w:r>
              <w:t>Operational environment</w:t>
            </w:r>
          </w:p>
        </w:tc>
        <w:tc>
          <w:tcPr>
            <w:tcW w:w="6667"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pPr>
              <w:pStyle w:val="Edital-TabelaContedo"/>
              <w:rPr>
                <w:lang w:val="en-US"/>
              </w:rPr>
            </w:pPr>
            <w:r>
              <w:rPr>
                <w:lang w:val="en-US"/>
              </w:rPr>
              <w:t>Experience time  – T (in years)</w:t>
            </w:r>
          </w:p>
        </w:tc>
      </w:tr>
      <w:tr w:rsidR="005A6BC6" w:rsidTr="00A4463B">
        <w:trPr>
          <w:cantSplit/>
          <w:trHeight w:val="454"/>
          <w:jc w:val="center"/>
        </w:trPr>
        <w:tc>
          <w:tcPr>
            <w:tcW w:w="46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rPr>
                <w:lang w:val="en-US"/>
              </w:rPr>
            </w:pPr>
          </w:p>
        </w:tc>
        <w:tc>
          <w:tcPr>
            <w:tcW w:w="1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pPr>
            <w:proofErr w:type="gramStart"/>
            <w:r w:rsidRPr="00854298">
              <w:t xml:space="preserve">2 </w:t>
            </w:r>
            <w:r w:rsidRPr="006E1B6E">
              <w:sym w:font="Symbol" w:char="F0A3"/>
            </w:r>
            <w:r w:rsidRPr="00854298">
              <w:t xml:space="preserve"> T</w:t>
            </w:r>
            <w:proofErr w:type="gramEnd"/>
            <w:r w:rsidRPr="00854298">
              <w:t xml:space="preserve"> &lt; 5</w:t>
            </w:r>
          </w:p>
        </w:tc>
        <w:tc>
          <w:tcPr>
            <w:tcW w:w="1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pPr>
            <w:proofErr w:type="gramStart"/>
            <w:r w:rsidRPr="00854298">
              <w:t xml:space="preserve">5 </w:t>
            </w:r>
            <w:r w:rsidRPr="006E1B6E">
              <w:sym w:font="Symbol" w:char="F0A3"/>
            </w:r>
            <w:r w:rsidRPr="00854298">
              <w:t xml:space="preserve"> T</w:t>
            </w:r>
            <w:proofErr w:type="gramEnd"/>
            <w:r w:rsidRPr="00854298">
              <w:t xml:space="preserve"> &lt; 10</w:t>
            </w:r>
          </w:p>
        </w:tc>
        <w:tc>
          <w:tcPr>
            <w:tcW w:w="167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pPr>
            <w:proofErr w:type="gramStart"/>
            <w:r w:rsidRPr="00854298">
              <w:t xml:space="preserve">10 </w:t>
            </w:r>
            <w:r w:rsidRPr="006E1B6E">
              <w:sym w:font="Symbol" w:char="F0A3"/>
            </w:r>
            <w:r w:rsidRPr="00854298">
              <w:t xml:space="preserve"> T</w:t>
            </w:r>
            <w:proofErr w:type="gramEnd"/>
            <w:r w:rsidRPr="00854298">
              <w:t xml:space="preserve"> &lt; 15</w:t>
            </w:r>
          </w:p>
        </w:tc>
        <w:tc>
          <w:tcPr>
            <w:tcW w:w="16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A6BC6" w:rsidRDefault="005A6BC6" w:rsidP="005A6BC6">
            <w:pPr>
              <w:pStyle w:val="Edital-TabelaContedo"/>
            </w:pPr>
            <w:r w:rsidRPr="00854298">
              <w:t>T ≥ 15</w:t>
            </w:r>
          </w:p>
        </w:tc>
      </w:tr>
      <w:tr w:rsidR="005A6BC6" w:rsidTr="00A4463B">
        <w:trPr>
          <w:cantSplit/>
          <w:trHeight w:val="454"/>
          <w:jc w:val="center"/>
        </w:trPr>
        <w:tc>
          <w:tcPr>
            <w:tcW w:w="4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Land</w:t>
            </w:r>
          </w:p>
        </w:tc>
        <w:tc>
          <w:tcPr>
            <w:tcW w:w="1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2,5</w:t>
            </w:r>
          </w:p>
        </w:tc>
        <w:tc>
          <w:tcPr>
            <w:tcW w:w="1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5</w:t>
            </w:r>
          </w:p>
        </w:tc>
        <w:tc>
          <w:tcPr>
            <w:tcW w:w="167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7,5</w:t>
            </w:r>
          </w:p>
        </w:tc>
        <w:tc>
          <w:tcPr>
            <w:tcW w:w="16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A6BC6" w:rsidRDefault="005A6BC6" w:rsidP="005A6BC6">
            <w:pPr>
              <w:pStyle w:val="Edital-TabelaContedo"/>
              <w:rPr>
                <w:b w:val="0"/>
              </w:rPr>
            </w:pPr>
            <w:r>
              <w:rPr>
                <w:b w:val="0"/>
              </w:rPr>
              <w:t>10</w:t>
            </w:r>
          </w:p>
        </w:tc>
      </w:tr>
      <w:tr w:rsidR="005A6BC6" w:rsidTr="00A4463B">
        <w:trPr>
          <w:cantSplit/>
          <w:trHeight w:val="454"/>
          <w:jc w:val="center"/>
        </w:trPr>
        <w:tc>
          <w:tcPr>
            <w:tcW w:w="4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Shallow water</w:t>
            </w:r>
          </w:p>
        </w:tc>
        <w:tc>
          <w:tcPr>
            <w:tcW w:w="1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5</w:t>
            </w:r>
          </w:p>
        </w:tc>
        <w:tc>
          <w:tcPr>
            <w:tcW w:w="1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7,5</w:t>
            </w:r>
          </w:p>
        </w:tc>
        <w:tc>
          <w:tcPr>
            <w:tcW w:w="167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10</w:t>
            </w:r>
          </w:p>
        </w:tc>
        <w:tc>
          <w:tcPr>
            <w:tcW w:w="16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A6BC6" w:rsidRDefault="005A6BC6" w:rsidP="005A6BC6">
            <w:pPr>
              <w:pStyle w:val="Edital-TabelaContedo"/>
              <w:rPr>
                <w:b w:val="0"/>
              </w:rPr>
            </w:pPr>
            <w:r>
              <w:rPr>
                <w:b w:val="0"/>
              </w:rPr>
              <w:t>12,5</w:t>
            </w:r>
          </w:p>
        </w:tc>
      </w:tr>
      <w:tr w:rsidR="005A6BC6" w:rsidTr="00A4463B">
        <w:trPr>
          <w:cantSplit/>
          <w:trHeight w:val="454"/>
          <w:jc w:val="center"/>
        </w:trPr>
        <w:tc>
          <w:tcPr>
            <w:tcW w:w="468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Deep / ultra deep waters</w:t>
            </w:r>
          </w:p>
        </w:tc>
        <w:tc>
          <w:tcPr>
            <w:tcW w:w="170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7,5</w:t>
            </w:r>
          </w:p>
        </w:tc>
        <w:tc>
          <w:tcPr>
            <w:tcW w:w="16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10</w:t>
            </w:r>
          </w:p>
        </w:tc>
        <w:tc>
          <w:tcPr>
            <w:tcW w:w="167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5A6BC6" w:rsidRDefault="005A6BC6" w:rsidP="005A6BC6">
            <w:pPr>
              <w:pStyle w:val="Edital-TabelaContedo"/>
              <w:rPr>
                <w:b w:val="0"/>
              </w:rPr>
            </w:pPr>
            <w:r>
              <w:rPr>
                <w:b w:val="0"/>
              </w:rPr>
              <w:t>12,5</w:t>
            </w:r>
          </w:p>
        </w:tc>
        <w:tc>
          <w:tcPr>
            <w:tcW w:w="167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5A6BC6" w:rsidRDefault="005A6BC6" w:rsidP="005A6BC6">
            <w:pPr>
              <w:pStyle w:val="Edital-TabelaContedo"/>
              <w:rPr>
                <w:b w:val="0"/>
              </w:rPr>
            </w:pPr>
            <w:r>
              <w:rPr>
                <w:b w:val="0"/>
              </w:rPr>
              <w:t>15</w:t>
            </w:r>
          </w:p>
        </w:tc>
      </w:tr>
    </w:tbl>
    <w:p w:rsidR="00C6785B" w:rsidRDefault="00C6785B">
      <w:pPr>
        <w:pStyle w:val="Edital-Corpodetexto"/>
      </w:pPr>
    </w:p>
    <w:p w:rsidR="00C6785B" w:rsidRDefault="00C6785B">
      <w:pPr>
        <w:pStyle w:val="Edital-Corpodetexto"/>
      </w:pPr>
    </w:p>
    <w:p w:rsidR="00C6785B" w:rsidRDefault="0023563A">
      <w:pPr>
        <w:pStyle w:val="Edital-Ttulo5"/>
        <w:outlineLvl w:val="9"/>
        <w:rPr>
          <w:lang w:val="en-US"/>
        </w:rPr>
      </w:pPr>
      <w:r>
        <w:rPr>
          <w:lang w:val="en-US"/>
        </w:rPr>
        <w:t xml:space="preserve">Score by </w:t>
      </w:r>
      <w:proofErr w:type="gramStart"/>
      <w:r>
        <w:rPr>
          <w:lang w:val="en-US"/>
        </w:rPr>
        <w:t>oil equivalent production volume</w:t>
      </w:r>
      <w:proofErr w:type="gramEnd"/>
    </w:p>
    <w:p w:rsidR="00C6785B" w:rsidRDefault="00C6785B">
      <w:pPr>
        <w:pStyle w:val="Edital-Corpodetexto"/>
        <w:rPr>
          <w:lang w:val="en-US"/>
        </w:rPr>
      </w:pPr>
    </w:p>
    <w:p w:rsidR="00C6785B" w:rsidRPr="00A4463B" w:rsidRDefault="0023563A">
      <w:pPr>
        <w:pStyle w:val="Edital-Corpodetexto"/>
        <w:rPr>
          <w:lang w:val="en-US"/>
        </w:rPr>
      </w:pPr>
      <w:r>
        <w:rPr>
          <w:lang w:val="en-US"/>
        </w:rPr>
        <w:t xml:space="preserve">Will be computed </w:t>
      </w:r>
      <w:proofErr w:type="gramStart"/>
      <w:r>
        <w:rPr>
          <w:b/>
          <w:bCs/>
          <w:lang w:val="en-US"/>
        </w:rPr>
        <w:t>1</w:t>
      </w:r>
      <w:proofErr w:type="gramEnd"/>
      <w:r>
        <w:rPr>
          <w:b/>
          <w:bCs/>
          <w:lang w:val="en-US"/>
        </w:rPr>
        <w:t xml:space="preserve"> (one) point </w:t>
      </w:r>
      <w:r>
        <w:rPr>
          <w:lang w:val="en-US"/>
        </w:rPr>
        <w:t xml:space="preserve">for each one (1) thousand barrels / day of oil equivalent produced to a </w:t>
      </w:r>
      <w:r>
        <w:rPr>
          <w:b/>
          <w:bCs/>
          <w:lang w:val="en-US"/>
        </w:rPr>
        <w:t>maximum of fifteen (15) points</w:t>
      </w:r>
      <w:r>
        <w:rPr>
          <w:lang w:val="en-US"/>
        </w:rPr>
        <w:t xml:space="preserve">. The volumes reported should refer to the participation of the bidder as an operator. </w:t>
      </w:r>
      <w:proofErr w:type="gramStart"/>
      <w:r>
        <w:rPr>
          <w:lang w:val="en-US"/>
        </w:rPr>
        <w:t>the</w:t>
      </w:r>
      <w:proofErr w:type="gramEnd"/>
      <w:r>
        <w:rPr>
          <w:lang w:val="en-US"/>
        </w:rPr>
        <w:t xml:space="preserve"> arithmetic mean of the last volumes of annual production five (5) years will be considered.</w:t>
      </w:r>
    </w:p>
    <w:p w:rsidR="00C6785B" w:rsidRDefault="00C6785B">
      <w:pPr>
        <w:pStyle w:val="Edital-Corpodetexto"/>
        <w:rPr>
          <w:lang w:val="en-US"/>
        </w:rPr>
      </w:pPr>
    </w:p>
    <w:p w:rsidR="00C6785B" w:rsidRDefault="0023563A">
      <w:pPr>
        <w:pStyle w:val="Edital-Ttulo5"/>
        <w:outlineLvl w:val="9"/>
        <w:rPr>
          <w:lang w:val="en-US"/>
        </w:rPr>
      </w:pPr>
      <w:r>
        <w:rPr>
          <w:lang w:val="en-US"/>
        </w:rPr>
        <w:t>Score by the amount of investments in exploration activities</w:t>
      </w:r>
    </w:p>
    <w:p w:rsidR="00C6785B" w:rsidRDefault="00C6785B">
      <w:pPr>
        <w:pStyle w:val="Edital-Corpodetexto"/>
        <w:rPr>
          <w:lang w:val="en-US"/>
        </w:rPr>
      </w:pPr>
    </w:p>
    <w:p w:rsidR="00C6785B" w:rsidRDefault="0023563A">
      <w:pPr>
        <w:pStyle w:val="Edital-Corpodetexto"/>
        <w:rPr>
          <w:lang w:val="en-US"/>
        </w:rPr>
      </w:pPr>
      <w:r>
        <w:rPr>
          <w:lang w:val="en-US"/>
        </w:rPr>
        <w:t>The bidder to inform the investments in exploration activities as an operator will receive score according to the amount of investment and operating environment, in accordance with the provisions in Table 12.</w:t>
      </w:r>
    </w:p>
    <w:p w:rsidR="00C6785B" w:rsidRDefault="0023563A">
      <w:pPr>
        <w:pStyle w:val="Edital-Corpodetexto"/>
        <w:rPr>
          <w:lang w:val="en-US"/>
        </w:rPr>
      </w:pPr>
      <w:r>
        <w:rPr>
          <w:lang w:val="en-US"/>
        </w:rPr>
        <w:t xml:space="preserve">The amount of investment of the last five (5) years regarding the participation of the bidder as an operator </w:t>
      </w:r>
      <w:proofErr w:type="gramStart"/>
      <w:r>
        <w:rPr>
          <w:lang w:val="en-US"/>
        </w:rPr>
        <w:t>will be considered</w:t>
      </w:r>
      <w:proofErr w:type="gramEnd"/>
      <w:r>
        <w:rPr>
          <w:lang w:val="en-US"/>
        </w:rPr>
        <w:t xml:space="preserve">. If investment value is referenced in US dollars (US $) should be used to convert the average exchange rate (Ptax-sales) the year it was made. All investments </w:t>
      </w:r>
      <w:proofErr w:type="gramStart"/>
      <w:r>
        <w:rPr>
          <w:lang w:val="en-US"/>
        </w:rPr>
        <w:t>must be brought</w:t>
      </w:r>
      <w:proofErr w:type="gramEnd"/>
      <w:r>
        <w:rPr>
          <w:lang w:val="en-US"/>
        </w:rPr>
        <w:t xml:space="preserve"> to present value by the accumulated IGP-M until the month of January 2015.</w:t>
      </w:r>
    </w:p>
    <w:p w:rsidR="00C6785B" w:rsidRDefault="00C6785B">
      <w:pPr>
        <w:pStyle w:val="Edital-Corpodetexto"/>
        <w:rPr>
          <w:shd w:val="clear" w:color="auto" w:fill="FFFF00"/>
          <w:lang w:val="en-US"/>
        </w:rPr>
      </w:pPr>
    </w:p>
    <w:p w:rsidR="00C6785B" w:rsidRDefault="00C6785B">
      <w:pPr>
        <w:pStyle w:val="Edital-Corpodetexto"/>
        <w:rPr>
          <w:shd w:val="clear" w:color="auto" w:fill="FFFF00"/>
          <w:lang w:val="en-US"/>
        </w:rPr>
      </w:pPr>
    </w:p>
    <w:p w:rsidR="00C6785B" w:rsidRDefault="00C6785B">
      <w:pPr>
        <w:pStyle w:val="Edital-Corpodetexto"/>
        <w:rPr>
          <w:shd w:val="clear" w:color="auto" w:fill="FFFF00"/>
          <w:lang w:val="en-US"/>
        </w:rPr>
      </w:pPr>
    </w:p>
    <w:p w:rsidR="00C6785B" w:rsidRDefault="00C6785B">
      <w:pPr>
        <w:pStyle w:val="Edital-Corpodetexto"/>
        <w:rPr>
          <w:shd w:val="clear" w:color="auto" w:fill="FFFF00"/>
          <w:lang w:val="en-US"/>
        </w:rPr>
      </w:pPr>
    </w:p>
    <w:p w:rsidR="00C6785B" w:rsidRDefault="0023563A">
      <w:pPr>
        <w:pStyle w:val="Edital-TabelaTtulo"/>
        <w:rPr>
          <w:lang w:val="en-US"/>
        </w:rPr>
      </w:pPr>
      <w:r>
        <w:rPr>
          <w:lang w:val="en-US"/>
        </w:rPr>
        <w:t>Table 12 - score according to the amount of investments in exploration activities</w:t>
      </w:r>
    </w:p>
    <w:tbl>
      <w:tblPr>
        <w:tblW w:w="10704" w:type="dxa"/>
        <w:jc w:val="center"/>
        <w:tblLayout w:type="fixed"/>
        <w:tblCellMar>
          <w:left w:w="10" w:type="dxa"/>
          <w:right w:w="10" w:type="dxa"/>
        </w:tblCellMar>
        <w:tblLook w:val="0000" w:firstRow="0" w:lastRow="0" w:firstColumn="0" w:lastColumn="0" w:noHBand="0" w:noVBand="0"/>
      </w:tblPr>
      <w:tblGrid>
        <w:gridCol w:w="4721"/>
        <w:gridCol w:w="2067"/>
        <w:gridCol w:w="1957"/>
        <w:gridCol w:w="1959"/>
      </w:tblGrid>
      <w:tr w:rsidR="00FA57B3" w:rsidTr="00EA308A">
        <w:trPr>
          <w:cantSplit/>
          <w:trHeight w:val="424"/>
          <w:jc w:val="center"/>
        </w:trPr>
        <w:tc>
          <w:tcPr>
            <w:tcW w:w="4721"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rsidR="00FA57B3" w:rsidRDefault="00FA57B3">
            <w:pPr>
              <w:pStyle w:val="Edital-TabelaContedo"/>
            </w:pPr>
            <w:r>
              <w:t>Ambiente operacional</w:t>
            </w:r>
          </w:p>
        </w:tc>
        <w:tc>
          <w:tcPr>
            <w:tcW w:w="5983" w:type="dxa"/>
            <w:gridSpan w:val="3"/>
            <w:tcBorders>
              <w:top w:val="single" w:sz="4" w:space="0" w:color="000001"/>
              <w:left w:val="single" w:sz="4" w:space="0" w:color="000001"/>
              <w:bottom w:val="single" w:sz="4" w:space="0" w:color="000001"/>
            </w:tcBorders>
            <w:shd w:val="clear" w:color="auto" w:fill="FFFFFF"/>
            <w:tcMar>
              <w:top w:w="0" w:type="dxa"/>
              <w:left w:w="70" w:type="dxa"/>
              <w:bottom w:w="0" w:type="dxa"/>
              <w:right w:w="70" w:type="dxa"/>
            </w:tcMar>
            <w:vAlign w:val="center"/>
          </w:tcPr>
          <w:p w:rsidR="00FA57B3" w:rsidRDefault="00FA57B3" w:rsidP="00A4463B">
            <w:pPr>
              <w:pStyle w:val="Standard"/>
              <w:jc w:val="center"/>
            </w:pPr>
            <w:r>
              <w:t>Montante de investimentos – I (em milhões de reais)</w:t>
            </w:r>
          </w:p>
        </w:tc>
      </w:tr>
      <w:tr w:rsidR="00FA57B3" w:rsidTr="00EA308A">
        <w:trPr>
          <w:cantSplit/>
          <w:trHeight w:val="424"/>
          <w:jc w:val="center"/>
        </w:trPr>
        <w:tc>
          <w:tcPr>
            <w:tcW w:w="4721"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rsidR="00FA57B3" w:rsidRDefault="00FA57B3" w:rsidP="00FA57B3"/>
        </w:tc>
        <w:tc>
          <w:tcPr>
            <w:tcW w:w="206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rsidR="00FA57B3" w:rsidRDefault="00FA57B3" w:rsidP="00FA57B3">
            <w:pPr>
              <w:pStyle w:val="Edital-TabelaContedo"/>
            </w:pPr>
            <w:r w:rsidRPr="006E1B6E">
              <w:rPr>
                <w:lang w:val="en-US"/>
              </w:rPr>
              <w:t xml:space="preserve">15 </w:t>
            </w:r>
            <w:r w:rsidRPr="006E1B6E">
              <w:sym w:font="Symbol" w:char="F0A3"/>
            </w:r>
            <w:r w:rsidRPr="006E1B6E">
              <w:rPr>
                <w:lang w:val="en-US"/>
              </w:rPr>
              <w:t xml:space="preserve"> I &lt; 30</w:t>
            </w:r>
          </w:p>
        </w:tc>
        <w:tc>
          <w:tcPr>
            <w:tcW w:w="195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rsidR="00FA57B3" w:rsidRDefault="00FA57B3" w:rsidP="00FA57B3">
            <w:pPr>
              <w:pStyle w:val="Edital-TabelaContedo"/>
            </w:pPr>
            <w:r w:rsidRPr="006E1B6E">
              <w:rPr>
                <w:lang w:val="en-US"/>
              </w:rPr>
              <w:t xml:space="preserve">30 </w:t>
            </w:r>
            <w:r w:rsidRPr="006E1B6E">
              <w:sym w:font="Symbol" w:char="F0A3"/>
            </w:r>
            <w:r w:rsidRPr="006E1B6E">
              <w:rPr>
                <w:lang w:val="en-US"/>
              </w:rPr>
              <w:t xml:space="preserve"> I &lt; 60</w:t>
            </w:r>
          </w:p>
        </w:tc>
        <w:tc>
          <w:tcPr>
            <w:tcW w:w="19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A57B3" w:rsidRDefault="00FA57B3" w:rsidP="00FA57B3">
            <w:pPr>
              <w:pStyle w:val="Edital-TabelaContedo"/>
              <w:rPr>
                <w:lang w:val="en-US"/>
              </w:rPr>
            </w:pPr>
            <w:r w:rsidRPr="006E1B6E">
              <w:rPr>
                <w:lang w:val="en-US"/>
              </w:rPr>
              <w:t>I</w:t>
            </w:r>
            <w:r w:rsidRPr="006E1B6E" w:rsidDel="00BE197B">
              <w:rPr>
                <w:lang w:val="en-US"/>
              </w:rPr>
              <w:t xml:space="preserve"> </w:t>
            </w:r>
            <w:r w:rsidRPr="006E1B6E">
              <w:rPr>
                <w:lang w:val="en-US"/>
              </w:rPr>
              <w:t>≥ 60</w:t>
            </w:r>
          </w:p>
        </w:tc>
      </w:tr>
      <w:tr w:rsidR="00FA57B3" w:rsidTr="00EA308A">
        <w:trPr>
          <w:cantSplit/>
          <w:trHeight w:val="424"/>
          <w:jc w:val="center"/>
        </w:trPr>
        <w:tc>
          <w:tcPr>
            <w:tcW w:w="4721"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rsidR="00FA57B3" w:rsidRDefault="00FA57B3" w:rsidP="00FA57B3">
            <w:pPr>
              <w:pStyle w:val="Edital-TabelaContedo"/>
              <w:rPr>
                <w:b w:val="0"/>
                <w:lang w:val="en-US"/>
              </w:rPr>
            </w:pPr>
            <w:r>
              <w:rPr>
                <w:b w:val="0"/>
                <w:lang w:val="en-US"/>
              </w:rPr>
              <w:t>Land</w:t>
            </w:r>
          </w:p>
        </w:tc>
        <w:tc>
          <w:tcPr>
            <w:tcW w:w="206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rsidR="00FA57B3" w:rsidRDefault="00FA57B3" w:rsidP="00FA57B3">
            <w:pPr>
              <w:pStyle w:val="Edital-TabelaContedo"/>
              <w:rPr>
                <w:b w:val="0"/>
                <w:lang w:val="en-US"/>
              </w:rPr>
            </w:pPr>
            <w:r>
              <w:rPr>
                <w:b w:val="0"/>
                <w:lang w:val="en-US"/>
              </w:rPr>
              <w:t>2</w:t>
            </w:r>
          </w:p>
        </w:tc>
        <w:tc>
          <w:tcPr>
            <w:tcW w:w="195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rsidR="00FA57B3" w:rsidRDefault="00FA57B3" w:rsidP="00FA57B3">
            <w:pPr>
              <w:pStyle w:val="Edital-TabelaContedo"/>
              <w:rPr>
                <w:b w:val="0"/>
                <w:lang w:val="en-US"/>
              </w:rPr>
            </w:pPr>
            <w:r>
              <w:rPr>
                <w:b w:val="0"/>
                <w:lang w:val="en-US"/>
              </w:rPr>
              <w:t>3</w:t>
            </w:r>
          </w:p>
        </w:tc>
        <w:tc>
          <w:tcPr>
            <w:tcW w:w="19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A57B3" w:rsidRDefault="00FA57B3" w:rsidP="00FA57B3">
            <w:pPr>
              <w:pStyle w:val="Edital-TabelaContedo"/>
              <w:rPr>
                <w:b w:val="0"/>
                <w:lang w:val="en-US"/>
              </w:rPr>
            </w:pPr>
            <w:r w:rsidRPr="006E1B6E">
              <w:rPr>
                <w:b w:val="0"/>
                <w:lang w:val="en-US"/>
              </w:rPr>
              <w:t>4</w:t>
            </w:r>
          </w:p>
        </w:tc>
      </w:tr>
      <w:tr w:rsidR="00FA57B3" w:rsidTr="00EA308A">
        <w:trPr>
          <w:cantSplit/>
          <w:trHeight w:val="424"/>
          <w:jc w:val="center"/>
        </w:trPr>
        <w:tc>
          <w:tcPr>
            <w:tcW w:w="4721"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rsidR="00FA57B3" w:rsidRDefault="00FA57B3" w:rsidP="00FA57B3">
            <w:pPr>
              <w:pStyle w:val="Edital-TabelaContedo"/>
              <w:rPr>
                <w:b w:val="0"/>
              </w:rPr>
            </w:pPr>
            <w:r>
              <w:rPr>
                <w:b w:val="0"/>
              </w:rPr>
              <w:t>Shallow water</w:t>
            </w:r>
          </w:p>
        </w:tc>
        <w:tc>
          <w:tcPr>
            <w:tcW w:w="206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rsidR="00FA57B3" w:rsidRDefault="00FA57B3" w:rsidP="00FA57B3">
            <w:pPr>
              <w:pStyle w:val="Edital-TabelaContedo"/>
              <w:rPr>
                <w:b w:val="0"/>
                <w:lang w:val="en-US"/>
              </w:rPr>
            </w:pPr>
            <w:r>
              <w:rPr>
                <w:b w:val="0"/>
                <w:lang w:val="en-US"/>
              </w:rPr>
              <w:t>3</w:t>
            </w:r>
          </w:p>
        </w:tc>
        <w:tc>
          <w:tcPr>
            <w:tcW w:w="195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rsidR="00FA57B3" w:rsidRDefault="00FA57B3" w:rsidP="00FA57B3">
            <w:pPr>
              <w:pStyle w:val="Edital-TabelaContedo"/>
              <w:rPr>
                <w:b w:val="0"/>
                <w:lang w:val="en-US"/>
              </w:rPr>
            </w:pPr>
            <w:r>
              <w:rPr>
                <w:b w:val="0"/>
                <w:lang w:val="en-US"/>
              </w:rPr>
              <w:t>4</w:t>
            </w:r>
          </w:p>
        </w:tc>
        <w:tc>
          <w:tcPr>
            <w:tcW w:w="19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A57B3" w:rsidRDefault="00FA57B3" w:rsidP="00FA57B3">
            <w:pPr>
              <w:pStyle w:val="Edital-TabelaContedo"/>
              <w:rPr>
                <w:b w:val="0"/>
                <w:lang w:val="en-US"/>
              </w:rPr>
            </w:pPr>
            <w:r w:rsidRPr="006E1B6E">
              <w:rPr>
                <w:b w:val="0"/>
                <w:lang w:val="en-US"/>
              </w:rPr>
              <w:t>5</w:t>
            </w:r>
          </w:p>
        </w:tc>
      </w:tr>
      <w:tr w:rsidR="00FA57B3" w:rsidTr="00EA308A">
        <w:trPr>
          <w:cantSplit/>
          <w:trHeight w:val="424"/>
          <w:jc w:val="center"/>
        </w:trPr>
        <w:tc>
          <w:tcPr>
            <w:tcW w:w="4721"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rsidR="00FA57B3" w:rsidRDefault="00FA57B3" w:rsidP="00FA57B3">
            <w:pPr>
              <w:pStyle w:val="Edital-TabelaContedo"/>
              <w:rPr>
                <w:b w:val="0"/>
                <w:lang w:val="en-US"/>
              </w:rPr>
            </w:pPr>
            <w:r>
              <w:rPr>
                <w:b w:val="0"/>
                <w:lang w:val="en-US"/>
              </w:rPr>
              <w:t>Deep / ultra deep waters</w:t>
            </w:r>
          </w:p>
        </w:tc>
        <w:tc>
          <w:tcPr>
            <w:tcW w:w="206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rsidR="00FA57B3" w:rsidRDefault="00FA57B3" w:rsidP="00FA57B3">
            <w:pPr>
              <w:pStyle w:val="Edital-TabelaContedo"/>
              <w:rPr>
                <w:b w:val="0"/>
                <w:lang w:val="en-US"/>
              </w:rPr>
            </w:pPr>
            <w:r>
              <w:rPr>
                <w:b w:val="0"/>
                <w:lang w:val="en-US"/>
              </w:rPr>
              <w:t>4</w:t>
            </w:r>
          </w:p>
        </w:tc>
        <w:tc>
          <w:tcPr>
            <w:tcW w:w="1957"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rsidR="00FA57B3" w:rsidRDefault="00FA57B3" w:rsidP="00FA57B3">
            <w:pPr>
              <w:pStyle w:val="Edital-TabelaContedo"/>
              <w:rPr>
                <w:b w:val="0"/>
                <w:lang w:val="en-US"/>
              </w:rPr>
            </w:pPr>
            <w:r>
              <w:rPr>
                <w:b w:val="0"/>
                <w:lang w:val="en-US"/>
              </w:rPr>
              <w:t>5</w:t>
            </w:r>
          </w:p>
        </w:tc>
        <w:tc>
          <w:tcPr>
            <w:tcW w:w="195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FA57B3" w:rsidRDefault="00FA57B3" w:rsidP="00FA57B3">
            <w:pPr>
              <w:pStyle w:val="Edital-TabelaContedo"/>
              <w:rPr>
                <w:b w:val="0"/>
                <w:lang w:val="en-US"/>
              </w:rPr>
            </w:pPr>
            <w:r w:rsidRPr="006E1B6E">
              <w:rPr>
                <w:b w:val="0"/>
                <w:lang w:val="en-US"/>
              </w:rPr>
              <w:t>6</w:t>
            </w:r>
          </w:p>
        </w:tc>
      </w:tr>
    </w:tbl>
    <w:p w:rsidR="00C6785B" w:rsidRDefault="0023563A">
      <w:pPr>
        <w:pStyle w:val="Edital-Corpodetexto"/>
      </w:pPr>
      <w:r>
        <w:t xml:space="preserve"> </w:t>
      </w:r>
    </w:p>
    <w:p w:rsidR="00C6785B" w:rsidRDefault="0023563A">
      <w:pPr>
        <w:pStyle w:val="Edital-Ttulo5"/>
        <w:outlineLvl w:val="9"/>
        <w:rPr>
          <w:lang w:val="en-US"/>
        </w:rPr>
      </w:pPr>
      <w:r>
        <w:rPr>
          <w:lang w:val="en-US"/>
        </w:rPr>
        <w:t>Score depending on the aspects related to SMS</w:t>
      </w:r>
    </w:p>
    <w:p w:rsidR="00C6785B" w:rsidRDefault="00C6785B">
      <w:pPr>
        <w:pStyle w:val="Edital-Corpodetexto"/>
        <w:rPr>
          <w:shd w:val="clear" w:color="auto" w:fill="FFFF00"/>
          <w:lang w:val="en-US"/>
        </w:rPr>
      </w:pPr>
    </w:p>
    <w:p w:rsidR="00C6785B" w:rsidRPr="00A4463B" w:rsidRDefault="0023563A">
      <w:pPr>
        <w:pStyle w:val="Edital-Corpodetexto"/>
        <w:rPr>
          <w:lang w:val="en-US"/>
        </w:rPr>
      </w:pPr>
      <w:r>
        <w:rPr>
          <w:lang w:val="en-US"/>
        </w:rPr>
        <w:t xml:space="preserve">Shall be computed </w:t>
      </w:r>
      <w:r>
        <w:rPr>
          <w:b/>
          <w:bCs/>
          <w:lang w:val="en-US"/>
        </w:rPr>
        <w:t xml:space="preserve">two (2) points </w:t>
      </w:r>
      <w:r>
        <w:rPr>
          <w:lang w:val="en-US"/>
        </w:rPr>
        <w:t xml:space="preserve">for the bidder that submit copy of your </w:t>
      </w:r>
      <w:r>
        <w:rPr>
          <w:shd w:val="clear" w:color="auto" w:fill="FFFF00"/>
          <w:lang w:val="en-US"/>
        </w:rPr>
        <w:t>SMS</w:t>
      </w:r>
      <w:r>
        <w:rPr>
          <w:lang w:val="en-US"/>
        </w:rPr>
        <w:t xml:space="preserve"> policy or similar corporate procedure that express the commitment to buy goods and services from third parties that adopt good SMS practices.</w:t>
      </w:r>
    </w:p>
    <w:p w:rsidR="00C6785B" w:rsidRPr="00A4463B" w:rsidRDefault="0023563A">
      <w:pPr>
        <w:pStyle w:val="Edital-Corpodetexto"/>
        <w:rPr>
          <w:lang w:val="en-US"/>
        </w:rPr>
      </w:pPr>
      <w:r>
        <w:rPr>
          <w:lang w:val="en-US"/>
        </w:rPr>
        <w:t xml:space="preserve">Shall be computed </w:t>
      </w:r>
      <w:r>
        <w:rPr>
          <w:b/>
          <w:bCs/>
          <w:lang w:val="en-US"/>
        </w:rPr>
        <w:t xml:space="preserve">two (2) points </w:t>
      </w:r>
      <w:r>
        <w:rPr>
          <w:lang w:val="en-US"/>
        </w:rPr>
        <w:t>for the bidder to submit certification of an Integrated SMS Management. The bidder shall submit a copy of the certificates issued by an independent entity with which it does not have any link, attesting to the im</w:t>
      </w:r>
      <w:r w:rsidR="00FA57B3">
        <w:rPr>
          <w:lang w:val="en-US"/>
        </w:rPr>
        <w:t>p</w:t>
      </w:r>
      <w:r>
        <w:rPr>
          <w:lang w:val="en-US"/>
        </w:rPr>
        <w:t>lementation of an Integrated SMS Management in E &amp; P operations.</w:t>
      </w:r>
    </w:p>
    <w:p w:rsidR="00C6785B" w:rsidRDefault="00C6785B">
      <w:pPr>
        <w:pStyle w:val="Edital-Corpodetexto"/>
        <w:rPr>
          <w:shd w:val="clear" w:color="auto" w:fill="FFFF00"/>
          <w:lang w:val="en-US"/>
        </w:rPr>
      </w:pPr>
    </w:p>
    <w:p w:rsidR="00C6785B" w:rsidRDefault="0023563A">
      <w:pPr>
        <w:pStyle w:val="Edital-Ttulo4"/>
        <w:outlineLvl w:val="9"/>
        <w:rPr>
          <w:lang w:val="en-US"/>
        </w:rPr>
      </w:pPr>
      <w:r>
        <w:rPr>
          <w:lang w:val="en-US"/>
        </w:rPr>
        <w:t>Qualification for the experience of the members of the technical framework bidder</w:t>
      </w:r>
    </w:p>
    <w:p w:rsidR="00C6785B" w:rsidRDefault="00C6785B">
      <w:pPr>
        <w:pStyle w:val="Edital-Corpodetexto"/>
        <w:rPr>
          <w:lang w:val="en-US"/>
        </w:rPr>
      </w:pPr>
    </w:p>
    <w:p w:rsidR="00C6785B" w:rsidRDefault="0023563A">
      <w:pPr>
        <w:pStyle w:val="Edital-Corpodetexto"/>
        <w:rPr>
          <w:lang w:val="en-US"/>
        </w:rPr>
      </w:pPr>
      <w:r>
        <w:rPr>
          <w:lang w:val="en-US"/>
        </w:rPr>
        <w:t>The bidder that does not have enough experience in E &amp; P activities to qualify under section 7.2.1.1</w:t>
      </w:r>
      <w:r w:rsidR="00FA57B3">
        <w:rPr>
          <w:lang w:val="en-US"/>
        </w:rPr>
        <w:t>.1</w:t>
      </w:r>
      <w:r>
        <w:rPr>
          <w:lang w:val="en-US"/>
        </w:rPr>
        <w:t xml:space="preserve"> can used the experience of its technical staff for qualification.</w:t>
      </w:r>
    </w:p>
    <w:p w:rsidR="00C6785B" w:rsidRDefault="0023563A">
      <w:pPr>
        <w:pStyle w:val="Edital-Corpodetexto"/>
        <w:rPr>
          <w:lang w:val="en-US"/>
        </w:rPr>
      </w:pPr>
      <w:r>
        <w:rPr>
          <w:lang w:val="en-US"/>
        </w:rPr>
        <w:t xml:space="preserve">Therefore, please inform the experience of the members of its technical staff in E &amp; P activities in Brazil and / or abroad, as technical summary model 02 of </w:t>
      </w:r>
      <w:r w:rsidR="00754110">
        <w:rPr>
          <w:lang w:val="en-US"/>
        </w:rPr>
        <w:t>Appendix</w:t>
      </w:r>
      <w:r>
        <w:rPr>
          <w:lang w:val="en-US"/>
        </w:rPr>
        <w:t xml:space="preserve"> XVIII. The summary should contain the signature of each indicated professional, duly notarized.</w:t>
      </w:r>
    </w:p>
    <w:p w:rsidR="00C6785B" w:rsidRDefault="0023563A">
      <w:pPr>
        <w:pStyle w:val="Edital-Corpodetexto"/>
        <w:rPr>
          <w:lang w:val="en-US"/>
        </w:rPr>
      </w:pPr>
      <w:r>
        <w:rPr>
          <w:lang w:val="en-US"/>
        </w:rPr>
        <w:t xml:space="preserve">It is necessary that the bidder </w:t>
      </w:r>
      <w:proofErr w:type="gramStart"/>
      <w:r>
        <w:rPr>
          <w:lang w:val="en-US"/>
        </w:rPr>
        <w:t>has</w:t>
      </w:r>
      <w:proofErr w:type="gramEnd"/>
      <w:r>
        <w:rPr>
          <w:lang w:val="en-US"/>
        </w:rPr>
        <w:t xml:space="preserve"> a technical framework with at least a professional with experience in exploration and another with experience in production activities.</w:t>
      </w:r>
    </w:p>
    <w:p w:rsidR="00C6785B" w:rsidRDefault="0023563A">
      <w:pPr>
        <w:pStyle w:val="Edital-Corpodetexto"/>
        <w:rPr>
          <w:lang w:val="en-US"/>
        </w:rPr>
      </w:pPr>
      <w:r>
        <w:rPr>
          <w:lang w:val="en-US"/>
        </w:rPr>
        <w:t xml:space="preserve">It is considered as an integral </w:t>
      </w:r>
      <w:proofErr w:type="gramStart"/>
      <w:r>
        <w:rPr>
          <w:lang w:val="en-US"/>
        </w:rPr>
        <w:t>whole</w:t>
      </w:r>
      <w:proofErr w:type="gramEnd"/>
      <w:r>
        <w:rPr>
          <w:lang w:val="en-US"/>
        </w:rPr>
        <w:t xml:space="preserve"> professional technical staff with ties to legal person for the job performance or function, such as: employee, service provider, consultant, among others.</w:t>
      </w:r>
    </w:p>
    <w:p w:rsidR="00C6785B" w:rsidRDefault="0023563A">
      <w:pPr>
        <w:pStyle w:val="Edital-Corpodetexto"/>
        <w:rPr>
          <w:lang w:val="en-US"/>
        </w:rPr>
      </w:pPr>
      <w:r>
        <w:rPr>
          <w:lang w:val="en-US"/>
        </w:rPr>
        <w:lastRenderedPageBreak/>
        <w:t>The experience of the technical staff members will be assessed and receive a score, depending on the place of work in the E &amp; P activities, also considering operating experience in harsh environments and environmentally sensitive areas, as specified in Table 13.</w:t>
      </w:r>
    </w:p>
    <w:p w:rsidR="0068524C" w:rsidRDefault="0068524C">
      <w:pPr>
        <w:pStyle w:val="Edital-Corpodetexto"/>
        <w:rPr>
          <w:lang w:val="en-US"/>
        </w:rPr>
      </w:pPr>
    </w:p>
    <w:p w:rsidR="00C6785B" w:rsidRDefault="0023563A">
      <w:pPr>
        <w:pStyle w:val="Edital-TabelaTtulo"/>
        <w:rPr>
          <w:lang w:val="en-US"/>
        </w:rPr>
      </w:pPr>
      <w:r>
        <w:rPr>
          <w:lang w:val="en-US"/>
        </w:rPr>
        <w:t>Table 13 - Score based on experience of the technical staff</w:t>
      </w:r>
    </w:p>
    <w:tbl>
      <w:tblPr>
        <w:tblW w:w="11374" w:type="dxa"/>
        <w:jc w:val="center"/>
        <w:tblLayout w:type="fixed"/>
        <w:tblCellMar>
          <w:left w:w="10" w:type="dxa"/>
          <w:right w:w="10" w:type="dxa"/>
        </w:tblCellMar>
        <w:tblLook w:val="0000" w:firstRow="0" w:lastRow="0" w:firstColumn="0" w:lastColumn="0" w:noHBand="0" w:noVBand="0"/>
      </w:tblPr>
      <w:tblGrid>
        <w:gridCol w:w="6474"/>
        <w:gridCol w:w="1508"/>
        <w:gridCol w:w="1696"/>
        <w:gridCol w:w="1696"/>
      </w:tblGrid>
      <w:tr w:rsidR="0068524C" w:rsidRPr="00A4463B" w:rsidTr="00482211">
        <w:trPr>
          <w:cantSplit/>
          <w:trHeight w:val="454"/>
          <w:tblHeader/>
          <w:jc w:val="center"/>
        </w:trPr>
        <w:tc>
          <w:tcPr>
            <w:tcW w:w="6474"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pPr>
              <w:pStyle w:val="Edital-TabelaContedo"/>
            </w:pPr>
            <w:r>
              <w:t>Area of activity</w:t>
            </w:r>
          </w:p>
        </w:tc>
        <w:tc>
          <w:tcPr>
            <w:tcW w:w="490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pPr>
              <w:pStyle w:val="Edital-TabelaContedo"/>
              <w:rPr>
                <w:lang w:val="en-US"/>
              </w:rPr>
            </w:pPr>
            <w:r>
              <w:rPr>
                <w:lang w:val="en-US"/>
              </w:rPr>
              <w:t>Time of experience T (in years)</w:t>
            </w:r>
          </w:p>
        </w:tc>
      </w:tr>
      <w:tr w:rsidR="0068524C" w:rsidTr="00A4463B">
        <w:trPr>
          <w:cantSplit/>
          <w:trHeight w:val="454"/>
          <w:tblHeader/>
          <w:jc w:val="center"/>
        </w:trPr>
        <w:tc>
          <w:tcPr>
            <w:tcW w:w="6474"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rPr>
                <w:lang w:val="en-US"/>
              </w:rPr>
            </w:pPr>
          </w:p>
        </w:tc>
        <w:tc>
          <w:tcPr>
            <w:tcW w:w="15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pPr>
            <w:proofErr w:type="gramStart"/>
            <w:r w:rsidRPr="00CE170D">
              <w:t xml:space="preserve">2 </w:t>
            </w:r>
            <w:r w:rsidRPr="00CE170D">
              <w:sym w:font="Symbol" w:char="F0A3"/>
            </w:r>
            <w:r w:rsidRPr="00CE170D">
              <w:t xml:space="preserve"> T</w:t>
            </w:r>
            <w:proofErr w:type="gramEnd"/>
            <w:r w:rsidRPr="00CE170D">
              <w:t xml:space="preserve"> &lt; 5</w:t>
            </w:r>
          </w:p>
        </w:tc>
        <w:tc>
          <w:tcPr>
            <w:tcW w:w="1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pPr>
            <w:proofErr w:type="gramStart"/>
            <w:r w:rsidRPr="00CE170D">
              <w:t xml:space="preserve">5 </w:t>
            </w:r>
            <w:r w:rsidRPr="00CE170D">
              <w:sym w:font="Symbol" w:char="F0A3"/>
            </w:r>
            <w:r w:rsidRPr="00CE170D">
              <w:t xml:space="preserve"> T</w:t>
            </w:r>
            <w:proofErr w:type="gramEnd"/>
            <w:r w:rsidRPr="00CE170D">
              <w:t xml:space="preserve"> &lt; 10</w:t>
            </w:r>
          </w:p>
        </w:tc>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8524C" w:rsidRDefault="0068524C" w:rsidP="0068524C">
            <w:pPr>
              <w:pStyle w:val="Edital-TabelaContedo"/>
            </w:pPr>
            <w:r w:rsidRPr="00CE170D">
              <w:t xml:space="preserve"> </w:t>
            </w:r>
            <w:r w:rsidRPr="00CE170D">
              <w:rPr>
                <w:szCs w:val="22"/>
              </w:rPr>
              <w:t>T ≥ 10</w:t>
            </w:r>
          </w:p>
        </w:tc>
      </w:tr>
      <w:tr w:rsidR="0068524C"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Exploration - Land</w:t>
            </w:r>
          </w:p>
        </w:tc>
        <w:tc>
          <w:tcPr>
            <w:tcW w:w="15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5</w:t>
            </w:r>
          </w:p>
        </w:tc>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8524C" w:rsidRDefault="0068524C" w:rsidP="0068524C">
            <w:pPr>
              <w:pStyle w:val="Edital-TabelaContedo"/>
              <w:rPr>
                <w:b w:val="0"/>
                <w:lang w:val="en-US"/>
              </w:rPr>
            </w:pPr>
            <w:r w:rsidRPr="00CE170D">
              <w:rPr>
                <w:b w:val="0"/>
                <w:lang w:val="en-US"/>
              </w:rPr>
              <w:t>7</w:t>
            </w:r>
          </w:p>
        </w:tc>
      </w:tr>
      <w:tr w:rsidR="0068524C"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Production - Land</w:t>
            </w:r>
          </w:p>
        </w:tc>
        <w:tc>
          <w:tcPr>
            <w:tcW w:w="15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5</w:t>
            </w:r>
          </w:p>
        </w:tc>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8524C" w:rsidRDefault="0068524C" w:rsidP="0068524C">
            <w:pPr>
              <w:pStyle w:val="Edital-TabelaContedo"/>
              <w:rPr>
                <w:b w:val="0"/>
                <w:lang w:val="en-US"/>
              </w:rPr>
            </w:pPr>
            <w:r w:rsidRPr="00CE170D">
              <w:rPr>
                <w:b w:val="0"/>
                <w:lang w:val="en-US"/>
              </w:rPr>
              <w:t>7</w:t>
            </w:r>
          </w:p>
        </w:tc>
      </w:tr>
      <w:tr w:rsidR="0068524C"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rPr>
            </w:pPr>
            <w:r>
              <w:rPr>
                <w:b w:val="0"/>
              </w:rPr>
              <w:t>Exploration - Shallow water</w:t>
            </w:r>
          </w:p>
        </w:tc>
        <w:tc>
          <w:tcPr>
            <w:tcW w:w="15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5</w:t>
            </w:r>
          </w:p>
        </w:tc>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8524C" w:rsidRDefault="0068524C" w:rsidP="0068524C">
            <w:pPr>
              <w:pStyle w:val="Edital-TabelaContedo"/>
              <w:rPr>
                <w:b w:val="0"/>
                <w:lang w:val="en-US"/>
              </w:rPr>
            </w:pPr>
            <w:r w:rsidRPr="00CE170D">
              <w:rPr>
                <w:b w:val="0"/>
                <w:lang w:val="en-US"/>
              </w:rPr>
              <w:t>7</w:t>
            </w:r>
          </w:p>
        </w:tc>
      </w:tr>
      <w:tr w:rsidR="0068524C"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rPr>
            </w:pPr>
            <w:r>
              <w:rPr>
                <w:b w:val="0"/>
              </w:rPr>
              <w:t>Production - Shallow water</w:t>
            </w:r>
          </w:p>
        </w:tc>
        <w:tc>
          <w:tcPr>
            <w:tcW w:w="15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5</w:t>
            </w:r>
          </w:p>
        </w:tc>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8524C" w:rsidRDefault="0068524C" w:rsidP="0068524C">
            <w:pPr>
              <w:pStyle w:val="Edital-TabelaContedo"/>
              <w:rPr>
                <w:b w:val="0"/>
                <w:lang w:val="en-US"/>
              </w:rPr>
            </w:pPr>
            <w:r w:rsidRPr="00CE170D">
              <w:rPr>
                <w:b w:val="0"/>
                <w:lang w:val="en-US"/>
              </w:rPr>
              <w:t>7</w:t>
            </w:r>
          </w:p>
        </w:tc>
      </w:tr>
      <w:tr w:rsidR="0068524C"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Exploration - Deep / ultra deep waters</w:t>
            </w:r>
          </w:p>
        </w:tc>
        <w:tc>
          <w:tcPr>
            <w:tcW w:w="15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5</w:t>
            </w:r>
          </w:p>
        </w:tc>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8524C" w:rsidRDefault="0068524C" w:rsidP="0068524C">
            <w:pPr>
              <w:pStyle w:val="Edital-TabelaContedo"/>
              <w:rPr>
                <w:b w:val="0"/>
                <w:lang w:val="en-US"/>
              </w:rPr>
            </w:pPr>
            <w:r w:rsidRPr="00CE170D">
              <w:rPr>
                <w:b w:val="0"/>
                <w:lang w:val="en-US"/>
              </w:rPr>
              <w:t>7</w:t>
            </w:r>
          </w:p>
        </w:tc>
      </w:tr>
      <w:tr w:rsidR="0068524C"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Production - Deep / ultra deep waters</w:t>
            </w:r>
          </w:p>
        </w:tc>
        <w:tc>
          <w:tcPr>
            <w:tcW w:w="15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5</w:t>
            </w:r>
          </w:p>
        </w:tc>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8524C" w:rsidRDefault="0068524C" w:rsidP="0068524C">
            <w:pPr>
              <w:pStyle w:val="Edital-TabelaContedo"/>
              <w:rPr>
                <w:b w:val="0"/>
                <w:lang w:val="en-US"/>
              </w:rPr>
            </w:pPr>
            <w:r w:rsidRPr="00CE170D">
              <w:rPr>
                <w:b w:val="0"/>
                <w:lang w:val="en-US"/>
              </w:rPr>
              <w:t>7</w:t>
            </w:r>
          </w:p>
        </w:tc>
      </w:tr>
      <w:tr w:rsidR="0068524C"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Operation in harsh environments</w:t>
            </w:r>
          </w:p>
        </w:tc>
        <w:tc>
          <w:tcPr>
            <w:tcW w:w="15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5</w:t>
            </w:r>
          </w:p>
        </w:tc>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8524C" w:rsidRDefault="0068524C" w:rsidP="0068524C">
            <w:pPr>
              <w:pStyle w:val="Edital-TabelaContedo"/>
              <w:rPr>
                <w:b w:val="0"/>
                <w:lang w:val="en-US"/>
              </w:rPr>
            </w:pPr>
            <w:r w:rsidRPr="00CE170D">
              <w:rPr>
                <w:b w:val="0"/>
                <w:lang w:val="en-US"/>
              </w:rPr>
              <w:t>7</w:t>
            </w:r>
          </w:p>
        </w:tc>
      </w:tr>
      <w:tr w:rsidR="0068524C"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Operation in environmentally sensitive areas</w:t>
            </w:r>
          </w:p>
        </w:tc>
        <w:tc>
          <w:tcPr>
            <w:tcW w:w="1508"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68524C" w:rsidRDefault="0068524C" w:rsidP="0068524C">
            <w:pPr>
              <w:pStyle w:val="Edital-TabelaContedo"/>
              <w:rPr>
                <w:b w:val="0"/>
                <w:lang w:val="en-US"/>
              </w:rPr>
            </w:pPr>
            <w:r>
              <w:rPr>
                <w:b w:val="0"/>
                <w:lang w:val="en-US"/>
              </w:rPr>
              <w:t>5</w:t>
            </w:r>
          </w:p>
        </w:tc>
        <w:tc>
          <w:tcPr>
            <w:tcW w:w="1696"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68524C" w:rsidRDefault="0068524C" w:rsidP="0068524C">
            <w:pPr>
              <w:pStyle w:val="Edital-TabelaContedo"/>
              <w:rPr>
                <w:b w:val="0"/>
                <w:lang w:val="en-US"/>
              </w:rPr>
            </w:pPr>
            <w:r w:rsidRPr="00CE170D">
              <w:rPr>
                <w:b w:val="0"/>
                <w:lang w:val="en-US"/>
              </w:rPr>
              <w:t>7</w:t>
            </w:r>
          </w:p>
        </w:tc>
      </w:tr>
    </w:tbl>
    <w:p w:rsidR="00C6785B" w:rsidRDefault="00C6785B">
      <w:pPr>
        <w:pStyle w:val="Edital-Corpodetexto"/>
      </w:pPr>
    </w:p>
    <w:p w:rsidR="00C6785B" w:rsidRDefault="0023563A">
      <w:pPr>
        <w:pStyle w:val="Edital-Ttulo4"/>
        <w:outlineLvl w:val="9"/>
        <w:rPr>
          <w:lang w:val="en-US"/>
        </w:rPr>
      </w:pPr>
      <w:r>
        <w:rPr>
          <w:lang w:val="en-US"/>
        </w:rPr>
        <w:t>Technical Levels of qualification as Operator A, B or C</w:t>
      </w:r>
    </w:p>
    <w:p w:rsidR="00C6785B" w:rsidRDefault="00C6785B">
      <w:pPr>
        <w:pStyle w:val="Edital-Corpodetexto"/>
        <w:rPr>
          <w:lang w:val="en-US"/>
        </w:rPr>
      </w:pPr>
    </w:p>
    <w:p w:rsidR="00C6785B" w:rsidRDefault="0023563A">
      <w:pPr>
        <w:pStyle w:val="Edital-Corpodetexto"/>
        <w:rPr>
          <w:lang w:val="en-US"/>
        </w:rPr>
      </w:pPr>
      <w:r>
        <w:rPr>
          <w:lang w:val="en-US"/>
        </w:rPr>
        <w:t>For framing effects of bidder on one of skill levels, the ANP will use the following criteria for technical qualification:</w:t>
      </w:r>
    </w:p>
    <w:p w:rsidR="00C6785B" w:rsidRDefault="0023563A">
      <w:pPr>
        <w:pStyle w:val="Edital-Corpodetexto"/>
        <w:rPr>
          <w:lang w:val="en-US"/>
        </w:rPr>
      </w:pPr>
      <w:proofErr w:type="gramStart"/>
      <w:r>
        <w:rPr>
          <w:lang w:val="en-US"/>
        </w:rPr>
        <w:t>from</w:t>
      </w:r>
      <w:proofErr w:type="gramEnd"/>
      <w:r>
        <w:rPr>
          <w:lang w:val="en-US"/>
        </w:rPr>
        <w:t xml:space="preserve"> 2 to 29 points: carrier C;</w:t>
      </w:r>
    </w:p>
    <w:p w:rsidR="00C6785B" w:rsidRDefault="0023563A">
      <w:pPr>
        <w:pStyle w:val="Edital-Corpodetexto"/>
        <w:rPr>
          <w:lang w:val="en-US"/>
        </w:rPr>
      </w:pPr>
      <w:proofErr w:type="gramStart"/>
      <w:r>
        <w:rPr>
          <w:lang w:val="en-US"/>
        </w:rPr>
        <w:t>from</w:t>
      </w:r>
      <w:proofErr w:type="gramEnd"/>
      <w:r>
        <w:rPr>
          <w:lang w:val="en-US"/>
        </w:rPr>
        <w:t xml:space="preserve"> 30 to 80 points: operator B;</w:t>
      </w:r>
    </w:p>
    <w:p w:rsidR="00C6785B" w:rsidRDefault="0023563A">
      <w:pPr>
        <w:pStyle w:val="Edital-Corpodetexto"/>
        <w:rPr>
          <w:lang w:val="en-US"/>
        </w:rPr>
      </w:pPr>
      <w:r>
        <w:rPr>
          <w:lang w:val="en-US"/>
        </w:rPr>
        <w:t>81 points or more: operator A.</w:t>
      </w:r>
    </w:p>
    <w:p w:rsidR="00C6785B" w:rsidRDefault="00C6785B">
      <w:pPr>
        <w:pStyle w:val="Edital-Corpodetexto"/>
        <w:rPr>
          <w:lang w:val="en-US"/>
        </w:rPr>
      </w:pPr>
    </w:p>
    <w:p w:rsidR="00C6785B" w:rsidRDefault="0023563A">
      <w:pPr>
        <w:pStyle w:val="Edital-Corpodetexto"/>
        <w:rPr>
          <w:lang w:val="en-US"/>
        </w:rPr>
      </w:pPr>
      <w:r>
        <w:rPr>
          <w:lang w:val="en-US"/>
        </w:rPr>
        <w:t xml:space="preserve">To the bidder to obtain technical qualification as an operator </w:t>
      </w:r>
      <w:proofErr w:type="gramStart"/>
      <w:r>
        <w:rPr>
          <w:lang w:val="en-US"/>
        </w:rPr>
        <w:t>A</w:t>
      </w:r>
      <w:proofErr w:type="gramEnd"/>
      <w:r>
        <w:rPr>
          <w:lang w:val="en-US"/>
        </w:rPr>
        <w:t xml:space="preserve"> must necessarily have experience in exploration and production activities in shallow, deep and ultra-deep water as an operator, regardless of the score achieved.</w:t>
      </w:r>
    </w:p>
    <w:p w:rsidR="00C6785B" w:rsidRDefault="00C6785B">
      <w:pPr>
        <w:pStyle w:val="Edital-Corpodetexto"/>
        <w:rPr>
          <w:lang w:val="en-US"/>
        </w:rPr>
      </w:pPr>
    </w:p>
    <w:p w:rsidR="00C6785B" w:rsidRDefault="0023563A">
      <w:pPr>
        <w:pStyle w:val="Edital-Ttulo3"/>
        <w:outlineLvl w:val="9"/>
        <w:rPr>
          <w:lang w:val="en-US"/>
        </w:rPr>
      </w:pPr>
      <w:r>
        <w:rPr>
          <w:lang w:val="en-US"/>
        </w:rPr>
        <w:t>Technical qualification as operator D</w:t>
      </w:r>
    </w:p>
    <w:p w:rsidR="00C6785B" w:rsidRDefault="00C6785B">
      <w:pPr>
        <w:pStyle w:val="Edital-Corpodetexto"/>
        <w:rPr>
          <w:shd w:val="clear" w:color="auto" w:fill="FFFF00"/>
          <w:lang w:val="en-US"/>
        </w:rPr>
      </w:pPr>
    </w:p>
    <w:p w:rsidR="00C6785B" w:rsidRDefault="0023563A">
      <w:pPr>
        <w:pStyle w:val="Edital-Corpodetexto"/>
        <w:rPr>
          <w:lang w:val="en-US"/>
        </w:rPr>
      </w:pPr>
      <w:r>
        <w:rPr>
          <w:lang w:val="en-US"/>
        </w:rPr>
        <w:t xml:space="preserve">Technical qualification as operator D </w:t>
      </w:r>
      <w:proofErr w:type="gramStart"/>
      <w:r>
        <w:rPr>
          <w:lang w:val="en-US"/>
        </w:rPr>
        <w:t>can be obtained</w:t>
      </w:r>
      <w:proofErr w:type="gramEnd"/>
      <w:r>
        <w:rPr>
          <w:lang w:val="en-US"/>
        </w:rPr>
        <w:t xml:space="preserve"> from the experience of its technical staff.</w:t>
      </w:r>
    </w:p>
    <w:p w:rsidR="00C6785B" w:rsidRDefault="0023563A">
      <w:pPr>
        <w:pStyle w:val="Edital-Corpodetexto"/>
        <w:rPr>
          <w:lang w:val="en-US"/>
        </w:rPr>
      </w:pPr>
      <w:r>
        <w:rPr>
          <w:lang w:val="en-US"/>
        </w:rPr>
        <w:lastRenderedPageBreak/>
        <w:t xml:space="preserve">For this, the bidder must inform the experience of the members of its technical staff in E &amp; P activities in Brazil and / or abroad, according to the model of technical summary 02-B of </w:t>
      </w:r>
      <w:r w:rsidR="00754110">
        <w:rPr>
          <w:lang w:val="en-US"/>
        </w:rPr>
        <w:t>Appendix</w:t>
      </w:r>
      <w:r>
        <w:rPr>
          <w:lang w:val="en-US"/>
        </w:rPr>
        <w:t xml:space="preserve"> XIX. The bidder shall indicate in the technical summary at least one professional with at least two (2) years of experience. No score </w:t>
      </w:r>
      <w:proofErr w:type="gramStart"/>
      <w:r>
        <w:rPr>
          <w:lang w:val="en-US"/>
        </w:rPr>
        <w:t>will be evaluated</w:t>
      </w:r>
      <w:proofErr w:type="gramEnd"/>
      <w:r>
        <w:rPr>
          <w:lang w:val="en-US"/>
        </w:rPr>
        <w:t>.</w:t>
      </w:r>
    </w:p>
    <w:p w:rsidR="00C6785B" w:rsidRDefault="0023563A">
      <w:pPr>
        <w:pStyle w:val="Edital-Corpodetexto"/>
        <w:rPr>
          <w:lang w:val="en-US"/>
        </w:rPr>
      </w:pPr>
      <w:r>
        <w:rPr>
          <w:lang w:val="en-US"/>
        </w:rPr>
        <w:t>The summary should contain the signature of each indicated professional, duly notarized.</w:t>
      </w:r>
    </w:p>
    <w:p w:rsidR="00C6785B" w:rsidRDefault="0023563A">
      <w:pPr>
        <w:pStyle w:val="Edital-Corpodetexto"/>
        <w:rPr>
          <w:lang w:val="en-US"/>
        </w:rPr>
      </w:pPr>
      <w:r>
        <w:rPr>
          <w:lang w:val="en-US"/>
        </w:rPr>
        <w:t xml:space="preserve">Is considered as an integral </w:t>
      </w:r>
      <w:proofErr w:type="gramStart"/>
      <w:r>
        <w:rPr>
          <w:lang w:val="en-US"/>
        </w:rPr>
        <w:t>whole</w:t>
      </w:r>
      <w:proofErr w:type="gramEnd"/>
      <w:r>
        <w:rPr>
          <w:lang w:val="en-US"/>
        </w:rPr>
        <w:t xml:space="preserve"> professional technical staff with ties to legal person for the job performance or function, such as: employee, service provider, consultant, among others.</w:t>
      </w:r>
    </w:p>
    <w:p w:rsidR="00C6785B" w:rsidRDefault="00C6785B">
      <w:pPr>
        <w:pStyle w:val="Edital-Corpodetexto"/>
        <w:rPr>
          <w:lang w:val="en-US"/>
        </w:rPr>
      </w:pPr>
    </w:p>
    <w:p w:rsidR="00C6785B" w:rsidRDefault="0023563A">
      <w:pPr>
        <w:pStyle w:val="Edital-Ttulo3"/>
        <w:outlineLvl w:val="9"/>
        <w:rPr>
          <w:lang w:val="en-US"/>
        </w:rPr>
      </w:pPr>
      <w:r>
        <w:rPr>
          <w:lang w:val="en-US"/>
        </w:rPr>
        <w:t>Technical qualification as non-operator</w:t>
      </w:r>
    </w:p>
    <w:p w:rsidR="00C6785B" w:rsidRDefault="00C6785B">
      <w:pPr>
        <w:pStyle w:val="Edital-Corpodetexto"/>
        <w:rPr>
          <w:lang w:val="en-US"/>
        </w:rPr>
      </w:pPr>
    </w:p>
    <w:p w:rsidR="00C6785B" w:rsidRDefault="0023563A">
      <w:pPr>
        <w:pStyle w:val="Edital-Corpodetexto"/>
        <w:rPr>
          <w:lang w:val="en-US"/>
        </w:rPr>
      </w:pPr>
      <w:r>
        <w:rPr>
          <w:lang w:val="en-US"/>
        </w:rPr>
        <w:t xml:space="preserve">To obtain the technical qualification as a non-operator, the bidder to must submit description of its main activity as well as their relationship with their headquarters or controller, when applicable, as technical summary 03 of the </w:t>
      </w:r>
      <w:r w:rsidR="00754110">
        <w:rPr>
          <w:lang w:val="en-US"/>
        </w:rPr>
        <w:t>Appendix</w:t>
      </w:r>
      <w:r>
        <w:rPr>
          <w:lang w:val="en-US"/>
        </w:rPr>
        <w:t xml:space="preserve"> XX.</w:t>
      </w:r>
    </w:p>
    <w:p w:rsidR="00C6785B" w:rsidRDefault="00C6785B">
      <w:pPr>
        <w:pStyle w:val="Edital-Corpodetexto"/>
        <w:rPr>
          <w:lang w:val="en-US"/>
        </w:rPr>
      </w:pPr>
    </w:p>
    <w:p w:rsidR="00C6785B" w:rsidRDefault="0023563A">
      <w:pPr>
        <w:pStyle w:val="Edital-Ttulo3"/>
        <w:outlineLvl w:val="9"/>
        <w:rPr>
          <w:lang w:val="en-US"/>
        </w:rPr>
      </w:pPr>
      <w:r>
        <w:rPr>
          <w:lang w:val="en-US"/>
        </w:rPr>
        <w:t>Technical Qualification for bidder that already operates in Brazil</w:t>
      </w:r>
    </w:p>
    <w:p w:rsidR="00C6785B" w:rsidRDefault="00C6785B">
      <w:pPr>
        <w:pStyle w:val="Edital-Corpodetexto"/>
        <w:rPr>
          <w:lang w:val="en-US"/>
        </w:rPr>
      </w:pPr>
    </w:p>
    <w:p w:rsidR="00C6785B" w:rsidRDefault="0023563A">
      <w:pPr>
        <w:pStyle w:val="Edital-Corpodetexto"/>
        <w:rPr>
          <w:lang w:val="en-US"/>
        </w:rPr>
      </w:pPr>
      <w:r>
        <w:rPr>
          <w:lang w:val="en-US"/>
        </w:rPr>
        <w:t xml:space="preserve">The bidder that has the concession contracts or production sharing existing in Brazil for exploration and production of oil and natural gas, for qualification at the same level where it already operates, must submit list of numbers of the contracts and their respective areas acting as technical summary 04 of </w:t>
      </w:r>
      <w:r w:rsidR="00754110">
        <w:rPr>
          <w:lang w:val="en-US"/>
        </w:rPr>
        <w:t>Appendix</w:t>
      </w:r>
      <w:r>
        <w:rPr>
          <w:lang w:val="en-US"/>
        </w:rPr>
        <w:t xml:space="preserve"> XXI.</w:t>
      </w:r>
    </w:p>
    <w:p w:rsidR="00C6785B" w:rsidRDefault="0023563A">
      <w:pPr>
        <w:pStyle w:val="Edital-Corpodetexto"/>
        <w:rPr>
          <w:lang w:val="en-US"/>
        </w:rPr>
      </w:pPr>
      <w:r>
        <w:rPr>
          <w:lang w:val="en-US"/>
        </w:rPr>
        <w:t xml:space="preserve">The bidder may also use the existing contracts signed by </w:t>
      </w:r>
      <w:proofErr w:type="gramStart"/>
      <w:r>
        <w:rPr>
          <w:lang w:val="en-US"/>
        </w:rPr>
        <w:t>companies</w:t>
      </w:r>
      <w:proofErr w:type="gramEnd"/>
      <w:r>
        <w:rPr>
          <w:lang w:val="en-US"/>
        </w:rPr>
        <w:t xml:space="preserve"> entrepreneurs of their corporate group.</w:t>
      </w:r>
    </w:p>
    <w:p w:rsidR="00C6785B" w:rsidRDefault="0023563A">
      <w:pPr>
        <w:pStyle w:val="Edital-Corpodetexto"/>
        <w:rPr>
          <w:lang w:val="en-US"/>
        </w:rPr>
      </w:pPr>
      <w:r>
        <w:rPr>
          <w:lang w:val="en-US"/>
        </w:rPr>
        <w:t>For technical qualification higher than it already operates, the bidder must meet the requirements of section 7.2.1 and 7.2.2, as applicable.</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Ttulo2"/>
        <w:outlineLvl w:val="9"/>
        <w:rPr>
          <w:lang w:val="en-US"/>
        </w:rPr>
      </w:pPr>
      <w:r>
        <w:rPr>
          <w:lang w:val="en-US"/>
        </w:rPr>
        <w:t>Economic and financial qualification</w:t>
      </w:r>
    </w:p>
    <w:p w:rsidR="00C6785B" w:rsidRDefault="00C6785B">
      <w:pPr>
        <w:pStyle w:val="Edital-Ttulo2"/>
        <w:outlineLvl w:val="9"/>
        <w:rPr>
          <w:lang w:val="en-US"/>
        </w:rPr>
      </w:pPr>
    </w:p>
    <w:p w:rsidR="00C6785B" w:rsidRDefault="0023563A">
      <w:pPr>
        <w:pStyle w:val="Edital-Ttulo2"/>
        <w:outlineLvl w:val="9"/>
        <w:rPr>
          <w:lang w:val="en-US"/>
        </w:rPr>
      </w:pPr>
      <w:r>
        <w:rPr>
          <w:lang w:val="en-US"/>
        </w:rPr>
        <w:t>Economic and financial qualification as Operator A, B, C or D</w:t>
      </w:r>
    </w:p>
    <w:p w:rsidR="00C6785B" w:rsidRDefault="00C6785B">
      <w:pPr>
        <w:pStyle w:val="Edital-Corpodetexto"/>
        <w:rPr>
          <w:lang w:val="en-US"/>
        </w:rPr>
      </w:pPr>
    </w:p>
    <w:p w:rsidR="00C6785B" w:rsidRPr="00FD1FCC" w:rsidRDefault="0023563A">
      <w:pPr>
        <w:pStyle w:val="Edital-Corpodetexto"/>
        <w:rPr>
          <w:szCs w:val="22"/>
          <w:lang w:val="en-US"/>
        </w:rPr>
      </w:pPr>
      <w:r>
        <w:rPr>
          <w:lang w:val="en-US"/>
        </w:rPr>
        <w:t xml:space="preserve">For the purpose of economic and financial qualification, the bidder must submit the following documents </w:t>
      </w:r>
      <w:r w:rsidRPr="00FD1FCC">
        <w:rPr>
          <w:szCs w:val="22"/>
          <w:lang w:val="en-US"/>
        </w:rPr>
        <w:t>for the last three fiscal years:</w:t>
      </w:r>
    </w:p>
    <w:p w:rsidR="00C6785B" w:rsidRPr="00A4463B" w:rsidRDefault="0023563A">
      <w:pPr>
        <w:pStyle w:val="Edital-Alnea"/>
        <w:numPr>
          <w:ilvl w:val="0"/>
          <w:numId w:val="118"/>
        </w:numPr>
        <w:rPr>
          <w:rFonts w:ascii="Arial" w:hAnsi="Arial" w:cs="Arial"/>
          <w:sz w:val="22"/>
          <w:szCs w:val="22"/>
        </w:rPr>
      </w:pPr>
      <w:r w:rsidRPr="00A4463B">
        <w:rPr>
          <w:rFonts w:ascii="Arial" w:hAnsi="Arial" w:cs="Arial"/>
          <w:sz w:val="22"/>
          <w:szCs w:val="22"/>
        </w:rPr>
        <w:t>Financial Statements:</w:t>
      </w:r>
    </w:p>
    <w:p w:rsidR="00C6785B" w:rsidRPr="00FD1FCC" w:rsidRDefault="0023563A">
      <w:pPr>
        <w:pStyle w:val="Edital-Subalneaa1"/>
        <w:numPr>
          <w:ilvl w:val="0"/>
          <w:numId w:val="119"/>
        </w:numPr>
        <w:ind w:left="1219" w:hanging="510"/>
        <w:rPr>
          <w:szCs w:val="22"/>
        </w:rPr>
      </w:pPr>
      <w:r w:rsidRPr="00FD1FCC">
        <w:rPr>
          <w:szCs w:val="22"/>
        </w:rPr>
        <w:t>Balance Sheet;</w:t>
      </w:r>
    </w:p>
    <w:p w:rsidR="00C6785B" w:rsidRPr="003B209C" w:rsidRDefault="0023563A">
      <w:pPr>
        <w:pStyle w:val="Edital-Subalneaa1"/>
        <w:numPr>
          <w:ilvl w:val="0"/>
          <w:numId w:val="51"/>
        </w:numPr>
        <w:ind w:left="1219" w:hanging="510"/>
        <w:rPr>
          <w:szCs w:val="22"/>
          <w:lang w:val="en-US"/>
        </w:rPr>
      </w:pPr>
      <w:r w:rsidRPr="003B209C">
        <w:rPr>
          <w:szCs w:val="22"/>
          <w:lang w:val="en-US"/>
        </w:rPr>
        <w:lastRenderedPageBreak/>
        <w:t>Statements of Retained earnings and may be included in the Statement of Changes in Shareholders' Equity;</w:t>
      </w:r>
    </w:p>
    <w:p w:rsidR="00C6785B" w:rsidRPr="00441C01" w:rsidRDefault="0023563A">
      <w:pPr>
        <w:pStyle w:val="Edital-Subalneaa1"/>
        <w:numPr>
          <w:ilvl w:val="0"/>
          <w:numId w:val="51"/>
        </w:numPr>
        <w:ind w:left="1219" w:hanging="510"/>
        <w:rPr>
          <w:szCs w:val="22"/>
        </w:rPr>
      </w:pPr>
      <w:r w:rsidRPr="00482211">
        <w:rPr>
          <w:szCs w:val="22"/>
        </w:rPr>
        <w:t>The Income Statement;</w:t>
      </w:r>
    </w:p>
    <w:p w:rsidR="00C6785B" w:rsidRPr="00754110" w:rsidRDefault="0023563A">
      <w:pPr>
        <w:pStyle w:val="Edital-Subalneaa1"/>
        <w:numPr>
          <w:ilvl w:val="0"/>
          <w:numId w:val="51"/>
        </w:numPr>
        <w:ind w:left="1219" w:hanging="510"/>
        <w:rPr>
          <w:szCs w:val="22"/>
        </w:rPr>
      </w:pPr>
      <w:r w:rsidRPr="00754110">
        <w:rPr>
          <w:szCs w:val="22"/>
        </w:rPr>
        <w:t>Cash Flow Statement;</w:t>
      </w:r>
    </w:p>
    <w:p w:rsidR="00C6785B" w:rsidRPr="001919CB" w:rsidRDefault="0023563A">
      <w:pPr>
        <w:pStyle w:val="Edital-Subalneaa1"/>
        <w:numPr>
          <w:ilvl w:val="0"/>
          <w:numId w:val="51"/>
        </w:numPr>
        <w:ind w:left="1219" w:hanging="510"/>
        <w:rPr>
          <w:szCs w:val="22"/>
        </w:rPr>
      </w:pPr>
      <w:r w:rsidRPr="00813B0A">
        <w:rPr>
          <w:szCs w:val="22"/>
        </w:rPr>
        <w:t>Notes;</w:t>
      </w:r>
    </w:p>
    <w:p w:rsidR="00C6785B" w:rsidRPr="00F83F7F" w:rsidRDefault="0023563A">
      <w:pPr>
        <w:pStyle w:val="Edital-Subalneaa1"/>
        <w:numPr>
          <w:ilvl w:val="0"/>
          <w:numId w:val="51"/>
        </w:numPr>
        <w:ind w:left="1219" w:hanging="510"/>
        <w:rPr>
          <w:szCs w:val="22"/>
          <w:lang w:val="en-US"/>
        </w:rPr>
      </w:pPr>
      <w:r w:rsidRPr="00824FCB">
        <w:rPr>
          <w:szCs w:val="22"/>
          <w:lang w:val="en-US"/>
        </w:rPr>
        <w:t>Statement of Value Added, if a public company.</w:t>
      </w:r>
    </w:p>
    <w:p w:rsidR="00C6785B" w:rsidRPr="00A4463B" w:rsidRDefault="0023563A">
      <w:pPr>
        <w:pStyle w:val="Edital-Alnea"/>
        <w:numPr>
          <w:ilvl w:val="0"/>
          <w:numId w:val="50"/>
        </w:numPr>
        <w:rPr>
          <w:rFonts w:ascii="Arial" w:hAnsi="Arial" w:cs="Arial"/>
          <w:sz w:val="22"/>
          <w:szCs w:val="22"/>
          <w:lang w:val="en-US"/>
        </w:rPr>
      </w:pPr>
      <w:r w:rsidRPr="00A4463B">
        <w:rPr>
          <w:rFonts w:ascii="Arial" w:hAnsi="Arial" w:cs="Arial"/>
          <w:sz w:val="22"/>
          <w:szCs w:val="22"/>
          <w:lang w:val="en-US"/>
        </w:rPr>
        <w:t>Opinion of an independent auditor, required of bidders with net equity equal to or greater than R $ 2,250,000.00 (two million, two hundred fifty thousand reais).</w:t>
      </w:r>
    </w:p>
    <w:p w:rsidR="00C6785B" w:rsidRPr="00A4463B" w:rsidRDefault="00754110">
      <w:pPr>
        <w:pStyle w:val="Edital-Alnea"/>
        <w:numPr>
          <w:ilvl w:val="0"/>
          <w:numId w:val="50"/>
        </w:numPr>
        <w:rPr>
          <w:rFonts w:ascii="Arial" w:hAnsi="Arial" w:cs="Arial"/>
          <w:sz w:val="22"/>
          <w:szCs w:val="22"/>
          <w:lang w:val="en-US"/>
        </w:rPr>
      </w:pPr>
      <w:r>
        <w:rPr>
          <w:rFonts w:ascii="Arial" w:hAnsi="Arial" w:cs="Arial"/>
          <w:sz w:val="22"/>
          <w:szCs w:val="22"/>
          <w:lang w:val="en-US"/>
        </w:rPr>
        <w:t>APPENDIX</w:t>
      </w:r>
      <w:r w:rsidR="0023563A" w:rsidRPr="00A4463B">
        <w:rPr>
          <w:rFonts w:ascii="Arial" w:hAnsi="Arial" w:cs="Arial"/>
          <w:sz w:val="22"/>
          <w:szCs w:val="22"/>
          <w:lang w:val="en-US"/>
        </w:rPr>
        <w:t xml:space="preserve"> Form XXII - Summary of Financial Statements, only for foreign </w:t>
      </w:r>
      <w:r w:rsidR="0068524C">
        <w:rPr>
          <w:rFonts w:ascii="Arial" w:hAnsi="Arial" w:cs="Arial"/>
          <w:sz w:val="22"/>
          <w:szCs w:val="22"/>
          <w:lang w:val="en-US"/>
        </w:rPr>
        <w:t>bidders.</w:t>
      </w:r>
    </w:p>
    <w:p w:rsidR="00C6785B" w:rsidRPr="00FD1FCC" w:rsidRDefault="00C6785B">
      <w:pPr>
        <w:pStyle w:val="Edital-Corpodetexto"/>
        <w:rPr>
          <w:szCs w:val="22"/>
          <w:lang w:val="en-US"/>
        </w:rPr>
      </w:pPr>
    </w:p>
    <w:p w:rsidR="00C6785B" w:rsidRPr="00441C01" w:rsidRDefault="0023563A">
      <w:pPr>
        <w:pStyle w:val="Edital-Corpodetexto"/>
        <w:rPr>
          <w:szCs w:val="22"/>
          <w:lang w:val="en-US"/>
        </w:rPr>
      </w:pPr>
      <w:r w:rsidRPr="003B209C">
        <w:rPr>
          <w:szCs w:val="22"/>
          <w:lang w:val="en-US"/>
        </w:rPr>
        <w:t xml:space="preserve">The financial statements </w:t>
      </w:r>
      <w:proofErr w:type="gramStart"/>
      <w:r w:rsidRPr="003B209C">
        <w:rPr>
          <w:szCs w:val="22"/>
          <w:lang w:val="en-US"/>
        </w:rPr>
        <w:t>must be submitted</w:t>
      </w:r>
      <w:proofErr w:type="gramEnd"/>
      <w:r w:rsidRPr="003B209C">
        <w:rPr>
          <w:szCs w:val="22"/>
          <w:lang w:val="en-US"/>
        </w:rPr>
        <w:t xml:space="preserve"> in accordance with Law No. 6,404 / 1976, which may not be replaced by temporary balance sheets, subject to the requirement to present the opinion of an </w:t>
      </w:r>
      <w:r w:rsidRPr="00482211">
        <w:rPr>
          <w:szCs w:val="22"/>
          <w:lang w:val="en-US"/>
        </w:rPr>
        <w:t>independent auditor as provided in paragraph "b".</w:t>
      </w:r>
    </w:p>
    <w:p w:rsidR="00C6785B" w:rsidRPr="00813B0A" w:rsidRDefault="0023563A">
      <w:pPr>
        <w:pStyle w:val="Edital-Corpodetexto"/>
        <w:rPr>
          <w:szCs w:val="22"/>
          <w:lang w:val="en-US"/>
        </w:rPr>
      </w:pPr>
      <w:r w:rsidRPr="00754110">
        <w:rPr>
          <w:szCs w:val="22"/>
          <w:lang w:val="en-US"/>
        </w:rPr>
        <w:t>If the bidder is parent company of corporate group must submit its consolidated financial statements, subject to the provisions of the Accounting Pronouncements Committee (CPC) and the correlation with international accounting standards (IFRS)</w:t>
      </w:r>
      <w:proofErr w:type="gramStart"/>
      <w:r w:rsidRPr="00754110">
        <w:rPr>
          <w:szCs w:val="22"/>
          <w:lang w:val="en-US"/>
        </w:rPr>
        <w:t>..</w:t>
      </w:r>
      <w:proofErr w:type="gramEnd"/>
    </w:p>
    <w:p w:rsidR="00C6785B" w:rsidRPr="00F83F7F" w:rsidRDefault="0023563A">
      <w:pPr>
        <w:pStyle w:val="Edital-Corpodetexto"/>
        <w:rPr>
          <w:szCs w:val="22"/>
          <w:lang w:val="en-US"/>
        </w:rPr>
      </w:pPr>
      <w:r w:rsidRPr="001919CB">
        <w:rPr>
          <w:szCs w:val="22"/>
          <w:lang w:val="en-US"/>
        </w:rPr>
        <w:t xml:space="preserve">The ANP may request submission of Quarterly Information (ITR), according to art. </w:t>
      </w:r>
      <w:proofErr w:type="gramStart"/>
      <w:r w:rsidRPr="001919CB">
        <w:rPr>
          <w:szCs w:val="22"/>
          <w:lang w:val="en-US"/>
        </w:rPr>
        <w:t>16</w:t>
      </w:r>
      <w:proofErr w:type="gramEnd"/>
      <w:r w:rsidRPr="001919CB">
        <w:rPr>
          <w:szCs w:val="22"/>
          <w:lang w:val="en-US"/>
        </w:rPr>
        <w:t>, VI</w:t>
      </w:r>
      <w:r w:rsidRPr="00824FCB">
        <w:rPr>
          <w:szCs w:val="22"/>
          <w:lang w:val="en-US"/>
        </w:rPr>
        <w:t>II, of CVM Instruction 202/1993, to support the analysis of qualification.</w:t>
      </w:r>
    </w:p>
    <w:p w:rsidR="00C6785B" w:rsidRPr="00F83F7F" w:rsidRDefault="0023563A">
      <w:pPr>
        <w:pStyle w:val="Edital-Corpodetexto"/>
        <w:rPr>
          <w:szCs w:val="22"/>
          <w:lang w:val="en-US"/>
        </w:rPr>
      </w:pPr>
      <w:r w:rsidRPr="00F83F7F">
        <w:rPr>
          <w:szCs w:val="22"/>
          <w:lang w:val="en-US"/>
        </w:rPr>
        <w:t xml:space="preserve">The bidder established for less than three years must submit the financial statements and the independent auditor for the fiscal years that </w:t>
      </w:r>
      <w:proofErr w:type="gramStart"/>
      <w:r w:rsidRPr="00F83F7F">
        <w:rPr>
          <w:szCs w:val="22"/>
          <w:lang w:val="en-US"/>
        </w:rPr>
        <w:t>are already closed</w:t>
      </w:r>
      <w:proofErr w:type="gramEnd"/>
      <w:r w:rsidRPr="00F83F7F">
        <w:rPr>
          <w:szCs w:val="22"/>
          <w:lang w:val="en-US"/>
        </w:rPr>
        <w:t>, as set out in paragraph "b".</w:t>
      </w:r>
    </w:p>
    <w:p w:rsidR="00C6785B" w:rsidRPr="003D5D9A" w:rsidRDefault="0023563A">
      <w:pPr>
        <w:pStyle w:val="Edital-Corpodetexto"/>
        <w:rPr>
          <w:szCs w:val="22"/>
          <w:lang w:val="en-US"/>
        </w:rPr>
      </w:pPr>
      <w:r w:rsidRPr="00553D67">
        <w:rPr>
          <w:szCs w:val="22"/>
          <w:lang w:val="en-US"/>
        </w:rPr>
        <w:t>The bidder made in the same year of this bid must submit the Interim Financial Statements, sealed its replacement by temporary balance sheets, and accompanied by an opinion of an independent auditor, as set out in paragraph "b". In this case, for equity verification purposes, the bidder must submit a copy of their latest social status filed in trade register body of his jurisdiction.</w:t>
      </w:r>
    </w:p>
    <w:p w:rsidR="00C6785B" w:rsidRDefault="0023563A">
      <w:pPr>
        <w:pStyle w:val="Edital-Corpodetexto"/>
        <w:rPr>
          <w:lang w:val="en-US"/>
        </w:rPr>
      </w:pPr>
      <w:r w:rsidRPr="00A4463B">
        <w:rPr>
          <w:szCs w:val="22"/>
          <w:lang w:val="en-US"/>
        </w:rPr>
        <w:t>The bidder that wish to prove an increase in equity occurred in the same year of this bid must submit the Interim Financial Statements, sealed its replacement by temporary balance sheets and accompanied by an opinion of an independent auditor, as set out in paragraph "b". If the increase is due to changes in the capital</w:t>
      </w:r>
      <w:r>
        <w:rPr>
          <w:lang w:val="en-US"/>
        </w:rPr>
        <w:t>, the bidder must also submit a copy of their latest social status filed in trade register body of his jurisdiction.</w:t>
      </w:r>
    </w:p>
    <w:p w:rsidR="00C6785B" w:rsidRDefault="0023563A">
      <w:pPr>
        <w:pStyle w:val="Edital-Corpodetexto"/>
        <w:rPr>
          <w:lang w:val="en-US"/>
        </w:rPr>
      </w:pPr>
      <w:r>
        <w:rPr>
          <w:lang w:val="en-US"/>
        </w:rPr>
        <w:t xml:space="preserve">The foreign bidder, in addition to the documents required in items "a" and "b" should, in addition, the </w:t>
      </w:r>
      <w:r w:rsidR="00754110">
        <w:rPr>
          <w:lang w:val="en-US"/>
        </w:rPr>
        <w:t>Appendix</w:t>
      </w:r>
      <w:r>
        <w:rPr>
          <w:lang w:val="en-US"/>
        </w:rPr>
        <w:t xml:space="preserve"> XXII completed and signed by the directors and by legally qualified accountants in the country, observed the formalities set out in section 3. In hypothesis of the absence of the document required in this section, the foreign bidder shall comply with the provisions of section 3.1.1.</w:t>
      </w:r>
    </w:p>
    <w:p w:rsidR="00C6785B" w:rsidRDefault="00C6785B">
      <w:pPr>
        <w:pStyle w:val="Edital-Corpodetexto"/>
        <w:rPr>
          <w:lang w:val="en-US"/>
        </w:rPr>
      </w:pPr>
    </w:p>
    <w:p w:rsidR="00C6785B" w:rsidRDefault="0023563A">
      <w:pPr>
        <w:pStyle w:val="Edital-Ttulo3"/>
        <w:outlineLvl w:val="9"/>
        <w:rPr>
          <w:lang w:val="en-US"/>
        </w:rPr>
      </w:pPr>
      <w:r>
        <w:rPr>
          <w:lang w:val="en-US"/>
        </w:rPr>
        <w:lastRenderedPageBreak/>
        <w:t>Framework criteria for economic and financial qualification</w:t>
      </w:r>
    </w:p>
    <w:p w:rsidR="00C6785B" w:rsidRDefault="00C6785B">
      <w:pPr>
        <w:pStyle w:val="Edital-Corpodetexto"/>
        <w:rPr>
          <w:lang w:val="en-US"/>
        </w:rPr>
      </w:pPr>
    </w:p>
    <w:p w:rsidR="00C6785B" w:rsidRDefault="0023563A">
      <w:pPr>
        <w:pStyle w:val="Edital-Corpodetexto"/>
        <w:rPr>
          <w:lang w:val="en-US"/>
        </w:rPr>
      </w:pPr>
      <w:r>
        <w:rPr>
          <w:lang w:val="en-US"/>
        </w:rPr>
        <w:t>The bidder must demonstrate, by means of the documents mentioned in section 7.3.1, which has equity equal to or greater than the minimum equity required for the operational environment where wished to act.</w:t>
      </w:r>
    </w:p>
    <w:p w:rsidR="00C6785B" w:rsidRDefault="00C6785B">
      <w:pPr>
        <w:pStyle w:val="Edital-Corpodetexto"/>
        <w:rPr>
          <w:lang w:val="en-US"/>
        </w:rPr>
      </w:pPr>
    </w:p>
    <w:p w:rsidR="00C6785B" w:rsidRDefault="0023563A">
      <w:pPr>
        <w:pStyle w:val="Edital-Ttulo4"/>
        <w:outlineLvl w:val="9"/>
        <w:rPr>
          <w:lang w:val="en-US"/>
        </w:rPr>
      </w:pPr>
      <w:r>
        <w:rPr>
          <w:lang w:val="en-US"/>
        </w:rPr>
        <w:t>Minimum net worth to qualify as operator</w:t>
      </w:r>
      <w:bookmarkStart w:id="144" w:name="_Ref342501943"/>
    </w:p>
    <w:p w:rsidR="00C6785B" w:rsidRDefault="00C6785B">
      <w:pPr>
        <w:pStyle w:val="Edital-Corpodetexto"/>
        <w:rPr>
          <w:lang w:val="en-US"/>
        </w:rPr>
      </w:pPr>
      <w:bookmarkStart w:id="145" w:name="_Toc337743459"/>
      <w:bookmarkEnd w:id="144"/>
    </w:p>
    <w:p w:rsidR="00C6785B" w:rsidRDefault="0023563A">
      <w:pPr>
        <w:pStyle w:val="Edital-Corpodetexto"/>
        <w:rPr>
          <w:lang w:val="en-US"/>
        </w:rPr>
      </w:pPr>
      <w:r>
        <w:rPr>
          <w:lang w:val="en-US"/>
        </w:rPr>
        <w:t xml:space="preserve">For qualification as </w:t>
      </w:r>
      <w:proofErr w:type="gramStart"/>
      <w:r>
        <w:rPr>
          <w:lang w:val="en-US"/>
        </w:rPr>
        <w:t>operator</w:t>
      </w:r>
      <w:proofErr w:type="gramEnd"/>
      <w:r>
        <w:rPr>
          <w:lang w:val="en-US"/>
        </w:rPr>
        <w:t xml:space="preserve"> the bidder must have net worth equal to or greater than the values listed in Table 14.</w:t>
      </w:r>
    </w:p>
    <w:p w:rsidR="00C6785B" w:rsidRDefault="00C6785B">
      <w:pPr>
        <w:pStyle w:val="Edital-Corpodetexto"/>
        <w:rPr>
          <w:lang w:val="en-US"/>
        </w:rPr>
      </w:pPr>
    </w:p>
    <w:p w:rsidR="00C6785B" w:rsidRDefault="0023563A">
      <w:pPr>
        <w:pStyle w:val="Edital-TabelaTtulo"/>
        <w:rPr>
          <w:lang w:val="en-US"/>
        </w:rPr>
      </w:pPr>
      <w:bookmarkStart w:id="146" w:name="_Ref349832132"/>
      <w:bookmarkEnd w:id="145"/>
      <w:r>
        <w:rPr>
          <w:lang w:val="en-US"/>
        </w:rPr>
        <w:t xml:space="preserve">Table </w:t>
      </w:r>
      <w:bookmarkEnd w:id="146"/>
      <w:r>
        <w:rPr>
          <w:lang w:val="en-US"/>
        </w:rPr>
        <w:t>14 - Minimum values of equity to economic and financial qualification</w:t>
      </w:r>
    </w:p>
    <w:tbl>
      <w:tblPr>
        <w:tblW w:w="9678" w:type="dxa"/>
        <w:jc w:val="center"/>
        <w:tblLayout w:type="fixed"/>
        <w:tblCellMar>
          <w:left w:w="10" w:type="dxa"/>
          <w:right w:w="10" w:type="dxa"/>
        </w:tblCellMar>
        <w:tblLook w:val="0000" w:firstRow="0" w:lastRow="0" w:firstColumn="0" w:lastColumn="0" w:noHBand="0" w:noVBand="0"/>
      </w:tblPr>
      <w:tblGrid>
        <w:gridCol w:w="2163"/>
        <w:gridCol w:w="5303"/>
        <w:gridCol w:w="2212"/>
      </w:tblGrid>
      <w:tr w:rsidR="00C6785B" w:rsidTr="00C6785B">
        <w:trPr>
          <w:trHeight w:val="454"/>
          <w:tblHeader/>
          <w:jc w:val="center"/>
        </w:trPr>
        <w:tc>
          <w:tcPr>
            <w:tcW w:w="216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Level of qualification</w:t>
            </w:r>
          </w:p>
        </w:tc>
        <w:tc>
          <w:tcPr>
            <w:tcW w:w="5303" w:type="dxa"/>
            <w:tcBorders>
              <w:top w:val="single" w:sz="8" w:space="0" w:color="00000A"/>
              <w:left w:val="single" w:sz="4" w:space="0" w:color="00000A"/>
              <w:bottom w:val="single" w:sz="8" w:space="0" w:color="000001"/>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Operational operating environments</w:t>
            </w:r>
          </w:p>
        </w:tc>
        <w:tc>
          <w:tcPr>
            <w:tcW w:w="2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Minimum shareholders' equity</w:t>
            </w:r>
          </w:p>
        </w:tc>
      </w:tr>
      <w:tr w:rsidR="00C6785B" w:rsidTr="00C6785B">
        <w:trPr>
          <w:trHeight w:val="454"/>
          <w:jc w:val="center"/>
        </w:trPr>
        <w:tc>
          <w:tcPr>
            <w:tcW w:w="216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Operator A</w:t>
            </w:r>
          </w:p>
        </w:tc>
        <w:tc>
          <w:tcPr>
            <w:tcW w:w="5303" w:type="dxa"/>
            <w:tcBorders>
              <w:left w:val="single" w:sz="4" w:space="0" w:color="00000A"/>
              <w:bottom w:val="single" w:sz="8"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Ultra-deep, deep, shallow water, land areas and marginal accumulations</w:t>
            </w:r>
          </w:p>
        </w:tc>
        <w:tc>
          <w:tcPr>
            <w:tcW w:w="2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R$ 122.000.000,00</w:t>
            </w:r>
          </w:p>
        </w:tc>
      </w:tr>
      <w:tr w:rsidR="00C6785B" w:rsidTr="00C6785B">
        <w:trPr>
          <w:trHeight w:val="454"/>
          <w:jc w:val="center"/>
        </w:trPr>
        <w:tc>
          <w:tcPr>
            <w:tcW w:w="216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Operator B</w:t>
            </w:r>
          </w:p>
        </w:tc>
        <w:tc>
          <w:tcPr>
            <w:tcW w:w="5303" w:type="dxa"/>
            <w:tcBorders>
              <w:top w:val="single" w:sz="8"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Shallow water, land areas and marginal accumulations</w:t>
            </w:r>
          </w:p>
        </w:tc>
        <w:tc>
          <w:tcPr>
            <w:tcW w:w="2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R$ 67.000.000,00</w:t>
            </w:r>
          </w:p>
        </w:tc>
      </w:tr>
      <w:tr w:rsidR="00C6785B" w:rsidTr="00C6785B">
        <w:trPr>
          <w:trHeight w:val="454"/>
          <w:jc w:val="center"/>
        </w:trPr>
        <w:tc>
          <w:tcPr>
            <w:tcW w:w="216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Operator C</w:t>
            </w:r>
          </w:p>
        </w:tc>
        <w:tc>
          <w:tcPr>
            <w:tcW w:w="5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Land areas and marginal accumulations</w:t>
            </w:r>
          </w:p>
        </w:tc>
        <w:tc>
          <w:tcPr>
            <w:tcW w:w="2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R$ 4.500.000,00</w:t>
            </w:r>
          </w:p>
        </w:tc>
      </w:tr>
      <w:tr w:rsidR="00C6785B" w:rsidTr="00C6785B">
        <w:trPr>
          <w:trHeight w:val="454"/>
          <w:jc w:val="center"/>
        </w:trPr>
        <w:tc>
          <w:tcPr>
            <w:tcW w:w="216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Operator D</w:t>
            </w:r>
          </w:p>
        </w:tc>
        <w:tc>
          <w:tcPr>
            <w:tcW w:w="5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Areas with marginal accumulations</w:t>
            </w:r>
          </w:p>
        </w:tc>
        <w:tc>
          <w:tcPr>
            <w:tcW w:w="221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R$ 700.000,00</w:t>
            </w:r>
          </w:p>
        </w:tc>
      </w:tr>
    </w:tbl>
    <w:p w:rsidR="00C6785B" w:rsidRDefault="00C6785B">
      <w:pPr>
        <w:pStyle w:val="Edital-Corpodetexto"/>
        <w:rPr>
          <w:shd w:val="clear" w:color="auto" w:fill="FFFF00"/>
        </w:rPr>
      </w:pPr>
    </w:p>
    <w:p w:rsidR="00C6785B" w:rsidRDefault="0023563A">
      <w:pPr>
        <w:pStyle w:val="Edital-Ttulo4"/>
        <w:outlineLvl w:val="9"/>
        <w:rPr>
          <w:lang w:val="en-US"/>
        </w:rPr>
      </w:pPr>
      <w:r>
        <w:rPr>
          <w:lang w:val="en-US"/>
        </w:rPr>
        <w:t>Minimum net worth to qualify as non-operator</w:t>
      </w:r>
    </w:p>
    <w:p w:rsidR="00C6785B" w:rsidRDefault="00C6785B">
      <w:pPr>
        <w:pStyle w:val="Edital-Corpodetexto"/>
        <w:rPr>
          <w:lang w:val="en-US"/>
        </w:rPr>
      </w:pPr>
    </w:p>
    <w:p w:rsidR="00C6785B" w:rsidRDefault="0023563A">
      <w:pPr>
        <w:pStyle w:val="Edital-Corpodetexto"/>
        <w:rPr>
          <w:lang w:val="en-US"/>
        </w:rPr>
      </w:pPr>
      <w:r>
        <w:rPr>
          <w:lang w:val="en-US"/>
        </w:rPr>
        <w:t>To qualify as a non-operator the bidder must have net worth equal to or greater than 50% (fifty percent) of the minimum net worth required for operator "D", as shown in Table 14.</w:t>
      </w:r>
    </w:p>
    <w:p w:rsidR="00C6785B" w:rsidRDefault="00C6785B">
      <w:pPr>
        <w:pStyle w:val="Edital-Corpodetexto"/>
        <w:rPr>
          <w:lang w:val="en-US"/>
        </w:rPr>
      </w:pPr>
    </w:p>
    <w:p w:rsidR="00C6785B" w:rsidRDefault="0023563A">
      <w:pPr>
        <w:pStyle w:val="Edital-Ttulo2"/>
        <w:outlineLvl w:val="9"/>
        <w:rPr>
          <w:lang w:val="en-US"/>
        </w:rPr>
      </w:pPr>
      <w:r>
        <w:rPr>
          <w:lang w:val="en-US"/>
        </w:rPr>
        <w:t>Summary of documents and eligibility criteria</w:t>
      </w:r>
      <w:bookmarkStart w:id="147" w:name="_Toc295747647"/>
      <w:bookmarkStart w:id="148" w:name="_Toc394594331"/>
      <w:bookmarkStart w:id="149" w:name="_Toc102724400"/>
      <w:bookmarkStart w:id="150" w:name="_Toc113186640"/>
      <w:bookmarkStart w:id="151" w:name="_Toc135215048"/>
    </w:p>
    <w:p w:rsidR="00C6785B" w:rsidRDefault="00C6785B">
      <w:pPr>
        <w:pStyle w:val="Edital-Corpodetexto"/>
        <w:rPr>
          <w:lang w:val="en-US"/>
        </w:rPr>
      </w:pPr>
    </w:p>
    <w:p w:rsidR="00C6785B" w:rsidRDefault="0023563A">
      <w:pPr>
        <w:pStyle w:val="Edital-Corpodetexto"/>
        <w:rPr>
          <w:lang w:val="en-US"/>
        </w:rPr>
      </w:pPr>
      <w:r>
        <w:rPr>
          <w:lang w:val="en-US"/>
        </w:rPr>
        <w:t>Table 15 consolidates the underlying criteria of qualification levels set forth in this Tender Protocol.</w:t>
      </w:r>
    </w:p>
    <w:p w:rsidR="00C6785B" w:rsidRDefault="00C6785B">
      <w:pPr>
        <w:pStyle w:val="Edital-Corpodetexto"/>
        <w:rPr>
          <w:lang w:val="en-US"/>
        </w:rPr>
      </w:pPr>
    </w:p>
    <w:p w:rsidR="00C6785B" w:rsidRDefault="00EA308A">
      <w:pPr>
        <w:pStyle w:val="Edital-Corpodetexto"/>
        <w:rPr>
          <w:b/>
          <w:sz w:val="20"/>
          <w:lang w:val="en-US"/>
        </w:rPr>
      </w:pPr>
      <w:r>
        <w:rPr>
          <w:b/>
          <w:sz w:val="20"/>
          <w:lang w:val="en-US"/>
        </w:rPr>
        <w:t>T</w:t>
      </w:r>
      <w:r w:rsidR="0023563A">
        <w:rPr>
          <w:b/>
          <w:sz w:val="20"/>
          <w:lang w:val="en-US"/>
        </w:rPr>
        <w:t>able 15 - Consolidation of the underlying criteria of qualification levels</w:t>
      </w:r>
    </w:p>
    <w:tbl>
      <w:tblPr>
        <w:tblW w:w="9678" w:type="dxa"/>
        <w:tblInd w:w="-70" w:type="dxa"/>
        <w:tblLayout w:type="fixed"/>
        <w:tblCellMar>
          <w:left w:w="10" w:type="dxa"/>
          <w:right w:w="10" w:type="dxa"/>
        </w:tblCellMar>
        <w:tblLook w:val="0000" w:firstRow="0" w:lastRow="0" w:firstColumn="0" w:lastColumn="0" w:noHBand="0" w:noVBand="0"/>
      </w:tblPr>
      <w:tblGrid>
        <w:gridCol w:w="1474"/>
        <w:gridCol w:w="1509"/>
        <w:gridCol w:w="1544"/>
        <w:gridCol w:w="2081"/>
        <w:gridCol w:w="3070"/>
      </w:tblGrid>
      <w:tr w:rsidR="00C6785B" w:rsidTr="00C6785B">
        <w:trPr>
          <w:trHeight w:val="765"/>
          <w:tblHeader/>
        </w:trPr>
        <w:tc>
          <w:tcPr>
            <w:tcW w:w="1474"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lastRenderedPageBreak/>
              <w:t>Qualification</w:t>
            </w:r>
          </w:p>
        </w:tc>
        <w:tc>
          <w:tcPr>
            <w:tcW w:w="150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Legal qualification</w:t>
            </w:r>
          </w:p>
        </w:tc>
        <w:tc>
          <w:tcPr>
            <w:tcW w:w="154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 xml:space="preserve">Technical qualification </w:t>
            </w:r>
            <w:r>
              <w:rPr>
                <w:vertAlign w:val="superscript"/>
              </w:rPr>
              <w:t>1</w:t>
            </w:r>
          </w:p>
        </w:tc>
        <w:tc>
          <w:tcPr>
            <w:tcW w:w="208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lang w:val="en-US"/>
              </w:rPr>
            </w:pPr>
            <w:r>
              <w:rPr>
                <w:lang w:val="en-US"/>
              </w:rPr>
              <w:t>Economic and financial qualification (PLM)</w:t>
            </w:r>
          </w:p>
        </w:tc>
        <w:tc>
          <w:tcPr>
            <w:tcW w:w="307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Environment</w:t>
            </w:r>
          </w:p>
        </w:tc>
      </w:tr>
      <w:tr w:rsidR="00C6785B" w:rsidRPr="00A4463B" w:rsidTr="00C6785B">
        <w:trPr>
          <w:trHeight w:val="900"/>
        </w:trPr>
        <w:tc>
          <w:tcPr>
            <w:tcW w:w="1474"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Operator A</w:t>
            </w:r>
          </w:p>
        </w:tc>
        <w:tc>
          <w:tcPr>
            <w:tcW w:w="150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proof of reg. Tax and labor</w:t>
            </w:r>
          </w:p>
        </w:tc>
        <w:tc>
          <w:tcPr>
            <w:tcW w:w="154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rPr>
                <w:b w:val="0"/>
              </w:rPr>
              <w:t>81 points or more</w:t>
            </w:r>
            <w:r>
              <w:rPr>
                <w:b w:val="0"/>
                <w:vertAlign w:val="superscript"/>
              </w:rPr>
              <w:t>2</w:t>
            </w:r>
          </w:p>
        </w:tc>
        <w:tc>
          <w:tcPr>
            <w:tcW w:w="208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R$ 122.000.000,00</w:t>
            </w:r>
          </w:p>
        </w:tc>
        <w:tc>
          <w:tcPr>
            <w:tcW w:w="307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qualified to operate in ultra-deepwater blocks, deep water, shallow water, land and in areas with marginal accumulations</w:t>
            </w:r>
          </w:p>
        </w:tc>
      </w:tr>
      <w:tr w:rsidR="00C6785B" w:rsidRPr="00A4463B" w:rsidTr="00C6785B">
        <w:trPr>
          <w:trHeight w:val="825"/>
        </w:trPr>
        <w:tc>
          <w:tcPr>
            <w:tcW w:w="1474"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Operator B</w:t>
            </w:r>
          </w:p>
        </w:tc>
        <w:tc>
          <w:tcPr>
            <w:tcW w:w="150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proof of reg. Tax and labor</w:t>
            </w:r>
          </w:p>
        </w:tc>
        <w:tc>
          <w:tcPr>
            <w:tcW w:w="154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From 30 to 80 points</w:t>
            </w:r>
          </w:p>
        </w:tc>
        <w:tc>
          <w:tcPr>
            <w:tcW w:w="208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R$ 67.000.000,00</w:t>
            </w:r>
          </w:p>
        </w:tc>
        <w:tc>
          <w:tcPr>
            <w:tcW w:w="307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qualified to operate in shallow water blocks, on land and in areas with marginal accumulations</w:t>
            </w:r>
          </w:p>
        </w:tc>
      </w:tr>
      <w:tr w:rsidR="00C6785B" w:rsidRPr="00A4463B" w:rsidTr="00C6785B">
        <w:trPr>
          <w:trHeight w:val="825"/>
        </w:trPr>
        <w:tc>
          <w:tcPr>
            <w:tcW w:w="1474"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Operator C</w:t>
            </w:r>
          </w:p>
        </w:tc>
        <w:tc>
          <w:tcPr>
            <w:tcW w:w="150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proof of reg. Tax and labor</w:t>
            </w:r>
          </w:p>
        </w:tc>
        <w:tc>
          <w:tcPr>
            <w:tcW w:w="154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From 2 to 29 points</w:t>
            </w:r>
          </w:p>
        </w:tc>
        <w:tc>
          <w:tcPr>
            <w:tcW w:w="208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R$ 4.500.000,00</w:t>
            </w:r>
          </w:p>
        </w:tc>
        <w:tc>
          <w:tcPr>
            <w:tcW w:w="307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qualified to operate on blocks located on land and in areas with marginal accumulations</w:t>
            </w:r>
          </w:p>
        </w:tc>
      </w:tr>
      <w:tr w:rsidR="00C6785B" w:rsidRPr="00A4463B" w:rsidTr="00C6785B">
        <w:trPr>
          <w:trHeight w:val="840"/>
        </w:trPr>
        <w:tc>
          <w:tcPr>
            <w:tcW w:w="1474"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Operator D</w:t>
            </w:r>
          </w:p>
        </w:tc>
        <w:tc>
          <w:tcPr>
            <w:tcW w:w="150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proof of reg. Tax and labor</w:t>
            </w:r>
          </w:p>
        </w:tc>
        <w:tc>
          <w:tcPr>
            <w:tcW w:w="154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E &amp; P professional with at least 2 years of experience</w:t>
            </w:r>
          </w:p>
        </w:tc>
        <w:tc>
          <w:tcPr>
            <w:tcW w:w="208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R$ 700.000,00</w:t>
            </w:r>
          </w:p>
        </w:tc>
        <w:tc>
          <w:tcPr>
            <w:tcW w:w="307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qualified to operate only in areas with marginal accumulations</w:t>
            </w:r>
          </w:p>
        </w:tc>
      </w:tr>
      <w:tr w:rsidR="00C6785B" w:rsidRPr="00A4463B" w:rsidTr="00C6785B">
        <w:trPr>
          <w:trHeight w:val="840"/>
        </w:trPr>
        <w:tc>
          <w:tcPr>
            <w:tcW w:w="1474"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Non Operator</w:t>
            </w:r>
          </w:p>
        </w:tc>
        <w:tc>
          <w:tcPr>
            <w:tcW w:w="1509"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proof of reg. Tax and labor</w:t>
            </w:r>
          </w:p>
        </w:tc>
        <w:tc>
          <w:tcPr>
            <w:tcW w:w="154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Summary of it's main activity</w:t>
            </w:r>
          </w:p>
        </w:tc>
        <w:tc>
          <w:tcPr>
            <w:tcW w:w="208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50% of the PLM required by the operator</w:t>
            </w:r>
          </w:p>
        </w:tc>
        <w:tc>
          <w:tcPr>
            <w:tcW w:w="3070"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rsidP="00FD1FCC">
            <w:pPr>
              <w:pStyle w:val="Edital-TabelaContedo"/>
              <w:rPr>
                <w:b w:val="0"/>
                <w:lang w:val="en-US"/>
              </w:rPr>
            </w:pPr>
            <w:r>
              <w:rPr>
                <w:b w:val="0"/>
                <w:lang w:val="en-US"/>
              </w:rPr>
              <w:t xml:space="preserve">can only submit offers in consortium with other </w:t>
            </w:r>
            <w:r w:rsidR="0068524C">
              <w:rPr>
                <w:b w:val="0"/>
                <w:lang w:val="en-US"/>
              </w:rPr>
              <w:t>bidders</w:t>
            </w:r>
          </w:p>
        </w:tc>
      </w:tr>
    </w:tbl>
    <w:p w:rsidR="00C6785B" w:rsidRDefault="00C6785B">
      <w:pPr>
        <w:pStyle w:val="Edital-TabelaNotas"/>
        <w:rPr>
          <w:sz w:val="20"/>
          <w:szCs w:val="20"/>
          <w:lang w:val="en-US"/>
        </w:rPr>
      </w:pPr>
    </w:p>
    <w:p w:rsidR="00C6785B" w:rsidRDefault="0023563A">
      <w:pPr>
        <w:pStyle w:val="Edital-Corpodetexto"/>
        <w:rPr>
          <w:sz w:val="20"/>
          <w:lang w:val="en-US"/>
        </w:rPr>
      </w:pPr>
      <w:r>
        <w:rPr>
          <w:sz w:val="20"/>
          <w:lang w:val="en-US"/>
        </w:rPr>
        <w:t>Notes:</w:t>
      </w:r>
    </w:p>
    <w:p w:rsidR="00C6785B" w:rsidRDefault="0023563A">
      <w:pPr>
        <w:pStyle w:val="Edital-Corpodetexto"/>
        <w:rPr>
          <w:sz w:val="20"/>
          <w:lang w:val="en-US"/>
        </w:rPr>
      </w:pPr>
      <w:r w:rsidRPr="00A4463B">
        <w:rPr>
          <w:sz w:val="20"/>
          <w:vertAlign w:val="superscript"/>
          <w:lang w:val="en-US"/>
        </w:rPr>
        <w:t>1</w:t>
      </w:r>
      <w:r>
        <w:rPr>
          <w:sz w:val="20"/>
          <w:lang w:val="en-US"/>
        </w:rPr>
        <w:t xml:space="preserve"> In the case provided for in section 7.2.4, the scoring criterion does not apply for the purpose of technical qualification.</w:t>
      </w:r>
    </w:p>
    <w:p w:rsidR="00C6785B" w:rsidRDefault="0023563A">
      <w:pPr>
        <w:pStyle w:val="Edital-Corpodetexto"/>
        <w:rPr>
          <w:sz w:val="20"/>
          <w:lang w:val="en-US"/>
        </w:rPr>
      </w:pPr>
      <w:r w:rsidRPr="00A4463B">
        <w:rPr>
          <w:sz w:val="20"/>
          <w:vertAlign w:val="superscript"/>
          <w:lang w:val="en-US"/>
        </w:rPr>
        <w:t>2</w:t>
      </w:r>
      <w:r>
        <w:rPr>
          <w:sz w:val="20"/>
          <w:lang w:val="en-US"/>
        </w:rPr>
        <w:t xml:space="preserve"> In order to obtain qualification at operator level A, the bidder must have experience in exploration and production activities in shallow, deep or ultra deep waters in the condition of operator, regardless of the score achieved.</w:t>
      </w:r>
    </w:p>
    <w:p w:rsidR="00C6785B" w:rsidRDefault="00C6785B">
      <w:pPr>
        <w:pStyle w:val="Edital-Corpodetexto"/>
        <w:rPr>
          <w:lang w:val="en-US"/>
        </w:rPr>
      </w:pPr>
    </w:p>
    <w:p w:rsidR="00C6785B" w:rsidRDefault="0023563A">
      <w:pPr>
        <w:pStyle w:val="Edital-Corpodetexto"/>
        <w:rPr>
          <w:lang w:val="en-US"/>
        </w:rPr>
        <w:sectPr w:rsidR="00C6785B">
          <w:footerReference w:type="even" r:id="rId21"/>
          <w:footerReference w:type="default" r:id="rId22"/>
          <w:pgSz w:w="12240" w:h="15840"/>
          <w:pgMar w:top="1418" w:right="1134" w:bottom="1418" w:left="1418" w:header="720" w:footer="720" w:gutter="0"/>
          <w:cols w:space="720"/>
        </w:sectPr>
      </w:pPr>
      <w:r>
        <w:rPr>
          <w:lang w:val="en-US"/>
        </w:rPr>
        <w:t>Table 16 consolidate the documentation of qualification and submission procedures set forth in this Tender Protocol.</w:t>
      </w:r>
    </w:p>
    <w:p w:rsidR="00C6785B" w:rsidRDefault="0023563A">
      <w:pPr>
        <w:pStyle w:val="Edital-TabelaTtulo"/>
        <w:rPr>
          <w:lang w:val="en-US"/>
        </w:rPr>
      </w:pPr>
      <w:r>
        <w:rPr>
          <w:lang w:val="en-US"/>
        </w:rPr>
        <w:lastRenderedPageBreak/>
        <w:t>Table 16 - List of documents for qualification</w:t>
      </w:r>
    </w:p>
    <w:tbl>
      <w:tblPr>
        <w:tblW w:w="14101" w:type="dxa"/>
        <w:tblInd w:w="-70" w:type="dxa"/>
        <w:tblLayout w:type="fixed"/>
        <w:tblCellMar>
          <w:left w:w="10" w:type="dxa"/>
          <w:right w:w="10" w:type="dxa"/>
        </w:tblCellMar>
        <w:tblLook w:val="0000" w:firstRow="0" w:lastRow="0" w:firstColumn="0" w:lastColumn="0" w:noHBand="0" w:noVBand="0"/>
      </w:tblPr>
      <w:tblGrid>
        <w:gridCol w:w="1554"/>
        <w:gridCol w:w="1205"/>
        <w:gridCol w:w="2268"/>
        <w:gridCol w:w="1559"/>
        <w:gridCol w:w="1701"/>
        <w:gridCol w:w="1417"/>
        <w:gridCol w:w="1701"/>
        <w:gridCol w:w="1276"/>
        <w:gridCol w:w="1420"/>
      </w:tblGrid>
      <w:tr w:rsidR="00FD1FCC" w:rsidRPr="00A4463B" w:rsidTr="00A4463B">
        <w:trPr>
          <w:cantSplit/>
          <w:trHeight w:val="282"/>
          <w:tblHeader/>
        </w:trPr>
        <w:tc>
          <w:tcPr>
            <w:tcW w:w="1554" w:type="dxa"/>
            <w:vMerge w:val="restart"/>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FD1FCC" w:rsidRDefault="00FD1FCC">
            <w:pPr>
              <w:pStyle w:val="Textbody"/>
              <w:jc w:val="center"/>
              <w:rPr>
                <w:rFonts w:cs="Arial"/>
                <w:b/>
                <w:bCs/>
                <w:sz w:val="16"/>
                <w:szCs w:val="16"/>
              </w:rPr>
            </w:pPr>
            <w:r>
              <w:rPr>
                <w:rFonts w:cs="Arial"/>
                <w:b/>
                <w:bCs/>
                <w:sz w:val="16"/>
                <w:szCs w:val="16"/>
              </w:rPr>
              <w:t>Nature</w:t>
            </w:r>
          </w:p>
        </w:tc>
        <w:tc>
          <w:tcPr>
            <w:tcW w:w="1205" w:type="dxa"/>
            <w:vMerge w:val="restart"/>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FD1FCC" w:rsidRDefault="00FD1FCC">
            <w:pPr>
              <w:pStyle w:val="Textbody"/>
              <w:jc w:val="center"/>
              <w:rPr>
                <w:rFonts w:cs="Arial"/>
                <w:b/>
                <w:bCs/>
                <w:sz w:val="16"/>
                <w:szCs w:val="16"/>
              </w:rPr>
            </w:pPr>
            <w:proofErr w:type="gramStart"/>
            <w:r>
              <w:rPr>
                <w:rFonts w:cs="Arial"/>
                <w:b/>
                <w:bCs/>
                <w:sz w:val="16"/>
                <w:szCs w:val="16"/>
              </w:rPr>
              <w:t>section</w:t>
            </w:r>
            <w:proofErr w:type="gramEnd"/>
            <w:r>
              <w:rPr>
                <w:rFonts w:cs="Arial"/>
                <w:b/>
                <w:bCs/>
                <w:sz w:val="16"/>
                <w:szCs w:val="16"/>
              </w:rPr>
              <w:t xml:space="preserve"> in the announcement</w:t>
            </w:r>
          </w:p>
        </w:tc>
        <w:tc>
          <w:tcPr>
            <w:tcW w:w="2268" w:type="dxa"/>
            <w:vMerge w:val="restart"/>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FD1FCC" w:rsidRDefault="00FD1FCC">
            <w:pPr>
              <w:pStyle w:val="Textbody"/>
              <w:jc w:val="center"/>
              <w:rPr>
                <w:rFonts w:cs="Arial"/>
                <w:b/>
                <w:bCs/>
                <w:sz w:val="16"/>
                <w:szCs w:val="16"/>
              </w:rPr>
            </w:pPr>
            <w:r>
              <w:rPr>
                <w:rFonts w:cs="Arial"/>
                <w:b/>
                <w:bCs/>
                <w:sz w:val="16"/>
                <w:szCs w:val="16"/>
              </w:rPr>
              <w:t>Document</w:t>
            </w:r>
          </w:p>
        </w:tc>
        <w:tc>
          <w:tcPr>
            <w:tcW w:w="1559" w:type="dxa"/>
            <w:vMerge w:val="restart"/>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FD1FCC" w:rsidRDefault="00FD1FCC">
            <w:pPr>
              <w:pStyle w:val="Textbody"/>
              <w:jc w:val="center"/>
              <w:rPr>
                <w:rFonts w:cs="Arial"/>
                <w:b/>
                <w:bCs/>
                <w:sz w:val="16"/>
                <w:szCs w:val="16"/>
              </w:rPr>
            </w:pPr>
            <w:r>
              <w:rPr>
                <w:rFonts w:cs="Arial"/>
                <w:b/>
                <w:bCs/>
                <w:sz w:val="16"/>
                <w:szCs w:val="16"/>
              </w:rPr>
              <w:t>Mandatory</w:t>
            </w:r>
          </w:p>
        </w:tc>
        <w:tc>
          <w:tcPr>
            <w:tcW w:w="1701" w:type="dxa"/>
            <w:vMerge w:val="restart"/>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FD1FCC" w:rsidRDefault="00FD1FCC">
            <w:pPr>
              <w:pStyle w:val="Textbody"/>
              <w:jc w:val="center"/>
              <w:rPr>
                <w:rFonts w:cs="Arial"/>
                <w:b/>
                <w:bCs/>
                <w:sz w:val="16"/>
                <w:szCs w:val="16"/>
              </w:rPr>
            </w:pPr>
            <w:r>
              <w:rPr>
                <w:rFonts w:cs="Arial"/>
                <w:b/>
                <w:bCs/>
                <w:sz w:val="16"/>
                <w:szCs w:val="16"/>
              </w:rPr>
              <w:t>Model</w:t>
            </w:r>
          </w:p>
        </w:tc>
        <w:tc>
          <w:tcPr>
            <w:tcW w:w="1417" w:type="dxa"/>
            <w:vMerge w:val="restart"/>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FD1FCC" w:rsidRDefault="00FD1FCC">
            <w:pPr>
              <w:pStyle w:val="Textbody"/>
              <w:jc w:val="center"/>
              <w:rPr>
                <w:rFonts w:cs="Arial"/>
                <w:b/>
                <w:bCs/>
                <w:sz w:val="16"/>
                <w:szCs w:val="16"/>
              </w:rPr>
            </w:pPr>
            <w:r>
              <w:rPr>
                <w:rFonts w:cs="Arial"/>
                <w:b/>
                <w:bCs/>
                <w:sz w:val="16"/>
                <w:szCs w:val="16"/>
              </w:rPr>
              <w:t>Notarization</w:t>
            </w:r>
          </w:p>
        </w:tc>
        <w:tc>
          <w:tcPr>
            <w:tcW w:w="4397" w:type="dxa"/>
            <w:gridSpan w:val="3"/>
            <w:tcBorders>
              <w:top w:val="single" w:sz="4" w:space="0" w:color="00000A"/>
              <w:left w:val="single" w:sz="4" w:space="0" w:color="00000A"/>
              <w:bottom w:val="single" w:sz="4" w:space="0" w:color="00000A"/>
            </w:tcBorders>
            <w:shd w:val="clear" w:color="auto" w:fill="E5E5E5"/>
            <w:tcMar>
              <w:top w:w="0" w:type="dxa"/>
              <w:left w:w="70" w:type="dxa"/>
              <w:bottom w:w="0" w:type="dxa"/>
              <w:right w:w="70" w:type="dxa"/>
            </w:tcMar>
            <w:vAlign w:val="center"/>
          </w:tcPr>
          <w:p w:rsidR="00FD1FCC" w:rsidRDefault="00FD1FCC">
            <w:pPr>
              <w:pStyle w:val="Standard"/>
              <w:rPr>
                <w:lang w:val="en-US"/>
              </w:rPr>
            </w:pPr>
            <w:r>
              <w:rPr>
                <w:rFonts w:cs="Arial"/>
                <w:b/>
                <w:bCs/>
                <w:sz w:val="16"/>
                <w:szCs w:val="16"/>
                <w:lang w:val="en-US"/>
              </w:rPr>
              <w:t>Documents issued abroad and / or in a foreign language</w:t>
            </w:r>
          </w:p>
        </w:tc>
      </w:tr>
      <w:tr w:rsidR="009E1A4C" w:rsidRPr="00A4463B" w:rsidTr="00A4463B">
        <w:trPr>
          <w:cantSplit/>
          <w:trHeight w:val="1094"/>
          <w:tblHeader/>
        </w:trPr>
        <w:tc>
          <w:tcPr>
            <w:tcW w:w="1554" w:type="dxa"/>
            <w:vMerge/>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9E1A4C" w:rsidRDefault="009E1A4C">
            <w:pPr>
              <w:rPr>
                <w:lang w:val="en-US"/>
              </w:rPr>
            </w:pPr>
          </w:p>
        </w:tc>
        <w:tc>
          <w:tcPr>
            <w:tcW w:w="1205" w:type="dxa"/>
            <w:vMerge/>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9E1A4C" w:rsidRDefault="009E1A4C">
            <w:pPr>
              <w:rPr>
                <w:lang w:val="en-US"/>
              </w:rPr>
            </w:pPr>
          </w:p>
        </w:tc>
        <w:tc>
          <w:tcPr>
            <w:tcW w:w="2268" w:type="dxa"/>
            <w:vMerge/>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9E1A4C" w:rsidRDefault="009E1A4C">
            <w:pPr>
              <w:rPr>
                <w:lang w:val="en-US"/>
              </w:rPr>
            </w:pPr>
          </w:p>
        </w:tc>
        <w:tc>
          <w:tcPr>
            <w:tcW w:w="1559" w:type="dxa"/>
            <w:vMerge/>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9E1A4C" w:rsidRDefault="009E1A4C">
            <w:pPr>
              <w:rPr>
                <w:lang w:val="en-US"/>
              </w:rPr>
            </w:pPr>
          </w:p>
        </w:tc>
        <w:tc>
          <w:tcPr>
            <w:tcW w:w="1701" w:type="dxa"/>
            <w:vMerge/>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9E1A4C" w:rsidRDefault="009E1A4C">
            <w:pPr>
              <w:rPr>
                <w:lang w:val="en-US"/>
              </w:rPr>
            </w:pPr>
          </w:p>
        </w:tc>
        <w:tc>
          <w:tcPr>
            <w:tcW w:w="1417" w:type="dxa"/>
            <w:vMerge/>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9E1A4C" w:rsidRDefault="009E1A4C">
            <w:pPr>
              <w:rPr>
                <w:lang w:val="en-US"/>
              </w:rPr>
            </w:pPr>
          </w:p>
        </w:tc>
        <w:tc>
          <w:tcPr>
            <w:tcW w:w="1701"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9E1A4C" w:rsidRDefault="009E1A4C">
            <w:pPr>
              <w:pStyle w:val="Textbody"/>
              <w:jc w:val="center"/>
              <w:rPr>
                <w:rFonts w:cs="Arial"/>
                <w:b/>
                <w:bCs/>
                <w:sz w:val="16"/>
                <w:szCs w:val="16"/>
                <w:lang w:val="en-US"/>
              </w:rPr>
            </w:pPr>
            <w:r>
              <w:rPr>
                <w:rFonts w:cs="Arial"/>
                <w:b/>
                <w:bCs/>
                <w:sz w:val="16"/>
                <w:szCs w:val="16"/>
                <w:lang w:val="en-US"/>
              </w:rPr>
              <w:t>Consularisation in diplomatic distribution (for documents issued abroad)</w:t>
            </w:r>
          </w:p>
        </w:tc>
        <w:tc>
          <w:tcPr>
            <w:tcW w:w="1276"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9E1A4C" w:rsidRDefault="009E1A4C">
            <w:pPr>
              <w:pStyle w:val="Textbody"/>
              <w:jc w:val="center"/>
              <w:rPr>
                <w:rFonts w:cs="Arial"/>
                <w:b/>
                <w:bCs/>
                <w:sz w:val="16"/>
                <w:szCs w:val="16"/>
                <w:lang w:val="en-US"/>
              </w:rPr>
            </w:pPr>
            <w:r>
              <w:rPr>
                <w:rFonts w:cs="Arial"/>
                <w:b/>
                <w:bCs/>
                <w:sz w:val="16"/>
                <w:szCs w:val="16"/>
                <w:lang w:val="en-US"/>
              </w:rPr>
              <w:t>Translation Requirement (for documents in a foreign language)</w:t>
            </w:r>
          </w:p>
        </w:tc>
        <w:tc>
          <w:tcPr>
            <w:tcW w:w="1420" w:type="dxa"/>
            <w:tcBorders>
              <w:top w:val="single" w:sz="4" w:space="0" w:color="00000A"/>
              <w:left w:val="single" w:sz="4" w:space="0" w:color="00000A"/>
              <w:bottom w:val="single" w:sz="4" w:space="0" w:color="00000A"/>
              <w:right w:val="single" w:sz="4" w:space="0" w:color="00000A"/>
            </w:tcBorders>
            <w:shd w:val="clear" w:color="auto" w:fill="E5E5E5"/>
          </w:tcPr>
          <w:p w:rsidR="009E1A4C" w:rsidRDefault="009E1A4C">
            <w:pPr>
              <w:pStyle w:val="Textbody"/>
              <w:jc w:val="center"/>
              <w:rPr>
                <w:rFonts w:cs="Arial"/>
                <w:b/>
                <w:bCs/>
                <w:sz w:val="16"/>
                <w:szCs w:val="16"/>
                <w:lang w:val="en-US"/>
              </w:rPr>
            </w:pPr>
          </w:p>
        </w:tc>
      </w:tr>
      <w:tr w:rsidR="009E1A4C" w:rsidTr="00A4463B">
        <w:trPr>
          <w:cantSplit/>
          <w:trHeight w:val="559"/>
        </w:trPr>
        <w:tc>
          <w:tcPr>
            <w:tcW w:w="155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b/>
                <w:sz w:val="16"/>
                <w:szCs w:val="16"/>
                <w:lang w:val="en-US"/>
              </w:rPr>
            </w:pPr>
            <w:r>
              <w:rPr>
                <w:rFonts w:cs="Arial"/>
                <w:b/>
                <w:sz w:val="16"/>
                <w:szCs w:val="16"/>
                <w:lang w:val="en-US"/>
              </w:rPr>
              <w:t>7.1 Legal qualification and proof of fiscal and labor regularity</w:t>
            </w:r>
          </w:p>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4.2.1 a)</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lang w:val="en-US"/>
              </w:rPr>
            </w:pPr>
            <w:r>
              <w:rPr>
                <w:rFonts w:cs="Arial"/>
                <w:sz w:val="16"/>
                <w:szCs w:val="16"/>
                <w:lang w:val="en-US"/>
              </w:rPr>
              <w:t>Corporate documents / Articles of incorporation</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When there is change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No</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jc w:val="center"/>
              <w:rPr>
                <w:rFonts w:cs="Arial"/>
                <w:sz w:val="16"/>
                <w:szCs w:val="16"/>
              </w:rPr>
            </w:pPr>
            <w:r>
              <w:rPr>
                <w:rFonts w:cs="Arial"/>
                <w:sz w:val="16"/>
                <w:szCs w:val="16"/>
              </w:rPr>
              <w:t>√</w:t>
            </w:r>
          </w:p>
        </w:tc>
      </w:tr>
      <w:tr w:rsidR="009E1A4C" w:rsidTr="00A4463B">
        <w:trPr>
          <w:cantSplit/>
          <w:trHeight w:val="559"/>
        </w:trPr>
        <w:tc>
          <w:tcPr>
            <w:tcW w:w="155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4.2.1 b)</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lang w:val="en-US"/>
              </w:rPr>
            </w:pPr>
            <w:r>
              <w:rPr>
                <w:rFonts w:cs="Arial"/>
                <w:sz w:val="16"/>
                <w:szCs w:val="16"/>
                <w:lang w:val="en-US"/>
              </w:rPr>
              <w:t>Corporate documents / Proof of the powers and names of legal representatives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When there is change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bCs/>
                <w:sz w:val="16"/>
                <w:szCs w:val="16"/>
              </w:rPr>
            </w:pPr>
            <w:r>
              <w:rPr>
                <w:rFonts w:cs="Arial"/>
                <w:bCs/>
                <w:sz w:val="16"/>
                <w:szCs w:val="16"/>
              </w:rPr>
              <w:t>No</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jc w:val="center"/>
              <w:rPr>
                <w:rFonts w:cs="Arial"/>
                <w:sz w:val="16"/>
                <w:szCs w:val="16"/>
              </w:rPr>
            </w:pPr>
            <w:r>
              <w:rPr>
                <w:rFonts w:cs="Arial"/>
                <w:sz w:val="16"/>
                <w:szCs w:val="16"/>
              </w:rPr>
              <w:t>√</w:t>
            </w:r>
          </w:p>
        </w:tc>
      </w:tr>
      <w:tr w:rsidR="009E1A4C" w:rsidTr="00A4463B">
        <w:trPr>
          <w:cantSplit/>
          <w:trHeight w:val="559"/>
        </w:trPr>
        <w:tc>
          <w:tcPr>
            <w:tcW w:w="155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4.2.1 c)</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lang w:val="en-US"/>
              </w:rPr>
            </w:pPr>
            <w:r>
              <w:rPr>
                <w:rFonts w:cs="Arial"/>
                <w:sz w:val="16"/>
                <w:szCs w:val="16"/>
                <w:lang w:val="en-US"/>
              </w:rPr>
              <w:t xml:space="preserve"> Corporate documents / Documents proving compliance with any conditions for the exercise of the powers of representatives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When there is change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bCs/>
                <w:sz w:val="16"/>
                <w:szCs w:val="16"/>
              </w:rPr>
            </w:pPr>
            <w:r>
              <w:rPr>
                <w:rFonts w:cs="Arial"/>
                <w:bCs/>
                <w:sz w:val="16"/>
                <w:szCs w:val="16"/>
              </w:rPr>
              <w:t>Não</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jc w:val="center"/>
              <w:rPr>
                <w:rFonts w:cs="Arial"/>
                <w:sz w:val="16"/>
                <w:szCs w:val="16"/>
              </w:rPr>
            </w:pPr>
            <w:r>
              <w:rPr>
                <w:rFonts w:cs="Arial"/>
                <w:sz w:val="16"/>
                <w:szCs w:val="16"/>
              </w:rPr>
              <w:t>√</w:t>
            </w:r>
          </w:p>
        </w:tc>
      </w:tr>
      <w:tr w:rsidR="009E1A4C" w:rsidTr="00A4463B">
        <w:trPr>
          <w:cantSplit/>
          <w:trHeight w:val="559"/>
        </w:trPr>
        <w:tc>
          <w:tcPr>
            <w:tcW w:w="155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4.2.1 d)</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lang w:val="en-US"/>
              </w:rPr>
            </w:pPr>
            <w:r>
              <w:rPr>
                <w:rFonts w:cs="Arial"/>
                <w:sz w:val="16"/>
                <w:szCs w:val="16"/>
                <w:lang w:val="en-US"/>
              </w:rPr>
              <w:t>Ace) Declaration of current corporate acts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When there is change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754110">
            <w:pPr>
              <w:pStyle w:val="Textbody"/>
              <w:jc w:val="center"/>
            </w:pPr>
            <w:proofErr w:type="gramStart"/>
            <w:r>
              <w:rPr>
                <w:rFonts w:cs="Arial"/>
                <w:bCs/>
                <w:sz w:val="16"/>
                <w:szCs w:val="16"/>
              </w:rPr>
              <w:t>APPENDIX</w:t>
            </w:r>
            <w:r w:rsidR="009E1A4C">
              <w:rPr>
                <w:rFonts w:cs="Arial"/>
                <w:sz w:val="16"/>
                <w:szCs w:val="16"/>
              </w:rPr>
              <w:t xml:space="preserve">  V</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pPr>
            <w:r>
              <w:rPr>
                <w:rFonts w:cs="Arial"/>
                <w:sz w:val="16"/>
                <w:szCs w:val="16"/>
                <w:lang w:val="en-US"/>
              </w:rPr>
              <w:t xml:space="preserve">Not applicable. Follow the attached model. </w:t>
            </w:r>
            <w:r>
              <w:rPr>
                <w:rFonts w:cs="Arial"/>
                <w:sz w:val="16"/>
                <w:szCs w:val="16"/>
              </w:rPr>
              <w:t>*</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rsidP="00A4463B">
            <w:pPr>
              <w:pStyle w:val="Textbody"/>
              <w:tabs>
                <w:tab w:val="left" w:pos="645"/>
                <w:tab w:val="center" w:pos="700"/>
              </w:tabs>
              <w:jc w:val="left"/>
              <w:rPr>
                <w:rFonts w:cs="Arial"/>
                <w:sz w:val="16"/>
                <w:szCs w:val="16"/>
                <w:lang w:val="en-US"/>
              </w:rPr>
            </w:pPr>
            <w:r>
              <w:rPr>
                <w:rFonts w:cs="Arial"/>
                <w:sz w:val="16"/>
                <w:szCs w:val="16"/>
              </w:rPr>
              <w:tab/>
            </w:r>
            <w:r>
              <w:rPr>
                <w:rFonts w:cs="Arial"/>
                <w:sz w:val="16"/>
                <w:szCs w:val="16"/>
              </w:rPr>
              <w:tab/>
              <w:t>√</w:t>
            </w:r>
          </w:p>
        </w:tc>
      </w:tr>
      <w:tr w:rsidR="009E1A4C" w:rsidTr="00A4463B">
        <w:trPr>
          <w:cantSplit/>
          <w:trHeight w:val="269"/>
        </w:trPr>
        <w:tc>
          <w:tcPr>
            <w:tcW w:w="155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proofErr w:type="gramStart"/>
            <w:r>
              <w:rPr>
                <w:rFonts w:cs="Arial"/>
                <w:sz w:val="16"/>
                <w:szCs w:val="16"/>
              </w:rPr>
              <w:t>7.1  b</w:t>
            </w:r>
            <w:proofErr w:type="gramEnd"/>
            <w:r>
              <w:rPr>
                <w:rFonts w:cs="Arial"/>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lang w:val="en-US"/>
              </w:rPr>
            </w:pPr>
            <w:r>
              <w:rPr>
                <w:rFonts w:cs="Arial"/>
                <w:sz w:val="16"/>
                <w:szCs w:val="16"/>
                <w:lang w:val="en-US"/>
              </w:rPr>
              <w:t>Acl) Declaration of absence of impediments to the execution of the concession contract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754110">
            <w:pPr>
              <w:pStyle w:val="Textbody"/>
              <w:jc w:val="center"/>
              <w:rPr>
                <w:rFonts w:cs="Arial"/>
                <w:bCs/>
                <w:sz w:val="16"/>
                <w:szCs w:val="16"/>
              </w:rPr>
            </w:pPr>
            <w:proofErr w:type="gramStart"/>
            <w:r>
              <w:rPr>
                <w:rFonts w:cs="Arial"/>
                <w:bCs/>
                <w:sz w:val="16"/>
                <w:szCs w:val="16"/>
              </w:rPr>
              <w:t>APPENDIX</w:t>
            </w:r>
            <w:r w:rsidR="009E1A4C">
              <w:rPr>
                <w:rFonts w:cs="Arial"/>
                <w:bCs/>
                <w:sz w:val="16"/>
                <w:szCs w:val="16"/>
              </w:rPr>
              <w:t xml:space="preserve">  XV</w:t>
            </w:r>
            <w:proofErr w:type="gramEnd"/>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pPr>
            <w:r>
              <w:rPr>
                <w:rFonts w:cs="Arial"/>
                <w:sz w:val="16"/>
                <w:szCs w:val="16"/>
                <w:lang w:val="en-US"/>
              </w:rPr>
              <w:t xml:space="preserve">Not applicable. Follow the attached model. </w:t>
            </w:r>
            <w:r>
              <w:rPr>
                <w:rFonts w:cs="Arial"/>
                <w:sz w:val="16"/>
                <w:szCs w:val="16"/>
              </w:rPr>
              <w:t>*</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jc w:val="center"/>
              <w:rPr>
                <w:rFonts w:cs="Arial"/>
                <w:sz w:val="16"/>
                <w:szCs w:val="16"/>
                <w:lang w:val="en-US"/>
              </w:rPr>
            </w:pPr>
            <w:r>
              <w:rPr>
                <w:rFonts w:cs="Arial"/>
                <w:sz w:val="16"/>
                <w:szCs w:val="16"/>
              </w:rPr>
              <w:t>√</w:t>
            </w:r>
          </w:p>
        </w:tc>
      </w:tr>
      <w:tr w:rsidR="009E1A4C" w:rsidTr="00A4463B">
        <w:trPr>
          <w:cantSplit/>
          <w:trHeight w:val="269"/>
        </w:trPr>
        <w:tc>
          <w:tcPr>
            <w:tcW w:w="155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proofErr w:type="gramStart"/>
            <w:r>
              <w:rPr>
                <w:rFonts w:cs="Arial"/>
                <w:sz w:val="16"/>
                <w:szCs w:val="16"/>
              </w:rPr>
              <w:t>7.1  c</w:t>
            </w:r>
            <w:proofErr w:type="gramEnd"/>
            <w:r>
              <w:rPr>
                <w:rFonts w:cs="Arial"/>
                <w:sz w:val="16"/>
                <w:szCs w:val="16"/>
              </w:rPr>
              <w:t>)</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lang w:val="en-US"/>
              </w:rPr>
            </w:pPr>
          </w:p>
          <w:p w:rsidR="009E1A4C" w:rsidRDefault="009E1A4C">
            <w:pPr>
              <w:pStyle w:val="Textbody"/>
              <w:jc w:val="left"/>
              <w:rPr>
                <w:rFonts w:cs="Arial"/>
                <w:sz w:val="16"/>
                <w:szCs w:val="16"/>
                <w:lang w:val="en-US"/>
              </w:rPr>
            </w:pPr>
            <w:r>
              <w:rPr>
                <w:rFonts w:cs="Arial"/>
                <w:sz w:val="16"/>
                <w:szCs w:val="16"/>
                <w:lang w:val="en-US"/>
              </w:rPr>
              <w:t>Declaration on relevant legal or judicial issues</w:t>
            </w:r>
          </w:p>
          <w:p w:rsidR="009E1A4C" w:rsidRDefault="009E1A4C">
            <w:pPr>
              <w:pStyle w:val="Textbody"/>
              <w:jc w:val="left"/>
              <w:rPr>
                <w:rFonts w:cs="Arial"/>
                <w:sz w:val="16"/>
                <w:szCs w:val="16"/>
                <w:lang w:val="en-US"/>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754110">
            <w:pPr>
              <w:pStyle w:val="Textbody"/>
              <w:jc w:val="center"/>
              <w:rPr>
                <w:rFonts w:cs="Arial"/>
                <w:bCs/>
                <w:sz w:val="16"/>
                <w:szCs w:val="16"/>
              </w:rPr>
            </w:pPr>
            <w:r>
              <w:rPr>
                <w:rFonts w:cs="Arial"/>
                <w:bCs/>
                <w:sz w:val="16"/>
                <w:szCs w:val="16"/>
              </w:rPr>
              <w:t>APPENDIX</w:t>
            </w:r>
            <w:r w:rsidR="009E1A4C">
              <w:rPr>
                <w:rFonts w:cs="Arial"/>
                <w:bCs/>
                <w:sz w:val="16"/>
                <w:szCs w:val="16"/>
              </w:rPr>
              <w:t xml:space="preserve">   XVI</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pPr>
            <w:r>
              <w:rPr>
                <w:rFonts w:cs="Arial"/>
                <w:sz w:val="16"/>
                <w:szCs w:val="16"/>
                <w:lang w:val="en-US"/>
              </w:rPr>
              <w:t xml:space="preserve">Not applicable. Follow the attached model. </w:t>
            </w:r>
            <w:r>
              <w:rPr>
                <w:rFonts w:cs="Arial"/>
                <w:sz w:val="16"/>
                <w:szCs w:val="16"/>
              </w:rPr>
              <w:t>*</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jc w:val="center"/>
              <w:rPr>
                <w:rFonts w:cs="Arial"/>
                <w:sz w:val="16"/>
                <w:szCs w:val="16"/>
                <w:lang w:val="en-US"/>
              </w:rPr>
            </w:pPr>
            <w:r>
              <w:rPr>
                <w:rFonts w:cs="Arial"/>
                <w:sz w:val="16"/>
                <w:szCs w:val="16"/>
              </w:rPr>
              <w:t>√</w:t>
            </w:r>
          </w:p>
        </w:tc>
      </w:tr>
      <w:tr w:rsidR="009E1A4C" w:rsidTr="00A4463B">
        <w:trPr>
          <w:cantSplit/>
          <w:trHeight w:val="269"/>
        </w:trPr>
        <w:tc>
          <w:tcPr>
            <w:tcW w:w="155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proofErr w:type="gramStart"/>
            <w:r>
              <w:rPr>
                <w:rFonts w:cs="Arial"/>
                <w:sz w:val="16"/>
                <w:szCs w:val="16"/>
              </w:rPr>
              <w:t>7.1  d</w:t>
            </w:r>
            <w:proofErr w:type="gramEnd"/>
            <w:r>
              <w:rPr>
                <w:rFonts w:cs="Arial"/>
                <w:sz w:val="16"/>
                <w:szCs w:val="16"/>
              </w:rPr>
              <w:t>1)</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lang w:val="en-US"/>
              </w:rPr>
            </w:pPr>
            <w:r>
              <w:rPr>
                <w:rFonts w:cs="Arial"/>
                <w:sz w:val="16"/>
                <w:szCs w:val="16"/>
                <w:lang w:val="en-US"/>
              </w:rPr>
              <w:t>Proof of registration of CNPJ</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FD1FCC">
            <w:pPr>
              <w:pStyle w:val="Textbody"/>
              <w:jc w:val="center"/>
              <w:rPr>
                <w:rFonts w:cs="Arial"/>
                <w:sz w:val="16"/>
                <w:szCs w:val="16"/>
              </w:rPr>
            </w:pPr>
            <w:r>
              <w:rPr>
                <w:rFonts w:cs="Arial"/>
                <w:sz w:val="16"/>
                <w:szCs w:val="16"/>
              </w:rPr>
              <w:t>Only for national bidders</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bCs/>
                <w:sz w:val="16"/>
                <w:szCs w:val="16"/>
              </w:rPr>
            </w:pPr>
            <w:r>
              <w:rPr>
                <w:rFonts w:cs="Arial"/>
                <w:bCs/>
                <w:sz w:val="16"/>
                <w:szCs w:val="16"/>
              </w:rPr>
              <w:t>No</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Not applicable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Not aplicable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Not aplicable</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spacing w:before="120" w:after="120"/>
              <w:jc w:val="center"/>
              <w:rPr>
                <w:rFonts w:cs="Arial"/>
                <w:sz w:val="16"/>
                <w:szCs w:val="16"/>
              </w:rPr>
            </w:pPr>
            <w:r>
              <w:rPr>
                <w:rFonts w:cs="Arial"/>
                <w:sz w:val="16"/>
                <w:szCs w:val="16"/>
              </w:rPr>
              <w:t>Not aplicable</w:t>
            </w:r>
          </w:p>
        </w:tc>
      </w:tr>
      <w:tr w:rsidR="009E1A4C" w:rsidTr="00A4463B">
        <w:trPr>
          <w:cantSplit/>
          <w:trHeight w:val="269"/>
        </w:trPr>
        <w:tc>
          <w:tcPr>
            <w:tcW w:w="155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proofErr w:type="gramStart"/>
            <w:r>
              <w:rPr>
                <w:rFonts w:cs="Arial"/>
                <w:sz w:val="16"/>
                <w:szCs w:val="16"/>
              </w:rPr>
              <w:t>7.1  d</w:t>
            </w:r>
            <w:proofErr w:type="gramEnd"/>
            <w:r>
              <w:rPr>
                <w:rFonts w:cs="Arial"/>
                <w:sz w:val="16"/>
                <w:szCs w:val="16"/>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left"/>
              <w:rPr>
                <w:rFonts w:cs="Arial"/>
                <w:sz w:val="16"/>
                <w:szCs w:val="16"/>
                <w:lang w:val="en-US"/>
              </w:rPr>
            </w:pPr>
            <w:r>
              <w:rPr>
                <w:rFonts w:cs="Arial"/>
                <w:sz w:val="16"/>
                <w:szCs w:val="16"/>
                <w:lang w:val="en-US"/>
              </w:rPr>
              <w:t>Clearance Certificate of Debts or Positive with Negative effect related to Federal Taxes and to Active Debt of the Union, by the Attorney General of the National Treasury (PGFN)</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rsidP="00FD1FCC">
            <w:pPr>
              <w:pStyle w:val="Textbody"/>
              <w:spacing w:before="120" w:after="120"/>
              <w:jc w:val="center"/>
              <w:rPr>
                <w:rFonts w:cs="Arial"/>
                <w:sz w:val="16"/>
                <w:szCs w:val="16"/>
                <w:lang w:val="en-US"/>
              </w:rPr>
            </w:pPr>
            <w:r>
              <w:rPr>
                <w:rFonts w:cs="Arial"/>
                <w:sz w:val="16"/>
                <w:szCs w:val="16"/>
                <w:lang w:val="en-US"/>
              </w:rPr>
              <w:t xml:space="preserve">Only for national </w:t>
            </w:r>
            <w:r w:rsidR="00FD1FCC">
              <w:rPr>
                <w:rFonts w:cs="Arial"/>
                <w:sz w:val="16"/>
                <w:szCs w:val="16"/>
                <w:lang w:val="en-US"/>
              </w:rPr>
              <w:t>bidders</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bCs/>
                <w:sz w:val="16"/>
                <w:szCs w:val="16"/>
              </w:rPr>
            </w:pPr>
            <w:r>
              <w:rPr>
                <w:rFonts w:cs="Arial"/>
                <w:bCs/>
                <w:sz w:val="16"/>
                <w:szCs w:val="16"/>
              </w:rPr>
              <w:t>No</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Not applicable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Not applicable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Não aplicável</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spacing w:before="120" w:after="120"/>
              <w:jc w:val="center"/>
              <w:rPr>
                <w:rFonts w:cs="Arial"/>
                <w:sz w:val="16"/>
                <w:szCs w:val="16"/>
              </w:rPr>
            </w:pPr>
            <w:r>
              <w:rPr>
                <w:rFonts w:cs="Arial"/>
                <w:sz w:val="16"/>
                <w:szCs w:val="16"/>
              </w:rPr>
              <w:t>Not aplicable</w:t>
            </w:r>
          </w:p>
        </w:tc>
      </w:tr>
      <w:tr w:rsidR="009E1A4C" w:rsidTr="00A4463B">
        <w:trPr>
          <w:cantSplit/>
          <w:trHeight w:val="573"/>
        </w:trPr>
        <w:tc>
          <w:tcPr>
            <w:tcW w:w="155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proofErr w:type="gramStart"/>
            <w:r>
              <w:rPr>
                <w:rFonts w:cs="Arial"/>
                <w:sz w:val="16"/>
                <w:szCs w:val="16"/>
              </w:rPr>
              <w:t>7.1  d</w:t>
            </w:r>
            <w:proofErr w:type="gramEnd"/>
            <w:r>
              <w:rPr>
                <w:rFonts w:cs="Arial"/>
                <w:sz w:val="16"/>
                <w:szCs w:val="16"/>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rPr>
            </w:pPr>
            <w:r>
              <w:rPr>
                <w:rFonts w:cs="Arial"/>
                <w:sz w:val="16"/>
                <w:szCs w:val="16"/>
              </w:rPr>
              <w:t>FGTS Regularity Certificate (CRF)</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rsidP="00FD1FCC">
            <w:pPr>
              <w:pStyle w:val="Standard"/>
              <w:jc w:val="center"/>
              <w:rPr>
                <w:rFonts w:cs="Arial"/>
                <w:sz w:val="16"/>
                <w:szCs w:val="16"/>
                <w:lang w:val="en-US"/>
              </w:rPr>
            </w:pPr>
            <w:r>
              <w:rPr>
                <w:rFonts w:cs="Arial"/>
                <w:sz w:val="16"/>
                <w:szCs w:val="16"/>
                <w:lang w:val="en-US"/>
              </w:rPr>
              <w:t xml:space="preserve">Only for national </w:t>
            </w:r>
            <w:r w:rsidR="00FD1FCC">
              <w:rPr>
                <w:rFonts w:cs="Arial"/>
                <w:sz w:val="16"/>
                <w:szCs w:val="16"/>
                <w:lang w:val="en-US"/>
              </w:rPr>
              <w:t>bidders</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bCs/>
                <w:sz w:val="16"/>
                <w:szCs w:val="16"/>
              </w:rPr>
            </w:pPr>
            <w:r>
              <w:rPr>
                <w:rFonts w:cs="Arial"/>
                <w:bCs/>
                <w:sz w:val="16"/>
                <w:szCs w:val="16"/>
              </w:rPr>
              <w:t>No</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Not applicable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Not applicable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Not applicable</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spacing w:before="120" w:after="120"/>
              <w:jc w:val="center"/>
              <w:rPr>
                <w:rFonts w:cs="Arial"/>
                <w:sz w:val="16"/>
                <w:szCs w:val="16"/>
              </w:rPr>
            </w:pPr>
            <w:r>
              <w:rPr>
                <w:rFonts w:cs="Arial"/>
                <w:sz w:val="16"/>
                <w:szCs w:val="16"/>
              </w:rPr>
              <w:t>Not aplicable</w:t>
            </w:r>
          </w:p>
        </w:tc>
      </w:tr>
      <w:tr w:rsidR="009E1A4C" w:rsidTr="00A4463B">
        <w:trPr>
          <w:cantSplit/>
          <w:trHeight w:val="850"/>
        </w:trPr>
        <w:tc>
          <w:tcPr>
            <w:tcW w:w="155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proofErr w:type="gramStart"/>
            <w:r>
              <w:rPr>
                <w:rFonts w:cs="Arial"/>
                <w:sz w:val="16"/>
                <w:szCs w:val="16"/>
              </w:rPr>
              <w:t>7.1  d</w:t>
            </w:r>
            <w:proofErr w:type="gramEnd"/>
            <w:r>
              <w:rPr>
                <w:rFonts w:cs="Arial"/>
                <w:sz w:val="16"/>
                <w:szCs w:val="16"/>
              </w:rPr>
              <w:t>4)</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lang w:val="en-US"/>
              </w:rPr>
            </w:pPr>
            <w:r>
              <w:rPr>
                <w:rFonts w:cs="Arial"/>
                <w:sz w:val="16"/>
                <w:szCs w:val="16"/>
                <w:lang w:val="en-US"/>
              </w:rPr>
              <w:t>Clearance certificate of Labor Debts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rsidP="00FD1FCC">
            <w:pPr>
              <w:pStyle w:val="Textbody"/>
              <w:jc w:val="center"/>
              <w:rPr>
                <w:rFonts w:cs="Arial"/>
                <w:sz w:val="16"/>
                <w:szCs w:val="16"/>
              </w:rPr>
            </w:pPr>
            <w:r>
              <w:rPr>
                <w:rFonts w:cs="Arial"/>
                <w:sz w:val="16"/>
                <w:szCs w:val="16"/>
              </w:rPr>
              <w:t xml:space="preserve">Only for national </w:t>
            </w:r>
            <w:r w:rsidR="00FD1FCC">
              <w:rPr>
                <w:rFonts w:cs="Arial"/>
                <w:sz w:val="16"/>
                <w:szCs w:val="16"/>
              </w:rPr>
              <w:t>bidders</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bCs/>
                <w:sz w:val="16"/>
                <w:szCs w:val="16"/>
              </w:rPr>
            </w:pPr>
            <w:r>
              <w:rPr>
                <w:rFonts w:cs="Arial"/>
                <w:bCs/>
                <w:sz w:val="16"/>
                <w:szCs w:val="16"/>
              </w:rPr>
              <w:t>No</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Standard"/>
              <w:jc w:val="center"/>
              <w:rPr>
                <w:rFonts w:cs="Arial"/>
                <w:sz w:val="16"/>
                <w:szCs w:val="16"/>
              </w:rPr>
            </w:pPr>
            <w:r>
              <w:rPr>
                <w:rFonts w:cs="Arial"/>
                <w:sz w:val="16"/>
                <w:szCs w:val="16"/>
              </w:rPr>
              <w:t>Not applicable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Not applicable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Not applicable</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spacing w:before="120" w:after="120"/>
              <w:jc w:val="center"/>
              <w:rPr>
                <w:rFonts w:cs="Arial"/>
                <w:sz w:val="16"/>
                <w:szCs w:val="16"/>
              </w:rPr>
            </w:pPr>
            <w:r>
              <w:rPr>
                <w:rFonts w:cs="Arial"/>
                <w:sz w:val="16"/>
                <w:szCs w:val="16"/>
              </w:rPr>
              <w:t>Not aplicable</w:t>
            </w:r>
          </w:p>
        </w:tc>
      </w:tr>
      <w:tr w:rsidR="009E1A4C" w:rsidTr="00A4463B">
        <w:trPr>
          <w:cantSplit/>
          <w:trHeight w:val="518"/>
        </w:trPr>
        <w:tc>
          <w:tcPr>
            <w:tcW w:w="155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left"/>
              <w:rPr>
                <w:rFonts w:cs="Arial"/>
                <w:b/>
                <w:sz w:val="16"/>
                <w:szCs w:val="16"/>
              </w:rPr>
            </w:pPr>
            <w:r>
              <w:rPr>
                <w:rFonts w:cs="Arial"/>
                <w:b/>
                <w:sz w:val="16"/>
                <w:szCs w:val="16"/>
              </w:rPr>
              <w:t>7.2 Technical Qualification</w:t>
            </w:r>
          </w:p>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7.2</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rPr>
            </w:pPr>
            <w:r>
              <w:rPr>
                <w:rFonts w:cs="Arial"/>
                <w:sz w:val="16"/>
                <w:szCs w:val="16"/>
              </w:rPr>
              <w:t>Technical Summary</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754110">
            <w:pPr>
              <w:pStyle w:val="Textbody"/>
              <w:jc w:val="center"/>
              <w:rPr>
                <w:rFonts w:cs="Arial"/>
                <w:bCs/>
                <w:sz w:val="16"/>
                <w:szCs w:val="16"/>
                <w:lang w:val="en-US"/>
              </w:rPr>
            </w:pPr>
            <w:r>
              <w:rPr>
                <w:rFonts w:cs="Arial"/>
                <w:bCs/>
                <w:sz w:val="16"/>
                <w:szCs w:val="16"/>
                <w:lang w:val="en-US"/>
              </w:rPr>
              <w:t>APPENDIX</w:t>
            </w:r>
            <w:r w:rsidR="009E1A4C">
              <w:rPr>
                <w:rFonts w:cs="Arial"/>
                <w:bCs/>
                <w:sz w:val="16"/>
                <w:szCs w:val="16"/>
                <w:lang w:val="en-US"/>
              </w:rPr>
              <w:t xml:space="preserve">   XVII, XVIII, XIX, XX, XXI</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pPr>
            <w:r>
              <w:rPr>
                <w:rFonts w:cs="Arial"/>
                <w:sz w:val="16"/>
                <w:szCs w:val="16"/>
                <w:lang w:val="en-US"/>
              </w:rPr>
              <w:t xml:space="preserve">Not applicable. Follow the attached model. </w:t>
            </w:r>
            <w:r>
              <w:rPr>
                <w:rFonts w:cs="Arial"/>
                <w:sz w:val="16"/>
                <w:szCs w:val="16"/>
              </w:rPr>
              <w:t>*</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jc w:val="center"/>
              <w:rPr>
                <w:rFonts w:cs="Arial"/>
                <w:sz w:val="16"/>
                <w:szCs w:val="16"/>
                <w:lang w:val="en-US"/>
              </w:rPr>
            </w:pPr>
            <w:r>
              <w:rPr>
                <w:rFonts w:cs="Arial"/>
                <w:sz w:val="16"/>
                <w:szCs w:val="16"/>
              </w:rPr>
              <w:t>√</w:t>
            </w:r>
          </w:p>
        </w:tc>
      </w:tr>
      <w:tr w:rsidR="009E1A4C" w:rsidTr="00A4463B">
        <w:trPr>
          <w:cantSplit/>
          <w:trHeight w:val="518"/>
        </w:trPr>
        <w:tc>
          <w:tcPr>
            <w:tcW w:w="155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7.2.1.1.5</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rPr>
            </w:pPr>
            <w:r>
              <w:rPr>
                <w:rFonts w:cs="Arial"/>
                <w:sz w:val="16"/>
                <w:szCs w:val="16"/>
              </w:rPr>
              <w:t>Copy of SMS policy</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If applicable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bCs/>
                <w:sz w:val="16"/>
                <w:szCs w:val="16"/>
              </w:rPr>
            </w:pPr>
            <w:r>
              <w:rPr>
                <w:rFonts w:cs="Arial"/>
                <w:bCs/>
                <w:sz w:val="16"/>
                <w:szCs w:val="16"/>
              </w:rPr>
              <w:t>No</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jc w:val="center"/>
              <w:rPr>
                <w:rFonts w:cs="Arial"/>
                <w:sz w:val="16"/>
                <w:szCs w:val="16"/>
              </w:rPr>
            </w:pPr>
            <w:r>
              <w:rPr>
                <w:rFonts w:cs="Arial"/>
                <w:sz w:val="16"/>
                <w:szCs w:val="16"/>
              </w:rPr>
              <w:t>√</w:t>
            </w:r>
          </w:p>
        </w:tc>
      </w:tr>
      <w:tr w:rsidR="009E1A4C" w:rsidTr="00A4463B">
        <w:trPr>
          <w:cantSplit/>
          <w:trHeight w:val="518"/>
        </w:trPr>
        <w:tc>
          <w:tcPr>
            <w:tcW w:w="155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7.2.1.1.5</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lang w:val="en-US"/>
              </w:rPr>
            </w:pPr>
            <w:r>
              <w:rPr>
                <w:rFonts w:cs="Arial"/>
                <w:sz w:val="16"/>
                <w:szCs w:val="16"/>
                <w:lang w:val="en-US"/>
              </w:rPr>
              <w:t>Certificates of Integrated SMS Management System</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If applicable</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bCs/>
                <w:sz w:val="16"/>
                <w:szCs w:val="16"/>
              </w:rPr>
            </w:pPr>
            <w:r>
              <w:rPr>
                <w:rFonts w:cs="Arial"/>
                <w:bCs/>
                <w:sz w:val="16"/>
                <w:szCs w:val="16"/>
              </w:rPr>
              <w:t>No</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jc w:val="center"/>
              <w:rPr>
                <w:rFonts w:cs="Arial"/>
                <w:sz w:val="16"/>
                <w:szCs w:val="16"/>
              </w:rPr>
            </w:pPr>
            <w:r>
              <w:rPr>
                <w:rFonts w:cs="Arial"/>
                <w:sz w:val="16"/>
                <w:szCs w:val="16"/>
              </w:rPr>
              <w:t>√</w:t>
            </w:r>
          </w:p>
        </w:tc>
      </w:tr>
      <w:tr w:rsidR="009E1A4C" w:rsidTr="00A4463B">
        <w:trPr>
          <w:cantSplit/>
          <w:trHeight w:val="518"/>
        </w:trPr>
        <w:tc>
          <w:tcPr>
            <w:tcW w:w="155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left"/>
              <w:rPr>
                <w:rFonts w:cs="Arial"/>
                <w:b/>
                <w:sz w:val="16"/>
                <w:szCs w:val="16"/>
              </w:rPr>
            </w:pPr>
            <w:r>
              <w:rPr>
                <w:rFonts w:cs="Arial"/>
                <w:b/>
                <w:sz w:val="16"/>
                <w:szCs w:val="16"/>
              </w:rPr>
              <w:t>7.3 Financial Qualification</w:t>
            </w:r>
          </w:p>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7.3.1 a)</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rPr>
            </w:pPr>
            <w:r>
              <w:rPr>
                <w:rFonts w:cs="Arial"/>
                <w:sz w:val="16"/>
                <w:szCs w:val="16"/>
              </w:rPr>
              <w:t>Financial Statements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bCs/>
                <w:sz w:val="16"/>
                <w:szCs w:val="16"/>
              </w:rPr>
            </w:pPr>
            <w:r>
              <w:rPr>
                <w:rFonts w:cs="Arial"/>
                <w:bCs/>
                <w:sz w:val="16"/>
                <w:szCs w:val="16"/>
              </w:rPr>
              <w:t>No</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jc w:val="center"/>
              <w:rPr>
                <w:rFonts w:cs="Arial"/>
                <w:sz w:val="16"/>
                <w:szCs w:val="16"/>
              </w:rPr>
            </w:pPr>
            <w:r>
              <w:rPr>
                <w:rFonts w:cs="Arial"/>
                <w:sz w:val="16"/>
                <w:szCs w:val="16"/>
              </w:rPr>
              <w:t>√</w:t>
            </w:r>
          </w:p>
        </w:tc>
      </w:tr>
      <w:tr w:rsidR="009E1A4C" w:rsidTr="00A4463B">
        <w:trPr>
          <w:cantSplit/>
          <w:trHeight w:val="518"/>
        </w:trPr>
        <w:tc>
          <w:tcPr>
            <w:tcW w:w="155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7.3.1 b)</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rPr>
            </w:pPr>
            <w:r>
              <w:rPr>
                <w:rFonts w:cs="Arial"/>
                <w:sz w:val="16"/>
                <w:szCs w:val="16"/>
              </w:rPr>
              <w:t>Independent auditor's report</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PL greater than R $ 2,</w:t>
            </w:r>
            <w:proofErr w:type="gramStart"/>
            <w:r>
              <w:rPr>
                <w:rFonts w:cs="Arial"/>
                <w:sz w:val="16"/>
                <w:szCs w:val="16"/>
              </w:rPr>
              <w:t>250,000.00</w:t>
            </w:r>
            <w:proofErr w:type="gramEnd"/>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bCs/>
                <w:sz w:val="16"/>
                <w:szCs w:val="16"/>
              </w:rPr>
            </w:pPr>
            <w:r>
              <w:rPr>
                <w:rFonts w:cs="Arial"/>
                <w:bCs/>
                <w:sz w:val="16"/>
                <w:szCs w:val="16"/>
              </w:rPr>
              <w:t>No</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jc w:val="center"/>
              <w:rPr>
                <w:rFonts w:cs="Arial"/>
                <w:sz w:val="16"/>
                <w:szCs w:val="16"/>
              </w:rPr>
            </w:pPr>
            <w:r>
              <w:rPr>
                <w:rFonts w:cs="Arial"/>
                <w:sz w:val="16"/>
                <w:szCs w:val="16"/>
              </w:rPr>
              <w:t>√</w:t>
            </w:r>
          </w:p>
        </w:tc>
      </w:tr>
      <w:tr w:rsidR="009E1A4C" w:rsidTr="00A4463B">
        <w:trPr>
          <w:cantSplit/>
          <w:trHeight w:val="518"/>
        </w:trPr>
        <w:tc>
          <w:tcPr>
            <w:tcW w:w="155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tc>
        <w:tc>
          <w:tcPr>
            <w:tcW w:w="120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spacing w:before="120" w:after="120"/>
              <w:jc w:val="center"/>
              <w:rPr>
                <w:rFonts w:cs="Arial"/>
                <w:sz w:val="16"/>
                <w:szCs w:val="16"/>
              </w:rPr>
            </w:pPr>
            <w:r>
              <w:rPr>
                <w:rFonts w:cs="Arial"/>
                <w:sz w:val="16"/>
                <w:szCs w:val="16"/>
              </w:rPr>
              <w:t>7.3.1 c)</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left"/>
              <w:rPr>
                <w:rFonts w:cs="Arial"/>
                <w:sz w:val="16"/>
                <w:szCs w:val="16"/>
              </w:rPr>
            </w:pPr>
            <w:r>
              <w:rPr>
                <w:rFonts w:cs="Arial"/>
                <w:sz w:val="16"/>
                <w:szCs w:val="16"/>
              </w:rPr>
              <w:t>Summary of Financial Statements</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rsidP="00FD1FCC">
            <w:pPr>
              <w:pStyle w:val="Textbody"/>
              <w:jc w:val="center"/>
              <w:rPr>
                <w:rFonts w:cs="Arial"/>
                <w:sz w:val="16"/>
                <w:szCs w:val="16"/>
              </w:rPr>
            </w:pPr>
            <w:r>
              <w:rPr>
                <w:rFonts w:cs="Arial"/>
                <w:sz w:val="16"/>
                <w:szCs w:val="16"/>
              </w:rPr>
              <w:t xml:space="preserve">Only for foreign </w:t>
            </w:r>
            <w:r w:rsidR="00FD1FCC">
              <w:rPr>
                <w:rFonts w:cs="Arial"/>
                <w:sz w:val="16"/>
                <w:szCs w:val="16"/>
              </w:rPr>
              <w:t>bidders</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754110">
            <w:pPr>
              <w:pStyle w:val="Textbody"/>
              <w:jc w:val="center"/>
              <w:rPr>
                <w:rFonts w:cs="Arial"/>
                <w:bCs/>
                <w:sz w:val="16"/>
                <w:szCs w:val="16"/>
              </w:rPr>
            </w:pPr>
            <w:r>
              <w:rPr>
                <w:rFonts w:cs="Arial"/>
                <w:bCs/>
                <w:sz w:val="16"/>
                <w:szCs w:val="16"/>
              </w:rPr>
              <w:t>APPENDIX</w:t>
            </w:r>
            <w:r w:rsidR="009E1A4C">
              <w:rPr>
                <w:rFonts w:cs="Arial"/>
                <w:bCs/>
                <w:sz w:val="16"/>
                <w:szCs w:val="16"/>
              </w:rPr>
              <w:t xml:space="preserve">   XXII</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9E1A4C" w:rsidRDefault="009E1A4C">
            <w:pPr>
              <w:pStyle w:val="Textbody"/>
              <w:jc w:val="center"/>
              <w:rPr>
                <w:rFonts w:cs="Arial"/>
                <w:sz w:val="16"/>
                <w:szCs w:val="16"/>
              </w:rPr>
            </w:pPr>
            <w:r>
              <w:rPr>
                <w:rFonts w:cs="Arial"/>
                <w:sz w:val="16"/>
                <w:szCs w:val="16"/>
              </w:rPr>
              <w:t>√</w:t>
            </w:r>
          </w:p>
        </w:tc>
        <w:tc>
          <w:tcPr>
            <w:tcW w:w="1420" w:type="dxa"/>
            <w:tcBorders>
              <w:top w:val="single" w:sz="4" w:space="0" w:color="00000A"/>
              <w:left w:val="single" w:sz="4" w:space="0" w:color="00000A"/>
              <w:bottom w:val="single" w:sz="4" w:space="0" w:color="00000A"/>
              <w:right w:val="single" w:sz="4" w:space="0" w:color="00000A"/>
            </w:tcBorders>
          </w:tcPr>
          <w:p w:rsidR="009E1A4C" w:rsidRDefault="00FD1FCC">
            <w:pPr>
              <w:pStyle w:val="Textbody"/>
              <w:jc w:val="center"/>
              <w:rPr>
                <w:rFonts w:cs="Arial"/>
                <w:sz w:val="16"/>
                <w:szCs w:val="16"/>
              </w:rPr>
            </w:pPr>
            <w:r>
              <w:rPr>
                <w:rFonts w:cs="Arial"/>
                <w:sz w:val="16"/>
                <w:szCs w:val="16"/>
              </w:rPr>
              <w:t>√</w:t>
            </w:r>
          </w:p>
        </w:tc>
      </w:tr>
    </w:tbl>
    <w:p w:rsidR="00C6785B" w:rsidRDefault="00C6785B">
      <w:pPr>
        <w:pStyle w:val="Standard"/>
        <w:ind w:right="738"/>
      </w:pPr>
    </w:p>
    <w:p w:rsidR="00C6785B" w:rsidRDefault="0023563A">
      <w:pPr>
        <w:pStyle w:val="Edital-TabelaNotas"/>
      </w:pPr>
      <w:r>
        <w:t>Notes:</w:t>
      </w:r>
    </w:p>
    <w:p w:rsidR="00C6785B" w:rsidRDefault="0023563A">
      <w:pPr>
        <w:pStyle w:val="Edital-TabelaNotas"/>
        <w:rPr>
          <w:lang w:val="en-US"/>
        </w:rPr>
        <w:sectPr w:rsidR="00C6785B">
          <w:footerReference w:type="even" r:id="rId23"/>
          <w:footerReference w:type="default" r:id="rId24"/>
          <w:pgSz w:w="15840" w:h="12240" w:orient="landscape"/>
          <w:pgMar w:top="1134" w:right="1418" w:bottom="1418" w:left="1418" w:header="720" w:footer="720" w:gutter="0"/>
          <w:cols w:space="720"/>
        </w:sectPr>
      </w:pPr>
      <w:r>
        <w:rPr>
          <w:lang w:val="en-US"/>
        </w:rPr>
        <w:t xml:space="preserve"> * If notarization is in a foreign language, your sworn translation and registration in the RTD is required.</w:t>
      </w:r>
    </w:p>
    <w:p w:rsidR="00C6785B" w:rsidRDefault="0023563A">
      <w:pPr>
        <w:pStyle w:val="Edital-Ttulo2"/>
        <w:outlineLvl w:val="9"/>
        <w:rPr>
          <w:lang w:val="en-US"/>
        </w:rPr>
      </w:pPr>
      <w:bookmarkStart w:id="152" w:name="_Toc419905728"/>
      <w:bookmarkStart w:id="153" w:name="_Toc462246184"/>
      <w:bookmarkEnd w:id="147"/>
      <w:bookmarkEnd w:id="148"/>
      <w:r>
        <w:rPr>
          <w:lang w:val="en-US"/>
        </w:rPr>
        <w:lastRenderedPageBreak/>
        <w:t>Qualifying Results</w:t>
      </w:r>
      <w:bookmarkEnd w:id="152"/>
      <w:bookmarkEnd w:id="153"/>
    </w:p>
    <w:p w:rsidR="00C6785B" w:rsidRDefault="00C6785B">
      <w:pPr>
        <w:pStyle w:val="Edital-Corpodetexto"/>
        <w:rPr>
          <w:lang w:val="en-US"/>
        </w:rPr>
      </w:pPr>
    </w:p>
    <w:p w:rsidR="00C6785B" w:rsidRDefault="0023563A">
      <w:pPr>
        <w:pStyle w:val="Edital-Corpodetexto"/>
        <w:rPr>
          <w:lang w:val="en-US"/>
        </w:rPr>
      </w:pPr>
      <w:r>
        <w:rPr>
          <w:lang w:val="en-US"/>
        </w:rPr>
        <w:t xml:space="preserve">The result of the qualification of the winning bidders of the public presentation of offers, approved by CEL, </w:t>
      </w:r>
      <w:proofErr w:type="gramStart"/>
      <w:r>
        <w:rPr>
          <w:lang w:val="en-US"/>
        </w:rPr>
        <w:t>will be published</w:t>
      </w:r>
      <w:proofErr w:type="gramEnd"/>
      <w:r>
        <w:rPr>
          <w:lang w:val="en-US"/>
        </w:rPr>
        <w:t xml:space="preserve"> in DOU and on the website http://www.brasil-rounds.gov.br.</w:t>
      </w:r>
    </w:p>
    <w:p w:rsidR="00C6785B" w:rsidRDefault="0023563A">
      <w:pPr>
        <w:pStyle w:val="Edital-Corpodetexto"/>
        <w:rPr>
          <w:lang w:val="en-US"/>
        </w:rPr>
      </w:pPr>
      <w:r>
        <w:rPr>
          <w:lang w:val="en-US"/>
        </w:rPr>
        <w:t xml:space="preserve">Any appeals against the results of the qualification </w:t>
      </w:r>
      <w:proofErr w:type="gramStart"/>
      <w:r>
        <w:rPr>
          <w:lang w:val="en-US"/>
        </w:rPr>
        <w:t>will be processed</w:t>
      </w:r>
      <w:proofErr w:type="gramEnd"/>
      <w:r>
        <w:rPr>
          <w:lang w:val="en-US"/>
        </w:rPr>
        <w:t xml:space="preserve"> in the form of section 12.</w:t>
      </w:r>
    </w:p>
    <w:p w:rsidR="00C6785B" w:rsidRDefault="00C6785B">
      <w:pPr>
        <w:pStyle w:val="Edital-Corpodetexto"/>
        <w:rPr>
          <w:lang w:val="en-US"/>
        </w:rPr>
      </w:pPr>
      <w:bookmarkStart w:id="154" w:name="_Toc361937323"/>
      <w:bookmarkStart w:id="155" w:name="_Toc364416918"/>
      <w:bookmarkStart w:id="156" w:name="_Toc364685425"/>
      <w:bookmarkEnd w:id="149"/>
      <w:bookmarkEnd w:id="150"/>
      <w:bookmarkEnd w:id="151"/>
      <w:bookmarkEnd w:id="154"/>
      <w:bookmarkEnd w:id="155"/>
      <w:bookmarkEnd w:id="156"/>
    </w:p>
    <w:p w:rsidR="00C6785B" w:rsidRDefault="0023563A">
      <w:pPr>
        <w:pStyle w:val="Edital-Ttulo2"/>
        <w:outlineLvl w:val="9"/>
        <w:rPr>
          <w:lang w:val="en-US"/>
        </w:rPr>
      </w:pPr>
      <w:r>
        <w:rPr>
          <w:lang w:val="en-US"/>
        </w:rPr>
        <w:t>Procedure in case of non-qualification of the winning bidder of the public presentation of offers</w:t>
      </w:r>
    </w:p>
    <w:p w:rsidR="00C6785B" w:rsidRDefault="00C6785B">
      <w:pPr>
        <w:pStyle w:val="Edital-Corpodetexto"/>
        <w:rPr>
          <w:lang w:val="en-US"/>
        </w:rPr>
      </w:pPr>
    </w:p>
    <w:p w:rsidR="00C6785B" w:rsidRDefault="0023563A">
      <w:pPr>
        <w:pStyle w:val="Edital-Ttulo3"/>
        <w:outlineLvl w:val="9"/>
        <w:rPr>
          <w:lang w:val="en-US"/>
        </w:rPr>
      </w:pPr>
      <w:r>
        <w:rPr>
          <w:lang w:val="en-US"/>
        </w:rPr>
        <w:t>Bidders who submitted offer alone</w:t>
      </w:r>
    </w:p>
    <w:p w:rsidR="00C6785B" w:rsidRDefault="00C6785B">
      <w:pPr>
        <w:pStyle w:val="Edital-Corpodetexto"/>
        <w:rPr>
          <w:lang w:val="en-US"/>
        </w:rPr>
      </w:pPr>
    </w:p>
    <w:p w:rsidR="00C6785B" w:rsidRDefault="0023563A">
      <w:pPr>
        <w:pStyle w:val="Edital-Corpodetexto"/>
        <w:rPr>
          <w:lang w:val="en-US"/>
        </w:rPr>
      </w:pPr>
      <w:r>
        <w:rPr>
          <w:lang w:val="en-US"/>
        </w:rPr>
        <w:t xml:space="preserve">If the bidder winning of the public presentation of offers is not </w:t>
      </w:r>
      <w:proofErr w:type="gramStart"/>
      <w:r>
        <w:rPr>
          <w:lang w:val="en-US"/>
        </w:rPr>
        <w:t>qualified</w:t>
      </w:r>
      <w:proofErr w:type="gramEnd"/>
      <w:r>
        <w:rPr>
          <w:lang w:val="en-US"/>
        </w:rPr>
        <w:t xml:space="preserve"> as a minimum required level for the area with marginal accumulation object of the offer, the bidder in question will be disqualified, being observed the following call procedure of the remaining bidders presented bid for the same area:</w:t>
      </w:r>
    </w:p>
    <w:p w:rsidR="00C6785B" w:rsidRPr="00A4463B" w:rsidRDefault="0023563A" w:rsidP="00A4463B">
      <w:pPr>
        <w:pStyle w:val="Edital-Alnea"/>
        <w:numPr>
          <w:ilvl w:val="0"/>
          <w:numId w:val="120"/>
        </w:numPr>
        <w:jc w:val="both"/>
        <w:rPr>
          <w:rFonts w:ascii="Arial" w:hAnsi="Arial" w:cs="Arial"/>
          <w:sz w:val="22"/>
          <w:szCs w:val="22"/>
          <w:lang w:val="en-US"/>
        </w:rPr>
      </w:pPr>
      <w:r w:rsidRPr="00A4463B">
        <w:rPr>
          <w:rFonts w:ascii="Arial" w:hAnsi="Arial" w:cs="Arial"/>
          <w:sz w:val="22"/>
          <w:szCs w:val="22"/>
          <w:lang w:val="en-US"/>
        </w:rPr>
        <w:t>the remaining bidders who have submitted valid offer shall be convened by single call, to within defined by CEL, express their interest in honoring the best offer of the public session;</w:t>
      </w:r>
    </w:p>
    <w:p w:rsidR="00C6785B" w:rsidRPr="00A4463B" w:rsidRDefault="0023563A" w:rsidP="00A4463B">
      <w:pPr>
        <w:pStyle w:val="Edital-Alnea"/>
        <w:numPr>
          <w:ilvl w:val="0"/>
          <w:numId w:val="52"/>
        </w:numPr>
        <w:jc w:val="both"/>
        <w:rPr>
          <w:rFonts w:ascii="Arial" w:hAnsi="Arial" w:cs="Arial"/>
          <w:sz w:val="22"/>
          <w:szCs w:val="22"/>
          <w:lang w:val="en-US"/>
        </w:rPr>
      </w:pPr>
      <w:r w:rsidRPr="00A4463B">
        <w:rPr>
          <w:rFonts w:ascii="Arial" w:hAnsi="Arial" w:cs="Arial"/>
          <w:sz w:val="22"/>
          <w:szCs w:val="22"/>
          <w:lang w:val="en-US"/>
        </w:rPr>
        <w:t>the bidders that express interest must submit, within the period prescribed by CEL, the qualification documents provided for in section 7 and guarantees of valid offers, if necessary;</w:t>
      </w:r>
    </w:p>
    <w:p w:rsidR="00C6785B" w:rsidRPr="00A4463B" w:rsidRDefault="0023563A" w:rsidP="00A4463B">
      <w:pPr>
        <w:pStyle w:val="Edital-Alnea"/>
        <w:numPr>
          <w:ilvl w:val="0"/>
          <w:numId w:val="52"/>
        </w:numPr>
        <w:jc w:val="both"/>
        <w:rPr>
          <w:rFonts w:ascii="Arial" w:hAnsi="Arial" w:cs="Arial"/>
          <w:sz w:val="22"/>
          <w:szCs w:val="22"/>
          <w:lang w:val="en-US"/>
        </w:rPr>
      </w:pPr>
      <w:r w:rsidRPr="00A4463B">
        <w:rPr>
          <w:rFonts w:ascii="Arial" w:hAnsi="Arial" w:cs="Arial"/>
          <w:sz w:val="22"/>
          <w:szCs w:val="22"/>
          <w:lang w:val="en-US"/>
        </w:rPr>
        <w:t>qualifying will be held in the ranking of offers provided for in section 6.7, until one of the bidders meet the qualification requirements;</w:t>
      </w:r>
    </w:p>
    <w:p w:rsidR="00C6785B" w:rsidRPr="00A4463B" w:rsidRDefault="0023563A" w:rsidP="00A4463B">
      <w:pPr>
        <w:pStyle w:val="Edital-Alnea"/>
        <w:numPr>
          <w:ilvl w:val="0"/>
          <w:numId w:val="52"/>
        </w:numPr>
        <w:jc w:val="both"/>
        <w:rPr>
          <w:rFonts w:ascii="Arial" w:hAnsi="Arial" w:cs="Arial"/>
          <w:sz w:val="22"/>
          <w:szCs w:val="22"/>
          <w:lang w:val="en-US"/>
        </w:rPr>
      </w:pPr>
      <w:r w:rsidRPr="00A4463B">
        <w:rPr>
          <w:rFonts w:ascii="Arial" w:hAnsi="Arial" w:cs="Arial"/>
          <w:sz w:val="22"/>
          <w:szCs w:val="22"/>
          <w:lang w:val="en-US"/>
        </w:rPr>
        <w:t>if none of the bidders expresses interest in honoring the best offer of the public session or who express are not qualified will be considered new winner of the public presentation of offers in their area, the bidder who submitted the next offer better classified ;</w:t>
      </w:r>
    </w:p>
    <w:p w:rsidR="00C6785B" w:rsidRPr="00A4463B" w:rsidRDefault="0023563A" w:rsidP="00A4463B">
      <w:pPr>
        <w:pStyle w:val="Edital-Alnea"/>
        <w:numPr>
          <w:ilvl w:val="0"/>
          <w:numId w:val="52"/>
        </w:numPr>
        <w:jc w:val="both"/>
        <w:rPr>
          <w:rFonts w:ascii="Arial" w:hAnsi="Arial" w:cs="Arial"/>
          <w:sz w:val="22"/>
          <w:szCs w:val="22"/>
          <w:lang w:val="en-US"/>
        </w:rPr>
      </w:pPr>
      <w:r w:rsidRPr="00A4463B">
        <w:rPr>
          <w:rFonts w:ascii="Arial" w:hAnsi="Arial" w:cs="Arial"/>
          <w:sz w:val="22"/>
          <w:szCs w:val="22"/>
          <w:lang w:val="en-US"/>
        </w:rPr>
        <w:t>the new winning bidder will be called to submit qualification documents and guarantees of valid offers, if necessary;</w:t>
      </w:r>
    </w:p>
    <w:p w:rsidR="00C6785B" w:rsidRPr="00A4463B" w:rsidRDefault="0023563A" w:rsidP="00A4463B">
      <w:pPr>
        <w:pStyle w:val="Edital-Alnea"/>
        <w:numPr>
          <w:ilvl w:val="0"/>
          <w:numId w:val="52"/>
        </w:numPr>
        <w:jc w:val="both"/>
        <w:rPr>
          <w:rFonts w:ascii="Arial" w:hAnsi="Arial" w:cs="Arial"/>
          <w:sz w:val="22"/>
          <w:szCs w:val="22"/>
          <w:lang w:val="en-US"/>
        </w:rPr>
      </w:pPr>
      <w:proofErr w:type="gramStart"/>
      <w:r w:rsidRPr="00A4463B">
        <w:rPr>
          <w:rFonts w:ascii="Arial" w:hAnsi="Arial" w:cs="Arial"/>
          <w:sz w:val="22"/>
          <w:szCs w:val="22"/>
          <w:lang w:val="en-US"/>
        </w:rPr>
        <w:t>if</w:t>
      </w:r>
      <w:proofErr w:type="gramEnd"/>
      <w:r w:rsidRPr="00A4463B">
        <w:rPr>
          <w:rFonts w:ascii="Arial" w:hAnsi="Arial" w:cs="Arial"/>
          <w:sz w:val="22"/>
          <w:szCs w:val="22"/>
          <w:lang w:val="en-US"/>
        </w:rPr>
        <w:t xml:space="preserve"> the bidder mentioned in paragraph (e) is not qualified, the procedure is restarted from the point (a), until one of the bidders meet the qualification requirements.</w:t>
      </w:r>
    </w:p>
    <w:p w:rsidR="00C6785B" w:rsidRPr="00FD1FCC" w:rsidRDefault="00C6785B" w:rsidP="00D95FCA">
      <w:pPr>
        <w:pStyle w:val="Edital-Corpodetexto"/>
        <w:rPr>
          <w:szCs w:val="22"/>
          <w:lang w:val="en-US"/>
        </w:rPr>
      </w:pPr>
    </w:p>
    <w:p w:rsidR="00C6785B" w:rsidRDefault="0023563A">
      <w:pPr>
        <w:pStyle w:val="Edital-Corpodetexto"/>
        <w:rPr>
          <w:lang w:val="en-US"/>
        </w:rPr>
      </w:pPr>
      <w:r>
        <w:rPr>
          <w:lang w:val="en-US"/>
        </w:rPr>
        <w:t>The bidder that does not obtain qualifications at the minimum level required for the area with marginal accumulation object of the offer will have</w:t>
      </w:r>
      <w:proofErr w:type="gramStart"/>
      <w:r>
        <w:rPr>
          <w:lang w:val="en-US"/>
        </w:rPr>
        <w:t>  executed</w:t>
      </w:r>
      <w:proofErr w:type="gramEnd"/>
      <w:r>
        <w:rPr>
          <w:lang w:val="en-US"/>
        </w:rPr>
        <w:t xml:space="preserve"> bid bond and financially settled in accordance with section 5.5, without prejudice to any application of the penalties provided for in section 10 and legislation applicable.</w:t>
      </w:r>
    </w:p>
    <w:p w:rsidR="00C6785B" w:rsidRDefault="0023563A">
      <w:pPr>
        <w:pStyle w:val="Edital-Corpodetexto"/>
        <w:rPr>
          <w:lang w:val="en-US"/>
        </w:rPr>
      </w:pPr>
      <w:r>
        <w:rPr>
          <w:lang w:val="en-US"/>
        </w:rPr>
        <w:t>For areas where there are no remaining bidders, the CEL declare the bidding closed.</w:t>
      </w:r>
    </w:p>
    <w:p w:rsidR="00C6785B" w:rsidRDefault="00C6785B">
      <w:pPr>
        <w:pStyle w:val="Edital-Corpodetexto"/>
        <w:rPr>
          <w:lang w:val="en-US"/>
        </w:rPr>
      </w:pPr>
    </w:p>
    <w:p w:rsidR="00C6785B" w:rsidRDefault="0023563A">
      <w:pPr>
        <w:pStyle w:val="Edital-Ttulo3"/>
        <w:outlineLvl w:val="9"/>
        <w:rPr>
          <w:lang w:val="en-US"/>
        </w:rPr>
      </w:pPr>
      <w:r>
        <w:rPr>
          <w:lang w:val="en-US"/>
        </w:rPr>
        <w:t>Bidders who submitted offer in consortium</w:t>
      </w:r>
    </w:p>
    <w:p w:rsidR="00C6785B" w:rsidRDefault="00C6785B">
      <w:pPr>
        <w:pStyle w:val="Edital-Corpodetexto"/>
        <w:rPr>
          <w:lang w:val="en-US"/>
        </w:rPr>
      </w:pPr>
    </w:p>
    <w:p w:rsidR="00C6785B" w:rsidRDefault="0023563A">
      <w:pPr>
        <w:pStyle w:val="Edital-Corpodetexto"/>
        <w:rPr>
          <w:lang w:val="en-US"/>
        </w:rPr>
      </w:pPr>
      <w:r>
        <w:rPr>
          <w:lang w:val="en-US"/>
        </w:rPr>
        <w:lastRenderedPageBreak/>
        <w:t>If a not qualified bidder is a member of the winning consortium, the other consortium members shall be called for within defined by CEL, expressed interest in taking over the responsibilities of non-qualified bidder, subject to any application of the penalties in section 10 and legislation.</w:t>
      </w:r>
    </w:p>
    <w:p w:rsidR="00C6785B" w:rsidRDefault="0023563A">
      <w:pPr>
        <w:pStyle w:val="Edital-Corpodetexto"/>
        <w:rPr>
          <w:lang w:val="en-US"/>
        </w:rPr>
      </w:pPr>
      <w:r>
        <w:rPr>
          <w:lang w:val="en-US"/>
        </w:rPr>
        <w:t xml:space="preserve">Therefore, it is necessary that the consortium hold at least one qualified consortiums at the minimum level required for the area with marginal accumulation object of the offer to act as an operator of the concession. If necessary, the other consortium members </w:t>
      </w:r>
      <w:proofErr w:type="gramStart"/>
      <w:r>
        <w:rPr>
          <w:lang w:val="en-US"/>
        </w:rPr>
        <w:t>will be invited</w:t>
      </w:r>
      <w:proofErr w:type="gramEnd"/>
      <w:r>
        <w:rPr>
          <w:lang w:val="en-US"/>
        </w:rPr>
        <w:t xml:space="preserve"> to submit new documentation of qualifications in order to take over the operation of the consortium.</w:t>
      </w:r>
    </w:p>
    <w:p w:rsidR="00C6785B" w:rsidRDefault="0023563A">
      <w:pPr>
        <w:pStyle w:val="Edital-Corpodetexto"/>
        <w:rPr>
          <w:lang w:val="en-US"/>
        </w:rPr>
      </w:pPr>
      <w:r>
        <w:rPr>
          <w:lang w:val="en-US"/>
        </w:rPr>
        <w:t>The call from the other consortium members will precede the call provided for in section 7.6.1</w:t>
      </w:r>
    </w:p>
    <w:p w:rsidR="00C6785B" w:rsidRDefault="0023563A">
      <w:pPr>
        <w:pStyle w:val="Edital-Corpodetexto"/>
        <w:rPr>
          <w:lang w:val="en-US"/>
        </w:rPr>
      </w:pPr>
      <w:r>
        <w:rPr>
          <w:lang w:val="en-US"/>
        </w:rPr>
        <w:t xml:space="preserve">Under no circumstances </w:t>
      </w:r>
      <w:proofErr w:type="gramStart"/>
      <w:r>
        <w:rPr>
          <w:lang w:val="en-US"/>
        </w:rPr>
        <w:t>will be allowed</w:t>
      </w:r>
      <w:proofErr w:type="gramEnd"/>
      <w:r>
        <w:rPr>
          <w:lang w:val="en-US"/>
        </w:rPr>
        <w:t xml:space="preserve"> to new </w:t>
      </w:r>
      <w:r w:rsidR="00FA4648">
        <w:rPr>
          <w:lang w:val="en-US"/>
        </w:rPr>
        <w:t>member</w:t>
      </w:r>
      <w:r>
        <w:rPr>
          <w:lang w:val="en-US"/>
        </w:rPr>
        <w:t xml:space="preserve"> entering the winning consortium before the signature of the concession contract.</w:t>
      </w:r>
    </w:p>
    <w:p w:rsidR="00C6785B" w:rsidRDefault="0023563A">
      <w:pPr>
        <w:pStyle w:val="Edital-Corpodetexto"/>
        <w:rPr>
          <w:lang w:val="en-US"/>
        </w:rPr>
      </w:pPr>
      <w:r>
        <w:rPr>
          <w:lang w:val="en-US"/>
        </w:rPr>
        <w:t xml:space="preserve">If any of the consortium </w:t>
      </w:r>
      <w:proofErr w:type="gramStart"/>
      <w:r>
        <w:rPr>
          <w:lang w:val="en-US"/>
        </w:rPr>
        <w:t>members</w:t>
      </w:r>
      <w:proofErr w:type="gramEnd"/>
      <w:r>
        <w:rPr>
          <w:lang w:val="en-US"/>
        </w:rPr>
        <w:t xml:space="preserve"> bidders assume the responsibilities of non-qualified bidder, the bid security shall be forfeited and financially settled in accordance with section 5.5, without prejudice to any application of the penalties in section 10 and the applicable law, and will be applied provisions of section 7.6.1.</w:t>
      </w:r>
    </w:p>
    <w:p w:rsidR="00C6785B" w:rsidRDefault="00C6785B">
      <w:pPr>
        <w:pStyle w:val="Edital-Corpodetexto"/>
        <w:rPr>
          <w:lang w:val="en-US"/>
        </w:rPr>
      </w:pPr>
    </w:p>
    <w:p w:rsidR="00C6785B" w:rsidRDefault="0023563A">
      <w:pPr>
        <w:pStyle w:val="Edital-Ttulo1"/>
        <w:outlineLvl w:val="9"/>
        <w:rPr>
          <w:lang w:val="en-US"/>
        </w:rPr>
      </w:pPr>
      <w:bookmarkStart w:id="157" w:name="_Toc419906027"/>
      <w:bookmarkStart w:id="158" w:name="_Toc113184760"/>
      <w:bookmarkStart w:id="159" w:name="_Toc337743520"/>
      <w:bookmarkStart w:id="160" w:name="_Ref342650733"/>
      <w:bookmarkStart w:id="161" w:name="_Toc367733390"/>
      <w:bookmarkStart w:id="162" w:name="_Toc462246186"/>
      <w:r>
        <w:rPr>
          <w:lang w:val="en-US"/>
        </w:rPr>
        <w:lastRenderedPageBreak/>
        <w:t>AWARD OF PURPOSE AND BIDDING OF APPROVAL</w:t>
      </w:r>
      <w:bookmarkStart w:id="163" w:name="_Toc101587772"/>
      <w:bookmarkEnd w:id="157"/>
      <w:bookmarkEnd w:id="158"/>
      <w:bookmarkEnd w:id="159"/>
      <w:bookmarkEnd w:id="160"/>
      <w:bookmarkEnd w:id="161"/>
      <w:bookmarkEnd w:id="162"/>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CEL will prepare detailed report of the bidding procedure, which shall include the results of the bidding, award proposal of the bidding process, according to the criteria used in the trial, as well as the list of invalidated offers and their respective reasons.</w:t>
      </w:r>
    </w:p>
    <w:p w:rsidR="00C6785B" w:rsidRDefault="0023563A">
      <w:pPr>
        <w:pStyle w:val="Edital-Corpodetexto"/>
        <w:rPr>
          <w:lang w:val="en-US"/>
        </w:rPr>
      </w:pPr>
      <w:r>
        <w:rPr>
          <w:lang w:val="en-US"/>
        </w:rPr>
        <w:t xml:space="preserve">The Board of the ANP will review the report and decide on the award of the bidding object, the result of which </w:t>
      </w:r>
      <w:proofErr w:type="gramStart"/>
      <w:r>
        <w:rPr>
          <w:lang w:val="en-US"/>
        </w:rPr>
        <w:t>will be published</w:t>
      </w:r>
      <w:proofErr w:type="gramEnd"/>
      <w:r>
        <w:rPr>
          <w:lang w:val="en-US"/>
        </w:rPr>
        <w:t xml:space="preserve"> in DOU, in http://www.brasil-rounds.gov.br electronic site and, at the discretion of the ANP, in newspapers wide circulation.</w:t>
      </w:r>
    </w:p>
    <w:p w:rsidR="00C6785B" w:rsidRDefault="0023563A">
      <w:pPr>
        <w:pStyle w:val="Edital-Corpodetexto"/>
        <w:rPr>
          <w:lang w:val="en-US"/>
        </w:rPr>
      </w:pPr>
      <w:r>
        <w:rPr>
          <w:lang w:val="en-US"/>
        </w:rPr>
        <w:t>The Board of the ANP approves the bidding and shall invite the qualified bidders, winning of the bidding for the signature of the concession contracts, under section 9.</w:t>
      </w:r>
    </w:p>
    <w:p w:rsidR="00C6785B" w:rsidRDefault="00C6785B">
      <w:pPr>
        <w:pStyle w:val="Edital-Corpodetexto"/>
        <w:rPr>
          <w:lang w:val="en-US"/>
        </w:rPr>
      </w:pPr>
    </w:p>
    <w:p w:rsidR="00C6785B" w:rsidRDefault="0023563A">
      <w:pPr>
        <w:pStyle w:val="Edital-Ttulo1"/>
        <w:outlineLvl w:val="9"/>
        <w:rPr>
          <w:lang w:val="en-US"/>
        </w:rPr>
      </w:pPr>
      <w:bookmarkStart w:id="164" w:name="_Toc65670696"/>
      <w:bookmarkStart w:id="165" w:name="_Toc75088726"/>
      <w:bookmarkStart w:id="166" w:name="_Toc103566369"/>
      <w:bookmarkStart w:id="167" w:name="_Toc113184761"/>
      <w:bookmarkStart w:id="168" w:name="_Toc337743521"/>
      <w:bookmarkStart w:id="169" w:name="_Ref342499002"/>
      <w:bookmarkStart w:id="170" w:name="_Toc367733391"/>
      <w:bookmarkStart w:id="171" w:name="_Toc419906028"/>
      <w:bookmarkStart w:id="172" w:name="_Toc462246187"/>
      <w:r>
        <w:rPr>
          <w:lang w:val="en-US"/>
        </w:rPr>
        <w:lastRenderedPageBreak/>
        <w:t>CONCESSION CONTRACT SIGNING</w:t>
      </w:r>
      <w:bookmarkEnd w:id="164"/>
      <w:bookmarkEnd w:id="165"/>
      <w:bookmarkEnd w:id="166"/>
      <w:bookmarkEnd w:id="167"/>
      <w:bookmarkEnd w:id="168"/>
      <w:bookmarkEnd w:id="169"/>
      <w:bookmarkEnd w:id="170"/>
      <w:bookmarkEnd w:id="171"/>
      <w:bookmarkEnd w:id="172"/>
    </w:p>
    <w:p w:rsidR="00C6785B" w:rsidRDefault="00C6785B">
      <w:pPr>
        <w:pStyle w:val="Edital-Corpodetexto"/>
        <w:rPr>
          <w:lang w:val="en-US"/>
        </w:rPr>
      </w:pPr>
      <w:bookmarkStart w:id="173" w:name="_Ref141510810"/>
    </w:p>
    <w:p w:rsidR="00C6785B" w:rsidRDefault="00C6785B">
      <w:pPr>
        <w:pStyle w:val="Edital-Corpodetexto"/>
        <w:rPr>
          <w:lang w:val="en-US"/>
        </w:rPr>
      </w:pPr>
    </w:p>
    <w:p w:rsidR="00C6785B" w:rsidRDefault="0023563A">
      <w:pPr>
        <w:pStyle w:val="Edital-Corpodetexto"/>
        <w:rPr>
          <w:lang w:val="en-US"/>
        </w:rPr>
      </w:pPr>
      <w:r>
        <w:rPr>
          <w:lang w:val="en-US"/>
        </w:rPr>
        <w:t>The winning bidders convened under section 8 or affiliates designated by them enter into concession contracts with the ANP for the rehabilitation and production of oil and natural gas.</w:t>
      </w:r>
    </w:p>
    <w:p w:rsidR="00C6785B" w:rsidRDefault="0023563A">
      <w:pPr>
        <w:pStyle w:val="Edital-Corpodetexto"/>
        <w:rPr>
          <w:lang w:val="en-US"/>
        </w:rPr>
      </w:pPr>
      <w:r>
        <w:rPr>
          <w:lang w:val="en-US"/>
        </w:rPr>
        <w:t>For signing of the concession contracts, bidders or affiliates designated by them shall submit documents and guarantees, as well as verify the signature bonus payment, as provided in this section, within the time limits set out in Table 1.</w:t>
      </w:r>
    </w:p>
    <w:p w:rsidR="00C6785B" w:rsidRDefault="0023563A">
      <w:pPr>
        <w:pStyle w:val="Edital-Corpodetexto"/>
        <w:rPr>
          <w:lang w:val="en-US"/>
        </w:rPr>
      </w:pPr>
      <w:r>
        <w:rPr>
          <w:lang w:val="en-US"/>
        </w:rPr>
        <w:t>The late payment will result in increase of 10% (ten percent) of the amount offered for the signing bonus, plus default interest of 1% (one percent) per month until the date of actual payment. In this case, the bidder must apply the calculation of the amount due by means of electronic mail rodadas@anp.gov.br, stating the date in which to make payment.</w:t>
      </w:r>
    </w:p>
    <w:p w:rsidR="00C6785B" w:rsidRDefault="0023563A">
      <w:pPr>
        <w:pStyle w:val="Edital-Corpodetexto"/>
        <w:rPr>
          <w:szCs w:val="24"/>
          <w:lang w:val="en-US"/>
        </w:rPr>
      </w:pPr>
      <w:proofErr w:type="gramStart"/>
      <w:r>
        <w:rPr>
          <w:szCs w:val="24"/>
          <w:lang w:val="en-US"/>
        </w:rPr>
        <w:t>will</w:t>
      </w:r>
      <w:proofErr w:type="gramEnd"/>
      <w:r>
        <w:rPr>
          <w:szCs w:val="24"/>
          <w:lang w:val="en-US"/>
        </w:rPr>
        <w:t xml:space="preserve"> be entered into a concession contract for each area finished off. The ANP will publish extracts of the concession contracts signed in DOU.</w:t>
      </w:r>
    </w:p>
    <w:p w:rsidR="00C6785B" w:rsidRDefault="00C6785B">
      <w:pPr>
        <w:pStyle w:val="Edital-Corpodetexto"/>
        <w:rPr>
          <w:lang w:val="en-US"/>
        </w:rPr>
      </w:pPr>
    </w:p>
    <w:p w:rsidR="00C6785B" w:rsidRDefault="0023563A">
      <w:pPr>
        <w:pStyle w:val="Edital-Ttulo2"/>
        <w:outlineLvl w:val="9"/>
        <w:rPr>
          <w:lang w:val="en-US"/>
        </w:rPr>
      </w:pPr>
      <w:bookmarkStart w:id="174" w:name="_Toc419906032"/>
      <w:bookmarkStart w:id="175" w:name="_Ref296007150"/>
      <w:bookmarkStart w:id="176" w:name="_Toc337743522"/>
      <w:bookmarkStart w:id="177" w:name="_Ref342499126"/>
      <w:bookmarkStart w:id="178" w:name="_Toc367733392"/>
      <w:bookmarkStart w:id="179" w:name="_Toc462246188"/>
      <w:r>
        <w:rPr>
          <w:lang w:val="en-US"/>
        </w:rPr>
        <w:t>Documents for signing of the concession contracts</w:t>
      </w:r>
      <w:bookmarkEnd w:id="174"/>
      <w:bookmarkEnd w:id="175"/>
      <w:bookmarkEnd w:id="176"/>
      <w:bookmarkEnd w:id="177"/>
      <w:bookmarkEnd w:id="178"/>
      <w:bookmarkEnd w:id="179"/>
    </w:p>
    <w:p w:rsidR="00C6785B" w:rsidRDefault="00C6785B">
      <w:pPr>
        <w:pStyle w:val="Edital-Corpodetexto"/>
        <w:rPr>
          <w:lang w:val="en-US"/>
        </w:rPr>
      </w:pPr>
    </w:p>
    <w:p w:rsidR="00C6785B" w:rsidRDefault="0023563A">
      <w:pPr>
        <w:pStyle w:val="Edital-Corpodetexto"/>
        <w:rPr>
          <w:lang w:val="en-US"/>
        </w:rPr>
      </w:pPr>
      <w:r>
        <w:rPr>
          <w:lang w:val="en-US"/>
        </w:rPr>
        <w:t>Documents for signature of concession contracts should be presented in a unique way, regardless of the amount of auctioned areas except discriminated documents in sections 9.1.2.1, 9.1.2.2, 9.1.2.3, 9.1.3, 9.1.4 , 9.1.5 (where applicable) and 9.1.6 which must be submitted for each contract to be signed.</w:t>
      </w:r>
    </w:p>
    <w:p w:rsidR="00C6785B" w:rsidRDefault="0023563A">
      <w:pPr>
        <w:pStyle w:val="Edital-Corpodetexto"/>
        <w:rPr>
          <w:lang w:val="en-US"/>
        </w:rPr>
      </w:pPr>
      <w:r>
        <w:rPr>
          <w:lang w:val="en-US"/>
        </w:rPr>
        <w:t>Table 17, presented at the end of this section, the consolidated list of documents necessary for signing of the concession contracts.</w:t>
      </w:r>
    </w:p>
    <w:p w:rsidR="00C6785B" w:rsidRDefault="00C6785B">
      <w:pPr>
        <w:pStyle w:val="Edital-Corpodetexto"/>
        <w:rPr>
          <w:lang w:val="en-US"/>
        </w:rPr>
      </w:pPr>
    </w:p>
    <w:p w:rsidR="00C6785B" w:rsidRDefault="0023563A">
      <w:pPr>
        <w:pStyle w:val="Edital-Ttulo3"/>
        <w:outlineLvl w:val="9"/>
        <w:rPr>
          <w:lang w:val="en-US"/>
        </w:rPr>
      </w:pPr>
      <w:r>
        <w:rPr>
          <w:lang w:val="en-US"/>
        </w:rPr>
        <w:t xml:space="preserve">Information of the signatory </w:t>
      </w:r>
    </w:p>
    <w:p w:rsidR="00C6785B" w:rsidRDefault="00C6785B">
      <w:pPr>
        <w:pStyle w:val="Edital-Corpodetexto"/>
        <w:rPr>
          <w:lang w:val="en-US"/>
        </w:rPr>
      </w:pPr>
    </w:p>
    <w:p w:rsidR="00C6785B" w:rsidRDefault="0023563A">
      <w:pPr>
        <w:pStyle w:val="Edital-Corpodetexto"/>
        <w:rPr>
          <w:lang w:val="en-US"/>
        </w:rPr>
      </w:pPr>
      <w:r>
        <w:rPr>
          <w:lang w:val="en-US"/>
        </w:rPr>
        <w:t xml:space="preserve">The winning bidder must submit the information listed in </w:t>
      </w:r>
      <w:r w:rsidR="00754110">
        <w:rPr>
          <w:lang w:val="en-US"/>
        </w:rPr>
        <w:t>Appendix</w:t>
      </w:r>
      <w:r>
        <w:rPr>
          <w:lang w:val="en-US"/>
        </w:rPr>
        <w:t xml:space="preserve"> XXIII.</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Ttulo3"/>
        <w:outlineLvl w:val="9"/>
        <w:rPr>
          <w:lang w:val="en-US"/>
        </w:rPr>
      </w:pPr>
      <w:r>
        <w:rPr>
          <w:lang w:val="en-US"/>
        </w:rPr>
        <w:t>Financial guarantee the initial work program</w:t>
      </w:r>
    </w:p>
    <w:p w:rsidR="00C6785B" w:rsidRDefault="00C6785B">
      <w:pPr>
        <w:pStyle w:val="Edital-Corpodetexto"/>
        <w:rPr>
          <w:lang w:val="en-US"/>
        </w:rPr>
      </w:pPr>
    </w:p>
    <w:p w:rsidR="00C6785B" w:rsidRDefault="0023563A">
      <w:pPr>
        <w:pStyle w:val="Edital-Corpodetexto"/>
        <w:rPr>
          <w:lang w:val="en-US"/>
        </w:rPr>
      </w:pPr>
      <w:r>
        <w:rPr>
          <w:lang w:val="en-US"/>
        </w:rPr>
        <w:t xml:space="preserve">The winning bidder must submit financial security to support the fulfillment of the initial work program, as models of </w:t>
      </w:r>
      <w:r w:rsidR="00754110">
        <w:rPr>
          <w:lang w:val="en-US"/>
        </w:rPr>
        <w:t>APPENDICES</w:t>
      </w:r>
      <w:r>
        <w:rPr>
          <w:lang w:val="en-US"/>
        </w:rPr>
        <w:t xml:space="preserve"> XII, XXIV and XXV, in the forms provided in this section.</w:t>
      </w:r>
    </w:p>
    <w:p w:rsidR="00C6785B" w:rsidRDefault="0023563A">
      <w:pPr>
        <w:pStyle w:val="Edital-Corpodetexto"/>
        <w:rPr>
          <w:lang w:val="en-US"/>
        </w:rPr>
      </w:pPr>
      <w:r>
        <w:rPr>
          <w:lang w:val="en-US"/>
        </w:rPr>
        <w:lastRenderedPageBreak/>
        <w:t xml:space="preserve">The total value of guarantees submitted shall be equal to </w:t>
      </w:r>
      <w:r w:rsidR="00895D15">
        <w:rPr>
          <w:lang w:val="en-US"/>
        </w:rPr>
        <w:t xml:space="preserve">30% of </w:t>
      </w:r>
      <w:r>
        <w:rPr>
          <w:lang w:val="en-US"/>
        </w:rPr>
        <w:t xml:space="preserve">the estimated minimum investment for each work area, </w:t>
      </w:r>
      <w:r w:rsidR="00895D15">
        <w:rPr>
          <w:lang w:val="en-US"/>
        </w:rPr>
        <w:t>according to</w:t>
      </w:r>
      <w:r>
        <w:rPr>
          <w:lang w:val="en-US"/>
        </w:rPr>
        <w:t xml:space="preserve"> Table 2</w:t>
      </w:r>
      <w:r w:rsidR="00895D15">
        <w:rPr>
          <w:lang w:val="en-US"/>
        </w:rPr>
        <w:t>4</w:t>
      </w:r>
      <w:r>
        <w:rPr>
          <w:lang w:val="en-US"/>
        </w:rPr>
        <w:t>.</w:t>
      </w:r>
    </w:p>
    <w:p w:rsidR="00C6785B" w:rsidRDefault="0023563A">
      <w:pPr>
        <w:pStyle w:val="Edital-Corpodetexto"/>
        <w:rPr>
          <w:lang w:val="en-US"/>
        </w:rPr>
      </w:pPr>
      <w:r>
        <w:rPr>
          <w:lang w:val="en-US"/>
        </w:rPr>
        <w:t xml:space="preserve">When the winning bidder is a consortium, the submitted guarantees must be accompanied by letter signed by all partners under </w:t>
      </w:r>
      <w:r w:rsidR="00754110">
        <w:rPr>
          <w:lang w:val="en-US"/>
        </w:rPr>
        <w:t>APPENDIX</w:t>
      </w:r>
      <w:r>
        <w:rPr>
          <w:lang w:val="en-US"/>
        </w:rPr>
        <w:t xml:space="preserve"> XXVI, expressing fully aware of </w:t>
      </w:r>
      <w:r w:rsidR="00895D15">
        <w:rPr>
          <w:lang w:val="en-US"/>
        </w:rPr>
        <w:t xml:space="preserve">paragraph </w:t>
      </w:r>
      <w:r>
        <w:rPr>
          <w:lang w:val="en-US"/>
        </w:rPr>
        <w:t>11.4 of the Concession Contract and the obligations of the initial work program are indivisible , while the each consortium, jointly and severally, the compensation obligation in the event of noncompliance.</w:t>
      </w:r>
    </w:p>
    <w:p w:rsidR="00C6785B" w:rsidRDefault="0023563A">
      <w:pPr>
        <w:pStyle w:val="Edital-Corpodetexto"/>
        <w:rPr>
          <w:lang w:val="en-US"/>
        </w:rPr>
      </w:pPr>
      <w:r>
        <w:rPr>
          <w:lang w:val="en-US"/>
        </w:rPr>
        <w:t xml:space="preserve">Financial guarantees in the modalities letter of credit and guarantee insurance </w:t>
      </w:r>
      <w:proofErr w:type="gramStart"/>
      <w:r>
        <w:rPr>
          <w:lang w:val="en-US"/>
        </w:rPr>
        <w:t>should be accompanied</w:t>
      </w:r>
      <w:proofErr w:type="gramEnd"/>
      <w:r>
        <w:rPr>
          <w:lang w:val="en-US"/>
        </w:rPr>
        <w:t xml:space="preserve"> by the following documents evidencing the legal representatives of the issuer condition:</w:t>
      </w:r>
    </w:p>
    <w:p w:rsidR="00C6785B" w:rsidRPr="00A4463B" w:rsidRDefault="0023563A" w:rsidP="00A4463B">
      <w:pPr>
        <w:pStyle w:val="Edital-Alnea"/>
        <w:numPr>
          <w:ilvl w:val="0"/>
          <w:numId w:val="144"/>
        </w:numPr>
        <w:jc w:val="both"/>
        <w:rPr>
          <w:rFonts w:ascii="Arial" w:hAnsi="Arial" w:cs="Arial"/>
          <w:sz w:val="22"/>
          <w:szCs w:val="22"/>
          <w:lang w:val="en-US"/>
        </w:rPr>
      </w:pPr>
      <w:r w:rsidRPr="00A4463B">
        <w:rPr>
          <w:rFonts w:ascii="Arial" w:hAnsi="Arial" w:cs="Arial"/>
          <w:sz w:val="22"/>
          <w:szCs w:val="22"/>
          <w:lang w:val="en-US"/>
        </w:rPr>
        <w:t>corporate documents that concern company business who provide the guarantee, detailed in section 4.2.1, noting that the document paragraph (d) of that section must be signed by legal representatives of that company, authorized to do so;</w:t>
      </w:r>
    </w:p>
    <w:p w:rsidR="00C6785B" w:rsidRPr="00A4463B" w:rsidRDefault="0023563A" w:rsidP="00A4463B">
      <w:pPr>
        <w:pStyle w:val="Edital-Alnea"/>
        <w:numPr>
          <w:ilvl w:val="0"/>
          <w:numId w:val="144"/>
        </w:numPr>
        <w:jc w:val="both"/>
        <w:rPr>
          <w:rFonts w:ascii="Arial" w:hAnsi="Arial" w:cs="Arial"/>
          <w:sz w:val="22"/>
          <w:szCs w:val="22"/>
          <w:lang w:val="en-US"/>
        </w:rPr>
      </w:pPr>
      <w:r w:rsidRPr="00A4463B">
        <w:rPr>
          <w:rFonts w:ascii="Arial" w:hAnsi="Arial" w:cs="Arial"/>
          <w:sz w:val="22"/>
          <w:szCs w:val="22"/>
          <w:lang w:val="en-US"/>
        </w:rPr>
        <w:t>Procuration for representatives who shall sign the guarantees, if applicable; and</w:t>
      </w:r>
    </w:p>
    <w:p w:rsidR="00C6785B" w:rsidRPr="00A4463B" w:rsidRDefault="0023563A" w:rsidP="00A4463B">
      <w:pPr>
        <w:pStyle w:val="Edital-Alnea"/>
        <w:numPr>
          <w:ilvl w:val="0"/>
          <w:numId w:val="144"/>
        </w:numPr>
        <w:jc w:val="both"/>
        <w:rPr>
          <w:rFonts w:ascii="Arial" w:hAnsi="Arial" w:cs="Arial"/>
          <w:sz w:val="22"/>
          <w:szCs w:val="22"/>
          <w:lang w:val="en-US"/>
        </w:rPr>
      </w:pPr>
      <w:r w:rsidRPr="00A4463B">
        <w:rPr>
          <w:rFonts w:ascii="Arial" w:hAnsi="Arial" w:cs="Arial"/>
          <w:sz w:val="22"/>
          <w:szCs w:val="22"/>
          <w:lang w:val="en-US"/>
        </w:rPr>
        <w:t>Documents (CPF and RG) of the representatives referred to in (b).</w:t>
      </w:r>
    </w:p>
    <w:p w:rsidR="00C6785B" w:rsidRDefault="00C6785B">
      <w:pPr>
        <w:pStyle w:val="Edital-Corpodetexto"/>
        <w:rPr>
          <w:lang w:val="en-US"/>
        </w:rPr>
      </w:pPr>
    </w:p>
    <w:p w:rsidR="00C6785B" w:rsidRDefault="0023563A">
      <w:pPr>
        <w:pStyle w:val="Edital-Corpodetexto"/>
        <w:rPr>
          <w:lang w:val="en-US"/>
        </w:rPr>
      </w:pPr>
      <w:r>
        <w:rPr>
          <w:lang w:val="en-US"/>
        </w:rPr>
        <w:t xml:space="preserve">Financial guarantees of the initial work program </w:t>
      </w:r>
      <w:proofErr w:type="gramStart"/>
      <w:r>
        <w:rPr>
          <w:lang w:val="en-US"/>
        </w:rPr>
        <w:t>will be presented</w:t>
      </w:r>
      <w:proofErr w:type="gramEnd"/>
      <w:r>
        <w:rPr>
          <w:lang w:val="en-US"/>
        </w:rPr>
        <w:t xml:space="preserve"> in the following categories:</w:t>
      </w:r>
    </w:p>
    <w:p w:rsidR="00C6785B" w:rsidRDefault="00C6785B">
      <w:pPr>
        <w:pStyle w:val="Edital-Corpodetexto"/>
        <w:rPr>
          <w:sz w:val="20"/>
          <w:lang w:val="en-US"/>
        </w:rPr>
      </w:pPr>
    </w:p>
    <w:p w:rsidR="00C6785B" w:rsidRDefault="0023563A">
      <w:pPr>
        <w:pStyle w:val="Edital-Ttulo4"/>
        <w:outlineLvl w:val="9"/>
        <w:rPr>
          <w:lang w:val="en-US"/>
        </w:rPr>
      </w:pPr>
      <w:r>
        <w:rPr>
          <w:lang w:val="en-US"/>
        </w:rPr>
        <w:t>Letter of Credit</w:t>
      </w:r>
    </w:p>
    <w:p w:rsidR="00C6785B" w:rsidRDefault="00C6785B">
      <w:pPr>
        <w:pStyle w:val="Edital-Corpodetexto"/>
        <w:rPr>
          <w:lang w:val="en-US"/>
        </w:rPr>
      </w:pPr>
    </w:p>
    <w:p w:rsidR="00C6785B" w:rsidRDefault="0023563A">
      <w:pPr>
        <w:pStyle w:val="Edital-Corpodetexto"/>
        <w:rPr>
          <w:lang w:val="en-US"/>
        </w:rPr>
      </w:pPr>
      <w:r>
        <w:rPr>
          <w:lang w:val="en-US"/>
        </w:rPr>
        <w:t>Will only be accepted letter of credit issued by banks or financial institutions regularly registered with the Central Bank of Brazil and able to operate, which are classified less than "BB-" or "Ba3", the long-term rating scales one of the credit rating agencies Fitch Ratings, Standard &amp; Poor's and Moody's.</w:t>
      </w:r>
    </w:p>
    <w:p w:rsidR="00C6785B" w:rsidRDefault="0023563A">
      <w:pPr>
        <w:pStyle w:val="Edital-Corpodetexto"/>
        <w:rPr>
          <w:lang w:val="en-US"/>
        </w:rPr>
      </w:pPr>
      <w:r>
        <w:rPr>
          <w:lang w:val="en-US"/>
        </w:rPr>
        <w:t xml:space="preserve">These institutions </w:t>
      </w:r>
      <w:proofErr w:type="gramStart"/>
      <w:r>
        <w:rPr>
          <w:lang w:val="en-US"/>
        </w:rPr>
        <w:t>can not</w:t>
      </w:r>
      <w:proofErr w:type="gramEnd"/>
      <w:r>
        <w:rPr>
          <w:lang w:val="en-US"/>
        </w:rPr>
        <w:t xml:space="preserve"> be under Audit Committee regime, Intervention, Extrajudicial Liquidation and Extraordinary Inspection, or serving a penalty imposed by their regulator.</w:t>
      </w:r>
    </w:p>
    <w:p w:rsidR="00C6785B" w:rsidRDefault="0023563A">
      <w:pPr>
        <w:pStyle w:val="Edital-Corpodetexto"/>
        <w:rPr>
          <w:lang w:val="en-US"/>
        </w:rPr>
      </w:pPr>
      <w:r>
        <w:rPr>
          <w:lang w:val="en-US"/>
        </w:rPr>
        <w:t xml:space="preserve">Letter of credit </w:t>
      </w:r>
      <w:proofErr w:type="gramStart"/>
      <w:r>
        <w:rPr>
          <w:lang w:val="en-US"/>
        </w:rPr>
        <w:t>should be issued</w:t>
      </w:r>
      <w:proofErr w:type="gramEnd"/>
      <w:r>
        <w:rPr>
          <w:lang w:val="en-US"/>
        </w:rPr>
        <w:t xml:space="preserve"> in accordance with the </w:t>
      </w:r>
      <w:r w:rsidR="00754110">
        <w:rPr>
          <w:lang w:val="en-US"/>
        </w:rPr>
        <w:t>Appendix</w:t>
      </w:r>
      <w:r>
        <w:rPr>
          <w:lang w:val="en-US"/>
        </w:rPr>
        <w:t xml:space="preserve"> XXIV model and shall be accompanied by documentary evidence of the condition of legal representatives of the issuer broken down in (a), (b) and (c) of the section 9.1.2.</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Ttulo4"/>
        <w:outlineLvl w:val="9"/>
        <w:rPr>
          <w:lang w:val="en-US"/>
        </w:rPr>
      </w:pPr>
      <w:r>
        <w:rPr>
          <w:lang w:val="en-US"/>
        </w:rPr>
        <w:t xml:space="preserve">  Insurance Guarantee</w:t>
      </w:r>
    </w:p>
    <w:p w:rsidR="00C6785B" w:rsidRDefault="00C6785B">
      <w:pPr>
        <w:pStyle w:val="Edital-Corpodetexto"/>
        <w:rPr>
          <w:lang w:val="en-US"/>
        </w:rPr>
      </w:pPr>
    </w:p>
    <w:p w:rsidR="00C6785B" w:rsidRDefault="0023563A">
      <w:pPr>
        <w:pStyle w:val="Edital-Corpodetexto"/>
        <w:rPr>
          <w:lang w:val="en-US"/>
        </w:rPr>
      </w:pPr>
      <w:proofErr w:type="gramStart"/>
      <w:r>
        <w:rPr>
          <w:lang w:val="en-US"/>
        </w:rPr>
        <w:t>guarantee</w:t>
      </w:r>
      <w:proofErr w:type="gramEnd"/>
      <w:r>
        <w:rPr>
          <w:lang w:val="en-US"/>
        </w:rPr>
        <w:t xml:space="preserve"> insurance policies will be accepted issued by an insurer duly registered with the Superintendency of Private Insurance (SUSEP), containing reinsurance cover under the </w:t>
      </w:r>
      <w:r w:rsidR="00754110">
        <w:rPr>
          <w:lang w:val="en-US"/>
        </w:rPr>
        <w:t>APPENDIX</w:t>
      </w:r>
      <w:r>
        <w:rPr>
          <w:lang w:val="en-US"/>
        </w:rPr>
        <w:t xml:space="preserve"> XXV model.</w:t>
      </w:r>
    </w:p>
    <w:p w:rsidR="00C6785B" w:rsidRDefault="0023563A">
      <w:pPr>
        <w:pStyle w:val="Edital-Corpodetexto"/>
        <w:rPr>
          <w:lang w:val="en-US"/>
        </w:rPr>
      </w:pPr>
      <w:r>
        <w:rPr>
          <w:lang w:val="en-US"/>
        </w:rPr>
        <w:t xml:space="preserve">The guarantee insurance policies must be accompanied by a declaration containing the reinsurance contract number made by a company business authorized by SUSEP, and the </w:t>
      </w:r>
      <w:r>
        <w:rPr>
          <w:lang w:val="en-US"/>
        </w:rPr>
        <w:lastRenderedPageBreak/>
        <w:t xml:space="preserve">documents proving of the status of legal representatives of the issuer broken down in (a), (b) and </w:t>
      </w:r>
      <w:proofErr w:type="gramStart"/>
      <w:r>
        <w:rPr>
          <w:lang w:val="en-US"/>
        </w:rPr>
        <w:t>( c</w:t>
      </w:r>
      <w:proofErr w:type="gramEnd"/>
      <w:r>
        <w:rPr>
          <w:lang w:val="en-US"/>
        </w:rPr>
        <w:t>) of the 9.1.2 section.</w:t>
      </w:r>
    </w:p>
    <w:p w:rsidR="00C6785B" w:rsidRDefault="00C6785B">
      <w:pPr>
        <w:pStyle w:val="Edital-Corpodetexto"/>
        <w:rPr>
          <w:lang w:val="en-US"/>
        </w:rPr>
      </w:pPr>
    </w:p>
    <w:p w:rsidR="00C6785B" w:rsidRDefault="0023563A">
      <w:pPr>
        <w:pStyle w:val="Edital-Ttulo4"/>
        <w:ind w:left="1928" w:hanging="851"/>
        <w:outlineLvl w:val="9"/>
        <w:rPr>
          <w:lang w:val="en-US"/>
        </w:rPr>
      </w:pPr>
      <w:r>
        <w:rPr>
          <w:lang w:val="en-US"/>
        </w:rPr>
        <w:t>Deposit Guarantee</w:t>
      </w:r>
    </w:p>
    <w:p w:rsidR="00C6785B" w:rsidRDefault="00C6785B">
      <w:pPr>
        <w:pStyle w:val="Edital-Ttulo4"/>
        <w:ind w:left="1928" w:hanging="431"/>
        <w:outlineLvl w:val="9"/>
        <w:rPr>
          <w:lang w:val="en-US"/>
        </w:rPr>
      </w:pPr>
    </w:p>
    <w:p w:rsidR="00C6785B" w:rsidRDefault="0023563A">
      <w:pPr>
        <w:pStyle w:val="Edital-Corpodetexto"/>
        <w:rPr>
          <w:lang w:val="en-US"/>
        </w:rPr>
      </w:pPr>
      <w:r>
        <w:rPr>
          <w:lang w:val="en-US"/>
        </w:rPr>
        <w:t xml:space="preserve">The security deposit as guarantee </w:t>
      </w:r>
      <w:proofErr w:type="gramStart"/>
      <w:r>
        <w:rPr>
          <w:lang w:val="en-US"/>
        </w:rPr>
        <w:t>is governed</w:t>
      </w:r>
      <w:proofErr w:type="gramEnd"/>
      <w:r>
        <w:rPr>
          <w:lang w:val="en-US"/>
        </w:rPr>
        <w:t xml:space="preserve"> by Decree-Law No. 1,737 / 1979 and by Decree No. 93,872 / 1986.</w:t>
      </w:r>
    </w:p>
    <w:p w:rsidR="00C6785B" w:rsidRDefault="0023563A">
      <w:pPr>
        <w:pStyle w:val="Edital-Corpodetexto"/>
        <w:rPr>
          <w:lang w:val="en-US"/>
        </w:rPr>
      </w:pPr>
      <w:r>
        <w:rPr>
          <w:lang w:val="en-US"/>
        </w:rPr>
        <w:t>To guarantee the initial work program (IWP) in the security deposit form, the interested bidder (Escrow) shall open one or more deposit accounts at any branch of Caixa Econômica Federal (CEF), whose favored the National Petroleum Agency , Natural Gas and Biofuels - ANP (CNPJ 02,313,673 / 0002-08).</w:t>
      </w:r>
    </w:p>
    <w:p w:rsidR="00C6785B" w:rsidRDefault="0023563A">
      <w:pPr>
        <w:pStyle w:val="Edital-Corpodetexto"/>
        <w:rPr>
          <w:lang w:val="en-US"/>
        </w:rPr>
      </w:pPr>
      <w:r>
        <w:rPr>
          <w:lang w:val="en-US"/>
        </w:rPr>
        <w:t>The numbering of the escrow account will be set by the CEF at the time of its opening, which should be deposited the importance, preferably in cash or by check, the guarantee of the initial work program for each concession contract (an individual deposit-account for the guarantee of IWP of each concession contract).</w:t>
      </w:r>
    </w:p>
    <w:p w:rsidR="00C6785B" w:rsidRDefault="0023563A">
      <w:pPr>
        <w:pStyle w:val="Edital-Corpodetexto"/>
        <w:rPr>
          <w:lang w:val="en-US"/>
        </w:rPr>
      </w:pPr>
      <w:r>
        <w:rPr>
          <w:lang w:val="en-US"/>
        </w:rPr>
        <w:t xml:space="preserve">For the use of this method must be submitted the deposit slip, the original copy of Security deposit Receipt Form duly completed and signed. If the deposit </w:t>
      </w:r>
      <w:proofErr w:type="gramStart"/>
      <w:r>
        <w:rPr>
          <w:lang w:val="en-US"/>
        </w:rPr>
        <w:t>is made</w:t>
      </w:r>
      <w:proofErr w:type="gramEnd"/>
      <w:r>
        <w:rPr>
          <w:lang w:val="en-US"/>
        </w:rPr>
        <w:t xml:space="preserve"> by check, you must also send the escrow account extract proving the compensation check.</w:t>
      </w:r>
    </w:p>
    <w:p w:rsidR="00C6785B" w:rsidRDefault="0023563A">
      <w:pPr>
        <w:pStyle w:val="Edital-Corpodetexto"/>
        <w:rPr>
          <w:lang w:val="en-US"/>
        </w:rPr>
      </w:pPr>
      <w:r>
        <w:rPr>
          <w:lang w:val="en-US"/>
        </w:rPr>
        <w:t xml:space="preserve">The standard model of CEF "Receipt Security Deposit" is available in </w:t>
      </w:r>
      <w:r w:rsidR="00754110">
        <w:rPr>
          <w:lang w:val="en-US"/>
        </w:rPr>
        <w:t>Appendix</w:t>
      </w:r>
      <w:r>
        <w:rPr>
          <w:lang w:val="en-US"/>
        </w:rPr>
        <w:t xml:space="preserve"> </w:t>
      </w:r>
      <w:proofErr w:type="gramStart"/>
      <w:r>
        <w:rPr>
          <w:lang w:val="en-US"/>
        </w:rPr>
        <w:t>XII ..</w:t>
      </w:r>
      <w:proofErr w:type="gramEnd"/>
    </w:p>
    <w:p w:rsidR="00C6785B" w:rsidRDefault="0023563A">
      <w:pPr>
        <w:pStyle w:val="Edital-Corpodetexto"/>
        <w:rPr>
          <w:lang w:val="en-US"/>
        </w:rPr>
      </w:pPr>
      <w:r>
        <w:rPr>
          <w:lang w:val="en-US"/>
        </w:rPr>
        <w:t xml:space="preserve">The criteria, conditions and correction indexes / update </w:t>
      </w:r>
      <w:proofErr w:type="gramStart"/>
      <w:r>
        <w:rPr>
          <w:lang w:val="en-US"/>
        </w:rPr>
        <w:t>are defined</w:t>
      </w:r>
      <w:proofErr w:type="gramEnd"/>
      <w:r>
        <w:rPr>
          <w:lang w:val="en-US"/>
        </w:rPr>
        <w:t xml:space="preserve"> by the CEF and are set forth in the appropriate form "Receipt of Security deposit."</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Ttulo3"/>
        <w:outlineLvl w:val="9"/>
        <w:rPr>
          <w:lang w:val="en-US"/>
        </w:rPr>
      </w:pPr>
      <w:proofErr w:type="gramStart"/>
      <w:r>
        <w:rPr>
          <w:lang w:val="en-US"/>
        </w:rPr>
        <w:t>Signature bonus payment voucher</w:t>
      </w:r>
      <w:proofErr w:type="gramEnd"/>
    </w:p>
    <w:p w:rsidR="00C6785B" w:rsidRDefault="00C6785B">
      <w:pPr>
        <w:pStyle w:val="Edital-Corpodetexto"/>
        <w:rPr>
          <w:lang w:val="en-US"/>
        </w:rPr>
      </w:pPr>
    </w:p>
    <w:p w:rsidR="00C6785B" w:rsidRDefault="0023563A">
      <w:pPr>
        <w:pStyle w:val="Edital-Corpodetexto"/>
        <w:rPr>
          <w:lang w:val="en-US"/>
        </w:rPr>
      </w:pPr>
      <w:r>
        <w:rPr>
          <w:lang w:val="en-US"/>
        </w:rPr>
        <w:t xml:space="preserve">The winning bidder must submit copies of the Union Payment Form (GRU) and receipt of payment of the signature bonus, accompanied document detailing the identification of </w:t>
      </w:r>
      <w:proofErr w:type="gramStart"/>
      <w:r>
        <w:rPr>
          <w:lang w:val="en-US"/>
        </w:rPr>
        <w:t>areas which</w:t>
      </w:r>
      <w:proofErr w:type="gramEnd"/>
      <w:r>
        <w:rPr>
          <w:lang w:val="en-US"/>
        </w:rPr>
        <w:t xml:space="preserve"> referred to payment.</w:t>
      </w:r>
    </w:p>
    <w:p w:rsidR="00C6785B" w:rsidRDefault="0023563A">
      <w:pPr>
        <w:pStyle w:val="Edital-Corpodetexto"/>
        <w:rPr>
          <w:lang w:val="en-US"/>
        </w:rPr>
      </w:pPr>
      <w:r>
        <w:rPr>
          <w:lang w:val="en-US"/>
        </w:rPr>
        <w:t xml:space="preserve">If the payment </w:t>
      </w:r>
      <w:proofErr w:type="gramStart"/>
      <w:r>
        <w:rPr>
          <w:lang w:val="en-US"/>
        </w:rPr>
        <w:t>is made</w:t>
      </w:r>
      <w:proofErr w:type="gramEnd"/>
      <w:r>
        <w:rPr>
          <w:lang w:val="en-US"/>
        </w:rPr>
        <w:t xml:space="preserve"> after the deadline set out in Table 1, copies of the GRU and the signing bonus payment receipt with addition and default interest should be submitted in three (3) business days before the date set for signing the contracts concession.</w:t>
      </w:r>
    </w:p>
    <w:p w:rsidR="00C6785B" w:rsidRDefault="00C6785B">
      <w:pPr>
        <w:pStyle w:val="Edital-Corpodetexto"/>
        <w:rPr>
          <w:lang w:val="en-US"/>
        </w:rPr>
      </w:pPr>
    </w:p>
    <w:p w:rsidR="00EA308A" w:rsidRDefault="00EA308A">
      <w:pPr>
        <w:pStyle w:val="Edital-Corpodetexto"/>
        <w:rPr>
          <w:lang w:val="en-US"/>
        </w:rPr>
      </w:pPr>
    </w:p>
    <w:p w:rsidR="00C6785B" w:rsidRDefault="0023563A">
      <w:pPr>
        <w:pStyle w:val="Edital-Ttulo3"/>
        <w:outlineLvl w:val="9"/>
        <w:rPr>
          <w:lang w:val="en-US"/>
        </w:rPr>
      </w:pPr>
      <w:r>
        <w:rPr>
          <w:lang w:val="en-US"/>
        </w:rPr>
        <w:lastRenderedPageBreak/>
        <w:t>Consortium Contract</w:t>
      </w:r>
    </w:p>
    <w:p w:rsidR="00C6785B" w:rsidRDefault="00C6785B">
      <w:pPr>
        <w:pStyle w:val="Edital-Corpodetexto"/>
        <w:rPr>
          <w:lang w:val="en-US"/>
        </w:rPr>
      </w:pPr>
    </w:p>
    <w:p w:rsidR="00C6785B" w:rsidRDefault="0023563A">
      <w:pPr>
        <w:pStyle w:val="Edital-Corpodetexto"/>
        <w:rPr>
          <w:lang w:val="en-US"/>
        </w:rPr>
      </w:pPr>
      <w:r>
        <w:rPr>
          <w:lang w:val="en-US"/>
        </w:rPr>
        <w:t>The winning bidders that presented bid in consortium must submit constitutive instrument of the consortium filed at the proper Commercial, signed by the consortium members.</w:t>
      </w:r>
    </w:p>
    <w:p w:rsidR="00C6785B" w:rsidRDefault="0023563A">
      <w:pPr>
        <w:pStyle w:val="Edital-Corpodetexto"/>
        <w:rPr>
          <w:lang w:val="en-US"/>
        </w:rPr>
      </w:pPr>
      <w:r>
        <w:rPr>
          <w:lang w:val="en-US"/>
        </w:rPr>
        <w:t xml:space="preserve">The consortium contract must contain an indication of the </w:t>
      </w:r>
      <w:r w:rsidR="003B209C">
        <w:rPr>
          <w:lang w:val="en-US"/>
        </w:rPr>
        <w:t>bidder</w:t>
      </w:r>
      <w:r>
        <w:rPr>
          <w:lang w:val="en-US"/>
        </w:rPr>
        <w:t xml:space="preserve"> leader responsible for the consortium and for the conduct of operations, subject to joint liability as provided in art. </w:t>
      </w:r>
      <w:proofErr w:type="gramStart"/>
      <w:r>
        <w:rPr>
          <w:lang w:val="en-US"/>
        </w:rPr>
        <w:t>38</w:t>
      </w:r>
      <w:proofErr w:type="gramEnd"/>
      <w:r>
        <w:rPr>
          <w:lang w:val="en-US"/>
        </w:rPr>
        <w:t xml:space="preserve"> of Law No. 9,478 / 1997.</w:t>
      </w:r>
    </w:p>
    <w:p w:rsidR="00C6785B" w:rsidRDefault="0023563A">
      <w:pPr>
        <w:pStyle w:val="Edital-Corpodetexto"/>
        <w:rPr>
          <w:lang w:val="en-US"/>
        </w:rPr>
      </w:pPr>
      <w:r>
        <w:rPr>
          <w:lang w:val="en-US"/>
        </w:rPr>
        <w:t xml:space="preserve">     The </w:t>
      </w:r>
      <w:r w:rsidR="003B209C">
        <w:rPr>
          <w:lang w:val="en-US"/>
        </w:rPr>
        <w:t>bidder</w:t>
      </w:r>
      <w:r>
        <w:rPr>
          <w:lang w:val="en-US"/>
        </w:rPr>
        <w:t xml:space="preserve"> as an operator should have a minimum 30% stake in the consortium and other minimum of 5%, as set out in section 6.6.1.</w:t>
      </w:r>
    </w:p>
    <w:p w:rsidR="00C6785B" w:rsidRDefault="00C6785B">
      <w:pPr>
        <w:pStyle w:val="Edital-Corpodetexto"/>
        <w:rPr>
          <w:lang w:val="en-US"/>
        </w:rPr>
      </w:pPr>
    </w:p>
    <w:p w:rsidR="00C6785B" w:rsidRDefault="0023563A">
      <w:pPr>
        <w:pStyle w:val="Edital-Ttulo3"/>
        <w:outlineLvl w:val="9"/>
        <w:rPr>
          <w:lang w:val="en-US"/>
        </w:rPr>
      </w:pPr>
      <w:r>
        <w:rPr>
          <w:lang w:val="en-US"/>
        </w:rPr>
        <w:t>Performance Guarantee</w:t>
      </w:r>
    </w:p>
    <w:p w:rsidR="00C6785B" w:rsidRDefault="00C6785B">
      <w:pPr>
        <w:pStyle w:val="Edital-Corpodetexto"/>
        <w:rPr>
          <w:lang w:val="en-US"/>
        </w:rPr>
      </w:pPr>
    </w:p>
    <w:p w:rsidR="00C6785B" w:rsidRDefault="0023563A">
      <w:pPr>
        <w:pStyle w:val="Edital-Corpodetexto"/>
        <w:rPr>
          <w:lang w:val="en-US"/>
        </w:rPr>
      </w:pPr>
      <w:r>
        <w:rPr>
          <w:lang w:val="en-US"/>
        </w:rPr>
        <w:t xml:space="preserve">The performance guarantee is the document by which a business company, which controls (directly or indirectly) or matrix, fully guarantees the contractual obligations undertaken by the signatory of its corporate group under the </w:t>
      </w:r>
      <w:r w:rsidR="00754110">
        <w:rPr>
          <w:lang w:val="en-US"/>
        </w:rPr>
        <w:t>APPENDIX</w:t>
      </w:r>
      <w:r>
        <w:rPr>
          <w:lang w:val="en-US"/>
        </w:rPr>
        <w:t xml:space="preserve"> XXVII model.</w:t>
      </w:r>
    </w:p>
    <w:p w:rsidR="00C6785B" w:rsidRDefault="0023563A" w:rsidP="00A4463B">
      <w:pPr>
        <w:pStyle w:val="Edital-Corpodetexto"/>
        <w:ind w:firstLine="708"/>
        <w:rPr>
          <w:lang w:val="en-US"/>
        </w:rPr>
      </w:pPr>
      <w:r w:rsidRPr="003B209C">
        <w:rPr>
          <w:szCs w:val="22"/>
          <w:lang w:val="en-US"/>
        </w:rPr>
        <w:t>The performance guarantee will be required the signatory of the concession contracts solely as an operator when the winning bidder or affiliated indicated for signing the concession contract has not proven experience in exploratio</w:t>
      </w:r>
      <w:r w:rsidRPr="00482211">
        <w:rPr>
          <w:szCs w:val="22"/>
          <w:lang w:val="en-US"/>
        </w:rPr>
        <w:t xml:space="preserve">n and production of oil and gas natural, qualifying technically the experience of its corporate </w:t>
      </w:r>
      <w:r w:rsidR="00EA308A" w:rsidRPr="00482211">
        <w:rPr>
          <w:szCs w:val="22"/>
          <w:lang w:val="en-US"/>
        </w:rPr>
        <w:t>group.</w:t>
      </w:r>
      <w:r w:rsidR="00EA308A">
        <w:rPr>
          <w:lang w:val="en-US"/>
        </w:rPr>
        <w:t xml:space="preserve"> </w:t>
      </w:r>
      <w:proofErr w:type="gramStart"/>
      <w:r w:rsidR="00EA308A">
        <w:rPr>
          <w:lang w:val="en-US"/>
        </w:rPr>
        <w:t>The</w:t>
      </w:r>
      <w:r>
        <w:rPr>
          <w:lang w:val="en-US"/>
        </w:rPr>
        <w:t xml:space="preserve"> performance guarantee shall be accompanied by: (i) the corporate documents of the business company that will provide the guarantee, detailed in section 4.2.1, noting that the document paragraph (d) of that section must be signed by representative legally of that company, authorized to do so; and (ii) the organization chart explaining the relationship between company business who provide the performance guarantee and the expert liability company under section 4.2.3.</w:t>
      </w:r>
      <w:proofErr w:type="gramEnd"/>
    </w:p>
    <w:p w:rsidR="00C6785B" w:rsidRDefault="00C6785B">
      <w:pPr>
        <w:pStyle w:val="Edital-Corpodetexto"/>
        <w:rPr>
          <w:b/>
          <w:lang w:val="en-US"/>
        </w:rPr>
      </w:pPr>
    </w:p>
    <w:p w:rsidR="00C6785B" w:rsidRDefault="0023563A">
      <w:pPr>
        <w:pStyle w:val="Edital-Ttulo3"/>
        <w:outlineLvl w:val="9"/>
        <w:rPr>
          <w:lang w:val="en-US"/>
        </w:rPr>
      </w:pPr>
      <w:r>
        <w:rPr>
          <w:lang w:val="en-US"/>
        </w:rPr>
        <w:t>Term decommissioning and abandonment of Commitment</w:t>
      </w:r>
    </w:p>
    <w:p w:rsidR="00C6785B" w:rsidRDefault="00C6785B">
      <w:pPr>
        <w:pStyle w:val="Edital-Corpodetexto"/>
        <w:rPr>
          <w:lang w:val="en-US"/>
        </w:rPr>
      </w:pPr>
    </w:p>
    <w:p w:rsidR="00C6785B" w:rsidRDefault="0023563A">
      <w:pPr>
        <w:pStyle w:val="Edital-Corpodetexto"/>
        <w:rPr>
          <w:lang w:val="en-US"/>
        </w:rPr>
      </w:pPr>
      <w:proofErr w:type="gramStart"/>
      <w:r>
        <w:rPr>
          <w:lang w:val="en-US"/>
        </w:rPr>
        <w:t xml:space="preserve">The winning bidder must submit term of commitment, in which it undertakes to carry out all activities necessary for the abandonment of wells that will carry out interventions aimed at restoring its operating conditions for production or injection, among those who have been by it indicated in </w:t>
      </w:r>
      <w:r w:rsidR="00754110">
        <w:rPr>
          <w:lang w:val="en-US"/>
        </w:rPr>
        <w:t>Appendix</w:t>
      </w:r>
      <w:r>
        <w:rPr>
          <w:lang w:val="en-US"/>
        </w:rPr>
        <w:t xml:space="preserve"> XXVIII, and the deactivation of facilities and environmental recovery of the affected areas.</w:t>
      </w:r>
      <w:proofErr w:type="gramEnd"/>
    </w:p>
    <w:p w:rsidR="00C6785B" w:rsidRDefault="00C6785B">
      <w:pPr>
        <w:pStyle w:val="Edital-Corpodetexto"/>
        <w:rPr>
          <w:lang w:val="en-US"/>
        </w:rPr>
      </w:pPr>
    </w:p>
    <w:p w:rsidR="00EA308A" w:rsidRDefault="00EA308A">
      <w:pPr>
        <w:pStyle w:val="Edital-Corpodetexto"/>
        <w:rPr>
          <w:lang w:val="en-US"/>
        </w:rPr>
      </w:pPr>
    </w:p>
    <w:p w:rsidR="00C6785B" w:rsidRDefault="0023563A">
      <w:pPr>
        <w:pStyle w:val="Edital-Ttulo3"/>
        <w:outlineLvl w:val="9"/>
        <w:rPr>
          <w:lang w:val="en-US"/>
        </w:rPr>
      </w:pPr>
      <w:r>
        <w:rPr>
          <w:lang w:val="en-US"/>
        </w:rPr>
        <w:lastRenderedPageBreak/>
        <w:t>Corporate Documents</w:t>
      </w:r>
    </w:p>
    <w:p w:rsidR="00C6785B" w:rsidRDefault="00C6785B">
      <w:pPr>
        <w:pStyle w:val="Edital-Corpodetexto"/>
        <w:rPr>
          <w:lang w:val="en-US"/>
        </w:rPr>
      </w:pPr>
    </w:p>
    <w:p w:rsidR="00C6785B" w:rsidRDefault="0023563A">
      <w:pPr>
        <w:pStyle w:val="Edital-Corpodetexto"/>
        <w:rPr>
          <w:lang w:val="en-US"/>
        </w:rPr>
      </w:pPr>
      <w:r>
        <w:rPr>
          <w:lang w:val="en-US"/>
        </w:rPr>
        <w:t xml:space="preserve">The winning bidder must restate the corporate documents provided for in section 7.1 (a) if they </w:t>
      </w:r>
      <w:proofErr w:type="gramStart"/>
      <w:r>
        <w:rPr>
          <w:lang w:val="en-US"/>
        </w:rPr>
        <w:t>have been altered</w:t>
      </w:r>
      <w:proofErr w:type="gramEnd"/>
      <w:r>
        <w:rPr>
          <w:lang w:val="en-US"/>
        </w:rPr>
        <w:t xml:space="preserve"> since its presentation.</w:t>
      </w:r>
    </w:p>
    <w:p w:rsidR="00C6785B" w:rsidRDefault="0023563A">
      <w:pPr>
        <w:pStyle w:val="Edital-Corpodetexto"/>
        <w:rPr>
          <w:lang w:val="en-US"/>
        </w:rPr>
      </w:pPr>
      <w:r>
        <w:rPr>
          <w:lang w:val="en-US"/>
        </w:rPr>
        <w:t xml:space="preserve">The corporate purpose of </w:t>
      </w:r>
      <w:r w:rsidR="003B209C">
        <w:rPr>
          <w:lang w:val="en-US"/>
        </w:rPr>
        <w:t>winning bidder</w:t>
      </w:r>
      <w:r>
        <w:rPr>
          <w:lang w:val="en-US"/>
        </w:rPr>
        <w:t>, to be contained in articles of incorporation, must be appropriate to the object of bidding.</w:t>
      </w:r>
    </w:p>
    <w:p w:rsidR="00C6785B" w:rsidRDefault="00C6785B">
      <w:pPr>
        <w:pStyle w:val="Edital-Corpodetexto"/>
        <w:rPr>
          <w:b/>
          <w:lang w:val="en-US"/>
        </w:rPr>
      </w:pPr>
    </w:p>
    <w:p w:rsidR="00C6785B" w:rsidRDefault="0023563A">
      <w:pPr>
        <w:pStyle w:val="Edital-Ttulo3"/>
        <w:outlineLvl w:val="9"/>
        <w:rPr>
          <w:lang w:val="en-US"/>
        </w:rPr>
      </w:pPr>
      <w:r>
        <w:rPr>
          <w:lang w:val="en-US"/>
        </w:rPr>
        <w:t>Proof of tax regularity and labor</w:t>
      </w:r>
    </w:p>
    <w:p w:rsidR="00C6785B" w:rsidRDefault="00C6785B">
      <w:pPr>
        <w:pStyle w:val="Edital-Corpodetexto"/>
        <w:rPr>
          <w:lang w:val="en-US"/>
        </w:rPr>
      </w:pPr>
    </w:p>
    <w:p w:rsidR="00C6785B" w:rsidRDefault="0023563A">
      <w:pPr>
        <w:pStyle w:val="Edital-Corpodetexto"/>
        <w:rPr>
          <w:lang w:val="en-US"/>
        </w:rPr>
      </w:pPr>
      <w:r>
        <w:rPr>
          <w:lang w:val="en-US"/>
        </w:rPr>
        <w:t>The winning bidder must restate the certificates provided for in section 7.1 (d) if the expiration date has expired.</w:t>
      </w:r>
    </w:p>
    <w:p w:rsidR="00C6785B" w:rsidRDefault="0023563A">
      <w:pPr>
        <w:pStyle w:val="Edital-Corpodetexto"/>
        <w:rPr>
          <w:lang w:val="en-US"/>
        </w:rPr>
      </w:pPr>
      <w:r>
        <w:rPr>
          <w:lang w:val="en-US"/>
        </w:rPr>
        <w:t xml:space="preserve">The existence of registration of the </w:t>
      </w:r>
      <w:r w:rsidR="003B209C">
        <w:rPr>
          <w:lang w:val="en-US"/>
        </w:rPr>
        <w:t>bidder</w:t>
      </w:r>
      <w:r>
        <w:rPr>
          <w:lang w:val="en-US"/>
        </w:rPr>
        <w:t xml:space="preserve"> as debtor shall constitute an impeding fact for signing the concession contract, unless the recorded evidence that:</w:t>
      </w:r>
    </w:p>
    <w:p w:rsidR="00C6785B" w:rsidRPr="00A4463B" w:rsidRDefault="0023563A" w:rsidP="00A4463B">
      <w:pPr>
        <w:pStyle w:val="Edital-Alnea"/>
        <w:numPr>
          <w:ilvl w:val="0"/>
          <w:numId w:val="145"/>
        </w:numPr>
        <w:jc w:val="both"/>
        <w:rPr>
          <w:rFonts w:ascii="Arial" w:hAnsi="Arial" w:cs="Arial"/>
          <w:sz w:val="22"/>
          <w:szCs w:val="22"/>
          <w:lang w:val="en-US"/>
        </w:rPr>
      </w:pPr>
      <w:r w:rsidRPr="00A4463B">
        <w:rPr>
          <w:rFonts w:ascii="Arial" w:hAnsi="Arial" w:cs="Arial"/>
          <w:sz w:val="22"/>
          <w:szCs w:val="22"/>
          <w:lang w:val="en-US"/>
        </w:rPr>
        <w:t>has filed demands in order to discuss the nature of the obligation, or its value, and offered enough to guarantee judgment, pursuant to the law; or</w:t>
      </w:r>
    </w:p>
    <w:p w:rsidR="00482211" w:rsidRPr="00A4463B" w:rsidRDefault="0023563A" w:rsidP="00A4463B">
      <w:pPr>
        <w:pStyle w:val="Edital-Alnea"/>
        <w:numPr>
          <w:ilvl w:val="0"/>
          <w:numId w:val="145"/>
        </w:numPr>
        <w:jc w:val="both"/>
        <w:rPr>
          <w:rFonts w:ascii="Arial" w:hAnsi="Arial" w:cs="Arial"/>
          <w:sz w:val="22"/>
          <w:szCs w:val="22"/>
          <w:lang w:val="en-US"/>
        </w:rPr>
        <w:sectPr w:rsidR="00482211" w:rsidRPr="00A4463B">
          <w:footerReference w:type="even" r:id="rId25"/>
          <w:footerReference w:type="default" r:id="rId26"/>
          <w:pgSz w:w="12240" w:h="15840"/>
          <w:pgMar w:top="1418" w:right="1134" w:bottom="1418" w:left="1418" w:header="720" w:footer="720" w:gutter="0"/>
          <w:cols w:space="720"/>
        </w:sectPr>
      </w:pPr>
      <w:proofErr w:type="gramStart"/>
      <w:r w:rsidRPr="00A4463B">
        <w:rPr>
          <w:rFonts w:ascii="Arial" w:hAnsi="Arial" w:cs="Arial"/>
          <w:sz w:val="22"/>
          <w:szCs w:val="22"/>
          <w:lang w:val="en-US"/>
        </w:rPr>
        <w:t>is</w:t>
      </w:r>
      <w:proofErr w:type="gramEnd"/>
      <w:r w:rsidRPr="00A4463B">
        <w:rPr>
          <w:rFonts w:ascii="Arial" w:hAnsi="Arial" w:cs="Arial"/>
          <w:sz w:val="22"/>
          <w:szCs w:val="22"/>
          <w:lang w:val="en-US"/>
        </w:rPr>
        <w:t xml:space="preserve"> suspended the payment of the credit record object.</w:t>
      </w:r>
    </w:p>
    <w:p w:rsidR="00C6785B" w:rsidRDefault="0023563A">
      <w:pPr>
        <w:pStyle w:val="Edital-TabelaTtulo"/>
        <w:rPr>
          <w:lang w:val="en-US"/>
        </w:rPr>
      </w:pPr>
      <w:r>
        <w:rPr>
          <w:lang w:val="en-US"/>
        </w:rPr>
        <w:lastRenderedPageBreak/>
        <w:t>Table 17 - List of documents for signing the concession contracts</w:t>
      </w:r>
    </w:p>
    <w:p w:rsidR="00C6785B" w:rsidRDefault="00C6785B">
      <w:pPr>
        <w:pStyle w:val="Edital-Corpodetexto"/>
        <w:rPr>
          <w:shd w:val="clear" w:color="auto" w:fill="FFFF00"/>
          <w:lang w:val="en-US"/>
        </w:rPr>
      </w:pPr>
    </w:p>
    <w:tbl>
      <w:tblPr>
        <w:tblW w:w="14271" w:type="dxa"/>
        <w:tblInd w:w="-70" w:type="dxa"/>
        <w:tblLayout w:type="fixed"/>
        <w:tblCellMar>
          <w:left w:w="10" w:type="dxa"/>
          <w:right w:w="10" w:type="dxa"/>
        </w:tblCellMar>
        <w:tblLook w:val="0000" w:firstRow="0" w:lastRow="0" w:firstColumn="0" w:lastColumn="0" w:noHBand="0" w:noVBand="0"/>
      </w:tblPr>
      <w:tblGrid>
        <w:gridCol w:w="1304"/>
        <w:gridCol w:w="1275"/>
        <w:gridCol w:w="2102"/>
        <w:gridCol w:w="1708"/>
        <w:gridCol w:w="1576"/>
        <w:gridCol w:w="1445"/>
        <w:gridCol w:w="1708"/>
        <w:gridCol w:w="1576"/>
        <w:gridCol w:w="1577"/>
      </w:tblGrid>
      <w:tr w:rsidR="00074CA1" w:rsidRPr="00A4463B" w:rsidTr="00A4463B">
        <w:trPr>
          <w:cantSplit/>
          <w:trHeight w:val="272"/>
          <w:tblHeader/>
        </w:trPr>
        <w:tc>
          <w:tcPr>
            <w:tcW w:w="1304" w:type="dxa"/>
            <w:vMerge w:val="restart"/>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pStyle w:val="Edital-TabelaContedo"/>
            </w:pPr>
            <w:r>
              <w:t>Nature</w:t>
            </w:r>
          </w:p>
        </w:tc>
        <w:tc>
          <w:tcPr>
            <w:tcW w:w="1275" w:type="dxa"/>
            <w:vMerge w:val="restart"/>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pStyle w:val="Edital-TabelaContedo"/>
            </w:pPr>
            <w:r>
              <w:t>Section in the edict</w:t>
            </w:r>
          </w:p>
        </w:tc>
        <w:tc>
          <w:tcPr>
            <w:tcW w:w="2102" w:type="dxa"/>
            <w:vMerge w:val="restart"/>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pStyle w:val="Edital-TabelaContedo"/>
            </w:pPr>
            <w:r>
              <w:t>Document</w:t>
            </w:r>
          </w:p>
        </w:tc>
        <w:tc>
          <w:tcPr>
            <w:tcW w:w="1708" w:type="dxa"/>
            <w:vMerge w:val="restart"/>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pStyle w:val="Edital-TabelaContedo"/>
            </w:pPr>
            <w:r>
              <w:t>Mandatory</w:t>
            </w:r>
          </w:p>
        </w:tc>
        <w:tc>
          <w:tcPr>
            <w:tcW w:w="1576" w:type="dxa"/>
            <w:vMerge w:val="restart"/>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pStyle w:val="Edital-TabelaContedo"/>
            </w:pPr>
            <w:r>
              <w:t>Model</w:t>
            </w:r>
          </w:p>
        </w:tc>
        <w:tc>
          <w:tcPr>
            <w:tcW w:w="1445" w:type="dxa"/>
            <w:vMerge w:val="restart"/>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pStyle w:val="Edital-TabelaContedo"/>
            </w:pPr>
            <w:r>
              <w:t>Notarization</w:t>
            </w:r>
          </w:p>
        </w:tc>
        <w:tc>
          <w:tcPr>
            <w:tcW w:w="4861" w:type="dxa"/>
            <w:gridSpan w:val="3"/>
            <w:tcBorders>
              <w:top w:val="single" w:sz="4" w:space="0" w:color="00000A"/>
              <w:left w:val="single" w:sz="4" w:space="0" w:color="00000A"/>
              <w:bottom w:val="single" w:sz="4" w:space="0" w:color="00000A"/>
            </w:tcBorders>
            <w:shd w:val="clear" w:color="auto" w:fill="E5E5E5"/>
            <w:tcMar>
              <w:top w:w="0" w:type="dxa"/>
              <w:left w:w="70" w:type="dxa"/>
              <w:bottom w:w="0" w:type="dxa"/>
              <w:right w:w="70" w:type="dxa"/>
            </w:tcMar>
            <w:vAlign w:val="center"/>
          </w:tcPr>
          <w:p w:rsidR="00074CA1" w:rsidRPr="00A4463B" w:rsidRDefault="00074CA1">
            <w:pPr>
              <w:pStyle w:val="Standard"/>
              <w:rPr>
                <w:b/>
                <w:sz w:val="20"/>
                <w:szCs w:val="20"/>
                <w:lang w:val="en-US"/>
              </w:rPr>
            </w:pPr>
            <w:r w:rsidRPr="00A4463B">
              <w:rPr>
                <w:b/>
                <w:sz w:val="20"/>
                <w:szCs w:val="20"/>
                <w:lang w:val="en-US"/>
              </w:rPr>
              <w:t>Documents issued abroad and / or in a foreign language</w:t>
            </w:r>
          </w:p>
        </w:tc>
      </w:tr>
      <w:tr w:rsidR="00074CA1" w:rsidRPr="00A4463B" w:rsidTr="00A4463B">
        <w:trPr>
          <w:cantSplit/>
          <w:trHeight w:val="1058"/>
          <w:tblHeader/>
        </w:trPr>
        <w:tc>
          <w:tcPr>
            <w:tcW w:w="1304" w:type="dxa"/>
            <w:vMerge/>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rPr>
                <w:lang w:val="en-US"/>
              </w:rPr>
            </w:pPr>
          </w:p>
        </w:tc>
        <w:tc>
          <w:tcPr>
            <w:tcW w:w="1275" w:type="dxa"/>
            <w:vMerge/>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rPr>
                <w:lang w:val="en-US"/>
              </w:rPr>
            </w:pPr>
          </w:p>
        </w:tc>
        <w:tc>
          <w:tcPr>
            <w:tcW w:w="2102" w:type="dxa"/>
            <w:vMerge/>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rPr>
                <w:lang w:val="en-US"/>
              </w:rPr>
            </w:pPr>
          </w:p>
        </w:tc>
        <w:tc>
          <w:tcPr>
            <w:tcW w:w="1708" w:type="dxa"/>
            <w:vMerge/>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rPr>
                <w:lang w:val="en-US"/>
              </w:rPr>
            </w:pPr>
          </w:p>
        </w:tc>
        <w:tc>
          <w:tcPr>
            <w:tcW w:w="1576" w:type="dxa"/>
            <w:vMerge/>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rPr>
                <w:lang w:val="en-US"/>
              </w:rPr>
            </w:pPr>
          </w:p>
        </w:tc>
        <w:tc>
          <w:tcPr>
            <w:tcW w:w="1445" w:type="dxa"/>
            <w:vMerge/>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rPr>
                <w:lang w:val="en-US"/>
              </w:rPr>
            </w:pPr>
          </w:p>
        </w:tc>
        <w:tc>
          <w:tcPr>
            <w:tcW w:w="1708"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pStyle w:val="Edital-TabelaContedo"/>
              <w:rPr>
                <w:lang w:val="en-US"/>
              </w:rPr>
            </w:pPr>
            <w:r>
              <w:rPr>
                <w:lang w:val="en-US"/>
              </w:rPr>
              <w:t>Consularisation in diplomatic distribution (for documents issued abroad)</w:t>
            </w:r>
          </w:p>
        </w:tc>
        <w:tc>
          <w:tcPr>
            <w:tcW w:w="1576"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074CA1" w:rsidRDefault="00074CA1">
            <w:pPr>
              <w:pStyle w:val="Edital-TabelaContedo"/>
              <w:rPr>
                <w:lang w:val="en-US"/>
              </w:rPr>
            </w:pPr>
            <w:r>
              <w:rPr>
                <w:lang w:val="en-US"/>
              </w:rPr>
              <w:t>Sworn translation (for documents in a foreign language)</w:t>
            </w:r>
          </w:p>
        </w:tc>
        <w:tc>
          <w:tcPr>
            <w:tcW w:w="1576" w:type="dxa"/>
            <w:tcBorders>
              <w:top w:val="single" w:sz="4" w:space="0" w:color="00000A"/>
              <w:left w:val="single" w:sz="4" w:space="0" w:color="00000A"/>
              <w:bottom w:val="single" w:sz="4" w:space="0" w:color="00000A"/>
              <w:right w:val="single" w:sz="4" w:space="0" w:color="00000A"/>
            </w:tcBorders>
            <w:shd w:val="clear" w:color="auto" w:fill="E5E5E5"/>
          </w:tcPr>
          <w:p w:rsidR="00074CA1" w:rsidRDefault="00074CA1">
            <w:pPr>
              <w:pStyle w:val="Edital-TabelaContedo"/>
              <w:rPr>
                <w:lang w:val="en-US"/>
              </w:rPr>
            </w:pPr>
            <w:r>
              <w:rPr>
                <w:lang w:val="en-US"/>
              </w:rPr>
              <w:t>RTD (for documents issued abroad)</w:t>
            </w:r>
          </w:p>
        </w:tc>
      </w:tr>
      <w:tr w:rsidR="00074CA1" w:rsidTr="00A4463B">
        <w:trPr>
          <w:cantSplit/>
          <w:trHeight w:val="540"/>
        </w:trPr>
        <w:tc>
          <w:tcPr>
            <w:tcW w:w="130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lang w:val="en-US"/>
              </w:rPr>
            </w:pPr>
            <w:r>
              <w:rPr>
                <w:b w:val="0"/>
                <w:sz w:val="16"/>
                <w:szCs w:val="16"/>
                <w:lang w:val="en-US"/>
              </w:rPr>
              <w:t>9.1  Documents for signing the concession contracts</w:t>
            </w:r>
          </w:p>
          <w:p w:rsidR="00074CA1" w:rsidRDefault="00074CA1" w:rsidP="00074CA1">
            <w:pPr>
              <w:pStyle w:val="Edital-TabelaContedo"/>
              <w:rPr>
                <w:b w:val="0"/>
                <w:sz w:val="16"/>
                <w:szCs w:val="16"/>
                <w:lang w:val="en-US"/>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9.1.1</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bottom"/>
          </w:tcPr>
          <w:p w:rsidR="00074CA1" w:rsidRDefault="00074CA1" w:rsidP="00074CA1">
            <w:pPr>
              <w:pStyle w:val="Edital-TabelaContedo"/>
              <w:jc w:val="left"/>
              <w:rPr>
                <w:b w:val="0"/>
                <w:sz w:val="16"/>
                <w:szCs w:val="16"/>
                <w:lang w:val="en-US"/>
              </w:rPr>
            </w:pPr>
            <w:r>
              <w:rPr>
                <w:b w:val="0"/>
                <w:sz w:val="16"/>
                <w:szCs w:val="16"/>
                <w:lang w:val="en-US"/>
              </w:rPr>
              <w:t xml:space="preserve">Information from the signatory </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754110" w:rsidP="00074CA1">
            <w:pPr>
              <w:pStyle w:val="Edital-TabelaContedo"/>
              <w:rPr>
                <w:b w:val="0"/>
                <w:sz w:val="16"/>
                <w:szCs w:val="16"/>
              </w:rPr>
            </w:pPr>
            <w:r>
              <w:rPr>
                <w:b w:val="0"/>
                <w:sz w:val="16"/>
                <w:szCs w:val="16"/>
              </w:rPr>
              <w:t>APPENDIX</w:t>
            </w:r>
            <w:r w:rsidR="00074CA1">
              <w:rPr>
                <w:b w:val="0"/>
                <w:sz w:val="16"/>
                <w:szCs w:val="16"/>
              </w:rPr>
              <w:t xml:space="preserve"> XXIII</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pPr>
            <w:r>
              <w:rPr>
                <w:b w:val="0"/>
                <w:sz w:val="16"/>
                <w:szCs w:val="16"/>
                <w:lang w:val="en-US"/>
              </w:rPr>
              <w:t xml:space="preserve">Not applicable. Follow </w:t>
            </w:r>
            <w:r w:rsidR="00754110">
              <w:rPr>
                <w:b w:val="0"/>
                <w:sz w:val="16"/>
                <w:szCs w:val="16"/>
                <w:lang w:val="en-US"/>
              </w:rPr>
              <w:t>Appendix</w:t>
            </w:r>
            <w:r>
              <w:rPr>
                <w:b w:val="0"/>
                <w:sz w:val="16"/>
                <w:szCs w:val="16"/>
                <w:lang w:val="en-US"/>
              </w:rPr>
              <w:t xml:space="preserve"> template. </w:t>
            </w: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vAlign w:val="center"/>
          </w:tcPr>
          <w:p w:rsidR="00074CA1" w:rsidRDefault="00074CA1" w:rsidP="00074CA1">
            <w:pPr>
              <w:pStyle w:val="Edital-TabelaContedo"/>
              <w:rPr>
                <w:b w:val="0"/>
                <w:sz w:val="16"/>
                <w:szCs w:val="16"/>
                <w:lang w:val="en-US"/>
              </w:rPr>
            </w:pPr>
            <w:r w:rsidRPr="00D30498">
              <w:rPr>
                <w:b w:val="0"/>
                <w:sz w:val="16"/>
                <w:szCs w:val="16"/>
              </w:rPr>
              <w:t>√</w:t>
            </w:r>
          </w:p>
        </w:tc>
      </w:tr>
      <w:tr w:rsidR="00074CA1" w:rsidTr="00A4463B">
        <w:trPr>
          <w:cantSplit/>
          <w:trHeight w:val="540"/>
        </w:trPr>
        <w:tc>
          <w:tcPr>
            <w:tcW w:w="13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9.1.2</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jc w:val="left"/>
              <w:rPr>
                <w:b w:val="0"/>
                <w:sz w:val="16"/>
                <w:szCs w:val="16"/>
                <w:lang w:val="en-US"/>
              </w:rPr>
            </w:pPr>
            <w:r>
              <w:rPr>
                <w:b w:val="0"/>
                <w:sz w:val="16"/>
                <w:szCs w:val="16"/>
                <w:lang w:val="en-US"/>
              </w:rPr>
              <w:t>Financial guarantee of the initial work program</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754110" w:rsidP="00074CA1">
            <w:pPr>
              <w:pStyle w:val="Edital-TabelaContedo"/>
              <w:rPr>
                <w:b w:val="0"/>
                <w:sz w:val="16"/>
                <w:szCs w:val="16"/>
              </w:rPr>
            </w:pPr>
            <w:r>
              <w:rPr>
                <w:b w:val="0"/>
                <w:sz w:val="16"/>
                <w:szCs w:val="16"/>
              </w:rPr>
              <w:t>APPENDIX</w:t>
            </w:r>
            <w:r w:rsidR="00074CA1">
              <w:rPr>
                <w:b w:val="0"/>
                <w:sz w:val="16"/>
                <w:szCs w:val="16"/>
              </w:rPr>
              <w:t xml:space="preserve"> XII, XXIV, XXV</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pPr>
            <w:r>
              <w:rPr>
                <w:b w:val="0"/>
                <w:sz w:val="16"/>
                <w:szCs w:val="16"/>
                <w:lang w:val="en-US"/>
              </w:rPr>
              <w:t xml:space="preserve">Not applicable. Follow </w:t>
            </w:r>
            <w:r w:rsidR="00754110">
              <w:rPr>
                <w:b w:val="0"/>
                <w:sz w:val="16"/>
                <w:szCs w:val="16"/>
                <w:lang w:val="en-US"/>
              </w:rPr>
              <w:t>Appendix</w:t>
            </w:r>
            <w:r>
              <w:rPr>
                <w:b w:val="0"/>
                <w:sz w:val="16"/>
                <w:szCs w:val="16"/>
                <w:lang w:val="en-US"/>
              </w:rPr>
              <w:t xml:space="preserve"> template. </w:t>
            </w: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vAlign w:val="center"/>
          </w:tcPr>
          <w:p w:rsidR="00074CA1" w:rsidRDefault="00074CA1" w:rsidP="00074CA1">
            <w:pPr>
              <w:pStyle w:val="Edital-TabelaContedo"/>
              <w:rPr>
                <w:b w:val="0"/>
                <w:sz w:val="16"/>
                <w:szCs w:val="16"/>
                <w:lang w:val="en-US"/>
              </w:rPr>
            </w:pPr>
            <w:r w:rsidRPr="00D30498">
              <w:rPr>
                <w:b w:val="0"/>
                <w:sz w:val="16"/>
                <w:szCs w:val="16"/>
              </w:rPr>
              <w:t>√</w:t>
            </w:r>
          </w:p>
        </w:tc>
      </w:tr>
      <w:tr w:rsidR="00074CA1" w:rsidTr="00A4463B">
        <w:trPr>
          <w:cantSplit/>
          <w:trHeight w:val="540"/>
        </w:trPr>
        <w:tc>
          <w:tcPr>
            <w:tcW w:w="13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9.1.2</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jc w:val="left"/>
              <w:rPr>
                <w:b w:val="0"/>
                <w:sz w:val="16"/>
                <w:szCs w:val="16"/>
                <w:lang w:val="en-US"/>
              </w:rPr>
            </w:pPr>
            <w:r>
              <w:rPr>
                <w:b w:val="0"/>
                <w:sz w:val="16"/>
                <w:szCs w:val="16"/>
                <w:lang w:val="en-US"/>
              </w:rPr>
              <w:t>Statement by the consortium dealer on the financial guarantees of the initial work program</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If applicable</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754110" w:rsidP="00074CA1">
            <w:pPr>
              <w:pStyle w:val="Edital-TabelaContedo"/>
              <w:rPr>
                <w:b w:val="0"/>
                <w:sz w:val="16"/>
                <w:szCs w:val="16"/>
              </w:rPr>
            </w:pPr>
            <w:r>
              <w:rPr>
                <w:b w:val="0"/>
                <w:sz w:val="16"/>
                <w:szCs w:val="16"/>
              </w:rPr>
              <w:t>APPENDIX</w:t>
            </w:r>
            <w:r w:rsidR="00074CA1">
              <w:rPr>
                <w:b w:val="0"/>
                <w:sz w:val="16"/>
                <w:szCs w:val="16"/>
              </w:rPr>
              <w:t xml:space="preserve"> XXVI</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pPr>
            <w:r>
              <w:rPr>
                <w:b w:val="0"/>
                <w:sz w:val="16"/>
                <w:szCs w:val="16"/>
                <w:lang w:val="en-US"/>
              </w:rPr>
              <w:t xml:space="preserve">Not applicable. Follow </w:t>
            </w:r>
            <w:r w:rsidR="00754110">
              <w:rPr>
                <w:b w:val="0"/>
                <w:sz w:val="16"/>
                <w:szCs w:val="16"/>
                <w:lang w:val="en-US"/>
              </w:rPr>
              <w:t>Appendix</w:t>
            </w:r>
            <w:r>
              <w:rPr>
                <w:b w:val="0"/>
                <w:sz w:val="16"/>
                <w:szCs w:val="16"/>
                <w:lang w:val="en-US"/>
              </w:rPr>
              <w:t xml:space="preserve"> template. </w:t>
            </w: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vAlign w:val="center"/>
          </w:tcPr>
          <w:p w:rsidR="00074CA1" w:rsidRDefault="00074CA1" w:rsidP="00074CA1">
            <w:pPr>
              <w:pStyle w:val="Edital-TabelaContedo"/>
              <w:rPr>
                <w:b w:val="0"/>
                <w:sz w:val="16"/>
                <w:szCs w:val="16"/>
                <w:lang w:val="en-US"/>
              </w:rPr>
            </w:pPr>
            <w:r w:rsidRPr="0094740C">
              <w:rPr>
                <w:b w:val="0"/>
                <w:sz w:val="16"/>
                <w:szCs w:val="16"/>
              </w:rPr>
              <w:t>√</w:t>
            </w:r>
          </w:p>
        </w:tc>
      </w:tr>
      <w:tr w:rsidR="00074CA1" w:rsidTr="00A4463B">
        <w:trPr>
          <w:cantSplit/>
          <w:trHeight w:val="540"/>
        </w:trPr>
        <w:tc>
          <w:tcPr>
            <w:tcW w:w="13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9.1.3</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jc w:val="left"/>
              <w:rPr>
                <w:b w:val="0"/>
                <w:sz w:val="16"/>
                <w:szCs w:val="16"/>
                <w:lang w:val="en-US"/>
              </w:rPr>
            </w:pPr>
            <w:r>
              <w:rPr>
                <w:b w:val="0"/>
                <w:sz w:val="16"/>
                <w:szCs w:val="16"/>
                <w:lang w:val="en-US"/>
              </w:rPr>
              <w:t>Proof of payment of the signing bonus</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No</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No</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bCs/>
                <w:sz w:val="16"/>
                <w:szCs w:val="16"/>
              </w:rPr>
            </w:pPr>
            <w:r>
              <w:rPr>
                <w:b w:val="0"/>
                <w:bCs/>
                <w:sz w:val="16"/>
                <w:szCs w:val="16"/>
              </w:rPr>
              <w:t>Not applicable</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bCs/>
                <w:sz w:val="16"/>
                <w:szCs w:val="16"/>
              </w:rPr>
            </w:pPr>
            <w:r>
              <w:rPr>
                <w:b w:val="0"/>
                <w:bCs/>
                <w:sz w:val="16"/>
                <w:szCs w:val="16"/>
              </w:rPr>
              <w:t>Not applicable</w:t>
            </w:r>
          </w:p>
        </w:tc>
        <w:tc>
          <w:tcPr>
            <w:tcW w:w="1576" w:type="dxa"/>
            <w:tcBorders>
              <w:top w:val="single" w:sz="4" w:space="0" w:color="00000A"/>
              <w:left w:val="single" w:sz="4" w:space="0" w:color="00000A"/>
              <w:bottom w:val="single" w:sz="4" w:space="0" w:color="00000A"/>
              <w:right w:val="single" w:sz="4" w:space="0" w:color="00000A"/>
            </w:tcBorders>
            <w:vAlign w:val="center"/>
          </w:tcPr>
          <w:p w:rsidR="00074CA1" w:rsidRDefault="00074CA1" w:rsidP="00074CA1">
            <w:pPr>
              <w:pStyle w:val="Edital-TabelaContedo"/>
              <w:rPr>
                <w:b w:val="0"/>
                <w:bCs/>
                <w:sz w:val="16"/>
                <w:szCs w:val="16"/>
              </w:rPr>
            </w:pPr>
            <w:r>
              <w:rPr>
                <w:b w:val="0"/>
                <w:bCs/>
                <w:sz w:val="16"/>
                <w:szCs w:val="16"/>
              </w:rPr>
              <w:t>Not applicable</w:t>
            </w:r>
          </w:p>
        </w:tc>
      </w:tr>
      <w:tr w:rsidR="00074CA1" w:rsidTr="00A4463B">
        <w:trPr>
          <w:cantSplit/>
          <w:trHeight w:val="540"/>
        </w:trPr>
        <w:tc>
          <w:tcPr>
            <w:tcW w:w="13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9.1.4</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jc w:val="left"/>
              <w:rPr>
                <w:b w:val="0"/>
                <w:sz w:val="16"/>
                <w:szCs w:val="16"/>
              </w:rPr>
            </w:pPr>
            <w:r>
              <w:rPr>
                <w:b w:val="0"/>
                <w:sz w:val="16"/>
                <w:szCs w:val="16"/>
              </w:rPr>
              <w:t>Consortium agreement</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If applicable</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No</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bCs/>
                <w:sz w:val="16"/>
                <w:szCs w:val="16"/>
              </w:rPr>
            </w:pPr>
            <w:r>
              <w:rPr>
                <w:b w:val="0"/>
                <w:bCs/>
                <w:sz w:val="16"/>
                <w:szCs w:val="16"/>
              </w:rPr>
              <w:t>Not applicable</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bCs/>
                <w:sz w:val="16"/>
                <w:szCs w:val="16"/>
              </w:rPr>
            </w:pPr>
            <w:r>
              <w:rPr>
                <w:b w:val="0"/>
                <w:bCs/>
                <w:sz w:val="16"/>
                <w:szCs w:val="16"/>
              </w:rPr>
              <w:t>Not applicable</w:t>
            </w:r>
          </w:p>
        </w:tc>
        <w:tc>
          <w:tcPr>
            <w:tcW w:w="1576" w:type="dxa"/>
            <w:tcBorders>
              <w:top w:val="single" w:sz="4" w:space="0" w:color="00000A"/>
              <w:left w:val="single" w:sz="4" w:space="0" w:color="00000A"/>
              <w:bottom w:val="single" w:sz="4" w:space="0" w:color="00000A"/>
              <w:right w:val="single" w:sz="4" w:space="0" w:color="00000A"/>
            </w:tcBorders>
            <w:vAlign w:val="center"/>
          </w:tcPr>
          <w:p w:rsidR="00074CA1" w:rsidRDefault="00074CA1" w:rsidP="00074CA1">
            <w:pPr>
              <w:pStyle w:val="Edital-TabelaContedo"/>
              <w:rPr>
                <w:b w:val="0"/>
                <w:bCs/>
                <w:sz w:val="16"/>
                <w:szCs w:val="16"/>
              </w:rPr>
            </w:pPr>
            <w:r>
              <w:rPr>
                <w:b w:val="0"/>
                <w:bCs/>
                <w:sz w:val="16"/>
                <w:szCs w:val="16"/>
              </w:rPr>
              <w:t>Not applicable</w:t>
            </w:r>
          </w:p>
        </w:tc>
      </w:tr>
      <w:tr w:rsidR="00074CA1" w:rsidTr="00A4463B">
        <w:trPr>
          <w:cantSplit/>
          <w:trHeight w:val="260"/>
        </w:trPr>
        <w:tc>
          <w:tcPr>
            <w:tcW w:w="13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9.1.5</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jc w:val="left"/>
              <w:rPr>
                <w:b w:val="0"/>
                <w:sz w:val="16"/>
                <w:szCs w:val="16"/>
              </w:rPr>
            </w:pPr>
            <w:r>
              <w:rPr>
                <w:b w:val="0"/>
                <w:sz w:val="16"/>
                <w:szCs w:val="16"/>
              </w:rPr>
              <w:t>Performance guarantee</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If applicable</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754110" w:rsidP="00074CA1">
            <w:pPr>
              <w:pStyle w:val="Edital-TabelaContedo"/>
              <w:rPr>
                <w:b w:val="0"/>
                <w:sz w:val="16"/>
                <w:szCs w:val="16"/>
              </w:rPr>
            </w:pPr>
            <w:r>
              <w:rPr>
                <w:b w:val="0"/>
                <w:sz w:val="16"/>
                <w:szCs w:val="16"/>
              </w:rPr>
              <w:t>APPENDIX</w:t>
            </w:r>
            <w:r w:rsidR="00074CA1">
              <w:rPr>
                <w:b w:val="0"/>
                <w:sz w:val="16"/>
                <w:szCs w:val="16"/>
              </w:rPr>
              <w:t xml:space="preserve">   XXVII</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pPr>
            <w:r>
              <w:rPr>
                <w:b w:val="0"/>
                <w:sz w:val="16"/>
                <w:szCs w:val="16"/>
                <w:lang w:val="en-US"/>
              </w:rPr>
              <w:t xml:space="preserve">Not applicable. Follow </w:t>
            </w:r>
            <w:r w:rsidR="00754110">
              <w:rPr>
                <w:b w:val="0"/>
                <w:sz w:val="16"/>
                <w:szCs w:val="16"/>
                <w:lang w:val="en-US"/>
              </w:rPr>
              <w:t>Appendix</w:t>
            </w:r>
            <w:r>
              <w:rPr>
                <w:b w:val="0"/>
                <w:sz w:val="16"/>
                <w:szCs w:val="16"/>
                <w:lang w:val="en-US"/>
              </w:rPr>
              <w:t xml:space="preserve"> template. </w:t>
            </w: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vAlign w:val="center"/>
          </w:tcPr>
          <w:p w:rsidR="00074CA1" w:rsidRDefault="00074CA1" w:rsidP="00074CA1">
            <w:pPr>
              <w:pStyle w:val="Edital-TabelaContedo"/>
              <w:rPr>
                <w:b w:val="0"/>
                <w:sz w:val="16"/>
                <w:szCs w:val="16"/>
                <w:lang w:val="en-US"/>
              </w:rPr>
            </w:pPr>
            <w:r w:rsidRPr="00D30498">
              <w:rPr>
                <w:b w:val="0"/>
                <w:sz w:val="16"/>
                <w:szCs w:val="16"/>
              </w:rPr>
              <w:t>√</w:t>
            </w:r>
          </w:p>
        </w:tc>
      </w:tr>
      <w:tr w:rsidR="00074CA1" w:rsidTr="00A4463B">
        <w:trPr>
          <w:cantSplit/>
          <w:trHeight w:val="260"/>
        </w:trPr>
        <w:tc>
          <w:tcPr>
            <w:tcW w:w="13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9.1.6</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jc w:val="left"/>
              <w:rPr>
                <w:b w:val="0"/>
                <w:sz w:val="16"/>
                <w:szCs w:val="16"/>
                <w:lang w:val="en-US"/>
              </w:rPr>
            </w:pPr>
            <w:r>
              <w:rPr>
                <w:b w:val="0"/>
                <w:sz w:val="16"/>
                <w:szCs w:val="16"/>
                <w:lang w:val="en-US"/>
              </w:rPr>
              <w:t>Term Commitment of deactivation and abandonment</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754110" w:rsidP="00074CA1">
            <w:pPr>
              <w:pStyle w:val="Edital-TabelaContedo"/>
              <w:rPr>
                <w:b w:val="0"/>
                <w:sz w:val="16"/>
                <w:szCs w:val="16"/>
              </w:rPr>
            </w:pPr>
            <w:proofErr w:type="gramStart"/>
            <w:r>
              <w:rPr>
                <w:b w:val="0"/>
                <w:sz w:val="16"/>
                <w:szCs w:val="16"/>
              </w:rPr>
              <w:t>APPENDIX</w:t>
            </w:r>
            <w:r w:rsidR="00074CA1">
              <w:rPr>
                <w:b w:val="0"/>
                <w:sz w:val="16"/>
                <w:szCs w:val="16"/>
              </w:rPr>
              <w:t xml:space="preserve">  XXVIII</w:t>
            </w:r>
            <w:proofErr w:type="gramEnd"/>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pPr>
            <w:r>
              <w:rPr>
                <w:b w:val="0"/>
                <w:sz w:val="16"/>
                <w:szCs w:val="16"/>
                <w:lang w:val="en-US"/>
              </w:rPr>
              <w:t xml:space="preserve">Not applicable. Follow </w:t>
            </w:r>
            <w:r w:rsidR="00754110">
              <w:rPr>
                <w:b w:val="0"/>
                <w:sz w:val="16"/>
                <w:szCs w:val="16"/>
                <w:lang w:val="en-US"/>
              </w:rPr>
              <w:t>Appendix</w:t>
            </w:r>
            <w:r>
              <w:rPr>
                <w:b w:val="0"/>
                <w:sz w:val="16"/>
                <w:szCs w:val="16"/>
                <w:lang w:val="en-US"/>
              </w:rPr>
              <w:t xml:space="preserve"> template. </w:t>
            </w: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vAlign w:val="center"/>
          </w:tcPr>
          <w:p w:rsidR="00074CA1" w:rsidRDefault="00074CA1" w:rsidP="00074CA1">
            <w:pPr>
              <w:pStyle w:val="Edital-TabelaContedo"/>
              <w:rPr>
                <w:b w:val="0"/>
                <w:sz w:val="16"/>
                <w:szCs w:val="16"/>
                <w:lang w:val="en-US"/>
              </w:rPr>
            </w:pPr>
            <w:r w:rsidRPr="00D30498">
              <w:rPr>
                <w:b w:val="0"/>
                <w:sz w:val="16"/>
                <w:szCs w:val="16"/>
              </w:rPr>
              <w:t>√</w:t>
            </w:r>
          </w:p>
        </w:tc>
      </w:tr>
      <w:tr w:rsidR="00074CA1" w:rsidTr="00A4463B">
        <w:trPr>
          <w:cantSplit/>
          <w:trHeight w:val="260"/>
        </w:trPr>
        <w:tc>
          <w:tcPr>
            <w:tcW w:w="13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4.2.1 a)</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jc w:val="left"/>
              <w:rPr>
                <w:b w:val="0"/>
                <w:sz w:val="16"/>
                <w:szCs w:val="16"/>
              </w:rPr>
            </w:pPr>
            <w:r>
              <w:rPr>
                <w:b w:val="0"/>
                <w:sz w:val="16"/>
                <w:szCs w:val="16"/>
              </w:rPr>
              <w:t>Corporate documents / Constitutive Acts</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lang w:val="en-US"/>
              </w:rPr>
            </w:pPr>
            <w:r>
              <w:rPr>
                <w:b w:val="0"/>
                <w:sz w:val="16"/>
                <w:szCs w:val="16"/>
                <w:lang w:val="en-US"/>
              </w:rPr>
              <w:t>When there is a change</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No</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vAlign w:val="center"/>
          </w:tcPr>
          <w:p w:rsidR="00074CA1" w:rsidRDefault="00074CA1" w:rsidP="00074CA1">
            <w:pPr>
              <w:pStyle w:val="Edital-TabelaContedo"/>
              <w:rPr>
                <w:b w:val="0"/>
                <w:sz w:val="16"/>
                <w:szCs w:val="16"/>
              </w:rPr>
            </w:pPr>
            <w:r w:rsidRPr="00D30498">
              <w:rPr>
                <w:b w:val="0"/>
                <w:sz w:val="16"/>
                <w:szCs w:val="16"/>
              </w:rPr>
              <w:t>√</w:t>
            </w:r>
          </w:p>
        </w:tc>
      </w:tr>
      <w:tr w:rsidR="00074CA1" w:rsidTr="00A4463B">
        <w:trPr>
          <w:cantSplit/>
          <w:trHeight w:val="260"/>
        </w:trPr>
        <w:tc>
          <w:tcPr>
            <w:tcW w:w="13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4.2.1 b)</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jc w:val="left"/>
              <w:rPr>
                <w:b w:val="0"/>
                <w:sz w:val="16"/>
                <w:szCs w:val="16"/>
                <w:lang w:val="en-US"/>
              </w:rPr>
            </w:pPr>
            <w:r>
              <w:rPr>
                <w:b w:val="0"/>
                <w:sz w:val="16"/>
                <w:szCs w:val="16"/>
                <w:lang w:val="en-US"/>
              </w:rPr>
              <w:t>Corporate documents / Proof of the powers and names of legal representatives</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lang w:val="en-US"/>
              </w:rPr>
            </w:pPr>
            <w:r>
              <w:rPr>
                <w:b w:val="0"/>
                <w:sz w:val="16"/>
                <w:szCs w:val="16"/>
                <w:lang w:val="en-US"/>
              </w:rPr>
              <w:t>When there is a change</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No</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tcPr>
          <w:p w:rsidR="00074CA1" w:rsidRDefault="00074CA1" w:rsidP="00074CA1">
            <w:pPr>
              <w:pStyle w:val="Edital-TabelaContedo"/>
              <w:rPr>
                <w:b w:val="0"/>
                <w:sz w:val="16"/>
                <w:szCs w:val="16"/>
              </w:rPr>
            </w:pPr>
            <w:r w:rsidRPr="00D30498">
              <w:rPr>
                <w:b w:val="0"/>
                <w:sz w:val="16"/>
                <w:szCs w:val="16"/>
              </w:rPr>
              <w:t>√</w:t>
            </w:r>
          </w:p>
        </w:tc>
      </w:tr>
      <w:tr w:rsidR="00074CA1" w:rsidTr="00A4463B">
        <w:trPr>
          <w:cantSplit/>
          <w:trHeight w:val="260"/>
        </w:trPr>
        <w:tc>
          <w:tcPr>
            <w:tcW w:w="13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4.2.1c)</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jc w:val="left"/>
              <w:rPr>
                <w:b w:val="0"/>
                <w:sz w:val="16"/>
                <w:szCs w:val="16"/>
                <w:lang w:val="en-US"/>
              </w:rPr>
            </w:pPr>
            <w:r>
              <w:rPr>
                <w:b w:val="0"/>
                <w:sz w:val="16"/>
                <w:szCs w:val="16"/>
                <w:lang w:val="en-US"/>
              </w:rPr>
              <w:t>Corporate documents / Documents proving compliance with any conditions for the exercise of the powers of representatives</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lang w:val="en-US"/>
              </w:rPr>
            </w:pPr>
            <w:r>
              <w:rPr>
                <w:b w:val="0"/>
                <w:sz w:val="16"/>
                <w:szCs w:val="16"/>
                <w:lang w:val="en-US"/>
              </w:rPr>
              <w:t>When there is a change</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No</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vAlign w:val="center"/>
          </w:tcPr>
          <w:p w:rsidR="00074CA1" w:rsidRDefault="00074CA1" w:rsidP="00074CA1">
            <w:pPr>
              <w:pStyle w:val="Edital-TabelaContedo"/>
              <w:rPr>
                <w:b w:val="0"/>
                <w:sz w:val="16"/>
                <w:szCs w:val="16"/>
              </w:rPr>
            </w:pPr>
            <w:r w:rsidRPr="00D30498">
              <w:rPr>
                <w:b w:val="0"/>
                <w:sz w:val="16"/>
                <w:szCs w:val="16"/>
              </w:rPr>
              <w:t>√</w:t>
            </w:r>
          </w:p>
        </w:tc>
      </w:tr>
      <w:tr w:rsidR="00074CA1" w:rsidTr="00A4463B">
        <w:trPr>
          <w:cantSplit/>
          <w:trHeight w:val="554"/>
        </w:trPr>
        <w:tc>
          <w:tcPr>
            <w:tcW w:w="13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4.2.1 d)</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jc w:val="left"/>
              <w:rPr>
                <w:b w:val="0"/>
                <w:sz w:val="16"/>
                <w:szCs w:val="16"/>
                <w:lang w:val="en-US"/>
              </w:rPr>
            </w:pPr>
            <w:r>
              <w:rPr>
                <w:b w:val="0"/>
                <w:sz w:val="16"/>
                <w:szCs w:val="16"/>
                <w:lang w:val="en-US"/>
              </w:rPr>
              <w:t>Statement of actuality of corporate acts</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lang w:val="en-US"/>
              </w:rPr>
            </w:pPr>
            <w:r>
              <w:rPr>
                <w:b w:val="0"/>
                <w:sz w:val="16"/>
                <w:szCs w:val="16"/>
                <w:lang w:val="en-US"/>
              </w:rPr>
              <w:t>When there is a change</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754110" w:rsidP="00074CA1">
            <w:pPr>
              <w:pStyle w:val="Edital-TabelaContedo"/>
              <w:rPr>
                <w:b w:val="0"/>
                <w:sz w:val="16"/>
                <w:szCs w:val="16"/>
              </w:rPr>
            </w:pPr>
            <w:r>
              <w:rPr>
                <w:b w:val="0"/>
                <w:sz w:val="16"/>
                <w:szCs w:val="16"/>
              </w:rPr>
              <w:t>APPENDIX</w:t>
            </w:r>
            <w:r w:rsidR="00074CA1">
              <w:rPr>
                <w:b w:val="0"/>
                <w:sz w:val="16"/>
                <w:szCs w:val="16"/>
              </w:rPr>
              <w:t xml:space="preserve">   V</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pPr>
            <w:r>
              <w:rPr>
                <w:b w:val="0"/>
                <w:sz w:val="16"/>
                <w:szCs w:val="16"/>
                <w:lang w:val="en-US"/>
              </w:rPr>
              <w:t xml:space="preserve">Not applicable. Follow </w:t>
            </w:r>
            <w:r w:rsidR="00754110">
              <w:rPr>
                <w:b w:val="0"/>
                <w:sz w:val="16"/>
                <w:szCs w:val="16"/>
                <w:lang w:val="en-US"/>
              </w:rPr>
              <w:t>Appendix</w:t>
            </w:r>
            <w:r>
              <w:rPr>
                <w:b w:val="0"/>
                <w:sz w:val="16"/>
                <w:szCs w:val="16"/>
                <w:lang w:val="en-US"/>
              </w:rPr>
              <w:t xml:space="preserve"> template. </w:t>
            </w:r>
            <w:r>
              <w:rPr>
                <w:b w:val="0"/>
                <w:sz w:val="16"/>
                <w:szCs w:val="16"/>
              </w:rPr>
              <w:t>*</w:t>
            </w:r>
          </w:p>
        </w:tc>
        <w:tc>
          <w:tcPr>
            <w:tcW w:w="1576" w:type="dxa"/>
            <w:tcBorders>
              <w:top w:val="single" w:sz="4" w:space="0" w:color="00000A"/>
              <w:left w:val="single" w:sz="4" w:space="0" w:color="00000A"/>
              <w:bottom w:val="single" w:sz="4" w:space="0" w:color="00000A"/>
              <w:right w:val="single" w:sz="4" w:space="0" w:color="00000A"/>
            </w:tcBorders>
            <w:vAlign w:val="center"/>
          </w:tcPr>
          <w:p w:rsidR="00074CA1" w:rsidRDefault="00074CA1" w:rsidP="00074CA1">
            <w:pPr>
              <w:pStyle w:val="Edital-TabelaContedo"/>
              <w:rPr>
                <w:b w:val="0"/>
                <w:sz w:val="16"/>
                <w:szCs w:val="16"/>
                <w:lang w:val="en-US"/>
              </w:rPr>
            </w:pPr>
            <w:r w:rsidRPr="00D30498">
              <w:rPr>
                <w:b w:val="0"/>
                <w:sz w:val="16"/>
                <w:szCs w:val="16"/>
              </w:rPr>
              <w:t>√</w:t>
            </w:r>
          </w:p>
        </w:tc>
      </w:tr>
      <w:tr w:rsidR="00074CA1" w:rsidTr="00A4463B">
        <w:trPr>
          <w:cantSplit/>
          <w:trHeight w:val="822"/>
        </w:trPr>
        <w:tc>
          <w:tcPr>
            <w:tcW w:w="130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7.1</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jc w:val="left"/>
              <w:rPr>
                <w:b w:val="0"/>
                <w:sz w:val="16"/>
                <w:szCs w:val="16"/>
                <w:lang w:val="en-US"/>
              </w:rPr>
            </w:pPr>
            <w:r>
              <w:rPr>
                <w:b w:val="0"/>
                <w:sz w:val="16"/>
                <w:szCs w:val="16"/>
                <w:lang w:val="en-US"/>
              </w:rPr>
              <w:t>Proof of fiscal and labor regularity</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lang w:val="en-US"/>
              </w:rPr>
            </w:pPr>
            <w:r>
              <w:rPr>
                <w:b w:val="0"/>
                <w:sz w:val="16"/>
                <w:szCs w:val="16"/>
                <w:lang w:val="en-US"/>
              </w:rPr>
              <w:t>If the expiry date has expired</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No</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No</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No</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No</w:t>
            </w:r>
          </w:p>
        </w:tc>
        <w:tc>
          <w:tcPr>
            <w:tcW w:w="1576" w:type="dxa"/>
            <w:tcBorders>
              <w:top w:val="single" w:sz="4" w:space="0" w:color="00000A"/>
              <w:left w:val="single" w:sz="4" w:space="0" w:color="00000A"/>
              <w:bottom w:val="single" w:sz="4" w:space="0" w:color="00000A"/>
              <w:right w:val="single" w:sz="4" w:space="0" w:color="00000A"/>
            </w:tcBorders>
            <w:vAlign w:val="center"/>
          </w:tcPr>
          <w:p w:rsidR="00074CA1" w:rsidRDefault="00074CA1" w:rsidP="00074CA1">
            <w:pPr>
              <w:pStyle w:val="Edital-TabelaContedo"/>
              <w:rPr>
                <w:b w:val="0"/>
                <w:sz w:val="16"/>
                <w:szCs w:val="16"/>
              </w:rPr>
            </w:pPr>
            <w:r>
              <w:rPr>
                <w:b w:val="0"/>
                <w:sz w:val="16"/>
                <w:szCs w:val="16"/>
              </w:rPr>
              <w:t>No</w:t>
            </w:r>
          </w:p>
        </w:tc>
      </w:tr>
      <w:tr w:rsidR="00074CA1" w:rsidRPr="00A4463B" w:rsidTr="00A4463B">
        <w:trPr>
          <w:cantSplit/>
          <w:trHeight w:val="822"/>
        </w:trPr>
        <w:tc>
          <w:tcPr>
            <w:tcW w:w="130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lang w:val="en-US"/>
              </w:rPr>
            </w:pPr>
            <w:r>
              <w:rPr>
                <w:b w:val="0"/>
                <w:sz w:val="16"/>
                <w:szCs w:val="16"/>
                <w:lang w:val="en-US"/>
              </w:rPr>
              <w:t>9.2  Signing of the concession contract by an affiliated company</w:t>
            </w:r>
          </w:p>
          <w:p w:rsidR="00074CA1" w:rsidRDefault="00074CA1" w:rsidP="00074CA1">
            <w:pPr>
              <w:pStyle w:val="Edital-TabelaContedo"/>
              <w:rPr>
                <w:b w:val="0"/>
                <w:sz w:val="16"/>
                <w:szCs w:val="16"/>
                <w:lang w:val="en-US"/>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9.2.1</w:t>
            </w:r>
          </w:p>
        </w:tc>
        <w:tc>
          <w:tcPr>
            <w:tcW w:w="210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lang w:val="en-US"/>
              </w:rPr>
            </w:pPr>
            <w:r>
              <w:rPr>
                <w:b w:val="0"/>
                <w:sz w:val="16"/>
                <w:szCs w:val="16"/>
                <w:lang w:val="en-US"/>
              </w:rPr>
              <w:t>Documents related to qualification, financial, technical, legal and proof of fiscal and labor regularity of the affiliated company</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rPr>
            </w:pPr>
            <w:r>
              <w:rPr>
                <w:b w:val="0"/>
                <w:sz w:val="16"/>
                <w:szCs w:val="16"/>
              </w:rPr>
              <w:t>If applicable</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lang w:val="en-US"/>
              </w:rPr>
            </w:pPr>
            <w:r>
              <w:rPr>
                <w:b w:val="0"/>
                <w:sz w:val="16"/>
                <w:szCs w:val="16"/>
                <w:lang w:val="en-US"/>
              </w:rPr>
              <w:t>Follow the guidance in Table 16 - List of documents for qualification</w:t>
            </w:r>
          </w:p>
        </w:tc>
        <w:tc>
          <w:tcPr>
            <w:tcW w:w="1445"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lang w:val="en-US"/>
              </w:rPr>
            </w:pPr>
            <w:r>
              <w:rPr>
                <w:b w:val="0"/>
                <w:sz w:val="16"/>
                <w:szCs w:val="16"/>
                <w:lang w:val="en-US"/>
              </w:rPr>
              <w:t>Follow the guidance in Table 16 - List of documents for qualification</w:t>
            </w:r>
          </w:p>
        </w:tc>
        <w:tc>
          <w:tcPr>
            <w:tcW w:w="17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lang w:val="en-US"/>
              </w:rPr>
            </w:pPr>
            <w:r>
              <w:rPr>
                <w:b w:val="0"/>
                <w:sz w:val="16"/>
                <w:szCs w:val="16"/>
                <w:lang w:val="en-US"/>
              </w:rPr>
              <w:t>Follow the guidance in Table 16 - List of documents for qualification</w:t>
            </w:r>
          </w:p>
        </w:tc>
        <w:tc>
          <w:tcPr>
            <w:tcW w:w="15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074CA1" w:rsidRDefault="00074CA1" w:rsidP="00074CA1">
            <w:pPr>
              <w:pStyle w:val="Edital-TabelaContedo"/>
              <w:rPr>
                <w:b w:val="0"/>
                <w:sz w:val="16"/>
                <w:szCs w:val="16"/>
                <w:lang w:val="en-US"/>
              </w:rPr>
            </w:pPr>
            <w:r>
              <w:rPr>
                <w:b w:val="0"/>
                <w:sz w:val="16"/>
                <w:szCs w:val="16"/>
                <w:lang w:val="en-US"/>
              </w:rPr>
              <w:t>Follow the guidance in Table 16 - List of documents for qualification</w:t>
            </w:r>
          </w:p>
        </w:tc>
        <w:tc>
          <w:tcPr>
            <w:tcW w:w="1576" w:type="dxa"/>
            <w:tcBorders>
              <w:top w:val="single" w:sz="4" w:space="0" w:color="00000A"/>
              <w:left w:val="single" w:sz="4" w:space="0" w:color="00000A"/>
              <w:bottom w:val="single" w:sz="4" w:space="0" w:color="00000A"/>
              <w:right w:val="single" w:sz="4" w:space="0" w:color="00000A"/>
            </w:tcBorders>
            <w:vAlign w:val="center"/>
          </w:tcPr>
          <w:p w:rsidR="00074CA1" w:rsidRPr="00074CA1" w:rsidRDefault="00074CA1" w:rsidP="00074CA1">
            <w:pPr>
              <w:pStyle w:val="Edital-TabelaContedo"/>
              <w:rPr>
                <w:b w:val="0"/>
                <w:sz w:val="16"/>
                <w:szCs w:val="16"/>
                <w:lang w:val="en-US"/>
              </w:rPr>
            </w:pPr>
            <w:r>
              <w:rPr>
                <w:b w:val="0"/>
                <w:sz w:val="16"/>
                <w:szCs w:val="16"/>
                <w:lang w:val="en-US"/>
              </w:rPr>
              <w:t>Follow the guidance in Table 16 - List of documents for qualification</w:t>
            </w:r>
          </w:p>
        </w:tc>
      </w:tr>
    </w:tbl>
    <w:p w:rsidR="00C6785B" w:rsidRPr="00074CA1" w:rsidRDefault="00C6785B">
      <w:pPr>
        <w:pStyle w:val="Edital-Corpodetexto"/>
        <w:rPr>
          <w:lang w:val="en-US"/>
        </w:rPr>
      </w:pPr>
    </w:p>
    <w:p w:rsidR="00C6785B" w:rsidRDefault="0023563A">
      <w:pPr>
        <w:pStyle w:val="Edital-TabelaNotas"/>
        <w:rPr>
          <w:lang w:val="en-US"/>
        </w:rPr>
      </w:pPr>
      <w:r>
        <w:rPr>
          <w:lang w:val="en-US"/>
        </w:rPr>
        <w:t>Note:</w:t>
      </w:r>
    </w:p>
    <w:p w:rsidR="00C6785B" w:rsidRDefault="0023563A">
      <w:pPr>
        <w:pStyle w:val="Edital-TabelaNotas"/>
        <w:rPr>
          <w:lang w:val="en-US"/>
        </w:rPr>
        <w:sectPr w:rsidR="00C6785B">
          <w:footerReference w:type="even" r:id="rId27"/>
          <w:footerReference w:type="default" r:id="rId28"/>
          <w:pgSz w:w="15840" w:h="12240" w:orient="landscape"/>
          <w:pgMar w:top="1134" w:right="1418" w:bottom="1418" w:left="1418" w:header="720" w:footer="720" w:gutter="0"/>
          <w:cols w:space="720"/>
        </w:sectPr>
      </w:pPr>
      <w:r>
        <w:rPr>
          <w:lang w:val="en-US"/>
        </w:rPr>
        <w:t xml:space="preserve"> * If notarization is in a foreign language, sworn translation and registration in the RTD are required.</w:t>
      </w:r>
    </w:p>
    <w:bookmarkEnd w:id="173"/>
    <w:p w:rsidR="00C6785B" w:rsidRDefault="0023563A">
      <w:pPr>
        <w:pStyle w:val="Edital-Ttulo2"/>
        <w:outlineLvl w:val="9"/>
        <w:rPr>
          <w:lang w:val="en-US"/>
        </w:rPr>
      </w:pPr>
      <w:r>
        <w:rPr>
          <w:lang w:val="en-US"/>
        </w:rPr>
        <w:lastRenderedPageBreak/>
        <w:t>S</w:t>
      </w:r>
      <w:bookmarkStart w:id="180" w:name="_Toc419906035"/>
      <w:bookmarkStart w:id="181" w:name="_Ref296006288"/>
      <w:bookmarkStart w:id="182" w:name="_Ref296006297"/>
      <w:bookmarkStart w:id="183" w:name="_Toc337743523"/>
      <w:bookmarkStart w:id="184" w:name="_Ref342495477"/>
      <w:bookmarkStart w:id="185" w:name="_Ref342495494"/>
      <w:bookmarkStart w:id="186" w:name="_Ref342496041"/>
      <w:bookmarkStart w:id="187" w:name="_Toc367733393"/>
      <w:bookmarkStart w:id="188" w:name="_Toc462246189"/>
      <w:r>
        <w:rPr>
          <w:lang w:val="en-US"/>
        </w:rPr>
        <w:t xml:space="preserve">ignature of the concession contract by affiliate </w:t>
      </w:r>
      <w:bookmarkEnd w:id="180"/>
      <w:bookmarkEnd w:id="181"/>
      <w:bookmarkEnd w:id="182"/>
      <w:bookmarkEnd w:id="183"/>
      <w:bookmarkEnd w:id="184"/>
      <w:bookmarkEnd w:id="185"/>
      <w:bookmarkEnd w:id="186"/>
      <w:bookmarkEnd w:id="187"/>
      <w:bookmarkEnd w:id="188"/>
    </w:p>
    <w:p w:rsidR="00C6785B" w:rsidRDefault="00C6785B">
      <w:pPr>
        <w:pStyle w:val="Edital-Corpodetexto"/>
        <w:rPr>
          <w:lang w:val="en-US"/>
        </w:rPr>
      </w:pPr>
    </w:p>
    <w:p w:rsidR="00C6785B" w:rsidRDefault="0023563A">
      <w:pPr>
        <w:pStyle w:val="Edital-Corpodetexto"/>
        <w:rPr>
          <w:lang w:val="en-US"/>
        </w:rPr>
      </w:pPr>
      <w:r>
        <w:rPr>
          <w:lang w:val="en-US"/>
        </w:rPr>
        <w:t>The winning bidder may delegate the signing of the concession contract to affiliate that has its headquarters and management in Brazil.</w:t>
      </w:r>
    </w:p>
    <w:p w:rsidR="00C6785B" w:rsidRDefault="0023563A">
      <w:pPr>
        <w:pStyle w:val="Edital-Corpodetexto"/>
        <w:rPr>
          <w:lang w:val="en-US"/>
        </w:rPr>
      </w:pPr>
      <w:r>
        <w:rPr>
          <w:lang w:val="en-US"/>
        </w:rPr>
        <w:t xml:space="preserve">It is understood by affiliate, for the purpose of signing the concession contract, </w:t>
      </w:r>
      <w:r w:rsidR="00482211">
        <w:rPr>
          <w:lang w:val="en-US"/>
        </w:rPr>
        <w:t xml:space="preserve">legal entity </w:t>
      </w:r>
      <w:r>
        <w:rPr>
          <w:lang w:val="en-US"/>
        </w:rPr>
        <w:t>that</w:t>
      </w:r>
      <w:r w:rsidR="00482211">
        <w:rPr>
          <w:lang w:val="en-US"/>
        </w:rPr>
        <w:t xml:space="preserve"> carries on business and</w:t>
      </w:r>
      <w:r>
        <w:rPr>
          <w:lang w:val="en-US"/>
        </w:rPr>
        <w:t xml:space="preserve"> integrates the same formal group of companies that the winning bidder or that this is linked by common ratio of control, direct or indirect.</w:t>
      </w:r>
    </w:p>
    <w:p w:rsidR="00C6785B" w:rsidRDefault="0023563A">
      <w:pPr>
        <w:pStyle w:val="Edital-Corpodetexto"/>
        <w:rPr>
          <w:lang w:val="en-US"/>
        </w:rPr>
      </w:pPr>
      <w:r>
        <w:rPr>
          <w:lang w:val="en-US"/>
        </w:rPr>
        <w:t>Foreign winning bidder that does not have subsidiary established in Brazil must mandatorily establish Brazilian company with headquarters and administration in the country to appear as a concessionaire.</w:t>
      </w:r>
    </w:p>
    <w:p w:rsidR="00C6785B" w:rsidRDefault="0023563A">
      <w:pPr>
        <w:pStyle w:val="Edital-Corpodetexto"/>
        <w:rPr>
          <w:lang w:val="en-US"/>
        </w:rPr>
      </w:pPr>
      <w:r>
        <w:rPr>
          <w:lang w:val="en-US"/>
        </w:rPr>
        <w:t>In case of consortium, the participation of affiliated indicated will be identical to the participation of the winning bidder that the indicated defined in standard envelope submission of bids.</w:t>
      </w:r>
    </w:p>
    <w:p w:rsidR="00C6785B" w:rsidRDefault="0023563A">
      <w:pPr>
        <w:pStyle w:val="Edital-Corpodetexto"/>
        <w:rPr>
          <w:lang w:val="en-US"/>
        </w:rPr>
      </w:pPr>
      <w:r>
        <w:rPr>
          <w:lang w:val="en-US"/>
        </w:rPr>
        <w:t>The affiliate to receive the delegation should submit documents for signing the concession contract, provided for in sections 9.1.2, 9.1.3, 9.1.6 and, if applicable, 9.1.4 and 9.1.5, and obtain economic and financial qualification and legal at the level required to sign the concession contract or higher, and prove their tax regularity and labor.</w:t>
      </w:r>
    </w:p>
    <w:p w:rsidR="00C6785B" w:rsidRDefault="00C6785B">
      <w:pPr>
        <w:pStyle w:val="Edital-Corpodetexto"/>
        <w:rPr>
          <w:lang w:val="en-US"/>
        </w:rPr>
      </w:pPr>
    </w:p>
    <w:p w:rsidR="00C6785B" w:rsidRDefault="0023563A">
      <w:pPr>
        <w:pStyle w:val="Edital-Ttulo3"/>
        <w:outlineLvl w:val="9"/>
        <w:rPr>
          <w:lang w:val="en-US"/>
        </w:rPr>
      </w:pPr>
      <w:r>
        <w:rPr>
          <w:lang w:val="en-US"/>
        </w:rPr>
        <w:t>Affiliate Qualification indicated to sign the concession contract</w:t>
      </w:r>
    </w:p>
    <w:p w:rsidR="00C6785B" w:rsidRDefault="00C6785B">
      <w:pPr>
        <w:pStyle w:val="Edital-Corpodetexto"/>
        <w:rPr>
          <w:lang w:val="en-US"/>
        </w:rPr>
      </w:pPr>
    </w:p>
    <w:p w:rsidR="00C6785B" w:rsidRPr="00482211" w:rsidRDefault="0023563A">
      <w:pPr>
        <w:pStyle w:val="Edital-Corpodetexto"/>
        <w:rPr>
          <w:szCs w:val="22"/>
          <w:lang w:val="en-US"/>
        </w:rPr>
      </w:pPr>
      <w:r w:rsidRPr="00482211">
        <w:rPr>
          <w:szCs w:val="22"/>
          <w:lang w:val="en-US"/>
        </w:rPr>
        <w:t xml:space="preserve">The affiliate indicated to sign the concession contract must submit the following documents for </w:t>
      </w:r>
      <w:proofErr w:type="gramStart"/>
      <w:r w:rsidRPr="00482211">
        <w:rPr>
          <w:szCs w:val="22"/>
          <w:lang w:val="en-US"/>
        </w:rPr>
        <w:t>economic and financial</w:t>
      </w:r>
      <w:proofErr w:type="gramEnd"/>
      <w:r w:rsidRPr="00482211">
        <w:rPr>
          <w:szCs w:val="22"/>
          <w:lang w:val="en-US"/>
        </w:rPr>
        <w:t xml:space="preserve"> and legal qualification and proof of tax regularity and labor within defined in Table 1, as provided in section 3:</w:t>
      </w:r>
    </w:p>
    <w:p w:rsidR="00C6785B" w:rsidRPr="00A4463B" w:rsidRDefault="0023563A" w:rsidP="00A4463B">
      <w:pPr>
        <w:pStyle w:val="Edital-Alnea"/>
        <w:numPr>
          <w:ilvl w:val="0"/>
          <w:numId w:val="147"/>
        </w:numPr>
        <w:rPr>
          <w:rFonts w:ascii="Arial" w:hAnsi="Arial" w:cs="Arial"/>
          <w:sz w:val="22"/>
          <w:szCs w:val="22"/>
          <w:lang w:val="en-US"/>
        </w:rPr>
      </w:pPr>
      <w:r w:rsidRPr="00A4463B">
        <w:rPr>
          <w:rFonts w:ascii="Arial" w:hAnsi="Arial" w:cs="Arial"/>
          <w:sz w:val="22"/>
          <w:szCs w:val="22"/>
          <w:lang w:val="en-US"/>
        </w:rPr>
        <w:t>corporate documents of signatory in accordance with section 4.2.1;</w:t>
      </w:r>
    </w:p>
    <w:p w:rsidR="00C6785B" w:rsidRPr="00A4463B" w:rsidRDefault="0023563A" w:rsidP="00A4463B">
      <w:pPr>
        <w:pStyle w:val="Edital-Alnea"/>
        <w:numPr>
          <w:ilvl w:val="0"/>
          <w:numId w:val="147"/>
        </w:numPr>
        <w:rPr>
          <w:rFonts w:ascii="Arial" w:hAnsi="Arial" w:cs="Arial"/>
          <w:sz w:val="22"/>
          <w:szCs w:val="22"/>
          <w:lang w:val="en-US"/>
        </w:rPr>
      </w:pPr>
      <w:r w:rsidRPr="00A4463B">
        <w:rPr>
          <w:rFonts w:ascii="Arial" w:hAnsi="Arial" w:cs="Arial"/>
          <w:sz w:val="22"/>
          <w:szCs w:val="22"/>
          <w:lang w:val="en-US"/>
        </w:rPr>
        <w:t>Procuration for appointment of authorized representatives in accordance with section 4.2.2;</w:t>
      </w:r>
    </w:p>
    <w:p w:rsidR="00C6785B" w:rsidRPr="00A4463B" w:rsidRDefault="0023563A" w:rsidP="00A4463B">
      <w:pPr>
        <w:pStyle w:val="Edital-Alnea"/>
        <w:numPr>
          <w:ilvl w:val="0"/>
          <w:numId w:val="147"/>
        </w:numPr>
        <w:rPr>
          <w:rFonts w:ascii="Arial" w:hAnsi="Arial" w:cs="Arial"/>
          <w:sz w:val="22"/>
          <w:szCs w:val="22"/>
          <w:lang w:val="en-US"/>
        </w:rPr>
      </w:pPr>
      <w:r w:rsidRPr="00A4463B">
        <w:rPr>
          <w:rFonts w:ascii="Arial" w:hAnsi="Arial" w:cs="Arial"/>
          <w:sz w:val="22"/>
          <w:szCs w:val="22"/>
          <w:lang w:val="en-US"/>
        </w:rPr>
        <w:t>Organization chart explaining the relationship between the bidder and winning the signatory in accordance with section 4.2.3;</w:t>
      </w:r>
    </w:p>
    <w:p w:rsidR="00C6785B" w:rsidRPr="00A4463B" w:rsidRDefault="0023563A" w:rsidP="00A4463B">
      <w:pPr>
        <w:pStyle w:val="Edital-Alnea"/>
        <w:numPr>
          <w:ilvl w:val="0"/>
          <w:numId w:val="147"/>
        </w:numPr>
        <w:rPr>
          <w:rFonts w:ascii="Arial" w:hAnsi="Arial" w:cs="Arial"/>
          <w:sz w:val="22"/>
          <w:szCs w:val="22"/>
          <w:lang w:val="en-US"/>
        </w:rPr>
      </w:pPr>
      <w:r w:rsidRPr="00A4463B">
        <w:rPr>
          <w:rFonts w:ascii="Arial" w:hAnsi="Arial" w:cs="Arial"/>
          <w:sz w:val="22"/>
          <w:szCs w:val="22"/>
          <w:lang w:val="en-US"/>
        </w:rPr>
        <w:t>Declaration of no impediment to signing the concession contract in accordance with section 7.1 (b);</w:t>
      </w:r>
    </w:p>
    <w:p w:rsidR="00C6785B" w:rsidRPr="00A4463B" w:rsidRDefault="0023563A" w:rsidP="00A4463B">
      <w:pPr>
        <w:pStyle w:val="Edital-Alnea"/>
        <w:numPr>
          <w:ilvl w:val="0"/>
          <w:numId w:val="147"/>
        </w:numPr>
        <w:rPr>
          <w:rFonts w:ascii="Arial" w:hAnsi="Arial" w:cs="Arial"/>
          <w:sz w:val="22"/>
          <w:szCs w:val="22"/>
          <w:lang w:val="en-US"/>
        </w:rPr>
      </w:pPr>
      <w:r w:rsidRPr="00A4463B">
        <w:rPr>
          <w:rFonts w:ascii="Arial" w:hAnsi="Arial" w:cs="Arial"/>
          <w:sz w:val="22"/>
          <w:szCs w:val="22"/>
          <w:lang w:val="en-US"/>
        </w:rPr>
        <w:t>Declaration on relevant legal or judicial claims in accordance with section 7.1 (c);</w:t>
      </w:r>
    </w:p>
    <w:p w:rsidR="00C6785B" w:rsidRPr="00A4463B" w:rsidRDefault="0023563A" w:rsidP="00A4463B">
      <w:pPr>
        <w:pStyle w:val="Edital-Alnea"/>
        <w:numPr>
          <w:ilvl w:val="0"/>
          <w:numId w:val="147"/>
        </w:numPr>
        <w:rPr>
          <w:rFonts w:ascii="Arial" w:hAnsi="Arial" w:cs="Arial"/>
          <w:sz w:val="22"/>
          <w:szCs w:val="22"/>
          <w:lang w:val="en-US"/>
        </w:rPr>
      </w:pPr>
      <w:r w:rsidRPr="00A4463B">
        <w:rPr>
          <w:rFonts w:ascii="Arial" w:hAnsi="Arial" w:cs="Arial"/>
          <w:sz w:val="22"/>
          <w:szCs w:val="22"/>
          <w:lang w:val="en-US"/>
        </w:rPr>
        <w:t>Proof of tax regularity and labor, in accordance with section 7.1 (d);</w:t>
      </w:r>
    </w:p>
    <w:p w:rsidR="00C6785B" w:rsidRPr="00A4463B" w:rsidRDefault="0023563A" w:rsidP="00A4463B">
      <w:pPr>
        <w:pStyle w:val="Edital-Alnea"/>
        <w:numPr>
          <w:ilvl w:val="0"/>
          <w:numId w:val="147"/>
        </w:numPr>
        <w:rPr>
          <w:rFonts w:ascii="Arial" w:hAnsi="Arial" w:cs="Arial"/>
          <w:sz w:val="22"/>
          <w:szCs w:val="22"/>
          <w:lang w:val="en-US"/>
        </w:rPr>
      </w:pPr>
      <w:r w:rsidRPr="00A4463B">
        <w:rPr>
          <w:rFonts w:ascii="Arial" w:hAnsi="Arial" w:cs="Arial"/>
          <w:sz w:val="22"/>
          <w:szCs w:val="22"/>
          <w:lang w:val="en-US"/>
        </w:rPr>
        <w:t>Financial statements and opinion of an independent auditor in accordance with section 7.3.1.</w:t>
      </w:r>
    </w:p>
    <w:p w:rsidR="00C6785B" w:rsidRPr="00482211" w:rsidRDefault="00C6785B">
      <w:pPr>
        <w:pStyle w:val="Edital-Corpodetexto"/>
        <w:rPr>
          <w:szCs w:val="22"/>
          <w:lang w:val="en-US"/>
        </w:rPr>
      </w:pPr>
    </w:p>
    <w:p w:rsidR="00C6785B" w:rsidRDefault="0023563A">
      <w:pPr>
        <w:pStyle w:val="Edital-Corpodetexto"/>
        <w:rPr>
          <w:lang w:val="en-US"/>
        </w:rPr>
      </w:pPr>
      <w:r w:rsidRPr="00482211">
        <w:rPr>
          <w:szCs w:val="22"/>
          <w:lang w:val="en-US"/>
        </w:rPr>
        <w:t>The affiliate indicated for signing the concession contract may choose to</w:t>
      </w:r>
      <w:r>
        <w:rPr>
          <w:lang w:val="en-US"/>
        </w:rPr>
        <w:t xml:space="preserve"> technically qualify in accordance with section 7.2, or take advantage of the experience of its corporate group, using the technical qualification of the winning bidder</w:t>
      </w:r>
    </w:p>
    <w:p w:rsidR="00C6785B" w:rsidRDefault="0023563A">
      <w:pPr>
        <w:pStyle w:val="Edital-Corpodetexto"/>
        <w:rPr>
          <w:lang w:val="en-US"/>
        </w:rPr>
      </w:pPr>
      <w:r>
        <w:rPr>
          <w:lang w:val="en-US"/>
        </w:rPr>
        <w:lastRenderedPageBreak/>
        <w:t>If the affiliate indicated does not get qualification at least the required level to sign the concession contract or does not prove tax regularity and labor, the procedure provided for in section 9.3 will be adopted.</w:t>
      </w:r>
    </w:p>
    <w:p w:rsidR="00C6785B" w:rsidRDefault="00C6785B">
      <w:pPr>
        <w:pStyle w:val="Edital-Corpodetexto"/>
        <w:rPr>
          <w:lang w:val="en-US"/>
        </w:rPr>
      </w:pPr>
      <w:bookmarkStart w:id="189" w:name="_Toc346464528"/>
      <w:bookmarkStart w:id="190" w:name="_Toc346551488"/>
      <w:bookmarkStart w:id="191" w:name="_Toc346552472"/>
      <w:bookmarkStart w:id="192" w:name="_Toc337743524"/>
      <w:bookmarkEnd w:id="189"/>
      <w:bookmarkEnd w:id="190"/>
      <w:bookmarkEnd w:id="191"/>
    </w:p>
    <w:p w:rsidR="00C6785B" w:rsidRDefault="0023563A">
      <w:pPr>
        <w:pStyle w:val="Edital-Ttulo2"/>
        <w:outlineLvl w:val="9"/>
        <w:rPr>
          <w:lang w:val="en-US"/>
        </w:rPr>
      </w:pPr>
      <w:bookmarkStart w:id="193" w:name="_Toc419906036"/>
      <w:bookmarkStart w:id="194" w:name="_Toc462246190"/>
      <w:r>
        <w:rPr>
          <w:lang w:val="en-US"/>
        </w:rPr>
        <w:t>Procedure in case of non-execution of the concession contract</w:t>
      </w:r>
      <w:bookmarkStart w:id="195" w:name="_Toc367733395"/>
      <w:bookmarkEnd w:id="193"/>
      <w:bookmarkEnd w:id="194"/>
    </w:p>
    <w:p w:rsidR="00C6785B" w:rsidRDefault="0023563A">
      <w:pPr>
        <w:pStyle w:val="Edital-Corpodetexto"/>
        <w:rPr>
          <w:lang w:val="en-US"/>
        </w:rPr>
      </w:pPr>
      <w:r>
        <w:rPr>
          <w:lang w:val="en-US"/>
        </w:rPr>
        <w:t xml:space="preserve"> </w:t>
      </w:r>
    </w:p>
    <w:p w:rsidR="00C6785B" w:rsidRDefault="0023563A">
      <w:pPr>
        <w:pStyle w:val="Edital-Ttulo3"/>
        <w:outlineLvl w:val="9"/>
        <w:rPr>
          <w:lang w:val="en-US"/>
        </w:rPr>
      </w:pPr>
      <w:r>
        <w:rPr>
          <w:lang w:val="en-US"/>
        </w:rPr>
        <w:t>No bidder signature that has won alone</w:t>
      </w:r>
    </w:p>
    <w:p w:rsidR="00C6785B" w:rsidRDefault="00C6785B">
      <w:pPr>
        <w:pStyle w:val="Edital-Corpodetexto"/>
        <w:rPr>
          <w:lang w:val="en-US"/>
        </w:rPr>
      </w:pPr>
    </w:p>
    <w:p w:rsidR="00C6785B" w:rsidRDefault="0023563A">
      <w:pPr>
        <w:pStyle w:val="Edital-Corpodetexto"/>
        <w:rPr>
          <w:lang w:val="en-US"/>
        </w:rPr>
      </w:pPr>
      <w:r>
        <w:rPr>
          <w:lang w:val="en-US"/>
        </w:rPr>
        <w:t>If the bidder has alone won the bidding and not to conclude the concession contract until the date set by the ANP, the remaining bidders that presented bid for the area in question will be called through single call to express interest in honoring the winning bid .</w:t>
      </w:r>
    </w:p>
    <w:p w:rsidR="00C6785B" w:rsidRDefault="0023563A">
      <w:pPr>
        <w:pStyle w:val="Edital-Corpodetexto"/>
        <w:rPr>
          <w:lang w:val="en-US"/>
        </w:rPr>
      </w:pPr>
      <w:r>
        <w:rPr>
          <w:lang w:val="en-US"/>
        </w:rPr>
        <w:t>To express its interest, the remaining bidder shall, within defined by CEL, formally declare, under section 3 that will honor the values in the winning bid. In the same period, should provide guarantees of valid deals in case that the guarantees held under section 5.3 are due.</w:t>
      </w:r>
    </w:p>
    <w:p w:rsidR="00C6785B" w:rsidRDefault="0023563A">
      <w:pPr>
        <w:pStyle w:val="Edital-Corpodetexto"/>
        <w:rPr>
          <w:lang w:val="en-US"/>
        </w:rPr>
      </w:pPr>
      <w:r>
        <w:rPr>
          <w:lang w:val="en-US"/>
        </w:rPr>
        <w:t>From the ANP call for the signing of the concession contract, the remaining bidder that express interest in taking over the winning bid will have deadline set by the CEL to submit qualification documents provided for in section 7, if applicable, and the signing of documents provided for in section 9.</w:t>
      </w:r>
    </w:p>
    <w:p w:rsidR="00C6785B" w:rsidRDefault="0023563A">
      <w:pPr>
        <w:pStyle w:val="Edital-Corpodetexto"/>
        <w:rPr>
          <w:lang w:val="en-US"/>
        </w:rPr>
      </w:pPr>
      <w:r>
        <w:rPr>
          <w:lang w:val="en-US"/>
        </w:rPr>
        <w:t xml:space="preserve">If the remaining bidders have not passed the qualification stage, the procedure set out in section 7 </w:t>
      </w:r>
      <w:proofErr w:type="gramStart"/>
      <w:r>
        <w:rPr>
          <w:lang w:val="en-US"/>
        </w:rPr>
        <w:t>will be adopted</w:t>
      </w:r>
      <w:proofErr w:type="gramEnd"/>
      <w:r>
        <w:rPr>
          <w:lang w:val="en-US"/>
        </w:rPr>
        <w:t>.</w:t>
      </w:r>
    </w:p>
    <w:p w:rsidR="00C6785B" w:rsidRDefault="0023563A">
      <w:pPr>
        <w:pStyle w:val="Edital-Corpodetexto"/>
        <w:rPr>
          <w:lang w:val="en-US"/>
        </w:rPr>
      </w:pPr>
      <w:r>
        <w:rPr>
          <w:lang w:val="en-US"/>
        </w:rPr>
        <w:t>The preferred criterion for signing the concession contract will be the ranking order provided for in section 6.7.</w:t>
      </w:r>
    </w:p>
    <w:p w:rsidR="00C6785B" w:rsidRDefault="0023563A">
      <w:pPr>
        <w:pStyle w:val="Edital-Corpodetexto"/>
        <w:rPr>
          <w:lang w:val="en-US"/>
        </w:rPr>
      </w:pPr>
      <w:r>
        <w:rPr>
          <w:lang w:val="en-US"/>
        </w:rPr>
        <w:t xml:space="preserve">If the winner bidder or that who express interest in honoring the offer presented by the winner does not conclude the concession contract, his security bid </w:t>
      </w:r>
      <w:proofErr w:type="gramStart"/>
      <w:r>
        <w:rPr>
          <w:lang w:val="en-US"/>
        </w:rPr>
        <w:t>shall be forfeited and financially settled in accordance with section 5.5, without prejudice to the penalties provided in section 10 and applicable law</w:t>
      </w:r>
      <w:proofErr w:type="gramEnd"/>
      <w:r>
        <w:rPr>
          <w:lang w:val="en-US"/>
        </w:rPr>
        <w:t>.</w:t>
      </w:r>
    </w:p>
    <w:p w:rsidR="00C6785B" w:rsidRDefault="0023563A">
      <w:pPr>
        <w:pStyle w:val="Edital-Corpodetexto"/>
        <w:rPr>
          <w:lang w:val="en-US"/>
        </w:rPr>
      </w:pPr>
      <w:r>
        <w:rPr>
          <w:lang w:val="en-US"/>
        </w:rPr>
        <w:t xml:space="preserve">In this case, if the signing bonus </w:t>
      </w:r>
      <w:proofErr w:type="gramStart"/>
      <w:r>
        <w:rPr>
          <w:lang w:val="en-US"/>
        </w:rPr>
        <w:t>has already been paid</w:t>
      </w:r>
      <w:proofErr w:type="gramEnd"/>
      <w:r>
        <w:rPr>
          <w:lang w:val="en-US"/>
        </w:rPr>
        <w:t>, the amount will be returned by the ANP, after deducting the amounts owed by the penalties provided for in section 10 and the applicable law.</w:t>
      </w:r>
    </w:p>
    <w:p w:rsidR="00C6785B" w:rsidRDefault="0023563A">
      <w:pPr>
        <w:pStyle w:val="Edital-Corpodetexto"/>
        <w:rPr>
          <w:lang w:val="en-US"/>
        </w:rPr>
      </w:pPr>
      <w:r>
        <w:rPr>
          <w:lang w:val="en-US"/>
        </w:rPr>
        <w:t>For areas where there was no remaining bidders interested in honoring the winning bid, the CEL declare the bidding closed.</w:t>
      </w:r>
    </w:p>
    <w:p w:rsidR="00C6785B" w:rsidRDefault="00C6785B">
      <w:pPr>
        <w:pStyle w:val="Edital-Corpodetexto"/>
        <w:rPr>
          <w:lang w:val="en-US"/>
        </w:rPr>
      </w:pPr>
    </w:p>
    <w:bookmarkEnd w:id="192"/>
    <w:bookmarkEnd w:id="195"/>
    <w:p w:rsidR="00C6785B" w:rsidRDefault="0023563A">
      <w:pPr>
        <w:pStyle w:val="Edital-Ttulo3"/>
        <w:outlineLvl w:val="9"/>
        <w:rPr>
          <w:lang w:val="en-US"/>
        </w:rPr>
      </w:pPr>
      <w:r>
        <w:rPr>
          <w:lang w:val="en-US"/>
        </w:rPr>
        <w:lastRenderedPageBreak/>
        <w:t>No signature of the bidder member of consortium</w:t>
      </w:r>
    </w:p>
    <w:p w:rsidR="00C6785B" w:rsidRDefault="00C6785B">
      <w:pPr>
        <w:pStyle w:val="Edital-Corpodetexto"/>
        <w:rPr>
          <w:lang w:val="en-US"/>
        </w:rPr>
      </w:pPr>
    </w:p>
    <w:p w:rsidR="00C6785B" w:rsidRDefault="0023563A">
      <w:pPr>
        <w:pStyle w:val="Edital-Corpodetexto"/>
        <w:rPr>
          <w:lang w:val="en-US"/>
        </w:rPr>
      </w:pPr>
      <w:proofErr w:type="gramStart"/>
      <w:r>
        <w:rPr>
          <w:lang w:val="en-US"/>
        </w:rPr>
        <w:t>In case a bidder member of the winning consortium does not conclude the concession contract until the date set by the ANP, the other consortium members shall be called for within defined by CEL, expressed interest in taking over the responsibilities of the disqualified bidder or quitter, without prejudice to the penalties provided for in section 10 and the applicable law.</w:t>
      </w:r>
      <w:proofErr w:type="gramEnd"/>
    </w:p>
    <w:p w:rsidR="00C6785B" w:rsidRDefault="0023563A">
      <w:pPr>
        <w:pStyle w:val="Edital-Corpodetexto"/>
        <w:rPr>
          <w:lang w:val="en-US"/>
        </w:rPr>
      </w:pPr>
      <w:r>
        <w:rPr>
          <w:lang w:val="en-US"/>
        </w:rPr>
        <w:t xml:space="preserve">Therefore, it is necessary that the consortium hold at least one qualified consortium member at the minimum level required for the area with marginal accumulation object of the concession contract, to act as an operator. If necessary, the other consortium members </w:t>
      </w:r>
      <w:proofErr w:type="gramStart"/>
      <w:r>
        <w:rPr>
          <w:lang w:val="en-US"/>
        </w:rPr>
        <w:t>will be invited</w:t>
      </w:r>
      <w:proofErr w:type="gramEnd"/>
      <w:r>
        <w:rPr>
          <w:lang w:val="en-US"/>
        </w:rPr>
        <w:t xml:space="preserve"> to submit new documentation of qualifications in order to take over the operation of the consortium.</w:t>
      </w:r>
    </w:p>
    <w:p w:rsidR="00C6785B" w:rsidRDefault="0023563A">
      <w:pPr>
        <w:pStyle w:val="Edital-Corpodetexto"/>
        <w:rPr>
          <w:lang w:val="en-US"/>
        </w:rPr>
      </w:pPr>
      <w:r>
        <w:rPr>
          <w:lang w:val="en-US"/>
        </w:rPr>
        <w:t>The call from the other consortium members will precede the call provided for in section 9.3.1.</w:t>
      </w:r>
    </w:p>
    <w:p w:rsidR="00C6785B" w:rsidRDefault="0023563A">
      <w:pPr>
        <w:pStyle w:val="Edital-Corpodetexto"/>
        <w:rPr>
          <w:lang w:val="en-US"/>
        </w:rPr>
      </w:pPr>
      <w:r>
        <w:rPr>
          <w:lang w:val="en-US"/>
        </w:rPr>
        <w:t xml:space="preserve">Under no circumstances </w:t>
      </w:r>
      <w:proofErr w:type="gramStart"/>
      <w:r>
        <w:rPr>
          <w:lang w:val="en-US"/>
        </w:rPr>
        <w:t>will be allowed</w:t>
      </w:r>
      <w:proofErr w:type="gramEnd"/>
      <w:r>
        <w:rPr>
          <w:lang w:val="en-US"/>
        </w:rPr>
        <w:t xml:space="preserve"> to new </w:t>
      </w:r>
      <w:r w:rsidR="00441C01">
        <w:rPr>
          <w:lang w:val="en-US"/>
        </w:rPr>
        <w:t>members</w:t>
      </w:r>
      <w:r>
        <w:rPr>
          <w:lang w:val="en-US"/>
        </w:rPr>
        <w:t xml:space="preserve"> entering the winning consortium before the signature of the concession contract.</w:t>
      </w:r>
    </w:p>
    <w:p w:rsidR="00C6785B" w:rsidRDefault="0023563A">
      <w:pPr>
        <w:pStyle w:val="Edital-Corpodetexto"/>
        <w:rPr>
          <w:lang w:val="en-US"/>
        </w:rPr>
      </w:pPr>
      <w:r>
        <w:rPr>
          <w:lang w:val="en-US"/>
        </w:rPr>
        <w:t>If any of the consortium members bidders assume the bidder's responsibility disqualified or quitter, provision of security shall be forfeited and financially settled in accordance with section 5.5 and will be adopted the provisions of procedure in 9.3.1 section, without prejudice to the application of penalties in section 10 and the applicable law.</w:t>
      </w:r>
    </w:p>
    <w:p w:rsidR="00C6785B" w:rsidRDefault="0023563A">
      <w:pPr>
        <w:pStyle w:val="Edital-Corpodetexto"/>
        <w:rPr>
          <w:lang w:val="en-US"/>
        </w:rPr>
      </w:pPr>
      <w:r>
        <w:rPr>
          <w:lang w:val="en-US"/>
        </w:rPr>
        <w:t xml:space="preserve">In this case, if the signing bonus </w:t>
      </w:r>
      <w:proofErr w:type="gramStart"/>
      <w:r>
        <w:rPr>
          <w:lang w:val="en-US"/>
        </w:rPr>
        <w:t>has already been paid</w:t>
      </w:r>
      <w:proofErr w:type="gramEnd"/>
      <w:r>
        <w:rPr>
          <w:lang w:val="en-US"/>
        </w:rPr>
        <w:t>, the amount will be returned by the ANP, after deducting the amounts owed by the penalties provided for in section 10 and the applicable law.</w:t>
      </w:r>
      <w:bookmarkStart w:id="196" w:name="_Ref140301525"/>
      <w:bookmarkStart w:id="197" w:name="_Toc294103961"/>
      <w:bookmarkStart w:id="198" w:name="_Toc337743526"/>
      <w:bookmarkStart w:id="199" w:name="_Ref342502980"/>
      <w:bookmarkStart w:id="200" w:name="_Ref342502999"/>
      <w:bookmarkStart w:id="201" w:name="_Toc367733397"/>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Ttulo3"/>
        <w:outlineLvl w:val="9"/>
        <w:rPr>
          <w:lang w:val="en-US"/>
        </w:rPr>
      </w:pPr>
      <w:r>
        <w:rPr>
          <w:lang w:val="en-US"/>
        </w:rPr>
        <w:t>No signature by consortium</w:t>
      </w:r>
    </w:p>
    <w:p w:rsidR="00C6785B" w:rsidRDefault="00C6785B">
      <w:pPr>
        <w:pStyle w:val="Edital-Corpodetexto"/>
        <w:rPr>
          <w:lang w:val="en-US"/>
        </w:rPr>
      </w:pPr>
    </w:p>
    <w:p w:rsidR="00C6785B" w:rsidRDefault="0023563A">
      <w:pPr>
        <w:pStyle w:val="Edital-Corpodetexto"/>
        <w:rPr>
          <w:lang w:val="en-US"/>
        </w:rPr>
      </w:pPr>
      <w:r>
        <w:rPr>
          <w:lang w:val="en-US"/>
        </w:rPr>
        <w:t>If the winning consortium does not conclude the concession contract until the date set by the ANP, the procedure set out in section 9.3.1 and the bid bond will be adopted will be executed and financially settled in accordance with section 5.5, without prejudice to the application of penalties in section 10 and the applicable law.</w:t>
      </w:r>
    </w:p>
    <w:p w:rsidR="00C6785B" w:rsidRDefault="0023563A">
      <w:pPr>
        <w:pStyle w:val="Edital-Corpodetexto"/>
        <w:rPr>
          <w:lang w:val="en-US"/>
        </w:rPr>
      </w:pPr>
      <w:r>
        <w:rPr>
          <w:lang w:val="en-US"/>
        </w:rPr>
        <w:t xml:space="preserve">In this case, if the signing bonus </w:t>
      </w:r>
      <w:proofErr w:type="gramStart"/>
      <w:r>
        <w:rPr>
          <w:lang w:val="en-US"/>
        </w:rPr>
        <w:t>has already been paid</w:t>
      </w:r>
      <w:proofErr w:type="gramEnd"/>
      <w:r>
        <w:rPr>
          <w:lang w:val="en-US"/>
        </w:rPr>
        <w:t>, the amount will be returned by the ANP, after deducting the amounts owed by the penalties provided for in section 10 and the applicable law.</w:t>
      </w:r>
    </w:p>
    <w:p w:rsidR="00C6785B" w:rsidRDefault="0023563A">
      <w:pPr>
        <w:pStyle w:val="Edital-Ttulo1"/>
        <w:outlineLvl w:val="9"/>
        <w:rPr>
          <w:lang w:val="en-US"/>
        </w:rPr>
      </w:pPr>
      <w:bookmarkStart w:id="202" w:name="_Ref296007199"/>
      <w:bookmarkStart w:id="203" w:name="_Ref296007225"/>
      <w:bookmarkStart w:id="204" w:name="_Toc337743528"/>
      <w:bookmarkStart w:id="205" w:name="_Toc367733399"/>
      <w:bookmarkStart w:id="206" w:name="_Toc419906076"/>
      <w:bookmarkStart w:id="207" w:name="_Toc462246191"/>
      <w:bookmarkEnd w:id="196"/>
      <w:bookmarkEnd w:id="197"/>
      <w:bookmarkEnd w:id="198"/>
      <w:bookmarkEnd w:id="199"/>
      <w:bookmarkEnd w:id="200"/>
      <w:bookmarkEnd w:id="201"/>
      <w:r>
        <w:rPr>
          <w:lang w:val="en-US"/>
        </w:rPr>
        <w:lastRenderedPageBreak/>
        <w:t>PENALTIES</w:t>
      </w:r>
      <w:bookmarkEnd w:id="202"/>
      <w:bookmarkEnd w:id="203"/>
      <w:bookmarkEnd w:id="204"/>
      <w:bookmarkEnd w:id="205"/>
      <w:bookmarkEnd w:id="206"/>
      <w:bookmarkEnd w:id="207"/>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 xml:space="preserve">Without prejudice to the bidder's disqualification in the cases provided for in section 1.5 and the implementation of the provision of security in cases of noncompliance with the obligations set forth in this Tender Protocol or applicable legal provisions, the bidder, through an administrative procedure in which they </w:t>
      </w:r>
      <w:proofErr w:type="gramStart"/>
      <w:r>
        <w:rPr>
          <w:lang w:val="en-US"/>
        </w:rPr>
        <w:t>are provided</w:t>
      </w:r>
      <w:proofErr w:type="gramEnd"/>
      <w:r>
        <w:rPr>
          <w:lang w:val="en-US"/>
        </w:rPr>
        <w:t xml:space="preserve"> contradictory and full defense, be subject to the following penalties:</w:t>
      </w:r>
    </w:p>
    <w:p w:rsidR="00C6785B" w:rsidRPr="00A4463B" w:rsidRDefault="0023563A" w:rsidP="00A4463B">
      <w:pPr>
        <w:pStyle w:val="Edital-Alnea"/>
        <w:numPr>
          <w:ilvl w:val="0"/>
          <w:numId w:val="121"/>
        </w:numPr>
        <w:jc w:val="both"/>
        <w:rPr>
          <w:rFonts w:ascii="Arial" w:hAnsi="Arial" w:cs="Arial"/>
          <w:sz w:val="22"/>
          <w:szCs w:val="22"/>
        </w:rPr>
      </w:pPr>
      <w:proofErr w:type="gramStart"/>
      <w:r w:rsidRPr="00A4463B">
        <w:rPr>
          <w:rFonts w:ascii="Arial" w:hAnsi="Arial" w:cs="Arial"/>
          <w:sz w:val="22"/>
          <w:szCs w:val="22"/>
        </w:rPr>
        <w:t>fine</w:t>
      </w:r>
      <w:proofErr w:type="gramEnd"/>
      <w:r w:rsidRPr="00A4463B">
        <w:rPr>
          <w:rFonts w:ascii="Arial" w:hAnsi="Arial" w:cs="Arial"/>
          <w:sz w:val="22"/>
          <w:szCs w:val="22"/>
        </w:rPr>
        <w:t>;</w:t>
      </w:r>
    </w:p>
    <w:p w:rsidR="00C6785B" w:rsidRPr="00A4463B" w:rsidRDefault="0023563A" w:rsidP="00A4463B">
      <w:pPr>
        <w:pStyle w:val="Edital-Alnea"/>
        <w:numPr>
          <w:ilvl w:val="0"/>
          <w:numId w:val="57"/>
        </w:numPr>
        <w:jc w:val="both"/>
        <w:rPr>
          <w:rFonts w:ascii="Arial" w:hAnsi="Arial" w:cs="Arial"/>
          <w:sz w:val="22"/>
          <w:szCs w:val="22"/>
          <w:lang w:val="en-US"/>
        </w:rPr>
      </w:pPr>
      <w:r w:rsidRPr="00A4463B">
        <w:rPr>
          <w:rFonts w:ascii="Arial" w:hAnsi="Arial" w:cs="Arial"/>
          <w:sz w:val="22"/>
          <w:szCs w:val="22"/>
          <w:lang w:val="en-US"/>
        </w:rPr>
        <w:t xml:space="preserve">temporary suspension of the right to participate in future bids and contracts with the ANP for the minimum period of 6 (six) months and a maximum of five (5) years and may be extended to the corporate group of the </w:t>
      </w:r>
      <w:r w:rsidR="00441C01">
        <w:rPr>
          <w:rFonts w:ascii="Arial" w:hAnsi="Arial" w:cs="Arial"/>
          <w:sz w:val="22"/>
          <w:szCs w:val="22"/>
          <w:lang w:val="en-US"/>
        </w:rPr>
        <w:t>lawbreaker</w:t>
      </w:r>
      <w:r w:rsidRPr="00A4463B">
        <w:rPr>
          <w:rFonts w:ascii="Arial" w:hAnsi="Arial" w:cs="Arial"/>
          <w:sz w:val="22"/>
          <w:szCs w:val="22"/>
          <w:lang w:val="en-US"/>
        </w:rPr>
        <w:t>;</w:t>
      </w:r>
    </w:p>
    <w:p w:rsidR="00C6785B" w:rsidRPr="00A4463B" w:rsidRDefault="0023563A" w:rsidP="00A4463B">
      <w:pPr>
        <w:pStyle w:val="Edital-Alnea"/>
        <w:numPr>
          <w:ilvl w:val="0"/>
          <w:numId w:val="57"/>
        </w:numPr>
        <w:jc w:val="both"/>
        <w:rPr>
          <w:rFonts w:ascii="Arial" w:hAnsi="Arial" w:cs="Arial"/>
          <w:sz w:val="22"/>
          <w:szCs w:val="22"/>
          <w:lang w:val="en-US"/>
        </w:rPr>
      </w:pPr>
      <w:r w:rsidRPr="00A4463B">
        <w:rPr>
          <w:rFonts w:ascii="Arial" w:hAnsi="Arial" w:cs="Arial"/>
          <w:sz w:val="22"/>
          <w:szCs w:val="22"/>
          <w:lang w:val="en-US"/>
        </w:rPr>
        <w:t>declaration of unfitness to bid or contract with the Public Administration while the candidate the decisive reasons for punishment or until promoted their rehabilitation before the ANP, which will be granted if the offender make compensation for damages resulting from the infringement, and after expiry of the period of penalty imposed on the basis of the preceding paragraph.</w:t>
      </w:r>
    </w:p>
    <w:p w:rsidR="00C6785B" w:rsidRPr="00441C01" w:rsidRDefault="00C6785B">
      <w:pPr>
        <w:pStyle w:val="Edital-Corpodetexto"/>
        <w:rPr>
          <w:szCs w:val="22"/>
          <w:lang w:val="en-US"/>
        </w:rPr>
      </w:pPr>
    </w:p>
    <w:p w:rsidR="00C6785B" w:rsidRDefault="0023563A">
      <w:pPr>
        <w:pStyle w:val="Edital-Corpodetexto"/>
        <w:rPr>
          <w:lang w:val="en-US"/>
        </w:rPr>
      </w:pPr>
      <w:r w:rsidRPr="00754110">
        <w:rPr>
          <w:szCs w:val="22"/>
          <w:lang w:val="en-US"/>
        </w:rPr>
        <w:t>Temporary suspension penalties's of the right to participate in future bids</w:t>
      </w:r>
      <w:r>
        <w:rPr>
          <w:lang w:val="en-US"/>
        </w:rPr>
        <w:t xml:space="preserve"> and declaration of unfitness </w:t>
      </w:r>
      <w:proofErr w:type="gramStart"/>
      <w:r>
        <w:rPr>
          <w:lang w:val="en-US"/>
        </w:rPr>
        <w:t>shall be graduated</w:t>
      </w:r>
      <w:proofErr w:type="gramEnd"/>
      <w:r>
        <w:rPr>
          <w:lang w:val="en-US"/>
        </w:rPr>
        <w:t xml:space="preserve"> according to the seriousness of the infraction, the benefit to violator and his background.</w:t>
      </w:r>
    </w:p>
    <w:p w:rsidR="00C6785B" w:rsidRDefault="00C6785B">
      <w:pPr>
        <w:pStyle w:val="Edital-Corpodetexto"/>
        <w:rPr>
          <w:lang w:val="en-US"/>
        </w:rPr>
      </w:pPr>
    </w:p>
    <w:p w:rsidR="00C6785B" w:rsidRDefault="0023563A">
      <w:pPr>
        <w:pStyle w:val="Edital-Ttulo2"/>
        <w:outlineLvl w:val="9"/>
        <w:rPr>
          <w:lang w:val="en-US"/>
        </w:rPr>
      </w:pPr>
      <w:bookmarkStart w:id="208" w:name="_Toc419906077"/>
      <w:bookmarkStart w:id="209" w:name="_Toc462246192"/>
      <w:r>
        <w:rPr>
          <w:lang w:val="en-US"/>
        </w:rPr>
        <w:t>FINE</w:t>
      </w:r>
      <w:bookmarkEnd w:id="208"/>
      <w:bookmarkEnd w:id="209"/>
    </w:p>
    <w:p w:rsidR="00C6785B" w:rsidRDefault="00C6785B">
      <w:pPr>
        <w:pStyle w:val="Edital-Corpodetexto"/>
        <w:rPr>
          <w:lang w:val="en-US"/>
        </w:rPr>
      </w:pPr>
    </w:p>
    <w:p w:rsidR="00C6785B" w:rsidRDefault="0023563A" w:rsidP="00A4463B">
      <w:pPr>
        <w:pStyle w:val="Edital-Alnea"/>
        <w:numPr>
          <w:ilvl w:val="0"/>
          <w:numId w:val="148"/>
        </w:numPr>
        <w:rPr>
          <w:lang w:val="en-US"/>
        </w:rPr>
      </w:pPr>
      <w:r>
        <w:rPr>
          <w:lang w:val="en-US"/>
        </w:rPr>
        <w:t xml:space="preserve">Will be 10% (ten percent) penalty applied of the sum of the value of the offered signature bonus and the value of the initial work program defined according to Table 23 of </w:t>
      </w:r>
      <w:r w:rsidR="00754110">
        <w:rPr>
          <w:lang w:val="en-US"/>
        </w:rPr>
        <w:t>APPENDIX</w:t>
      </w:r>
      <w:r>
        <w:rPr>
          <w:lang w:val="en-US"/>
        </w:rPr>
        <w:t xml:space="preserve"> XIV:</w:t>
      </w:r>
    </w:p>
    <w:p w:rsidR="00C6785B" w:rsidRDefault="00441C01" w:rsidP="00A4463B">
      <w:pPr>
        <w:pStyle w:val="Edital-Subalneaa1"/>
        <w:ind w:left="1080"/>
        <w:rPr>
          <w:lang w:val="en-US"/>
        </w:rPr>
      </w:pPr>
      <w:proofErr w:type="gramStart"/>
      <w:r>
        <w:rPr>
          <w:lang w:val="en-US"/>
        </w:rPr>
        <w:t>a.1</w:t>
      </w:r>
      <w:r w:rsidR="0023563A">
        <w:rPr>
          <w:lang w:val="en-US"/>
        </w:rPr>
        <w:t>the</w:t>
      </w:r>
      <w:proofErr w:type="gramEnd"/>
      <w:r w:rsidR="0023563A">
        <w:rPr>
          <w:lang w:val="en-US"/>
        </w:rPr>
        <w:t xml:space="preserve"> bidder winning the public presentation of offers (as section 6.</w:t>
      </w:r>
      <w:r w:rsidR="00754110">
        <w:rPr>
          <w:lang w:val="en-US"/>
        </w:rPr>
        <w:t>6</w:t>
      </w:r>
      <w:r w:rsidR="0023563A">
        <w:rPr>
          <w:lang w:val="en-US"/>
        </w:rPr>
        <w:t>) that is not qualified or do not keep the conditions of qualification to the execution of the concession contract;</w:t>
      </w:r>
    </w:p>
    <w:p w:rsidR="00C6785B" w:rsidRDefault="0023563A" w:rsidP="00A4463B">
      <w:pPr>
        <w:pStyle w:val="Edital-Subalneaa1"/>
        <w:numPr>
          <w:ilvl w:val="1"/>
          <w:numId w:val="148"/>
        </w:numPr>
        <w:rPr>
          <w:lang w:val="en-US"/>
        </w:rPr>
      </w:pPr>
      <w:proofErr w:type="gramStart"/>
      <w:r>
        <w:rPr>
          <w:lang w:val="en-US"/>
        </w:rPr>
        <w:t>the</w:t>
      </w:r>
      <w:proofErr w:type="gramEnd"/>
      <w:r>
        <w:rPr>
          <w:lang w:val="en-US"/>
        </w:rPr>
        <w:t xml:space="preserve"> remaining bidder to express interest in honoring the best offer and is not qualified or do not keep the conditions of qualification to the execution of the concession contract.</w:t>
      </w:r>
    </w:p>
    <w:p w:rsidR="00C6785B" w:rsidRDefault="00C6785B">
      <w:pPr>
        <w:pStyle w:val="Edital-Subalneaa1"/>
        <w:ind w:left="1219"/>
        <w:rPr>
          <w:lang w:val="en-US"/>
        </w:rPr>
      </w:pPr>
    </w:p>
    <w:p w:rsidR="00C6785B" w:rsidRPr="00754110" w:rsidRDefault="00C6785B">
      <w:pPr>
        <w:pStyle w:val="Edital-Corpodetexto"/>
        <w:rPr>
          <w:szCs w:val="22"/>
          <w:lang w:val="en-US"/>
        </w:rPr>
      </w:pPr>
    </w:p>
    <w:p w:rsidR="00C6785B" w:rsidRPr="00A4463B" w:rsidRDefault="00754110" w:rsidP="00A4463B">
      <w:pPr>
        <w:pStyle w:val="Edital-Alnea"/>
        <w:ind w:left="360"/>
        <w:rPr>
          <w:rFonts w:ascii="Arial" w:hAnsi="Arial" w:cs="Arial"/>
          <w:sz w:val="22"/>
          <w:szCs w:val="22"/>
          <w:lang w:val="en-US"/>
        </w:rPr>
      </w:pPr>
      <w:r>
        <w:rPr>
          <w:rFonts w:ascii="Arial" w:hAnsi="Arial" w:cs="Arial"/>
          <w:sz w:val="22"/>
          <w:szCs w:val="22"/>
          <w:lang w:val="en-US"/>
        </w:rPr>
        <w:t>b)</w:t>
      </w:r>
      <w:r w:rsidR="00EA308A">
        <w:rPr>
          <w:rFonts w:ascii="Arial" w:hAnsi="Arial" w:cs="Arial"/>
          <w:sz w:val="22"/>
          <w:szCs w:val="22"/>
          <w:lang w:val="en-US"/>
        </w:rPr>
        <w:t xml:space="preserve"> </w:t>
      </w:r>
      <w:r w:rsidR="0023563A" w:rsidRPr="00A4463B">
        <w:rPr>
          <w:rFonts w:ascii="Arial" w:hAnsi="Arial" w:cs="Arial"/>
          <w:sz w:val="22"/>
          <w:szCs w:val="22"/>
          <w:lang w:val="en-US"/>
        </w:rPr>
        <w:t xml:space="preserve">Will be 20% (twenty percent) penalty applied of the sum of the value of the offered signature bonus and the value of the initial work program defined according to Table </w:t>
      </w:r>
      <w:r>
        <w:rPr>
          <w:rFonts w:ascii="Arial" w:hAnsi="Arial" w:cs="Arial"/>
          <w:sz w:val="22"/>
          <w:szCs w:val="22"/>
          <w:lang w:val="en-US"/>
        </w:rPr>
        <w:t>24</w:t>
      </w:r>
      <w:r w:rsidRPr="00A4463B">
        <w:rPr>
          <w:rFonts w:ascii="Arial" w:hAnsi="Arial" w:cs="Arial"/>
          <w:sz w:val="22"/>
          <w:szCs w:val="22"/>
          <w:lang w:val="en-US"/>
        </w:rPr>
        <w:t xml:space="preserve"> </w:t>
      </w:r>
      <w:r w:rsidR="0023563A" w:rsidRPr="00A4463B">
        <w:rPr>
          <w:rFonts w:ascii="Arial" w:hAnsi="Arial" w:cs="Arial"/>
          <w:sz w:val="22"/>
          <w:szCs w:val="22"/>
          <w:lang w:val="en-US"/>
        </w:rPr>
        <w:t xml:space="preserve">of </w:t>
      </w:r>
      <w:r w:rsidRPr="00A4463B">
        <w:rPr>
          <w:rFonts w:ascii="Arial" w:hAnsi="Arial" w:cs="Arial"/>
          <w:sz w:val="22"/>
          <w:szCs w:val="22"/>
          <w:lang w:val="en-US"/>
        </w:rPr>
        <w:t>A</w:t>
      </w:r>
      <w:r>
        <w:rPr>
          <w:rFonts w:ascii="Arial" w:hAnsi="Arial" w:cs="Arial"/>
          <w:sz w:val="22"/>
          <w:szCs w:val="22"/>
          <w:lang w:val="en-US"/>
        </w:rPr>
        <w:t>ppendix</w:t>
      </w:r>
      <w:r w:rsidRPr="00A4463B">
        <w:rPr>
          <w:rFonts w:ascii="Arial" w:hAnsi="Arial" w:cs="Arial"/>
          <w:sz w:val="22"/>
          <w:szCs w:val="22"/>
          <w:lang w:val="en-US"/>
        </w:rPr>
        <w:t xml:space="preserve"> </w:t>
      </w:r>
      <w:r w:rsidR="0023563A" w:rsidRPr="00A4463B">
        <w:rPr>
          <w:rFonts w:ascii="Arial" w:hAnsi="Arial" w:cs="Arial"/>
          <w:sz w:val="22"/>
          <w:szCs w:val="22"/>
          <w:lang w:val="en-US"/>
        </w:rPr>
        <w:t>XIV:</w:t>
      </w:r>
    </w:p>
    <w:p w:rsidR="00C6785B" w:rsidRPr="00754110" w:rsidRDefault="00754110" w:rsidP="00A4463B">
      <w:pPr>
        <w:pStyle w:val="Edital-Subalneaa1"/>
        <w:ind w:left="1080"/>
        <w:rPr>
          <w:szCs w:val="22"/>
          <w:lang w:val="en-US"/>
        </w:rPr>
      </w:pPr>
      <w:proofErr w:type="gramStart"/>
      <w:r>
        <w:rPr>
          <w:szCs w:val="22"/>
          <w:lang w:val="en-US"/>
        </w:rPr>
        <w:t>b.1</w:t>
      </w:r>
      <w:r w:rsidR="0023563A" w:rsidRPr="00754110">
        <w:rPr>
          <w:szCs w:val="22"/>
          <w:lang w:val="en-US"/>
        </w:rPr>
        <w:t>the</w:t>
      </w:r>
      <w:proofErr w:type="gramEnd"/>
      <w:r w:rsidR="0023563A" w:rsidRPr="00754110">
        <w:rPr>
          <w:szCs w:val="22"/>
          <w:lang w:val="en-US"/>
        </w:rPr>
        <w:t xml:space="preserve"> winner bidder of the bid (as Section 8) not to conclude the concession contract until the date set by the ANP;</w:t>
      </w:r>
    </w:p>
    <w:p w:rsidR="00C6785B" w:rsidRPr="00754110" w:rsidRDefault="00754110" w:rsidP="00A4463B">
      <w:pPr>
        <w:pStyle w:val="Edital-Subalneaa1"/>
        <w:ind w:left="1080"/>
        <w:rPr>
          <w:szCs w:val="22"/>
          <w:lang w:val="en-US"/>
        </w:rPr>
      </w:pPr>
      <w:r>
        <w:rPr>
          <w:szCs w:val="22"/>
          <w:lang w:val="en-US"/>
        </w:rPr>
        <w:lastRenderedPageBreak/>
        <w:t>b.2</w:t>
      </w:r>
      <w:r w:rsidR="00EA308A">
        <w:rPr>
          <w:szCs w:val="22"/>
          <w:lang w:val="en-US"/>
        </w:rPr>
        <w:t xml:space="preserve"> </w:t>
      </w:r>
      <w:r w:rsidR="0023563A" w:rsidRPr="00754110">
        <w:rPr>
          <w:szCs w:val="22"/>
          <w:lang w:val="en-US"/>
        </w:rPr>
        <w:t>the remaining bidder to express interest in honoring the winning bid of the bid and not sign the concession contract until the date set by the ANP;</w:t>
      </w:r>
    </w:p>
    <w:p w:rsidR="00C6785B" w:rsidRDefault="00C6785B">
      <w:pPr>
        <w:pStyle w:val="Edital-Corpodetexto"/>
        <w:rPr>
          <w:lang w:val="en-US"/>
        </w:rPr>
      </w:pPr>
    </w:p>
    <w:p w:rsidR="00C6785B" w:rsidRDefault="0023563A">
      <w:pPr>
        <w:pStyle w:val="Edital-Corpodetexto"/>
        <w:rPr>
          <w:lang w:val="en-US"/>
        </w:rPr>
      </w:pPr>
      <w:r>
        <w:rPr>
          <w:lang w:val="en-US"/>
        </w:rPr>
        <w:t xml:space="preserve">In case of a consortium, the fine amount will be proportional to the participation of bidders in the consortium. When the other consortium members assume the responsibilities of the disqualified bidder or quitter, pursuant to sections 7.6.2 and 9.3.2, the fine </w:t>
      </w:r>
      <w:proofErr w:type="gramStart"/>
      <w:r>
        <w:rPr>
          <w:lang w:val="en-US"/>
        </w:rPr>
        <w:t>will be applied</w:t>
      </w:r>
      <w:proofErr w:type="gramEnd"/>
      <w:r>
        <w:rPr>
          <w:lang w:val="en-US"/>
        </w:rPr>
        <w:t xml:space="preserve"> only to this in proportion to their participation.</w:t>
      </w:r>
    </w:p>
    <w:p w:rsidR="00C6785B" w:rsidRDefault="0023563A">
      <w:pPr>
        <w:pStyle w:val="Edital-Corpodetexto"/>
        <w:rPr>
          <w:lang w:val="en-US"/>
        </w:rPr>
      </w:pPr>
      <w:r>
        <w:rPr>
          <w:lang w:val="en-US"/>
        </w:rPr>
        <w:t xml:space="preserve">The remaining bidder declared the new winner of the public presentation of offers in accordance with paragraph (d) of section 7.6.1 </w:t>
      </w:r>
      <w:proofErr w:type="gramStart"/>
      <w:r>
        <w:rPr>
          <w:lang w:val="en-US"/>
        </w:rPr>
        <w:t>will</w:t>
      </w:r>
      <w:proofErr w:type="gramEnd"/>
      <w:r>
        <w:rPr>
          <w:lang w:val="en-US"/>
        </w:rPr>
        <w:t xml:space="preserve"> not be subject to the application of the fine provided for in paragraph (a) of this section.</w:t>
      </w:r>
    </w:p>
    <w:p w:rsidR="00C6785B" w:rsidRDefault="00C6785B">
      <w:pPr>
        <w:pStyle w:val="Edital-Corpodetexto"/>
        <w:rPr>
          <w:lang w:val="en-US"/>
        </w:rPr>
      </w:pPr>
    </w:p>
    <w:p w:rsidR="00C6785B" w:rsidRDefault="0023563A">
      <w:pPr>
        <w:pStyle w:val="Edital-Ttulo2"/>
        <w:outlineLvl w:val="9"/>
        <w:rPr>
          <w:lang w:val="en-US"/>
        </w:rPr>
      </w:pPr>
      <w:bookmarkStart w:id="210" w:name="_Toc419906078"/>
      <w:bookmarkStart w:id="211" w:name="_Toc462246193"/>
      <w:r>
        <w:rPr>
          <w:lang w:val="en-US"/>
        </w:rPr>
        <w:t>Temporary suspension</w:t>
      </w:r>
      <w:bookmarkEnd w:id="210"/>
      <w:bookmarkEnd w:id="211"/>
    </w:p>
    <w:p w:rsidR="00813B0A" w:rsidRDefault="00813B0A" w:rsidP="00813B0A">
      <w:pPr>
        <w:pStyle w:val="Edital-Corpodetexto"/>
        <w:rPr>
          <w:lang w:val="en-US"/>
        </w:rPr>
      </w:pPr>
      <w:r>
        <w:rPr>
          <w:lang w:val="en-US"/>
        </w:rPr>
        <w:t xml:space="preserve">The temporary suspension of the right to participate in future bids and contracts with the ANP </w:t>
      </w:r>
      <w:proofErr w:type="gramStart"/>
      <w:r>
        <w:rPr>
          <w:lang w:val="en-US"/>
        </w:rPr>
        <w:t>will be applied</w:t>
      </w:r>
      <w:proofErr w:type="gramEnd"/>
      <w:r>
        <w:rPr>
          <w:lang w:val="en-US"/>
        </w:rPr>
        <w:t xml:space="preserve"> without prejudice to other penalties if the offender:</w:t>
      </w:r>
    </w:p>
    <w:p w:rsidR="00813B0A" w:rsidRPr="00EA308A" w:rsidRDefault="00813B0A" w:rsidP="00813B0A">
      <w:pPr>
        <w:pStyle w:val="Edital-Corpodetexto"/>
        <w:rPr>
          <w:szCs w:val="22"/>
          <w:lang w:val="en-US"/>
        </w:rPr>
      </w:pPr>
    </w:p>
    <w:p w:rsidR="00813B0A" w:rsidRPr="00EA308A" w:rsidRDefault="00813B0A" w:rsidP="00EA308A">
      <w:pPr>
        <w:pStyle w:val="Edital-Alnea"/>
        <w:widowControl/>
        <w:numPr>
          <w:ilvl w:val="0"/>
          <w:numId w:val="160"/>
        </w:numPr>
        <w:spacing w:after="200" w:line="360" w:lineRule="auto"/>
        <w:jc w:val="both"/>
        <w:rPr>
          <w:rFonts w:ascii="Arial" w:hAnsi="Arial" w:cs="Arial"/>
          <w:sz w:val="22"/>
          <w:szCs w:val="22"/>
          <w:lang w:val="en-US"/>
        </w:rPr>
      </w:pPr>
      <w:r w:rsidRPr="00EA308A">
        <w:rPr>
          <w:rFonts w:ascii="Arial" w:hAnsi="Arial" w:cs="Arial"/>
          <w:sz w:val="22"/>
          <w:szCs w:val="22"/>
          <w:lang w:val="en-US"/>
        </w:rPr>
        <w:t>perform acts that delay the execution of the object of this bid;</w:t>
      </w:r>
    </w:p>
    <w:p w:rsidR="00813B0A" w:rsidRPr="00EA308A" w:rsidRDefault="00813B0A" w:rsidP="00EA308A">
      <w:pPr>
        <w:pStyle w:val="Edital-Alnea"/>
        <w:widowControl/>
        <w:numPr>
          <w:ilvl w:val="0"/>
          <w:numId w:val="160"/>
        </w:numPr>
        <w:spacing w:after="200" w:line="360" w:lineRule="auto"/>
        <w:jc w:val="both"/>
        <w:rPr>
          <w:rFonts w:ascii="Arial" w:hAnsi="Arial" w:cs="Arial"/>
          <w:sz w:val="22"/>
          <w:szCs w:val="22"/>
          <w:lang w:val="en-US"/>
        </w:rPr>
      </w:pPr>
      <w:r w:rsidRPr="00EA308A">
        <w:rPr>
          <w:rFonts w:ascii="Arial" w:hAnsi="Arial" w:cs="Arial"/>
          <w:sz w:val="22"/>
          <w:szCs w:val="22"/>
          <w:lang w:val="en-US"/>
        </w:rPr>
        <w:t>practices malicious acts in detriment of the objectives of this bid;</w:t>
      </w:r>
    </w:p>
    <w:p w:rsidR="00813B0A" w:rsidRPr="00EA308A" w:rsidRDefault="00813B0A" w:rsidP="00EA308A">
      <w:pPr>
        <w:pStyle w:val="Edital-Alnea"/>
        <w:widowControl/>
        <w:numPr>
          <w:ilvl w:val="0"/>
          <w:numId w:val="160"/>
        </w:numPr>
        <w:spacing w:after="200" w:line="360" w:lineRule="auto"/>
        <w:jc w:val="both"/>
        <w:rPr>
          <w:rFonts w:ascii="Arial" w:hAnsi="Arial" w:cs="Arial"/>
          <w:sz w:val="22"/>
          <w:szCs w:val="22"/>
          <w:lang w:val="en-US"/>
        </w:rPr>
      </w:pPr>
      <w:r w:rsidRPr="00EA308A">
        <w:rPr>
          <w:rFonts w:ascii="Arial" w:hAnsi="Arial" w:cs="Arial"/>
          <w:sz w:val="22"/>
          <w:szCs w:val="22"/>
          <w:lang w:val="en-US"/>
        </w:rPr>
        <w:t>submitting formal or materially false documentation;</w:t>
      </w:r>
    </w:p>
    <w:p w:rsidR="00813B0A" w:rsidRPr="00EA308A" w:rsidRDefault="00813B0A" w:rsidP="00EA308A">
      <w:pPr>
        <w:pStyle w:val="Edital-Alnea"/>
        <w:widowControl/>
        <w:numPr>
          <w:ilvl w:val="0"/>
          <w:numId w:val="160"/>
        </w:numPr>
        <w:spacing w:after="200" w:line="360" w:lineRule="auto"/>
        <w:jc w:val="both"/>
        <w:rPr>
          <w:rFonts w:ascii="Arial" w:hAnsi="Arial" w:cs="Arial"/>
          <w:sz w:val="22"/>
          <w:szCs w:val="22"/>
          <w:lang w:val="en-US"/>
        </w:rPr>
      </w:pPr>
      <w:r w:rsidRPr="00EA308A">
        <w:rPr>
          <w:rFonts w:ascii="Arial" w:hAnsi="Arial" w:cs="Arial"/>
          <w:sz w:val="22"/>
          <w:szCs w:val="22"/>
          <w:lang w:val="en-US"/>
        </w:rPr>
        <w:t>during this bidding, perform an act adversely affecting the National or Foreign Public Administration provided for in Law 12,846 / 2013;</w:t>
      </w:r>
    </w:p>
    <w:p w:rsidR="00813B0A" w:rsidRPr="00EA308A" w:rsidRDefault="00813B0A" w:rsidP="00EA308A">
      <w:pPr>
        <w:pStyle w:val="Edital-Alnea"/>
        <w:widowControl/>
        <w:numPr>
          <w:ilvl w:val="0"/>
          <w:numId w:val="160"/>
        </w:numPr>
        <w:spacing w:after="200" w:line="360" w:lineRule="auto"/>
        <w:jc w:val="both"/>
        <w:rPr>
          <w:rFonts w:ascii="Arial" w:hAnsi="Arial" w:cs="Arial"/>
          <w:sz w:val="22"/>
          <w:szCs w:val="22"/>
          <w:lang w:val="en-US"/>
        </w:rPr>
      </w:pPr>
      <w:proofErr w:type="gramStart"/>
      <w:r w:rsidRPr="00EA308A">
        <w:rPr>
          <w:rFonts w:ascii="Arial" w:hAnsi="Arial" w:cs="Arial"/>
          <w:sz w:val="22"/>
          <w:szCs w:val="22"/>
          <w:lang w:val="en-US"/>
        </w:rPr>
        <w:t>practice</w:t>
      </w:r>
      <w:proofErr w:type="gramEnd"/>
      <w:r w:rsidRPr="00EA308A">
        <w:rPr>
          <w:rFonts w:ascii="Arial" w:hAnsi="Arial" w:cs="Arial"/>
          <w:sz w:val="22"/>
          <w:szCs w:val="22"/>
          <w:lang w:val="en-US"/>
        </w:rPr>
        <w:t xml:space="preserve"> disreputable behavior during bidding.</w:t>
      </w:r>
    </w:p>
    <w:p w:rsidR="00813B0A" w:rsidRPr="00EA308A" w:rsidRDefault="00813B0A" w:rsidP="00813B0A">
      <w:pPr>
        <w:pStyle w:val="Edital-Corpodetexto"/>
        <w:rPr>
          <w:szCs w:val="22"/>
          <w:lang w:val="en-US"/>
        </w:rPr>
      </w:pPr>
    </w:p>
    <w:p w:rsidR="00813B0A" w:rsidRDefault="00813B0A" w:rsidP="00813B0A">
      <w:pPr>
        <w:pStyle w:val="Edital-Corpodetexto"/>
        <w:rPr>
          <w:lang w:val="en-US"/>
        </w:rPr>
      </w:pPr>
      <w:proofErr w:type="gramStart"/>
      <w:r>
        <w:rPr>
          <w:lang w:val="en-US"/>
        </w:rPr>
        <w:t>The temporary suspension of the right to participate in future bids and to contract with the ANP will be applied, without prejudice to the other penalties, if the infringer is recidivist in being summoned and does not sign the contract until the date defined by the ANP, and does not present technical justification, accepted by the ANP, based on fact after the public presentation of offers.</w:t>
      </w:r>
      <w:proofErr w:type="gramEnd"/>
    </w:p>
    <w:p w:rsidR="00C6785B" w:rsidRDefault="00C6785B">
      <w:pPr>
        <w:pStyle w:val="Edital-Corpodetexto"/>
        <w:rPr>
          <w:lang w:val="en-US"/>
        </w:rPr>
      </w:pPr>
    </w:p>
    <w:p w:rsidR="00EA308A" w:rsidRDefault="00EA308A">
      <w:pPr>
        <w:pStyle w:val="Edital-Corpodetexto"/>
        <w:rPr>
          <w:lang w:val="en-US"/>
        </w:rPr>
      </w:pPr>
    </w:p>
    <w:p w:rsidR="00EA308A" w:rsidRDefault="00EA308A">
      <w:pPr>
        <w:pStyle w:val="Edital-Corpodetexto"/>
        <w:rPr>
          <w:lang w:val="en-US"/>
        </w:rPr>
      </w:pPr>
    </w:p>
    <w:p w:rsidR="00C6785B" w:rsidRDefault="0023563A">
      <w:pPr>
        <w:pStyle w:val="Edital-Ttulo2"/>
        <w:outlineLvl w:val="9"/>
        <w:rPr>
          <w:lang w:val="en-US"/>
        </w:rPr>
      </w:pPr>
      <w:bookmarkStart w:id="212" w:name="_Toc419906079"/>
      <w:bookmarkStart w:id="213" w:name="_Toc462246194"/>
      <w:r>
        <w:rPr>
          <w:lang w:val="en-US"/>
        </w:rPr>
        <w:lastRenderedPageBreak/>
        <w:t>Declaration of unfitness</w:t>
      </w:r>
      <w:bookmarkEnd w:id="212"/>
      <w:bookmarkEnd w:id="213"/>
    </w:p>
    <w:p w:rsidR="00C6785B" w:rsidRDefault="00C6785B">
      <w:pPr>
        <w:pStyle w:val="Edital-Corpodetexto"/>
        <w:rPr>
          <w:lang w:val="en-US"/>
        </w:rPr>
      </w:pPr>
    </w:p>
    <w:p w:rsidR="00C6785B" w:rsidRDefault="0023563A">
      <w:pPr>
        <w:pStyle w:val="Edital-Corpodetexto"/>
        <w:rPr>
          <w:lang w:val="en-US"/>
        </w:rPr>
      </w:pPr>
      <w:r>
        <w:rPr>
          <w:lang w:val="en-US"/>
        </w:rPr>
        <w:t xml:space="preserve">The penalty of declaration of unfitness will be applied cumulatively with the temporary suspension of the right to participate in future bids and contracts with the ANP, without prejudice to the penalty of a fine if the offending practice the behavior of paragraphs </w:t>
      </w:r>
      <w:r w:rsidR="00813B0A">
        <w:rPr>
          <w:lang w:val="en-US"/>
        </w:rPr>
        <w:t>(b), (c), (d) and (e)</w:t>
      </w:r>
      <w:r>
        <w:rPr>
          <w:lang w:val="en-US"/>
        </w:rPr>
        <w:t xml:space="preserve"> of section 10.2.</w:t>
      </w:r>
    </w:p>
    <w:p w:rsidR="00C6785B" w:rsidRDefault="0023563A">
      <w:pPr>
        <w:pStyle w:val="Edital-Ttulo1"/>
        <w:outlineLvl w:val="9"/>
        <w:rPr>
          <w:lang w:val="en-US"/>
        </w:rPr>
      </w:pPr>
      <w:bookmarkStart w:id="214" w:name="_Toc35222062"/>
      <w:bookmarkStart w:id="215" w:name="_Toc65670697"/>
      <w:bookmarkStart w:id="216" w:name="_Toc75088727"/>
      <w:bookmarkStart w:id="217" w:name="_Toc103566370"/>
      <w:bookmarkStart w:id="218" w:name="_Toc113184762"/>
      <w:bookmarkStart w:id="219" w:name="_Toc337743529"/>
      <w:bookmarkStart w:id="220" w:name="_Toc367733400"/>
      <w:bookmarkStart w:id="221" w:name="_Toc419906080"/>
      <w:bookmarkStart w:id="222" w:name="_Toc462246195"/>
      <w:r>
        <w:rPr>
          <w:lang w:val="en-US"/>
        </w:rPr>
        <w:lastRenderedPageBreak/>
        <w:t>CLARIFICATION ON THE BIDDING</w:t>
      </w:r>
      <w:bookmarkEnd w:id="214"/>
      <w:bookmarkEnd w:id="215"/>
      <w:bookmarkEnd w:id="216"/>
      <w:bookmarkEnd w:id="217"/>
      <w:bookmarkEnd w:id="218"/>
      <w:bookmarkEnd w:id="219"/>
      <w:bookmarkEnd w:id="220"/>
      <w:bookmarkEnd w:id="221"/>
      <w:bookmarkEnd w:id="222"/>
    </w:p>
    <w:p w:rsidR="00C6785B" w:rsidRDefault="00C6785B">
      <w:pPr>
        <w:pStyle w:val="Edital-Corpodetexto"/>
        <w:rPr>
          <w:lang w:val="en-US"/>
        </w:rPr>
      </w:pPr>
      <w:bookmarkStart w:id="223" w:name="_Toc65670698"/>
      <w:bookmarkStart w:id="224" w:name="_Toc75088728"/>
      <w:bookmarkStart w:id="225" w:name="_Toc103566371"/>
      <w:bookmarkStart w:id="226" w:name="_Toc113184763"/>
      <w:bookmarkStart w:id="227" w:name="_Toc337743530"/>
      <w:bookmarkStart w:id="228" w:name="_Toc367733401"/>
      <w:bookmarkStart w:id="229" w:name="_Ref20194258"/>
      <w:bookmarkStart w:id="230" w:name="_Ref20194263"/>
      <w:bookmarkStart w:id="231" w:name="_Toc35222063"/>
      <w:bookmarkStart w:id="232" w:name="_Ref26874492"/>
      <w:bookmarkStart w:id="233" w:name="_Ref26874542"/>
    </w:p>
    <w:p w:rsidR="00C6785B" w:rsidRDefault="00C6785B">
      <w:pPr>
        <w:pStyle w:val="Edital-Corpodetexto"/>
        <w:rPr>
          <w:lang w:val="en-US"/>
        </w:rPr>
      </w:pPr>
    </w:p>
    <w:p w:rsidR="00C6785B" w:rsidRDefault="0023563A">
      <w:pPr>
        <w:pStyle w:val="Edital-Ttulo2"/>
        <w:outlineLvl w:val="9"/>
        <w:rPr>
          <w:lang w:val="en-US"/>
        </w:rPr>
      </w:pPr>
      <w:bookmarkStart w:id="234" w:name="_Toc419906081"/>
      <w:bookmarkStart w:id="235" w:name="_Toc462246196"/>
      <w:r>
        <w:rPr>
          <w:lang w:val="en-US"/>
        </w:rPr>
        <w:t>For</w:t>
      </w:r>
      <w:bookmarkEnd w:id="223"/>
      <w:bookmarkEnd w:id="224"/>
      <w:bookmarkEnd w:id="225"/>
      <w:bookmarkEnd w:id="226"/>
      <w:bookmarkEnd w:id="227"/>
      <w:bookmarkEnd w:id="228"/>
      <w:bookmarkEnd w:id="234"/>
      <w:bookmarkEnd w:id="235"/>
      <w:r>
        <w:rPr>
          <w:lang w:val="en-US"/>
        </w:rPr>
        <w:t>um</w:t>
      </w:r>
    </w:p>
    <w:p w:rsidR="00C6785B" w:rsidRDefault="00C6785B">
      <w:pPr>
        <w:pStyle w:val="Edital-Corpodetexto"/>
        <w:rPr>
          <w:lang w:val="en-US"/>
        </w:rPr>
      </w:pPr>
    </w:p>
    <w:p w:rsidR="00C6785B" w:rsidRDefault="0023563A">
      <w:pPr>
        <w:pStyle w:val="Edital-Corpodetexto"/>
        <w:rPr>
          <w:lang w:val="en-US"/>
        </w:rPr>
      </w:pPr>
      <w:r>
        <w:rPr>
          <w:lang w:val="en-US"/>
        </w:rPr>
        <w:t>The competent Court to resolve any disputes relating to this bidding process is the Federal Court, Judicial Section of Rio de Janeiro, to the exclusion of any other, however privileged.</w:t>
      </w:r>
    </w:p>
    <w:p w:rsidR="00C6785B" w:rsidRDefault="00C6785B">
      <w:pPr>
        <w:pStyle w:val="Edital-Corpodetexto"/>
        <w:rPr>
          <w:lang w:val="en-US"/>
        </w:rPr>
      </w:pPr>
    </w:p>
    <w:bookmarkEnd w:id="229"/>
    <w:bookmarkEnd w:id="230"/>
    <w:bookmarkEnd w:id="231"/>
    <w:bookmarkEnd w:id="232"/>
    <w:bookmarkEnd w:id="233"/>
    <w:p w:rsidR="00C6785B" w:rsidRDefault="0023563A">
      <w:pPr>
        <w:pStyle w:val="Edital-Ttulo2"/>
        <w:outlineLvl w:val="9"/>
        <w:rPr>
          <w:lang w:val="en-US"/>
        </w:rPr>
      </w:pPr>
      <w:r>
        <w:rPr>
          <w:lang w:val="en-US"/>
        </w:rPr>
        <w:t>Information and consultation</w:t>
      </w:r>
    </w:p>
    <w:p w:rsidR="00C6785B" w:rsidRDefault="00C6785B">
      <w:pPr>
        <w:pStyle w:val="Edital-Corpodetexto"/>
        <w:rPr>
          <w:shd w:val="clear" w:color="auto" w:fill="00FFFF"/>
          <w:lang w:val="en-US"/>
        </w:rPr>
      </w:pPr>
    </w:p>
    <w:p w:rsidR="00C6785B" w:rsidRDefault="0023563A">
      <w:pPr>
        <w:pStyle w:val="Edital-Corpodetexto"/>
        <w:rPr>
          <w:lang w:val="en-US"/>
        </w:rPr>
      </w:pPr>
      <w:r>
        <w:rPr>
          <w:lang w:val="en-US"/>
        </w:rPr>
        <w:t xml:space="preserve">Bidding information will </w:t>
      </w:r>
      <w:proofErr w:type="gramStart"/>
      <w:r>
        <w:rPr>
          <w:lang w:val="en-US"/>
        </w:rPr>
        <w:t>be published</w:t>
      </w:r>
      <w:proofErr w:type="gramEnd"/>
      <w:r>
        <w:rPr>
          <w:lang w:val="en-US"/>
        </w:rPr>
        <w:t xml:space="preserve"> by the ANP in the Official Gazette and will be made available on the website http://www.brasil-rounds.gov.br.</w:t>
      </w:r>
    </w:p>
    <w:p w:rsidR="00C6785B" w:rsidRDefault="0023563A">
      <w:pPr>
        <w:pStyle w:val="Edital-Corpodetexto"/>
        <w:rPr>
          <w:lang w:val="en-US"/>
        </w:rPr>
      </w:pPr>
      <w:r>
        <w:rPr>
          <w:lang w:val="en-US"/>
        </w:rPr>
        <w:t xml:space="preserve">For clarification of any provisions of this Tender Protocol, its </w:t>
      </w:r>
      <w:r w:rsidR="00754110">
        <w:rPr>
          <w:lang w:val="en-US"/>
        </w:rPr>
        <w:t>appendices</w:t>
      </w:r>
      <w:r>
        <w:rPr>
          <w:lang w:val="en-US"/>
        </w:rPr>
        <w:t xml:space="preserve"> and procedures of the bid, the applic</w:t>
      </w:r>
      <w:r w:rsidR="00EA308A">
        <w:rPr>
          <w:lang w:val="en-US"/>
        </w:rPr>
        <w:t>ant should contact the S</w:t>
      </w:r>
      <w:r>
        <w:rPr>
          <w:lang w:val="en-US"/>
        </w:rPr>
        <w:t>uperintendenc</w:t>
      </w:r>
      <w:r w:rsidR="00EA308A">
        <w:rPr>
          <w:lang w:val="en-US"/>
        </w:rPr>
        <w:t>e</w:t>
      </w:r>
      <w:r>
        <w:rPr>
          <w:lang w:val="en-US"/>
        </w:rPr>
        <w:t xml:space="preserve"> </w:t>
      </w:r>
      <w:r w:rsidR="00EA308A">
        <w:rPr>
          <w:lang w:val="en-US"/>
        </w:rPr>
        <w:t xml:space="preserve">of Licensing Round </w:t>
      </w:r>
      <w:r>
        <w:rPr>
          <w:lang w:val="en-US"/>
        </w:rPr>
        <w:t>Promotion (SPL), written in Portuguese, through the following channels:</w:t>
      </w:r>
    </w:p>
    <w:p w:rsidR="00C6785B" w:rsidRDefault="00C6785B">
      <w:pPr>
        <w:pStyle w:val="Edital-Corpodetexto"/>
        <w:rPr>
          <w:lang w:val="en-US"/>
        </w:rPr>
      </w:pPr>
    </w:p>
    <w:tbl>
      <w:tblPr>
        <w:tblW w:w="8828" w:type="dxa"/>
        <w:tblInd w:w="-108" w:type="dxa"/>
        <w:tblLayout w:type="fixed"/>
        <w:tblCellMar>
          <w:left w:w="10" w:type="dxa"/>
          <w:right w:w="10" w:type="dxa"/>
        </w:tblCellMar>
        <w:tblLook w:val="0000" w:firstRow="0" w:lastRow="0" w:firstColumn="0" w:lastColumn="0" w:noHBand="0" w:noVBand="0"/>
      </w:tblPr>
      <w:tblGrid>
        <w:gridCol w:w="2134"/>
        <w:gridCol w:w="6694"/>
      </w:tblGrid>
      <w:tr w:rsidR="00C6785B" w:rsidTr="00C6785B">
        <w:tc>
          <w:tcPr>
            <w:tcW w:w="2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Default="0023563A">
            <w:pPr>
              <w:pStyle w:val="Edital-Caixadedestaque"/>
              <w:rPr>
                <w:rFonts w:ascii="Calibri" w:hAnsi="Calibri"/>
              </w:rPr>
            </w:pPr>
            <w:r>
              <w:rPr>
                <w:rFonts w:ascii="Calibri" w:hAnsi="Calibri"/>
              </w:rPr>
              <w:t>Mail</w:t>
            </w:r>
          </w:p>
        </w:tc>
        <w:tc>
          <w:tcPr>
            <w:tcW w:w="66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Default="0023563A">
            <w:pPr>
              <w:pStyle w:val="Edital-Caixadedestaque"/>
              <w:rPr>
                <w:rFonts w:ascii="Calibri" w:hAnsi="Calibri"/>
                <w:lang w:val="en-US"/>
              </w:rPr>
            </w:pPr>
            <w:r>
              <w:rPr>
                <w:rFonts w:ascii="Calibri" w:hAnsi="Calibri"/>
                <w:lang w:val="en-US"/>
              </w:rPr>
              <w:t>4th Round of Bidding Area with Marginal Accumulations</w:t>
            </w:r>
          </w:p>
          <w:p w:rsidR="00C6785B" w:rsidRDefault="0023563A">
            <w:pPr>
              <w:pStyle w:val="Edital-Caixadedestaque"/>
              <w:rPr>
                <w:rFonts w:ascii="Calibri" w:hAnsi="Calibri"/>
                <w:lang w:val="en-US"/>
              </w:rPr>
            </w:pPr>
            <w:r>
              <w:rPr>
                <w:rFonts w:ascii="Calibri" w:hAnsi="Calibri"/>
                <w:lang w:val="en-US"/>
              </w:rPr>
              <w:t>National Agency of Petroleum, Natural Gas and Biofuels</w:t>
            </w:r>
          </w:p>
          <w:p w:rsidR="00C6785B" w:rsidRDefault="0023563A">
            <w:pPr>
              <w:pStyle w:val="Edital-Caixadedestaque"/>
              <w:rPr>
                <w:rFonts w:ascii="Calibri" w:hAnsi="Calibri"/>
              </w:rPr>
            </w:pPr>
            <w:r>
              <w:rPr>
                <w:rFonts w:ascii="Calibri" w:hAnsi="Calibri"/>
              </w:rPr>
              <w:t>Superintendence of</w:t>
            </w:r>
            <w:r w:rsidR="00EA308A">
              <w:rPr>
                <w:rFonts w:ascii="Calibri" w:hAnsi="Calibri"/>
              </w:rPr>
              <w:t xml:space="preserve"> Licensing Rounds</w:t>
            </w:r>
            <w:r>
              <w:rPr>
                <w:rFonts w:ascii="Calibri" w:hAnsi="Calibri"/>
              </w:rPr>
              <w:t xml:space="preserve"> Promotion  </w:t>
            </w:r>
          </w:p>
          <w:p w:rsidR="00C6785B" w:rsidRDefault="0023563A">
            <w:pPr>
              <w:pStyle w:val="Edital-Caixadedestaque"/>
              <w:rPr>
                <w:rFonts w:ascii="Calibri" w:hAnsi="Calibri"/>
              </w:rPr>
            </w:pPr>
            <w:r>
              <w:rPr>
                <w:rFonts w:ascii="Calibri" w:hAnsi="Calibri"/>
              </w:rPr>
              <w:t>Avenida Rio Branco, nº 65, 18º andar, Centro</w:t>
            </w:r>
          </w:p>
          <w:p w:rsidR="00C6785B" w:rsidRDefault="0023563A">
            <w:pPr>
              <w:pStyle w:val="Edital-Caixadedestaque"/>
              <w:rPr>
                <w:rFonts w:ascii="Calibri" w:hAnsi="Calibri"/>
              </w:rPr>
            </w:pPr>
            <w:r>
              <w:rPr>
                <w:rFonts w:ascii="Calibri" w:hAnsi="Calibri"/>
              </w:rPr>
              <w:t>Rio de Janeiro – RJ, Brasil, CEP 20090-004</w:t>
            </w:r>
          </w:p>
        </w:tc>
      </w:tr>
      <w:tr w:rsidR="00C6785B" w:rsidTr="00C6785B">
        <w:tc>
          <w:tcPr>
            <w:tcW w:w="2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Default="0023563A">
            <w:pPr>
              <w:pStyle w:val="Edital-Caixadedestaque"/>
              <w:rPr>
                <w:rFonts w:ascii="Calibri" w:hAnsi="Calibri"/>
              </w:rPr>
            </w:pPr>
            <w:r>
              <w:rPr>
                <w:rFonts w:ascii="Calibri" w:hAnsi="Calibri"/>
              </w:rPr>
              <w:t>Eletronic Mail</w:t>
            </w:r>
          </w:p>
        </w:tc>
        <w:tc>
          <w:tcPr>
            <w:tcW w:w="66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Default="0023563A">
            <w:pPr>
              <w:pStyle w:val="Edital-Caixadedestaque"/>
              <w:rPr>
                <w:rFonts w:ascii="Calibri" w:hAnsi="Calibri"/>
              </w:rPr>
            </w:pPr>
            <w:r>
              <w:rPr>
                <w:rFonts w:ascii="Calibri" w:hAnsi="Calibri"/>
              </w:rPr>
              <w:t>rodadas@anp.gov.br</w:t>
            </w:r>
            <w:r>
              <w:rPr>
                <w:rFonts w:ascii="Calibri" w:hAnsi="Calibri"/>
              </w:rPr>
              <w:tab/>
            </w:r>
          </w:p>
        </w:tc>
      </w:tr>
      <w:tr w:rsidR="00C6785B" w:rsidTr="00C6785B">
        <w:tc>
          <w:tcPr>
            <w:tcW w:w="213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Default="0023563A">
            <w:pPr>
              <w:pStyle w:val="Edital-Caixadedestaque"/>
              <w:rPr>
                <w:rFonts w:ascii="Calibri" w:hAnsi="Calibri"/>
              </w:rPr>
            </w:pPr>
            <w:r>
              <w:rPr>
                <w:rFonts w:ascii="Calibri" w:hAnsi="Calibri"/>
              </w:rPr>
              <w:t>Fax</w:t>
            </w:r>
          </w:p>
        </w:tc>
        <w:tc>
          <w:tcPr>
            <w:tcW w:w="6694"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Default="007D61EA" w:rsidP="007D61EA">
            <w:pPr>
              <w:pStyle w:val="Edital-Caixadedestaque"/>
              <w:rPr>
                <w:rFonts w:ascii="Calibri" w:hAnsi="Calibri"/>
              </w:rPr>
            </w:pPr>
            <w:r>
              <w:rPr>
                <w:rFonts w:ascii="Calibri" w:hAnsi="Calibri"/>
              </w:rPr>
              <w:t xml:space="preserve">+55-21-2112-8539 </w:t>
            </w:r>
          </w:p>
        </w:tc>
      </w:tr>
    </w:tbl>
    <w:p w:rsidR="00C6785B" w:rsidRDefault="00C6785B">
      <w:pPr>
        <w:pStyle w:val="Edital-Corpodetexto"/>
      </w:pPr>
    </w:p>
    <w:p w:rsidR="00C6785B" w:rsidRDefault="0023563A">
      <w:pPr>
        <w:pStyle w:val="Edital-Corpodetexto"/>
        <w:rPr>
          <w:lang w:val="en-US"/>
        </w:rPr>
      </w:pPr>
      <w:r>
        <w:rPr>
          <w:lang w:val="en-US"/>
        </w:rPr>
        <w:t xml:space="preserve">Requests for clarifications </w:t>
      </w:r>
      <w:proofErr w:type="gramStart"/>
      <w:r>
        <w:rPr>
          <w:lang w:val="en-US"/>
        </w:rPr>
        <w:t>will be answered</w:t>
      </w:r>
      <w:proofErr w:type="gramEnd"/>
      <w:r>
        <w:rPr>
          <w:lang w:val="en-US"/>
        </w:rPr>
        <w:t xml:space="preserve"> by e-mail and may be disclosed on the website http://www.brasil-rounds.gov.br.</w:t>
      </w:r>
    </w:p>
    <w:p w:rsidR="00C6785B" w:rsidRDefault="0023563A">
      <w:pPr>
        <w:pStyle w:val="Edital-Corpodetexto"/>
        <w:rPr>
          <w:lang w:val="en-US"/>
        </w:rPr>
      </w:pPr>
      <w:r>
        <w:rPr>
          <w:lang w:val="en-US"/>
        </w:rPr>
        <w:t>Clarifications or relevant communications when published on the website http://www.brasil-</w:t>
      </w:r>
      <w:proofErr w:type="gramStart"/>
      <w:r>
        <w:rPr>
          <w:lang w:val="en-US"/>
        </w:rPr>
        <w:t>rounds.gov.br,</w:t>
      </w:r>
      <w:proofErr w:type="gramEnd"/>
      <w:r>
        <w:rPr>
          <w:lang w:val="en-US"/>
        </w:rPr>
        <w:t xml:space="preserve"> will become an integral part of this announcement and its lack can not be claimed by any bidder.</w:t>
      </w:r>
    </w:p>
    <w:p w:rsidR="00C6785B" w:rsidRDefault="0023563A">
      <w:pPr>
        <w:pStyle w:val="Edital-Corpodetexto"/>
        <w:rPr>
          <w:lang w:val="en-US"/>
        </w:rPr>
      </w:pPr>
      <w:r>
        <w:rPr>
          <w:lang w:val="en-US"/>
        </w:rPr>
        <w:lastRenderedPageBreak/>
        <w:t xml:space="preserve">There being no requests for clarification, it shall be deemed that the information and material contained in this Tender Protocol, its </w:t>
      </w:r>
      <w:r w:rsidR="00754110">
        <w:rPr>
          <w:lang w:val="en-US"/>
        </w:rPr>
        <w:t>appendices</w:t>
      </w:r>
      <w:r>
        <w:rPr>
          <w:lang w:val="en-US"/>
        </w:rPr>
        <w:t xml:space="preserve"> and technical data package is sufficient to enable the preparation of offers, as well as the documents for qualification and for signing the concession contract , reason why will not be admitted questions or later challenges.</w:t>
      </w:r>
    </w:p>
    <w:p w:rsidR="00C6785B" w:rsidRDefault="0023563A">
      <w:pPr>
        <w:pStyle w:val="Edital-Corpodetexto"/>
        <w:rPr>
          <w:lang w:val="en-US"/>
        </w:rPr>
      </w:pPr>
      <w:r>
        <w:rPr>
          <w:lang w:val="en-US"/>
        </w:rPr>
        <w:t xml:space="preserve">Rectifications to this Tender Protocol involving a change of the conditions for the formulation of offers </w:t>
      </w:r>
      <w:proofErr w:type="gramStart"/>
      <w:r>
        <w:rPr>
          <w:lang w:val="en-US"/>
        </w:rPr>
        <w:t>for qualification or to sign the concession contract</w:t>
      </w:r>
      <w:proofErr w:type="gramEnd"/>
      <w:r>
        <w:rPr>
          <w:lang w:val="en-US"/>
        </w:rPr>
        <w:t xml:space="preserve"> will occasion republication of this announcement, changing the schedule if necessary.</w:t>
      </w:r>
    </w:p>
    <w:p w:rsidR="00C6785B" w:rsidRDefault="00C6785B">
      <w:pPr>
        <w:pStyle w:val="Edital-Corpodetexto"/>
        <w:rPr>
          <w:lang w:val="en-US"/>
        </w:rPr>
      </w:pPr>
    </w:p>
    <w:p w:rsidR="00C6785B" w:rsidRDefault="0023563A">
      <w:pPr>
        <w:pStyle w:val="Edital-Corpodetexto"/>
        <w:ind w:firstLine="0"/>
        <w:rPr>
          <w:b/>
          <w:lang w:val="en-US"/>
        </w:rPr>
      </w:pPr>
      <w:r>
        <w:rPr>
          <w:b/>
          <w:lang w:val="en-US"/>
        </w:rPr>
        <w:t>11.3. Contesting notice</w:t>
      </w:r>
    </w:p>
    <w:p w:rsidR="00C6785B" w:rsidRDefault="00C6785B">
      <w:pPr>
        <w:pStyle w:val="Edital-Corpodetexto"/>
        <w:rPr>
          <w:lang w:val="en-US"/>
        </w:rPr>
      </w:pPr>
    </w:p>
    <w:p w:rsidR="00C6785B" w:rsidRDefault="0023563A">
      <w:pPr>
        <w:pStyle w:val="Edital-Corpodetexto"/>
        <w:rPr>
          <w:lang w:val="en-US"/>
        </w:rPr>
      </w:pPr>
      <w:r>
        <w:rPr>
          <w:lang w:val="en-US"/>
        </w:rPr>
        <w:t>Any person, natural or juridical, may contest this Tender Protocol within five (5) business days from the date of its publication.</w:t>
      </w:r>
    </w:p>
    <w:p w:rsidR="00C6785B" w:rsidRDefault="0023563A">
      <w:pPr>
        <w:pStyle w:val="Edital-Corpodetexto"/>
        <w:rPr>
          <w:lang w:val="en-US"/>
        </w:rPr>
      </w:pPr>
      <w:r>
        <w:rPr>
          <w:lang w:val="en-US"/>
        </w:rPr>
        <w:t xml:space="preserve">The contest will be directed to CEL, that over it will manifest itself in two (2) business days, forwarding, </w:t>
      </w:r>
      <w:proofErr w:type="gramStart"/>
      <w:r>
        <w:rPr>
          <w:lang w:val="en-US"/>
        </w:rPr>
        <w:t>then</w:t>
      </w:r>
      <w:proofErr w:type="gramEnd"/>
      <w:r>
        <w:rPr>
          <w:lang w:val="en-US"/>
        </w:rPr>
        <w:t xml:space="preserve"> the election for Board decision of ANP. Objections </w:t>
      </w:r>
      <w:proofErr w:type="gramStart"/>
      <w:r>
        <w:rPr>
          <w:lang w:val="en-US"/>
        </w:rPr>
        <w:t>shall be decided</w:t>
      </w:r>
      <w:proofErr w:type="gramEnd"/>
      <w:r>
        <w:rPr>
          <w:lang w:val="en-US"/>
        </w:rPr>
        <w:t xml:space="preserve"> before the public session offers presentation and does not have suspensive effect. In case of acceptance of appeal, the Tender Protocol </w:t>
      </w:r>
      <w:proofErr w:type="gramStart"/>
      <w:r>
        <w:rPr>
          <w:lang w:val="en-US"/>
        </w:rPr>
        <w:t>will be republished</w:t>
      </w:r>
      <w:proofErr w:type="gramEnd"/>
      <w:r>
        <w:rPr>
          <w:lang w:val="en-US"/>
        </w:rPr>
        <w:t>.</w:t>
      </w:r>
    </w:p>
    <w:p w:rsidR="00C6785B" w:rsidRDefault="0023563A">
      <w:pPr>
        <w:pStyle w:val="Edital-Corpodetexto"/>
        <w:rPr>
          <w:lang w:val="en-US"/>
        </w:rPr>
      </w:pPr>
      <w:r>
        <w:rPr>
          <w:lang w:val="en-US"/>
        </w:rPr>
        <w:t xml:space="preserve">Will decay the right to challenge the terms of this Tender Protocol the bidder who fails to do so within the period specified in this Tender Protocol, which will require </w:t>
      </w:r>
      <w:proofErr w:type="gramStart"/>
      <w:r>
        <w:rPr>
          <w:lang w:val="en-US"/>
        </w:rPr>
        <w:t>to have this knowledge and unconditionally accept</w:t>
      </w:r>
      <w:proofErr w:type="gramEnd"/>
      <w:r>
        <w:rPr>
          <w:lang w:val="en-US"/>
        </w:rPr>
        <w:t xml:space="preserve"> its terms, thus sealing it later claims of ignorance or disagreement of its clauses and conditions and the applicable regulations.</w:t>
      </w:r>
    </w:p>
    <w:p w:rsidR="00C6785B" w:rsidRDefault="00C6785B">
      <w:pPr>
        <w:pStyle w:val="Edital-Corpodetexto"/>
        <w:rPr>
          <w:lang w:val="en-US"/>
        </w:rPr>
      </w:pPr>
    </w:p>
    <w:p w:rsidR="00C6785B" w:rsidRDefault="0023563A">
      <w:pPr>
        <w:pStyle w:val="Edital-Ttulo1"/>
        <w:outlineLvl w:val="9"/>
        <w:rPr>
          <w:lang w:val="en-US"/>
        </w:rPr>
      </w:pPr>
      <w:bookmarkStart w:id="236" w:name="_Toc450140275"/>
      <w:bookmarkStart w:id="237" w:name="_Toc450140782"/>
      <w:bookmarkStart w:id="238" w:name="_Toc35222066"/>
      <w:bookmarkStart w:id="239" w:name="_Toc65670702"/>
      <w:bookmarkStart w:id="240" w:name="_Toc75088732"/>
      <w:bookmarkStart w:id="241" w:name="_Toc103566374"/>
      <w:bookmarkStart w:id="242" w:name="_Toc113184766"/>
      <w:bookmarkStart w:id="243" w:name="_Toc135215137"/>
      <w:bookmarkStart w:id="244" w:name="_Toc337743532"/>
      <w:bookmarkStart w:id="245" w:name="_Toc367733403"/>
      <w:bookmarkStart w:id="246" w:name="_Toc419906085"/>
      <w:bookmarkStart w:id="247" w:name="_Toc462246198"/>
      <w:r>
        <w:rPr>
          <w:lang w:val="en-US"/>
        </w:rPr>
        <w:lastRenderedPageBreak/>
        <w:t>ADMINISTRATIVE RESOURCES</w:t>
      </w:r>
      <w:bookmarkEnd w:id="236"/>
      <w:bookmarkEnd w:id="237"/>
      <w:bookmarkEnd w:id="238"/>
      <w:bookmarkEnd w:id="239"/>
      <w:bookmarkEnd w:id="240"/>
      <w:bookmarkEnd w:id="241"/>
      <w:bookmarkEnd w:id="242"/>
      <w:bookmarkEnd w:id="243"/>
      <w:bookmarkEnd w:id="244"/>
      <w:bookmarkEnd w:id="245"/>
      <w:bookmarkEnd w:id="246"/>
      <w:bookmarkEnd w:id="247"/>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 xml:space="preserve">Decision-making acts of CEL fits administrative appeal, to be received only in the devolution effect, within </w:t>
      </w:r>
      <w:proofErr w:type="gramStart"/>
      <w:r>
        <w:rPr>
          <w:lang w:val="en-US"/>
        </w:rPr>
        <w:t>5</w:t>
      </w:r>
      <w:proofErr w:type="gramEnd"/>
      <w:r>
        <w:rPr>
          <w:lang w:val="en-US"/>
        </w:rPr>
        <w:t xml:space="preserve"> (five) working days from the date of publication of the act contested in the DOU.</w:t>
      </w:r>
    </w:p>
    <w:p w:rsidR="00C6785B" w:rsidRDefault="0023563A">
      <w:pPr>
        <w:pStyle w:val="Edital-Corpodetexto"/>
        <w:rPr>
          <w:lang w:val="en-US"/>
        </w:rPr>
      </w:pPr>
      <w:r>
        <w:rPr>
          <w:lang w:val="en-US"/>
        </w:rPr>
        <w:t xml:space="preserve">The appeal of the interested party, addressed to the CEL, will be made in writing and accompanied by the documents that prove the allegations and </w:t>
      </w:r>
      <w:proofErr w:type="gramStart"/>
      <w:r>
        <w:rPr>
          <w:lang w:val="en-US"/>
        </w:rPr>
        <w:t>must be filed</w:t>
      </w:r>
      <w:proofErr w:type="gramEnd"/>
      <w:r>
        <w:rPr>
          <w:lang w:val="en-US"/>
        </w:rPr>
        <w:t xml:space="preserve"> with the ANP.</w:t>
      </w:r>
    </w:p>
    <w:p w:rsidR="00C6785B" w:rsidRDefault="0023563A">
      <w:pPr>
        <w:pStyle w:val="Edital-Corpodetexto"/>
        <w:rPr>
          <w:lang w:val="en-US"/>
        </w:rPr>
      </w:pPr>
      <w:r>
        <w:rPr>
          <w:lang w:val="en-US"/>
        </w:rPr>
        <w:t>CEL or the Board of the ANP may give suspensive effect to the appeal by reasoned decision.</w:t>
      </w:r>
    </w:p>
    <w:p w:rsidR="00C6785B" w:rsidRDefault="0023563A">
      <w:pPr>
        <w:pStyle w:val="Edital-Corpodetexto"/>
        <w:rPr>
          <w:lang w:val="en-US"/>
        </w:rPr>
      </w:pPr>
      <w:r>
        <w:rPr>
          <w:lang w:val="en-US"/>
        </w:rPr>
        <w:t xml:space="preserve">CEL publish Tender Protocol about lodging appeal in the DOU. Interested parties may submit counterarguments in the same period of </w:t>
      </w:r>
      <w:proofErr w:type="gramStart"/>
      <w:r>
        <w:rPr>
          <w:lang w:val="en-US"/>
        </w:rPr>
        <w:t>5</w:t>
      </w:r>
      <w:proofErr w:type="gramEnd"/>
      <w:r>
        <w:rPr>
          <w:lang w:val="en-US"/>
        </w:rPr>
        <w:t xml:space="preserve"> (five) working days from the publication.</w:t>
      </w:r>
    </w:p>
    <w:bookmarkEnd w:id="163"/>
    <w:p w:rsidR="00C6785B" w:rsidRDefault="0023563A">
      <w:pPr>
        <w:pStyle w:val="Edital-Corpodetexto"/>
        <w:rPr>
          <w:lang w:val="en-US"/>
        </w:rPr>
      </w:pPr>
      <w:r>
        <w:rPr>
          <w:lang w:val="en-US"/>
        </w:rPr>
        <w:t xml:space="preserve">If there is no reconsideration of the decision, the appeal </w:t>
      </w:r>
      <w:proofErr w:type="gramStart"/>
      <w:r>
        <w:rPr>
          <w:lang w:val="en-US"/>
        </w:rPr>
        <w:t>will be forwarded</w:t>
      </w:r>
      <w:proofErr w:type="gramEnd"/>
      <w:r>
        <w:rPr>
          <w:lang w:val="en-US"/>
        </w:rPr>
        <w:t xml:space="preserve"> to Board of the ANP for knowledge and judgment.</w:t>
      </w:r>
    </w:p>
    <w:p w:rsidR="00C6785B" w:rsidRDefault="0023563A">
      <w:pPr>
        <w:pStyle w:val="Edital-Corpodetexto"/>
        <w:rPr>
          <w:lang w:val="en-US"/>
        </w:rPr>
      </w:pPr>
      <w:r>
        <w:rPr>
          <w:lang w:val="en-US"/>
        </w:rPr>
        <w:t xml:space="preserve">The interested party </w:t>
      </w:r>
      <w:proofErr w:type="gramStart"/>
      <w:r>
        <w:rPr>
          <w:lang w:val="en-US"/>
        </w:rPr>
        <w:t>may at any time withdraw</w:t>
      </w:r>
      <w:proofErr w:type="gramEnd"/>
      <w:r>
        <w:rPr>
          <w:lang w:val="en-US"/>
        </w:rPr>
        <w:t xml:space="preserve"> the appeal.</w:t>
      </w:r>
    </w:p>
    <w:p w:rsidR="00C6785B" w:rsidRDefault="0023563A">
      <w:pPr>
        <w:pStyle w:val="Edital-Ttulo1"/>
        <w:outlineLvl w:val="9"/>
        <w:rPr>
          <w:lang w:val="en-US"/>
        </w:rPr>
      </w:pPr>
      <w:bookmarkStart w:id="248" w:name="_Toc135215138"/>
      <w:bookmarkStart w:id="249" w:name="_Toc337743533"/>
      <w:bookmarkStart w:id="250" w:name="_Toc367733404"/>
      <w:bookmarkStart w:id="251" w:name="_Toc419906086"/>
      <w:bookmarkStart w:id="252" w:name="_Toc462246199"/>
      <w:r>
        <w:rPr>
          <w:lang w:val="en-US"/>
        </w:rPr>
        <w:lastRenderedPageBreak/>
        <w:t>RIGHTS AND PREROGATIVES OF ANP</w:t>
      </w:r>
      <w:bookmarkEnd w:id="248"/>
      <w:bookmarkEnd w:id="249"/>
      <w:bookmarkEnd w:id="250"/>
      <w:bookmarkEnd w:id="251"/>
      <w:bookmarkEnd w:id="252"/>
    </w:p>
    <w:p w:rsidR="00C6785B" w:rsidRDefault="00C6785B">
      <w:pPr>
        <w:pStyle w:val="Edital-Corpodetexto"/>
        <w:rPr>
          <w:lang w:val="en-US"/>
        </w:rPr>
      </w:pPr>
      <w:bookmarkStart w:id="253" w:name="_Toc135215139"/>
      <w:bookmarkStart w:id="254" w:name="_Toc337743534"/>
      <w:bookmarkStart w:id="255" w:name="_Toc367733405"/>
    </w:p>
    <w:p w:rsidR="00C6785B" w:rsidRDefault="00C6785B">
      <w:pPr>
        <w:pStyle w:val="Edital-Corpodetexto"/>
        <w:rPr>
          <w:lang w:val="en-US"/>
        </w:rPr>
      </w:pPr>
    </w:p>
    <w:p w:rsidR="00C6785B" w:rsidRDefault="0023563A">
      <w:pPr>
        <w:pStyle w:val="Edital-Ttulo2"/>
        <w:outlineLvl w:val="9"/>
        <w:rPr>
          <w:lang w:val="en-US"/>
        </w:rPr>
      </w:pPr>
      <w:bookmarkStart w:id="256" w:name="_Toc419906087"/>
      <w:bookmarkStart w:id="257" w:name="_Toc462246200"/>
      <w:bookmarkEnd w:id="253"/>
      <w:bookmarkEnd w:id="254"/>
      <w:bookmarkEnd w:id="255"/>
      <w:r>
        <w:rPr>
          <w:lang w:val="en-US"/>
        </w:rPr>
        <w:t>Revocation, suspension and cancellation of bid</w:t>
      </w:r>
      <w:bookmarkEnd w:id="256"/>
      <w:bookmarkEnd w:id="257"/>
    </w:p>
    <w:p w:rsidR="00C6785B" w:rsidRDefault="00C6785B">
      <w:pPr>
        <w:pStyle w:val="Edital-Corpodetexto"/>
        <w:rPr>
          <w:lang w:val="en-US"/>
        </w:rPr>
      </w:pPr>
    </w:p>
    <w:p w:rsidR="00C6785B" w:rsidRDefault="0023563A">
      <w:pPr>
        <w:pStyle w:val="Edital-Corpodetexto"/>
        <w:rPr>
          <w:lang w:val="en-US"/>
        </w:rPr>
      </w:pPr>
      <w:r>
        <w:rPr>
          <w:lang w:val="en-US"/>
        </w:rPr>
        <w:t xml:space="preserve">The ANP may revoke, in whole or in part, at any time, this bid, whenever reasons </w:t>
      </w:r>
      <w:proofErr w:type="gramStart"/>
      <w:r>
        <w:rPr>
          <w:lang w:val="en-US"/>
        </w:rPr>
        <w:t>are verified</w:t>
      </w:r>
      <w:proofErr w:type="gramEnd"/>
      <w:r>
        <w:rPr>
          <w:lang w:val="en-US"/>
        </w:rPr>
        <w:t xml:space="preserve"> in the public interest due to supervening fact duly justified.</w:t>
      </w:r>
    </w:p>
    <w:p w:rsidR="00C6785B" w:rsidRDefault="0023563A">
      <w:pPr>
        <w:pStyle w:val="Edital-Corpodetexto"/>
        <w:rPr>
          <w:lang w:val="en-US"/>
        </w:rPr>
      </w:pPr>
      <w:r>
        <w:rPr>
          <w:lang w:val="en-US"/>
        </w:rPr>
        <w:t>The ANP may suspend the bidding by court order due to the granting of injunctions and protective measures filed by interested parties or third parties, as well as for reasons of public interest, duly justified.</w:t>
      </w:r>
    </w:p>
    <w:p w:rsidR="00C6785B" w:rsidRDefault="0023563A">
      <w:pPr>
        <w:pStyle w:val="Edital-Corpodetexto"/>
        <w:rPr>
          <w:lang w:val="en-US"/>
        </w:rPr>
      </w:pPr>
      <w:r>
        <w:rPr>
          <w:lang w:val="en-US"/>
        </w:rPr>
        <w:t>The ANP should cancel the bidding, by craft or at the instigation of others, when found irremediable illegality by written opinion and duly justifiable, providing awareness to bidders.</w:t>
      </w:r>
    </w:p>
    <w:p w:rsidR="00C6785B" w:rsidRDefault="0023563A">
      <w:pPr>
        <w:pStyle w:val="Edital-Corpodetexto"/>
        <w:rPr>
          <w:lang w:val="en-US"/>
        </w:rPr>
      </w:pPr>
      <w:r>
        <w:rPr>
          <w:lang w:val="en-US"/>
        </w:rPr>
        <w:t xml:space="preserve">The acts of the bidding procedure submit repairable defects and do not result in injury to the public interest or damage to third parties </w:t>
      </w:r>
      <w:proofErr w:type="gramStart"/>
      <w:r>
        <w:rPr>
          <w:lang w:val="en-US"/>
        </w:rPr>
        <w:t>may be validated</w:t>
      </w:r>
      <w:proofErr w:type="gramEnd"/>
      <w:r>
        <w:rPr>
          <w:lang w:val="en-US"/>
        </w:rPr>
        <w:t>.</w:t>
      </w:r>
    </w:p>
    <w:p w:rsidR="00C6785B" w:rsidRDefault="00C6785B">
      <w:pPr>
        <w:pStyle w:val="Edital-Corpodetexto"/>
        <w:rPr>
          <w:lang w:val="en-US"/>
        </w:rPr>
      </w:pPr>
    </w:p>
    <w:p w:rsidR="00C6785B" w:rsidRDefault="0023563A">
      <w:pPr>
        <w:pStyle w:val="Edital-Ttulo2"/>
        <w:outlineLvl w:val="9"/>
        <w:rPr>
          <w:lang w:val="en-US"/>
        </w:rPr>
      </w:pPr>
      <w:bookmarkStart w:id="258" w:name="_Toc337743535"/>
      <w:bookmarkStart w:id="259" w:name="_Toc367733406"/>
      <w:bookmarkStart w:id="260" w:name="_Toc419906088"/>
      <w:bookmarkStart w:id="261" w:name="_Toc462246201"/>
      <w:r>
        <w:rPr>
          <w:lang w:val="en-US"/>
        </w:rPr>
        <w:t>Review of terms and procedures</w:t>
      </w:r>
      <w:bookmarkEnd w:id="258"/>
      <w:bookmarkEnd w:id="259"/>
      <w:bookmarkEnd w:id="260"/>
      <w:bookmarkEnd w:id="261"/>
    </w:p>
    <w:p w:rsidR="00C6785B" w:rsidRDefault="00C6785B">
      <w:pPr>
        <w:pStyle w:val="Edital-Corpodetexto"/>
        <w:rPr>
          <w:lang w:val="en-US"/>
        </w:rPr>
      </w:pPr>
    </w:p>
    <w:p w:rsidR="00C6785B" w:rsidRPr="00A4463B" w:rsidRDefault="0023563A">
      <w:pPr>
        <w:pStyle w:val="Edital-Corpodetexto"/>
        <w:rPr>
          <w:lang w:val="en-US"/>
        </w:rPr>
      </w:pPr>
      <w:r>
        <w:rPr>
          <w:lang w:val="en-US"/>
        </w:rPr>
        <w:t xml:space="preserve">The ANP reserves the right to unilaterally revise the timetable and procedures for the </w:t>
      </w:r>
      <w:r>
        <w:rPr>
          <w:szCs w:val="22"/>
          <w:lang w:val="en-US"/>
        </w:rPr>
        <w:t>4th Round of Bidding Area with Marginal Accumulations</w:t>
      </w:r>
      <w:r>
        <w:rPr>
          <w:lang w:val="en-US"/>
        </w:rPr>
        <w:t>, giving due publicity.</w:t>
      </w:r>
    </w:p>
    <w:p w:rsidR="00C6785B" w:rsidRDefault="00C6785B">
      <w:pPr>
        <w:pStyle w:val="Edital-Corpodetexto"/>
        <w:rPr>
          <w:lang w:val="en-US"/>
        </w:rPr>
      </w:pPr>
    </w:p>
    <w:p w:rsidR="00C6785B" w:rsidRDefault="0023563A">
      <w:pPr>
        <w:pStyle w:val="Edital-Ttulo2"/>
        <w:outlineLvl w:val="9"/>
        <w:rPr>
          <w:lang w:val="en-US"/>
        </w:rPr>
      </w:pPr>
      <w:bookmarkStart w:id="262" w:name="_Toc135215140"/>
      <w:bookmarkStart w:id="263" w:name="_Toc337743536"/>
      <w:bookmarkStart w:id="264" w:name="_Toc367733407"/>
      <w:bookmarkStart w:id="265" w:name="_Toc419906089"/>
      <w:bookmarkStart w:id="266" w:name="_Toc462246202"/>
      <w:r>
        <w:rPr>
          <w:lang w:val="en-US"/>
        </w:rPr>
        <w:t>Omissions</w:t>
      </w:r>
      <w:bookmarkEnd w:id="262"/>
      <w:bookmarkEnd w:id="263"/>
      <w:bookmarkEnd w:id="264"/>
      <w:bookmarkEnd w:id="265"/>
      <w:bookmarkEnd w:id="266"/>
    </w:p>
    <w:p w:rsidR="00C6785B" w:rsidRDefault="00C6785B">
      <w:pPr>
        <w:pStyle w:val="Edital-Corpodetexto"/>
        <w:rPr>
          <w:lang w:val="en-US"/>
        </w:rPr>
      </w:pPr>
    </w:p>
    <w:p w:rsidR="00C6785B" w:rsidRDefault="0023563A">
      <w:pPr>
        <w:pStyle w:val="Edital-Corpodetexto"/>
        <w:rPr>
          <w:lang w:val="en-US"/>
        </w:rPr>
      </w:pPr>
      <w:r>
        <w:rPr>
          <w:lang w:val="en-US"/>
        </w:rPr>
        <w:t xml:space="preserve">Omissions related to the </w:t>
      </w:r>
      <w:proofErr w:type="gramStart"/>
      <w:r>
        <w:rPr>
          <w:lang w:val="en-US"/>
        </w:rPr>
        <w:t>4th</w:t>
      </w:r>
      <w:proofErr w:type="gramEnd"/>
      <w:r>
        <w:rPr>
          <w:lang w:val="en-US"/>
        </w:rPr>
        <w:t xml:space="preserve"> Round of Bidding Area with Marginal Accumulations will be reviewed and decided by the CEL, without prejudice to any administrative appeal to be processed in the form of section 12.</w:t>
      </w:r>
    </w:p>
    <w:p w:rsidR="00C6785B" w:rsidRDefault="00C6785B">
      <w:pPr>
        <w:pStyle w:val="Edital-Corpodetexto"/>
        <w:rPr>
          <w:lang w:val="en-US"/>
        </w:rPr>
      </w:pPr>
    </w:p>
    <w:p w:rsidR="00C6785B" w:rsidRDefault="00C6785B">
      <w:pPr>
        <w:pStyle w:val="Standard"/>
        <w:rPr>
          <w:rFonts w:cs="Arial"/>
          <w:sz w:val="22"/>
          <w:szCs w:val="20"/>
          <w:lang w:val="en-US"/>
        </w:rPr>
      </w:pPr>
    </w:p>
    <w:p w:rsidR="00C6785B" w:rsidRDefault="00754110">
      <w:pPr>
        <w:pStyle w:val="Edital-AnexoTtulo"/>
        <w:outlineLvl w:val="9"/>
        <w:rPr>
          <w:lang w:val="en-US"/>
        </w:rPr>
      </w:pPr>
      <w:bookmarkStart w:id="267" w:name="_Toc421543952"/>
      <w:r>
        <w:rPr>
          <w:lang w:val="en-US"/>
        </w:rPr>
        <w:lastRenderedPageBreak/>
        <w:t>Appendix</w:t>
      </w:r>
      <w:r w:rsidR="0023563A">
        <w:rPr>
          <w:lang w:val="en-US"/>
        </w:rPr>
        <w:t xml:space="preserve"> I - AREAS IN OFFER</w:t>
      </w:r>
      <w:bookmarkEnd w:id="267"/>
    </w:p>
    <w:p w:rsidR="00C6785B" w:rsidRDefault="00C6785B">
      <w:pPr>
        <w:pStyle w:val="Edital-Corpodetexto"/>
        <w:rPr>
          <w:lang w:val="en-US"/>
        </w:rPr>
      </w:pPr>
    </w:p>
    <w:p w:rsidR="00C6785B" w:rsidRDefault="00C6785B">
      <w:pPr>
        <w:pStyle w:val="Edital-Corpodetexto"/>
        <w:rPr>
          <w:lang w:val="en-US"/>
        </w:rPr>
      </w:pPr>
    </w:p>
    <w:p w:rsidR="00C6785B" w:rsidRDefault="007D61EA">
      <w:pPr>
        <w:pStyle w:val="Edital-Corpodetexto"/>
        <w:rPr>
          <w:szCs w:val="22"/>
          <w:lang w:val="en-US"/>
        </w:rPr>
      </w:pPr>
      <w:r>
        <w:rPr>
          <w:szCs w:val="22"/>
          <w:lang w:val="en-US"/>
        </w:rPr>
        <w:t>F</w:t>
      </w:r>
      <w:r w:rsidR="0023563A">
        <w:rPr>
          <w:szCs w:val="22"/>
          <w:lang w:val="en-US"/>
        </w:rPr>
        <w:t xml:space="preserve">or supply purposes in this round of bidding, the Brazilian sedimentary basins </w:t>
      </w:r>
      <w:proofErr w:type="gramStart"/>
      <w:r w:rsidR="0023563A">
        <w:rPr>
          <w:szCs w:val="22"/>
          <w:lang w:val="en-US"/>
        </w:rPr>
        <w:t>were divided</w:t>
      </w:r>
      <w:proofErr w:type="gramEnd"/>
      <w:r w:rsidR="0023563A">
        <w:rPr>
          <w:szCs w:val="22"/>
          <w:lang w:val="en-US"/>
        </w:rPr>
        <w:t xml:space="preserve"> into sectors, which, in turn, were divided into areas with marginal accumulations.</w:t>
      </w:r>
    </w:p>
    <w:p w:rsidR="00C6785B" w:rsidRPr="00A4463B" w:rsidRDefault="0023563A">
      <w:pPr>
        <w:pStyle w:val="Edital-Corpodetexto"/>
        <w:rPr>
          <w:lang w:val="en-US"/>
        </w:rPr>
      </w:pPr>
      <w:r>
        <w:rPr>
          <w:szCs w:val="22"/>
          <w:lang w:val="en-US"/>
        </w:rPr>
        <w:t xml:space="preserve">The </w:t>
      </w:r>
      <w:proofErr w:type="gramStart"/>
      <w:r>
        <w:rPr>
          <w:szCs w:val="22"/>
          <w:lang w:val="en-US"/>
        </w:rPr>
        <w:t>4th</w:t>
      </w:r>
      <w:proofErr w:type="gramEnd"/>
      <w:r>
        <w:rPr>
          <w:szCs w:val="22"/>
          <w:lang w:val="en-US"/>
        </w:rPr>
        <w:t xml:space="preserve"> Round of Bidding Area with Marginal Accumulations includes </w:t>
      </w:r>
      <w:r w:rsidR="00D64A32">
        <w:rPr>
          <w:szCs w:val="22"/>
          <w:lang w:val="en-US"/>
        </w:rPr>
        <w:t>9</w:t>
      </w:r>
      <w:r>
        <w:rPr>
          <w:szCs w:val="22"/>
          <w:lang w:val="en-US"/>
        </w:rPr>
        <w:t>areas with marginal accumulations, namely: Araçás East, Garça Branca, Iraúna, Itaparica, Jacumirim, Noroeste do Morro Rosado, Rio Mariricu, Urutau, Vale do Quiricó</w:t>
      </w:r>
      <w:r>
        <w:rPr>
          <w:lang w:val="en-US"/>
        </w:rPr>
        <w:t xml:space="preserve">. These areas </w:t>
      </w:r>
      <w:proofErr w:type="gramStart"/>
      <w:r>
        <w:rPr>
          <w:lang w:val="en-US"/>
        </w:rPr>
        <w:t>are divided</w:t>
      </w:r>
      <w:proofErr w:type="gramEnd"/>
      <w:r>
        <w:rPr>
          <w:lang w:val="en-US"/>
        </w:rPr>
        <w:t xml:space="preserve"> into three sedimentary basins</w:t>
      </w:r>
      <w:r>
        <w:rPr>
          <w:szCs w:val="22"/>
          <w:lang w:val="en-US"/>
        </w:rPr>
        <w:t>: Espírito Santo, Potiguar and Recôncavo</w:t>
      </w:r>
      <w:r>
        <w:rPr>
          <w:lang w:val="en-US"/>
        </w:rPr>
        <w:t>.</w:t>
      </w:r>
    </w:p>
    <w:p w:rsidR="00C6785B" w:rsidRDefault="0023563A">
      <w:pPr>
        <w:pStyle w:val="Edital-Corpodetexto"/>
        <w:rPr>
          <w:lang w:val="en-US"/>
        </w:rPr>
      </w:pPr>
      <w:r>
        <w:rPr>
          <w:lang w:val="en-US"/>
        </w:rPr>
        <w:t>The basins, sectors, areas and their locations and dimensions km² are in Table 18.</w:t>
      </w:r>
    </w:p>
    <w:p w:rsidR="00C6785B" w:rsidRDefault="0023563A">
      <w:pPr>
        <w:pStyle w:val="Edital-Corpodetexto"/>
        <w:rPr>
          <w:lang w:val="en-US"/>
        </w:rPr>
      </w:pPr>
      <w:r>
        <w:rPr>
          <w:lang w:val="en-US"/>
        </w:rPr>
        <w:t xml:space="preserve">The maps and the coordinates are in the SIRGAS 2000 and coordinate system </w:t>
      </w:r>
      <w:proofErr w:type="gramStart"/>
      <w:r>
        <w:rPr>
          <w:lang w:val="en-US"/>
        </w:rPr>
        <w:t>are listed</w:t>
      </w:r>
      <w:proofErr w:type="gramEnd"/>
      <w:r>
        <w:rPr>
          <w:lang w:val="en-US"/>
        </w:rPr>
        <w:t xml:space="preserve"> below in the form of images and texts. The coordinates are to three decimal places, as agreed by Standard ANP4C.</w:t>
      </w:r>
    </w:p>
    <w:p w:rsidR="00C6785B" w:rsidRDefault="0023563A">
      <w:pPr>
        <w:pStyle w:val="Edital-Corpodetexto"/>
        <w:rPr>
          <w:lang w:val="en-US"/>
        </w:rPr>
      </w:pPr>
      <w:r>
        <w:rPr>
          <w:lang w:val="en-US"/>
        </w:rPr>
        <w:t>The boundaries of neighboring blocks to contracted areas (converted from SAD 69 SIRGAS2000) have additional intermediate vertices to ensure your location more precisely. In the coordinate list, these vertices are with the rounded coordinates in the third decimal place of the second, following the guidance of the Standard ANP4C.</w:t>
      </w:r>
    </w:p>
    <w:p w:rsidR="00C6785B" w:rsidRDefault="0023563A">
      <w:pPr>
        <w:pStyle w:val="Edital-Corpodetexto"/>
        <w:rPr>
          <w:lang w:val="en-US"/>
        </w:rPr>
      </w:pPr>
      <w:r>
        <w:rPr>
          <w:lang w:val="en-US"/>
        </w:rPr>
        <w:t xml:space="preserve">The Shapefile file areas </w:t>
      </w:r>
      <w:proofErr w:type="gramStart"/>
      <w:r>
        <w:rPr>
          <w:lang w:val="en-US"/>
        </w:rPr>
        <w:t>will be made</w:t>
      </w:r>
      <w:proofErr w:type="gramEnd"/>
      <w:r>
        <w:rPr>
          <w:lang w:val="en-US"/>
        </w:rPr>
        <w:t xml:space="preserve"> available in electronic sites http://www.brasil-rounds.gov.br and http://www.bdep.gov.br.</w:t>
      </w:r>
    </w:p>
    <w:p w:rsidR="00C6785B" w:rsidRDefault="00C6785B">
      <w:pPr>
        <w:pStyle w:val="Edital-Corpodetexto"/>
        <w:rPr>
          <w:lang w:val="en-US"/>
        </w:rPr>
      </w:pPr>
      <w:bookmarkStart w:id="268" w:name="_ANEXO_II_-"/>
      <w:bookmarkEnd w:id="268"/>
    </w:p>
    <w:p w:rsidR="00C6785B" w:rsidRDefault="0023563A">
      <w:pPr>
        <w:pStyle w:val="Edital-TabelaTtulo"/>
        <w:rPr>
          <w:lang w:val="en-US"/>
        </w:rPr>
      </w:pPr>
      <w:r>
        <w:rPr>
          <w:lang w:val="en-US"/>
        </w:rPr>
        <w:t>Table 18 - Detail of the areas on offer</w:t>
      </w:r>
    </w:p>
    <w:tbl>
      <w:tblPr>
        <w:tblW w:w="7387" w:type="dxa"/>
        <w:tblInd w:w="-70" w:type="dxa"/>
        <w:tblLayout w:type="fixed"/>
        <w:tblCellMar>
          <w:left w:w="10" w:type="dxa"/>
          <w:right w:w="10" w:type="dxa"/>
        </w:tblCellMar>
        <w:tblLook w:val="0000" w:firstRow="0" w:lastRow="0" w:firstColumn="0" w:lastColumn="0" w:noHBand="0" w:noVBand="0"/>
      </w:tblPr>
      <w:tblGrid>
        <w:gridCol w:w="1341"/>
        <w:gridCol w:w="1135"/>
        <w:gridCol w:w="1980"/>
        <w:gridCol w:w="1534"/>
        <w:gridCol w:w="1397"/>
      </w:tblGrid>
      <w:tr w:rsidR="00C6785B" w:rsidTr="00C6785B">
        <w:trPr>
          <w:trHeight w:val="1347"/>
          <w:tblHeader/>
        </w:trPr>
        <w:tc>
          <w:tcPr>
            <w:tcW w:w="134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Basin</w:t>
            </w:r>
          </w:p>
        </w:tc>
        <w:tc>
          <w:tcPr>
            <w:tcW w:w="113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Sector</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Area with marginal accumulation</w:t>
            </w:r>
          </w:p>
        </w:tc>
        <w:tc>
          <w:tcPr>
            <w:tcW w:w="153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Exploratory model</w:t>
            </w:r>
          </w:p>
        </w:tc>
        <w:tc>
          <w:tcPr>
            <w:tcW w:w="139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Area on offer (km²)</w:t>
            </w:r>
          </w:p>
        </w:tc>
      </w:tr>
      <w:tr w:rsidR="00C6785B" w:rsidTr="00C6785B">
        <w:trPr>
          <w:trHeight w:val="454"/>
        </w:trPr>
        <w:tc>
          <w:tcPr>
            <w:tcW w:w="1341" w:type="dxa"/>
            <w:vMerge w:val="restart"/>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Espírito Santo</w:t>
            </w:r>
          </w:p>
        </w:tc>
        <w:tc>
          <w:tcPr>
            <w:tcW w:w="1135" w:type="dxa"/>
            <w:vMerge w:val="restart"/>
            <w:tcBorders>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SES–T4</w:t>
            </w:r>
          </w:p>
        </w:tc>
        <w:tc>
          <w:tcPr>
            <w:tcW w:w="198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Garça Branca</w:t>
            </w:r>
          </w:p>
        </w:tc>
        <w:tc>
          <w:tcPr>
            <w:tcW w:w="153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139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9,83</w:t>
            </w:r>
          </w:p>
        </w:tc>
      </w:tr>
      <w:tr w:rsidR="00C6785B" w:rsidTr="00C6785B">
        <w:trPr>
          <w:trHeight w:val="454"/>
        </w:trPr>
        <w:tc>
          <w:tcPr>
            <w:tcW w:w="1341"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1135" w:type="dxa"/>
            <w:vMerge/>
            <w:tcBorders>
              <w:right w:val="single" w:sz="4" w:space="0" w:color="00000A"/>
            </w:tcBorders>
            <w:shd w:val="clear" w:color="auto" w:fill="auto"/>
            <w:tcMar>
              <w:top w:w="0" w:type="dxa"/>
              <w:left w:w="70" w:type="dxa"/>
              <w:bottom w:w="0" w:type="dxa"/>
              <w:right w:w="70" w:type="dxa"/>
            </w:tcMar>
            <w:vAlign w:val="center"/>
          </w:tcPr>
          <w:p w:rsidR="00C6785B" w:rsidRDefault="00C6785B"/>
        </w:tc>
        <w:tc>
          <w:tcPr>
            <w:tcW w:w="198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Rio Mariricu</w:t>
            </w:r>
          </w:p>
        </w:tc>
        <w:tc>
          <w:tcPr>
            <w:tcW w:w="153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139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6,85</w:t>
            </w:r>
          </w:p>
        </w:tc>
      </w:tr>
      <w:tr w:rsidR="00C6785B" w:rsidTr="00C6785B">
        <w:trPr>
          <w:trHeight w:val="454"/>
        </w:trPr>
        <w:tc>
          <w:tcPr>
            <w:tcW w:w="1341" w:type="dxa"/>
            <w:vMerge w:val="restart"/>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Recôncanvo</w:t>
            </w:r>
          </w:p>
        </w:tc>
        <w:tc>
          <w:tcPr>
            <w:tcW w:w="1135"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SREC-T2</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Araçás Leste</w:t>
            </w:r>
          </w:p>
        </w:tc>
        <w:tc>
          <w:tcPr>
            <w:tcW w:w="153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139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8,08</w:t>
            </w:r>
          </w:p>
        </w:tc>
      </w:tr>
      <w:tr w:rsidR="00C6785B" w:rsidTr="00C6785B">
        <w:trPr>
          <w:trHeight w:val="454"/>
        </w:trPr>
        <w:tc>
          <w:tcPr>
            <w:tcW w:w="1341"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1135"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SREC-T3</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Jacumirim</w:t>
            </w:r>
          </w:p>
        </w:tc>
        <w:tc>
          <w:tcPr>
            <w:tcW w:w="153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139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1,21</w:t>
            </w:r>
          </w:p>
        </w:tc>
      </w:tr>
      <w:tr w:rsidR="00C6785B" w:rsidTr="00C6785B">
        <w:trPr>
          <w:trHeight w:val="454"/>
        </w:trPr>
        <w:tc>
          <w:tcPr>
            <w:tcW w:w="1341"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113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SREC-T4</w:t>
            </w:r>
          </w:p>
        </w:tc>
        <w:tc>
          <w:tcPr>
            <w:tcW w:w="198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Vale do Quiricó</w:t>
            </w:r>
          </w:p>
        </w:tc>
        <w:tc>
          <w:tcPr>
            <w:tcW w:w="153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139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2,79</w:t>
            </w:r>
          </w:p>
        </w:tc>
      </w:tr>
      <w:tr w:rsidR="00C6785B" w:rsidTr="00C6785B">
        <w:trPr>
          <w:trHeight w:val="454"/>
        </w:trPr>
        <w:tc>
          <w:tcPr>
            <w:tcW w:w="1341"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1135"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SREC-C</w:t>
            </w:r>
          </w:p>
        </w:tc>
        <w:tc>
          <w:tcPr>
            <w:tcW w:w="198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Itaparica</w:t>
            </w:r>
          </w:p>
        </w:tc>
        <w:tc>
          <w:tcPr>
            <w:tcW w:w="1534"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139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21,68</w:t>
            </w:r>
          </w:p>
        </w:tc>
      </w:tr>
      <w:tr w:rsidR="00C6785B" w:rsidTr="00C6785B">
        <w:trPr>
          <w:trHeight w:val="454"/>
        </w:trPr>
        <w:tc>
          <w:tcPr>
            <w:tcW w:w="1341"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Potiguar</w:t>
            </w:r>
          </w:p>
          <w:p w:rsidR="00C6785B" w:rsidRDefault="00C6785B">
            <w:pPr>
              <w:pStyle w:val="Edital-TabelaContedo"/>
              <w:rPr>
                <w:b w:val="0"/>
              </w:rPr>
            </w:pPr>
          </w:p>
        </w:tc>
        <w:tc>
          <w:tcPr>
            <w:tcW w:w="1135" w:type="dxa"/>
            <w:vMerge w:val="restart"/>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SPOT-T3</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Noroeste do Morro Rosado</w:t>
            </w:r>
          </w:p>
        </w:tc>
        <w:tc>
          <w:tcPr>
            <w:tcW w:w="153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139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39,36</w:t>
            </w:r>
          </w:p>
        </w:tc>
      </w:tr>
      <w:tr w:rsidR="00C6785B" w:rsidTr="00C6785B">
        <w:trPr>
          <w:trHeight w:val="454"/>
        </w:trPr>
        <w:tc>
          <w:tcPr>
            <w:tcW w:w="134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1135" w:type="dxa"/>
            <w:vMerge/>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Urutau</w:t>
            </w:r>
          </w:p>
        </w:tc>
        <w:tc>
          <w:tcPr>
            <w:tcW w:w="153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139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27,63</w:t>
            </w:r>
          </w:p>
        </w:tc>
      </w:tr>
      <w:tr w:rsidR="00C6785B" w:rsidTr="00C6785B">
        <w:trPr>
          <w:trHeight w:val="454"/>
        </w:trPr>
        <w:tc>
          <w:tcPr>
            <w:tcW w:w="1341"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1135"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SPOT-T4</w:t>
            </w:r>
          </w:p>
        </w:tc>
        <w:tc>
          <w:tcPr>
            <w:tcW w:w="198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Iraúna</w:t>
            </w:r>
          </w:p>
        </w:tc>
        <w:tc>
          <w:tcPr>
            <w:tcW w:w="153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Mature</w:t>
            </w:r>
          </w:p>
        </w:tc>
        <w:tc>
          <w:tcPr>
            <w:tcW w:w="139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14,82</w:t>
            </w:r>
          </w:p>
        </w:tc>
      </w:tr>
    </w:tbl>
    <w:p w:rsidR="00C6785B" w:rsidRDefault="00C6785B">
      <w:pPr>
        <w:sectPr w:rsidR="00C6785B">
          <w:headerReference w:type="default" r:id="rId29"/>
          <w:footerReference w:type="even" r:id="rId30"/>
          <w:footerReference w:type="default" r:id="rId31"/>
          <w:pgSz w:w="12240" w:h="15840"/>
          <w:pgMar w:top="1417" w:right="1701" w:bottom="1417" w:left="1701" w:header="708" w:footer="708" w:gutter="0"/>
          <w:cols w:space="720"/>
        </w:sectPr>
      </w:pPr>
    </w:p>
    <w:p w:rsidR="00C6785B" w:rsidRDefault="0023563A">
      <w:pPr>
        <w:pStyle w:val="Textbody"/>
        <w:jc w:val="center"/>
        <w:sectPr w:rsidR="00C6785B">
          <w:headerReference w:type="default" r:id="rId32"/>
          <w:footerReference w:type="even" r:id="rId33"/>
          <w:footerReference w:type="default" r:id="rId34"/>
          <w:pgSz w:w="16838" w:h="11906" w:orient="landscape"/>
          <w:pgMar w:top="1701" w:right="1418" w:bottom="1701" w:left="1418" w:header="709" w:footer="709" w:gutter="0"/>
          <w:cols w:space="720"/>
        </w:sectPr>
      </w:pPr>
      <w:r>
        <w:rPr>
          <w:noProof/>
        </w:rPr>
        <w:lastRenderedPageBreak/>
        <w:drawing>
          <wp:inline distT="0" distB="0" distL="0" distR="0">
            <wp:extent cx="8435522" cy="5980998"/>
            <wp:effectExtent l="0" t="0" r="0" b="0"/>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alphaModFix/>
                      <a:lum/>
                    </a:blip>
                    <a:srcRect/>
                    <a:stretch>
                      <a:fillRect/>
                    </a:stretch>
                  </pic:blipFill>
                  <pic:spPr>
                    <a:xfrm>
                      <a:off x="0" y="0"/>
                      <a:ext cx="8435522" cy="5980998"/>
                    </a:xfrm>
                    <a:prstGeom prst="rect">
                      <a:avLst/>
                    </a:prstGeom>
                    <a:noFill/>
                    <a:ln>
                      <a:noFill/>
                      <a:prstDash/>
                    </a:ln>
                  </pic:spPr>
                </pic:pic>
              </a:graphicData>
            </a:graphic>
          </wp:inline>
        </w:drawing>
      </w:r>
    </w:p>
    <w:p w:rsidR="00C6785B" w:rsidRDefault="00C6785B">
      <w:pPr>
        <w:pStyle w:val="Textbody"/>
        <w:rPr>
          <w:rFonts w:cs="Arial"/>
          <w:sz w:val="16"/>
          <w:szCs w:val="16"/>
          <w:lang w:val="en-US"/>
        </w:rPr>
      </w:pPr>
    </w:p>
    <w:p w:rsidR="00C6785B" w:rsidRDefault="00C6785B">
      <w:pPr>
        <w:pStyle w:val="Textbody"/>
        <w:rPr>
          <w:rFonts w:cs="Arial"/>
          <w:sz w:val="16"/>
          <w:szCs w:val="16"/>
          <w:lang w:val="en-US"/>
        </w:rPr>
      </w:pPr>
    </w:p>
    <w:p w:rsidR="00C6785B" w:rsidRDefault="00C6785B">
      <w:pPr>
        <w:pStyle w:val="Textbody"/>
        <w:rPr>
          <w:rFonts w:cs="Arial"/>
          <w:sz w:val="16"/>
          <w:szCs w:val="16"/>
          <w:lang w:val="en-US"/>
        </w:rPr>
      </w:pPr>
    </w:p>
    <w:p w:rsidR="00C6785B" w:rsidRDefault="00C6785B">
      <w:pPr>
        <w:pStyle w:val="Textbody"/>
        <w:rPr>
          <w:rFonts w:cs="Arial"/>
          <w:sz w:val="16"/>
          <w:szCs w:val="16"/>
          <w:lang w:val="en-US"/>
        </w:rPr>
      </w:pPr>
    </w:p>
    <w:p w:rsidR="00C6785B" w:rsidRDefault="00C6785B">
      <w:pPr>
        <w:pStyle w:val="Textbody"/>
        <w:rPr>
          <w:rFonts w:cs="Arial"/>
          <w:sz w:val="16"/>
          <w:szCs w:val="16"/>
          <w:lang w:val="en-US"/>
        </w:rPr>
      </w:pPr>
    </w:p>
    <w:p w:rsidR="00C6785B" w:rsidRDefault="00C6785B">
      <w:pPr>
        <w:pStyle w:val="Textbody"/>
        <w:rPr>
          <w:rFonts w:cs="Arial"/>
          <w:sz w:val="16"/>
          <w:szCs w:val="16"/>
          <w:lang w:val="en-US"/>
        </w:rPr>
      </w:pPr>
    </w:p>
    <w:p w:rsidR="00C6785B" w:rsidRDefault="00C6785B">
      <w:pPr>
        <w:sectPr w:rsidR="00C6785B">
          <w:headerReference w:type="default" r:id="rId36"/>
          <w:footerReference w:type="even" r:id="rId37"/>
          <w:footerReference w:type="default" r:id="rId38"/>
          <w:pgSz w:w="11906" w:h="16838"/>
          <w:pgMar w:top="1418" w:right="1701" w:bottom="1418" w:left="1701" w:header="709" w:footer="709" w:gutter="0"/>
          <w:cols w:num="3" w:space="720" w:equalWidth="0">
            <w:col w:w="2481" w:space="708"/>
            <w:col w:w="2127" w:space="708"/>
            <w:col w:w="2481" w:space="0"/>
          </w:cols>
        </w:sectPr>
      </w:pPr>
    </w:p>
    <w:p w:rsidR="00C6785B" w:rsidRDefault="00C6785B">
      <w:pPr>
        <w:pStyle w:val="Textbody"/>
        <w:jc w:val="center"/>
        <w:rPr>
          <w:shd w:val="clear" w:color="auto" w:fill="FFFF00"/>
        </w:rPr>
      </w:pPr>
    </w:p>
    <w:p w:rsidR="00C6785B" w:rsidRDefault="00C6785B">
      <w:pPr>
        <w:pStyle w:val="Textbody"/>
        <w:jc w:val="center"/>
        <w:rPr>
          <w:shd w:val="clear" w:color="auto" w:fill="FFFF00"/>
        </w:rPr>
      </w:pPr>
    </w:p>
    <w:p w:rsidR="00C6785B" w:rsidRDefault="00C6785B">
      <w:pPr>
        <w:sectPr w:rsidR="00C6785B">
          <w:type w:val="continuous"/>
          <w:pgSz w:w="11906" w:h="16838"/>
          <w:pgMar w:top="1418" w:right="1701" w:bottom="1418" w:left="1701" w:header="709" w:footer="709" w:gutter="0"/>
          <w:cols w:num="2" w:space="720" w:equalWidth="0">
            <w:col w:w="3898" w:space="708"/>
            <w:col w:w="3898" w:space="0"/>
          </w:cols>
        </w:sectPr>
      </w:pPr>
    </w:p>
    <w:p w:rsidR="00C6785B" w:rsidRDefault="0023563A">
      <w:pPr>
        <w:pStyle w:val="Edital-Corpodetexto"/>
        <w:rPr>
          <w:sz w:val="20"/>
        </w:rPr>
      </w:pPr>
      <w:r>
        <w:rPr>
          <w:sz w:val="20"/>
        </w:rPr>
        <w:t>GARÇA BRANCA</w:t>
      </w:r>
    </w:p>
    <w:p w:rsidR="00C6785B" w:rsidRDefault="0023563A">
      <w:pPr>
        <w:pStyle w:val="Edital-Corpodetexto"/>
        <w:rPr>
          <w:sz w:val="20"/>
        </w:rPr>
      </w:pPr>
      <w:r>
        <w:rPr>
          <w:sz w:val="20"/>
        </w:rPr>
        <w:t>-18:43:46.731,-39:52:01.875</w:t>
      </w:r>
    </w:p>
    <w:p w:rsidR="00C6785B" w:rsidRDefault="0023563A">
      <w:pPr>
        <w:pStyle w:val="Edital-Corpodetexto"/>
        <w:rPr>
          <w:sz w:val="20"/>
        </w:rPr>
      </w:pPr>
      <w:r>
        <w:rPr>
          <w:sz w:val="20"/>
        </w:rPr>
        <w:t>-18:43:46.731,-39:52:11.250</w:t>
      </w:r>
    </w:p>
    <w:p w:rsidR="00C6785B" w:rsidRDefault="0023563A">
      <w:pPr>
        <w:pStyle w:val="Edital-Corpodetexto"/>
        <w:rPr>
          <w:sz w:val="20"/>
        </w:rPr>
      </w:pPr>
      <w:r>
        <w:rPr>
          <w:sz w:val="20"/>
        </w:rPr>
        <w:t>-18:43:46.731,-39:52:12.622</w:t>
      </w:r>
    </w:p>
    <w:p w:rsidR="00C6785B" w:rsidRDefault="0023563A">
      <w:pPr>
        <w:pStyle w:val="Edital-Corpodetexto"/>
        <w:rPr>
          <w:sz w:val="20"/>
        </w:rPr>
      </w:pPr>
      <w:r>
        <w:rPr>
          <w:sz w:val="20"/>
        </w:rPr>
        <w:t>-18:43:54.375,-39:52:12.622</w:t>
      </w:r>
    </w:p>
    <w:p w:rsidR="00C6785B" w:rsidRDefault="0023563A">
      <w:pPr>
        <w:pStyle w:val="Edital-Corpodetexto"/>
        <w:rPr>
          <w:sz w:val="20"/>
        </w:rPr>
      </w:pPr>
      <w:r>
        <w:rPr>
          <w:sz w:val="20"/>
        </w:rPr>
        <w:t>-18:44:03.750,-39:52:12.622</w:t>
      </w:r>
    </w:p>
    <w:p w:rsidR="00C6785B" w:rsidRDefault="0023563A">
      <w:pPr>
        <w:pStyle w:val="Edital-Corpodetexto"/>
        <w:rPr>
          <w:sz w:val="20"/>
        </w:rPr>
      </w:pPr>
      <w:r>
        <w:rPr>
          <w:sz w:val="20"/>
        </w:rPr>
        <w:t>-18:44:13.125,-39:52:12.622</w:t>
      </w:r>
    </w:p>
    <w:p w:rsidR="00C6785B" w:rsidRDefault="0023563A">
      <w:pPr>
        <w:pStyle w:val="Edital-Corpodetexto"/>
        <w:rPr>
          <w:sz w:val="20"/>
        </w:rPr>
      </w:pPr>
      <w:r>
        <w:rPr>
          <w:sz w:val="20"/>
        </w:rPr>
        <w:t>-18:44:22.500,-39:52:12.622</w:t>
      </w:r>
    </w:p>
    <w:p w:rsidR="00C6785B" w:rsidRDefault="0023563A">
      <w:pPr>
        <w:pStyle w:val="Edital-Corpodetexto"/>
        <w:rPr>
          <w:sz w:val="20"/>
        </w:rPr>
      </w:pPr>
      <w:r>
        <w:rPr>
          <w:sz w:val="20"/>
        </w:rPr>
        <w:t>-18:44:31.875,-39:52:12.622</w:t>
      </w:r>
    </w:p>
    <w:p w:rsidR="00C6785B" w:rsidRDefault="0023563A">
      <w:pPr>
        <w:pStyle w:val="Edital-Corpodetexto"/>
        <w:rPr>
          <w:sz w:val="20"/>
        </w:rPr>
      </w:pPr>
      <w:r>
        <w:rPr>
          <w:sz w:val="20"/>
        </w:rPr>
        <w:t>-18:44:41.250,-39:52:12.622</w:t>
      </w:r>
    </w:p>
    <w:p w:rsidR="00C6785B" w:rsidRDefault="0023563A">
      <w:pPr>
        <w:pStyle w:val="Edital-Corpodetexto"/>
        <w:rPr>
          <w:sz w:val="20"/>
        </w:rPr>
      </w:pPr>
      <w:r>
        <w:rPr>
          <w:sz w:val="20"/>
        </w:rPr>
        <w:t>-18:44:42.982,-39:52:12.622</w:t>
      </w:r>
    </w:p>
    <w:p w:rsidR="00C6785B" w:rsidRDefault="0023563A">
      <w:pPr>
        <w:pStyle w:val="Edital-Corpodetexto"/>
        <w:rPr>
          <w:sz w:val="20"/>
        </w:rPr>
      </w:pPr>
      <w:r>
        <w:rPr>
          <w:sz w:val="20"/>
        </w:rPr>
        <w:t>-18:44:42.982,-39:52:20.625</w:t>
      </w:r>
    </w:p>
    <w:p w:rsidR="00C6785B" w:rsidRDefault="0023563A">
      <w:pPr>
        <w:pStyle w:val="Edital-Corpodetexto"/>
        <w:rPr>
          <w:sz w:val="20"/>
        </w:rPr>
      </w:pPr>
      <w:r>
        <w:rPr>
          <w:sz w:val="20"/>
        </w:rPr>
        <w:t>-18:44:42.982,-39:52:30.000</w:t>
      </w:r>
    </w:p>
    <w:p w:rsidR="00C6785B" w:rsidRDefault="0023563A">
      <w:pPr>
        <w:pStyle w:val="Edital-Corpodetexto"/>
        <w:rPr>
          <w:sz w:val="20"/>
        </w:rPr>
      </w:pPr>
      <w:r>
        <w:rPr>
          <w:sz w:val="20"/>
        </w:rPr>
        <w:t>-18:44:42.982,-39:52:31.372</w:t>
      </w:r>
    </w:p>
    <w:p w:rsidR="00C6785B" w:rsidRDefault="0023563A">
      <w:pPr>
        <w:pStyle w:val="Edital-Corpodetexto"/>
        <w:rPr>
          <w:sz w:val="20"/>
        </w:rPr>
      </w:pPr>
      <w:r>
        <w:rPr>
          <w:sz w:val="20"/>
        </w:rPr>
        <w:t>-18:44:50.625,-39:52:31.372</w:t>
      </w:r>
    </w:p>
    <w:p w:rsidR="00C6785B" w:rsidRDefault="0023563A">
      <w:pPr>
        <w:pStyle w:val="Edital-Corpodetexto"/>
        <w:rPr>
          <w:sz w:val="20"/>
        </w:rPr>
      </w:pPr>
      <w:r>
        <w:rPr>
          <w:sz w:val="20"/>
        </w:rPr>
        <w:t>-18:45:00.000,-39:52:31.372</w:t>
      </w:r>
    </w:p>
    <w:p w:rsidR="00C6785B" w:rsidRDefault="0023563A">
      <w:pPr>
        <w:pStyle w:val="Edital-Corpodetexto"/>
        <w:rPr>
          <w:sz w:val="20"/>
        </w:rPr>
      </w:pPr>
      <w:r>
        <w:rPr>
          <w:sz w:val="20"/>
        </w:rPr>
        <w:t>-18:45:09.375,-39:52:31.372</w:t>
      </w:r>
    </w:p>
    <w:p w:rsidR="00C6785B" w:rsidRDefault="0023563A">
      <w:pPr>
        <w:pStyle w:val="Edital-Corpodetexto"/>
        <w:rPr>
          <w:sz w:val="20"/>
        </w:rPr>
      </w:pPr>
      <w:r>
        <w:rPr>
          <w:sz w:val="20"/>
        </w:rPr>
        <w:t>-18:45:18.750,-39:52:31.373</w:t>
      </w:r>
    </w:p>
    <w:p w:rsidR="00C6785B" w:rsidRDefault="0023563A">
      <w:pPr>
        <w:pStyle w:val="Edital-Corpodetexto"/>
        <w:rPr>
          <w:sz w:val="20"/>
        </w:rPr>
      </w:pPr>
      <w:r>
        <w:rPr>
          <w:sz w:val="20"/>
        </w:rPr>
        <w:t>-18:45:28.125,-39:52:31.373</w:t>
      </w:r>
    </w:p>
    <w:p w:rsidR="00C6785B" w:rsidRDefault="0023563A">
      <w:pPr>
        <w:pStyle w:val="Edital-Corpodetexto"/>
        <w:rPr>
          <w:sz w:val="20"/>
        </w:rPr>
      </w:pPr>
      <w:r>
        <w:rPr>
          <w:sz w:val="20"/>
        </w:rPr>
        <w:t>-18:45:37.500,-39:52:31.373</w:t>
      </w:r>
    </w:p>
    <w:p w:rsidR="00C6785B" w:rsidRDefault="0023563A">
      <w:pPr>
        <w:pStyle w:val="Edital-Corpodetexto"/>
        <w:rPr>
          <w:sz w:val="20"/>
        </w:rPr>
      </w:pPr>
      <w:r>
        <w:rPr>
          <w:sz w:val="20"/>
        </w:rPr>
        <w:t>-18:45:39.232,-39:52:31.373</w:t>
      </w:r>
    </w:p>
    <w:p w:rsidR="00C6785B" w:rsidRDefault="0023563A">
      <w:pPr>
        <w:pStyle w:val="Edital-Corpodetexto"/>
        <w:rPr>
          <w:sz w:val="20"/>
        </w:rPr>
      </w:pPr>
      <w:r>
        <w:rPr>
          <w:sz w:val="20"/>
        </w:rPr>
        <w:t>-18:45:39.232,-39:52:31.373</w:t>
      </w:r>
    </w:p>
    <w:p w:rsidR="00C6785B" w:rsidRDefault="0023563A">
      <w:pPr>
        <w:pStyle w:val="Edital-Corpodetexto"/>
        <w:rPr>
          <w:sz w:val="20"/>
        </w:rPr>
      </w:pPr>
      <w:r>
        <w:rPr>
          <w:sz w:val="20"/>
        </w:rPr>
        <w:t>-18:45:39.232,-39:52:40.748</w:t>
      </w:r>
    </w:p>
    <w:p w:rsidR="00C6785B" w:rsidRDefault="0023563A">
      <w:pPr>
        <w:pStyle w:val="Edital-Corpodetexto"/>
        <w:rPr>
          <w:sz w:val="20"/>
        </w:rPr>
      </w:pPr>
      <w:r>
        <w:rPr>
          <w:sz w:val="20"/>
        </w:rPr>
        <w:t>-18:45:39.232,-39:52:50.123</w:t>
      </w:r>
    </w:p>
    <w:p w:rsidR="00C6785B" w:rsidRDefault="0023563A">
      <w:pPr>
        <w:pStyle w:val="Edital-Corpodetexto"/>
        <w:rPr>
          <w:sz w:val="20"/>
        </w:rPr>
      </w:pPr>
      <w:r>
        <w:rPr>
          <w:sz w:val="20"/>
        </w:rPr>
        <w:t>-18:45:39.232,-39:52:59.498</w:t>
      </w:r>
    </w:p>
    <w:p w:rsidR="00C6785B" w:rsidRDefault="0023563A">
      <w:pPr>
        <w:pStyle w:val="Edital-Corpodetexto"/>
        <w:rPr>
          <w:sz w:val="20"/>
        </w:rPr>
      </w:pPr>
      <w:r>
        <w:rPr>
          <w:sz w:val="20"/>
        </w:rPr>
        <w:t>-18:45:39.232,-39:53:08.873</w:t>
      </w:r>
    </w:p>
    <w:p w:rsidR="00C6785B" w:rsidRDefault="0023563A">
      <w:pPr>
        <w:pStyle w:val="Edital-Corpodetexto"/>
        <w:rPr>
          <w:sz w:val="20"/>
        </w:rPr>
      </w:pPr>
      <w:r>
        <w:rPr>
          <w:sz w:val="20"/>
        </w:rPr>
        <w:t>-18:45:39.232,-39:53:18.248</w:t>
      </w:r>
    </w:p>
    <w:p w:rsidR="00C6785B" w:rsidRDefault="0023563A">
      <w:pPr>
        <w:pStyle w:val="Edital-Corpodetexto"/>
      </w:pPr>
      <w:r>
        <w:rPr>
          <w:sz w:val="20"/>
        </w:rPr>
        <w:t>-18:45:39.232,-39:53:27.623</w:t>
      </w:r>
    </w:p>
    <w:p w:rsidR="00C6785B" w:rsidRDefault="0023563A">
      <w:pPr>
        <w:pStyle w:val="Edital-Corpodetexto"/>
        <w:rPr>
          <w:sz w:val="20"/>
        </w:rPr>
      </w:pPr>
      <w:r>
        <w:rPr>
          <w:sz w:val="20"/>
        </w:rPr>
        <w:t>-18:45:29.857,-39:53:27.623</w:t>
      </w:r>
    </w:p>
    <w:p w:rsidR="00C6785B" w:rsidRDefault="0023563A">
      <w:pPr>
        <w:pStyle w:val="Edital-Corpodetexto"/>
        <w:rPr>
          <w:sz w:val="20"/>
        </w:rPr>
      </w:pPr>
      <w:r>
        <w:rPr>
          <w:sz w:val="20"/>
        </w:rPr>
        <w:t>-18:45:20.482,-39:53:27.623</w:t>
      </w:r>
    </w:p>
    <w:p w:rsidR="00C6785B" w:rsidRDefault="0023563A">
      <w:pPr>
        <w:pStyle w:val="Edital-Corpodetexto"/>
        <w:rPr>
          <w:sz w:val="20"/>
        </w:rPr>
      </w:pPr>
      <w:r>
        <w:rPr>
          <w:sz w:val="20"/>
        </w:rPr>
        <w:t>-18:45:11.107,-39:53:27.623</w:t>
      </w:r>
    </w:p>
    <w:p w:rsidR="00C6785B" w:rsidRDefault="0023563A">
      <w:pPr>
        <w:pStyle w:val="Edital-Corpodetexto"/>
        <w:rPr>
          <w:sz w:val="20"/>
        </w:rPr>
      </w:pPr>
      <w:r>
        <w:rPr>
          <w:sz w:val="20"/>
        </w:rPr>
        <w:t>-18:45:01.732,-39:53:27.623</w:t>
      </w:r>
    </w:p>
    <w:p w:rsidR="00C6785B" w:rsidRDefault="0023563A">
      <w:pPr>
        <w:pStyle w:val="Edital-Corpodetexto"/>
        <w:rPr>
          <w:sz w:val="20"/>
        </w:rPr>
      </w:pPr>
      <w:r>
        <w:rPr>
          <w:sz w:val="20"/>
        </w:rPr>
        <w:t>-18:45:01.732,-39:53:26.250</w:t>
      </w:r>
    </w:p>
    <w:p w:rsidR="00C6785B" w:rsidRDefault="0023563A">
      <w:pPr>
        <w:pStyle w:val="Edital-Corpodetexto"/>
        <w:rPr>
          <w:sz w:val="20"/>
        </w:rPr>
      </w:pPr>
      <w:r>
        <w:rPr>
          <w:sz w:val="20"/>
        </w:rPr>
        <w:t>-18:45:00.000,-39:53:26.250</w:t>
      </w:r>
    </w:p>
    <w:p w:rsidR="00C6785B" w:rsidRDefault="0023563A">
      <w:pPr>
        <w:pStyle w:val="Edital-Corpodetexto"/>
        <w:rPr>
          <w:sz w:val="20"/>
        </w:rPr>
      </w:pPr>
      <w:r>
        <w:rPr>
          <w:sz w:val="20"/>
        </w:rPr>
        <w:t>-18:44:50.625,-39:53:26.250</w:t>
      </w:r>
    </w:p>
    <w:p w:rsidR="00C6785B" w:rsidRDefault="0023563A">
      <w:pPr>
        <w:pStyle w:val="Edital-Corpodetexto"/>
        <w:rPr>
          <w:sz w:val="20"/>
        </w:rPr>
      </w:pPr>
      <w:r>
        <w:rPr>
          <w:sz w:val="20"/>
        </w:rPr>
        <w:t>-18:44:50.625,-39:53:16.875</w:t>
      </w:r>
    </w:p>
    <w:p w:rsidR="00C6785B" w:rsidRDefault="0023563A">
      <w:pPr>
        <w:pStyle w:val="Edital-Corpodetexto"/>
        <w:rPr>
          <w:sz w:val="20"/>
        </w:rPr>
      </w:pPr>
      <w:r>
        <w:rPr>
          <w:sz w:val="20"/>
        </w:rPr>
        <w:t>-18:44:22.500,-39:53:16.875</w:t>
      </w:r>
    </w:p>
    <w:p w:rsidR="00C6785B" w:rsidRDefault="0023563A">
      <w:pPr>
        <w:pStyle w:val="Edital-Corpodetexto"/>
        <w:rPr>
          <w:sz w:val="20"/>
        </w:rPr>
      </w:pPr>
      <w:r>
        <w:rPr>
          <w:sz w:val="20"/>
        </w:rPr>
        <w:t>-18:44:22.500,-39:53:07.500</w:t>
      </w:r>
    </w:p>
    <w:p w:rsidR="00C6785B" w:rsidRDefault="0023563A">
      <w:pPr>
        <w:pStyle w:val="Edital-Corpodetexto"/>
        <w:rPr>
          <w:sz w:val="20"/>
        </w:rPr>
      </w:pPr>
      <w:r>
        <w:rPr>
          <w:sz w:val="20"/>
        </w:rPr>
        <w:t>-18:43:35.625,-39:53:07.500</w:t>
      </w:r>
    </w:p>
    <w:p w:rsidR="00C6785B" w:rsidRDefault="0023563A">
      <w:pPr>
        <w:pStyle w:val="Edital-Corpodetexto"/>
        <w:rPr>
          <w:sz w:val="20"/>
        </w:rPr>
      </w:pPr>
      <w:r>
        <w:rPr>
          <w:sz w:val="20"/>
        </w:rPr>
        <w:t>-18:43:35.625,-39:52:58.125</w:t>
      </w:r>
    </w:p>
    <w:p w:rsidR="00C6785B" w:rsidRDefault="0023563A">
      <w:pPr>
        <w:pStyle w:val="Edital-Corpodetexto"/>
        <w:rPr>
          <w:sz w:val="20"/>
        </w:rPr>
      </w:pPr>
      <w:r>
        <w:rPr>
          <w:sz w:val="20"/>
        </w:rPr>
        <w:t>-18:43:16.875,-39:52:58.125</w:t>
      </w:r>
    </w:p>
    <w:p w:rsidR="00C6785B" w:rsidRDefault="0023563A">
      <w:pPr>
        <w:pStyle w:val="Edital-Corpodetexto"/>
        <w:rPr>
          <w:sz w:val="20"/>
        </w:rPr>
      </w:pPr>
      <w:r>
        <w:rPr>
          <w:sz w:val="20"/>
        </w:rPr>
        <w:t>-18:43:16.875,-39:52:48.750</w:t>
      </w:r>
    </w:p>
    <w:p w:rsidR="00C6785B" w:rsidRDefault="0023563A">
      <w:pPr>
        <w:pStyle w:val="Edital-Corpodetexto"/>
        <w:rPr>
          <w:sz w:val="20"/>
        </w:rPr>
      </w:pPr>
      <w:r>
        <w:rPr>
          <w:sz w:val="20"/>
        </w:rPr>
        <w:t>-18:42:58.125,-39:52:48.750</w:t>
      </w:r>
    </w:p>
    <w:p w:rsidR="00C6785B" w:rsidRDefault="0023563A">
      <w:pPr>
        <w:pStyle w:val="Edital-Corpodetexto"/>
        <w:rPr>
          <w:sz w:val="20"/>
        </w:rPr>
      </w:pPr>
      <w:r>
        <w:rPr>
          <w:sz w:val="20"/>
        </w:rPr>
        <w:t>-18:42:58.125,-39:52:39.375</w:t>
      </w:r>
    </w:p>
    <w:p w:rsidR="00C6785B" w:rsidRDefault="0023563A">
      <w:pPr>
        <w:pStyle w:val="Edital-Corpodetexto"/>
        <w:rPr>
          <w:sz w:val="20"/>
        </w:rPr>
      </w:pPr>
      <w:r>
        <w:rPr>
          <w:sz w:val="20"/>
        </w:rPr>
        <w:t>-18:42:48.750,-39:52:39.375</w:t>
      </w:r>
    </w:p>
    <w:p w:rsidR="00C6785B" w:rsidRDefault="0023563A">
      <w:pPr>
        <w:pStyle w:val="Edital-Corpodetexto"/>
        <w:rPr>
          <w:sz w:val="20"/>
        </w:rPr>
      </w:pPr>
      <w:r>
        <w:rPr>
          <w:sz w:val="20"/>
        </w:rPr>
        <w:t>-18:42:48.750,-39:51:35.122</w:t>
      </w:r>
    </w:p>
    <w:p w:rsidR="00C6785B" w:rsidRDefault="0023563A">
      <w:pPr>
        <w:pStyle w:val="Edital-Corpodetexto"/>
        <w:rPr>
          <w:sz w:val="20"/>
        </w:rPr>
      </w:pPr>
      <w:r>
        <w:rPr>
          <w:sz w:val="20"/>
        </w:rPr>
        <w:t>-18:42:58.125,-39:51:35.122</w:t>
      </w:r>
    </w:p>
    <w:p w:rsidR="00C6785B" w:rsidRDefault="0023563A">
      <w:pPr>
        <w:pStyle w:val="Edital-Corpodetexto"/>
        <w:rPr>
          <w:sz w:val="20"/>
        </w:rPr>
      </w:pPr>
      <w:r>
        <w:rPr>
          <w:sz w:val="20"/>
        </w:rPr>
        <w:t>-18:43:07.500,-39:51:35.122</w:t>
      </w:r>
    </w:p>
    <w:p w:rsidR="00C6785B" w:rsidRDefault="0023563A">
      <w:pPr>
        <w:pStyle w:val="Edital-Corpodetexto"/>
        <w:rPr>
          <w:sz w:val="20"/>
        </w:rPr>
      </w:pPr>
      <w:r>
        <w:rPr>
          <w:sz w:val="20"/>
        </w:rPr>
        <w:t>-18:43:16.875,-39:51:35.122</w:t>
      </w:r>
    </w:p>
    <w:p w:rsidR="00C6785B" w:rsidRDefault="0023563A">
      <w:pPr>
        <w:pStyle w:val="Edital-Corpodetexto"/>
        <w:rPr>
          <w:sz w:val="20"/>
        </w:rPr>
      </w:pPr>
      <w:r>
        <w:rPr>
          <w:sz w:val="20"/>
        </w:rPr>
        <w:t>-18:43:26.250,-39:51:35.122</w:t>
      </w:r>
    </w:p>
    <w:p w:rsidR="00C6785B" w:rsidRDefault="0023563A">
      <w:pPr>
        <w:pStyle w:val="Edital-Corpodetexto"/>
        <w:rPr>
          <w:sz w:val="20"/>
        </w:rPr>
      </w:pPr>
      <w:r>
        <w:rPr>
          <w:sz w:val="20"/>
        </w:rPr>
        <w:t>-18:43:35.625,-39:51:35.122</w:t>
      </w:r>
    </w:p>
    <w:p w:rsidR="00C6785B" w:rsidRDefault="0023563A">
      <w:pPr>
        <w:pStyle w:val="Edital-Corpodetexto"/>
        <w:rPr>
          <w:sz w:val="20"/>
        </w:rPr>
      </w:pPr>
      <w:r>
        <w:rPr>
          <w:sz w:val="20"/>
        </w:rPr>
        <w:t>-18:43:45.000,-39:51:35.122</w:t>
      </w:r>
    </w:p>
    <w:p w:rsidR="00C6785B" w:rsidRDefault="0023563A">
      <w:pPr>
        <w:pStyle w:val="Edital-Corpodetexto"/>
        <w:rPr>
          <w:sz w:val="20"/>
        </w:rPr>
      </w:pPr>
      <w:r>
        <w:rPr>
          <w:sz w:val="20"/>
        </w:rPr>
        <w:t>-18:43:46.731,-39:51:35.122</w:t>
      </w:r>
    </w:p>
    <w:p w:rsidR="00C6785B" w:rsidRDefault="0023563A">
      <w:pPr>
        <w:pStyle w:val="Edital-Corpodetexto"/>
        <w:rPr>
          <w:sz w:val="20"/>
        </w:rPr>
      </w:pPr>
      <w:r>
        <w:rPr>
          <w:sz w:val="20"/>
        </w:rPr>
        <w:t>-18:43:46.731,-39:51:43.125</w:t>
      </w:r>
    </w:p>
    <w:p w:rsidR="00C6785B" w:rsidRDefault="0023563A">
      <w:pPr>
        <w:pStyle w:val="Edital-Corpodetexto"/>
        <w:rPr>
          <w:sz w:val="20"/>
        </w:rPr>
      </w:pPr>
      <w:r>
        <w:rPr>
          <w:sz w:val="20"/>
        </w:rPr>
        <w:t>-18:43:46.731,-39:51:52.500</w:t>
      </w:r>
    </w:p>
    <w:p w:rsidR="00C6785B" w:rsidRDefault="0023563A">
      <w:pPr>
        <w:pStyle w:val="Edital-Corpodetexto"/>
      </w:pPr>
      <w:r>
        <w:rPr>
          <w:sz w:val="20"/>
        </w:rPr>
        <w:t>-18:43:46.731,-39:52:01.756</w:t>
      </w:r>
    </w:p>
    <w:p w:rsidR="00C6785B" w:rsidRDefault="0023563A">
      <w:pPr>
        <w:pStyle w:val="Edital-Corpodetexto"/>
        <w:rPr>
          <w:sz w:val="20"/>
        </w:rPr>
      </w:pPr>
      <w:r>
        <w:rPr>
          <w:sz w:val="20"/>
        </w:rPr>
        <w:t>-18:43:46.731,-39:52:01.875</w:t>
      </w: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23563A">
      <w:pPr>
        <w:pStyle w:val="Edital-Corpodetexto"/>
        <w:rPr>
          <w:sz w:val="20"/>
        </w:rPr>
      </w:pPr>
      <w:r>
        <w:rPr>
          <w:sz w:val="20"/>
        </w:rPr>
        <w:lastRenderedPageBreak/>
        <w:t>RIO MARIRICU</w:t>
      </w:r>
    </w:p>
    <w:p w:rsidR="00C6785B" w:rsidRDefault="0023563A">
      <w:pPr>
        <w:pStyle w:val="Edital-Corpodetexto"/>
        <w:rPr>
          <w:sz w:val="20"/>
        </w:rPr>
      </w:pPr>
      <w:r>
        <w:rPr>
          <w:sz w:val="20"/>
        </w:rPr>
        <w:t>-18:47:30.000,-39:45:38.869</w:t>
      </w:r>
    </w:p>
    <w:p w:rsidR="00C6785B" w:rsidRDefault="0023563A">
      <w:pPr>
        <w:pStyle w:val="Edital-Corpodetexto"/>
        <w:rPr>
          <w:sz w:val="20"/>
        </w:rPr>
      </w:pPr>
      <w:r>
        <w:rPr>
          <w:sz w:val="20"/>
        </w:rPr>
        <w:t>-18:47:39.375,-39:45:38.869</w:t>
      </w:r>
    </w:p>
    <w:p w:rsidR="00C6785B" w:rsidRDefault="0023563A">
      <w:pPr>
        <w:pStyle w:val="Edital-Corpodetexto"/>
        <w:rPr>
          <w:sz w:val="20"/>
        </w:rPr>
      </w:pPr>
      <w:r>
        <w:rPr>
          <w:sz w:val="20"/>
        </w:rPr>
        <w:t>-18:47:48.750,-39:45:38.869</w:t>
      </w:r>
    </w:p>
    <w:p w:rsidR="00C6785B" w:rsidRDefault="0023563A">
      <w:pPr>
        <w:pStyle w:val="Edital-Corpodetexto"/>
        <w:rPr>
          <w:sz w:val="20"/>
        </w:rPr>
      </w:pPr>
      <w:r>
        <w:rPr>
          <w:sz w:val="20"/>
        </w:rPr>
        <w:t>-18:47:58.125,-39:45:38.869</w:t>
      </w:r>
    </w:p>
    <w:p w:rsidR="00C6785B" w:rsidRDefault="0023563A">
      <w:pPr>
        <w:pStyle w:val="Edital-Corpodetexto"/>
        <w:rPr>
          <w:sz w:val="20"/>
        </w:rPr>
      </w:pPr>
      <w:r>
        <w:rPr>
          <w:sz w:val="20"/>
        </w:rPr>
        <w:t>-18:48:07.500,-39:45:38.869</w:t>
      </w:r>
    </w:p>
    <w:p w:rsidR="00C6785B" w:rsidRDefault="0023563A">
      <w:pPr>
        <w:pStyle w:val="Edital-Corpodetexto"/>
        <w:rPr>
          <w:sz w:val="20"/>
        </w:rPr>
      </w:pPr>
      <w:r>
        <w:rPr>
          <w:sz w:val="20"/>
        </w:rPr>
        <w:t>-18:48:16.875,-39:45:38.869</w:t>
      </w:r>
    </w:p>
    <w:p w:rsidR="00C6785B" w:rsidRDefault="0023563A">
      <w:pPr>
        <w:pStyle w:val="Edital-Corpodetexto"/>
        <w:rPr>
          <w:sz w:val="20"/>
        </w:rPr>
      </w:pPr>
      <w:r>
        <w:rPr>
          <w:sz w:val="20"/>
        </w:rPr>
        <w:t>-18:48:26.250,-39:45:38.869</w:t>
      </w:r>
    </w:p>
    <w:p w:rsidR="00C6785B" w:rsidRDefault="0023563A">
      <w:pPr>
        <w:pStyle w:val="Edital-Corpodetexto"/>
        <w:rPr>
          <w:sz w:val="20"/>
        </w:rPr>
      </w:pPr>
      <w:r>
        <w:rPr>
          <w:sz w:val="20"/>
        </w:rPr>
        <w:t>-18:48:35.625,-39:45:38.869</w:t>
      </w:r>
    </w:p>
    <w:p w:rsidR="00C6785B" w:rsidRDefault="0023563A">
      <w:pPr>
        <w:pStyle w:val="Edital-Corpodetexto"/>
        <w:rPr>
          <w:sz w:val="20"/>
        </w:rPr>
      </w:pPr>
      <w:r>
        <w:rPr>
          <w:sz w:val="20"/>
        </w:rPr>
        <w:t>-18:48:45.000,-39:45:38.869</w:t>
      </w:r>
    </w:p>
    <w:p w:rsidR="00C6785B" w:rsidRDefault="0023563A">
      <w:pPr>
        <w:pStyle w:val="Edital-Corpodetexto"/>
        <w:rPr>
          <w:sz w:val="20"/>
        </w:rPr>
      </w:pPr>
      <w:r>
        <w:rPr>
          <w:sz w:val="20"/>
        </w:rPr>
        <w:t>-18:48:46.734,-39:45:38.869</w:t>
      </w:r>
    </w:p>
    <w:p w:rsidR="00C6785B" w:rsidRDefault="0023563A">
      <w:pPr>
        <w:pStyle w:val="Edital-Corpodetexto"/>
        <w:rPr>
          <w:sz w:val="20"/>
        </w:rPr>
      </w:pPr>
      <w:r>
        <w:rPr>
          <w:sz w:val="20"/>
        </w:rPr>
        <w:t>-18:48:46.734,-39:45:37.500</w:t>
      </w:r>
    </w:p>
    <w:p w:rsidR="00C6785B" w:rsidRDefault="0023563A">
      <w:pPr>
        <w:pStyle w:val="Edital-Corpodetexto"/>
        <w:rPr>
          <w:sz w:val="20"/>
        </w:rPr>
      </w:pPr>
      <w:r>
        <w:rPr>
          <w:sz w:val="20"/>
        </w:rPr>
        <w:t>-18:48:46.734,-39:45:29.494</w:t>
      </w:r>
    </w:p>
    <w:p w:rsidR="00C6785B" w:rsidRDefault="0023563A">
      <w:pPr>
        <w:pStyle w:val="Edital-Corpodetexto"/>
        <w:rPr>
          <w:sz w:val="20"/>
        </w:rPr>
      </w:pPr>
      <w:r>
        <w:rPr>
          <w:sz w:val="20"/>
        </w:rPr>
        <w:t>-18:48:54.375,-39:45:29.494</w:t>
      </w:r>
    </w:p>
    <w:p w:rsidR="00C6785B" w:rsidRDefault="0023563A">
      <w:pPr>
        <w:pStyle w:val="Edital-Corpodetexto"/>
        <w:rPr>
          <w:sz w:val="20"/>
        </w:rPr>
      </w:pPr>
      <w:r>
        <w:rPr>
          <w:sz w:val="20"/>
        </w:rPr>
        <w:t>-18:49:03.750,-39:45:29.494</w:t>
      </w:r>
    </w:p>
    <w:p w:rsidR="00C6785B" w:rsidRDefault="0023563A">
      <w:pPr>
        <w:pStyle w:val="Edital-Corpodetexto"/>
        <w:rPr>
          <w:sz w:val="20"/>
        </w:rPr>
      </w:pPr>
      <w:r>
        <w:rPr>
          <w:sz w:val="20"/>
        </w:rPr>
        <w:t>-18:49:13.125,-39:45:29.494</w:t>
      </w:r>
    </w:p>
    <w:p w:rsidR="00C6785B" w:rsidRDefault="0023563A">
      <w:pPr>
        <w:pStyle w:val="Edital-Corpodetexto"/>
        <w:rPr>
          <w:sz w:val="20"/>
        </w:rPr>
      </w:pPr>
      <w:r>
        <w:rPr>
          <w:sz w:val="20"/>
        </w:rPr>
        <w:t>-18:49:22.500,-39:45:29.494</w:t>
      </w:r>
    </w:p>
    <w:p w:rsidR="00C6785B" w:rsidRDefault="0023563A">
      <w:pPr>
        <w:pStyle w:val="Edital-Corpodetexto"/>
        <w:rPr>
          <w:sz w:val="20"/>
        </w:rPr>
      </w:pPr>
      <w:r>
        <w:rPr>
          <w:sz w:val="20"/>
        </w:rPr>
        <w:t>-18:49:31.875,-39:45:29.494</w:t>
      </w:r>
    </w:p>
    <w:p w:rsidR="00C6785B" w:rsidRDefault="0023563A">
      <w:pPr>
        <w:pStyle w:val="Edital-Corpodetexto"/>
        <w:rPr>
          <w:sz w:val="20"/>
        </w:rPr>
      </w:pPr>
      <w:r>
        <w:rPr>
          <w:sz w:val="20"/>
        </w:rPr>
        <w:t>-18:49:31.875,-39:45:37.500</w:t>
      </w:r>
    </w:p>
    <w:p w:rsidR="00C6785B" w:rsidRDefault="0023563A">
      <w:pPr>
        <w:pStyle w:val="Edital-Corpodetexto"/>
        <w:rPr>
          <w:sz w:val="20"/>
        </w:rPr>
      </w:pPr>
      <w:r>
        <w:rPr>
          <w:sz w:val="20"/>
        </w:rPr>
        <w:t>-18:49:33.609,-39:45:37.500</w:t>
      </w:r>
    </w:p>
    <w:p w:rsidR="00C6785B" w:rsidRDefault="0023563A">
      <w:pPr>
        <w:pStyle w:val="Edital-Corpodetexto"/>
        <w:rPr>
          <w:sz w:val="20"/>
        </w:rPr>
      </w:pPr>
      <w:r>
        <w:rPr>
          <w:sz w:val="20"/>
        </w:rPr>
        <w:t>-18:49:33.609,-39:45:38.869</w:t>
      </w:r>
    </w:p>
    <w:p w:rsidR="00C6785B" w:rsidRDefault="0023563A">
      <w:pPr>
        <w:pStyle w:val="Edital-Corpodetexto"/>
        <w:rPr>
          <w:sz w:val="20"/>
        </w:rPr>
      </w:pPr>
      <w:r>
        <w:rPr>
          <w:sz w:val="20"/>
        </w:rPr>
        <w:t>-18:49:41.250,-39:45:38.869</w:t>
      </w:r>
    </w:p>
    <w:p w:rsidR="00C6785B" w:rsidRDefault="0023563A">
      <w:pPr>
        <w:pStyle w:val="Edital-Corpodetexto"/>
      </w:pPr>
      <w:r>
        <w:rPr>
          <w:sz w:val="20"/>
        </w:rPr>
        <w:t>-18:49:50.625,-39:45:38.869</w:t>
      </w:r>
    </w:p>
    <w:p w:rsidR="00C6785B" w:rsidRDefault="0023563A">
      <w:pPr>
        <w:pStyle w:val="Edital-Corpodetexto"/>
        <w:rPr>
          <w:sz w:val="20"/>
        </w:rPr>
      </w:pPr>
      <w:r>
        <w:rPr>
          <w:sz w:val="20"/>
        </w:rPr>
        <w:t>-18:49:50.625,-39:45:46.875</w:t>
      </w:r>
    </w:p>
    <w:p w:rsidR="00C6785B" w:rsidRDefault="0023563A">
      <w:pPr>
        <w:pStyle w:val="Edital-Corpodetexto"/>
        <w:rPr>
          <w:sz w:val="20"/>
        </w:rPr>
      </w:pPr>
      <w:r>
        <w:rPr>
          <w:sz w:val="20"/>
        </w:rPr>
        <w:t>-18:49:52.359,-39:45:46.875</w:t>
      </w:r>
    </w:p>
    <w:p w:rsidR="00C6785B" w:rsidRDefault="0023563A">
      <w:pPr>
        <w:pStyle w:val="Edital-Corpodetexto"/>
        <w:rPr>
          <w:sz w:val="20"/>
        </w:rPr>
      </w:pPr>
      <w:r>
        <w:rPr>
          <w:sz w:val="20"/>
        </w:rPr>
        <w:t>-18:49:52.359,-39:45:48.245</w:t>
      </w:r>
    </w:p>
    <w:p w:rsidR="00C6785B" w:rsidRDefault="0023563A">
      <w:pPr>
        <w:pStyle w:val="Edital-Corpodetexto"/>
        <w:rPr>
          <w:sz w:val="20"/>
        </w:rPr>
      </w:pPr>
      <w:r>
        <w:rPr>
          <w:sz w:val="20"/>
        </w:rPr>
        <w:t>-18:50:00.000,-39:45:48.245</w:t>
      </w:r>
    </w:p>
    <w:p w:rsidR="00C6785B" w:rsidRDefault="0023563A">
      <w:pPr>
        <w:pStyle w:val="Edital-Corpodetexto"/>
        <w:rPr>
          <w:sz w:val="20"/>
        </w:rPr>
      </w:pPr>
      <w:r>
        <w:rPr>
          <w:sz w:val="20"/>
        </w:rPr>
        <w:t>-18:50:00.000,-39:46:24.375</w:t>
      </w:r>
    </w:p>
    <w:p w:rsidR="00C6785B" w:rsidRDefault="0023563A">
      <w:pPr>
        <w:pStyle w:val="Edital-Corpodetexto"/>
        <w:rPr>
          <w:sz w:val="20"/>
        </w:rPr>
      </w:pPr>
      <w:r>
        <w:rPr>
          <w:sz w:val="20"/>
        </w:rPr>
        <w:t>-18:48:37.359,-39:46:24.375</w:t>
      </w:r>
    </w:p>
    <w:p w:rsidR="00C6785B" w:rsidRDefault="0023563A">
      <w:pPr>
        <w:pStyle w:val="Edital-Corpodetexto"/>
        <w:rPr>
          <w:sz w:val="20"/>
        </w:rPr>
      </w:pPr>
      <w:r>
        <w:rPr>
          <w:sz w:val="20"/>
        </w:rPr>
        <w:t>-18:48:37.359,-39:46:15.000</w:t>
      </w:r>
    </w:p>
    <w:p w:rsidR="00C6785B" w:rsidRDefault="0023563A">
      <w:pPr>
        <w:pStyle w:val="Edital-Corpodetexto"/>
        <w:rPr>
          <w:sz w:val="20"/>
        </w:rPr>
      </w:pPr>
      <w:r>
        <w:rPr>
          <w:sz w:val="20"/>
        </w:rPr>
        <w:t>-18:47:30.000,-39:46:15.000</w:t>
      </w:r>
    </w:p>
    <w:p w:rsidR="00C6785B" w:rsidRDefault="0023563A">
      <w:pPr>
        <w:pStyle w:val="Edital-Corpodetexto"/>
        <w:rPr>
          <w:sz w:val="20"/>
        </w:rPr>
      </w:pPr>
      <w:r>
        <w:rPr>
          <w:sz w:val="20"/>
        </w:rPr>
        <w:t>-18:47:30.000,-39:46:16.369</w:t>
      </w:r>
    </w:p>
    <w:p w:rsidR="00C6785B" w:rsidRDefault="0023563A">
      <w:pPr>
        <w:pStyle w:val="Edital-Corpodetexto"/>
        <w:rPr>
          <w:sz w:val="20"/>
        </w:rPr>
      </w:pPr>
      <w:r>
        <w:rPr>
          <w:sz w:val="20"/>
        </w:rPr>
        <w:t>-18:47:20.625,-39:46:16.369</w:t>
      </w:r>
    </w:p>
    <w:p w:rsidR="00C6785B" w:rsidRDefault="0023563A">
      <w:pPr>
        <w:pStyle w:val="Edital-Corpodetexto"/>
        <w:rPr>
          <w:sz w:val="20"/>
        </w:rPr>
      </w:pPr>
      <w:r>
        <w:rPr>
          <w:sz w:val="20"/>
        </w:rPr>
        <w:t>-18:47:11.250,-39:46:16.369</w:t>
      </w:r>
    </w:p>
    <w:p w:rsidR="00C6785B" w:rsidRDefault="0023563A">
      <w:pPr>
        <w:pStyle w:val="Edital-Corpodetexto"/>
        <w:rPr>
          <w:sz w:val="20"/>
        </w:rPr>
      </w:pPr>
      <w:r>
        <w:rPr>
          <w:sz w:val="20"/>
        </w:rPr>
        <w:t>-18:47:01.875,-39:46:16.369</w:t>
      </w:r>
    </w:p>
    <w:p w:rsidR="00C6785B" w:rsidRDefault="0023563A">
      <w:pPr>
        <w:pStyle w:val="Edital-Corpodetexto"/>
        <w:rPr>
          <w:sz w:val="20"/>
        </w:rPr>
      </w:pPr>
      <w:r>
        <w:rPr>
          <w:sz w:val="20"/>
        </w:rPr>
        <w:t>-18:46:54.233,-39:46:16.369</w:t>
      </w:r>
    </w:p>
    <w:p w:rsidR="00C6785B" w:rsidRDefault="0023563A">
      <w:pPr>
        <w:pStyle w:val="Edital-Corpodetexto"/>
        <w:rPr>
          <w:sz w:val="20"/>
        </w:rPr>
      </w:pPr>
      <w:r>
        <w:rPr>
          <w:sz w:val="20"/>
        </w:rPr>
        <w:t>-18:46:54.233,-39:46:15.000</w:t>
      </w:r>
    </w:p>
    <w:p w:rsidR="00C6785B" w:rsidRDefault="0023563A">
      <w:pPr>
        <w:pStyle w:val="Edital-Corpodetexto"/>
        <w:rPr>
          <w:sz w:val="20"/>
        </w:rPr>
      </w:pPr>
      <w:r>
        <w:rPr>
          <w:sz w:val="20"/>
        </w:rPr>
        <w:t>-18:46:54.233,-39:46:05.625</w:t>
      </w:r>
    </w:p>
    <w:p w:rsidR="00C6785B" w:rsidRDefault="0023563A">
      <w:pPr>
        <w:pStyle w:val="Edital-Corpodetexto"/>
        <w:rPr>
          <w:sz w:val="20"/>
        </w:rPr>
      </w:pPr>
      <w:r>
        <w:rPr>
          <w:sz w:val="20"/>
        </w:rPr>
        <w:t>-18:46:54.233,-39:45:56.250</w:t>
      </w:r>
    </w:p>
    <w:p w:rsidR="00C6785B" w:rsidRDefault="0023563A">
      <w:pPr>
        <w:pStyle w:val="Edital-Corpodetexto"/>
        <w:rPr>
          <w:sz w:val="20"/>
        </w:rPr>
      </w:pPr>
      <w:r>
        <w:rPr>
          <w:sz w:val="20"/>
        </w:rPr>
        <w:t>-18:46:54.233,-39:45:48.244</w:t>
      </w:r>
    </w:p>
    <w:p w:rsidR="00C6785B" w:rsidRDefault="0023563A">
      <w:pPr>
        <w:pStyle w:val="Edital-Corpodetexto"/>
        <w:rPr>
          <w:sz w:val="20"/>
        </w:rPr>
      </w:pPr>
      <w:r>
        <w:rPr>
          <w:sz w:val="20"/>
        </w:rPr>
        <w:t>-18:47:01.875,-39:45:48.244</w:t>
      </w:r>
    </w:p>
    <w:p w:rsidR="00C6785B" w:rsidRDefault="0023563A">
      <w:pPr>
        <w:pStyle w:val="Edital-Corpodetexto"/>
        <w:rPr>
          <w:sz w:val="20"/>
        </w:rPr>
      </w:pPr>
      <w:r>
        <w:rPr>
          <w:sz w:val="20"/>
        </w:rPr>
        <w:t>-18:47:11.250,-39:45:48.244</w:t>
      </w:r>
    </w:p>
    <w:p w:rsidR="00C6785B" w:rsidRDefault="0023563A">
      <w:pPr>
        <w:pStyle w:val="Edital-Corpodetexto"/>
        <w:rPr>
          <w:sz w:val="20"/>
        </w:rPr>
      </w:pPr>
      <w:r>
        <w:rPr>
          <w:sz w:val="20"/>
        </w:rPr>
        <w:t>-18:47:20.625,-39:45:48.244</w:t>
      </w:r>
    </w:p>
    <w:p w:rsidR="00C6785B" w:rsidRDefault="0023563A">
      <w:pPr>
        <w:pStyle w:val="Edital-Corpodetexto"/>
        <w:rPr>
          <w:sz w:val="20"/>
        </w:rPr>
      </w:pPr>
      <w:r>
        <w:rPr>
          <w:sz w:val="20"/>
        </w:rPr>
        <w:t>-18:47:22.358,-39:45:48.244</w:t>
      </w:r>
    </w:p>
    <w:p w:rsidR="00C6785B" w:rsidRDefault="0023563A">
      <w:pPr>
        <w:pStyle w:val="Edital-Corpodetexto"/>
        <w:rPr>
          <w:sz w:val="20"/>
        </w:rPr>
      </w:pPr>
      <w:r>
        <w:rPr>
          <w:sz w:val="20"/>
        </w:rPr>
        <w:t>-18:47:22.358,-39:45:46.875</w:t>
      </w:r>
    </w:p>
    <w:p w:rsidR="00C6785B" w:rsidRDefault="0023563A">
      <w:pPr>
        <w:pStyle w:val="Edital-Corpodetexto"/>
        <w:rPr>
          <w:sz w:val="20"/>
        </w:rPr>
      </w:pPr>
      <w:r>
        <w:rPr>
          <w:sz w:val="20"/>
        </w:rPr>
        <w:t>-18:47:22.358,-39:45:38.869</w:t>
      </w:r>
    </w:p>
    <w:p w:rsidR="00C6785B" w:rsidRDefault="0023563A">
      <w:pPr>
        <w:pStyle w:val="Edital-Corpodetexto"/>
        <w:rPr>
          <w:sz w:val="20"/>
        </w:rPr>
      </w:pPr>
      <w:r>
        <w:rPr>
          <w:sz w:val="20"/>
        </w:rPr>
        <w:t>-18:47:30.000,-39:45:38.869</w:t>
      </w: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pStyle w:val="Edital-Corpodetexto"/>
        <w:rPr>
          <w:sz w:val="20"/>
        </w:rPr>
      </w:pPr>
    </w:p>
    <w:p w:rsidR="00C6785B" w:rsidRDefault="00C6785B">
      <w:pPr>
        <w:sectPr w:rsidR="00C6785B">
          <w:type w:val="continuous"/>
          <w:pgSz w:w="11906" w:h="16838"/>
          <w:pgMar w:top="1418" w:right="1701" w:bottom="1418" w:left="1701" w:header="709" w:footer="709" w:gutter="0"/>
          <w:cols w:num="2" w:space="720" w:equalWidth="0">
            <w:col w:w="3898" w:space="708"/>
            <w:col w:w="3898" w:space="0"/>
          </w:cols>
        </w:sectPr>
      </w:pPr>
    </w:p>
    <w:p w:rsidR="00C6785B" w:rsidRDefault="0023563A">
      <w:pPr>
        <w:pStyle w:val="Cabealho"/>
        <w:sectPr w:rsidR="00C6785B">
          <w:headerReference w:type="even" r:id="rId39"/>
          <w:headerReference w:type="default" r:id="rId40"/>
          <w:footerReference w:type="even" r:id="rId41"/>
          <w:footerReference w:type="default" r:id="rId42"/>
          <w:pgSz w:w="16838" w:h="11906" w:orient="landscape"/>
          <w:pgMar w:top="1134" w:right="1800" w:bottom="1418" w:left="1418" w:header="720" w:footer="720" w:gutter="0"/>
          <w:cols w:space="720"/>
        </w:sectPr>
      </w:pPr>
      <w:r>
        <w:rPr>
          <w:noProof/>
        </w:rPr>
        <w:lastRenderedPageBreak/>
        <w:drawing>
          <wp:inline distT="0" distB="0" distL="0" distR="0">
            <wp:extent cx="8333658" cy="5940399"/>
            <wp:effectExtent l="0" t="0" r="0" b="0"/>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alphaModFix/>
                      <a:lum/>
                    </a:blip>
                    <a:srcRect/>
                    <a:stretch>
                      <a:fillRect/>
                    </a:stretch>
                  </pic:blipFill>
                  <pic:spPr>
                    <a:xfrm>
                      <a:off x="0" y="0"/>
                      <a:ext cx="8333658" cy="5940399"/>
                    </a:xfrm>
                    <a:prstGeom prst="rect">
                      <a:avLst/>
                    </a:prstGeom>
                    <a:noFill/>
                    <a:ln>
                      <a:noFill/>
                      <a:prstDash/>
                    </a:ln>
                  </pic:spPr>
                </pic:pic>
              </a:graphicData>
            </a:graphic>
          </wp:inline>
        </w:drawing>
      </w:r>
      <w:bookmarkStart w:id="269" w:name="_Toc421543953"/>
      <w:bookmarkStart w:id="270" w:name="_Ref344912296"/>
      <w:bookmarkStart w:id="271" w:name="_Toc367733409"/>
      <w:bookmarkStart w:id="272" w:name="Anexo2"/>
    </w:p>
    <w:p w:rsidR="00C6785B" w:rsidRDefault="00C6785B">
      <w:pPr>
        <w:pStyle w:val="Textbody"/>
        <w:jc w:val="center"/>
        <w:rPr>
          <w:shd w:val="clear" w:color="auto" w:fill="FFFF00"/>
        </w:rPr>
      </w:pPr>
    </w:p>
    <w:p w:rsidR="00C6785B" w:rsidRDefault="00C6785B">
      <w:pPr>
        <w:pStyle w:val="Textbody"/>
        <w:jc w:val="center"/>
        <w:rPr>
          <w:shd w:val="clear" w:color="auto" w:fill="FFFF00"/>
        </w:rPr>
      </w:pPr>
    </w:p>
    <w:p w:rsidR="00C6785B" w:rsidRDefault="00C6785B">
      <w:pPr>
        <w:sectPr w:rsidR="00C6785B">
          <w:headerReference w:type="even" r:id="rId44"/>
          <w:headerReference w:type="default" r:id="rId45"/>
          <w:footerReference w:type="even" r:id="rId46"/>
          <w:footerReference w:type="default" r:id="rId47"/>
          <w:pgSz w:w="11906" w:h="16838"/>
          <w:pgMar w:top="1418" w:right="1701" w:bottom="1418" w:left="1701" w:header="709" w:footer="720" w:gutter="0"/>
          <w:cols w:space="720"/>
        </w:sectPr>
      </w:pPr>
    </w:p>
    <w:p w:rsidR="00C6785B" w:rsidRDefault="0023563A">
      <w:pPr>
        <w:pStyle w:val="Edital-Corpodetexto"/>
        <w:rPr>
          <w:sz w:val="20"/>
        </w:rPr>
      </w:pPr>
      <w:r>
        <w:rPr>
          <w:sz w:val="20"/>
        </w:rPr>
        <w:t>RIO DOCE</w:t>
      </w:r>
    </w:p>
    <w:p w:rsidR="00C6785B" w:rsidRDefault="0023563A">
      <w:pPr>
        <w:pStyle w:val="Edital-Corpodetexto"/>
        <w:rPr>
          <w:sz w:val="20"/>
        </w:rPr>
      </w:pPr>
      <w:r>
        <w:rPr>
          <w:sz w:val="20"/>
        </w:rPr>
        <w:t>-19:34:41.250,-39:47:12.626</w:t>
      </w:r>
    </w:p>
    <w:p w:rsidR="00C6785B" w:rsidRDefault="0023563A">
      <w:pPr>
        <w:pStyle w:val="Edital-Corpodetexto"/>
        <w:rPr>
          <w:sz w:val="20"/>
        </w:rPr>
      </w:pPr>
      <w:r>
        <w:rPr>
          <w:sz w:val="20"/>
        </w:rPr>
        <w:t>-19:34:43.000,-39:47:12.626</w:t>
      </w:r>
    </w:p>
    <w:p w:rsidR="00C6785B" w:rsidRDefault="0023563A">
      <w:pPr>
        <w:pStyle w:val="Edital-Corpodetexto"/>
        <w:rPr>
          <w:sz w:val="20"/>
        </w:rPr>
      </w:pPr>
      <w:r>
        <w:rPr>
          <w:sz w:val="20"/>
        </w:rPr>
        <w:t>-19:34:43.000,-39:47:11.250</w:t>
      </w:r>
    </w:p>
    <w:p w:rsidR="00C6785B" w:rsidRDefault="0023563A">
      <w:pPr>
        <w:pStyle w:val="Edital-Corpodetexto"/>
        <w:rPr>
          <w:sz w:val="20"/>
        </w:rPr>
      </w:pPr>
      <w:r>
        <w:rPr>
          <w:sz w:val="20"/>
        </w:rPr>
        <w:t>-19:34:43.000,-39:47:03.251</w:t>
      </w:r>
    </w:p>
    <w:p w:rsidR="00C6785B" w:rsidRDefault="0023563A">
      <w:pPr>
        <w:pStyle w:val="Edital-Corpodetexto"/>
        <w:rPr>
          <w:sz w:val="20"/>
        </w:rPr>
      </w:pPr>
      <w:r>
        <w:rPr>
          <w:sz w:val="20"/>
        </w:rPr>
        <w:t>-19:34:50.625,-39:47:03.251</w:t>
      </w:r>
    </w:p>
    <w:p w:rsidR="00C6785B" w:rsidRDefault="0023563A">
      <w:pPr>
        <w:pStyle w:val="Edital-Corpodetexto"/>
        <w:rPr>
          <w:sz w:val="20"/>
        </w:rPr>
      </w:pPr>
      <w:r>
        <w:rPr>
          <w:sz w:val="20"/>
        </w:rPr>
        <w:t>-19:35:00.000,-39:47:03.251</w:t>
      </w:r>
    </w:p>
    <w:p w:rsidR="00C6785B" w:rsidRDefault="0023563A">
      <w:pPr>
        <w:pStyle w:val="Edital-Corpodetexto"/>
        <w:rPr>
          <w:sz w:val="20"/>
        </w:rPr>
      </w:pPr>
      <w:r>
        <w:rPr>
          <w:sz w:val="20"/>
        </w:rPr>
        <w:t>-19:35:09.375,-39:47:03.251</w:t>
      </w:r>
    </w:p>
    <w:p w:rsidR="00C6785B" w:rsidRDefault="0023563A">
      <w:pPr>
        <w:pStyle w:val="Edital-Corpodetexto"/>
        <w:rPr>
          <w:sz w:val="20"/>
        </w:rPr>
      </w:pPr>
      <w:r>
        <w:rPr>
          <w:sz w:val="20"/>
        </w:rPr>
        <w:t>-19:35:18.750,-39:47:03.251</w:t>
      </w:r>
    </w:p>
    <w:p w:rsidR="00C6785B" w:rsidRDefault="0023563A">
      <w:pPr>
        <w:pStyle w:val="Edital-Corpodetexto"/>
        <w:rPr>
          <w:sz w:val="20"/>
        </w:rPr>
      </w:pPr>
      <w:r>
        <w:rPr>
          <w:sz w:val="20"/>
        </w:rPr>
        <w:t>-19:35:18.750,-39:48:26.250</w:t>
      </w:r>
    </w:p>
    <w:p w:rsidR="00C6785B" w:rsidRDefault="0023563A">
      <w:pPr>
        <w:pStyle w:val="Edital-Corpodetexto"/>
        <w:rPr>
          <w:sz w:val="20"/>
        </w:rPr>
      </w:pPr>
      <w:r>
        <w:rPr>
          <w:sz w:val="20"/>
        </w:rPr>
        <w:t>-19:35:09.375,-39:48:26.250</w:t>
      </w:r>
    </w:p>
    <w:p w:rsidR="00C6785B" w:rsidRDefault="0023563A">
      <w:pPr>
        <w:pStyle w:val="Edital-Corpodetexto"/>
        <w:rPr>
          <w:sz w:val="20"/>
        </w:rPr>
      </w:pPr>
      <w:r>
        <w:rPr>
          <w:sz w:val="20"/>
        </w:rPr>
        <w:t>-19:35:09.375,-39:48:35.625</w:t>
      </w:r>
    </w:p>
    <w:p w:rsidR="00C6785B" w:rsidRDefault="0023563A">
      <w:pPr>
        <w:pStyle w:val="Edital-Corpodetexto"/>
        <w:rPr>
          <w:sz w:val="20"/>
        </w:rPr>
      </w:pPr>
      <w:r>
        <w:rPr>
          <w:sz w:val="20"/>
        </w:rPr>
        <w:t>-19:34:43.000,-39:48:35.625</w:t>
      </w:r>
    </w:p>
    <w:p w:rsidR="00C6785B" w:rsidRDefault="0023563A">
      <w:pPr>
        <w:pStyle w:val="Edital-Corpodetexto"/>
        <w:rPr>
          <w:sz w:val="20"/>
        </w:rPr>
      </w:pPr>
      <w:r>
        <w:rPr>
          <w:sz w:val="20"/>
        </w:rPr>
        <w:t>-19:34:43.000,-39:48:27.627</w:t>
      </w:r>
    </w:p>
    <w:p w:rsidR="00C6785B" w:rsidRDefault="0023563A">
      <w:pPr>
        <w:pStyle w:val="Edital-Corpodetexto"/>
        <w:rPr>
          <w:sz w:val="20"/>
        </w:rPr>
      </w:pPr>
      <w:r>
        <w:rPr>
          <w:sz w:val="20"/>
        </w:rPr>
        <w:t>-19:34:41.250,-39:48:27.627</w:t>
      </w:r>
    </w:p>
    <w:p w:rsidR="00C6785B" w:rsidRDefault="0023563A">
      <w:pPr>
        <w:pStyle w:val="Edital-Corpodetexto"/>
        <w:rPr>
          <w:sz w:val="20"/>
        </w:rPr>
      </w:pPr>
      <w:r>
        <w:rPr>
          <w:sz w:val="20"/>
        </w:rPr>
        <w:t>-19:34:41.250,-39:48:26.250</w:t>
      </w:r>
    </w:p>
    <w:p w:rsidR="00C6785B" w:rsidRDefault="0023563A">
      <w:pPr>
        <w:pStyle w:val="Edital-Corpodetexto"/>
        <w:rPr>
          <w:sz w:val="20"/>
        </w:rPr>
      </w:pPr>
      <w:r>
        <w:rPr>
          <w:sz w:val="20"/>
        </w:rPr>
        <w:t>-19:34:24.250,-39:48:26.250</w:t>
      </w:r>
    </w:p>
    <w:p w:rsidR="00C6785B" w:rsidRDefault="0023563A">
      <w:pPr>
        <w:pStyle w:val="Edital-Corpodetexto"/>
        <w:rPr>
          <w:sz w:val="20"/>
        </w:rPr>
      </w:pPr>
      <w:r>
        <w:rPr>
          <w:sz w:val="20"/>
        </w:rPr>
        <w:t>-19:34:24.250,-39:48:16.875</w:t>
      </w:r>
    </w:p>
    <w:p w:rsidR="00C6785B" w:rsidRDefault="0023563A">
      <w:pPr>
        <w:pStyle w:val="Edital-Corpodetexto"/>
        <w:rPr>
          <w:sz w:val="20"/>
        </w:rPr>
      </w:pPr>
      <w:r>
        <w:rPr>
          <w:sz w:val="20"/>
        </w:rPr>
        <w:t>-19:34:24.250,-39:48:07.500</w:t>
      </w:r>
    </w:p>
    <w:p w:rsidR="00C6785B" w:rsidRDefault="0023563A">
      <w:pPr>
        <w:pStyle w:val="Edital-Corpodetexto"/>
        <w:rPr>
          <w:sz w:val="20"/>
        </w:rPr>
      </w:pPr>
      <w:r>
        <w:rPr>
          <w:sz w:val="20"/>
        </w:rPr>
        <w:t>-19:34:24.250,-39:47:58.125</w:t>
      </w:r>
    </w:p>
    <w:p w:rsidR="00C6785B" w:rsidRDefault="0023563A">
      <w:pPr>
        <w:pStyle w:val="Edital-Corpodetexto"/>
        <w:rPr>
          <w:sz w:val="20"/>
        </w:rPr>
      </w:pPr>
      <w:r>
        <w:rPr>
          <w:sz w:val="20"/>
        </w:rPr>
        <w:t>-19:34:24.250,-39:47:48.750</w:t>
      </w:r>
    </w:p>
    <w:p w:rsidR="00C6785B" w:rsidRDefault="0023563A">
      <w:pPr>
        <w:pStyle w:val="Edital-Corpodetexto"/>
        <w:rPr>
          <w:sz w:val="20"/>
        </w:rPr>
      </w:pPr>
      <w:r>
        <w:rPr>
          <w:sz w:val="20"/>
        </w:rPr>
        <w:t>-19:34:24.250,-39:47:40.752</w:t>
      </w:r>
    </w:p>
    <w:p w:rsidR="00C6785B" w:rsidRDefault="0023563A">
      <w:pPr>
        <w:pStyle w:val="Edital-Corpodetexto"/>
        <w:rPr>
          <w:sz w:val="20"/>
        </w:rPr>
      </w:pPr>
      <w:r>
        <w:rPr>
          <w:sz w:val="20"/>
        </w:rPr>
        <w:t>-19:34:31.875,-39:47:40.752</w:t>
      </w:r>
    </w:p>
    <w:p w:rsidR="00C6785B" w:rsidRDefault="0023563A">
      <w:pPr>
        <w:pStyle w:val="Edital-Corpodetexto"/>
        <w:rPr>
          <w:sz w:val="20"/>
        </w:rPr>
      </w:pPr>
      <w:r>
        <w:rPr>
          <w:sz w:val="20"/>
        </w:rPr>
        <w:t>-19:34:33.625,-39:47:40.752</w:t>
      </w:r>
    </w:p>
    <w:p w:rsidR="00C6785B" w:rsidRDefault="0023563A">
      <w:pPr>
        <w:pStyle w:val="Edital-Corpodetexto"/>
        <w:rPr>
          <w:sz w:val="20"/>
        </w:rPr>
      </w:pPr>
      <w:r>
        <w:rPr>
          <w:sz w:val="20"/>
        </w:rPr>
        <w:t>-19:34:33.625,-39:47:39.375</w:t>
      </w:r>
    </w:p>
    <w:p w:rsidR="00C6785B" w:rsidRDefault="0023563A">
      <w:pPr>
        <w:pStyle w:val="Edital-Corpodetexto"/>
        <w:rPr>
          <w:sz w:val="20"/>
        </w:rPr>
      </w:pPr>
      <w:r>
        <w:rPr>
          <w:sz w:val="20"/>
        </w:rPr>
        <w:t>-19:34:33.625,-39:47:30.000</w:t>
      </w:r>
    </w:p>
    <w:p w:rsidR="00C6785B" w:rsidRDefault="0023563A">
      <w:pPr>
        <w:pStyle w:val="Edital-Corpodetexto"/>
        <w:rPr>
          <w:sz w:val="20"/>
        </w:rPr>
      </w:pPr>
      <w:r>
        <w:rPr>
          <w:sz w:val="20"/>
        </w:rPr>
        <w:t>-19:34:33.625,-39:47:20.625</w:t>
      </w:r>
    </w:p>
    <w:p w:rsidR="00C6785B" w:rsidRDefault="0023563A">
      <w:pPr>
        <w:pStyle w:val="Edital-Corpodetexto"/>
        <w:rPr>
          <w:sz w:val="20"/>
        </w:rPr>
      </w:pPr>
      <w:r>
        <w:rPr>
          <w:sz w:val="20"/>
        </w:rPr>
        <w:t>-19:34:33.625,-39:47:12.626</w:t>
      </w:r>
    </w:p>
    <w:p w:rsidR="00C6785B" w:rsidRDefault="0023563A">
      <w:pPr>
        <w:pStyle w:val="Edital-Corpodetexto"/>
        <w:rPr>
          <w:sz w:val="20"/>
        </w:rPr>
      </w:pPr>
      <w:r>
        <w:rPr>
          <w:sz w:val="20"/>
        </w:rPr>
        <w:t>-19:34:41.250,-39:47:12.626</w:t>
      </w:r>
    </w:p>
    <w:p w:rsidR="00C6785B" w:rsidRDefault="00C6785B">
      <w:pPr>
        <w:pStyle w:val="Edital-Corpodetexto"/>
        <w:ind w:firstLine="0"/>
        <w:rPr>
          <w:sz w:val="20"/>
        </w:rPr>
      </w:pPr>
    </w:p>
    <w:p w:rsidR="00C6785B" w:rsidRDefault="00C6785B">
      <w:pPr>
        <w:pStyle w:val="Edital-Corpodetexto"/>
        <w:ind w:firstLine="0"/>
        <w:rPr>
          <w:sz w:val="20"/>
        </w:rPr>
      </w:pPr>
    </w:p>
    <w:p w:rsidR="00C6785B" w:rsidRDefault="00C6785B">
      <w:pPr>
        <w:pStyle w:val="Edital-Corpodetexto"/>
        <w:ind w:firstLine="0"/>
        <w:rPr>
          <w:sz w:val="20"/>
        </w:rPr>
      </w:pPr>
    </w:p>
    <w:p w:rsidR="00C6785B" w:rsidRDefault="00C6785B">
      <w:pPr>
        <w:sectPr w:rsidR="00C6785B">
          <w:type w:val="continuous"/>
          <w:pgSz w:w="11906" w:h="16838"/>
          <w:pgMar w:top="1418" w:right="1701" w:bottom="1418" w:left="1701" w:header="709" w:footer="720" w:gutter="0"/>
          <w:cols w:space="720"/>
        </w:sectPr>
      </w:pPr>
    </w:p>
    <w:p w:rsidR="00C6785B" w:rsidRDefault="0023563A">
      <w:pPr>
        <w:pStyle w:val="Cabealho"/>
        <w:sectPr w:rsidR="00C6785B">
          <w:headerReference w:type="even" r:id="rId48"/>
          <w:headerReference w:type="default" r:id="rId49"/>
          <w:footerReference w:type="even" r:id="rId50"/>
          <w:footerReference w:type="default" r:id="rId51"/>
          <w:pgSz w:w="16838" w:h="11906" w:orient="landscape"/>
          <w:pgMar w:top="1701" w:right="1418" w:bottom="1701" w:left="1418" w:header="709" w:footer="720" w:gutter="0"/>
          <w:cols w:space="720"/>
        </w:sectPr>
      </w:pPr>
      <w:r>
        <w:rPr>
          <w:noProof/>
        </w:rPr>
        <w:lastRenderedPageBreak/>
        <w:drawing>
          <wp:inline distT="0" distB="0" distL="0" distR="0">
            <wp:extent cx="8563721" cy="6068141"/>
            <wp:effectExtent l="0" t="0" r="0" b="0"/>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alphaModFix/>
                      <a:lum/>
                    </a:blip>
                    <a:srcRect/>
                    <a:stretch>
                      <a:fillRect/>
                    </a:stretch>
                  </pic:blipFill>
                  <pic:spPr>
                    <a:xfrm>
                      <a:off x="0" y="0"/>
                      <a:ext cx="8563721" cy="6068141"/>
                    </a:xfrm>
                    <a:prstGeom prst="rect">
                      <a:avLst/>
                    </a:prstGeom>
                    <a:noFill/>
                    <a:ln>
                      <a:noFill/>
                      <a:prstDash/>
                    </a:ln>
                  </pic:spPr>
                </pic:pic>
              </a:graphicData>
            </a:graphic>
          </wp:inline>
        </w:drawing>
      </w:r>
    </w:p>
    <w:p w:rsidR="00C6785B" w:rsidRDefault="0023563A">
      <w:pPr>
        <w:pStyle w:val="Edital-Corpodetexto"/>
        <w:rPr>
          <w:sz w:val="20"/>
        </w:rPr>
      </w:pPr>
      <w:r>
        <w:rPr>
          <w:sz w:val="20"/>
        </w:rPr>
        <w:lastRenderedPageBreak/>
        <w:t>ARAÇÁS LESTE</w:t>
      </w:r>
    </w:p>
    <w:p w:rsidR="00C6785B" w:rsidRDefault="0023563A">
      <w:pPr>
        <w:pStyle w:val="Edital-Corpodetexto"/>
        <w:rPr>
          <w:sz w:val="20"/>
        </w:rPr>
      </w:pPr>
      <w:r>
        <w:rPr>
          <w:sz w:val="20"/>
        </w:rPr>
        <w:t>-12:07:39.375,-38:05:48.148</w:t>
      </w:r>
    </w:p>
    <w:p w:rsidR="00C6785B" w:rsidRDefault="0023563A">
      <w:pPr>
        <w:pStyle w:val="Edital-Corpodetexto"/>
        <w:rPr>
          <w:sz w:val="20"/>
        </w:rPr>
      </w:pPr>
      <w:r>
        <w:rPr>
          <w:sz w:val="20"/>
        </w:rPr>
        <w:t>-12:07:48.750,-38:05:48.148</w:t>
      </w:r>
    </w:p>
    <w:p w:rsidR="00C6785B" w:rsidRDefault="0023563A">
      <w:pPr>
        <w:pStyle w:val="Edital-Corpodetexto"/>
        <w:rPr>
          <w:sz w:val="20"/>
        </w:rPr>
      </w:pPr>
      <w:r>
        <w:rPr>
          <w:sz w:val="20"/>
        </w:rPr>
        <w:t>-12:07:58.125,-38:05:48.148</w:t>
      </w:r>
    </w:p>
    <w:p w:rsidR="00C6785B" w:rsidRDefault="0023563A">
      <w:pPr>
        <w:pStyle w:val="Edital-Corpodetexto"/>
        <w:rPr>
          <w:sz w:val="20"/>
        </w:rPr>
      </w:pPr>
      <w:r>
        <w:rPr>
          <w:sz w:val="20"/>
        </w:rPr>
        <w:t>-12:08:07.500,-38:05:48.148</w:t>
      </w:r>
    </w:p>
    <w:p w:rsidR="00C6785B" w:rsidRDefault="0023563A">
      <w:pPr>
        <w:pStyle w:val="Edital-Corpodetexto"/>
        <w:rPr>
          <w:sz w:val="20"/>
        </w:rPr>
      </w:pPr>
      <w:r>
        <w:rPr>
          <w:sz w:val="20"/>
        </w:rPr>
        <w:t>-12:08:16.875,-38:05:48.148</w:t>
      </w:r>
    </w:p>
    <w:p w:rsidR="00C6785B" w:rsidRDefault="0023563A">
      <w:pPr>
        <w:pStyle w:val="Edital-Corpodetexto"/>
        <w:rPr>
          <w:sz w:val="20"/>
        </w:rPr>
      </w:pPr>
      <w:r>
        <w:rPr>
          <w:sz w:val="20"/>
        </w:rPr>
        <w:t>-12:08:26.250,-38:05:48.148</w:t>
      </w:r>
    </w:p>
    <w:p w:rsidR="00C6785B" w:rsidRDefault="0023563A">
      <w:pPr>
        <w:pStyle w:val="Edital-Corpodetexto"/>
        <w:rPr>
          <w:sz w:val="20"/>
        </w:rPr>
      </w:pPr>
      <w:r>
        <w:rPr>
          <w:sz w:val="20"/>
        </w:rPr>
        <w:t>-12:08:35.625,-38:05:48.148</w:t>
      </w:r>
    </w:p>
    <w:p w:rsidR="00C6785B" w:rsidRDefault="0023563A">
      <w:pPr>
        <w:pStyle w:val="Edital-Corpodetexto"/>
        <w:rPr>
          <w:sz w:val="20"/>
        </w:rPr>
      </w:pPr>
      <w:r>
        <w:rPr>
          <w:sz w:val="20"/>
        </w:rPr>
        <w:t>-12:08:45.000,-38:05:48.148</w:t>
      </w:r>
    </w:p>
    <w:p w:rsidR="00C6785B" w:rsidRDefault="0023563A">
      <w:pPr>
        <w:pStyle w:val="Edital-Corpodetexto"/>
        <w:rPr>
          <w:sz w:val="20"/>
        </w:rPr>
      </w:pPr>
      <w:r>
        <w:rPr>
          <w:sz w:val="20"/>
        </w:rPr>
        <w:t>-12:08:54.375,-38:05:48.148</w:t>
      </w:r>
    </w:p>
    <w:p w:rsidR="00C6785B" w:rsidRDefault="0023563A">
      <w:pPr>
        <w:pStyle w:val="Edital-Corpodetexto"/>
        <w:rPr>
          <w:sz w:val="20"/>
        </w:rPr>
      </w:pPr>
      <w:r>
        <w:rPr>
          <w:sz w:val="20"/>
        </w:rPr>
        <w:t>-12:09:03.750,-38:05:48.148</w:t>
      </w:r>
    </w:p>
    <w:p w:rsidR="00C6785B" w:rsidRDefault="0023563A">
      <w:pPr>
        <w:pStyle w:val="Edital-Corpodetexto"/>
        <w:rPr>
          <w:sz w:val="20"/>
        </w:rPr>
      </w:pPr>
      <w:r>
        <w:rPr>
          <w:sz w:val="20"/>
        </w:rPr>
        <w:t>-12:09:03.750,-38:06:53.774</w:t>
      </w:r>
    </w:p>
    <w:p w:rsidR="00C6785B" w:rsidRDefault="0023563A">
      <w:pPr>
        <w:pStyle w:val="Edital-Corpodetexto"/>
        <w:rPr>
          <w:sz w:val="20"/>
        </w:rPr>
      </w:pPr>
      <w:r>
        <w:rPr>
          <w:sz w:val="20"/>
        </w:rPr>
        <w:t>-12:08:54.375,-38:06:53.774</w:t>
      </w:r>
    </w:p>
    <w:p w:rsidR="00C6785B" w:rsidRDefault="0023563A">
      <w:pPr>
        <w:pStyle w:val="Edital-Corpodetexto"/>
        <w:rPr>
          <w:sz w:val="20"/>
        </w:rPr>
      </w:pPr>
      <w:r>
        <w:rPr>
          <w:sz w:val="20"/>
        </w:rPr>
        <w:t>-12:08:45.000,-38:06:53.774</w:t>
      </w:r>
    </w:p>
    <w:p w:rsidR="00C6785B" w:rsidRDefault="0023563A">
      <w:pPr>
        <w:pStyle w:val="Edital-Corpodetexto"/>
        <w:rPr>
          <w:sz w:val="20"/>
        </w:rPr>
      </w:pPr>
      <w:r>
        <w:rPr>
          <w:sz w:val="20"/>
        </w:rPr>
        <w:t>-12:08:37.212,-38:06:53.774</w:t>
      </w:r>
    </w:p>
    <w:p w:rsidR="00C6785B" w:rsidRDefault="0023563A">
      <w:pPr>
        <w:pStyle w:val="Edital-Corpodetexto"/>
        <w:rPr>
          <w:sz w:val="20"/>
        </w:rPr>
      </w:pPr>
      <w:r>
        <w:rPr>
          <w:sz w:val="20"/>
        </w:rPr>
        <w:t>-12:08:37.212,-38:07:01.875</w:t>
      </w:r>
    </w:p>
    <w:p w:rsidR="00C6785B" w:rsidRDefault="0023563A">
      <w:pPr>
        <w:pStyle w:val="Edital-Corpodetexto"/>
        <w:rPr>
          <w:sz w:val="20"/>
        </w:rPr>
      </w:pPr>
      <w:r>
        <w:rPr>
          <w:sz w:val="20"/>
        </w:rPr>
        <w:t>-12:08:37.212,-38:07:11.250</w:t>
      </w:r>
    </w:p>
    <w:p w:rsidR="00C6785B" w:rsidRDefault="0023563A">
      <w:pPr>
        <w:pStyle w:val="Edital-Corpodetexto"/>
        <w:rPr>
          <w:sz w:val="20"/>
        </w:rPr>
      </w:pPr>
      <w:r>
        <w:rPr>
          <w:sz w:val="20"/>
        </w:rPr>
        <w:t>-12:08:37.212,-38:07:20.625</w:t>
      </w:r>
    </w:p>
    <w:p w:rsidR="00C6785B" w:rsidRDefault="0023563A">
      <w:pPr>
        <w:pStyle w:val="Edital-Corpodetexto"/>
        <w:rPr>
          <w:sz w:val="20"/>
        </w:rPr>
      </w:pPr>
      <w:r>
        <w:rPr>
          <w:sz w:val="20"/>
        </w:rPr>
        <w:t>-12:07:39.375,-38:07:20.625</w:t>
      </w:r>
    </w:p>
    <w:p w:rsidR="00C6785B" w:rsidRDefault="0023563A">
      <w:pPr>
        <w:pStyle w:val="Edital-Corpodetexto"/>
        <w:rPr>
          <w:sz w:val="20"/>
        </w:rPr>
      </w:pPr>
      <w:r>
        <w:rPr>
          <w:sz w:val="20"/>
        </w:rPr>
        <w:t>-12:07:39.375,-38:07:21.899</w:t>
      </w:r>
    </w:p>
    <w:p w:rsidR="00C6785B" w:rsidRDefault="0023563A">
      <w:pPr>
        <w:pStyle w:val="Edital-Corpodetexto"/>
        <w:rPr>
          <w:sz w:val="20"/>
        </w:rPr>
      </w:pPr>
      <w:r>
        <w:rPr>
          <w:sz w:val="20"/>
        </w:rPr>
        <w:t>-12:07:30.000,-38:07:21.899</w:t>
      </w:r>
    </w:p>
    <w:p w:rsidR="00C6785B" w:rsidRDefault="0023563A">
      <w:pPr>
        <w:pStyle w:val="Edital-Corpodetexto"/>
        <w:rPr>
          <w:sz w:val="20"/>
        </w:rPr>
      </w:pPr>
      <w:r>
        <w:rPr>
          <w:sz w:val="20"/>
        </w:rPr>
        <w:t>-12:07:22.212,-38:07:21.899</w:t>
      </w:r>
    </w:p>
    <w:p w:rsidR="00C6785B" w:rsidRDefault="0023563A">
      <w:pPr>
        <w:pStyle w:val="Edital-Corpodetexto"/>
        <w:rPr>
          <w:sz w:val="20"/>
        </w:rPr>
      </w:pPr>
      <w:r>
        <w:rPr>
          <w:sz w:val="20"/>
        </w:rPr>
        <w:t>-12:07:22.212,-38:07:20.625</w:t>
      </w:r>
    </w:p>
    <w:p w:rsidR="00C6785B" w:rsidRDefault="0023563A">
      <w:pPr>
        <w:pStyle w:val="Edital-Corpodetexto"/>
        <w:rPr>
          <w:sz w:val="20"/>
        </w:rPr>
      </w:pPr>
      <w:r>
        <w:rPr>
          <w:sz w:val="20"/>
        </w:rPr>
        <w:t>-12:07:22.212,-38:07:11.250</w:t>
      </w:r>
    </w:p>
    <w:p w:rsidR="00C6785B" w:rsidRDefault="0023563A">
      <w:pPr>
        <w:pStyle w:val="Edital-Corpodetexto"/>
        <w:rPr>
          <w:sz w:val="20"/>
        </w:rPr>
      </w:pPr>
      <w:r>
        <w:rPr>
          <w:sz w:val="20"/>
        </w:rPr>
        <w:t>-12:07:22.212,-38:07:01.875</w:t>
      </w:r>
    </w:p>
    <w:p w:rsidR="00C6785B" w:rsidRDefault="0023563A">
      <w:pPr>
        <w:pStyle w:val="Edital-Corpodetexto"/>
        <w:rPr>
          <w:sz w:val="20"/>
        </w:rPr>
      </w:pPr>
      <w:r>
        <w:rPr>
          <w:sz w:val="20"/>
        </w:rPr>
        <w:t>-12:07:22.212,-38:06:52.500</w:t>
      </w:r>
    </w:p>
    <w:p w:rsidR="00C6785B" w:rsidRDefault="0023563A">
      <w:pPr>
        <w:pStyle w:val="Edital-Corpodetexto"/>
        <w:rPr>
          <w:sz w:val="20"/>
        </w:rPr>
      </w:pPr>
      <w:r>
        <w:rPr>
          <w:sz w:val="20"/>
        </w:rPr>
        <w:t>-12:07:22.212,-38:06:43.125</w:t>
      </w:r>
    </w:p>
    <w:p w:rsidR="00C6785B" w:rsidRDefault="0023563A">
      <w:pPr>
        <w:pStyle w:val="Edital-Corpodetexto"/>
        <w:rPr>
          <w:sz w:val="20"/>
        </w:rPr>
      </w:pPr>
      <w:r>
        <w:rPr>
          <w:sz w:val="20"/>
        </w:rPr>
        <w:t>-12:07:22.212,-38:06:33.750</w:t>
      </w:r>
    </w:p>
    <w:p w:rsidR="00C6785B" w:rsidRDefault="0023563A">
      <w:pPr>
        <w:pStyle w:val="Edital-Corpodetexto"/>
        <w:rPr>
          <w:sz w:val="20"/>
        </w:rPr>
      </w:pPr>
      <w:r>
        <w:rPr>
          <w:sz w:val="20"/>
        </w:rPr>
        <w:t>-12:07:22.212,-38:06:24.375</w:t>
      </w:r>
    </w:p>
    <w:p w:rsidR="00C6785B" w:rsidRDefault="0023563A">
      <w:pPr>
        <w:pStyle w:val="Edital-Corpodetexto"/>
        <w:rPr>
          <w:sz w:val="20"/>
        </w:rPr>
      </w:pPr>
      <w:r>
        <w:rPr>
          <w:sz w:val="20"/>
        </w:rPr>
        <w:t>-12:07:22.212,-38:06:15.000</w:t>
      </w:r>
    </w:p>
    <w:p w:rsidR="00C6785B" w:rsidRDefault="0023563A">
      <w:pPr>
        <w:pStyle w:val="Edital-Corpodetexto"/>
        <w:rPr>
          <w:sz w:val="20"/>
        </w:rPr>
      </w:pPr>
      <w:r>
        <w:rPr>
          <w:sz w:val="20"/>
        </w:rPr>
        <w:t>-12:07:22.212,-38:06:05.625</w:t>
      </w:r>
    </w:p>
    <w:p w:rsidR="00C6785B" w:rsidRDefault="0023563A">
      <w:pPr>
        <w:pStyle w:val="Edital-Corpodetexto"/>
        <w:rPr>
          <w:sz w:val="20"/>
        </w:rPr>
      </w:pPr>
      <w:r>
        <w:rPr>
          <w:sz w:val="20"/>
        </w:rPr>
        <w:t>-12:07:22.212,-38:05:56.250</w:t>
      </w:r>
    </w:p>
    <w:p w:rsidR="00C6785B" w:rsidRDefault="0023563A">
      <w:pPr>
        <w:pStyle w:val="Edital-Corpodetexto"/>
        <w:rPr>
          <w:sz w:val="20"/>
        </w:rPr>
      </w:pPr>
      <w:r>
        <w:rPr>
          <w:sz w:val="20"/>
        </w:rPr>
        <w:t>-12:07:22.212,-38:05:48.148</w:t>
      </w:r>
    </w:p>
    <w:p w:rsidR="00C6785B" w:rsidRDefault="0023563A">
      <w:pPr>
        <w:pStyle w:val="Edital-Corpodetexto"/>
        <w:rPr>
          <w:sz w:val="20"/>
        </w:rPr>
      </w:pPr>
      <w:r>
        <w:rPr>
          <w:sz w:val="20"/>
        </w:rPr>
        <w:t>-12:07:30.000,-38:05:48.148</w:t>
      </w:r>
    </w:p>
    <w:p w:rsidR="00C6785B" w:rsidRDefault="0023563A">
      <w:pPr>
        <w:pStyle w:val="Edital-Corpodetexto"/>
        <w:rPr>
          <w:sz w:val="20"/>
        </w:rPr>
        <w:sectPr w:rsidR="00C6785B">
          <w:headerReference w:type="even" r:id="rId53"/>
          <w:headerReference w:type="default" r:id="rId54"/>
          <w:footerReference w:type="even" r:id="rId55"/>
          <w:footerReference w:type="default" r:id="rId56"/>
          <w:pgSz w:w="11906" w:h="16838"/>
          <w:pgMar w:top="1418" w:right="1134" w:bottom="1800" w:left="1418" w:header="720" w:footer="720" w:gutter="0"/>
          <w:cols w:num="2" w:space="720" w:equalWidth="0">
            <w:col w:w="4317" w:space="720"/>
            <w:col w:w="4317" w:space="0"/>
          </w:cols>
        </w:sectPr>
      </w:pPr>
      <w:r>
        <w:rPr>
          <w:sz w:val="20"/>
        </w:rPr>
        <w:t>-12:07:39.375,-38:05:48.148</w:t>
      </w:r>
    </w:p>
    <w:p w:rsidR="00C6785B" w:rsidRDefault="0023563A">
      <w:pPr>
        <w:pStyle w:val="Edital-AnexoTtulo"/>
        <w:outlineLvl w:val="9"/>
        <w:sectPr w:rsidR="00C6785B">
          <w:headerReference w:type="even" r:id="rId57"/>
          <w:headerReference w:type="default" r:id="rId58"/>
          <w:footerReference w:type="even" r:id="rId59"/>
          <w:footerReference w:type="default" r:id="rId60"/>
          <w:pgSz w:w="16838" w:h="11906" w:orient="landscape"/>
          <w:pgMar w:top="1701" w:right="1418" w:bottom="1701" w:left="1418" w:header="709" w:footer="720" w:gutter="0"/>
          <w:cols w:space="720"/>
        </w:sectPr>
      </w:pPr>
      <w:bookmarkStart w:id="273" w:name="_Toc462246114"/>
      <w:bookmarkStart w:id="274" w:name="_Toc462246204"/>
      <w:r>
        <w:rPr>
          <w:noProof/>
        </w:rPr>
        <w:lastRenderedPageBreak/>
        <w:drawing>
          <wp:inline distT="0" distB="0" distL="0" distR="0">
            <wp:extent cx="8627729" cy="6104900"/>
            <wp:effectExtent l="0" t="0" r="0" b="0"/>
            <wp:docPr id="4"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alphaModFix/>
                      <a:lum/>
                    </a:blip>
                    <a:srcRect/>
                    <a:stretch>
                      <a:fillRect/>
                    </a:stretch>
                  </pic:blipFill>
                  <pic:spPr>
                    <a:xfrm>
                      <a:off x="0" y="0"/>
                      <a:ext cx="8627729" cy="6104900"/>
                    </a:xfrm>
                    <a:prstGeom prst="rect">
                      <a:avLst/>
                    </a:prstGeom>
                    <a:noFill/>
                    <a:ln>
                      <a:noFill/>
                      <a:prstDash/>
                    </a:ln>
                  </pic:spPr>
                </pic:pic>
              </a:graphicData>
            </a:graphic>
          </wp:inline>
        </w:drawing>
      </w:r>
      <w:bookmarkEnd w:id="273"/>
      <w:bookmarkEnd w:id="274"/>
    </w:p>
    <w:p w:rsidR="00C6785B" w:rsidRDefault="0023563A">
      <w:pPr>
        <w:pStyle w:val="Edital-Corpodetexto"/>
        <w:ind w:firstLine="708"/>
        <w:rPr>
          <w:sz w:val="20"/>
        </w:rPr>
      </w:pPr>
      <w:r>
        <w:rPr>
          <w:sz w:val="20"/>
        </w:rPr>
        <w:lastRenderedPageBreak/>
        <w:t>JACUMIRIM</w:t>
      </w:r>
    </w:p>
    <w:p w:rsidR="00C6785B" w:rsidRDefault="0023563A">
      <w:pPr>
        <w:pStyle w:val="Edital-Corpodetexto"/>
        <w:ind w:firstLine="708"/>
        <w:rPr>
          <w:sz w:val="20"/>
        </w:rPr>
      </w:pPr>
      <w:r>
        <w:rPr>
          <w:sz w:val="20"/>
        </w:rPr>
        <w:t>-12:31:15.000,-38:27:20.625</w:t>
      </w:r>
    </w:p>
    <w:p w:rsidR="00C6785B" w:rsidRDefault="0023563A">
      <w:pPr>
        <w:pStyle w:val="Edital-Corpodetexto"/>
        <w:ind w:firstLine="708"/>
        <w:rPr>
          <w:sz w:val="20"/>
        </w:rPr>
      </w:pPr>
      <w:r>
        <w:rPr>
          <w:sz w:val="20"/>
        </w:rPr>
        <w:t>-12:31:15.000,-38:27:11.250</w:t>
      </w:r>
    </w:p>
    <w:p w:rsidR="00C6785B" w:rsidRDefault="0023563A">
      <w:pPr>
        <w:pStyle w:val="Edital-Corpodetexto"/>
        <w:ind w:firstLine="708"/>
        <w:rPr>
          <w:sz w:val="20"/>
        </w:rPr>
      </w:pPr>
      <w:r>
        <w:rPr>
          <w:sz w:val="20"/>
        </w:rPr>
        <w:t>-12:31:05.625,-38:27:11.250</w:t>
      </w:r>
    </w:p>
    <w:p w:rsidR="00C6785B" w:rsidRDefault="0023563A">
      <w:pPr>
        <w:pStyle w:val="Edital-Corpodetexto"/>
        <w:ind w:firstLine="708"/>
        <w:rPr>
          <w:sz w:val="20"/>
        </w:rPr>
      </w:pPr>
      <w:r>
        <w:rPr>
          <w:sz w:val="20"/>
        </w:rPr>
        <w:t>-12:31:05.625,-38:27:03.162</w:t>
      </w:r>
    </w:p>
    <w:p w:rsidR="00C6785B" w:rsidRDefault="0023563A">
      <w:pPr>
        <w:pStyle w:val="Edital-Corpodetexto"/>
        <w:ind w:firstLine="708"/>
        <w:rPr>
          <w:sz w:val="20"/>
        </w:rPr>
      </w:pPr>
      <w:r>
        <w:rPr>
          <w:sz w:val="20"/>
        </w:rPr>
        <w:t>-12:31:15.000,-38:27:03.162</w:t>
      </w:r>
    </w:p>
    <w:p w:rsidR="00C6785B" w:rsidRDefault="0023563A">
      <w:pPr>
        <w:pStyle w:val="Edital-Corpodetexto"/>
        <w:ind w:firstLine="708"/>
        <w:rPr>
          <w:sz w:val="20"/>
        </w:rPr>
      </w:pPr>
      <w:r>
        <w:rPr>
          <w:sz w:val="20"/>
        </w:rPr>
        <w:t>-12:31:24.375,-38:27:03.162</w:t>
      </w:r>
    </w:p>
    <w:p w:rsidR="00C6785B" w:rsidRDefault="0023563A">
      <w:pPr>
        <w:pStyle w:val="Edital-Corpodetexto"/>
        <w:ind w:firstLine="708"/>
        <w:rPr>
          <w:sz w:val="20"/>
        </w:rPr>
      </w:pPr>
      <w:r>
        <w:rPr>
          <w:sz w:val="20"/>
        </w:rPr>
        <w:t>-12:31:33.750,-38:27:03.162</w:t>
      </w:r>
    </w:p>
    <w:p w:rsidR="00C6785B" w:rsidRDefault="0023563A">
      <w:pPr>
        <w:pStyle w:val="Edital-Corpodetexto"/>
        <w:ind w:firstLine="708"/>
        <w:rPr>
          <w:sz w:val="20"/>
        </w:rPr>
      </w:pPr>
      <w:r>
        <w:rPr>
          <w:sz w:val="20"/>
        </w:rPr>
        <w:t>-12:31:43.125,-38:27:03.162</w:t>
      </w:r>
    </w:p>
    <w:p w:rsidR="00C6785B" w:rsidRDefault="0023563A">
      <w:pPr>
        <w:pStyle w:val="Edital-Corpodetexto"/>
        <w:ind w:firstLine="708"/>
        <w:rPr>
          <w:sz w:val="20"/>
        </w:rPr>
      </w:pPr>
      <w:r>
        <w:rPr>
          <w:sz w:val="20"/>
        </w:rPr>
        <w:t>-12:31:44.720,-38:27:03.162</w:t>
      </w:r>
    </w:p>
    <w:p w:rsidR="00C6785B" w:rsidRDefault="0023563A">
      <w:pPr>
        <w:pStyle w:val="Edital-Corpodetexto"/>
        <w:ind w:firstLine="708"/>
        <w:rPr>
          <w:sz w:val="20"/>
        </w:rPr>
      </w:pPr>
      <w:r>
        <w:rPr>
          <w:sz w:val="20"/>
        </w:rPr>
        <w:t>-12:31:44.720,-38:27:01.875</w:t>
      </w:r>
    </w:p>
    <w:p w:rsidR="00C6785B" w:rsidRDefault="0023563A">
      <w:pPr>
        <w:pStyle w:val="Edital-Corpodetexto"/>
        <w:ind w:firstLine="708"/>
        <w:rPr>
          <w:sz w:val="20"/>
        </w:rPr>
      </w:pPr>
      <w:r>
        <w:rPr>
          <w:sz w:val="20"/>
        </w:rPr>
        <w:t>-12:31:44.720,-38:26:53.787</w:t>
      </w:r>
    </w:p>
    <w:p w:rsidR="00C6785B" w:rsidRDefault="0023563A">
      <w:pPr>
        <w:pStyle w:val="Edital-Corpodetexto"/>
        <w:ind w:firstLine="708"/>
        <w:rPr>
          <w:sz w:val="20"/>
        </w:rPr>
      </w:pPr>
      <w:r>
        <w:rPr>
          <w:sz w:val="20"/>
        </w:rPr>
        <w:t>-12:31:52.500,-38:26:53.787</w:t>
      </w:r>
    </w:p>
    <w:p w:rsidR="00C6785B" w:rsidRDefault="0023563A">
      <w:pPr>
        <w:pStyle w:val="Edital-Corpodetexto"/>
        <w:ind w:firstLine="708"/>
        <w:rPr>
          <w:sz w:val="20"/>
        </w:rPr>
      </w:pPr>
      <w:r>
        <w:rPr>
          <w:sz w:val="20"/>
        </w:rPr>
        <w:t>-12:32:01.875,-38:26:53.787</w:t>
      </w:r>
    </w:p>
    <w:p w:rsidR="00C6785B" w:rsidRDefault="0023563A">
      <w:pPr>
        <w:pStyle w:val="Edital-Corpodetexto"/>
        <w:ind w:firstLine="708"/>
        <w:rPr>
          <w:sz w:val="20"/>
        </w:rPr>
      </w:pPr>
      <w:r>
        <w:rPr>
          <w:sz w:val="20"/>
        </w:rPr>
        <w:t>-12:32:11.250,-38:26:53.787</w:t>
      </w:r>
    </w:p>
    <w:p w:rsidR="00C6785B" w:rsidRDefault="0023563A">
      <w:pPr>
        <w:pStyle w:val="Edital-Corpodetexto"/>
        <w:ind w:firstLine="708"/>
        <w:rPr>
          <w:sz w:val="20"/>
        </w:rPr>
      </w:pPr>
      <w:r>
        <w:rPr>
          <w:sz w:val="20"/>
        </w:rPr>
        <w:t>-12:32:11.250,-38:27:20.625</w:t>
      </w:r>
    </w:p>
    <w:p w:rsidR="00C6785B" w:rsidRDefault="0023563A">
      <w:pPr>
        <w:pStyle w:val="Edital-Corpodetexto"/>
        <w:ind w:firstLine="708"/>
        <w:rPr>
          <w:sz w:val="20"/>
        </w:rPr>
        <w:sectPr w:rsidR="00C6785B">
          <w:headerReference w:type="even" r:id="rId62"/>
          <w:headerReference w:type="default" r:id="rId63"/>
          <w:footerReference w:type="even" r:id="rId64"/>
          <w:footerReference w:type="default" r:id="rId65"/>
          <w:pgSz w:w="11906" w:h="16838"/>
          <w:pgMar w:top="1418" w:right="1134" w:bottom="1800" w:left="1418" w:header="720" w:footer="720" w:gutter="0"/>
          <w:cols w:num="2" w:space="720" w:equalWidth="0">
            <w:col w:w="4317" w:space="720"/>
            <w:col w:w="4317" w:space="0"/>
          </w:cols>
        </w:sectPr>
      </w:pPr>
      <w:r>
        <w:rPr>
          <w:sz w:val="20"/>
        </w:rPr>
        <w:t>-12:31:15.000,-38:27:20.625</w:t>
      </w:r>
    </w:p>
    <w:p w:rsidR="00C6785B" w:rsidRDefault="0023563A">
      <w:pPr>
        <w:pStyle w:val="Cabealho"/>
        <w:sectPr w:rsidR="00C6785B">
          <w:headerReference w:type="even" r:id="rId66"/>
          <w:headerReference w:type="default" r:id="rId67"/>
          <w:footerReference w:type="even" r:id="rId68"/>
          <w:footerReference w:type="default" r:id="rId69"/>
          <w:pgSz w:w="16838" w:h="11906" w:orient="landscape"/>
          <w:pgMar w:top="1701" w:right="1418" w:bottom="1701" w:left="1418" w:header="709" w:footer="720" w:gutter="0"/>
          <w:cols w:space="720"/>
        </w:sectPr>
      </w:pPr>
      <w:r>
        <w:rPr>
          <w:noProof/>
        </w:rPr>
        <w:lastRenderedPageBreak/>
        <w:drawing>
          <wp:inline distT="0" distB="0" distL="0" distR="0">
            <wp:extent cx="8524768" cy="6047658"/>
            <wp:effectExtent l="0" t="0" r="0" b="0"/>
            <wp:docPr id="5"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alphaModFix/>
                      <a:lum/>
                    </a:blip>
                    <a:srcRect/>
                    <a:stretch>
                      <a:fillRect/>
                    </a:stretch>
                  </pic:blipFill>
                  <pic:spPr>
                    <a:xfrm>
                      <a:off x="0" y="0"/>
                      <a:ext cx="8524768" cy="6047658"/>
                    </a:xfrm>
                    <a:prstGeom prst="rect">
                      <a:avLst/>
                    </a:prstGeom>
                    <a:noFill/>
                    <a:ln>
                      <a:noFill/>
                      <a:prstDash/>
                    </a:ln>
                  </pic:spPr>
                </pic:pic>
              </a:graphicData>
            </a:graphic>
          </wp:inline>
        </w:drawing>
      </w:r>
    </w:p>
    <w:p w:rsidR="00C6785B" w:rsidRDefault="00C6785B">
      <w:pPr>
        <w:pStyle w:val="Edital-Corpodetexto"/>
        <w:ind w:firstLine="708"/>
        <w:rPr>
          <w:sz w:val="20"/>
        </w:rPr>
      </w:pPr>
    </w:p>
    <w:p w:rsidR="00C6785B" w:rsidRDefault="0023563A">
      <w:pPr>
        <w:pStyle w:val="Edital-Corpodetexto"/>
        <w:ind w:firstLine="708"/>
        <w:rPr>
          <w:sz w:val="20"/>
        </w:rPr>
      </w:pPr>
      <w:r>
        <w:rPr>
          <w:sz w:val="20"/>
        </w:rPr>
        <w:t>VALE DO QUIRICÓ</w:t>
      </w:r>
    </w:p>
    <w:p w:rsidR="00C6785B" w:rsidRDefault="0023563A">
      <w:pPr>
        <w:pStyle w:val="Edital-Corpodetexto"/>
        <w:ind w:firstLine="708"/>
        <w:rPr>
          <w:sz w:val="20"/>
        </w:rPr>
      </w:pPr>
      <w:r>
        <w:rPr>
          <w:sz w:val="20"/>
        </w:rPr>
        <w:t>-12:21:43.125,-38:10:00.000</w:t>
      </w:r>
    </w:p>
    <w:p w:rsidR="00C6785B" w:rsidRDefault="0023563A">
      <w:pPr>
        <w:pStyle w:val="Edital-Corpodetexto"/>
        <w:ind w:firstLine="708"/>
        <w:rPr>
          <w:sz w:val="20"/>
        </w:rPr>
      </w:pPr>
      <w:r>
        <w:rPr>
          <w:sz w:val="20"/>
        </w:rPr>
        <w:t>-12:20:48.467,-38:10:00.000</w:t>
      </w:r>
    </w:p>
    <w:p w:rsidR="00C6785B" w:rsidRDefault="0023563A">
      <w:pPr>
        <w:pStyle w:val="Edital-Corpodetexto"/>
        <w:ind w:firstLine="708"/>
        <w:rPr>
          <w:sz w:val="20"/>
        </w:rPr>
      </w:pPr>
      <w:r>
        <w:rPr>
          <w:sz w:val="20"/>
        </w:rPr>
        <w:t>-12:20:48.467,-38:09:50.625</w:t>
      </w:r>
    </w:p>
    <w:p w:rsidR="00C6785B" w:rsidRDefault="0023563A">
      <w:pPr>
        <w:pStyle w:val="Edital-Corpodetexto"/>
        <w:ind w:firstLine="708"/>
        <w:rPr>
          <w:sz w:val="20"/>
        </w:rPr>
      </w:pPr>
      <w:r>
        <w:rPr>
          <w:sz w:val="20"/>
        </w:rPr>
        <w:t>-12:20:48.467,-38:09:41.250</w:t>
      </w:r>
    </w:p>
    <w:p w:rsidR="00C6785B" w:rsidRDefault="0023563A">
      <w:pPr>
        <w:pStyle w:val="Edital-Corpodetexto"/>
        <w:ind w:firstLine="708"/>
        <w:rPr>
          <w:sz w:val="20"/>
        </w:rPr>
      </w:pPr>
      <w:r>
        <w:rPr>
          <w:sz w:val="20"/>
        </w:rPr>
        <w:t>-12:20:48.467,-38:09:31.875</w:t>
      </w:r>
    </w:p>
    <w:p w:rsidR="00C6785B" w:rsidRDefault="0023563A">
      <w:pPr>
        <w:pStyle w:val="Edital-Corpodetexto"/>
        <w:ind w:firstLine="708"/>
        <w:rPr>
          <w:sz w:val="20"/>
        </w:rPr>
      </w:pPr>
      <w:r>
        <w:rPr>
          <w:sz w:val="20"/>
        </w:rPr>
        <w:t>-12:20:48.467,-38:09:22.500</w:t>
      </w:r>
    </w:p>
    <w:p w:rsidR="00C6785B" w:rsidRDefault="0023563A">
      <w:pPr>
        <w:pStyle w:val="Edital-Corpodetexto"/>
        <w:ind w:firstLine="708"/>
        <w:rPr>
          <w:sz w:val="20"/>
        </w:rPr>
      </w:pPr>
      <w:r>
        <w:rPr>
          <w:sz w:val="20"/>
        </w:rPr>
        <w:t>-12:20:48.467,-38:09:13.125</w:t>
      </w:r>
    </w:p>
    <w:p w:rsidR="00C6785B" w:rsidRDefault="0023563A">
      <w:pPr>
        <w:pStyle w:val="Edital-Corpodetexto"/>
        <w:ind w:firstLine="708"/>
        <w:rPr>
          <w:sz w:val="20"/>
        </w:rPr>
      </w:pPr>
      <w:r>
        <w:rPr>
          <w:sz w:val="20"/>
        </w:rPr>
        <w:t>-12:20:48.467,-38:09:05.026</w:t>
      </w:r>
    </w:p>
    <w:p w:rsidR="00C6785B" w:rsidRDefault="0023563A">
      <w:pPr>
        <w:pStyle w:val="Edital-Corpodetexto"/>
        <w:ind w:firstLine="708"/>
        <w:rPr>
          <w:sz w:val="20"/>
        </w:rPr>
      </w:pPr>
      <w:r>
        <w:rPr>
          <w:sz w:val="20"/>
        </w:rPr>
        <w:t>-12:20:56.250,-38:09:05.026</w:t>
      </w:r>
    </w:p>
    <w:p w:rsidR="00C6785B" w:rsidRDefault="0023563A">
      <w:pPr>
        <w:pStyle w:val="Edital-Corpodetexto"/>
        <w:ind w:firstLine="708"/>
        <w:rPr>
          <w:sz w:val="20"/>
        </w:rPr>
      </w:pPr>
      <w:r>
        <w:rPr>
          <w:sz w:val="20"/>
        </w:rPr>
        <w:t>-12:21:05.625,-38:09:05.026</w:t>
      </w:r>
    </w:p>
    <w:p w:rsidR="00C6785B" w:rsidRDefault="0023563A">
      <w:pPr>
        <w:pStyle w:val="Edital-Corpodetexto"/>
        <w:ind w:firstLine="708"/>
        <w:rPr>
          <w:sz w:val="20"/>
        </w:rPr>
      </w:pPr>
      <w:r>
        <w:rPr>
          <w:sz w:val="20"/>
        </w:rPr>
        <w:t>-12:21:15.000,-38:09:05.026</w:t>
      </w:r>
    </w:p>
    <w:p w:rsidR="00C6785B" w:rsidRDefault="0023563A">
      <w:pPr>
        <w:pStyle w:val="Edital-Corpodetexto"/>
        <w:ind w:firstLine="708"/>
        <w:rPr>
          <w:sz w:val="20"/>
        </w:rPr>
      </w:pPr>
      <w:r>
        <w:rPr>
          <w:sz w:val="20"/>
        </w:rPr>
        <w:t>-12:21:24.375,-38:09:05.026</w:t>
      </w:r>
    </w:p>
    <w:p w:rsidR="00C6785B" w:rsidRDefault="0023563A">
      <w:pPr>
        <w:pStyle w:val="Edital-Corpodetexto"/>
        <w:ind w:firstLine="708"/>
        <w:rPr>
          <w:sz w:val="20"/>
        </w:rPr>
      </w:pPr>
      <w:r>
        <w:rPr>
          <w:sz w:val="20"/>
        </w:rPr>
        <w:t>-12:21:33.750,-38:09:05.026</w:t>
      </w:r>
    </w:p>
    <w:p w:rsidR="00C6785B" w:rsidRDefault="0023563A">
      <w:pPr>
        <w:pStyle w:val="Edital-Corpodetexto"/>
        <w:ind w:firstLine="708"/>
        <w:rPr>
          <w:sz w:val="20"/>
        </w:rPr>
      </w:pPr>
      <w:r>
        <w:rPr>
          <w:sz w:val="20"/>
        </w:rPr>
        <w:t>-12:21:43.125,-38:09:05.026</w:t>
      </w:r>
    </w:p>
    <w:p w:rsidR="00C6785B" w:rsidRDefault="0023563A">
      <w:pPr>
        <w:pStyle w:val="Edital-Corpodetexto"/>
        <w:ind w:firstLine="708"/>
        <w:rPr>
          <w:sz w:val="20"/>
        </w:rPr>
        <w:sectPr w:rsidR="00C6785B">
          <w:headerReference w:type="even" r:id="rId71"/>
          <w:headerReference w:type="default" r:id="rId72"/>
          <w:footerReference w:type="even" r:id="rId73"/>
          <w:footerReference w:type="default" r:id="rId74"/>
          <w:pgSz w:w="11906" w:h="16838"/>
          <w:pgMar w:top="1418" w:right="1134" w:bottom="1800" w:left="1418" w:header="720" w:footer="720" w:gutter="0"/>
          <w:cols w:num="2" w:space="720" w:equalWidth="0">
            <w:col w:w="4317" w:space="720"/>
            <w:col w:w="4317" w:space="0"/>
          </w:cols>
        </w:sectPr>
      </w:pPr>
      <w:r>
        <w:rPr>
          <w:sz w:val="20"/>
        </w:rPr>
        <w:t>-12:21:43.125,-38:10:00.000</w:t>
      </w:r>
    </w:p>
    <w:p w:rsidR="00C6785B" w:rsidRDefault="0023563A">
      <w:pPr>
        <w:pStyle w:val="Cabealho"/>
      </w:pPr>
      <w:r>
        <w:rPr>
          <w:noProof/>
        </w:rPr>
        <w:lastRenderedPageBreak/>
        <w:drawing>
          <wp:inline distT="0" distB="0" distL="0" distR="0">
            <wp:extent cx="8249716" cy="5855360"/>
            <wp:effectExtent l="0" t="0" r="0" b="0"/>
            <wp:docPr id="6"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alphaModFix/>
                      <a:lum/>
                    </a:blip>
                    <a:srcRect/>
                    <a:stretch>
                      <a:fillRect/>
                    </a:stretch>
                  </pic:blipFill>
                  <pic:spPr>
                    <a:xfrm>
                      <a:off x="0" y="0"/>
                      <a:ext cx="8249716" cy="5855360"/>
                    </a:xfrm>
                    <a:prstGeom prst="rect">
                      <a:avLst/>
                    </a:prstGeom>
                    <a:noFill/>
                    <a:ln>
                      <a:noFill/>
                      <a:prstDash/>
                    </a:ln>
                  </pic:spPr>
                </pic:pic>
              </a:graphicData>
            </a:graphic>
          </wp:inline>
        </w:drawing>
      </w:r>
    </w:p>
    <w:p w:rsidR="00C6785B" w:rsidRDefault="00C6785B">
      <w:pPr>
        <w:sectPr w:rsidR="00C6785B">
          <w:headerReference w:type="even" r:id="rId76"/>
          <w:headerReference w:type="default" r:id="rId77"/>
          <w:footerReference w:type="even" r:id="rId78"/>
          <w:footerReference w:type="default" r:id="rId79"/>
          <w:pgSz w:w="16838" w:h="11906" w:orient="landscape"/>
          <w:pgMar w:top="1701" w:right="1418" w:bottom="1701" w:left="1418" w:header="709" w:footer="720" w:gutter="0"/>
          <w:cols w:space="720"/>
        </w:sectPr>
      </w:pPr>
    </w:p>
    <w:p w:rsidR="00C6785B" w:rsidRDefault="0023563A">
      <w:pPr>
        <w:pStyle w:val="Edital-Corpodetexto"/>
        <w:ind w:firstLine="708"/>
        <w:rPr>
          <w:sz w:val="20"/>
        </w:rPr>
      </w:pPr>
      <w:r>
        <w:rPr>
          <w:sz w:val="20"/>
        </w:rPr>
        <w:lastRenderedPageBreak/>
        <w:t>ITAPARICA</w:t>
      </w:r>
    </w:p>
    <w:p w:rsidR="00C6785B" w:rsidRDefault="0023563A">
      <w:pPr>
        <w:pStyle w:val="Edital-Corpodetexto"/>
        <w:ind w:firstLine="708"/>
        <w:rPr>
          <w:sz w:val="20"/>
        </w:rPr>
      </w:pPr>
      <w:r>
        <w:rPr>
          <w:sz w:val="20"/>
        </w:rPr>
        <w:t>-12:54:22.500,-38:40:18.750</w:t>
      </w:r>
    </w:p>
    <w:p w:rsidR="00C6785B" w:rsidRDefault="0023563A">
      <w:pPr>
        <w:pStyle w:val="Edital-Corpodetexto"/>
        <w:ind w:firstLine="708"/>
        <w:rPr>
          <w:sz w:val="20"/>
        </w:rPr>
      </w:pPr>
      <w:r>
        <w:rPr>
          <w:sz w:val="20"/>
        </w:rPr>
        <w:t>-12:54:24.104,-38:40:18.750</w:t>
      </w:r>
    </w:p>
    <w:p w:rsidR="00C6785B" w:rsidRDefault="0023563A">
      <w:pPr>
        <w:pStyle w:val="Edital-Corpodetexto"/>
        <w:ind w:firstLine="708"/>
        <w:rPr>
          <w:sz w:val="20"/>
        </w:rPr>
      </w:pPr>
      <w:r>
        <w:rPr>
          <w:sz w:val="20"/>
        </w:rPr>
        <w:t>-12:54:24.104,-38:40:20.046</w:t>
      </w:r>
    </w:p>
    <w:p w:rsidR="00C6785B" w:rsidRDefault="0023563A">
      <w:pPr>
        <w:pStyle w:val="Edital-Corpodetexto"/>
        <w:ind w:firstLine="708"/>
        <w:rPr>
          <w:sz w:val="20"/>
        </w:rPr>
      </w:pPr>
      <w:r>
        <w:rPr>
          <w:sz w:val="20"/>
        </w:rPr>
        <w:t>-12:54:31.875,-38:40:20.046</w:t>
      </w:r>
    </w:p>
    <w:p w:rsidR="00C6785B" w:rsidRDefault="0023563A">
      <w:pPr>
        <w:pStyle w:val="Edital-Corpodetexto"/>
        <w:ind w:firstLine="708"/>
        <w:rPr>
          <w:sz w:val="20"/>
        </w:rPr>
      </w:pPr>
      <w:r>
        <w:rPr>
          <w:sz w:val="20"/>
        </w:rPr>
        <w:t>-12:54:41.250,-38:40:20.046</w:t>
      </w:r>
    </w:p>
    <w:p w:rsidR="00C6785B" w:rsidRDefault="0023563A">
      <w:pPr>
        <w:pStyle w:val="Edital-Corpodetexto"/>
        <w:ind w:firstLine="708"/>
        <w:rPr>
          <w:sz w:val="20"/>
        </w:rPr>
      </w:pPr>
      <w:r>
        <w:rPr>
          <w:sz w:val="20"/>
        </w:rPr>
        <w:t>-12:54:50.625,-38:40:20.046</w:t>
      </w:r>
    </w:p>
    <w:p w:rsidR="00C6785B" w:rsidRDefault="0023563A">
      <w:pPr>
        <w:pStyle w:val="Edital-Corpodetexto"/>
        <w:ind w:firstLine="708"/>
        <w:rPr>
          <w:sz w:val="20"/>
        </w:rPr>
      </w:pPr>
      <w:r>
        <w:rPr>
          <w:sz w:val="20"/>
        </w:rPr>
        <w:t>-12:54:50.625,-38:40:46.875</w:t>
      </w:r>
    </w:p>
    <w:p w:rsidR="00C6785B" w:rsidRDefault="0023563A">
      <w:pPr>
        <w:pStyle w:val="Edital-Corpodetexto"/>
        <w:ind w:firstLine="708"/>
        <w:rPr>
          <w:sz w:val="20"/>
        </w:rPr>
      </w:pPr>
      <w:r>
        <w:rPr>
          <w:sz w:val="20"/>
        </w:rPr>
        <w:t>-12:54:52.229,-38:40:46.875</w:t>
      </w:r>
    </w:p>
    <w:p w:rsidR="00C6785B" w:rsidRDefault="0023563A">
      <w:pPr>
        <w:pStyle w:val="Edital-Corpodetexto"/>
        <w:ind w:firstLine="708"/>
        <w:rPr>
          <w:sz w:val="20"/>
        </w:rPr>
      </w:pPr>
      <w:r>
        <w:rPr>
          <w:sz w:val="20"/>
        </w:rPr>
        <w:t>-12:54:52.229,-38:40:48.171</w:t>
      </w:r>
    </w:p>
    <w:p w:rsidR="00C6785B" w:rsidRDefault="0023563A">
      <w:pPr>
        <w:pStyle w:val="Edital-Corpodetexto"/>
        <w:ind w:firstLine="708"/>
        <w:rPr>
          <w:sz w:val="20"/>
        </w:rPr>
      </w:pPr>
      <w:r>
        <w:rPr>
          <w:sz w:val="20"/>
        </w:rPr>
        <w:t>-12:55:00.000,-38:40:48.171</w:t>
      </w:r>
    </w:p>
    <w:p w:rsidR="00C6785B" w:rsidRDefault="0023563A">
      <w:pPr>
        <w:pStyle w:val="Edital-Corpodetexto"/>
        <w:ind w:firstLine="708"/>
        <w:rPr>
          <w:sz w:val="20"/>
        </w:rPr>
      </w:pPr>
      <w:r>
        <w:rPr>
          <w:sz w:val="20"/>
        </w:rPr>
        <w:t>-12:55:00.000,-38:41:52.500</w:t>
      </w:r>
    </w:p>
    <w:p w:rsidR="00C6785B" w:rsidRDefault="0023563A">
      <w:pPr>
        <w:pStyle w:val="Edital-Corpodetexto"/>
        <w:ind w:firstLine="708"/>
        <w:rPr>
          <w:sz w:val="20"/>
        </w:rPr>
      </w:pPr>
      <w:r>
        <w:rPr>
          <w:sz w:val="20"/>
        </w:rPr>
        <w:t>-12:54:50.625,-38:41:52.500</w:t>
      </w:r>
    </w:p>
    <w:p w:rsidR="00C6785B" w:rsidRDefault="0023563A">
      <w:pPr>
        <w:pStyle w:val="Edital-Corpodetexto"/>
        <w:ind w:firstLine="708"/>
        <w:rPr>
          <w:sz w:val="20"/>
        </w:rPr>
      </w:pPr>
      <w:r>
        <w:rPr>
          <w:sz w:val="20"/>
        </w:rPr>
        <w:t>-12:54:50.625,-38:42:01.875</w:t>
      </w:r>
    </w:p>
    <w:p w:rsidR="00C6785B" w:rsidRDefault="0023563A">
      <w:pPr>
        <w:pStyle w:val="Edital-Corpodetexto"/>
        <w:ind w:firstLine="708"/>
        <w:rPr>
          <w:sz w:val="20"/>
        </w:rPr>
      </w:pPr>
      <w:r>
        <w:rPr>
          <w:sz w:val="20"/>
        </w:rPr>
        <w:t>-12:51:07.227,-38:42:01.875</w:t>
      </w:r>
    </w:p>
    <w:p w:rsidR="00C6785B" w:rsidRDefault="0023563A">
      <w:pPr>
        <w:pStyle w:val="Edital-Corpodetexto"/>
        <w:ind w:firstLine="708"/>
        <w:rPr>
          <w:sz w:val="20"/>
        </w:rPr>
      </w:pPr>
      <w:r>
        <w:rPr>
          <w:sz w:val="20"/>
        </w:rPr>
        <w:t>-12:51:07.227,-38:41:52.500</w:t>
      </w:r>
    </w:p>
    <w:p w:rsidR="00C6785B" w:rsidRDefault="0023563A">
      <w:pPr>
        <w:pStyle w:val="Edital-Corpodetexto"/>
        <w:ind w:firstLine="708"/>
        <w:rPr>
          <w:sz w:val="20"/>
        </w:rPr>
      </w:pPr>
      <w:r>
        <w:rPr>
          <w:sz w:val="20"/>
        </w:rPr>
        <w:t>-12:51:07.227,-38:41:43.125</w:t>
      </w:r>
    </w:p>
    <w:p w:rsidR="00C6785B" w:rsidRDefault="0023563A">
      <w:pPr>
        <w:pStyle w:val="Edital-Corpodetexto"/>
        <w:ind w:firstLine="708"/>
        <w:rPr>
          <w:sz w:val="20"/>
        </w:rPr>
      </w:pPr>
      <w:r>
        <w:rPr>
          <w:sz w:val="20"/>
        </w:rPr>
        <w:t>-12:51:07.227,-38:41:33.750</w:t>
      </w:r>
    </w:p>
    <w:p w:rsidR="00C6785B" w:rsidRDefault="0023563A">
      <w:pPr>
        <w:pStyle w:val="Edital-Corpodetexto"/>
        <w:ind w:firstLine="708"/>
        <w:rPr>
          <w:sz w:val="20"/>
        </w:rPr>
      </w:pPr>
      <w:r>
        <w:rPr>
          <w:sz w:val="20"/>
        </w:rPr>
        <w:t>-12:51:07.227,-38:41:24.375</w:t>
      </w:r>
    </w:p>
    <w:p w:rsidR="00C6785B" w:rsidRDefault="0023563A">
      <w:pPr>
        <w:pStyle w:val="Edital-Corpodetexto"/>
        <w:ind w:firstLine="708"/>
        <w:rPr>
          <w:sz w:val="20"/>
        </w:rPr>
      </w:pPr>
      <w:r>
        <w:rPr>
          <w:sz w:val="20"/>
        </w:rPr>
        <w:t>-12:51:07.227,-38:41:15.000</w:t>
      </w:r>
    </w:p>
    <w:p w:rsidR="00C6785B" w:rsidRDefault="0023563A">
      <w:pPr>
        <w:pStyle w:val="Edital-Corpodetexto"/>
        <w:ind w:firstLine="708"/>
        <w:rPr>
          <w:sz w:val="20"/>
        </w:rPr>
      </w:pPr>
      <w:r>
        <w:rPr>
          <w:sz w:val="20"/>
        </w:rPr>
        <w:t>-12:51:07.227,-38:41:06.921</w:t>
      </w:r>
    </w:p>
    <w:p w:rsidR="00C6785B" w:rsidRDefault="0023563A">
      <w:pPr>
        <w:pStyle w:val="Edital-Corpodetexto"/>
        <w:ind w:firstLine="708"/>
        <w:rPr>
          <w:sz w:val="20"/>
        </w:rPr>
      </w:pPr>
      <w:r>
        <w:rPr>
          <w:sz w:val="20"/>
        </w:rPr>
        <w:t>-12:51:15.000,-38:41:06.921</w:t>
      </w:r>
    </w:p>
    <w:p w:rsidR="00C6785B" w:rsidRDefault="0023563A">
      <w:pPr>
        <w:pStyle w:val="Edital-Corpodetexto"/>
        <w:ind w:firstLine="708"/>
        <w:rPr>
          <w:sz w:val="20"/>
        </w:rPr>
      </w:pPr>
      <w:r>
        <w:rPr>
          <w:sz w:val="20"/>
        </w:rPr>
        <w:t>-12:51:24.375,-38:41:06.921</w:t>
      </w:r>
    </w:p>
    <w:p w:rsidR="00C6785B" w:rsidRDefault="0023563A">
      <w:pPr>
        <w:pStyle w:val="Edital-Corpodetexto"/>
        <w:ind w:firstLine="708"/>
        <w:rPr>
          <w:sz w:val="20"/>
        </w:rPr>
      </w:pPr>
      <w:r>
        <w:rPr>
          <w:sz w:val="20"/>
        </w:rPr>
        <w:t>-12:51:33.750,-38:41:06.921</w:t>
      </w:r>
    </w:p>
    <w:p w:rsidR="00C6785B" w:rsidRDefault="0023563A">
      <w:pPr>
        <w:pStyle w:val="Edital-Corpodetexto"/>
        <w:ind w:firstLine="708"/>
        <w:rPr>
          <w:sz w:val="20"/>
        </w:rPr>
      </w:pPr>
      <w:r>
        <w:rPr>
          <w:sz w:val="20"/>
        </w:rPr>
        <w:t>-12:51:43.125,-38:41:06.921</w:t>
      </w:r>
    </w:p>
    <w:p w:rsidR="00C6785B" w:rsidRDefault="0023563A">
      <w:pPr>
        <w:pStyle w:val="Edital-Corpodetexto"/>
        <w:ind w:firstLine="708"/>
        <w:rPr>
          <w:sz w:val="20"/>
        </w:rPr>
      </w:pPr>
      <w:r>
        <w:rPr>
          <w:sz w:val="20"/>
        </w:rPr>
        <w:t>-12:51:52.500,-38:41:06.921</w:t>
      </w:r>
    </w:p>
    <w:p w:rsidR="00C6785B" w:rsidRDefault="0023563A">
      <w:pPr>
        <w:pStyle w:val="Edital-Corpodetexto"/>
        <w:ind w:firstLine="708"/>
        <w:rPr>
          <w:sz w:val="20"/>
        </w:rPr>
      </w:pPr>
      <w:r>
        <w:rPr>
          <w:sz w:val="20"/>
        </w:rPr>
        <w:t>-12:52:01.875,-38:41:06.921</w:t>
      </w:r>
    </w:p>
    <w:p w:rsidR="00C6785B" w:rsidRDefault="0023563A">
      <w:pPr>
        <w:pStyle w:val="Edital-Corpodetexto"/>
        <w:ind w:firstLine="708"/>
        <w:rPr>
          <w:sz w:val="20"/>
        </w:rPr>
      </w:pPr>
      <w:r>
        <w:rPr>
          <w:sz w:val="20"/>
        </w:rPr>
        <w:t>-12:52:11.250,-38:41:06.921</w:t>
      </w:r>
    </w:p>
    <w:p w:rsidR="00C6785B" w:rsidRDefault="0023563A">
      <w:pPr>
        <w:pStyle w:val="Edital-Corpodetexto"/>
        <w:ind w:firstLine="708"/>
        <w:rPr>
          <w:sz w:val="20"/>
        </w:rPr>
      </w:pPr>
      <w:r>
        <w:rPr>
          <w:sz w:val="20"/>
        </w:rPr>
        <w:t>-12:52:12.853,-38:41:06.921</w:t>
      </w:r>
    </w:p>
    <w:p w:rsidR="00C6785B" w:rsidRDefault="0023563A">
      <w:pPr>
        <w:pStyle w:val="Edital-Corpodetexto"/>
        <w:ind w:firstLine="708"/>
        <w:rPr>
          <w:sz w:val="20"/>
        </w:rPr>
      </w:pPr>
      <w:r>
        <w:rPr>
          <w:sz w:val="20"/>
        </w:rPr>
        <w:t>-12:52:12.853,-38:41:05.625</w:t>
      </w:r>
    </w:p>
    <w:p w:rsidR="00C6785B" w:rsidRDefault="0023563A">
      <w:pPr>
        <w:pStyle w:val="Edital-Corpodetexto"/>
        <w:ind w:firstLine="708"/>
        <w:rPr>
          <w:sz w:val="20"/>
        </w:rPr>
      </w:pPr>
      <w:r>
        <w:rPr>
          <w:sz w:val="20"/>
        </w:rPr>
        <w:t>-12:52:12.853,-38:40:56.250</w:t>
      </w:r>
    </w:p>
    <w:p w:rsidR="00C6785B" w:rsidRDefault="0023563A">
      <w:pPr>
        <w:pStyle w:val="Edital-Corpodetexto"/>
        <w:ind w:firstLine="708"/>
        <w:rPr>
          <w:sz w:val="20"/>
        </w:rPr>
      </w:pPr>
      <w:r>
        <w:rPr>
          <w:sz w:val="20"/>
        </w:rPr>
        <w:t>-12:52:12.853,-38:40:46.875</w:t>
      </w:r>
    </w:p>
    <w:p w:rsidR="00C6785B" w:rsidRDefault="0023563A">
      <w:pPr>
        <w:pStyle w:val="Edital-Corpodetexto"/>
        <w:ind w:firstLine="708"/>
        <w:rPr>
          <w:sz w:val="20"/>
        </w:rPr>
      </w:pPr>
      <w:r>
        <w:rPr>
          <w:sz w:val="20"/>
        </w:rPr>
        <w:t>-12:52:12.853,-38:40:37.500</w:t>
      </w:r>
    </w:p>
    <w:p w:rsidR="00C6785B" w:rsidRDefault="0023563A">
      <w:pPr>
        <w:pStyle w:val="Edital-Corpodetexto"/>
        <w:ind w:firstLine="708"/>
        <w:rPr>
          <w:sz w:val="20"/>
        </w:rPr>
      </w:pPr>
      <w:r>
        <w:rPr>
          <w:sz w:val="20"/>
        </w:rPr>
        <w:t>-12:52:12.853,-38:40:28.125</w:t>
      </w:r>
    </w:p>
    <w:p w:rsidR="00C6785B" w:rsidRDefault="0023563A">
      <w:pPr>
        <w:pStyle w:val="Edital-Corpodetexto"/>
        <w:ind w:firstLine="708"/>
        <w:rPr>
          <w:sz w:val="20"/>
        </w:rPr>
      </w:pPr>
      <w:r>
        <w:rPr>
          <w:sz w:val="20"/>
        </w:rPr>
        <w:t>-12:52:12.853,-38:40:20.045</w:t>
      </w:r>
    </w:p>
    <w:p w:rsidR="00C6785B" w:rsidRDefault="0023563A">
      <w:pPr>
        <w:pStyle w:val="Edital-Corpodetexto"/>
        <w:ind w:firstLine="708"/>
        <w:rPr>
          <w:sz w:val="20"/>
        </w:rPr>
      </w:pPr>
      <w:r>
        <w:rPr>
          <w:sz w:val="20"/>
        </w:rPr>
        <w:t>-12:52:20.625,-38:40:20.045</w:t>
      </w:r>
    </w:p>
    <w:p w:rsidR="00C6785B" w:rsidRDefault="0023563A">
      <w:pPr>
        <w:pStyle w:val="Edital-Corpodetexto"/>
        <w:ind w:firstLine="708"/>
        <w:rPr>
          <w:sz w:val="20"/>
        </w:rPr>
      </w:pPr>
      <w:r>
        <w:rPr>
          <w:sz w:val="20"/>
        </w:rPr>
        <w:t>-12:52:30.000,-38:40:20.045</w:t>
      </w:r>
    </w:p>
    <w:p w:rsidR="00C6785B" w:rsidRDefault="0023563A">
      <w:pPr>
        <w:pStyle w:val="Edital-Corpodetexto"/>
        <w:ind w:firstLine="708"/>
        <w:rPr>
          <w:sz w:val="20"/>
        </w:rPr>
      </w:pPr>
      <w:r>
        <w:rPr>
          <w:sz w:val="20"/>
        </w:rPr>
        <w:t>-12:52:31.603,-38:40:20.045</w:t>
      </w:r>
    </w:p>
    <w:p w:rsidR="00C6785B" w:rsidRDefault="0023563A">
      <w:pPr>
        <w:pStyle w:val="Edital-Corpodetexto"/>
        <w:ind w:firstLine="708"/>
        <w:rPr>
          <w:sz w:val="20"/>
        </w:rPr>
      </w:pPr>
      <w:r>
        <w:rPr>
          <w:sz w:val="20"/>
        </w:rPr>
        <w:t>-12:52:31.603,-38:40:18.750</w:t>
      </w:r>
    </w:p>
    <w:p w:rsidR="00C6785B" w:rsidRDefault="0023563A">
      <w:pPr>
        <w:pStyle w:val="Edital-Corpodetexto"/>
        <w:ind w:firstLine="708"/>
        <w:rPr>
          <w:sz w:val="20"/>
        </w:rPr>
      </w:pPr>
      <w:r>
        <w:rPr>
          <w:sz w:val="20"/>
        </w:rPr>
        <w:t>-12:52:31.603,-38:40:09.375</w:t>
      </w:r>
    </w:p>
    <w:p w:rsidR="00C6785B" w:rsidRDefault="0023563A">
      <w:pPr>
        <w:pStyle w:val="Edital-Corpodetexto"/>
        <w:ind w:firstLine="708"/>
        <w:rPr>
          <w:sz w:val="20"/>
        </w:rPr>
      </w:pPr>
      <w:r>
        <w:rPr>
          <w:sz w:val="20"/>
        </w:rPr>
        <w:t>-12:52:31.603,-38:40:00.000</w:t>
      </w:r>
    </w:p>
    <w:p w:rsidR="00C6785B" w:rsidRDefault="0023563A">
      <w:pPr>
        <w:pStyle w:val="Edital-Corpodetexto"/>
        <w:ind w:firstLine="708"/>
        <w:rPr>
          <w:sz w:val="20"/>
        </w:rPr>
      </w:pPr>
      <w:r>
        <w:rPr>
          <w:sz w:val="20"/>
        </w:rPr>
        <w:t>-12:52:31.603,-38:39:51.920</w:t>
      </w:r>
    </w:p>
    <w:p w:rsidR="00C6785B" w:rsidRDefault="0023563A">
      <w:pPr>
        <w:pStyle w:val="Edital-Corpodetexto"/>
        <w:ind w:firstLine="708"/>
        <w:rPr>
          <w:sz w:val="20"/>
        </w:rPr>
      </w:pPr>
      <w:r>
        <w:rPr>
          <w:sz w:val="20"/>
        </w:rPr>
        <w:t>-12:52:39.375,-38:39:51.920</w:t>
      </w:r>
    </w:p>
    <w:p w:rsidR="00C6785B" w:rsidRDefault="0023563A">
      <w:pPr>
        <w:pStyle w:val="Edital-Corpodetexto"/>
        <w:ind w:firstLine="708"/>
        <w:rPr>
          <w:sz w:val="20"/>
        </w:rPr>
      </w:pPr>
      <w:r>
        <w:rPr>
          <w:sz w:val="20"/>
        </w:rPr>
        <w:t>-12:52:48.750,-38:39:51.920</w:t>
      </w:r>
    </w:p>
    <w:p w:rsidR="00C6785B" w:rsidRDefault="0023563A">
      <w:pPr>
        <w:pStyle w:val="Edital-Corpodetexto"/>
        <w:ind w:firstLine="708"/>
        <w:rPr>
          <w:sz w:val="20"/>
        </w:rPr>
      </w:pPr>
      <w:r>
        <w:rPr>
          <w:sz w:val="20"/>
        </w:rPr>
        <w:t>-12:52:58.125,-38:39:51.920</w:t>
      </w:r>
    </w:p>
    <w:p w:rsidR="00C6785B" w:rsidRDefault="0023563A">
      <w:pPr>
        <w:pStyle w:val="Edital-Corpodetexto"/>
        <w:ind w:firstLine="708"/>
        <w:rPr>
          <w:sz w:val="20"/>
        </w:rPr>
      </w:pPr>
      <w:r>
        <w:rPr>
          <w:sz w:val="20"/>
        </w:rPr>
        <w:t>-12:53:07.500,-38:39:51.920</w:t>
      </w:r>
    </w:p>
    <w:p w:rsidR="00C6785B" w:rsidRDefault="0023563A">
      <w:pPr>
        <w:pStyle w:val="Edital-Corpodetexto"/>
        <w:ind w:firstLine="708"/>
        <w:rPr>
          <w:sz w:val="20"/>
        </w:rPr>
      </w:pPr>
      <w:r>
        <w:rPr>
          <w:sz w:val="20"/>
        </w:rPr>
        <w:t>-12:53:16.875,-38:39:51.920</w:t>
      </w:r>
    </w:p>
    <w:p w:rsidR="00C6785B" w:rsidRDefault="0023563A">
      <w:pPr>
        <w:pStyle w:val="Edital-Corpodetexto"/>
        <w:ind w:firstLine="708"/>
        <w:rPr>
          <w:sz w:val="20"/>
        </w:rPr>
      </w:pPr>
      <w:r>
        <w:rPr>
          <w:sz w:val="20"/>
        </w:rPr>
        <w:t>-12:53:26.250,-38:39:51.920</w:t>
      </w:r>
    </w:p>
    <w:p w:rsidR="00C6785B" w:rsidRDefault="0023563A">
      <w:pPr>
        <w:pStyle w:val="Edital-Corpodetexto"/>
        <w:ind w:firstLine="708"/>
        <w:rPr>
          <w:sz w:val="20"/>
        </w:rPr>
      </w:pPr>
      <w:r>
        <w:rPr>
          <w:sz w:val="20"/>
        </w:rPr>
        <w:lastRenderedPageBreak/>
        <w:t>-12:53:35.625,-38:39:51.920</w:t>
      </w:r>
    </w:p>
    <w:p w:rsidR="00C6785B" w:rsidRDefault="0023563A">
      <w:pPr>
        <w:pStyle w:val="Edital-Corpodetexto"/>
        <w:ind w:firstLine="708"/>
        <w:rPr>
          <w:sz w:val="20"/>
        </w:rPr>
      </w:pPr>
      <w:r>
        <w:rPr>
          <w:sz w:val="20"/>
        </w:rPr>
        <w:t>-12:53:45.000,-38:39:51.920</w:t>
      </w:r>
    </w:p>
    <w:p w:rsidR="00C6785B" w:rsidRDefault="0023563A">
      <w:pPr>
        <w:pStyle w:val="Edital-Corpodetexto"/>
        <w:ind w:firstLine="708"/>
        <w:rPr>
          <w:sz w:val="20"/>
        </w:rPr>
      </w:pPr>
      <w:r>
        <w:rPr>
          <w:sz w:val="20"/>
        </w:rPr>
        <w:t>-12:53:54.375,-38:39:51.920</w:t>
      </w:r>
    </w:p>
    <w:p w:rsidR="00C6785B" w:rsidRDefault="0023563A">
      <w:pPr>
        <w:pStyle w:val="Edital-Corpodetexto"/>
        <w:ind w:firstLine="708"/>
        <w:rPr>
          <w:sz w:val="20"/>
        </w:rPr>
      </w:pPr>
      <w:r>
        <w:rPr>
          <w:sz w:val="20"/>
        </w:rPr>
        <w:t>-12:54:03.750,-38:39:51.920</w:t>
      </w:r>
    </w:p>
    <w:p w:rsidR="00C6785B" w:rsidRDefault="0023563A">
      <w:pPr>
        <w:pStyle w:val="Edital-Corpodetexto"/>
        <w:ind w:firstLine="708"/>
        <w:rPr>
          <w:sz w:val="20"/>
        </w:rPr>
      </w:pPr>
      <w:r>
        <w:rPr>
          <w:sz w:val="20"/>
        </w:rPr>
        <w:t>-12:54:13.125,-38:39:51.920</w:t>
      </w:r>
    </w:p>
    <w:p w:rsidR="00C6785B" w:rsidRDefault="0023563A">
      <w:pPr>
        <w:pStyle w:val="Edital-Corpodetexto"/>
        <w:ind w:firstLine="708"/>
        <w:rPr>
          <w:sz w:val="20"/>
        </w:rPr>
      </w:pPr>
      <w:r>
        <w:rPr>
          <w:sz w:val="20"/>
        </w:rPr>
        <w:t>-12:54:22.500,-38:39:51.920</w:t>
      </w:r>
    </w:p>
    <w:p w:rsidR="00C6785B" w:rsidRDefault="0023563A">
      <w:pPr>
        <w:pStyle w:val="Edital-Corpodetexto"/>
        <w:ind w:firstLine="708"/>
        <w:rPr>
          <w:sz w:val="20"/>
        </w:rPr>
      </w:pPr>
      <w:r>
        <w:rPr>
          <w:sz w:val="20"/>
        </w:rPr>
        <w:t>-12:54:22.500,-38:40:18.750</w:t>
      </w:r>
    </w:p>
    <w:p w:rsidR="00C6785B" w:rsidRDefault="00C6785B">
      <w:pPr>
        <w:pStyle w:val="Edital-Corpodetexto"/>
        <w:ind w:firstLine="708"/>
        <w:rPr>
          <w:sz w:val="20"/>
        </w:rPr>
      </w:pPr>
    </w:p>
    <w:p w:rsidR="00C6785B" w:rsidRDefault="00C6785B">
      <w:pPr>
        <w:sectPr w:rsidR="00C6785B">
          <w:type w:val="continuous"/>
          <w:pgSz w:w="16838" w:h="11906" w:orient="landscape"/>
          <w:pgMar w:top="1701" w:right="1418" w:bottom="1701" w:left="1418" w:header="709" w:footer="720" w:gutter="0"/>
          <w:cols w:num="2" w:space="720" w:equalWidth="0">
            <w:col w:w="6641" w:space="720"/>
            <w:col w:w="6641" w:space="0"/>
          </w:cols>
        </w:sectPr>
      </w:pPr>
    </w:p>
    <w:p w:rsidR="00C6785B" w:rsidRDefault="00C6785B">
      <w:pPr>
        <w:pStyle w:val="Edital-Corpodetexto"/>
        <w:ind w:firstLine="708"/>
        <w:rPr>
          <w:sz w:val="20"/>
        </w:rPr>
      </w:pPr>
    </w:p>
    <w:p w:rsidR="00C6785B" w:rsidRDefault="00C6785B">
      <w:pPr>
        <w:sectPr w:rsidR="00C6785B">
          <w:type w:val="continuous"/>
          <w:pgSz w:w="16838" w:h="11906" w:orient="landscape"/>
          <w:pgMar w:top="1701" w:right="1418" w:bottom="1701" w:left="1418" w:header="709" w:footer="720" w:gutter="0"/>
          <w:cols w:space="720"/>
        </w:sectPr>
      </w:pPr>
    </w:p>
    <w:p w:rsidR="00C6785B" w:rsidRDefault="0023563A">
      <w:pPr>
        <w:pStyle w:val="Cabealho"/>
      </w:pPr>
      <w:r>
        <w:rPr>
          <w:noProof/>
        </w:rPr>
        <w:lastRenderedPageBreak/>
        <w:drawing>
          <wp:inline distT="0" distB="0" distL="0" distR="0">
            <wp:extent cx="8372520" cy="5937107"/>
            <wp:effectExtent l="0" t="0" r="0" b="0"/>
            <wp:docPr id="7" name="image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alphaModFix/>
                      <a:lum/>
                    </a:blip>
                    <a:srcRect/>
                    <a:stretch>
                      <a:fillRect/>
                    </a:stretch>
                  </pic:blipFill>
                  <pic:spPr>
                    <a:xfrm>
                      <a:off x="0" y="0"/>
                      <a:ext cx="8372520" cy="5937107"/>
                    </a:xfrm>
                    <a:prstGeom prst="rect">
                      <a:avLst/>
                    </a:prstGeom>
                    <a:noFill/>
                    <a:ln>
                      <a:noFill/>
                      <a:prstDash/>
                    </a:ln>
                  </pic:spPr>
                </pic:pic>
              </a:graphicData>
            </a:graphic>
          </wp:inline>
        </w:drawing>
      </w:r>
    </w:p>
    <w:p w:rsidR="00C6785B" w:rsidRDefault="00C6785B">
      <w:pPr>
        <w:sectPr w:rsidR="00C6785B">
          <w:headerReference w:type="even" r:id="rId81"/>
          <w:headerReference w:type="default" r:id="rId82"/>
          <w:footerReference w:type="even" r:id="rId83"/>
          <w:footerReference w:type="default" r:id="rId84"/>
          <w:pgSz w:w="16838" w:h="11906" w:orient="landscape"/>
          <w:pgMar w:top="1701" w:right="1418" w:bottom="1701" w:left="1418" w:header="709" w:footer="720" w:gutter="0"/>
          <w:cols w:space="720"/>
        </w:sectPr>
      </w:pPr>
    </w:p>
    <w:p w:rsidR="00C6785B" w:rsidRDefault="0023563A">
      <w:pPr>
        <w:pStyle w:val="Edital-Corpodetexto"/>
        <w:ind w:firstLine="708"/>
        <w:rPr>
          <w:sz w:val="20"/>
        </w:rPr>
      </w:pPr>
      <w:r>
        <w:rPr>
          <w:sz w:val="20"/>
        </w:rPr>
        <w:lastRenderedPageBreak/>
        <w:t>NOROESTE DO MORRO ROSADO</w:t>
      </w:r>
    </w:p>
    <w:p w:rsidR="00C6785B" w:rsidRDefault="0023563A">
      <w:pPr>
        <w:pStyle w:val="Edital-Corpodetexto"/>
        <w:ind w:firstLine="708"/>
        <w:rPr>
          <w:sz w:val="20"/>
        </w:rPr>
      </w:pPr>
      <w:r>
        <w:rPr>
          <w:sz w:val="20"/>
        </w:rPr>
        <w:t>-05:00:37.500,-36:48:46.209</w:t>
      </w:r>
    </w:p>
    <w:p w:rsidR="00C6785B" w:rsidRDefault="0023563A">
      <w:pPr>
        <w:pStyle w:val="Edital-Corpodetexto"/>
        <w:ind w:firstLine="708"/>
        <w:rPr>
          <w:sz w:val="20"/>
        </w:rPr>
      </w:pPr>
      <w:r>
        <w:rPr>
          <w:sz w:val="20"/>
        </w:rPr>
        <w:t>-05:00:46.875,-36:48:46.209</w:t>
      </w:r>
    </w:p>
    <w:p w:rsidR="00C6785B" w:rsidRDefault="0023563A">
      <w:pPr>
        <w:pStyle w:val="Edital-Corpodetexto"/>
        <w:ind w:firstLine="708"/>
        <w:rPr>
          <w:sz w:val="20"/>
        </w:rPr>
      </w:pPr>
      <w:r>
        <w:rPr>
          <w:sz w:val="20"/>
        </w:rPr>
        <w:t>-05:00:56.250,-36:48:46.209</w:t>
      </w:r>
    </w:p>
    <w:p w:rsidR="00C6785B" w:rsidRDefault="0023563A">
      <w:pPr>
        <w:pStyle w:val="Edital-Corpodetexto"/>
        <w:ind w:firstLine="708"/>
        <w:rPr>
          <w:sz w:val="20"/>
        </w:rPr>
      </w:pPr>
      <w:r>
        <w:rPr>
          <w:sz w:val="20"/>
        </w:rPr>
        <w:t>-05:01:05.625,-36:48:46.209</w:t>
      </w:r>
    </w:p>
    <w:p w:rsidR="00C6785B" w:rsidRDefault="0023563A">
      <w:pPr>
        <w:pStyle w:val="Edital-Corpodetexto"/>
        <w:ind w:firstLine="708"/>
        <w:rPr>
          <w:sz w:val="20"/>
        </w:rPr>
      </w:pPr>
      <w:r>
        <w:rPr>
          <w:sz w:val="20"/>
        </w:rPr>
        <w:t>-05:01:15.000,-36:48:46.209</w:t>
      </w:r>
    </w:p>
    <w:p w:rsidR="00C6785B" w:rsidRDefault="0023563A">
      <w:pPr>
        <w:pStyle w:val="Edital-Corpodetexto"/>
        <w:ind w:firstLine="708"/>
        <w:rPr>
          <w:sz w:val="20"/>
        </w:rPr>
      </w:pPr>
      <w:r>
        <w:rPr>
          <w:sz w:val="20"/>
        </w:rPr>
        <w:t>-05:01:24.375,-36:48:46.209</w:t>
      </w:r>
    </w:p>
    <w:p w:rsidR="00C6785B" w:rsidRDefault="0023563A">
      <w:pPr>
        <w:pStyle w:val="Edital-Corpodetexto"/>
        <w:ind w:firstLine="708"/>
        <w:rPr>
          <w:sz w:val="20"/>
        </w:rPr>
      </w:pPr>
      <w:r>
        <w:rPr>
          <w:sz w:val="20"/>
        </w:rPr>
        <w:t>-05:01:33.750,-36:48:46.209</w:t>
      </w:r>
    </w:p>
    <w:p w:rsidR="00C6785B" w:rsidRDefault="0023563A">
      <w:pPr>
        <w:pStyle w:val="Edital-Corpodetexto"/>
        <w:ind w:firstLine="708"/>
        <w:rPr>
          <w:sz w:val="20"/>
        </w:rPr>
      </w:pPr>
      <w:r>
        <w:rPr>
          <w:sz w:val="20"/>
        </w:rPr>
        <w:t>-05:01:43.125,-36:48:46.209</w:t>
      </w:r>
    </w:p>
    <w:p w:rsidR="00C6785B" w:rsidRDefault="0023563A">
      <w:pPr>
        <w:pStyle w:val="Edital-Corpodetexto"/>
        <w:ind w:firstLine="708"/>
        <w:rPr>
          <w:sz w:val="20"/>
        </w:rPr>
      </w:pPr>
      <w:r>
        <w:rPr>
          <w:sz w:val="20"/>
        </w:rPr>
        <w:t>-05:01:52.500,-36:48:46.209</w:t>
      </w:r>
    </w:p>
    <w:p w:rsidR="00C6785B" w:rsidRDefault="0023563A">
      <w:pPr>
        <w:pStyle w:val="Edital-Corpodetexto"/>
        <w:ind w:firstLine="708"/>
        <w:rPr>
          <w:sz w:val="20"/>
        </w:rPr>
      </w:pPr>
      <w:r>
        <w:rPr>
          <w:sz w:val="20"/>
        </w:rPr>
        <w:t>-05:02:01.875,-36:48:46.209</w:t>
      </w:r>
    </w:p>
    <w:p w:rsidR="00C6785B" w:rsidRDefault="0023563A">
      <w:pPr>
        <w:pStyle w:val="Edital-Corpodetexto"/>
        <w:ind w:firstLine="708"/>
        <w:rPr>
          <w:sz w:val="20"/>
        </w:rPr>
      </w:pPr>
      <w:r>
        <w:rPr>
          <w:sz w:val="20"/>
        </w:rPr>
        <w:t>-05:02:11.250,-36:48:46.209</w:t>
      </w:r>
    </w:p>
    <w:p w:rsidR="00C6785B" w:rsidRDefault="0023563A">
      <w:pPr>
        <w:pStyle w:val="Edital-Corpodetexto"/>
        <w:ind w:firstLine="708"/>
        <w:rPr>
          <w:sz w:val="20"/>
        </w:rPr>
      </w:pPr>
      <w:r>
        <w:rPr>
          <w:sz w:val="20"/>
        </w:rPr>
        <w:t>-05:02:20.625,-36:48:46.209</w:t>
      </w:r>
    </w:p>
    <w:p w:rsidR="00C6785B" w:rsidRDefault="0023563A">
      <w:pPr>
        <w:pStyle w:val="Edital-Corpodetexto"/>
        <w:ind w:firstLine="708"/>
        <w:rPr>
          <w:sz w:val="20"/>
        </w:rPr>
      </w:pPr>
      <w:r>
        <w:rPr>
          <w:sz w:val="20"/>
        </w:rPr>
        <w:t>-05:02:30.000,-36:48:46.209</w:t>
      </w:r>
    </w:p>
    <w:p w:rsidR="00C6785B" w:rsidRDefault="0023563A">
      <w:pPr>
        <w:pStyle w:val="Edital-Corpodetexto"/>
        <w:ind w:firstLine="708"/>
        <w:rPr>
          <w:sz w:val="20"/>
        </w:rPr>
      </w:pPr>
      <w:r>
        <w:rPr>
          <w:sz w:val="20"/>
        </w:rPr>
        <w:t>-05:02:30.000,-36:49:22.500</w:t>
      </w:r>
    </w:p>
    <w:p w:rsidR="00C6785B" w:rsidRDefault="0023563A">
      <w:pPr>
        <w:pStyle w:val="Edital-Corpodetexto"/>
        <w:ind w:firstLine="708"/>
        <w:rPr>
          <w:sz w:val="20"/>
        </w:rPr>
      </w:pPr>
      <w:r>
        <w:rPr>
          <w:sz w:val="20"/>
        </w:rPr>
        <w:t>-05:02:31.397,-36:49:22.500</w:t>
      </w:r>
    </w:p>
    <w:p w:rsidR="00C6785B" w:rsidRDefault="0023563A">
      <w:pPr>
        <w:pStyle w:val="Edital-Corpodetexto"/>
        <w:ind w:firstLine="708"/>
        <w:rPr>
          <w:sz w:val="20"/>
        </w:rPr>
      </w:pPr>
      <w:r>
        <w:rPr>
          <w:sz w:val="20"/>
        </w:rPr>
        <w:t>-05:02:31.397,-36:49:23.710</w:t>
      </w:r>
    </w:p>
    <w:p w:rsidR="00C6785B" w:rsidRDefault="0023563A">
      <w:pPr>
        <w:pStyle w:val="Edital-Corpodetexto"/>
        <w:ind w:firstLine="708"/>
        <w:rPr>
          <w:sz w:val="20"/>
        </w:rPr>
      </w:pPr>
      <w:r>
        <w:rPr>
          <w:sz w:val="20"/>
        </w:rPr>
        <w:t>-05:02:39.375,-36:49:23.710</w:t>
      </w:r>
    </w:p>
    <w:p w:rsidR="00C6785B" w:rsidRDefault="0023563A">
      <w:pPr>
        <w:pStyle w:val="Edital-Corpodetexto"/>
        <w:ind w:firstLine="708"/>
        <w:rPr>
          <w:sz w:val="20"/>
        </w:rPr>
      </w:pPr>
      <w:r>
        <w:rPr>
          <w:sz w:val="20"/>
        </w:rPr>
        <w:t>-05:02:48.750,-36:49:23.710</w:t>
      </w:r>
    </w:p>
    <w:p w:rsidR="00C6785B" w:rsidRDefault="0023563A">
      <w:pPr>
        <w:pStyle w:val="Edital-Corpodetexto"/>
        <w:ind w:firstLine="708"/>
        <w:rPr>
          <w:sz w:val="20"/>
        </w:rPr>
      </w:pPr>
      <w:r>
        <w:rPr>
          <w:sz w:val="20"/>
        </w:rPr>
        <w:t>-05:02:58.125,-36:49:23.710</w:t>
      </w:r>
    </w:p>
    <w:p w:rsidR="00C6785B" w:rsidRDefault="0023563A">
      <w:pPr>
        <w:pStyle w:val="Edital-Corpodetexto"/>
        <w:ind w:firstLine="708"/>
        <w:rPr>
          <w:sz w:val="20"/>
        </w:rPr>
      </w:pPr>
      <w:r>
        <w:rPr>
          <w:sz w:val="20"/>
        </w:rPr>
        <w:t>-05:03:07.500,-36:49:23.710</w:t>
      </w:r>
    </w:p>
    <w:p w:rsidR="00C6785B" w:rsidRDefault="0023563A">
      <w:pPr>
        <w:pStyle w:val="Edital-Corpodetexto"/>
        <w:ind w:firstLine="708"/>
        <w:rPr>
          <w:sz w:val="20"/>
        </w:rPr>
      </w:pPr>
      <w:r>
        <w:rPr>
          <w:sz w:val="20"/>
        </w:rPr>
        <w:t>-05:03:07.500,-36:53:07.500</w:t>
      </w:r>
    </w:p>
    <w:p w:rsidR="00C6785B" w:rsidRDefault="0023563A">
      <w:pPr>
        <w:pStyle w:val="Edital-Corpodetexto"/>
        <w:ind w:firstLine="708"/>
        <w:rPr>
          <w:sz w:val="20"/>
        </w:rPr>
      </w:pPr>
      <w:r>
        <w:rPr>
          <w:sz w:val="20"/>
        </w:rPr>
        <w:t>-05:01:16.396,-36:53:07.500</w:t>
      </w:r>
    </w:p>
    <w:p w:rsidR="00C6785B" w:rsidRDefault="0023563A">
      <w:pPr>
        <w:pStyle w:val="Edital-Corpodetexto"/>
        <w:ind w:firstLine="708"/>
        <w:rPr>
          <w:sz w:val="20"/>
        </w:rPr>
      </w:pPr>
      <w:r>
        <w:rPr>
          <w:sz w:val="20"/>
        </w:rPr>
        <w:t>-05:01:16.396,-36:52:58.125</w:t>
      </w:r>
    </w:p>
    <w:p w:rsidR="00C6785B" w:rsidRDefault="0023563A">
      <w:pPr>
        <w:pStyle w:val="Edital-Corpodetexto"/>
        <w:ind w:firstLine="708"/>
        <w:rPr>
          <w:sz w:val="20"/>
        </w:rPr>
      </w:pPr>
      <w:r>
        <w:rPr>
          <w:sz w:val="20"/>
        </w:rPr>
        <w:t>-05:01:16.396,-36:52:48.750</w:t>
      </w:r>
    </w:p>
    <w:p w:rsidR="00C6785B" w:rsidRDefault="0023563A">
      <w:pPr>
        <w:pStyle w:val="Edital-Corpodetexto"/>
        <w:ind w:firstLine="708"/>
        <w:rPr>
          <w:sz w:val="20"/>
        </w:rPr>
      </w:pPr>
      <w:r>
        <w:rPr>
          <w:sz w:val="20"/>
        </w:rPr>
        <w:t>-05:01:16.396,-36:52:39.375</w:t>
      </w:r>
    </w:p>
    <w:p w:rsidR="00C6785B" w:rsidRDefault="0023563A">
      <w:pPr>
        <w:pStyle w:val="Edital-Corpodetexto"/>
        <w:ind w:firstLine="708"/>
        <w:rPr>
          <w:sz w:val="20"/>
        </w:rPr>
      </w:pPr>
      <w:r>
        <w:rPr>
          <w:sz w:val="20"/>
        </w:rPr>
        <w:t>-05:01:16.396,-36:52:31.211</w:t>
      </w:r>
    </w:p>
    <w:p w:rsidR="00C6785B" w:rsidRDefault="0023563A">
      <w:pPr>
        <w:pStyle w:val="Edital-Corpodetexto"/>
        <w:ind w:firstLine="708"/>
        <w:rPr>
          <w:sz w:val="20"/>
        </w:rPr>
      </w:pPr>
      <w:r>
        <w:rPr>
          <w:sz w:val="20"/>
        </w:rPr>
        <w:t>-05:01:15.000,-36:52:31.211</w:t>
      </w:r>
    </w:p>
    <w:p w:rsidR="00C6785B" w:rsidRDefault="0023563A">
      <w:pPr>
        <w:pStyle w:val="Edital-Corpodetexto"/>
        <w:ind w:firstLine="708"/>
        <w:rPr>
          <w:sz w:val="20"/>
        </w:rPr>
      </w:pPr>
      <w:r>
        <w:rPr>
          <w:sz w:val="20"/>
        </w:rPr>
        <w:t>-05:01:15.000,-36:52:30.000</w:t>
      </w:r>
    </w:p>
    <w:p w:rsidR="00C6785B" w:rsidRDefault="0023563A">
      <w:pPr>
        <w:pStyle w:val="Edital-Corpodetexto"/>
        <w:ind w:firstLine="708"/>
        <w:rPr>
          <w:sz w:val="20"/>
        </w:rPr>
      </w:pPr>
      <w:r>
        <w:rPr>
          <w:sz w:val="20"/>
        </w:rPr>
        <w:t>-05:00:38.896,-36:52:30.000</w:t>
      </w:r>
    </w:p>
    <w:p w:rsidR="00C6785B" w:rsidRDefault="0023563A">
      <w:pPr>
        <w:pStyle w:val="Edital-Corpodetexto"/>
        <w:ind w:firstLine="708"/>
        <w:rPr>
          <w:sz w:val="20"/>
        </w:rPr>
      </w:pPr>
      <w:r>
        <w:rPr>
          <w:sz w:val="20"/>
        </w:rPr>
        <w:t>-05:00:38.896,-36:52:20.625</w:t>
      </w:r>
    </w:p>
    <w:p w:rsidR="00C6785B" w:rsidRDefault="0023563A">
      <w:pPr>
        <w:pStyle w:val="Edital-Corpodetexto"/>
        <w:ind w:firstLine="708"/>
        <w:rPr>
          <w:sz w:val="20"/>
        </w:rPr>
      </w:pPr>
      <w:r>
        <w:rPr>
          <w:sz w:val="20"/>
        </w:rPr>
        <w:t>-05:00:38.896,-36:52:11.250</w:t>
      </w:r>
    </w:p>
    <w:p w:rsidR="00C6785B" w:rsidRDefault="0023563A">
      <w:pPr>
        <w:pStyle w:val="Edital-Corpodetexto"/>
        <w:ind w:firstLine="708"/>
        <w:rPr>
          <w:sz w:val="20"/>
        </w:rPr>
      </w:pPr>
      <w:r>
        <w:rPr>
          <w:sz w:val="20"/>
        </w:rPr>
        <w:t>-05:00:38.896,-36:52:01.875</w:t>
      </w:r>
    </w:p>
    <w:p w:rsidR="00C6785B" w:rsidRDefault="0023563A">
      <w:pPr>
        <w:pStyle w:val="Edital-Corpodetexto"/>
        <w:ind w:firstLine="708"/>
        <w:rPr>
          <w:sz w:val="20"/>
        </w:rPr>
      </w:pPr>
      <w:r>
        <w:rPr>
          <w:sz w:val="20"/>
        </w:rPr>
        <w:t>-05:00:38.896,-36:51:52.500</w:t>
      </w:r>
    </w:p>
    <w:p w:rsidR="00C6785B" w:rsidRDefault="0023563A">
      <w:pPr>
        <w:pStyle w:val="Edital-Corpodetexto"/>
        <w:ind w:firstLine="708"/>
        <w:rPr>
          <w:sz w:val="20"/>
        </w:rPr>
      </w:pPr>
      <w:r>
        <w:rPr>
          <w:sz w:val="20"/>
        </w:rPr>
        <w:t>-05:00:38.896,-36:51:43.125</w:t>
      </w:r>
    </w:p>
    <w:p w:rsidR="00C6785B" w:rsidRDefault="0023563A">
      <w:pPr>
        <w:pStyle w:val="Edital-Corpodetexto"/>
        <w:ind w:firstLine="708"/>
        <w:rPr>
          <w:sz w:val="20"/>
        </w:rPr>
      </w:pPr>
      <w:r>
        <w:rPr>
          <w:sz w:val="20"/>
        </w:rPr>
        <w:t>-05:00:38.896,-36:51:33.750</w:t>
      </w:r>
    </w:p>
    <w:p w:rsidR="00C6785B" w:rsidRDefault="0023563A">
      <w:pPr>
        <w:pStyle w:val="Edital-Corpodetexto"/>
        <w:ind w:firstLine="708"/>
        <w:rPr>
          <w:sz w:val="20"/>
        </w:rPr>
      </w:pPr>
      <w:r>
        <w:rPr>
          <w:sz w:val="20"/>
        </w:rPr>
        <w:t>-05:00:38.896,-36:51:24.375</w:t>
      </w:r>
    </w:p>
    <w:p w:rsidR="00C6785B" w:rsidRDefault="0023563A">
      <w:pPr>
        <w:pStyle w:val="Edital-Corpodetexto"/>
        <w:ind w:firstLine="708"/>
        <w:rPr>
          <w:sz w:val="20"/>
        </w:rPr>
      </w:pPr>
      <w:r>
        <w:rPr>
          <w:sz w:val="20"/>
        </w:rPr>
        <w:t>-05:00:38.896,-36:51:16.211</w:t>
      </w:r>
    </w:p>
    <w:p w:rsidR="00C6785B" w:rsidRDefault="0023563A">
      <w:pPr>
        <w:pStyle w:val="Edital-Corpodetexto"/>
        <w:ind w:firstLine="708"/>
        <w:rPr>
          <w:sz w:val="20"/>
        </w:rPr>
      </w:pPr>
      <w:r>
        <w:rPr>
          <w:sz w:val="20"/>
        </w:rPr>
        <w:t>-05:00:37.500,-36:51:16.211</w:t>
      </w:r>
    </w:p>
    <w:p w:rsidR="00C6785B" w:rsidRDefault="0023563A">
      <w:pPr>
        <w:pStyle w:val="Edital-Corpodetexto"/>
        <w:ind w:firstLine="708"/>
        <w:rPr>
          <w:sz w:val="20"/>
        </w:rPr>
      </w:pPr>
      <w:r>
        <w:rPr>
          <w:sz w:val="20"/>
        </w:rPr>
        <w:t>-05:00:37.500,-36:51:15.000</w:t>
      </w:r>
    </w:p>
    <w:p w:rsidR="00C6785B" w:rsidRDefault="0023563A">
      <w:pPr>
        <w:pStyle w:val="Edital-Corpodetexto"/>
        <w:ind w:firstLine="708"/>
        <w:rPr>
          <w:sz w:val="20"/>
        </w:rPr>
      </w:pPr>
      <w:r>
        <w:rPr>
          <w:sz w:val="20"/>
        </w:rPr>
        <w:t>-05:00:01.396,-36:51:15.000</w:t>
      </w:r>
    </w:p>
    <w:p w:rsidR="00C6785B" w:rsidRDefault="0023563A">
      <w:pPr>
        <w:pStyle w:val="Edital-Corpodetexto"/>
        <w:ind w:firstLine="708"/>
        <w:rPr>
          <w:sz w:val="20"/>
        </w:rPr>
      </w:pPr>
      <w:r>
        <w:rPr>
          <w:sz w:val="20"/>
        </w:rPr>
        <w:t>-05:00:01.396,-36:51:05.625</w:t>
      </w:r>
    </w:p>
    <w:p w:rsidR="00C6785B" w:rsidRDefault="0023563A">
      <w:pPr>
        <w:pStyle w:val="Edital-Corpodetexto"/>
        <w:ind w:firstLine="708"/>
        <w:rPr>
          <w:sz w:val="20"/>
        </w:rPr>
      </w:pPr>
      <w:r>
        <w:rPr>
          <w:sz w:val="20"/>
        </w:rPr>
        <w:t>-05:00:01.396,-36:50:56.250</w:t>
      </w:r>
    </w:p>
    <w:p w:rsidR="00C6785B" w:rsidRDefault="0023563A">
      <w:pPr>
        <w:pStyle w:val="Edital-Corpodetexto"/>
        <w:ind w:firstLine="708"/>
        <w:rPr>
          <w:sz w:val="20"/>
        </w:rPr>
      </w:pPr>
      <w:r>
        <w:rPr>
          <w:sz w:val="20"/>
        </w:rPr>
        <w:t>-05:00:01.396,-36:50:46.875</w:t>
      </w:r>
    </w:p>
    <w:p w:rsidR="00C6785B" w:rsidRDefault="0023563A">
      <w:pPr>
        <w:pStyle w:val="Edital-Corpodetexto"/>
        <w:ind w:firstLine="708"/>
        <w:rPr>
          <w:sz w:val="20"/>
        </w:rPr>
      </w:pPr>
      <w:r>
        <w:rPr>
          <w:sz w:val="20"/>
        </w:rPr>
        <w:t>-05:00:01.396,-36:50:37.500</w:t>
      </w:r>
    </w:p>
    <w:p w:rsidR="00C6785B" w:rsidRDefault="0023563A">
      <w:pPr>
        <w:pStyle w:val="Edital-Corpodetexto"/>
        <w:ind w:firstLine="708"/>
        <w:rPr>
          <w:sz w:val="20"/>
        </w:rPr>
      </w:pPr>
      <w:r>
        <w:rPr>
          <w:sz w:val="20"/>
        </w:rPr>
        <w:t>-05:00:01.396,-36:50:28.125</w:t>
      </w:r>
    </w:p>
    <w:p w:rsidR="00C6785B" w:rsidRDefault="0023563A">
      <w:pPr>
        <w:pStyle w:val="Edital-Corpodetexto"/>
        <w:ind w:firstLine="708"/>
        <w:rPr>
          <w:sz w:val="20"/>
        </w:rPr>
      </w:pPr>
      <w:r>
        <w:rPr>
          <w:sz w:val="20"/>
        </w:rPr>
        <w:t>-05:00:01.396,-36:50:18.750</w:t>
      </w:r>
    </w:p>
    <w:p w:rsidR="00C6785B" w:rsidRDefault="0023563A">
      <w:pPr>
        <w:pStyle w:val="Edital-Corpodetexto"/>
        <w:ind w:firstLine="708"/>
        <w:rPr>
          <w:sz w:val="20"/>
        </w:rPr>
      </w:pPr>
      <w:r>
        <w:rPr>
          <w:sz w:val="20"/>
        </w:rPr>
        <w:t>-05:00:01.396,-36:50:09.375</w:t>
      </w:r>
    </w:p>
    <w:p w:rsidR="00C6785B" w:rsidRDefault="0023563A">
      <w:pPr>
        <w:pStyle w:val="Edital-Corpodetexto"/>
        <w:ind w:firstLine="708"/>
        <w:rPr>
          <w:sz w:val="20"/>
        </w:rPr>
      </w:pPr>
      <w:r>
        <w:rPr>
          <w:sz w:val="20"/>
        </w:rPr>
        <w:lastRenderedPageBreak/>
        <w:t>-05:00:01.396,-36:50:00.000</w:t>
      </w:r>
    </w:p>
    <w:p w:rsidR="00C6785B" w:rsidRDefault="0023563A">
      <w:pPr>
        <w:pStyle w:val="Edital-Corpodetexto"/>
        <w:ind w:firstLine="708"/>
        <w:rPr>
          <w:sz w:val="20"/>
        </w:rPr>
      </w:pPr>
      <w:r>
        <w:rPr>
          <w:sz w:val="20"/>
        </w:rPr>
        <w:t>-05:00:01.396,-36:49:50.625</w:t>
      </w:r>
    </w:p>
    <w:p w:rsidR="00C6785B" w:rsidRDefault="0023563A">
      <w:pPr>
        <w:pStyle w:val="Edital-Corpodetexto"/>
        <w:ind w:firstLine="708"/>
        <w:rPr>
          <w:sz w:val="20"/>
        </w:rPr>
      </w:pPr>
      <w:r>
        <w:rPr>
          <w:sz w:val="20"/>
        </w:rPr>
        <w:t>-05:00:01.396,-36:49:41.250</w:t>
      </w:r>
    </w:p>
    <w:p w:rsidR="00C6785B" w:rsidRDefault="0023563A">
      <w:pPr>
        <w:pStyle w:val="Edital-Corpodetexto"/>
        <w:ind w:firstLine="708"/>
        <w:rPr>
          <w:sz w:val="20"/>
        </w:rPr>
      </w:pPr>
      <w:r>
        <w:rPr>
          <w:sz w:val="20"/>
        </w:rPr>
        <w:t>-05:00:01.396,-36:49:31.875</w:t>
      </w:r>
    </w:p>
    <w:p w:rsidR="00C6785B" w:rsidRDefault="0023563A">
      <w:pPr>
        <w:pStyle w:val="Edital-Corpodetexto"/>
        <w:ind w:firstLine="708"/>
        <w:rPr>
          <w:sz w:val="20"/>
        </w:rPr>
      </w:pPr>
      <w:r>
        <w:rPr>
          <w:sz w:val="20"/>
        </w:rPr>
        <w:t>-05:00:01.396,-36:49:22.500</w:t>
      </w:r>
    </w:p>
    <w:p w:rsidR="00C6785B" w:rsidRDefault="0023563A">
      <w:pPr>
        <w:pStyle w:val="Edital-Corpodetexto"/>
        <w:ind w:firstLine="708"/>
        <w:rPr>
          <w:sz w:val="20"/>
        </w:rPr>
      </w:pPr>
      <w:r>
        <w:rPr>
          <w:sz w:val="20"/>
        </w:rPr>
        <w:t>-05:00:01.396,-36:49:13.125</w:t>
      </w:r>
    </w:p>
    <w:p w:rsidR="00C6785B" w:rsidRDefault="0023563A">
      <w:pPr>
        <w:pStyle w:val="Edital-Corpodetexto"/>
        <w:ind w:firstLine="708"/>
        <w:rPr>
          <w:sz w:val="20"/>
        </w:rPr>
      </w:pPr>
      <w:r>
        <w:rPr>
          <w:sz w:val="20"/>
        </w:rPr>
        <w:t>-05:00:01.396,-36:49:03.750</w:t>
      </w:r>
    </w:p>
    <w:p w:rsidR="00C6785B" w:rsidRDefault="0023563A">
      <w:pPr>
        <w:pStyle w:val="Edital-Corpodetexto"/>
        <w:ind w:firstLine="708"/>
        <w:rPr>
          <w:sz w:val="20"/>
        </w:rPr>
      </w:pPr>
      <w:r>
        <w:rPr>
          <w:sz w:val="20"/>
        </w:rPr>
        <w:t>-05:00:01.396,-36:48:54.375</w:t>
      </w:r>
    </w:p>
    <w:p w:rsidR="00C6785B" w:rsidRDefault="0023563A">
      <w:pPr>
        <w:pStyle w:val="Edital-Corpodetexto"/>
        <w:ind w:firstLine="708"/>
        <w:rPr>
          <w:sz w:val="20"/>
        </w:rPr>
      </w:pPr>
      <w:r>
        <w:rPr>
          <w:sz w:val="20"/>
        </w:rPr>
        <w:t>-05:00:01.396,-36:48:46.209</w:t>
      </w:r>
    </w:p>
    <w:p w:rsidR="00C6785B" w:rsidRDefault="0023563A">
      <w:pPr>
        <w:pStyle w:val="Edital-Corpodetexto"/>
        <w:ind w:firstLine="708"/>
        <w:rPr>
          <w:sz w:val="20"/>
        </w:rPr>
      </w:pPr>
      <w:r>
        <w:rPr>
          <w:sz w:val="20"/>
        </w:rPr>
        <w:t>-05:00:09.375,-36:48:46.209</w:t>
      </w:r>
    </w:p>
    <w:p w:rsidR="00C6785B" w:rsidRDefault="0023563A">
      <w:pPr>
        <w:pStyle w:val="Edital-Corpodetexto"/>
        <w:ind w:firstLine="708"/>
        <w:rPr>
          <w:sz w:val="20"/>
        </w:rPr>
      </w:pPr>
      <w:r>
        <w:rPr>
          <w:sz w:val="20"/>
        </w:rPr>
        <w:t>-05:00:18.750,-36:48:46.209</w:t>
      </w:r>
    </w:p>
    <w:p w:rsidR="00C6785B" w:rsidRDefault="0023563A">
      <w:pPr>
        <w:pStyle w:val="Edital-Corpodetexto"/>
        <w:ind w:firstLine="708"/>
        <w:rPr>
          <w:sz w:val="20"/>
        </w:rPr>
      </w:pPr>
      <w:r>
        <w:rPr>
          <w:sz w:val="20"/>
        </w:rPr>
        <w:t>-05:00:28.125,-36:48:46.209</w:t>
      </w:r>
    </w:p>
    <w:p w:rsidR="00C6785B" w:rsidRDefault="0023563A">
      <w:pPr>
        <w:pStyle w:val="Edital-Corpodetexto"/>
        <w:ind w:firstLine="708"/>
        <w:rPr>
          <w:sz w:val="20"/>
        </w:rPr>
      </w:pPr>
      <w:r>
        <w:rPr>
          <w:sz w:val="20"/>
        </w:rPr>
        <w:t>-05:00:37.500,-36:48:46.209</w:t>
      </w: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C6785B">
      <w:pPr>
        <w:pStyle w:val="Edital-Corpodetexto"/>
        <w:ind w:firstLine="708"/>
        <w:rPr>
          <w:sz w:val="20"/>
        </w:rPr>
      </w:pPr>
    </w:p>
    <w:p w:rsidR="00C6785B" w:rsidRDefault="0023563A">
      <w:pPr>
        <w:pStyle w:val="Edital-Corpodetexto"/>
        <w:ind w:firstLine="708"/>
        <w:rPr>
          <w:sz w:val="20"/>
        </w:rPr>
      </w:pPr>
      <w:r>
        <w:rPr>
          <w:sz w:val="20"/>
        </w:rPr>
        <w:t>URUTAU</w:t>
      </w:r>
    </w:p>
    <w:p w:rsidR="00C6785B" w:rsidRDefault="0023563A">
      <w:pPr>
        <w:pStyle w:val="Edital-Corpodetexto"/>
        <w:ind w:firstLine="708"/>
        <w:rPr>
          <w:sz w:val="20"/>
        </w:rPr>
      </w:pPr>
      <w:r>
        <w:rPr>
          <w:sz w:val="20"/>
        </w:rPr>
        <w:t>-05:13:26.250,-36:40:01.205</w:t>
      </w:r>
    </w:p>
    <w:p w:rsidR="00C6785B" w:rsidRDefault="0023563A">
      <w:pPr>
        <w:pStyle w:val="Edital-Corpodetexto"/>
        <w:ind w:firstLine="708"/>
        <w:rPr>
          <w:sz w:val="20"/>
        </w:rPr>
      </w:pPr>
      <w:r>
        <w:rPr>
          <w:sz w:val="20"/>
        </w:rPr>
        <w:t>-05:13:16.875,-36:40:01.205</w:t>
      </w:r>
    </w:p>
    <w:p w:rsidR="00C6785B" w:rsidRDefault="0023563A">
      <w:pPr>
        <w:pStyle w:val="Edital-Corpodetexto"/>
        <w:ind w:firstLine="708"/>
        <w:rPr>
          <w:sz w:val="20"/>
        </w:rPr>
      </w:pPr>
      <w:r>
        <w:rPr>
          <w:sz w:val="20"/>
        </w:rPr>
        <w:t>-05:13:07.500,-36:40:01.205</w:t>
      </w:r>
    </w:p>
    <w:p w:rsidR="00C6785B" w:rsidRDefault="0023563A">
      <w:pPr>
        <w:pStyle w:val="Edital-Corpodetexto"/>
        <w:ind w:firstLine="708"/>
        <w:rPr>
          <w:sz w:val="20"/>
        </w:rPr>
      </w:pPr>
      <w:r>
        <w:rPr>
          <w:sz w:val="20"/>
        </w:rPr>
        <w:t>-05:12:58.125,-36:40:01.205</w:t>
      </w:r>
    </w:p>
    <w:p w:rsidR="00C6785B" w:rsidRDefault="0023563A">
      <w:pPr>
        <w:pStyle w:val="Edital-Corpodetexto"/>
        <w:ind w:firstLine="708"/>
        <w:rPr>
          <w:sz w:val="20"/>
        </w:rPr>
      </w:pPr>
      <w:r>
        <w:rPr>
          <w:sz w:val="20"/>
        </w:rPr>
        <w:t>-05:12:48.750,-36:40:01.205</w:t>
      </w:r>
    </w:p>
    <w:p w:rsidR="00C6785B" w:rsidRDefault="0023563A">
      <w:pPr>
        <w:pStyle w:val="Edital-Corpodetexto"/>
        <w:ind w:firstLine="708"/>
        <w:rPr>
          <w:sz w:val="20"/>
        </w:rPr>
      </w:pPr>
      <w:r>
        <w:rPr>
          <w:sz w:val="20"/>
        </w:rPr>
        <w:t>-05:12:39.375,-36:40:01.205</w:t>
      </w:r>
    </w:p>
    <w:p w:rsidR="00C6785B" w:rsidRDefault="0023563A">
      <w:pPr>
        <w:pStyle w:val="Edital-Corpodetexto"/>
        <w:ind w:firstLine="708"/>
        <w:rPr>
          <w:sz w:val="20"/>
        </w:rPr>
      </w:pPr>
      <w:r>
        <w:rPr>
          <w:sz w:val="20"/>
        </w:rPr>
        <w:t>-05:12:31.402,-36:40:01.205</w:t>
      </w:r>
    </w:p>
    <w:p w:rsidR="00C6785B" w:rsidRDefault="0023563A">
      <w:pPr>
        <w:pStyle w:val="Edital-Corpodetexto"/>
        <w:ind w:firstLine="708"/>
        <w:rPr>
          <w:sz w:val="20"/>
        </w:rPr>
      </w:pPr>
      <w:r>
        <w:rPr>
          <w:sz w:val="20"/>
        </w:rPr>
        <w:t>-05:12:31.402,-36:40:09.375</w:t>
      </w:r>
    </w:p>
    <w:p w:rsidR="00C6785B" w:rsidRDefault="0023563A">
      <w:pPr>
        <w:pStyle w:val="Edital-Corpodetexto"/>
        <w:ind w:firstLine="708"/>
        <w:rPr>
          <w:sz w:val="20"/>
        </w:rPr>
      </w:pPr>
      <w:r>
        <w:rPr>
          <w:sz w:val="20"/>
        </w:rPr>
        <w:t>-05:12:31.402,-36:40:18.750</w:t>
      </w:r>
    </w:p>
    <w:p w:rsidR="00C6785B" w:rsidRDefault="0023563A">
      <w:pPr>
        <w:pStyle w:val="Edital-Corpodetexto"/>
        <w:ind w:firstLine="708"/>
        <w:rPr>
          <w:sz w:val="20"/>
        </w:rPr>
      </w:pPr>
      <w:r>
        <w:rPr>
          <w:sz w:val="20"/>
        </w:rPr>
        <w:t>-05:12:31.402,-36:40:28.125</w:t>
      </w:r>
    </w:p>
    <w:p w:rsidR="00C6785B" w:rsidRDefault="0023563A">
      <w:pPr>
        <w:pStyle w:val="Edital-Corpodetexto"/>
        <w:ind w:firstLine="708"/>
        <w:rPr>
          <w:sz w:val="20"/>
        </w:rPr>
      </w:pPr>
      <w:r>
        <w:rPr>
          <w:sz w:val="20"/>
        </w:rPr>
        <w:t>-05:12:31.402,-36:40:37.500</w:t>
      </w:r>
    </w:p>
    <w:p w:rsidR="00C6785B" w:rsidRDefault="0023563A">
      <w:pPr>
        <w:pStyle w:val="Edital-Corpodetexto"/>
        <w:ind w:firstLine="708"/>
        <w:rPr>
          <w:sz w:val="20"/>
        </w:rPr>
      </w:pPr>
      <w:r>
        <w:rPr>
          <w:sz w:val="20"/>
        </w:rPr>
        <w:t>-05:12:31.402,-36:40:46.875</w:t>
      </w:r>
    </w:p>
    <w:p w:rsidR="00C6785B" w:rsidRDefault="0023563A">
      <w:pPr>
        <w:pStyle w:val="Edital-Corpodetexto"/>
        <w:ind w:firstLine="708"/>
        <w:rPr>
          <w:sz w:val="20"/>
        </w:rPr>
      </w:pPr>
      <w:r>
        <w:rPr>
          <w:sz w:val="20"/>
        </w:rPr>
        <w:t>-05:12:31.402,-36:40:56.250</w:t>
      </w:r>
    </w:p>
    <w:p w:rsidR="00C6785B" w:rsidRDefault="0023563A">
      <w:pPr>
        <w:pStyle w:val="Edital-Corpodetexto"/>
        <w:ind w:firstLine="708"/>
        <w:rPr>
          <w:sz w:val="20"/>
        </w:rPr>
      </w:pPr>
      <w:r>
        <w:rPr>
          <w:sz w:val="20"/>
        </w:rPr>
        <w:t>-05:12:31.402,-36:41:05.625</w:t>
      </w:r>
    </w:p>
    <w:p w:rsidR="00C6785B" w:rsidRDefault="0023563A">
      <w:pPr>
        <w:pStyle w:val="Edital-Corpodetexto"/>
        <w:ind w:firstLine="708"/>
        <w:rPr>
          <w:sz w:val="20"/>
        </w:rPr>
      </w:pPr>
      <w:r>
        <w:rPr>
          <w:sz w:val="20"/>
        </w:rPr>
        <w:t>-05:12:31.402,-36:41:15.000</w:t>
      </w:r>
    </w:p>
    <w:p w:rsidR="00C6785B" w:rsidRDefault="0023563A">
      <w:pPr>
        <w:pStyle w:val="Edital-Corpodetexto"/>
        <w:ind w:firstLine="708"/>
        <w:rPr>
          <w:sz w:val="20"/>
        </w:rPr>
      </w:pPr>
      <w:r>
        <w:rPr>
          <w:sz w:val="20"/>
        </w:rPr>
        <w:t>-05:10:57.651,-36:41:15.000</w:t>
      </w:r>
    </w:p>
    <w:p w:rsidR="00C6785B" w:rsidRDefault="0023563A">
      <w:pPr>
        <w:pStyle w:val="Edital-Corpodetexto"/>
        <w:ind w:firstLine="708"/>
        <w:rPr>
          <w:sz w:val="20"/>
        </w:rPr>
      </w:pPr>
      <w:r>
        <w:rPr>
          <w:sz w:val="20"/>
        </w:rPr>
        <w:t>-05:10:57.651,-36:41:05.625</w:t>
      </w:r>
    </w:p>
    <w:p w:rsidR="00C6785B" w:rsidRDefault="0023563A">
      <w:pPr>
        <w:pStyle w:val="Edital-Corpodetexto"/>
        <w:ind w:firstLine="708"/>
        <w:rPr>
          <w:sz w:val="20"/>
        </w:rPr>
      </w:pPr>
      <w:r>
        <w:rPr>
          <w:sz w:val="20"/>
        </w:rPr>
        <w:lastRenderedPageBreak/>
        <w:t>-05:10:57.651,-36:40:56.250</w:t>
      </w:r>
    </w:p>
    <w:p w:rsidR="00C6785B" w:rsidRDefault="0023563A">
      <w:pPr>
        <w:pStyle w:val="Edital-Corpodetexto"/>
        <w:ind w:firstLine="708"/>
        <w:rPr>
          <w:sz w:val="20"/>
        </w:rPr>
      </w:pPr>
      <w:r>
        <w:rPr>
          <w:sz w:val="20"/>
        </w:rPr>
        <w:t>-05:10:57.651,-36:40:46.875</w:t>
      </w:r>
    </w:p>
    <w:p w:rsidR="00C6785B" w:rsidRDefault="0023563A">
      <w:pPr>
        <w:pStyle w:val="Edital-Corpodetexto"/>
        <w:ind w:firstLine="708"/>
        <w:rPr>
          <w:sz w:val="20"/>
        </w:rPr>
      </w:pPr>
      <w:r>
        <w:rPr>
          <w:sz w:val="20"/>
        </w:rPr>
        <w:t>-05:10:57.651,-36:40:37.500</w:t>
      </w:r>
    </w:p>
    <w:p w:rsidR="00C6785B" w:rsidRDefault="0023563A">
      <w:pPr>
        <w:pStyle w:val="Edital-Corpodetexto"/>
        <w:ind w:firstLine="708"/>
        <w:rPr>
          <w:sz w:val="20"/>
        </w:rPr>
      </w:pPr>
      <w:r>
        <w:rPr>
          <w:sz w:val="20"/>
        </w:rPr>
        <w:t>-05:10:57.651,-36:40:28.125</w:t>
      </w:r>
    </w:p>
    <w:p w:rsidR="00C6785B" w:rsidRDefault="0023563A">
      <w:pPr>
        <w:pStyle w:val="Edital-Corpodetexto"/>
        <w:ind w:firstLine="708"/>
        <w:rPr>
          <w:sz w:val="20"/>
        </w:rPr>
      </w:pPr>
      <w:r>
        <w:rPr>
          <w:sz w:val="20"/>
        </w:rPr>
        <w:t>-05:10:57.651,-36:40:18.750</w:t>
      </w:r>
    </w:p>
    <w:p w:rsidR="00C6785B" w:rsidRDefault="0023563A">
      <w:pPr>
        <w:pStyle w:val="Edital-Corpodetexto"/>
        <w:ind w:firstLine="708"/>
        <w:rPr>
          <w:sz w:val="20"/>
        </w:rPr>
      </w:pPr>
      <w:r>
        <w:rPr>
          <w:sz w:val="20"/>
        </w:rPr>
        <w:t>-05:10:57.651,-36:40:09.375</w:t>
      </w:r>
    </w:p>
    <w:p w:rsidR="00C6785B" w:rsidRDefault="0023563A">
      <w:pPr>
        <w:pStyle w:val="Edital-Corpodetexto"/>
        <w:ind w:firstLine="708"/>
        <w:rPr>
          <w:sz w:val="20"/>
        </w:rPr>
      </w:pPr>
      <w:r>
        <w:rPr>
          <w:sz w:val="20"/>
        </w:rPr>
        <w:t>-05:10:57.651,-36:40:00.000</w:t>
      </w:r>
    </w:p>
    <w:p w:rsidR="00C6785B" w:rsidRDefault="0023563A">
      <w:pPr>
        <w:pStyle w:val="Edital-Corpodetexto"/>
        <w:ind w:firstLine="708"/>
        <w:rPr>
          <w:sz w:val="20"/>
        </w:rPr>
      </w:pPr>
      <w:r>
        <w:rPr>
          <w:sz w:val="20"/>
        </w:rPr>
        <w:t>-05:10:57.651,-36:39:50.625</w:t>
      </w:r>
    </w:p>
    <w:p w:rsidR="00C6785B" w:rsidRDefault="0023563A">
      <w:pPr>
        <w:pStyle w:val="Edital-Corpodetexto"/>
        <w:ind w:firstLine="708"/>
        <w:rPr>
          <w:sz w:val="20"/>
        </w:rPr>
      </w:pPr>
      <w:r>
        <w:rPr>
          <w:sz w:val="20"/>
        </w:rPr>
        <w:t>-05:10:57.651,-36:39:41.250</w:t>
      </w:r>
    </w:p>
    <w:p w:rsidR="00C6785B" w:rsidRDefault="0023563A">
      <w:pPr>
        <w:pStyle w:val="Edital-Corpodetexto"/>
        <w:ind w:firstLine="708"/>
        <w:rPr>
          <w:sz w:val="20"/>
        </w:rPr>
      </w:pPr>
      <w:r>
        <w:rPr>
          <w:sz w:val="20"/>
        </w:rPr>
        <w:t>-05:10:57.651,-36:39:31.875</w:t>
      </w:r>
    </w:p>
    <w:p w:rsidR="00C6785B" w:rsidRDefault="0023563A">
      <w:pPr>
        <w:pStyle w:val="Edital-Corpodetexto"/>
        <w:ind w:firstLine="708"/>
        <w:rPr>
          <w:sz w:val="20"/>
        </w:rPr>
      </w:pPr>
      <w:r>
        <w:rPr>
          <w:sz w:val="20"/>
        </w:rPr>
        <w:t>-05:10:57.651,-36:39:22.500</w:t>
      </w:r>
    </w:p>
    <w:p w:rsidR="00C6785B" w:rsidRDefault="0023563A">
      <w:pPr>
        <w:pStyle w:val="Edital-Corpodetexto"/>
        <w:ind w:firstLine="708"/>
        <w:rPr>
          <w:sz w:val="20"/>
        </w:rPr>
      </w:pPr>
      <w:r>
        <w:rPr>
          <w:sz w:val="20"/>
        </w:rPr>
        <w:t>-05:10:57.651,-36:39:13.125</w:t>
      </w:r>
    </w:p>
    <w:p w:rsidR="00C6785B" w:rsidRDefault="0023563A">
      <w:pPr>
        <w:pStyle w:val="Edital-Corpodetexto"/>
        <w:ind w:firstLine="708"/>
        <w:rPr>
          <w:sz w:val="20"/>
        </w:rPr>
      </w:pPr>
      <w:r>
        <w:rPr>
          <w:sz w:val="20"/>
        </w:rPr>
        <w:t>-05:10:57.651,-36:39:03.750</w:t>
      </w:r>
    </w:p>
    <w:p w:rsidR="00C6785B" w:rsidRDefault="0023563A">
      <w:pPr>
        <w:pStyle w:val="Edital-Corpodetexto"/>
        <w:ind w:firstLine="708"/>
        <w:rPr>
          <w:sz w:val="20"/>
        </w:rPr>
      </w:pPr>
      <w:r>
        <w:rPr>
          <w:sz w:val="20"/>
        </w:rPr>
        <w:t>-05:10:57.651,-36:38:54.375</w:t>
      </w:r>
    </w:p>
    <w:p w:rsidR="00C6785B" w:rsidRDefault="0023563A">
      <w:pPr>
        <w:pStyle w:val="Edital-Corpodetexto"/>
        <w:ind w:firstLine="708"/>
        <w:rPr>
          <w:sz w:val="20"/>
        </w:rPr>
      </w:pPr>
      <w:r>
        <w:rPr>
          <w:sz w:val="20"/>
        </w:rPr>
        <w:t>-05:10:57.651,-36:38:45.000</w:t>
      </w:r>
    </w:p>
    <w:p w:rsidR="00C6785B" w:rsidRDefault="0023563A">
      <w:pPr>
        <w:pStyle w:val="Edital-Corpodetexto"/>
        <w:ind w:firstLine="708"/>
        <w:rPr>
          <w:sz w:val="20"/>
        </w:rPr>
      </w:pPr>
      <w:r>
        <w:rPr>
          <w:sz w:val="20"/>
        </w:rPr>
        <w:t>-05:10:57.651,-36:38:35.625</w:t>
      </w:r>
    </w:p>
    <w:p w:rsidR="00C6785B" w:rsidRDefault="0023563A">
      <w:pPr>
        <w:pStyle w:val="Edital-Corpodetexto"/>
        <w:ind w:firstLine="708"/>
        <w:rPr>
          <w:sz w:val="20"/>
        </w:rPr>
      </w:pPr>
      <w:r>
        <w:rPr>
          <w:sz w:val="20"/>
        </w:rPr>
        <w:t>-05:10:57.651,-36:38:26.250</w:t>
      </w:r>
    </w:p>
    <w:p w:rsidR="00C6785B" w:rsidRDefault="0023563A">
      <w:pPr>
        <w:pStyle w:val="Edital-Corpodetexto"/>
        <w:ind w:firstLine="708"/>
        <w:rPr>
          <w:sz w:val="20"/>
        </w:rPr>
      </w:pPr>
      <w:r>
        <w:rPr>
          <w:sz w:val="20"/>
        </w:rPr>
        <w:t>-05:10:57.651,-36:38:16.875</w:t>
      </w:r>
    </w:p>
    <w:p w:rsidR="00C6785B" w:rsidRDefault="0023563A">
      <w:pPr>
        <w:pStyle w:val="Edital-Corpodetexto"/>
        <w:ind w:firstLine="708"/>
        <w:rPr>
          <w:sz w:val="20"/>
        </w:rPr>
      </w:pPr>
      <w:r>
        <w:rPr>
          <w:sz w:val="20"/>
        </w:rPr>
        <w:t>-05:10:57.651,-36:38:07.500</w:t>
      </w:r>
    </w:p>
    <w:p w:rsidR="00C6785B" w:rsidRDefault="0023563A">
      <w:pPr>
        <w:pStyle w:val="Edital-Corpodetexto"/>
        <w:ind w:firstLine="708"/>
        <w:rPr>
          <w:sz w:val="20"/>
        </w:rPr>
      </w:pPr>
      <w:r>
        <w:rPr>
          <w:sz w:val="20"/>
        </w:rPr>
        <w:t>-05:10:57.651,-36:37:58.125</w:t>
      </w:r>
    </w:p>
    <w:p w:rsidR="00C6785B" w:rsidRDefault="0023563A">
      <w:pPr>
        <w:pStyle w:val="Edital-Corpodetexto"/>
        <w:ind w:firstLine="708"/>
        <w:rPr>
          <w:sz w:val="20"/>
        </w:rPr>
      </w:pPr>
      <w:r>
        <w:rPr>
          <w:sz w:val="20"/>
        </w:rPr>
        <w:t>-05:10:57.651,-36:37:48.750</w:t>
      </w:r>
    </w:p>
    <w:p w:rsidR="00C6785B" w:rsidRDefault="0023563A">
      <w:pPr>
        <w:pStyle w:val="Edital-Corpodetexto"/>
        <w:ind w:firstLine="708"/>
        <w:rPr>
          <w:sz w:val="20"/>
        </w:rPr>
      </w:pPr>
      <w:r>
        <w:rPr>
          <w:sz w:val="20"/>
        </w:rPr>
        <w:t>-05:10:57.651,-36:37:39.375</w:t>
      </w:r>
    </w:p>
    <w:p w:rsidR="00C6785B" w:rsidRDefault="0023563A">
      <w:pPr>
        <w:pStyle w:val="Edital-Corpodetexto"/>
        <w:ind w:firstLine="708"/>
        <w:rPr>
          <w:sz w:val="20"/>
        </w:rPr>
      </w:pPr>
      <w:r>
        <w:rPr>
          <w:sz w:val="20"/>
        </w:rPr>
        <w:t>-05:10:57.651,-36:37:31.204</w:t>
      </w:r>
    </w:p>
    <w:p w:rsidR="00C6785B" w:rsidRDefault="0023563A">
      <w:pPr>
        <w:pStyle w:val="Edital-Corpodetexto"/>
        <w:ind w:firstLine="708"/>
        <w:rPr>
          <w:sz w:val="20"/>
        </w:rPr>
      </w:pPr>
      <w:r>
        <w:rPr>
          <w:sz w:val="20"/>
        </w:rPr>
        <w:t>-05:11:05.625,-36:37:31.204</w:t>
      </w:r>
    </w:p>
    <w:p w:rsidR="00C6785B" w:rsidRDefault="0023563A">
      <w:pPr>
        <w:pStyle w:val="Edital-Corpodetexto"/>
        <w:ind w:firstLine="708"/>
        <w:rPr>
          <w:sz w:val="20"/>
        </w:rPr>
      </w:pPr>
      <w:r>
        <w:rPr>
          <w:sz w:val="20"/>
        </w:rPr>
        <w:t>-05:11:15.000,-36:37:31.204</w:t>
      </w:r>
    </w:p>
    <w:p w:rsidR="00C6785B" w:rsidRDefault="0023563A">
      <w:pPr>
        <w:pStyle w:val="Edital-Corpodetexto"/>
        <w:ind w:firstLine="708"/>
        <w:rPr>
          <w:sz w:val="20"/>
        </w:rPr>
      </w:pPr>
      <w:r>
        <w:rPr>
          <w:sz w:val="20"/>
        </w:rPr>
        <w:t>-05:11:24.375,-36:37:31.204</w:t>
      </w:r>
    </w:p>
    <w:p w:rsidR="00C6785B" w:rsidRDefault="0023563A">
      <w:pPr>
        <w:pStyle w:val="Edital-Corpodetexto"/>
        <w:ind w:firstLine="708"/>
        <w:rPr>
          <w:sz w:val="20"/>
        </w:rPr>
      </w:pPr>
      <w:r>
        <w:rPr>
          <w:sz w:val="20"/>
        </w:rPr>
        <w:t>-05:11:33.750,-36:37:31.204</w:t>
      </w:r>
    </w:p>
    <w:p w:rsidR="00C6785B" w:rsidRDefault="0023563A">
      <w:pPr>
        <w:pStyle w:val="Edital-Corpodetexto"/>
        <w:ind w:firstLine="708"/>
        <w:rPr>
          <w:sz w:val="20"/>
        </w:rPr>
      </w:pPr>
      <w:r>
        <w:rPr>
          <w:sz w:val="20"/>
        </w:rPr>
        <w:t>-05:11:43.125,-36:37:31.204</w:t>
      </w:r>
    </w:p>
    <w:p w:rsidR="00C6785B" w:rsidRDefault="0023563A">
      <w:pPr>
        <w:pStyle w:val="Edital-Corpodetexto"/>
        <w:ind w:firstLine="708"/>
        <w:rPr>
          <w:sz w:val="20"/>
        </w:rPr>
      </w:pPr>
      <w:r>
        <w:rPr>
          <w:sz w:val="20"/>
        </w:rPr>
        <w:t>-05:11:52.500,-36:37:31.204</w:t>
      </w:r>
    </w:p>
    <w:p w:rsidR="00C6785B" w:rsidRDefault="0023563A">
      <w:pPr>
        <w:pStyle w:val="Edital-Corpodetexto"/>
        <w:ind w:firstLine="708"/>
        <w:rPr>
          <w:sz w:val="20"/>
        </w:rPr>
      </w:pPr>
      <w:r>
        <w:rPr>
          <w:sz w:val="20"/>
        </w:rPr>
        <w:t>-05:12:01.875,-36:37:31.204</w:t>
      </w:r>
    </w:p>
    <w:p w:rsidR="00C6785B" w:rsidRDefault="0023563A">
      <w:pPr>
        <w:pStyle w:val="Edital-Corpodetexto"/>
        <w:ind w:firstLine="708"/>
        <w:rPr>
          <w:sz w:val="20"/>
        </w:rPr>
      </w:pPr>
      <w:r>
        <w:rPr>
          <w:sz w:val="20"/>
        </w:rPr>
        <w:t>-05:12:11.250,-36:37:31.204</w:t>
      </w:r>
    </w:p>
    <w:p w:rsidR="00C6785B" w:rsidRDefault="0023563A">
      <w:pPr>
        <w:pStyle w:val="Edital-Corpodetexto"/>
        <w:ind w:firstLine="708"/>
        <w:rPr>
          <w:sz w:val="20"/>
        </w:rPr>
      </w:pPr>
      <w:r>
        <w:rPr>
          <w:sz w:val="20"/>
        </w:rPr>
        <w:t>-05:12:20.625,-36:37:31.204</w:t>
      </w:r>
    </w:p>
    <w:p w:rsidR="00C6785B" w:rsidRDefault="0023563A">
      <w:pPr>
        <w:pStyle w:val="Edital-Corpodetexto"/>
        <w:ind w:firstLine="708"/>
        <w:rPr>
          <w:sz w:val="20"/>
        </w:rPr>
      </w:pPr>
      <w:r>
        <w:rPr>
          <w:sz w:val="20"/>
        </w:rPr>
        <w:t>-05:12:30.000,-36:37:31.204</w:t>
      </w:r>
    </w:p>
    <w:p w:rsidR="00C6785B" w:rsidRDefault="0023563A">
      <w:pPr>
        <w:pStyle w:val="Edital-Corpodetexto"/>
        <w:ind w:firstLine="708"/>
        <w:rPr>
          <w:sz w:val="20"/>
        </w:rPr>
      </w:pPr>
      <w:r>
        <w:rPr>
          <w:sz w:val="20"/>
        </w:rPr>
        <w:t>-05:12:39.375,-36:37:31.204</w:t>
      </w:r>
    </w:p>
    <w:p w:rsidR="00C6785B" w:rsidRDefault="0023563A">
      <w:pPr>
        <w:pStyle w:val="Edital-Corpodetexto"/>
        <w:ind w:firstLine="708"/>
        <w:rPr>
          <w:sz w:val="20"/>
        </w:rPr>
      </w:pPr>
      <w:r>
        <w:rPr>
          <w:sz w:val="20"/>
        </w:rPr>
        <w:t>-05:12:48.750,-36:37:31.204</w:t>
      </w:r>
    </w:p>
    <w:p w:rsidR="00C6785B" w:rsidRDefault="0023563A">
      <w:pPr>
        <w:pStyle w:val="Edital-Corpodetexto"/>
        <w:ind w:firstLine="708"/>
        <w:rPr>
          <w:sz w:val="20"/>
        </w:rPr>
      </w:pPr>
      <w:r>
        <w:rPr>
          <w:sz w:val="20"/>
        </w:rPr>
        <w:t>-05:12:58.125,-36:37:31.204</w:t>
      </w:r>
    </w:p>
    <w:p w:rsidR="00C6785B" w:rsidRDefault="0023563A">
      <w:pPr>
        <w:pStyle w:val="Edital-Corpodetexto"/>
        <w:ind w:firstLine="708"/>
        <w:rPr>
          <w:sz w:val="20"/>
        </w:rPr>
      </w:pPr>
      <w:r>
        <w:rPr>
          <w:sz w:val="20"/>
        </w:rPr>
        <w:t>-05:13:07.500,-36:37:31.204</w:t>
      </w:r>
    </w:p>
    <w:p w:rsidR="00C6785B" w:rsidRDefault="0023563A">
      <w:pPr>
        <w:pStyle w:val="Edital-Corpodetexto"/>
        <w:ind w:firstLine="708"/>
        <w:rPr>
          <w:sz w:val="20"/>
        </w:rPr>
      </w:pPr>
      <w:r>
        <w:rPr>
          <w:sz w:val="20"/>
        </w:rPr>
        <w:t>-05:13:16.875,-36:37:31.204</w:t>
      </w:r>
    </w:p>
    <w:p w:rsidR="00C6785B" w:rsidRDefault="0023563A">
      <w:pPr>
        <w:pStyle w:val="Edital-Corpodetexto"/>
        <w:ind w:firstLine="708"/>
        <w:rPr>
          <w:sz w:val="20"/>
        </w:rPr>
      </w:pPr>
      <w:r>
        <w:rPr>
          <w:sz w:val="20"/>
        </w:rPr>
        <w:t>-05:13:26.250,-36:37:31.204</w:t>
      </w:r>
    </w:p>
    <w:p w:rsidR="00C6785B" w:rsidRDefault="0023563A">
      <w:pPr>
        <w:pStyle w:val="Edital-Corpodetexto"/>
        <w:ind w:firstLine="708"/>
        <w:rPr>
          <w:sz w:val="20"/>
        </w:rPr>
      </w:pPr>
      <w:r>
        <w:rPr>
          <w:sz w:val="20"/>
        </w:rPr>
        <w:t>-05:13:26.250,-36:40:01.205</w:t>
      </w:r>
    </w:p>
    <w:p w:rsidR="00C6785B" w:rsidRDefault="00C6785B">
      <w:pPr>
        <w:sectPr w:rsidR="00C6785B">
          <w:type w:val="continuous"/>
          <w:pgSz w:w="16838" w:h="11906" w:orient="landscape"/>
          <w:pgMar w:top="1701" w:right="1418" w:bottom="1701" w:left="1418" w:header="709" w:footer="720" w:gutter="0"/>
          <w:cols w:num="2" w:space="720" w:equalWidth="0">
            <w:col w:w="6641" w:space="720"/>
            <w:col w:w="6641" w:space="0"/>
          </w:cols>
        </w:sectPr>
      </w:pPr>
    </w:p>
    <w:p w:rsidR="00C6785B" w:rsidRDefault="0023563A">
      <w:pPr>
        <w:pStyle w:val="Edital-AnexoTtulo"/>
        <w:outlineLvl w:val="9"/>
      </w:pPr>
      <w:bookmarkStart w:id="275" w:name="_Toc462246205"/>
      <w:r>
        <w:rPr>
          <w:noProof/>
        </w:rPr>
        <w:lastRenderedPageBreak/>
        <w:drawing>
          <wp:inline distT="0" distB="0" distL="0" distR="0">
            <wp:extent cx="8320308" cy="5904738"/>
            <wp:effectExtent l="0" t="0" r="0" b="0"/>
            <wp:docPr id="8" name="image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alphaModFix/>
                      <a:lum/>
                    </a:blip>
                    <a:srcRect/>
                    <a:stretch>
                      <a:fillRect/>
                    </a:stretch>
                  </pic:blipFill>
                  <pic:spPr>
                    <a:xfrm>
                      <a:off x="0" y="0"/>
                      <a:ext cx="8320308" cy="5904738"/>
                    </a:xfrm>
                    <a:prstGeom prst="rect">
                      <a:avLst/>
                    </a:prstGeom>
                    <a:noFill/>
                    <a:ln>
                      <a:noFill/>
                      <a:prstDash/>
                    </a:ln>
                  </pic:spPr>
                </pic:pic>
              </a:graphicData>
            </a:graphic>
          </wp:inline>
        </w:drawing>
      </w:r>
      <w:bookmarkEnd w:id="275"/>
    </w:p>
    <w:p w:rsidR="00C6785B" w:rsidRDefault="00C6785B">
      <w:pPr>
        <w:pStyle w:val="Cabealho"/>
      </w:pPr>
    </w:p>
    <w:p w:rsidR="00C6785B" w:rsidRDefault="00C6785B">
      <w:pPr>
        <w:sectPr w:rsidR="00C6785B">
          <w:headerReference w:type="even" r:id="rId86"/>
          <w:headerReference w:type="default" r:id="rId87"/>
          <w:footerReference w:type="even" r:id="rId88"/>
          <w:footerReference w:type="default" r:id="rId89"/>
          <w:pgSz w:w="16838" w:h="11906" w:orient="landscape"/>
          <w:pgMar w:top="1701" w:right="1418" w:bottom="1701" w:left="1418" w:header="709" w:footer="720" w:gutter="0"/>
          <w:cols w:space="720"/>
        </w:sectPr>
      </w:pPr>
    </w:p>
    <w:p w:rsidR="00C6785B" w:rsidRDefault="0023563A">
      <w:pPr>
        <w:pStyle w:val="Edital-Corpodetexto"/>
        <w:ind w:firstLine="708"/>
        <w:rPr>
          <w:sz w:val="20"/>
          <w:lang w:val="en-US"/>
        </w:rPr>
      </w:pPr>
      <w:r>
        <w:rPr>
          <w:sz w:val="20"/>
          <w:lang w:val="en-US"/>
        </w:rPr>
        <w:t>IRAÚNA</w:t>
      </w:r>
    </w:p>
    <w:p w:rsidR="00C6785B" w:rsidRDefault="0023563A">
      <w:pPr>
        <w:pStyle w:val="Edital-Corpodetexto"/>
        <w:ind w:firstLine="708"/>
        <w:rPr>
          <w:sz w:val="20"/>
          <w:lang w:val="en-US"/>
        </w:rPr>
      </w:pPr>
      <w:r>
        <w:rPr>
          <w:sz w:val="20"/>
          <w:lang w:val="en-US"/>
        </w:rPr>
        <w:t>-05:17:11.250,-37:11:15.000</w:t>
      </w:r>
    </w:p>
    <w:p w:rsidR="00C6785B" w:rsidRDefault="0023563A">
      <w:pPr>
        <w:pStyle w:val="Edital-Corpodetexto"/>
        <w:ind w:firstLine="708"/>
        <w:rPr>
          <w:sz w:val="20"/>
          <w:lang w:val="en-US"/>
        </w:rPr>
      </w:pPr>
      <w:r>
        <w:rPr>
          <w:sz w:val="20"/>
          <w:lang w:val="en-US"/>
        </w:rPr>
        <w:t>-05:15:01.402,-37:11:15.000</w:t>
      </w:r>
    </w:p>
    <w:p w:rsidR="00C6785B" w:rsidRDefault="0023563A">
      <w:pPr>
        <w:pStyle w:val="Edital-Corpodetexto"/>
        <w:ind w:firstLine="708"/>
        <w:rPr>
          <w:sz w:val="20"/>
          <w:lang w:val="en-US"/>
        </w:rPr>
      </w:pPr>
      <w:r>
        <w:rPr>
          <w:sz w:val="20"/>
          <w:lang w:val="en-US"/>
        </w:rPr>
        <w:t>-05:15:01.402,-37:11:05.625</w:t>
      </w:r>
    </w:p>
    <w:p w:rsidR="00C6785B" w:rsidRDefault="0023563A">
      <w:pPr>
        <w:pStyle w:val="Edital-Corpodetexto"/>
        <w:ind w:firstLine="708"/>
        <w:rPr>
          <w:sz w:val="20"/>
          <w:lang w:val="en-US"/>
        </w:rPr>
      </w:pPr>
      <w:r>
        <w:rPr>
          <w:sz w:val="20"/>
          <w:lang w:val="en-US"/>
        </w:rPr>
        <w:t>-05:15:01.402,-37:10:56.250</w:t>
      </w:r>
    </w:p>
    <w:p w:rsidR="00C6785B" w:rsidRDefault="0023563A">
      <w:pPr>
        <w:pStyle w:val="Edital-Corpodetexto"/>
        <w:ind w:firstLine="708"/>
        <w:rPr>
          <w:sz w:val="20"/>
          <w:lang w:val="en-US"/>
        </w:rPr>
      </w:pPr>
      <w:r>
        <w:rPr>
          <w:sz w:val="20"/>
          <w:lang w:val="en-US"/>
        </w:rPr>
        <w:t>-05:15:01.402,-37:10:46.875</w:t>
      </w:r>
    </w:p>
    <w:p w:rsidR="00C6785B" w:rsidRDefault="0023563A">
      <w:pPr>
        <w:pStyle w:val="Edital-Corpodetexto"/>
        <w:ind w:firstLine="708"/>
        <w:rPr>
          <w:sz w:val="20"/>
          <w:lang w:val="en-US"/>
        </w:rPr>
      </w:pPr>
      <w:r>
        <w:rPr>
          <w:sz w:val="20"/>
          <w:lang w:val="en-US"/>
        </w:rPr>
        <w:t>-05:15:01.402,-37:10:37.500</w:t>
      </w:r>
    </w:p>
    <w:p w:rsidR="00C6785B" w:rsidRDefault="0023563A">
      <w:pPr>
        <w:pStyle w:val="Edital-Corpodetexto"/>
        <w:ind w:firstLine="708"/>
        <w:rPr>
          <w:sz w:val="20"/>
          <w:lang w:val="en-US"/>
        </w:rPr>
      </w:pPr>
      <w:r>
        <w:rPr>
          <w:sz w:val="20"/>
          <w:lang w:val="en-US"/>
        </w:rPr>
        <w:t>-05:15:01.402,-37:10:28.125</w:t>
      </w:r>
    </w:p>
    <w:p w:rsidR="00C6785B" w:rsidRDefault="0023563A">
      <w:pPr>
        <w:pStyle w:val="Edital-Corpodetexto"/>
        <w:ind w:firstLine="708"/>
        <w:rPr>
          <w:sz w:val="20"/>
          <w:lang w:val="en-US"/>
        </w:rPr>
      </w:pPr>
      <w:r>
        <w:rPr>
          <w:sz w:val="20"/>
          <w:lang w:val="en-US"/>
        </w:rPr>
        <w:t>-05:15:01.402,-37:10:18.750</w:t>
      </w:r>
    </w:p>
    <w:p w:rsidR="00C6785B" w:rsidRDefault="0023563A">
      <w:pPr>
        <w:pStyle w:val="Edital-Corpodetexto"/>
        <w:ind w:firstLine="708"/>
        <w:rPr>
          <w:sz w:val="20"/>
          <w:lang w:val="en-US"/>
        </w:rPr>
      </w:pPr>
      <w:r>
        <w:rPr>
          <w:sz w:val="20"/>
          <w:lang w:val="en-US"/>
        </w:rPr>
        <w:t>-05:15:01.402,-37:10:09.375</w:t>
      </w:r>
    </w:p>
    <w:p w:rsidR="00C6785B" w:rsidRDefault="0023563A">
      <w:pPr>
        <w:pStyle w:val="Edital-Corpodetexto"/>
        <w:ind w:firstLine="708"/>
        <w:rPr>
          <w:sz w:val="20"/>
          <w:lang w:val="en-US"/>
        </w:rPr>
      </w:pPr>
      <w:r>
        <w:rPr>
          <w:sz w:val="20"/>
          <w:lang w:val="en-US"/>
        </w:rPr>
        <w:t>-05:15:01.402,-37:10:00.000</w:t>
      </w:r>
    </w:p>
    <w:p w:rsidR="00C6785B" w:rsidRDefault="0023563A">
      <w:pPr>
        <w:pStyle w:val="Edital-Corpodetexto"/>
        <w:ind w:firstLine="708"/>
        <w:rPr>
          <w:sz w:val="20"/>
          <w:lang w:val="en-US"/>
        </w:rPr>
      </w:pPr>
      <w:r>
        <w:rPr>
          <w:sz w:val="20"/>
          <w:lang w:val="en-US"/>
        </w:rPr>
        <w:t>-05:15:01.402,-37:09:50.625</w:t>
      </w:r>
    </w:p>
    <w:p w:rsidR="00C6785B" w:rsidRDefault="0023563A">
      <w:pPr>
        <w:pStyle w:val="Edital-Corpodetexto"/>
        <w:ind w:firstLine="708"/>
        <w:rPr>
          <w:sz w:val="20"/>
          <w:lang w:val="en-US"/>
        </w:rPr>
      </w:pPr>
      <w:r>
        <w:rPr>
          <w:sz w:val="20"/>
          <w:lang w:val="en-US"/>
        </w:rPr>
        <w:t>-05:15:01.402,-37:09:41.250</w:t>
      </w:r>
    </w:p>
    <w:p w:rsidR="00C6785B" w:rsidRDefault="0023563A">
      <w:pPr>
        <w:pStyle w:val="Edital-Corpodetexto"/>
        <w:ind w:firstLine="708"/>
        <w:rPr>
          <w:sz w:val="20"/>
          <w:lang w:val="en-US"/>
        </w:rPr>
      </w:pPr>
      <w:r>
        <w:rPr>
          <w:sz w:val="20"/>
          <w:lang w:val="en-US"/>
        </w:rPr>
        <w:t>-05:15:01.402,-37:09:31.875</w:t>
      </w:r>
    </w:p>
    <w:p w:rsidR="00C6785B" w:rsidRDefault="0023563A">
      <w:pPr>
        <w:pStyle w:val="Edital-Corpodetexto"/>
        <w:ind w:firstLine="708"/>
        <w:rPr>
          <w:sz w:val="20"/>
          <w:lang w:val="en-US"/>
        </w:rPr>
      </w:pPr>
      <w:r>
        <w:rPr>
          <w:sz w:val="20"/>
          <w:lang w:val="en-US"/>
        </w:rPr>
        <w:t>-05:15:01.402,-37:09:22.500</w:t>
      </w:r>
    </w:p>
    <w:p w:rsidR="00C6785B" w:rsidRDefault="0023563A">
      <w:pPr>
        <w:pStyle w:val="Edital-Corpodetexto"/>
        <w:ind w:firstLine="708"/>
        <w:rPr>
          <w:sz w:val="20"/>
          <w:lang w:val="en-US"/>
        </w:rPr>
      </w:pPr>
      <w:r>
        <w:rPr>
          <w:sz w:val="20"/>
          <w:lang w:val="en-US"/>
        </w:rPr>
        <w:t>-05:15:01.402,-37:09:14.346</w:t>
      </w:r>
    </w:p>
    <w:p w:rsidR="00C6785B" w:rsidRDefault="0023563A">
      <w:pPr>
        <w:pStyle w:val="Edital-Corpodetexto"/>
        <w:ind w:firstLine="708"/>
        <w:rPr>
          <w:sz w:val="20"/>
          <w:lang w:val="en-US"/>
        </w:rPr>
      </w:pPr>
      <w:r>
        <w:rPr>
          <w:sz w:val="20"/>
          <w:lang w:val="en-US"/>
        </w:rPr>
        <w:t>-05:15:09.375,-37:09:14.346</w:t>
      </w:r>
    </w:p>
    <w:p w:rsidR="00C6785B" w:rsidRDefault="0023563A">
      <w:pPr>
        <w:pStyle w:val="Edital-Corpodetexto"/>
        <w:ind w:firstLine="708"/>
        <w:rPr>
          <w:sz w:val="20"/>
          <w:lang w:val="en-US"/>
        </w:rPr>
      </w:pPr>
      <w:r>
        <w:rPr>
          <w:sz w:val="20"/>
          <w:lang w:val="en-US"/>
        </w:rPr>
        <w:t>-05:15:18.750,-37:09:14.346</w:t>
      </w:r>
    </w:p>
    <w:p w:rsidR="00C6785B" w:rsidRDefault="0023563A">
      <w:pPr>
        <w:pStyle w:val="Edital-Corpodetexto"/>
        <w:ind w:firstLine="708"/>
        <w:rPr>
          <w:sz w:val="20"/>
          <w:lang w:val="en-US"/>
        </w:rPr>
      </w:pPr>
      <w:r>
        <w:rPr>
          <w:sz w:val="20"/>
          <w:lang w:val="en-US"/>
        </w:rPr>
        <w:t>-05:15:28.125,-37:09:14.346</w:t>
      </w:r>
    </w:p>
    <w:p w:rsidR="00C6785B" w:rsidRDefault="0023563A">
      <w:pPr>
        <w:pStyle w:val="Edital-Corpodetexto"/>
        <w:ind w:firstLine="708"/>
        <w:rPr>
          <w:sz w:val="20"/>
          <w:lang w:val="en-US"/>
        </w:rPr>
      </w:pPr>
      <w:r>
        <w:rPr>
          <w:sz w:val="20"/>
          <w:lang w:val="en-US"/>
        </w:rPr>
        <w:t>-05:15:37.500,-37:09:14.346</w:t>
      </w:r>
    </w:p>
    <w:p w:rsidR="00C6785B" w:rsidRDefault="0023563A">
      <w:pPr>
        <w:pStyle w:val="Edital-Corpodetexto"/>
        <w:ind w:firstLine="708"/>
        <w:rPr>
          <w:sz w:val="20"/>
          <w:lang w:val="en-US"/>
        </w:rPr>
      </w:pPr>
      <w:r>
        <w:rPr>
          <w:sz w:val="20"/>
          <w:lang w:val="en-US"/>
        </w:rPr>
        <w:t>-05:15:46.875,-37:09:14.346</w:t>
      </w:r>
    </w:p>
    <w:p w:rsidR="00C6785B" w:rsidRDefault="0023563A">
      <w:pPr>
        <w:pStyle w:val="Edital-Corpodetexto"/>
        <w:ind w:firstLine="708"/>
        <w:rPr>
          <w:sz w:val="20"/>
          <w:lang w:val="en-US"/>
        </w:rPr>
      </w:pPr>
      <w:r>
        <w:rPr>
          <w:sz w:val="20"/>
          <w:lang w:val="en-US"/>
        </w:rPr>
        <w:t>-05:15:56.250,-37:09:14.346</w:t>
      </w:r>
    </w:p>
    <w:p w:rsidR="00C6785B" w:rsidRDefault="0023563A">
      <w:pPr>
        <w:pStyle w:val="Edital-Corpodetexto"/>
        <w:ind w:firstLine="708"/>
        <w:rPr>
          <w:sz w:val="20"/>
          <w:lang w:val="en-US"/>
        </w:rPr>
      </w:pPr>
      <w:r>
        <w:rPr>
          <w:sz w:val="20"/>
          <w:lang w:val="en-US"/>
        </w:rPr>
        <w:t>-05:16:05.625,-37:09:14.346</w:t>
      </w:r>
    </w:p>
    <w:p w:rsidR="00C6785B" w:rsidRDefault="0023563A">
      <w:pPr>
        <w:pStyle w:val="Edital-Corpodetexto"/>
        <w:ind w:firstLine="708"/>
        <w:rPr>
          <w:sz w:val="20"/>
          <w:lang w:val="en-US"/>
        </w:rPr>
      </w:pPr>
      <w:r>
        <w:rPr>
          <w:sz w:val="20"/>
          <w:lang w:val="en-US"/>
        </w:rPr>
        <w:t>-05:16:15.000,-37:09:14.346</w:t>
      </w:r>
    </w:p>
    <w:p w:rsidR="00C6785B" w:rsidRDefault="0023563A">
      <w:pPr>
        <w:pStyle w:val="Edital-Corpodetexto"/>
        <w:ind w:firstLine="708"/>
        <w:rPr>
          <w:sz w:val="20"/>
          <w:lang w:val="en-US"/>
        </w:rPr>
      </w:pPr>
      <w:r>
        <w:rPr>
          <w:sz w:val="20"/>
          <w:lang w:val="en-US"/>
        </w:rPr>
        <w:t>-05:16:24.375,-37:09:14.346</w:t>
      </w:r>
    </w:p>
    <w:p w:rsidR="00C6785B" w:rsidRDefault="0023563A">
      <w:pPr>
        <w:pStyle w:val="Edital-Corpodetexto"/>
        <w:ind w:firstLine="708"/>
        <w:rPr>
          <w:sz w:val="20"/>
          <w:lang w:val="en-US"/>
        </w:rPr>
      </w:pPr>
      <w:r>
        <w:rPr>
          <w:sz w:val="20"/>
          <w:lang w:val="en-US"/>
        </w:rPr>
        <w:t>-05:16:33.750,-37:09:14.346</w:t>
      </w:r>
    </w:p>
    <w:p w:rsidR="00C6785B" w:rsidRDefault="0023563A">
      <w:pPr>
        <w:pStyle w:val="Edital-Corpodetexto"/>
        <w:ind w:firstLine="708"/>
        <w:rPr>
          <w:sz w:val="20"/>
          <w:lang w:val="en-US"/>
        </w:rPr>
      </w:pPr>
      <w:r>
        <w:rPr>
          <w:sz w:val="20"/>
          <w:lang w:val="en-US"/>
        </w:rPr>
        <w:t>-05:16:43.125,-37:09:14.346</w:t>
      </w:r>
    </w:p>
    <w:p w:rsidR="00C6785B" w:rsidRDefault="0023563A">
      <w:pPr>
        <w:pStyle w:val="Edital-Corpodetexto"/>
        <w:ind w:firstLine="708"/>
        <w:rPr>
          <w:sz w:val="20"/>
          <w:lang w:val="en-US"/>
        </w:rPr>
      </w:pPr>
      <w:r>
        <w:rPr>
          <w:sz w:val="20"/>
          <w:lang w:val="en-US"/>
        </w:rPr>
        <w:t>-05:16:52.500,-37:09:14.346</w:t>
      </w:r>
    </w:p>
    <w:p w:rsidR="00C6785B" w:rsidRDefault="0023563A">
      <w:pPr>
        <w:pStyle w:val="Edital-Corpodetexto"/>
        <w:ind w:firstLine="708"/>
        <w:rPr>
          <w:sz w:val="20"/>
          <w:lang w:val="en-US"/>
        </w:rPr>
      </w:pPr>
      <w:r>
        <w:rPr>
          <w:sz w:val="20"/>
          <w:lang w:val="en-US"/>
        </w:rPr>
        <w:t>-05:17:01.875,-37:09:14.346</w:t>
      </w:r>
    </w:p>
    <w:p w:rsidR="00C6785B" w:rsidRDefault="0023563A">
      <w:pPr>
        <w:pStyle w:val="Edital-Corpodetexto"/>
        <w:ind w:firstLine="708"/>
        <w:rPr>
          <w:sz w:val="20"/>
          <w:lang w:val="en-US"/>
        </w:rPr>
      </w:pPr>
      <w:r>
        <w:rPr>
          <w:sz w:val="20"/>
          <w:lang w:val="en-US"/>
        </w:rPr>
        <w:t>-05:17:11.250,-37:09:14.346</w:t>
      </w:r>
    </w:p>
    <w:p w:rsidR="00C6785B" w:rsidRDefault="0023563A">
      <w:pPr>
        <w:pStyle w:val="Edital-Corpodetexto"/>
        <w:ind w:firstLine="708"/>
        <w:rPr>
          <w:sz w:val="20"/>
          <w:lang w:val="en-US"/>
        </w:rPr>
      </w:pPr>
      <w:r>
        <w:rPr>
          <w:sz w:val="20"/>
          <w:lang w:val="en-US"/>
        </w:rPr>
        <w:t>-05:17:11.250,-37:11:15.000</w:t>
      </w:r>
    </w:p>
    <w:p w:rsidR="00C6785B" w:rsidRDefault="00C6785B">
      <w:pPr>
        <w:pStyle w:val="Edital-Corpodetexto"/>
        <w:ind w:firstLine="708"/>
        <w:rPr>
          <w:sz w:val="20"/>
          <w:lang w:val="en-US"/>
        </w:rPr>
      </w:pPr>
    </w:p>
    <w:p w:rsidR="00C6785B" w:rsidRPr="00A4463B" w:rsidRDefault="00C6785B">
      <w:pPr>
        <w:rPr>
          <w:lang w:val="en-US"/>
        </w:rPr>
        <w:sectPr w:rsidR="00C6785B" w:rsidRPr="00A4463B">
          <w:type w:val="continuous"/>
          <w:pgSz w:w="16838" w:h="11906" w:orient="landscape"/>
          <w:pgMar w:top="1701" w:right="1418" w:bottom="1701" w:left="1418" w:header="709" w:footer="720" w:gutter="0"/>
          <w:cols w:num="2" w:space="720" w:equalWidth="0">
            <w:col w:w="6641" w:space="720"/>
            <w:col w:w="6641" w:space="0"/>
          </w:cols>
        </w:sectPr>
      </w:pPr>
    </w:p>
    <w:p w:rsidR="00C6785B" w:rsidRDefault="00754110">
      <w:pPr>
        <w:pStyle w:val="Edital-AnexoTtulo"/>
        <w:outlineLvl w:val="9"/>
        <w:rPr>
          <w:lang w:val="en-US"/>
        </w:rPr>
      </w:pPr>
      <w:bookmarkStart w:id="276" w:name="_Toc462246206"/>
      <w:bookmarkEnd w:id="269"/>
      <w:r>
        <w:rPr>
          <w:lang w:val="en-US"/>
        </w:rPr>
        <w:lastRenderedPageBreak/>
        <w:t>Appendix</w:t>
      </w:r>
      <w:r w:rsidR="0023563A">
        <w:rPr>
          <w:lang w:val="en-US"/>
        </w:rPr>
        <w:t xml:space="preserve"> II - Application for recovery documents</w:t>
      </w:r>
      <w:bookmarkEnd w:id="276"/>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proofErr w:type="gramStart"/>
      <w:r>
        <w:rPr>
          <w:lang w:val="en-US"/>
        </w:rPr>
        <w:t xml:space="preserve">[insert </w:t>
      </w:r>
      <w:r w:rsidR="00D64A32">
        <w:rPr>
          <w:lang w:val="en-US"/>
        </w:rPr>
        <w:t xml:space="preserve">social </w:t>
      </w:r>
      <w:r>
        <w:rPr>
          <w:lang w:val="en-US"/>
        </w:rPr>
        <w:t>name</w:t>
      </w:r>
      <w:r w:rsidR="00D64A32">
        <w:rPr>
          <w:lang w:val="en-US"/>
        </w:rPr>
        <w:t xml:space="preserve"> of the bidder</w:t>
      </w:r>
      <w:r>
        <w:rPr>
          <w:lang w:val="en-US"/>
        </w:rPr>
        <w:t>], represented by its representative(s) accredited, hereby apply to the National Agency of Petroleum (ANP), with a view to its [insert registration or qualification] in the 4th Round of bidding Area with Marginal Accumulations, the use of the documents indicated below, which were submitted to the Agency for registration purposes or qualification bids or assignment of rights and obligations, in less than one year, and attest that they have the current information on the date hereof, subject to the penalties provided for in the applicable legislation.</w:t>
      </w:r>
      <w:proofErr w:type="gramEnd"/>
    </w:p>
    <w:p w:rsidR="00C6785B" w:rsidRDefault="00C6785B">
      <w:pPr>
        <w:pStyle w:val="Edital-Corpodetexto"/>
        <w:rPr>
          <w:lang w:val="en-US"/>
        </w:rPr>
      </w:pPr>
    </w:p>
    <w:p w:rsidR="00C6785B" w:rsidRDefault="0023563A">
      <w:pPr>
        <w:pStyle w:val="Edital-Corpodetexto"/>
        <w:rPr>
          <w:b/>
          <w:bCs/>
        </w:rPr>
      </w:pPr>
      <w:r>
        <w:rPr>
          <w:b/>
          <w:bCs/>
        </w:rPr>
        <w:t>Filling instructions:</w:t>
      </w:r>
    </w:p>
    <w:p w:rsidR="00C6785B" w:rsidRPr="00D64A32" w:rsidRDefault="00C6785B" w:rsidP="00D64A32">
      <w:pPr>
        <w:pStyle w:val="Edital-Corpodetexto"/>
        <w:rPr>
          <w:szCs w:val="22"/>
        </w:rPr>
      </w:pPr>
    </w:p>
    <w:p w:rsidR="00C6785B" w:rsidRPr="00A4463B" w:rsidRDefault="0023563A" w:rsidP="00A4463B">
      <w:pPr>
        <w:pStyle w:val="Edital-Alnea"/>
        <w:numPr>
          <w:ilvl w:val="0"/>
          <w:numId w:val="123"/>
        </w:numPr>
        <w:jc w:val="both"/>
        <w:rPr>
          <w:rFonts w:ascii="Arial" w:hAnsi="Arial" w:cs="Arial"/>
          <w:sz w:val="22"/>
          <w:szCs w:val="22"/>
          <w:lang w:val="en-US"/>
        </w:rPr>
      </w:pPr>
      <w:r w:rsidRPr="00A4463B">
        <w:rPr>
          <w:rFonts w:ascii="Arial" w:hAnsi="Arial" w:cs="Arial"/>
          <w:sz w:val="22"/>
          <w:szCs w:val="22"/>
          <w:lang w:val="en-US"/>
        </w:rPr>
        <w:t xml:space="preserve">in Table 9, mark a </w:t>
      </w:r>
      <w:r w:rsidRPr="00A4463B">
        <w:rPr>
          <w:rFonts w:ascii="Arial" w:hAnsi="Arial" w:cs="Arial"/>
          <w:sz w:val="22"/>
          <w:szCs w:val="22"/>
        </w:rPr>
        <w:t></w:t>
      </w:r>
      <w:r w:rsidRPr="00A4463B">
        <w:rPr>
          <w:rFonts w:ascii="Arial" w:hAnsi="Arial" w:cs="Arial"/>
          <w:sz w:val="22"/>
          <w:szCs w:val="22"/>
          <w:lang w:val="en-US"/>
        </w:rPr>
        <w:t xml:space="preserve"> next to each document to which the benefit is being requested (to be used, the document must have been submitted to ANP for registration purposes or qualification bids or assignment of rights and obligations, in less time one year, and to apply the rules of this announcement);</w:t>
      </w:r>
    </w:p>
    <w:p w:rsidR="00C6785B" w:rsidRPr="00A4463B" w:rsidRDefault="0023563A" w:rsidP="00A4463B">
      <w:pPr>
        <w:pStyle w:val="Edital-Alnea"/>
        <w:numPr>
          <w:ilvl w:val="0"/>
          <w:numId w:val="68"/>
        </w:numPr>
        <w:jc w:val="both"/>
        <w:rPr>
          <w:rFonts w:ascii="Arial" w:hAnsi="Arial" w:cs="Arial"/>
          <w:sz w:val="22"/>
          <w:szCs w:val="22"/>
          <w:lang w:val="en-US"/>
        </w:rPr>
      </w:pPr>
      <w:r w:rsidRPr="00A4463B">
        <w:rPr>
          <w:rFonts w:ascii="Arial" w:hAnsi="Arial" w:cs="Arial"/>
          <w:sz w:val="22"/>
          <w:szCs w:val="22"/>
          <w:lang w:val="en-US"/>
        </w:rPr>
        <w:t>complete the number round of bids or the transfer of object of contract rights and obligations for ( which the document was presented;</w:t>
      </w:r>
    </w:p>
    <w:p w:rsidR="00C6785B" w:rsidRPr="00A4463B" w:rsidRDefault="0023563A" w:rsidP="00A4463B">
      <w:pPr>
        <w:pStyle w:val="Edital-Alnea"/>
        <w:numPr>
          <w:ilvl w:val="0"/>
          <w:numId w:val="68"/>
        </w:numPr>
        <w:jc w:val="both"/>
        <w:rPr>
          <w:rFonts w:ascii="Arial" w:hAnsi="Arial" w:cs="Arial"/>
          <w:sz w:val="22"/>
          <w:szCs w:val="22"/>
          <w:lang w:val="en-US"/>
        </w:rPr>
      </w:pPr>
      <w:proofErr w:type="gramStart"/>
      <w:r w:rsidRPr="00A4463B">
        <w:rPr>
          <w:rFonts w:ascii="Arial" w:hAnsi="Arial" w:cs="Arial"/>
          <w:sz w:val="22"/>
          <w:szCs w:val="22"/>
          <w:lang w:val="en-US"/>
        </w:rPr>
        <w:t>fill</w:t>
      </w:r>
      <w:proofErr w:type="gramEnd"/>
      <w:r w:rsidRPr="00A4463B">
        <w:rPr>
          <w:rFonts w:ascii="Arial" w:hAnsi="Arial" w:cs="Arial"/>
          <w:sz w:val="22"/>
          <w:szCs w:val="22"/>
          <w:lang w:val="en-US"/>
        </w:rPr>
        <w:t xml:space="preserve"> in the end, the relative local fields, date and name (s) representative (s) accredited observing the presentation rules provided documents in section 3 of this announcement.</w:t>
      </w:r>
    </w:p>
    <w:p w:rsidR="00C6785B" w:rsidRDefault="00C6785B">
      <w:pPr>
        <w:pStyle w:val="Corpodetextoanexos"/>
        <w:rPr>
          <w:lang w:val="en-US"/>
        </w:rPr>
      </w:pPr>
    </w:p>
    <w:p w:rsidR="00C6785B" w:rsidRDefault="0023563A">
      <w:pPr>
        <w:pStyle w:val="Edital-TabelaTtulo"/>
        <w:rPr>
          <w:lang w:val="en-US"/>
        </w:rPr>
      </w:pPr>
      <w:r>
        <w:rPr>
          <w:lang w:val="en-US"/>
        </w:rPr>
        <w:t xml:space="preserve">Table </w:t>
      </w:r>
      <w:r w:rsidR="00D64A32">
        <w:rPr>
          <w:lang w:val="en-US"/>
        </w:rPr>
        <w:t xml:space="preserve">20 </w:t>
      </w:r>
      <w:r>
        <w:rPr>
          <w:lang w:val="en-US"/>
        </w:rPr>
        <w:t>- Requirement for use of documents</w:t>
      </w:r>
    </w:p>
    <w:tbl>
      <w:tblPr>
        <w:tblW w:w="9678" w:type="dxa"/>
        <w:tblInd w:w="-70" w:type="dxa"/>
        <w:tblLayout w:type="fixed"/>
        <w:tblCellMar>
          <w:left w:w="10" w:type="dxa"/>
          <w:right w:w="10" w:type="dxa"/>
        </w:tblCellMar>
        <w:tblLook w:val="0000" w:firstRow="0" w:lastRow="0" w:firstColumn="0" w:lastColumn="0" w:noHBand="0" w:noVBand="0"/>
      </w:tblPr>
      <w:tblGrid>
        <w:gridCol w:w="487"/>
        <w:gridCol w:w="417"/>
        <w:gridCol w:w="7119"/>
        <w:gridCol w:w="1655"/>
      </w:tblGrid>
      <w:tr w:rsidR="00C6785B" w:rsidTr="00C6785B">
        <w:trPr>
          <w:trHeight w:val="510"/>
          <w:tblHeader/>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w:t>
            </w: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Nº</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Document</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1864B4">
            <w:pPr>
              <w:pStyle w:val="Edital-TabelaContedo"/>
            </w:pPr>
            <w:r>
              <w:t>R</w:t>
            </w:r>
            <w:r w:rsidR="0023563A">
              <w:t>ound</w:t>
            </w:r>
            <w:r>
              <w:t xml:space="preserve"> #</w:t>
            </w:r>
            <w:r w:rsidR="0023563A">
              <w:t xml:space="preserve"> or assignment</w:t>
            </w:r>
          </w:p>
        </w:tc>
      </w:tr>
      <w:tr w:rsidR="00C6785B" w:rsidRPr="00A4463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 xml:space="preserve">Company's acts </w:t>
            </w:r>
            <w:proofErr w:type="gramStart"/>
            <w:r>
              <w:rPr>
                <w:b w:val="0"/>
                <w:lang w:val="en-US"/>
              </w:rPr>
              <w:t>–  social</w:t>
            </w:r>
            <w:proofErr w:type="gramEnd"/>
            <w:r>
              <w:rPr>
                <w:b w:val="0"/>
                <w:lang w:val="en-US"/>
              </w:rPr>
              <w:t xml:space="preserve"> contract or bylaws.</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 </w:t>
            </w:r>
          </w:p>
        </w:tc>
      </w:tr>
      <w:tr w:rsidR="00C6785B" w:rsidRPr="00A4463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2</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Proof of the powers of legal representatives and the most recent act(s) related to the election / appointment of such representatives.</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 </w:t>
            </w:r>
          </w:p>
        </w:tc>
      </w:tr>
      <w:tr w:rsidR="00C6785B" w:rsidRPr="00A4463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3</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Attendance to possible conditions for the exercise of the powers of the representatives, in the form provided for in the articles of incorporation.</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 </w:t>
            </w:r>
          </w:p>
        </w:tc>
      </w:tr>
      <w:tr w:rsidR="00C6785B" w:rsidRPr="00A4463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4</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Declaration of actuality of corporate acts.</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 </w:t>
            </w:r>
          </w:p>
        </w:tc>
      </w:tr>
      <w:tr w:rsidR="00C6785B" w:rsidRPr="00A4463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5</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Organization chart with the entire chain of control of the corporate group.</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 </w:t>
            </w:r>
          </w:p>
        </w:tc>
      </w:tr>
      <w:tr w:rsidR="00C6785B" w:rsidRPr="00A4463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6</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Proof that it is organized and in regular operation, according to the laws of your country.</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 </w:t>
            </w:r>
          </w:p>
        </w:tc>
      </w:tr>
      <w:tr w:rsidR="00C6785B" w:rsidRPr="00A4463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7</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Proof of registration of the CNPJ</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 </w:t>
            </w:r>
          </w:p>
        </w:tc>
      </w:tr>
      <w:tr w:rsidR="00C6785B" w:rsidRPr="00A4463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8</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Clearance certificate debit or positive certificate with negative effect (RFB and PGFN)</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 </w:t>
            </w:r>
          </w:p>
        </w:tc>
      </w:tr>
      <w:tr w:rsidR="00C6785B" w:rsidRPr="00A4463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9</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Certificate of FGTS Regularity - CRF</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 </w:t>
            </w:r>
          </w:p>
        </w:tc>
      </w:tr>
      <w:tr w:rsidR="00C6785B" w:rsidRPr="00A4463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10</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Clearance certificate of labor debts or positive with negative effect (CNDT)</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 </w:t>
            </w:r>
          </w:p>
        </w:tc>
      </w:tr>
      <w:tr w:rsidR="00C6785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11</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rPr>
            </w:pPr>
            <w:r>
              <w:rPr>
                <w:b w:val="0"/>
              </w:rPr>
              <w:t>Technical Summary</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 </w:t>
            </w:r>
          </w:p>
        </w:tc>
      </w:tr>
      <w:tr w:rsidR="00C6785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12</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rPr>
            </w:pPr>
            <w:r>
              <w:rPr>
                <w:b w:val="0"/>
              </w:rPr>
              <w:t>Aspects related to SMS</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 </w:t>
            </w:r>
          </w:p>
        </w:tc>
      </w:tr>
      <w:tr w:rsidR="00C6785B" w:rsidRPr="00A4463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13</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Financial Statements for the past three years</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 </w:t>
            </w:r>
          </w:p>
        </w:tc>
      </w:tr>
      <w:tr w:rsidR="00C6785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14</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rPr>
            </w:pPr>
            <w:r>
              <w:rPr>
                <w:b w:val="0"/>
              </w:rPr>
              <w:t>Independent auditors' opinions</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 </w:t>
            </w:r>
          </w:p>
        </w:tc>
      </w:tr>
      <w:tr w:rsidR="00C6785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15</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rPr>
            </w:pPr>
            <w:r>
              <w:rPr>
                <w:b w:val="0"/>
              </w:rPr>
              <w:t>Summary of Financial Statements</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 </w:t>
            </w:r>
          </w:p>
        </w:tc>
      </w:tr>
      <w:tr w:rsidR="00C6785B" w:rsidRPr="00A4463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16</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Documentation equivalent to edict requirements, if applicable - section 3.1.1</w:t>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 </w:t>
            </w:r>
          </w:p>
        </w:tc>
      </w:tr>
      <w:tr w:rsidR="00C6785B" w:rsidTr="00C6785B">
        <w:trPr>
          <w:trHeight w:val="510"/>
        </w:trPr>
        <w:tc>
          <w:tcPr>
            <w:tcW w:w="48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17</w:t>
            </w:r>
          </w:p>
        </w:tc>
        <w:tc>
          <w:tcPr>
            <w:tcW w:w="7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pPr>
            <w:r>
              <w:rPr>
                <w:b w:val="0"/>
              </w:rPr>
              <w:t xml:space="preserve">Others: </w:t>
            </w:r>
            <w:r w:rsidR="00383804">
              <w:fldChar w:fldCharType="begin"/>
            </w:r>
            <w:r w:rsidR="00383804">
              <w:instrText xml:space="preserve"> FILLIN "" </w:instrText>
            </w:r>
            <w:r w:rsidR="00383804">
              <w:fldChar w:fldCharType="separate"/>
            </w:r>
            <w:r>
              <w:t>[discriminate]</w:t>
            </w:r>
            <w:r w:rsidR="00383804">
              <w:fldChar w:fldCharType="end"/>
            </w:r>
          </w:p>
        </w:tc>
        <w:tc>
          <w:tcPr>
            <w:tcW w:w="1655"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 </w:t>
            </w:r>
          </w:p>
        </w:tc>
      </w:tr>
    </w:tbl>
    <w:p w:rsidR="00C6785B" w:rsidRDefault="00C6785B">
      <w:pPr>
        <w:pStyle w:val="Edital-Corpodetexto"/>
      </w:pPr>
    </w:p>
    <w:p w:rsidR="00C6785B" w:rsidRDefault="0023563A">
      <w:pPr>
        <w:pStyle w:val="Edital-Corpodetexto"/>
        <w:ind w:firstLine="0"/>
      </w:pPr>
      <w:r>
        <w:t>Sincerely,</w:t>
      </w:r>
    </w:p>
    <w:p w:rsidR="00C6785B" w:rsidRDefault="00C6785B">
      <w:pPr>
        <w:pStyle w:val="Edital-Corpodetexto"/>
      </w:pPr>
    </w:p>
    <w:p w:rsidR="00C6785B" w:rsidRDefault="00C6785B">
      <w:pPr>
        <w:pStyle w:val="Edital-Corpodetexto"/>
      </w:pPr>
    </w:p>
    <w:p w:rsidR="00C6785B" w:rsidRDefault="0023563A">
      <w:pPr>
        <w:pStyle w:val="Edital-AnexoAssinatura"/>
      </w:pPr>
      <w:r>
        <w:t>___________________________</w:t>
      </w:r>
    </w:p>
    <w:p w:rsidR="00C6785B" w:rsidRDefault="00383804">
      <w:pPr>
        <w:pStyle w:val="Edital-AnexoAssinatura"/>
      </w:pPr>
      <w:r>
        <w:fldChar w:fldCharType="begin"/>
      </w:r>
      <w:r>
        <w:instrText xml:space="preserve"> FILLIN "" </w:instrText>
      </w:r>
      <w:r>
        <w:fldChar w:fldCharType="separate"/>
      </w:r>
      <w:r w:rsidR="0023563A">
        <w:t>[</w:t>
      </w:r>
      <w:proofErr w:type="gramStart"/>
      <w:r w:rsidR="0023563A">
        <w:t>signature</w:t>
      </w:r>
      <w:proofErr w:type="gramEnd"/>
      <w:r w:rsidR="0023563A">
        <w:t>]</w:t>
      </w:r>
      <w:r>
        <w:fldChar w:fldCharType="end"/>
      </w:r>
    </w:p>
    <w:p w:rsidR="00C6785B" w:rsidRDefault="00C6785B">
      <w:pPr>
        <w:pStyle w:val="Edital-AnexoAssinatura"/>
        <w:rPr>
          <w:szCs w:val="18"/>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representative(s) accredited of the </w:t>
      </w:r>
      <w:r w:rsidR="00D64A32">
        <w:rPr>
          <w:lang w:val="en-US"/>
        </w:rPr>
        <w:t>bidder</w:t>
      </w:r>
      <w:r>
        <w:rPr>
          <w:lang w:val="en-US"/>
        </w:rPr>
        <w:t>]</w:t>
      </w:r>
      <w:r w:rsidR="00C6785B">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Place and date:</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Edital-Corpodetexto"/>
        <w:rPr>
          <w:lang w:val="en-US"/>
        </w:rPr>
      </w:pPr>
    </w:p>
    <w:p w:rsidR="00C6785B" w:rsidRDefault="00C6785B">
      <w:pPr>
        <w:pStyle w:val="Standard"/>
        <w:rPr>
          <w:rFonts w:cs="Arial"/>
          <w:sz w:val="22"/>
          <w:szCs w:val="20"/>
          <w:lang w:val="en-US"/>
        </w:rPr>
      </w:pPr>
    </w:p>
    <w:p w:rsidR="00C6785B" w:rsidRDefault="00754110">
      <w:pPr>
        <w:pStyle w:val="Edital-AnexoTtulo"/>
        <w:outlineLvl w:val="9"/>
        <w:rPr>
          <w:lang w:val="en-US"/>
        </w:rPr>
      </w:pPr>
      <w:bookmarkStart w:id="277" w:name="_Toc421543954"/>
      <w:bookmarkStart w:id="278" w:name="_Toc462246207"/>
      <w:r>
        <w:rPr>
          <w:lang w:val="en-US"/>
        </w:rPr>
        <w:lastRenderedPageBreak/>
        <w:t>Appendix</w:t>
      </w:r>
      <w:r w:rsidR="0023563A">
        <w:rPr>
          <w:lang w:val="en-US"/>
        </w:rPr>
        <w:t xml:space="preserve"> III - AUTHORIZATION FOR DISCLOSURE OF INFORMATION business compa</w:t>
      </w:r>
      <w:bookmarkEnd w:id="277"/>
      <w:bookmarkEnd w:id="278"/>
      <w:r w:rsidR="0023563A">
        <w:rPr>
          <w:lang w:val="en-US"/>
        </w:rPr>
        <w:t>ny</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w:t>
      </w:r>
      <w:proofErr w:type="gramStart"/>
      <w:r>
        <w:rPr>
          <w:lang w:val="en-US"/>
        </w:rPr>
        <w:t>insert</w:t>
      </w:r>
      <w:proofErr w:type="gramEnd"/>
      <w:r>
        <w:rPr>
          <w:lang w:val="en-US"/>
        </w:rPr>
        <w:t xml:space="preserve"> </w:t>
      </w:r>
      <w:r w:rsidR="00D64A32">
        <w:rPr>
          <w:lang w:val="en-US"/>
        </w:rPr>
        <w:t>social</w:t>
      </w:r>
      <w:r>
        <w:rPr>
          <w:lang w:val="en-US"/>
        </w:rPr>
        <w:t xml:space="preserve"> name</w:t>
      </w:r>
      <w:r w:rsidR="00D64A32">
        <w:rPr>
          <w:lang w:val="en-US"/>
        </w:rPr>
        <w:t xml:space="preserve"> of the bidder</w:t>
      </w:r>
      <w:r>
        <w:rPr>
          <w:lang w:val="en-US"/>
        </w:rPr>
        <w:t>], represented by its representative(s) accredited, authorizes the publication of the following information on the website http://www.brasil-rounds.gov.br :</w:t>
      </w:r>
    </w:p>
    <w:p w:rsidR="00C6785B" w:rsidRDefault="00C6785B">
      <w:pPr>
        <w:pStyle w:val="Edital-Corpodetexto"/>
        <w:rPr>
          <w:lang w:val="en-US"/>
        </w:rPr>
      </w:pP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937392" w:rsidRDefault="00D64A32">
            <w:pPr>
              <w:pStyle w:val="Edital-Caixadedestaque"/>
              <w:jc w:val="both"/>
              <w:rPr>
                <w:lang w:val="en-US"/>
              </w:rPr>
            </w:pPr>
            <w:r>
              <w:rPr>
                <w:rFonts w:ascii="Calibri" w:hAnsi="Calibri"/>
                <w:lang w:val="en-US"/>
              </w:rPr>
              <w:t>Bidder</w:t>
            </w:r>
            <w:r w:rsidR="0023563A">
              <w:rPr>
                <w:rFonts w:ascii="Calibri" w:hAnsi="Calibri"/>
                <w:lang w:val="en-US"/>
              </w:rPr>
              <w:t xml:space="preserve">: </w:t>
            </w:r>
            <w:r w:rsidR="00C6785B">
              <w:rPr>
                <w:rFonts w:ascii="Calibri" w:hAnsi="Calibri"/>
                <w:lang w:val="en-US"/>
              </w:rPr>
              <w:fldChar w:fldCharType="begin"/>
            </w:r>
            <w:r w:rsidR="00C6785B">
              <w:rPr>
                <w:rFonts w:ascii="Calibri" w:hAnsi="Calibri"/>
                <w:lang w:val="en-US"/>
              </w:rPr>
              <w:instrText xml:space="preserve"> FILLIN "" </w:instrText>
            </w:r>
            <w:r w:rsidR="00C6785B">
              <w:rPr>
                <w:rFonts w:ascii="Calibri" w:hAnsi="Calibri"/>
                <w:lang w:val="en-US"/>
              </w:rPr>
              <w:fldChar w:fldCharType="separate"/>
            </w:r>
            <w:r w:rsidR="0023563A">
              <w:rPr>
                <w:rFonts w:ascii="Calibri" w:hAnsi="Calibri"/>
                <w:lang w:val="en-US"/>
              </w:rPr>
              <w:t xml:space="preserve">[Insert </w:t>
            </w:r>
            <w:r>
              <w:rPr>
                <w:rFonts w:ascii="Calibri" w:hAnsi="Calibri"/>
                <w:lang w:val="en-US"/>
              </w:rPr>
              <w:t xml:space="preserve">social </w:t>
            </w:r>
            <w:r w:rsidR="0023563A">
              <w:rPr>
                <w:rFonts w:ascii="Calibri" w:hAnsi="Calibri"/>
                <w:lang w:val="en-US"/>
              </w:rPr>
              <w:t xml:space="preserve">name of </w:t>
            </w:r>
            <w:r>
              <w:rPr>
                <w:rFonts w:ascii="Calibri" w:hAnsi="Calibri"/>
                <w:lang w:val="en-US"/>
              </w:rPr>
              <w:t>the bidder</w:t>
            </w:r>
            <w:r w:rsidR="0023563A">
              <w:rPr>
                <w:rFonts w:ascii="Calibri" w:hAnsi="Calibri"/>
                <w:lang w:val="en-US"/>
              </w:rPr>
              <w:t>]</w:t>
            </w:r>
            <w:r w:rsidR="00C6785B">
              <w:rPr>
                <w:rFonts w:ascii="Calibri" w:hAnsi="Calibri"/>
                <w:lang w:val="en-US"/>
              </w:rPr>
              <w:fldChar w:fldCharType="end"/>
            </w:r>
          </w:p>
          <w:p w:rsidR="00C6785B" w:rsidRDefault="0023563A">
            <w:pPr>
              <w:pStyle w:val="Edital-Caixadedestaque"/>
              <w:jc w:val="both"/>
              <w:rPr>
                <w:rFonts w:ascii="Calibri" w:hAnsi="Calibri"/>
                <w:lang w:val="en-US"/>
              </w:rPr>
            </w:pPr>
            <w:r>
              <w:rPr>
                <w:rFonts w:ascii="Calibri" w:hAnsi="Calibri"/>
                <w:lang w:val="en-US"/>
              </w:rPr>
              <w:t>Contact information:</w:t>
            </w:r>
          </w:p>
          <w:p w:rsidR="00C6785B" w:rsidRPr="00937392" w:rsidRDefault="0023563A">
            <w:pPr>
              <w:pStyle w:val="Edital-Caixadedestaque"/>
              <w:jc w:val="both"/>
              <w:rPr>
                <w:lang w:val="en-US"/>
              </w:rPr>
            </w:pPr>
            <w:r>
              <w:rPr>
                <w:rFonts w:ascii="Calibri" w:hAnsi="Calibri"/>
                <w:lang w:val="en-US"/>
              </w:rPr>
              <w:t xml:space="preserve">Name: </w:t>
            </w:r>
            <w:r w:rsidR="00C6785B">
              <w:rPr>
                <w:rFonts w:ascii="Calibri" w:hAnsi="Calibri"/>
                <w:lang w:val="en-US"/>
              </w:rPr>
              <w:fldChar w:fldCharType="begin"/>
            </w:r>
            <w:r w:rsidR="00C6785B">
              <w:rPr>
                <w:rFonts w:ascii="Calibri" w:hAnsi="Calibri"/>
                <w:lang w:val="en-US"/>
              </w:rPr>
              <w:instrText xml:space="preserve"> FILLIN "" </w:instrText>
            </w:r>
            <w:r w:rsidR="00C6785B">
              <w:rPr>
                <w:rFonts w:ascii="Calibri" w:hAnsi="Calibri"/>
                <w:lang w:val="en-US"/>
              </w:rPr>
              <w:fldChar w:fldCharType="separate"/>
            </w:r>
            <w:r>
              <w:rPr>
                <w:rFonts w:ascii="Calibri" w:hAnsi="Calibri"/>
                <w:lang w:val="en-US"/>
              </w:rPr>
              <w:t xml:space="preserve">[Insert person's name for contact] </w:t>
            </w:r>
            <w:r w:rsidR="00C6785B">
              <w:rPr>
                <w:rFonts w:ascii="Calibri" w:hAnsi="Calibri"/>
                <w:lang w:val="en-US"/>
              </w:rPr>
              <w:fldChar w:fldCharType="end"/>
            </w:r>
          </w:p>
          <w:p w:rsidR="00C6785B" w:rsidRPr="00937392" w:rsidRDefault="0023563A">
            <w:pPr>
              <w:pStyle w:val="Edital-Caixadedestaque"/>
              <w:jc w:val="both"/>
              <w:rPr>
                <w:lang w:val="en-US"/>
              </w:rPr>
            </w:pPr>
            <w:r>
              <w:rPr>
                <w:rFonts w:ascii="Calibri" w:hAnsi="Calibri"/>
                <w:lang w:val="en-US"/>
              </w:rPr>
              <w:t xml:space="preserve">Position: </w:t>
            </w:r>
            <w:r w:rsidR="00C6785B">
              <w:rPr>
                <w:rFonts w:ascii="Calibri" w:hAnsi="Calibri"/>
                <w:lang w:val="en-US"/>
              </w:rPr>
              <w:fldChar w:fldCharType="begin"/>
            </w:r>
            <w:r w:rsidR="00C6785B">
              <w:rPr>
                <w:rFonts w:ascii="Calibri" w:hAnsi="Calibri"/>
                <w:lang w:val="en-US"/>
              </w:rPr>
              <w:instrText xml:space="preserve"> FILLIN "" </w:instrText>
            </w:r>
            <w:r w:rsidR="00C6785B">
              <w:rPr>
                <w:rFonts w:ascii="Calibri" w:hAnsi="Calibri"/>
                <w:lang w:val="en-US"/>
              </w:rPr>
              <w:fldChar w:fldCharType="separate"/>
            </w:r>
            <w:r>
              <w:rPr>
                <w:rFonts w:ascii="Calibri" w:hAnsi="Calibri"/>
                <w:lang w:val="en-US"/>
              </w:rPr>
              <w:t xml:space="preserve">[Insert person's position for contact] </w:t>
            </w:r>
            <w:r w:rsidR="00C6785B">
              <w:rPr>
                <w:rFonts w:ascii="Calibri" w:hAnsi="Calibri"/>
                <w:lang w:val="en-US"/>
              </w:rPr>
              <w:fldChar w:fldCharType="end"/>
            </w:r>
          </w:p>
          <w:p w:rsidR="00C6785B" w:rsidRPr="00937392" w:rsidRDefault="0023563A">
            <w:pPr>
              <w:pStyle w:val="Edital-Caixadedestaque"/>
              <w:jc w:val="both"/>
              <w:rPr>
                <w:lang w:val="en-US"/>
              </w:rPr>
            </w:pPr>
            <w:r>
              <w:rPr>
                <w:rFonts w:ascii="Calibri" w:hAnsi="Calibri"/>
                <w:lang w:val="en-US"/>
              </w:rPr>
              <w:t xml:space="preserve">Telephone: </w:t>
            </w:r>
            <w:r w:rsidR="00C6785B">
              <w:rPr>
                <w:rFonts w:ascii="Calibri" w:hAnsi="Calibri"/>
                <w:lang w:val="en-US"/>
              </w:rPr>
              <w:fldChar w:fldCharType="begin"/>
            </w:r>
            <w:r w:rsidR="00C6785B">
              <w:rPr>
                <w:rFonts w:ascii="Calibri" w:hAnsi="Calibri"/>
                <w:lang w:val="en-US"/>
              </w:rPr>
              <w:instrText xml:space="preserve"> FILLIN "" </w:instrText>
            </w:r>
            <w:r w:rsidR="00C6785B">
              <w:rPr>
                <w:rFonts w:ascii="Calibri" w:hAnsi="Calibri"/>
                <w:lang w:val="en-US"/>
              </w:rPr>
              <w:fldChar w:fldCharType="separate"/>
            </w:r>
            <w:r>
              <w:rPr>
                <w:rFonts w:ascii="Calibri" w:hAnsi="Calibri"/>
                <w:lang w:val="en-US"/>
              </w:rPr>
              <w:t xml:space="preserve">[Insert person's phone number contact] </w:t>
            </w:r>
            <w:r w:rsidR="00C6785B">
              <w:rPr>
                <w:rFonts w:ascii="Calibri" w:hAnsi="Calibri"/>
                <w:lang w:val="en-US"/>
              </w:rPr>
              <w:fldChar w:fldCharType="end"/>
            </w:r>
          </w:p>
          <w:p w:rsidR="00C6785B" w:rsidRPr="00937392" w:rsidRDefault="0023563A">
            <w:pPr>
              <w:pStyle w:val="Edital-Caixadedestaque"/>
              <w:jc w:val="both"/>
              <w:rPr>
                <w:lang w:val="en-US"/>
              </w:rPr>
            </w:pPr>
            <w:r>
              <w:rPr>
                <w:rFonts w:ascii="Calibri" w:hAnsi="Calibri"/>
                <w:lang w:val="en-US"/>
              </w:rPr>
              <w:t xml:space="preserve">Fax: </w:t>
            </w:r>
            <w:r w:rsidR="00C6785B">
              <w:rPr>
                <w:rFonts w:ascii="Calibri" w:hAnsi="Calibri"/>
                <w:lang w:val="en-US"/>
              </w:rPr>
              <w:fldChar w:fldCharType="begin"/>
            </w:r>
            <w:r w:rsidR="00C6785B">
              <w:rPr>
                <w:rFonts w:ascii="Calibri" w:hAnsi="Calibri"/>
                <w:lang w:val="en-US"/>
              </w:rPr>
              <w:instrText xml:space="preserve"> FILLIN "" </w:instrText>
            </w:r>
            <w:r w:rsidR="00C6785B">
              <w:rPr>
                <w:rFonts w:ascii="Calibri" w:hAnsi="Calibri"/>
                <w:lang w:val="en-US"/>
              </w:rPr>
              <w:fldChar w:fldCharType="separate"/>
            </w:r>
            <w:r>
              <w:rPr>
                <w:rFonts w:ascii="Calibri" w:hAnsi="Calibri"/>
                <w:lang w:val="en-US"/>
              </w:rPr>
              <w:t>[Insert the person's fax number contact]</w:t>
            </w:r>
            <w:r w:rsidR="00C6785B">
              <w:rPr>
                <w:rFonts w:ascii="Calibri" w:hAnsi="Calibri"/>
                <w:lang w:val="en-US"/>
              </w:rPr>
              <w:fldChar w:fldCharType="end"/>
            </w:r>
          </w:p>
          <w:p w:rsidR="00C6785B" w:rsidRPr="00937392" w:rsidRDefault="0023563A">
            <w:pPr>
              <w:pStyle w:val="Edital-Caixadedestaque"/>
              <w:jc w:val="both"/>
              <w:rPr>
                <w:lang w:val="en-US"/>
              </w:rPr>
            </w:pPr>
            <w:r>
              <w:rPr>
                <w:rFonts w:ascii="Calibri" w:hAnsi="Calibri"/>
                <w:lang w:val="en-US"/>
              </w:rPr>
              <w:t xml:space="preserve">E-mail: </w:t>
            </w:r>
            <w:r w:rsidR="00C6785B">
              <w:rPr>
                <w:rFonts w:ascii="Calibri" w:hAnsi="Calibri"/>
                <w:lang w:val="en-US"/>
              </w:rPr>
              <w:fldChar w:fldCharType="begin"/>
            </w:r>
            <w:r w:rsidR="00C6785B">
              <w:rPr>
                <w:rFonts w:ascii="Calibri" w:hAnsi="Calibri"/>
                <w:lang w:val="en-US"/>
              </w:rPr>
              <w:instrText xml:space="preserve"> FILLIN "" </w:instrText>
            </w:r>
            <w:r w:rsidR="00C6785B">
              <w:rPr>
                <w:rFonts w:ascii="Calibri" w:hAnsi="Calibri"/>
                <w:lang w:val="en-US"/>
              </w:rPr>
              <w:fldChar w:fldCharType="separate"/>
            </w:r>
            <w:r>
              <w:rPr>
                <w:rFonts w:ascii="Calibri" w:hAnsi="Calibri"/>
                <w:lang w:val="en-US"/>
              </w:rPr>
              <w:t>[Insert person's email address contact]</w:t>
            </w:r>
            <w:r w:rsidR="00C6785B">
              <w:rPr>
                <w:rFonts w:ascii="Calibri" w:hAnsi="Calibri"/>
                <w:lang w:val="en-US"/>
              </w:rPr>
              <w:fldChar w:fldCharType="end"/>
            </w:r>
          </w:p>
          <w:p w:rsidR="00C6785B" w:rsidRDefault="0023563A">
            <w:pPr>
              <w:pStyle w:val="Edital-Caixadedestaque"/>
              <w:jc w:val="both"/>
            </w:pPr>
            <w:r>
              <w:rPr>
                <w:rFonts w:ascii="Calibri" w:hAnsi="Calibri"/>
              </w:rPr>
              <w:t xml:space="preserve">Comments: </w:t>
            </w:r>
            <w:r w:rsidR="00C6785B">
              <w:rPr>
                <w:rFonts w:ascii="Calibri" w:hAnsi="Calibri"/>
              </w:rPr>
              <w:fldChar w:fldCharType="begin"/>
            </w:r>
            <w:r w:rsidR="00C6785B">
              <w:rPr>
                <w:rFonts w:ascii="Calibri" w:hAnsi="Calibri"/>
              </w:rPr>
              <w:instrText xml:space="preserve"> FILLIN "" </w:instrText>
            </w:r>
            <w:r w:rsidR="00C6785B">
              <w:rPr>
                <w:rFonts w:ascii="Calibri" w:hAnsi="Calibri"/>
              </w:rPr>
              <w:fldChar w:fldCharType="separate"/>
            </w:r>
            <w:r>
              <w:rPr>
                <w:rFonts w:ascii="Calibri" w:hAnsi="Calibri"/>
              </w:rPr>
              <w:t>[Insert any comments]</w:t>
            </w:r>
            <w:r w:rsidR="00C6785B">
              <w:rPr>
                <w:rFonts w:ascii="Calibri" w:hAnsi="Calibri"/>
              </w:rPr>
              <w:fldChar w:fldCharType="end"/>
            </w:r>
          </w:p>
        </w:tc>
      </w:tr>
    </w:tbl>
    <w:p w:rsidR="00C6785B" w:rsidRPr="00D64A32" w:rsidRDefault="00C6785B" w:rsidP="00D64A32">
      <w:pPr>
        <w:pStyle w:val="Edital-Corpodetexto"/>
        <w:rPr>
          <w:szCs w:val="22"/>
        </w:rPr>
      </w:pPr>
    </w:p>
    <w:p w:rsidR="00C6785B" w:rsidRPr="00D64A32" w:rsidRDefault="0023563A" w:rsidP="00D64A32">
      <w:pPr>
        <w:pStyle w:val="Edital-Corpodetexto"/>
        <w:rPr>
          <w:szCs w:val="22"/>
          <w:lang w:val="en-US"/>
        </w:rPr>
      </w:pPr>
      <w:r w:rsidRPr="00D64A32">
        <w:rPr>
          <w:szCs w:val="22"/>
          <w:lang w:val="en-US"/>
        </w:rPr>
        <w:t xml:space="preserve">The </w:t>
      </w:r>
      <w:r w:rsidR="00D64A32">
        <w:rPr>
          <w:szCs w:val="22"/>
          <w:lang w:val="en-US"/>
        </w:rPr>
        <w:t>social</w:t>
      </w:r>
      <w:r w:rsidRPr="00D64A32">
        <w:rPr>
          <w:szCs w:val="22"/>
          <w:lang w:val="en-US"/>
        </w:rPr>
        <w:t xml:space="preserve"> name</w:t>
      </w:r>
      <w:r w:rsidR="00D64A32">
        <w:rPr>
          <w:szCs w:val="22"/>
          <w:lang w:val="en-US"/>
        </w:rPr>
        <w:t xml:space="preserve"> of the bidder</w:t>
      </w:r>
      <w:r w:rsidRPr="00D64A32">
        <w:rPr>
          <w:szCs w:val="22"/>
          <w:lang w:val="en-US"/>
        </w:rPr>
        <w:t>] declare also be aware that:</w:t>
      </w:r>
    </w:p>
    <w:p w:rsidR="00C6785B" w:rsidRPr="00A4463B" w:rsidRDefault="0023563A" w:rsidP="00A4463B">
      <w:pPr>
        <w:pStyle w:val="Edital-Alnea"/>
        <w:numPr>
          <w:ilvl w:val="0"/>
          <w:numId w:val="124"/>
        </w:numPr>
        <w:jc w:val="both"/>
        <w:rPr>
          <w:rFonts w:ascii="Arial" w:hAnsi="Arial" w:cs="Arial"/>
          <w:sz w:val="22"/>
          <w:szCs w:val="22"/>
          <w:lang w:val="en-US"/>
        </w:rPr>
      </w:pPr>
      <w:r w:rsidRPr="00A4463B">
        <w:rPr>
          <w:rFonts w:ascii="Arial" w:hAnsi="Arial" w:cs="Arial"/>
          <w:sz w:val="22"/>
          <w:szCs w:val="22"/>
          <w:lang w:val="en-US"/>
        </w:rPr>
        <w:t>ANP will not guarantee the authenticity of the above information and is not responsible for any errors in the transcription of such information;</w:t>
      </w:r>
    </w:p>
    <w:p w:rsidR="00C6785B" w:rsidRPr="00A4463B" w:rsidRDefault="0023563A" w:rsidP="00A4463B">
      <w:pPr>
        <w:pStyle w:val="Edital-Alnea"/>
        <w:numPr>
          <w:ilvl w:val="0"/>
          <w:numId w:val="69"/>
        </w:numPr>
        <w:jc w:val="both"/>
        <w:rPr>
          <w:rFonts w:ascii="Arial" w:hAnsi="Arial" w:cs="Arial"/>
          <w:sz w:val="22"/>
          <w:szCs w:val="22"/>
          <w:lang w:val="en-US"/>
        </w:rPr>
      </w:pPr>
      <w:r w:rsidRPr="00A4463B">
        <w:rPr>
          <w:rFonts w:ascii="Arial" w:hAnsi="Arial" w:cs="Arial"/>
          <w:sz w:val="22"/>
          <w:szCs w:val="22"/>
          <w:lang w:val="en-US"/>
        </w:rPr>
        <w:t>will be fully responsible for any contacts that may establish, or any agreements which it signed, resulting from the publication of the above information, exempting therefore the ANP, the responsibility for any consequences, costs or damage resulting therefrom;</w:t>
      </w:r>
    </w:p>
    <w:p w:rsidR="00C6785B" w:rsidRPr="00A4463B" w:rsidRDefault="0023563A" w:rsidP="00A4463B">
      <w:pPr>
        <w:pStyle w:val="Edital-Alnea"/>
        <w:numPr>
          <w:ilvl w:val="0"/>
          <w:numId w:val="69"/>
        </w:numPr>
        <w:jc w:val="both"/>
        <w:rPr>
          <w:rFonts w:ascii="Arial" w:hAnsi="Arial" w:cs="Arial"/>
          <w:sz w:val="22"/>
          <w:szCs w:val="22"/>
          <w:lang w:val="en-US"/>
        </w:rPr>
      </w:pPr>
      <w:r w:rsidRPr="00A4463B">
        <w:rPr>
          <w:rFonts w:ascii="Arial" w:hAnsi="Arial" w:cs="Arial"/>
          <w:sz w:val="22"/>
          <w:szCs w:val="22"/>
          <w:lang w:val="en-US"/>
        </w:rPr>
        <w:t xml:space="preserve">They may not be disclosed, as a result of contacts that </w:t>
      </w:r>
      <w:r w:rsidR="00D64A32">
        <w:rPr>
          <w:rFonts w:ascii="Arial" w:hAnsi="Arial" w:cs="Arial"/>
          <w:sz w:val="22"/>
          <w:szCs w:val="22"/>
          <w:lang w:val="en-US"/>
        </w:rPr>
        <w:t>it</w:t>
      </w:r>
      <w:r w:rsidRPr="00A4463B">
        <w:rPr>
          <w:rFonts w:ascii="Arial" w:hAnsi="Arial" w:cs="Arial"/>
          <w:sz w:val="22"/>
          <w:szCs w:val="22"/>
          <w:lang w:val="en-US"/>
        </w:rPr>
        <w:t xml:space="preserve"> may establish any related confidential information to the data of the technical data package provided by ANP, except those permitted by the confidentiality contract of the 4th Round of Bidding Area with Marginal Accumulations ;</w:t>
      </w:r>
    </w:p>
    <w:p w:rsidR="00C6785B" w:rsidRPr="00A4463B" w:rsidRDefault="0023563A" w:rsidP="00A4463B">
      <w:pPr>
        <w:pStyle w:val="Edital-Alnea"/>
        <w:numPr>
          <w:ilvl w:val="0"/>
          <w:numId w:val="69"/>
        </w:numPr>
        <w:jc w:val="both"/>
        <w:rPr>
          <w:rFonts w:ascii="Arial" w:hAnsi="Arial" w:cs="Arial"/>
          <w:sz w:val="22"/>
          <w:szCs w:val="22"/>
          <w:lang w:val="en-US"/>
        </w:rPr>
      </w:pPr>
      <w:r w:rsidRPr="00A4463B">
        <w:rPr>
          <w:rFonts w:ascii="Arial" w:hAnsi="Arial" w:cs="Arial"/>
          <w:sz w:val="22"/>
          <w:szCs w:val="22"/>
          <w:lang w:val="en-US"/>
        </w:rPr>
        <w:t xml:space="preserve">must ensure, prior to the discussion of any confidential information with a potential partner, that it have paid the fees for participation and forwarded the confidentiality contract, in accordance with </w:t>
      </w:r>
      <w:r w:rsidR="00754110" w:rsidRPr="00A4463B">
        <w:rPr>
          <w:rFonts w:ascii="Arial" w:hAnsi="Arial" w:cs="Arial"/>
          <w:sz w:val="22"/>
          <w:szCs w:val="22"/>
          <w:lang w:val="en-US"/>
        </w:rPr>
        <w:t>Appendix</w:t>
      </w:r>
      <w:r w:rsidRPr="00A4463B">
        <w:rPr>
          <w:rFonts w:ascii="Arial" w:hAnsi="Arial" w:cs="Arial"/>
          <w:sz w:val="22"/>
          <w:szCs w:val="22"/>
          <w:lang w:val="en-US"/>
        </w:rPr>
        <w:t xml:space="preserve"> VIII, the ANP;</w:t>
      </w:r>
    </w:p>
    <w:p w:rsidR="00C6785B" w:rsidRPr="00A4463B" w:rsidRDefault="0023563A" w:rsidP="00A4463B">
      <w:pPr>
        <w:pStyle w:val="Edital-Alnea"/>
        <w:numPr>
          <w:ilvl w:val="0"/>
          <w:numId w:val="69"/>
        </w:numPr>
        <w:jc w:val="both"/>
        <w:rPr>
          <w:rFonts w:ascii="Arial" w:hAnsi="Arial" w:cs="Arial"/>
          <w:sz w:val="22"/>
          <w:szCs w:val="22"/>
          <w:lang w:val="en-US"/>
        </w:rPr>
      </w:pPr>
      <w:r w:rsidRPr="00A4463B">
        <w:rPr>
          <w:rFonts w:ascii="Arial" w:hAnsi="Arial" w:cs="Arial"/>
          <w:sz w:val="22"/>
          <w:szCs w:val="22"/>
          <w:lang w:val="en-US"/>
        </w:rPr>
        <w:t xml:space="preserve">the information of the modification request above must be performed by the new authorization submitted to the ANP, in accordance with this </w:t>
      </w:r>
      <w:r w:rsidR="00754110" w:rsidRPr="00A4463B">
        <w:rPr>
          <w:rFonts w:ascii="Arial" w:hAnsi="Arial" w:cs="Arial"/>
          <w:sz w:val="22"/>
          <w:szCs w:val="22"/>
          <w:lang w:val="en-US"/>
        </w:rPr>
        <w:t>Appendix</w:t>
      </w:r>
      <w:r w:rsidRPr="00A4463B">
        <w:rPr>
          <w:rFonts w:ascii="Arial" w:hAnsi="Arial" w:cs="Arial"/>
          <w:sz w:val="22"/>
          <w:szCs w:val="22"/>
          <w:lang w:val="en-US"/>
        </w:rPr>
        <w:t xml:space="preserve"> and its eventual publication will be made in accordance with the established by the Agency;</w:t>
      </w:r>
    </w:p>
    <w:p w:rsidR="00C6785B" w:rsidRPr="00A4463B" w:rsidRDefault="0023563A" w:rsidP="00A4463B">
      <w:pPr>
        <w:pStyle w:val="Edital-Alnea"/>
        <w:numPr>
          <w:ilvl w:val="0"/>
          <w:numId w:val="69"/>
        </w:numPr>
        <w:jc w:val="both"/>
        <w:rPr>
          <w:rFonts w:ascii="Arial" w:hAnsi="Arial" w:cs="Arial"/>
          <w:sz w:val="22"/>
          <w:szCs w:val="22"/>
          <w:lang w:val="en-US"/>
        </w:rPr>
      </w:pPr>
      <w:r w:rsidRPr="00A4463B">
        <w:rPr>
          <w:rFonts w:ascii="Arial" w:hAnsi="Arial" w:cs="Arial"/>
          <w:sz w:val="22"/>
          <w:szCs w:val="22"/>
          <w:lang w:val="en-US"/>
        </w:rPr>
        <w:t>ANP reserves the right not to publish any information or comments it deems inappropriate or incorrect.</w:t>
      </w:r>
    </w:p>
    <w:p w:rsidR="00C6785B" w:rsidRDefault="00C6785B">
      <w:pPr>
        <w:pStyle w:val="Edital-Alnea"/>
        <w:rPr>
          <w:lang w:val="en-US"/>
        </w:rPr>
      </w:pP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lastRenderedPageBreak/>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szCs w:val="18"/>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representative(s) accredited of the </w:t>
      </w:r>
      <w:r w:rsidR="0078427D">
        <w:rPr>
          <w:lang w:val="en-US"/>
        </w:rPr>
        <w:t>bidder</w:t>
      </w:r>
      <w:r>
        <w:rPr>
          <w:lang w:val="en-US"/>
        </w:rPr>
        <w:t>]</w:t>
      </w:r>
      <w:r w:rsidR="00C6785B">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Place and date:</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Edital-Corpodetexto"/>
        <w:rPr>
          <w:lang w:val="en-US"/>
        </w:rPr>
      </w:pPr>
    </w:p>
    <w:p w:rsidR="00C6785B" w:rsidRDefault="00C6785B">
      <w:pPr>
        <w:pStyle w:val="Standard"/>
        <w:rPr>
          <w:rFonts w:cs="Arial"/>
          <w:sz w:val="22"/>
          <w:szCs w:val="20"/>
          <w:lang w:val="en-US"/>
        </w:rPr>
      </w:pPr>
    </w:p>
    <w:p w:rsidR="00C6785B" w:rsidRDefault="00754110">
      <w:pPr>
        <w:pStyle w:val="Edital-AnexoTtulo"/>
        <w:outlineLvl w:val="9"/>
        <w:rPr>
          <w:lang w:val="en-US"/>
        </w:rPr>
      </w:pPr>
      <w:bookmarkStart w:id="279" w:name="_Toc421543955"/>
      <w:bookmarkStart w:id="280" w:name="_Toc462246208"/>
      <w:bookmarkEnd w:id="270"/>
      <w:bookmarkEnd w:id="271"/>
      <w:r>
        <w:rPr>
          <w:lang w:val="en-US"/>
        </w:rPr>
        <w:lastRenderedPageBreak/>
        <w:t>Appendix</w:t>
      </w:r>
      <w:r w:rsidR="0023563A">
        <w:rPr>
          <w:lang w:val="en-US"/>
        </w:rPr>
        <w:t xml:space="preserve"> IV - PAYMENT OF PARTICIPATION FEES</w:t>
      </w:r>
      <w:bookmarkEnd w:id="279"/>
      <w:bookmarkEnd w:id="280"/>
    </w:p>
    <w:bookmarkEnd w:id="272"/>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szCs w:val="22"/>
          <w:lang w:val="en-US"/>
        </w:rPr>
      </w:pPr>
      <w:r>
        <w:rPr>
          <w:szCs w:val="22"/>
          <w:lang w:val="en-US"/>
        </w:rPr>
        <w:t xml:space="preserve"> </w:t>
      </w:r>
      <w:proofErr w:type="gramStart"/>
      <w:r>
        <w:rPr>
          <w:szCs w:val="22"/>
          <w:lang w:val="en-US"/>
        </w:rPr>
        <w:t xml:space="preserve">[insert </w:t>
      </w:r>
      <w:r w:rsidR="00E6123D">
        <w:rPr>
          <w:szCs w:val="22"/>
          <w:lang w:val="en-US"/>
        </w:rPr>
        <w:t xml:space="preserve">social </w:t>
      </w:r>
      <w:r>
        <w:rPr>
          <w:szCs w:val="22"/>
          <w:lang w:val="en-US"/>
        </w:rPr>
        <w:t>name</w:t>
      </w:r>
      <w:r w:rsidR="00E6123D">
        <w:rPr>
          <w:szCs w:val="22"/>
          <w:lang w:val="en-US"/>
        </w:rPr>
        <w:t xml:space="preserve"> of the bidder</w:t>
      </w:r>
      <w:r>
        <w:rPr>
          <w:szCs w:val="22"/>
          <w:lang w:val="en-US"/>
        </w:rPr>
        <w:t>], represented by its representative (s) (s) accredited (s), under the penalties provided for in the applicable legislation, states that will pay the corresponding interest rates to sectors below marked and are aware of the values of participation fees, as well as all other provisions of the Tender Protocol of the 4th Round of Bidding Area with Marginal Accumulations</w:t>
      </w:r>
      <w:proofErr w:type="gramEnd"/>
    </w:p>
    <w:p w:rsidR="00C6785B" w:rsidRDefault="00C6785B">
      <w:pPr>
        <w:pStyle w:val="Edital-Corpodetexto"/>
        <w:rPr>
          <w:szCs w:val="22"/>
          <w:lang w:val="en-US"/>
        </w:rPr>
      </w:pPr>
    </w:p>
    <w:p w:rsidR="00C6785B" w:rsidRPr="00A4463B" w:rsidRDefault="0023563A">
      <w:pPr>
        <w:pStyle w:val="Edital-TabelaTtulo"/>
        <w:rPr>
          <w:lang w:val="en-US"/>
        </w:rPr>
      </w:pPr>
      <w:r w:rsidRPr="00A4463B">
        <w:rPr>
          <w:lang w:val="en-US"/>
        </w:rPr>
        <w:t xml:space="preserve">Table </w:t>
      </w:r>
      <w:r w:rsidR="00E6123D" w:rsidRPr="00A4463B">
        <w:rPr>
          <w:lang w:val="en-US"/>
        </w:rPr>
        <w:t xml:space="preserve">21 </w:t>
      </w:r>
      <w:r w:rsidRPr="00A4463B">
        <w:rPr>
          <w:lang w:val="en-US"/>
        </w:rPr>
        <w:t>- Payment of participation fees</w:t>
      </w:r>
    </w:p>
    <w:tbl>
      <w:tblPr>
        <w:tblW w:w="4785" w:type="dxa"/>
        <w:jc w:val="center"/>
        <w:tblLayout w:type="fixed"/>
        <w:tblCellMar>
          <w:left w:w="10" w:type="dxa"/>
          <w:right w:w="10" w:type="dxa"/>
        </w:tblCellMar>
        <w:tblLook w:val="0000" w:firstRow="0" w:lastRow="0" w:firstColumn="0" w:lastColumn="0" w:noHBand="0" w:noVBand="0"/>
      </w:tblPr>
      <w:tblGrid>
        <w:gridCol w:w="1095"/>
        <w:gridCol w:w="3690"/>
      </w:tblGrid>
      <w:tr w:rsidR="00C6785B" w:rsidTr="00C6785B">
        <w:trPr>
          <w:trHeight w:val="1108"/>
          <w:tblHeader/>
          <w:jc w:val="center"/>
        </w:trPr>
        <w:tc>
          <w:tcPr>
            <w:tcW w:w="109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23563A">
            <w:pPr>
              <w:pStyle w:val="Edital-TabelaContedo"/>
            </w:pPr>
            <w:r>
              <w:t></w:t>
            </w:r>
          </w:p>
        </w:tc>
        <w:tc>
          <w:tcPr>
            <w:tcW w:w="3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23563A">
            <w:pPr>
              <w:pStyle w:val="Edital-TabelaContedo"/>
            </w:pPr>
            <w:r>
              <w:t>Sector</w:t>
            </w:r>
          </w:p>
        </w:tc>
      </w:tr>
      <w:tr w:rsidR="00C6785B" w:rsidTr="00C6785B">
        <w:trPr>
          <w:trHeight w:val="454"/>
          <w:jc w:val="center"/>
        </w:trPr>
        <w:tc>
          <w:tcPr>
            <w:tcW w:w="109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C6785B">
            <w:pPr>
              <w:pStyle w:val="Edital-TabelaContedo"/>
              <w:rPr>
                <w:b w:val="0"/>
              </w:rPr>
            </w:pPr>
          </w:p>
        </w:tc>
        <w:tc>
          <w:tcPr>
            <w:tcW w:w="3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23563A">
            <w:pPr>
              <w:pStyle w:val="Edital-TabelaContedo"/>
              <w:rPr>
                <w:b w:val="0"/>
              </w:rPr>
            </w:pPr>
            <w:r>
              <w:rPr>
                <w:b w:val="0"/>
              </w:rPr>
              <w:t>SES-T4</w:t>
            </w:r>
          </w:p>
        </w:tc>
      </w:tr>
      <w:tr w:rsidR="00C6785B" w:rsidTr="00C6785B">
        <w:trPr>
          <w:trHeight w:val="454"/>
          <w:jc w:val="center"/>
        </w:trPr>
        <w:tc>
          <w:tcPr>
            <w:tcW w:w="109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C6785B">
            <w:pPr>
              <w:pStyle w:val="Edital-TabelaContedo"/>
              <w:rPr>
                <w:b w:val="0"/>
              </w:rPr>
            </w:pPr>
          </w:p>
        </w:tc>
        <w:tc>
          <w:tcPr>
            <w:tcW w:w="3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23563A">
            <w:pPr>
              <w:pStyle w:val="Edital-TabelaContedo"/>
              <w:rPr>
                <w:b w:val="0"/>
              </w:rPr>
            </w:pPr>
            <w:r>
              <w:rPr>
                <w:b w:val="0"/>
              </w:rPr>
              <w:t>SREC-T2</w:t>
            </w:r>
          </w:p>
        </w:tc>
      </w:tr>
      <w:tr w:rsidR="00C6785B" w:rsidTr="00C6785B">
        <w:trPr>
          <w:trHeight w:val="454"/>
          <w:jc w:val="center"/>
        </w:trPr>
        <w:tc>
          <w:tcPr>
            <w:tcW w:w="109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C6785B">
            <w:pPr>
              <w:pStyle w:val="Edital-TabelaContedo"/>
              <w:rPr>
                <w:b w:val="0"/>
              </w:rPr>
            </w:pPr>
          </w:p>
        </w:tc>
        <w:tc>
          <w:tcPr>
            <w:tcW w:w="3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23563A">
            <w:pPr>
              <w:pStyle w:val="Edital-TabelaContedo"/>
              <w:rPr>
                <w:b w:val="0"/>
              </w:rPr>
            </w:pPr>
            <w:r>
              <w:rPr>
                <w:b w:val="0"/>
              </w:rPr>
              <w:t>SREC-T3</w:t>
            </w:r>
          </w:p>
        </w:tc>
      </w:tr>
      <w:tr w:rsidR="00C6785B" w:rsidTr="00C6785B">
        <w:trPr>
          <w:trHeight w:val="454"/>
          <w:jc w:val="center"/>
        </w:trPr>
        <w:tc>
          <w:tcPr>
            <w:tcW w:w="109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C6785B">
            <w:pPr>
              <w:pStyle w:val="Edital-TabelaContedo"/>
              <w:rPr>
                <w:b w:val="0"/>
              </w:rPr>
            </w:pPr>
          </w:p>
        </w:tc>
        <w:tc>
          <w:tcPr>
            <w:tcW w:w="3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23563A">
            <w:pPr>
              <w:pStyle w:val="Edital-TabelaContedo"/>
              <w:rPr>
                <w:b w:val="0"/>
              </w:rPr>
            </w:pPr>
            <w:r>
              <w:rPr>
                <w:b w:val="0"/>
              </w:rPr>
              <w:t>SREC-T4</w:t>
            </w:r>
          </w:p>
        </w:tc>
      </w:tr>
      <w:tr w:rsidR="00C6785B" w:rsidTr="00C6785B">
        <w:trPr>
          <w:trHeight w:val="454"/>
          <w:jc w:val="center"/>
        </w:trPr>
        <w:tc>
          <w:tcPr>
            <w:tcW w:w="109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C6785B">
            <w:pPr>
              <w:pStyle w:val="Edital-TabelaContedo"/>
              <w:rPr>
                <w:b w:val="0"/>
              </w:rPr>
            </w:pPr>
          </w:p>
        </w:tc>
        <w:tc>
          <w:tcPr>
            <w:tcW w:w="3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23563A">
            <w:pPr>
              <w:pStyle w:val="Edital-TabelaContedo"/>
              <w:rPr>
                <w:b w:val="0"/>
              </w:rPr>
            </w:pPr>
            <w:r>
              <w:rPr>
                <w:b w:val="0"/>
              </w:rPr>
              <w:t>SREC-C</w:t>
            </w:r>
          </w:p>
        </w:tc>
      </w:tr>
      <w:tr w:rsidR="00C6785B" w:rsidTr="00C6785B">
        <w:trPr>
          <w:trHeight w:val="454"/>
          <w:jc w:val="center"/>
        </w:trPr>
        <w:tc>
          <w:tcPr>
            <w:tcW w:w="109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C6785B">
            <w:pPr>
              <w:pStyle w:val="Edital-TabelaContedo"/>
              <w:rPr>
                <w:b w:val="0"/>
              </w:rPr>
            </w:pPr>
          </w:p>
        </w:tc>
        <w:tc>
          <w:tcPr>
            <w:tcW w:w="3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23563A">
            <w:pPr>
              <w:pStyle w:val="Edital-TabelaContedo"/>
              <w:rPr>
                <w:b w:val="0"/>
              </w:rPr>
            </w:pPr>
            <w:r>
              <w:rPr>
                <w:b w:val="0"/>
              </w:rPr>
              <w:t>SPOT-T3</w:t>
            </w:r>
          </w:p>
        </w:tc>
      </w:tr>
      <w:tr w:rsidR="00C6785B" w:rsidTr="00C6785B">
        <w:trPr>
          <w:trHeight w:val="454"/>
          <w:jc w:val="center"/>
        </w:trPr>
        <w:tc>
          <w:tcPr>
            <w:tcW w:w="109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C6785B">
            <w:pPr>
              <w:pStyle w:val="Edital-TabelaContedo"/>
              <w:rPr>
                <w:b w:val="0"/>
                <w:lang w:val="en-US"/>
              </w:rPr>
            </w:pPr>
          </w:p>
        </w:tc>
        <w:tc>
          <w:tcPr>
            <w:tcW w:w="3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23563A">
            <w:pPr>
              <w:pStyle w:val="Edital-TabelaContedo"/>
              <w:rPr>
                <w:b w:val="0"/>
              </w:rPr>
            </w:pPr>
            <w:r>
              <w:rPr>
                <w:b w:val="0"/>
              </w:rPr>
              <w:t>SPOT-T4</w:t>
            </w:r>
          </w:p>
        </w:tc>
      </w:tr>
      <w:tr w:rsidR="00C6785B" w:rsidTr="00C6785B">
        <w:trPr>
          <w:trHeight w:val="454"/>
          <w:jc w:val="center"/>
        </w:trPr>
        <w:tc>
          <w:tcPr>
            <w:tcW w:w="109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C6785B">
            <w:pPr>
              <w:pStyle w:val="Edital-TabelaContedo"/>
              <w:rPr>
                <w:b w:val="0"/>
              </w:rPr>
            </w:pPr>
          </w:p>
        </w:tc>
        <w:tc>
          <w:tcPr>
            <w:tcW w:w="3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rsidR="00C6785B" w:rsidRDefault="0023563A">
            <w:pPr>
              <w:pStyle w:val="Edital-TabelaContedo"/>
              <w:rPr>
                <w:b w:val="0"/>
              </w:rPr>
            </w:pPr>
            <w:r>
              <w:rPr>
                <w:b w:val="0"/>
              </w:rPr>
              <w:t>ALL SECTORS</w:t>
            </w:r>
          </w:p>
        </w:tc>
      </w:tr>
    </w:tbl>
    <w:p w:rsidR="00C6785B" w:rsidRDefault="00C6785B">
      <w:pPr>
        <w:pStyle w:val="Edital-Corpodetexto"/>
        <w:jc w:val="center"/>
      </w:pPr>
    </w:p>
    <w:p w:rsidR="00C6785B" w:rsidRDefault="0023563A">
      <w:pPr>
        <w:pStyle w:val="Edital-Corpodetexto"/>
        <w:rPr>
          <w:szCs w:val="22"/>
          <w:lang w:val="en-US"/>
        </w:rPr>
      </w:pPr>
      <w:r>
        <w:rPr>
          <w:szCs w:val="22"/>
          <w:lang w:val="en-US"/>
        </w:rPr>
        <w:t xml:space="preserve">The [insert </w:t>
      </w:r>
      <w:r w:rsidR="00E6123D">
        <w:rPr>
          <w:szCs w:val="22"/>
          <w:lang w:val="en-US"/>
        </w:rPr>
        <w:t xml:space="preserve">social </w:t>
      </w:r>
      <w:r>
        <w:rPr>
          <w:szCs w:val="22"/>
          <w:lang w:val="en-US"/>
        </w:rPr>
        <w:t xml:space="preserve">name of the </w:t>
      </w:r>
      <w:r w:rsidR="00E6123D">
        <w:rPr>
          <w:szCs w:val="22"/>
          <w:lang w:val="en-US"/>
        </w:rPr>
        <w:t>bidder</w:t>
      </w:r>
      <w:r>
        <w:rPr>
          <w:szCs w:val="22"/>
          <w:lang w:val="en-US"/>
        </w:rPr>
        <w:t>] states also be aware that the ANP will not entertain any request for reimbursement of participation fees if the business company will not be qualified or may not get the desired qualification.</w:t>
      </w:r>
    </w:p>
    <w:p w:rsidR="00C6785B" w:rsidRDefault="0023563A">
      <w:pPr>
        <w:pStyle w:val="Edital-Corpodetexto"/>
        <w:rPr>
          <w:szCs w:val="22"/>
          <w:lang w:val="en-US"/>
        </w:rPr>
      </w:pPr>
      <w:r>
        <w:rPr>
          <w:szCs w:val="22"/>
          <w:lang w:val="en-US"/>
        </w:rPr>
        <w:t>The ANP will withdraw from public presentation offers the sectors that have no paid participation fee.</w:t>
      </w:r>
    </w:p>
    <w:p w:rsidR="00C6785B" w:rsidRDefault="00C6785B">
      <w:pPr>
        <w:pStyle w:val="Edital-Corpodetexto"/>
        <w:rPr>
          <w:lang w:val="en-US"/>
        </w:rPr>
      </w:pPr>
    </w:p>
    <w:p w:rsidR="00C6785B" w:rsidRDefault="0023563A">
      <w:pPr>
        <w:pStyle w:val="Edital-AnexoObservaes"/>
        <w:rPr>
          <w:lang w:val="en-US"/>
        </w:rPr>
      </w:pPr>
      <w:r>
        <w:rPr>
          <w:lang w:val="en-US"/>
        </w:rPr>
        <w:t>[Add the paragraph below, if who receives the technical data package is not authorized representative of the business company]</w:t>
      </w:r>
    </w:p>
    <w:p w:rsidR="00C6785B" w:rsidRDefault="00C6785B">
      <w:pPr>
        <w:pStyle w:val="Edital-Corpodetexto"/>
        <w:rPr>
          <w:lang w:val="en-US"/>
        </w:rPr>
      </w:pPr>
    </w:p>
    <w:p w:rsidR="00C6785B" w:rsidRDefault="0023563A">
      <w:pPr>
        <w:pStyle w:val="Edital-Corpodetexto"/>
        <w:rPr>
          <w:lang w:val="en-US"/>
        </w:rPr>
      </w:pPr>
      <w:r>
        <w:rPr>
          <w:lang w:val="en-US"/>
        </w:rPr>
        <w:lastRenderedPageBreak/>
        <w:t>[</w:t>
      </w:r>
      <w:proofErr w:type="gramStart"/>
      <w:r>
        <w:rPr>
          <w:lang w:val="en-US"/>
        </w:rPr>
        <w:t>insert</w:t>
      </w:r>
      <w:proofErr w:type="gramEnd"/>
      <w:r>
        <w:rPr>
          <w:lang w:val="en-US"/>
        </w:rPr>
        <w:t xml:space="preserve"> </w:t>
      </w:r>
      <w:r w:rsidR="00E6123D">
        <w:rPr>
          <w:lang w:val="en-US"/>
        </w:rPr>
        <w:t xml:space="preserve">social </w:t>
      </w:r>
      <w:r>
        <w:rPr>
          <w:lang w:val="en-US"/>
        </w:rPr>
        <w:t xml:space="preserve">name of the </w:t>
      </w:r>
      <w:r w:rsidR="00E6123D">
        <w:rPr>
          <w:lang w:val="en-US"/>
        </w:rPr>
        <w:t>bidder</w:t>
      </w:r>
      <w:r>
        <w:rPr>
          <w:lang w:val="en-US"/>
        </w:rPr>
        <w:t>] authorize [insert name of the person authorized to receive the technical data package], identification number [insert number of identification document] position [insert position]to receiving the technical data package on their behalf.</w:t>
      </w:r>
    </w:p>
    <w:p w:rsidR="00C6785B" w:rsidRDefault="0023563A">
      <w:pPr>
        <w:pStyle w:val="Edital-Corpodetexto"/>
      </w:pPr>
      <w:r>
        <w:t xml:space="preserve">A </w:t>
      </w:r>
      <w:r w:rsidR="00383804">
        <w:fldChar w:fldCharType="begin"/>
      </w:r>
      <w:r w:rsidR="00383804">
        <w:instrText xml:space="preserve"> FILLIN "" </w:instrText>
      </w:r>
      <w:r w:rsidR="00383804">
        <w:fldChar w:fldCharType="separate"/>
      </w:r>
      <w:r>
        <w:t>[inserir o nome da sociedade empresária]</w:t>
      </w:r>
      <w:r w:rsidR="00383804">
        <w:fldChar w:fldCharType="end"/>
      </w:r>
      <w:r>
        <w:t xml:space="preserve"> autoriza </w:t>
      </w:r>
      <w:r w:rsidR="00383804">
        <w:fldChar w:fldCharType="begin"/>
      </w:r>
      <w:r w:rsidR="00383804">
        <w:instrText xml:space="preserve"> FILLIN "" </w:instrText>
      </w:r>
      <w:r w:rsidR="00383804">
        <w:fldChar w:fldCharType="separate"/>
      </w:r>
      <w:r>
        <w:t>[inserir o nome da pessoa autorizada a receber o pacote de dados técnicos]</w:t>
      </w:r>
      <w:r w:rsidR="00383804">
        <w:fldChar w:fldCharType="end"/>
      </w:r>
      <w:r>
        <w:t xml:space="preserve">, documento de identificação número </w:t>
      </w:r>
      <w:r w:rsidR="00383804">
        <w:fldChar w:fldCharType="begin"/>
      </w:r>
      <w:r w:rsidR="00383804">
        <w:instrText xml:space="preserve"> FILLIN "" </w:instrText>
      </w:r>
      <w:r w:rsidR="00383804">
        <w:fldChar w:fldCharType="separate"/>
      </w:r>
      <w:r>
        <w:t>[inserir o número do documento de identificação]</w:t>
      </w:r>
      <w:r w:rsidR="00383804">
        <w:fldChar w:fldCharType="end"/>
      </w:r>
      <w:r>
        <w:t xml:space="preserve">, cargo </w:t>
      </w:r>
      <w:r w:rsidR="00383804">
        <w:fldChar w:fldCharType="begin"/>
      </w:r>
      <w:r w:rsidR="00383804">
        <w:instrText xml:space="preserve"> FILLIN "" </w:instrText>
      </w:r>
      <w:r w:rsidR="00383804">
        <w:fldChar w:fldCharType="separate"/>
      </w:r>
      <w:r>
        <w:t>[inserir o cargo]</w:t>
      </w:r>
      <w:r w:rsidR="00383804">
        <w:fldChar w:fldCharType="end"/>
      </w:r>
      <w:r>
        <w:t>, a receber o pacote de dados técnicos em seu nome.</w:t>
      </w:r>
    </w:p>
    <w:p w:rsidR="00C6785B" w:rsidRDefault="00C6785B">
      <w:pPr>
        <w:pStyle w:val="Edital-Corpodetexto"/>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szCs w:val="18"/>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representative(s) accredited or legal representative of the </w:t>
      </w:r>
      <w:r w:rsidR="00E6123D">
        <w:rPr>
          <w:lang w:val="en-US"/>
        </w:rPr>
        <w:t>bidder</w:t>
      </w:r>
      <w:r>
        <w:rPr>
          <w:lang w:val="en-US"/>
        </w:rPr>
        <w:t>]</w:t>
      </w:r>
      <w:r w:rsidR="00C6785B">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Place and date:</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Edital-Corpodetexto"/>
        <w:rPr>
          <w:lang w:val="en-US"/>
        </w:rPr>
      </w:pPr>
    </w:p>
    <w:p w:rsidR="00C6785B" w:rsidRDefault="00754110">
      <w:pPr>
        <w:pStyle w:val="Edital-AnexoTtulo"/>
        <w:outlineLvl w:val="9"/>
        <w:rPr>
          <w:lang w:val="en-US"/>
        </w:rPr>
      </w:pPr>
      <w:r>
        <w:rPr>
          <w:lang w:val="en-US"/>
        </w:rPr>
        <w:lastRenderedPageBreak/>
        <w:t>APPENDIX</w:t>
      </w:r>
      <w:r w:rsidR="0023563A">
        <w:rPr>
          <w:lang w:val="en-US"/>
        </w:rPr>
        <w:t xml:space="preserve"> V - DECLARATION OF CURRENCY OF CORPORATE ACTIONS</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 xml:space="preserve"> </w:t>
      </w:r>
      <w:proofErr w:type="gramStart"/>
      <w:r>
        <w:rPr>
          <w:lang w:val="en-US"/>
        </w:rPr>
        <w:t xml:space="preserve">[insert </w:t>
      </w:r>
      <w:r w:rsidR="00163882">
        <w:rPr>
          <w:lang w:val="en-US"/>
        </w:rPr>
        <w:t xml:space="preserve">social </w:t>
      </w:r>
      <w:r>
        <w:rPr>
          <w:lang w:val="en-US"/>
        </w:rPr>
        <w:t>name</w:t>
      </w:r>
      <w:r w:rsidR="00163882">
        <w:rPr>
          <w:lang w:val="en-US"/>
        </w:rPr>
        <w:t xml:space="preserve"> of the bidder</w:t>
      </w:r>
      <w:r>
        <w:rPr>
          <w:lang w:val="en-US"/>
        </w:rPr>
        <w:t>], represented by its representative(s) accredited, under the penalties provided for in the applicable legislation, states that introduces the National Agency of Petroleum ( ANP), in order to meet the requirements of the Tender Protocol of the 4th Round of Bidding Area with Marginal Accumulations, (i) the most current version of the copy of your social contract or statute with the provisions in force, (ii) evidence of the powers of the name of their legal representatives, and (iii) evidence of fulfillment of any conditions to the exercise of the powers of the legal representatives, as provided in the articles of incorporation, if applicable.</w:t>
      </w:r>
      <w:proofErr w:type="gramEnd"/>
    </w:p>
    <w:p w:rsidR="00C6785B" w:rsidRDefault="0023563A">
      <w:pPr>
        <w:pStyle w:val="Edital-Corpodetexto"/>
        <w:rPr>
          <w:lang w:val="en-US"/>
        </w:rPr>
      </w:pPr>
      <w:r>
        <w:rPr>
          <w:lang w:val="en-US"/>
        </w:rPr>
        <w:t xml:space="preserve"> [insert </w:t>
      </w:r>
      <w:r w:rsidR="001919CB">
        <w:rPr>
          <w:lang w:val="en-US"/>
        </w:rPr>
        <w:t xml:space="preserve">social </w:t>
      </w:r>
      <w:r>
        <w:rPr>
          <w:lang w:val="en-US"/>
        </w:rPr>
        <w:t>name</w:t>
      </w:r>
      <w:r w:rsidR="001919CB">
        <w:rPr>
          <w:lang w:val="en-US"/>
        </w:rPr>
        <w:t xml:space="preserve"> of the bidder</w:t>
      </w:r>
      <w:r>
        <w:rPr>
          <w:lang w:val="en-US"/>
        </w:rPr>
        <w:t>] states also that the legal representatives to sign documents submitted to the ANP, on the 4th Round of Bidding Area with Marginal Accumulations have full powers to do so, which can be proven by consulting the following documents / provisions:</w:t>
      </w:r>
    </w:p>
    <w:p w:rsidR="00C6785B" w:rsidRDefault="00C6785B">
      <w:pPr>
        <w:pStyle w:val="Edital-Corpodetexto"/>
        <w:rPr>
          <w:lang w:val="en-US"/>
        </w:rPr>
      </w:pPr>
    </w:p>
    <w:p w:rsidR="00C6785B" w:rsidRDefault="0023563A">
      <w:pPr>
        <w:pStyle w:val="Edital-Corpodetexto"/>
      </w:pPr>
      <w:r>
        <w:t>Filling instructions:</w:t>
      </w:r>
    </w:p>
    <w:p w:rsidR="00C6785B" w:rsidRPr="001919CB" w:rsidRDefault="00C6785B" w:rsidP="001919CB">
      <w:pPr>
        <w:pStyle w:val="Edital-Corpodetexto"/>
        <w:rPr>
          <w:szCs w:val="22"/>
        </w:rPr>
      </w:pPr>
    </w:p>
    <w:p w:rsidR="00C6785B" w:rsidRPr="00A4463B" w:rsidRDefault="0023563A" w:rsidP="00A4463B">
      <w:pPr>
        <w:pStyle w:val="Edital-Alnea"/>
        <w:numPr>
          <w:ilvl w:val="0"/>
          <w:numId w:val="125"/>
        </w:numPr>
        <w:jc w:val="both"/>
        <w:rPr>
          <w:rFonts w:ascii="Arial" w:hAnsi="Arial" w:cs="Arial"/>
          <w:sz w:val="22"/>
          <w:szCs w:val="22"/>
          <w:lang w:val="en-US"/>
        </w:rPr>
      </w:pPr>
      <w:r w:rsidRPr="00A4463B">
        <w:rPr>
          <w:rFonts w:ascii="Arial" w:hAnsi="Arial" w:cs="Arial"/>
          <w:sz w:val="22"/>
          <w:szCs w:val="22"/>
          <w:lang w:val="en-US"/>
        </w:rPr>
        <w:t xml:space="preserve">In Table </w:t>
      </w:r>
      <w:r w:rsidR="001919CB">
        <w:rPr>
          <w:rFonts w:ascii="Arial" w:hAnsi="Arial" w:cs="Arial"/>
          <w:sz w:val="22"/>
          <w:szCs w:val="22"/>
          <w:lang w:val="en-US"/>
        </w:rPr>
        <w:t>22</w:t>
      </w:r>
      <w:r w:rsidRPr="00A4463B">
        <w:rPr>
          <w:rFonts w:ascii="Arial" w:hAnsi="Arial" w:cs="Arial"/>
          <w:sz w:val="22"/>
          <w:szCs w:val="22"/>
          <w:lang w:val="en-US"/>
        </w:rPr>
        <w:t xml:space="preserve">, score a </w:t>
      </w:r>
      <w:r w:rsidRPr="00A4463B">
        <w:rPr>
          <w:rFonts w:ascii="Arial" w:hAnsi="Arial" w:cs="Arial"/>
          <w:sz w:val="22"/>
          <w:szCs w:val="22"/>
        </w:rPr>
        <w:t></w:t>
      </w:r>
      <w:r w:rsidRPr="00A4463B">
        <w:rPr>
          <w:rFonts w:ascii="Arial" w:hAnsi="Arial" w:cs="Arial"/>
          <w:sz w:val="22"/>
          <w:szCs w:val="22"/>
          <w:lang w:val="en-US"/>
        </w:rPr>
        <w:t xml:space="preserve"> next to each document to (</w:t>
      </w:r>
      <w:proofErr w:type="gramStart"/>
      <w:r w:rsidRPr="00A4463B">
        <w:rPr>
          <w:rFonts w:ascii="Arial" w:hAnsi="Arial" w:cs="Arial"/>
          <w:sz w:val="22"/>
          <w:szCs w:val="22"/>
          <w:lang w:val="en-US"/>
        </w:rPr>
        <w:t>presented</w:t>
      </w:r>
      <w:proofErr w:type="gramEnd"/>
      <w:r w:rsidRPr="00A4463B">
        <w:rPr>
          <w:rFonts w:ascii="Arial" w:hAnsi="Arial" w:cs="Arial"/>
          <w:sz w:val="22"/>
          <w:szCs w:val="22"/>
          <w:lang w:val="en-US"/>
        </w:rPr>
        <w:t xml:space="preserve"> for registration purposes, qualification or contract signature) which contains provisions relating to verification of powers and the names of legal representatives. If there are other documents to </w:t>
      </w:r>
      <w:proofErr w:type="gramStart"/>
      <w:r w:rsidRPr="00A4463B">
        <w:rPr>
          <w:rFonts w:ascii="Arial" w:hAnsi="Arial" w:cs="Arial"/>
          <w:sz w:val="22"/>
          <w:szCs w:val="22"/>
          <w:lang w:val="en-US"/>
        </w:rPr>
        <w:t>be used</w:t>
      </w:r>
      <w:proofErr w:type="gramEnd"/>
      <w:r w:rsidRPr="00A4463B">
        <w:rPr>
          <w:rFonts w:ascii="Arial" w:hAnsi="Arial" w:cs="Arial"/>
          <w:sz w:val="22"/>
          <w:szCs w:val="22"/>
          <w:lang w:val="en-US"/>
        </w:rPr>
        <w:t xml:space="preserve"> for such evidence, they should be broken down in item (4).</w:t>
      </w:r>
    </w:p>
    <w:p w:rsidR="00C6785B" w:rsidRPr="00A4463B" w:rsidRDefault="0023563A" w:rsidP="00A4463B">
      <w:pPr>
        <w:pStyle w:val="Edital-Alnea"/>
        <w:numPr>
          <w:ilvl w:val="0"/>
          <w:numId w:val="70"/>
        </w:numPr>
        <w:jc w:val="both"/>
        <w:rPr>
          <w:rFonts w:ascii="Arial" w:hAnsi="Arial" w:cs="Arial"/>
          <w:sz w:val="22"/>
          <w:szCs w:val="22"/>
          <w:lang w:val="en-US"/>
        </w:rPr>
      </w:pPr>
      <w:r w:rsidRPr="00A4463B">
        <w:rPr>
          <w:rFonts w:ascii="Arial" w:hAnsi="Arial" w:cs="Arial"/>
          <w:sz w:val="22"/>
          <w:szCs w:val="22"/>
          <w:lang w:val="en-US"/>
        </w:rPr>
        <w:t>In the field of verification authorities and the legal representatives names:</w:t>
      </w:r>
    </w:p>
    <w:p w:rsidR="00C6785B" w:rsidRDefault="0023563A" w:rsidP="00A4463B">
      <w:pPr>
        <w:pStyle w:val="Edital-Subalneaa1"/>
        <w:numPr>
          <w:ilvl w:val="0"/>
          <w:numId w:val="151"/>
        </w:numPr>
        <w:rPr>
          <w:lang w:val="en-US"/>
        </w:rPr>
      </w:pPr>
      <w:r>
        <w:rPr>
          <w:lang w:val="en-US"/>
        </w:rPr>
        <w:t>Fill in the "Device" the numbers of the clauses, articles, sections, paragraphs, paragraphs, resolutions etc., related to verification of powers and the names of the legal representatives;</w:t>
      </w:r>
    </w:p>
    <w:p w:rsidR="00C6785B" w:rsidRDefault="0023563A" w:rsidP="00A4463B">
      <w:pPr>
        <w:pStyle w:val="Edital-Subalneaa1"/>
        <w:numPr>
          <w:ilvl w:val="0"/>
          <w:numId w:val="151"/>
        </w:numPr>
        <w:rPr>
          <w:lang w:val="en-US"/>
        </w:rPr>
      </w:pPr>
      <w:r>
        <w:rPr>
          <w:lang w:val="en-US"/>
        </w:rPr>
        <w:t>Fill in the "Number of leaves", the numbers of contained leaves of set of documents submitted to the ANP for registration purposes, qualification or contract signing, referring to clauses, articles, sections, paragraphs, paragraphs, etc. deliberations, focused the proof of the powers and the names of legal representatives.</w:t>
      </w:r>
    </w:p>
    <w:p w:rsidR="00C6785B" w:rsidRPr="00A4463B" w:rsidRDefault="0023563A" w:rsidP="00A4463B">
      <w:pPr>
        <w:pStyle w:val="Edital-Alnea"/>
        <w:numPr>
          <w:ilvl w:val="0"/>
          <w:numId w:val="70"/>
        </w:numPr>
        <w:rPr>
          <w:rFonts w:ascii="Arial" w:hAnsi="Arial" w:cs="Arial"/>
          <w:sz w:val="22"/>
          <w:szCs w:val="22"/>
          <w:lang w:val="en-US"/>
        </w:rPr>
      </w:pPr>
      <w:r w:rsidRPr="00A4463B">
        <w:rPr>
          <w:rFonts w:ascii="Arial" w:hAnsi="Arial" w:cs="Arial"/>
          <w:sz w:val="22"/>
          <w:szCs w:val="22"/>
          <w:lang w:val="en-US"/>
        </w:rPr>
        <w:t>In the field limitations for the exercise of the powers of the legal representatives:</w:t>
      </w:r>
    </w:p>
    <w:p w:rsidR="00C6785B" w:rsidRDefault="001919CB" w:rsidP="00A4463B">
      <w:pPr>
        <w:pStyle w:val="Edital-Subalneaa1"/>
        <w:ind w:left="349"/>
        <w:rPr>
          <w:lang w:val="en-US"/>
        </w:rPr>
      </w:pPr>
      <w:r>
        <w:rPr>
          <w:lang w:val="en-US"/>
        </w:rPr>
        <w:t xml:space="preserve">c.1) </w:t>
      </w:r>
      <w:r>
        <w:rPr>
          <w:lang w:val="en-US"/>
        </w:rPr>
        <w:tab/>
      </w:r>
      <w:r w:rsidR="0023563A">
        <w:rPr>
          <w:lang w:val="en-US"/>
        </w:rPr>
        <w:t>Fill in the columns "Device" and "Number of leaves," according to the instructions of (b.1) and (b.2) above with regard to the devices in which there is forecast conditions for exercising the powers of the legal representatives (joint signatures of two directors, express authorization of the board, for example).</w:t>
      </w:r>
    </w:p>
    <w:p w:rsidR="00C6785B" w:rsidRPr="00A4463B" w:rsidRDefault="0023563A">
      <w:pPr>
        <w:pStyle w:val="Edital-Alnea"/>
        <w:rPr>
          <w:rFonts w:ascii="Arial" w:hAnsi="Arial" w:cs="Arial"/>
          <w:sz w:val="22"/>
          <w:szCs w:val="22"/>
          <w:lang w:val="en-US"/>
        </w:rPr>
      </w:pPr>
      <w:r w:rsidRPr="00A4463B">
        <w:rPr>
          <w:rFonts w:ascii="Arial" w:hAnsi="Arial" w:cs="Arial"/>
          <w:sz w:val="22"/>
          <w:szCs w:val="22"/>
          <w:lang w:val="en-US"/>
        </w:rPr>
        <w:t>d) Fill in the end, the relative local fields, date and name of the authorized representative, sign and notarize this statement.</w:t>
      </w:r>
    </w:p>
    <w:p w:rsidR="00C6785B" w:rsidRDefault="00C6785B">
      <w:pPr>
        <w:pStyle w:val="Edital-Corpodetexto"/>
        <w:rPr>
          <w:lang w:val="en-US"/>
        </w:rPr>
      </w:pPr>
    </w:p>
    <w:p w:rsidR="00C6785B" w:rsidRDefault="0023563A">
      <w:pPr>
        <w:pStyle w:val="Edital-TabelaTtulo"/>
        <w:rPr>
          <w:lang w:val="en-US"/>
        </w:rPr>
      </w:pPr>
      <w:r>
        <w:rPr>
          <w:lang w:val="en-US"/>
        </w:rPr>
        <w:t xml:space="preserve">Table </w:t>
      </w:r>
      <w:r w:rsidR="00AB148C">
        <w:rPr>
          <w:lang w:val="en-US"/>
        </w:rPr>
        <w:t xml:space="preserve">22 </w:t>
      </w:r>
      <w:r>
        <w:rPr>
          <w:lang w:val="en-US"/>
        </w:rPr>
        <w:t>- Present Declaration of corporate acts</w:t>
      </w:r>
    </w:p>
    <w:tbl>
      <w:tblPr>
        <w:tblW w:w="9678" w:type="dxa"/>
        <w:tblInd w:w="-70" w:type="dxa"/>
        <w:tblLayout w:type="fixed"/>
        <w:tblCellMar>
          <w:left w:w="10" w:type="dxa"/>
          <w:right w:w="10" w:type="dxa"/>
        </w:tblCellMar>
        <w:tblLook w:val="0000" w:firstRow="0" w:lastRow="0" w:firstColumn="0" w:lastColumn="0" w:noHBand="0" w:noVBand="0"/>
      </w:tblPr>
      <w:tblGrid>
        <w:gridCol w:w="610"/>
        <w:gridCol w:w="357"/>
        <w:gridCol w:w="5705"/>
        <w:gridCol w:w="1521"/>
        <w:gridCol w:w="1485"/>
      </w:tblGrid>
      <w:tr w:rsidR="00C6785B" w:rsidTr="00C6785B">
        <w:trPr>
          <w:trHeight w:val="454"/>
        </w:trPr>
        <w:tc>
          <w:tcPr>
            <w:tcW w:w="61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lastRenderedPageBreak/>
              <w:t> </w:t>
            </w:r>
          </w:p>
        </w:tc>
        <w:tc>
          <w:tcPr>
            <w:tcW w:w="35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Nº</w:t>
            </w:r>
          </w:p>
        </w:tc>
        <w:tc>
          <w:tcPr>
            <w:tcW w:w="570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Document</w:t>
            </w:r>
          </w:p>
        </w:tc>
        <w:tc>
          <w:tcPr>
            <w:tcW w:w="1521"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Device</w:t>
            </w:r>
          </w:p>
        </w:tc>
        <w:tc>
          <w:tcPr>
            <w:tcW w:w="148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Sheet numbers</w:t>
            </w:r>
          </w:p>
        </w:tc>
      </w:tr>
      <w:tr w:rsidR="00C6785B" w:rsidRPr="00A4463B" w:rsidTr="00C6785B">
        <w:trPr>
          <w:trHeight w:val="454"/>
        </w:trPr>
        <w:tc>
          <w:tcPr>
            <w:tcW w:w="9678" w:type="dxa"/>
            <w:gridSpan w:val="5"/>
            <w:tcBorders>
              <w:top w:val="single" w:sz="4" w:space="0" w:color="00000A"/>
              <w:left w:val="single" w:sz="4" w:space="0" w:color="00000A"/>
              <w:bottom w:val="single" w:sz="4" w:space="0" w:color="00000A"/>
              <w:right w:val="single" w:sz="4" w:space="0" w:color="000001"/>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Proof of the powers and name(s) of the legal representative(s):</w:t>
            </w:r>
          </w:p>
        </w:tc>
      </w:tr>
      <w:tr w:rsidR="00C6785B" w:rsidTr="00C6785B">
        <w:trPr>
          <w:trHeight w:val="454"/>
        </w:trPr>
        <w:tc>
          <w:tcPr>
            <w:tcW w:w="61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35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1</w:t>
            </w:r>
          </w:p>
        </w:tc>
        <w:tc>
          <w:tcPr>
            <w:tcW w:w="570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rPr>
            </w:pPr>
            <w:r>
              <w:rPr>
                <w:b w:val="0"/>
              </w:rPr>
              <w:t>Contract/ bylaws</w:t>
            </w:r>
          </w:p>
        </w:tc>
        <w:tc>
          <w:tcPr>
            <w:tcW w:w="152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c>
          <w:tcPr>
            <w:tcW w:w="14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r>
      <w:tr w:rsidR="00C6785B" w:rsidRPr="00A4463B" w:rsidTr="00C6785B">
        <w:trPr>
          <w:trHeight w:val="454"/>
        </w:trPr>
        <w:tc>
          <w:tcPr>
            <w:tcW w:w="61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c>
          <w:tcPr>
            <w:tcW w:w="35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2</w:t>
            </w:r>
          </w:p>
        </w:tc>
        <w:tc>
          <w:tcPr>
            <w:tcW w:w="570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Acts related to the election / appointment of legal representatives</w:t>
            </w:r>
          </w:p>
        </w:tc>
        <w:tc>
          <w:tcPr>
            <w:tcW w:w="152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14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r>
      <w:tr w:rsidR="00C6785B" w:rsidRPr="00A4463B" w:rsidTr="00C6785B">
        <w:trPr>
          <w:trHeight w:val="454"/>
        </w:trPr>
        <w:tc>
          <w:tcPr>
            <w:tcW w:w="61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35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3</w:t>
            </w:r>
          </w:p>
        </w:tc>
        <w:tc>
          <w:tcPr>
            <w:tcW w:w="570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lang w:val="en-US"/>
              </w:rPr>
            </w:pPr>
            <w:r>
              <w:rPr>
                <w:b w:val="0"/>
                <w:lang w:val="en-US"/>
              </w:rPr>
              <w:t>Document focused on meeting conditions for the exercise of the powers of legal representatives</w:t>
            </w:r>
          </w:p>
        </w:tc>
        <w:tc>
          <w:tcPr>
            <w:tcW w:w="152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14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r>
      <w:tr w:rsidR="00C6785B" w:rsidTr="00C6785B">
        <w:trPr>
          <w:trHeight w:val="454"/>
        </w:trPr>
        <w:tc>
          <w:tcPr>
            <w:tcW w:w="61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35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4</w:t>
            </w:r>
          </w:p>
        </w:tc>
        <w:tc>
          <w:tcPr>
            <w:tcW w:w="570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pPr>
            <w:r>
              <w:rPr>
                <w:b w:val="0"/>
              </w:rPr>
              <w:t xml:space="preserve">Others: </w:t>
            </w:r>
            <w:r w:rsidR="00383804">
              <w:fldChar w:fldCharType="begin"/>
            </w:r>
            <w:r w:rsidR="00383804">
              <w:instrText xml:space="preserve"> FILLIN "" </w:instrText>
            </w:r>
            <w:r w:rsidR="00383804">
              <w:fldChar w:fldCharType="separate"/>
            </w:r>
            <w:r>
              <w:t>[discriminate]</w:t>
            </w:r>
            <w:r w:rsidR="00383804">
              <w:fldChar w:fldCharType="end"/>
            </w:r>
          </w:p>
        </w:tc>
        <w:tc>
          <w:tcPr>
            <w:tcW w:w="152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c>
          <w:tcPr>
            <w:tcW w:w="14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r>
      <w:tr w:rsidR="00C6785B" w:rsidRPr="00A4463B" w:rsidTr="00C6785B">
        <w:trPr>
          <w:trHeight w:val="454"/>
        </w:trPr>
        <w:tc>
          <w:tcPr>
            <w:tcW w:w="9678" w:type="dxa"/>
            <w:gridSpan w:val="5"/>
            <w:tcBorders>
              <w:top w:val="single" w:sz="4" w:space="0" w:color="00000A"/>
              <w:left w:val="single" w:sz="4" w:space="0" w:color="00000A"/>
              <w:bottom w:val="single" w:sz="4" w:space="0" w:color="00000A"/>
              <w:right w:val="single" w:sz="4" w:space="0" w:color="000001"/>
            </w:tcBorders>
            <w:shd w:val="clear" w:color="auto" w:fill="FFFFFF"/>
            <w:tcMar>
              <w:top w:w="0" w:type="dxa"/>
              <w:left w:w="70" w:type="dxa"/>
              <w:bottom w:w="0" w:type="dxa"/>
              <w:right w:w="70" w:type="dxa"/>
            </w:tcMar>
            <w:vAlign w:val="center"/>
          </w:tcPr>
          <w:p w:rsidR="00C6785B" w:rsidRDefault="0023563A">
            <w:pPr>
              <w:pStyle w:val="Edital-TabelaContedo"/>
              <w:rPr>
                <w:b w:val="0"/>
                <w:lang w:val="en-US"/>
              </w:rPr>
            </w:pPr>
            <w:r>
              <w:rPr>
                <w:b w:val="0"/>
                <w:lang w:val="en-US"/>
              </w:rPr>
              <w:t>Limitations on the exercise of the powers of the legal representative(s):</w:t>
            </w:r>
          </w:p>
        </w:tc>
      </w:tr>
      <w:tr w:rsidR="00C6785B" w:rsidTr="00C6785B">
        <w:trPr>
          <w:trHeight w:val="454"/>
        </w:trPr>
        <w:tc>
          <w:tcPr>
            <w:tcW w:w="61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lang w:val="en-US"/>
              </w:rPr>
            </w:pPr>
          </w:p>
        </w:tc>
        <w:tc>
          <w:tcPr>
            <w:tcW w:w="35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5</w:t>
            </w:r>
          </w:p>
        </w:tc>
        <w:tc>
          <w:tcPr>
            <w:tcW w:w="570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rPr>
                <w:b w:val="0"/>
              </w:rPr>
            </w:pPr>
            <w:r>
              <w:rPr>
                <w:b w:val="0"/>
              </w:rPr>
              <w:t>Contract/ bylaws</w:t>
            </w:r>
          </w:p>
        </w:tc>
        <w:tc>
          <w:tcPr>
            <w:tcW w:w="152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c>
          <w:tcPr>
            <w:tcW w:w="14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r>
      <w:tr w:rsidR="00C6785B" w:rsidTr="00C6785B">
        <w:trPr>
          <w:trHeight w:val="454"/>
        </w:trPr>
        <w:tc>
          <w:tcPr>
            <w:tcW w:w="61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c>
          <w:tcPr>
            <w:tcW w:w="35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6</w:t>
            </w:r>
          </w:p>
        </w:tc>
        <w:tc>
          <w:tcPr>
            <w:tcW w:w="570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jc w:val="both"/>
            </w:pPr>
            <w:r>
              <w:rPr>
                <w:b w:val="0"/>
              </w:rPr>
              <w:t xml:space="preserve">Others: </w:t>
            </w:r>
            <w:r w:rsidR="00383804">
              <w:fldChar w:fldCharType="begin"/>
            </w:r>
            <w:r w:rsidR="00383804">
              <w:instrText xml:space="preserve"> FILLIN "" </w:instrText>
            </w:r>
            <w:r w:rsidR="00383804">
              <w:fldChar w:fldCharType="separate"/>
            </w:r>
            <w:r>
              <w:t>[discriminate]</w:t>
            </w:r>
            <w:r w:rsidR="00383804">
              <w:fldChar w:fldCharType="end"/>
            </w:r>
          </w:p>
        </w:tc>
        <w:tc>
          <w:tcPr>
            <w:tcW w:w="1521"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c>
          <w:tcPr>
            <w:tcW w:w="148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pPr>
              <w:pStyle w:val="Edital-TabelaContedo"/>
              <w:rPr>
                <w:b w:val="0"/>
              </w:rPr>
            </w:pPr>
          </w:p>
        </w:tc>
      </w:tr>
    </w:tbl>
    <w:p w:rsidR="00C6785B" w:rsidRDefault="00C6785B">
      <w:pPr>
        <w:pStyle w:val="Edital-Corpodetexto"/>
      </w:pPr>
    </w:p>
    <w:p w:rsidR="00C6785B" w:rsidRDefault="00C6785B">
      <w:pPr>
        <w:pStyle w:val="Edital-Corpodetexto"/>
      </w:pPr>
    </w:p>
    <w:p w:rsidR="00C6785B" w:rsidRDefault="00C6785B">
      <w:pPr>
        <w:pStyle w:val="Edital-Corpodetexto"/>
      </w:pPr>
    </w:p>
    <w:p w:rsidR="00C6785B" w:rsidRDefault="0023563A">
      <w:pPr>
        <w:pStyle w:val="Edital-AnexoAssinatura"/>
      </w:pPr>
      <w:r>
        <w:t>___________________________</w:t>
      </w:r>
    </w:p>
    <w:p w:rsidR="00C6785B" w:rsidRDefault="00383804">
      <w:pPr>
        <w:pStyle w:val="Edital-AnexoAssinatura"/>
      </w:pPr>
      <w:r>
        <w:fldChar w:fldCharType="begin"/>
      </w:r>
      <w:r>
        <w:instrText xml:space="preserve"> FILLIN "" </w:instrText>
      </w:r>
      <w:r>
        <w:fldChar w:fldCharType="separate"/>
      </w:r>
      <w:r w:rsidR="0023563A">
        <w:t>[</w:t>
      </w:r>
      <w:proofErr w:type="gramStart"/>
      <w:r w:rsidR="0023563A">
        <w:t>signature</w:t>
      </w:r>
      <w:proofErr w:type="gramEnd"/>
      <w:r w:rsidR="0023563A">
        <w:t>]</w:t>
      </w:r>
      <w:r>
        <w:fldChar w:fldCharType="end"/>
      </w:r>
    </w:p>
    <w:p w:rsidR="00C6785B" w:rsidRDefault="00C6785B">
      <w:pPr>
        <w:pStyle w:val="Edital-AnexoAssinatura"/>
        <w:rPr>
          <w:sz w:val="18"/>
        </w:rPr>
      </w:pPr>
    </w:p>
    <w:p w:rsidR="00C6785B"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Legal representative(s) of the </w:t>
      </w:r>
      <w:r w:rsidR="00AB148C">
        <w:rPr>
          <w:lang w:val="en-US"/>
        </w:rPr>
        <w:t>bidder</w:t>
      </w:r>
      <w:r>
        <w:rPr>
          <w:lang w:val="en-US"/>
        </w:rPr>
        <w:t>]</w:t>
      </w:r>
      <w:r w:rsidR="00C6785B">
        <w:rPr>
          <w:lang w:val="en-US"/>
        </w:rPr>
        <w:fldChar w:fldCharType="end"/>
      </w:r>
    </w:p>
    <w:p w:rsidR="00AB148C" w:rsidRPr="00937392" w:rsidRDefault="00AB148C">
      <w:pPr>
        <w:pStyle w:val="Edital-AnexoAssinatura"/>
        <w:rPr>
          <w:lang w:val="en-US"/>
        </w:rPr>
      </w:pPr>
    </w:p>
    <w:p w:rsidR="00C6785B" w:rsidRPr="00937392" w:rsidRDefault="0023563A">
      <w:pPr>
        <w:pStyle w:val="Edital-AnexoAssinatura"/>
        <w:rPr>
          <w:lang w:val="en-US"/>
        </w:rPr>
      </w:pPr>
      <w:r>
        <w:rPr>
          <w:lang w:val="en-US"/>
        </w:rPr>
        <w:t xml:space="preserve">Place and 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Edital-Corpodetexto"/>
        <w:rPr>
          <w:lang w:val="en-US"/>
        </w:rPr>
      </w:pPr>
    </w:p>
    <w:p w:rsidR="00C6785B" w:rsidRDefault="00C6785B">
      <w:pPr>
        <w:pStyle w:val="Standard"/>
        <w:rPr>
          <w:rFonts w:cs="Arial"/>
          <w:sz w:val="22"/>
          <w:szCs w:val="20"/>
          <w:lang w:val="en-US"/>
        </w:rPr>
      </w:pPr>
    </w:p>
    <w:p w:rsidR="00C6785B" w:rsidRDefault="00754110">
      <w:pPr>
        <w:pStyle w:val="Edital-AnexoTtulo"/>
        <w:outlineLvl w:val="9"/>
        <w:rPr>
          <w:lang w:val="en-US"/>
        </w:rPr>
      </w:pPr>
      <w:bookmarkStart w:id="281" w:name="_Toc421543957"/>
      <w:bookmarkStart w:id="282" w:name="_Toc462246210"/>
      <w:r>
        <w:rPr>
          <w:lang w:val="en-US"/>
        </w:rPr>
        <w:lastRenderedPageBreak/>
        <w:t>APPENDIX</w:t>
      </w:r>
      <w:r w:rsidR="0023563A">
        <w:rPr>
          <w:lang w:val="en-US"/>
        </w:rPr>
        <w:t xml:space="preserve"> VI - ATTORNEY FOR NOMINATION OF REPRESENTATIVES ACCREDITED</w:t>
      </w:r>
      <w:bookmarkStart w:id="283" w:name="_Toc36372013"/>
      <w:bookmarkStart w:id="284" w:name="_Toc65670739"/>
      <w:bookmarkStart w:id="285" w:name="_Toc75088767"/>
      <w:bookmarkStart w:id="286" w:name="_Toc103566523"/>
      <w:bookmarkStart w:id="287" w:name="_Toc113185472"/>
      <w:bookmarkStart w:id="288" w:name="_Toc337743541"/>
      <w:bookmarkStart w:id="289" w:name="_Ref344906902"/>
      <w:bookmarkStart w:id="290" w:name="_Ref344906924"/>
      <w:bookmarkStart w:id="291" w:name="_Toc367733412"/>
      <w:bookmarkStart w:id="292" w:name="Anexo5"/>
      <w:bookmarkStart w:id="293" w:name="_Toc468674894"/>
      <w:bookmarkStart w:id="294" w:name="_Toc468675004"/>
      <w:bookmarkStart w:id="295" w:name="_Toc469831265"/>
      <w:bookmarkStart w:id="296" w:name="_Toc469835093"/>
      <w:bookmarkStart w:id="297" w:name="_Toc469889860"/>
      <w:bookmarkStart w:id="298" w:name="_Toc469890903"/>
      <w:bookmarkStart w:id="299" w:name="_Toc469890913"/>
      <w:bookmarkStart w:id="300" w:name="_Toc498340207"/>
      <w:bookmarkStart w:id="301" w:name="_Toc529762167"/>
      <w:bookmarkStart w:id="302" w:name="_Toc530969732"/>
      <w:bookmarkStart w:id="303" w:name="_Toc531065058"/>
      <w:bookmarkStart w:id="304" w:name="_Toc26875837"/>
      <w:bookmarkStart w:id="305" w:name="_Toc27484543"/>
      <w:bookmarkEnd w:id="281"/>
      <w:bookmarkEnd w:id="282"/>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proofErr w:type="gramStart"/>
      <w:r>
        <w:rPr>
          <w:lang w:val="en-US"/>
        </w:rPr>
        <w:t xml:space="preserve">By the present mandate instrument, [insert </w:t>
      </w:r>
      <w:r w:rsidR="00F0696E">
        <w:rPr>
          <w:lang w:val="en-US"/>
        </w:rPr>
        <w:t xml:space="preserve">social </w:t>
      </w:r>
      <w:r>
        <w:rPr>
          <w:lang w:val="en-US"/>
        </w:rPr>
        <w:t>name</w:t>
      </w:r>
      <w:r w:rsidR="00F0696E">
        <w:rPr>
          <w:lang w:val="en-US"/>
        </w:rPr>
        <w:t xml:space="preserve"> bidder</w:t>
      </w:r>
      <w:r>
        <w:rPr>
          <w:lang w:val="en-US"/>
        </w:rPr>
        <w:t xml:space="preserve">], incorporated and existing under the laws of [insert the name of the origin country of the </w:t>
      </w:r>
      <w:r w:rsidR="00F0696E">
        <w:rPr>
          <w:lang w:val="en-US"/>
        </w:rPr>
        <w:t>bidder</w:t>
      </w:r>
      <w:r>
        <w:rPr>
          <w:lang w:val="en-US"/>
        </w:rPr>
        <w:t xml:space="preserve">], established in [insert headquarters address of </w:t>
      </w:r>
      <w:r w:rsidR="00F0696E">
        <w:rPr>
          <w:lang w:val="en-US"/>
        </w:rPr>
        <w:t>bidder</w:t>
      </w:r>
      <w:r>
        <w:rPr>
          <w:lang w:val="en-US"/>
        </w:rPr>
        <w:t xml:space="preserve">], through its Legal representative(s) [insert name(s) of Legal representative(s) of the </w:t>
      </w:r>
      <w:r w:rsidR="00F0696E">
        <w:rPr>
          <w:lang w:val="en-US"/>
        </w:rPr>
        <w:t>bidder</w:t>
      </w:r>
      <w:r>
        <w:rPr>
          <w:lang w:val="en-US"/>
        </w:rPr>
        <w:t>], hereby appoints, as representative(s) accredited [insert name and full qualification (nationality, place of birth, marital status, occupation, civil registration, address, phone, email, etc.) representative(s) accredited awarded by proxy], its attorney to represent it before the National Agency of Petroleum, Natural Gas and Biofuels - ANP in matters related to 4th Round of Bidding Area with Marginal Accumulations, with special powers to practice the acts and assume responsibility for the bid and proposal to be submitted and may, therefore, receive, submit and sign documents, receive summons and subpoenas, respond administratively and judicially, withdraw packages technical data, authorize others to take them, pay taxes, propose, resort, contest, agree, and may practice other acts necessary for the faithful fulfillment of this mandate, being prohibited the substitution.</w:t>
      </w:r>
      <w:proofErr w:type="gramEnd"/>
    </w:p>
    <w:p w:rsidR="00C6785B" w:rsidRDefault="0023563A">
      <w:pPr>
        <w:pStyle w:val="Edital-Corpodetexto"/>
        <w:rPr>
          <w:lang w:val="en-US"/>
        </w:rPr>
      </w:pPr>
      <w:r>
        <w:rPr>
          <w:lang w:val="en-US"/>
        </w:rPr>
        <w:t xml:space="preserve">In this same act, [insert </w:t>
      </w:r>
      <w:r w:rsidR="00F0696E">
        <w:rPr>
          <w:lang w:val="en-US"/>
        </w:rPr>
        <w:t xml:space="preserve">social </w:t>
      </w:r>
      <w:r>
        <w:rPr>
          <w:lang w:val="en-US"/>
        </w:rPr>
        <w:t>name</w:t>
      </w:r>
      <w:r w:rsidR="00F0696E">
        <w:rPr>
          <w:lang w:val="en-US"/>
        </w:rPr>
        <w:t xml:space="preserve"> of the bidder</w:t>
      </w:r>
      <w:r>
        <w:rPr>
          <w:lang w:val="en-US"/>
        </w:rPr>
        <w:t>] names, yet, as a representative(s) accredited for signing concession contract, [insert name and full qualification (nationality, place of birth, marital status, profession, civil registration, address, phone, email, etc.) Representative(s) Accredited awarded by proxy] its many attorney(s) with special powers to signing of the concession contracts bestowed in the 4th Round of Bidding Area with Marginal Accumulations, may also practice other acts necessary for the faithful fulfillment of this mandate, being prohibited the substitution.</w:t>
      </w:r>
    </w:p>
    <w:p w:rsidR="00C6785B" w:rsidRDefault="00C6785B">
      <w:pPr>
        <w:pStyle w:val="Edital-Corpodetexto"/>
        <w:rPr>
          <w:lang w:val="en-US"/>
        </w:rPr>
      </w:pPr>
    </w:p>
    <w:p w:rsidR="00F0696E" w:rsidRDefault="00F0696E">
      <w:pPr>
        <w:pStyle w:val="Edital-Corpodetexto"/>
        <w:rPr>
          <w:lang w:val="en-US"/>
        </w:rPr>
      </w:pPr>
    </w:p>
    <w:p w:rsidR="00F0696E" w:rsidRDefault="00F0696E" w:rsidP="00F0696E">
      <w:pPr>
        <w:pStyle w:val="Edital-AnexoAssinatura"/>
        <w:rPr>
          <w:lang w:val="en-US"/>
        </w:rPr>
      </w:pPr>
      <w:r>
        <w:rPr>
          <w:lang w:val="en-US"/>
        </w:rPr>
        <w:t>MAIN ACCREDITED REPRESENTATIVE:</w:t>
      </w:r>
    </w:p>
    <w:p w:rsidR="00F0696E" w:rsidRDefault="00F0696E" w:rsidP="00F0696E">
      <w:pPr>
        <w:pStyle w:val="Edital-AnexoAssinatura"/>
        <w:rPr>
          <w:lang w:val="en-US"/>
        </w:rPr>
      </w:pPr>
    </w:p>
    <w:p w:rsidR="00F0696E" w:rsidRPr="00937392" w:rsidRDefault="00F0696E" w:rsidP="00F0696E">
      <w:pPr>
        <w:pStyle w:val="Edital-AnexoAssinatura"/>
        <w:rPr>
          <w:lang w:val="en-US"/>
        </w:rPr>
      </w:pPr>
      <w:r>
        <w:rPr>
          <w:lang w:val="en-US"/>
        </w:rPr>
        <w:t xml:space="preserve">NAME: </w:t>
      </w:r>
      <w:r>
        <w:rPr>
          <w:lang w:val="en-US"/>
        </w:rPr>
        <w:fldChar w:fldCharType="begin"/>
      </w:r>
      <w:r>
        <w:rPr>
          <w:lang w:val="en-US"/>
        </w:rPr>
        <w:instrText xml:space="preserve"> FILLIN "" </w:instrText>
      </w:r>
      <w:r>
        <w:rPr>
          <w:lang w:val="en-US"/>
        </w:rPr>
        <w:fldChar w:fldCharType="separate"/>
      </w:r>
      <w:r>
        <w:rPr>
          <w:lang w:val="en-US"/>
        </w:rPr>
        <w:t>[Insert the name of the main Accredited Representative]</w:t>
      </w:r>
      <w:r>
        <w:rPr>
          <w:lang w:val="en-US"/>
        </w:rPr>
        <w:fldChar w:fldCharType="end"/>
      </w:r>
    </w:p>
    <w:p w:rsidR="00F0696E" w:rsidRPr="00937392" w:rsidRDefault="00F0696E" w:rsidP="00F0696E">
      <w:pPr>
        <w:pStyle w:val="Edital-AnexoAssinatura"/>
        <w:rPr>
          <w:lang w:val="en-US"/>
        </w:rPr>
      </w:pPr>
      <w:r>
        <w:rPr>
          <w:lang w:val="en-US"/>
        </w:rPr>
        <w:t xml:space="preserve">ADRESS: </w:t>
      </w:r>
      <w:r>
        <w:rPr>
          <w:lang w:val="en-US"/>
        </w:rPr>
        <w:fldChar w:fldCharType="begin"/>
      </w:r>
      <w:r>
        <w:rPr>
          <w:lang w:val="en-US"/>
        </w:rPr>
        <w:instrText xml:space="preserve"> FILLIN "" </w:instrText>
      </w:r>
      <w:r>
        <w:rPr>
          <w:lang w:val="en-US"/>
        </w:rPr>
        <w:fldChar w:fldCharType="separate"/>
      </w:r>
      <w:r>
        <w:rPr>
          <w:lang w:val="en-US"/>
        </w:rPr>
        <w:t>[Insert mailing address of the main Accredited Representative]</w:t>
      </w:r>
      <w:r>
        <w:rPr>
          <w:lang w:val="en-US"/>
        </w:rPr>
        <w:fldChar w:fldCharType="end"/>
      </w:r>
    </w:p>
    <w:p w:rsidR="00F0696E" w:rsidRPr="00937392" w:rsidRDefault="00F0696E" w:rsidP="00F0696E">
      <w:pPr>
        <w:pStyle w:val="Edital-AnexoAssinatura"/>
        <w:rPr>
          <w:lang w:val="en-US"/>
        </w:rPr>
      </w:pPr>
      <w:r>
        <w:rPr>
          <w:lang w:val="en-US"/>
        </w:rPr>
        <w:t xml:space="preserve">TELEPHONE, FAX AND EMAIL: </w:t>
      </w:r>
      <w:r>
        <w:rPr>
          <w:lang w:val="en-US"/>
        </w:rPr>
        <w:fldChar w:fldCharType="begin"/>
      </w:r>
      <w:r>
        <w:rPr>
          <w:lang w:val="en-US"/>
        </w:rPr>
        <w:instrText xml:space="preserve"> FILLIN "" </w:instrText>
      </w:r>
      <w:r>
        <w:rPr>
          <w:lang w:val="en-US"/>
        </w:rPr>
        <w:fldChar w:fldCharType="separate"/>
      </w:r>
      <w:r>
        <w:rPr>
          <w:lang w:val="en-US"/>
        </w:rPr>
        <w:t>[Insert telephone, fax and email of the main Accredited Representative]</w:t>
      </w:r>
      <w:r>
        <w:rPr>
          <w:lang w:val="en-US"/>
        </w:rPr>
        <w:fldChar w:fldCharType="end"/>
      </w:r>
    </w:p>
    <w:p w:rsidR="00F0696E" w:rsidRDefault="00F0696E">
      <w:pPr>
        <w:pStyle w:val="Edital-Corpodetexto"/>
        <w:rPr>
          <w:lang w:val="en-US"/>
        </w:rPr>
      </w:pP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sz w:val="18"/>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name(s) of Legal representative(s) of the</w:t>
      </w:r>
      <w:r w:rsidR="00F95632">
        <w:rPr>
          <w:lang w:val="en-US"/>
        </w:rPr>
        <w:t xml:space="preserve"> bidder</w:t>
      </w:r>
      <w:r>
        <w:rPr>
          <w:lang w:val="en-US"/>
        </w:rPr>
        <w:t>]</w:t>
      </w:r>
      <w:r w:rsidR="00C6785B">
        <w:rPr>
          <w:lang w:val="en-US"/>
        </w:rPr>
        <w:fldChar w:fldCharType="end"/>
      </w:r>
    </w:p>
    <w:p w:rsidR="00C6785B" w:rsidRPr="00937392" w:rsidRDefault="0023563A">
      <w:pPr>
        <w:pStyle w:val="Edital-AnexoAssinatura"/>
        <w:rPr>
          <w:lang w:val="en-US"/>
        </w:rPr>
      </w:pPr>
      <w:r>
        <w:rPr>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position]</w:t>
      </w:r>
      <w:r w:rsidR="00C6785B">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 xml:space="preserve">Place and 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Edital-Corpodetexto"/>
        <w:rPr>
          <w:lang w:val="en-US"/>
        </w:rPr>
      </w:pPr>
    </w:p>
    <w:p w:rsidR="00C6785B" w:rsidRDefault="00C6785B">
      <w:pPr>
        <w:pStyle w:val="Edital-Corpodetexto"/>
        <w:rPr>
          <w:lang w:val="en-US"/>
        </w:rPr>
      </w:pPr>
    </w:p>
    <w:bookmarkEnd w:id="283"/>
    <w:bookmarkEnd w:id="284"/>
    <w:bookmarkEnd w:id="285"/>
    <w:bookmarkEnd w:id="286"/>
    <w:bookmarkEnd w:id="287"/>
    <w:bookmarkEnd w:id="288"/>
    <w:bookmarkEnd w:id="289"/>
    <w:bookmarkEnd w:id="290"/>
    <w:bookmarkEnd w:id="291"/>
    <w:bookmarkEnd w:id="292"/>
    <w:p w:rsidR="00C6785B" w:rsidRDefault="00C6785B">
      <w:pPr>
        <w:pStyle w:val="Edital-Corpodetexto"/>
        <w:rPr>
          <w:lang w:val="en-US"/>
        </w:rPr>
      </w:pPr>
    </w:p>
    <w:p w:rsidR="00C6785B" w:rsidRDefault="00C6785B">
      <w:pPr>
        <w:pStyle w:val="Standard"/>
        <w:rPr>
          <w:rFonts w:cs="Arial"/>
          <w:b/>
          <w:caps/>
          <w:sz w:val="24"/>
          <w:szCs w:val="20"/>
          <w:lang w:val="en-US"/>
        </w:rPr>
      </w:pPr>
      <w:bookmarkStart w:id="306" w:name="_ANEXO_IV_-"/>
      <w:bookmarkStart w:id="307" w:name="_Toc337743542"/>
      <w:bookmarkStart w:id="308" w:name="_Ref344906951"/>
      <w:bookmarkStart w:id="309" w:name="_Ref346291810"/>
      <w:bookmarkStart w:id="310" w:name="_Ref346388462"/>
      <w:bookmarkStart w:id="311" w:name="_Toc367733413"/>
      <w:bookmarkStart w:id="312" w:name="Anexo6"/>
      <w:bookmarkStart w:id="313" w:name="_Toc468674896"/>
      <w:bookmarkStart w:id="314" w:name="_Toc468675006"/>
      <w:bookmarkStart w:id="315" w:name="_Toc469831267"/>
      <w:bookmarkStart w:id="316" w:name="_Toc469835095"/>
      <w:bookmarkStart w:id="317" w:name="_Toc469889862"/>
      <w:bookmarkStart w:id="318" w:name="_Toc469890905"/>
      <w:bookmarkStart w:id="319" w:name="_Toc469890915"/>
      <w:bookmarkStart w:id="320" w:name="_Toc498340209"/>
      <w:bookmarkStart w:id="321" w:name="_Toc529762169"/>
      <w:bookmarkStart w:id="322" w:name="_Toc530969734"/>
      <w:bookmarkStart w:id="323" w:name="_Toc531065060"/>
      <w:bookmarkStart w:id="324" w:name="_Toc26875839"/>
      <w:bookmarkStart w:id="325" w:name="_Toc27484545"/>
      <w:bookmarkStart w:id="326" w:name="_Toc35156209"/>
      <w:bookmarkStart w:id="327" w:name="_Toc35156522"/>
      <w:bookmarkStart w:id="328" w:name="_Toc35747414"/>
      <w:bookmarkStart w:id="329" w:name="_Toc36372014"/>
      <w:bookmarkStart w:id="330" w:name="_Toc65670740"/>
      <w:bookmarkStart w:id="331" w:name="_Toc75088768"/>
      <w:bookmarkStart w:id="332" w:name="_Toc103566524"/>
      <w:bookmarkStart w:id="333" w:name="_Toc113185473"/>
      <w:bookmarkEnd w:id="306"/>
    </w:p>
    <w:p w:rsidR="00C6785B" w:rsidRDefault="00754110">
      <w:pPr>
        <w:pStyle w:val="Edital-AnexoTtulo"/>
        <w:outlineLvl w:val="9"/>
        <w:rPr>
          <w:lang w:val="en-US"/>
        </w:rPr>
      </w:pPr>
      <w:bookmarkStart w:id="334" w:name="_Toc421543958"/>
      <w:bookmarkStart w:id="335" w:name="_Toc462246211"/>
      <w:r>
        <w:rPr>
          <w:lang w:val="en-US"/>
        </w:rPr>
        <w:lastRenderedPageBreak/>
        <w:t>APPENDIX</w:t>
      </w:r>
      <w:r w:rsidR="0023563A">
        <w:rPr>
          <w:lang w:val="en-US"/>
        </w:rPr>
        <w:t xml:space="preserve"> VII - DECLARATION OF TECHNICAL ABILITY, ECONOMIC AND FINANCIAL, LEGAL REGULARITY, FISCAL AND LABOR</w:t>
      </w:r>
      <w:bookmarkEnd w:id="334"/>
      <w:bookmarkEnd w:id="335"/>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 xml:space="preserve"> </w:t>
      </w:r>
      <w:proofErr w:type="gramStart"/>
      <w:r>
        <w:rPr>
          <w:lang w:val="en-US"/>
        </w:rPr>
        <w:t xml:space="preserve">[insert </w:t>
      </w:r>
      <w:r w:rsidR="00C21622">
        <w:rPr>
          <w:lang w:val="en-US"/>
        </w:rPr>
        <w:t xml:space="preserve">social </w:t>
      </w:r>
      <w:r>
        <w:rPr>
          <w:lang w:val="en-US"/>
        </w:rPr>
        <w:t>name</w:t>
      </w:r>
      <w:r w:rsidR="00C21622">
        <w:rPr>
          <w:lang w:val="en-US"/>
        </w:rPr>
        <w:t xml:space="preserve"> of the bidder</w:t>
      </w:r>
      <w:r>
        <w:rPr>
          <w:lang w:val="en-US"/>
        </w:rPr>
        <w:t xml:space="preserve">], represented by its representative (s) (s) accredited (s), under the penalties provided for in the applicable legislation, states that (i) know and accept fully and without any restrictions the rules and conditions set out in the 4th Round of Bidding Area with Marginal Accumulations and their </w:t>
      </w:r>
      <w:r w:rsidR="00754110">
        <w:rPr>
          <w:lang w:val="en-US"/>
        </w:rPr>
        <w:t>appendices</w:t>
      </w:r>
      <w:r>
        <w:rPr>
          <w:lang w:val="en-US"/>
        </w:rPr>
        <w:t xml:space="preserve"> and (ii) in the qualifying stage, will have technical, economic, financial and legal regularity, tax and labor in accordance with the requirements the 4th Round of Bidding Area with Marginal Accumulations.</w:t>
      </w:r>
      <w:proofErr w:type="gramEnd"/>
    </w:p>
    <w:p w:rsidR="00C6785B" w:rsidRDefault="0023563A">
      <w:pPr>
        <w:pStyle w:val="Edital-Corpodetexto"/>
        <w:rPr>
          <w:lang w:val="en-US"/>
        </w:rPr>
      </w:pPr>
      <w:r>
        <w:rPr>
          <w:lang w:val="en-US"/>
        </w:rPr>
        <w:t xml:space="preserve">Declares also subject to the penalties provided for in the applicable law, that knows the set of Brazilian </w:t>
      </w:r>
      <w:proofErr w:type="gramStart"/>
      <w:r>
        <w:rPr>
          <w:lang w:val="en-US"/>
        </w:rPr>
        <w:t>rules which</w:t>
      </w:r>
      <w:proofErr w:type="gramEnd"/>
      <w:r>
        <w:rPr>
          <w:lang w:val="en-US"/>
        </w:rPr>
        <w:t xml:space="preserve"> prohibit and punish conduct harmful to competition, pledging not to undertake them.</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Legal Representative(s) of the </w:t>
      </w:r>
      <w:r w:rsidR="00C21622">
        <w:rPr>
          <w:lang w:val="en-US"/>
        </w:rPr>
        <w:t>bidder</w:t>
      </w:r>
      <w:r>
        <w:rPr>
          <w:lang w:val="en-US"/>
        </w:rPr>
        <w:t>]</w:t>
      </w:r>
      <w:r w:rsidR="00C6785B">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 xml:space="preserve">Place and date: </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Edital-Corpodetexto"/>
        <w:rPr>
          <w:lang w:val="en-US"/>
        </w:rPr>
      </w:pPr>
    </w:p>
    <w:p w:rsidR="00C6785B" w:rsidRDefault="00C6785B">
      <w:pPr>
        <w:pStyle w:val="Standard"/>
        <w:rPr>
          <w:rFonts w:cs="Arial"/>
          <w:sz w:val="22"/>
          <w:szCs w:val="20"/>
          <w:lang w:val="en-US"/>
        </w:rPr>
      </w:pPr>
    </w:p>
    <w:p w:rsidR="00C6785B" w:rsidRDefault="00754110">
      <w:pPr>
        <w:pStyle w:val="Edital-AnexoTtulo"/>
        <w:outlineLvl w:val="9"/>
        <w:rPr>
          <w:lang w:val="en-US"/>
        </w:rPr>
      </w:pPr>
      <w:bookmarkStart w:id="336" w:name="_Toc421543959"/>
      <w:bookmarkStart w:id="337" w:name="_Toc462246212"/>
      <w:bookmarkEnd w:id="307"/>
      <w:bookmarkEnd w:id="308"/>
      <w:bookmarkEnd w:id="309"/>
      <w:bookmarkEnd w:id="310"/>
      <w:bookmarkEnd w:id="311"/>
      <w:r>
        <w:rPr>
          <w:lang w:val="en-US"/>
        </w:rPr>
        <w:lastRenderedPageBreak/>
        <w:t>Appendix</w:t>
      </w:r>
      <w:r w:rsidR="0023563A">
        <w:rPr>
          <w:lang w:val="en-US"/>
        </w:rPr>
        <w:t xml:space="preserve"> VIII - TERM OF CONFIDENTIALITY</w:t>
      </w:r>
      <w:bookmarkEnd w:id="336"/>
      <w:bookmarkEnd w:id="337"/>
    </w:p>
    <w:bookmarkEnd w:id="312"/>
    <w:p w:rsidR="00C6785B" w:rsidRDefault="00C6785B">
      <w:pPr>
        <w:pStyle w:val="Edital-Corpodetexto"/>
        <w:rPr>
          <w:lang w:val="en-US"/>
        </w:rPr>
      </w:pPr>
    </w:p>
    <w:p w:rsidR="00C6785B" w:rsidRDefault="00C6785B">
      <w:pPr>
        <w:pStyle w:val="Edital-Corpodetexto"/>
        <w:rPr>
          <w:lang w:val="en-US"/>
        </w:rPr>
      </w:pPr>
    </w:p>
    <w:p w:rsidR="00C6785B" w:rsidRDefault="0023563A" w:rsidP="00C21622">
      <w:pPr>
        <w:pStyle w:val="Edital-Corpodetexto"/>
        <w:rPr>
          <w:lang w:val="en-US"/>
        </w:rPr>
      </w:pPr>
      <w:r>
        <w:rPr>
          <w:lang w:val="en-US"/>
        </w:rPr>
        <w:t xml:space="preserve"> </w:t>
      </w:r>
      <w:proofErr w:type="gramStart"/>
      <w:r>
        <w:rPr>
          <w:lang w:val="en-US"/>
        </w:rPr>
        <w:t xml:space="preserve">[insert </w:t>
      </w:r>
      <w:r w:rsidR="00C21622">
        <w:rPr>
          <w:lang w:val="en-US"/>
        </w:rPr>
        <w:t>social</w:t>
      </w:r>
      <w:r>
        <w:rPr>
          <w:lang w:val="en-US"/>
        </w:rPr>
        <w:t xml:space="preserve"> name</w:t>
      </w:r>
      <w:r w:rsidR="00C21622">
        <w:rPr>
          <w:lang w:val="en-US"/>
        </w:rPr>
        <w:t xml:space="preserve"> of the bidder</w:t>
      </w:r>
      <w:r>
        <w:rPr>
          <w:lang w:val="en-US"/>
        </w:rPr>
        <w:t>], represented by its representative(s) accredited, under the penalties provided for in the applicable legislation, declares its interest in participating in the 4th Round of Bidding Area with Marginal Accumulations to grant concession contracts for rehabilitation and production of oil and natural gas in Brazil and recognizes the procedures and rules for participating in the bidding for qualification and concession contract signed with the National Agency of petroleum (ANP).</w:t>
      </w:r>
      <w:proofErr w:type="gramEnd"/>
    </w:p>
    <w:p w:rsidR="00C6785B" w:rsidRDefault="00C21622" w:rsidP="00824FCB">
      <w:pPr>
        <w:pStyle w:val="Edital-Corpodetexto"/>
        <w:rPr>
          <w:lang w:val="en-US"/>
        </w:rPr>
      </w:pPr>
      <w:r>
        <w:rPr>
          <w:lang w:val="en-US"/>
        </w:rPr>
        <w:t>D</w:t>
      </w:r>
      <w:r w:rsidR="0023563A">
        <w:rPr>
          <w:lang w:val="en-US"/>
        </w:rPr>
        <w:t>eclares also be aware that:</w:t>
      </w:r>
    </w:p>
    <w:p w:rsidR="00C6785B" w:rsidRPr="00A4463B" w:rsidRDefault="0023563A" w:rsidP="00A4463B">
      <w:pPr>
        <w:pStyle w:val="Edital-Alnea"/>
        <w:numPr>
          <w:ilvl w:val="0"/>
          <w:numId w:val="126"/>
        </w:numPr>
        <w:jc w:val="both"/>
        <w:rPr>
          <w:rFonts w:ascii="Arial" w:hAnsi="Arial" w:cs="Arial"/>
          <w:sz w:val="22"/>
          <w:szCs w:val="22"/>
          <w:lang w:val="en-US"/>
        </w:rPr>
      </w:pPr>
      <w:proofErr w:type="gramStart"/>
      <w:r w:rsidRPr="00A4463B">
        <w:rPr>
          <w:rFonts w:ascii="Arial" w:hAnsi="Arial" w:cs="Arial"/>
          <w:sz w:val="22"/>
          <w:szCs w:val="22"/>
          <w:lang w:val="en-US"/>
        </w:rPr>
        <w:t>will</w:t>
      </w:r>
      <w:proofErr w:type="gramEnd"/>
      <w:r w:rsidRPr="00A4463B">
        <w:rPr>
          <w:rFonts w:ascii="Arial" w:hAnsi="Arial" w:cs="Arial"/>
          <w:sz w:val="22"/>
          <w:szCs w:val="22"/>
          <w:lang w:val="en-US"/>
        </w:rPr>
        <w:t xml:space="preserve"> receive the technical data package relating to the 4th Round of Bidding Area with Marginal Accumulations to be withdrawn along with ANP. This may include: geological, geophysical and geochemical, environmental data, studies, reports, analyzes or other materials based on them (depending on the sectors which are participating);</w:t>
      </w:r>
    </w:p>
    <w:p w:rsidR="00C6785B" w:rsidRPr="00A4463B" w:rsidRDefault="0023563A" w:rsidP="00A4463B">
      <w:pPr>
        <w:pStyle w:val="Edital-Alnea"/>
        <w:numPr>
          <w:ilvl w:val="0"/>
          <w:numId w:val="73"/>
        </w:numPr>
        <w:jc w:val="both"/>
        <w:rPr>
          <w:rFonts w:ascii="Arial" w:hAnsi="Arial" w:cs="Arial"/>
          <w:sz w:val="22"/>
          <w:szCs w:val="22"/>
          <w:lang w:val="en-US"/>
        </w:rPr>
      </w:pPr>
      <w:r w:rsidRPr="00A4463B">
        <w:rPr>
          <w:rFonts w:ascii="Arial" w:hAnsi="Arial" w:cs="Arial"/>
          <w:sz w:val="22"/>
          <w:szCs w:val="22"/>
          <w:lang w:val="en-US"/>
        </w:rPr>
        <w:t>may make available the technical data package for any of its directors, officers, employees, companies members of a group of formal companies and companies linked by relation of control in common direct or indirect and their employees, agents and consultants, (i) that have need to know the such data to perform services related to 4th Round of Bidding Area with Marginal Accumulations and (ii) have been informed and agrees to comply with the restrictions in this confidentiality contract;</w:t>
      </w:r>
    </w:p>
    <w:p w:rsidR="00C6785B" w:rsidRPr="00A4463B" w:rsidRDefault="0023563A" w:rsidP="00A4463B">
      <w:pPr>
        <w:pStyle w:val="Edital-Alnea"/>
        <w:numPr>
          <w:ilvl w:val="0"/>
          <w:numId w:val="73"/>
        </w:numPr>
        <w:jc w:val="both"/>
        <w:rPr>
          <w:rFonts w:ascii="Arial" w:hAnsi="Arial" w:cs="Arial"/>
          <w:sz w:val="22"/>
          <w:szCs w:val="22"/>
          <w:lang w:val="en-US"/>
        </w:rPr>
      </w:pPr>
      <w:r w:rsidRPr="00A4463B">
        <w:rPr>
          <w:rFonts w:ascii="Arial" w:hAnsi="Arial" w:cs="Arial"/>
          <w:sz w:val="22"/>
          <w:szCs w:val="22"/>
          <w:lang w:val="en-US"/>
        </w:rPr>
        <w:t xml:space="preserve"> if, in reason of current law, ordinance, regulation, rule or order of any competent authority is requested to provide something constant in the technical data package under private use, promptly shall notify the ANP in writing so that it can take appropriate action; and</w:t>
      </w:r>
    </w:p>
    <w:p w:rsidR="00C6785B" w:rsidRPr="00A4463B" w:rsidRDefault="0023563A" w:rsidP="00A4463B">
      <w:pPr>
        <w:pStyle w:val="Edital-Alnea"/>
        <w:numPr>
          <w:ilvl w:val="0"/>
          <w:numId w:val="73"/>
        </w:numPr>
        <w:jc w:val="both"/>
        <w:rPr>
          <w:rFonts w:ascii="Arial" w:hAnsi="Arial" w:cs="Arial"/>
          <w:sz w:val="22"/>
          <w:szCs w:val="22"/>
          <w:lang w:val="en-US"/>
        </w:rPr>
      </w:pPr>
      <w:proofErr w:type="gramStart"/>
      <w:r w:rsidRPr="00A4463B">
        <w:rPr>
          <w:rFonts w:ascii="Arial" w:hAnsi="Arial" w:cs="Arial"/>
          <w:sz w:val="22"/>
          <w:szCs w:val="22"/>
          <w:lang w:val="en-US"/>
        </w:rPr>
        <w:t>if</w:t>
      </w:r>
      <w:proofErr w:type="gramEnd"/>
      <w:r w:rsidRPr="00A4463B">
        <w:rPr>
          <w:rFonts w:ascii="Arial" w:hAnsi="Arial" w:cs="Arial"/>
          <w:sz w:val="22"/>
          <w:szCs w:val="22"/>
          <w:lang w:val="en-US"/>
        </w:rPr>
        <w:t xml:space="preserve"> requested by the ANP, shall destroy or return all the technical data package.</w:t>
      </w:r>
    </w:p>
    <w:p w:rsidR="00C6785B" w:rsidRPr="00A4463B" w:rsidRDefault="0023563A" w:rsidP="00A4463B">
      <w:pPr>
        <w:pStyle w:val="Edital-Alnea"/>
        <w:numPr>
          <w:ilvl w:val="0"/>
          <w:numId w:val="73"/>
        </w:numPr>
        <w:jc w:val="both"/>
        <w:rPr>
          <w:rFonts w:ascii="Arial" w:hAnsi="Arial" w:cs="Arial"/>
          <w:sz w:val="22"/>
          <w:szCs w:val="22"/>
          <w:lang w:val="en-US"/>
        </w:rPr>
      </w:pPr>
      <w:proofErr w:type="gramStart"/>
      <w:r w:rsidRPr="00A4463B">
        <w:rPr>
          <w:rFonts w:ascii="Arial" w:hAnsi="Arial" w:cs="Arial"/>
          <w:sz w:val="22"/>
          <w:szCs w:val="22"/>
          <w:lang w:val="en-US"/>
        </w:rPr>
        <w:t>will</w:t>
      </w:r>
      <w:proofErr w:type="gramEnd"/>
      <w:r w:rsidRPr="00A4463B">
        <w:rPr>
          <w:rFonts w:ascii="Arial" w:hAnsi="Arial" w:cs="Arial"/>
          <w:sz w:val="22"/>
          <w:szCs w:val="22"/>
          <w:lang w:val="en-US"/>
        </w:rPr>
        <w:t xml:space="preserve"> be granted to the winning consortium to maintain the right of access to the data provided in the package. It emphasizes that maintaining access means following the current regulations regarding the availability and reprocessing of data.</w:t>
      </w:r>
    </w:p>
    <w:p w:rsidR="00C6785B" w:rsidRPr="00A4463B" w:rsidRDefault="00C6785B">
      <w:pPr>
        <w:pStyle w:val="Edital-Alnea"/>
        <w:ind w:left="720"/>
        <w:rPr>
          <w:rFonts w:ascii="Arial" w:hAnsi="Arial" w:cs="Arial"/>
          <w:sz w:val="22"/>
          <w:szCs w:val="22"/>
          <w:lang w:val="en-US"/>
        </w:rPr>
      </w:pPr>
    </w:p>
    <w:p w:rsidR="00C6785B" w:rsidRPr="00C21622" w:rsidRDefault="00C6785B">
      <w:pPr>
        <w:pStyle w:val="Edital-Corpodetexto"/>
        <w:rPr>
          <w:szCs w:val="22"/>
          <w:lang w:val="en-US"/>
        </w:rPr>
      </w:pPr>
    </w:p>
    <w:p w:rsidR="00C6785B" w:rsidRDefault="0023563A">
      <w:pPr>
        <w:pStyle w:val="Edital-Corpodetexto"/>
        <w:rPr>
          <w:lang w:val="en-US"/>
        </w:rPr>
      </w:pPr>
      <w:r>
        <w:rPr>
          <w:lang w:val="en-US"/>
        </w:rPr>
        <w:t xml:space="preserve"> </w:t>
      </w:r>
      <w:proofErr w:type="gramStart"/>
      <w:r>
        <w:rPr>
          <w:lang w:val="en-US"/>
        </w:rPr>
        <w:t xml:space="preserve">[insert </w:t>
      </w:r>
      <w:r w:rsidR="00C21622">
        <w:rPr>
          <w:lang w:val="en-US"/>
        </w:rPr>
        <w:t xml:space="preserve">social </w:t>
      </w:r>
      <w:r>
        <w:rPr>
          <w:lang w:val="en-US"/>
        </w:rPr>
        <w:t>name</w:t>
      </w:r>
      <w:r w:rsidR="00C21622">
        <w:rPr>
          <w:lang w:val="en-US"/>
        </w:rPr>
        <w:t xml:space="preserve"> of the bidder</w:t>
      </w:r>
      <w:r>
        <w:rPr>
          <w:lang w:val="en-US"/>
        </w:rPr>
        <w:t>] declares also be aware that it is solely and exclusively to the ANP the "collection, maintenance and management of data and information on the Brazilian sedimentary basins" (art. 22 of Law No. 9,478 / 1997), these "data and information on the Brazilian sedimentary basins are part of the national oil resources and is therefore public and federal property" (ANP Resolution No. 11/2011), and should be used exclusively for purposes of study and formulation proposals for the 4th Round of Bidding Area with Marginal Accumulations.</w:t>
      </w:r>
      <w:proofErr w:type="gramEnd"/>
    </w:p>
    <w:p w:rsidR="00C6785B" w:rsidRDefault="0023563A">
      <w:pPr>
        <w:pStyle w:val="Edital-Corpodetexto"/>
        <w:rPr>
          <w:lang w:val="en-US"/>
        </w:rPr>
      </w:pPr>
      <w:r>
        <w:rPr>
          <w:lang w:val="en-US"/>
        </w:rPr>
        <w:t xml:space="preserve">So, is expressly prohibited any form of sale, negotiation, demise or related to third parties in part or </w:t>
      </w:r>
      <w:proofErr w:type="gramStart"/>
      <w:r>
        <w:rPr>
          <w:lang w:val="en-US"/>
        </w:rPr>
        <w:t>all of the</w:t>
      </w:r>
      <w:proofErr w:type="gramEnd"/>
      <w:r>
        <w:rPr>
          <w:lang w:val="en-US"/>
        </w:rPr>
        <w:t xml:space="preserve"> technical data package.</w:t>
      </w:r>
    </w:p>
    <w:p w:rsidR="00C6785B" w:rsidRDefault="0023563A">
      <w:pPr>
        <w:pStyle w:val="Edital-Corpodetexto"/>
        <w:rPr>
          <w:lang w:val="en-US"/>
        </w:rPr>
      </w:pPr>
      <w:r>
        <w:rPr>
          <w:lang w:val="en-US"/>
        </w:rPr>
        <w:t xml:space="preserve">The processing of data to </w:t>
      </w:r>
      <w:proofErr w:type="gramStart"/>
      <w:r>
        <w:rPr>
          <w:lang w:val="en-US"/>
        </w:rPr>
        <w:t>be acquired</w:t>
      </w:r>
      <w:proofErr w:type="gramEnd"/>
      <w:r>
        <w:rPr>
          <w:lang w:val="en-US"/>
        </w:rPr>
        <w:t xml:space="preserve"> in the field of rehabilitation and / or production under the term of the concession contract should follow the current rules, in particular Resolution No. 11/2011 ANP and ANP Resolution No. 01/2015.</w:t>
      </w:r>
    </w:p>
    <w:p w:rsidR="00C6785B" w:rsidRDefault="0023563A">
      <w:pPr>
        <w:pStyle w:val="Edital-Corpodetexto"/>
        <w:rPr>
          <w:lang w:val="en-US"/>
        </w:rPr>
      </w:pPr>
      <w:r>
        <w:rPr>
          <w:lang w:val="en-US"/>
        </w:rPr>
        <w:lastRenderedPageBreak/>
        <w:t xml:space="preserve">This confidentiality contract </w:t>
      </w:r>
      <w:proofErr w:type="gramStart"/>
      <w:r>
        <w:rPr>
          <w:lang w:val="en-US"/>
        </w:rPr>
        <w:t>shall be governed and interpreted in accordance with the laws of the Federative Republic of Brazil</w:t>
      </w:r>
      <w:proofErr w:type="gramEnd"/>
      <w:r>
        <w:rPr>
          <w:lang w:val="en-US"/>
        </w:rPr>
        <w:t xml:space="preserve"> and the jurisdiction will be the city of Rio de Janeiro.</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Legal Representative(s) or accredited of the </w:t>
      </w:r>
      <w:r w:rsidR="001A1556">
        <w:rPr>
          <w:lang w:val="en-US"/>
        </w:rPr>
        <w:t>bidder</w:t>
      </w:r>
      <w:r>
        <w:rPr>
          <w:lang w:val="en-US"/>
        </w:rPr>
        <w:t>]</w:t>
      </w:r>
      <w:r w:rsidR="00C6785B">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 xml:space="preserve">Place and date: </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Edital-Corpodetexto"/>
        <w:rPr>
          <w:lang w:val="en-US"/>
        </w:rPr>
      </w:pPr>
    </w:p>
    <w:p w:rsidR="00C6785B" w:rsidRDefault="00C6785B">
      <w:pPr>
        <w:pStyle w:val="Standard"/>
        <w:rPr>
          <w:rFonts w:cs="Arial"/>
          <w:sz w:val="22"/>
          <w:szCs w:val="20"/>
          <w:lang w:val="en-US"/>
        </w:rPr>
      </w:pPr>
    </w:p>
    <w:p w:rsidR="00C6785B" w:rsidRDefault="00C6785B">
      <w:pPr>
        <w:pStyle w:val="Edital-AnexoTtulo"/>
        <w:outlineLvl w:val="9"/>
        <w:rPr>
          <w:lang w:val="en-US"/>
        </w:rPr>
      </w:pPr>
    </w:p>
    <w:p w:rsidR="00C6785B" w:rsidRDefault="00754110">
      <w:pPr>
        <w:pStyle w:val="Edital-AnexoTtulo"/>
        <w:outlineLvl w:val="9"/>
        <w:rPr>
          <w:lang w:val="en-US"/>
        </w:rPr>
      </w:pPr>
      <w:bookmarkStart w:id="338" w:name="_Toc421543960"/>
      <w:bookmarkStart w:id="339" w:name="_Toc462246213"/>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Pr>
          <w:lang w:val="en-US"/>
        </w:rPr>
        <w:lastRenderedPageBreak/>
        <w:t>APPENDIX</w:t>
      </w:r>
      <w:r w:rsidR="0023563A">
        <w:rPr>
          <w:lang w:val="en-US"/>
        </w:rPr>
        <w:t xml:space="preserve"> Ix - COMMITMENT TERM OF CORPORATE PURPOSE ADEQUACY</w:t>
      </w:r>
      <w:bookmarkStart w:id="340" w:name="_Toc273344559"/>
      <w:bookmarkStart w:id="341" w:name="_Toc337743543"/>
      <w:bookmarkStart w:id="342" w:name="_Ref344907448"/>
      <w:bookmarkStart w:id="343" w:name="_Toc367733414"/>
      <w:bookmarkStart w:id="344" w:name="Anexo7"/>
      <w:bookmarkStart w:id="345" w:name="_Toc468675008"/>
      <w:bookmarkStart w:id="346" w:name="_Toc469831269"/>
      <w:bookmarkStart w:id="347" w:name="_Toc469835097"/>
      <w:bookmarkStart w:id="348" w:name="_Toc469889864"/>
      <w:bookmarkStart w:id="349" w:name="_Toc469890907"/>
      <w:bookmarkStart w:id="350" w:name="_Toc469890917"/>
      <w:bookmarkStart w:id="351" w:name="_Toc498340211"/>
      <w:bookmarkStart w:id="352" w:name="_Toc529762171"/>
      <w:bookmarkStart w:id="353" w:name="_Toc530969736"/>
      <w:bookmarkStart w:id="354" w:name="_Toc531065062"/>
      <w:bookmarkStart w:id="355" w:name="_Toc26875841"/>
      <w:bookmarkStart w:id="356" w:name="_Toc27484547"/>
      <w:bookmarkStart w:id="357" w:name="_Toc35156211"/>
      <w:bookmarkStart w:id="358" w:name="_Toc35156524"/>
      <w:bookmarkStart w:id="359" w:name="_Toc35747416"/>
      <w:bookmarkStart w:id="360" w:name="_Toc36372015"/>
      <w:bookmarkStart w:id="361" w:name="_Toc75088769"/>
      <w:bookmarkStart w:id="362" w:name="_Toc103566525"/>
      <w:bookmarkStart w:id="363" w:name="_Toc113185474"/>
      <w:bookmarkEnd w:id="338"/>
      <w:bookmarkEnd w:id="339"/>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 xml:space="preserve"> </w:t>
      </w:r>
      <w:proofErr w:type="gramStart"/>
      <w:r>
        <w:rPr>
          <w:lang w:val="en-US"/>
        </w:rPr>
        <w:t xml:space="preserve">[insert the </w:t>
      </w:r>
      <w:r w:rsidR="001A1556">
        <w:rPr>
          <w:lang w:val="en-US"/>
        </w:rPr>
        <w:t xml:space="preserve">social </w:t>
      </w:r>
      <w:r>
        <w:rPr>
          <w:lang w:val="en-US"/>
        </w:rPr>
        <w:t xml:space="preserve">name of the </w:t>
      </w:r>
      <w:r w:rsidR="001A1556">
        <w:rPr>
          <w:lang w:val="en-US"/>
        </w:rPr>
        <w:t>bidder</w:t>
      </w:r>
      <w:r>
        <w:rPr>
          <w:lang w:val="en-US"/>
        </w:rPr>
        <w:t>], represented by its representative(s) accredited, declared their interest in participating in the 4th Round of Bidding Area with Marginal Accumulations whose object is to grant concession contracts for rehabilitation and production of oil and natural gas in Brazil and recognizes the procedures and rules for qualification for bidding in general and signing concession contract with the National Agency of petroleum (ANP ).</w:t>
      </w:r>
      <w:proofErr w:type="gramEnd"/>
    </w:p>
    <w:p w:rsidR="00C6785B" w:rsidRDefault="0023563A">
      <w:pPr>
        <w:pStyle w:val="Edital-Corpodetexto"/>
        <w:rPr>
          <w:lang w:val="en-US"/>
        </w:rPr>
      </w:pPr>
      <w:r>
        <w:rPr>
          <w:lang w:val="en-US"/>
        </w:rPr>
        <w:t xml:space="preserve">The [insert </w:t>
      </w:r>
      <w:r w:rsidR="001A1556">
        <w:rPr>
          <w:lang w:val="en-US"/>
        </w:rPr>
        <w:t xml:space="preserve">social </w:t>
      </w:r>
      <w:r>
        <w:rPr>
          <w:lang w:val="en-US"/>
        </w:rPr>
        <w:t xml:space="preserve">name of the </w:t>
      </w:r>
      <w:r w:rsidR="001A1556">
        <w:rPr>
          <w:lang w:val="en-US"/>
        </w:rPr>
        <w:t>bidder</w:t>
      </w:r>
      <w:r>
        <w:rPr>
          <w:lang w:val="en-US"/>
        </w:rPr>
        <w:t>] states further that is committed, should it be declared winner of the bid, and the concession contract signing purposes, to suit its purpose, or the social object of his affiliate (existing or to be created) that may be indicated to sign such a contract, the exploration and production of oil and natural gas.</w:t>
      </w:r>
    </w:p>
    <w:p w:rsidR="00C6785B" w:rsidRDefault="0023563A">
      <w:pPr>
        <w:pStyle w:val="Edital-Corpodetexto"/>
        <w:rPr>
          <w:lang w:val="en-US"/>
        </w:rPr>
      </w:pPr>
      <w:r>
        <w:rPr>
          <w:lang w:val="en-US"/>
        </w:rPr>
        <w:t xml:space="preserve">This term </w:t>
      </w:r>
      <w:proofErr w:type="gramStart"/>
      <w:r>
        <w:rPr>
          <w:lang w:val="en-US"/>
        </w:rPr>
        <w:t>will be governed by and construed in accordance with the laws of the Federative Republic of Brazil and the jurisdiction to resolve any disputes relating to this term the Federal Court, Judicial Section of Rio de Janeiro, to the exclusion of any other, more privileged</w:t>
      </w:r>
      <w:proofErr w:type="gramEnd"/>
      <w:r>
        <w:rPr>
          <w:lang w:val="en-US"/>
        </w:rPr>
        <w:t>.</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Legal Representative(s) of the </w:t>
      </w:r>
      <w:r w:rsidR="001A1556">
        <w:rPr>
          <w:lang w:val="en-US"/>
        </w:rPr>
        <w:t>bidder</w:t>
      </w:r>
      <w:r>
        <w:rPr>
          <w:lang w:val="en-US"/>
        </w:rPr>
        <w:t>]</w:t>
      </w:r>
      <w:r w:rsidR="00C6785B">
        <w:rPr>
          <w:lang w:val="en-US"/>
        </w:rPr>
        <w:fldChar w:fldCharType="end"/>
      </w:r>
    </w:p>
    <w:p w:rsidR="00C6785B" w:rsidRDefault="00C6785B">
      <w:pPr>
        <w:pStyle w:val="Edital-AnexoAssinatura"/>
        <w:rPr>
          <w:lang w:val="en-US"/>
        </w:rPr>
      </w:pPr>
    </w:p>
    <w:bookmarkEnd w:id="340"/>
    <w:bookmarkEnd w:id="341"/>
    <w:bookmarkEnd w:id="342"/>
    <w:bookmarkEnd w:id="343"/>
    <w:bookmarkEnd w:id="344"/>
    <w:p w:rsidR="00C6785B" w:rsidRPr="00937392" w:rsidRDefault="0023563A">
      <w:pPr>
        <w:pStyle w:val="Edital-AnexoAssinatura"/>
        <w:rPr>
          <w:lang w:val="en-US"/>
        </w:rPr>
      </w:pPr>
      <w:r>
        <w:rPr>
          <w:lang w:val="en-US"/>
        </w:rPr>
        <w:t xml:space="preserve">Place and date: </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Edital-Corpodetexto"/>
        <w:rPr>
          <w:lang w:val="en-US"/>
        </w:rPr>
      </w:pPr>
    </w:p>
    <w:p w:rsidR="00C6785B" w:rsidRDefault="00C6785B">
      <w:pPr>
        <w:pStyle w:val="Standard"/>
        <w:rPr>
          <w:rFonts w:cs="Arial"/>
          <w:sz w:val="22"/>
          <w:szCs w:val="20"/>
          <w:lang w:val="en-US"/>
        </w:rPr>
      </w:pPr>
    </w:p>
    <w:p w:rsidR="00C6785B" w:rsidRDefault="00754110">
      <w:pPr>
        <w:pStyle w:val="Edital-AnexoTtulo"/>
        <w:outlineLvl w:val="9"/>
        <w:rPr>
          <w:lang w:val="en-US"/>
        </w:rPr>
      </w:pPr>
      <w:bookmarkStart w:id="364" w:name="_Toc421543961"/>
      <w:bookmarkStart w:id="365" w:name="_Toc462246214"/>
      <w:bookmarkStart w:id="366" w:name="_Toc337743544"/>
      <w:bookmarkStart w:id="367" w:name="_Ref344907480"/>
      <w:bookmarkStart w:id="368" w:name="_Toc367733415"/>
      <w:bookmarkStart w:id="369" w:name="Anexo8"/>
      <w:bookmarkEnd w:id="364"/>
      <w:bookmarkEnd w:id="365"/>
      <w:r>
        <w:rPr>
          <w:lang w:val="en-US"/>
        </w:rPr>
        <w:lastRenderedPageBreak/>
        <w:t>APPENDIX</w:t>
      </w:r>
      <w:r w:rsidR="0023563A">
        <w:rPr>
          <w:lang w:val="en-US"/>
        </w:rPr>
        <w:t xml:space="preserve"> X - BUSINESS COMPANY CONSTITUTION COMMITMENT TERM UNDER THE BRAZILIAN LAWS OR INDICATED BRAZILIAN BUSINESS COMPANY ALREADY INCORPORATED FOR CONCESSION CONTRACT SIGNING</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 xml:space="preserve"> </w:t>
      </w:r>
      <w:proofErr w:type="gramStart"/>
      <w:r>
        <w:rPr>
          <w:lang w:val="en-US"/>
        </w:rPr>
        <w:t xml:space="preserve">[insert </w:t>
      </w:r>
      <w:r w:rsidR="001A1556">
        <w:rPr>
          <w:lang w:val="en-US"/>
        </w:rPr>
        <w:t xml:space="preserve">social </w:t>
      </w:r>
      <w:r>
        <w:rPr>
          <w:lang w:val="en-US"/>
        </w:rPr>
        <w:t>name</w:t>
      </w:r>
      <w:r w:rsidR="001A1556">
        <w:rPr>
          <w:lang w:val="en-US"/>
        </w:rPr>
        <w:t xml:space="preserve"> of the bidder</w:t>
      </w:r>
      <w:r>
        <w:rPr>
          <w:lang w:val="en-US"/>
        </w:rPr>
        <w:t>], represented by its representative(s) accredited ), declared their interest in participating in the 4th Round of Bidding Area with Marginal Accumulations whose object is to grant contracts concession for rehabilitation and production of oil and natural gas in Brazil and recognizes the procedures and rules for qualification for bidding in general and signing concession contract with the National Agency of petroleum (ANP) .</w:t>
      </w:r>
      <w:proofErr w:type="gramEnd"/>
    </w:p>
    <w:p w:rsidR="00C6785B" w:rsidRDefault="0023563A">
      <w:pPr>
        <w:pStyle w:val="Edital-Corpodetexto"/>
        <w:rPr>
          <w:lang w:val="en-US"/>
        </w:rPr>
      </w:pPr>
      <w:proofErr w:type="gramStart"/>
      <w:r>
        <w:rPr>
          <w:lang w:val="en-US"/>
        </w:rPr>
        <w:t xml:space="preserve">[insert </w:t>
      </w:r>
      <w:r w:rsidR="001A1556">
        <w:rPr>
          <w:lang w:val="en-US"/>
        </w:rPr>
        <w:t xml:space="preserve">social </w:t>
      </w:r>
      <w:r>
        <w:rPr>
          <w:lang w:val="en-US"/>
        </w:rPr>
        <w:t>name</w:t>
      </w:r>
      <w:r w:rsidR="001A1556">
        <w:rPr>
          <w:lang w:val="en-US"/>
        </w:rPr>
        <w:t xml:space="preserve"> of the bidder</w:t>
      </w:r>
      <w:r>
        <w:rPr>
          <w:lang w:val="en-US"/>
        </w:rPr>
        <w:t>] states further that is committed, should it be declared the winner of the bidding, to constitute business company under Brazilian law, with headquarters and management in Brazil, or indicate Brazilian business company controlled already established, with technical, economic and financial, and legal and tax compliance and labor, according to the Tender Protocol requirements, to sign the concession contract in place.</w:t>
      </w:r>
      <w:proofErr w:type="gramEnd"/>
    </w:p>
    <w:p w:rsidR="00C6785B" w:rsidRDefault="0023563A">
      <w:pPr>
        <w:pStyle w:val="Edital-Corpodetexto"/>
        <w:rPr>
          <w:lang w:val="en-US"/>
        </w:rPr>
      </w:pPr>
      <w:r>
        <w:rPr>
          <w:lang w:val="en-US"/>
        </w:rPr>
        <w:t>This term will be governed by and construed in accordance with the laws of the Federative Republic of Brazil and the jurisdiction to resolve any disputes relating to this term is the Federal Court, Judicial Section of Rio de Janeiro, to the exclusion of any other, more privileged.</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Legal Representative(s) of the </w:t>
      </w:r>
      <w:r w:rsidR="001A1556">
        <w:rPr>
          <w:lang w:val="en-US"/>
        </w:rPr>
        <w:t>bidder</w:t>
      </w:r>
      <w:r>
        <w:rPr>
          <w:lang w:val="en-US"/>
        </w:rPr>
        <w:t>]</w:t>
      </w:r>
      <w:r w:rsidR="00C6785B">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 xml:space="preserve">Place and date: </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bookmarkEnd w:id="366"/>
      <w:bookmarkEnd w:id="367"/>
      <w:bookmarkEnd w:id="368"/>
      <w:bookmarkEnd w:id="369"/>
    </w:p>
    <w:p w:rsidR="00C6785B" w:rsidRDefault="00C6785B">
      <w:pPr>
        <w:pStyle w:val="Edital-Corpodetexto"/>
        <w:rPr>
          <w:lang w:val="en-US"/>
        </w:rPr>
      </w:pPr>
      <w:bookmarkStart w:id="370" w:name="_ANEXO_VI_-"/>
      <w:bookmarkStart w:id="371" w:name="_Toc113188168"/>
      <w:bookmarkStart w:id="372" w:name="_Toc248393260"/>
      <w:bookmarkStart w:id="373" w:name="_Toc35156213"/>
      <w:bookmarkStart w:id="374" w:name="_Toc35156526"/>
      <w:bookmarkStart w:id="375" w:name="_Toc35747418"/>
      <w:bookmarkStart w:id="376" w:name="_Toc36372016"/>
      <w:bookmarkStart w:id="377" w:name="_Toc65670741"/>
      <w:bookmarkStart w:id="378" w:name="_Toc75088770"/>
      <w:bookmarkStart w:id="379" w:name="_Toc103566526"/>
      <w:bookmarkStart w:id="380" w:name="_Toc113185475"/>
      <w:bookmarkEnd w:id="293"/>
      <w:bookmarkEnd w:id="294"/>
      <w:bookmarkEnd w:id="295"/>
      <w:bookmarkEnd w:id="296"/>
      <w:bookmarkEnd w:id="297"/>
      <w:bookmarkEnd w:id="298"/>
      <w:bookmarkEnd w:id="299"/>
      <w:bookmarkEnd w:id="300"/>
      <w:bookmarkEnd w:id="301"/>
      <w:bookmarkEnd w:id="302"/>
      <w:bookmarkEnd w:id="303"/>
      <w:bookmarkEnd w:id="304"/>
      <w:bookmarkEnd w:id="305"/>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70"/>
    </w:p>
    <w:p w:rsidR="00C6785B" w:rsidRDefault="00C6785B">
      <w:pPr>
        <w:pStyle w:val="Standard"/>
        <w:rPr>
          <w:rFonts w:cs="Arial"/>
          <w:sz w:val="22"/>
          <w:szCs w:val="20"/>
          <w:lang w:val="en-US"/>
        </w:rPr>
      </w:pPr>
    </w:p>
    <w:p w:rsidR="00C6785B" w:rsidRDefault="00754110">
      <w:pPr>
        <w:pStyle w:val="Edital-AnexoTtulo"/>
        <w:outlineLvl w:val="9"/>
        <w:rPr>
          <w:lang w:val="en-US"/>
        </w:rPr>
      </w:pPr>
      <w:r>
        <w:rPr>
          <w:lang w:val="en-US"/>
        </w:rPr>
        <w:lastRenderedPageBreak/>
        <w:t>Appendix</w:t>
      </w:r>
      <w:r w:rsidR="0023563A">
        <w:rPr>
          <w:lang w:val="en-US"/>
        </w:rPr>
        <w:t xml:space="preserve"> XI - OFFER GUARANTEE MODEL</w:t>
      </w:r>
    </w:p>
    <w:p w:rsidR="00C6785B" w:rsidRDefault="0023563A">
      <w:pPr>
        <w:pStyle w:val="Edital-AnexoTtulo2"/>
        <w:outlineLvl w:val="9"/>
        <w:rPr>
          <w:lang w:val="en-US"/>
        </w:rPr>
      </w:pPr>
      <w:r>
        <w:rPr>
          <w:lang w:val="en-US"/>
        </w:rPr>
        <w:t>PART 1 - CREDIT LETTER MODEL FOR SUPPLY ASSURANCE</w:t>
      </w:r>
      <w:bookmarkStart w:id="381" w:name="_Toc337743546"/>
      <w:bookmarkStart w:id="382" w:name="_Ref344909888"/>
      <w:bookmarkStart w:id="383" w:name="_Ref344910091"/>
      <w:bookmarkStart w:id="384" w:name="_Toc367733417"/>
      <w:bookmarkStart w:id="385" w:name="Anexo10"/>
    </w:p>
    <w:p w:rsidR="00C6785B" w:rsidRDefault="00C6785B">
      <w:pPr>
        <w:pStyle w:val="Edital-Corpodetexto"/>
        <w:rPr>
          <w:lang w:val="en-US"/>
        </w:rPr>
      </w:pPr>
    </w:p>
    <w:p w:rsidR="00C6785B" w:rsidRDefault="0023563A">
      <w:pPr>
        <w:pStyle w:val="Textbody"/>
        <w:spacing w:line="360" w:lineRule="auto"/>
        <w:jc w:val="center"/>
        <w:rPr>
          <w:rFonts w:cs="Arial"/>
          <w:b/>
          <w:szCs w:val="22"/>
          <w:lang w:val="en-US"/>
        </w:rPr>
      </w:pPr>
      <w:r>
        <w:rPr>
          <w:rFonts w:cs="Arial"/>
          <w:b/>
          <w:szCs w:val="22"/>
          <w:lang w:val="en-US"/>
        </w:rPr>
        <w:t>LETTER OF CREDIT IN CHARACTER OF ASSURANCE IRREVOCABLE</w:t>
      </w:r>
    </w:p>
    <w:p w:rsidR="00C6785B" w:rsidRDefault="00C6785B">
      <w:pPr>
        <w:pStyle w:val="Standard"/>
        <w:spacing w:line="360" w:lineRule="auto"/>
        <w:jc w:val="center"/>
        <w:rPr>
          <w:rFonts w:cs="Arial"/>
          <w:sz w:val="22"/>
          <w:szCs w:val="22"/>
          <w:lang w:val="en-US"/>
        </w:rPr>
      </w:pPr>
    </w:p>
    <w:p w:rsidR="00C6785B" w:rsidRPr="00937392" w:rsidRDefault="0023563A">
      <w:pPr>
        <w:pStyle w:val="Standard"/>
        <w:spacing w:line="360" w:lineRule="auto"/>
        <w:jc w:val="center"/>
        <w:rPr>
          <w:lang w:val="en-US"/>
        </w:rPr>
      </w:pPr>
      <w:r>
        <w:rPr>
          <w:rFonts w:cs="Arial"/>
          <w:sz w:val="22"/>
          <w:szCs w:val="22"/>
          <w:lang w:val="en-US"/>
        </w:rPr>
        <w:t xml:space="preserve"> ISSUED BY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of Bank]</w:t>
      </w:r>
      <w:r w:rsidR="00C6785B">
        <w:rPr>
          <w:lang w:val="en-US"/>
        </w:rPr>
        <w:fldChar w:fldCharType="end"/>
      </w:r>
    </w:p>
    <w:p w:rsidR="00C6785B" w:rsidRDefault="00C6785B">
      <w:pPr>
        <w:pStyle w:val="Standard"/>
        <w:spacing w:line="360" w:lineRule="auto"/>
        <w:jc w:val="both"/>
        <w:rPr>
          <w:rFonts w:cs="Arial"/>
          <w:sz w:val="22"/>
          <w:szCs w:val="22"/>
          <w:lang w:val="en-US"/>
        </w:rPr>
      </w:pPr>
    </w:p>
    <w:p w:rsidR="00C6785B" w:rsidRPr="00937392" w:rsidRDefault="0023563A">
      <w:pPr>
        <w:pStyle w:val="Standard"/>
        <w:spacing w:line="360" w:lineRule="auto"/>
        <w:jc w:val="both"/>
        <w:rPr>
          <w:lang w:val="en-US"/>
        </w:rPr>
      </w:pPr>
      <w:r>
        <w:rPr>
          <w:rFonts w:cs="Arial"/>
          <w:b/>
          <w:sz w:val="22"/>
          <w:szCs w:val="22"/>
          <w:lang w:val="en-US"/>
        </w:rPr>
        <w:t xml:space="preserve"> Business </w:t>
      </w:r>
      <w:proofErr w:type="gramStart"/>
      <w:r>
        <w:rPr>
          <w:rFonts w:cs="Arial"/>
          <w:b/>
          <w:sz w:val="22"/>
          <w:szCs w:val="22"/>
          <w:lang w:val="en-US"/>
        </w:rPr>
        <w:t>company</w:t>
      </w:r>
      <w:proofErr w:type="gramEnd"/>
      <w:r>
        <w:rPr>
          <w:rFonts w:cs="Arial"/>
          <w:b/>
          <w:sz w:val="22"/>
          <w:szCs w:val="22"/>
          <w:lang w:val="en-US"/>
        </w:rPr>
        <w:t xml:space="preserve"> offering party:</w:t>
      </w:r>
      <w:r>
        <w:rPr>
          <w:rFonts w:cs="Arial"/>
          <w:i/>
          <w:sz w:val="22"/>
          <w:szCs w:val="22"/>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 of the </w:t>
      </w:r>
      <w:r w:rsidR="00692E8D">
        <w:rPr>
          <w:lang w:val="en-US"/>
        </w:rPr>
        <w:t>bidder</w:t>
      </w:r>
      <w:r>
        <w:rPr>
          <w:lang w:val="en-US"/>
        </w:rPr>
        <w:t>]</w:t>
      </w:r>
      <w:r w:rsidR="00C6785B">
        <w:rPr>
          <w:lang w:val="en-US"/>
        </w:rPr>
        <w:fldChar w:fldCharType="end"/>
      </w:r>
    </w:p>
    <w:p w:rsidR="00C6785B" w:rsidRDefault="00C6785B">
      <w:pPr>
        <w:pStyle w:val="Standard"/>
        <w:spacing w:line="360" w:lineRule="auto"/>
        <w:jc w:val="both"/>
        <w:rPr>
          <w:rFonts w:cs="Arial"/>
          <w:b/>
          <w:sz w:val="22"/>
          <w:szCs w:val="22"/>
          <w:lang w:val="en-US"/>
        </w:rPr>
      </w:pPr>
    </w:p>
    <w:p w:rsidR="00C6785B" w:rsidRPr="00937392" w:rsidRDefault="0023563A">
      <w:pPr>
        <w:pStyle w:val="Standard"/>
        <w:spacing w:line="360" w:lineRule="auto"/>
        <w:jc w:val="both"/>
        <w:rPr>
          <w:lang w:val="en-US"/>
        </w:rPr>
      </w:pPr>
      <w:r>
        <w:rPr>
          <w:rFonts w:cs="Arial"/>
          <w:b/>
          <w:sz w:val="22"/>
          <w:szCs w:val="22"/>
          <w:lang w:val="en-US"/>
        </w:rPr>
        <w:t xml:space="preserve">Duration: </w:t>
      </w:r>
      <w:r w:rsidR="00383804">
        <w:fldChar w:fldCharType="begin"/>
      </w:r>
      <w:r w:rsidR="00383804" w:rsidRPr="00937392">
        <w:rPr>
          <w:lang w:val="en-US"/>
        </w:rPr>
        <w:instrText xml:space="preserve"> FILLIN "" </w:instrText>
      </w:r>
      <w:r w:rsidR="00383804">
        <w:fldChar w:fldCharType="end"/>
      </w:r>
    </w:p>
    <w:p w:rsidR="00C6785B" w:rsidRPr="00937392" w:rsidRDefault="0023563A">
      <w:pPr>
        <w:pStyle w:val="Standard"/>
        <w:spacing w:line="360" w:lineRule="auto"/>
        <w:jc w:val="both"/>
        <w:rPr>
          <w:lang w:val="en-US"/>
        </w:rPr>
      </w:pPr>
      <w:r>
        <w:rPr>
          <w:rFonts w:cs="Arial"/>
          <w:sz w:val="22"/>
          <w:szCs w:val="22"/>
          <w:lang w:val="en-US"/>
        </w:rPr>
        <w:t xml:space="preserve">Start 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p>
    <w:p w:rsidR="00C6785B" w:rsidRPr="00937392" w:rsidRDefault="0023563A">
      <w:pPr>
        <w:pStyle w:val="Standard"/>
        <w:spacing w:line="360" w:lineRule="auto"/>
        <w:jc w:val="both"/>
        <w:rPr>
          <w:lang w:val="en-US"/>
        </w:rPr>
      </w:pPr>
      <w:r>
        <w:rPr>
          <w:rFonts w:cs="Arial"/>
          <w:sz w:val="22"/>
          <w:szCs w:val="22"/>
          <w:lang w:val="en-US"/>
        </w:rPr>
        <w:t xml:space="preserve">End 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p>
    <w:p w:rsidR="00C6785B" w:rsidRDefault="00C6785B">
      <w:pPr>
        <w:pStyle w:val="Standard"/>
        <w:spacing w:line="360" w:lineRule="auto"/>
        <w:jc w:val="both"/>
        <w:rPr>
          <w:rFonts w:cs="Arial"/>
          <w:sz w:val="22"/>
          <w:szCs w:val="22"/>
          <w:lang w:val="en-US"/>
        </w:rPr>
      </w:pPr>
    </w:p>
    <w:p w:rsidR="00C6785B" w:rsidRPr="00937392" w:rsidRDefault="0023563A">
      <w:pPr>
        <w:pStyle w:val="Standard"/>
        <w:spacing w:line="360" w:lineRule="auto"/>
        <w:jc w:val="both"/>
        <w:rPr>
          <w:lang w:val="en-US"/>
        </w:rPr>
      </w:pPr>
      <w:r>
        <w:rPr>
          <w:rFonts w:cs="Arial"/>
          <w:sz w:val="22"/>
          <w:szCs w:val="22"/>
          <w:lang w:val="en-US"/>
        </w:rPr>
        <w:t xml:space="preserve">Number: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number Letter of Credit]</w:t>
      </w:r>
      <w:r w:rsidR="00C6785B">
        <w:rPr>
          <w:lang w:val="en-US"/>
        </w:rPr>
        <w:fldChar w:fldCharType="end"/>
      </w:r>
    </w:p>
    <w:p w:rsidR="00C6785B" w:rsidRDefault="0023563A">
      <w:pPr>
        <w:pStyle w:val="Standard"/>
        <w:jc w:val="both"/>
      </w:pPr>
      <w:r>
        <w:rPr>
          <w:rFonts w:cs="Arial"/>
          <w:sz w:val="22"/>
          <w:szCs w:val="22"/>
          <w:lang w:val="en-US"/>
        </w:rPr>
        <w:t xml:space="preserve">     </w:t>
      </w:r>
      <w:r>
        <w:rPr>
          <w:rFonts w:cs="Arial"/>
          <w:sz w:val="22"/>
          <w:szCs w:val="22"/>
        </w:rPr>
        <w:t xml:space="preserve">Nominal Value: R$ </w:t>
      </w:r>
      <w:r w:rsidR="00383804">
        <w:fldChar w:fldCharType="begin"/>
      </w:r>
      <w:r w:rsidR="00383804">
        <w:instrText xml:space="preserve"> FILLIN "" </w:instrText>
      </w:r>
      <w:r w:rsidR="00383804">
        <w:fldChar w:fldCharType="separate"/>
      </w:r>
      <w:r>
        <w:t>[inserir o valor nominal]</w:t>
      </w:r>
      <w:r w:rsidR="00383804">
        <w:fldChar w:fldCharType="end"/>
      </w:r>
    </w:p>
    <w:p w:rsidR="00C6785B" w:rsidRDefault="0023563A">
      <w:pPr>
        <w:pStyle w:val="Standard"/>
        <w:jc w:val="both"/>
        <w:rPr>
          <w:rFonts w:cs="Arial"/>
          <w:sz w:val="22"/>
          <w:szCs w:val="22"/>
        </w:rPr>
      </w:pPr>
      <w:r>
        <w:rPr>
          <w:rFonts w:cs="Arial"/>
          <w:sz w:val="22"/>
          <w:szCs w:val="22"/>
        </w:rPr>
        <w:t xml:space="preserve">  </w:t>
      </w:r>
    </w:p>
    <w:p w:rsidR="00C6785B" w:rsidRDefault="0023563A">
      <w:pPr>
        <w:pStyle w:val="Standard"/>
        <w:spacing w:before="240"/>
        <w:jc w:val="both"/>
        <w:rPr>
          <w:rFonts w:cs="Arial"/>
          <w:sz w:val="22"/>
          <w:szCs w:val="22"/>
        </w:rPr>
      </w:pPr>
      <w:r>
        <w:rPr>
          <w:rFonts w:cs="Arial"/>
          <w:sz w:val="22"/>
          <w:szCs w:val="22"/>
        </w:rPr>
        <w:t>To</w:t>
      </w:r>
    </w:p>
    <w:p w:rsidR="00C6785B" w:rsidRDefault="00C6785B">
      <w:pPr>
        <w:pStyle w:val="Standard"/>
        <w:spacing w:line="360" w:lineRule="auto"/>
        <w:jc w:val="both"/>
        <w:rPr>
          <w:rFonts w:cs="Arial"/>
          <w:sz w:val="22"/>
          <w:szCs w:val="22"/>
        </w:rPr>
      </w:pPr>
    </w:p>
    <w:p w:rsidR="00C6785B" w:rsidRDefault="0023563A">
      <w:pPr>
        <w:pStyle w:val="Standard"/>
        <w:spacing w:line="360" w:lineRule="auto"/>
        <w:jc w:val="both"/>
        <w:rPr>
          <w:rFonts w:cs="Arial"/>
          <w:b/>
          <w:sz w:val="22"/>
          <w:szCs w:val="22"/>
        </w:rPr>
      </w:pPr>
      <w:r>
        <w:rPr>
          <w:rFonts w:cs="Arial"/>
          <w:b/>
          <w:sz w:val="22"/>
          <w:szCs w:val="22"/>
        </w:rPr>
        <w:t>Agência Nacional do Petróleo, Gás Natural e Biocombustíveis - ANP</w:t>
      </w:r>
    </w:p>
    <w:p w:rsidR="00C6785B" w:rsidRDefault="0023563A">
      <w:pPr>
        <w:pStyle w:val="Standard"/>
        <w:jc w:val="both"/>
        <w:rPr>
          <w:rFonts w:cs="Arial"/>
          <w:sz w:val="22"/>
          <w:szCs w:val="22"/>
        </w:rPr>
      </w:pPr>
      <w:r>
        <w:rPr>
          <w:rFonts w:cs="Arial"/>
          <w:sz w:val="22"/>
          <w:szCs w:val="22"/>
        </w:rPr>
        <w:t>Superintendência de Promoção de Licitações – SPL</w:t>
      </w:r>
    </w:p>
    <w:p w:rsidR="00C6785B" w:rsidRDefault="0023563A">
      <w:pPr>
        <w:pStyle w:val="Standard"/>
        <w:jc w:val="both"/>
        <w:rPr>
          <w:rFonts w:cs="Arial"/>
          <w:sz w:val="22"/>
          <w:szCs w:val="22"/>
        </w:rPr>
      </w:pPr>
      <w:r>
        <w:rPr>
          <w:rFonts w:cs="Arial"/>
          <w:sz w:val="22"/>
          <w:szCs w:val="22"/>
        </w:rPr>
        <w:t>Av.Rio Branco, 65 – 18º andar – Centro</w:t>
      </w:r>
    </w:p>
    <w:p w:rsidR="00C6785B" w:rsidRDefault="0023563A">
      <w:pPr>
        <w:pStyle w:val="Standard"/>
        <w:jc w:val="both"/>
        <w:rPr>
          <w:rFonts w:cs="Arial"/>
          <w:sz w:val="22"/>
          <w:szCs w:val="22"/>
        </w:rPr>
      </w:pPr>
      <w:r>
        <w:rPr>
          <w:rFonts w:cs="Arial"/>
          <w:sz w:val="22"/>
          <w:szCs w:val="22"/>
        </w:rPr>
        <w:t>Rio de Janeiro – RJ – Brasil – CEP 20090-004</w:t>
      </w:r>
    </w:p>
    <w:p w:rsidR="00C6785B" w:rsidRDefault="00C6785B">
      <w:pPr>
        <w:pStyle w:val="Standard"/>
        <w:spacing w:before="240" w:line="360" w:lineRule="auto"/>
        <w:jc w:val="both"/>
        <w:rPr>
          <w:rFonts w:cs="Arial"/>
          <w:sz w:val="22"/>
          <w:szCs w:val="22"/>
        </w:rPr>
      </w:pPr>
    </w:p>
    <w:p w:rsidR="00C6785B" w:rsidRDefault="0023563A">
      <w:pPr>
        <w:pStyle w:val="Standard"/>
        <w:spacing w:before="240" w:line="360" w:lineRule="auto"/>
        <w:jc w:val="both"/>
        <w:rPr>
          <w:rFonts w:cs="Arial"/>
          <w:sz w:val="22"/>
          <w:szCs w:val="22"/>
        </w:rPr>
      </w:pPr>
      <w:r>
        <w:rPr>
          <w:rFonts w:cs="Arial"/>
          <w:sz w:val="22"/>
          <w:szCs w:val="22"/>
        </w:rPr>
        <w:t>Dear Sirs:</w:t>
      </w:r>
    </w:p>
    <w:p w:rsidR="00C6785B" w:rsidRDefault="00C6785B">
      <w:pPr>
        <w:pStyle w:val="Standard"/>
        <w:spacing w:line="360" w:lineRule="auto"/>
        <w:jc w:val="both"/>
        <w:rPr>
          <w:rFonts w:cs="Arial"/>
          <w:sz w:val="22"/>
          <w:szCs w:val="22"/>
        </w:rPr>
      </w:pPr>
    </w:p>
    <w:p w:rsidR="00C6785B" w:rsidRPr="00937392" w:rsidRDefault="00C6785B">
      <w:pPr>
        <w:pStyle w:val="Textbody"/>
        <w:numPr>
          <w:ilvl w:val="0"/>
          <w:numId w:val="127"/>
        </w:numPr>
        <w:ind w:left="357" w:hanging="357"/>
        <w:rPr>
          <w:lang w:val="en-US"/>
        </w:rPr>
      </w:pPr>
      <w:r>
        <w:rPr>
          <w:lang w:val="en-US"/>
        </w:rPr>
        <w:fldChar w:fldCharType="begin"/>
      </w:r>
      <w:r>
        <w:rPr>
          <w:lang w:val="en-US"/>
        </w:rPr>
        <w:instrText xml:space="preserve"> FILLIN "" </w:instrText>
      </w:r>
      <w:r>
        <w:rPr>
          <w:lang w:val="en-US"/>
        </w:rPr>
        <w:fldChar w:fldCharType="separate"/>
      </w:r>
      <w:proofErr w:type="gramStart"/>
      <w:r w:rsidR="0023563A">
        <w:rPr>
          <w:lang w:val="en-US"/>
        </w:rPr>
        <w:t>[Insert name of Bank]</w:t>
      </w:r>
      <w:r>
        <w:rPr>
          <w:lang w:val="en-US"/>
        </w:rPr>
        <w:fldChar w:fldCharType="end"/>
      </w:r>
      <w:r w:rsidR="0023563A">
        <w:rPr>
          <w:rFonts w:cs="Arial"/>
          <w:szCs w:val="22"/>
          <w:lang w:val="en-US"/>
        </w:rPr>
        <w:t xml:space="preserve">, organized under the laws of the Federative Republic of Brazil, the Issuer is, hereby issue in favor of the ANP, a member municipality of the Indirect Federal Administration of the Government of the Federative Republic of Brazil, Letter of Credit in Character Guarantee irrevocable of n.º </w:t>
      </w:r>
      <w:r>
        <w:rPr>
          <w:lang w:val="en-US"/>
        </w:rPr>
        <w:fldChar w:fldCharType="begin"/>
      </w:r>
      <w:r>
        <w:rPr>
          <w:lang w:val="en-US"/>
        </w:rPr>
        <w:instrText xml:space="preserve"> FILLIN "" </w:instrText>
      </w:r>
      <w:r>
        <w:rPr>
          <w:lang w:val="en-US"/>
        </w:rPr>
        <w:fldChar w:fldCharType="separate"/>
      </w:r>
      <w:r w:rsidR="0023563A">
        <w:rPr>
          <w:lang w:val="en-US"/>
        </w:rPr>
        <w:t>insert the Credit Letter number</w:t>
      </w:r>
      <w:r>
        <w:rPr>
          <w:lang w:val="en-US"/>
        </w:rPr>
        <w:fldChar w:fldCharType="end"/>
      </w:r>
      <w:r w:rsidR="0023563A">
        <w:rPr>
          <w:rFonts w:cs="Arial"/>
          <w:i/>
          <w:szCs w:val="22"/>
          <w:lang w:val="en-US"/>
        </w:rPr>
        <w:t>,</w:t>
      </w:r>
      <w:r w:rsidR="0023563A">
        <w:rPr>
          <w:rFonts w:cs="Arial"/>
          <w:szCs w:val="22"/>
          <w:lang w:val="en-US"/>
        </w:rPr>
        <w:t xml:space="preserve"> whereby the Issuer authorizes ANP to draw in a single drawing, the amount of up to R$ </w:t>
      </w:r>
      <w:r>
        <w:rPr>
          <w:lang w:val="en-US"/>
        </w:rPr>
        <w:fldChar w:fldCharType="begin"/>
      </w:r>
      <w:r>
        <w:rPr>
          <w:lang w:val="en-US"/>
        </w:rPr>
        <w:instrText xml:space="preserve"> FILLIN "" </w:instrText>
      </w:r>
      <w:r>
        <w:rPr>
          <w:lang w:val="en-US"/>
        </w:rPr>
        <w:fldChar w:fldCharType="separate"/>
      </w:r>
      <w:r w:rsidR="0023563A">
        <w:rPr>
          <w:lang w:val="en-US"/>
        </w:rPr>
        <w:t>enter the nominal value</w:t>
      </w:r>
      <w:r>
        <w:rPr>
          <w:lang w:val="en-US"/>
        </w:rPr>
        <w:fldChar w:fldCharType="end"/>
      </w:r>
      <w:r w:rsidR="0023563A">
        <w:rPr>
          <w:rFonts w:cs="Arial"/>
          <w:szCs w:val="22"/>
          <w:lang w:val="en-US"/>
        </w:rPr>
        <w:t>, upon presentation of a Payment Order and Drawing Certificate, defined below, in the Issuer's office specified in Clause 3 of this Letter of Credit.</w:t>
      </w:r>
      <w:proofErr w:type="gramEnd"/>
    </w:p>
    <w:p w:rsidR="00C6785B" w:rsidRDefault="00C6785B">
      <w:pPr>
        <w:pStyle w:val="Textbody"/>
        <w:rPr>
          <w:rFonts w:cs="Arial"/>
          <w:szCs w:val="22"/>
          <w:lang w:val="en-US"/>
        </w:rPr>
      </w:pPr>
    </w:p>
    <w:p w:rsidR="00C6785B" w:rsidRDefault="0023563A">
      <w:pPr>
        <w:pStyle w:val="Textbody"/>
        <w:numPr>
          <w:ilvl w:val="0"/>
          <w:numId w:val="4"/>
        </w:numPr>
        <w:rPr>
          <w:rFonts w:cs="Arial"/>
          <w:szCs w:val="22"/>
          <w:lang w:val="en-US"/>
        </w:rPr>
      </w:pPr>
      <w:r>
        <w:rPr>
          <w:rFonts w:cs="Arial"/>
          <w:szCs w:val="22"/>
          <w:lang w:val="en-US"/>
        </w:rPr>
        <w:t xml:space="preserve">The Face Amount of this Letter of Credit may be drawn by ANP in the manner specified in Clause 3, between 10 am and 16 pm, in Rio de Janeiro, in any banking day after the disclosure of the results of the presentation of offers and before the expiration of this Letter of Credit. It is understood by "Banking Day" is any day other than a Saturday, Sunday or other day on which </w:t>
      </w:r>
      <w:r>
        <w:rPr>
          <w:rFonts w:cs="Arial"/>
          <w:szCs w:val="22"/>
          <w:lang w:val="en-US"/>
        </w:rPr>
        <w:lastRenderedPageBreak/>
        <w:t>commercial banks in the city of Rio de Janeiro are authorized or required by law, regulation or executive order to close.</w:t>
      </w:r>
    </w:p>
    <w:p w:rsidR="00C6785B" w:rsidRDefault="00C6785B">
      <w:pPr>
        <w:pStyle w:val="Textbody"/>
        <w:rPr>
          <w:rFonts w:cs="Arial"/>
          <w:szCs w:val="22"/>
          <w:lang w:val="en-US"/>
        </w:rPr>
      </w:pPr>
    </w:p>
    <w:p w:rsidR="00C6785B" w:rsidRPr="00937392" w:rsidRDefault="0023563A">
      <w:pPr>
        <w:pStyle w:val="Textbody"/>
        <w:numPr>
          <w:ilvl w:val="0"/>
          <w:numId w:val="4"/>
        </w:numPr>
        <w:rPr>
          <w:lang w:val="en-US"/>
        </w:rPr>
      </w:pPr>
      <w:r>
        <w:rPr>
          <w:rFonts w:cs="Arial"/>
          <w:szCs w:val="22"/>
          <w:lang w:val="en-US"/>
        </w:rPr>
        <w:t xml:space="preserve">A withdrawal can only be made based on this instrument, upon presentation by the ANP to the Issuer of a sight withdrawal, as instrument </w:t>
      </w:r>
      <w:r w:rsidR="00754110">
        <w:rPr>
          <w:rFonts w:cs="Arial"/>
          <w:szCs w:val="22"/>
          <w:lang w:val="en-US"/>
        </w:rPr>
        <w:t>APPENDIX</w:t>
      </w:r>
      <w:r>
        <w:rPr>
          <w:rFonts w:cs="Arial"/>
          <w:szCs w:val="22"/>
          <w:lang w:val="en-US"/>
        </w:rPr>
        <w:t xml:space="preserve"> as Document 1 ("Payment Order"), along with a certificate executed by ANP in the attached template here as Exhibit 2 ("Drawing Certificate"). Presentation of a Draft and Drawing Certificate must be made at the Issuer's office in Rio de Janeiro, located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address of the Issuer]</w:t>
      </w:r>
      <w:r w:rsidR="00C6785B">
        <w:rPr>
          <w:lang w:val="en-US"/>
        </w:rPr>
        <w:fldChar w:fldCharType="end"/>
      </w:r>
      <w:r>
        <w:rPr>
          <w:rFonts w:cs="Arial"/>
          <w:szCs w:val="22"/>
          <w:lang w:val="en-US"/>
        </w:rPr>
        <w:t>, or any other address in Rio de Janeiro, the Issuer may designate to ANP by notice made as provided in Section 8 of this Letter of Credit.</w:t>
      </w:r>
    </w:p>
    <w:p w:rsidR="00C6785B" w:rsidRDefault="00C6785B">
      <w:pPr>
        <w:pStyle w:val="Textbody"/>
        <w:rPr>
          <w:rFonts w:cs="Arial"/>
          <w:szCs w:val="22"/>
          <w:lang w:val="en-US"/>
        </w:rPr>
      </w:pPr>
    </w:p>
    <w:p w:rsidR="00C6785B" w:rsidRDefault="0023563A">
      <w:pPr>
        <w:pStyle w:val="Textbody"/>
        <w:numPr>
          <w:ilvl w:val="0"/>
          <w:numId w:val="4"/>
        </w:numPr>
        <w:rPr>
          <w:rFonts w:cs="Arial"/>
          <w:szCs w:val="22"/>
          <w:lang w:val="en-US"/>
        </w:rPr>
      </w:pPr>
      <w:r>
        <w:rPr>
          <w:rFonts w:cs="Arial"/>
          <w:szCs w:val="22"/>
          <w:lang w:val="en-US"/>
        </w:rPr>
        <w:t>After receiving the ANP the Payment Order and the Drawing Certificate at your establishment, designated under the provisions of Clause 3 of this Letter of Credit, the issuer will pay the face value, as established procedure in the Drawing Certificate. The Issuer shall pay to the banking day immediately following the submission of the application.</w:t>
      </w:r>
    </w:p>
    <w:p w:rsidR="00C6785B" w:rsidRDefault="00C6785B">
      <w:pPr>
        <w:pStyle w:val="Textbody"/>
        <w:rPr>
          <w:rFonts w:cs="Arial"/>
          <w:szCs w:val="22"/>
          <w:lang w:val="en-US"/>
        </w:rPr>
      </w:pPr>
    </w:p>
    <w:p w:rsidR="00C6785B" w:rsidRDefault="0023563A">
      <w:pPr>
        <w:pStyle w:val="Textbody"/>
        <w:numPr>
          <w:ilvl w:val="0"/>
          <w:numId w:val="4"/>
        </w:numPr>
        <w:rPr>
          <w:rFonts w:cs="Arial"/>
          <w:szCs w:val="22"/>
          <w:lang w:val="en-US"/>
        </w:rPr>
      </w:pPr>
      <w:proofErr w:type="gramStart"/>
      <w:r>
        <w:rPr>
          <w:rFonts w:cs="Arial"/>
          <w:szCs w:val="22"/>
          <w:lang w:val="en-US"/>
        </w:rPr>
        <w:t>This Letter of Credit shall expire on the date when the first of the following events: (i) presentation of exoneration to the Issuer in the form attached here to as Exhibit 3 ("Expiration Certificate"), (ii) an irrevocable payment by the Issuer the ANP, as established in Section 4 of this Letter of Credit, the Nominal Value by drawing properly made hereunder, or (iii) the maturity date set forth in Section 5.2 of the Tender Protocol of the 4th Round of Bidding Area with Marginal Accumulations.</w:t>
      </w:r>
      <w:proofErr w:type="gramEnd"/>
      <w:r>
        <w:rPr>
          <w:rFonts w:cs="Arial"/>
          <w:szCs w:val="22"/>
          <w:lang w:val="en-US"/>
        </w:rPr>
        <w:t xml:space="preserve"> Notwithstanding the foregoing, any withdrawal made under here given before the expiration of this Letter of Credit </w:t>
      </w:r>
      <w:proofErr w:type="gramStart"/>
      <w:r>
        <w:rPr>
          <w:rFonts w:cs="Arial"/>
          <w:szCs w:val="22"/>
          <w:lang w:val="en-US"/>
        </w:rPr>
        <w:t>shall be honored</w:t>
      </w:r>
      <w:proofErr w:type="gramEnd"/>
      <w:r>
        <w:rPr>
          <w:rFonts w:cs="Arial"/>
          <w:szCs w:val="22"/>
          <w:lang w:val="en-US"/>
        </w:rPr>
        <w:t xml:space="preserve"> by the Issuer. If the Issuer's office specified in Clause 3 of this Letter of Credit is closed on the date mentioned in (iii) of this clause 5, the expiration date of this Letter of Credit will be extended to the next Banking Day on which such office is open.</w:t>
      </w:r>
    </w:p>
    <w:p w:rsidR="00C6785B" w:rsidRDefault="0023563A">
      <w:pPr>
        <w:pStyle w:val="Textbody"/>
        <w:numPr>
          <w:ilvl w:val="0"/>
          <w:numId w:val="4"/>
        </w:numPr>
        <w:rPr>
          <w:rFonts w:cs="Arial"/>
          <w:szCs w:val="22"/>
          <w:lang w:val="en-US"/>
        </w:rPr>
      </w:pPr>
      <w:r>
        <w:rPr>
          <w:rFonts w:cs="Arial"/>
          <w:szCs w:val="22"/>
          <w:lang w:val="en-US"/>
        </w:rPr>
        <w:t>Only the ANP may draw this Letter of Credit as well as exercise any other rights set forth herein</w:t>
      </w:r>
    </w:p>
    <w:p w:rsidR="00C6785B" w:rsidRDefault="00C6785B">
      <w:pPr>
        <w:pStyle w:val="Textbody"/>
        <w:rPr>
          <w:rFonts w:cs="Arial"/>
          <w:szCs w:val="22"/>
          <w:lang w:val="en-US"/>
        </w:rPr>
      </w:pPr>
    </w:p>
    <w:p w:rsidR="00C6785B" w:rsidRDefault="0023563A">
      <w:pPr>
        <w:pStyle w:val="Textbody"/>
        <w:numPr>
          <w:ilvl w:val="0"/>
          <w:numId w:val="4"/>
        </w:numPr>
        <w:rPr>
          <w:rFonts w:cs="Arial"/>
          <w:szCs w:val="22"/>
          <w:lang w:val="en-US"/>
        </w:rPr>
      </w:pPr>
      <w:r>
        <w:rPr>
          <w:rFonts w:cs="Arial"/>
          <w:szCs w:val="22"/>
          <w:lang w:val="en-US"/>
        </w:rPr>
        <w:t>All notices, demands, instructions, waivers or other communications to be provided pursuant to this Letter of Credit must be in Portuguese and delivered by personal messenger or courier, special or fax mail and sent to the address below:</w:t>
      </w:r>
    </w:p>
    <w:p w:rsidR="00C6785B" w:rsidRDefault="00C6785B">
      <w:pPr>
        <w:pStyle w:val="Textbody"/>
        <w:ind w:left="1418"/>
        <w:rPr>
          <w:rFonts w:cs="Arial"/>
          <w:szCs w:val="22"/>
          <w:lang w:val="en-US"/>
        </w:rPr>
      </w:pPr>
    </w:p>
    <w:p w:rsidR="00C6785B" w:rsidRDefault="0023563A">
      <w:pPr>
        <w:pStyle w:val="Textbody"/>
        <w:ind w:firstLine="709"/>
        <w:jc w:val="left"/>
        <w:rPr>
          <w:rFonts w:cs="Arial"/>
          <w:szCs w:val="22"/>
          <w:lang w:val="en-US"/>
        </w:rPr>
      </w:pPr>
      <w:r>
        <w:rPr>
          <w:rFonts w:cs="Arial"/>
          <w:szCs w:val="22"/>
          <w:lang w:val="en-US"/>
        </w:rPr>
        <w:t>If to the Issuer:</w:t>
      </w:r>
    </w:p>
    <w:p w:rsidR="00C6785B" w:rsidRPr="00937392" w:rsidRDefault="00C6785B">
      <w:pPr>
        <w:pStyle w:val="Textbody"/>
        <w:ind w:firstLine="709"/>
        <w:jc w:val="left"/>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insert</w:t>
      </w:r>
      <w:proofErr w:type="gramEnd"/>
      <w:r w:rsidR="0023563A">
        <w:rPr>
          <w:lang w:val="en-US"/>
        </w:rPr>
        <w:t xml:space="preserve"> name of Issuer]</w:t>
      </w:r>
      <w:r>
        <w:rPr>
          <w:lang w:val="en-US"/>
        </w:rPr>
        <w:fldChar w:fldCharType="end"/>
      </w:r>
    </w:p>
    <w:p w:rsidR="00C6785B" w:rsidRPr="00937392" w:rsidRDefault="00C6785B">
      <w:pPr>
        <w:pStyle w:val="Textbody"/>
        <w:ind w:firstLine="709"/>
        <w:jc w:val="left"/>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insert</w:t>
      </w:r>
      <w:proofErr w:type="gramEnd"/>
      <w:r w:rsidR="0023563A">
        <w:rPr>
          <w:lang w:val="en-US"/>
        </w:rPr>
        <w:t xml:space="preserve"> adress of Issuer]</w:t>
      </w:r>
      <w:r>
        <w:rPr>
          <w:lang w:val="en-US"/>
        </w:rPr>
        <w:fldChar w:fldCharType="end"/>
      </w:r>
    </w:p>
    <w:p w:rsidR="00C6785B" w:rsidRPr="00937392" w:rsidRDefault="00C6785B">
      <w:pPr>
        <w:pStyle w:val="Textbody"/>
        <w:ind w:firstLine="709"/>
        <w:jc w:val="left"/>
        <w:rPr>
          <w:lang w:val="en-US"/>
        </w:rPr>
      </w:pPr>
      <w:r>
        <w:rPr>
          <w:lang w:val="en-US"/>
        </w:rPr>
        <w:fldChar w:fldCharType="begin"/>
      </w:r>
      <w:r>
        <w:rPr>
          <w:lang w:val="en-US"/>
        </w:rPr>
        <w:instrText xml:space="preserve"> FILLIN "" </w:instrText>
      </w:r>
      <w:r>
        <w:rPr>
          <w:lang w:val="en-US"/>
        </w:rPr>
        <w:fldChar w:fldCharType="separate"/>
      </w:r>
      <w:r w:rsidR="0023563A">
        <w:rPr>
          <w:lang w:val="en-US"/>
        </w:rPr>
        <w:t>[Insert ZIP code]</w:t>
      </w:r>
      <w:r>
        <w:rPr>
          <w:lang w:val="en-US"/>
        </w:rPr>
        <w:fldChar w:fldCharType="end"/>
      </w:r>
    </w:p>
    <w:p w:rsidR="00C6785B" w:rsidRPr="00937392" w:rsidRDefault="00C6785B">
      <w:pPr>
        <w:pStyle w:val="Textbody"/>
        <w:ind w:firstLine="709"/>
        <w:jc w:val="left"/>
        <w:rPr>
          <w:lang w:val="en-US"/>
        </w:rPr>
      </w:pPr>
      <w:r>
        <w:rPr>
          <w:lang w:val="en-US"/>
        </w:rPr>
        <w:fldChar w:fldCharType="begin"/>
      </w:r>
      <w:r>
        <w:rPr>
          <w:lang w:val="en-US"/>
        </w:rPr>
        <w:instrText xml:space="preserve"> FILLIN "" </w:instrText>
      </w:r>
      <w:r>
        <w:rPr>
          <w:lang w:val="en-US"/>
        </w:rPr>
        <w:fldChar w:fldCharType="separate"/>
      </w:r>
      <w:r w:rsidR="0023563A">
        <w:rPr>
          <w:lang w:val="en-US"/>
        </w:rPr>
        <w:t>[Insert city name]</w:t>
      </w:r>
      <w:r>
        <w:rPr>
          <w:lang w:val="en-US"/>
        </w:rPr>
        <w:fldChar w:fldCharType="end"/>
      </w:r>
    </w:p>
    <w:p w:rsidR="00C6785B" w:rsidRDefault="00C6785B">
      <w:pPr>
        <w:pStyle w:val="Textbody"/>
        <w:ind w:left="708"/>
        <w:rPr>
          <w:rFonts w:cs="Arial"/>
          <w:szCs w:val="22"/>
          <w:lang w:val="en-US"/>
        </w:rPr>
      </w:pPr>
    </w:p>
    <w:p w:rsidR="00C6785B" w:rsidRPr="00441C01" w:rsidRDefault="0023563A">
      <w:pPr>
        <w:pStyle w:val="Textbody"/>
        <w:ind w:firstLine="709"/>
        <w:rPr>
          <w:rFonts w:cs="Arial"/>
          <w:szCs w:val="22"/>
          <w:lang w:val="en-US"/>
        </w:rPr>
      </w:pPr>
      <w:r w:rsidRPr="00482211">
        <w:rPr>
          <w:rFonts w:cs="Arial"/>
          <w:szCs w:val="22"/>
          <w:lang w:val="en-US"/>
        </w:rPr>
        <w:t>If to ANP:</w:t>
      </w:r>
    </w:p>
    <w:p w:rsidR="00C6785B" w:rsidRDefault="0023563A">
      <w:pPr>
        <w:pStyle w:val="Textbody"/>
        <w:ind w:left="708" w:hanging="709"/>
      </w:pPr>
      <w:r w:rsidRPr="00441C01">
        <w:rPr>
          <w:rFonts w:cs="Arial"/>
          <w:szCs w:val="22"/>
          <w:lang w:val="en-US"/>
        </w:rPr>
        <w:tab/>
      </w:r>
      <w:r>
        <w:rPr>
          <w:rFonts w:cs="Arial"/>
          <w:szCs w:val="22"/>
        </w:rPr>
        <w:t xml:space="preserve">4ª Rodada de Licitações </w:t>
      </w:r>
      <w:r>
        <w:rPr>
          <w:rFonts w:cs="Arial"/>
        </w:rPr>
        <w:t>de Áreas com Acumulações Marginais</w:t>
      </w:r>
    </w:p>
    <w:p w:rsidR="00C6785B" w:rsidRDefault="0023563A">
      <w:pPr>
        <w:pStyle w:val="Textbody"/>
        <w:ind w:left="708" w:hanging="709"/>
        <w:rPr>
          <w:rFonts w:cs="Arial"/>
          <w:szCs w:val="22"/>
        </w:rPr>
      </w:pPr>
      <w:r>
        <w:rPr>
          <w:rFonts w:cs="Arial"/>
          <w:szCs w:val="22"/>
        </w:rPr>
        <w:tab/>
        <w:t>Superintendência de Promoção de Licitações – SPL</w:t>
      </w:r>
    </w:p>
    <w:p w:rsidR="00C6785B" w:rsidRDefault="0023563A">
      <w:pPr>
        <w:pStyle w:val="Textbody"/>
        <w:ind w:left="1416" w:hanging="709"/>
      </w:pPr>
      <w:r>
        <w:rPr>
          <w:rFonts w:cs="Arial"/>
          <w:szCs w:val="22"/>
        </w:rPr>
        <w:t>Avenida Rio Branco 65, 18</w:t>
      </w:r>
      <w:r>
        <w:rPr>
          <w:rFonts w:cs="Arial"/>
          <w:szCs w:val="22"/>
          <w:vertAlign w:val="superscript"/>
        </w:rPr>
        <w:t>º</w:t>
      </w:r>
      <w:r>
        <w:rPr>
          <w:rFonts w:cs="Arial"/>
          <w:szCs w:val="22"/>
        </w:rPr>
        <w:t xml:space="preserve"> andar.</w:t>
      </w:r>
    </w:p>
    <w:p w:rsidR="00C6785B" w:rsidRDefault="0023563A">
      <w:pPr>
        <w:pStyle w:val="Textbody"/>
        <w:ind w:left="1416" w:hanging="709"/>
        <w:rPr>
          <w:rFonts w:cs="Arial"/>
          <w:szCs w:val="22"/>
        </w:rPr>
      </w:pPr>
      <w:r>
        <w:rPr>
          <w:rFonts w:cs="Arial"/>
          <w:szCs w:val="22"/>
        </w:rPr>
        <w:t>20090-004</w:t>
      </w:r>
    </w:p>
    <w:p w:rsidR="00C6785B" w:rsidRDefault="0023563A">
      <w:pPr>
        <w:pStyle w:val="Textbody"/>
        <w:ind w:left="1416" w:hanging="709"/>
        <w:rPr>
          <w:rFonts w:cs="Arial"/>
          <w:szCs w:val="22"/>
        </w:rPr>
      </w:pPr>
      <w:r>
        <w:rPr>
          <w:rFonts w:cs="Arial"/>
          <w:szCs w:val="22"/>
        </w:rPr>
        <w:t>Rio de Janeiro – RJ Brasil</w:t>
      </w:r>
    </w:p>
    <w:p w:rsidR="00C6785B" w:rsidRDefault="0023563A">
      <w:pPr>
        <w:pStyle w:val="Textbody"/>
        <w:ind w:left="1416" w:hanging="709"/>
        <w:rPr>
          <w:rFonts w:cs="Arial"/>
          <w:szCs w:val="22"/>
        </w:rPr>
      </w:pPr>
      <w:r>
        <w:rPr>
          <w:rFonts w:cs="Arial"/>
          <w:szCs w:val="22"/>
        </w:rPr>
        <w:t>Fax: (21) 2112-8539</w:t>
      </w:r>
    </w:p>
    <w:p w:rsidR="00C6785B" w:rsidRDefault="00C6785B">
      <w:pPr>
        <w:pStyle w:val="Textbody"/>
        <w:spacing w:line="240" w:lineRule="auto"/>
        <w:ind w:left="708"/>
        <w:rPr>
          <w:rFonts w:cs="Arial"/>
          <w:szCs w:val="22"/>
        </w:rPr>
      </w:pPr>
    </w:p>
    <w:p w:rsidR="00C6785B" w:rsidRDefault="0023563A">
      <w:pPr>
        <w:pStyle w:val="Textbody"/>
        <w:numPr>
          <w:ilvl w:val="0"/>
          <w:numId w:val="4"/>
        </w:numPr>
        <w:spacing w:line="240" w:lineRule="auto"/>
        <w:rPr>
          <w:rFonts w:cs="Arial"/>
          <w:szCs w:val="22"/>
          <w:lang w:val="en-US"/>
        </w:rPr>
      </w:pPr>
      <w:proofErr w:type="gramStart"/>
      <w:r>
        <w:rPr>
          <w:rFonts w:cs="Arial"/>
          <w:szCs w:val="22"/>
          <w:lang w:val="en-US"/>
        </w:rPr>
        <w:t>Addresses and fax numbers for routing information relating to this Letter of Credit may be changed by the Issuer or the ANP</w:t>
      </w:r>
      <w:proofErr w:type="gramEnd"/>
      <w:r>
        <w:rPr>
          <w:rFonts w:cs="Arial"/>
          <w:szCs w:val="22"/>
          <w:lang w:val="en-US"/>
        </w:rPr>
        <w:t xml:space="preserve"> by notice given to the other party at least 15 banking days prior to the date of change.</w:t>
      </w:r>
    </w:p>
    <w:p w:rsidR="00C6785B" w:rsidRDefault="00C6785B">
      <w:pPr>
        <w:pStyle w:val="Textbody"/>
        <w:rPr>
          <w:rFonts w:cs="Arial"/>
          <w:szCs w:val="22"/>
          <w:lang w:val="en-US"/>
        </w:rPr>
      </w:pPr>
    </w:p>
    <w:p w:rsidR="00C6785B" w:rsidRDefault="0023563A">
      <w:pPr>
        <w:pStyle w:val="Textbody"/>
        <w:numPr>
          <w:ilvl w:val="0"/>
          <w:numId w:val="4"/>
        </w:numPr>
        <w:spacing w:line="240" w:lineRule="auto"/>
        <w:rPr>
          <w:rFonts w:cs="Arial"/>
          <w:szCs w:val="22"/>
          <w:lang w:val="en-US"/>
        </w:rPr>
      </w:pPr>
      <w:r>
        <w:rPr>
          <w:rFonts w:cs="Arial"/>
          <w:szCs w:val="22"/>
          <w:lang w:val="en-US"/>
        </w:rPr>
        <w:t>This Letter of Credit sets forth in full the obligation of the Issuer and such obligation shall in no way be modified or amended based on any document, instrument or contract referred to herein, unless the Payment Order, the Proof of serve and any Expiration Certificate.</w:t>
      </w:r>
    </w:p>
    <w:p w:rsidR="00C6785B" w:rsidRDefault="00C6785B">
      <w:pPr>
        <w:pStyle w:val="Standard"/>
        <w:jc w:val="both"/>
        <w:rPr>
          <w:rFonts w:cs="Arial"/>
          <w:sz w:val="22"/>
          <w:szCs w:val="22"/>
          <w:lang w:val="en-US"/>
        </w:rPr>
      </w:pPr>
    </w:p>
    <w:p w:rsidR="00C6785B" w:rsidRDefault="0023563A">
      <w:pPr>
        <w:pStyle w:val="Textbody"/>
        <w:numPr>
          <w:ilvl w:val="0"/>
          <w:numId w:val="4"/>
        </w:numPr>
        <w:spacing w:line="240" w:lineRule="auto"/>
        <w:rPr>
          <w:rFonts w:cs="Arial"/>
          <w:szCs w:val="22"/>
          <w:lang w:val="en-US"/>
        </w:rPr>
      </w:pPr>
      <w:r>
        <w:rPr>
          <w:rFonts w:cs="Arial"/>
          <w:szCs w:val="22"/>
          <w:lang w:val="en-US"/>
        </w:rPr>
        <w:t>This Letter of Credit, on terms and conditions herein and for the purpose intended, is a valid, legal and binding document in the place of its collection, and the Issuer may not oppose the ANP claim of any nature that prevents its full and complete implementation.</w:t>
      </w:r>
    </w:p>
    <w:p w:rsidR="00C6785B" w:rsidRDefault="00C6785B">
      <w:pPr>
        <w:pStyle w:val="Textbody"/>
        <w:spacing w:line="240" w:lineRule="auto"/>
        <w:rPr>
          <w:rFonts w:cs="Arial"/>
          <w:szCs w:val="22"/>
          <w:lang w:val="en-US"/>
        </w:rPr>
      </w:pPr>
    </w:p>
    <w:p w:rsidR="00C6785B" w:rsidRDefault="00C6785B">
      <w:pPr>
        <w:pStyle w:val="Textbody"/>
        <w:ind w:left="707" w:firstLine="2"/>
        <w:rPr>
          <w:rFonts w:cs="Arial"/>
          <w:szCs w:val="22"/>
          <w:lang w:val="en-US"/>
        </w:rPr>
      </w:pPr>
    </w:p>
    <w:p w:rsidR="00C6785B" w:rsidRDefault="0023563A">
      <w:pPr>
        <w:pStyle w:val="Textbody"/>
        <w:rPr>
          <w:rFonts w:cs="Arial"/>
          <w:szCs w:val="22"/>
          <w:lang w:val="en-US"/>
        </w:rPr>
      </w:pPr>
      <w:r>
        <w:rPr>
          <w:rFonts w:cs="Arial"/>
          <w:szCs w:val="22"/>
          <w:lang w:val="en-US"/>
        </w:rPr>
        <w:t>Sincerely,</w:t>
      </w:r>
    </w:p>
    <w:p w:rsidR="00C6785B" w:rsidRDefault="00C6785B">
      <w:pPr>
        <w:pStyle w:val="Textbody"/>
        <w:rPr>
          <w:rFonts w:cs="Arial"/>
          <w:i/>
          <w:szCs w:val="22"/>
          <w:lang w:val="en-US"/>
        </w:rPr>
      </w:pPr>
    </w:p>
    <w:p w:rsidR="00C6785B" w:rsidRPr="00A4463B"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insert</w:t>
      </w:r>
      <w:proofErr w:type="gramEnd"/>
      <w:r w:rsidR="0023563A">
        <w:rPr>
          <w:lang w:val="en-US"/>
        </w:rPr>
        <w:t xml:space="preserve"> Bank name]</w:t>
      </w:r>
      <w:r>
        <w:rPr>
          <w:lang w:val="en-US"/>
        </w:rPr>
        <w:fldChar w:fldCharType="end"/>
      </w:r>
    </w:p>
    <w:p w:rsidR="00C6785B" w:rsidRDefault="00C6785B">
      <w:pPr>
        <w:pStyle w:val="Textbody"/>
        <w:rPr>
          <w:rFonts w:cs="Arial"/>
          <w:i/>
          <w:szCs w:val="22"/>
          <w:lang w:val="en-US"/>
        </w:rPr>
      </w:pPr>
    </w:p>
    <w:p w:rsidR="00C6785B" w:rsidRDefault="00C6785B">
      <w:pPr>
        <w:pStyle w:val="Textbody"/>
        <w:rPr>
          <w:rFonts w:cs="Arial"/>
          <w:szCs w:val="22"/>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szCs w:val="22"/>
          <w:lang w:val="en-US"/>
        </w:rPr>
      </w:pPr>
    </w:p>
    <w:p w:rsidR="00C6785B" w:rsidRPr="00937392" w:rsidRDefault="0023563A">
      <w:pPr>
        <w:pStyle w:val="Textbody"/>
        <w:rPr>
          <w:lang w:val="en-US"/>
        </w:rPr>
      </w:pPr>
      <w:r>
        <w:rPr>
          <w:rFonts w:cs="Arial"/>
          <w:szCs w:val="22"/>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of the person responsible for issuing]</w:t>
      </w:r>
      <w:r w:rsidR="00C6785B">
        <w:rPr>
          <w:lang w:val="en-US"/>
        </w:rPr>
        <w:fldChar w:fldCharType="end"/>
      </w:r>
    </w:p>
    <w:p w:rsidR="00C6785B" w:rsidRPr="00937392" w:rsidRDefault="0023563A">
      <w:pPr>
        <w:pStyle w:val="Textbody"/>
        <w:rPr>
          <w:lang w:val="en-US"/>
        </w:rPr>
      </w:pPr>
      <w:r>
        <w:rPr>
          <w:rFonts w:cs="Arial"/>
          <w:szCs w:val="22"/>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position of responsible for issuing]</w:t>
      </w:r>
      <w:r w:rsidR="00C6785B">
        <w:rPr>
          <w:lang w:val="en-US"/>
        </w:rPr>
        <w:fldChar w:fldCharType="end"/>
      </w:r>
    </w:p>
    <w:p w:rsidR="00C6785B" w:rsidRDefault="00C6785B">
      <w:pPr>
        <w:pStyle w:val="Textbody"/>
        <w:rPr>
          <w:rFonts w:cs="Arial"/>
          <w:i/>
          <w:szCs w:val="22"/>
          <w:lang w:val="en-US"/>
        </w:rPr>
      </w:pPr>
    </w:p>
    <w:p w:rsidR="00C6785B" w:rsidRDefault="00C6785B">
      <w:pPr>
        <w:pStyle w:val="Textbody"/>
        <w:rPr>
          <w:rFonts w:cs="Arial"/>
          <w:lang w:val="en-US"/>
        </w:rPr>
      </w:pPr>
    </w:p>
    <w:p w:rsidR="00C6785B" w:rsidRDefault="0023563A">
      <w:pPr>
        <w:pStyle w:val="Textbody"/>
        <w:pageBreakBefore/>
        <w:jc w:val="center"/>
        <w:rPr>
          <w:rFonts w:cs="Arial"/>
          <w:b/>
          <w:lang w:val="en-US"/>
        </w:rPr>
      </w:pPr>
      <w:r>
        <w:rPr>
          <w:rFonts w:cs="Arial"/>
          <w:b/>
          <w:lang w:val="en-US"/>
        </w:rPr>
        <w:lastRenderedPageBreak/>
        <w:t>Document 1</w:t>
      </w:r>
    </w:p>
    <w:p w:rsidR="00C6785B" w:rsidRDefault="0023563A">
      <w:pPr>
        <w:pStyle w:val="Textbody"/>
        <w:jc w:val="center"/>
        <w:rPr>
          <w:rFonts w:cs="Arial"/>
          <w:b/>
          <w:lang w:val="en-US"/>
        </w:rPr>
      </w:pPr>
      <w:r>
        <w:rPr>
          <w:rFonts w:cs="Arial"/>
          <w:b/>
          <w:lang w:val="en-US"/>
        </w:rPr>
        <w:t>Order Payment Model</w:t>
      </w:r>
    </w:p>
    <w:p w:rsidR="00C6785B" w:rsidRDefault="00C6785B">
      <w:pPr>
        <w:pStyle w:val="Textbody"/>
        <w:rPr>
          <w:rFonts w:cs="Arial"/>
          <w:lang w:val="en-US"/>
        </w:rPr>
      </w:pPr>
    </w:p>
    <w:p w:rsidR="00C6785B" w:rsidRPr="00937392" w:rsidRDefault="0023563A">
      <w:pPr>
        <w:pStyle w:val="Textbody"/>
        <w:jc w:val="center"/>
        <w:rPr>
          <w:lang w:val="en-US"/>
        </w:rPr>
      </w:pPr>
      <w:r>
        <w:rPr>
          <w:rFonts w:cs="Arial"/>
          <w:lang w:val="en-US"/>
        </w:rPr>
        <w:t>Credit Letter n</w:t>
      </w:r>
      <w:proofErr w:type="gramStart"/>
      <w:r>
        <w:rPr>
          <w:rFonts w:cs="Arial"/>
          <w:lang w:val="en-US"/>
        </w:rPr>
        <w:t>.º</w:t>
      </w:r>
      <w:proofErr w:type="gramEnd"/>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number of Credit Letter]</w:t>
      </w:r>
      <w:r w:rsidR="00C6785B">
        <w:rPr>
          <w:lang w:val="en-US"/>
        </w:rPr>
        <w:fldChar w:fldCharType="end"/>
      </w:r>
    </w:p>
    <w:p w:rsidR="00C6785B" w:rsidRDefault="0023563A">
      <w:pPr>
        <w:pStyle w:val="Textbody"/>
        <w:jc w:val="center"/>
        <w:rPr>
          <w:rFonts w:cs="Arial"/>
          <w:lang w:val="en-US"/>
        </w:rPr>
      </w:pPr>
      <w:r>
        <w:rPr>
          <w:rFonts w:cs="Arial"/>
          <w:lang w:val="en-US"/>
        </w:rPr>
        <w:t>Rio de Janeiro – RJ</w:t>
      </w:r>
    </w:p>
    <w:p w:rsidR="00C6785B" w:rsidRPr="00937392" w:rsidRDefault="0023563A">
      <w:pPr>
        <w:pStyle w:val="Textbody"/>
        <w:jc w:val="center"/>
        <w:rPr>
          <w:lang w:val="en-US"/>
        </w:rPr>
      </w:pPr>
      <w:r>
        <w:rPr>
          <w:rFonts w:cs="Arial"/>
          <w:lang w:val="en-US"/>
        </w:rPr>
        <w:t xml:space="preserve">Withdraw 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format day/month/year]</w:t>
      </w:r>
      <w:r w:rsidR="00C6785B">
        <w:rPr>
          <w:lang w:val="en-US"/>
        </w:rPr>
        <w:fldChar w:fldCharType="end"/>
      </w:r>
    </w:p>
    <w:p w:rsidR="00C6785B" w:rsidRDefault="0023563A">
      <w:pPr>
        <w:pStyle w:val="Textbody"/>
        <w:rPr>
          <w:rFonts w:cs="Arial"/>
          <w:lang w:val="en-US"/>
        </w:rPr>
      </w:pPr>
      <w:r>
        <w:rPr>
          <w:rFonts w:cs="Arial"/>
          <w:lang w:val="en-US"/>
        </w:rPr>
        <w:t>Cash pay</w:t>
      </w:r>
    </w:p>
    <w:p w:rsidR="00C6785B" w:rsidRDefault="00C6785B">
      <w:pPr>
        <w:pStyle w:val="Textbody"/>
        <w:spacing w:line="240" w:lineRule="auto"/>
        <w:rPr>
          <w:rFonts w:cs="Arial"/>
          <w:lang w:val="en-US"/>
        </w:rPr>
      </w:pPr>
    </w:p>
    <w:p w:rsidR="00C6785B" w:rsidRPr="00937392" w:rsidRDefault="0023563A">
      <w:pPr>
        <w:pStyle w:val="Textbody"/>
        <w:rPr>
          <w:lang w:val="en-US"/>
        </w:rPr>
      </w:pPr>
      <w:r>
        <w:rPr>
          <w:rFonts w:cs="Arial"/>
          <w:lang w:val="en-US"/>
        </w:rPr>
        <w:t xml:space="preserve">Pay to the order of the National Agency of Petroleum, Natural Gas and Biofuels - ANP, the nominal value of 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nominal value]</w:t>
      </w:r>
      <w:r w:rsidR="00C6785B">
        <w:rPr>
          <w:lang w:val="en-US"/>
        </w:rPr>
        <w:fldChar w:fldCharType="end"/>
      </w:r>
      <w:r>
        <w:rPr>
          <w:rFonts w:cs="Arial"/>
          <w:lang w:val="en-US"/>
        </w:rPr>
        <w:t>. Draw against Letter of Credit n</w:t>
      </w:r>
      <w:proofErr w:type="gramStart"/>
      <w:r>
        <w:rPr>
          <w:rFonts w:cs="Arial"/>
          <w:lang w:val="en-US"/>
        </w:rPr>
        <w:t>.º</w:t>
      </w:r>
      <w:proofErr w:type="gramEnd"/>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Letter of Credit number]</w:t>
      </w:r>
      <w:r w:rsidR="00C6785B">
        <w:rPr>
          <w:lang w:val="en-US"/>
        </w:rPr>
        <w:fldChar w:fldCharType="end"/>
      </w:r>
      <w:r>
        <w:rPr>
          <w:rFonts w:cs="Arial"/>
          <w:lang w:val="en-US"/>
        </w:rPr>
        <w:t xml:space="preserve"> issued by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of Issuer]</w:t>
      </w:r>
      <w:r w:rsidR="00C6785B">
        <w:rPr>
          <w:lang w:val="en-US"/>
        </w:rPr>
        <w:fldChar w:fldCharType="end"/>
      </w:r>
      <w:r>
        <w:rPr>
          <w:rFonts w:cs="Arial"/>
          <w:lang w:val="en-US"/>
        </w:rPr>
        <w:t>.</w:t>
      </w:r>
    </w:p>
    <w:p w:rsidR="00C6785B" w:rsidRDefault="00C6785B">
      <w:pPr>
        <w:pStyle w:val="Textbody"/>
        <w:rPr>
          <w:rFonts w:cs="Arial"/>
          <w:lang w:val="en-US"/>
        </w:rPr>
      </w:pP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To National Agency of Petroleum, Natural Gas and Biofuels - ANP</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___________________________</w:t>
      </w:r>
    </w:p>
    <w:p w:rsidR="00C6785B" w:rsidRPr="00A4463B"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A4463B" w:rsidRDefault="0023563A">
      <w:pPr>
        <w:pStyle w:val="Textbody"/>
        <w:rPr>
          <w:lang w:val="en-US"/>
        </w:rPr>
      </w:pPr>
      <w:r>
        <w:rPr>
          <w:rFonts w:cs="Arial"/>
          <w:lang w:val="en-US"/>
        </w:rPr>
        <w:t xml:space="preserve">Name: </w:t>
      </w:r>
      <w:r>
        <w:rPr>
          <w:rFonts w:cs="Arial"/>
          <w:u w:val="single"/>
          <w:lang w:val="en-US"/>
        </w:rPr>
        <w:tab/>
      </w:r>
      <w:r>
        <w:rPr>
          <w:rFonts w:cs="Arial"/>
          <w:u w:val="single"/>
          <w:lang w:val="en-US"/>
        </w:rPr>
        <w:tab/>
      </w:r>
      <w:r>
        <w:rPr>
          <w:rFonts w:cs="Arial"/>
          <w:u w:val="single"/>
          <w:lang w:val="en-US"/>
        </w:rPr>
        <w:tab/>
      </w:r>
      <w:r>
        <w:rPr>
          <w:rFonts w:cs="Arial"/>
          <w:u w:val="single"/>
          <w:lang w:val="en-US"/>
        </w:rPr>
        <w:tab/>
      </w:r>
      <w:r>
        <w:rPr>
          <w:rFonts w:cs="Arial"/>
          <w:u w:val="single"/>
          <w:lang w:val="en-US"/>
        </w:rPr>
        <w:tab/>
      </w:r>
      <w:r>
        <w:rPr>
          <w:rFonts w:cs="Arial"/>
          <w:u w:val="single"/>
          <w:lang w:val="en-US"/>
        </w:rPr>
        <w:tab/>
      </w:r>
    </w:p>
    <w:p w:rsidR="00C6785B" w:rsidRDefault="00C6785B">
      <w:pPr>
        <w:pStyle w:val="Textbody"/>
        <w:rPr>
          <w:rFonts w:cs="Arial"/>
          <w:u w:val="single"/>
          <w:lang w:val="en-US"/>
        </w:rPr>
      </w:pPr>
    </w:p>
    <w:p w:rsidR="00C6785B" w:rsidRPr="00A4463B" w:rsidRDefault="0023563A">
      <w:pPr>
        <w:pStyle w:val="Textbody"/>
        <w:rPr>
          <w:lang w:val="en-US"/>
        </w:rPr>
      </w:pPr>
      <w:r>
        <w:rPr>
          <w:rFonts w:cs="Arial"/>
          <w:lang w:val="en-US"/>
        </w:rPr>
        <w:t xml:space="preserve">Position: </w:t>
      </w:r>
      <w:r>
        <w:rPr>
          <w:rFonts w:cs="Arial"/>
          <w:u w:val="single"/>
          <w:lang w:val="en-US"/>
        </w:rPr>
        <w:tab/>
      </w:r>
      <w:r>
        <w:rPr>
          <w:rFonts w:cs="Arial"/>
          <w:u w:val="single"/>
          <w:lang w:val="en-US"/>
        </w:rPr>
        <w:tab/>
      </w:r>
      <w:r>
        <w:rPr>
          <w:rFonts w:cs="Arial"/>
          <w:u w:val="single"/>
          <w:lang w:val="en-US"/>
        </w:rPr>
        <w:tab/>
      </w:r>
      <w:r>
        <w:rPr>
          <w:rFonts w:cs="Arial"/>
          <w:u w:val="single"/>
          <w:lang w:val="en-US"/>
        </w:rPr>
        <w:tab/>
      </w:r>
      <w:r>
        <w:rPr>
          <w:rFonts w:cs="Arial"/>
          <w:u w:val="single"/>
          <w:lang w:val="en-US"/>
        </w:rPr>
        <w:tab/>
      </w:r>
      <w:r>
        <w:rPr>
          <w:rFonts w:cs="Arial"/>
          <w:u w:val="single"/>
          <w:lang w:val="en-US"/>
        </w:rPr>
        <w:tab/>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To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of Issuer]</w:t>
      </w:r>
      <w:r w:rsidR="00C6785B">
        <w:rPr>
          <w:lang w:val="en-US"/>
        </w:rPr>
        <w:fldChar w:fldCharType="end"/>
      </w:r>
    </w:p>
    <w:p w:rsidR="00C6785B" w:rsidRPr="00937392" w:rsidRDefault="0023563A">
      <w:pPr>
        <w:pStyle w:val="Textbody"/>
        <w:rPr>
          <w:lang w:val="en-US"/>
        </w:rPr>
      </w:pPr>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address of the Issuer]</w:t>
      </w:r>
      <w:r w:rsidR="00C6785B">
        <w:rPr>
          <w:lang w:val="en-US"/>
        </w:rPr>
        <w:fldChar w:fldCharType="end"/>
      </w:r>
    </w:p>
    <w:p w:rsidR="00C6785B" w:rsidRDefault="00C6785B">
      <w:pPr>
        <w:pStyle w:val="Edital-Corpodetexto"/>
        <w:rPr>
          <w:lang w:val="en-US"/>
        </w:rPr>
      </w:pPr>
    </w:p>
    <w:p w:rsidR="00C6785B" w:rsidRDefault="00C6785B">
      <w:pPr>
        <w:pStyle w:val="Standard"/>
        <w:rPr>
          <w:rFonts w:cs="Arial"/>
          <w:sz w:val="22"/>
          <w:szCs w:val="20"/>
          <w:lang w:val="en-US"/>
        </w:rPr>
      </w:pPr>
    </w:p>
    <w:p w:rsidR="00C6785B" w:rsidRDefault="0023563A">
      <w:pPr>
        <w:pStyle w:val="Textbody"/>
        <w:pageBreakBefore/>
        <w:jc w:val="center"/>
        <w:rPr>
          <w:rFonts w:cs="Arial"/>
          <w:b/>
          <w:lang w:val="en-US"/>
        </w:rPr>
      </w:pPr>
      <w:r>
        <w:rPr>
          <w:rFonts w:cs="Arial"/>
          <w:b/>
          <w:lang w:val="en-US"/>
        </w:rPr>
        <w:lastRenderedPageBreak/>
        <w:t>Document 2</w:t>
      </w:r>
    </w:p>
    <w:p w:rsidR="00C6785B" w:rsidRDefault="0023563A">
      <w:pPr>
        <w:pStyle w:val="Textbody"/>
        <w:jc w:val="center"/>
        <w:rPr>
          <w:rFonts w:cs="Arial"/>
          <w:b/>
          <w:lang w:val="en-US"/>
        </w:rPr>
      </w:pPr>
      <w:r>
        <w:rPr>
          <w:rFonts w:cs="Arial"/>
          <w:b/>
          <w:lang w:val="en-US"/>
        </w:rPr>
        <w:t>Drawing Certificate Template</w:t>
      </w:r>
    </w:p>
    <w:p w:rsidR="00C6785B" w:rsidRDefault="00C6785B">
      <w:pPr>
        <w:pStyle w:val="Textbody"/>
        <w:jc w:val="center"/>
        <w:rPr>
          <w:rFonts w:cs="Arial"/>
          <w:b/>
          <w:lang w:val="en-US"/>
        </w:rPr>
      </w:pPr>
    </w:p>
    <w:p w:rsidR="00C6785B" w:rsidRPr="00A4463B" w:rsidRDefault="0023563A">
      <w:pPr>
        <w:pStyle w:val="Textbody"/>
        <w:rPr>
          <w:lang w:val="en-US"/>
        </w:rPr>
      </w:pPr>
      <w:r>
        <w:rPr>
          <w:rFonts w:cs="Arial"/>
          <w:lang w:val="en-US"/>
        </w:rPr>
        <w:t xml:space="preserve">This refers to the Letter of Credit, n.º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Letter of Credit number]</w:t>
      </w:r>
      <w:r w:rsidR="00C6785B">
        <w:rPr>
          <w:lang w:val="en-US"/>
        </w:rPr>
        <w:fldChar w:fldCharType="end"/>
      </w:r>
      <w:r>
        <w:rPr>
          <w:rFonts w:cs="Arial"/>
          <w:i/>
          <w:lang w:val="en-US"/>
        </w:rPr>
        <w:t xml:space="preserve"> </w:t>
      </w:r>
      <w:r>
        <w:rPr>
          <w:rFonts w:cs="Arial"/>
          <w:lang w:val="en-US"/>
        </w:rPr>
        <w:t xml:space="preserve">dated 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r>
        <w:rPr>
          <w:rFonts w:cs="Arial"/>
          <w:lang w:val="en-US"/>
        </w:rPr>
        <w:t xml:space="preserve">, issued by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of Issuer]</w:t>
      </w:r>
      <w:r w:rsidR="00C6785B">
        <w:rPr>
          <w:lang w:val="en-US"/>
        </w:rPr>
        <w:fldChar w:fldCharType="end"/>
      </w:r>
      <w:r>
        <w:rPr>
          <w:rFonts w:cs="Arial"/>
          <w:lang w:val="en-US"/>
        </w:rPr>
        <w:t xml:space="preserve"> in favor of the National Agency of Petroleum, Natural Gas and Biofuels - ANP. The words written in capital letters and not defined herein have the respective meanings set forth or understood by reference in the Letter of Credit or in the bidding announcement of the </w:t>
      </w:r>
      <w:proofErr w:type="gramStart"/>
      <w:r>
        <w:rPr>
          <w:rFonts w:cs="Arial"/>
          <w:lang w:val="en-US"/>
        </w:rPr>
        <w:t>4th</w:t>
      </w:r>
      <w:proofErr w:type="gramEnd"/>
      <w:r>
        <w:rPr>
          <w:rFonts w:cs="Arial"/>
          <w:lang w:val="en-US"/>
        </w:rPr>
        <w:t xml:space="preserve"> Round of Bidding Area with Marginal Accumulations.</w:t>
      </w:r>
    </w:p>
    <w:p w:rsidR="00C6785B" w:rsidRPr="00937392" w:rsidRDefault="0023563A">
      <w:pPr>
        <w:pStyle w:val="Textbody"/>
        <w:spacing w:before="120"/>
        <w:rPr>
          <w:lang w:val="en-US"/>
        </w:rPr>
      </w:pPr>
      <w:proofErr w:type="gramStart"/>
      <w:r>
        <w:rPr>
          <w:rFonts w:cs="Arial"/>
          <w:lang w:val="en-US"/>
        </w:rPr>
        <w:t xml:space="preserve">The undersigned, duly authorized to execute this certificate on behalf of ANP, hereby certifies that, due to the 4th Round of Bidding Area with Marginal Accumulations, </w:t>
      </w:r>
      <w:r w:rsidR="00692E8D">
        <w:rPr>
          <w:rFonts w:cs="Arial"/>
          <w:lang w:val="en-US"/>
        </w:rPr>
        <w:t xml:space="preserve"> the offeror</w:t>
      </w:r>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w:t>
      </w:r>
      <w:r w:rsidR="00692E8D">
        <w:rPr>
          <w:lang w:val="en-US"/>
        </w:rPr>
        <w:t xml:space="preserve"> social</w:t>
      </w:r>
      <w:r>
        <w:rPr>
          <w:lang w:val="en-US"/>
        </w:rPr>
        <w:t xml:space="preserve"> name of the </w:t>
      </w:r>
      <w:r w:rsidR="00692E8D">
        <w:rPr>
          <w:lang w:val="en-US"/>
        </w:rPr>
        <w:t>bidder</w:t>
      </w:r>
      <w:r>
        <w:rPr>
          <w:lang w:val="en-US"/>
        </w:rPr>
        <w:t>]</w:t>
      </w:r>
      <w:r w:rsidR="00C6785B">
        <w:rPr>
          <w:lang w:val="en-US"/>
        </w:rPr>
        <w:fldChar w:fldCharType="end"/>
      </w:r>
      <w:r>
        <w:rPr>
          <w:rFonts w:cs="Arial"/>
          <w:lang w:val="en-US"/>
        </w:rPr>
        <w:t xml:space="preserve"> incurs an offer of guarantee of execution cases provided for in section 5.5 (fulfillment of supply guarantee) of the Tender Protocol of 4th Round of Bidding Area with Marginal Accumulations.</w:t>
      </w:r>
      <w:proofErr w:type="gramEnd"/>
    </w:p>
    <w:p w:rsidR="00C6785B" w:rsidRDefault="00C6785B">
      <w:pPr>
        <w:pStyle w:val="Textbody"/>
        <w:rPr>
          <w:rFonts w:cs="Arial"/>
          <w:lang w:val="en-US"/>
        </w:rPr>
      </w:pPr>
    </w:p>
    <w:p w:rsidR="00C6785B" w:rsidRDefault="0023563A">
      <w:pPr>
        <w:pStyle w:val="Textbody"/>
        <w:rPr>
          <w:rFonts w:cs="Arial"/>
          <w:lang w:val="en-US"/>
        </w:rPr>
      </w:pPr>
      <w:proofErr w:type="gramStart"/>
      <w:r>
        <w:rPr>
          <w:rFonts w:cs="Arial"/>
          <w:lang w:val="en-US"/>
        </w:rPr>
        <w:t>Payment of the Face Amount of the Letter of Credit shall be made by the Issuer</w:t>
      </w:r>
      <w:proofErr w:type="gramEnd"/>
      <w:r>
        <w:rPr>
          <w:rFonts w:cs="Arial"/>
          <w:lang w:val="en-US"/>
        </w:rPr>
        <w:t xml:space="preserve"> to the following account:</w:t>
      </w:r>
    </w:p>
    <w:p w:rsidR="00C6785B" w:rsidRDefault="00C6785B">
      <w:pPr>
        <w:pStyle w:val="Textbody"/>
        <w:spacing w:line="240" w:lineRule="auto"/>
        <w:rPr>
          <w:rFonts w:cs="Arial"/>
          <w:lang w:val="en-US"/>
        </w:rPr>
      </w:pPr>
    </w:p>
    <w:p w:rsidR="00C6785B" w:rsidRDefault="0023563A">
      <w:pPr>
        <w:pStyle w:val="Textbody"/>
        <w:spacing w:line="240" w:lineRule="auto"/>
        <w:rPr>
          <w:rFonts w:cs="Arial"/>
          <w:lang w:val="en-US"/>
        </w:rPr>
      </w:pPr>
      <w:r>
        <w:rPr>
          <w:rFonts w:cs="Arial"/>
          <w:lang w:val="en-US"/>
        </w:rPr>
        <w:t>The ANP will provide the procedures for payment.</w:t>
      </w:r>
    </w:p>
    <w:p w:rsidR="00C6785B" w:rsidRDefault="00C6785B">
      <w:pPr>
        <w:pStyle w:val="Textbody"/>
        <w:spacing w:line="240" w:lineRule="auto"/>
        <w:rPr>
          <w:rFonts w:cs="Arial"/>
          <w:lang w:val="en-US"/>
        </w:rPr>
      </w:pPr>
    </w:p>
    <w:p w:rsidR="00C6785B" w:rsidRDefault="0023563A">
      <w:pPr>
        <w:pStyle w:val="Textbody"/>
        <w:spacing w:line="240" w:lineRule="auto"/>
        <w:rPr>
          <w:rFonts w:cs="Arial"/>
          <w:lang w:val="en-US"/>
        </w:rPr>
      </w:pPr>
      <w:r>
        <w:rPr>
          <w:rFonts w:cs="Arial"/>
          <w:lang w:val="en-US"/>
        </w:rPr>
        <w:t>__________________________</w:t>
      </w:r>
    </w:p>
    <w:p w:rsidR="00C6785B" w:rsidRDefault="00C6785B">
      <w:pPr>
        <w:pStyle w:val="Textbody"/>
        <w:spacing w:line="240" w:lineRule="auto"/>
        <w:rPr>
          <w:rFonts w:cs="Arial"/>
          <w:lang w:val="en-US"/>
        </w:rPr>
      </w:pPr>
    </w:p>
    <w:p w:rsidR="00C6785B" w:rsidRDefault="0023563A">
      <w:pPr>
        <w:pStyle w:val="Textbody"/>
        <w:spacing w:line="240" w:lineRule="auto"/>
        <w:rPr>
          <w:rFonts w:cs="Arial"/>
          <w:lang w:val="en-US"/>
        </w:rPr>
      </w:pPr>
      <w:r>
        <w:rPr>
          <w:rFonts w:cs="Arial"/>
          <w:lang w:val="en-US"/>
        </w:rPr>
        <w:t>__________________________</w:t>
      </w:r>
    </w:p>
    <w:p w:rsidR="00C6785B" w:rsidRDefault="00C6785B">
      <w:pPr>
        <w:pStyle w:val="Textbody"/>
        <w:spacing w:line="240" w:lineRule="auto"/>
        <w:rPr>
          <w:rFonts w:cs="Arial"/>
          <w:lang w:val="en-US"/>
        </w:rPr>
      </w:pPr>
    </w:p>
    <w:p w:rsidR="00C6785B" w:rsidRDefault="00C6785B">
      <w:pPr>
        <w:pStyle w:val="Textbody"/>
        <w:spacing w:line="240" w:lineRule="auto"/>
        <w:rPr>
          <w:rFonts w:cs="Arial"/>
          <w:lang w:val="en-US"/>
        </w:rPr>
      </w:pPr>
    </w:p>
    <w:p w:rsidR="00C6785B" w:rsidRPr="00937392" w:rsidRDefault="0023563A">
      <w:pPr>
        <w:pStyle w:val="Textbody"/>
        <w:spacing w:line="240" w:lineRule="auto"/>
        <w:rPr>
          <w:lang w:val="en-US"/>
        </w:rPr>
      </w:pPr>
      <w:r>
        <w:rPr>
          <w:rFonts w:cs="Arial"/>
          <w:lang w:val="en-US"/>
        </w:rPr>
        <w:t xml:space="preserve">This document </w:t>
      </w:r>
      <w:proofErr w:type="gramStart"/>
      <w:r>
        <w:rPr>
          <w:rFonts w:cs="Arial"/>
          <w:lang w:val="en-US"/>
        </w:rPr>
        <w:t>was signed</w:t>
      </w:r>
      <w:proofErr w:type="gramEnd"/>
      <w:r>
        <w:rPr>
          <w:rFonts w:cs="Arial"/>
          <w:lang w:val="en-US"/>
        </w:rPr>
        <w:t xml:space="preserve"> by the undersigned in </w:t>
      </w:r>
      <w:r w:rsidR="00C6785B">
        <w:rPr>
          <w:rFonts w:cs="Arial"/>
          <w:lang w:val="en-US"/>
        </w:rPr>
        <w:fldChar w:fldCharType="begin"/>
      </w:r>
      <w:r w:rsidR="00C6785B">
        <w:rPr>
          <w:rFonts w:cs="Arial"/>
          <w:lang w:val="en-US"/>
        </w:rPr>
        <w:instrText xml:space="preserve"> FILLIN "" </w:instrText>
      </w:r>
      <w:r w:rsidR="00C6785B">
        <w:rPr>
          <w:rFonts w:cs="Arial"/>
          <w:lang w:val="en-US"/>
        </w:rPr>
        <w:fldChar w:fldCharType="separate"/>
      </w:r>
      <w:r>
        <w:rPr>
          <w:rFonts w:cs="Arial"/>
          <w:lang w:val="en-US"/>
        </w:rPr>
        <w:t>[insert date, in format day/month/year]</w:t>
      </w:r>
      <w:r w:rsidR="00C6785B">
        <w:rPr>
          <w:rFonts w:cs="Arial"/>
          <w:lang w:val="en-US"/>
        </w:rPr>
        <w:fldChar w:fldCharType="end"/>
      </w:r>
    </w:p>
    <w:p w:rsidR="00C6785B" w:rsidRDefault="00C6785B">
      <w:pPr>
        <w:pStyle w:val="Textbody"/>
        <w:spacing w:line="240" w:lineRule="auto"/>
        <w:rPr>
          <w:rFonts w:cs="Arial"/>
          <w:i/>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 of the person responsible for issuing]</w:t>
      </w:r>
      <w:r w:rsidR="00C6785B">
        <w:rPr>
          <w:lang w:val="en-US"/>
        </w:rPr>
        <w:fldChar w:fldCharType="end"/>
      </w:r>
    </w:p>
    <w:p w:rsidR="00C6785B" w:rsidRPr="00937392" w:rsidRDefault="0023563A">
      <w:pPr>
        <w:pStyle w:val="Textbody"/>
        <w:rPr>
          <w:lang w:val="en-US"/>
        </w:rPr>
      </w:pPr>
      <w:r>
        <w:rPr>
          <w:rFonts w:cs="Arial"/>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position of responsible for issuing]</w:t>
      </w:r>
      <w:r w:rsidR="00C6785B">
        <w:rPr>
          <w:lang w:val="en-US"/>
        </w:rPr>
        <w:fldChar w:fldCharType="end"/>
      </w:r>
    </w:p>
    <w:p w:rsidR="00C6785B" w:rsidRDefault="00C6785B">
      <w:pPr>
        <w:pStyle w:val="Textbody"/>
        <w:spacing w:line="240" w:lineRule="auto"/>
        <w:rPr>
          <w:rFonts w:cs="Arial"/>
          <w:lang w:val="en-US"/>
        </w:rPr>
      </w:pPr>
    </w:p>
    <w:p w:rsidR="00C6785B" w:rsidRDefault="00C6785B">
      <w:pPr>
        <w:pStyle w:val="Standard"/>
        <w:rPr>
          <w:rFonts w:cs="Arial"/>
          <w:b/>
          <w:sz w:val="22"/>
          <w:szCs w:val="20"/>
          <w:lang w:val="en-US"/>
        </w:rPr>
      </w:pPr>
    </w:p>
    <w:p w:rsidR="00C6785B" w:rsidRDefault="0023563A">
      <w:pPr>
        <w:pStyle w:val="Textbody"/>
        <w:pageBreakBefore/>
        <w:jc w:val="center"/>
        <w:rPr>
          <w:rFonts w:cs="Arial"/>
          <w:b/>
          <w:lang w:val="en-US"/>
        </w:rPr>
      </w:pPr>
      <w:r>
        <w:rPr>
          <w:rFonts w:cs="Arial"/>
          <w:b/>
          <w:lang w:val="en-US"/>
        </w:rPr>
        <w:lastRenderedPageBreak/>
        <w:t>Document 3</w:t>
      </w:r>
    </w:p>
    <w:p w:rsidR="00C6785B" w:rsidRDefault="0023563A">
      <w:pPr>
        <w:pStyle w:val="Textbody"/>
        <w:jc w:val="center"/>
        <w:rPr>
          <w:rFonts w:cs="Arial"/>
          <w:b/>
          <w:lang w:val="en-US"/>
        </w:rPr>
      </w:pPr>
      <w:r>
        <w:rPr>
          <w:rFonts w:cs="Arial"/>
          <w:b/>
          <w:lang w:val="en-US"/>
        </w:rPr>
        <w:t>Exemption Certificate Template</w:t>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This refers to the Letter of Credit in Character Guarantee Irrevocable, n</w:t>
      </w:r>
      <w:proofErr w:type="gramStart"/>
      <w:r>
        <w:rPr>
          <w:rFonts w:cs="Arial"/>
          <w:lang w:val="en-US"/>
        </w:rPr>
        <w:t>.º</w:t>
      </w:r>
      <w:proofErr w:type="gramEnd"/>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number Letter of Credit]</w:t>
      </w:r>
      <w:r w:rsidR="00C6785B">
        <w:rPr>
          <w:lang w:val="en-US"/>
        </w:rPr>
        <w:fldChar w:fldCharType="end"/>
      </w:r>
      <w:r>
        <w:rPr>
          <w:rFonts w:cs="Arial"/>
          <w:lang w:val="en-US"/>
        </w:rPr>
        <w:t xml:space="preserve"> dated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r>
        <w:rPr>
          <w:rFonts w:cs="Arial"/>
          <w:lang w:val="en-US"/>
        </w:rPr>
        <w:t xml:space="preserve">, issued by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of Issuer]</w:t>
      </w:r>
      <w:r w:rsidR="00C6785B">
        <w:rPr>
          <w:lang w:val="en-US"/>
        </w:rPr>
        <w:fldChar w:fldCharType="end"/>
      </w:r>
      <w:r>
        <w:rPr>
          <w:rFonts w:cs="Arial"/>
          <w:lang w:val="en-US"/>
        </w:rPr>
        <w:t xml:space="preserve"> in favor of ANP.</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 The words written in capital letters and not defined herein have the respective meanings set forth or understood by reference in the Letter of Credit.</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The undersigned, being duly authorized to execute this certificate on behalf of ANP, hereby certify the occurrence of one of the exoneration cases provided for in section 5.6 (Withdrawal and return of the bid bond) of the Tender Protocol of 4th Round of Bidding Area with Marginal Accumulations. The date of withdrawal shall be the date of issue of this voucher.</w:t>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This voucher was signed by the undersigned in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day]</w:t>
      </w:r>
      <w:r w:rsidR="00C6785B">
        <w:rPr>
          <w:lang w:val="en-US"/>
        </w:rPr>
        <w:fldChar w:fldCharType="end"/>
      </w:r>
      <w:r>
        <w:rPr>
          <w:rFonts w:cs="Arial"/>
          <w:i/>
          <w:lang w:val="en-US"/>
        </w:rPr>
        <w:t xml:space="preserve"> de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month]</w:t>
      </w:r>
      <w:r w:rsidR="00C6785B">
        <w:rPr>
          <w:lang w:val="en-US"/>
        </w:rPr>
        <w:fldChar w:fldCharType="end"/>
      </w:r>
      <w:r>
        <w:rPr>
          <w:rFonts w:cs="Arial"/>
          <w:i/>
          <w:lang w:val="en-US"/>
        </w:rPr>
        <w:t xml:space="preserve"> </w:t>
      </w:r>
      <w:r>
        <w:rPr>
          <w:rFonts w:cs="Arial"/>
          <w:lang w:val="en-US"/>
        </w:rPr>
        <w:t xml:space="preserve">de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year]</w:t>
      </w:r>
      <w:r w:rsidR="00C6785B">
        <w:rPr>
          <w:lang w:val="en-US"/>
        </w:rPr>
        <w:fldChar w:fldCharType="end"/>
      </w:r>
      <w:r>
        <w:rPr>
          <w:rFonts w:cs="Arial"/>
          <w:lang w:val="en-US"/>
        </w:rPr>
        <w:t>.</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 of the person responsible for issuing]</w:t>
      </w:r>
      <w:r w:rsidR="00C6785B">
        <w:rPr>
          <w:lang w:val="en-US"/>
        </w:rPr>
        <w:fldChar w:fldCharType="end"/>
      </w:r>
    </w:p>
    <w:p w:rsidR="00C6785B" w:rsidRPr="00937392" w:rsidRDefault="0023563A">
      <w:pPr>
        <w:pStyle w:val="Textbody"/>
        <w:rPr>
          <w:lang w:val="en-US"/>
        </w:rPr>
      </w:pPr>
      <w:r>
        <w:rPr>
          <w:rFonts w:cs="Arial"/>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position of responsible for issuing]</w:t>
      </w:r>
      <w:r w:rsidR="00C6785B">
        <w:rPr>
          <w:lang w:val="en-US"/>
        </w:rPr>
        <w:fldChar w:fldCharType="end"/>
      </w:r>
    </w:p>
    <w:p w:rsidR="00C6785B" w:rsidRDefault="00C6785B">
      <w:pPr>
        <w:pStyle w:val="Standard"/>
        <w:rPr>
          <w:rFonts w:cs="Arial"/>
          <w:lang w:val="en-US"/>
        </w:rPr>
      </w:pPr>
    </w:p>
    <w:p w:rsidR="00C6785B" w:rsidRDefault="00C6785B">
      <w:pPr>
        <w:pStyle w:val="Standard"/>
        <w:rPr>
          <w:rFonts w:cs="Arial"/>
          <w:lang w:val="en-US"/>
        </w:rPr>
      </w:pPr>
    </w:p>
    <w:p w:rsidR="00C6785B" w:rsidRDefault="00754110">
      <w:pPr>
        <w:pStyle w:val="Edital-Corpodetexto"/>
        <w:pageBreakBefore/>
        <w:jc w:val="center"/>
        <w:rPr>
          <w:b/>
          <w:sz w:val="24"/>
          <w:szCs w:val="24"/>
          <w:lang w:val="en-US"/>
        </w:rPr>
      </w:pPr>
      <w:r>
        <w:rPr>
          <w:b/>
          <w:sz w:val="24"/>
          <w:szCs w:val="24"/>
          <w:lang w:val="en-US"/>
        </w:rPr>
        <w:lastRenderedPageBreak/>
        <w:t>APPENDIX</w:t>
      </w:r>
      <w:r w:rsidR="0023563A">
        <w:rPr>
          <w:b/>
          <w:sz w:val="24"/>
          <w:szCs w:val="24"/>
          <w:lang w:val="en-US"/>
        </w:rPr>
        <w:t xml:space="preserve"> XI - OFFER GUARANTEE MODEL</w:t>
      </w:r>
    </w:p>
    <w:p w:rsidR="00C6785B" w:rsidRDefault="0023563A">
      <w:pPr>
        <w:pStyle w:val="Edital-AnexoTtulo2"/>
        <w:outlineLvl w:val="9"/>
        <w:rPr>
          <w:lang w:val="en-US"/>
        </w:rPr>
      </w:pPr>
      <w:bookmarkStart w:id="386" w:name="_Toc421543964"/>
      <w:bookmarkStart w:id="387" w:name="_Toc462246217"/>
      <w:r>
        <w:rPr>
          <w:lang w:val="en-US"/>
        </w:rPr>
        <w:t xml:space="preserve">PART 2 – </w:t>
      </w:r>
      <w:bookmarkEnd w:id="386"/>
      <w:bookmarkEnd w:id="387"/>
      <w:r>
        <w:rPr>
          <w:lang w:val="en-US"/>
        </w:rPr>
        <w:t>INSURANCE GUARANTEE MODEL FOR SUPPLY ASSURANCE</w:t>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POLICY </w:t>
      </w:r>
      <w:r>
        <w:rPr>
          <w:lang w:val="en-US"/>
        </w:rPr>
        <w:t>N</w:t>
      </w:r>
      <w:proofErr w:type="gramStart"/>
      <w:r>
        <w:rPr>
          <w:rFonts w:cs="Arial"/>
          <w:lang w:val="en-US"/>
        </w:rPr>
        <w:t>.º</w:t>
      </w:r>
      <w:proofErr w:type="gramEnd"/>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number of policy]</w:t>
      </w:r>
      <w:r w:rsidR="00C6785B">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proofErr w:type="gramStart"/>
      <w:r>
        <w:rPr>
          <w:rFonts w:cs="Arial"/>
          <w:szCs w:val="18"/>
          <w:lang w:val="en-US"/>
        </w:rPr>
        <w:t xml:space="preserve">The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 of the insurer business company]</w:t>
      </w:r>
      <w:r w:rsidR="00C6785B">
        <w:rPr>
          <w:lang w:val="en-US"/>
        </w:rPr>
        <w:fldChar w:fldCharType="end"/>
      </w:r>
      <w:r>
        <w:rPr>
          <w:rFonts w:cs="Arial"/>
          <w:szCs w:val="18"/>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registration number CNPJ]</w:t>
      </w:r>
      <w:r w:rsidR="00C6785B">
        <w:rPr>
          <w:lang w:val="en-US"/>
        </w:rPr>
        <w:fldChar w:fldCharType="end"/>
      </w:r>
      <w:r>
        <w:rPr>
          <w:lang w:val="en-US"/>
        </w:rPr>
        <w:t>, with headquartered at</w:t>
      </w:r>
      <w:r>
        <w:rPr>
          <w:rFonts w:cs="Arial"/>
          <w:szCs w:val="18"/>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address of the insurer business company]</w:t>
      </w:r>
      <w:r w:rsidR="00C6785B">
        <w:rPr>
          <w:lang w:val="en-US"/>
        </w:rPr>
        <w:fldChar w:fldCharType="end"/>
      </w:r>
      <w:r>
        <w:rPr>
          <w:lang w:val="en-US"/>
        </w:rPr>
        <w:t xml:space="preserve">  through this POLICY Insurance Guarantee assures the INSURED, National Agency of Petroleum - ANP, CNPJ 02,313,673 / 0002-08, headquartered at Avenida Rio Branco 65, 12th floor, Rio de Janeiro - RJ the obligations of the TAKER</w:t>
      </w:r>
      <w:r>
        <w:rPr>
          <w:rFonts w:cs="Arial"/>
          <w:szCs w:val="18"/>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w:t>
      </w:r>
      <w:r w:rsidR="00692E8D">
        <w:rPr>
          <w:lang w:val="en-US"/>
        </w:rPr>
        <w:t xml:space="preserve"> social</w:t>
      </w:r>
      <w:r w:rsidR="004B6D59">
        <w:rPr>
          <w:lang w:val="en-US"/>
        </w:rPr>
        <w:t xml:space="preserve"> </w:t>
      </w:r>
      <w:r>
        <w:rPr>
          <w:lang w:val="en-US"/>
        </w:rPr>
        <w:t xml:space="preserve">name(s) </w:t>
      </w:r>
      <w:r w:rsidR="00692E8D">
        <w:rPr>
          <w:lang w:val="en-US"/>
        </w:rPr>
        <w:t>of the bidder(s)</w:t>
      </w:r>
      <w:r>
        <w:rPr>
          <w:lang w:val="en-US"/>
        </w:rPr>
        <w:t>]</w:t>
      </w:r>
      <w:r w:rsidR="00C6785B">
        <w:rPr>
          <w:lang w:val="en-US"/>
        </w:rPr>
        <w:fldChar w:fldCharType="end"/>
      </w:r>
      <w:r>
        <w:rPr>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registration number CNPJ]</w:t>
      </w:r>
      <w:r w:rsidR="00C6785B">
        <w:rPr>
          <w:lang w:val="en-US"/>
        </w:rPr>
        <w:fldChar w:fldCharType="end"/>
      </w:r>
      <w:r>
        <w:rPr>
          <w:rFonts w:cs="Arial"/>
          <w:szCs w:val="18"/>
          <w:lang w:val="en-US"/>
        </w:rPr>
        <w:t xml:space="preserve">, headquartered at </w:t>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address of the </w:t>
      </w:r>
      <w:r w:rsidR="00692E8D">
        <w:rPr>
          <w:lang w:val="en-US"/>
        </w:rPr>
        <w:t>bidder</w:t>
      </w:r>
      <w:r>
        <w:rPr>
          <w:lang w:val="en-US"/>
        </w:rPr>
        <w:t>]</w:t>
      </w:r>
      <w:r w:rsidR="00C6785B">
        <w:rPr>
          <w:lang w:val="en-US"/>
        </w:rPr>
        <w:fldChar w:fldCharType="end"/>
      </w:r>
      <w:r>
        <w:rPr>
          <w:lang w:val="en-US"/>
        </w:rPr>
        <w:t xml:space="preserve">, until the value of </w:t>
      </w:r>
      <w:r>
        <w:rPr>
          <w:rFonts w:cs="Arial"/>
          <w:szCs w:val="18"/>
          <w:lang w:val="en-US"/>
        </w:rPr>
        <w:t xml:space="preserve">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amount in words]</w:t>
      </w:r>
      <w:r w:rsidR="00C6785B">
        <w:rPr>
          <w:lang w:val="en-US"/>
        </w:rPr>
        <w:fldChar w:fldCharType="end"/>
      </w:r>
      <w:r>
        <w:rPr>
          <w:rFonts w:cs="Arial"/>
          <w:szCs w:val="18"/>
          <w:lang w:val="en-US"/>
        </w:rPr>
        <w:t>, in the form and object described below.</w:t>
      </w:r>
      <w:proofErr w:type="gramEnd"/>
    </w:p>
    <w:p w:rsidR="00C6785B" w:rsidRDefault="00C6785B">
      <w:pPr>
        <w:pStyle w:val="Textbody"/>
        <w:rPr>
          <w:rFonts w:cs="Arial"/>
          <w:lang w:val="en-US"/>
        </w:rPr>
      </w:pPr>
    </w:p>
    <w:p w:rsidR="00C6785B" w:rsidRDefault="00C6785B">
      <w:pPr>
        <w:pStyle w:val="Textbody"/>
        <w:rPr>
          <w:rFonts w:cs="Arial"/>
          <w:lang w:val="en-US"/>
        </w:rPr>
      </w:pPr>
    </w:p>
    <w:p w:rsidR="00C6785B" w:rsidRDefault="0023563A">
      <w:pPr>
        <w:pStyle w:val="Textbody"/>
        <w:jc w:val="center"/>
        <w:rPr>
          <w:rFonts w:cs="Arial"/>
          <w:b/>
          <w:bCs/>
          <w:lang w:val="en-US"/>
        </w:rPr>
      </w:pPr>
      <w:r>
        <w:rPr>
          <w:rFonts w:cs="Arial"/>
          <w:b/>
          <w:bCs/>
          <w:lang w:val="en-US"/>
        </w:rPr>
        <w:t>DESCRIPTION OF WARRANTY</w:t>
      </w:r>
    </w:p>
    <w:p w:rsidR="00C6785B" w:rsidRDefault="0023563A">
      <w:pPr>
        <w:pStyle w:val="Textbody"/>
        <w:jc w:val="center"/>
        <w:rPr>
          <w:rFonts w:cs="Arial"/>
          <w:lang w:val="en-US"/>
        </w:rPr>
      </w:pPr>
      <w:r>
        <w:rPr>
          <w:rFonts w:cs="Arial"/>
          <w:lang w:val="en-US"/>
        </w:rPr>
        <w:t>(Modality, value and duration established in the Concession Contract)</w:t>
      </w:r>
    </w:p>
    <w:tbl>
      <w:tblPr>
        <w:tblW w:w="8820" w:type="dxa"/>
        <w:jc w:val="center"/>
        <w:tblLayout w:type="fixed"/>
        <w:tblCellMar>
          <w:left w:w="10" w:type="dxa"/>
          <w:right w:w="10" w:type="dxa"/>
        </w:tblCellMar>
        <w:tblLook w:val="0000" w:firstRow="0" w:lastRow="0" w:firstColumn="0" w:lastColumn="0" w:noHBand="0" w:noVBand="0"/>
      </w:tblPr>
      <w:tblGrid>
        <w:gridCol w:w="3012"/>
        <w:gridCol w:w="3696"/>
        <w:gridCol w:w="2112"/>
      </w:tblGrid>
      <w:tr w:rsidR="001864B4" w:rsidTr="00CC653D">
        <w:trPr>
          <w:cantSplit/>
          <w:trHeight w:val="171"/>
          <w:jc w:val="center"/>
        </w:trPr>
        <w:tc>
          <w:tcPr>
            <w:tcW w:w="30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864B4" w:rsidRDefault="001864B4">
            <w:pPr>
              <w:pStyle w:val="Textbody"/>
              <w:jc w:val="center"/>
              <w:rPr>
                <w:rFonts w:cs="Arial"/>
                <w:b/>
                <w:sz w:val="20"/>
              </w:rPr>
            </w:pPr>
            <w:r>
              <w:rPr>
                <w:rFonts w:cs="Arial"/>
                <w:b/>
                <w:sz w:val="20"/>
              </w:rPr>
              <w:t>Modality</w:t>
            </w:r>
          </w:p>
        </w:tc>
        <w:tc>
          <w:tcPr>
            <w:tcW w:w="369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864B4" w:rsidRDefault="001864B4">
            <w:pPr>
              <w:pStyle w:val="Standard"/>
              <w:jc w:val="center"/>
            </w:pPr>
            <w:r>
              <w:rPr>
                <w:rFonts w:cs="Arial"/>
                <w:b/>
                <w:sz w:val="20"/>
                <w:szCs w:val="20"/>
              </w:rPr>
              <w:t>Insured amount</w:t>
            </w:r>
            <w:r w:rsidRPr="00C6785B">
              <w:rPr>
                <w:rStyle w:val="Refdenotaderodap"/>
              </w:rPr>
              <w:footnoteReference w:id="1"/>
            </w:r>
          </w:p>
        </w:tc>
        <w:tc>
          <w:tcPr>
            <w:tcW w:w="2112"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rsidR="001864B4" w:rsidRDefault="001864B4" w:rsidP="00A4463B">
            <w:pPr>
              <w:pStyle w:val="Standard"/>
              <w:jc w:val="center"/>
            </w:pPr>
            <w:r>
              <w:rPr>
                <w:rFonts w:cs="Arial"/>
                <w:b/>
                <w:sz w:val="20"/>
                <w:szCs w:val="20"/>
              </w:rPr>
              <w:t>Duration</w:t>
            </w:r>
          </w:p>
        </w:tc>
      </w:tr>
      <w:tr w:rsidR="00C6785B" w:rsidTr="00C6785B">
        <w:trPr>
          <w:cantSplit/>
          <w:trHeight w:val="166"/>
          <w:jc w:val="center"/>
        </w:trPr>
        <w:tc>
          <w:tcPr>
            <w:tcW w:w="30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C6785B"/>
        </w:tc>
        <w:tc>
          <w:tcPr>
            <w:tcW w:w="369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C6785B"/>
        </w:tc>
        <w:tc>
          <w:tcPr>
            <w:tcW w:w="21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Standard"/>
              <w:jc w:val="center"/>
            </w:pPr>
            <w:r>
              <w:rPr>
                <w:rFonts w:cs="Arial"/>
                <w:b/>
                <w:sz w:val="20"/>
                <w:szCs w:val="20"/>
              </w:rPr>
              <w:t>Home</w:t>
            </w:r>
            <w:r w:rsidRPr="00C6785B">
              <w:rPr>
                <w:rStyle w:val="Refdenotaderodap"/>
              </w:rPr>
              <w:footnoteReference w:id="2"/>
            </w:r>
          </w:p>
        </w:tc>
      </w:tr>
      <w:tr w:rsidR="00C6785B" w:rsidRPr="00A4463B" w:rsidTr="00C6785B">
        <w:trPr>
          <w:trHeight w:val="423"/>
          <w:jc w:val="center"/>
        </w:trPr>
        <w:tc>
          <w:tcPr>
            <w:tcW w:w="30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Standard"/>
              <w:jc w:val="center"/>
              <w:rPr>
                <w:rFonts w:cs="Arial"/>
                <w:sz w:val="20"/>
                <w:szCs w:val="20"/>
              </w:rPr>
            </w:pPr>
            <w:r>
              <w:rPr>
                <w:rFonts w:cs="Arial"/>
                <w:sz w:val="20"/>
                <w:szCs w:val="20"/>
              </w:rPr>
              <w:t>Bidder</w:t>
            </w:r>
          </w:p>
        </w:tc>
        <w:tc>
          <w:tcPr>
            <w:tcW w:w="36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Standard"/>
              <w:jc w:val="center"/>
            </w:pPr>
            <w:r>
              <w:rPr>
                <w:rFonts w:cs="Arial"/>
                <w:sz w:val="20"/>
                <w:szCs w:val="20"/>
              </w:rPr>
              <w:t xml:space="preserve">R$ </w:t>
            </w:r>
            <w:r w:rsidR="00383804">
              <w:fldChar w:fldCharType="begin"/>
            </w:r>
            <w:r w:rsidR="00383804">
              <w:instrText xml:space="preserve"> FILLIN "" </w:instrText>
            </w:r>
            <w:r w:rsidR="00383804">
              <w:fldChar w:fldCharType="separate"/>
            </w:r>
            <w:r>
              <w:t>[Insert Nominal Value]</w:t>
            </w:r>
            <w:r w:rsidR="00383804">
              <w:fldChar w:fldCharType="end"/>
            </w:r>
          </w:p>
        </w:tc>
        <w:tc>
          <w:tcPr>
            <w:tcW w:w="21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Pr="00937392" w:rsidRDefault="00C6785B">
            <w:pPr>
              <w:pStyle w:val="Standard"/>
              <w:jc w:val="center"/>
              <w:rPr>
                <w:lang w:val="en-US"/>
              </w:rPr>
            </w:pPr>
            <w:r>
              <w:rPr>
                <w:lang w:val="en-US"/>
              </w:rPr>
              <w:fldChar w:fldCharType="begin"/>
            </w:r>
            <w:r>
              <w:rPr>
                <w:lang w:val="en-US"/>
              </w:rPr>
              <w:instrText xml:space="preserve"> FILLIN "" </w:instrText>
            </w:r>
            <w:r>
              <w:rPr>
                <w:lang w:val="en-US"/>
              </w:rPr>
              <w:fldChar w:fldCharType="separate"/>
            </w:r>
            <w:r w:rsidR="0023563A">
              <w:rPr>
                <w:lang w:val="en-US"/>
              </w:rPr>
              <w:t>[Insert date, in the format day / month / year]</w:t>
            </w:r>
            <w:r>
              <w:rPr>
                <w:lang w:val="en-US"/>
              </w:rPr>
              <w:fldChar w:fldCharType="end"/>
            </w:r>
          </w:p>
        </w:tc>
      </w:tr>
    </w:tbl>
    <w:p w:rsidR="00C6785B" w:rsidRDefault="00C6785B">
      <w:pPr>
        <w:pStyle w:val="Textbody"/>
        <w:rPr>
          <w:rFonts w:cs="Arial"/>
          <w:lang w:val="en-US"/>
        </w:rPr>
      </w:pPr>
    </w:p>
    <w:p w:rsidR="00C6785B" w:rsidRDefault="00C6785B">
      <w:pPr>
        <w:pStyle w:val="Textbody"/>
        <w:rPr>
          <w:rFonts w:cs="Arial"/>
          <w:lang w:val="en-US"/>
        </w:rPr>
      </w:pPr>
    </w:p>
    <w:p w:rsidR="00C6785B" w:rsidRDefault="0023563A">
      <w:pPr>
        <w:pStyle w:val="Textbody"/>
        <w:jc w:val="center"/>
        <w:rPr>
          <w:rFonts w:cs="Arial"/>
          <w:b/>
          <w:bCs/>
          <w:lang w:val="en-US"/>
        </w:rPr>
      </w:pPr>
      <w:r>
        <w:rPr>
          <w:rFonts w:cs="Arial"/>
          <w:b/>
          <w:bCs/>
          <w:lang w:val="en-US"/>
        </w:rPr>
        <w:t>WARRANTY PURPOSES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Indemnity guarantee in the amount fixed in the Policy, considering the reduction of the guaranteed value, by noncompliance the TAKER in relation to cases provided for in section 5.5 of the BIDDING TENDER PROTOCOL FOR CONCESSION CONTRACT GRANTING TO REHABILITATION ACTIVITIES AND OIL PRODUCTION AND NATURAL GAS of the </w:t>
      </w:r>
      <w:proofErr w:type="gramStart"/>
      <w:r>
        <w:rPr>
          <w:rFonts w:cs="Arial"/>
          <w:lang w:val="en-US"/>
        </w:rPr>
        <w:t>4th</w:t>
      </w:r>
      <w:proofErr w:type="gramEnd"/>
      <w:r>
        <w:rPr>
          <w:rFonts w:cs="Arial"/>
          <w:lang w:val="en-US"/>
        </w:rPr>
        <w:t xml:space="preserve"> Round of Bidding Area with Marginal Accumulations.</w:t>
      </w:r>
    </w:p>
    <w:p w:rsidR="00C6785B" w:rsidRPr="00937392" w:rsidRDefault="0023563A">
      <w:pPr>
        <w:pStyle w:val="Textbody"/>
        <w:rPr>
          <w:lang w:val="en-US"/>
        </w:rPr>
      </w:pPr>
      <w:r>
        <w:rPr>
          <w:rFonts w:cs="Arial"/>
          <w:lang w:val="en-US"/>
        </w:rPr>
        <w:t xml:space="preserve">The amount guaranteed by this policy is 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Nominal Amount]</w:t>
      </w:r>
      <w:r w:rsidR="00C6785B">
        <w:rPr>
          <w:lang w:val="en-US"/>
        </w:rPr>
        <w:fldChar w:fldCharType="end"/>
      </w:r>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amount in words]</w:t>
      </w:r>
      <w:r w:rsidR="00C6785B">
        <w:rPr>
          <w:lang w:val="en-US"/>
        </w:rPr>
        <w:fldChar w:fldCharType="end"/>
      </w:r>
      <w:r>
        <w:rPr>
          <w:rFonts w:cs="Arial"/>
          <w:lang w:val="en-US"/>
        </w:rPr>
        <w:t xml:space="preserve"> reais).</w:t>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The award of this policy is R$ </w:t>
      </w:r>
      <w:r w:rsidR="00C6785B">
        <w:rPr>
          <w:rFonts w:cs="Arial"/>
          <w:lang w:val="en-US"/>
        </w:rPr>
        <w:fldChar w:fldCharType="begin"/>
      </w:r>
      <w:r w:rsidR="00C6785B">
        <w:rPr>
          <w:rFonts w:cs="Arial"/>
          <w:lang w:val="en-US"/>
        </w:rPr>
        <w:instrText xml:space="preserve"> FILLIN "" </w:instrText>
      </w:r>
      <w:r w:rsidR="00C6785B">
        <w:rPr>
          <w:rFonts w:cs="Arial"/>
          <w:lang w:val="en-US"/>
        </w:rPr>
        <w:fldChar w:fldCharType="separate"/>
      </w:r>
      <w:r>
        <w:rPr>
          <w:rFonts w:cs="Arial"/>
          <w:lang w:val="en-US"/>
        </w:rPr>
        <w:t>[Insert Nominal Amount]</w:t>
      </w:r>
      <w:r w:rsidR="00C6785B">
        <w:rPr>
          <w:rFonts w:cs="Arial"/>
          <w:lang w:val="en-US"/>
        </w:rPr>
        <w:fldChar w:fldCharType="end"/>
      </w:r>
      <w:r>
        <w:rPr>
          <w:rFonts w:cs="Arial"/>
          <w:lang w:val="en-US"/>
        </w:rPr>
        <w:t xml:space="preserve"> (</w:t>
      </w:r>
      <w:r w:rsidR="00C6785B">
        <w:rPr>
          <w:rFonts w:cs="Arial"/>
          <w:lang w:val="en-US"/>
        </w:rPr>
        <w:fldChar w:fldCharType="begin"/>
      </w:r>
      <w:r w:rsidR="00C6785B">
        <w:rPr>
          <w:rFonts w:cs="Arial"/>
          <w:lang w:val="en-US"/>
        </w:rPr>
        <w:instrText xml:space="preserve"> FILLIN "" </w:instrText>
      </w:r>
      <w:r w:rsidR="00C6785B">
        <w:rPr>
          <w:rFonts w:cs="Arial"/>
          <w:lang w:val="en-US"/>
        </w:rPr>
        <w:fldChar w:fldCharType="separate"/>
      </w:r>
      <w:r>
        <w:rPr>
          <w:rFonts w:cs="Arial"/>
          <w:lang w:val="en-US"/>
        </w:rPr>
        <w:t>[Insert amount in words]</w:t>
      </w:r>
      <w:r w:rsidR="00C6785B">
        <w:rPr>
          <w:rFonts w:cs="Arial"/>
          <w:lang w:val="en-US"/>
        </w:rPr>
        <w:fldChar w:fldCharType="end"/>
      </w:r>
      <w:r>
        <w:rPr>
          <w:rFonts w:cs="Arial"/>
          <w:lang w:val="en-US"/>
        </w:rPr>
        <w:t xml:space="preserve"> reais).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Are integral and inseparable part of the policy, the following documents that we have </w:t>
      </w:r>
      <w:proofErr w:type="gramStart"/>
      <w:r>
        <w:rPr>
          <w:rFonts w:cs="Arial"/>
          <w:lang w:val="en-US"/>
        </w:rPr>
        <w:t>restated:</w:t>
      </w:r>
      <w:proofErr w:type="gramEnd"/>
    </w:p>
    <w:p w:rsidR="00C6785B" w:rsidRDefault="00C6785B">
      <w:pPr>
        <w:pStyle w:val="Textbody"/>
        <w:rPr>
          <w:rFonts w:cs="Arial"/>
          <w:lang w:val="en-US"/>
        </w:rPr>
      </w:pPr>
    </w:p>
    <w:p w:rsidR="00C6785B" w:rsidRDefault="0023563A">
      <w:pPr>
        <w:pStyle w:val="Textbody"/>
        <w:numPr>
          <w:ilvl w:val="0"/>
          <w:numId w:val="128"/>
        </w:numPr>
        <w:rPr>
          <w:rFonts w:cs="Arial"/>
          <w:szCs w:val="22"/>
          <w:lang w:val="en-US"/>
        </w:rPr>
      </w:pPr>
      <w:r>
        <w:rPr>
          <w:rFonts w:cs="Arial"/>
          <w:szCs w:val="22"/>
          <w:lang w:val="en-US"/>
        </w:rPr>
        <w:t>Document I - General and Special Conditions as Susep Circular No. 477/2013 and Special Conditions;</w:t>
      </w:r>
    </w:p>
    <w:p w:rsidR="00C6785B" w:rsidRDefault="0023563A">
      <w:pPr>
        <w:pStyle w:val="Textbody"/>
        <w:numPr>
          <w:ilvl w:val="0"/>
          <w:numId w:val="12"/>
        </w:numPr>
        <w:rPr>
          <w:rFonts w:cs="Arial"/>
          <w:szCs w:val="22"/>
          <w:lang w:val="en-US"/>
        </w:rPr>
      </w:pPr>
      <w:r>
        <w:rPr>
          <w:rFonts w:cs="Arial"/>
          <w:szCs w:val="22"/>
          <w:lang w:val="en-US"/>
        </w:rPr>
        <w:lastRenderedPageBreak/>
        <w:t>Document II- Reduction Certificate Model;</w:t>
      </w:r>
    </w:p>
    <w:p w:rsidR="00C6785B" w:rsidRDefault="0023563A">
      <w:pPr>
        <w:pStyle w:val="Textbody"/>
        <w:numPr>
          <w:ilvl w:val="0"/>
          <w:numId w:val="12"/>
        </w:numPr>
        <w:rPr>
          <w:rFonts w:cs="Arial"/>
          <w:szCs w:val="22"/>
          <w:lang w:val="en-US"/>
        </w:rPr>
      </w:pPr>
      <w:r>
        <w:rPr>
          <w:rFonts w:cs="Arial"/>
          <w:szCs w:val="22"/>
          <w:lang w:val="en-US"/>
        </w:rPr>
        <w:t>Document III- Notice of Default and Indemnity Request Model;</w:t>
      </w:r>
    </w:p>
    <w:p w:rsidR="00C6785B" w:rsidRDefault="0023563A">
      <w:pPr>
        <w:pStyle w:val="Textbody"/>
        <w:numPr>
          <w:ilvl w:val="0"/>
          <w:numId w:val="12"/>
        </w:numPr>
        <w:rPr>
          <w:rFonts w:cs="Arial"/>
          <w:szCs w:val="22"/>
        </w:rPr>
      </w:pPr>
      <w:r>
        <w:rPr>
          <w:rFonts w:cs="Arial"/>
          <w:szCs w:val="22"/>
        </w:rPr>
        <w:t>Document IV – Receipt Certificate Model</w:t>
      </w:r>
    </w:p>
    <w:p w:rsidR="00C6785B" w:rsidRDefault="0023563A">
      <w:pPr>
        <w:pStyle w:val="Textbody"/>
        <w:numPr>
          <w:ilvl w:val="0"/>
          <w:numId w:val="12"/>
        </w:numPr>
        <w:rPr>
          <w:rFonts w:cs="Arial"/>
          <w:szCs w:val="22"/>
          <w:lang w:val="en-US"/>
        </w:rPr>
      </w:pPr>
      <w:r>
        <w:rPr>
          <w:rFonts w:cs="Arial"/>
          <w:szCs w:val="22"/>
          <w:lang w:val="en-US"/>
        </w:rPr>
        <w:t>Bidding Document for contracting of Rehabilitation activities and Production of Oil and Natural Gas - 4th Round of Bidding Area with Marginal Accumulations.</w:t>
      </w:r>
    </w:p>
    <w:p w:rsidR="00C6785B" w:rsidRDefault="00C6785B">
      <w:pPr>
        <w:pStyle w:val="Textbody"/>
        <w:rPr>
          <w:rFonts w:cs="Arial"/>
          <w:lang w:val="en-US"/>
        </w:rPr>
      </w:pPr>
    </w:p>
    <w:p w:rsidR="00C6785B" w:rsidRDefault="00C6785B">
      <w:pPr>
        <w:pStyle w:val="Textbody"/>
        <w:rPr>
          <w:rFonts w:cs="Arial"/>
          <w:lang w:val="en-US"/>
        </w:rPr>
      </w:pPr>
    </w:p>
    <w:p w:rsidR="00C6785B" w:rsidRDefault="0023563A">
      <w:pPr>
        <w:pStyle w:val="Textbody"/>
        <w:rPr>
          <w:lang w:val="en-US"/>
        </w:rPr>
      </w:pPr>
      <w:r>
        <w:rPr>
          <w:lang w:val="en-US"/>
        </w:rPr>
        <w:t xml:space="preserve">This policy </w:t>
      </w:r>
      <w:proofErr w:type="gramStart"/>
      <w:r>
        <w:rPr>
          <w:lang w:val="en-US"/>
        </w:rPr>
        <w:t>is issued</w:t>
      </w:r>
      <w:proofErr w:type="gramEnd"/>
      <w:r>
        <w:rPr>
          <w:lang w:val="en-US"/>
        </w:rPr>
        <w:t xml:space="preserve"> in accordance with the conditions of Circular SUSEP No. 477/2013.</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Form an integral part of this policy, the terms of the guarantee overleaf.</w:t>
      </w:r>
    </w:p>
    <w:p w:rsidR="00C6785B" w:rsidRDefault="00C6785B">
      <w:pPr>
        <w:pStyle w:val="Textbody"/>
        <w:rPr>
          <w:rFonts w:cs="Arial"/>
          <w:lang w:val="en-US"/>
        </w:rPr>
      </w:pPr>
    </w:p>
    <w:p w:rsidR="00C6785B" w:rsidRDefault="00C6785B">
      <w:pPr>
        <w:pStyle w:val="Textbody"/>
        <w:rPr>
          <w:rFonts w:cs="Arial"/>
          <w:sz w:val="18"/>
          <w:lang w:val="en-US"/>
        </w:rPr>
      </w:pP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[Insert place of print]</w:t>
      </w:r>
      <w:r>
        <w:rPr>
          <w:lang w:val="en-US"/>
        </w:rPr>
        <w:fldChar w:fldCharType="end"/>
      </w:r>
      <w:r w:rsidR="0023563A">
        <w:rPr>
          <w:i/>
          <w:lang w:val="en-US"/>
        </w:rPr>
        <w:t xml:space="preserve">, </w:t>
      </w:r>
      <w:r>
        <w:rPr>
          <w:lang w:val="en-US"/>
        </w:rPr>
        <w:fldChar w:fldCharType="begin"/>
      </w:r>
      <w:r>
        <w:rPr>
          <w:lang w:val="en-US"/>
        </w:rPr>
        <w:instrText xml:space="preserve"> FILLIN "" </w:instrText>
      </w:r>
      <w:r>
        <w:rPr>
          <w:lang w:val="en-US"/>
        </w:rPr>
        <w:fldChar w:fldCharType="separate"/>
      </w:r>
      <w:r w:rsidR="0023563A">
        <w:rPr>
          <w:lang w:val="en-US"/>
        </w:rPr>
        <w:t>[Insert day of issue]</w:t>
      </w:r>
      <w:r>
        <w:rPr>
          <w:lang w:val="en-US"/>
        </w:rPr>
        <w:fldChar w:fldCharType="end"/>
      </w:r>
      <w:r w:rsidR="0023563A">
        <w:rPr>
          <w:i/>
          <w:lang w:val="en-US"/>
        </w:rPr>
        <w:t xml:space="preserve"> de </w:t>
      </w:r>
      <w:r>
        <w:rPr>
          <w:lang w:val="en-US"/>
        </w:rPr>
        <w:fldChar w:fldCharType="begin"/>
      </w:r>
      <w:r>
        <w:rPr>
          <w:lang w:val="en-US"/>
        </w:rPr>
        <w:instrText xml:space="preserve"> FILLIN "" </w:instrText>
      </w:r>
      <w:r>
        <w:rPr>
          <w:lang w:val="en-US"/>
        </w:rPr>
        <w:fldChar w:fldCharType="separate"/>
      </w:r>
      <w:r w:rsidR="0023563A">
        <w:rPr>
          <w:lang w:val="en-US"/>
        </w:rPr>
        <w:t>[Insert month of issue]</w:t>
      </w:r>
      <w:r>
        <w:rPr>
          <w:lang w:val="en-US"/>
        </w:rPr>
        <w:fldChar w:fldCharType="end"/>
      </w:r>
      <w:r w:rsidR="0023563A">
        <w:rPr>
          <w:i/>
          <w:lang w:val="en-US"/>
        </w:rPr>
        <w:t xml:space="preserve"> de </w:t>
      </w:r>
      <w:r>
        <w:rPr>
          <w:lang w:val="en-US"/>
        </w:rPr>
        <w:fldChar w:fldCharType="begin"/>
      </w:r>
      <w:r>
        <w:rPr>
          <w:lang w:val="en-US"/>
        </w:rPr>
        <w:instrText xml:space="preserve"> FILLIN "" </w:instrText>
      </w:r>
      <w:r>
        <w:rPr>
          <w:lang w:val="en-US"/>
        </w:rPr>
        <w:fldChar w:fldCharType="separate"/>
      </w:r>
      <w:r w:rsidR="0023563A">
        <w:rPr>
          <w:lang w:val="en-US"/>
        </w:rPr>
        <w:t>[insert year of issue]</w:t>
      </w:r>
      <w:r>
        <w:rPr>
          <w:lang w:val="en-US"/>
        </w:rPr>
        <w:fldChar w:fldCharType="end"/>
      </w:r>
      <w:r w:rsidR="0023563A">
        <w:rPr>
          <w:i/>
          <w:lang w:val="en-US"/>
        </w:rPr>
        <w:t>.</w:t>
      </w:r>
    </w:p>
    <w:p w:rsidR="00C6785B" w:rsidRDefault="00C6785B">
      <w:pPr>
        <w:pStyle w:val="Edital-Corpodetexto"/>
        <w:rPr>
          <w:lang w:val="en-US"/>
        </w:rPr>
      </w:pPr>
    </w:p>
    <w:p w:rsidR="00C6785B" w:rsidRDefault="00C6785B">
      <w:pPr>
        <w:pStyle w:val="Standard"/>
        <w:rPr>
          <w:rFonts w:cs="Arial"/>
          <w:sz w:val="22"/>
          <w:szCs w:val="20"/>
          <w:lang w:val="en-US"/>
        </w:rPr>
      </w:pPr>
    </w:p>
    <w:p w:rsidR="00C6785B" w:rsidRDefault="0023563A">
      <w:pPr>
        <w:pStyle w:val="Textbody"/>
        <w:pageBreakBefore/>
        <w:jc w:val="center"/>
        <w:rPr>
          <w:rFonts w:cs="Arial"/>
          <w:b/>
          <w:bCs/>
          <w:lang w:val="en-US"/>
        </w:rPr>
      </w:pPr>
      <w:r>
        <w:rPr>
          <w:rFonts w:cs="Arial"/>
          <w:b/>
          <w:bCs/>
          <w:lang w:val="en-US"/>
        </w:rPr>
        <w:lastRenderedPageBreak/>
        <w:t xml:space="preserve"> Document I - GENERAL CONDITIONS</w:t>
      </w:r>
    </w:p>
    <w:p w:rsidR="00C6785B" w:rsidRDefault="00C6785B">
      <w:pPr>
        <w:pStyle w:val="Textbody"/>
        <w:rPr>
          <w:rFonts w:cs="Arial"/>
          <w:lang w:val="en-US"/>
        </w:rPr>
      </w:pPr>
    </w:p>
    <w:p w:rsidR="00C6785B" w:rsidRDefault="0023563A">
      <w:pPr>
        <w:pStyle w:val="Textbody"/>
        <w:rPr>
          <w:rFonts w:cs="Arial"/>
          <w:szCs w:val="22"/>
          <w:lang w:val="en-US"/>
        </w:rPr>
      </w:pPr>
      <w:r>
        <w:rPr>
          <w:rFonts w:cs="Arial"/>
          <w:szCs w:val="22"/>
          <w:lang w:val="en-US"/>
        </w:rPr>
        <w:t xml:space="preserve">The General Conditions and Special Conditions of this policy </w:t>
      </w:r>
      <w:proofErr w:type="gramStart"/>
      <w:r>
        <w:rPr>
          <w:rFonts w:cs="Arial"/>
          <w:szCs w:val="22"/>
          <w:lang w:val="en-US"/>
        </w:rPr>
        <w:t>shall be governed</w:t>
      </w:r>
      <w:proofErr w:type="gramEnd"/>
      <w:r>
        <w:rPr>
          <w:rFonts w:cs="Arial"/>
          <w:szCs w:val="22"/>
          <w:lang w:val="en-US"/>
        </w:rPr>
        <w:t xml:space="preserve"> by the terms in SUSEP Circular No. 477/2013 and in the schedule determined by the INSURED NATIONAL AGENCY OF PETROLEUM, NATURAL GAS AND BIOFUELS - ANP. These last, being more specific, shall prevail over the first two in case of conflict.</w:t>
      </w:r>
    </w:p>
    <w:p w:rsidR="00C6785B" w:rsidRDefault="00C6785B">
      <w:pPr>
        <w:pStyle w:val="Textbody"/>
        <w:jc w:val="center"/>
        <w:rPr>
          <w:rFonts w:cs="Arial"/>
          <w:b/>
          <w:bCs/>
          <w:lang w:val="en-US"/>
        </w:rPr>
      </w:pPr>
    </w:p>
    <w:p w:rsidR="00C6785B" w:rsidRDefault="0023563A">
      <w:pPr>
        <w:pStyle w:val="Textbody"/>
        <w:jc w:val="center"/>
        <w:rPr>
          <w:rFonts w:cs="Arial"/>
          <w:b/>
          <w:bCs/>
          <w:szCs w:val="22"/>
          <w:lang w:val="en-US"/>
        </w:rPr>
      </w:pPr>
      <w:r>
        <w:rPr>
          <w:rFonts w:cs="Arial"/>
          <w:b/>
          <w:bCs/>
          <w:szCs w:val="22"/>
          <w:lang w:val="en-US"/>
        </w:rPr>
        <w:t>SUSEP Circular No. 477 of September 30, 2013.</w:t>
      </w:r>
    </w:p>
    <w:p w:rsidR="00C6785B" w:rsidRDefault="00C6785B">
      <w:pPr>
        <w:pStyle w:val="Textbody"/>
        <w:rPr>
          <w:lang w:val="en-US"/>
        </w:rPr>
      </w:pP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1. Object:</w:t>
      </w:r>
    </w:p>
    <w:p w:rsidR="00C6785B" w:rsidRDefault="00C6785B">
      <w:pPr>
        <w:pStyle w:val="Default"/>
        <w:jc w:val="both"/>
        <w:rPr>
          <w:sz w:val="22"/>
          <w:szCs w:val="22"/>
          <w:lang w:val="en-US"/>
        </w:rPr>
      </w:pPr>
    </w:p>
    <w:p w:rsidR="00C6785B" w:rsidRDefault="0023563A">
      <w:pPr>
        <w:pStyle w:val="Default"/>
        <w:jc w:val="both"/>
        <w:rPr>
          <w:sz w:val="22"/>
          <w:szCs w:val="22"/>
          <w:lang w:val="en-US"/>
        </w:rPr>
      </w:pPr>
      <w:proofErr w:type="gramStart"/>
      <w:r>
        <w:rPr>
          <w:sz w:val="22"/>
          <w:szCs w:val="22"/>
          <w:lang w:val="en-US"/>
        </w:rPr>
        <w:t>1.1. This insurance contract guarantees the faithful fulfillment of obligations assumed by the policy holder to the insured under the terms of the policy and to the guarantee amount fixed in this, and according to form(s) and / or extra coverage expressly contracted, due to participation in bidding on relevant main contract works, services, including advertising, purchases, concessions and permits under the powers of the Union, States, Federal District and municipalities, or even the obligations due to:</w:t>
      </w:r>
      <w:proofErr w:type="gramEnd"/>
    </w:p>
    <w:p w:rsidR="00C6785B" w:rsidRDefault="0023563A">
      <w:pPr>
        <w:pStyle w:val="Default"/>
        <w:jc w:val="both"/>
        <w:rPr>
          <w:sz w:val="22"/>
          <w:szCs w:val="22"/>
          <w:lang w:val="en-US"/>
        </w:rPr>
      </w:pPr>
      <w:r>
        <w:rPr>
          <w:sz w:val="22"/>
          <w:szCs w:val="22"/>
          <w:lang w:val="en-US"/>
        </w:rPr>
        <w:t>I – administrative proceedings;</w:t>
      </w:r>
    </w:p>
    <w:p w:rsidR="00C6785B" w:rsidRDefault="0023563A">
      <w:pPr>
        <w:pStyle w:val="Default"/>
        <w:jc w:val="both"/>
        <w:rPr>
          <w:sz w:val="22"/>
          <w:szCs w:val="22"/>
          <w:lang w:val="en-US"/>
        </w:rPr>
      </w:pPr>
      <w:r>
        <w:rPr>
          <w:sz w:val="22"/>
          <w:szCs w:val="22"/>
          <w:lang w:val="en-US"/>
        </w:rPr>
        <w:t>II – legal proceedings, including tax obligations</w:t>
      </w:r>
      <w:proofErr w:type="gramStart"/>
      <w:r>
        <w:rPr>
          <w:sz w:val="22"/>
          <w:szCs w:val="22"/>
          <w:lang w:val="en-US"/>
        </w:rPr>
        <w:t>;</w:t>
      </w:r>
      <w:proofErr w:type="gramEnd"/>
    </w:p>
    <w:p w:rsidR="00C6785B" w:rsidRDefault="0023563A">
      <w:pPr>
        <w:pStyle w:val="Default"/>
        <w:jc w:val="both"/>
        <w:rPr>
          <w:sz w:val="22"/>
          <w:szCs w:val="22"/>
          <w:lang w:val="en-US"/>
        </w:rPr>
      </w:pPr>
      <w:r>
        <w:rPr>
          <w:sz w:val="22"/>
          <w:szCs w:val="22"/>
          <w:lang w:val="en-US"/>
        </w:rPr>
        <w:t>III – administrative installment payments of tax credits, registered or not in active debt;</w:t>
      </w:r>
    </w:p>
    <w:p w:rsidR="00C6785B" w:rsidRDefault="0023563A">
      <w:pPr>
        <w:pStyle w:val="Default"/>
        <w:jc w:val="both"/>
        <w:rPr>
          <w:sz w:val="22"/>
          <w:szCs w:val="22"/>
          <w:lang w:val="en-US"/>
        </w:rPr>
      </w:pPr>
      <w:r>
        <w:rPr>
          <w:sz w:val="22"/>
          <w:szCs w:val="22"/>
          <w:lang w:val="en-US"/>
        </w:rPr>
        <w:t>IV – administrative regulations.</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1.2. Are found also guaranteed by this insurance amounts owed to the insured, such as fines and damages arising in the noncompliance of the obligations assumed by the policy holder, provided for in specific legislation in each case.</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2. Definitions:</w:t>
      </w:r>
    </w:p>
    <w:p w:rsidR="00C6785B" w:rsidRDefault="00C6785B">
      <w:pPr>
        <w:pStyle w:val="Default"/>
        <w:jc w:val="both"/>
        <w:rPr>
          <w:sz w:val="22"/>
          <w:szCs w:val="22"/>
          <w:u w:val="single"/>
          <w:lang w:val="en-US"/>
        </w:rPr>
      </w:pPr>
    </w:p>
    <w:p w:rsidR="00C6785B" w:rsidRDefault="0023563A">
      <w:pPr>
        <w:pStyle w:val="Default"/>
        <w:jc w:val="both"/>
        <w:rPr>
          <w:sz w:val="22"/>
          <w:szCs w:val="22"/>
          <w:lang w:val="en-US"/>
        </w:rPr>
      </w:pPr>
      <w:r>
        <w:rPr>
          <w:sz w:val="22"/>
          <w:szCs w:val="22"/>
          <w:lang w:val="en-US"/>
        </w:rPr>
        <w:t>Applies to this insurance the following definitions:</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2.1. Policy: document executed by the insurer that formally represents insurance contract guarantee.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2.2. General Conditions: all the provisions common to all types and / or coverage of an insurance plan, setting out the obligations and rights of the contracting parties.</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2.3. Special conditions: a set of specific provisions for each mode and / or coverage of an insurance plan, that alter the provisions set forth in the General Conditions.</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2.4. Private Conditions: set of clauses that alter in any way the General Conditions and / or Special Conditions, according to each insured.</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2.5. Main contract: any setting between agencies or government entities (insured) and private (</w:t>
      </w:r>
      <w:proofErr w:type="gramStart"/>
      <w:r>
        <w:rPr>
          <w:sz w:val="22"/>
          <w:szCs w:val="22"/>
          <w:lang w:val="en-US"/>
        </w:rPr>
        <w:t>policy holder</w:t>
      </w:r>
      <w:proofErr w:type="gramEnd"/>
      <w:r>
        <w:rPr>
          <w:sz w:val="22"/>
          <w:szCs w:val="22"/>
          <w:lang w:val="en-US"/>
        </w:rPr>
        <w:t>), where there is an agreement of wills to the formation of the bond and the stipulation of reciprocal obligations, whatever the name used.</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2.6. Endorsement: formal instrument signed by the insurer, making changes in the policy of guarantee insurance upon request and express consent of the parties.</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lastRenderedPageBreak/>
        <w:t>2.7. Indemnification: payment of damages and / or penalties arising from noncompliance of obligations covered by insurance.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2.8. Maximum Limit guarantee: maximum amount that the insurer will be responsible to the insured due to the payment of compensation.</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2.9. Award: amount due by the </w:t>
      </w:r>
      <w:proofErr w:type="gramStart"/>
      <w:r>
        <w:rPr>
          <w:sz w:val="22"/>
          <w:szCs w:val="22"/>
          <w:lang w:val="en-US"/>
        </w:rPr>
        <w:t>policy holder</w:t>
      </w:r>
      <w:proofErr w:type="gramEnd"/>
      <w:r>
        <w:rPr>
          <w:sz w:val="22"/>
          <w:szCs w:val="22"/>
          <w:lang w:val="en-US"/>
        </w:rPr>
        <w:t xml:space="preserve"> to the insurer, depending on insurance coverage, and that should include the policy or endorsement.</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2.10. Regulatory Process Claims: procedure whereby the insurer shall establish that whether or not the merits of the claim of complaint, as well as the calculation of damages covered by the policy.</w:t>
      </w:r>
    </w:p>
    <w:p w:rsidR="00C6785B" w:rsidRDefault="00C6785B">
      <w:pPr>
        <w:pStyle w:val="Default"/>
        <w:jc w:val="both"/>
        <w:rPr>
          <w:sz w:val="22"/>
          <w:szCs w:val="22"/>
          <w:lang w:val="en-US"/>
        </w:rPr>
      </w:pPr>
    </w:p>
    <w:p w:rsidR="00C6785B" w:rsidRDefault="0023563A">
      <w:pPr>
        <w:pStyle w:val="Default"/>
        <w:jc w:val="both"/>
        <w:rPr>
          <w:sz w:val="22"/>
          <w:szCs w:val="22"/>
          <w:lang w:val="en-US"/>
        </w:rPr>
      </w:pPr>
      <w:proofErr w:type="gramStart"/>
      <w:r>
        <w:rPr>
          <w:sz w:val="22"/>
          <w:szCs w:val="22"/>
          <w:lang w:val="en-US"/>
        </w:rPr>
        <w:t>2:</w:t>
      </w:r>
      <w:proofErr w:type="gramEnd"/>
      <w:r>
        <w:rPr>
          <w:sz w:val="22"/>
          <w:szCs w:val="22"/>
          <w:lang w:val="en-US"/>
        </w:rPr>
        <w:t>11. Proposal Insurance: formal instrument of request for issuance of insurance policy, executed in accordance with the legislation in force.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2.12. Final Report regulation: document issued by the insurer in which it transmits the position on the characterization or not the claimed loss, as well as the possible values to </w:t>
      </w:r>
      <w:proofErr w:type="gramStart"/>
      <w:r>
        <w:rPr>
          <w:sz w:val="22"/>
          <w:szCs w:val="22"/>
          <w:lang w:val="en-US"/>
        </w:rPr>
        <w:t>be compensated</w:t>
      </w:r>
      <w:proofErr w:type="gramEnd"/>
      <w:r>
        <w:rPr>
          <w:sz w:val="22"/>
          <w:szCs w:val="22"/>
          <w:lang w:val="en-US"/>
        </w:rPr>
        <w:t>.</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2.13. Insured: the Public Administrations or the Granting Authority.</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2.14. Insurer: the surety insurance company, under the policy, the fulfillment of the obligations by the </w:t>
      </w:r>
      <w:proofErr w:type="gramStart"/>
      <w:r>
        <w:rPr>
          <w:sz w:val="22"/>
          <w:szCs w:val="22"/>
          <w:lang w:val="en-US"/>
        </w:rPr>
        <w:t>policy holder</w:t>
      </w:r>
      <w:proofErr w:type="gramEnd"/>
      <w:r>
        <w:rPr>
          <w:sz w:val="22"/>
          <w:szCs w:val="22"/>
          <w:lang w:val="en-US"/>
        </w:rPr>
        <w:t>.</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2.15. Insurance Guarantee: insurance that guarantees the faithful fulfillment of obligations assumed by the </w:t>
      </w:r>
      <w:proofErr w:type="gramStart"/>
      <w:r>
        <w:rPr>
          <w:sz w:val="22"/>
          <w:szCs w:val="22"/>
          <w:lang w:val="en-US"/>
        </w:rPr>
        <w:t>policy holder</w:t>
      </w:r>
      <w:proofErr w:type="gramEnd"/>
      <w:r>
        <w:rPr>
          <w:sz w:val="22"/>
          <w:szCs w:val="22"/>
          <w:lang w:val="en-US"/>
        </w:rPr>
        <w:t xml:space="preserve"> to the insured under the terms of the policy.</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2.16. Claim: the default of the </w:t>
      </w:r>
      <w:proofErr w:type="gramStart"/>
      <w:r>
        <w:rPr>
          <w:sz w:val="22"/>
          <w:szCs w:val="22"/>
          <w:lang w:val="en-US"/>
        </w:rPr>
        <w:t>policy holder</w:t>
      </w:r>
      <w:proofErr w:type="gramEnd"/>
      <w:r>
        <w:rPr>
          <w:sz w:val="22"/>
          <w:szCs w:val="22"/>
          <w:lang w:val="en-US"/>
        </w:rPr>
        <w:t xml:space="preserve"> obligations covered by insurance.</w:t>
      </w:r>
    </w:p>
    <w:p w:rsidR="00C6785B" w:rsidRDefault="0023563A">
      <w:pPr>
        <w:pStyle w:val="Default"/>
        <w:jc w:val="both"/>
        <w:rPr>
          <w:sz w:val="22"/>
          <w:szCs w:val="22"/>
          <w:lang w:val="en-US"/>
        </w:rPr>
      </w:pPr>
      <w:r>
        <w:rPr>
          <w:sz w:val="22"/>
          <w:szCs w:val="22"/>
          <w:lang w:val="en-US"/>
        </w:rPr>
        <w:t xml:space="preserve"> </w:t>
      </w:r>
    </w:p>
    <w:p w:rsidR="00C6785B" w:rsidRDefault="0023563A">
      <w:pPr>
        <w:pStyle w:val="Default"/>
        <w:jc w:val="both"/>
        <w:rPr>
          <w:sz w:val="22"/>
          <w:szCs w:val="22"/>
          <w:lang w:val="en-US"/>
        </w:rPr>
      </w:pPr>
      <w:r>
        <w:rPr>
          <w:sz w:val="22"/>
          <w:szCs w:val="22"/>
          <w:lang w:val="en-US"/>
        </w:rPr>
        <w:t xml:space="preserve">             2.17. Policyholder: the debtor of obligations assumed by it to the insured.</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3. Acceptance: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3.1. Hiring / modification of the insurance contract may be made only upon proposal signed by the tenderer, its agent or the insurance broker enabled. The written proposal should contain the essential elements of the examination and risk acceptance.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3.2. The insurer will provide mandatorily to the applicant, Protocol identifies the proposal by it delivered, indicating the date and time of receipt.</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3.3. The insurer shall have a period of fifteen (15) days to respond on the acceptance or rejection of the proposal, from the date of receipt, either for new insurance or renewals, as well as </w:t>
      </w:r>
      <w:proofErr w:type="gramStart"/>
      <w:r>
        <w:rPr>
          <w:sz w:val="22"/>
          <w:szCs w:val="22"/>
          <w:lang w:val="en-US"/>
        </w:rPr>
        <w:t>change  o</w:t>
      </w:r>
      <w:proofErr w:type="gramEnd"/>
      <w:r>
        <w:rPr>
          <w:sz w:val="22"/>
          <w:szCs w:val="22"/>
          <w:lang w:val="en-US"/>
        </w:rPr>
        <w:t xml:space="preserve"> the risk modification.</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3.3.1. If the insurance proposer is an individual, to request additional documents for review and acceptance of the risk or of the proposed amendment can be made only once during the period referred to in item </w:t>
      </w:r>
      <w:proofErr w:type="gramStart"/>
      <w:r>
        <w:rPr>
          <w:sz w:val="22"/>
          <w:szCs w:val="22"/>
          <w:lang w:val="en-US"/>
        </w:rPr>
        <w:t>3.3 ..</w:t>
      </w:r>
      <w:proofErr w:type="gramEnd"/>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3.3.2</w:t>
      </w:r>
      <w:proofErr w:type="gramStart"/>
      <w:r>
        <w:rPr>
          <w:sz w:val="22"/>
          <w:szCs w:val="22"/>
          <w:lang w:val="en-US"/>
        </w:rPr>
        <w:t>.  If</w:t>
      </w:r>
      <w:proofErr w:type="gramEnd"/>
      <w:r>
        <w:rPr>
          <w:sz w:val="22"/>
          <w:szCs w:val="22"/>
          <w:lang w:val="en-US"/>
        </w:rPr>
        <w:t xml:space="preserve"> the proposer is a legal entity, to request additional documents may occur more than once during the period referred to in item 3.3.as long as the insurer indicating the grounds for the application of new elements to the proposal evaluation or assessment of risk.</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lastRenderedPageBreak/>
        <w:t xml:space="preserve"> 3.3.3. In case of request of additional documents for review and acceptance of the risk, or the proposed amendment, the expiration date of fifteen (15) days foreseen in item 3.3. </w:t>
      </w:r>
      <w:proofErr w:type="gramStart"/>
      <w:r>
        <w:rPr>
          <w:sz w:val="22"/>
          <w:szCs w:val="22"/>
          <w:lang w:val="en-US"/>
        </w:rPr>
        <w:t>will</w:t>
      </w:r>
      <w:proofErr w:type="gramEnd"/>
      <w:r>
        <w:rPr>
          <w:sz w:val="22"/>
          <w:szCs w:val="22"/>
          <w:lang w:val="en-US"/>
        </w:rPr>
        <w:t xml:space="preserve"> be suspended, returning to run from the date on which gives the documentation delivery.</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3.4. In the case of non-acceptance of the proposal, the insurer shall notify the fact in writing to the proposer, stating the reasons for refusal.</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3.5. The absence of expression in writing the insurer within above alluded to, will feature the tacit acceptance of insurance.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3.6. If the acceptance of the proposal depends on hiring or facultative reinsurance change, the period mentioned in the item 3.3. It will be suspended until the reinsurer is manifested formally communicating the insurer in writing to the proposer, such an eventuality, emphasizing the resulting lack of coverage as long as the suspension.</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3.7. The issue of the policy or endorsement </w:t>
      </w:r>
      <w:proofErr w:type="gramStart"/>
      <w:r>
        <w:rPr>
          <w:sz w:val="22"/>
          <w:szCs w:val="22"/>
          <w:lang w:val="en-US"/>
        </w:rPr>
        <w:t>will be made</w:t>
      </w:r>
      <w:proofErr w:type="gramEnd"/>
      <w:r>
        <w:rPr>
          <w:sz w:val="22"/>
          <w:szCs w:val="22"/>
          <w:lang w:val="en-US"/>
        </w:rPr>
        <w:t xml:space="preserve"> within fifteen (15) days from the acceptance of the offer date.</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4. Assurance Value: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4.1. The amount of the guarantee of this policy is the maximum nominal amount guaranteed by it.</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4.2. When modifications previously established in the main contract or </w:t>
      </w:r>
      <w:proofErr w:type="gramStart"/>
      <w:r>
        <w:rPr>
          <w:sz w:val="22"/>
          <w:szCs w:val="22"/>
          <w:lang w:val="en-US"/>
        </w:rPr>
        <w:t>document which formed the basis for the acceptance of risk by the insurer, the guarantee amount</w:t>
      </w:r>
      <w:proofErr w:type="gramEnd"/>
      <w:r>
        <w:rPr>
          <w:sz w:val="22"/>
          <w:szCs w:val="22"/>
          <w:lang w:val="en-US"/>
        </w:rPr>
        <w:t xml:space="preserve"> shall accompany such changes, the insurer shall issue the respective endorsement.</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4.3. For subsequent changes to the main contract or </w:t>
      </w:r>
      <w:proofErr w:type="gramStart"/>
      <w:r>
        <w:rPr>
          <w:sz w:val="22"/>
          <w:szCs w:val="22"/>
          <w:lang w:val="en-US"/>
        </w:rPr>
        <w:t>document which</w:t>
      </w:r>
      <w:proofErr w:type="gramEnd"/>
      <w:r>
        <w:rPr>
          <w:sz w:val="22"/>
          <w:szCs w:val="22"/>
          <w:lang w:val="en-US"/>
        </w:rPr>
        <w:t xml:space="preserve"> formed the basis for the acceptance of risk by the insurer, by virtue of which it is necessary to modify the contract value, the value of the guarantee may accompany such modifications as long as requested and there is acceptance by the insurer, through the endorsement issue.</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5. Insurance Award:</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5.1. The policyholder is responsible for paying the award to the insurer for the entire term of the policy.</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5.2. It is understood and agreed that the insurance shall remain in force even when the policyholder </w:t>
      </w:r>
      <w:proofErr w:type="gramStart"/>
      <w:r>
        <w:rPr>
          <w:sz w:val="22"/>
          <w:szCs w:val="22"/>
          <w:lang w:val="en-US"/>
        </w:rPr>
        <w:t>has not been paid</w:t>
      </w:r>
      <w:proofErr w:type="gramEnd"/>
      <w:r>
        <w:rPr>
          <w:sz w:val="22"/>
          <w:szCs w:val="22"/>
          <w:lang w:val="en-US"/>
        </w:rPr>
        <w:t xml:space="preserve"> the award on the agreed dates.</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5.2.1. Not paid by the </w:t>
      </w:r>
      <w:proofErr w:type="gramStart"/>
      <w:r>
        <w:rPr>
          <w:sz w:val="22"/>
          <w:szCs w:val="22"/>
          <w:lang w:val="en-US"/>
        </w:rPr>
        <w:t>policy holder</w:t>
      </w:r>
      <w:proofErr w:type="gramEnd"/>
      <w:r>
        <w:rPr>
          <w:sz w:val="22"/>
          <w:szCs w:val="22"/>
          <w:lang w:val="en-US"/>
        </w:rPr>
        <w:t xml:space="preserve"> on the closing date, any part of the due award the insurer may use the implementation of a </w:t>
      </w:r>
      <w:r w:rsidR="004B6D59">
        <w:rPr>
          <w:sz w:val="22"/>
          <w:szCs w:val="22"/>
          <w:lang w:val="en-US"/>
        </w:rPr>
        <w:t>counter guarantee</w:t>
      </w:r>
      <w:r>
        <w:rPr>
          <w:sz w:val="22"/>
          <w:szCs w:val="22"/>
          <w:lang w:val="en-US"/>
        </w:rPr>
        <w:t xml:space="preserve"> contract.</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5.3. In case of installment payment of the award, the charging of any additional amount shall not be permitted for administrative fractionation cost and should be guaranteed to the policyholder, when installments with interest, the possibility of bringing forward the payment of any of the installments, a corresponding reduction in the contracted interest.</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5.4. If the deadline for Cash pay of award or any of its installments match day where there is a bank holiday, payment </w:t>
      </w:r>
      <w:proofErr w:type="gramStart"/>
      <w:r>
        <w:rPr>
          <w:sz w:val="22"/>
          <w:szCs w:val="22"/>
          <w:lang w:val="en-US"/>
        </w:rPr>
        <w:t>may be made</w:t>
      </w:r>
      <w:proofErr w:type="gramEnd"/>
      <w:r>
        <w:rPr>
          <w:sz w:val="22"/>
          <w:szCs w:val="22"/>
          <w:lang w:val="en-US"/>
        </w:rPr>
        <w:t xml:space="preserve"> on the first business day on which there are banking working hours.</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lastRenderedPageBreak/>
        <w:t>5.5. The insurance company will send the collection document directly to the policyholder or his representative, subject to the minimum of five (5) working days in relation to the respective expiration date.</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 xml:space="preserve"> 6. Duration:</w:t>
      </w:r>
    </w:p>
    <w:p w:rsidR="00C6785B" w:rsidRDefault="00C6785B">
      <w:pPr>
        <w:pStyle w:val="Default"/>
        <w:jc w:val="both"/>
        <w:rPr>
          <w:sz w:val="22"/>
          <w:szCs w:val="22"/>
          <w:u w:val="single"/>
          <w:lang w:val="en-US"/>
        </w:rPr>
      </w:pPr>
    </w:p>
    <w:p w:rsidR="00C6785B" w:rsidRDefault="0023563A">
      <w:pPr>
        <w:pStyle w:val="Default"/>
        <w:jc w:val="both"/>
        <w:rPr>
          <w:sz w:val="22"/>
          <w:szCs w:val="22"/>
          <w:lang w:val="en-US"/>
        </w:rPr>
      </w:pPr>
      <w:r>
        <w:rPr>
          <w:sz w:val="22"/>
          <w:szCs w:val="22"/>
          <w:lang w:val="en-US"/>
        </w:rPr>
        <w:t>6.1. For the modalities of guarantee insurance in which there linking the policy to the principal contract, the term of the policy will be equal to the term established in the main contract, subject to the special circumstances laid down in the Special Conditions of each contracted mode.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6.2. For other embodiments, the term of the policy will be equal to the amount of time in it, established in accordance with the provisions of the Special Conditions of the respective mode.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6.3. When term changes to previously </w:t>
      </w:r>
      <w:proofErr w:type="gramStart"/>
      <w:r>
        <w:rPr>
          <w:sz w:val="22"/>
          <w:szCs w:val="22"/>
          <w:lang w:val="en-US"/>
        </w:rPr>
        <w:t>established</w:t>
      </w:r>
      <w:proofErr w:type="gramEnd"/>
      <w:r>
        <w:rPr>
          <w:sz w:val="22"/>
          <w:szCs w:val="22"/>
          <w:lang w:val="en-US"/>
        </w:rPr>
        <w:t xml:space="preserve"> in the main contract or document which formed the basis for the acceptance of risk by the insurer, the policy period will follow such changes, the insurer shall issue the endorsement.</w:t>
      </w:r>
    </w:p>
    <w:p w:rsidR="00C6785B" w:rsidRDefault="0023563A">
      <w:pPr>
        <w:pStyle w:val="Default"/>
        <w:jc w:val="both"/>
        <w:rPr>
          <w:sz w:val="22"/>
          <w:szCs w:val="22"/>
          <w:lang w:val="en-US"/>
        </w:rPr>
      </w:pPr>
      <w:r>
        <w:rPr>
          <w:sz w:val="22"/>
          <w:szCs w:val="22"/>
          <w:lang w:val="en-US"/>
        </w:rPr>
        <w:t xml:space="preserve"> 6.4. For subsequent changes to the main contract or document which formed the basis for the acceptance of risk by the insurer, by virtue of which it is necessary to modify the term of the policy, this may accompany such modifications as long as requested and there is their accepted Insurer, through the endorsement issue.</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7. Expectation, Complaint and Claim Characterization:</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7.1. The expectation, Complaint and Claim Characterization </w:t>
      </w:r>
      <w:proofErr w:type="gramStart"/>
      <w:r>
        <w:rPr>
          <w:sz w:val="22"/>
          <w:szCs w:val="22"/>
          <w:lang w:val="en-US"/>
        </w:rPr>
        <w:t>will be specified</w:t>
      </w:r>
      <w:proofErr w:type="gramEnd"/>
      <w:r>
        <w:rPr>
          <w:sz w:val="22"/>
          <w:szCs w:val="22"/>
          <w:lang w:val="en-US"/>
        </w:rPr>
        <w:t xml:space="preserve"> for each mode in the Special Conditions, when fit.</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7.2. The insurer will describe the Special Conditions documents to </w:t>
      </w:r>
      <w:proofErr w:type="gramStart"/>
      <w:r>
        <w:rPr>
          <w:sz w:val="22"/>
          <w:szCs w:val="22"/>
          <w:lang w:val="en-US"/>
        </w:rPr>
        <w:t>be presented</w:t>
      </w:r>
      <w:proofErr w:type="gramEnd"/>
      <w:r>
        <w:rPr>
          <w:sz w:val="22"/>
          <w:szCs w:val="22"/>
          <w:lang w:val="en-US"/>
        </w:rPr>
        <w:t xml:space="preserve"> to the effectiveness of the Complaint Sinister.</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7.2.1. Based on reasonable doubt and justifiable, the insurer may request documentation and / or complementary information.</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7.3. The Complaint claims supported by this policy </w:t>
      </w:r>
      <w:proofErr w:type="gramStart"/>
      <w:r>
        <w:rPr>
          <w:sz w:val="22"/>
          <w:szCs w:val="22"/>
          <w:lang w:val="en-US"/>
        </w:rPr>
        <w:t>may be held</w:t>
      </w:r>
      <w:proofErr w:type="gramEnd"/>
      <w:r>
        <w:rPr>
          <w:sz w:val="22"/>
          <w:szCs w:val="22"/>
          <w:lang w:val="en-US"/>
        </w:rPr>
        <w:t xml:space="preserve"> during the limitation period, in accordance with Clause 16 of these General Conditions;</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7.4. If the insurer does not complete the characterization of the claim, formally notify the insured in writing of its negative compensation, presenting, together, the reasons that supported its conclusion in detail.</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8. Indemnification:</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8.1. Characterized the claim, the insurance company will comply with the obligation described in the policy, up to a maximum limit of guarantee, according to one of the following ways, as is agreed between the parties:</w:t>
      </w:r>
    </w:p>
    <w:p w:rsidR="00C6785B" w:rsidRDefault="0023563A">
      <w:pPr>
        <w:pStyle w:val="Default"/>
        <w:jc w:val="both"/>
        <w:rPr>
          <w:sz w:val="22"/>
          <w:szCs w:val="22"/>
          <w:lang w:val="en-US"/>
        </w:rPr>
      </w:pPr>
      <w:r>
        <w:rPr>
          <w:sz w:val="22"/>
          <w:szCs w:val="22"/>
          <w:lang w:val="en-US"/>
        </w:rPr>
        <w:t xml:space="preserve"> I - conducting, through third parties, the object of the main contract, in order to give continuity under its entire responsibility; and / or</w:t>
      </w:r>
    </w:p>
    <w:p w:rsidR="00C6785B" w:rsidRDefault="0023563A">
      <w:pPr>
        <w:pStyle w:val="Default"/>
        <w:jc w:val="both"/>
        <w:rPr>
          <w:sz w:val="22"/>
          <w:szCs w:val="22"/>
          <w:lang w:val="en-US"/>
        </w:rPr>
      </w:pPr>
      <w:r>
        <w:rPr>
          <w:sz w:val="22"/>
          <w:szCs w:val="22"/>
          <w:lang w:val="en-US"/>
        </w:rPr>
        <w:t xml:space="preserve"> II - indemnifying against payment in cash, losses and / or fines caused by the default of the </w:t>
      </w:r>
      <w:proofErr w:type="gramStart"/>
      <w:r>
        <w:rPr>
          <w:sz w:val="22"/>
          <w:szCs w:val="22"/>
          <w:lang w:val="en-US"/>
        </w:rPr>
        <w:t>policy holder</w:t>
      </w:r>
      <w:proofErr w:type="gramEnd"/>
      <w:r>
        <w:rPr>
          <w:sz w:val="22"/>
          <w:szCs w:val="22"/>
          <w:lang w:val="en-US"/>
        </w:rPr>
        <w:t>, covered by the policy.</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8.2. The deadline for the fulfillment of the obligation:</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lastRenderedPageBreak/>
        <w:t xml:space="preserve"> 8.2.1. Payment of the indemnity or early realization of the main contract object should take place within a maximum period of </w:t>
      </w:r>
      <w:proofErr w:type="gramStart"/>
      <w:r>
        <w:rPr>
          <w:sz w:val="22"/>
          <w:szCs w:val="22"/>
          <w:lang w:val="en-US"/>
        </w:rPr>
        <w:t>thirty (30) days</w:t>
      </w:r>
      <w:proofErr w:type="gramEnd"/>
      <w:r>
        <w:rPr>
          <w:sz w:val="22"/>
          <w:szCs w:val="22"/>
          <w:lang w:val="en-US"/>
        </w:rPr>
        <w:t xml:space="preserve"> of receipt of the last document requested during the process of the claim regulation.</w:t>
      </w:r>
    </w:p>
    <w:p w:rsidR="00C6785B" w:rsidRDefault="0023563A">
      <w:pPr>
        <w:pStyle w:val="Default"/>
        <w:jc w:val="both"/>
        <w:rPr>
          <w:sz w:val="22"/>
          <w:szCs w:val="22"/>
          <w:lang w:val="en-US"/>
        </w:rPr>
      </w:pPr>
      <w:proofErr w:type="gramStart"/>
      <w:r>
        <w:rPr>
          <w:sz w:val="22"/>
          <w:szCs w:val="22"/>
          <w:lang w:val="en-US"/>
        </w:rPr>
        <w:t>clg</w:t>
      </w:r>
      <w:proofErr w:type="gramEnd"/>
      <w:r>
        <w:rPr>
          <w:sz w:val="22"/>
          <w:szCs w:val="22"/>
          <w:lang w:val="en-US"/>
        </w:rPr>
        <w:t>)</w:t>
      </w:r>
    </w:p>
    <w:p w:rsidR="00C6785B" w:rsidRDefault="0023563A">
      <w:pPr>
        <w:pStyle w:val="Default"/>
        <w:jc w:val="both"/>
        <w:rPr>
          <w:sz w:val="22"/>
          <w:szCs w:val="22"/>
          <w:lang w:val="en-US"/>
        </w:rPr>
      </w:pPr>
      <w:proofErr w:type="gramStart"/>
      <w:r>
        <w:rPr>
          <w:sz w:val="22"/>
          <w:szCs w:val="22"/>
          <w:lang w:val="en-US"/>
        </w:rPr>
        <w:t>clh</w:t>
      </w:r>
      <w:proofErr w:type="gramEnd"/>
      <w:r>
        <w:rPr>
          <w:sz w:val="22"/>
          <w:szCs w:val="22"/>
          <w:lang w:val="en-US"/>
        </w:rPr>
        <w:t xml:space="preserve">) 8.2.2. In chance of request referred to in documents </w:t>
      </w:r>
      <w:proofErr w:type="gramStart"/>
      <w:r>
        <w:rPr>
          <w:sz w:val="22"/>
          <w:szCs w:val="22"/>
          <w:lang w:val="en-US"/>
        </w:rPr>
        <w:t>item  7.2.1</w:t>
      </w:r>
      <w:proofErr w:type="gramEnd"/>
      <w:r>
        <w:rPr>
          <w:sz w:val="22"/>
          <w:szCs w:val="22"/>
          <w:lang w:val="en-US"/>
        </w:rPr>
        <w:t>., the expiration date of thirty (30) days will be suspended, restarting its count from the business day following that on which the requirements are fully met.</w:t>
      </w:r>
    </w:p>
    <w:p w:rsidR="00C6785B" w:rsidRDefault="0023563A">
      <w:pPr>
        <w:pStyle w:val="Default"/>
        <w:jc w:val="both"/>
        <w:rPr>
          <w:sz w:val="22"/>
          <w:szCs w:val="22"/>
          <w:lang w:val="en-US"/>
        </w:rPr>
      </w:pPr>
      <w:proofErr w:type="gramStart"/>
      <w:r>
        <w:rPr>
          <w:sz w:val="22"/>
          <w:szCs w:val="22"/>
          <w:lang w:val="en-US"/>
        </w:rPr>
        <w:t>cli</w:t>
      </w:r>
      <w:proofErr w:type="gramEnd"/>
      <w:r>
        <w:rPr>
          <w:sz w:val="22"/>
          <w:szCs w:val="22"/>
          <w:lang w:val="en-US"/>
        </w:rPr>
        <w:t>)</w:t>
      </w:r>
    </w:p>
    <w:p w:rsidR="00C6785B" w:rsidRDefault="0023563A">
      <w:pPr>
        <w:pStyle w:val="Default"/>
        <w:jc w:val="both"/>
        <w:rPr>
          <w:sz w:val="22"/>
          <w:szCs w:val="22"/>
          <w:lang w:val="en-US"/>
        </w:rPr>
      </w:pPr>
      <w:proofErr w:type="gramStart"/>
      <w:r>
        <w:rPr>
          <w:sz w:val="22"/>
          <w:szCs w:val="22"/>
          <w:lang w:val="en-US"/>
        </w:rPr>
        <w:t>clj</w:t>
      </w:r>
      <w:proofErr w:type="gramEnd"/>
      <w:r>
        <w:rPr>
          <w:sz w:val="22"/>
          <w:szCs w:val="22"/>
          <w:lang w:val="en-US"/>
        </w:rPr>
        <w:t xml:space="preserve">) 8.2.3. If a court decision or arbitral decision to suspend the complaint effects of the policy, the expiration date of </w:t>
      </w:r>
      <w:proofErr w:type="gramStart"/>
      <w:r>
        <w:rPr>
          <w:sz w:val="22"/>
          <w:szCs w:val="22"/>
          <w:lang w:val="en-US"/>
        </w:rPr>
        <w:t>thirty (30) days</w:t>
      </w:r>
      <w:proofErr w:type="gramEnd"/>
      <w:r>
        <w:rPr>
          <w:sz w:val="22"/>
          <w:szCs w:val="22"/>
          <w:lang w:val="en-US"/>
        </w:rPr>
        <w:t xml:space="preserve"> will be suspended, restarting its count from the first business day following the revocation of the decision.</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8.3. In cases where there is linking of the policy to a main contract, all the policyholder's credit balances in the main contract will be used for amortization of injury and / or fine object of sinister claim, subject to payment of the indemnity in due time.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8.3.1. If payment of the indemnity has already occurred upon completion of the verification of the policyholder's credit balances in the main contract, the insured is obliged to return to the insurer any excess that you </w:t>
      </w:r>
      <w:proofErr w:type="gramStart"/>
      <w:r>
        <w:rPr>
          <w:sz w:val="22"/>
          <w:szCs w:val="22"/>
          <w:lang w:val="en-US"/>
        </w:rPr>
        <w:t>have been paid</w:t>
      </w:r>
      <w:proofErr w:type="gramEnd"/>
      <w:r>
        <w:rPr>
          <w:sz w:val="22"/>
          <w:szCs w:val="22"/>
          <w:lang w:val="en-US"/>
        </w:rPr>
        <w:t>.</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9. Values Update: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9.1. The non-payment of financial obligations of the insurer, including of the indemnity under Clause 8 of these General Conditions, the deadline for payment of the obligation will result in:</w:t>
      </w:r>
    </w:p>
    <w:p w:rsidR="00C6785B" w:rsidRDefault="0023563A">
      <w:pPr>
        <w:pStyle w:val="Default"/>
        <w:jc w:val="both"/>
        <w:rPr>
          <w:sz w:val="22"/>
          <w:szCs w:val="22"/>
          <w:lang w:val="en-US"/>
        </w:rPr>
      </w:pPr>
      <w:proofErr w:type="gramStart"/>
      <w:r>
        <w:rPr>
          <w:sz w:val="22"/>
          <w:szCs w:val="22"/>
          <w:lang w:val="en-US"/>
        </w:rPr>
        <w:t>cls</w:t>
      </w:r>
      <w:proofErr w:type="gramEnd"/>
      <w:r>
        <w:rPr>
          <w:sz w:val="22"/>
          <w:szCs w:val="22"/>
          <w:lang w:val="en-US"/>
        </w:rPr>
        <w:t>) a) monetary restatement, from the obligation due date, and, in the case of indemnity, the date of characterization of the claim; and</w:t>
      </w:r>
    </w:p>
    <w:p w:rsidR="00C6785B" w:rsidRDefault="0023563A">
      <w:pPr>
        <w:pStyle w:val="Default"/>
        <w:jc w:val="both"/>
        <w:rPr>
          <w:sz w:val="22"/>
          <w:szCs w:val="22"/>
          <w:lang w:val="en-US"/>
        </w:rPr>
      </w:pPr>
      <w:proofErr w:type="gramStart"/>
      <w:r>
        <w:rPr>
          <w:sz w:val="22"/>
          <w:szCs w:val="22"/>
          <w:lang w:val="en-US"/>
        </w:rPr>
        <w:t>clt</w:t>
      </w:r>
      <w:proofErr w:type="gramEnd"/>
      <w:r>
        <w:rPr>
          <w:sz w:val="22"/>
          <w:szCs w:val="22"/>
          <w:lang w:val="en-US"/>
        </w:rPr>
        <w:t>) b) incidence of default interest calculated "pro rata temporis", counted from the first day after the expiration of the deadline.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9.2. The index used for restatement will be the IPCA / IBGE - National Index of Consumer Price Foundation's Brazilian Institute of Geography and Statistics - or index to replace it, it is calculated based on the positive variation found between the last published index before the date of payment obligation and that published immediately prior to the date of the actual settlement</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9.3. The default </w:t>
      </w:r>
      <w:r w:rsidR="004B6D59">
        <w:rPr>
          <w:sz w:val="22"/>
          <w:szCs w:val="22"/>
          <w:lang w:val="en-US"/>
        </w:rPr>
        <w:t>interest counted</w:t>
      </w:r>
      <w:r>
        <w:rPr>
          <w:sz w:val="22"/>
          <w:szCs w:val="22"/>
          <w:lang w:val="en-US"/>
        </w:rPr>
        <w:t xml:space="preserve"> from the first day after the expiration of the deadline for payment of duty shall be equivalent to the fee that is in effect for the late payment of taxes to the National Treasury.</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9.4. The payment of amounts related to monetary restatement and interest will be independent of any judicial or extrajudicial, at once, together with other amounts owed under the contract.</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10. Subrogation:</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10.1. Pays indemnity or the compliance with the obligations by the </w:t>
      </w:r>
      <w:proofErr w:type="gramStart"/>
      <w:r>
        <w:rPr>
          <w:sz w:val="22"/>
          <w:szCs w:val="22"/>
          <w:lang w:val="en-US"/>
        </w:rPr>
        <w:t>policy holder</w:t>
      </w:r>
      <w:proofErr w:type="gramEnd"/>
      <w:r>
        <w:rPr>
          <w:sz w:val="22"/>
          <w:szCs w:val="22"/>
          <w:lang w:val="en-US"/>
        </w:rPr>
        <w:t xml:space="preserve"> defaulting, the insurer subrogate shall be the rights and privileges of the insured against the policyholder or against third parties whose acts or facts have caused the claim.</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10.2. It is ineffective any act of the policyholder that reduces or extinguishes, to the detriment of the insurer, the rights referred to in this item.</w:t>
      </w:r>
    </w:p>
    <w:p w:rsidR="00C6785B" w:rsidRDefault="00C6785B">
      <w:pPr>
        <w:pStyle w:val="Default"/>
        <w:jc w:val="both"/>
        <w:rPr>
          <w:sz w:val="22"/>
          <w:szCs w:val="22"/>
          <w:lang w:val="en-US"/>
        </w:rPr>
      </w:pPr>
    </w:p>
    <w:p w:rsidR="00C6785B" w:rsidRDefault="0023563A">
      <w:pPr>
        <w:pStyle w:val="Default"/>
        <w:jc w:val="both"/>
        <w:rPr>
          <w:bCs/>
          <w:sz w:val="22"/>
          <w:szCs w:val="22"/>
          <w:u w:val="single"/>
          <w:lang w:val="en-US"/>
        </w:rPr>
      </w:pPr>
      <w:r>
        <w:rPr>
          <w:bCs/>
          <w:sz w:val="22"/>
          <w:szCs w:val="22"/>
          <w:u w:val="single"/>
          <w:lang w:val="en-US"/>
        </w:rPr>
        <w:t>11. Rights Loss:</w:t>
      </w:r>
    </w:p>
    <w:p w:rsidR="00C6785B" w:rsidRDefault="00C6785B">
      <w:pPr>
        <w:pStyle w:val="Default"/>
        <w:jc w:val="both"/>
        <w:rPr>
          <w:sz w:val="22"/>
          <w:szCs w:val="22"/>
          <w:u w:val="single"/>
          <w:lang w:val="en-US"/>
        </w:rPr>
      </w:pPr>
    </w:p>
    <w:p w:rsidR="00C6785B" w:rsidRDefault="0023563A">
      <w:pPr>
        <w:pStyle w:val="Default"/>
        <w:jc w:val="both"/>
        <w:rPr>
          <w:bCs/>
          <w:sz w:val="22"/>
          <w:szCs w:val="22"/>
          <w:lang w:val="en-US"/>
        </w:rPr>
      </w:pPr>
      <w:r>
        <w:rPr>
          <w:bCs/>
          <w:sz w:val="22"/>
          <w:szCs w:val="22"/>
          <w:lang w:val="en-US"/>
        </w:rPr>
        <w:t>The insured shall lose the right to indemnity in the event of one or more of the following cases:</w:t>
      </w:r>
    </w:p>
    <w:p w:rsidR="00C6785B" w:rsidRDefault="0023563A">
      <w:pPr>
        <w:pStyle w:val="Default"/>
        <w:jc w:val="both"/>
        <w:rPr>
          <w:bCs/>
          <w:sz w:val="22"/>
          <w:szCs w:val="22"/>
          <w:lang w:val="en-US"/>
        </w:rPr>
      </w:pPr>
      <w:r>
        <w:rPr>
          <w:bCs/>
          <w:sz w:val="22"/>
          <w:szCs w:val="22"/>
          <w:lang w:val="en-US"/>
        </w:rPr>
        <w:t>I - fortuitous cases or majeure force, in accordance with the Civil Code</w:t>
      </w:r>
      <w:proofErr w:type="gramStart"/>
      <w:r>
        <w:rPr>
          <w:bCs/>
          <w:sz w:val="22"/>
          <w:szCs w:val="22"/>
          <w:lang w:val="en-US"/>
        </w:rPr>
        <w:t>;</w:t>
      </w:r>
      <w:proofErr w:type="gramEnd"/>
    </w:p>
    <w:p w:rsidR="00C6785B" w:rsidRDefault="0023563A">
      <w:pPr>
        <w:pStyle w:val="Default"/>
        <w:jc w:val="both"/>
        <w:rPr>
          <w:bCs/>
          <w:sz w:val="22"/>
          <w:szCs w:val="22"/>
          <w:lang w:val="en-US"/>
        </w:rPr>
      </w:pPr>
      <w:r>
        <w:rPr>
          <w:bCs/>
          <w:sz w:val="22"/>
          <w:szCs w:val="22"/>
          <w:lang w:val="en-US"/>
        </w:rPr>
        <w:t>II - Breach of the policyholder's obligations arising from acts or insured liability suits</w:t>
      </w:r>
      <w:proofErr w:type="gramStart"/>
      <w:r>
        <w:rPr>
          <w:bCs/>
          <w:sz w:val="22"/>
          <w:szCs w:val="22"/>
          <w:lang w:val="en-US"/>
        </w:rPr>
        <w:t>;</w:t>
      </w:r>
      <w:proofErr w:type="gramEnd"/>
    </w:p>
    <w:p w:rsidR="00C6785B" w:rsidRDefault="0023563A">
      <w:pPr>
        <w:pStyle w:val="Default"/>
        <w:jc w:val="both"/>
        <w:rPr>
          <w:bCs/>
          <w:sz w:val="22"/>
          <w:szCs w:val="22"/>
          <w:lang w:val="en-US"/>
        </w:rPr>
      </w:pPr>
      <w:r>
        <w:rPr>
          <w:bCs/>
          <w:sz w:val="22"/>
          <w:szCs w:val="22"/>
          <w:lang w:val="en-US"/>
        </w:rPr>
        <w:t xml:space="preserve">III - Alteration of the contractual obligations guaranteed by this policy, which </w:t>
      </w:r>
      <w:proofErr w:type="gramStart"/>
      <w:r>
        <w:rPr>
          <w:bCs/>
          <w:sz w:val="22"/>
          <w:szCs w:val="22"/>
          <w:lang w:val="en-US"/>
        </w:rPr>
        <w:t>have been agreed</w:t>
      </w:r>
      <w:proofErr w:type="gramEnd"/>
      <w:r>
        <w:rPr>
          <w:bCs/>
          <w:sz w:val="22"/>
          <w:szCs w:val="22"/>
          <w:lang w:val="en-US"/>
        </w:rPr>
        <w:t xml:space="preserve"> between the insured and the taker without the prior consent of the insurer;</w:t>
      </w:r>
    </w:p>
    <w:p w:rsidR="00C6785B" w:rsidRDefault="0023563A">
      <w:pPr>
        <w:pStyle w:val="Default"/>
        <w:jc w:val="both"/>
        <w:rPr>
          <w:bCs/>
          <w:sz w:val="22"/>
          <w:szCs w:val="22"/>
          <w:lang w:val="en-US"/>
        </w:rPr>
      </w:pPr>
      <w:r>
        <w:rPr>
          <w:bCs/>
          <w:sz w:val="22"/>
          <w:szCs w:val="22"/>
          <w:lang w:val="en-US"/>
        </w:rPr>
        <w:t>IV - Illicit malicious acts or serious misconduct equivalent to fraud committed by the insured, the beneficiary or the representative of one or the other;</w:t>
      </w:r>
    </w:p>
    <w:p w:rsidR="00C6785B" w:rsidRDefault="0023563A">
      <w:pPr>
        <w:pStyle w:val="Default"/>
        <w:jc w:val="both"/>
        <w:rPr>
          <w:bCs/>
          <w:sz w:val="22"/>
          <w:szCs w:val="22"/>
          <w:lang w:val="en-US"/>
        </w:rPr>
      </w:pPr>
      <w:r>
        <w:rPr>
          <w:bCs/>
          <w:sz w:val="22"/>
          <w:szCs w:val="22"/>
          <w:lang w:val="en-US"/>
        </w:rPr>
        <w:t>V - The insured does not fully comply with all obligations under the insurance contract</w:t>
      </w:r>
      <w:proofErr w:type="gramStart"/>
      <w:r>
        <w:rPr>
          <w:bCs/>
          <w:sz w:val="22"/>
          <w:szCs w:val="22"/>
          <w:lang w:val="en-US"/>
        </w:rPr>
        <w:t>;</w:t>
      </w:r>
      <w:proofErr w:type="gramEnd"/>
    </w:p>
    <w:p w:rsidR="00C6785B" w:rsidRDefault="0023563A">
      <w:pPr>
        <w:pStyle w:val="Default"/>
        <w:jc w:val="both"/>
        <w:rPr>
          <w:bCs/>
          <w:sz w:val="22"/>
          <w:szCs w:val="22"/>
          <w:lang w:val="en-US"/>
        </w:rPr>
      </w:pPr>
      <w:r>
        <w:rPr>
          <w:bCs/>
          <w:sz w:val="22"/>
          <w:szCs w:val="22"/>
          <w:lang w:val="en-US"/>
        </w:rPr>
        <w:t>VI - If the insured person or his legal representative may do misstatements or omit in bad faith circumstances of its knowledge that constitute aggravation of policyholder's default risk or that may influence acceptance of the proposal;</w:t>
      </w:r>
    </w:p>
    <w:p w:rsidR="00C6785B" w:rsidRDefault="0023563A">
      <w:pPr>
        <w:pStyle w:val="Default"/>
        <w:jc w:val="both"/>
        <w:rPr>
          <w:bCs/>
          <w:sz w:val="22"/>
          <w:szCs w:val="22"/>
          <w:lang w:val="en-US"/>
        </w:rPr>
      </w:pPr>
      <w:r>
        <w:rPr>
          <w:bCs/>
          <w:sz w:val="22"/>
          <w:szCs w:val="22"/>
          <w:lang w:val="en-US"/>
        </w:rPr>
        <w:t>VII - If the Insured intentionally increases the risk;</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12. Guarantees Competition:</w:t>
      </w:r>
    </w:p>
    <w:p w:rsidR="00C6785B" w:rsidRDefault="00C6785B">
      <w:pPr>
        <w:pStyle w:val="Default"/>
        <w:jc w:val="both"/>
        <w:rPr>
          <w:sz w:val="22"/>
          <w:szCs w:val="22"/>
          <w:u w:val="single"/>
          <w:lang w:val="en-US"/>
        </w:rPr>
      </w:pPr>
    </w:p>
    <w:p w:rsidR="00C6785B" w:rsidRDefault="0023563A">
      <w:pPr>
        <w:pStyle w:val="Default"/>
        <w:jc w:val="both"/>
        <w:rPr>
          <w:sz w:val="22"/>
          <w:szCs w:val="22"/>
          <w:lang w:val="en-US"/>
        </w:rPr>
      </w:pPr>
      <w:r>
        <w:rPr>
          <w:sz w:val="22"/>
          <w:szCs w:val="22"/>
          <w:lang w:val="en-US"/>
        </w:rPr>
        <w:t>If there are two or more distinct forms of guarantee, covering each of the object of this secure them for the benefit of the same insured or beneficiary, the insurer will respond in proportion to the risk assumed, with the other participants, with respect to common injury.</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13. Competition policies:</w:t>
      </w:r>
    </w:p>
    <w:p w:rsidR="00C6785B" w:rsidRDefault="00C6785B">
      <w:pPr>
        <w:pStyle w:val="Default"/>
        <w:jc w:val="both"/>
        <w:rPr>
          <w:sz w:val="22"/>
          <w:szCs w:val="22"/>
          <w:u w:val="single"/>
          <w:lang w:val="en-US"/>
        </w:rPr>
      </w:pPr>
    </w:p>
    <w:p w:rsidR="00C6785B" w:rsidRDefault="0023563A">
      <w:pPr>
        <w:pStyle w:val="Default"/>
        <w:jc w:val="both"/>
        <w:rPr>
          <w:sz w:val="22"/>
          <w:szCs w:val="22"/>
          <w:lang w:val="en-US"/>
        </w:rPr>
      </w:pPr>
      <w:r>
        <w:rPr>
          <w:sz w:val="22"/>
          <w:szCs w:val="22"/>
          <w:lang w:val="en-US"/>
        </w:rPr>
        <w:t xml:space="preserve">It </w:t>
      </w:r>
      <w:proofErr w:type="gramStart"/>
      <w:r>
        <w:rPr>
          <w:sz w:val="22"/>
          <w:szCs w:val="22"/>
          <w:lang w:val="en-US"/>
        </w:rPr>
        <w:t>is forbidden</w:t>
      </w:r>
      <w:proofErr w:type="gramEnd"/>
      <w:r>
        <w:rPr>
          <w:sz w:val="22"/>
          <w:szCs w:val="22"/>
          <w:lang w:val="en-US"/>
        </w:rPr>
        <w:t xml:space="preserve"> to use more than one guarantee insurance in the same mode to cover the object of this contract, except in the case of complementary policies.</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14. Termination of Guarantee: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14.1. The express warranty for this insurance shall terminate on the occurrence of the following events, whichever occurs first, subject to the deadline to claim the complaint as per item 7.3. </w:t>
      </w:r>
      <w:proofErr w:type="gramStart"/>
      <w:r>
        <w:rPr>
          <w:sz w:val="22"/>
          <w:szCs w:val="22"/>
          <w:lang w:val="en-US"/>
        </w:rPr>
        <w:t>from</w:t>
      </w:r>
      <w:proofErr w:type="gramEnd"/>
      <w:r>
        <w:rPr>
          <w:sz w:val="22"/>
          <w:szCs w:val="22"/>
          <w:lang w:val="en-US"/>
        </w:rPr>
        <w:t xml:space="preserve"> these General Conditions:</w:t>
      </w:r>
    </w:p>
    <w:p w:rsidR="00C6785B" w:rsidRDefault="0023563A">
      <w:pPr>
        <w:pStyle w:val="Default"/>
        <w:jc w:val="both"/>
        <w:rPr>
          <w:sz w:val="22"/>
          <w:szCs w:val="22"/>
          <w:lang w:val="en-US"/>
        </w:rPr>
      </w:pPr>
      <w:r>
        <w:rPr>
          <w:sz w:val="22"/>
          <w:szCs w:val="22"/>
          <w:lang w:val="en-US"/>
        </w:rPr>
        <w:t xml:space="preserve">I - when the main object of the contract guaranteed by the policy </w:t>
      </w:r>
      <w:proofErr w:type="gramStart"/>
      <w:r>
        <w:rPr>
          <w:sz w:val="22"/>
          <w:szCs w:val="22"/>
          <w:lang w:val="en-US"/>
        </w:rPr>
        <w:t>is definitely executed</w:t>
      </w:r>
      <w:proofErr w:type="gramEnd"/>
      <w:r>
        <w:rPr>
          <w:sz w:val="22"/>
          <w:szCs w:val="22"/>
          <w:lang w:val="en-US"/>
        </w:rPr>
        <w:t xml:space="preserve"> upon a term or statement signed by the insured or the policy return;</w:t>
      </w:r>
    </w:p>
    <w:p w:rsidR="00C6785B" w:rsidRDefault="0023563A">
      <w:pPr>
        <w:pStyle w:val="Default"/>
        <w:jc w:val="both"/>
        <w:rPr>
          <w:sz w:val="22"/>
          <w:szCs w:val="22"/>
          <w:lang w:val="en-US"/>
        </w:rPr>
      </w:pPr>
      <w:r>
        <w:rPr>
          <w:sz w:val="22"/>
          <w:szCs w:val="22"/>
          <w:lang w:val="en-US"/>
        </w:rPr>
        <w:t>II - when the insured and the insurer so agree;</w:t>
      </w:r>
    </w:p>
    <w:p w:rsidR="00C6785B" w:rsidRDefault="0023563A">
      <w:pPr>
        <w:pStyle w:val="Default"/>
        <w:jc w:val="both"/>
        <w:rPr>
          <w:sz w:val="22"/>
          <w:szCs w:val="22"/>
          <w:lang w:val="en-US"/>
        </w:rPr>
      </w:pPr>
      <w:r>
        <w:rPr>
          <w:sz w:val="22"/>
          <w:szCs w:val="22"/>
          <w:lang w:val="en-US"/>
        </w:rPr>
        <w:t>III - when the payment of the indemnity to the insured reaches the maximum guarantee of the policy</w:t>
      </w:r>
      <w:proofErr w:type="gramStart"/>
      <w:r>
        <w:rPr>
          <w:sz w:val="22"/>
          <w:szCs w:val="22"/>
          <w:lang w:val="en-US"/>
        </w:rPr>
        <w:t>;</w:t>
      </w:r>
      <w:proofErr w:type="gramEnd"/>
    </w:p>
    <w:p w:rsidR="00C6785B" w:rsidRDefault="0023563A">
      <w:pPr>
        <w:pStyle w:val="Default"/>
        <w:jc w:val="both"/>
        <w:rPr>
          <w:sz w:val="22"/>
          <w:szCs w:val="22"/>
          <w:lang w:val="en-US"/>
        </w:rPr>
      </w:pPr>
      <w:r>
        <w:rPr>
          <w:sz w:val="22"/>
          <w:szCs w:val="22"/>
          <w:lang w:val="en-US"/>
        </w:rPr>
        <w:t>IV - when the main contract is extinguished, to the manner in which there is linking of the policy to the principal contract, or when the guaranteed obligation is extinguished, in other cases; or</w:t>
      </w:r>
    </w:p>
    <w:p w:rsidR="00C6785B" w:rsidRDefault="0023563A">
      <w:pPr>
        <w:pStyle w:val="Default"/>
        <w:jc w:val="both"/>
        <w:rPr>
          <w:sz w:val="22"/>
          <w:szCs w:val="22"/>
          <w:lang w:val="en-US"/>
        </w:rPr>
      </w:pPr>
      <w:r>
        <w:rPr>
          <w:sz w:val="22"/>
          <w:szCs w:val="22"/>
          <w:lang w:val="en-US"/>
        </w:rPr>
        <w:t xml:space="preserve">V - </w:t>
      </w:r>
      <w:proofErr w:type="gramStart"/>
      <w:r>
        <w:rPr>
          <w:sz w:val="22"/>
          <w:szCs w:val="22"/>
          <w:lang w:val="en-US"/>
        </w:rPr>
        <w:t>when</w:t>
      </w:r>
      <w:proofErr w:type="gramEnd"/>
      <w:r>
        <w:rPr>
          <w:sz w:val="22"/>
          <w:szCs w:val="22"/>
          <w:lang w:val="en-US"/>
        </w:rPr>
        <w:t xml:space="preserve"> the end of the duration period provided in the policy, unless otherwise provided in the Special Conditions.</w:t>
      </w:r>
    </w:p>
    <w:p w:rsidR="00C6785B" w:rsidRDefault="00C6785B">
      <w:pPr>
        <w:pStyle w:val="Default"/>
        <w:jc w:val="both"/>
        <w:rPr>
          <w:sz w:val="22"/>
          <w:szCs w:val="22"/>
          <w:lang w:val="en-US"/>
        </w:rPr>
      </w:pPr>
    </w:p>
    <w:p w:rsidR="00C6785B" w:rsidRDefault="0023563A">
      <w:pPr>
        <w:pStyle w:val="Default"/>
        <w:jc w:val="both"/>
        <w:rPr>
          <w:sz w:val="22"/>
          <w:szCs w:val="22"/>
          <w:lang w:val="en-US"/>
        </w:rPr>
      </w:pPr>
      <w:proofErr w:type="gramStart"/>
      <w:r>
        <w:rPr>
          <w:sz w:val="22"/>
          <w:szCs w:val="22"/>
          <w:lang w:val="en-US"/>
        </w:rPr>
        <w:t>14.2. When the guarantee of the policy fall on a projected object in the contract, this guarantee will only be released or returned after the contract, in accordance with the provisions of paragraph 4 of article 56 of Law No. 8.666 / 1993, and their extinction will be proven, beyond the cases provided for in item 12.1., by receiving the object of the contract under art.</w:t>
      </w:r>
      <w:proofErr w:type="gramEnd"/>
      <w:r>
        <w:rPr>
          <w:sz w:val="22"/>
          <w:szCs w:val="22"/>
          <w:lang w:val="en-US"/>
        </w:rPr>
        <w:t xml:space="preserve"> </w:t>
      </w:r>
      <w:proofErr w:type="gramStart"/>
      <w:r>
        <w:rPr>
          <w:sz w:val="22"/>
          <w:szCs w:val="22"/>
          <w:lang w:val="en-US"/>
        </w:rPr>
        <w:t>73</w:t>
      </w:r>
      <w:proofErr w:type="gramEnd"/>
      <w:r>
        <w:rPr>
          <w:sz w:val="22"/>
          <w:szCs w:val="22"/>
          <w:lang w:val="en-US"/>
        </w:rPr>
        <w:t xml:space="preserve"> of Law 8.666 / 93.</w:t>
      </w:r>
    </w:p>
    <w:p w:rsidR="00C6785B" w:rsidRDefault="00C6785B">
      <w:pPr>
        <w:pStyle w:val="Default"/>
        <w:jc w:val="both"/>
        <w:rPr>
          <w:sz w:val="22"/>
          <w:szCs w:val="22"/>
          <w:u w:val="single"/>
          <w:lang w:val="en-US"/>
        </w:rPr>
      </w:pPr>
    </w:p>
    <w:p w:rsidR="00C6785B" w:rsidRDefault="0023563A">
      <w:pPr>
        <w:pStyle w:val="Default"/>
        <w:jc w:val="both"/>
        <w:rPr>
          <w:sz w:val="22"/>
          <w:szCs w:val="22"/>
          <w:u w:val="single"/>
          <w:lang w:val="en-US"/>
        </w:rPr>
      </w:pPr>
      <w:r>
        <w:rPr>
          <w:sz w:val="22"/>
          <w:szCs w:val="22"/>
          <w:u w:val="single"/>
          <w:lang w:val="en-US"/>
        </w:rPr>
        <w:t>15. Contract Termination:</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15.1. In the case of total or partial termination of the contract at any time at the initiative of the policyholder or the insurer and the reciprocal contract, the following provisions shall apply:</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15.1.1. In the event of termination at the request of the insurance company, this will retain the award received in addition to the fees, the proportionate share of the elapsed time</w:t>
      </w:r>
      <w:proofErr w:type="gramStart"/>
      <w:r>
        <w:rPr>
          <w:sz w:val="22"/>
          <w:szCs w:val="22"/>
          <w:lang w:val="en-US"/>
        </w:rPr>
        <w:t>;</w:t>
      </w:r>
      <w:proofErr w:type="gramEnd"/>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15.1.2. In the event of termination at the request of the insured, the insurance company will retain, at most, in addition to the fees, the award calculated according to the following short-term table:</w:t>
      </w:r>
    </w:p>
    <w:p w:rsidR="00C6785B" w:rsidRDefault="00C6785B">
      <w:pPr>
        <w:pStyle w:val="Standard"/>
        <w:jc w:val="both"/>
        <w:rPr>
          <w:rFonts w:cs="Arial"/>
          <w:lang w:val="en-US"/>
        </w:rPr>
      </w:pPr>
    </w:p>
    <w:p w:rsidR="00C6785B" w:rsidRDefault="00C6785B">
      <w:pPr>
        <w:pStyle w:val="Standard"/>
        <w:jc w:val="both"/>
        <w:rPr>
          <w:rFonts w:cs="Arial"/>
          <w:lang w:val="en-US"/>
        </w:rPr>
      </w:pPr>
    </w:p>
    <w:tbl>
      <w:tblPr>
        <w:tblW w:w="8688" w:type="dxa"/>
        <w:jc w:val="center"/>
        <w:tblLayout w:type="fixed"/>
        <w:tblCellMar>
          <w:left w:w="10" w:type="dxa"/>
          <w:right w:w="10" w:type="dxa"/>
        </w:tblCellMar>
        <w:tblLook w:val="0000" w:firstRow="0" w:lastRow="0" w:firstColumn="0" w:lastColumn="0" w:noHBand="0" w:noVBand="0"/>
      </w:tblPr>
      <w:tblGrid>
        <w:gridCol w:w="2942"/>
        <w:gridCol w:w="1401"/>
        <w:gridCol w:w="2851"/>
        <w:gridCol w:w="1494"/>
      </w:tblGrid>
      <w:tr w:rsidR="00C6785B" w:rsidTr="00C6785B">
        <w:trPr>
          <w:trHeight w:val="454"/>
          <w:tblHeader/>
          <w:jc w:val="center"/>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rPr>
                <w:b/>
                <w:lang w:val="en-US"/>
              </w:rPr>
            </w:pPr>
            <w:r>
              <w:rPr>
                <w:b/>
                <w:lang w:val="en-US"/>
              </w:rPr>
              <w:t>Ratio to be applied over the original duration for obtaining time in days</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rPr>
                <w:b/>
              </w:rPr>
            </w:pPr>
            <w:r>
              <w:rPr>
                <w:b/>
              </w:rPr>
              <w:t>% Of award</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rPr>
                <w:b/>
                <w:lang w:val="en-US"/>
              </w:rPr>
            </w:pPr>
            <w:r>
              <w:rPr>
                <w:b/>
                <w:lang w:val="en-US"/>
              </w:rPr>
              <w:t>Ratio to be applied over the original duration for obtaining time in days</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rPr>
                <w:b/>
              </w:rPr>
            </w:pPr>
            <w:r>
              <w:rPr>
                <w:b/>
              </w:rPr>
              <w:t>% Of award</w:t>
            </w:r>
          </w:p>
        </w:tc>
      </w:tr>
      <w:tr w:rsidR="00C6785B" w:rsidTr="00C6785B">
        <w:trPr>
          <w:trHeight w:val="454"/>
          <w:jc w:val="center"/>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15/365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13</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195/365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73</w:t>
            </w:r>
          </w:p>
        </w:tc>
      </w:tr>
      <w:tr w:rsidR="00C6785B" w:rsidTr="00C6785B">
        <w:trPr>
          <w:trHeight w:val="454"/>
          <w:jc w:val="center"/>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30/365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20</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210/365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75</w:t>
            </w:r>
          </w:p>
        </w:tc>
      </w:tr>
      <w:tr w:rsidR="00C6785B" w:rsidTr="00C6785B">
        <w:trPr>
          <w:trHeight w:val="454"/>
          <w:jc w:val="center"/>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45/365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27</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225/365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78</w:t>
            </w:r>
          </w:p>
        </w:tc>
      </w:tr>
      <w:tr w:rsidR="00C6785B" w:rsidTr="00C6785B">
        <w:trPr>
          <w:trHeight w:val="454"/>
          <w:jc w:val="center"/>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60/365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30</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240/365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80</w:t>
            </w:r>
          </w:p>
        </w:tc>
      </w:tr>
      <w:tr w:rsidR="00C6785B" w:rsidTr="00C6785B">
        <w:trPr>
          <w:trHeight w:val="454"/>
          <w:jc w:val="center"/>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75/365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37</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255/365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83</w:t>
            </w:r>
          </w:p>
        </w:tc>
      </w:tr>
      <w:tr w:rsidR="00C6785B" w:rsidTr="00C6785B">
        <w:trPr>
          <w:trHeight w:val="454"/>
          <w:jc w:val="center"/>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90/365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40</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270/365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85</w:t>
            </w:r>
          </w:p>
        </w:tc>
      </w:tr>
      <w:tr w:rsidR="00C6785B" w:rsidTr="00C6785B">
        <w:trPr>
          <w:trHeight w:val="454"/>
          <w:jc w:val="center"/>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105/365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46</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285/365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88</w:t>
            </w:r>
          </w:p>
        </w:tc>
      </w:tr>
      <w:tr w:rsidR="00C6785B" w:rsidTr="00C6785B">
        <w:trPr>
          <w:trHeight w:val="454"/>
          <w:jc w:val="center"/>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120/365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50</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300/365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90</w:t>
            </w:r>
          </w:p>
        </w:tc>
      </w:tr>
      <w:tr w:rsidR="00C6785B" w:rsidTr="00C6785B">
        <w:trPr>
          <w:trHeight w:val="454"/>
          <w:jc w:val="center"/>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135/365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56</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315/365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93</w:t>
            </w:r>
          </w:p>
        </w:tc>
      </w:tr>
      <w:tr w:rsidR="00C6785B" w:rsidTr="00C6785B">
        <w:trPr>
          <w:trHeight w:val="454"/>
          <w:jc w:val="center"/>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150/365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60</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330/365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95</w:t>
            </w:r>
          </w:p>
        </w:tc>
      </w:tr>
      <w:tr w:rsidR="00C6785B" w:rsidTr="00C6785B">
        <w:trPr>
          <w:trHeight w:val="454"/>
          <w:jc w:val="center"/>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165/365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66</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345/365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98</w:t>
            </w:r>
          </w:p>
        </w:tc>
      </w:tr>
      <w:tr w:rsidR="00C6785B" w:rsidTr="00C6785B">
        <w:trPr>
          <w:trHeight w:val="454"/>
          <w:jc w:val="center"/>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180/365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70</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365/365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center"/>
            </w:pPr>
            <w:r>
              <w:t>100</w:t>
            </w:r>
          </w:p>
        </w:tc>
      </w:tr>
    </w:tbl>
    <w:p w:rsidR="00C6785B" w:rsidRDefault="00C6785B">
      <w:pPr>
        <w:pStyle w:val="Default"/>
        <w:jc w:val="both"/>
        <w:rPr>
          <w:sz w:val="22"/>
          <w:szCs w:val="22"/>
        </w:rPr>
      </w:pPr>
    </w:p>
    <w:p w:rsidR="00C6785B" w:rsidRDefault="0023563A">
      <w:pPr>
        <w:pStyle w:val="Default"/>
        <w:jc w:val="both"/>
        <w:rPr>
          <w:bCs/>
          <w:sz w:val="22"/>
          <w:szCs w:val="22"/>
          <w:lang w:val="en-US"/>
        </w:rPr>
      </w:pPr>
      <w:r>
        <w:rPr>
          <w:bCs/>
          <w:sz w:val="22"/>
          <w:szCs w:val="22"/>
          <w:lang w:val="en-US"/>
        </w:rPr>
        <w:t xml:space="preserve">15.1.2.1. For periods not covered in the table in sub-item 15.1.2., </w:t>
      </w:r>
      <w:proofErr w:type="gramStart"/>
      <w:r>
        <w:rPr>
          <w:bCs/>
          <w:sz w:val="22"/>
          <w:szCs w:val="22"/>
          <w:lang w:val="en-US"/>
        </w:rPr>
        <w:t>It</w:t>
      </w:r>
      <w:proofErr w:type="gramEnd"/>
      <w:r>
        <w:rPr>
          <w:bCs/>
          <w:sz w:val="22"/>
          <w:szCs w:val="22"/>
          <w:lang w:val="en-US"/>
        </w:rPr>
        <w:t xml:space="preserve"> should be used percentage corresponding to the immediately lower deadline.</w:t>
      </w:r>
    </w:p>
    <w:p w:rsidR="00C6785B" w:rsidRDefault="00C6785B">
      <w:pPr>
        <w:pStyle w:val="Default"/>
        <w:jc w:val="both"/>
        <w:rPr>
          <w:bCs/>
          <w:sz w:val="22"/>
          <w:szCs w:val="22"/>
          <w:lang w:val="en-US"/>
        </w:rPr>
      </w:pPr>
    </w:p>
    <w:p w:rsidR="00C6785B" w:rsidRDefault="0023563A">
      <w:pPr>
        <w:pStyle w:val="Default"/>
        <w:jc w:val="both"/>
        <w:rPr>
          <w:bCs/>
          <w:sz w:val="22"/>
          <w:szCs w:val="22"/>
          <w:u w:val="single"/>
          <w:lang w:val="en-US"/>
        </w:rPr>
      </w:pPr>
      <w:r>
        <w:rPr>
          <w:bCs/>
          <w:sz w:val="22"/>
          <w:szCs w:val="22"/>
          <w:u w:val="single"/>
          <w:lang w:val="en-US"/>
        </w:rPr>
        <w:t>16. Disputes:</w:t>
      </w:r>
    </w:p>
    <w:p w:rsidR="00C6785B" w:rsidRDefault="00C6785B">
      <w:pPr>
        <w:pStyle w:val="Default"/>
        <w:jc w:val="both"/>
        <w:rPr>
          <w:bCs/>
          <w:sz w:val="22"/>
          <w:szCs w:val="22"/>
          <w:lang w:val="en-US"/>
        </w:rPr>
      </w:pPr>
    </w:p>
    <w:p w:rsidR="00C6785B" w:rsidRDefault="0023563A">
      <w:pPr>
        <w:pStyle w:val="Default"/>
        <w:jc w:val="both"/>
        <w:rPr>
          <w:bCs/>
          <w:sz w:val="22"/>
          <w:szCs w:val="22"/>
          <w:lang w:val="en-US"/>
        </w:rPr>
      </w:pPr>
      <w:r>
        <w:rPr>
          <w:bCs/>
          <w:sz w:val="22"/>
          <w:szCs w:val="22"/>
          <w:lang w:val="en-US"/>
        </w:rPr>
        <w:t>16.1. Disputes arising from the application of these Conditions of Contract may be settled:</w:t>
      </w:r>
    </w:p>
    <w:p w:rsidR="00C6785B" w:rsidRDefault="0023563A">
      <w:pPr>
        <w:pStyle w:val="Default"/>
        <w:jc w:val="both"/>
        <w:rPr>
          <w:bCs/>
          <w:sz w:val="22"/>
          <w:szCs w:val="22"/>
          <w:lang w:val="en-US"/>
        </w:rPr>
      </w:pPr>
      <w:r>
        <w:rPr>
          <w:bCs/>
          <w:sz w:val="22"/>
          <w:szCs w:val="22"/>
          <w:lang w:val="en-US"/>
        </w:rPr>
        <w:t xml:space="preserve"> I - by arbitration; or</w:t>
      </w:r>
    </w:p>
    <w:p w:rsidR="00C6785B" w:rsidRDefault="0023563A">
      <w:pPr>
        <w:pStyle w:val="Default"/>
        <w:jc w:val="both"/>
        <w:rPr>
          <w:bCs/>
          <w:sz w:val="22"/>
          <w:szCs w:val="22"/>
          <w:lang w:val="en-US"/>
        </w:rPr>
      </w:pPr>
      <w:r>
        <w:rPr>
          <w:bCs/>
          <w:sz w:val="22"/>
          <w:szCs w:val="22"/>
          <w:lang w:val="en-US"/>
        </w:rPr>
        <w:t xml:space="preserve"> II - by judicial character measure.</w:t>
      </w:r>
    </w:p>
    <w:p w:rsidR="00C6785B" w:rsidRDefault="00C6785B">
      <w:pPr>
        <w:pStyle w:val="Default"/>
        <w:jc w:val="both"/>
        <w:rPr>
          <w:bCs/>
          <w:sz w:val="22"/>
          <w:szCs w:val="22"/>
          <w:lang w:val="en-US"/>
        </w:rPr>
      </w:pPr>
    </w:p>
    <w:p w:rsidR="00C6785B" w:rsidRDefault="0023563A">
      <w:pPr>
        <w:pStyle w:val="Default"/>
        <w:jc w:val="both"/>
        <w:rPr>
          <w:bCs/>
          <w:sz w:val="22"/>
          <w:szCs w:val="22"/>
          <w:lang w:val="en-US"/>
        </w:rPr>
      </w:pPr>
      <w:r>
        <w:rPr>
          <w:bCs/>
          <w:sz w:val="22"/>
          <w:szCs w:val="22"/>
          <w:lang w:val="en-US"/>
        </w:rPr>
        <w:t xml:space="preserve">16.2. In case of arbitration, it </w:t>
      </w:r>
      <w:proofErr w:type="gramStart"/>
      <w:r>
        <w:rPr>
          <w:bCs/>
          <w:sz w:val="22"/>
          <w:szCs w:val="22"/>
          <w:lang w:val="en-US"/>
        </w:rPr>
        <w:t>must be stated</w:t>
      </w:r>
      <w:proofErr w:type="gramEnd"/>
      <w:r>
        <w:rPr>
          <w:bCs/>
          <w:sz w:val="22"/>
          <w:szCs w:val="22"/>
          <w:lang w:val="en-US"/>
        </w:rPr>
        <w:t xml:space="preserve"> in the policy, the arbitration clause of arbitration, to be optionally attached by the insured through express consent.</w:t>
      </w:r>
    </w:p>
    <w:p w:rsidR="00C6785B" w:rsidRDefault="00C6785B">
      <w:pPr>
        <w:pStyle w:val="Default"/>
        <w:jc w:val="both"/>
        <w:rPr>
          <w:bCs/>
          <w:sz w:val="22"/>
          <w:szCs w:val="22"/>
          <w:lang w:val="en-US"/>
        </w:rPr>
      </w:pPr>
    </w:p>
    <w:p w:rsidR="00C6785B" w:rsidRDefault="0023563A">
      <w:pPr>
        <w:pStyle w:val="Default"/>
        <w:jc w:val="both"/>
        <w:rPr>
          <w:bCs/>
          <w:sz w:val="22"/>
          <w:szCs w:val="22"/>
          <w:lang w:val="en-US"/>
        </w:rPr>
      </w:pPr>
      <w:r>
        <w:rPr>
          <w:bCs/>
          <w:sz w:val="22"/>
          <w:szCs w:val="22"/>
          <w:lang w:val="en-US"/>
        </w:rPr>
        <w:t>16.2.1. By agreeing to this clause, the insured will be pledging to resolve all its disputes with the insurance company through Arbitration, whose sentences have the same effect that the judgments of the judiciary.</w:t>
      </w:r>
    </w:p>
    <w:p w:rsidR="00C6785B" w:rsidRDefault="00C6785B">
      <w:pPr>
        <w:pStyle w:val="Default"/>
        <w:jc w:val="both"/>
        <w:rPr>
          <w:bCs/>
          <w:sz w:val="22"/>
          <w:szCs w:val="22"/>
          <w:lang w:val="en-US"/>
        </w:rPr>
      </w:pPr>
    </w:p>
    <w:p w:rsidR="00C6785B" w:rsidRDefault="0023563A">
      <w:pPr>
        <w:pStyle w:val="Default"/>
        <w:jc w:val="both"/>
        <w:rPr>
          <w:sz w:val="22"/>
          <w:szCs w:val="22"/>
          <w:lang w:val="en-US"/>
        </w:rPr>
      </w:pPr>
      <w:proofErr w:type="gramStart"/>
      <w:r>
        <w:rPr>
          <w:sz w:val="22"/>
          <w:szCs w:val="22"/>
          <w:lang w:val="en-US"/>
        </w:rPr>
        <w:t>16.2.2. The arbitration clause is governed by Law No. 9307 of September 23, 1996</w:t>
      </w:r>
      <w:proofErr w:type="gramEnd"/>
      <w:r>
        <w:rPr>
          <w:sz w:val="22"/>
          <w:szCs w:val="22"/>
          <w:lang w:val="en-US"/>
        </w:rPr>
        <w:t>.</w:t>
      </w:r>
    </w:p>
    <w:p w:rsidR="00C6785B" w:rsidRDefault="00C6785B">
      <w:pPr>
        <w:pStyle w:val="Default"/>
        <w:jc w:val="both"/>
        <w:rPr>
          <w:sz w:val="22"/>
          <w:szCs w:val="22"/>
          <w:lang w:val="en-US"/>
        </w:rPr>
      </w:pPr>
    </w:p>
    <w:p w:rsidR="00C6785B" w:rsidRPr="00A4463B" w:rsidRDefault="0023563A">
      <w:pPr>
        <w:pStyle w:val="Default"/>
        <w:jc w:val="both"/>
        <w:rPr>
          <w:lang w:val="en-US"/>
        </w:rPr>
      </w:pPr>
      <w:r>
        <w:rPr>
          <w:sz w:val="22"/>
          <w:szCs w:val="22"/>
          <w:lang w:val="en-US"/>
        </w:rPr>
        <w:t xml:space="preserve">    </w:t>
      </w:r>
      <w:r>
        <w:rPr>
          <w:sz w:val="22"/>
          <w:szCs w:val="22"/>
          <w:u w:val="single"/>
          <w:lang w:val="en-US"/>
        </w:rPr>
        <w:t xml:space="preserve"> 17. Prescription:</w:t>
      </w:r>
    </w:p>
    <w:p w:rsidR="00C6785B" w:rsidRDefault="0023563A">
      <w:pPr>
        <w:pStyle w:val="Default"/>
        <w:jc w:val="both"/>
        <w:rPr>
          <w:sz w:val="22"/>
          <w:szCs w:val="22"/>
          <w:lang w:val="en-US"/>
        </w:rPr>
      </w:pPr>
      <w:r>
        <w:rPr>
          <w:sz w:val="22"/>
          <w:szCs w:val="22"/>
          <w:lang w:val="en-US"/>
        </w:rPr>
        <w:t xml:space="preserve">    </w:t>
      </w:r>
    </w:p>
    <w:p w:rsidR="00C6785B" w:rsidRDefault="0023563A">
      <w:pPr>
        <w:pStyle w:val="Default"/>
        <w:jc w:val="both"/>
        <w:rPr>
          <w:sz w:val="22"/>
          <w:szCs w:val="22"/>
          <w:lang w:val="en-US"/>
        </w:rPr>
      </w:pPr>
      <w:r>
        <w:rPr>
          <w:sz w:val="22"/>
          <w:szCs w:val="22"/>
          <w:lang w:val="en-US"/>
        </w:rPr>
        <w:lastRenderedPageBreak/>
        <w:t>The lapse terms are those determined by law.</w:t>
      </w:r>
    </w:p>
    <w:p w:rsidR="00C6785B" w:rsidRDefault="00C6785B">
      <w:pPr>
        <w:pStyle w:val="Default"/>
        <w:jc w:val="both"/>
        <w:rPr>
          <w:sz w:val="22"/>
          <w:szCs w:val="22"/>
          <w:lang w:val="en-US"/>
        </w:rPr>
      </w:pPr>
    </w:p>
    <w:p w:rsidR="00C6785B" w:rsidRPr="00A4463B" w:rsidRDefault="0023563A">
      <w:pPr>
        <w:pStyle w:val="Default"/>
        <w:jc w:val="both"/>
        <w:rPr>
          <w:lang w:val="en-US"/>
        </w:rPr>
      </w:pPr>
      <w:r>
        <w:rPr>
          <w:sz w:val="22"/>
          <w:szCs w:val="22"/>
          <w:lang w:val="en-US"/>
        </w:rPr>
        <w:t xml:space="preserve"> </w:t>
      </w:r>
      <w:r>
        <w:rPr>
          <w:sz w:val="22"/>
          <w:szCs w:val="22"/>
          <w:u w:val="single"/>
          <w:lang w:val="en-US"/>
        </w:rPr>
        <w:t>18. Forum:</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The judicial matters between the insurer and the insured </w:t>
      </w:r>
      <w:proofErr w:type="gramStart"/>
      <w:r>
        <w:rPr>
          <w:sz w:val="22"/>
          <w:szCs w:val="22"/>
          <w:lang w:val="en-US"/>
        </w:rPr>
        <w:t>will be processed</w:t>
      </w:r>
      <w:proofErr w:type="gramEnd"/>
      <w:r>
        <w:rPr>
          <w:sz w:val="22"/>
          <w:szCs w:val="22"/>
          <w:lang w:val="en-US"/>
        </w:rPr>
        <w:t xml:space="preserve"> by the jurisdiction of this.</w:t>
      </w:r>
    </w:p>
    <w:p w:rsidR="00C6785B" w:rsidRDefault="00C6785B">
      <w:pPr>
        <w:pStyle w:val="Default"/>
        <w:jc w:val="both"/>
        <w:rPr>
          <w:sz w:val="22"/>
          <w:szCs w:val="22"/>
          <w:lang w:val="en-US"/>
        </w:rPr>
      </w:pPr>
    </w:p>
    <w:p w:rsidR="00C6785B" w:rsidRPr="00A4463B" w:rsidRDefault="0023563A">
      <w:pPr>
        <w:pStyle w:val="Default"/>
        <w:jc w:val="both"/>
        <w:rPr>
          <w:lang w:val="en-US"/>
        </w:rPr>
      </w:pPr>
      <w:r>
        <w:rPr>
          <w:sz w:val="22"/>
          <w:szCs w:val="22"/>
          <w:lang w:val="en-US"/>
        </w:rPr>
        <w:t xml:space="preserve"> </w:t>
      </w:r>
      <w:r>
        <w:rPr>
          <w:sz w:val="22"/>
          <w:szCs w:val="22"/>
          <w:u w:val="single"/>
          <w:lang w:val="en-US"/>
        </w:rPr>
        <w:t>19. Final Provisions</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19.1. Acceptance of the insurance will be subject to risk analysis.</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19.2. Policies and endorsements will begin and effective end to the 24 hours of the dates indicated in them for this purpose.</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19.3. The registration of this plan in SUSEP does not imply, by the autarchy, incentive or recommendation to its marketing.</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19.4. After seven days of issue of this document </w:t>
      </w:r>
      <w:proofErr w:type="gramStart"/>
      <w:r>
        <w:rPr>
          <w:sz w:val="22"/>
          <w:szCs w:val="22"/>
          <w:lang w:val="en-US"/>
        </w:rPr>
        <w:t>can be verified</w:t>
      </w:r>
      <w:proofErr w:type="gramEnd"/>
      <w:r>
        <w:rPr>
          <w:sz w:val="22"/>
          <w:szCs w:val="22"/>
          <w:lang w:val="en-US"/>
        </w:rPr>
        <w:t xml:space="preserve"> if the policy or endorsement has been properly registered in the Susep site - www.susep.gov.br.</w:t>
      </w:r>
    </w:p>
    <w:p w:rsidR="00C6785B" w:rsidRDefault="0023563A">
      <w:pPr>
        <w:pStyle w:val="Default"/>
        <w:jc w:val="both"/>
        <w:rPr>
          <w:sz w:val="22"/>
          <w:szCs w:val="22"/>
          <w:lang w:val="en-US"/>
        </w:rPr>
      </w:pPr>
      <w:r>
        <w:rPr>
          <w:sz w:val="22"/>
          <w:szCs w:val="22"/>
          <w:lang w:val="en-US"/>
        </w:rPr>
        <w:t xml:space="preserve">19.5. The registration status of the insurance broker </w:t>
      </w:r>
      <w:proofErr w:type="gramStart"/>
      <w:r>
        <w:rPr>
          <w:sz w:val="22"/>
          <w:szCs w:val="22"/>
          <w:lang w:val="en-US"/>
        </w:rPr>
        <w:t>can be found</w:t>
      </w:r>
      <w:proofErr w:type="gramEnd"/>
      <w:r>
        <w:rPr>
          <w:sz w:val="22"/>
          <w:szCs w:val="22"/>
          <w:lang w:val="en-US"/>
        </w:rPr>
        <w:t xml:space="preserve"> at www.susep.gov.br site, through the number of its registration in the Susep, full name, CNPJ or CPF.</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19.6. This insurance is hired the first ever risk.</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19.7. It </w:t>
      </w:r>
      <w:proofErr w:type="gramStart"/>
      <w:r>
        <w:rPr>
          <w:sz w:val="22"/>
          <w:szCs w:val="22"/>
          <w:lang w:val="en-US"/>
        </w:rPr>
        <w:t>is considered</w:t>
      </w:r>
      <w:proofErr w:type="gramEnd"/>
      <w:r>
        <w:rPr>
          <w:sz w:val="22"/>
          <w:szCs w:val="22"/>
          <w:lang w:val="en-US"/>
        </w:rPr>
        <w:t xml:space="preserve"> as the geographical scope of the modalities employed throughout the national territory, unless otherwise specified in the Special Conditions and / or private of the Policy.</w:t>
      </w:r>
    </w:p>
    <w:p w:rsidR="00C6785B" w:rsidRDefault="0023563A">
      <w:pPr>
        <w:pStyle w:val="Default"/>
        <w:jc w:val="both"/>
        <w:rPr>
          <w:sz w:val="22"/>
          <w:szCs w:val="22"/>
          <w:lang w:val="en-US"/>
        </w:rPr>
      </w:pPr>
      <w:r>
        <w:rPr>
          <w:sz w:val="22"/>
          <w:szCs w:val="22"/>
          <w:lang w:val="en-US"/>
        </w:rPr>
        <w:t xml:space="preserve">    </w:t>
      </w:r>
    </w:p>
    <w:p w:rsidR="00C6785B" w:rsidRDefault="0023563A">
      <w:pPr>
        <w:pStyle w:val="Default"/>
        <w:jc w:val="both"/>
        <w:rPr>
          <w:sz w:val="22"/>
          <w:szCs w:val="22"/>
          <w:lang w:val="en-US"/>
        </w:rPr>
      </w:pPr>
      <w:r>
        <w:rPr>
          <w:sz w:val="22"/>
          <w:szCs w:val="22"/>
          <w:lang w:val="en-US"/>
        </w:rPr>
        <w:t xml:space="preserve">     19.8. Any translation costs for the reimbursement of expenses incurred abroad will be fully in charge of the Insurance Company.</w:t>
      </w:r>
    </w:p>
    <w:p w:rsidR="00C6785B" w:rsidRDefault="00C6785B">
      <w:pPr>
        <w:pStyle w:val="Textbody"/>
        <w:spacing w:line="240" w:lineRule="auto"/>
        <w:rPr>
          <w:rFonts w:cs="Arial"/>
          <w:lang w:val="en-US"/>
        </w:rPr>
      </w:pPr>
    </w:p>
    <w:p w:rsidR="00C6785B" w:rsidRDefault="00C6785B">
      <w:pPr>
        <w:pStyle w:val="Standard"/>
        <w:rPr>
          <w:rFonts w:cs="Arial"/>
          <w:sz w:val="22"/>
          <w:szCs w:val="20"/>
          <w:lang w:val="en-US"/>
        </w:rPr>
      </w:pPr>
    </w:p>
    <w:p w:rsidR="00C6785B" w:rsidRDefault="0023563A">
      <w:pPr>
        <w:pStyle w:val="Textbody"/>
        <w:pageBreakBefore/>
        <w:jc w:val="center"/>
        <w:rPr>
          <w:rFonts w:cs="Arial"/>
          <w:b/>
          <w:bCs/>
          <w:lang w:val="en-US"/>
        </w:rPr>
      </w:pPr>
      <w:r>
        <w:rPr>
          <w:rFonts w:cs="Arial"/>
          <w:b/>
          <w:bCs/>
          <w:lang w:val="en-US"/>
        </w:rPr>
        <w:lastRenderedPageBreak/>
        <w:t>SPECIAL CONDITIONS</w:t>
      </w:r>
    </w:p>
    <w:p w:rsidR="00C6785B" w:rsidRDefault="00C6785B">
      <w:pPr>
        <w:pStyle w:val="Textbody"/>
        <w:jc w:val="center"/>
        <w:rPr>
          <w:rFonts w:cs="Arial"/>
          <w:lang w:val="en-US"/>
        </w:rPr>
      </w:pPr>
    </w:p>
    <w:p w:rsidR="00C6785B" w:rsidRDefault="0023563A">
      <w:pPr>
        <w:pStyle w:val="Standard"/>
        <w:rPr>
          <w:rFonts w:cs="Arial"/>
          <w:sz w:val="22"/>
          <w:szCs w:val="22"/>
          <w:lang w:val="en-US"/>
        </w:rPr>
      </w:pPr>
      <w:r>
        <w:rPr>
          <w:rFonts w:cs="Arial"/>
          <w:sz w:val="22"/>
          <w:szCs w:val="22"/>
          <w:lang w:val="en-US"/>
        </w:rPr>
        <w:t>1. Object:</w:t>
      </w:r>
    </w:p>
    <w:p w:rsidR="00C6785B" w:rsidRDefault="00C6785B">
      <w:pPr>
        <w:pStyle w:val="Standard"/>
        <w:rPr>
          <w:rFonts w:cs="Arial"/>
          <w:sz w:val="22"/>
          <w:szCs w:val="22"/>
          <w:lang w:val="en-US"/>
        </w:rPr>
      </w:pPr>
    </w:p>
    <w:p w:rsidR="00C6785B" w:rsidRDefault="0023563A">
      <w:pPr>
        <w:pStyle w:val="Default"/>
        <w:jc w:val="both"/>
        <w:rPr>
          <w:sz w:val="22"/>
          <w:szCs w:val="22"/>
          <w:lang w:val="en-US"/>
        </w:rPr>
      </w:pPr>
      <w:proofErr w:type="gramStart"/>
      <w:r>
        <w:rPr>
          <w:sz w:val="22"/>
          <w:szCs w:val="22"/>
          <w:lang w:val="en-US"/>
        </w:rPr>
        <w:t>The insurance contract provides indemnity up to the amount of the guarantee specified in the policy, the losses arising from the default of the policy holder in relation to the cases provided for in section 5.5 of the BIDDING TENDER PROTOCOL FOR THE GRANTING OF THE CONCESSION CONTRACT FOR REHABILITATION ACTIVITIES AND PRODUCTION OF OIL AND NATURAL GAS from 4th Round of Bidding Area with Marginal Accumulations,</w:t>
      </w:r>
      <w:proofErr w:type="gramEnd"/>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2. Definitions:</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For purposes of this method, apply also, as indicated in art settings. </w:t>
      </w:r>
      <w:proofErr w:type="gramStart"/>
      <w:r>
        <w:rPr>
          <w:sz w:val="22"/>
          <w:szCs w:val="22"/>
          <w:lang w:val="en-US"/>
        </w:rPr>
        <w:t>6</w:t>
      </w:r>
      <w:proofErr w:type="gramEnd"/>
      <w:r>
        <w:rPr>
          <w:sz w:val="22"/>
          <w:szCs w:val="22"/>
          <w:lang w:val="en-US"/>
        </w:rPr>
        <w:t xml:space="preserve"> of Law No. 8.666 / 93.</w:t>
      </w:r>
    </w:p>
    <w:p w:rsidR="00C6785B" w:rsidRDefault="0023563A">
      <w:pPr>
        <w:pStyle w:val="Default"/>
        <w:jc w:val="both"/>
        <w:rPr>
          <w:sz w:val="22"/>
          <w:szCs w:val="22"/>
          <w:lang w:val="en-US"/>
        </w:rPr>
      </w:pPr>
      <w:r>
        <w:rPr>
          <w:sz w:val="22"/>
          <w:szCs w:val="22"/>
          <w:lang w:val="en-US"/>
        </w:rPr>
        <w:t xml:space="preserve"> </w:t>
      </w:r>
    </w:p>
    <w:p w:rsidR="00C6785B" w:rsidRDefault="0023563A">
      <w:pPr>
        <w:pStyle w:val="Standard"/>
        <w:rPr>
          <w:rFonts w:cs="Arial"/>
          <w:sz w:val="22"/>
          <w:szCs w:val="22"/>
          <w:lang w:val="en-US"/>
        </w:rPr>
      </w:pPr>
      <w:r>
        <w:rPr>
          <w:rFonts w:cs="Arial"/>
          <w:sz w:val="22"/>
          <w:szCs w:val="22"/>
          <w:lang w:val="en-US"/>
        </w:rPr>
        <w:t>3. Duration:</w:t>
      </w:r>
    </w:p>
    <w:p w:rsidR="00C6785B" w:rsidRDefault="00C6785B">
      <w:pPr>
        <w:pStyle w:val="Standard"/>
        <w:rPr>
          <w:rFonts w:cs="Arial"/>
          <w:sz w:val="22"/>
          <w:szCs w:val="22"/>
          <w:lang w:val="en-US"/>
        </w:rPr>
      </w:pPr>
    </w:p>
    <w:p w:rsidR="00C6785B" w:rsidRDefault="0023563A">
      <w:pPr>
        <w:pStyle w:val="Standard"/>
        <w:rPr>
          <w:rFonts w:cs="Arial"/>
          <w:sz w:val="22"/>
          <w:szCs w:val="22"/>
          <w:lang w:val="en-US"/>
        </w:rPr>
      </w:pPr>
      <w:r>
        <w:rPr>
          <w:rFonts w:cs="Arial"/>
          <w:sz w:val="22"/>
          <w:szCs w:val="22"/>
          <w:lang w:val="en-US"/>
        </w:rPr>
        <w:t>The term of the policy will coincide with the period specified in the Section 5.2 of BIDDING TENDER PROTOCOL FOR THE GRANTING OF THE CONCESSION CONTRACT FOR REHABILITATION ACTIVITIES AND PRODUCTION OF OIL AND NATURAL GAS from 4th Round of Bidding Area with Marginal Accumulations,</w:t>
      </w:r>
    </w:p>
    <w:p w:rsidR="00C6785B" w:rsidRDefault="00C6785B">
      <w:pPr>
        <w:pStyle w:val="Standard"/>
        <w:rPr>
          <w:rFonts w:cs="Arial"/>
          <w:sz w:val="22"/>
          <w:szCs w:val="22"/>
          <w:lang w:val="en-US"/>
        </w:rPr>
      </w:pPr>
    </w:p>
    <w:p w:rsidR="00C6785B" w:rsidRDefault="0023563A">
      <w:pPr>
        <w:pStyle w:val="Standard"/>
        <w:rPr>
          <w:rFonts w:cs="Arial"/>
          <w:sz w:val="22"/>
          <w:szCs w:val="22"/>
          <w:lang w:val="en-US"/>
        </w:rPr>
      </w:pPr>
      <w:r>
        <w:rPr>
          <w:rFonts w:cs="Arial"/>
          <w:sz w:val="22"/>
          <w:szCs w:val="22"/>
          <w:lang w:val="en-US"/>
        </w:rPr>
        <w:t>4. Complaint and Claim Characterization:</w:t>
      </w:r>
    </w:p>
    <w:p w:rsidR="00C6785B" w:rsidRDefault="00C6785B">
      <w:pPr>
        <w:pStyle w:val="Standard"/>
        <w:jc w:val="both"/>
        <w:rPr>
          <w:rFonts w:cs="Arial"/>
          <w:bCs/>
          <w:sz w:val="22"/>
          <w:szCs w:val="22"/>
          <w:lang w:val="en-US"/>
        </w:rPr>
      </w:pPr>
    </w:p>
    <w:p w:rsidR="00C6785B" w:rsidRDefault="0023563A">
      <w:pPr>
        <w:pStyle w:val="Standard"/>
        <w:jc w:val="both"/>
        <w:rPr>
          <w:rFonts w:cs="Arial"/>
          <w:bCs/>
          <w:sz w:val="22"/>
          <w:szCs w:val="22"/>
          <w:lang w:val="en-US"/>
        </w:rPr>
      </w:pPr>
      <w:r>
        <w:rPr>
          <w:rFonts w:cs="Arial"/>
          <w:bCs/>
          <w:sz w:val="22"/>
          <w:szCs w:val="22"/>
          <w:lang w:val="en-US"/>
        </w:rPr>
        <w:t>4.1. Complaint: the insured notify the insurer of the policy holder regarding default the assumptions provided in section 5.5 of the BIDDING TENDER PROTOCOL FOR THE GRANTING OF THE CONCESSION CONTRACT FOR REHABILITATION ACTIVITIES AND PRODUCTION OF OIL AND NATURAL GAS from 4th Round of Bidding Area with Marginal Accumulations the date will remain the official complaint of Sinister.</w:t>
      </w:r>
    </w:p>
    <w:p w:rsidR="00C6785B" w:rsidRDefault="0023563A">
      <w:pPr>
        <w:pStyle w:val="Standard"/>
        <w:jc w:val="both"/>
        <w:rPr>
          <w:rFonts w:cs="Arial"/>
          <w:bCs/>
          <w:sz w:val="22"/>
          <w:szCs w:val="22"/>
          <w:lang w:val="en-US"/>
        </w:rPr>
      </w:pPr>
      <w:r>
        <w:rPr>
          <w:rFonts w:cs="Arial"/>
          <w:bCs/>
          <w:sz w:val="22"/>
          <w:szCs w:val="22"/>
          <w:lang w:val="en-US"/>
        </w:rPr>
        <w:t xml:space="preserve"> 4.1.1. For Sinister Complaint will be necessary to submit the following documents, without prejudice to item 7.2.1. </w:t>
      </w:r>
      <w:proofErr w:type="gramStart"/>
      <w:r>
        <w:rPr>
          <w:rFonts w:cs="Arial"/>
          <w:bCs/>
          <w:sz w:val="22"/>
          <w:szCs w:val="22"/>
          <w:lang w:val="en-US"/>
        </w:rPr>
        <w:t>of</w:t>
      </w:r>
      <w:proofErr w:type="gramEnd"/>
      <w:r>
        <w:rPr>
          <w:rFonts w:cs="Arial"/>
          <w:bCs/>
          <w:sz w:val="22"/>
          <w:szCs w:val="22"/>
          <w:lang w:val="en-US"/>
        </w:rPr>
        <w:t xml:space="preserve"> the General Conditions:</w:t>
      </w:r>
    </w:p>
    <w:p w:rsidR="00C6785B" w:rsidRDefault="0023563A">
      <w:pPr>
        <w:pStyle w:val="Standard"/>
        <w:jc w:val="both"/>
        <w:rPr>
          <w:rFonts w:cs="Arial"/>
          <w:bCs/>
          <w:sz w:val="22"/>
          <w:szCs w:val="22"/>
          <w:lang w:val="en-US"/>
        </w:rPr>
      </w:pPr>
      <w:r>
        <w:rPr>
          <w:rFonts w:cs="Arial"/>
          <w:bCs/>
          <w:sz w:val="22"/>
          <w:szCs w:val="22"/>
          <w:lang w:val="en-US"/>
        </w:rPr>
        <w:t>a) A copy of the invitation to bid;</w:t>
      </w:r>
    </w:p>
    <w:p w:rsidR="00C6785B" w:rsidRDefault="0023563A">
      <w:pPr>
        <w:pStyle w:val="Standard"/>
        <w:jc w:val="both"/>
        <w:rPr>
          <w:rFonts w:cs="Arial"/>
          <w:bCs/>
          <w:sz w:val="22"/>
          <w:szCs w:val="22"/>
          <w:lang w:val="en-US"/>
        </w:rPr>
      </w:pPr>
      <w:r>
        <w:rPr>
          <w:rFonts w:cs="Arial"/>
          <w:bCs/>
          <w:sz w:val="22"/>
          <w:szCs w:val="22"/>
          <w:lang w:val="en-US"/>
        </w:rPr>
        <w:t>b) A copy of the award term;</w:t>
      </w:r>
    </w:p>
    <w:p w:rsidR="00C6785B" w:rsidRDefault="0023563A">
      <w:pPr>
        <w:pStyle w:val="Standard"/>
        <w:jc w:val="both"/>
        <w:rPr>
          <w:rFonts w:cs="Arial"/>
          <w:bCs/>
          <w:sz w:val="22"/>
          <w:szCs w:val="22"/>
          <w:lang w:val="en-US"/>
        </w:rPr>
      </w:pPr>
      <w:r>
        <w:rPr>
          <w:rFonts w:cs="Arial"/>
          <w:bCs/>
          <w:sz w:val="22"/>
          <w:szCs w:val="22"/>
          <w:lang w:val="en-US"/>
        </w:rPr>
        <w:t>c) Spreadsheet, report and / or correspondence informing the values of the losses incurred, accompanied by supporting documents</w:t>
      </w:r>
      <w:proofErr w:type="gramStart"/>
      <w:r>
        <w:rPr>
          <w:rFonts w:cs="Arial"/>
          <w:bCs/>
          <w:sz w:val="22"/>
          <w:szCs w:val="22"/>
          <w:lang w:val="en-US"/>
        </w:rPr>
        <w:t>;</w:t>
      </w:r>
      <w:proofErr w:type="gramEnd"/>
    </w:p>
    <w:p w:rsidR="00C6785B" w:rsidRDefault="0023563A">
      <w:pPr>
        <w:pStyle w:val="Default"/>
        <w:jc w:val="both"/>
        <w:rPr>
          <w:sz w:val="22"/>
          <w:szCs w:val="22"/>
          <w:lang w:val="en-US"/>
        </w:rPr>
      </w:pPr>
      <w:r>
        <w:rPr>
          <w:sz w:val="22"/>
          <w:szCs w:val="22"/>
          <w:lang w:val="en-US"/>
        </w:rPr>
        <w:t xml:space="preserve">4.2. Characterization: when the insurer has received all the documents listed in item 4.1.1. </w:t>
      </w:r>
      <w:proofErr w:type="gramStart"/>
      <w:r>
        <w:rPr>
          <w:sz w:val="22"/>
          <w:szCs w:val="22"/>
          <w:lang w:val="en-US"/>
        </w:rPr>
        <w:t>and</w:t>
      </w:r>
      <w:proofErr w:type="gramEnd"/>
      <w:r>
        <w:rPr>
          <w:sz w:val="22"/>
          <w:szCs w:val="22"/>
          <w:lang w:val="en-US"/>
        </w:rPr>
        <w:t>, after analysis, be proven the policyholder's default in relation to the obligations covered by the policy, the claim will be featured, with the insurance issue the final regulatory report;</w:t>
      </w:r>
    </w:p>
    <w:p w:rsidR="00C6785B" w:rsidRDefault="00C6785B">
      <w:pPr>
        <w:pStyle w:val="Default"/>
        <w:jc w:val="both"/>
        <w:rPr>
          <w:sz w:val="22"/>
          <w:szCs w:val="22"/>
          <w:lang w:val="en-US"/>
        </w:rPr>
      </w:pP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 xml:space="preserve"> 5. Ratification:</w:t>
      </w:r>
    </w:p>
    <w:p w:rsidR="00C6785B" w:rsidRDefault="00C6785B">
      <w:pPr>
        <w:pStyle w:val="Default"/>
        <w:jc w:val="both"/>
        <w:rPr>
          <w:sz w:val="22"/>
          <w:szCs w:val="22"/>
          <w:lang w:val="en-US"/>
        </w:rPr>
      </w:pPr>
    </w:p>
    <w:p w:rsidR="00C6785B" w:rsidRDefault="0023563A">
      <w:pPr>
        <w:pStyle w:val="Default"/>
        <w:jc w:val="both"/>
        <w:rPr>
          <w:sz w:val="22"/>
          <w:szCs w:val="22"/>
          <w:lang w:val="en-US"/>
        </w:rPr>
      </w:pPr>
      <w:proofErr w:type="gramStart"/>
      <w:r>
        <w:rPr>
          <w:sz w:val="22"/>
          <w:szCs w:val="22"/>
          <w:lang w:val="en-US"/>
        </w:rPr>
        <w:t>csi</w:t>
      </w:r>
      <w:proofErr w:type="gramEnd"/>
      <w:r>
        <w:rPr>
          <w:sz w:val="22"/>
          <w:szCs w:val="22"/>
          <w:lang w:val="en-US"/>
        </w:rPr>
        <w:t>) Fully Ratify the provisions of the General Conditions which are not changed by this Special Condition.</w:t>
      </w:r>
    </w:p>
    <w:p w:rsidR="00C6785B" w:rsidRDefault="00C6785B">
      <w:pPr>
        <w:pStyle w:val="Default"/>
        <w:jc w:val="both"/>
        <w:rPr>
          <w:sz w:val="22"/>
          <w:szCs w:val="22"/>
          <w:lang w:val="en-US"/>
        </w:rPr>
      </w:pPr>
    </w:p>
    <w:p w:rsidR="00C6785B" w:rsidRDefault="00C6785B">
      <w:pPr>
        <w:pStyle w:val="Standard"/>
        <w:rPr>
          <w:rFonts w:cs="Arial"/>
          <w:b/>
          <w:bCs/>
          <w:sz w:val="22"/>
          <w:szCs w:val="20"/>
          <w:lang w:val="en-US"/>
        </w:rPr>
      </w:pPr>
    </w:p>
    <w:p w:rsidR="00C6785B" w:rsidRDefault="0023563A">
      <w:pPr>
        <w:pStyle w:val="Textbody"/>
        <w:pageBreakBefore/>
        <w:jc w:val="center"/>
        <w:rPr>
          <w:rFonts w:cs="Arial"/>
          <w:b/>
          <w:bCs/>
          <w:lang w:val="en-US"/>
        </w:rPr>
      </w:pPr>
      <w:r>
        <w:rPr>
          <w:rFonts w:cs="Arial"/>
          <w:b/>
          <w:bCs/>
          <w:lang w:val="en-US"/>
        </w:rPr>
        <w:lastRenderedPageBreak/>
        <w:t>PRIVATE CONDITIONS</w:t>
      </w:r>
    </w:p>
    <w:p w:rsidR="00C6785B" w:rsidRDefault="00C6785B">
      <w:pPr>
        <w:pStyle w:val="Textbody"/>
        <w:rPr>
          <w:rFonts w:cs="Arial"/>
          <w:lang w:val="en-US"/>
        </w:rPr>
      </w:pPr>
    </w:p>
    <w:p w:rsidR="00C6785B" w:rsidRDefault="0023563A">
      <w:pPr>
        <w:pStyle w:val="Textbody"/>
        <w:rPr>
          <w:rFonts w:cs="Arial"/>
          <w:lang w:val="en-US"/>
        </w:rPr>
      </w:pPr>
      <w:proofErr w:type="gramStart"/>
      <w:r>
        <w:rPr>
          <w:rFonts w:cs="Arial"/>
          <w:lang w:val="en-US"/>
        </w:rPr>
        <w:t>1.</w:t>
      </w:r>
      <w:r>
        <w:rPr>
          <w:rFonts w:cs="Arial"/>
          <w:lang w:val="en-US"/>
        </w:rPr>
        <w:tab/>
        <w:t>It is understood that this insurance guarantees the insured compensation for breach of the policy holder in connection with the signing of the Concession Contract for the area finished off on the BIDDING TENDER PROTOCOL FOR THE GRANTING OF THE CONCESSION CONTRACT FOR REHABILITATION ACTIVITIES AND PRODUCTION OF OIL AND NATURAL GAS from 4th Round of Bidding Area with Marginal Accumulations according to Law No. 9,478 / 97.</w:t>
      </w:r>
      <w:proofErr w:type="gramEnd"/>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2. The Insurer declares to know and accept the terms and conditions for BIDDING TENDER PROTOCOL FOR THE GRANTING OF THE CONCESSION CONTRACT FOR REHABILITATION ACTIVITIES AND PRODUCTION OF OIL AND NATURAL GAS from </w:t>
      </w:r>
      <w:proofErr w:type="gramStart"/>
      <w:r>
        <w:rPr>
          <w:rFonts w:cs="Arial"/>
          <w:lang w:val="en-US"/>
        </w:rPr>
        <w:t>4th</w:t>
      </w:r>
      <w:proofErr w:type="gramEnd"/>
      <w:r>
        <w:rPr>
          <w:rFonts w:cs="Arial"/>
          <w:lang w:val="en-US"/>
        </w:rPr>
        <w:t xml:space="preserve"> Round of Bidding Area with Marginal Accumulations mainly the in hypotheses of implementation Offer Guarantee ready in section 5.5 of that Tender Protocol.</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3. In addition to the provisions of item 4 of the Special Conditions, subsection 4.1.1, letter b, it is established that for complaint and characterization of the claim, the award term copy of the presentation may be required only where the event object has already been awarded.</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     4. The guarantee of this policy is effective for the period stated in the policy, ending for </w:t>
      </w:r>
      <w:proofErr w:type="gramStart"/>
      <w:r>
        <w:rPr>
          <w:rFonts w:cs="Arial"/>
          <w:lang w:val="en-US"/>
        </w:rPr>
        <w:t>sixty (60) days</w:t>
      </w:r>
      <w:proofErr w:type="gramEnd"/>
      <w:r>
        <w:rPr>
          <w:rFonts w:cs="Arial"/>
          <w:lang w:val="en-US"/>
        </w:rPr>
        <w:t xml:space="preserve"> after the end of the scheduled date of signature of the concession contract, this policy object, according to the schedule defined in section 5.2 of the Tender Protocol.</w:t>
      </w:r>
    </w:p>
    <w:p w:rsidR="00C6785B" w:rsidRDefault="0023563A">
      <w:pPr>
        <w:pStyle w:val="Textbody"/>
        <w:rPr>
          <w:rFonts w:cs="Arial"/>
          <w:lang w:val="en-US"/>
        </w:rPr>
      </w:pPr>
      <w:r>
        <w:rPr>
          <w:rFonts w:cs="Arial"/>
          <w:lang w:val="en-US"/>
        </w:rPr>
        <w:t xml:space="preserve">    </w:t>
      </w:r>
    </w:p>
    <w:p w:rsidR="00C6785B" w:rsidRDefault="0023563A">
      <w:pPr>
        <w:pStyle w:val="Textbody"/>
        <w:rPr>
          <w:rFonts w:cs="Arial"/>
          <w:lang w:val="en-US"/>
        </w:rPr>
      </w:pPr>
      <w:r>
        <w:rPr>
          <w:rFonts w:cs="Arial"/>
          <w:lang w:val="en-US"/>
        </w:rPr>
        <w:t xml:space="preserve">   </w:t>
      </w:r>
      <w:proofErr w:type="gramStart"/>
      <w:r>
        <w:rPr>
          <w:rFonts w:cs="Arial"/>
          <w:lang w:val="en-US"/>
        </w:rPr>
        <w:t>5. In addition to the cases provided for in item 14 of the General Conditions of this policy, this policy will also be extinguished in the event of any of the events listed in section 5.6 (Withdrawal and return of the bid bond) of the Tender Protocol, and will be through the sending statement depending on the model Document IV - Exoneration Proof.</w:t>
      </w:r>
      <w:proofErr w:type="gramEnd"/>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6. In addition to clause 11, section VI of the General Conditions, it is understood that is not for the ANP to keep the Insurer informed of any changes in the technical and economic conditions of the </w:t>
      </w:r>
      <w:proofErr w:type="gramStart"/>
      <w:r>
        <w:rPr>
          <w:rFonts w:cs="Arial"/>
          <w:lang w:val="en-US"/>
        </w:rPr>
        <w:t>policy holder</w:t>
      </w:r>
      <w:proofErr w:type="gramEnd"/>
      <w:r>
        <w:rPr>
          <w:rFonts w:cs="Arial"/>
          <w:lang w:val="en-US"/>
        </w:rPr>
        <w:t xml:space="preserve">. Such information </w:t>
      </w:r>
      <w:proofErr w:type="gramStart"/>
      <w:r>
        <w:rPr>
          <w:rFonts w:cs="Arial"/>
          <w:lang w:val="en-US"/>
        </w:rPr>
        <w:t>should be obtained</w:t>
      </w:r>
      <w:proofErr w:type="gramEnd"/>
      <w:r>
        <w:rPr>
          <w:rFonts w:cs="Arial"/>
          <w:lang w:val="en-US"/>
        </w:rPr>
        <w:t xml:space="preserve"> directly by the Insurer to the Policyholder or by consulting the administrative processes of the ANP, provided there is no legal confidentiality or the Policyholder waives such confidentiality.</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7. In addition to clause 7.4 of the General Conditions, </w:t>
      </w:r>
      <w:proofErr w:type="gramStart"/>
      <w:r>
        <w:rPr>
          <w:rFonts w:cs="Arial"/>
          <w:lang w:val="en-US"/>
        </w:rPr>
        <w:t>are presumed</w:t>
      </w:r>
      <w:proofErr w:type="gramEnd"/>
      <w:r>
        <w:rPr>
          <w:rFonts w:cs="Arial"/>
          <w:lang w:val="en-US"/>
        </w:rPr>
        <w:t xml:space="preserve"> to be valid administrative decisions taken in the course of due administrative process, unless suspended or canceled by the competent administrative or judicial proceedings.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8. This policy does not insure risks arising from other modalities of Insurance </w:t>
      </w:r>
      <w:proofErr w:type="gramStart"/>
      <w:r>
        <w:rPr>
          <w:rFonts w:cs="Arial"/>
          <w:lang w:val="en-US"/>
        </w:rPr>
        <w:t>Guarantee,</w:t>
      </w:r>
      <w:proofErr w:type="gramEnd"/>
      <w:r>
        <w:rPr>
          <w:rFonts w:cs="Arial"/>
          <w:lang w:val="en-US"/>
        </w:rPr>
        <w:t xml:space="preserve"> does not guarantee the obligations regarding the payment of taxes, labor obligations of any kind, social security, Indemnity to third parties and does not ensure risks covered by other classes of insurance.</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lastRenderedPageBreak/>
        <w:t xml:space="preserve"> 9. Declares also that are not covered damage and / or loss directly or indirectly caused by terrorist act regardless of its purpose, which </w:t>
      </w:r>
      <w:proofErr w:type="gramStart"/>
      <w:r>
        <w:rPr>
          <w:rFonts w:cs="Arial"/>
          <w:lang w:val="en-US"/>
        </w:rPr>
        <w:t>has been duly recognized</w:t>
      </w:r>
      <w:proofErr w:type="gramEnd"/>
      <w:r>
        <w:rPr>
          <w:rFonts w:cs="Arial"/>
          <w:lang w:val="en-US"/>
        </w:rPr>
        <w:t xml:space="preserve"> as a threat to public order by the competent authorities.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10. The value of this policy </w:t>
      </w:r>
      <w:proofErr w:type="gramStart"/>
      <w:r>
        <w:rPr>
          <w:rFonts w:cs="Arial"/>
          <w:lang w:val="en-US"/>
        </w:rPr>
        <w:t>may be reduced</w:t>
      </w:r>
      <w:proofErr w:type="gramEnd"/>
      <w:r>
        <w:rPr>
          <w:rFonts w:cs="Arial"/>
          <w:lang w:val="en-US"/>
        </w:rPr>
        <w:t xml:space="preserve"> by issuing Endorsement Insured amount Reduction issued by the Insurer after Reduction Certificate presentation, depending on model II Document - Reduction Certificate, signed by the Insured.</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 11. It is understood and agreed that </w:t>
      </w:r>
      <w:proofErr w:type="gramStart"/>
      <w:r>
        <w:rPr>
          <w:rFonts w:cs="Arial"/>
          <w:lang w:val="en-US"/>
        </w:rPr>
        <w:t>any extensions in the term of the policy may be requested in writing by the INSURED POLICYHOLDER</w:t>
      </w:r>
      <w:proofErr w:type="gramEnd"/>
      <w:r>
        <w:rPr>
          <w:rFonts w:cs="Arial"/>
          <w:lang w:val="en-US"/>
        </w:rPr>
        <w:t>, which provide with the INSURER by Endorsement.</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  12. Noting the default of the policyholder, the insured must notify the INSURER, by sending release depending on the model III Document of the policy - Notice of Default and Indemnity Request, as well as copy of the administrative process with determining decision to the guarantee.</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13. This insurance policy has the reinsurance coverage by [insert the name of the business company reinsurer], granted through the process No [insert the case number].</w:t>
      </w:r>
    </w:p>
    <w:p w:rsidR="00C6785B" w:rsidRDefault="00C6785B">
      <w:pPr>
        <w:pStyle w:val="Textbody"/>
        <w:rPr>
          <w:rFonts w:cs="Arial"/>
          <w:lang w:val="en-US"/>
        </w:rPr>
      </w:pPr>
    </w:p>
    <w:p w:rsidR="00C6785B" w:rsidRDefault="0023563A">
      <w:pPr>
        <w:pStyle w:val="Textbody"/>
        <w:rPr>
          <w:rFonts w:cs="Arial"/>
          <w:lang w:val="en-US"/>
        </w:rPr>
      </w:pPr>
      <w:proofErr w:type="gramStart"/>
      <w:r>
        <w:rPr>
          <w:rFonts w:cs="Arial"/>
          <w:lang w:val="en-US"/>
        </w:rPr>
        <w:t>14. In addition to the clauses</w:t>
      </w:r>
      <w:proofErr w:type="gramEnd"/>
      <w:r>
        <w:rPr>
          <w:rFonts w:cs="Arial"/>
          <w:lang w:val="en-US"/>
        </w:rPr>
        <w:t xml:space="preserve"> 16 and 18 of the General Conditions does not apply arbitration and competent jurisdiction is of the ANP's Central Office, that is to say the Federal Court of Rio de Janeiro.</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16. Notifications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 All notices, demands, instructions, waivers or other communications to be provided pursuant to this Insurance Guarantee must be in </w:t>
      </w:r>
      <w:proofErr w:type="gramStart"/>
      <w:r>
        <w:rPr>
          <w:rFonts w:cs="Arial"/>
          <w:lang w:val="en-US"/>
        </w:rPr>
        <w:t>Portuguese and delivered by personal messenger or courier, upon receipt, or mail with return receipt</w:t>
      </w:r>
      <w:proofErr w:type="gramEnd"/>
      <w:r>
        <w:rPr>
          <w:rFonts w:cs="Arial"/>
          <w:lang w:val="en-US"/>
        </w:rPr>
        <w:t xml:space="preserve"> and forwarded to the following adresses: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i)</w:t>
      </w:r>
      <w:r>
        <w:rPr>
          <w:rFonts w:cs="Arial"/>
          <w:lang w:val="en-US"/>
        </w:rPr>
        <w:tab/>
      </w:r>
      <w:proofErr w:type="gramStart"/>
      <w:r>
        <w:rPr>
          <w:rFonts w:cs="Arial"/>
          <w:lang w:val="en-US"/>
        </w:rPr>
        <w:t>if</w:t>
      </w:r>
      <w:proofErr w:type="gramEnd"/>
      <w:r>
        <w:rPr>
          <w:rFonts w:cs="Arial"/>
          <w:lang w:val="en-US"/>
        </w:rPr>
        <w:t xml:space="preserve"> to the INSURER:</w:t>
      </w:r>
    </w:p>
    <w:p w:rsidR="00C6785B" w:rsidRDefault="0023563A">
      <w:pPr>
        <w:pStyle w:val="Textbody"/>
        <w:rPr>
          <w:rFonts w:cs="Arial"/>
          <w:lang w:val="en-US"/>
        </w:rPr>
      </w:pPr>
      <w:r>
        <w:rPr>
          <w:rFonts w:cs="Arial"/>
          <w:lang w:val="en-US"/>
        </w:rPr>
        <w:t>[</w:t>
      </w:r>
      <w:proofErr w:type="gramStart"/>
      <w:r>
        <w:rPr>
          <w:rFonts w:cs="Arial"/>
          <w:lang w:val="en-US"/>
        </w:rPr>
        <w:t>insert</w:t>
      </w:r>
      <w:proofErr w:type="gramEnd"/>
      <w:r>
        <w:rPr>
          <w:rFonts w:cs="Arial"/>
          <w:lang w:val="en-US"/>
        </w:rPr>
        <w:t xml:space="preserve"> the name of the insurer business company]</w:t>
      </w:r>
    </w:p>
    <w:p w:rsidR="00C6785B" w:rsidRDefault="0023563A">
      <w:pPr>
        <w:pStyle w:val="Textbody"/>
        <w:rPr>
          <w:rFonts w:cs="Arial"/>
          <w:lang w:val="en-US"/>
        </w:rPr>
      </w:pPr>
      <w:r>
        <w:rPr>
          <w:rFonts w:cs="Arial"/>
          <w:lang w:val="en-US"/>
        </w:rPr>
        <w:t xml:space="preserve">           [</w:t>
      </w:r>
      <w:proofErr w:type="gramStart"/>
      <w:r>
        <w:rPr>
          <w:rFonts w:cs="Arial"/>
          <w:lang w:val="en-US"/>
        </w:rPr>
        <w:t>insert</w:t>
      </w:r>
      <w:proofErr w:type="gramEnd"/>
      <w:r>
        <w:rPr>
          <w:rFonts w:cs="Arial"/>
          <w:lang w:val="en-US"/>
        </w:rPr>
        <w:t xml:space="preserve"> the address of the insurer business company]</w:t>
      </w:r>
    </w:p>
    <w:p w:rsidR="00C6785B" w:rsidRDefault="0023563A">
      <w:pPr>
        <w:pStyle w:val="Textbody"/>
        <w:rPr>
          <w:rFonts w:cs="Arial"/>
          <w:lang w:val="en-US"/>
        </w:rPr>
      </w:pPr>
      <w:r>
        <w:rPr>
          <w:rFonts w:cs="Arial"/>
          <w:lang w:val="en-US"/>
        </w:rPr>
        <w:t>[</w:t>
      </w:r>
      <w:proofErr w:type="gramStart"/>
      <w:r>
        <w:rPr>
          <w:rFonts w:cs="Arial"/>
          <w:lang w:val="en-US"/>
        </w:rPr>
        <w:t>insert</w:t>
      </w:r>
      <w:proofErr w:type="gramEnd"/>
      <w:r>
        <w:rPr>
          <w:rFonts w:cs="Arial"/>
          <w:lang w:val="en-US"/>
        </w:rPr>
        <w:t xml:space="preserve"> zip code]</w:t>
      </w:r>
    </w:p>
    <w:p w:rsidR="00C6785B" w:rsidRDefault="0023563A">
      <w:pPr>
        <w:pStyle w:val="Textbody"/>
        <w:rPr>
          <w:rFonts w:cs="Arial"/>
          <w:lang w:val="en-US"/>
        </w:rPr>
      </w:pPr>
      <w:r>
        <w:rPr>
          <w:rFonts w:cs="Arial"/>
          <w:lang w:val="en-US"/>
        </w:rPr>
        <w:t xml:space="preserve">          [</w:t>
      </w:r>
      <w:proofErr w:type="gramStart"/>
      <w:r>
        <w:rPr>
          <w:rFonts w:cs="Arial"/>
          <w:lang w:val="en-US"/>
        </w:rPr>
        <w:t>insert</w:t>
      </w:r>
      <w:proofErr w:type="gramEnd"/>
      <w:r>
        <w:rPr>
          <w:rFonts w:cs="Arial"/>
          <w:lang w:val="en-US"/>
        </w:rPr>
        <w:t xml:space="preserve"> city name]</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     ii) </w:t>
      </w:r>
      <w:proofErr w:type="gramStart"/>
      <w:r>
        <w:rPr>
          <w:rFonts w:cs="Arial"/>
          <w:lang w:val="en-US"/>
        </w:rPr>
        <w:t>if</w:t>
      </w:r>
      <w:proofErr w:type="gramEnd"/>
      <w:r>
        <w:rPr>
          <w:rFonts w:cs="Arial"/>
          <w:lang w:val="en-US"/>
        </w:rPr>
        <w:t xml:space="preserve"> to the INSURED:</w:t>
      </w:r>
    </w:p>
    <w:p w:rsidR="00C6785B" w:rsidRDefault="0023563A">
      <w:pPr>
        <w:pStyle w:val="Textbody"/>
        <w:rPr>
          <w:rFonts w:cs="Arial"/>
        </w:rPr>
      </w:pPr>
      <w:r>
        <w:rPr>
          <w:rFonts w:cs="Arial"/>
        </w:rPr>
        <w:t>Agência Nacional do Petróleo, Gás Natural e Biocombustíveis</w:t>
      </w:r>
    </w:p>
    <w:p w:rsidR="00C6785B" w:rsidRDefault="0023563A">
      <w:pPr>
        <w:pStyle w:val="Textbody"/>
        <w:ind w:left="708" w:hanging="709"/>
        <w:rPr>
          <w:rFonts w:cs="Arial"/>
          <w:szCs w:val="22"/>
        </w:rPr>
      </w:pPr>
      <w:r>
        <w:rPr>
          <w:rFonts w:cs="Arial"/>
          <w:szCs w:val="22"/>
        </w:rPr>
        <w:t>Superintendência de Promoção de Licitações – SPL</w:t>
      </w:r>
    </w:p>
    <w:p w:rsidR="00C6785B" w:rsidRDefault="0023563A">
      <w:pPr>
        <w:pStyle w:val="Textbody"/>
      </w:pPr>
      <w:r>
        <w:rPr>
          <w:rFonts w:cs="Arial"/>
          <w:szCs w:val="22"/>
        </w:rPr>
        <w:t>Avenida Rio Branco 65, 18</w:t>
      </w:r>
      <w:r>
        <w:rPr>
          <w:rFonts w:cs="Arial"/>
          <w:szCs w:val="22"/>
          <w:vertAlign w:val="superscript"/>
        </w:rPr>
        <w:t>º</w:t>
      </w:r>
      <w:r>
        <w:rPr>
          <w:rFonts w:cs="Arial"/>
          <w:szCs w:val="22"/>
        </w:rPr>
        <w:t xml:space="preserve"> andar.</w:t>
      </w:r>
    </w:p>
    <w:p w:rsidR="00C6785B" w:rsidRDefault="0023563A">
      <w:pPr>
        <w:pStyle w:val="Textbody"/>
        <w:rPr>
          <w:rFonts w:cs="Arial"/>
          <w:szCs w:val="22"/>
          <w:lang w:val="en-US"/>
        </w:rPr>
      </w:pPr>
      <w:r>
        <w:rPr>
          <w:rFonts w:cs="Arial"/>
          <w:szCs w:val="22"/>
          <w:lang w:val="en-US"/>
        </w:rPr>
        <w:t>20090-004</w:t>
      </w:r>
    </w:p>
    <w:p w:rsidR="00C6785B" w:rsidRDefault="0023563A">
      <w:pPr>
        <w:pStyle w:val="Textbody"/>
        <w:rPr>
          <w:rFonts w:cs="Arial"/>
          <w:szCs w:val="22"/>
          <w:lang w:val="en-US"/>
        </w:rPr>
      </w:pPr>
      <w:r>
        <w:rPr>
          <w:rFonts w:cs="Arial"/>
          <w:szCs w:val="22"/>
          <w:lang w:val="en-US"/>
        </w:rPr>
        <w:t>Rio de Janeiro – RJ - Brasil</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(iii) </w:t>
      </w:r>
      <w:proofErr w:type="gramStart"/>
      <w:r>
        <w:rPr>
          <w:rFonts w:cs="Arial"/>
          <w:lang w:val="en-US"/>
        </w:rPr>
        <w:t>if</w:t>
      </w:r>
      <w:proofErr w:type="gramEnd"/>
      <w:r>
        <w:rPr>
          <w:rFonts w:cs="Arial"/>
          <w:lang w:val="en-US"/>
        </w:rPr>
        <w:t xml:space="preserve"> to the POLICYHOLDER:</w:t>
      </w:r>
    </w:p>
    <w:p w:rsidR="00C6785B" w:rsidRDefault="0023563A">
      <w:pPr>
        <w:pStyle w:val="Textbody"/>
        <w:rPr>
          <w:rFonts w:cs="Arial"/>
          <w:lang w:val="en-US"/>
        </w:rPr>
      </w:pPr>
      <w:r>
        <w:rPr>
          <w:rFonts w:cs="Arial"/>
          <w:lang w:val="en-US"/>
        </w:rPr>
        <w:t>[</w:t>
      </w:r>
      <w:proofErr w:type="gramStart"/>
      <w:r>
        <w:rPr>
          <w:rFonts w:cs="Arial"/>
          <w:lang w:val="en-US"/>
        </w:rPr>
        <w:t>insert</w:t>
      </w:r>
      <w:proofErr w:type="gramEnd"/>
      <w:r>
        <w:rPr>
          <w:rFonts w:cs="Arial"/>
          <w:lang w:val="en-US"/>
        </w:rPr>
        <w:t xml:space="preserve"> the name of the holder]</w:t>
      </w:r>
    </w:p>
    <w:p w:rsidR="00C6785B" w:rsidRDefault="0023563A">
      <w:pPr>
        <w:pStyle w:val="Textbody"/>
        <w:rPr>
          <w:rFonts w:cs="Arial"/>
          <w:lang w:val="en-US"/>
        </w:rPr>
      </w:pPr>
      <w:r>
        <w:rPr>
          <w:rFonts w:cs="Arial"/>
          <w:lang w:val="en-US"/>
        </w:rPr>
        <w:t xml:space="preserve">           [</w:t>
      </w:r>
      <w:proofErr w:type="gramStart"/>
      <w:r>
        <w:rPr>
          <w:rFonts w:cs="Arial"/>
          <w:lang w:val="en-US"/>
        </w:rPr>
        <w:t>insert</w:t>
      </w:r>
      <w:proofErr w:type="gramEnd"/>
      <w:r>
        <w:rPr>
          <w:rFonts w:cs="Arial"/>
          <w:lang w:val="en-US"/>
        </w:rPr>
        <w:t xml:space="preserve"> the address of the holder]</w:t>
      </w:r>
    </w:p>
    <w:p w:rsidR="00C6785B" w:rsidRDefault="0023563A">
      <w:pPr>
        <w:pStyle w:val="Textbody"/>
        <w:rPr>
          <w:rFonts w:cs="Arial"/>
          <w:lang w:val="en-US"/>
        </w:rPr>
      </w:pPr>
      <w:r>
        <w:rPr>
          <w:rFonts w:cs="Arial"/>
          <w:lang w:val="en-US"/>
        </w:rPr>
        <w:lastRenderedPageBreak/>
        <w:t xml:space="preserve">           [</w:t>
      </w:r>
      <w:proofErr w:type="gramStart"/>
      <w:r>
        <w:rPr>
          <w:rFonts w:cs="Arial"/>
          <w:lang w:val="en-US"/>
        </w:rPr>
        <w:t>insert</w:t>
      </w:r>
      <w:proofErr w:type="gramEnd"/>
      <w:r>
        <w:rPr>
          <w:rFonts w:cs="Arial"/>
          <w:lang w:val="en-US"/>
        </w:rPr>
        <w:t xml:space="preserve"> CEP]</w:t>
      </w:r>
    </w:p>
    <w:p w:rsidR="00C6785B" w:rsidRDefault="0023563A">
      <w:pPr>
        <w:pStyle w:val="Textbody"/>
        <w:rPr>
          <w:rFonts w:cs="Arial"/>
          <w:lang w:val="en-US"/>
        </w:rPr>
      </w:pPr>
      <w:r>
        <w:rPr>
          <w:rFonts w:cs="Arial"/>
          <w:lang w:val="en-US"/>
        </w:rPr>
        <w:t>[</w:t>
      </w:r>
      <w:proofErr w:type="gramStart"/>
      <w:r>
        <w:rPr>
          <w:rFonts w:cs="Arial"/>
          <w:lang w:val="en-US"/>
        </w:rPr>
        <w:t>insert</w:t>
      </w:r>
      <w:proofErr w:type="gramEnd"/>
      <w:r>
        <w:rPr>
          <w:rFonts w:cs="Arial"/>
          <w:lang w:val="en-US"/>
        </w:rPr>
        <w:t xml:space="preserve"> city name]</w:t>
      </w:r>
    </w:p>
    <w:p w:rsidR="00C6785B" w:rsidRDefault="00C6785B">
      <w:pPr>
        <w:pStyle w:val="Textbody"/>
        <w:rPr>
          <w:rFonts w:cs="Arial"/>
          <w:lang w:val="en-US"/>
        </w:rPr>
      </w:pP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w:t>
      </w:r>
      <w:proofErr w:type="gramStart"/>
      <w:r>
        <w:rPr>
          <w:rFonts w:cs="Arial"/>
          <w:lang w:val="en-US"/>
        </w:rPr>
        <w:t>insert</w:t>
      </w:r>
      <w:proofErr w:type="gramEnd"/>
      <w:r>
        <w:rPr>
          <w:rFonts w:cs="Arial"/>
          <w:lang w:val="en-US"/>
        </w:rPr>
        <w:t xml:space="preserve"> location (city) of signature], [insert day] of [insert month], [insert year].</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_______________</w:t>
      </w:r>
      <w:proofErr w:type="gramStart"/>
      <w:r>
        <w:rPr>
          <w:rFonts w:cs="Arial"/>
          <w:lang w:val="en-US"/>
        </w:rPr>
        <w:t>_(</w:t>
      </w:r>
      <w:proofErr w:type="gramEnd"/>
      <w:r>
        <w:rPr>
          <w:rFonts w:cs="Arial"/>
          <w:lang w:val="en-US"/>
        </w:rPr>
        <w:t>SIGNATURE)_______________</w:t>
      </w:r>
    </w:p>
    <w:p w:rsidR="00C6785B" w:rsidRDefault="0023563A">
      <w:pPr>
        <w:pStyle w:val="Textbody"/>
        <w:rPr>
          <w:rFonts w:cs="Arial"/>
          <w:lang w:val="en-US"/>
        </w:rPr>
      </w:pPr>
      <w:r>
        <w:rPr>
          <w:rFonts w:cs="Arial"/>
          <w:lang w:val="en-US"/>
        </w:rPr>
        <w:t xml:space="preserve">       ([</w:t>
      </w:r>
      <w:proofErr w:type="gramStart"/>
      <w:r>
        <w:rPr>
          <w:rFonts w:cs="Arial"/>
          <w:lang w:val="en-US"/>
        </w:rPr>
        <w:t>insert</w:t>
      </w:r>
      <w:proofErr w:type="gramEnd"/>
      <w:r>
        <w:rPr>
          <w:rFonts w:cs="Arial"/>
          <w:lang w:val="en-US"/>
        </w:rPr>
        <w:t xml:space="preserve"> name of insurer business company])</w:t>
      </w:r>
    </w:p>
    <w:p w:rsidR="00C6785B" w:rsidRDefault="00C6785B">
      <w:pPr>
        <w:pStyle w:val="Textbody"/>
        <w:rPr>
          <w:rFonts w:cs="Arial"/>
          <w:lang w:val="en-US"/>
        </w:rPr>
      </w:pPr>
    </w:p>
    <w:p w:rsidR="00C6785B" w:rsidRDefault="00C6785B">
      <w:pPr>
        <w:pStyle w:val="Standard"/>
        <w:rPr>
          <w:sz w:val="22"/>
          <w:szCs w:val="20"/>
          <w:lang w:val="en-US"/>
        </w:rPr>
      </w:pPr>
    </w:p>
    <w:p w:rsidR="00C6785B" w:rsidRDefault="0023563A">
      <w:pPr>
        <w:pStyle w:val="Textbody"/>
        <w:pageBreakBefore/>
        <w:jc w:val="center"/>
        <w:rPr>
          <w:rFonts w:cs="Arial"/>
          <w:b/>
          <w:bCs/>
          <w:lang w:val="en-US"/>
        </w:rPr>
      </w:pPr>
      <w:r>
        <w:rPr>
          <w:rFonts w:cs="Arial"/>
          <w:b/>
          <w:bCs/>
          <w:lang w:val="en-US"/>
        </w:rPr>
        <w:lastRenderedPageBreak/>
        <w:t>Document II - Reduction Certificate</w:t>
      </w:r>
    </w:p>
    <w:p w:rsidR="00C6785B" w:rsidRDefault="00C6785B">
      <w:pPr>
        <w:pStyle w:val="Textbody"/>
        <w:jc w:val="center"/>
        <w:rPr>
          <w:rFonts w:cs="Arial"/>
          <w:lang w:val="en-US"/>
        </w:rPr>
      </w:pPr>
    </w:p>
    <w:p w:rsidR="00C6785B" w:rsidRPr="00937392" w:rsidRDefault="00C6785B">
      <w:pPr>
        <w:pStyle w:val="Textbody"/>
        <w:jc w:val="center"/>
        <w:rPr>
          <w:lang w:val="en-US"/>
        </w:rPr>
      </w:pPr>
      <w:r>
        <w:rPr>
          <w:lang w:val="en-US"/>
        </w:rPr>
        <w:fldChar w:fldCharType="begin"/>
      </w:r>
      <w:r>
        <w:rPr>
          <w:lang w:val="en-US"/>
        </w:rPr>
        <w:instrText xml:space="preserve"> FILLIN "" </w:instrText>
      </w:r>
      <w:r>
        <w:rPr>
          <w:lang w:val="en-US"/>
        </w:rPr>
        <w:fldChar w:fldCharType="separate"/>
      </w:r>
      <w:r w:rsidR="0023563A">
        <w:rPr>
          <w:lang w:val="en-US"/>
        </w:rPr>
        <w:t>[MODEL TO BE COMPLETED BY ANP IF REDUCTION - DO NOT FILL]</w:t>
      </w:r>
      <w:r>
        <w:rPr>
          <w:lang w:val="en-US"/>
        </w:rPr>
        <w:fldChar w:fldCharType="end"/>
      </w:r>
    </w:p>
    <w:p w:rsidR="00C6785B" w:rsidRDefault="00C6785B">
      <w:pPr>
        <w:pStyle w:val="Textbody"/>
        <w:rPr>
          <w:rFonts w:cs="Arial"/>
          <w:lang w:val="en-US"/>
        </w:rPr>
      </w:pPr>
    </w:p>
    <w:p w:rsidR="00C6785B" w:rsidRDefault="0023563A">
      <w:pPr>
        <w:pStyle w:val="Textbody"/>
      </w:pPr>
      <w:r>
        <w:rPr>
          <w:rFonts w:cs="Arial"/>
        </w:rPr>
        <w:t>In reference to the Insurance Guarantee Performer (Insurance Guarantee) in</w:t>
      </w:r>
      <w:r w:rsidR="00383804">
        <w:fldChar w:fldCharType="begin"/>
      </w:r>
      <w:r w:rsidR="00383804">
        <w:instrText xml:space="preserve"> FILLIN "" </w:instrText>
      </w:r>
      <w:r w:rsidR="00383804">
        <w:fldChar w:fldCharType="separate"/>
      </w:r>
      <w:r>
        <w:t>[inserir o nome da cidade</w:t>
      </w:r>
      <w:proofErr w:type="gramStart"/>
      <w:r>
        <w:t xml:space="preserve">] </w:t>
      </w:r>
      <w:r w:rsidR="00383804">
        <w:fldChar w:fldCharType="end"/>
      </w:r>
      <w:r>
        <w:rPr>
          <w:rFonts w:cs="Arial"/>
        </w:rPr>
        <w:t>,</w:t>
      </w:r>
      <w:proofErr w:type="gramEnd"/>
      <w:r>
        <w:rPr>
          <w:rFonts w:cs="Arial"/>
        </w:rPr>
        <w:t xml:space="preserve"> dated in </w:t>
      </w:r>
      <w:r w:rsidR="00383804">
        <w:fldChar w:fldCharType="begin"/>
      </w:r>
      <w:r w:rsidR="00383804">
        <w:instrText xml:space="preserve"> FILLIN "" </w:instrText>
      </w:r>
      <w:r w:rsidR="00383804">
        <w:fldChar w:fldCharType="separate"/>
      </w:r>
      <w:r>
        <w:t>[inserir a data, no formado dia/mês/ano]</w:t>
      </w:r>
      <w:r w:rsidR="00383804">
        <w:fldChar w:fldCharType="end"/>
      </w:r>
      <w:r>
        <w:rPr>
          <w:rFonts w:cs="Arial"/>
        </w:rPr>
        <w:t xml:space="preserve">, issued by </w:t>
      </w:r>
      <w:r w:rsidR="00383804">
        <w:fldChar w:fldCharType="begin"/>
      </w:r>
      <w:r w:rsidR="00383804">
        <w:instrText xml:space="preserve"> FILLIN "" </w:instrText>
      </w:r>
      <w:r w:rsidR="00383804">
        <w:fldChar w:fldCharType="separate"/>
      </w:r>
      <w:r>
        <w:t>[inserir o nome do Emitente]</w:t>
      </w:r>
      <w:r w:rsidR="00383804">
        <w:fldChar w:fldCharType="end"/>
      </w:r>
    </w:p>
    <w:p w:rsidR="00C6785B" w:rsidRDefault="00C6785B">
      <w:pPr>
        <w:pStyle w:val="Textbody"/>
        <w:rPr>
          <w:rFonts w:cs="Arial"/>
        </w:rPr>
      </w:pPr>
    </w:p>
    <w:p w:rsidR="00C6785B" w:rsidRDefault="0023563A">
      <w:pPr>
        <w:pStyle w:val="Textbody"/>
        <w:rPr>
          <w:rFonts w:cs="Arial"/>
          <w:lang w:val="en-US"/>
        </w:rPr>
      </w:pPr>
      <w:r>
        <w:rPr>
          <w:rFonts w:cs="Arial"/>
          <w:lang w:val="en-US"/>
        </w:rPr>
        <w:t xml:space="preserve">The undersigned, </w:t>
      </w:r>
      <w:proofErr w:type="gramStart"/>
      <w:r>
        <w:rPr>
          <w:rFonts w:cs="Arial"/>
          <w:lang w:val="en-US"/>
        </w:rPr>
        <w:t>being duly authorized</w:t>
      </w:r>
      <w:proofErr w:type="gramEnd"/>
      <w:r>
        <w:rPr>
          <w:rFonts w:cs="Arial"/>
          <w:lang w:val="en-US"/>
        </w:rPr>
        <w:t xml:space="preserve"> to sign this certificate on behalf of ANP, hereby certify that:</w:t>
      </w:r>
    </w:p>
    <w:p w:rsidR="00C6785B" w:rsidRDefault="00C6785B">
      <w:pPr>
        <w:pStyle w:val="Textbody"/>
        <w:rPr>
          <w:rFonts w:cs="Arial"/>
          <w:lang w:val="en-US"/>
        </w:rPr>
      </w:pPr>
    </w:p>
    <w:p w:rsidR="00C6785B" w:rsidRDefault="0023563A">
      <w:pPr>
        <w:pStyle w:val="Textbody"/>
        <w:rPr>
          <w:rFonts w:cs="Arial"/>
          <w:lang w:val="en-US"/>
        </w:rPr>
      </w:pPr>
      <w:proofErr w:type="gramStart"/>
      <w:r>
        <w:rPr>
          <w:rFonts w:cs="Arial"/>
          <w:lang w:val="en-US"/>
        </w:rPr>
        <w:t>(i) The amount in reais specified below (a) is the amount allocable to the Nominal Value of Guarantees in relation to the signing of the Concession Contract for the finished off area on the BIDDING TENDER PROTOCOL FOR THE GRANTING OF THE CONCESSION CONTRACT FOR REHABILITATION ACTIVITIES AND PRODUCTION OF OIL AND NATURAL GAS from 4th Round of Bidding Area with Marginal Accumulations up to the date of this certificate; and</w:t>
      </w:r>
      <w:proofErr w:type="gramEnd"/>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(ii)</w:t>
      </w:r>
      <w:r>
        <w:rPr>
          <w:rFonts w:cs="Arial"/>
          <w:lang w:val="en-US"/>
        </w:rPr>
        <w:tab/>
        <w:t xml:space="preserve">The Nominal Value Policy </w:t>
      </w:r>
      <w:proofErr w:type="gramStart"/>
      <w:r>
        <w:rPr>
          <w:rFonts w:cs="Arial"/>
          <w:lang w:val="en-US"/>
        </w:rPr>
        <w:t>will be reduced</w:t>
      </w:r>
      <w:proofErr w:type="gramEnd"/>
      <w:r>
        <w:rPr>
          <w:rFonts w:cs="Arial"/>
          <w:lang w:val="en-US"/>
        </w:rPr>
        <w:t xml:space="preserve"> to an amount equal to the Remaining Nominal, specified below (b), effective as of the date of this certificate.</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(a) Amount in Reais allocable regarding the signing of the Concession Contract for the finished off area on the  BIDDING TENDER PROTOCOL FOR THE GRANTING OF THE CONCESSION CONTRACT FOR REHABILITATION ACTIVITIES AND PRODUCTION OF OIL AND NATURAL GAS from 4th Round of Bidding Area with Marginal Accumulations</w:t>
      </w:r>
    </w:p>
    <w:p w:rsidR="00C6785B" w:rsidRDefault="0023563A">
      <w:pPr>
        <w:pStyle w:val="Textbody"/>
        <w:rPr>
          <w:rFonts w:cs="Arial"/>
          <w:lang w:val="en-US"/>
        </w:rPr>
      </w:pPr>
      <w:r>
        <w:rPr>
          <w:rFonts w:cs="Arial"/>
          <w:lang w:val="en-US"/>
        </w:rPr>
        <w:t>,</w:t>
      </w:r>
    </w:p>
    <w:p w:rsidR="00C6785B" w:rsidRPr="00937392" w:rsidRDefault="0023563A">
      <w:pPr>
        <w:pStyle w:val="Textbody"/>
        <w:rPr>
          <w:lang w:val="en-US"/>
        </w:rPr>
      </w:pPr>
      <w:r>
        <w:rPr>
          <w:rFonts w:cs="Arial"/>
          <w:lang w:val="en-US"/>
        </w:rPr>
        <w:tab/>
        <w:t xml:space="preserve">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nominal value]</w:t>
      </w:r>
      <w:r w:rsidR="00C6785B">
        <w:rPr>
          <w:lang w:val="en-US"/>
        </w:rPr>
        <w:fldChar w:fldCharType="end"/>
      </w:r>
    </w:p>
    <w:p w:rsidR="00C6785B" w:rsidRPr="00937392" w:rsidRDefault="0023563A">
      <w:pPr>
        <w:pStyle w:val="Textbody"/>
        <w:rPr>
          <w:lang w:val="en-US"/>
        </w:rPr>
      </w:pPr>
      <w:r>
        <w:rPr>
          <w:rFonts w:cs="Arial"/>
          <w:lang w:val="en-US"/>
        </w:rPr>
        <w:t>(b)</w:t>
      </w:r>
      <w:r>
        <w:rPr>
          <w:rFonts w:cs="Arial"/>
          <w:lang w:val="en-US"/>
        </w:rPr>
        <w:tab/>
        <w:t xml:space="preserve">Remaining nominal value 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nominal value]</w:t>
      </w:r>
      <w:r w:rsidR="00C6785B">
        <w:rPr>
          <w:lang w:val="en-US"/>
        </w:rPr>
        <w:fldChar w:fldCharType="end"/>
      </w:r>
    </w:p>
    <w:p w:rsidR="00C6785B" w:rsidRDefault="00C6785B">
      <w:pPr>
        <w:pStyle w:val="Textbody"/>
        <w:rPr>
          <w:rFonts w:cs="Arial"/>
          <w:lang w:val="en-US"/>
        </w:rPr>
      </w:pP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This certificate </w:t>
      </w:r>
      <w:proofErr w:type="gramStart"/>
      <w:r>
        <w:rPr>
          <w:rFonts w:cs="Arial"/>
          <w:lang w:val="en-US"/>
        </w:rPr>
        <w:t>has been duly executed</w:t>
      </w:r>
      <w:proofErr w:type="gramEnd"/>
      <w:r>
        <w:rPr>
          <w:rFonts w:cs="Arial"/>
          <w:lang w:val="en-US"/>
        </w:rPr>
        <w:t xml:space="preserve"> by the undersigned 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r>
        <w:rPr>
          <w:i/>
          <w:lang w:val="en-US"/>
        </w:rPr>
        <w:t>.</w:t>
      </w:r>
    </w:p>
    <w:p w:rsidR="00C6785B" w:rsidRDefault="00C6785B">
      <w:pPr>
        <w:pStyle w:val="Textbody"/>
        <w:rPr>
          <w:rFonts w:cs="Arial"/>
          <w:lang w:val="en-US"/>
        </w:rPr>
      </w:pPr>
    </w:p>
    <w:p w:rsidR="00C6785B" w:rsidRDefault="00C6785B">
      <w:pPr>
        <w:pStyle w:val="Textbodyindent"/>
        <w:spacing w:line="240" w:lineRule="auto"/>
        <w:ind w:firstLine="0"/>
        <w:rPr>
          <w:rFonts w:cs="Arial"/>
          <w:lang w:val="en-US"/>
        </w:rPr>
      </w:pPr>
    </w:p>
    <w:p w:rsidR="00C6785B" w:rsidRDefault="0023563A">
      <w:pPr>
        <w:pStyle w:val="Textbodyindent"/>
        <w:spacing w:line="240" w:lineRule="auto"/>
        <w:rPr>
          <w:rFonts w:cs="Arial"/>
          <w:lang w:val="en-US"/>
        </w:rPr>
      </w:pPr>
      <w:r>
        <w:rPr>
          <w:rFonts w:cs="Arial"/>
          <w:lang w:val="en-US"/>
        </w:rPr>
        <w:t>NATIONAL AGENCY OF PETROLEUM, NATURAL GAS AND BIOFUELS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           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position]</w:t>
      </w:r>
      <w:r w:rsidR="00C6785B">
        <w:rPr>
          <w:lang w:val="en-US"/>
        </w:rPr>
        <w:fldChar w:fldCharType="end"/>
      </w:r>
    </w:p>
    <w:p w:rsidR="00C6785B" w:rsidRDefault="0023563A">
      <w:pPr>
        <w:pStyle w:val="Textbody"/>
        <w:rPr>
          <w:rFonts w:cs="Arial"/>
          <w:lang w:val="en-US"/>
        </w:rPr>
      </w:pPr>
      <w:r>
        <w:rPr>
          <w:rFonts w:cs="Arial"/>
          <w:lang w:val="en-US"/>
        </w:rPr>
        <w:t xml:space="preserve"> </w:t>
      </w:r>
    </w:p>
    <w:p w:rsidR="00C6785B" w:rsidRDefault="00C6785B">
      <w:pPr>
        <w:pStyle w:val="Standard"/>
        <w:rPr>
          <w:rFonts w:cs="Arial"/>
          <w:sz w:val="22"/>
          <w:szCs w:val="20"/>
          <w:lang w:val="en-US"/>
        </w:rPr>
      </w:pPr>
    </w:p>
    <w:p w:rsidR="00C6785B" w:rsidRDefault="0023563A">
      <w:pPr>
        <w:pStyle w:val="Textbody"/>
        <w:pageBreakBefore/>
        <w:jc w:val="center"/>
        <w:rPr>
          <w:rFonts w:cs="Arial"/>
          <w:b/>
          <w:bCs/>
          <w:lang w:val="en-US"/>
        </w:rPr>
      </w:pPr>
      <w:r>
        <w:rPr>
          <w:rFonts w:cs="Arial"/>
          <w:b/>
          <w:bCs/>
          <w:lang w:val="en-US"/>
        </w:rPr>
        <w:lastRenderedPageBreak/>
        <w:t>Document III - Default Notice and Indemnity Request</w:t>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Policy n</w:t>
      </w:r>
      <w:proofErr w:type="gramStart"/>
      <w:r>
        <w:rPr>
          <w:rFonts w:cs="Arial"/>
          <w:lang w:val="en-US"/>
        </w:rPr>
        <w:t>.º</w:t>
      </w:r>
      <w:proofErr w:type="gramEnd"/>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policy number]</w:t>
      </w:r>
      <w:r w:rsidR="00C6785B">
        <w:rPr>
          <w:lang w:val="en-US"/>
        </w:rPr>
        <w:fldChar w:fldCharType="end"/>
      </w:r>
    </w:p>
    <w:p w:rsidR="00C6785B" w:rsidRDefault="0023563A">
      <w:pPr>
        <w:pStyle w:val="Textbody"/>
        <w:rPr>
          <w:rFonts w:cs="Arial"/>
          <w:lang w:val="en-US"/>
        </w:rPr>
      </w:pPr>
      <w:r>
        <w:rPr>
          <w:rFonts w:cs="Arial"/>
          <w:lang w:val="en-US"/>
        </w:rPr>
        <w:t>Rio de Janeiro -RJ</w:t>
      </w:r>
    </w:p>
    <w:p w:rsidR="00C6785B" w:rsidRPr="00937392" w:rsidRDefault="0023563A">
      <w:pPr>
        <w:pStyle w:val="Textbody"/>
        <w:rPr>
          <w:lang w:val="en-US"/>
        </w:rPr>
      </w:pPr>
      <w:r>
        <w:rPr>
          <w:rFonts w:cs="Arial"/>
          <w:lang w:val="en-US"/>
        </w:rPr>
        <w:t>(</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of the payment order, in the format day / month / year]</w:t>
      </w:r>
      <w:r w:rsidR="00C6785B">
        <w:rPr>
          <w:lang w:val="en-US"/>
        </w:rPr>
        <w:fldChar w:fldCharType="end"/>
      </w:r>
      <w:r>
        <w:rPr>
          <w:i/>
          <w:lang w:val="en-US"/>
        </w:rPr>
        <w:t>)</w:t>
      </w:r>
    </w:p>
    <w:p w:rsidR="00C6785B" w:rsidRDefault="00C6785B">
      <w:pPr>
        <w:pStyle w:val="Textbody"/>
        <w:rPr>
          <w:rFonts w:cs="Arial"/>
          <w:lang w:val="en-US"/>
        </w:rPr>
      </w:pP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[MODEL TO BE PRESENTED BY ANP IN CASE OF WITHDRAW - DO NOT FILL]</w:t>
      </w:r>
      <w:r>
        <w:rPr>
          <w:lang w:val="en-US"/>
        </w:rPr>
        <w:fldChar w:fldCharType="end"/>
      </w:r>
    </w:p>
    <w:p w:rsidR="00C6785B" w:rsidRDefault="00C6785B">
      <w:pPr>
        <w:pStyle w:val="Textbody"/>
        <w:rPr>
          <w:rFonts w:cs="Arial"/>
          <w:lang w:val="en-US"/>
        </w:rPr>
      </w:pP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A vista</w:t>
      </w:r>
    </w:p>
    <w:p w:rsidR="00C6785B" w:rsidRDefault="00C6785B">
      <w:pPr>
        <w:pStyle w:val="Textbody"/>
        <w:rPr>
          <w:rFonts w:cs="Arial"/>
          <w:lang w:val="en-US"/>
        </w:rPr>
      </w:pPr>
    </w:p>
    <w:p w:rsidR="00C6785B" w:rsidRDefault="0023563A">
      <w:pPr>
        <w:pStyle w:val="Textbody"/>
        <w:rPr>
          <w:rFonts w:cs="Arial"/>
          <w:lang w:val="en-US"/>
        </w:rPr>
      </w:pPr>
      <w:proofErr w:type="gramStart"/>
      <w:r>
        <w:rPr>
          <w:rFonts w:cs="Arial"/>
          <w:lang w:val="en-US"/>
        </w:rPr>
        <w:t>CWJ) The undersigned duly authorized to sign this certificate on behalf of ANP, certifies by this that, due to the 4th Round of Bidding Area with Marginal Accumulations the POLICYHOLDER incurred one of the chances of implementing the proposed guarantee provided for in section 5.5 (implementation of the proposal guarantee) the Tender Protocol of the 4th Round of Bidding Area with Marginal Accumulations.</w:t>
      </w:r>
      <w:proofErr w:type="gramEnd"/>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 Request to pay the National Agency of Petroleum nominal value of 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Nominal Value]</w:t>
      </w:r>
      <w:r w:rsidR="00C6785B">
        <w:rPr>
          <w:lang w:val="en-US"/>
        </w:rPr>
        <w:fldChar w:fldCharType="end"/>
      </w:r>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written value]</w:t>
      </w:r>
      <w:r w:rsidR="00C6785B">
        <w:rPr>
          <w:lang w:val="en-US"/>
        </w:rPr>
        <w:fldChar w:fldCharType="end"/>
      </w:r>
      <w:r>
        <w:rPr>
          <w:rFonts w:cs="Arial"/>
          <w:lang w:val="en-US"/>
        </w:rPr>
        <w:t xml:space="preserve"> reais).</w:t>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Drawing according to POLICY n</w:t>
      </w:r>
      <w:proofErr w:type="gramStart"/>
      <w:r>
        <w:rPr>
          <w:rFonts w:cs="Arial"/>
          <w:lang w:val="en-US"/>
        </w:rPr>
        <w:t>.º</w:t>
      </w:r>
      <w:proofErr w:type="gramEnd"/>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policy number]</w:t>
      </w:r>
      <w:r w:rsidR="00C6785B">
        <w:rPr>
          <w:lang w:val="en-US"/>
        </w:rPr>
        <w:fldChar w:fldCharType="end"/>
      </w:r>
      <w:r>
        <w:rPr>
          <w:rFonts w:cs="Arial"/>
          <w:lang w:val="en-US"/>
        </w:rPr>
        <w:t xml:space="preserve"> issued by [Name </w:t>
      </w:r>
      <w:proofErr w:type="gramStart"/>
      <w:r>
        <w:rPr>
          <w:rFonts w:cs="Arial"/>
          <w:lang w:val="en-US"/>
        </w:rPr>
        <w:t>Of</w:t>
      </w:r>
      <w:proofErr w:type="gramEnd"/>
      <w:r>
        <w:rPr>
          <w:rFonts w:cs="Arial"/>
          <w:lang w:val="en-US"/>
        </w:rPr>
        <w:t xml:space="preserve"> Insurer].</w:t>
      </w:r>
    </w:p>
    <w:p w:rsidR="00C6785B" w:rsidRDefault="00C6785B">
      <w:pPr>
        <w:pStyle w:val="Textbody"/>
        <w:rPr>
          <w:rFonts w:cs="Arial"/>
          <w:lang w:val="en-US"/>
        </w:rPr>
      </w:pPr>
    </w:p>
    <w:p w:rsidR="00C6785B" w:rsidRDefault="00C6785B">
      <w:pPr>
        <w:pStyle w:val="Textbody"/>
        <w:rPr>
          <w:rFonts w:cs="Arial"/>
          <w:lang w:val="en-US"/>
        </w:rPr>
      </w:pPr>
    </w:p>
    <w:p w:rsidR="00C6785B" w:rsidRDefault="00C6785B">
      <w:pPr>
        <w:pStyle w:val="Textbodyindent"/>
        <w:spacing w:line="240" w:lineRule="auto"/>
        <w:rPr>
          <w:rFonts w:cs="Arial"/>
          <w:lang w:val="en-US"/>
        </w:rPr>
      </w:pPr>
    </w:p>
    <w:p w:rsidR="00C6785B" w:rsidRDefault="0023563A">
      <w:pPr>
        <w:pStyle w:val="Textbodyindent"/>
        <w:spacing w:line="240" w:lineRule="auto"/>
        <w:rPr>
          <w:rFonts w:cs="Arial"/>
          <w:lang w:val="en-US"/>
        </w:rPr>
      </w:pPr>
      <w:r>
        <w:rPr>
          <w:rFonts w:cs="Arial"/>
          <w:lang w:val="en-US"/>
        </w:rPr>
        <w:t>NATIONAL AGENCY OF PETROLEUM, NATURAL GAS AND BIOFUELS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position]</w:t>
      </w:r>
      <w:r w:rsidR="00C6785B">
        <w:rPr>
          <w:lang w:val="en-US"/>
        </w:rPr>
        <w:fldChar w:fldCharType="end"/>
      </w:r>
    </w:p>
    <w:p w:rsidR="00C6785B" w:rsidRDefault="00C6785B">
      <w:pPr>
        <w:pStyle w:val="Textbody"/>
        <w:rPr>
          <w:rFonts w:cs="Arial"/>
          <w:u w:val="single"/>
          <w:lang w:val="en-US"/>
        </w:rPr>
      </w:pP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To:</w:t>
      </w:r>
      <w:r>
        <w:rPr>
          <w:rFonts w:cs="Arial"/>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 of the insurer business company]</w:t>
      </w:r>
      <w:r w:rsidR="00C6785B">
        <w:rPr>
          <w:lang w:val="en-US"/>
        </w:rPr>
        <w:fldChar w:fldCharType="end"/>
      </w:r>
    </w:p>
    <w:p w:rsidR="00C6785B" w:rsidRPr="00937392" w:rsidRDefault="0023563A">
      <w:pPr>
        <w:pStyle w:val="Textbody"/>
        <w:rPr>
          <w:lang w:val="en-US"/>
        </w:rPr>
      </w:pPr>
      <w:r>
        <w:rPr>
          <w:rFonts w:cs="Arial"/>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adress of the insurer business company]</w:t>
      </w:r>
      <w:r w:rsidR="00C6785B">
        <w:rPr>
          <w:lang w:val="en-US"/>
        </w:rPr>
        <w:fldChar w:fldCharType="end"/>
      </w:r>
    </w:p>
    <w:p w:rsidR="00C6785B" w:rsidRDefault="00C6785B">
      <w:pPr>
        <w:pStyle w:val="Edital-Corpodetexto"/>
        <w:rPr>
          <w:lang w:val="en-US"/>
        </w:rPr>
      </w:pPr>
    </w:p>
    <w:p w:rsidR="00C6785B" w:rsidRDefault="00C6785B">
      <w:pPr>
        <w:pStyle w:val="Standard"/>
        <w:rPr>
          <w:rFonts w:cs="Arial"/>
          <w:sz w:val="22"/>
          <w:szCs w:val="20"/>
          <w:lang w:val="en-US"/>
        </w:rPr>
      </w:pPr>
    </w:p>
    <w:p w:rsidR="00C6785B" w:rsidRDefault="0023563A">
      <w:pPr>
        <w:pStyle w:val="Textbody"/>
        <w:pageBreakBefore/>
        <w:jc w:val="center"/>
        <w:rPr>
          <w:rFonts w:cs="Arial"/>
          <w:b/>
          <w:bCs/>
          <w:lang w:val="en-US"/>
        </w:rPr>
      </w:pPr>
      <w:r>
        <w:rPr>
          <w:rFonts w:cs="Arial"/>
          <w:b/>
          <w:bCs/>
          <w:lang w:val="en-US"/>
        </w:rPr>
        <w:lastRenderedPageBreak/>
        <w:t>Document IV - Expiration Certificate</w:t>
      </w:r>
    </w:p>
    <w:p w:rsidR="00C6785B" w:rsidRDefault="00C6785B">
      <w:pPr>
        <w:pStyle w:val="Textbody"/>
        <w:rPr>
          <w:rFonts w:cs="Arial"/>
          <w:lang w:val="en-US"/>
        </w:rPr>
      </w:pP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 xml:space="preserve">[MODEL TO BE COMPLETED BY ANP WHEN IN CONCESSION CONTRACT SIGNING PART </w:t>
      </w:r>
      <w:r w:rsidR="00824FCB">
        <w:rPr>
          <w:lang w:val="en-US"/>
        </w:rPr>
        <w:t>BIDDER</w:t>
      </w:r>
      <w:r w:rsidR="0023563A">
        <w:rPr>
          <w:lang w:val="en-US"/>
        </w:rPr>
        <w:t xml:space="preserve"> - DO NOT FILL]</w:t>
      </w:r>
      <w:r>
        <w:rPr>
          <w:lang w:val="en-US"/>
        </w:rPr>
        <w:fldChar w:fldCharType="end"/>
      </w:r>
    </w:p>
    <w:p w:rsidR="00C6785B" w:rsidRDefault="00C6785B">
      <w:pPr>
        <w:pStyle w:val="Textbody"/>
        <w:rPr>
          <w:rFonts w:cs="Arial"/>
          <w:lang w:val="en-US"/>
        </w:rPr>
      </w:pP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Refers to this Policy in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number of policy]</w:t>
      </w:r>
      <w:r w:rsidR="00C6785B">
        <w:rPr>
          <w:lang w:val="en-US"/>
        </w:rPr>
        <w:fldChar w:fldCharType="end"/>
      </w:r>
      <w:r>
        <w:rPr>
          <w:rFonts w:cs="Arial"/>
          <w:lang w:val="en-US"/>
        </w:rPr>
        <w:t xml:space="preserve">, dated in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date of issue of the policy, in the format day / month / year]</w:t>
      </w:r>
      <w:r w:rsidR="00C6785B">
        <w:rPr>
          <w:lang w:val="en-US"/>
        </w:rPr>
        <w:fldChar w:fldCharType="end"/>
      </w:r>
      <w:r>
        <w:rPr>
          <w:rFonts w:cs="Arial"/>
          <w:lang w:val="en-US"/>
        </w:rPr>
        <w:t xml:space="preserve">, issued by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 of the insurer business company]</w:t>
      </w:r>
      <w:r w:rsidR="00C6785B">
        <w:rPr>
          <w:lang w:val="en-US"/>
        </w:rPr>
        <w:fldChar w:fldCharType="end"/>
      </w:r>
      <w:r>
        <w:rPr>
          <w:rFonts w:cs="Arial"/>
          <w:lang w:val="en-US"/>
        </w:rPr>
        <w:t>.</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The undersigned, being duly authorized to sign this certificate on behalf of ANP, hereby certifies that, due to the 4th Round of Bidding Area with Marginal Accumulations the POLICYHOLDER incurred in one of the cases of withdrawal from bid security provided for in section 5.6 (Exoneration and offer back guarantee)</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Are terminated the Contractor's obligations following were guaranteed by the </w:t>
      </w:r>
      <w:proofErr w:type="gramStart"/>
      <w:r>
        <w:rPr>
          <w:rFonts w:cs="Arial"/>
          <w:lang w:val="en-US"/>
        </w:rPr>
        <w:t>above mentioned</w:t>
      </w:r>
      <w:proofErr w:type="gramEnd"/>
      <w:r>
        <w:rPr>
          <w:rFonts w:cs="Arial"/>
          <w:lang w:val="en-US"/>
        </w:rPr>
        <w:t xml:space="preserve"> Policy.</w:t>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This Certificate </w:t>
      </w:r>
      <w:proofErr w:type="gramStart"/>
      <w:r>
        <w:rPr>
          <w:rFonts w:cs="Arial"/>
          <w:lang w:val="en-US"/>
        </w:rPr>
        <w:t>was effectively executed</w:t>
      </w:r>
      <w:proofErr w:type="gramEnd"/>
      <w:r>
        <w:rPr>
          <w:rFonts w:cs="Arial"/>
          <w:lang w:val="en-US"/>
        </w:rPr>
        <w:t xml:space="preserve"> by the undersigned in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r>
        <w:rPr>
          <w:rFonts w:cs="Arial"/>
          <w:lang w:val="en-US"/>
        </w:rPr>
        <w:t>.</w:t>
      </w:r>
    </w:p>
    <w:p w:rsidR="00C6785B" w:rsidRDefault="00C6785B">
      <w:pPr>
        <w:pStyle w:val="Textbody"/>
        <w:rPr>
          <w:rFonts w:cs="Arial"/>
          <w:lang w:val="en-US"/>
        </w:rPr>
      </w:pPr>
    </w:p>
    <w:p w:rsidR="00C6785B" w:rsidRDefault="00C6785B">
      <w:pPr>
        <w:pStyle w:val="Textbody"/>
        <w:rPr>
          <w:rFonts w:cs="Arial"/>
          <w:lang w:val="en-US"/>
        </w:rPr>
      </w:pPr>
    </w:p>
    <w:p w:rsidR="00C6785B" w:rsidRDefault="00C6785B">
      <w:pPr>
        <w:pStyle w:val="Textbodyindent"/>
        <w:spacing w:line="240" w:lineRule="auto"/>
        <w:rPr>
          <w:rFonts w:cs="Arial"/>
          <w:lang w:val="en-US"/>
        </w:rPr>
      </w:pP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NATIONAL AGENCY OF PETROLEUM, NATURAL GAS AND BIOFUELS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position]</w:t>
      </w:r>
      <w:r w:rsidR="00C6785B">
        <w:rPr>
          <w:lang w:val="en-US"/>
        </w:rPr>
        <w:fldChar w:fldCharType="end"/>
      </w:r>
    </w:p>
    <w:p w:rsidR="00C6785B" w:rsidRDefault="00C6785B">
      <w:pPr>
        <w:pStyle w:val="Standard"/>
        <w:tabs>
          <w:tab w:val="left" w:pos="1655"/>
        </w:tabs>
        <w:spacing w:line="288" w:lineRule="auto"/>
        <w:rPr>
          <w:lang w:val="en-US"/>
        </w:rPr>
      </w:pPr>
    </w:p>
    <w:p w:rsidR="00C6785B" w:rsidRDefault="00C6785B">
      <w:pPr>
        <w:pStyle w:val="Standard"/>
        <w:rPr>
          <w:rFonts w:cs="Arial"/>
          <w:b/>
          <w:caps/>
          <w:sz w:val="24"/>
          <w:szCs w:val="20"/>
          <w:lang w:val="en-US"/>
        </w:rPr>
      </w:pPr>
    </w:p>
    <w:p w:rsidR="00C6785B" w:rsidRDefault="00754110">
      <w:pPr>
        <w:pStyle w:val="Edital-Corpodetexto"/>
        <w:rPr>
          <w:lang w:val="en-US"/>
        </w:rPr>
      </w:pPr>
      <w:bookmarkStart w:id="388" w:name="_Toc462246218"/>
      <w:r>
        <w:rPr>
          <w:lang w:val="en-US"/>
        </w:rPr>
        <w:t>Appendix</w:t>
      </w:r>
      <w:r w:rsidR="0023563A">
        <w:rPr>
          <w:lang w:val="en-US"/>
        </w:rPr>
        <w:t xml:space="preserve"> XII - Bid Bond receipt Model</w:t>
      </w:r>
      <w:bookmarkStart w:id="389" w:name="_Toc421543965"/>
      <w:bookmarkEnd w:id="388"/>
    </w:p>
    <w:p w:rsidR="00C6785B" w:rsidRDefault="0023563A">
      <w:pPr>
        <w:pStyle w:val="Edital-Corpodetexto"/>
      </w:pPr>
      <w:r>
        <w:rPr>
          <w:noProof/>
        </w:rPr>
        <w:lastRenderedPageBreak/>
        <w:drawing>
          <wp:inline distT="0" distB="0" distL="0" distR="0">
            <wp:extent cx="4826477" cy="7304410"/>
            <wp:effectExtent l="0" t="0" r="0" b="0"/>
            <wp:docPr id="9" name="image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alphaModFix/>
                      <a:lum/>
                    </a:blip>
                    <a:srcRect/>
                    <a:stretch>
                      <a:fillRect/>
                    </a:stretch>
                  </pic:blipFill>
                  <pic:spPr>
                    <a:xfrm>
                      <a:off x="0" y="0"/>
                      <a:ext cx="4826477" cy="7304410"/>
                    </a:xfrm>
                    <a:prstGeom prst="rect">
                      <a:avLst/>
                    </a:prstGeom>
                    <a:noFill/>
                    <a:ln>
                      <a:noFill/>
                      <a:prstDash/>
                    </a:ln>
                  </pic:spPr>
                </pic:pic>
              </a:graphicData>
            </a:graphic>
          </wp:inline>
        </w:drawing>
      </w:r>
    </w:p>
    <w:p w:rsidR="00C6785B" w:rsidRDefault="00754110">
      <w:pPr>
        <w:pStyle w:val="Edital-AnexoTtulo"/>
        <w:outlineLvl w:val="9"/>
        <w:rPr>
          <w:lang w:val="en-US"/>
        </w:rPr>
      </w:pPr>
      <w:bookmarkStart w:id="390" w:name="_Toc462246219"/>
      <w:bookmarkEnd w:id="389"/>
      <w:r>
        <w:rPr>
          <w:lang w:val="en-US"/>
        </w:rPr>
        <w:lastRenderedPageBreak/>
        <w:t>Appendix</w:t>
      </w:r>
      <w:r w:rsidR="0023563A">
        <w:rPr>
          <w:lang w:val="en-US"/>
        </w:rPr>
        <w:t xml:space="preserve"> XIII -  MINIMUM SIGNING BONUS AND Initial work PROGRAM FOR AREAS IN THE OFFER </w:t>
      </w:r>
      <w:bookmarkEnd w:id="390"/>
      <w:r w:rsidR="0023563A">
        <w:rPr>
          <w:lang w:val="en-US"/>
        </w:rPr>
        <w:t>of 4th Round of Bidding Area with Marginal Accumulations</w:t>
      </w:r>
    </w:p>
    <w:p w:rsidR="00C6785B" w:rsidRDefault="00C6785B">
      <w:pPr>
        <w:pStyle w:val="Edital-Corpodetexto"/>
        <w:rPr>
          <w:lang w:val="en-US"/>
        </w:rPr>
      </w:pPr>
    </w:p>
    <w:p w:rsidR="00C6785B" w:rsidRDefault="004B6D59">
      <w:pPr>
        <w:pStyle w:val="Edital-Corpodetexto"/>
        <w:rPr>
          <w:lang w:val="en-US"/>
        </w:rPr>
      </w:pPr>
      <w:r>
        <w:rPr>
          <w:lang w:val="en-US"/>
        </w:rPr>
        <w:t xml:space="preserve">It </w:t>
      </w:r>
      <w:proofErr w:type="gramStart"/>
      <w:r>
        <w:rPr>
          <w:lang w:val="en-US"/>
        </w:rPr>
        <w:t>w</w:t>
      </w:r>
      <w:r w:rsidR="0023563A">
        <w:rPr>
          <w:lang w:val="en-US"/>
        </w:rPr>
        <w:t>ill only be considered</w:t>
      </w:r>
      <w:proofErr w:type="gramEnd"/>
      <w:r w:rsidR="0023563A">
        <w:rPr>
          <w:lang w:val="en-US"/>
        </w:rPr>
        <w:t xml:space="preserve"> the offers whose value offered signing bonuses meets the minimum requirements set in this </w:t>
      </w:r>
      <w:r w:rsidR="00754110">
        <w:rPr>
          <w:lang w:val="en-US"/>
        </w:rPr>
        <w:t>Appendix</w:t>
      </w:r>
      <w:r w:rsidR="0023563A">
        <w:rPr>
          <w:lang w:val="en-US"/>
        </w:rPr>
        <w:t xml:space="preserve">, according to Table </w:t>
      </w:r>
      <w:r w:rsidR="00824FCB">
        <w:rPr>
          <w:lang w:val="en-US"/>
        </w:rPr>
        <w:t>23</w:t>
      </w:r>
      <w:r w:rsidR="0023563A">
        <w:rPr>
          <w:lang w:val="en-US"/>
        </w:rPr>
        <w:t>.</w:t>
      </w:r>
    </w:p>
    <w:p w:rsidR="00C6785B" w:rsidRDefault="00C6785B">
      <w:pPr>
        <w:pStyle w:val="Standard"/>
        <w:jc w:val="both"/>
        <w:rPr>
          <w:rFonts w:cs="Arial"/>
          <w:sz w:val="22"/>
          <w:szCs w:val="22"/>
          <w:lang w:val="en-US"/>
        </w:rPr>
      </w:pPr>
    </w:p>
    <w:p w:rsidR="00C6785B" w:rsidRDefault="0023563A">
      <w:pPr>
        <w:pStyle w:val="Edital-TabelaTtulo"/>
      </w:pPr>
      <w:r>
        <w:t>Table 22 - Minimum subscription bonus</w:t>
      </w:r>
    </w:p>
    <w:tbl>
      <w:tblPr>
        <w:tblW w:w="7598" w:type="dxa"/>
        <w:jc w:val="center"/>
        <w:tblLayout w:type="fixed"/>
        <w:tblCellMar>
          <w:left w:w="10" w:type="dxa"/>
          <w:right w:w="10" w:type="dxa"/>
        </w:tblCellMar>
        <w:tblLook w:val="0000" w:firstRow="0" w:lastRow="0" w:firstColumn="0" w:lastColumn="0" w:noHBand="0" w:noVBand="0"/>
      </w:tblPr>
      <w:tblGrid>
        <w:gridCol w:w="1396"/>
        <w:gridCol w:w="995"/>
        <w:gridCol w:w="2232"/>
        <w:gridCol w:w="2975"/>
      </w:tblGrid>
      <w:tr w:rsidR="00C6785B" w:rsidTr="00C6785B">
        <w:trPr>
          <w:trHeight w:val="1347"/>
          <w:tblHeader/>
          <w:jc w:val="center"/>
        </w:trPr>
        <w:tc>
          <w:tcPr>
            <w:tcW w:w="1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Basin</w:t>
            </w:r>
          </w:p>
        </w:tc>
        <w:tc>
          <w:tcPr>
            <w:tcW w:w="99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Sector</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Area with marginal accumulation</w:t>
            </w:r>
          </w:p>
        </w:tc>
        <w:tc>
          <w:tcPr>
            <w:tcW w:w="297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 xml:space="preserve">Minimum </w:t>
            </w:r>
            <w:proofErr w:type="gramStart"/>
            <w:r>
              <w:t>Bonus(</w:t>
            </w:r>
            <w:proofErr w:type="gramEnd"/>
            <w:r>
              <w:t>R$)</w:t>
            </w:r>
          </w:p>
        </w:tc>
      </w:tr>
      <w:tr w:rsidR="00C6785B" w:rsidTr="00C6785B">
        <w:trPr>
          <w:trHeight w:val="454"/>
          <w:jc w:val="center"/>
        </w:trPr>
        <w:tc>
          <w:tcPr>
            <w:tcW w:w="1396" w:type="dxa"/>
            <w:vMerge w:val="restart"/>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Espírito Santo</w:t>
            </w:r>
          </w:p>
        </w:tc>
        <w:tc>
          <w:tcPr>
            <w:tcW w:w="995" w:type="dxa"/>
            <w:vMerge w:val="restart"/>
            <w:tcBorders>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SES – T4</w:t>
            </w:r>
          </w:p>
        </w:tc>
        <w:tc>
          <w:tcPr>
            <w:tcW w:w="223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Garça Branca</w:t>
            </w:r>
          </w:p>
        </w:tc>
        <w:tc>
          <w:tcPr>
            <w:tcW w:w="297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R$ 23.354,00</w:t>
            </w:r>
          </w:p>
        </w:tc>
      </w:tr>
      <w:tr w:rsidR="00C6785B" w:rsidTr="00C6785B">
        <w:trPr>
          <w:trHeight w:val="454"/>
          <w:jc w:val="center"/>
        </w:trPr>
        <w:tc>
          <w:tcPr>
            <w:tcW w:w="1396"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995" w:type="dxa"/>
            <w:vMerge/>
            <w:tcBorders>
              <w:right w:val="single" w:sz="4" w:space="0" w:color="00000A"/>
            </w:tcBorders>
            <w:shd w:val="clear" w:color="auto" w:fill="auto"/>
            <w:tcMar>
              <w:top w:w="0" w:type="dxa"/>
              <w:left w:w="70" w:type="dxa"/>
              <w:bottom w:w="0" w:type="dxa"/>
              <w:right w:w="70" w:type="dxa"/>
            </w:tcMar>
            <w:vAlign w:val="center"/>
          </w:tcPr>
          <w:p w:rsidR="00C6785B" w:rsidRDefault="00C6785B"/>
        </w:tc>
        <w:tc>
          <w:tcPr>
            <w:tcW w:w="223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Rio Mariricu</w:t>
            </w:r>
          </w:p>
        </w:tc>
        <w:tc>
          <w:tcPr>
            <w:tcW w:w="297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R$ 70.061,00</w:t>
            </w:r>
          </w:p>
        </w:tc>
      </w:tr>
      <w:tr w:rsidR="00C6785B" w:rsidTr="00C6785B">
        <w:trPr>
          <w:trHeight w:val="454"/>
          <w:jc w:val="center"/>
        </w:trPr>
        <w:tc>
          <w:tcPr>
            <w:tcW w:w="1396" w:type="dxa"/>
            <w:vMerge w:val="restart"/>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Recôncanvo</w:t>
            </w:r>
          </w:p>
        </w:tc>
        <w:tc>
          <w:tcPr>
            <w:tcW w:w="995"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SREC-T2</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Araçás Leste</w:t>
            </w:r>
          </w:p>
        </w:tc>
        <w:tc>
          <w:tcPr>
            <w:tcW w:w="297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R$ 31.138,00</w:t>
            </w:r>
          </w:p>
        </w:tc>
      </w:tr>
      <w:tr w:rsidR="00C6785B" w:rsidTr="00C6785B">
        <w:trPr>
          <w:trHeight w:val="454"/>
          <w:jc w:val="center"/>
        </w:trPr>
        <w:tc>
          <w:tcPr>
            <w:tcW w:w="1396"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995"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SREC-T3</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Jacumirim</w:t>
            </w:r>
          </w:p>
        </w:tc>
        <w:tc>
          <w:tcPr>
            <w:tcW w:w="297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R$ 23.354,00</w:t>
            </w:r>
          </w:p>
        </w:tc>
      </w:tr>
      <w:tr w:rsidR="00C6785B" w:rsidTr="00C6785B">
        <w:trPr>
          <w:trHeight w:val="454"/>
          <w:jc w:val="center"/>
        </w:trPr>
        <w:tc>
          <w:tcPr>
            <w:tcW w:w="1396"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995"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SREC-T4</w:t>
            </w:r>
          </w:p>
        </w:tc>
        <w:tc>
          <w:tcPr>
            <w:tcW w:w="223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Vale do Quiricó</w:t>
            </w:r>
          </w:p>
        </w:tc>
        <w:tc>
          <w:tcPr>
            <w:tcW w:w="297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R$ 23.354,00</w:t>
            </w:r>
          </w:p>
        </w:tc>
      </w:tr>
      <w:tr w:rsidR="00C6785B" w:rsidTr="00C6785B">
        <w:trPr>
          <w:trHeight w:val="454"/>
          <w:jc w:val="center"/>
        </w:trPr>
        <w:tc>
          <w:tcPr>
            <w:tcW w:w="1396"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995"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SREC-C</w:t>
            </w:r>
          </w:p>
        </w:tc>
        <w:tc>
          <w:tcPr>
            <w:tcW w:w="223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Itaparica</w:t>
            </w:r>
          </w:p>
        </w:tc>
        <w:tc>
          <w:tcPr>
            <w:tcW w:w="2975"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R$ 70.061,00</w:t>
            </w:r>
          </w:p>
        </w:tc>
      </w:tr>
      <w:tr w:rsidR="00C6785B" w:rsidTr="00C6785B">
        <w:trPr>
          <w:trHeight w:val="454"/>
          <w:jc w:val="center"/>
        </w:trPr>
        <w:tc>
          <w:tcPr>
            <w:tcW w:w="139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Potiguar</w:t>
            </w:r>
          </w:p>
          <w:p w:rsidR="00C6785B" w:rsidRDefault="00C6785B">
            <w:pPr>
              <w:pStyle w:val="Edital-TabelaContedo"/>
              <w:rPr>
                <w:b w:val="0"/>
              </w:rPr>
            </w:pPr>
          </w:p>
        </w:tc>
        <w:tc>
          <w:tcPr>
            <w:tcW w:w="995" w:type="dxa"/>
            <w:vMerge w:val="restart"/>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pPr>
            <w:r>
              <w:rPr>
                <w:b w:val="0"/>
              </w:rPr>
              <w:t>SPOT-T3</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Noroeste do Morro Rosado</w:t>
            </w:r>
          </w:p>
        </w:tc>
        <w:tc>
          <w:tcPr>
            <w:tcW w:w="297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R$ 70.061,00</w:t>
            </w:r>
          </w:p>
        </w:tc>
      </w:tr>
      <w:tr w:rsidR="00C6785B" w:rsidTr="00C6785B">
        <w:trPr>
          <w:trHeight w:val="454"/>
          <w:jc w:val="center"/>
        </w:trPr>
        <w:tc>
          <w:tcPr>
            <w:tcW w:w="139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995" w:type="dxa"/>
            <w:vMerge/>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Urutau</w:t>
            </w:r>
          </w:p>
        </w:tc>
        <w:tc>
          <w:tcPr>
            <w:tcW w:w="297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R$ 70.061,00</w:t>
            </w:r>
          </w:p>
        </w:tc>
      </w:tr>
      <w:tr w:rsidR="00C6785B" w:rsidTr="00C6785B">
        <w:trPr>
          <w:trHeight w:val="454"/>
          <w:jc w:val="center"/>
        </w:trPr>
        <w:tc>
          <w:tcPr>
            <w:tcW w:w="139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995"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SPOT-T4</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Iraúna</w:t>
            </w:r>
          </w:p>
        </w:tc>
        <w:tc>
          <w:tcPr>
            <w:tcW w:w="297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R$ 70.061,00</w:t>
            </w:r>
          </w:p>
        </w:tc>
      </w:tr>
    </w:tbl>
    <w:p w:rsidR="00C6785B" w:rsidRDefault="00C6785B">
      <w:pPr>
        <w:pStyle w:val="Edital-TabelaTtulo"/>
      </w:pPr>
    </w:p>
    <w:p w:rsidR="00C6785B" w:rsidRDefault="00C6785B">
      <w:pPr>
        <w:pStyle w:val="Edital-Corpodetexto"/>
      </w:pPr>
    </w:p>
    <w:p w:rsidR="00C6785B" w:rsidRDefault="00C6785B">
      <w:pPr>
        <w:pStyle w:val="Standard"/>
        <w:rPr>
          <w:rFonts w:cs="Arial"/>
          <w:sz w:val="22"/>
          <w:szCs w:val="20"/>
        </w:rPr>
      </w:pPr>
    </w:p>
    <w:p w:rsidR="00C6785B" w:rsidRPr="00A4463B" w:rsidRDefault="00754110">
      <w:pPr>
        <w:pStyle w:val="Edital-AnexoTtulo"/>
        <w:outlineLvl w:val="9"/>
        <w:rPr>
          <w:lang w:val="en-US"/>
        </w:rPr>
      </w:pPr>
      <w:bookmarkStart w:id="391" w:name="_Toc462246220"/>
      <w:r w:rsidRPr="00A4463B">
        <w:rPr>
          <w:lang w:val="en-US"/>
        </w:rPr>
        <w:lastRenderedPageBreak/>
        <w:t>Appendix</w:t>
      </w:r>
      <w:r w:rsidR="0023563A" w:rsidRPr="00A4463B">
        <w:rPr>
          <w:lang w:val="en-US"/>
        </w:rPr>
        <w:t xml:space="preserve"> XIV - INITIAL WORK PROGRAMME</w:t>
      </w:r>
      <w:bookmarkEnd w:id="391"/>
      <w:r w:rsidR="004B6D59">
        <w:rPr>
          <w:lang w:val="en-US"/>
        </w:rPr>
        <w:t xml:space="preserve"> (PTI)</w:t>
      </w:r>
    </w:p>
    <w:p w:rsidR="00C6785B" w:rsidRPr="00A4463B" w:rsidRDefault="00C6785B">
      <w:pPr>
        <w:pStyle w:val="Edital-Corpodetexto"/>
        <w:rPr>
          <w:lang w:val="en-US"/>
        </w:rPr>
      </w:pPr>
    </w:p>
    <w:p w:rsidR="00C6785B" w:rsidRPr="00A4463B" w:rsidRDefault="00C6785B">
      <w:pPr>
        <w:pStyle w:val="Edital-Corpodetexto"/>
        <w:rPr>
          <w:lang w:val="en-US"/>
        </w:rPr>
      </w:pPr>
    </w:p>
    <w:p w:rsidR="00C6785B" w:rsidRDefault="0023563A">
      <w:pPr>
        <w:pStyle w:val="Edital-Corpodetexto"/>
        <w:rPr>
          <w:lang w:val="en-US"/>
        </w:rPr>
      </w:pPr>
      <w:r>
        <w:rPr>
          <w:lang w:val="en-US"/>
        </w:rPr>
        <w:t xml:space="preserve">Table </w:t>
      </w:r>
      <w:r w:rsidR="00824FCB">
        <w:rPr>
          <w:lang w:val="en-US"/>
        </w:rPr>
        <w:t xml:space="preserve">24 </w:t>
      </w:r>
      <w:r>
        <w:rPr>
          <w:lang w:val="en-US"/>
        </w:rPr>
        <w:t>consolidates the minimum initial work program (</w:t>
      </w:r>
      <w:r w:rsidR="004B6D59">
        <w:rPr>
          <w:lang w:val="en-US"/>
        </w:rPr>
        <w:t>PTI</w:t>
      </w:r>
      <w:r>
        <w:rPr>
          <w:lang w:val="en-US"/>
        </w:rPr>
        <w:t xml:space="preserve">) of area with marginal accumulation that </w:t>
      </w:r>
      <w:proofErr w:type="gramStart"/>
      <w:r>
        <w:rPr>
          <w:lang w:val="en-US"/>
        </w:rPr>
        <w:t>must be met</w:t>
      </w:r>
      <w:proofErr w:type="gramEnd"/>
      <w:r>
        <w:rPr>
          <w:lang w:val="en-US"/>
        </w:rPr>
        <w:t xml:space="preserve"> fully in the rehabilitation phase.</w:t>
      </w:r>
    </w:p>
    <w:p w:rsidR="00C6785B" w:rsidRDefault="0023563A">
      <w:pPr>
        <w:pStyle w:val="Edital-Corpodetexto"/>
        <w:rPr>
          <w:lang w:val="en-US"/>
        </w:rPr>
      </w:pPr>
      <w:r>
        <w:rPr>
          <w:lang w:val="en-US"/>
        </w:rPr>
        <w:t xml:space="preserve">The activities of the </w:t>
      </w:r>
      <w:r w:rsidR="004B6D59">
        <w:rPr>
          <w:lang w:val="en-US"/>
        </w:rPr>
        <w:t>PTI</w:t>
      </w:r>
      <w:r>
        <w:rPr>
          <w:lang w:val="en-US"/>
        </w:rPr>
        <w:t xml:space="preserve"> should find limited exclusively to the interior of the area with marginal accumulation and include re-entry long-term test (LTT), the formation test (FT) and seismic reinterpretation.</w:t>
      </w:r>
    </w:p>
    <w:p w:rsidR="00C6785B" w:rsidRDefault="0023563A">
      <w:pPr>
        <w:pStyle w:val="Edital-Corpodetexto"/>
        <w:rPr>
          <w:lang w:val="en-US"/>
        </w:rPr>
      </w:pPr>
      <w:r>
        <w:rPr>
          <w:lang w:val="en-US"/>
        </w:rPr>
        <w:t>The reentry must involve activities in wells aimed at restoring its operating conditions for production or injection.</w:t>
      </w:r>
    </w:p>
    <w:p w:rsidR="00C6785B" w:rsidRDefault="0023563A">
      <w:pPr>
        <w:pStyle w:val="Edital-Corpodetexto"/>
        <w:rPr>
          <w:lang w:val="en-US"/>
        </w:rPr>
      </w:pPr>
      <w:r>
        <w:rPr>
          <w:lang w:val="en-US"/>
        </w:rPr>
        <w:t>The LTT should aim to obtain data and information to understand the reservoirs, with a total flow time greater than 72 (seventy-two) hours.</w:t>
      </w:r>
    </w:p>
    <w:p w:rsidR="00C6785B" w:rsidRDefault="0023563A">
      <w:pPr>
        <w:pStyle w:val="Edital-Corpodetexto"/>
        <w:rPr>
          <w:lang w:val="en-US"/>
        </w:rPr>
      </w:pPr>
      <w:r>
        <w:rPr>
          <w:lang w:val="en-US"/>
        </w:rPr>
        <w:t>The FT should aim to obtain data and information to understand the reservoirs, with a total flow time to 72 (seventy-two) hours.</w:t>
      </w:r>
    </w:p>
    <w:p w:rsidR="00C6785B" w:rsidRDefault="0023563A">
      <w:pPr>
        <w:pStyle w:val="Edital-Corpodetexto"/>
        <w:rPr>
          <w:lang w:val="en-US"/>
        </w:rPr>
      </w:pPr>
      <w:r>
        <w:rPr>
          <w:lang w:val="en-US"/>
        </w:rPr>
        <w:t>The reinterpretation should consolidate the geological knowledge of the area, identifying the stratigraphic zones, reservoirs and the most potential to oil or gas accumulation structures.</w:t>
      </w:r>
    </w:p>
    <w:p w:rsidR="00C6785B" w:rsidRDefault="00C6785B">
      <w:pPr>
        <w:pStyle w:val="Edital-Corpodetexto"/>
        <w:rPr>
          <w:szCs w:val="22"/>
          <w:lang w:val="en-US"/>
        </w:rPr>
      </w:pPr>
    </w:p>
    <w:p w:rsidR="00C6785B" w:rsidRDefault="0023563A">
      <w:pPr>
        <w:pStyle w:val="Edital-TabelaTtulo"/>
        <w:rPr>
          <w:lang w:val="en-US"/>
        </w:rPr>
      </w:pPr>
      <w:r>
        <w:rPr>
          <w:lang w:val="en-US"/>
        </w:rPr>
        <w:t xml:space="preserve">Table </w:t>
      </w:r>
      <w:r w:rsidR="00824FCB">
        <w:rPr>
          <w:lang w:val="en-US"/>
        </w:rPr>
        <w:t xml:space="preserve">24 </w:t>
      </w:r>
      <w:r>
        <w:rPr>
          <w:lang w:val="en-US"/>
        </w:rPr>
        <w:t>- PTI of the areas and estimate of minimum labor investments in Reais (R$)</w:t>
      </w:r>
    </w:p>
    <w:tbl>
      <w:tblPr>
        <w:tblW w:w="8027" w:type="dxa"/>
        <w:jc w:val="center"/>
        <w:tblLayout w:type="fixed"/>
        <w:tblCellMar>
          <w:left w:w="10" w:type="dxa"/>
          <w:right w:w="10" w:type="dxa"/>
        </w:tblCellMar>
        <w:tblLook w:val="0000" w:firstRow="0" w:lastRow="0" w:firstColumn="0" w:lastColumn="0" w:noHBand="0" w:noVBand="0"/>
      </w:tblPr>
      <w:tblGrid>
        <w:gridCol w:w="1396"/>
        <w:gridCol w:w="2232"/>
        <w:gridCol w:w="2198"/>
        <w:gridCol w:w="2201"/>
      </w:tblGrid>
      <w:tr w:rsidR="00C6785B" w:rsidTr="00C6785B">
        <w:trPr>
          <w:trHeight w:val="1347"/>
          <w:tblHeader/>
          <w:jc w:val="center"/>
        </w:trPr>
        <w:tc>
          <w:tcPr>
            <w:tcW w:w="1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Basin</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pPr>
            <w:r>
              <w:t>Area with marginal accumulation</w:t>
            </w:r>
          </w:p>
        </w:tc>
        <w:tc>
          <w:tcPr>
            <w:tcW w:w="2198"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824FCB" w:rsidP="00824FCB">
            <w:pPr>
              <w:pStyle w:val="Edital-TabelaContedo"/>
            </w:pPr>
            <w:r>
              <w:t xml:space="preserve">PTI </w:t>
            </w:r>
            <w:r w:rsidR="0023563A">
              <w:t>(No. of activities) ¹</w:t>
            </w:r>
          </w:p>
        </w:tc>
        <w:tc>
          <w:tcPr>
            <w:tcW w:w="2201"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Edital-TabelaContedo"/>
            </w:pPr>
          </w:p>
          <w:p w:rsidR="00C6785B" w:rsidRDefault="00C6785B">
            <w:pPr>
              <w:pStyle w:val="Edital-TabelaContedo"/>
            </w:pPr>
          </w:p>
          <w:p w:rsidR="00C6785B" w:rsidRDefault="00824FCB">
            <w:pPr>
              <w:pStyle w:val="Edital-TabelaContedo"/>
            </w:pPr>
            <w:r>
              <w:t>PTI</w:t>
            </w:r>
            <w:r w:rsidR="0023563A">
              <w:t xml:space="preserve"> (R$)</w:t>
            </w:r>
          </w:p>
        </w:tc>
      </w:tr>
      <w:tr w:rsidR="00C6785B" w:rsidTr="00C6785B">
        <w:trPr>
          <w:trHeight w:val="454"/>
          <w:jc w:val="center"/>
        </w:trPr>
        <w:tc>
          <w:tcPr>
            <w:tcW w:w="1396" w:type="dxa"/>
            <w:vMerge w:val="restart"/>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Espírito Santo</w:t>
            </w:r>
          </w:p>
        </w:tc>
        <w:tc>
          <w:tcPr>
            <w:tcW w:w="223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Garça Branca</w:t>
            </w:r>
          </w:p>
        </w:tc>
        <w:tc>
          <w:tcPr>
            <w:tcW w:w="2198"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sz w:val="18"/>
                <w:szCs w:val="18"/>
              </w:rPr>
            </w:pPr>
            <w:r>
              <w:rPr>
                <w:sz w:val="18"/>
                <w:szCs w:val="18"/>
              </w:rPr>
              <w:t>AT1 (1)</w:t>
            </w:r>
          </w:p>
        </w:tc>
        <w:tc>
          <w:tcPr>
            <w:tcW w:w="2201"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700.000,00</w:t>
            </w:r>
          </w:p>
        </w:tc>
      </w:tr>
      <w:tr w:rsidR="00C6785B" w:rsidTr="00C6785B">
        <w:trPr>
          <w:trHeight w:val="454"/>
          <w:jc w:val="center"/>
        </w:trPr>
        <w:tc>
          <w:tcPr>
            <w:tcW w:w="1396"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223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Rio Mariricu</w:t>
            </w:r>
          </w:p>
        </w:tc>
        <w:tc>
          <w:tcPr>
            <w:tcW w:w="2198"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sz w:val="18"/>
                <w:szCs w:val="18"/>
              </w:rPr>
            </w:pPr>
            <w:r>
              <w:rPr>
                <w:sz w:val="18"/>
                <w:szCs w:val="18"/>
              </w:rPr>
              <w:t>AT1 (3)</w:t>
            </w:r>
          </w:p>
        </w:tc>
        <w:tc>
          <w:tcPr>
            <w:tcW w:w="2201"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2.100.000,00</w:t>
            </w:r>
          </w:p>
        </w:tc>
      </w:tr>
      <w:tr w:rsidR="00C6785B" w:rsidTr="00C6785B">
        <w:trPr>
          <w:trHeight w:val="454"/>
          <w:jc w:val="center"/>
        </w:trPr>
        <w:tc>
          <w:tcPr>
            <w:tcW w:w="1396" w:type="dxa"/>
            <w:vMerge w:val="restart"/>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Recôncavo</w:t>
            </w: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Araçás Leste</w:t>
            </w:r>
          </w:p>
        </w:tc>
        <w:tc>
          <w:tcPr>
            <w:tcW w:w="2198"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rsidP="00824FCB">
            <w:pPr>
              <w:pStyle w:val="Edital-TabelaContedo"/>
              <w:rPr>
                <w:sz w:val="18"/>
                <w:szCs w:val="18"/>
              </w:rPr>
            </w:pPr>
            <w:r>
              <w:rPr>
                <w:sz w:val="18"/>
                <w:szCs w:val="18"/>
              </w:rPr>
              <w:t xml:space="preserve">AT1 (1) </w:t>
            </w:r>
          </w:p>
        </w:tc>
        <w:tc>
          <w:tcPr>
            <w:tcW w:w="2201"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700.000,00</w:t>
            </w:r>
          </w:p>
        </w:tc>
      </w:tr>
      <w:tr w:rsidR="00C6785B" w:rsidTr="00C6785B">
        <w:trPr>
          <w:trHeight w:val="454"/>
          <w:jc w:val="center"/>
        </w:trPr>
        <w:tc>
          <w:tcPr>
            <w:tcW w:w="1396"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Jacumirim</w:t>
            </w:r>
          </w:p>
        </w:tc>
        <w:tc>
          <w:tcPr>
            <w:tcW w:w="2198"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sz w:val="18"/>
                <w:szCs w:val="18"/>
              </w:rPr>
            </w:pPr>
            <w:r>
              <w:rPr>
                <w:sz w:val="18"/>
                <w:szCs w:val="18"/>
              </w:rPr>
              <w:t>AT1 (1)</w:t>
            </w:r>
          </w:p>
        </w:tc>
        <w:tc>
          <w:tcPr>
            <w:tcW w:w="2201"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700.000,00</w:t>
            </w:r>
          </w:p>
        </w:tc>
      </w:tr>
      <w:tr w:rsidR="00C6785B" w:rsidTr="00C6785B">
        <w:trPr>
          <w:trHeight w:val="454"/>
          <w:jc w:val="center"/>
        </w:trPr>
        <w:tc>
          <w:tcPr>
            <w:tcW w:w="1396"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223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Vale do Quiricó</w:t>
            </w:r>
          </w:p>
        </w:tc>
        <w:tc>
          <w:tcPr>
            <w:tcW w:w="2198"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sz w:val="18"/>
                <w:szCs w:val="18"/>
              </w:rPr>
            </w:pPr>
            <w:r>
              <w:rPr>
                <w:sz w:val="18"/>
                <w:szCs w:val="18"/>
              </w:rPr>
              <w:t>AT1 (1)</w:t>
            </w:r>
          </w:p>
        </w:tc>
        <w:tc>
          <w:tcPr>
            <w:tcW w:w="2201"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700.000,00</w:t>
            </w:r>
          </w:p>
        </w:tc>
      </w:tr>
      <w:tr w:rsidR="00C6785B" w:rsidTr="00C6785B">
        <w:trPr>
          <w:trHeight w:val="454"/>
          <w:jc w:val="center"/>
        </w:trPr>
        <w:tc>
          <w:tcPr>
            <w:tcW w:w="1396" w:type="dxa"/>
            <w:vMerge/>
            <w:tcBorders>
              <w:left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2232"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Itaparica</w:t>
            </w:r>
          </w:p>
        </w:tc>
        <w:tc>
          <w:tcPr>
            <w:tcW w:w="2198"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sz w:val="18"/>
                <w:szCs w:val="18"/>
              </w:rPr>
            </w:pPr>
            <w:r>
              <w:rPr>
                <w:sz w:val="18"/>
                <w:szCs w:val="18"/>
              </w:rPr>
              <w:t>AT1 (</w:t>
            </w:r>
            <w:r w:rsidR="00824FCB">
              <w:rPr>
                <w:sz w:val="18"/>
                <w:szCs w:val="18"/>
              </w:rPr>
              <w:t>4)</w:t>
            </w:r>
          </w:p>
        </w:tc>
        <w:tc>
          <w:tcPr>
            <w:tcW w:w="2201"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824FCB">
            <w:pPr>
              <w:pStyle w:val="Edital-TabelaContedo"/>
              <w:rPr>
                <w:b w:val="0"/>
              </w:rPr>
            </w:pPr>
            <w:r>
              <w:rPr>
                <w:b w:val="0"/>
              </w:rPr>
              <w:t>2.800.000,00</w:t>
            </w:r>
          </w:p>
        </w:tc>
      </w:tr>
      <w:tr w:rsidR="00C6785B" w:rsidTr="00C6785B">
        <w:trPr>
          <w:trHeight w:val="454"/>
          <w:jc w:val="center"/>
        </w:trPr>
        <w:tc>
          <w:tcPr>
            <w:tcW w:w="1396"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Potiguar</w:t>
            </w:r>
          </w:p>
          <w:p w:rsidR="00C6785B" w:rsidRDefault="00C6785B">
            <w:pPr>
              <w:pStyle w:val="Edital-TabelaContedo"/>
              <w:rPr>
                <w:b w:val="0"/>
              </w:rPr>
            </w:pPr>
          </w:p>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Noroeste do Morro Rosado</w:t>
            </w:r>
          </w:p>
        </w:tc>
        <w:tc>
          <w:tcPr>
            <w:tcW w:w="2198"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sz w:val="18"/>
                <w:szCs w:val="18"/>
              </w:rPr>
            </w:pPr>
            <w:r>
              <w:rPr>
                <w:sz w:val="18"/>
                <w:szCs w:val="18"/>
              </w:rPr>
              <w:t>AT1 (1)</w:t>
            </w:r>
          </w:p>
        </w:tc>
        <w:tc>
          <w:tcPr>
            <w:tcW w:w="2201"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700.000,00</w:t>
            </w:r>
          </w:p>
        </w:tc>
      </w:tr>
      <w:tr w:rsidR="00C6785B" w:rsidTr="00C6785B">
        <w:trPr>
          <w:trHeight w:val="454"/>
          <w:jc w:val="center"/>
        </w:trPr>
        <w:tc>
          <w:tcPr>
            <w:tcW w:w="139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Urutau</w:t>
            </w:r>
          </w:p>
        </w:tc>
        <w:tc>
          <w:tcPr>
            <w:tcW w:w="2198"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sz w:val="18"/>
                <w:szCs w:val="18"/>
              </w:rPr>
            </w:pPr>
            <w:r>
              <w:rPr>
                <w:sz w:val="18"/>
                <w:szCs w:val="18"/>
              </w:rPr>
              <w:t>AT1 (1)</w:t>
            </w:r>
          </w:p>
        </w:tc>
        <w:tc>
          <w:tcPr>
            <w:tcW w:w="2201"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700.000,00</w:t>
            </w:r>
          </w:p>
        </w:tc>
      </w:tr>
      <w:tr w:rsidR="00C6785B" w:rsidTr="00C6785B">
        <w:trPr>
          <w:trHeight w:val="454"/>
          <w:jc w:val="center"/>
        </w:trPr>
        <w:tc>
          <w:tcPr>
            <w:tcW w:w="1396"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C6785B"/>
        </w:tc>
        <w:tc>
          <w:tcPr>
            <w:tcW w:w="223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pPr>
              <w:pStyle w:val="Edital-TabelaContedo"/>
              <w:rPr>
                <w:b w:val="0"/>
              </w:rPr>
            </w:pPr>
            <w:r>
              <w:rPr>
                <w:b w:val="0"/>
              </w:rPr>
              <w:t>Iraúna</w:t>
            </w:r>
          </w:p>
        </w:tc>
        <w:tc>
          <w:tcPr>
            <w:tcW w:w="2198"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rsidR="00C6785B" w:rsidRDefault="0023563A" w:rsidP="00824FCB">
            <w:pPr>
              <w:pStyle w:val="Edital-TabelaContedo"/>
              <w:rPr>
                <w:sz w:val="18"/>
                <w:szCs w:val="18"/>
              </w:rPr>
            </w:pPr>
            <w:r>
              <w:rPr>
                <w:sz w:val="18"/>
                <w:szCs w:val="18"/>
              </w:rPr>
              <w:t xml:space="preserve">AT1 (1) </w:t>
            </w:r>
          </w:p>
        </w:tc>
        <w:tc>
          <w:tcPr>
            <w:tcW w:w="2201" w:type="dxa"/>
            <w:tcBorders>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Edital-TabelaContedo"/>
              <w:rPr>
                <w:b w:val="0"/>
              </w:rPr>
            </w:pPr>
            <w:r>
              <w:rPr>
                <w:b w:val="0"/>
              </w:rPr>
              <w:t>700.000,00</w:t>
            </w:r>
          </w:p>
        </w:tc>
      </w:tr>
    </w:tbl>
    <w:p w:rsidR="00C6785B" w:rsidRDefault="00C6785B">
      <w:pPr>
        <w:pStyle w:val="Edital-TabelaTtulo"/>
      </w:pPr>
    </w:p>
    <w:p w:rsidR="00C6785B" w:rsidRDefault="0023563A">
      <w:pPr>
        <w:pStyle w:val="Edital-TabelaNotas"/>
      </w:pPr>
      <w:r>
        <w:t>Caption:</w:t>
      </w:r>
    </w:p>
    <w:p w:rsidR="00C6785B" w:rsidRDefault="0023563A">
      <w:pPr>
        <w:pStyle w:val="Edital-TabelaNotas"/>
        <w:rPr>
          <w:lang w:val="en-US"/>
        </w:rPr>
      </w:pPr>
      <w:r>
        <w:rPr>
          <w:lang w:val="en-US"/>
        </w:rPr>
        <w:t>AT1 - Re-entry into the well for the rehabilitation of production;</w:t>
      </w:r>
    </w:p>
    <w:p w:rsidR="00C6785B" w:rsidRDefault="0023563A">
      <w:pPr>
        <w:pStyle w:val="Edital-TabelaNotas"/>
        <w:rPr>
          <w:lang w:val="en-US"/>
        </w:rPr>
      </w:pPr>
      <w:r>
        <w:rPr>
          <w:lang w:val="en-US"/>
        </w:rPr>
        <w:lastRenderedPageBreak/>
        <w:t>AT2 - Long-Term Test;</w:t>
      </w:r>
    </w:p>
    <w:p w:rsidR="00C6785B" w:rsidRDefault="0023563A">
      <w:pPr>
        <w:pStyle w:val="Edital-TabelaNotas"/>
        <w:rPr>
          <w:lang w:val="en-US"/>
        </w:rPr>
      </w:pPr>
      <w:r>
        <w:rPr>
          <w:lang w:val="en-US"/>
        </w:rPr>
        <w:t>AT3 - Formation Test;</w:t>
      </w:r>
    </w:p>
    <w:p w:rsidR="00C6785B" w:rsidRDefault="0023563A">
      <w:pPr>
        <w:pStyle w:val="Edital-TabelaNotas"/>
        <w:rPr>
          <w:lang w:val="en-US"/>
        </w:rPr>
      </w:pPr>
      <w:r>
        <w:rPr>
          <w:lang w:val="en-US"/>
        </w:rPr>
        <w:t>AT4 - 2D seismic reinterpretation;</w:t>
      </w:r>
    </w:p>
    <w:p w:rsidR="00C6785B" w:rsidRDefault="0023563A">
      <w:pPr>
        <w:pStyle w:val="Edital-TabelaNotas"/>
        <w:rPr>
          <w:lang w:val="en-US"/>
        </w:rPr>
      </w:pPr>
      <w:r>
        <w:rPr>
          <w:lang w:val="en-US"/>
        </w:rPr>
        <w:t>AT5 - 3D seismic reinterpretation; and</w:t>
      </w:r>
    </w:p>
    <w:p w:rsidR="00C6785B" w:rsidRDefault="00C6785B">
      <w:pPr>
        <w:pStyle w:val="Standard"/>
        <w:rPr>
          <w:lang w:val="en-US"/>
        </w:rPr>
      </w:pPr>
    </w:p>
    <w:p w:rsidR="00C6785B" w:rsidRDefault="00754110">
      <w:pPr>
        <w:pStyle w:val="Edital-AnexoTtulo"/>
        <w:outlineLvl w:val="9"/>
        <w:rPr>
          <w:lang w:val="en-US"/>
        </w:rPr>
      </w:pPr>
      <w:bookmarkStart w:id="392" w:name="_Toc421543968"/>
      <w:bookmarkStart w:id="393" w:name="_Toc462246221"/>
      <w:r>
        <w:rPr>
          <w:lang w:val="en-US"/>
        </w:rPr>
        <w:lastRenderedPageBreak/>
        <w:t>APPENDIX</w:t>
      </w:r>
      <w:r w:rsidR="0023563A">
        <w:rPr>
          <w:lang w:val="en-US"/>
        </w:rPr>
        <w:t xml:space="preserve"> XV - DECLARATION OF IMPEDIMENTS ABSENCE FOR CONCESSION CONTRACT SIGNING</w:t>
      </w:r>
      <w:bookmarkEnd w:id="392"/>
      <w:bookmarkEnd w:id="393"/>
    </w:p>
    <w:p w:rsidR="00C6785B" w:rsidRDefault="00C6785B">
      <w:pPr>
        <w:pStyle w:val="Edital-Corpodetexto"/>
        <w:rPr>
          <w:lang w:val="en-US"/>
        </w:rPr>
      </w:pPr>
    </w:p>
    <w:p w:rsidR="00C6785B" w:rsidRPr="00937392" w:rsidRDefault="00C6785B">
      <w:pPr>
        <w:pStyle w:val="Edital-Corpodetexto"/>
        <w:rPr>
          <w:lang w:val="en-US"/>
        </w:rPr>
      </w:pPr>
      <w:r>
        <w:rPr>
          <w:lang w:val="en-US"/>
        </w:rPr>
        <w:fldChar w:fldCharType="begin"/>
      </w:r>
      <w:r>
        <w:rPr>
          <w:lang w:val="en-US"/>
        </w:rPr>
        <w:instrText xml:space="preserve"> FILLIN "" </w:instrText>
      </w:r>
      <w:r>
        <w:rPr>
          <w:lang w:val="en-US"/>
        </w:rPr>
        <w:fldChar w:fldCharType="separate"/>
      </w:r>
      <w:r w:rsidR="0023563A">
        <w:rPr>
          <w:lang w:val="en-US"/>
        </w:rPr>
        <w:t xml:space="preserve">[insert </w:t>
      </w:r>
      <w:r w:rsidR="00F83F7F">
        <w:rPr>
          <w:lang w:val="en-US"/>
        </w:rPr>
        <w:t xml:space="preserve">social </w:t>
      </w:r>
      <w:r w:rsidR="0023563A">
        <w:rPr>
          <w:lang w:val="en-US"/>
        </w:rPr>
        <w:t>name</w:t>
      </w:r>
      <w:r w:rsidR="00F83F7F">
        <w:rPr>
          <w:lang w:val="en-US"/>
        </w:rPr>
        <w:t xml:space="preserve"> of the bidder</w:t>
      </w:r>
      <w:r w:rsidR="0023563A">
        <w:rPr>
          <w:lang w:val="en-US"/>
        </w:rPr>
        <w:t xml:space="preserve">] </w:t>
      </w:r>
      <w:r>
        <w:rPr>
          <w:lang w:val="en-US"/>
        </w:rPr>
        <w:fldChar w:fldCharType="end"/>
      </w:r>
      <w:r w:rsidR="0023563A">
        <w:rPr>
          <w:lang w:val="en-US"/>
        </w:rPr>
        <w:t>, represented by its representative (s) (s) accredited (s), under the penalties provided for in the applicable law, states that for purposes of compliance with the requirements of section 7 of the announcement of the 4th Round of Bidding Area with Margin</w:t>
      </w:r>
      <w:r w:rsidR="004B6D59">
        <w:rPr>
          <w:lang w:val="en-US"/>
        </w:rPr>
        <w:t>al Accumulations, there is no</w:t>
      </w:r>
      <w:r w:rsidR="0023563A">
        <w:rPr>
          <w:lang w:val="en-US"/>
        </w:rPr>
        <w:t xml:space="preserve"> impediments to signing or execution of the concession contract.</w:t>
      </w:r>
    </w:p>
    <w:p w:rsidR="00C6785B" w:rsidRDefault="0023563A">
      <w:pPr>
        <w:pStyle w:val="Edital-Corpodetexto"/>
      </w:pPr>
      <w:r>
        <w:t>States further that:</w:t>
      </w:r>
    </w:p>
    <w:p w:rsidR="00C6785B" w:rsidRPr="004B6D59" w:rsidRDefault="0023563A">
      <w:pPr>
        <w:pStyle w:val="Edital-Alnea"/>
        <w:numPr>
          <w:ilvl w:val="0"/>
          <w:numId w:val="129"/>
        </w:numPr>
        <w:rPr>
          <w:rFonts w:ascii="Arial" w:hAnsi="Arial" w:cs="Arial"/>
          <w:sz w:val="22"/>
          <w:szCs w:val="22"/>
          <w:lang w:val="en-US"/>
        </w:rPr>
      </w:pPr>
      <w:r w:rsidRPr="004B6D59">
        <w:rPr>
          <w:rFonts w:ascii="Arial" w:hAnsi="Arial" w:cs="Arial"/>
          <w:sz w:val="22"/>
          <w:szCs w:val="22"/>
          <w:lang w:val="en-US"/>
        </w:rPr>
        <w:t>does not employ children under eighteen (18) years in any kind of nocturnal activity, dangerous or unhealthy, nor under 16 (sixteen) years, except as apprentices from fourteen (14) years;</w:t>
      </w:r>
    </w:p>
    <w:p w:rsidR="00C6785B" w:rsidRPr="004B6D59" w:rsidRDefault="0023563A">
      <w:pPr>
        <w:pStyle w:val="Edital-Alnea"/>
        <w:numPr>
          <w:ilvl w:val="0"/>
          <w:numId w:val="74"/>
        </w:numPr>
        <w:rPr>
          <w:rFonts w:ascii="Arial" w:hAnsi="Arial" w:cs="Arial"/>
          <w:sz w:val="22"/>
          <w:szCs w:val="22"/>
          <w:lang w:val="en-US"/>
        </w:rPr>
      </w:pPr>
      <w:r w:rsidRPr="004B6D59">
        <w:rPr>
          <w:rFonts w:ascii="Arial" w:hAnsi="Arial" w:cs="Arial"/>
          <w:sz w:val="22"/>
          <w:szCs w:val="22"/>
          <w:lang w:val="en-US"/>
        </w:rPr>
        <w:t>has not been declared inidônea to contract with the Public Administration;</w:t>
      </w:r>
    </w:p>
    <w:p w:rsidR="00C6785B" w:rsidRPr="004B6D59" w:rsidRDefault="0023563A">
      <w:pPr>
        <w:pStyle w:val="Edital-Alnea"/>
        <w:numPr>
          <w:ilvl w:val="0"/>
          <w:numId w:val="74"/>
        </w:numPr>
        <w:rPr>
          <w:rFonts w:ascii="Arial" w:hAnsi="Arial" w:cs="Arial"/>
          <w:sz w:val="22"/>
          <w:szCs w:val="22"/>
          <w:lang w:val="en-US"/>
        </w:rPr>
      </w:pPr>
      <w:r w:rsidRPr="004B6D59">
        <w:rPr>
          <w:rFonts w:ascii="Arial" w:hAnsi="Arial" w:cs="Arial"/>
          <w:sz w:val="22"/>
          <w:szCs w:val="22"/>
          <w:lang w:val="en-US"/>
        </w:rPr>
        <w:t>against itself there is no definitive conviction for environmental crimes committed in the exercise of the same activity to the object of this bid or tort harmful to domestic or foreign public administration provided for in Law No. 12,846 / 2013, calculated in judicial or administrative proceedings, for which has not yet been declared the extinction of criminal liability; and</w:t>
      </w:r>
    </w:p>
    <w:p w:rsidR="00C6785B" w:rsidRPr="004B6D59" w:rsidRDefault="0023563A">
      <w:pPr>
        <w:pStyle w:val="Edital-Alnea"/>
        <w:numPr>
          <w:ilvl w:val="0"/>
          <w:numId w:val="74"/>
        </w:numPr>
        <w:rPr>
          <w:rFonts w:ascii="Arial" w:hAnsi="Arial" w:cs="Arial"/>
          <w:sz w:val="22"/>
          <w:szCs w:val="22"/>
          <w:lang w:val="en-US"/>
        </w:rPr>
      </w:pPr>
      <w:proofErr w:type="gramStart"/>
      <w:r w:rsidRPr="004B6D59">
        <w:rPr>
          <w:rFonts w:ascii="Arial" w:hAnsi="Arial" w:cs="Arial"/>
          <w:sz w:val="22"/>
          <w:szCs w:val="22"/>
          <w:lang w:val="en-US"/>
        </w:rPr>
        <w:t>against</w:t>
      </w:r>
      <w:proofErr w:type="gramEnd"/>
      <w:r w:rsidRPr="004B6D59">
        <w:rPr>
          <w:rFonts w:ascii="Arial" w:hAnsi="Arial" w:cs="Arial"/>
          <w:sz w:val="22"/>
          <w:szCs w:val="22"/>
          <w:lang w:val="en-US"/>
        </w:rPr>
        <w:t xml:space="preserve"> its administrators there are no definitive conviction for bankruptcy crime, crime against the national financial system, public administration, tax policy, economic, to consumer relations, to the work organization or the environment, as well as any crime under Law No. 8.666 / 1993 for which has not yet been declared the extinction of criminal liability.</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Legal Representative(s) of the </w:t>
      </w:r>
      <w:r w:rsidR="00F83F7F">
        <w:rPr>
          <w:lang w:val="en-US"/>
        </w:rPr>
        <w:t>bidder</w:t>
      </w:r>
      <w:r>
        <w:rPr>
          <w:lang w:val="en-US"/>
        </w:rPr>
        <w:t>]</w:t>
      </w:r>
      <w:r w:rsidR="00C6785B">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 xml:space="preserve">Place and Date: </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Standard"/>
        <w:rPr>
          <w:rFonts w:cs="Arial"/>
          <w:sz w:val="22"/>
          <w:szCs w:val="20"/>
          <w:lang w:val="en-US"/>
        </w:rPr>
      </w:pPr>
    </w:p>
    <w:p w:rsidR="00C6785B" w:rsidRDefault="00754110">
      <w:pPr>
        <w:pStyle w:val="Edital-AnexoTtulo"/>
        <w:outlineLvl w:val="9"/>
        <w:rPr>
          <w:lang w:val="en-US"/>
        </w:rPr>
      </w:pPr>
      <w:bookmarkStart w:id="394" w:name="_Toc421543969"/>
      <w:bookmarkStart w:id="395" w:name="_Toc462246222"/>
      <w:r>
        <w:rPr>
          <w:lang w:val="en-US"/>
        </w:rPr>
        <w:lastRenderedPageBreak/>
        <w:t>Appendix</w:t>
      </w:r>
      <w:r w:rsidR="0023563A">
        <w:rPr>
          <w:lang w:val="en-US"/>
        </w:rPr>
        <w:t xml:space="preserve"> XVII - DECLARATION ON RELEVANT LEGAL OR JUDICIAL PENDING</w:t>
      </w:r>
      <w:bookmarkEnd w:id="394"/>
      <w:bookmarkEnd w:id="395"/>
    </w:p>
    <w:p w:rsidR="00C6785B" w:rsidRDefault="00C6785B">
      <w:pPr>
        <w:pStyle w:val="Edital-Corpodetexto"/>
        <w:rPr>
          <w:lang w:val="en-US"/>
        </w:rPr>
      </w:pPr>
    </w:p>
    <w:p w:rsidR="00C6785B" w:rsidRDefault="00C6785B">
      <w:pPr>
        <w:pStyle w:val="Edital-Corpodetexto"/>
        <w:rPr>
          <w:lang w:val="en-US"/>
        </w:rPr>
      </w:pPr>
    </w:p>
    <w:p w:rsidR="00C6785B" w:rsidRPr="00937392" w:rsidRDefault="00C6785B">
      <w:pPr>
        <w:pStyle w:val="Edital-Corpodetexto"/>
        <w:rPr>
          <w:lang w:val="en-US"/>
        </w:rPr>
      </w:pPr>
      <w:r>
        <w:rPr>
          <w:lang w:val="en-US"/>
        </w:rPr>
        <w:fldChar w:fldCharType="begin"/>
      </w:r>
      <w:r>
        <w:rPr>
          <w:lang w:val="en-US"/>
        </w:rPr>
        <w:instrText xml:space="preserve"> FILLIN "" </w:instrText>
      </w:r>
      <w:r>
        <w:rPr>
          <w:lang w:val="en-US"/>
        </w:rPr>
        <w:fldChar w:fldCharType="separate"/>
      </w:r>
      <w:proofErr w:type="gramStart"/>
      <w:r w:rsidR="0023563A">
        <w:rPr>
          <w:lang w:val="en-US"/>
        </w:rPr>
        <w:t xml:space="preserve">[Insert </w:t>
      </w:r>
      <w:r w:rsidR="00F83F7F">
        <w:rPr>
          <w:lang w:val="en-US"/>
        </w:rPr>
        <w:t xml:space="preserve">social </w:t>
      </w:r>
      <w:r w:rsidR="0023563A">
        <w:rPr>
          <w:lang w:val="en-US"/>
        </w:rPr>
        <w:t>name</w:t>
      </w:r>
      <w:r w:rsidR="00F83F7F">
        <w:rPr>
          <w:lang w:val="en-US"/>
        </w:rPr>
        <w:t xml:space="preserve"> of the bidder</w:t>
      </w:r>
      <w:r w:rsidR="0023563A">
        <w:rPr>
          <w:lang w:val="en-US"/>
        </w:rPr>
        <w:t>]</w:t>
      </w:r>
      <w:r>
        <w:rPr>
          <w:lang w:val="en-US"/>
        </w:rPr>
        <w:fldChar w:fldCharType="end"/>
      </w:r>
      <w:r w:rsidR="0023563A">
        <w:rPr>
          <w:lang w:val="en-US"/>
        </w:rPr>
        <w:t xml:space="preserve">, represented by its representative(s) accredited, under the penalties provided for in the applicable legislation, declares, for purposes of compliance with the requirements of section 7 of the Tender Protocol of the 4th Round of Bidding Area with Marginal Accumulations, which </w:t>
      </w:r>
      <w:r>
        <w:rPr>
          <w:lang w:val="en-US"/>
        </w:rPr>
        <w:fldChar w:fldCharType="begin"/>
      </w:r>
      <w:r>
        <w:rPr>
          <w:lang w:val="en-US"/>
        </w:rPr>
        <w:instrText xml:space="preserve"> FILLIN "" </w:instrText>
      </w:r>
      <w:r>
        <w:rPr>
          <w:lang w:val="en-US"/>
        </w:rPr>
        <w:fldChar w:fldCharType="separate"/>
      </w:r>
      <w:r w:rsidR="0023563A">
        <w:rPr>
          <w:lang w:val="en-US"/>
        </w:rPr>
        <w:t>[Insert "there is no" or "there is, as appropriate]</w:t>
      </w:r>
      <w:r>
        <w:rPr>
          <w:lang w:val="en-US"/>
        </w:rPr>
        <w:fldChar w:fldCharType="end"/>
      </w:r>
      <w:r w:rsidR="0023563A">
        <w:rPr>
          <w:lang w:val="en-US"/>
        </w:rPr>
        <w:t xml:space="preserve"> relevant legal or judicial pending, including those able to lead to bankruptcy, insolvency or any other event that may affect the financial capacity of this </w:t>
      </w:r>
      <w:r w:rsidR="00F83F7F">
        <w:rPr>
          <w:lang w:val="en-US"/>
        </w:rPr>
        <w:t>declarant</w:t>
      </w:r>
      <w:r w:rsidR="0023563A">
        <w:rPr>
          <w:lang w:val="en-US"/>
        </w:rPr>
        <w:t>.</w:t>
      </w:r>
      <w:proofErr w:type="gramEnd"/>
    </w:p>
    <w:p w:rsidR="00C6785B" w:rsidRDefault="00C6785B">
      <w:pPr>
        <w:pStyle w:val="Edital-Corpodetexto"/>
        <w:ind w:firstLine="0"/>
        <w:rPr>
          <w:lang w:val="en-US"/>
        </w:rPr>
      </w:pPr>
    </w:p>
    <w:p w:rsidR="00C6785B" w:rsidRPr="00937392" w:rsidRDefault="00C6785B">
      <w:pPr>
        <w:pStyle w:val="Edital-Corpodetexto"/>
        <w:ind w:firstLine="708"/>
        <w:rPr>
          <w:lang w:val="en-US"/>
        </w:rPr>
      </w:pPr>
      <w:r>
        <w:rPr>
          <w:lang w:val="en-US"/>
        </w:rPr>
        <w:fldChar w:fldCharType="begin"/>
      </w:r>
      <w:r>
        <w:rPr>
          <w:lang w:val="en-US"/>
        </w:rPr>
        <w:instrText xml:space="preserve"> FILLIN "" </w:instrText>
      </w:r>
      <w:r>
        <w:rPr>
          <w:lang w:val="en-US"/>
        </w:rPr>
        <w:fldChar w:fldCharType="separate"/>
      </w:r>
      <w:r w:rsidR="0023563A">
        <w:rPr>
          <w:lang w:val="en-US"/>
        </w:rPr>
        <w:t>[Discriminate relevant pending, if applicable]</w:t>
      </w:r>
      <w:r>
        <w:rPr>
          <w:lang w:val="en-US"/>
        </w:rPr>
        <w:fldChar w:fldCharType="end"/>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Legal Representative(s) of the </w:t>
      </w:r>
      <w:r w:rsidR="00F83F7F">
        <w:rPr>
          <w:lang w:val="en-US"/>
        </w:rPr>
        <w:t>bidder</w:t>
      </w:r>
      <w:r>
        <w:rPr>
          <w:lang w:val="en-US"/>
        </w:rPr>
        <w:t>]</w:t>
      </w:r>
      <w:r w:rsidR="00C6785B">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 xml:space="preserve">Place and Date: </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Edital-Corpodetexto"/>
        <w:rPr>
          <w:lang w:val="en-US"/>
        </w:rPr>
      </w:pPr>
    </w:p>
    <w:p w:rsidR="00C6785B" w:rsidRDefault="00C6785B">
      <w:pPr>
        <w:pStyle w:val="Standard"/>
        <w:rPr>
          <w:rFonts w:cs="Arial"/>
          <w:sz w:val="22"/>
          <w:szCs w:val="20"/>
          <w:lang w:val="en-US"/>
        </w:rPr>
      </w:pPr>
    </w:p>
    <w:p w:rsidR="00C6785B" w:rsidRDefault="00754110">
      <w:pPr>
        <w:pStyle w:val="Edital-AnexoTtulo"/>
        <w:outlineLvl w:val="9"/>
        <w:rPr>
          <w:lang w:val="en-US"/>
        </w:rPr>
      </w:pPr>
      <w:bookmarkStart w:id="396" w:name="_Toc421543970"/>
      <w:bookmarkStart w:id="397" w:name="_Toc462246223"/>
      <w:r>
        <w:rPr>
          <w:lang w:val="en-US"/>
        </w:rPr>
        <w:lastRenderedPageBreak/>
        <w:t>Appendix</w:t>
      </w:r>
      <w:r w:rsidR="0023563A">
        <w:rPr>
          <w:lang w:val="en-US"/>
        </w:rPr>
        <w:t xml:space="preserve"> XVII - technical summary 01: Technical QUALIFICATION FOR BIDDER EXPERIENCE or its corporate group</w:t>
      </w:r>
      <w:bookmarkEnd w:id="396"/>
      <w:bookmarkEnd w:id="397"/>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 xml:space="preserve">Filling out this form </w:t>
      </w:r>
      <w:proofErr w:type="gramStart"/>
      <w:r>
        <w:rPr>
          <w:lang w:val="en-US"/>
        </w:rPr>
        <w:t>must be performed</w:t>
      </w:r>
      <w:proofErr w:type="gramEnd"/>
      <w:r>
        <w:rPr>
          <w:lang w:val="en-US"/>
        </w:rPr>
        <w:t xml:space="preserve"> in accordance with the instructions for filling the technical summary 01, set out in this </w:t>
      </w:r>
      <w:r w:rsidR="00754110">
        <w:rPr>
          <w:lang w:val="en-US"/>
        </w:rPr>
        <w:t>Appendix</w:t>
      </w:r>
      <w:r>
        <w:rPr>
          <w:lang w:val="en-US"/>
        </w:rPr>
        <w:t>.</w:t>
      </w:r>
    </w:p>
    <w:p w:rsidR="00C6785B" w:rsidRDefault="00C6785B">
      <w:pPr>
        <w:pStyle w:val="Edital-Corpodetexto"/>
        <w:rPr>
          <w:lang w:val="en-US"/>
        </w:rPr>
      </w:pPr>
    </w:p>
    <w:p w:rsidR="00C6785B" w:rsidRDefault="0023563A">
      <w:pPr>
        <w:pStyle w:val="Edital-Corpodetexto"/>
        <w:ind w:firstLine="0"/>
        <w:rPr>
          <w:b/>
        </w:rPr>
      </w:pPr>
      <w:r>
        <w:rPr>
          <w:b/>
        </w:rPr>
        <w:t>Bidder:</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Default="00C6785B">
            <w:pPr>
              <w:pStyle w:val="Edital-AnexoSumriotcnico"/>
              <w:rPr>
                <w:rFonts w:ascii="Calibri" w:hAnsi="Calibri"/>
              </w:rPr>
            </w:pPr>
          </w:p>
        </w:tc>
      </w:tr>
    </w:tbl>
    <w:p w:rsidR="00C6785B" w:rsidRDefault="00C6785B">
      <w:pPr>
        <w:pStyle w:val="Corpodetextoanexos"/>
        <w:rPr>
          <w:b/>
        </w:rPr>
      </w:pPr>
    </w:p>
    <w:p w:rsidR="00C6785B" w:rsidRDefault="0023563A">
      <w:pPr>
        <w:pStyle w:val="Edital-Corpodetexto"/>
        <w:rPr>
          <w:b/>
        </w:rPr>
      </w:pPr>
      <w:r>
        <w:rPr>
          <w:b/>
        </w:rPr>
        <w:t xml:space="preserve">Technical qualifications information </w:t>
      </w:r>
      <w:proofErr w:type="gramStart"/>
      <w:r>
        <w:rPr>
          <w:b/>
        </w:rPr>
        <w:t>needed :</w:t>
      </w:r>
      <w:proofErr w:type="gramEnd"/>
    </w:p>
    <w:p w:rsidR="00C6785B" w:rsidRPr="00A4463B" w:rsidRDefault="00C6785B" w:rsidP="00F83F7F">
      <w:pPr>
        <w:pStyle w:val="Corpodetextoanexos"/>
        <w:rPr>
          <w:rFonts w:cs="Arial"/>
          <w:b/>
          <w:sz w:val="22"/>
          <w:szCs w:val="22"/>
        </w:rPr>
      </w:pPr>
    </w:p>
    <w:p w:rsidR="00C6785B" w:rsidRPr="00A4463B" w:rsidRDefault="0023563A" w:rsidP="00A4463B">
      <w:pPr>
        <w:pStyle w:val="Edital-Alnea"/>
        <w:numPr>
          <w:ilvl w:val="0"/>
          <w:numId w:val="154"/>
        </w:numPr>
        <w:jc w:val="both"/>
        <w:rPr>
          <w:rFonts w:ascii="Arial" w:hAnsi="Arial" w:cs="Arial"/>
          <w:sz w:val="22"/>
          <w:szCs w:val="22"/>
          <w:lang w:val="en-US"/>
        </w:rPr>
      </w:pPr>
      <w:r w:rsidRPr="00A4463B">
        <w:rPr>
          <w:rFonts w:ascii="Arial" w:hAnsi="Arial" w:cs="Arial"/>
          <w:sz w:val="22"/>
          <w:szCs w:val="22"/>
          <w:lang w:val="en-US"/>
        </w:rPr>
        <w:t>Main activity of the bidder and corporate control (summary of the main activity of the bidder and his relationship with headquarters or business controlling company- where applicable)</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p w:rsidR="00C6785B" w:rsidRPr="00A4463B" w:rsidRDefault="00C6785B">
            <w:pPr>
              <w:pStyle w:val="Edital-AnexoSumriotcnico"/>
              <w:rPr>
                <w:lang w:val="en-US"/>
              </w:rPr>
            </w:pPr>
          </w:p>
        </w:tc>
      </w:tr>
    </w:tbl>
    <w:p w:rsidR="00C6785B" w:rsidRPr="00A4463B" w:rsidRDefault="00C6785B">
      <w:pPr>
        <w:pStyle w:val="Edital-Alnea"/>
        <w:rPr>
          <w:rFonts w:ascii="Arial" w:hAnsi="Arial" w:cs="Arial"/>
          <w:sz w:val="22"/>
          <w:szCs w:val="22"/>
          <w:lang w:val="en-US"/>
        </w:rPr>
      </w:pPr>
    </w:p>
    <w:p w:rsidR="00C6785B" w:rsidRPr="00A4463B" w:rsidRDefault="0023563A" w:rsidP="00A4463B">
      <w:pPr>
        <w:pStyle w:val="Edital-Alnea"/>
        <w:numPr>
          <w:ilvl w:val="0"/>
          <w:numId w:val="154"/>
        </w:numPr>
        <w:rPr>
          <w:rFonts w:ascii="Arial" w:hAnsi="Arial" w:cs="Arial"/>
          <w:sz w:val="22"/>
          <w:szCs w:val="22"/>
        </w:rPr>
      </w:pPr>
      <w:proofErr w:type="gramStart"/>
      <w:r w:rsidRPr="00A4463B">
        <w:rPr>
          <w:rFonts w:ascii="Arial" w:hAnsi="Arial" w:cs="Arial"/>
          <w:sz w:val="22"/>
          <w:szCs w:val="22"/>
        </w:rPr>
        <w:t>exploration</w:t>
      </w:r>
      <w:proofErr w:type="gramEnd"/>
      <w:r w:rsidRPr="00A4463B">
        <w:rPr>
          <w:rFonts w:ascii="Arial" w:hAnsi="Arial" w:cs="Arial"/>
          <w:sz w:val="22"/>
          <w:szCs w:val="22"/>
        </w:rPr>
        <w:t xml:space="preserve"> activities on land</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pPr>
          </w:p>
          <w:p w:rsidR="00C6785B" w:rsidRPr="00A4463B" w:rsidRDefault="00C6785B">
            <w:pPr>
              <w:pStyle w:val="Edital-AnexoSumriotcnico"/>
            </w:pPr>
          </w:p>
        </w:tc>
      </w:tr>
    </w:tbl>
    <w:p w:rsidR="00C6785B" w:rsidRPr="00A4463B" w:rsidRDefault="00C6785B">
      <w:pPr>
        <w:pStyle w:val="Edital-Alnea"/>
        <w:rPr>
          <w:rFonts w:ascii="Arial" w:hAnsi="Arial" w:cs="Arial"/>
          <w:sz w:val="22"/>
          <w:szCs w:val="22"/>
        </w:rPr>
      </w:pPr>
    </w:p>
    <w:p w:rsidR="00C6785B" w:rsidRPr="00A4463B" w:rsidRDefault="0023563A" w:rsidP="00A4463B">
      <w:pPr>
        <w:pStyle w:val="Edital-Alnea"/>
        <w:numPr>
          <w:ilvl w:val="0"/>
          <w:numId w:val="154"/>
        </w:numPr>
        <w:rPr>
          <w:rFonts w:ascii="Arial" w:hAnsi="Arial" w:cs="Arial"/>
          <w:sz w:val="22"/>
          <w:szCs w:val="22"/>
        </w:rPr>
      </w:pPr>
      <w:proofErr w:type="gramStart"/>
      <w:r w:rsidRPr="00A4463B">
        <w:rPr>
          <w:rFonts w:ascii="Arial" w:hAnsi="Arial" w:cs="Arial"/>
          <w:sz w:val="22"/>
          <w:szCs w:val="22"/>
        </w:rPr>
        <w:t>production</w:t>
      </w:r>
      <w:proofErr w:type="gramEnd"/>
      <w:r w:rsidRPr="00A4463B">
        <w:rPr>
          <w:rFonts w:ascii="Arial" w:hAnsi="Arial" w:cs="Arial"/>
          <w:sz w:val="22"/>
          <w:szCs w:val="22"/>
        </w:rPr>
        <w:t xml:space="preserve"> activities on land</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pPr>
          </w:p>
          <w:p w:rsidR="00C6785B" w:rsidRPr="00A4463B" w:rsidRDefault="00C6785B">
            <w:pPr>
              <w:pStyle w:val="Edital-AnexoSumriotcnico"/>
            </w:pPr>
          </w:p>
        </w:tc>
      </w:tr>
    </w:tbl>
    <w:p w:rsidR="00C6785B" w:rsidRPr="00A4463B" w:rsidRDefault="00C6785B">
      <w:pPr>
        <w:pStyle w:val="Edital-Alnea"/>
        <w:rPr>
          <w:rFonts w:ascii="Arial" w:hAnsi="Arial" w:cs="Arial"/>
          <w:sz w:val="22"/>
          <w:szCs w:val="22"/>
        </w:rPr>
      </w:pPr>
    </w:p>
    <w:p w:rsidR="00C6785B" w:rsidRPr="00A4463B" w:rsidRDefault="0023563A" w:rsidP="00A4463B">
      <w:pPr>
        <w:pStyle w:val="Edital-Alnea"/>
        <w:numPr>
          <w:ilvl w:val="0"/>
          <w:numId w:val="154"/>
        </w:numPr>
        <w:rPr>
          <w:rFonts w:ascii="Arial" w:hAnsi="Arial" w:cs="Arial"/>
          <w:sz w:val="22"/>
          <w:szCs w:val="22"/>
          <w:lang w:val="en-US"/>
        </w:rPr>
      </w:pPr>
      <w:r w:rsidRPr="00A4463B">
        <w:rPr>
          <w:rFonts w:ascii="Arial" w:hAnsi="Arial" w:cs="Arial"/>
          <w:sz w:val="22"/>
          <w:szCs w:val="22"/>
          <w:lang w:val="en-US"/>
        </w:rPr>
        <w:t>Exploration activities in shallow water (water depths up to 400m)</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p w:rsidR="00C6785B" w:rsidRPr="00A4463B" w:rsidRDefault="00C6785B">
            <w:pPr>
              <w:pStyle w:val="Edital-AnexoSumriotcnico"/>
              <w:rPr>
                <w:lang w:val="en-US"/>
              </w:rPr>
            </w:pPr>
          </w:p>
        </w:tc>
      </w:tr>
    </w:tbl>
    <w:p w:rsidR="00C6785B" w:rsidRPr="00A4463B" w:rsidRDefault="00C6785B">
      <w:pPr>
        <w:pStyle w:val="Edital-Alnea"/>
        <w:ind w:left="720"/>
        <w:rPr>
          <w:rFonts w:ascii="Arial" w:hAnsi="Arial" w:cs="Arial"/>
          <w:sz w:val="22"/>
          <w:szCs w:val="22"/>
          <w:lang w:val="en-US"/>
        </w:rPr>
      </w:pPr>
    </w:p>
    <w:p w:rsidR="00C6785B" w:rsidRPr="00A4463B" w:rsidRDefault="0023563A" w:rsidP="00A4463B">
      <w:pPr>
        <w:pStyle w:val="Edital-Alnea"/>
        <w:numPr>
          <w:ilvl w:val="0"/>
          <w:numId w:val="154"/>
        </w:numPr>
        <w:rPr>
          <w:rFonts w:ascii="Arial" w:hAnsi="Arial" w:cs="Arial"/>
          <w:sz w:val="22"/>
          <w:szCs w:val="22"/>
          <w:lang w:val="en-US"/>
        </w:rPr>
      </w:pPr>
      <w:r w:rsidRPr="00A4463B">
        <w:rPr>
          <w:rFonts w:ascii="Arial" w:hAnsi="Arial" w:cs="Arial"/>
          <w:sz w:val="22"/>
          <w:szCs w:val="22"/>
          <w:lang w:val="en-US"/>
        </w:rPr>
        <w:t>Production activities in shallow water (water depths up to 400m)</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p w:rsidR="00C6785B" w:rsidRPr="00A4463B" w:rsidRDefault="00C6785B">
            <w:pPr>
              <w:pStyle w:val="Edital-AnexoSumriotcnico"/>
              <w:rPr>
                <w:lang w:val="en-US"/>
              </w:rPr>
            </w:pPr>
          </w:p>
        </w:tc>
      </w:tr>
    </w:tbl>
    <w:p w:rsidR="00C6785B" w:rsidRPr="00A4463B" w:rsidRDefault="00C6785B">
      <w:pPr>
        <w:pStyle w:val="Edital-Alnea"/>
        <w:rPr>
          <w:rFonts w:ascii="Arial" w:hAnsi="Arial" w:cs="Arial"/>
          <w:sz w:val="22"/>
          <w:szCs w:val="22"/>
          <w:lang w:val="en-US"/>
        </w:rPr>
      </w:pPr>
    </w:p>
    <w:p w:rsidR="00C6785B" w:rsidRPr="00A4463B" w:rsidRDefault="0023563A" w:rsidP="00A4463B">
      <w:pPr>
        <w:pStyle w:val="Edital-Alnea"/>
        <w:numPr>
          <w:ilvl w:val="0"/>
          <w:numId w:val="154"/>
        </w:numPr>
        <w:rPr>
          <w:rFonts w:ascii="Arial" w:hAnsi="Arial" w:cs="Arial"/>
          <w:sz w:val="22"/>
          <w:szCs w:val="22"/>
          <w:lang w:val="en-US"/>
        </w:rPr>
      </w:pPr>
      <w:r w:rsidRPr="00A4463B">
        <w:rPr>
          <w:rFonts w:ascii="Arial" w:hAnsi="Arial" w:cs="Arial"/>
          <w:sz w:val="22"/>
          <w:szCs w:val="22"/>
          <w:lang w:val="en-US"/>
        </w:rPr>
        <w:t>exploration activities in deep and ultra deep water (water depths greater than 400m)</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p w:rsidR="00C6785B" w:rsidRPr="00A4463B" w:rsidRDefault="00C6785B">
            <w:pPr>
              <w:pStyle w:val="Edital-AnexoSumriotcnico"/>
              <w:rPr>
                <w:lang w:val="en-US"/>
              </w:rPr>
            </w:pPr>
          </w:p>
        </w:tc>
      </w:tr>
    </w:tbl>
    <w:p w:rsidR="00C6785B" w:rsidRPr="00A4463B" w:rsidRDefault="00C6785B">
      <w:pPr>
        <w:pStyle w:val="Edital-Alnea"/>
        <w:rPr>
          <w:rFonts w:ascii="Arial" w:hAnsi="Arial" w:cs="Arial"/>
          <w:sz w:val="22"/>
          <w:szCs w:val="22"/>
          <w:lang w:val="en-US"/>
        </w:rPr>
      </w:pPr>
    </w:p>
    <w:p w:rsidR="00C6785B" w:rsidRPr="00A4463B" w:rsidRDefault="0023563A" w:rsidP="00A4463B">
      <w:pPr>
        <w:pStyle w:val="Edital-Alnea"/>
        <w:numPr>
          <w:ilvl w:val="0"/>
          <w:numId w:val="154"/>
        </w:numPr>
        <w:rPr>
          <w:rFonts w:ascii="Arial" w:hAnsi="Arial" w:cs="Arial"/>
          <w:sz w:val="22"/>
          <w:szCs w:val="22"/>
          <w:lang w:val="en-US"/>
        </w:rPr>
      </w:pPr>
      <w:r w:rsidRPr="00A4463B">
        <w:rPr>
          <w:rFonts w:ascii="Arial" w:hAnsi="Arial" w:cs="Arial"/>
          <w:sz w:val="22"/>
          <w:szCs w:val="22"/>
          <w:lang w:val="en-US"/>
        </w:rPr>
        <w:t>production activities in deep and ultra deep water (water depths greater than 400m)</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p w:rsidR="00C6785B" w:rsidRPr="00A4463B" w:rsidRDefault="00C6785B">
            <w:pPr>
              <w:pStyle w:val="Edital-AnexoSumriotcnico"/>
              <w:rPr>
                <w:lang w:val="en-US"/>
              </w:rPr>
            </w:pPr>
          </w:p>
        </w:tc>
      </w:tr>
    </w:tbl>
    <w:p w:rsidR="00C6785B" w:rsidRPr="00A4463B" w:rsidRDefault="00C6785B">
      <w:pPr>
        <w:pStyle w:val="Edital-Alnea"/>
        <w:rPr>
          <w:rFonts w:ascii="Arial" w:hAnsi="Arial" w:cs="Arial"/>
          <w:sz w:val="22"/>
          <w:szCs w:val="22"/>
          <w:lang w:val="en-US"/>
        </w:rPr>
      </w:pPr>
    </w:p>
    <w:p w:rsidR="00C6785B" w:rsidRPr="00A4463B" w:rsidRDefault="0023563A" w:rsidP="00A4463B">
      <w:pPr>
        <w:pStyle w:val="Edital-Alnea"/>
        <w:numPr>
          <w:ilvl w:val="0"/>
          <w:numId w:val="154"/>
        </w:numPr>
        <w:rPr>
          <w:rFonts w:ascii="Arial" w:hAnsi="Arial" w:cs="Arial"/>
          <w:sz w:val="22"/>
          <w:szCs w:val="22"/>
          <w:lang w:val="en-US"/>
        </w:rPr>
      </w:pPr>
      <w:r w:rsidRPr="00A4463B">
        <w:rPr>
          <w:rFonts w:ascii="Arial" w:hAnsi="Arial" w:cs="Arial"/>
          <w:sz w:val="22"/>
          <w:szCs w:val="22"/>
          <w:lang w:val="en-US"/>
        </w:rPr>
        <w:t>Exploration and production in harsh environments</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p w:rsidR="00C6785B" w:rsidRPr="00A4463B" w:rsidRDefault="00C6785B">
            <w:pPr>
              <w:pStyle w:val="Edital-AnexoSumriotcnico"/>
              <w:rPr>
                <w:lang w:val="en-US"/>
              </w:rPr>
            </w:pPr>
          </w:p>
        </w:tc>
      </w:tr>
    </w:tbl>
    <w:p w:rsidR="00C6785B" w:rsidRPr="00A4463B" w:rsidRDefault="00C6785B">
      <w:pPr>
        <w:pStyle w:val="Edital-Alnea"/>
        <w:rPr>
          <w:rFonts w:ascii="Arial" w:hAnsi="Arial" w:cs="Arial"/>
          <w:sz w:val="22"/>
          <w:szCs w:val="22"/>
          <w:lang w:val="en-US"/>
        </w:rPr>
      </w:pPr>
    </w:p>
    <w:p w:rsidR="00C6785B" w:rsidRPr="00A4463B" w:rsidRDefault="0023563A" w:rsidP="00A4463B">
      <w:pPr>
        <w:pStyle w:val="Edital-Alnea"/>
        <w:numPr>
          <w:ilvl w:val="0"/>
          <w:numId w:val="154"/>
        </w:numPr>
        <w:rPr>
          <w:rFonts w:ascii="Arial" w:hAnsi="Arial" w:cs="Arial"/>
          <w:sz w:val="22"/>
          <w:szCs w:val="22"/>
          <w:lang w:val="en-US"/>
        </w:rPr>
      </w:pPr>
      <w:r w:rsidRPr="00A4463B">
        <w:rPr>
          <w:rFonts w:ascii="Arial" w:hAnsi="Arial" w:cs="Arial"/>
          <w:sz w:val="22"/>
          <w:szCs w:val="22"/>
          <w:lang w:val="en-US"/>
        </w:rPr>
        <w:t>Exploration and production in environmentally sensitive areas</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p w:rsidR="00C6785B" w:rsidRPr="00A4463B" w:rsidRDefault="00C6785B">
            <w:pPr>
              <w:pStyle w:val="Edital-AnexoSumriotcnico"/>
              <w:rPr>
                <w:lang w:val="en-US"/>
              </w:rPr>
            </w:pPr>
          </w:p>
        </w:tc>
      </w:tr>
    </w:tbl>
    <w:p w:rsidR="00C6785B" w:rsidRPr="00A4463B" w:rsidRDefault="00C6785B">
      <w:pPr>
        <w:pStyle w:val="Edital-Alnea"/>
        <w:rPr>
          <w:rFonts w:ascii="Arial" w:hAnsi="Arial" w:cs="Arial"/>
          <w:sz w:val="22"/>
          <w:szCs w:val="22"/>
          <w:lang w:val="en-US"/>
        </w:rPr>
      </w:pPr>
    </w:p>
    <w:p w:rsidR="00C6785B" w:rsidRPr="00A4463B" w:rsidRDefault="0023563A" w:rsidP="00A4463B">
      <w:pPr>
        <w:pStyle w:val="Edital-Alnea"/>
        <w:numPr>
          <w:ilvl w:val="0"/>
          <w:numId w:val="154"/>
        </w:numPr>
        <w:rPr>
          <w:rFonts w:ascii="Arial" w:hAnsi="Arial" w:cs="Arial"/>
          <w:sz w:val="22"/>
          <w:szCs w:val="22"/>
          <w:lang w:val="en-US"/>
        </w:rPr>
      </w:pPr>
      <w:r w:rsidRPr="00A4463B">
        <w:rPr>
          <w:rFonts w:ascii="Arial" w:hAnsi="Arial" w:cs="Arial"/>
          <w:sz w:val="22"/>
          <w:szCs w:val="22"/>
          <w:lang w:val="en-US"/>
        </w:rPr>
        <w:t>Time of experience in ground operations (in years)</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p w:rsidR="00C6785B" w:rsidRPr="00A4463B" w:rsidRDefault="00C6785B">
            <w:pPr>
              <w:pStyle w:val="Edital-AnexoSumriotcnico"/>
              <w:rPr>
                <w:lang w:val="en-US"/>
              </w:rPr>
            </w:pPr>
          </w:p>
        </w:tc>
      </w:tr>
    </w:tbl>
    <w:p w:rsidR="00C6785B" w:rsidRPr="00A4463B" w:rsidRDefault="00C6785B">
      <w:pPr>
        <w:pStyle w:val="Edital-Alnea"/>
        <w:rPr>
          <w:rFonts w:ascii="Arial" w:hAnsi="Arial" w:cs="Arial"/>
          <w:sz w:val="22"/>
          <w:szCs w:val="22"/>
          <w:lang w:val="en-US"/>
        </w:rPr>
      </w:pPr>
    </w:p>
    <w:p w:rsidR="00C6785B" w:rsidRPr="00A4463B" w:rsidRDefault="0023563A" w:rsidP="00A4463B">
      <w:pPr>
        <w:pStyle w:val="Edital-Alnea"/>
        <w:numPr>
          <w:ilvl w:val="0"/>
          <w:numId w:val="154"/>
        </w:numPr>
        <w:rPr>
          <w:rFonts w:ascii="Arial" w:hAnsi="Arial" w:cs="Arial"/>
          <w:sz w:val="22"/>
          <w:szCs w:val="22"/>
          <w:lang w:val="en-US"/>
        </w:rPr>
      </w:pPr>
      <w:r w:rsidRPr="00A4463B">
        <w:rPr>
          <w:rFonts w:ascii="Arial" w:hAnsi="Arial" w:cs="Arial"/>
          <w:sz w:val="22"/>
          <w:szCs w:val="22"/>
          <w:lang w:val="en-US"/>
        </w:rPr>
        <w:t>Time of experience in shallow water operations, water depths up to 400m (in years)</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p w:rsidR="00C6785B" w:rsidRPr="00A4463B" w:rsidRDefault="00C6785B">
            <w:pPr>
              <w:pStyle w:val="Edital-AnexoSumriotcnico"/>
              <w:rPr>
                <w:lang w:val="en-US"/>
              </w:rPr>
            </w:pPr>
          </w:p>
        </w:tc>
      </w:tr>
    </w:tbl>
    <w:p w:rsidR="00C6785B" w:rsidRPr="00A4463B" w:rsidRDefault="00C6785B">
      <w:pPr>
        <w:pStyle w:val="Edital-Alnea"/>
        <w:rPr>
          <w:rFonts w:ascii="Arial" w:hAnsi="Arial" w:cs="Arial"/>
          <w:sz w:val="22"/>
          <w:szCs w:val="22"/>
          <w:lang w:val="en-US"/>
        </w:rPr>
      </w:pPr>
    </w:p>
    <w:p w:rsidR="00C6785B" w:rsidRPr="00A4463B" w:rsidRDefault="0023563A" w:rsidP="00A4463B">
      <w:pPr>
        <w:pStyle w:val="Edital-Alnea"/>
        <w:numPr>
          <w:ilvl w:val="0"/>
          <w:numId w:val="154"/>
        </w:numPr>
        <w:rPr>
          <w:rFonts w:ascii="Arial" w:hAnsi="Arial" w:cs="Arial"/>
          <w:sz w:val="22"/>
          <w:szCs w:val="22"/>
          <w:lang w:val="en-US"/>
        </w:rPr>
      </w:pPr>
      <w:r w:rsidRPr="00A4463B">
        <w:rPr>
          <w:rFonts w:ascii="Arial" w:hAnsi="Arial" w:cs="Arial"/>
          <w:sz w:val="22"/>
          <w:szCs w:val="22"/>
          <w:lang w:val="en-US"/>
        </w:rPr>
        <w:t>Time of experience in operations in deep and ultradeep waters, water depths greater than 400m (in years)</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p w:rsidR="00C6785B" w:rsidRPr="00A4463B" w:rsidRDefault="00C6785B">
            <w:pPr>
              <w:pStyle w:val="Edital-AnexoSumriotcnico"/>
              <w:rPr>
                <w:lang w:val="en-US"/>
              </w:rPr>
            </w:pPr>
          </w:p>
        </w:tc>
      </w:tr>
    </w:tbl>
    <w:p w:rsidR="00C6785B" w:rsidRPr="00A4463B" w:rsidRDefault="00C6785B">
      <w:pPr>
        <w:pStyle w:val="Edital-Alnea"/>
        <w:rPr>
          <w:rFonts w:ascii="Arial" w:hAnsi="Arial" w:cs="Arial"/>
          <w:sz w:val="22"/>
          <w:szCs w:val="22"/>
          <w:lang w:val="en-US"/>
        </w:rPr>
      </w:pPr>
    </w:p>
    <w:p w:rsidR="00C6785B" w:rsidRPr="00A4463B" w:rsidRDefault="00C6785B">
      <w:pPr>
        <w:pStyle w:val="Edital-Alnea"/>
        <w:rPr>
          <w:rFonts w:ascii="Arial" w:hAnsi="Arial" w:cs="Arial"/>
          <w:sz w:val="22"/>
          <w:szCs w:val="22"/>
          <w:lang w:val="en-US"/>
        </w:rPr>
      </w:pPr>
    </w:p>
    <w:p w:rsidR="00C6785B" w:rsidRPr="00A4463B" w:rsidRDefault="0023563A" w:rsidP="00A4463B">
      <w:pPr>
        <w:pStyle w:val="Edital-Alnea"/>
        <w:numPr>
          <w:ilvl w:val="0"/>
          <w:numId w:val="154"/>
        </w:numPr>
        <w:rPr>
          <w:rFonts w:ascii="Arial" w:hAnsi="Arial" w:cs="Arial"/>
          <w:sz w:val="22"/>
          <w:szCs w:val="22"/>
          <w:lang w:val="en-US"/>
        </w:rPr>
      </w:pPr>
      <w:r w:rsidRPr="00A4463B">
        <w:rPr>
          <w:rFonts w:ascii="Arial" w:hAnsi="Arial" w:cs="Arial"/>
          <w:sz w:val="22"/>
          <w:szCs w:val="22"/>
          <w:lang w:val="en-US"/>
        </w:rPr>
        <w:t>Equivalent oil production volume as an operator in the last five (5) years (in barrels / day of oil equivalent)</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p w:rsidR="00C6785B" w:rsidRPr="00A4463B" w:rsidRDefault="00C6785B">
            <w:pPr>
              <w:pStyle w:val="Edital-AnexoSumriotcnico"/>
              <w:rPr>
                <w:lang w:val="en-US"/>
              </w:rPr>
            </w:pPr>
          </w:p>
        </w:tc>
      </w:tr>
    </w:tbl>
    <w:p w:rsidR="00C6785B" w:rsidRPr="00A4463B" w:rsidRDefault="00C6785B">
      <w:pPr>
        <w:pStyle w:val="Edital-Alnea"/>
        <w:rPr>
          <w:rFonts w:ascii="Arial" w:hAnsi="Arial" w:cs="Arial"/>
          <w:sz w:val="22"/>
          <w:szCs w:val="22"/>
          <w:lang w:val="en-US"/>
        </w:rPr>
      </w:pPr>
    </w:p>
    <w:p w:rsidR="00C6785B" w:rsidRPr="00A4463B" w:rsidRDefault="0023563A" w:rsidP="00A4463B">
      <w:pPr>
        <w:pStyle w:val="Edital-Alnea"/>
        <w:numPr>
          <w:ilvl w:val="0"/>
          <w:numId w:val="154"/>
        </w:numPr>
        <w:rPr>
          <w:rFonts w:ascii="Arial" w:hAnsi="Arial" w:cs="Arial"/>
          <w:sz w:val="22"/>
          <w:szCs w:val="22"/>
          <w:lang w:val="en-US"/>
        </w:rPr>
      </w:pPr>
      <w:r w:rsidRPr="00A4463B">
        <w:rPr>
          <w:rFonts w:ascii="Arial" w:hAnsi="Arial" w:cs="Arial"/>
          <w:sz w:val="22"/>
          <w:szCs w:val="22"/>
          <w:lang w:val="en-US"/>
        </w:rPr>
        <w:t>investment amount in exploration activities as an operator in the last five (5) years</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p w:rsidR="00C6785B" w:rsidRPr="00A4463B" w:rsidRDefault="00C6785B">
            <w:pPr>
              <w:pStyle w:val="Edital-AnexoSumriotcnico"/>
              <w:rPr>
                <w:lang w:val="en-US"/>
              </w:rPr>
            </w:pPr>
          </w:p>
        </w:tc>
      </w:tr>
    </w:tbl>
    <w:p w:rsidR="00C6785B" w:rsidRPr="00A4463B" w:rsidRDefault="00C6785B">
      <w:pPr>
        <w:pStyle w:val="Edital-Alnea"/>
        <w:rPr>
          <w:rFonts w:ascii="Arial" w:hAnsi="Arial" w:cs="Arial"/>
          <w:sz w:val="22"/>
          <w:szCs w:val="22"/>
          <w:lang w:val="en-US"/>
        </w:rPr>
      </w:pPr>
    </w:p>
    <w:p w:rsidR="00C6785B" w:rsidRPr="00A4463B" w:rsidRDefault="0023563A" w:rsidP="00A4463B">
      <w:pPr>
        <w:pStyle w:val="Edital-Alnea"/>
        <w:numPr>
          <w:ilvl w:val="0"/>
          <w:numId w:val="154"/>
        </w:numPr>
        <w:rPr>
          <w:rFonts w:ascii="Arial" w:hAnsi="Arial" w:cs="Arial"/>
          <w:sz w:val="22"/>
          <w:szCs w:val="22"/>
        </w:rPr>
      </w:pPr>
      <w:r w:rsidRPr="00A4463B">
        <w:rPr>
          <w:rFonts w:ascii="Arial" w:hAnsi="Arial" w:cs="Arial"/>
          <w:sz w:val="22"/>
          <w:szCs w:val="22"/>
        </w:rPr>
        <w:t>Aspects related to SMS</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pPr>
          </w:p>
          <w:p w:rsidR="00C6785B" w:rsidRPr="00A4463B" w:rsidRDefault="00C6785B">
            <w:pPr>
              <w:pStyle w:val="Edital-AnexoSumriotcnico"/>
            </w:pPr>
          </w:p>
        </w:tc>
      </w:tr>
    </w:tbl>
    <w:p w:rsidR="00C6785B" w:rsidRPr="00A4463B" w:rsidRDefault="00C6785B">
      <w:pPr>
        <w:pStyle w:val="Edital-Alnea"/>
        <w:rPr>
          <w:rFonts w:ascii="Arial" w:hAnsi="Arial" w:cs="Arial"/>
          <w:sz w:val="22"/>
          <w:szCs w:val="22"/>
        </w:rPr>
      </w:pPr>
    </w:p>
    <w:p w:rsidR="00C6785B" w:rsidRPr="00A4463B" w:rsidRDefault="0023563A" w:rsidP="00A4463B">
      <w:pPr>
        <w:pStyle w:val="Edital-Alnea"/>
        <w:numPr>
          <w:ilvl w:val="0"/>
          <w:numId w:val="154"/>
        </w:numPr>
        <w:rPr>
          <w:rFonts w:ascii="Arial" w:hAnsi="Arial" w:cs="Arial"/>
          <w:sz w:val="22"/>
          <w:szCs w:val="22"/>
        </w:rPr>
      </w:pPr>
      <w:r w:rsidRPr="00A4463B">
        <w:rPr>
          <w:rFonts w:ascii="Arial" w:hAnsi="Arial" w:cs="Arial"/>
          <w:sz w:val="22"/>
          <w:szCs w:val="22"/>
        </w:rPr>
        <w:t>Additional Information</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Default="00C6785B">
            <w:pPr>
              <w:pStyle w:val="Edital-AnexoSumriotcnico"/>
              <w:rPr>
                <w:rFonts w:ascii="Calibri" w:hAnsi="Calibri"/>
              </w:rPr>
            </w:pPr>
          </w:p>
          <w:p w:rsidR="00C6785B" w:rsidRDefault="00C6785B">
            <w:pPr>
              <w:pStyle w:val="Edital-AnexoSumriotcnico"/>
              <w:rPr>
                <w:rFonts w:ascii="Calibri" w:hAnsi="Calibri"/>
              </w:rPr>
            </w:pPr>
          </w:p>
        </w:tc>
      </w:tr>
    </w:tbl>
    <w:p w:rsidR="00C6785B" w:rsidRDefault="00C6785B">
      <w:pPr>
        <w:pStyle w:val="Standard"/>
        <w:spacing w:line="288" w:lineRule="auto"/>
        <w:rPr>
          <w:rFonts w:cs="Arial"/>
        </w:rPr>
      </w:pPr>
    </w:p>
    <w:p w:rsidR="00C6785B" w:rsidRDefault="0023563A">
      <w:pPr>
        <w:pStyle w:val="Edital-Corpodetexto"/>
        <w:rPr>
          <w:lang w:val="en-US"/>
        </w:rPr>
      </w:pPr>
      <w:r>
        <w:rPr>
          <w:lang w:val="en-US"/>
        </w:rPr>
        <w:t>I hereby certify, under penalty under the laws applicable to truthfulness, accuracy and fidelity of the information presented in this form.</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representative(s) accredited of the </w:t>
      </w:r>
      <w:r w:rsidR="00F83F7F">
        <w:rPr>
          <w:lang w:val="en-US"/>
        </w:rPr>
        <w:t>bidder</w:t>
      </w:r>
      <w:r>
        <w:rPr>
          <w:lang w:val="en-US"/>
        </w:rPr>
        <w:t>]</w:t>
      </w:r>
      <w:r w:rsidR="00C6785B">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 xml:space="preserve">Place and 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jc w:val="center"/>
        <w:rPr>
          <w:b/>
          <w:lang w:val="en-US"/>
        </w:rPr>
      </w:pPr>
      <w:r>
        <w:rPr>
          <w:b/>
          <w:lang w:val="en-US"/>
        </w:rPr>
        <w:t>INSTRUCTIONS FOR FILLING OF THE TECHNICAL SUMMARY 01: TECHNICAL QUALIFICATION OF BIDDER'S EXPERIENCE OR THE BUSINESS GROUP</w:t>
      </w:r>
    </w:p>
    <w:p w:rsidR="00C6785B" w:rsidRPr="00A4463B" w:rsidRDefault="00C6785B" w:rsidP="00F83F7F">
      <w:pPr>
        <w:pStyle w:val="Corpodetextoanexos"/>
        <w:rPr>
          <w:rFonts w:cs="Arial"/>
          <w:sz w:val="22"/>
          <w:szCs w:val="22"/>
          <w:lang w:val="en-US"/>
        </w:rPr>
      </w:pPr>
    </w:p>
    <w:p w:rsidR="00C6785B" w:rsidRPr="00A4463B" w:rsidRDefault="0023563A" w:rsidP="00A4463B">
      <w:pPr>
        <w:pStyle w:val="Edital-Alnea"/>
        <w:numPr>
          <w:ilvl w:val="0"/>
          <w:numId w:val="130"/>
        </w:numPr>
        <w:jc w:val="both"/>
        <w:rPr>
          <w:rFonts w:ascii="Arial" w:hAnsi="Arial" w:cs="Arial"/>
          <w:sz w:val="22"/>
          <w:szCs w:val="22"/>
        </w:rPr>
      </w:pPr>
      <w:r w:rsidRPr="00A4463B">
        <w:rPr>
          <w:rFonts w:ascii="Arial" w:hAnsi="Arial" w:cs="Arial"/>
          <w:sz w:val="22"/>
          <w:szCs w:val="22"/>
        </w:rPr>
        <w:t>General Instructions:</w:t>
      </w:r>
    </w:p>
    <w:p w:rsidR="00C6785B" w:rsidRPr="00A4463B" w:rsidRDefault="0023563A" w:rsidP="00A4463B">
      <w:pPr>
        <w:pStyle w:val="Edital-Alnea"/>
        <w:numPr>
          <w:ilvl w:val="1"/>
          <w:numId w:val="77"/>
        </w:numPr>
        <w:jc w:val="both"/>
        <w:rPr>
          <w:rFonts w:ascii="Arial" w:hAnsi="Arial" w:cs="Arial"/>
          <w:sz w:val="22"/>
          <w:szCs w:val="22"/>
          <w:lang w:val="en-US"/>
        </w:rPr>
      </w:pPr>
      <w:r w:rsidRPr="00A4463B">
        <w:rPr>
          <w:rFonts w:ascii="Arial" w:hAnsi="Arial" w:cs="Arial"/>
          <w:sz w:val="22"/>
          <w:szCs w:val="22"/>
          <w:lang w:val="en-US"/>
        </w:rPr>
        <w:t>The technical summary 01 should be delivered in the cases provided for in the announcement of the 4th Round of Bidding Area with Marginal Accumulations, as the attached model, entitled "</w:t>
      </w:r>
      <w:r w:rsidRPr="00A4463B">
        <w:rPr>
          <w:rFonts w:ascii="Arial" w:hAnsi="Arial" w:cs="Arial"/>
          <w:b/>
          <w:sz w:val="22"/>
          <w:szCs w:val="22"/>
          <w:lang w:val="en-US"/>
        </w:rPr>
        <w:t>TECHNICAL SUMMARY 01: TECHNICAL QUALIFICATION OF BIDDER'S EXPERIENCE OR THE BUSINESS GROUP</w:t>
      </w:r>
      <w:r w:rsidRPr="00A4463B">
        <w:rPr>
          <w:rFonts w:ascii="Arial" w:hAnsi="Arial" w:cs="Arial"/>
          <w:sz w:val="22"/>
          <w:szCs w:val="22"/>
          <w:lang w:val="en-US"/>
        </w:rPr>
        <w:t xml:space="preserve">". Only technical summaries presented in the form of the model mentioned above </w:t>
      </w:r>
      <w:proofErr w:type="gramStart"/>
      <w:r w:rsidRPr="00A4463B">
        <w:rPr>
          <w:rFonts w:ascii="Arial" w:hAnsi="Arial" w:cs="Arial"/>
          <w:sz w:val="22"/>
          <w:szCs w:val="22"/>
          <w:lang w:val="en-US"/>
        </w:rPr>
        <w:t>will be considered</w:t>
      </w:r>
      <w:proofErr w:type="gramEnd"/>
      <w:r w:rsidRPr="00A4463B">
        <w:rPr>
          <w:rFonts w:ascii="Arial" w:hAnsi="Arial" w:cs="Arial"/>
          <w:sz w:val="22"/>
          <w:szCs w:val="22"/>
          <w:lang w:val="en-US"/>
        </w:rPr>
        <w:t>.</w:t>
      </w:r>
    </w:p>
    <w:p w:rsidR="00C6785B" w:rsidRPr="00A4463B" w:rsidRDefault="0023563A" w:rsidP="00A4463B">
      <w:pPr>
        <w:pStyle w:val="Edital-Alnea"/>
        <w:numPr>
          <w:ilvl w:val="1"/>
          <w:numId w:val="77"/>
        </w:numPr>
        <w:jc w:val="both"/>
        <w:rPr>
          <w:rFonts w:ascii="Arial" w:hAnsi="Arial" w:cs="Arial"/>
          <w:sz w:val="22"/>
          <w:szCs w:val="22"/>
          <w:lang w:val="en-US"/>
        </w:rPr>
      </w:pPr>
      <w:r w:rsidRPr="00A4463B">
        <w:rPr>
          <w:rFonts w:ascii="Arial" w:hAnsi="Arial" w:cs="Arial"/>
          <w:sz w:val="22"/>
          <w:szCs w:val="22"/>
          <w:lang w:val="en-US"/>
        </w:rPr>
        <w:t xml:space="preserve"> In completing the technical summary 01, the text should be in accordance with the provisions of section 7.2.1.1 of the Tender Protocol of the 4th Round of Bidding Area with Marginal Accumulations, enabling the ANP identify the elements that will be scored.</w:t>
      </w:r>
    </w:p>
    <w:p w:rsidR="00C6785B" w:rsidRPr="00A4463B" w:rsidRDefault="0023563A" w:rsidP="00A4463B">
      <w:pPr>
        <w:pStyle w:val="Edital-Alnea"/>
        <w:numPr>
          <w:ilvl w:val="1"/>
          <w:numId w:val="77"/>
        </w:numPr>
        <w:jc w:val="both"/>
        <w:rPr>
          <w:rFonts w:ascii="Arial" w:hAnsi="Arial" w:cs="Arial"/>
          <w:sz w:val="22"/>
          <w:szCs w:val="22"/>
          <w:lang w:val="en-US"/>
        </w:rPr>
      </w:pPr>
      <w:r w:rsidRPr="00A4463B">
        <w:rPr>
          <w:rFonts w:ascii="Arial" w:hAnsi="Arial" w:cs="Arial"/>
          <w:sz w:val="22"/>
          <w:szCs w:val="22"/>
          <w:lang w:val="en-US"/>
        </w:rPr>
        <w:t>The items that should be included in the technical summary are:</w:t>
      </w:r>
    </w:p>
    <w:p w:rsidR="00C6785B" w:rsidRPr="00F83F7F" w:rsidRDefault="0023563A" w:rsidP="00F83F7F">
      <w:pPr>
        <w:pStyle w:val="Edital-Subalnea-"/>
        <w:numPr>
          <w:ilvl w:val="0"/>
          <w:numId w:val="131"/>
        </w:numPr>
        <w:rPr>
          <w:szCs w:val="22"/>
          <w:lang w:val="en-US"/>
        </w:rPr>
      </w:pPr>
      <w:r w:rsidRPr="00F83F7F">
        <w:rPr>
          <w:szCs w:val="22"/>
          <w:lang w:val="en-US"/>
        </w:rPr>
        <w:t xml:space="preserve">Main activity of the </w:t>
      </w:r>
      <w:r w:rsidR="00F83F7F">
        <w:rPr>
          <w:szCs w:val="22"/>
          <w:lang w:val="en-US"/>
        </w:rPr>
        <w:t>bidder</w:t>
      </w:r>
      <w:r w:rsidRPr="00F83F7F">
        <w:rPr>
          <w:szCs w:val="22"/>
          <w:lang w:val="en-US"/>
        </w:rPr>
        <w:t xml:space="preserve"> and corporate control;</w:t>
      </w:r>
    </w:p>
    <w:p w:rsidR="00C6785B" w:rsidRPr="00F83F7F" w:rsidRDefault="0023563A" w:rsidP="00F83F7F">
      <w:pPr>
        <w:pStyle w:val="Edital-Subalnea-"/>
        <w:numPr>
          <w:ilvl w:val="0"/>
          <w:numId w:val="76"/>
        </w:numPr>
        <w:rPr>
          <w:szCs w:val="22"/>
        </w:rPr>
      </w:pPr>
      <w:r w:rsidRPr="00F83F7F">
        <w:rPr>
          <w:szCs w:val="22"/>
        </w:rPr>
        <w:lastRenderedPageBreak/>
        <w:t>Exploration activities on land;</w:t>
      </w:r>
    </w:p>
    <w:p w:rsidR="00C6785B" w:rsidRPr="00F83F7F" w:rsidRDefault="0023563A" w:rsidP="00F83F7F">
      <w:pPr>
        <w:pStyle w:val="Edital-Subalnea-"/>
        <w:numPr>
          <w:ilvl w:val="0"/>
          <w:numId w:val="76"/>
        </w:numPr>
        <w:rPr>
          <w:szCs w:val="22"/>
        </w:rPr>
      </w:pPr>
      <w:r w:rsidRPr="00F83F7F">
        <w:rPr>
          <w:szCs w:val="22"/>
        </w:rPr>
        <w:t>Production activities on land;</w:t>
      </w:r>
    </w:p>
    <w:p w:rsidR="00C6785B" w:rsidRPr="00F83F7F" w:rsidRDefault="0023563A" w:rsidP="00F83F7F">
      <w:pPr>
        <w:pStyle w:val="Edital-Subalnea-"/>
        <w:numPr>
          <w:ilvl w:val="0"/>
          <w:numId w:val="76"/>
        </w:numPr>
        <w:rPr>
          <w:szCs w:val="22"/>
          <w:lang w:val="en-US"/>
        </w:rPr>
      </w:pPr>
      <w:r w:rsidRPr="00F83F7F">
        <w:rPr>
          <w:szCs w:val="22"/>
          <w:lang w:val="en-US"/>
        </w:rPr>
        <w:t>Exploration activities in shallow water (water depths up to 400m);</w:t>
      </w:r>
    </w:p>
    <w:p w:rsidR="00C6785B" w:rsidRPr="00993D37" w:rsidRDefault="0023563A" w:rsidP="00F83F7F">
      <w:pPr>
        <w:pStyle w:val="Edital-Subalnea-"/>
        <w:numPr>
          <w:ilvl w:val="0"/>
          <w:numId w:val="76"/>
        </w:numPr>
        <w:rPr>
          <w:szCs w:val="22"/>
          <w:lang w:val="en-US"/>
        </w:rPr>
      </w:pPr>
      <w:r w:rsidRPr="00F83F7F">
        <w:rPr>
          <w:szCs w:val="22"/>
          <w:lang w:val="en-US"/>
        </w:rPr>
        <w:t>Production activities in shallow water (water depths up to 400m);</w:t>
      </w:r>
    </w:p>
    <w:p w:rsidR="00C6785B" w:rsidRPr="00553D67" w:rsidRDefault="0023563A" w:rsidP="00553D67">
      <w:pPr>
        <w:pStyle w:val="Edital-Subalnea-"/>
        <w:numPr>
          <w:ilvl w:val="0"/>
          <w:numId w:val="76"/>
        </w:numPr>
        <w:rPr>
          <w:szCs w:val="22"/>
          <w:lang w:val="en-US"/>
        </w:rPr>
      </w:pPr>
      <w:r w:rsidRPr="00553D67">
        <w:rPr>
          <w:szCs w:val="22"/>
          <w:lang w:val="en-US"/>
        </w:rPr>
        <w:t>Exploration activities in deep and ultra deep water (water depths greater than 400m);</w:t>
      </w:r>
    </w:p>
    <w:p w:rsidR="00C6785B" w:rsidRPr="00547C10" w:rsidRDefault="0023563A" w:rsidP="00553D67">
      <w:pPr>
        <w:pStyle w:val="Edital-Subalnea-"/>
        <w:numPr>
          <w:ilvl w:val="0"/>
          <w:numId w:val="76"/>
        </w:numPr>
        <w:rPr>
          <w:szCs w:val="22"/>
          <w:lang w:val="en-US"/>
        </w:rPr>
      </w:pPr>
      <w:r w:rsidRPr="00553D67">
        <w:rPr>
          <w:szCs w:val="22"/>
          <w:lang w:val="en-US"/>
        </w:rPr>
        <w:t>Production activities in deep and ultra deep water (water depths greater than 400m);</w:t>
      </w:r>
    </w:p>
    <w:p w:rsidR="00C6785B" w:rsidRPr="001864B4" w:rsidRDefault="0023563A" w:rsidP="003D5D9A">
      <w:pPr>
        <w:pStyle w:val="Edital-Subalnea-"/>
        <w:numPr>
          <w:ilvl w:val="0"/>
          <w:numId w:val="76"/>
        </w:numPr>
        <w:rPr>
          <w:szCs w:val="22"/>
          <w:lang w:val="en-US"/>
        </w:rPr>
      </w:pPr>
      <w:r w:rsidRPr="003D5D9A">
        <w:rPr>
          <w:szCs w:val="22"/>
          <w:lang w:val="en-US"/>
        </w:rPr>
        <w:t>Exploration and production in harsh environments;</w:t>
      </w:r>
    </w:p>
    <w:p w:rsidR="00C6785B" w:rsidRPr="001864B4" w:rsidRDefault="0023563A" w:rsidP="001864B4">
      <w:pPr>
        <w:pStyle w:val="Edital-Subalnea-"/>
        <w:numPr>
          <w:ilvl w:val="0"/>
          <w:numId w:val="76"/>
        </w:numPr>
        <w:rPr>
          <w:szCs w:val="22"/>
          <w:lang w:val="en-US"/>
        </w:rPr>
      </w:pPr>
      <w:r w:rsidRPr="001864B4">
        <w:rPr>
          <w:szCs w:val="22"/>
          <w:lang w:val="en-US"/>
        </w:rPr>
        <w:t>Exploration and production in environmentally sensitive areas;</w:t>
      </w:r>
    </w:p>
    <w:p w:rsidR="00C6785B" w:rsidRPr="00A4463B" w:rsidRDefault="0023563A" w:rsidP="00A4463B">
      <w:pPr>
        <w:pStyle w:val="Edital-Subalnea-"/>
        <w:numPr>
          <w:ilvl w:val="0"/>
          <w:numId w:val="76"/>
        </w:numPr>
        <w:rPr>
          <w:szCs w:val="22"/>
          <w:lang w:val="en-US"/>
        </w:rPr>
      </w:pPr>
      <w:r w:rsidRPr="00A4463B">
        <w:rPr>
          <w:szCs w:val="22"/>
          <w:lang w:val="en-US"/>
        </w:rPr>
        <w:t>Time of experience in ground operations;</w:t>
      </w:r>
    </w:p>
    <w:p w:rsidR="00C6785B" w:rsidRPr="00A4463B" w:rsidRDefault="0023563A" w:rsidP="00A4463B">
      <w:pPr>
        <w:pStyle w:val="Edital-Subalnea-"/>
        <w:numPr>
          <w:ilvl w:val="0"/>
          <w:numId w:val="76"/>
        </w:numPr>
        <w:rPr>
          <w:szCs w:val="22"/>
          <w:lang w:val="en-US"/>
        </w:rPr>
      </w:pPr>
      <w:r w:rsidRPr="00A4463B">
        <w:rPr>
          <w:szCs w:val="22"/>
          <w:lang w:val="en-US"/>
        </w:rPr>
        <w:t>Time experience in operations in shallow water depths up to 400m water;</w:t>
      </w:r>
    </w:p>
    <w:p w:rsidR="00C6785B" w:rsidRPr="00A4463B" w:rsidRDefault="0023563A" w:rsidP="00A4463B">
      <w:pPr>
        <w:pStyle w:val="Edital-Subalnea-"/>
        <w:numPr>
          <w:ilvl w:val="0"/>
          <w:numId w:val="76"/>
        </w:numPr>
        <w:rPr>
          <w:szCs w:val="22"/>
          <w:lang w:val="en-US"/>
        </w:rPr>
      </w:pPr>
      <w:r w:rsidRPr="00A4463B">
        <w:rPr>
          <w:szCs w:val="22"/>
          <w:lang w:val="en-US"/>
        </w:rPr>
        <w:t>Time experience in operations in deep and ultradeep waters, water depths greater than 400m;</w:t>
      </w:r>
    </w:p>
    <w:p w:rsidR="00C6785B" w:rsidRPr="00A4463B" w:rsidRDefault="0023563A" w:rsidP="00A4463B">
      <w:pPr>
        <w:pStyle w:val="Edital-Subalnea-"/>
        <w:numPr>
          <w:ilvl w:val="0"/>
          <w:numId w:val="76"/>
        </w:numPr>
        <w:rPr>
          <w:szCs w:val="22"/>
          <w:lang w:val="en-US"/>
        </w:rPr>
      </w:pPr>
      <w:r w:rsidRPr="00A4463B">
        <w:rPr>
          <w:szCs w:val="22"/>
          <w:lang w:val="en-US"/>
        </w:rPr>
        <w:t>Equivalent oil production volume as an operator in the last five (5) years;</w:t>
      </w:r>
    </w:p>
    <w:p w:rsidR="00C6785B" w:rsidRPr="00A4463B" w:rsidRDefault="0023563A" w:rsidP="00A4463B">
      <w:pPr>
        <w:pStyle w:val="Edital-Subalnea-"/>
        <w:numPr>
          <w:ilvl w:val="0"/>
          <w:numId w:val="76"/>
        </w:numPr>
        <w:rPr>
          <w:szCs w:val="22"/>
          <w:lang w:val="en-US"/>
        </w:rPr>
      </w:pPr>
      <w:r w:rsidRPr="00A4463B">
        <w:rPr>
          <w:szCs w:val="22"/>
          <w:lang w:val="en-US"/>
        </w:rPr>
        <w:t>investment amount in exploration activities as an operator in the last five (5) years;</w:t>
      </w:r>
    </w:p>
    <w:p w:rsidR="00C6785B" w:rsidRPr="00A4463B" w:rsidRDefault="0023563A" w:rsidP="00A4463B">
      <w:pPr>
        <w:pStyle w:val="Edital-Subalnea-"/>
        <w:numPr>
          <w:ilvl w:val="0"/>
          <w:numId w:val="76"/>
        </w:numPr>
        <w:rPr>
          <w:szCs w:val="22"/>
        </w:rPr>
      </w:pPr>
      <w:r w:rsidRPr="00A4463B">
        <w:rPr>
          <w:szCs w:val="22"/>
        </w:rPr>
        <w:t>Aspects related to SMS.</w:t>
      </w:r>
    </w:p>
    <w:p w:rsidR="00C6785B" w:rsidRPr="00A4463B" w:rsidRDefault="00C6785B" w:rsidP="00A4463B">
      <w:pPr>
        <w:pStyle w:val="Corpodetextoanexos"/>
        <w:ind w:left="720"/>
        <w:rPr>
          <w:rFonts w:cs="Arial"/>
          <w:sz w:val="22"/>
          <w:szCs w:val="22"/>
        </w:rPr>
      </w:pPr>
    </w:p>
    <w:p w:rsidR="00C6785B" w:rsidRPr="00A4463B" w:rsidRDefault="0023563A" w:rsidP="00A4463B">
      <w:pPr>
        <w:pStyle w:val="Edital-Alnea"/>
        <w:numPr>
          <w:ilvl w:val="0"/>
          <w:numId w:val="77"/>
        </w:numPr>
        <w:jc w:val="both"/>
        <w:rPr>
          <w:rFonts w:ascii="Arial" w:hAnsi="Arial" w:cs="Arial"/>
          <w:sz w:val="22"/>
          <w:szCs w:val="22"/>
          <w:lang w:val="en-US"/>
        </w:rPr>
      </w:pPr>
      <w:r w:rsidRPr="00A4463B">
        <w:rPr>
          <w:rFonts w:ascii="Arial" w:hAnsi="Arial" w:cs="Arial"/>
          <w:sz w:val="22"/>
          <w:szCs w:val="22"/>
          <w:lang w:val="en-US"/>
        </w:rPr>
        <w:t>Filling of the technical summary items 01:</w:t>
      </w:r>
    </w:p>
    <w:p w:rsidR="00C6785B" w:rsidRPr="00A4463B" w:rsidRDefault="0023563A" w:rsidP="00A4463B">
      <w:pPr>
        <w:pStyle w:val="Edital-Alnea"/>
        <w:numPr>
          <w:ilvl w:val="1"/>
          <w:numId w:val="77"/>
        </w:numPr>
        <w:jc w:val="both"/>
        <w:rPr>
          <w:rFonts w:ascii="Arial" w:hAnsi="Arial" w:cs="Arial"/>
          <w:sz w:val="22"/>
          <w:szCs w:val="22"/>
          <w:lang w:val="en-US"/>
        </w:rPr>
      </w:pPr>
      <w:r w:rsidRPr="00A4463B">
        <w:rPr>
          <w:rFonts w:ascii="Arial" w:hAnsi="Arial" w:cs="Arial"/>
          <w:sz w:val="22"/>
          <w:szCs w:val="22"/>
          <w:lang w:val="en-US"/>
        </w:rPr>
        <w:t>Item I: the bidder shall inform its main activity briefly and his relationship with his headquarters or controll</w:t>
      </w:r>
      <w:r w:rsidR="00F83F7F">
        <w:rPr>
          <w:rFonts w:ascii="Arial" w:hAnsi="Arial" w:cs="Arial"/>
          <w:sz w:val="22"/>
          <w:szCs w:val="22"/>
          <w:lang w:val="en-US"/>
        </w:rPr>
        <w:t>er</w:t>
      </w:r>
      <w:r w:rsidRPr="00A4463B">
        <w:rPr>
          <w:rFonts w:ascii="Arial" w:hAnsi="Arial" w:cs="Arial"/>
          <w:sz w:val="22"/>
          <w:szCs w:val="22"/>
          <w:lang w:val="en-US"/>
        </w:rPr>
        <w:t>, when applicable.</w:t>
      </w:r>
    </w:p>
    <w:p w:rsidR="00C6785B" w:rsidRPr="00A4463B" w:rsidRDefault="0023563A" w:rsidP="00A4463B">
      <w:pPr>
        <w:pStyle w:val="Edital-Alnea"/>
        <w:numPr>
          <w:ilvl w:val="1"/>
          <w:numId w:val="77"/>
        </w:numPr>
        <w:jc w:val="both"/>
        <w:rPr>
          <w:rFonts w:ascii="Arial" w:hAnsi="Arial" w:cs="Arial"/>
          <w:sz w:val="22"/>
          <w:szCs w:val="22"/>
        </w:rPr>
      </w:pPr>
      <w:r w:rsidRPr="00A4463B">
        <w:rPr>
          <w:rFonts w:ascii="Arial" w:hAnsi="Arial" w:cs="Arial"/>
          <w:sz w:val="22"/>
          <w:szCs w:val="22"/>
          <w:lang w:val="en-US"/>
        </w:rPr>
        <w:t xml:space="preserve">Items II, III, IV, V, VI, VII, VIII and IX: For scoring </w:t>
      </w:r>
      <w:proofErr w:type="gramStart"/>
      <w:r w:rsidRPr="00A4463B">
        <w:rPr>
          <w:rFonts w:ascii="Arial" w:hAnsi="Arial" w:cs="Arial"/>
          <w:sz w:val="22"/>
          <w:szCs w:val="22"/>
          <w:lang w:val="en-US"/>
        </w:rPr>
        <w:t>purposes</w:t>
      </w:r>
      <w:proofErr w:type="gramEnd"/>
      <w:r w:rsidRPr="00A4463B">
        <w:rPr>
          <w:rFonts w:ascii="Arial" w:hAnsi="Arial" w:cs="Arial"/>
          <w:sz w:val="22"/>
          <w:szCs w:val="22"/>
          <w:lang w:val="en-US"/>
        </w:rPr>
        <w:t xml:space="preserve"> the bidder should list the projects in which it operates, stating whether these activities are performed in the operating condition, non-operator or service provider for oil companies. </w:t>
      </w:r>
      <w:r w:rsidRPr="00A4463B">
        <w:rPr>
          <w:rFonts w:ascii="Arial" w:hAnsi="Arial" w:cs="Arial"/>
          <w:sz w:val="22"/>
          <w:szCs w:val="22"/>
        </w:rPr>
        <w:t>Only will be scored the activities currently in progress.</w:t>
      </w:r>
    </w:p>
    <w:p w:rsidR="00C6785B" w:rsidRPr="00A4463B" w:rsidRDefault="0023563A" w:rsidP="00A4463B">
      <w:pPr>
        <w:pStyle w:val="Edital-Alnea"/>
        <w:numPr>
          <w:ilvl w:val="1"/>
          <w:numId w:val="77"/>
        </w:numPr>
        <w:jc w:val="both"/>
        <w:rPr>
          <w:rFonts w:ascii="Arial" w:hAnsi="Arial" w:cs="Arial"/>
          <w:sz w:val="22"/>
          <w:szCs w:val="22"/>
          <w:lang w:val="en-US"/>
        </w:rPr>
      </w:pPr>
      <w:r w:rsidRPr="00A4463B">
        <w:rPr>
          <w:rFonts w:ascii="Arial" w:hAnsi="Arial" w:cs="Arial"/>
          <w:sz w:val="22"/>
          <w:szCs w:val="22"/>
          <w:lang w:val="en-US"/>
        </w:rPr>
        <w:t>Items VIII and IX: For scoring purposes the bidder must exemplify one or more of the characteristics mentioned in items.</w:t>
      </w:r>
    </w:p>
    <w:p w:rsidR="00C6785B" w:rsidRPr="00A4463B" w:rsidRDefault="0023563A" w:rsidP="00A4463B">
      <w:pPr>
        <w:pStyle w:val="Edital-Alnea"/>
        <w:numPr>
          <w:ilvl w:val="1"/>
          <w:numId w:val="77"/>
        </w:numPr>
        <w:jc w:val="both"/>
        <w:rPr>
          <w:rFonts w:ascii="Arial" w:hAnsi="Arial" w:cs="Arial"/>
          <w:sz w:val="22"/>
          <w:szCs w:val="22"/>
          <w:lang w:val="en-US"/>
        </w:rPr>
      </w:pPr>
      <w:r w:rsidRPr="00A4463B">
        <w:rPr>
          <w:rFonts w:ascii="Arial" w:hAnsi="Arial" w:cs="Arial"/>
          <w:sz w:val="22"/>
          <w:szCs w:val="22"/>
          <w:lang w:val="en-US"/>
        </w:rPr>
        <w:t>Items X, XI and XII: For scoring purposes the bidder must correlate the activities performed with their respective operating environments and experience of time (years), making it clear that the activities were performed in the operating condition, non-operator or provider services to oil companies.</w:t>
      </w:r>
    </w:p>
    <w:p w:rsidR="00C6785B" w:rsidRPr="00A4463B" w:rsidRDefault="0023563A" w:rsidP="00A4463B">
      <w:pPr>
        <w:pStyle w:val="Edital-Alnea"/>
        <w:numPr>
          <w:ilvl w:val="1"/>
          <w:numId w:val="77"/>
        </w:numPr>
        <w:jc w:val="both"/>
        <w:rPr>
          <w:rFonts w:ascii="Arial" w:hAnsi="Arial" w:cs="Arial"/>
          <w:sz w:val="22"/>
          <w:szCs w:val="22"/>
          <w:lang w:val="en-US"/>
        </w:rPr>
      </w:pPr>
      <w:r w:rsidRPr="00A4463B">
        <w:rPr>
          <w:rFonts w:ascii="Arial" w:hAnsi="Arial" w:cs="Arial"/>
          <w:sz w:val="22"/>
          <w:szCs w:val="22"/>
          <w:lang w:val="en-US"/>
        </w:rPr>
        <w:t xml:space="preserve">Item XIII: For scoring </w:t>
      </w:r>
      <w:proofErr w:type="gramStart"/>
      <w:r w:rsidRPr="00A4463B">
        <w:rPr>
          <w:rFonts w:ascii="Arial" w:hAnsi="Arial" w:cs="Arial"/>
          <w:sz w:val="22"/>
          <w:szCs w:val="22"/>
          <w:lang w:val="en-US"/>
        </w:rPr>
        <w:t>purposes</w:t>
      </w:r>
      <w:proofErr w:type="gramEnd"/>
      <w:r w:rsidRPr="00A4463B">
        <w:rPr>
          <w:rFonts w:ascii="Arial" w:hAnsi="Arial" w:cs="Arial"/>
          <w:sz w:val="22"/>
          <w:szCs w:val="22"/>
          <w:lang w:val="en-US"/>
        </w:rPr>
        <w:t xml:space="preserve"> the bidder shall inform the average volume produced in the last five (5) years, as an operator, in the unit boe / day.</w:t>
      </w:r>
    </w:p>
    <w:p w:rsidR="00C6785B" w:rsidRPr="00A4463B" w:rsidRDefault="0023563A" w:rsidP="00A4463B">
      <w:pPr>
        <w:pStyle w:val="Edital-Alnea"/>
        <w:numPr>
          <w:ilvl w:val="1"/>
          <w:numId w:val="77"/>
        </w:numPr>
        <w:jc w:val="both"/>
        <w:rPr>
          <w:rFonts w:ascii="Arial" w:hAnsi="Arial" w:cs="Arial"/>
          <w:sz w:val="22"/>
          <w:szCs w:val="22"/>
        </w:rPr>
      </w:pPr>
      <w:r w:rsidRPr="00A4463B">
        <w:rPr>
          <w:rFonts w:ascii="Arial" w:hAnsi="Arial" w:cs="Arial"/>
          <w:sz w:val="22"/>
          <w:szCs w:val="22"/>
          <w:lang w:val="en-US"/>
        </w:rPr>
        <w:t xml:space="preserve">Item XIV: For scoring </w:t>
      </w:r>
      <w:proofErr w:type="gramStart"/>
      <w:r w:rsidRPr="00A4463B">
        <w:rPr>
          <w:rFonts w:ascii="Arial" w:hAnsi="Arial" w:cs="Arial"/>
          <w:sz w:val="22"/>
          <w:szCs w:val="22"/>
          <w:lang w:val="en-US"/>
        </w:rPr>
        <w:t>purposes</w:t>
      </w:r>
      <w:proofErr w:type="gramEnd"/>
      <w:r w:rsidRPr="00A4463B">
        <w:rPr>
          <w:rFonts w:ascii="Arial" w:hAnsi="Arial" w:cs="Arial"/>
          <w:sz w:val="22"/>
          <w:szCs w:val="22"/>
          <w:lang w:val="en-US"/>
        </w:rPr>
        <w:t xml:space="preserve"> the bidder must inform the amount of spent investments in exploration activities in each type of operating environment over the past five (5) years. </w:t>
      </w:r>
      <w:r w:rsidRPr="00A4463B">
        <w:rPr>
          <w:rFonts w:ascii="Arial" w:hAnsi="Arial" w:cs="Arial"/>
          <w:sz w:val="22"/>
          <w:szCs w:val="22"/>
        </w:rPr>
        <w:t>Only to be informed investments in operating condition.</w:t>
      </w:r>
    </w:p>
    <w:p w:rsidR="00C6785B" w:rsidRPr="00A4463B" w:rsidRDefault="0023563A" w:rsidP="00A4463B">
      <w:pPr>
        <w:pStyle w:val="Edital-Alnea"/>
        <w:numPr>
          <w:ilvl w:val="1"/>
          <w:numId w:val="77"/>
        </w:numPr>
        <w:jc w:val="both"/>
        <w:rPr>
          <w:rFonts w:ascii="Arial" w:hAnsi="Arial" w:cs="Arial"/>
          <w:sz w:val="22"/>
          <w:szCs w:val="22"/>
          <w:lang w:val="en-US"/>
        </w:rPr>
      </w:pPr>
      <w:r w:rsidRPr="00A4463B">
        <w:rPr>
          <w:rFonts w:ascii="Arial" w:hAnsi="Arial" w:cs="Arial"/>
          <w:sz w:val="22"/>
          <w:szCs w:val="22"/>
          <w:lang w:val="en-US"/>
        </w:rPr>
        <w:t xml:space="preserve">Item XV: Information on the environmental aspects (use and certification of an Integrated SMS System) will only be punctuated by delivering the documents requested in section 7.2.1.1 of the Tender Protocol of the </w:t>
      </w:r>
      <w:proofErr w:type="gramStart"/>
      <w:r w:rsidRPr="00A4463B">
        <w:rPr>
          <w:rFonts w:ascii="Arial" w:hAnsi="Arial" w:cs="Arial"/>
          <w:sz w:val="22"/>
          <w:szCs w:val="22"/>
          <w:lang w:val="en-US"/>
        </w:rPr>
        <w:t>4th</w:t>
      </w:r>
      <w:proofErr w:type="gramEnd"/>
      <w:r w:rsidRPr="00A4463B">
        <w:rPr>
          <w:rFonts w:ascii="Arial" w:hAnsi="Arial" w:cs="Arial"/>
          <w:sz w:val="22"/>
          <w:szCs w:val="22"/>
          <w:lang w:val="en-US"/>
        </w:rPr>
        <w:t xml:space="preserve"> Round of Bidding Area with Marginal Accumulations.</w:t>
      </w:r>
    </w:p>
    <w:p w:rsidR="00C6785B" w:rsidRPr="00F83F7F" w:rsidRDefault="00C6785B" w:rsidP="00F83F7F">
      <w:pPr>
        <w:pStyle w:val="Edital-Corpodetexto"/>
        <w:rPr>
          <w:szCs w:val="22"/>
          <w:lang w:val="en-US"/>
        </w:rPr>
      </w:pPr>
    </w:p>
    <w:p w:rsidR="00C6785B" w:rsidRPr="00F83F7F" w:rsidRDefault="00C6785B" w:rsidP="00A4463B">
      <w:pPr>
        <w:pStyle w:val="Standard"/>
        <w:jc w:val="both"/>
        <w:rPr>
          <w:rFonts w:cs="Arial"/>
          <w:sz w:val="22"/>
          <w:szCs w:val="22"/>
          <w:lang w:val="en-US"/>
        </w:rPr>
      </w:pPr>
    </w:p>
    <w:p w:rsidR="00C6785B" w:rsidRDefault="00754110">
      <w:pPr>
        <w:pStyle w:val="Edital-AnexoTtulo"/>
        <w:outlineLvl w:val="9"/>
        <w:rPr>
          <w:lang w:val="en-US"/>
        </w:rPr>
      </w:pPr>
      <w:r>
        <w:rPr>
          <w:lang w:val="en-US"/>
        </w:rPr>
        <w:lastRenderedPageBreak/>
        <w:t>appendix</w:t>
      </w:r>
      <w:r w:rsidR="0023563A">
        <w:rPr>
          <w:lang w:val="en-US"/>
        </w:rPr>
        <w:t xml:space="preserve"> xVIII – technical Summary 02A: Technical Qualification by experience of technician frame members of bidder</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 xml:space="preserve">Filling out this form </w:t>
      </w:r>
      <w:proofErr w:type="gramStart"/>
      <w:r>
        <w:rPr>
          <w:lang w:val="en-US"/>
        </w:rPr>
        <w:t>must be performed</w:t>
      </w:r>
      <w:proofErr w:type="gramEnd"/>
      <w:r>
        <w:rPr>
          <w:lang w:val="en-US"/>
        </w:rPr>
        <w:t xml:space="preserve"> in accordance with the instructions for filling the technical summary 02A, included in this </w:t>
      </w:r>
      <w:r w:rsidR="00F83F7F">
        <w:rPr>
          <w:lang w:val="en-US"/>
        </w:rPr>
        <w:t>a</w:t>
      </w:r>
      <w:r w:rsidR="00754110">
        <w:rPr>
          <w:lang w:val="en-US"/>
        </w:rPr>
        <w:t>ppendix</w:t>
      </w:r>
      <w:r>
        <w:rPr>
          <w:lang w:val="en-US"/>
        </w:rPr>
        <w:t>.</w:t>
      </w:r>
    </w:p>
    <w:p w:rsidR="00C6785B" w:rsidRPr="00F83F7F" w:rsidRDefault="00C6785B">
      <w:pPr>
        <w:pStyle w:val="Edital-Corpodetexto"/>
        <w:rPr>
          <w:szCs w:val="22"/>
          <w:lang w:val="en-US"/>
        </w:rPr>
      </w:pPr>
    </w:p>
    <w:p w:rsidR="00C6785B" w:rsidRPr="00F83F7F" w:rsidRDefault="0023563A">
      <w:pPr>
        <w:pStyle w:val="Edital-Corpodetexto"/>
        <w:ind w:firstLine="0"/>
        <w:rPr>
          <w:b/>
          <w:szCs w:val="22"/>
        </w:rPr>
      </w:pPr>
      <w:r w:rsidRPr="00F83F7F">
        <w:rPr>
          <w:b/>
          <w:szCs w:val="22"/>
        </w:rPr>
        <w:t>Bidder:</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pPr>
          </w:p>
        </w:tc>
      </w:tr>
    </w:tbl>
    <w:p w:rsidR="00C6785B" w:rsidRPr="00F83F7F" w:rsidRDefault="00C6785B">
      <w:pPr>
        <w:pStyle w:val="Edital-Corpodetexto"/>
        <w:rPr>
          <w:szCs w:val="22"/>
        </w:rPr>
      </w:pPr>
    </w:p>
    <w:p w:rsidR="00C6785B" w:rsidRPr="00F83F7F" w:rsidRDefault="0023563A">
      <w:pPr>
        <w:pStyle w:val="Edital-Corpodetexto"/>
        <w:rPr>
          <w:b/>
          <w:szCs w:val="22"/>
        </w:rPr>
      </w:pPr>
      <w:r w:rsidRPr="00F83F7F">
        <w:rPr>
          <w:b/>
          <w:szCs w:val="22"/>
        </w:rPr>
        <w:t>Information for technical qualifications:</w:t>
      </w:r>
    </w:p>
    <w:p w:rsidR="00C6785B" w:rsidRPr="00F83F7F" w:rsidRDefault="00C6785B">
      <w:pPr>
        <w:pStyle w:val="Edital-Corpodetexto"/>
        <w:rPr>
          <w:szCs w:val="22"/>
        </w:rPr>
      </w:pPr>
    </w:p>
    <w:p w:rsidR="00C6785B" w:rsidRPr="00A4463B" w:rsidRDefault="0023563A" w:rsidP="00A4463B">
      <w:pPr>
        <w:pStyle w:val="Edital-Alnea"/>
        <w:numPr>
          <w:ilvl w:val="0"/>
          <w:numId w:val="156"/>
        </w:numPr>
        <w:rPr>
          <w:rFonts w:ascii="Arial" w:hAnsi="Arial" w:cs="Arial"/>
          <w:sz w:val="22"/>
          <w:szCs w:val="22"/>
          <w:lang w:val="en-US"/>
        </w:rPr>
      </w:pPr>
      <w:r w:rsidRPr="00A4463B">
        <w:rPr>
          <w:rFonts w:ascii="Arial" w:hAnsi="Arial" w:cs="Arial"/>
          <w:sz w:val="22"/>
          <w:szCs w:val="22"/>
          <w:lang w:val="en-US"/>
        </w:rPr>
        <w:t>Main activity of the bidder and corporate control (summary of the main activity of the bidder and his relationship with his headquarters or  controlling business company when applicable)</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tc>
      </w:tr>
    </w:tbl>
    <w:p w:rsidR="00C6785B" w:rsidRPr="00A4463B" w:rsidRDefault="00C6785B" w:rsidP="00F83F7F">
      <w:pPr>
        <w:pStyle w:val="Edital-Alnea"/>
        <w:rPr>
          <w:rFonts w:ascii="Arial" w:hAnsi="Arial" w:cs="Arial"/>
          <w:sz w:val="22"/>
          <w:szCs w:val="22"/>
          <w:lang w:val="en-US"/>
        </w:rPr>
      </w:pPr>
    </w:p>
    <w:p w:rsidR="00C6785B" w:rsidRPr="00A4463B" w:rsidRDefault="0023563A" w:rsidP="00A4463B">
      <w:pPr>
        <w:pStyle w:val="Edital-Alnea"/>
        <w:numPr>
          <w:ilvl w:val="0"/>
          <w:numId w:val="156"/>
        </w:numPr>
        <w:rPr>
          <w:rFonts w:ascii="Arial" w:hAnsi="Arial" w:cs="Arial"/>
          <w:sz w:val="22"/>
          <w:szCs w:val="22"/>
          <w:lang w:val="en-US"/>
        </w:rPr>
      </w:pPr>
      <w:r w:rsidRPr="00A4463B">
        <w:rPr>
          <w:rFonts w:ascii="Arial" w:hAnsi="Arial" w:cs="Arial"/>
          <w:sz w:val="22"/>
          <w:szCs w:val="22"/>
          <w:lang w:val="en-US"/>
        </w:rPr>
        <w:t>Activity area (as shown in Table 13 of the Tender Protocol)</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rPr>
                <w:lang w:val="en-US"/>
              </w:rPr>
            </w:pPr>
          </w:p>
        </w:tc>
      </w:tr>
    </w:tbl>
    <w:p w:rsidR="00C6785B" w:rsidRPr="00A4463B" w:rsidRDefault="00C6785B" w:rsidP="00F83F7F">
      <w:pPr>
        <w:pStyle w:val="Edital-Alnea"/>
        <w:rPr>
          <w:rFonts w:ascii="Arial" w:hAnsi="Arial" w:cs="Arial"/>
          <w:sz w:val="22"/>
          <w:szCs w:val="22"/>
          <w:lang w:val="en-US"/>
        </w:rPr>
      </w:pPr>
    </w:p>
    <w:p w:rsidR="00C6785B" w:rsidRPr="00A4463B" w:rsidRDefault="0023563A" w:rsidP="00A4463B">
      <w:pPr>
        <w:pStyle w:val="Edital-Alnea"/>
        <w:numPr>
          <w:ilvl w:val="0"/>
          <w:numId w:val="156"/>
        </w:numPr>
        <w:rPr>
          <w:rFonts w:ascii="Arial" w:hAnsi="Arial" w:cs="Arial"/>
          <w:sz w:val="22"/>
          <w:szCs w:val="22"/>
          <w:lang w:val="en-US"/>
        </w:rPr>
      </w:pPr>
      <w:r w:rsidRPr="00A4463B">
        <w:rPr>
          <w:rFonts w:ascii="Arial" w:hAnsi="Arial" w:cs="Arial"/>
          <w:sz w:val="22"/>
          <w:szCs w:val="22"/>
          <w:lang w:val="en-US"/>
        </w:rPr>
        <w:t>Professional member of the bidders technical frame:</w:t>
      </w:r>
    </w:p>
    <w:p w:rsidR="00C6785B" w:rsidRPr="00A4463B" w:rsidRDefault="00C6785B" w:rsidP="00A4463B">
      <w:pPr>
        <w:pStyle w:val="Edital-Alnea"/>
        <w:ind w:left="60" w:firstLine="60"/>
        <w:rPr>
          <w:rFonts w:ascii="Arial" w:hAnsi="Arial" w:cs="Arial"/>
          <w:sz w:val="22"/>
          <w:szCs w:val="22"/>
          <w:lang w:val="en-US"/>
        </w:rPr>
      </w:pPr>
    </w:p>
    <w:p w:rsidR="00C6785B" w:rsidRPr="00F83F7F" w:rsidRDefault="0023563A" w:rsidP="00A4463B">
      <w:pPr>
        <w:pStyle w:val="Edital-Subalneaa1"/>
        <w:numPr>
          <w:ilvl w:val="1"/>
          <w:numId w:val="157"/>
        </w:numPr>
        <w:rPr>
          <w:szCs w:val="22"/>
        </w:rPr>
      </w:pPr>
      <w:r w:rsidRPr="00F83F7F">
        <w:rPr>
          <w:szCs w:val="22"/>
        </w:rPr>
        <w:t>Name</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1440"/>
            </w:pPr>
          </w:p>
        </w:tc>
      </w:tr>
    </w:tbl>
    <w:p w:rsidR="00C6785B" w:rsidRPr="00F83F7F" w:rsidRDefault="00C6785B" w:rsidP="00F83F7F">
      <w:pPr>
        <w:pStyle w:val="Edital-Subalneaa1"/>
        <w:rPr>
          <w:szCs w:val="22"/>
        </w:rPr>
      </w:pPr>
    </w:p>
    <w:p w:rsidR="00C6785B" w:rsidRPr="00F83F7F" w:rsidRDefault="0023563A" w:rsidP="00A4463B">
      <w:pPr>
        <w:pStyle w:val="Edital-Subalneaa1"/>
        <w:numPr>
          <w:ilvl w:val="1"/>
          <w:numId w:val="157"/>
        </w:numPr>
        <w:rPr>
          <w:szCs w:val="22"/>
        </w:rPr>
      </w:pPr>
      <w:r w:rsidRPr="00F83F7F">
        <w:rPr>
          <w:szCs w:val="22"/>
        </w:rPr>
        <w:t>Professional formation</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1440"/>
            </w:pPr>
          </w:p>
        </w:tc>
      </w:tr>
    </w:tbl>
    <w:p w:rsidR="00C6785B" w:rsidRPr="00F83F7F" w:rsidRDefault="00C6785B" w:rsidP="00F83F7F">
      <w:pPr>
        <w:pStyle w:val="Edital-Subalneaa1"/>
        <w:rPr>
          <w:szCs w:val="22"/>
        </w:rPr>
      </w:pPr>
    </w:p>
    <w:p w:rsidR="00C6785B" w:rsidRPr="00F83F7F" w:rsidRDefault="0023563A" w:rsidP="00A4463B">
      <w:pPr>
        <w:pStyle w:val="Edital-Subalneaa1"/>
        <w:numPr>
          <w:ilvl w:val="1"/>
          <w:numId w:val="157"/>
        </w:numPr>
        <w:rPr>
          <w:szCs w:val="22"/>
          <w:lang w:val="en-US"/>
        </w:rPr>
      </w:pPr>
      <w:r w:rsidRPr="00F83F7F">
        <w:rPr>
          <w:szCs w:val="22"/>
          <w:lang w:val="en-US"/>
        </w:rPr>
        <w:t>Identification document (CPF, identity, passport, or equivalent)</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1440"/>
              <w:rPr>
                <w:lang w:val="en-US"/>
              </w:rPr>
            </w:pPr>
          </w:p>
        </w:tc>
      </w:tr>
    </w:tbl>
    <w:p w:rsidR="00C6785B" w:rsidRPr="00F83F7F" w:rsidRDefault="00C6785B" w:rsidP="00F83F7F">
      <w:pPr>
        <w:pStyle w:val="Edital-Subalneaa1"/>
        <w:rPr>
          <w:szCs w:val="22"/>
          <w:lang w:val="en-US"/>
        </w:rPr>
      </w:pPr>
    </w:p>
    <w:p w:rsidR="00C6785B" w:rsidRPr="00F83F7F" w:rsidRDefault="0023563A" w:rsidP="00A4463B">
      <w:pPr>
        <w:pStyle w:val="Edital-Subalneaa1"/>
        <w:numPr>
          <w:ilvl w:val="1"/>
          <w:numId w:val="157"/>
        </w:numPr>
        <w:rPr>
          <w:szCs w:val="22"/>
          <w:lang w:val="en-US"/>
        </w:rPr>
      </w:pPr>
      <w:r w:rsidRPr="00F83F7F">
        <w:rPr>
          <w:szCs w:val="22"/>
          <w:lang w:val="en-US"/>
        </w:rPr>
        <w:t>Professional Link with interested business company (employee, service provider, consultant, etc.)</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1440"/>
              <w:rPr>
                <w:lang w:val="en-US"/>
              </w:rPr>
            </w:pPr>
          </w:p>
        </w:tc>
      </w:tr>
    </w:tbl>
    <w:p w:rsidR="00C6785B" w:rsidRPr="00F83F7F" w:rsidRDefault="00C6785B" w:rsidP="00F83F7F">
      <w:pPr>
        <w:pStyle w:val="Edital-Subalneaa1"/>
        <w:rPr>
          <w:szCs w:val="22"/>
          <w:lang w:val="en-US"/>
        </w:rPr>
      </w:pPr>
    </w:p>
    <w:p w:rsidR="00C6785B" w:rsidRPr="00F83F7F" w:rsidRDefault="0023563A" w:rsidP="00A4463B">
      <w:pPr>
        <w:pStyle w:val="Edital-Subalneaa1"/>
        <w:numPr>
          <w:ilvl w:val="1"/>
          <w:numId w:val="157"/>
        </w:numPr>
        <w:rPr>
          <w:szCs w:val="22"/>
        </w:rPr>
      </w:pPr>
      <w:r w:rsidRPr="00F83F7F">
        <w:rPr>
          <w:szCs w:val="22"/>
        </w:rPr>
        <w:t>Experience Time</w:t>
      </w:r>
    </w:p>
    <w:tbl>
      <w:tblPr>
        <w:tblW w:w="9677" w:type="dxa"/>
        <w:tblInd w:w="-108" w:type="dxa"/>
        <w:tblLayout w:type="fixed"/>
        <w:tblCellMar>
          <w:left w:w="10" w:type="dxa"/>
          <w:right w:w="10" w:type="dxa"/>
        </w:tblCellMar>
        <w:tblLook w:val="0000" w:firstRow="0" w:lastRow="0" w:firstColumn="0" w:lastColumn="0" w:noHBand="0" w:noVBand="0"/>
      </w:tblPr>
      <w:tblGrid>
        <w:gridCol w:w="4838"/>
        <w:gridCol w:w="4839"/>
      </w:tblGrid>
      <w:tr w:rsidR="00C6785B" w:rsidRPr="00A4463B" w:rsidTr="00C6785B">
        <w:tc>
          <w:tcPr>
            <w:tcW w:w="483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Pr="00A4463B" w:rsidRDefault="0023563A" w:rsidP="00A4463B">
            <w:pPr>
              <w:pStyle w:val="Edital-AnexoSumriotcnico"/>
              <w:ind w:left="1440"/>
            </w:pPr>
            <w:proofErr w:type="gramStart"/>
            <w:r w:rsidRPr="00A4463B">
              <w:t>Start Date</w:t>
            </w:r>
            <w:proofErr w:type="gramEnd"/>
            <w:r w:rsidRPr="00A4463B">
              <w:t xml:space="preserve"> (mm/yyyy)</w:t>
            </w:r>
          </w:p>
        </w:tc>
        <w:tc>
          <w:tcPr>
            <w:tcW w:w="4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Pr="00A4463B" w:rsidRDefault="00C6785B" w:rsidP="00A4463B">
            <w:pPr>
              <w:pStyle w:val="Edital-AnexoSumriotcnico"/>
              <w:ind w:left="1440"/>
            </w:pPr>
          </w:p>
        </w:tc>
      </w:tr>
      <w:tr w:rsidR="00C6785B" w:rsidRPr="00A4463B" w:rsidTr="00C6785B">
        <w:tc>
          <w:tcPr>
            <w:tcW w:w="483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Pr="00A4463B" w:rsidRDefault="0023563A" w:rsidP="00A4463B">
            <w:pPr>
              <w:pStyle w:val="Edital-AnexoSumriotcnico"/>
              <w:ind w:left="1440"/>
            </w:pPr>
            <w:proofErr w:type="gramStart"/>
            <w:r w:rsidRPr="00A4463B">
              <w:t>End Date</w:t>
            </w:r>
            <w:proofErr w:type="gramEnd"/>
            <w:r w:rsidRPr="00A4463B">
              <w:t xml:space="preserve"> (mm/yyyy)</w:t>
            </w:r>
          </w:p>
        </w:tc>
        <w:tc>
          <w:tcPr>
            <w:tcW w:w="4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Pr="00A4463B" w:rsidRDefault="00C6785B" w:rsidP="00A4463B">
            <w:pPr>
              <w:pStyle w:val="Edital-AnexoSumriotcnico"/>
              <w:ind w:left="1440"/>
            </w:pPr>
          </w:p>
        </w:tc>
      </w:tr>
    </w:tbl>
    <w:p w:rsidR="00C6785B" w:rsidRPr="00F83F7F" w:rsidRDefault="00C6785B" w:rsidP="00F83F7F">
      <w:pPr>
        <w:pStyle w:val="Edital-Subalneaa1"/>
        <w:rPr>
          <w:szCs w:val="22"/>
        </w:rPr>
      </w:pPr>
    </w:p>
    <w:p w:rsidR="00C6785B" w:rsidRPr="00F83F7F" w:rsidRDefault="0023563A" w:rsidP="00A4463B">
      <w:pPr>
        <w:pStyle w:val="Edital-Subalneaa1"/>
        <w:numPr>
          <w:ilvl w:val="1"/>
          <w:numId w:val="157"/>
        </w:numPr>
        <w:rPr>
          <w:szCs w:val="22"/>
          <w:lang w:val="en-US"/>
        </w:rPr>
      </w:pPr>
      <w:r w:rsidRPr="00F83F7F">
        <w:rPr>
          <w:szCs w:val="22"/>
          <w:lang w:val="en-US"/>
        </w:rPr>
        <w:t>Operating environment (land, shallow water, deep water)</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1440"/>
              <w:rPr>
                <w:lang w:val="en-US"/>
              </w:rPr>
            </w:pPr>
          </w:p>
          <w:p w:rsidR="00C6785B" w:rsidRPr="00A4463B" w:rsidRDefault="00C6785B" w:rsidP="00F83F7F">
            <w:pPr>
              <w:pStyle w:val="Edital-AnexoSumriotcnico"/>
              <w:rPr>
                <w:lang w:val="en-US"/>
              </w:rPr>
            </w:pPr>
          </w:p>
        </w:tc>
      </w:tr>
    </w:tbl>
    <w:p w:rsidR="00C6785B" w:rsidRPr="00F83F7F" w:rsidRDefault="00C6785B" w:rsidP="00F83F7F">
      <w:pPr>
        <w:pStyle w:val="Edital-Subalneaa1"/>
        <w:rPr>
          <w:szCs w:val="22"/>
          <w:lang w:val="en-US"/>
        </w:rPr>
      </w:pPr>
    </w:p>
    <w:p w:rsidR="00C6785B" w:rsidRPr="00F83F7F" w:rsidRDefault="0023563A" w:rsidP="00A4463B">
      <w:pPr>
        <w:pStyle w:val="Edital-Subalneaa1"/>
        <w:numPr>
          <w:ilvl w:val="1"/>
          <w:numId w:val="157"/>
        </w:numPr>
        <w:rPr>
          <w:szCs w:val="22"/>
          <w:lang w:val="en-US"/>
        </w:rPr>
      </w:pPr>
      <w:r w:rsidRPr="00F83F7F">
        <w:rPr>
          <w:szCs w:val="22"/>
          <w:lang w:val="en-US"/>
        </w:rPr>
        <w:t>Location (basin, field, country, water depth)</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1440"/>
              <w:rPr>
                <w:lang w:val="en-US"/>
              </w:rPr>
            </w:pPr>
          </w:p>
          <w:p w:rsidR="00C6785B" w:rsidRPr="00A4463B" w:rsidRDefault="00C6785B" w:rsidP="00F83F7F">
            <w:pPr>
              <w:pStyle w:val="Edital-AnexoSumriotcnico"/>
              <w:rPr>
                <w:lang w:val="en-US"/>
              </w:rPr>
            </w:pPr>
          </w:p>
        </w:tc>
      </w:tr>
    </w:tbl>
    <w:p w:rsidR="00C6785B" w:rsidRPr="00F83F7F" w:rsidRDefault="00C6785B" w:rsidP="00F83F7F">
      <w:pPr>
        <w:pStyle w:val="Edital-Subalneaa1"/>
        <w:rPr>
          <w:szCs w:val="22"/>
          <w:lang w:val="en-US"/>
        </w:rPr>
      </w:pPr>
    </w:p>
    <w:p w:rsidR="00C6785B" w:rsidRPr="00F83F7F" w:rsidRDefault="0023563A" w:rsidP="00A4463B">
      <w:pPr>
        <w:pStyle w:val="Edital-Subalneaa1"/>
        <w:numPr>
          <w:ilvl w:val="1"/>
          <w:numId w:val="157"/>
        </w:numPr>
        <w:rPr>
          <w:szCs w:val="22"/>
          <w:lang w:val="en-US"/>
        </w:rPr>
      </w:pPr>
      <w:r w:rsidRPr="00F83F7F">
        <w:rPr>
          <w:szCs w:val="22"/>
          <w:lang w:val="en-US"/>
        </w:rPr>
        <w:t>Business company in which pursued activity</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1440"/>
              <w:rPr>
                <w:lang w:val="en-US"/>
              </w:rPr>
            </w:pPr>
          </w:p>
        </w:tc>
      </w:tr>
    </w:tbl>
    <w:p w:rsidR="00C6785B" w:rsidRPr="00F83F7F" w:rsidRDefault="00C6785B" w:rsidP="00F83F7F">
      <w:pPr>
        <w:pStyle w:val="Edital-Subalneaa1"/>
        <w:rPr>
          <w:szCs w:val="22"/>
          <w:lang w:val="en-US"/>
        </w:rPr>
      </w:pPr>
    </w:p>
    <w:p w:rsidR="00C6785B" w:rsidRPr="00F83F7F" w:rsidRDefault="0023563A" w:rsidP="00A4463B">
      <w:pPr>
        <w:pStyle w:val="Edital-Subalneaa1"/>
        <w:numPr>
          <w:ilvl w:val="1"/>
          <w:numId w:val="158"/>
        </w:numPr>
        <w:rPr>
          <w:szCs w:val="22"/>
        </w:rPr>
      </w:pPr>
      <w:r w:rsidRPr="00F83F7F">
        <w:rPr>
          <w:szCs w:val="22"/>
        </w:rPr>
        <w:t xml:space="preserve">Activity description  </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2160"/>
            </w:pPr>
          </w:p>
          <w:p w:rsidR="00C6785B" w:rsidRPr="00A4463B" w:rsidRDefault="00C6785B" w:rsidP="00F83F7F">
            <w:pPr>
              <w:pStyle w:val="Edital-AnexoSumriotcnico"/>
            </w:pPr>
          </w:p>
        </w:tc>
      </w:tr>
    </w:tbl>
    <w:p w:rsidR="00C6785B" w:rsidRPr="00F83F7F" w:rsidRDefault="00C6785B" w:rsidP="00F83F7F">
      <w:pPr>
        <w:pStyle w:val="Edital-Subalneaa1"/>
        <w:rPr>
          <w:szCs w:val="22"/>
        </w:rPr>
      </w:pPr>
    </w:p>
    <w:p w:rsidR="00C6785B" w:rsidRPr="00F83F7F" w:rsidRDefault="0023563A" w:rsidP="00A4463B">
      <w:pPr>
        <w:pStyle w:val="Edital-Subalneaa1"/>
        <w:numPr>
          <w:ilvl w:val="3"/>
          <w:numId w:val="158"/>
        </w:numPr>
        <w:ind w:left="1418"/>
        <w:rPr>
          <w:szCs w:val="22"/>
        </w:rPr>
      </w:pPr>
      <w:r w:rsidRPr="00F83F7F">
        <w:rPr>
          <w:szCs w:val="22"/>
        </w:rPr>
        <w:t>Professional signature</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rsidP="00A4463B">
            <w:pPr>
              <w:pStyle w:val="Edital-AnexoSumriotcnico"/>
              <w:ind w:left="720"/>
            </w:pPr>
          </w:p>
        </w:tc>
      </w:tr>
    </w:tbl>
    <w:p w:rsidR="00C6785B" w:rsidRPr="00F83F7F" w:rsidRDefault="00C6785B" w:rsidP="00F83F7F">
      <w:pPr>
        <w:pStyle w:val="Edital-Subalneaa1"/>
        <w:rPr>
          <w:szCs w:val="22"/>
        </w:rPr>
      </w:pPr>
    </w:p>
    <w:p w:rsidR="00C6785B" w:rsidRPr="00A4463B" w:rsidRDefault="0023563A" w:rsidP="00A4463B">
      <w:pPr>
        <w:pStyle w:val="Edital-Alnea"/>
        <w:numPr>
          <w:ilvl w:val="0"/>
          <w:numId w:val="156"/>
        </w:numPr>
        <w:rPr>
          <w:rFonts w:ascii="Arial" w:hAnsi="Arial" w:cs="Arial"/>
          <w:sz w:val="22"/>
          <w:szCs w:val="22"/>
        </w:rPr>
      </w:pPr>
      <w:r w:rsidRPr="00A4463B">
        <w:rPr>
          <w:rFonts w:ascii="Arial" w:hAnsi="Arial" w:cs="Arial"/>
          <w:sz w:val="22"/>
          <w:szCs w:val="22"/>
        </w:rPr>
        <w:t>Additional Information</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pPr>
          </w:p>
          <w:p w:rsidR="00C6785B" w:rsidRPr="00A4463B" w:rsidRDefault="00C6785B">
            <w:pPr>
              <w:pStyle w:val="Edital-AnexoSumriotcnico"/>
            </w:pPr>
          </w:p>
        </w:tc>
      </w:tr>
    </w:tbl>
    <w:p w:rsidR="00C6785B" w:rsidRDefault="00C6785B">
      <w:pPr>
        <w:pStyle w:val="Edital-Corpodetexto"/>
      </w:pPr>
    </w:p>
    <w:p w:rsidR="00C6785B" w:rsidRDefault="0023563A">
      <w:pPr>
        <w:pStyle w:val="Edital-Corpodetexto"/>
        <w:rPr>
          <w:lang w:val="en-US"/>
        </w:rPr>
      </w:pPr>
      <w:r>
        <w:rPr>
          <w:lang w:val="en-US"/>
        </w:rPr>
        <w:t>I certify under the penalties provided for in the applicable legislation, the veracity, accuracy and fidelity of the information presented in this form.</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name(s) of representative(s) accredited of the business company]</w:t>
      </w:r>
      <w:r w:rsidR="00C6785B">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 xml:space="preserve">Place and 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00S01ItemNoNumerado"/>
        <w:spacing w:before="0" w:line="288" w:lineRule="auto"/>
        <w:rPr>
          <w:rFonts w:ascii="Arial" w:hAnsi="Arial" w:cs="Arial"/>
          <w:sz w:val="20"/>
          <w:szCs w:val="20"/>
          <w:lang w:val="en-US"/>
        </w:rPr>
      </w:pPr>
    </w:p>
    <w:p w:rsidR="00C6785B" w:rsidRDefault="00C6785B">
      <w:pPr>
        <w:pStyle w:val="00S01ItemNoNumerado"/>
        <w:spacing w:before="0" w:line="288" w:lineRule="auto"/>
        <w:rPr>
          <w:rFonts w:ascii="Arial" w:hAnsi="Arial" w:cs="Arial"/>
          <w:sz w:val="20"/>
          <w:szCs w:val="20"/>
          <w:lang w:val="en-US"/>
        </w:rPr>
      </w:pPr>
    </w:p>
    <w:p w:rsidR="00C6785B" w:rsidRDefault="0023563A">
      <w:pPr>
        <w:pStyle w:val="Edital-Corpodetexto"/>
        <w:ind w:firstLine="0"/>
        <w:jc w:val="center"/>
        <w:rPr>
          <w:b/>
          <w:lang w:val="en-US"/>
        </w:rPr>
      </w:pPr>
      <w:r>
        <w:rPr>
          <w:b/>
          <w:lang w:val="en-US"/>
        </w:rPr>
        <w:t>INSTRUCTIONS FOR FILLING THE TECHNICAL SUMMARY 02A: TECHNICAL QUALIFICATION BY EXPERIENCE OF TECHNICIAN FRAME MEMBERS OF BIDDER</w:t>
      </w:r>
    </w:p>
    <w:p w:rsidR="00C6785B" w:rsidRPr="00553D67" w:rsidRDefault="00C6785B">
      <w:pPr>
        <w:pStyle w:val="Edital-Corpodetexto"/>
        <w:rPr>
          <w:szCs w:val="22"/>
          <w:lang w:val="en-US"/>
        </w:rPr>
      </w:pPr>
    </w:p>
    <w:p w:rsidR="00C6785B" w:rsidRPr="00A4463B" w:rsidRDefault="0023563A">
      <w:pPr>
        <w:pStyle w:val="Edital-Alnea"/>
        <w:numPr>
          <w:ilvl w:val="0"/>
          <w:numId w:val="132"/>
        </w:numPr>
        <w:rPr>
          <w:rFonts w:ascii="Arial" w:hAnsi="Arial" w:cs="Arial"/>
          <w:sz w:val="22"/>
          <w:szCs w:val="22"/>
        </w:rPr>
      </w:pPr>
      <w:r w:rsidRPr="00A4463B">
        <w:rPr>
          <w:rFonts w:ascii="Arial" w:hAnsi="Arial" w:cs="Arial"/>
          <w:sz w:val="22"/>
          <w:szCs w:val="22"/>
        </w:rPr>
        <w:t>General Instructions:</w:t>
      </w:r>
    </w:p>
    <w:p w:rsidR="00C6785B" w:rsidRPr="00A4463B" w:rsidRDefault="0023563A">
      <w:pPr>
        <w:pStyle w:val="Edital-Alnea"/>
        <w:numPr>
          <w:ilvl w:val="1"/>
          <w:numId w:val="81"/>
        </w:numPr>
        <w:rPr>
          <w:rFonts w:ascii="Arial" w:hAnsi="Arial" w:cs="Arial"/>
          <w:sz w:val="22"/>
          <w:szCs w:val="22"/>
          <w:lang w:val="en-US"/>
        </w:rPr>
      </w:pPr>
      <w:r w:rsidRPr="00A4463B">
        <w:rPr>
          <w:rFonts w:ascii="Arial" w:hAnsi="Arial" w:cs="Arial"/>
          <w:sz w:val="22"/>
          <w:szCs w:val="22"/>
          <w:lang w:val="en-US"/>
        </w:rPr>
        <w:t xml:space="preserve">The technical summary 02A should be delivered in the cases provided for in the announcement of the </w:t>
      </w:r>
      <w:proofErr w:type="gramStart"/>
      <w:r w:rsidRPr="00A4463B">
        <w:rPr>
          <w:rFonts w:ascii="Arial" w:hAnsi="Arial" w:cs="Arial"/>
          <w:sz w:val="22"/>
          <w:szCs w:val="22"/>
          <w:lang w:val="en-US"/>
        </w:rPr>
        <w:t>4th</w:t>
      </w:r>
      <w:proofErr w:type="gramEnd"/>
      <w:r w:rsidRPr="00A4463B">
        <w:rPr>
          <w:rFonts w:ascii="Arial" w:hAnsi="Arial" w:cs="Arial"/>
          <w:sz w:val="22"/>
          <w:szCs w:val="22"/>
          <w:lang w:val="en-US"/>
        </w:rPr>
        <w:t xml:space="preserve"> Round of Bidding Area with Marginal Accumulations, as shown in </w:t>
      </w:r>
      <w:r w:rsidR="00553D67" w:rsidRPr="00A4463B">
        <w:rPr>
          <w:rFonts w:ascii="Arial" w:hAnsi="Arial" w:cs="Arial"/>
          <w:sz w:val="22"/>
          <w:szCs w:val="22"/>
          <w:lang w:val="en-US"/>
        </w:rPr>
        <w:t>a</w:t>
      </w:r>
      <w:r w:rsidR="00754110" w:rsidRPr="00A4463B">
        <w:rPr>
          <w:rFonts w:ascii="Arial" w:hAnsi="Arial" w:cs="Arial"/>
          <w:sz w:val="22"/>
          <w:szCs w:val="22"/>
          <w:lang w:val="en-US"/>
        </w:rPr>
        <w:t>ppendix</w:t>
      </w:r>
      <w:r w:rsidRPr="00A4463B">
        <w:rPr>
          <w:rFonts w:ascii="Arial" w:hAnsi="Arial" w:cs="Arial"/>
          <w:sz w:val="22"/>
          <w:szCs w:val="22"/>
          <w:lang w:val="en-US"/>
        </w:rPr>
        <w:t xml:space="preserve"> entitled TECHNICAL SUMMARY 02A: TECHNICAL QUALIFICATION BY EXPERIENCE OF TECHNICIAN FRAME MEMBERS OF BIDDER. Only technical summaries presented in the form of the model mentioned above </w:t>
      </w:r>
      <w:proofErr w:type="gramStart"/>
      <w:r w:rsidRPr="00A4463B">
        <w:rPr>
          <w:rFonts w:ascii="Arial" w:hAnsi="Arial" w:cs="Arial"/>
          <w:sz w:val="22"/>
          <w:szCs w:val="22"/>
          <w:lang w:val="en-US"/>
        </w:rPr>
        <w:t>will be considered</w:t>
      </w:r>
      <w:proofErr w:type="gramEnd"/>
      <w:r w:rsidRPr="00A4463B">
        <w:rPr>
          <w:rFonts w:ascii="Arial" w:hAnsi="Arial" w:cs="Arial"/>
          <w:sz w:val="22"/>
          <w:szCs w:val="22"/>
          <w:lang w:val="en-US"/>
        </w:rPr>
        <w:t>.</w:t>
      </w:r>
    </w:p>
    <w:p w:rsidR="00C6785B" w:rsidRPr="00A4463B" w:rsidRDefault="0023563A">
      <w:pPr>
        <w:pStyle w:val="Edital-Alnea"/>
        <w:numPr>
          <w:ilvl w:val="1"/>
          <w:numId w:val="81"/>
        </w:numPr>
        <w:rPr>
          <w:rFonts w:ascii="Arial" w:hAnsi="Arial" w:cs="Arial"/>
          <w:sz w:val="22"/>
          <w:szCs w:val="22"/>
          <w:lang w:val="en-US"/>
        </w:rPr>
      </w:pPr>
      <w:r w:rsidRPr="00A4463B">
        <w:rPr>
          <w:rFonts w:ascii="Arial" w:hAnsi="Arial" w:cs="Arial"/>
          <w:sz w:val="22"/>
          <w:szCs w:val="22"/>
          <w:lang w:val="en-US"/>
        </w:rPr>
        <w:t xml:space="preserve">1.2. Completion of 02A technical summary should be in accordance with the provisions of section 7.2.1.2 of the Tender Protocol of the </w:t>
      </w:r>
      <w:proofErr w:type="gramStart"/>
      <w:r w:rsidRPr="00A4463B">
        <w:rPr>
          <w:rFonts w:ascii="Arial" w:hAnsi="Arial" w:cs="Arial"/>
          <w:sz w:val="22"/>
          <w:szCs w:val="22"/>
          <w:lang w:val="en-US"/>
        </w:rPr>
        <w:t>4th</w:t>
      </w:r>
      <w:proofErr w:type="gramEnd"/>
      <w:r w:rsidRPr="00A4463B">
        <w:rPr>
          <w:rFonts w:ascii="Arial" w:hAnsi="Arial" w:cs="Arial"/>
          <w:sz w:val="22"/>
          <w:szCs w:val="22"/>
          <w:lang w:val="en-US"/>
        </w:rPr>
        <w:t xml:space="preserve"> Round of Bidding Area with Marginal Accumulations, enabling the ANP identify the elements that will be scored.</w:t>
      </w:r>
    </w:p>
    <w:p w:rsidR="00C6785B" w:rsidRPr="00A4463B" w:rsidRDefault="0023563A">
      <w:pPr>
        <w:pStyle w:val="Edital-Alnea"/>
        <w:numPr>
          <w:ilvl w:val="1"/>
          <w:numId w:val="81"/>
        </w:numPr>
        <w:rPr>
          <w:rFonts w:ascii="Arial" w:hAnsi="Arial" w:cs="Arial"/>
          <w:sz w:val="22"/>
          <w:szCs w:val="22"/>
          <w:lang w:val="en-US"/>
        </w:rPr>
      </w:pPr>
      <w:r w:rsidRPr="00A4463B">
        <w:rPr>
          <w:rFonts w:ascii="Arial" w:hAnsi="Arial" w:cs="Arial"/>
          <w:sz w:val="22"/>
          <w:szCs w:val="22"/>
          <w:lang w:val="en-US"/>
        </w:rPr>
        <w:t>1.3. The items that should be included in the technical summary are:</w:t>
      </w:r>
    </w:p>
    <w:p w:rsidR="00C6785B" w:rsidRPr="00553D67" w:rsidRDefault="0023563A">
      <w:pPr>
        <w:pStyle w:val="Edital-Subalnea-"/>
        <w:numPr>
          <w:ilvl w:val="0"/>
          <w:numId w:val="133"/>
        </w:numPr>
        <w:rPr>
          <w:szCs w:val="22"/>
          <w:lang w:val="en-US"/>
        </w:rPr>
      </w:pPr>
      <w:r w:rsidRPr="00553D67">
        <w:rPr>
          <w:szCs w:val="22"/>
          <w:lang w:val="en-US"/>
        </w:rPr>
        <w:t>Information on the main activities of the bidder and corporate control.</w:t>
      </w:r>
    </w:p>
    <w:p w:rsidR="00C6785B" w:rsidRPr="00553D67" w:rsidRDefault="0023563A">
      <w:pPr>
        <w:pStyle w:val="Edital-Subalnea-"/>
        <w:numPr>
          <w:ilvl w:val="0"/>
          <w:numId w:val="80"/>
        </w:numPr>
        <w:rPr>
          <w:szCs w:val="22"/>
          <w:lang w:val="en-US"/>
        </w:rPr>
      </w:pPr>
      <w:r w:rsidRPr="00553D67">
        <w:rPr>
          <w:szCs w:val="22"/>
          <w:lang w:val="en-US"/>
        </w:rPr>
        <w:t>Activity Area of professionals from the technical bidder framework as compared in Table 13 of the Tender Protocol.</w:t>
      </w:r>
    </w:p>
    <w:p w:rsidR="00C6785B" w:rsidRPr="001864B4" w:rsidRDefault="0023563A">
      <w:pPr>
        <w:pStyle w:val="Edital-Subalnea-"/>
        <w:numPr>
          <w:ilvl w:val="0"/>
          <w:numId w:val="80"/>
        </w:numPr>
        <w:rPr>
          <w:szCs w:val="22"/>
          <w:lang w:val="en-US"/>
        </w:rPr>
      </w:pPr>
      <w:r w:rsidRPr="003D5D9A">
        <w:rPr>
          <w:szCs w:val="22"/>
          <w:lang w:val="en-US"/>
        </w:rPr>
        <w:t xml:space="preserve">Information on the professional technical staff of the bidder for each specified activity area, </w:t>
      </w:r>
      <w:proofErr w:type="gramStart"/>
      <w:r w:rsidRPr="003D5D9A">
        <w:rPr>
          <w:szCs w:val="22"/>
          <w:lang w:val="en-US"/>
        </w:rPr>
        <w:t>containing:</w:t>
      </w:r>
      <w:proofErr w:type="gramEnd"/>
      <w:r w:rsidRPr="003D5D9A">
        <w:rPr>
          <w:szCs w:val="22"/>
          <w:lang w:val="en-US"/>
        </w:rPr>
        <w:t xml:space="preserve"> time experience, description of the activity performed, location, company in which the activity was exercised, acting c</w:t>
      </w:r>
      <w:r w:rsidRPr="001864B4">
        <w:rPr>
          <w:szCs w:val="22"/>
          <w:lang w:val="en-US"/>
        </w:rPr>
        <w:t>ondition.</w:t>
      </w:r>
    </w:p>
    <w:p w:rsidR="00C6785B" w:rsidRPr="00A4463B" w:rsidRDefault="00C6785B" w:rsidP="00A4463B">
      <w:pPr>
        <w:pStyle w:val="Edital-Alnea"/>
        <w:ind w:left="720"/>
        <w:rPr>
          <w:rFonts w:ascii="Arial" w:hAnsi="Arial" w:cs="Arial"/>
          <w:sz w:val="22"/>
          <w:szCs w:val="22"/>
          <w:lang w:val="en-US"/>
        </w:rPr>
      </w:pPr>
    </w:p>
    <w:p w:rsidR="00C6785B" w:rsidRPr="00A4463B" w:rsidRDefault="0023563A">
      <w:pPr>
        <w:pStyle w:val="Edital-Alnea"/>
        <w:numPr>
          <w:ilvl w:val="0"/>
          <w:numId w:val="81"/>
        </w:numPr>
        <w:rPr>
          <w:rFonts w:ascii="Arial" w:hAnsi="Arial" w:cs="Arial"/>
          <w:sz w:val="22"/>
          <w:szCs w:val="22"/>
          <w:lang w:val="en-US"/>
        </w:rPr>
      </w:pPr>
      <w:r w:rsidRPr="00A4463B">
        <w:rPr>
          <w:rFonts w:ascii="Arial" w:hAnsi="Arial" w:cs="Arial"/>
          <w:sz w:val="22"/>
          <w:szCs w:val="22"/>
          <w:lang w:val="en-US"/>
        </w:rPr>
        <w:t>Filling of items of technical summary 02A:</w:t>
      </w:r>
    </w:p>
    <w:p w:rsidR="00C6785B" w:rsidRPr="00A4463B" w:rsidRDefault="0023563A">
      <w:pPr>
        <w:pStyle w:val="Edital-Alnea"/>
        <w:numPr>
          <w:ilvl w:val="1"/>
          <w:numId w:val="81"/>
        </w:numPr>
        <w:rPr>
          <w:rFonts w:ascii="Arial" w:hAnsi="Arial" w:cs="Arial"/>
          <w:sz w:val="22"/>
          <w:szCs w:val="22"/>
          <w:lang w:val="en-US"/>
        </w:rPr>
      </w:pPr>
      <w:r w:rsidRPr="00A4463B">
        <w:rPr>
          <w:rFonts w:ascii="Arial" w:hAnsi="Arial" w:cs="Arial"/>
          <w:sz w:val="22"/>
          <w:szCs w:val="22"/>
          <w:lang w:val="en-US"/>
        </w:rPr>
        <w:t xml:space="preserve">Item I: For scoring </w:t>
      </w:r>
      <w:proofErr w:type="gramStart"/>
      <w:r w:rsidRPr="00A4463B">
        <w:rPr>
          <w:rFonts w:ascii="Arial" w:hAnsi="Arial" w:cs="Arial"/>
          <w:sz w:val="22"/>
          <w:szCs w:val="22"/>
          <w:lang w:val="en-US"/>
        </w:rPr>
        <w:t>purposes</w:t>
      </w:r>
      <w:proofErr w:type="gramEnd"/>
      <w:r w:rsidRPr="00A4463B">
        <w:rPr>
          <w:rFonts w:ascii="Arial" w:hAnsi="Arial" w:cs="Arial"/>
          <w:sz w:val="22"/>
          <w:szCs w:val="22"/>
          <w:lang w:val="en-US"/>
        </w:rPr>
        <w:t xml:space="preserve"> the bidder shall inform briefly its core business and its relationship with its headquarters or controll</w:t>
      </w:r>
      <w:r w:rsidR="00553D67">
        <w:rPr>
          <w:rFonts w:ascii="Arial" w:hAnsi="Arial" w:cs="Arial"/>
          <w:sz w:val="22"/>
          <w:szCs w:val="22"/>
          <w:lang w:val="en-US"/>
        </w:rPr>
        <w:t>er</w:t>
      </w:r>
      <w:r w:rsidRPr="00A4463B">
        <w:rPr>
          <w:rFonts w:ascii="Arial" w:hAnsi="Arial" w:cs="Arial"/>
          <w:sz w:val="22"/>
          <w:szCs w:val="22"/>
          <w:lang w:val="en-US"/>
        </w:rPr>
        <w:t>, when applicable.</w:t>
      </w:r>
    </w:p>
    <w:p w:rsidR="00C6785B" w:rsidRPr="00A4463B" w:rsidRDefault="0023563A">
      <w:pPr>
        <w:pStyle w:val="Edital-Alnea"/>
        <w:numPr>
          <w:ilvl w:val="1"/>
          <w:numId w:val="81"/>
        </w:numPr>
        <w:rPr>
          <w:rFonts w:ascii="Arial" w:hAnsi="Arial" w:cs="Arial"/>
          <w:sz w:val="22"/>
          <w:szCs w:val="22"/>
          <w:lang w:val="en-US"/>
        </w:rPr>
      </w:pPr>
      <w:r w:rsidRPr="00A4463B">
        <w:rPr>
          <w:rFonts w:ascii="Arial" w:hAnsi="Arial" w:cs="Arial"/>
          <w:sz w:val="22"/>
          <w:szCs w:val="22"/>
          <w:lang w:val="en-US"/>
        </w:rPr>
        <w:t xml:space="preserve">. Item II: For scoring </w:t>
      </w:r>
      <w:proofErr w:type="gramStart"/>
      <w:r w:rsidRPr="00A4463B">
        <w:rPr>
          <w:rFonts w:ascii="Arial" w:hAnsi="Arial" w:cs="Arial"/>
          <w:sz w:val="22"/>
          <w:szCs w:val="22"/>
          <w:lang w:val="en-US"/>
        </w:rPr>
        <w:t>purposes</w:t>
      </w:r>
      <w:proofErr w:type="gramEnd"/>
      <w:r w:rsidRPr="00A4463B">
        <w:rPr>
          <w:rFonts w:ascii="Arial" w:hAnsi="Arial" w:cs="Arial"/>
          <w:sz w:val="22"/>
          <w:szCs w:val="22"/>
          <w:lang w:val="en-US"/>
        </w:rPr>
        <w:t xml:space="preserve"> the bidder should only inform the areas of activities listed in Table 13 of the Tender Protocol.</w:t>
      </w:r>
    </w:p>
    <w:p w:rsidR="00C6785B" w:rsidRPr="00A4463B" w:rsidRDefault="0023563A">
      <w:pPr>
        <w:pStyle w:val="Edital-Alnea"/>
        <w:numPr>
          <w:ilvl w:val="2"/>
          <w:numId w:val="81"/>
        </w:numPr>
        <w:rPr>
          <w:rFonts w:ascii="Arial" w:hAnsi="Arial" w:cs="Arial"/>
          <w:sz w:val="22"/>
          <w:szCs w:val="22"/>
          <w:lang w:val="en-US"/>
        </w:rPr>
      </w:pPr>
      <w:r w:rsidRPr="00A4463B">
        <w:rPr>
          <w:rFonts w:ascii="Arial" w:hAnsi="Arial" w:cs="Arial"/>
          <w:sz w:val="22"/>
          <w:szCs w:val="22"/>
          <w:lang w:val="en-US"/>
        </w:rPr>
        <w:t xml:space="preserve"> Item II </w:t>
      </w:r>
      <w:proofErr w:type="gramStart"/>
      <w:r w:rsidRPr="00A4463B">
        <w:rPr>
          <w:rFonts w:ascii="Arial" w:hAnsi="Arial" w:cs="Arial"/>
          <w:sz w:val="22"/>
          <w:szCs w:val="22"/>
          <w:lang w:val="en-US"/>
        </w:rPr>
        <w:t>should be replicated</w:t>
      </w:r>
      <w:proofErr w:type="gramEnd"/>
      <w:r w:rsidRPr="00A4463B">
        <w:rPr>
          <w:rFonts w:ascii="Arial" w:hAnsi="Arial" w:cs="Arial"/>
          <w:sz w:val="22"/>
          <w:szCs w:val="22"/>
          <w:lang w:val="en-US"/>
        </w:rPr>
        <w:t xml:space="preserve"> for each reported activity area and must be related to an integral professional technician bidder frame, indicating the time of experience, the type of environment, the company in which he held the activity and the description of activities.</w:t>
      </w:r>
    </w:p>
    <w:p w:rsidR="00C6785B" w:rsidRPr="00A4463B" w:rsidRDefault="00553D67" w:rsidP="00A4463B">
      <w:pPr>
        <w:pStyle w:val="Edital-Alnea"/>
        <w:rPr>
          <w:rFonts w:ascii="Arial" w:hAnsi="Arial" w:cs="Arial"/>
          <w:sz w:val="22"/>
          <w:szCs w:val="22"/>
          <w:lang w:val="en-US"/>
        </w:rPr>
      </w:pPr>
      <w:r>
        <w:rPr>
          <w:rFonts w:ascii="Arial" w:hAnsi="Arial" w:cs="Arial"/>
          <w:sz w:val="22"/>
          <w:szCs w:val="22"/>
          <w:lang w:val="en-US"/>
        </w:rPr>
        <w:t xml:space="preserve">2.3 </w:t>
      </w:r>
      <w:r w:rsidR="0023563A" w:rsidRPr="00A4463B">
        <w:rPr>
          <w:rFonts w:ascii="Arial" w:hAnsi="Arial" w:cs="Arial"/>
          <w:sz w:val="22"/>
          <w:szCs w:val="22"/>
          <w:lang w:val="en-US"/>
        </w:rPr>
        <w:t xml:space="preserve">Item III: For each activity area indicated in Section II, the bidder shall inform the member professional technical staff that has experience in this area, indicating the time of experience, the </w:t>
      </w:r>
      <w:r w:rsidR="0023563A" w:rsidRPr="00A4463B">
        <w:rPr>
          <w:rFonts w:ascii="Arial" w:hAnsi="Arial" w:cs="Arial"/>
          <w:sz w:val="22"/>
          <w:szCs w:val="22"/>
          <w:lang w:val="en-US"/>
        </w:rPr>
        <w:lastRenderedPageBreak/>
        <w:t>description of the activities, the type of environment and the company in which exercised the activity.</w:t>
      </w:r>
    </w:p>
    <w:p w:rsidR="00C6785B" w:rsidRPr="00A4463B" w:rsidRDefault="00553D67" w:rsidP="00A4463B">
      <w:pPr>
        <w:pStyle w:val="Edital-Alnea"/>
        <w:rPr>
          <w:rFonts w:ascii="Arial" w:hAnsi="Arial" w:cs="Arial"/>
          <w:sz w:val="22"/>
          <w:szCs w:val="22"/>
          <w:lang w:val="en-US"/>
        </w:rPr>
      </w:pPr>
      <w:r>
        <w:rPr>
          <w:rFonts w:ascii="Arial" w:hAnsi="Arial" w:cs="Arial"/>
          <w:sz w:val="22"/>
          <w:szCs w:val="22"/>
          <w:lang w:val="en-US"/>
        </w:rPr>
        <w:t>2.3.1</w:t>
      </w:r>
      <w:r w:rsidR="0023563A" w:rsidRPr="00A4463B">
        <w:rPr>
          <w:rFonts w:ascii="Arial" w:hAnsi="Arial" w:cs="Arial"/>
          <w:sz w:val="22"/>
          <w:szCs w:val="22"/>
          <w:lang w:val="en-US"/>
        </w:rPr>
        <w:t>Items III (e), (f), (g), (h), (i) should be replicated in case the professional informed by the bidder has, for the same area of activity, experience times when more than one business company.</w:t>
      </w:r>
    </w:p>
    <w:p w:rsidR="00C6785B" w:rsidRPr="00A4463B" w:rsidRDefault="00553D67" w:rsidP="00A4463B">
      <w:pPr>
        <w:pStyle w:val="Edital-Alnea"/>
        <w:ind w:left="720"/>
        <w:rPr>
          <w:rFonts w:ascii="Arial" w:hAnsi="Arial" w:cs="Arial"/>
          <w:sz w:val="22"/>
          <w:szCs w:val="22"/>
          <w:lang w:val="en-US"/>
        </w:rPr>
      </w:pPr>
      <w:r>
        <w:rPr>
          <w:rFonts w:ascii="Arial" w:hAnsi="Arial" w:cs="Arial"/>
          <w:sz w:val="22"/>
          <w:szCs w:val="22"/>
          <w:lang w:val="en-US"/>
        </w:rPr>
        <w:t>2.3.2</w:t>
      </w:r>
      <w:r w:rsidR="0023563A" w:rsidRPr="00A4463B">
        <w:rPr>
          <w:rFonts w:ascii="Arial" w:hAnsi="Arial" w:cs="Arial"/>
          <w:sz w:val="22"/>
          <w:szCs w:val="22"/>
          <w:lang w:val="en-US"/>
        </w:rPr>
        <w:t>. The bidder must submit at least one professional with experience in exploration and another with experience in production activities.</w:t>
      </w:r>
    </w:p>
    <w:p w:rsidR="00C6785B" w:rsidRPr="00A4463B" w:rsidRDefault="00553D67" w:rsidP="00A4463B">
      <w:pPr>
        <w:pStyle w:val="Edital-Alnea"/>
        <w:ind w:left="720"/>
        <w:rPr>
          <w:rFonts w:ascii="Arial" w:hAnsi="Arial" w:cs="Arial"/>
          <w:sz w:val="22"/>
          <w:szCs w:val="22"/>
          <w:lang w:val="en-US"/>
        </w:rPr>
      </w:pPr>
      <w:proofErr w:type="gramStart"/>
      <w:r>
        <w:rPr>
          <w:rFonts w:ascii="Arial" w:hAnsi="Arial" w:cs="Arial"/>
          <w:sz w:val="22"/>
          <w:szCs w:val="22"/>
          <w:lang w:val="en-US"/>
        </w:rPr>
        <w:t xml:space="preserve">2.3.3 </w:t>
      </w:r>
      <w:r w:rsidR="0023563A" w:rsidRPr="00A4463B">
        <w:rPr>
          <w:rFonts w:ascii="Arial" w:hAnsi="Arial" w:cs="Arial"/>
          <w:sz w:val="22"/>
          <w:szCs w:val="22"/>
          <w:lang w:val="en-US"/>
        </w:rPr>
        <w:t>.</w:t>
      </w:r>
      <w:proofErr w:type="gramEnd"/>
      <w:r w:rsidR="0023563A" w:rsidRPr="00A4463B">
        <w:rPr>
          <w:rFonts w:ascii="Arial" w:hAnsi="Arial" w:cs="Arial"/>
          <w:sz w:val="22"/>
          <w:szCs w:val="22"/>
          <w:lang w:val="en-US"/>
        </w:rPr>
        <w:t xml:space="preserve"> </w:t>
      </w:r>
      <w:proofErr w:type="gramStart"/>
      <w:r w:rsidR="0023563A" w:rsidRPr="00A4463B">
        <w:rPr>
          <w:rFonts w:ascii="Arial" w:hAnsi="Arial" w:cs="Arial"/>
          <w:sz w:val="22"/>
          <w:szCs w:val="22"/>
          <w:lang w:val="en-US"/>
        </w:rPr>
        <w:t>Shall be considered</w:t>
      </w:r>
      <w:proofErr w:type="gramEnd"/>
      <w:r w:rsidR="0023563A" w:rsidRPr="00A4463B">
        <w:rPr>
          <w:rFonts w:ascii="Arial" w:hAnsi="Arial" w:cs="Arial"/>
          <w:sz w:val="22"/>
          <w:szCs w:val="22"/>
          <w:lang w:val="en-US"/>
        </w:rPr>
        <w:t xml:space="preserve"> an indication of a professional activity area by Table 13, respecting the criteria set out in section 7.2.1.2.</w:t>
      </w:r>
    </w:p>
    <w:p w:rsidR="00C6785B" w:rsidRDefault="00C6785B">
      <w:pPr>
        <w:pStyle w:val="Corpodetextoanexos"/>
        <w:rPr>
          <w:lang w:val="en-US"/>
        </w:rPr>
      </w:pPr>
    </w:p>
    <w:p w:rsidR="00C6785B" w:rsidRDefault="0023563A">
      <w:pPr>
        <w:pStyle w:val="Edital-TabelaTtulo"/>
        <w:rPr>
          <w:lang w:val="en-US"/>
        </w:rPr>
      </w:pPr>
      <w:r>
        <w:rPr>
          <w:lang w:val="en-US"/>
        </w:rPr>
        <w:t xml:space="preserve">Table 13. Scoring of the </w:t>
      </w:r>
      <w:r w:rsidR="00553D67">
        <w:rPr>
          <w:lang w:val="en-US"/>
        </w:rPr>
        <w:t>bidder</w:t>
      </w:r>
      <w:r>
        <w:rPr>
          <w:lang w:val="en-US"/>
        </w:rPr>
        <w:t xml:space="preserve"> due to the qualification of the technical staff: time experience and type of activity</w:t>
      </w:r>
    </w:p>
    <w:tbl>
      <w:tblPr>
        <w:tblW w:w="11374" w:type="dxa"/>
        <w:jc w:val="center"/>
        <w:tblLayout w:type="fixed"/>
        <w:tblCellMar>
          <w:left w:w="10" w:type="dxa"/>
          <w:right w:w="10" w:type="dxa"/>
        </w:tblCellMar>
        <w:tblLook w:val="0000" w:firstRow="0" w:lastRow="0" w:firstColumn="0" w:lastColumn="0" w:noHBand="0" w:noVBand="0"/>
      </w:tblPr>
      <w:tblGrid>
        <w:gridCol w:w="6474"/>
        <w:gridCol w:w="1508"/>
        <w:gridCol w:w="1696"/>
        <w:gridCol w:w="1696"/>
      </w:tblGrid>
      <w:tr w:rsidR="00553D67" w:rsidRPr="00A4463B" w:rsidTr="00EC164C">
        <w:trPr>
          <w:cantSplit/>
          <w:trHeight w:val="454"/>
          <w:tblHeader/>
          <w:jc w:val="center"/>
        </w:trPr>
        <w:tc>
          <w:tcPr>
            <w:tcW w:w="6474" w:type="dxa"/>
            <w:vMerge w:val="restart"/>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553D67" w:rsidRDefault="00553D67">
            <w:pPr>
              <w:pStyle w:val="Edital-TabelaContedo"/>
            </w:pPr>
            <w:r>
              <w:t>Area of activity</w:t>
            </w:r>
          </w:p>
        </w:tc>
        <w:tc>
          <w:tcPr>
            <w:tcW w:w="4900" w:type="dxa"/>
            <w:gridSpan w:val="3"/>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553D67" w:rsidRDefault="00553D67">
            <w:pPr>
              <w:pStyle w:val="Edital-TabelaContedo"/>
              <w:rPr>
                <w:lang w:val="en-US"/>
              </w:rPr>
            </w:pPr>
            <w:r>
              <w:rPr>
                <w:lang w:val="en-US"/>
              </w:rPr>
              <w:t>Time of experience T (years)</w:t>
            </w:r>
          </w:p>
        </w:tc>
      </w:tr>
      <w:tr w:rsidR="00553D67" w:rsidTr="00A4463B">
        <w:trPr>
          <w:cantSplit/>
          <w:trHeight w:val="454"/>
          <w:tblHeader/>
          <w:jc w:val="center"/>
        </w:trPr>
        <w:tc>
          <w:tcPr>
            <w:tcW w:w="6474" w:type="dxa"/>
            <w:vMerge/>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553D67" w:rsidRDefault="00553D67" w:rsidP="00553D67">
            <w:pPr>
              <w:rPr>
                <w:lang w:val="en-US"/>
              </w:rPr>
            </w:pPr>
          </w:p>
        </w:tc>
        <w:tc>
          <w:tcPr>
            <w:tcW w:w="1508"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553D67" w:rsidRDefault="00553D67" w:rsidP="00553D67">
            <w:pPr>
              <w:pStyle w:val="Edital-TabelaContedo"/>
            </w:pPr>
            <w:proofErr w:type="gramStart"/>
            <w:r w:rsidRPr="003C1C0B">
              <w:t xml:space="preserve">2 </w:t>
            </w:r>
            <w:r w:rsidRPr="003C1C0B">
              <w:sym w:font="Symbol" w:char="F0A3"/>
            </w:r>
            <w:r w:rsidRPr="003C1C0B">
              <w:t xml:space="preserve"> T</w:t>
            </w:r>
            <w:proofErr w:type="gramEnd"/>
            <w:r w:rsidRPr="003C1C0B">
              <w:t xml:space="preserve"> &lt; 5</w:t>
            </w:r>
          </w:p>
        </w:tc>
        <w:tc>
          <w:tcPr>
            <w:tcW w:w="1696"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vAlign w:val="center"/>
          </w:tcPr>
          <w:p w:rsidR="00553D67" w:rsidRDefault="00553D67" w:rsidP="00553D67">
            <w:pPr>
              <w:pStyle w:val="Edital-TabelaContedo"/>
            </w:pPr>
            <w:proofErr w:type="gramStart"/>
            <w:r w:rsidRPr="003C1C0B">
              <w:t xml:space="preserve">5 </w:t>
            </w:r>
            <w:r w:rsidRPr="003C1C0B">
              <w:sym w:font="Symbol" w:char="F0A3"/>
            </w:r>
            <w:r w:rsidRPr="003C1C0B">
              <w:t xml:space="preserve"> T</w:t>
            </w:r>
            <w:proofErr w:type="gramEnd"/>
            <w:r w:rsidRPr="003C1C0B">
              <w:t xml:space="preserve"> &lt; 10</w:t>
            </w:r>
          </w:p>
        </w:tc>
        <w:tc>
          <w:tcPr>
            <w:tcW w:w="1696" w:type="dxa"/>
            <w:tcBorders>
              <w:top w:val="single" w:sz="4" w:space="0" w:color="00000A"/>
              <w:left w:val="single" w:sz="4" w:space="0" w:color="00000A"/>
              <w:bottom w:val="single" w:sz="4" w:space="0" w:color="00000A"/>
              <w:right w:val="single" w:sz="4" w:space="0" w:color="00000A"/>
            </w:tcBorders>
            <w:shd w:val="clear" w:color="auto" w:fill="E5E5E5"/>
            <w:vAlign w:val="center"/>
          </w:tcPr>
          <w:p w:rsidR="00553D67" w:rsidRDefault="00553D67" w:rsidP="00553D67">
            <w:pPr>
              <w:pStyle w:val="Edital-TabelaContedo"/>
            </w:pPr>
            <w:proofErr w:type="gramStart"/>
            <w:r w:rsidRPr="003C1C0B">
              <w:t xml:space="preserve">10 </w:t>
            </w:r>
            <w:r w:rsidRPr="003C1C0B">
              <w:sym w:font="Symbol" w:char="F0A3"/>
            </w:r>
            <w:r w:rsidRPr="003C1C0B">
              <w:t xml:space="preserve"> T</w:t>
            </w:r>
            <w:proofErr w:type="gramEnd"/>
            <w:r w:rsidRPr="003C1C0B">
              <w:t xml:space="preserve"> &lt; 15</w:t>
            </w:r>
          </w:p>
        </w:tc>
      </w:tr>
      <w:tr w:rsidR="00553D67"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Exploration – Land</w:t>
            </w:r>
          </w:p>
        </w:tc>
        <w:tc>
          <w:tcPr>
            <w:tcW w:w="15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5</w:t>
            </w:r>
          </w:p>
        </w:tc>
        <w:tc>
          <w:tcPr>
            <w:tcW w:w="1696" w:type="dxa"/>
            <w:tcBorders>
              <w:top w:val="single" w:sz="4" w:space="0" w:color="00000A"/>
              <w:left w:val="single" w:sz="4" w:space="0" w:color="00000A"/>
              <w:bottom w:val="single" w:sz="4" w:space="0" w:color="00000A"/>
              <w:right w:val="single" w:sz="4" w:space="0" w:color="00000A"/>
            </w:tcBorders>
          </w:tcPr>
          <w:p w:rsidR="00553D67" w:rsidRDefault="00553D67">
            <w:pPr>
              <w:pStyle w:val="Edital-TabelaContedo"/>
              <w:rPr>
                <w:b w:val="0"/>
              </w:rPr>
            </w:pPr>
            <w:r>
              <w:rPr>
                <w:b w:val="0"/>
              </w:rPr>
              <w:t>7</w:t>
            </w:r>
          </w:p>
        </w:tc>
      </w:tr>
      <w:tr w:rsidR="00553D67"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Production – Land</w:t>
            </w:r>
          </w:p>
        </w:tc>
        <w:tc>
          <w:tcPr>
            <w:tcW w:w="15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5</w:t>
            </w:r>
          </w:p>
        </w:tc>
        <w:tc>
          <w:tcPr>
            <w:tcW w:w="1696" w:type="dxa"/>
            <w:tcBorders>
              <w:top w:val="single" w:sz="4" w:space="0" w:color="00000A"/>
              <w:left w:val="single" w:sz="4" w:space="0" w:color="00000A"/>
              <w:bottom w:val="single" w:sz="4" w:space="0" w:color="00000A"/>
              <w:right w:val="single" w:sz="4" w:space="0" w:color="00000A"/>
            </w:tcBorders>
          </w:tcPr>
          <w:p w:rsidR="00553D67" w:rsidRDefault="00553D67">
            <w:pPr>
              <w:pStyle w:val="Edital-TabelaContedo"/>
              <w:rPr>
                <w:b w:val="0"/>
              </w:rPr>
            </w:pPr>
            <w:r>
              <w:rPr>
                <w:b w:val="0"/>
              </w:rPr>
              <w:t>7</w:t>
            </w:r>
          </w:p>
        </w:tc>
      </w:tr>
      <w:tr w:rsidR="00553D67"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Exploration - Shallow water</w:t>
            </w:r>
          </w:p>
        </w:tc>
        <w:tc>
          <w:tcPr>
            <w:tcW w:w="15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5</w:t>
            </w:r>
          </w:p>
        </w:tc>
        <w:tc>
          <w:tcPr>
            <w:tcW w:w="1696" w:type="dxa"/>
            <w:tcBorders>
              <w:top w:val="single" w:sz="4" w:space="0" w:color="00000A"/>
              <w:left w:val="single" w:sz="4" w:space="0" w:color="00000A"/>
              <w:bottom w:val="single" w:sz="4" w:space="0" w:color="00000A"/>
              <w:right w:val="single" w:sz="4" w:space="0" w:color="00000A"/>
            </w:tcBorders>
          </w:tcPr>
          <w:p w:rsidR="00553D67" w:rsidRDefault="00553D67">
            <w:pPr>
              <w:pStyle w:val="Edital-TabelaContedo"/>
              <w:rPr>
                <w:b w:val="0"/>
              </w:rPr>
            </w:pPr>
            <w:r>
              <w:rPr>
                <w:b w:val="0"/>
              </w:rPr>
              <w:t>7</w:t>
            </w:r>
          </w:p>
        </w:tc>
      </w:tr>
      <w:tr w:rsidR="00553D67"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Production - Shallow water</w:t>
            </w:r>
          </w:p>
        </w:tc>
        <w:tc>
          <w:tcPr>
            <w:tcW w:w="15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5</w:t>
            </w:r>
          </w:p>
        </w:tc>
        <w:tc>
          <w:tcPr>
            <w:tcW w:w="1696" w:type="dxa"/>
            <w:tcBorders>
              <w:top w:val="single" w:sz="4" w:space="0" w:color="00000A"/>
              <w:left w:val="single" w:sz="4" w:space="0" w:color="00000A"/>
              <w:bottom w:val="single" w:sz="4" w:space="0" w:color="00000A"/>
              <w:right w:val="single" w:sz="4" w:space="0" w:color="00000A"/>
            </w:tcBorders>
          </w:tcPr>
          <w:p w:rsidR="00553D67" w:rsidRDefault="00553D67">
            <w:pPr>
              <w:pStyle w:val="Edital-TabelaContedo"/>
              <w:rPr>
                <w:b w:val="0"/>
              </w:rPr>
            </w:pPr>
            <w:r>
              <w:rPr>
                <w:b w:val="0"/>
              </w:rPr>
              <w:t>7</w:t>
            </w:r>
          </w:p>
        </w:tc>
      </w:tr>
      <w:tr w:rsidR="00553D67"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lang w:val="en-US"/>
              </w:rPr>
            </w:pPr>
            <w:r>
              <w:rPr>
                <w:b w:val="0"/>
                <w:lang w:val="en-US"/>
              </w:rPr>
              <w:t>Exploration - Deep / Ultra Deep Water</w:t>
            </w:r>
          </w:p>
        </w:tc>
        <w:tc>
          <w:tcPr>
            <w:tcW w:w="15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5</w:t>
            </w:r>
          </w:p>
        </w:tc>
        <w:tc>
          <w:tcPr>
            <w:tcW w:w="1696" w:type="dxa"/>
            <w:tcBorders>
              <w:top w:val="single" w:sz="4" w:space="0" w:color="00000A"/>
              <w:left w:val="single" w:sz="4" w:space="0" w:color="00000A"/>
              <w:bottom w:val="single" w:sz="4" w:space="0" w:color="00000A"/>
              <w:right w:val="single" w:sz="4" w:space="0" w:color="00000A"/>
            </w:tcBorders>
          </w:tcPr>
          <w:p w:rsidR="00553D67" w:rsidRDefault="00553D67">
            <w:pPr>
              <w:pStyle w:val="Edital-TabelaContedo"/>
              <w:rPr>
                <w:b w:val="0"/>
              </w:rPr>
            </w:pPr>
            <w:r>
              <w:rPr>
                <w:b w:val="0"/>
              </w:rPr>
              <w:t>7</w:t>
            </w:r>
          </w:p>
        </w:tc>
      </w:tr>
      <w:tr w:rsidR="00553D67"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lang w:val="en-US"/>
              </w:rPr>
            </w:pPr>
            <w:r>
              <w:rPr>
                <w:b w:val="0"/>
                <w:lang w:val="en-US"/>
              </w:rPr>
              <w:t>Production - Water Deep / Ultra Deep</w:t>
            </w:r>
          </w:p>
        </w:tc>
        <w:tc>
          <w:tcPr>
            <w:tcW w:w="15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5</w:t>
            </w:r>
          </w:p>
        </w:tc>
        <w:tc>
          <w:tcPr>
            <w:tcW w:w="1696" w:type="dxa"/>
            <w:tcBorders>
              <w:top w:val="single" w:sz="4" w:space="0" w:color="00000A"/>
              <w:left w:val="single" w:sz="4" w:space="0" w:color="00000A"/>
              <w:bottom w:val="single" w:sz="4" w:space="0" w:color="00000A"/>
              <w:right w:val="single" w:sz="4" w:space="0" w:color="00000A"/>
            </w:tcBorders>
          </w:tcPr>
          <w:p w:rsidR="00553D67" w:rsidRDefault="00553D67">
            <w:pPr>
              <w:pStyle w:val="Edital-TabelaContedo"/>
              <w:rPr>
                <w:b w:val="0"/>
              </w:rPr>
            </w:pPr>
            <w:r>
              <w:rPr>
                <w:b w:val="0"/>
              </w:rPr>
              <w:t>7</w:t>
            </w:r>
          </w:p>
        </w:tc>
      </w:tr>
      <w:tr w:rsidR="00553D67"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Operation in Harsh Environments</w:t>
            </w:r>
          </w:p>
        </w:tc>
        <w:tc>
          <w:tcPr>
            <w:tcW w:w="15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5</w:t>
            </w:r>
          </w:p>
        </w:tc>
        <w:tc>
          <w:tcPr>
            <w:tcW w:w="1696" w:type="dxa"/>
            <w:tcBorders>
              <w:top w:val="single" w:sz="4" w:space="0" w:color="00000A"/>
              <w:left w:val="single" w:sz="4" w:space="0" w:color="00000A"/>
              <w:bottom w:val="single" w:sz="4" w:space="0" w:color="00000A"/>
              <w:right w:val="single" w:sz="4" w:space="0" w:color="00000A"/>
            </w:tcBorders>
          </w:tcPr>
          <w:p w:rsidR="00553D67" w:rsidRDefault="00553D67">
            <w:pPr>
              <w:pStyle w:val="Edital-TabelaContedo"/>
              <w:rPr>
                <w:b w:val="0"/>
              </w:rPr>
            </w:pPr>
            <w:r>
              <w:rPr>
                <w:b w:val="0"/>
              </w:rPr>
              <w:t>7</w:t>
            </w:r>
          </w:p>
        </w:tc>
      </w:tr>
      <w:tr w:rsidR="00553D67" w:rsidTr="00A4463B">
        <w:trPr>
          <w:trHeight w:val="454"/>
          <w:jc w:val="center"/>
        </w:trPr>
        <w:tc>
          <w:tcPr>
            <w:tcW w:w="647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lang w:val="en-US"/>
              </w:rPr>
            </w:pPr>
            <w:r>
              <w:rPr>
                <w:b w:val="0"/>
                <w:lang w:val="en-US"/>
              </w:rPr>
              <w:t>Operation in Environmentally Sensitive Areas</w:t>
            </w:r>
          </w:p>
        </w:tc>
        <w:tc>
          <w:tcPr>
            <w:tcW w:w="150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3</w:t>
            </w:r>
          </w:p>
        </w:tc>
        <w:tc>
          <w:tcPr>
            <w:tcW w:w="169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553D67" w:rsidRDefault="00553D67">
            <w:pPr>
              <w:pStyle w:val="Edital-TabelaContedo"/>
              <w:rPr>
                <w:b w:val="0"/>
              </w:rPr>
            </w:pPr>
            <w:r>
              <w:rPr>
                <w:b w:val="0"/>
              </w:rPr>
              <w:t>5</w:t>
            </w:r>
          </w:p>
        </w:tc>
        <w:tc>
          <w:tcPr>
            <w:tcW w:w="1696" w:type="dxa"/>
            <w:tcBorders>
              <w:top w:val="single" w:sz="4" w:space="0" w:color="00000A"/>
              <w:left w:val="single" w:sz="4" w:space="0" w:color="00000A"/>
              <w:bottom w:val="single" w:sz="4" w:space="0" w:color="00000A"/>
              <w:right w:val="single" w:sz="4" w:space="0" w:color="00000A"/>
            </w:tcBorders>
          </w:tcPr>
          <w:p w:rsidR="00553D67" w:rsidRDefault="00553D67">
            <w:pPr>
              <w:pStyle w:val="Edital-TabelaContedo"/>
              <w:rPr>
                <w:b w:val="0"/>
              </w:rPr>
            </w:pPr>
            <w:r>
              <w:rPr>
                <w:b w:val="0"/>
              </w:rPr>
              <w:t>7</w:t>
            </w:r>
          </w:p>
        </w:tc>
      </w:tr>
    </w:tbl>
    <w:p w:rsidR="00C6785B" w:rsidRDefault="00C6785B">
      <w:pPr>
        <w:pStyle w:val="Edital-Corpodetexto"/>
      </w:pPr>
    </w:p>
    <w:p w:rsidR="00C6785B" w:rsidRDefault="0023563A">
      <w:pPr>
        <w:pStyle w:val="Edital-Alnea"/>
        <w:rPr>
          <w:lang w:val="en-US"/>
        </w:rPr>
      </w:pPr>
      <w:r>
        <w:rPr>
          <w:lang w:val="en-US"/>
        </w:rPr>
        <w:t>Item III (i): For scoring purposes, the bidder must detail the activities developed for each area of activity indicated, attesting that the professional presented for the respective area of activity has the experience and time mentioned.</w:t>
      </w:r>
    </w:p>
    <w:p w:rsidR="00C6785B" w:rsidRDefault="00C6785B">
      <w:pPr>
        <w:pStyle w:val="Edital-Corpodetexto"/>
        <w:rPr>
          <w:lang w:val="en-US"/>
        </w:rPr>
      </w:pPr>
    </w:p>
    <w:p w:rsidR="00C6785B" w:rsidRDefault="00754110">
      <w:pPr>
        <w:pStyle w:val="Edital-AnexoTtulo"/>
        <w:outlineLvl w:val="9"/>
        <w:rPr>
          <w:lang w:val="en-US"/>
        </w:rPr>
      </w:pPr>
      <w:bookmarkStart w:id="398" w:name="_Toc462246225"/>
      <w:r>
        <w:rPr>
          <w:lang w:val="en-US"/>
        </w:rPr>
        <w:lastRenderedPageBreak/>
        <w:t>Appendix</w:t>
      </w:r>
      <w:r w:rsidR="0023563A">
        <w:rPr>
          <w:lang w:val="en-US"/>
        </w:rPr>
        <w:t xml:space="preserve"> XIX - technical summary 02B: TECHNICAL QUALIFICATION BY EXPERIENCE OF TECHNICIAN FRAME MEMBERS OF BIDDER - CARRIER D</w:t>
      </w:r>
      <w:bookmarkStart w:id="399" w:name="_Toc421543972"/>
      <w:bookmarkEnd w:id="398"/>
    </w:p>
    <w:p w:rsidR="00C6785B" w:rsidRDefault="00C6785B">
      <w:pPr>
        <w:pStyle w:val="Edital-Corpodetexto"/>
        <w:rPr>
          <w:lang w:val="en-US"/>
        </w:rPr>
      </w:pPr>
    </w:p>
    <w:p w:rsidR="00C6785B" w:rsidRDefault="0023563A">
      <w:pPr>
        <w:pStyle w:val="Edital-Corpodetexto"/>
        <w:rPr>
          <w:lang w:val="en-US"/>
        </w:rPr>
      </w:pPr>
      <w:r>
        <w:rPr>
          <w:lang w:val="en-US"/>
        </w:rPr>
        <w:t xml:space="preserve">Filling out this form </w:t>
      </w:r>
      <w:proofErr w:type="gramStart"/>
      <w:r>
        <w:rPr>
          <w:lang w:val="en-US"/>
        </w:rPr>
        <w:t>must be performed</w:t>
      </w:r>
      <w:proofErr w:type="gramEnd"/>
      <w:r>
        <w:rPr>
          <w:lang w:val="en-US"/>
        </w:rPr>
        <w:t xml:space="preserve"> in accordance with the instructions for filling the technical summary 02B, contained in this </w:t>
      </w:r>
      <w:r w:rsidR="00553D67">
        <w:rPr>
          <w:lang w:val="en-US"/>
        </w:rPr>
        <w:t>a</w:t>
      </w:r>
      <w:r w:rsidR="00754110">
        <w:rPr>
          <w:lang w:val="en-US"/>
        </w:rPr>
        <w:t>ppendix</w:t>
      </w:r>
      <w:r>
        <w:rPr>
          <w:lang w:val="en-US"/>
        </w:rPr>
        <w:t>.</w:t>
      </w:r>
    </w:p>
    <w:p w:rsidR="00C6785B" w:rsidRDefault="00C6785B">
      <w:pPr>
        <w:pStyle w:val="Edital-Corpodetexto"/>
        <w:rPr>
          <w:lang w:val="en-US"/>
        </w:rPr>
      </w:pPr>
    </w:p>
    <w:p w:rsidR="00C6785B" w:rsidRDefault="0023563A">
      <w:pPr>
        <w:pStyle w:val="Edital-Corpodetexto"/>
        <w:ind w:firstLine="0"/>
        <w:rPr>
          <w:b/>
        </w:rPr>
      </w:pPr>
      <w:r>
        <w:rPr>
          <w:b/>
        </w:rPr>
        <w:t>Bidder:</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Default="00C6785B">
            <w:pPr>
              <w:pStyle w:val="Edital-AnexoSumriotcnico"/>
              <w:rPr>
                <w:rFonts w:ascii="Calibri" w:hAnsi="Calibri"/>
              </w:rPr>
            </w:pPr>
          </w:p>
        </w:tc>
      </w:tr>
    </w:tbl>
    <w:p w:rsidR="00C6785B" w:rsidRDefault="00C6785B">
      <w:pPr>
        <w:pStyle w:val="Edital-Corpodetexto"/>
      </w:pPr>
    </w:p>
    <w:p w:rsidR="00C6785B" w:rsidRDefault="0023563A">
      <w:pPr>
        <w:pStyle w:val="Edital-Corpodetexto"/>
        <w:rPr>
          <w:b/>
        </w:rPr>
      </w:pPr>
      <w:r>
        <w:rPr>
          <w:b/>
        </w:rPr>
        <w:t>Information for technical qualifications:</w:t>
      </w:r>
    </w:p>
    <w:p w:rsidR="00C6785B" w:rsidRPr="00553D67" w:rsidRDefault="00C6785B">
      <w:pPr>
        <w:pStyle w:val="Edital-Corpodetexto"/>
        <w:rPr>
          <w:szCs w:val="22"/>
        </w:rPr>
      </w:pPr>
    </w:p>
    <w:p w:rsidR="00C6785B" w:rsidRPr="00A4463B" w:rsidRDefault="0023563A">
      <w:pPr>
        <w:pStyle w:val="Edital-Alnea"/>
        <w:rPr>
          <w:rFonts w:ascii="Arial" w:hAnsi="Arial" w:cs="Arial"/>
          <w:b/>
          <w:sz w:val="22"/>
          <w:szCs w:val="22"/>
          <w:lang w:val="en-US"/>
        </w:rPr>
      </w:pPr>
      <w:r w:rsidRPr="00A4463B">
        <w:rPr>
          <w:rFonts w:ascii="Arial" w:hAnsi="Arial" w:cs="Arial"/>
          <w:b/>
          <w:sz w:val="22"/>
          <w:szCs w:val="22"/>
          <w:lang w:val="en-US"/>
        </w:rPr>
        <w:t xml:space="preserve">Main activity of the bidder and corporate control (summary of the main activity of the bidder and his relationship with his headquarters </w:t>
      </w:r>
      <w:proofErr w:type="gramStart"/>
      <w:r w:rsidRPr="00A4463B">
        <w:rPr>
          <w:rFonts w:ascii="Arial" w:hAnsi="Arial" w:cs="Arial"/>
          <w:b/>
          <w:sz w:val="22"/>
          <w:szCs w:val="22"/>
          <w:lang w:val="en-US"/>
        </w:rPr>
        <w:t xml:space="preserve">or  </w:t>
      </w:r>
      <w:r w:rsidR="00553D67" w:rsidRPr="00A4463B">
        <w:rPr>
          <w:rFonts w:ascii="Arial" w:hAnsi="Arial" w:cs="Arial"/>
          <w:b/>
          <w:sz w:val="22"/>
          <w:szCs w:val="22"/>
          <w:lang w:val="en-US"/>
        </w:rPr>
        <w:t>controller</w:t>
      </w:r>
      <w:proofErr w:type="gramEnd"/>
      <w:r w:rsidR="00553D67" w:rsidRPr="00A4463B">
        <w:rPr>
          <w:rFonts w:ascii="Arial" w:hAnsi="Arial" w:cs="Arial"/>
          <w:b/>
          <w:sz w:val="22"/>
          <w:szCs w:val="22"/>
          <w:lang w:val="en-US"/>
        </w:rPr>
        <w:t xml:space="preserve"> </w:t>
      </w:r>
      <w:r w:rsidRPr="00A4463B">
        <w:rPr>
          <w:rFonts w:ascii="Arial" w:hAnsi="Arial" w:cs="Arial"/>
          <w:b/>
          <w:sz w:val="22"/>
          <w:szCs w:val="22"/>
          <w:lang w:val="en-US"/>
        </w:rPr>
        <w:t>business company when applicable)</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rPr>
                <w:lang w:val="en-US"/>
              </w:rPr>
            </w:pPr>
          </w:p>
        </w:tc>
      </w:tr>
    </w:tbl>
    <w:p w:rsidR="00C6785B" w:rsidRPr="00A4463B" w:rsidRDefault="00C6785B">
      <w:pPr>
        <w:pStyle w:val="Edital-Alnea"/>
        <w:rPr>
          <w:rFonts w:ascii="Arial" w:hAnsi="Arial" w:cs="Arial"/>
          <w:sz w:val="22"/>
          <w:szCs w:val="22"/>
          <w:lang w:val="en-US"/>
        </w:rPr>
      </w:pPr>
    </w:p>
    <w:p w:rsidR="00C6785B" w:rsidRPr="00A4463B" w:rsidRDefault="0023563A">
      <w:pPr>
        <w:pStyle w:val="Edital-Alnea"/>
        <w:rPr>
          <w:rFonts w:ascii="Arial" w:hAnsi="Arial" w:cs="Arial"/>
          <w:sz w:val="22"/>
          <w:szCs w:val="22"/>
        </w:rPr>
      </w:pPr>
      <w:r w:rsidRPr="00A4463B">
        <w:rPr>
          <w:rFonts w:ascii="Arial" w:hAnsi="Arial" w:cs="Arial"/>
          <w:sz w:val="22"/>
          <w:szCs w:val="22"/>
        </w:rPr>
        <w:t>Activity areas</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pPr>
          </w:p>
        </w:tc>
      </w:tr>
    </w:tbl>
    <w:p w:rsidR="00C6785B" w:rsidRPr="00A4463B" w:rsidRDefault="00C6785B">
      <w:pPr>
        <w:pStyle w:val="Edital-Alnea"/>
        <w:rPr>
          <w:rFonts w:ascii="Arial" w:hAnsi="Arial" w:cs="Arial"/>
          <w:sz w:val="22"/>
          <w:szCs w:val="22"/>
        </w:rPr>
      </w:pPr>
    </w:p>
    <w:p w:rsidR="00C6785B" w:rsidRPr="00A4463B" w:rsidRDefault="0023563A">
      <w:pPr>
        <w:pStyle w:val="Edital-Alnea"/>
        <w:rPr>
          <w:rFonts w:ascii="Arial" w:hAnsi="Arial" w:cs="Arial"/>
          <w:sz w:val="22"/>
          <w:szCs w:val="22"/>
          <w:lang w:val="en-US"/>
        </w:rPr>
      </w:pPr>
      <w:r w:rsidRPr="00A4463B">
        <w:rPr>
          <w:rFonts w:ascii="Arial" w:hAnsi="Arial" w:cs="Arial"/>
          <w:sz w:val="22"/>
          <w:szCs w:val="22"/>
          <w:lang w:val="en-US"/>
        </w:rPr>
        <w:t>Professional member of the technical bidder frame:</w:t>
      </w:r>
    </w:p>
    <w:p w:rsidR="00C6785B" w:rsidRPr="00A4463B" w:rsidRDefault="0023563A">
      <w:pPr>
        <w:pStyle w:val="Edital-Alnea"/>
        <w:rPr>
          <w:rFonts w:ascii="Arial" w:hAnsi="Arial" w:cs="Arial"/>
          <w:sz w:val="22"/>
          <w:szCs w:val="22"/>
          <w:lang w:val="en-US"/>
        </w:rPr>
      </w:pPr>
      <w:r w:rsidRPr="00A4463B">
        <w:rPr>
          <w:rFonts w:ascii="Arial" w:hAnsi="Arial" w:cs="Arial"/>
          <w:sz w:val="22"/>
          <w:szCs w:val="22"/>
          <w:lang w:val="en-US"/>
        </w:rPr>
        <w:t xml:space="preserve"> </w:t>
      </w:r>
    </w:p>
    <w:p w:rsidR="00C6785B" w:rsidRPr="00553D67" w:rsidRDefault="0023563A">
      <w:pPr>
        <w:pStyle w:val="Edital-Subalneaa1"/>
        <w:rPr>
          <w:szCs w:val="22"/>
        </w:rPr>
      </w:pPr>
      <w:r w:rsidRPr="00553D67">
        <w:rPr>
          <w:szCs w:val="22"/>
        </w:rPr>
        <w:t>Name</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pPr>
          </w:p>
        </w:tc>
      </w:tr>
    </w:tbl>
    <w:p w:rsidR="00C6785B" w:rsidRPr="00553D67" w:rsidRDefault="00C6785B">
      <w:pPr>
        <w:pStyle w:val="Edital-Subalneaa1"/>
        <w:rPr>
          <w:szCs w:val="22"/>
        </w:rPr>
      </w:pPr>
    </w:p>
    <w:p w:rsidR="00C6785B" w:rsidRPr="001864B4" w:rsidRDefault="0023563A">
      <w:pPr>
        <w:pStyle w:val="Edital-Subalneaa1"/>
        <w:rPr>
          <w:szCs w:val="22"/>
        </w:rPr>
      </w:pPr>
      <w:r w:rsidRPr="003D5D9A">
        <w:rPr>
          <w:szCs w:val="22"/>
        </w:rPr>
        <w:t xml:space="preserve"> Professional formation</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pPr>
          </w:p>
        </w:tc>
      </w:tr>
    </w:tbl>
    <w:p w:rsidR="00C6785B" w:rsidRPr="00553D67" w:rsidRDefault="00C6785B">
      <w:pPr>
        <w:pStyle w:val="Edital-Subalneaa1"/>
        <w:rPr>
          <w:szCs w:val="22"/>
        </w:rPr>
      </w:pPr>
    </w:p>
    <w:p w:rsidR="00C6785B" w:rsidRPr="001864B4" w:rsidRDefault="0023563A">
      <w:pPr>
        <w:pStyle w:val="Edital-Subalneaa1"/>
        <w:rPr>
          <w:szCs w:val="22"/>
          <w:lang w:val="en-US"/>
        </w:rPr>
      </w:pPr>
      <w:r w:rsidRPr="003D5D9A">
        <w:rPr>
          <w:szCs w:val="22"/>
          <w:lang w:val="en-US"/>
        </w:rPr>
        <w:t>Identification document (CPF, identity, passport, or equivalent)</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rPr>
                <w:lang w:val="en-US"/>
              </w:rPr>
            </w:pPr>
          </w:p>
        </w:tc>
      </w:tr>
    </w:tbl>
    <w:p w:rsidR="00C6785B" w:rsidRPr="00553D67" w:rsidRDefault="00C6785B">
      <w:pPr>
        <w:pStyle w:val="Edital-Subalneaa1"/>
        <w:rPr>
          <w:szCs w:val="22"/>
          <w:lang w:val="en-US"/>
        </w:rPr>
      </w:pPr>
    </w:p>
    <w:p w:rsidR="00C6785B" w:rsidRPr="003D5D9A" w:rsidRDefault="00C6785B">
      <w:pPr>
        <w:pStyle w:val="Edital-Subalneaa1"/>
        <w:ind w:left="720"/>
        <w:rPr>
          <w:szCs w:val="22"/>
          <w:lang w:val="en-US"/>
        </w:rPr>
      </w:pPr>
    </w:p>
    <w:p w:rsidR="00C6785B" w:rsidRPr="001864B4" w:rsidRDefault="0023563A">
      <w:pPr>
        <w:pStyle w:val="Edital-Subalneaa1"/>
        <w:rPr>
          <w:szCs w:val="22"/>
          <w:lang w:val="en-US"/>
        </w:rPr>
      </w:pPr>
      <w:r w:rsidRPr="001864B4">
        <w:rPr>
          <w:szCs w:val="22"/>
          <w:lang w:val="en-US"/>
        </w:rPr>
        <w:t>Professional Link with interested business company (employee, service provider, consultant, etc.)</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rPr>
                <w:lang w:val="en-US"/>
              </w:rPr>
            </w:pPr>
          </w:p>
        </w:tc>
      </w:tr>
    </w:tbl>
    <w:p w:rsidR="00C6785B" w:rsidRPr="00553D67" w:rsidRDefault="00C6785B">
      <w:pPr>
        <w:pStyle w:val="Edital-Subalneaa1"/>
        <w:rPr>
          <w:szCs w:val="22"/>
          <w:lang w:val="en-US"/>
        </w:rPr>
      </w:pPr>
    </w:p>
    <w:p w:rsidR="00C6785B" w:rsidRPr="001864B4" w:rsidRDefault="0023563A">
      <w:pPr>
        <w:pStyle w:val="Edital-Subalneaa1"/>
        <w:rPr>
          <w:szCs w:val="22"/>
        </w:rPr>
      </w:pPr>
      <w:r w:rsidRPr="003D5D9A">
        <w:rPr>
          <w:szCs w:val="22"/>
        </w:rPr>
        <w:t>Experience Time</w:t>
      </w:r>
    </w:p>
    <w:tbl>
      <w:tblPr>
        <w:tblW w:w="9677" w:type="dxa"/>
        <w:tblInd w:w="-108" w:type="dxa"/>
        <w:tblLayout w:type="fixed"/>
        <w:tblCellMar>
          <w:left w:w="10" w:type="dxa"/>
          <w:right w:w="10" w:type="dxa"/>
        </w:tblCellMar>
        <w:tblLook w:val="0000" w:firstRow="0" w:lastRow="0" w:firstColumn="0" w:lastColumn="0" w:noHBand="0" w:noVBand="0"/>
      </w:tblPr>
      <w:tblGrid>
        <w:gridCol w:w="4838"/>
        <w:gridCol w:w="4839"/>
      </w:tblGrid>
      <w:tr w:rsidR="00C6785B" w:rsidRPr="00A4463B" w:rsidTr="00C6785B">
        <w:tc>
          <w:tcPr>
            <w:tcW w:w="483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Pr="00A4463B" w:rsidRDefault="0023563A">
            <w:pPr>
              <w:pStyle w:val="Edital-AnexoSumriotcnico"/>
            </w:pPr>
            <w:proofErr w:type="gramStart"/>
            <w:r w:rsidRPr="00A4463B">
              <w:lastRenderedPageBreak/>
              <w:t>Start Date</w:t>
            </w:r>
            <w:proofErr w:type="gramEnd"/>
            <w:r w:rsidRPr="00A4463B">
              <w:t xml:space="preserve"> (mm/yyyy)</w:t>
            </w:r>
          </w:p>
        </w:tc>
        <w:tc>
          <w:tcPr>
            <w:tcW w:w="4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Pr="00A4463B" w:rsidRDefault="00C6785B">
            <w:pPr>
              <w:pStyle w:val="Edital-AnexoSumriotcnico"/>
            </w:pPr>
          </w:p>
        </w:tc>
      </w:tr>
      <w:tr w:rsidR="00C6785B" w:rsidRPr="00A4463B" w:rsidTr="00C6785B">
        <w:tc>
          <w:tcPr>
            <w:tcW w:w="483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Pr="00A4463B" w:rsidRDefault="0023563A">
            <w:pPr>
              <w:pStyle w:val="Edital-AnexoSumriotcnico"/>
            </w:pPr>
            <w:r w:rsidRPr="00A4463B">
              <w:t>End date (mm/yyyy)</w:t>
            </w:r>
          </w:p>
        </w:tc>
        <w:tc>
          <w:tcPr>
            <w:tcW w:w="483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vAlign w:val="center"/>
          </w:tcPr>
          <w:p w:rsidR="00C6785B" w:rsidRPr="00A4463B" w:rsidRDefault="00C6785B">
            <w:pPr>
              <w:pStyle w:val="Edital-AnexoSumriotcnico"/>
            </w:pPr>
          </w:p>
        </w:tc>
      </w:tr>
    </w:tbl>
    <w:p w:rsidR="00C6785B" w:rsidRPr="00553D67" w:rsidRDefault="00C6785B">
      <w:pPr>
        <w:pStyle w:val="Edital-Subalneaa1"/>
        <w:rPr>
          <w:szCs w:val="22"/>
        </w:rPr>
      </w:pPr>
    </w:p>
    <w:p w:rsidR="00C6785B" w:rsidRPr="001864B4" w:rsidRDefault="0023563A">
      <w:pPr>
        <w:pStyle w:val="Edital-Subalneaa1"/>
        <w:rPr>
          <w:szCs w:val="22"/>
          <w:lang w:val="en-US"/>
        </w:rPr>
      </w:pPr>
      <w:r w:rsidRPr="003D5D9A">
        <w:rPr>
          <w:szCs w:val="22"/>
          <w:lang w:val="en-US"/>
        </w:rPr>
        <w:t>Operating environment (land, shallow water, deep water)</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rPr>
                <w:lang w:val="en-US"/>
              </w:rPr>
            </w:pPr>
          </w:p>
          <w:p w:rsidR="00C6785B" w:rsidRPr="00A4463B" w:rsidRDefault="00C6785B">
            <w:pPr>
              <w:pStyle w:val="Edital-AnexoSumriotcnico"/>
              <w:rPr>
                <w:lang w:val="en-US"/>
              </w:rPr>
            </w:pPr>
          </w:p>
        </w:tc>
      </w:tr>
    </w:tbl>
    <w:p w:rsidR="00C6785B" w:rsidRPr="00553D67" w:rsidRDefault="00C6785B">
      <w:pPr>
        <w:pStyle w:val="Edital-Subalneaa1"/>
        <w:rPr>
          <w:szCs w:val="22"/>
          <w:lang w:val="en-US"/>
        </w:rPr>
      </w:pPr>
    </w:p>
    <w:p w:rsidR="00C6785B" w:rsidRPr="001864B4" w:rsidRDefault="0023563A">
      <w:pPr>
        <w:pStyle w:val="Edital-Subalneaa1"/>
        <w:rPr>
          <w:szCs w:val="22"/>
          <w:lang w:val="en-US"/>
        </w:rPr>
      </w:pPr>
      <w:r w:rsidRPr="003D5D9A">
        <w:rPr>
          <w:szCs w:val="22"/>
          <w:lang w:val="en-US"/>
        </w:rPr>
        <w:t>Location (basin, field, country, water depth)</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rPr>
                <w:lang w:val="en-US"/>
              </w:rPr>
            </w:pPr>
          </w:p>
        </w:tc>
      </w:tr>
    </w:tbl>
    <w:p w:rsidR="00C6785B" w:rsidRPr="00553D67" w:rsidRDefault="00C6785B">
      <w:pPr>
        <w:pStyle w:val="Edital-Subalneaa1"/>
        <w:rPr>
          <w:szCs w:val="22"/>
          <w:lang w:val="en-US"/>
        </w:rPr>
      </w:pPr>
    </w:p>
    <w:p w:rsidR="00C6785B" w:rsidRPr="001864B4" w:rsidRDefault="0023563A">
      <w:pPr>
        <w:pStyle w:val="Edital-Subalneaa1"/>
        <w:rPr>
          <w:szCs w:val="22"/>
          <w:lang w:val="en-US"/>
        </w:rPr>
      </w:pPr>
      <w:r w:rsidRPr="003D5D9A">
        <w:rPr>
          <w:szCs w:val="22"/>
          <w:lang w:val="en-US"/>
        </w:rPr>
        <w:t>Company business in which pursued activity</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rPr>
                <w:lang w:val="en-US"/>
              </w:rPr>
            </w:pPr>
          </w:p>
        </w:tc>
      </w:tr>
    </w:tbl>
    <w:p w:rsidR="00C6785B" w:rsidRPr="00553D67" w:rsidRDefault="00C6785B">
      <w:pPr>
        <w:pStyle w:val="Edital-Subalneaa1"/>
        <w:rPr>
          <w:szCs w:val="22"/>
          <w:lang w:val="en-US"/>
        </w:rPr>
      </w:pPr>
    </w:p>
    <w:p w:rsidR="00C6785B" w:rsidRPr="001864B4" w:rsidRDefault="0023563A">
      <w:pPr>
        <w:pStyle w:val="Edital-Subalneaa1"/>
        <w:rPr>
          <w:szCs w:val="22"/>
        </w:rPr>
      </w:pPr>
      <w:r w:rsidRPr="003D5D9A">
        <w:rPr>
          <w:szCs w:val="22"/>
        </w:rPr>
        <w:t>Description of activity</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pPr>
          </w:p>
          <w:p w:rsidR="00C6785B" w:rsidRPr="00A4463B" w:rsidRDefault="00C6785B">
            <w:pPr>
              <w:pStyle w:val="Edital-AnexoSumriotcnico"/>
            </w:pPr>
          </w:p>
        </w:tc>
      </w:tr>
    </w:tbl>
    <w:p w:rsidR="00C6785B" w:rsidRPr="00553D67" w:rsidRDefault="00C6785B">
      <w:pPr>
        <w:pStyle w:val="Edital-Subalneaa1"/>
        <w:rPr>
          <w:szCs w:val="22"/>
        </w:rPr>
      </w:pPr>
    </w:p>
    <w:p w:rsidR="00C6785B" w:rsidRPr="001864B4" w:rsidRDefault="0023563A">
      <w:pPr>
        <w:pStyle w:val="Edital-Subalneaa1"/>
        <w:rPr>
          <w:szCs w:val="22"/>
        </w:rPr>
      </w:pPr>
      <w:r w:rsidRPr="003D5D9A">
        <w:rPr>
          <w:szCs w:val="22"/>
        </w:rPr>
        <w:t>Signature of the professional</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pPr>
          </w:p>
        </w:tc>
      </w:tr>
    </w:tbl>
    <w:p w:rsidR="00C6785B" w:rsidRPr="00553D67" w:rsidRDefault="00C6785B">
      <w:pPr>
        <w:pStyle w:val="Edital-Subalneaa1"/>
        <w:rPr>
          <w:szCs w:val="22"/>
        </w:rPr>
      </w:pPr>
    </w:p>
    <w:p w:rsidR="00C6785B" w:rsidRPr="00A4463B" w:rsidRDefault="0023563A">
      <w:pPr>
        <w:pStyle w:val="Edital-Alnea"/>
        <w:rPr>
          <w:rFonts w:ascii="Arial" w:hAnsi="Arial" w:cs="Arial"/>
          <w:sz w:val="22"/>
          <w:szCs w:val="22"/>
        </w:rPr>
      </w:pPr>
      <w:r w:rsidRPr="00A4463B">
        <w:rPr>
          <w:rFonts w:ascii="Arial" w:hAnsi="Arial" w:cs="Arial"/>
          <w:sz w:val="22"/>
          <w:szCs w:val="22"/>
        </w:rPr>
        <w:t>Additional Information</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pPr>
          </w:p>
          <w:p w:rsidR="00C6785B" w:rsidRPr="00A4463B" w:rsidRDefault="00C6785B">
            <w:pPr>
              <w:pStyle w:val="Edital-AnexoSumriotcnico"/>
            </w:pPr>
          </w:p>
        </w:tc>
      </w:tr>
    </w:tbl>
    <w:p w:rsidR="00C6785B" w:rsidRDefault="00C6785B">
      <w:pPr>
        <w:pStyle w:val="Edital-Corpodetexto"/>
      </w:pPr>
    </w:p>
    <w:p w:rsidR="00C6785B" w:rsidRDefault="0023563A">
      <w:pPr>
        <w:pStyle w:val="Edital-Corpodetexto"/>
        <w:rPr>
          <w:lang w:val="en-US"/>
        </w:rPr>
      </w:pPr>
      <w:r>
        <w:rPr>
          <w:lang w:val="en-US"/>
        </w:rPr>
        <w:t xml:space="preserve"> I certify under the penalties provided for in the applicable legislation, the veracity, accuracy and fidelity of the information presented in this form.</w:t>
      </w: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Signed by [insert name(s) of representative(s) accredited of the </w:t>
      </w:r>
      <w:r w:rsidR="00553D67">
        <w:rPr>
          <w:lang w:val="en-US"/>
        </w:rPr>
        <w:t>bidder</w:t>
      </w:r>
      <w:r>
        <w:rPr>
          <w:lang w:val="en-US"/>
        </w:rPr>
        <w:t>]</w:t>
      </w:r>
      <w:r w:rsidR="00C6785B">
        <w:rPr>
          <w:lang w:val="en-US"/>
        </w:rPr>
        <w:fldChar w:fldCharType="end"/>
      </w:r>
    </w:p>
    <w:p w:rsidR="00C6785B" w:rsidRPr="00937392" w:rsidRDefault="0023563A">
      <w:pPr>
        <w:pStyle w:val="Edital-AnexoAssinatura"/>
        <w:rPr>
          <w:lang w:val="en-US"/>
        </w:rPr>
      </w:pPr>
      <w:r>
        <w:rPr>
          <w:lang w:val="en-US"/>
        </w:rPr>
        <w:t xml:space="preserve">Place and 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Edital-Corpodetexto"/>
        <w:ind w:firstLine="0"/>
        <w:jc w:val="center"/>
        <w:rPr>
          <w:b/>
          <w:lang w:val="en-US"/>
        </w:rPr>
      </w:pPr>
    </w:p>
    <w:p w:rsidR="00C6785B" w:rsidRDefault="00C6785B">
      <w:pPr>
        <w:pStyle w:val="Edital-Corpodetexto"/>
        <w:ind w:firstLine="0"/>
        <w:jc w:val="center"/>
        <w:rPr>
          <w:b/>
          <w:lang w:val="en-US"/>
        </w:rPr>
      </w:pPr>
    </w:p>
    <w:p w:rsidR="00C6785B" w:rsidRDefault="0023563A">
      <w:pPr>
        <w:pStyle w:val="Edital-Corpodetexto"/>
        <w:ind w:firstLine="0"/>
        <w:jc w:val="center"/>
        <w:rPr>
          <w:b/>
          <w:lang w:val="en-US"/>
        </w:rPr>
      </w:pPr>
      <w:r>
        <w:rPr>
          <w:b/>
          <w:lang w:val="en-US"/>
        </w:rPr>
        <w:t>INSTRUCTIONS FOR FILLING THE TECHNICAL SUMMARY 02B: TECHNICAL QUALIFICATION FOR OPERATOR D</w:t>
      </w:r>
    </w:p>
    <w:p w:rsidR="00C6785B" w:rsidRPr="00553D67" w:rsidRDefault="00C6785B">
      <w:pPr>
        <w:pStyle w:val="Edital-Corpodetexto"/>
        <w:rPr>
          <w:szCs w:val="22"/>
          <w:lang w:val="en-US"/>
        </w:rPr>
      </w:pPr>
    </w:p>
    <w:p w:rsidR="00C6785B" w:rsidRPr="00A4463B" w:rsidRDefault="0023563A">
      <w:pPr>
        <w:pStyle w:val="Edital-Alnea"/>
        <w:numPr>
          <w:ilvl w:val="0"/>
          <w:numId w:val="134"/>
        </w:numPr>
        <w:rPr>
          <w:rFonts w:ascii="Arial" w:hAnsi="Arial" w:cs="Arial"/>
          <w:sz w:val="22"/>
          <w:szCs w:val="22"/>
        </w:rPr>
      </w:pPr>
      <w:r w:rsidRPr="00A4463B">
        <w:rPr>
          <w:rFonts w:ascii="Arial" w:hAnsi="Arial" w:cs="Arial"/>
          <w:sz w:val="22"/>
          <w:szCs w:val="22"/>
        </w:rPr>
        <w:t>General Instructions:</w:t>
      </w:r>
    </w:p>
    <w:p w:rsidR="00C6785B" w:rsidRPr="00A4463B" w:rsidRDefault="0023563A">
      <w:pPr>
        <w:pStyle w:val="Edital-Alnea"/>
        <w:numPr>
          <w:ilvl w:val="1"/>
          <w:numId w:val="90"/>
        </w:numPr>
        <w:rPr>
          <w:rFonts w:ascii="Arial" w:hAnsi="Arial" w:cs="Arial"/>
          <w:sz w:val="22"/>
          <w:szCs w:val="22"/>
          <w:lang w:val="en-US"/>
        </w:rPr>
      </w:pPr>
      <w:r w:rsidRPr="00A4463B">
        <w:rPr>
          <w:rFonts w:ascii="Arial" w:hAnsi="Arial" w:cs="Arial"/>
          <w:sz w:val="22"/>
          <w:szCs w:val="22"/>
          <w:lang w:val="en-US"/>
        </w:rPr>
        <w:t xml:space="preserve">The technical summary 02B should be delivered in the cases provided for in the announcement of the </w:t>
      </w:r>
      <w:proofErr w:type="gramStart"/>
      <w:r w:rsidRPr="00A4463B">
        <w:rPr>
          <w:rFonts w:ascii="Arial" w:hAnsi="Arial" w:cs="Arial"/>
          <w:sz w:val="22"/>
          <w:szCs w:val="22"/>
          <w:lang w:val="en-US"/>
        </w:rPr>
        <w:t>4th</w:t>
      </w:r>
      <w:proofErr w:type="gramEnd"/>
      <w:r w:rsidRPr="00A4463B">
        <w:rPr>
          <w:rFonts w:ascii="Arial" w:hAnsi="Arial" w:cs="Arial"/>
          <w:sz w:val="22"/>
          <w:szCs w:val="22"/>
          <w:lang w:val="en-US"/>
        </w:rPr>
        <w:t xml:space="preserve"> Round of Bidding Area with Marginal Accumulations, as the attached model, entitled TECHNICAL SUMMARY 02B: TECHNICAL QUALIFICATION FOR OPERATOR D. Only technical summaries </w:t>
      </w:r>
      <w:proofErr w:type="gramStart"/>
      <w:r w:rsidRPr="00A4463B">
        <w:rPr>
          <w:rFonts w:ascii="Arial" w:hAnsi="Arial" w:cs="Arial"/>
          <w:sz w:val="22"/>
          <w:szCs w:val="22"/>
          <w:lang w:val="en-US"/>
        </w:rPr>
        <w:t>will be examined</w:t>
      </w:r>
      <w:proofErr w:type="gramEnd"/>
      <w:r w:rsidRPr="00A4463B">
        <w:rPr>
          <w:rFonts w:ascii="Arial" w:hAnsi="Arial" w:cs="Arial"/>
          <w:sz w:val="22"/>
          <w:szCs w:val="22"/>
          <w:lang w:val="en-US"/>
        </w:rPr>
        <w:t xml:space="preserve"> presented in the form of that model above.</w:t>
      </w:r>
    </w:p>
    <w:p w:rsidR="00C6785B" w:rsidRPr="00A4463B" w:rsidRDefault="0023563A">
      <w:pPr>
        <w:pStyle w:val="Edital-Alnea"/>
        <w:numPr>
          <w:ilvl w:val="1"/>
          <w:numId w:val="90"/>
        </w:numPr>
        <w:rPr>
          <w:rFonts w:ascii="Arial" w:hAnsi="Arial" w:cs="Arial"/>
          <w:sz w:val="22"/>
          <w:szCs w:val="22"/>
          <w:lang w:val="en-US"/>
        </w:rPr>
      </w:pPr>
      <w:r w:rsidRPr="00A4463B">
        <w:rPr>
          <w:rFonts w:ascii="Arial" w:hAnsi="Arial" w:cs="Arial"/>
          <w:sz w:val="22"/>
          <w:szCs w:val="22"/>
          <w:lang w:val="en-US"/>
        </w:rPr>
        <w:t xml:space="preserve">1.2. The filling of the 02B technical summary should be in accordance with the provisions of section 7.2.2 of the Tender Protocol of the </w:t>
      </w:r>
      <w:proofErr w:type="gramStart"/>
      <w:r w:rsidRPr="00A4463B">
        <w:rPr>
          <w:rFonts w:ascii="Arial" w:hAnsi="Arial" w:cs="Arial"/>
          <w:sz w:val="22"/>
          <w:szCs w:val="22"/>
          <w:lang w:val="en-US"/>
        </w:rPr>
        <w:t>4th</w:t>
      </w:r>
      <w:proofErr w:type="gramEnd"/>
      <w:r w:rsidRPr="00A4463B">
        <w:rPr>
          <w:rFonts w:ascii="Arial" w:hAnsi="Arial" w:cs="Arial"/>
          <w:sz w:val="22"/>
          <w:szCs w:val="22"/>
          <w:lang w:val="en-US"/>
        </w:rPr>
        <w:t xml:space="preserve"> Round of Bidding Area with Marginal Accumulations.</w:t>
      </w:r>
    </w:p>
    <w:p w:rsidR="00C6785B" w:rsidRPr="00A4463B" w:rsidRDefault="0023563A">
      <w:pPr>
        <w:pStyle w:val="Edital-Alnea"/>
        <w:numPr>
          <w:ilvl w:val="1"/>
          <w:numId w:val="90"/>
        </w:numPr>
        <w:rPr>
          <w:rFonts w:ascii="Arial" w:hAnsi="Arial" w:cs="Arial"/>
          <w:sz w:val="22"/>
          <w:szCs w:val="22"/>
          <w:lang w:val="en-US"/>
        </w:rPr>
      </w:pPr>
      <w:r w:rsidRPr="00A4463B">
        <w:rPr>
          <w:rFonts w:ascii="Arial" w:hAnsi="Arial" w:cs="Arial"/>
          <w:sz w:val="22"/>
          <w:szCs w:val="22"/>
          <w:lang w:val="en-US"/>
        </w:rPr>
        <w:t>1.3. The items that should be included in the technical summary are:</w:t>
      </w:r>
    </w:p>
    <w:p w:rsidR="00C6785B" w:rsidRPr="001864B4" w:rsidRDefault="0023563A">
      <w:pPr>
        <w:pStyle w:val="Edital-Subalnea-"/>
        <w:numPr>
          <w:ilvl w:val="0"/>
          <w:numId w:val="135"/>
        </w:numPr>
        <w:rPr>
          <w:szCs w:val="22"/>
          <w:lang w:val="en-US"/>
        </w:rPr>
      </w:pPr>
      <w:r w:rsidRPr="00553D67">
        <w:rPr>
          <w:szCs w:val="22"/>
          <w:lang w:val="en-US"/>
        </w:rPr>
        <w:t>Information on the main activities of the bidder and co</w:t>
      </w:r>
      <w:r w:rsidRPr="003D5D9A">
        <w:rPr>
          <w:szCs w:val="22"/>
          <w:lang w:val="en-US"/>
        </w:rPr>
        <w:t>rporate control.</w:t>
      </w:r>
    </w:p>
    <w:p w:rsidR="00C6785B" w:rsidRPr="00A4463B" w:rsidRDefault="0023563A">
      <w:pPr>
        <w:pStyle w:val="Edital-Subalnea-"/>
        <w:numPr>
          <w:ilvl w:val="0"/>
          <w:numId w:val="91"/>
        </w:numPr>
        <w:rPr>
          <w:szCs w:val="22"/>
          <w:lang w:val="en-US"/>
        </w:rPr>
      </w:pPr>
      <w:r w:rsidRPr="00A4463B">
        <w:rPr>
          <w:szCs w:val="22"/>
          <w:lang w:val="en-US"/>
        </w:rPr>
        <w:t>Area (s) of activity of the professional technical staff of the bidder (exploration or production).</w:t>
      </w:r>
    </w:p>
    <w:p w:rsidR="00C6785B" w:rsidRPr="00A4463B" w:rsidRDefault="0023563A">
      <w:pPr>
        <w:pStyle w:val="Edital-Subalnea-"/>
        <w:numPr>
          <w:ilvl w:val="0"/>
          <w:numId w:val="91"/>
        </w:numPr>
        <w:rPr>
          <w:szCs w:val="22"/>
          <w:lang w:val="en-US"/>
        </w:rPr>
      </w:pPr>
      <w:r w:rsidRPr="00A4463B">
        <w:rPr>
          <w:szCs w:val="22"/>
          <w:lang w:val="en-US"/>
        </w:rPr>
        <w:t xml:space="preserve">Information on the professional technical staff of the bidder for each specified activity area, </w:t>
      </w:r>
      <w:proofErr w:type="gramStart"/>
      <w:r w:rsidRPr="00A4463B">
        <w:rPr>
          <w:szCs w:val="22"/>
          <w:lang w:val="en-US"/>
        </w:rPr>
        <w:t>containing:</w:t>
      </w:r>
      <w:proofErr w:type="gramEnd"/>
      <w:r w:rsidRPr="00A4463B">
        <w:rPr>
          <w:szCs w:val="22"/>
          <w:lang w:val="en-US"/>
        </w:rPr>
        <w:t xml:space="preserve"> time experience, description of the activity performed, location, company in which the activity was exercised, acting condition.</w:t>
      </w:r>
    </w:p>
    <w:p w:rsidR="00C6785B" w:rsidRPr="00A4463B" w:rsidRDefault="00C6785B">
      <w:pPr>
        <w:pStyle w:val="Edital-Alnea"/>
        <w:rPr>
          <w:rFonts w:ascii="Arial" w:hAnsi="Arial" w:cs="Arial"/>
          <w:sz w:val="22"/>
          <w:szCs w:val="22"/>
          <w:lang w:val="en-US"/>
        </w:rPr>
      </w:pPr>
    </w:p>
    <w:p w:rsidR="00C6785B" w:rsidRPr="00A4463B" w:rsidRDefault="0023563A">
      <w:pPr>
        <w:pStyle w:val="Edital-Alnea"/>
        <w:numPr>
          <w:ilvl w:val="0"/>
          <w:numId w:val="90"/>
        </w:numPr>
        <w:rPr>
          <w:rFonts w:ascii="Arial" w:hAnsi="Arial" w:cs="Arial"/>
          <w:sz w:val="22"/>
          <w:szCs w:val="22"/>
          <w:lang w:val="en-US"/>
        </w:rPr>
      </w:pPr>
      <w:r w:rsidRPr="00A4463B">
        <w:rPr>
          <w:rFonts w:ascii="Arial" w:hAnsi="Arial" w:cs="Arial"/>
          <w:sz w:val="22"/>
          <w:szCs w:val="22"/>
          <w:lang w:val="en-US"/>
        </w:rPr>
        <w:t>Filling of items of technical summary 02B:</w:t>
      </w:r>
    </w:p>
    <w:p w:rsidR="00C6785B" w:rsidRPr="00A4463B" w:rsidRDefault="0023563A">
      <w:pPr>
        <w:pStyle w:val="Edital-Alnea"/>
        <w:numPr>
          <w:ilvl w:val="1"/>
          <w:numId w:val="90"/>
        </w:numPr>
        <w:rPr>
          <w:rFonts w:ascii="Arial" w:hAnsi="Arial" w:cs="Arial"/>
          <w:sz w:val="22"/>
          <w:szCs w:val="22"/>
          <w:lang w:val="en-US"/>
        </w:rPr>
      </w:pPr>
      <w:r w:rsidRPr="00A4463B">
        <w:rPr>
          <w:rFonts w:ascii="Arial" w:hAnsi="Arial" w:cs="Arial"/>
          <w:sz w:val="22"/>
          <w:szCs w:val="22"/>
          <w:lang w:val="en-US"/>
        </w:rPr>
        <w:t xml:space="preserve">Item I: The bidder must inform briefly its core business and its relationship with its headquarters or controlling </w:t>
      </w:r>
      <w:proofErr w:type="gramStart"/>
      <w:r w:rsidRPr="00A4463B">
        <w:rPr>
          <w:rFonts w:ascii="Arial" w:hAnsi="Arial" w:cs="Arial"/>
          <w:sz w:val="22"/>
          <w:szCs w:val="22"/>
          <w:lang w:val="en-US"/>
        </w:rPr>
        <w:t>business company</w:t>
      </w:r>
      <w:proofErr w:type="gramEnd"/>
      <w:r w:rsidRPr="00A4463B">
        <w:rPr>
          <w:rFonts w:ascii="Arial" w:hAnsi="Arial" w:cs="Arial"/>
          <w:sz w:val="22"/>
          <w:szCs w:val="22"/>
          <w:lang w:val="en-US"/>
        </w:rPr>
        <w:t>, when applicable.</w:t>
      </w:r>
    </w:p>
    <w:p w:rsidR="00C6785B" w:rsidRPr="00A4463B" w:rsidRDefault="0023563A">
      <w:pPr>
        <w:pStyle w:val="Edital-Alnea"/>
        <w:numPr>
          <w:ilvl w:val="2"/>
          <w:numId w:val="90"/>
        </w:numPr>
        <w:rPr>
          <w:rFonts w:ascii="Arial" w:hAnsi="Arial" w:cs="Arial"/>
          <w:sz w:val="22"/>
          <w:szCs w:val="22"/>
          <w:lang w:val="en-US"/>
        </w:rPr>
      </w:pPr>
      <w:r w:rsidRPr="00A4463B">
        <w:rPr>
          <w:rFonts w:ascii="Arial" w:hAnsi="Arial" w:cs="Arial"/>
          <w:sz w:val="22"/>
          <w:szCs w:val="22"/>
          <w:lang w:val="en-US"/>
        </w:rPr>
        <w:t>Item II: must inform the area of activity (exploration and / or production).</w:t>
      </w:r>
    </w:p>
    <w:p w:rsidR="00C6785B" w:rsidRPr="00A4463B" w:rsidRDefault="0023563A">
      <w:pPr>
        <w:pStyle w:val="Edital-Alnea"/>
        <w:numPr>
          <w:ilvl w:val="2"/>
          <w:numId w:val="90"/>
        </w:numPr>
        <w:rPr>
          <w:rFonts w:ascii="Arial" w:hAnsi="Arial" w:cs="Arial"/>
          <w:sz w:val="22"/>
          <w:szCs w:val="22"/>
          <w:lang w:val="en-US"/>
        </w:rPr>
      </w:pPr>
      <w:r w:rsidRPr="00A4463B">
        <w:rPr>
          <w:rFonts w:ascii="Arial" w:hAnsi="Arial" w:cs="Arial"/>
          <w:sz w:val="22"/>
          <w:szCs w:val="22"/>
          <w:lang w:val="en-US"/>
        </w:rPr>
        <w:t xml:space="preserve">Item II </w:t>
      </w:r>
      <w:proofErr w:type="gramStart"/>
      <w:r w:rsidRPr="00A4463B">
        <w:rPr>
          <w:rFonts w:ascii="Arial" w:hAnsi="Arial" w:cs="Arial"/>
          <w:sz w:val="22"/>
          <w:szCs w:val="22"/>
          <w:lang w:val="en-US"/>
        </w:rPr>
        <w:t>should be replicated</w:t>
      </w:r>
      <w:proofErr w:type="gramEnd"/>
      <w:r w:rsidRPr="00A4463B">
        <w:rPr>
          <w:rFonts w:ascii="Arial" w:hAnsi="Arial" w:cs="Arial"/>
          <w:sz w:val="22"/>
          <w:szCs w:val="22"/>
          <w:lang w:val="en-US"/>
        </w:rPr>
        <w:t xml:space="preserve"> for each reported activity area and shall be correlated in Section III: the integral professional technician bidder frame, indicating the time of experience, the type of environment, the company in which he held the activity and description of activities.</w:t>
      </w:r>
    </w:p>
    <w:p w:rsidR="00C6785B" w:rsidRPr="00A4463B" w:rsidRDefault="0023563A">
      <w:pPr>
        <w:pStyle w:val="Edital-Alnea"/>
        <w:numPr>
          <w:ilvl w:val="1"/>
          <w:numId w:val="90"/>
        </w:numPr>
        <w:rPr>
          <w:rFonts w:ascii="Arial" w:hAnsi="Arial" w:cs="Arial"/>
          <w:sz w:val="22"/>
          <w:szCs w:val="22"/>
          <w:lang w:val="en-US"/>
        </w:rPr>
      </w:pPr>
      <w:r w:rsidRPr="00A4463B">
        <w:rPr>
          <w:rFonts w:ascii="Arial" w:hAnsi="Arial" w:cs="Arial"/>
          <w:sz w:val="22"/>
          <w:szCs w:val="22"/>
          <w:lang w:val="en-US"/>
        </w:rPr>
        <w:t>Item III: For each activity area indicated in Section II, the bidder shall inform the member professional technical staff that has experience in this area, indicating the time of experience, the description of the activities, the type of environment and the company in which exercised the activity.</w:t>
      </w:r>
    </w:p>
    <w:p w:rsidR="00C6785B" w:rsidRPr="00A4463B" w:rsidRDefault="0023563A">
      <w:pPr>
        <w:pStyle w:val="Edital-Alnea"/>
        <w:numPr>
          <w:ilvl w:val="2"/>
          <w:numId w:val="90"/>
        </w:numPr>
        <w:rPr>
          <w:rFonts w:ascii="Arial" w:hAnsi="Arial" w:cs="Arial"/>
          <w:sz w:val="22"/>
          <w:szCs w:val="22"/>
          <w:lang w:val="en-US"/>
        </w:rPr>
      </w:pPr>
      <w:r w:rsidRPr="00A4463B">
        <w:rPr>
          <w:rFonts w:ascii="Arial" w:hAnsi="Arial" w:cs="Arial"/>
          <w:sz w:val="22"/>
          <w:szCs w:val="22"/>
          <w:lang w:val="en-US"/>
        </w:rPr>
        <w:t>Items III (e), (f), (g), (h), (i) should be replicated in case the professional informed by the bidder has, for the same area of activity, experience times when more than one business company.</w:t>
      </w:r>
    </w:p>
    <w:bookmarkEnd w:id="399"/>
    <w:p w:rsidR="00C6785B" w:rsidRDefault="00754110">
      <w:pPr>
        <w:pStyle w:val="Edital-AnexoTtulo"/>
        <w:outlineLvl w:val="9"/>
        <w:rPr>
          <w:lang w:val="en-US"/>
        </w:rPr>
      </w:pPr>
      <w:r>
        <w:rPr>
          <w:lang w:val="en-US"/>
        </w:rPr>
        <w:lastRenderedPageBreak/>
        <w:t>appendix</w:t>
      </w:r>
      <w:r w:rsidR="0023563A">
        <w:rPr>
          <w:lang w:val="en-US"/>
        </w:rPr>
        <w:t xml:space="preserve"> X</w:t>
      </w:r>
      <w:r w:rsidR="00553D67">
        <w:rPr>
          <w:lang w:val="en-US"/>
        </w:rPr>
        <w:t>X</w:t>
      </w:r>
      <w:r w:rsidR="0023563A">
        <w:rPr>
          <w:lang w:val="en-US"/>
        </w:rPr>
        <w:t xml:space="preserve"> – technical summary 03: </w:t>
      </w:r>
      <w:proofErr w:type="gramStart"/>
      <w:r w:rsidR="0023563A">
        <w:rPr>
          <w:lang w:val="en-US"/>
        </w:rPr>
        <w:t>TECHNICAL  Qualification</w:t>
      </w:r>
      <w:proofErr w:type="gramEnd"/>
      <w:r w:rsidR="0023563A">
        <w:rPr>
          <w:lang w:val="en-US"/>
        </w:rPr>
        <w:t xml:space="preserve"> as non-operator</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ind w:firstLine="0"/>
        <w:rPr>
          <w:b/>
        </w:rPr>
      </w:pPr>
      <w:r>
        <w:rPr>
          <w:b/>
        </w:rPr>
        <w:t>Bidder:</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Default="00C6785B">
            <w:pPr>
              <w:pStyle w:val="Edital-AnexoSumriotcnico"/>
              <w:rPr>
                <w:rFonts w:ascii="Calibri" w:hAnsi="Calibri"/>
              </w:rPr>
            </w:pPr>
          </w:p>
        </w:tc>
      </w:tr>
    </w:tbl>
    <w:p w:rsidR="00C6785B" w:rsidRDefault="00C6785B">
      <w:pPr>
        <w:pStyle w:val="Edital-Corpodetexto"/>
      </w:pPr>
    </w:p>
    <w:p w:rsidR="00C6785B" w:rsidRDefault="0023563A">
      <w:pPr>
        <w:pStyle w:val="Edital-Corpodetexto"/>
        <w:rPr>
          <w:b/>
        </w:rPr>
      </w:pPr>
      <w:r>
        <w:rPr>
          <w:b/>
        </w:rPr>
        <w:t>Information for technical qualifications:</w:t>
      </w:r>
    </w:p>
    <w:p w:rsidR="00C6785B" w:rsidRDefault="00C6785B">
      <w:pPr>
        <w:pStyle w:val="Edital-Corpodetexto"/>
      </w:pPr>
    </w:p>
    <w:p w:rsidR="00C6785B" w:rsidRDefault="0023563A">
      <w:pPr>
        <w:pStyle w:val="Edital-Alnea"/>
        <w:rPr>
          <w:lang w:val="en-US"/>
        </w:rPr>
      </w:pPr>
      <w:r>
        <w:rPr>
          <w:lang w:val="en-US"/>
        </w:rPr>
        <w:t xml:space="preserve">Summary of the main activity of the bidder and his relationship with his headquarters or </w:t>
      </w:r>
      <w:r w:rsidR="00553D67">
        <w:rPr>
          <w:lang w:val="en-US"/>
        </w:rPr>
        <w:t>controller</w:t>
      </w:r>
      <w:r>
        <w:rPr>
          <w:lang w:val="en-US"/>
        </w:rPr>
        <w:t>-, where applicable</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Default="00C6785B">
            <w:pPr>
              <w:pStyle w:val="Edital-AnexoSumriotcnico"/>
              <w:rPr>
                <w:rFonts w:ascii="Calibri" w:hAnsi="Calibri"/>
                <w:lang w:val="en-US"/>
              </w:rPr>
            </w:pPr>
          </w:p>
          <w:p w:rsidR="00C6785B" w:rsidRDefault="00C6785B">
            <w:pPr>
              <w:pStyle w:val="Edital-AnexoSumriotcnico"/>
              <w:rPr>
                <w:rFonts w:ascii="Calibri" w:hAnsi="Calibri"/>
                <w:lang w:val="en-US"/>
              </w:rPr>
            </w:pPr>
          </w:p>
          <w:p w:rsidR="00C6785B" w:rsidRDefault="00C6785B">
            <w:pPr>
              <w:pStyle w:val="Edital-AnexoSumriotcnico"/>
              <w:rPr>
                <w:rFonts w:ascii="Calibri" w:hAnsi="Calibri"/>
                <w:lang w:val="en-US"/>
              </w:rPr>
            </w:pPr>
          </w:p>
          <w:p w:rsidR="00C6785B" w:rsidRDefault="00C6785B">
            <w:pPr>
              <w:pStyle w:val="Edital-AnexoSumriotcnico"/>
              <w:rPr>
                <w:rFonts w:ascii="Calibri" w:hAnsi="Calibri"/>
                <w:lang w:val="en-US"/>
              </w:rPr>
            </w:pPr>
          </w:p>
        </w:tc>
      </w:tr>
    </w:tbl>
    <w:p w:rsidR="00C6785B" w:rsidRDefault="00C6785B">
      <w:pPr>
        <w:pStyle w:val="Edital-Corpodetexto"/>
        <w:rPr>
          <w:lang w:val="en-US"/>
        </w:rPr>
      </w:pPr>
    </w:p>
    <w:p w:rsidR="00C6785B" w:rsidRDefault="0023563A">
      <w:pPr>
        <w:pStyle w:val="Edital-Corpodetexto"/>
        <w:rPr>
          <w:lang w:val="en-US"/>
        </w:rPr>
      </w:pPr>
      <w:r>
        <w:rPr>
          <w:lang w:val="en-US"/>
        </w:rPr>
        <w:t>I certify, under penalty under the laws applicable to truthfulness, accuracy and fidelity of the information presented in this form.</w:t>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representative(s) accredited of the </w:t>
      </w:r>
      <w:r w:rsidR="00553D67">
        <w:rPr>
          <w:lang w:val="en-US"/>
        </w:rPr>
        <w:t>bidder</w:t>
      </w:r>
      <w:r>
        <w:rPr>
          <w:lang w:val="en-US"/>
        </w:rPr>
        <w:t>]</w:t>
      </w:r>
      <w:r w:rsidR="00C6785B">
        <w:rPr>
          <w:lang w:val="en-US"/>
        </w:rPr>
        <w:fldChar w:fldCharType="end"/>
      </w:r>
    </w:p>
    <w:p w:rsidR="00C6785B" w:rsidRPr="00937392" w:rsidRDefault="0023563A">
      <w:pPr>
        <w:pStyle w:val="Edital-AnexoAssinatura"/>
        <w:rPr>
          <w:lang w:val="en-US"/>
        </w:rPr>
      </w:pPr>
      <w:r>
        <w:rPr>
          <w:lang w:val="en-US"/>
        </w:rPr>
        <w:t xml:space="preserve">Place and 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Edital-Corpodetexto"/>
        <w:rPr>
          <w:lang w:val="en-US"/>
        </w:rPr>
      </w:pPr>
    </w:p>
    <w:p w:rsidR="00C6785B" w:rsidRDefault="00C6785B">
      <w:pPr>
        <w:pStyle w:val="Standard"/>
        <w:rPr>
          <w:rFonts w:cs="Arial"/>
          <w:sz w:val="22"/>
          <w:szCs w:val="20"/>
          <w:lang w:val="en-US"/>
        </w:rPr>
      </w:pPr>
    </w:p>
    <w:p w:rsidR="00C6785B" w:rsidRDefault="00754110">
      <w:pPr>
        <w:pStyle w:val="Edital-AnexoTtulo"/>
        <w:outlineLvl w:val="9"/>
        <w:rPr>
          <w:lang w:val="en-US"/>
        </w:rPr>
      </w:pPr>
      <w:bookmarkStart w:id="400" w:name="_Toc421543973"/>
      <w:bookmarkStart w:id="401" w:name="_Toc462246227"/>
      <w:r>
        <w:rPr>
          <w:lang w:val="en-US"/>
        </w:rPr>
        <w:lastRenderedPageBreak/>
        <w:t>Appendix</w:t>
      </w:r>
      <w:r w:rsidR="0023563A">
        <w:rPr>
          <w:lang w:val="en-US"/>
        </w:rPr>
        <w:t xml:space="preserve"> XXI - technical summary 04: TECHNICAL QUALIFICATION FOR BIDDER that ALREADY operates in Brazil</w:t>
      </w:r>
      <w:bookmarkEnd w:id="400"/>
      <w:bookmarkEnd w:id="401"/>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 xml:space="preserve">Filling out this form </w:t>
      </w:r>
      <w:proofErr w:type="gramStart"/>
      <w:r>
        <w:rPr>
          <w:lang w:val="en-US"/>
        </w:rPr>
        <w:t>must be performed</w:t>
      </w:r>
      <w:proofErr w:type="gramEnd"/>
      <w:r>
        <w:rPr>
          <w:lang w:val="en-US"/>
        </w:rPr>
        <w:t xml:space="preserve"> in accordance with the instructions for filling the technical summary 04, set out in this </w:t>
      </w:r>
      <w:r w:rsidR="00553D67">
        <w:rPr>
          <w:lang w:val="en-US"/>
        </w:rPr>
        <w:t>a</w:t>
      </w:r>
      <w:r w:rsidR="00754110">
        <w:rPr>
          <w:lang w:val="en-US"/>
        </w:rPr>
        <w:t>ppendix</w:t>
      </w:r>
      <w:r>
        <w:rPr>
          <w:lang w:val="en-US"/>
        </w:rPr>
        <w:t>.</w:t>
      </w:r>
    </w:p>
    <w:p w:rsidR="00C6785B" w:rsidRDefault="00C6785B">
      <w:pPr>
        <w:pStyle w:val="Edital-Corpodetexto"/>
        <w:rPr>
          <w:lang w:val="en-US"/>
        </w:rPr>
      </w:pPr>
    </w:p>
    <w:p w:rsidR="00C6785B" w:rsidRDefault="0023563A">
      <w:pPr>
        <w:pStyle w:val="Edital-Corpodetexto"/>
        <w:ind w:firstLine="0"/>
        <w:rPr>
          <w:b/>
        </w:rPr>
      </w:pPr>
      <w:r>
        <w:rPr>
          <w:b/>
        </w:rPr>
        <w:t>Bidder:</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Default="00C6785B">
            <w:pPr>
              <w:pStyle w:val="Edital-AnexoSumriotcnico"/>
              <w:rPr>
                <w:rFonts w:ascii="Calibri" w:hAnsi="Calibri"/>
              </w:rPr>
            </w:pPr>
          </w:p>
        </w:tc>
      </w:tr>
    </w:tbl>
    <w:p w:rsidR="00C6785B" w:rsidRDefault="00C6785B">
      <w:pPr>
        <w:pStyle w:val="Edital-Corpodetexto"/>
      </w:pPr>
    </w:p>
    <w:p w:rsidR="00C6785B" w:rsidRDefault="0023563A">
      <w:pPr>
        <w:pStyle w:val="Edital-Corpodetexto"/>
        <w:rPr>
          <w:b/>
        </w:rPr>
      </w:pPr>
      <w:r>
        <w:rPr>
          <w:b/>
        </w:rPr>
        <w:t>Information for technical qualifications:</w:t>
      </w:r>
    </w:p>
    <w:p w:rsidR="00C6785B" w:rsidRPr="00553D67" w:rsidRDefault="00C6785B">
      <w:pPr>
        <w:pStyle w:val="Edital-Corpodetexto"/>
        <w:rPr>
          <w:szCs w:val="22"/>
        </w:rPr>
      </w:pPr>
    </w:p>
    <w:p w:rsidR="00C6785B" w:rsidRPr="00A4463B" w:rsidRDefault="0023563A">
      <w:pPr>
        <w:pStyle w:val="Edital-Alnea"/>
        <w:rPr>
          <w:rFonts w:ascii="Arial" w:hAnsi="Arial" w:cs="Arial"/>
          <w:sz w:val="22"/>
          <w:szCs w:val="22"/>
          <w:lang w:val="en-US"/>
        </w:rPr>
      </w:pPr>
      <w:r w:rsidRPr="00A4463B">
        <w:rPr>
          <w:rFonts w:ascii="Arial" w:hAnsi="Arial" w:cs="Arial"/>
          <w:sz w:val="22"/>
          <w:szCs w:val="22"/>
          <w:lang w:val="en-US"/>
        </w:rPr>
        <w:t>Relationship of the concession contracts or production sharing which block or field is located on the ground and the bidder acts as an operator</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rPr>
                <w:lang w:val="en-US"/>
              </w:rPr>
            </w:pPr>
          </w:p>
          <w:p w:rsidR="00C6785B" w:rsidRPr="00A4463B" w:rsidRDefault="00C6785B">
            <w:pPr>
              <w:pStyle w:val="Edital-AnexoSumriotcnico"/>
              <w:rPr>
                <w:lang w:val="en-US"/>
              </w:rPr>
            </w:pPr>
          </w:p>
        </w:tc>
      </w:tr>
    </w:tbl>
    <w:p w:rsidR="00C6785B" w:rsidRPr="00553D67" w:rsidRDefault="00C6785B">
      <w:pPr>
        <w:pStyle w:val="Edital-Corpodetexto"/>
        <w:rPr>
          <w:szCs w:val="22"/>
          <w:lang w:val="en-US"/>
        </w:rPr>
      </w:pPr>
    </w:p>
    <w:p w:rsidR="00C6785B" w:rsidRPr="00A4463B" w:rsidRDefault="0023563A">
      <w:pPr>
        <w:pStyle w:val="Edital-Alnea"/>
        <w:rPr>
          <w:rFonts w:ascii="Arial" w:hAnsi="Arial" w:cs="Arial"/>
          <w:sz w:val="22"/>
          <w:szCs w:val="22"/>
          <w:lang w:val="en-US"/>
        </w:rPr>
      </w:pPr>
      <w:r w:rsidRPr="00A4463B">
        <w:rPr>
          <w:rFonts w:ascii="Arial" w:hAnsi="Arial" w:cs="Arial"/>
          <w:sz w:val="22"/>
          <w:szCs w:val="22"/>
          <w:lang w:val="en-US"/>
        </w:rPr>
        <w:t>Relationship of the concession contracts or production sharing which block or field is located in shallow water (water depths up to 400 meters deep) and the bidder acts as an operator</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rPr>
                <w:lang w:val="en-US"/>
              </w:rPr>
            </w:pPr>
          </w:p>
          <w:p w:rsidR="00C6785B" w:rsidRPr="00A4463B" w:rsidRDefault="00C6785B">
            <w:pPr>
              <w:pStyle w:val="Edital-AnexoSumriotcnico"/>
              <w:rPr>
                <w:lang w:val="en-US"/>
              </w:rPr>
            </w:pPr>
          </w:p>
        </w:tc>
      </w:tr>
    </w:tbl>
    <w:p w:rsidR="00C6785B" w:rsidRPr="00553D67" w:rsidRDefault="00C6785B">
      <w:pPr>
        <w:pStyle w:val="Edital-Corpodetexto"/>
        <w:rPr>
          <w:szCs w:val="22"/>
          <w:lang w:val="en-US"/>
        </w:rPr>
      </w:pPr>
    </w:p>
    <w:p w:rsidR="00C6785B" w:rsidRPr="00A4463B" w:rsidRDefault="0023563A">
      <w:pPr>
        <w:pStyle w:val="Edital-Alnea"/>
        <w:rPr>
          <w:rFonts w:ascii="Arial" w:hAnsi="Arial" w:cs="Arial"/>
          <w:sz w:val="22"/>
          <w:szCs w:val="22"/>
          <w:lang w:val="en-US"/>
        </w:rPr>
      </w:pPr>
      <w:r w:rsidRPr="00A4463B">
        <w:rPr>
          <w:rFonts w:ascii="Arial" w:hAnsi="Arial" w:cs="Arial"/>
          <w:sz w:val="22"/>
          <w:szCs w:val="22"/>
          <w:lang w:val="en-US"/>
        </w:rPr>
        <w:t>Relationship of the concession contracts or production sharing which block or field is located in deep and ultra deep water (water depths greater than 400 meters deep) and the bidder acts as an operator</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rPr>
                <w:lang w:val="en-US"/>
              </w:rPr>
            </w:pPr>
          </w:p>
          <w:p w:rsidR="00C6785B" w:rsidRPr="00A4463B" w:rsidRDefault="00C6785B">
            <w:pPr>
              <w:pStyle w:val="Edital-AnexoSumriotcnico"/>
              <w:rPr>
                <w:lang w:val="en-US"/>
              </w:rPr>
            </w:pPr>
          </w:p>
        </w:tc>
      </w:tr>
    </w:tbl>
    <w:p w:rsidR="00C6785B" w:rsidRPr="00553D67" w:rsidRDefault="00C6785B">
      <w:pPr>
        <w:pStyle w:val="Edital-Corpodetexto"/>
        <w:rPr>
          <w:szCs w:val="22"/>
          <w:lang w:val="en-US"/>
        </w:rPr>
      </w:pPr>
    </w:p>
    <w:p w:rsidR="00C6785B" w:rsidRPr="00A4463B" w:rsidRDefault="0023563A">
      <w:pPr>
        <w:pStyle w:val="Edital-Alnea"/>
        <w:rPr>
          <w:rFonts w:ascii="Arial" w:hAnsi="Arial" w:cs="Arial"/>
          <w:sz w:val="22"/>
          <w:szCs w:val="22"/>
          <w:lang w:val="en-US"/>
        </w:rPr>
      </w:pPr>
      <w:r w:rsidRPr="00A4463B">
        <w:rPr>
          <w:rFonts w:ascii="Arial" w:hAnsi="Arial" w:cs="Arial"/>
          <w:sz w:val="22"/>
          <w:szCs w:val="22"/>
          <w:lang w:val="en-US"/>
        </w:rPr>
        <w:t>Relationship of the concession contracts or production sharing where the bidder acts on the non-operator status</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rPr>
                <w:lang w:val="en-US"/>
              </w:rPr>
            </w:pPr>
          </w:p>
          <w:p w:rsidR="00C6785B" w:rsidRPr="00A4463B" w:rsidRDefault="00C6785B">
            <w:pPr>
              <w:pStyle w:val="Edital-AnexoSumriotcnico"/>
              <w:rPr>
                <w:lang w:val="en-US"/>
              </w:rPr>
            </w:pPr>
          </w:p>
        </w:tc>
      </w:tr>
    </w:tbl>
    <w:p w:rsidR="00C6785B" w:rsidRPr="00553D67" w:rsidRDefault="00C6785B">
      <w:pPr>
        <w:pStyle w:val="Edital-Corpodetexto"/>
        <w:rPr>
          <w:szCs w:val="22"/>
          <w:lang w:val="en-US"/>
        </w:rPr>
      </w:pPr>
    </w:p>
    <w:p w:rsidR="00C6785B" w:rsidRPr="00A4463B" w:rsidRDefault="0023563A">
      <w:pPr>
        <w:pStyle w:val="Edital-Alnea"/>
        <w:rPr>
          <w:rFonts w:ascii="Arial" w:hAnsi="Arial" w:cs="Arial"/>
          <w:sz w:val="22"/>
          <w:szCs w:val="22"/>
        </w:rPr>
      </w:pPr>
      <w:r w:rsidRPr="00A4463B">
        <w:rPr>
          <w:rFonts w:ascii="Arial" w:hAnsi="Arial" w:cs="Arial"/>
          <w:sz w:val="22"/>
          <w:szCs w:val="22"/>
        </w:rPr>
        <w:t>Additional information</w:t>
      </w:r>
    </w:p>
    <w:tbl>
      <w:tblPr>
        <w:tblW w:w="9678" w:type="dxa"/>
        <w:tblInd w:w="-108" w:type="dxa"/>
        <w:tblLayout w:type="fixed"/>
        <w:tblCellMar>
          <w:left w:w="10" w:type="dxa"/>
          <w:right w:w="10" w:type="dxa"/>
        </w:tblCellMar>
        <w:tblLook w:val="0000" w:firstRow="0" w:lastRow="0" w:firstColumn="0" w:lastColumn="0" w:noHBand="0" w:noVBand="0"/>
      </w:tblPr>
      <w:tblGrid>
        <w:gridCol w:w="9678"/>
      </w:tblGrid>
      <w:tr w:rsidR="00C6785B" w:rsidRPr="00A4463B" w:rsidTr="00C6785B">
        <w:tc>
          <w:tcPr>
            <w:tcW w:w="9678"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C6785B" w:rsidRPr="00A4463B" w:rsidRDefault="00C6785B">
            <w:pPr>
              <w:pStyle w:val="Edital-AnexoSumriotcnico"/>
            </w:pPr>
          </w:p>
          <w:p w:rsidR="00C6785B" w:rsidRPr="00A4463B" w:rsidRDefault="00C6785B">
            <w:pPr>
              <w:pStyle w:val="Edital-AnexoSumriotcnico"/>
            </w:pPr>
          </w:p>
        </w:tc>
      </w:tr>
    </w:tbl>
    <w:p w:rsidR="00C6785B" w:rsidRDefault="00C6785B">
      <w:pPr>
        <w:pStyle w:val="Edital-Corpodetexto"/>
      </w:pPr>
    </w:p>
    <w:p w:rsidR="00C6785B" w:rsidRDefault="0023563A">
      <w:pPr>
        <w:pStyle w:val="Edital-Corpodetexto"/>
        <w:rPr>
          <w:lang w:val="en-US"/>
        </w:rPr>
      </w:pPr>
      <w:r>
        <w:rPr>
          <w:lang w:val="en-US"/>
        </w:rPr>
        <w:t>I certify under the penalties provided for in the applicable legislation, the truthfulness, accuracy and fidelity of the information presented in this form.</w:t>
      </w:r>
    </w:p>
    <w:p w:rsidR="00C6785B" w:rsidRDefault="00C6785B">
      <w:pPr>
        <w:pStyle w:val="Edital-Corpodetexto"/>
        <w:rPr>
          <w:lang w:val="en-US"/>
        </w:rPr>
      </w:pPr>
    </w:p>
    <w:p w:rsidR="00C6785B" w:rsidRDefault="00C6785B">
      <w:pPr>
        <w:pStyle w:val="Edital-Corpodetexto"/>
        <w:rPr>
          <w:szCs w:val="22"/>
          <w:lang w:val="en-US"/>
        </w:rPr>
      </w:pPr>
    </w:p>
    <w:p w:rsidR="00C6785B" w:rsidRDefault="00C6785B">
      <w:pPr>
        <w:pStyle w:val="Edital-Corpodetexto"/>
        <w:rPr>
          <w:szCs w:val="22"/>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representative(s) accredited of the </w:t>
      </w:r>
      <w:r w:rsidR="00553D67">
        <w:rPr>
          <w:lang w:val="en-US"/>
        </w:rPr>
        <w:t>bidder</w:t>
      </w:r>
      <w:r>
        <w:rPr>
          <w:lang w:val="en-US"/>
        </w:rPr>
        <w:t>]</w:t>
      </w:r>
      <w:r w:rsidR="00C6785B">
        <w:rPr>
          <w:lang w:val="en-US"/>
        </w:rPr>
        <w:fldChar w:fldCharType="end"/>
      </w:r>
    </w:p>
    <w:p w:rsidR="00C6785B" w:rsidRPr="00937392" w:rsidRDefault="0023563A">
      <w:pPr>
        <w:pStyle w:val="Edital-AnexoAssinatura"/>
        <w:rPr>
          <w:lang w:val="en-US"/>
        </w:rPr>
      </w:pPr>
      <w:r>
        <w:rPr>
          <w:lang w:val="en-US"/>
        </w:rPr>
        <w:t xml:space="preserve">Place and 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00S01ItemNoNumerado"/>
        <w:spacing w:before="0" w:line="288" w:lineRule="auto"/>
        <w:rPr>
          <w:rFonts w:ascii="Arial" w:hAnsi="Arial" w:cs="Arial"/>
          <w:sz w:val="20"/>
          <w:szCs w:val="20"/>
          <w:lang w:val="en-US"/>
        </w:rPr>
      </w:pPr>
    </w:p>
    <w:p w:rsidR="00C6785B" w:rsidRDefault="00C6785B">
      <w:pPr>
        <w:pStyle w:val="00S01ItemNoNumerado"/>
        <w:spacing w:before="0" w:line="288" w:lineRule="auto"/>
        <w:rPr>
          <w:rFonts w:ascii="Arial" w:hAnsi="Arial" w:cs="Arial"/>
          <w:sz w:val="20"/>
          <w:szCs w:val="20"/>
          <w:lang w:val="en-US"/>
        </w:rPr>
      </w:pPr>
    </w:p>
    <w:p w:rsidR="00C6785B" w:rsidRPr="003D5D9A" w:rsidRDefault="0023563A">
      <w:pPr>
        <w:pStyle w:val="Edital-Corpodetexto"/>
        <w:ind w:firstLine="0"/>
        <w:jc w:val="center"/>
        <w:rPr>
          <w:b/>
          <w:szCs w:val="22"/>
          <w:lang w:val="en-US"/>
        </w:rPr>
      </w:pPr>
      <w:r w:rsidRPr="00553D67">
        <w:rPr>
          <w:b/>
          <w:szCs w:val="22"/>
          <w:lang w:val="en-US"/>
        </w:rPr>
        <w:t>INSTRUCTIONS FOR FILLING THE TECHNICAL SUMMARY 04: TECHNICAL QUALIFICATION FOR BIDDER THAT ALREADY OPERATES IN BRAZIL</w:t>
      </w:r>
    </w:p>
    <w:p w:rsidR="00C6785B" w:rsidRPr="001864B4" w:rsidRDefault="00C6785B">
      <w:pPr>
        <w:pStyle w:val="Edital-Corpodetexto"/>
        <w:rPr>
          <w:szCs w:val="22"/>
          <w:lang w:val="en-US"/>
        </w:rPr>
      </w:pPr>
    </w:p>
    <w:p w:rsidR="00C6785B" w:rsidRPr="00A4463B" w:rsidRDefault="0023563A">
      <w:pPr>
        <w:pStyle w:val="Edital-Alnea"/>
        <w:numPr>
          <w:ilvl w:val="0"/>
          <w:numId w:val="136"/>
        </w:numPr>
        <w:rPr>
          <w:rFonts w:ascii="Arial" w:hAnsi="Arial" w:cs="Arial"/>
          <w:sz w:val="22"/>
          <w:szCs w:val="22"/>
        </w:rPr>
      </w:pPr>
      <w:r w:rsidRPr="00A4463B">
        <w:rPr>
          <w:rFonts w:ascii="Arial" w:hAnsi="Arial" w:cs="Arial"/>
          <w:sz w:val="22"/>
          <w:szCs w:val="22"/>
        </w:rPr>
        <w:t>General Instructions:</w:t>
      </w:r>
    </w:p>
    <w:p w:rsidR="00C6785B" w:rsidRPr="00A4463B" w:rsidRDefault="0023563A">
      <w:pPr>
        <w:pStyle w:val="Edital-Alnea"/>
        <w:numPr>
          <w:ilvl w:val="1"/>
          <w:numId w:val="84"/>
        </w:numPr>
        <w:rPr>
          <w:rFonts w:ascii="Arial" w:hAnsi="Arial" w:cs="Arial"/>
          <w:sz w:val="22"/>
          <w:szCs w:val="22"/>
          <w:lang w:val="en-US"/>
        </w:rPr>
      </w:pPr>
      <w:r w:rsidRPr="00A4463B">
        <w:rPr>
          <w:rFonts w:ascii="Arial" w:hAnsi="Arial" w:cs="Arial"/>
          <w:sz w:val="22"/>
          <w:szCs w:val="22"/>
          <w:lang w:val="en-US"/>
        </w:rPr>
        <w:t xml:space="preserve">The technical summary 04 should be delivered in the cases provided for in the announcement of the </w:t>
      </w:r>
      <w:proofErr w:type="gramStart"/>
      <w:r w:rsidRPr="00A4463B">
        <w:rPr>
          <w:rFonts w:ascii="Arial" w:hAnsi="Arial" w:cs="Arial"/>
          <w:sz w:val="22"/>
          <w:szCs w:val="22"/>
          <w:lang w:val="en-US"/>
        </w:rPr>
        <w:t>4th</w:t>
      </w:r>
      <w:proofErr w:type="gramEnd"/>
      <w:r w:rsidRPr="00A4463B">
        <w:rPr>
          <w:rFonts w:ascii="Arial" w:hAnsi="Arial" w:cs="Arial"/>
          <w:sz w:val="22"/>
          <w:szCs w:val="22"/>
          <w:lang w:val="en-US"/>
        </w:rPr>
        <w:t xml:space="preserve"> Round of Bidding Area with Marginal Accumulations, as the attached model, entitled TECHNICAL SUMMARY 04: TECHNICAL QUALIFICATION FOR BIDDER THAT ALREADY OPERATES IN BRAZIL. Only technical summaries presented in the form of the model mentioned above </w:t>
      </w:r>
      <w:proofErr w:type="gramStart"/>
      <w:r w:rsidRPr="00A4463B">
        <w:rPr>
          <w:rFonts w:ascii="Arial" w:hAnsi="Arial" w:cs="Arial"/>
          <w:sz w:val="22"/>
          <w:szCs w:val="22"/>
          <w:lang w:val="en-US"/>
        </w:rPr>
        <w:t>will be considered</w:t>
      </w:r>
      <w:proofErr w:type="gramEnd"/>
      <w:r w:rsidRPr="00A4463B">
        <w:rPr>
          <w:rFonts w:ascii="Arial" w:hAnsi="Arial" w:cs="Arial"/>
          <w:sz w:val="22"/>
          <w:szCs w:val="22"/>
          <w:lang w:val="en-US"/>
        </w:rPr>
        <w:t>.</w:t>
      </w:r>
    </w:p>
    <w:p w:rsidR="00C6785B" w:rsidRPr="00A4463B" w:rsidRDefault="0023563A">
      <w:pPr>
        <w:pStyle w:val="Edital-Alnea"/>
        <w:numPr>
          <w:ilvl w:val="1"/>
          <w:numId w:val="84"/>
        </w:numPr>
        <w:rPr>
          <w:rFonts w:ascii="Arial" w:hAnsi="Arial" w:cs="Arial"/>
          <w:sz w:val="22"/>
          <w:szCs w:val="22"/>
          <w:lang w:val="en-US"/>
        </w:rPr>
      </w:pPr>
      <w:r w:rsidRPr="00A4463B">
        <w:rPr>
          <w:rFonts w:ascii="Arial" w:hAnsi="Arial" w:cs="Arial"/>
          <w:sz w:val="22"/>
          <w:szCs w:val="22"/>
          <w:lang w:val="en-US"/>
        </w:rPr>
        <w:t xml:space="preserve">1.2. In filling the technical summary 04, the text should be appropriate to the request for technical qualification, in accordance with the provisions of section 7.2.4 of the Tender Protocol of the </w:t>
      </w:r>
      <w:proofErr w:type="gramStart"/>
      <w:r w:rsidRPr="00A4463B">
        <w:rPr>
          <w:rFonts w:ascii="Arial" w:hAnsi="Arial" w:cs="Arial"/>
          <w:sz w:val="22"/>
          <w:szCs w:val="22"/>
          <w:lang w:val="en-US"/>
        </w:rPr>
        <w:t>4th</w:t>
      </w:r>
      <w:proofErr w:type="gramEnd"/>
      <w:r w:rsidRPr="00A4463B">
        <w:rPr>
          <w:rFonts w:ascii="Arial" w:hAnsi="Arial" w:cs="Arial"/>
          <w:sz w:val="22"/>
          <w:szCs w:val="22"/>
          <w:lang w:val="en-US"/>
        </w:rPr>
        <w:t xml:space="preserve"> Round of Bidding Area with Marginal Accumulations, enabling the ANP identifies the elements that will be analyzed.</w:t>
      </w:r>
    </w:p>
    <w:p w:rsidR="00C6785B" w:rsidRPr="00A4463B" w:rsidRDefault="0023563A">
      <w:pPr>
        <w:pStyle w:val="Edital-Alnea"/>
        <w:numPr>
          <w:ilvl w:val="1"/>
          <w:numId w:val="84"/>
        </w:numPr>
        <w:rPr>
          <w:rFonts w:ascii="Arial" w:hAnsi="Arial" w:cs="Arial"/>
          <w:sz w:val="22"/>
          <w:szCs w:val="22"/>
          <w:lang w:val="en-US"/>
        </w:rPr>
      </w:pPr>
      <w:r w:rsidRPr="00A4463B">
        <w:rPr>
          <w:rFonts w:ascii="Arial" w:hAnsi="Arial" w:cs="Arial"/>
          <w:sz w:val="22"/>
          <w:szCs w:val="22"/>
          <w:lang w:val="en-US"/>
        </w:rPr>
        <w:t>1.3. The items that should be included in the technical summary are:</w:t>
      </w:r>
    </w:p>
    <w:p w:rsidR="00C6785B" w:rsidRPr="003D5D9A" w:rsidRDefault="0023563A">
      <w:pPr>
        <w:pStyle w:val="Edital-Subalnea-"/>
        <w:numPr>
          <w:ilvl w:val="0"/>
          <w:numId w:val="137"/>
        </w:numPr>
        <w:rPr>
          <w:szCs w:val="22"/>
          <w:lang w:val="en-US"/>
        </w:rPr>
      </w:pPr>
      <w:r w:rsidRPr="00553D67">
        <w:rPr>
          <w:szCs w:val="22"/>
          <w:lang w:val="en-US"/>
        </w:rPr>
        <w:t>Relationship of the concession contracts or production sharing which block or field is located on the ground and the bidder acts as an operator.</w:t>
      </w:r>
    </w:p>
    <w:p w:rsidR="00C6785B" w:rsidRPr="00A4463B" w:rsidRDefault="0023563A">
      <w:pPr>
        <w:pStyle w:val="Edital-Subalnea-"/>
        <w:numPr>
          <w:ilvl w:val="0"/>
          <w:numId w:val="85"/>
        </w:numPr>
        <w:rPr>
          <w:szCs w:val="22"/>
          <w:lang w:val="en-US"/>
        </w:rPr>
      </w:pPr>
      <w:r w:rsidRPr="001864B4">
        <w:rPr>
          <w:szCs w:val="22"/>
          <w:lang w:val="en-US"/>
        </w:rPr>
        <w:t>Relationship of the concession contracts or production sharing which block or field is located in shallow water (water depths up to 400 meters deep) and the bidder acts as an operator.</w:t>
      </w:r>
    </w:p>
    <w:p w:rsidR="00C6785B" w:rsidRPr="00A4463B" w:rsidRDefault="0023563A">
      <w:pPr>
        <w:pStyle w:val="Edital-Subalnea-"/>
        <w:numPr>
          <w:ilvl w:val="0"/>
          <w:numId w:val="85"/>
        </w:numPr>
        <w:rPr>
          <w:szCs w:val="22"/>
          <w:lang w:val="en-US"/>
        </w:rPr>
      </w:pPr>
      <w:r w:rsidRPr="00A4463B">
        <w:rPr>
          <w:szCs w:val="22"/>
          <w:lang w:val="en-US"/>
        </w:rPr>
        <w:t>Relationship of the concession contracts or production sharing which block or field is located in deep and ultra deep water (water depths greater than 400 meters deep) and the bidder acts as an operator.</w:t>
      </w:r>
    </w:p>
    <w:p w:rsidR="00C6785B" w:rsidRPr="00A4463B" w:rsidRDefault="0023563A">
      <w:pPr>
        <w:pStyle w:val="Edital-Subalnea-"/>
        <w:numPr>
          <w:ilvl w:val="0"/>
          <w:numId w:val="85"/>
        </w:numPr>
        <w:rPr>
          <w:szCs w:val="22"/>
          <w:lang w:val="en-US"/>
        </w:rPr>
      </w:pPr>
      <w:r w:rsidRPr="00A4463B">
        <w:rPr>
          <w:szCs w:val="22"/>
          <w:lang w:val="en-US"/>
        </w:rPr>
        <w:lastRenderedPageBreak/>
        <w:t>Relationship of the concession contracts or production sharing where the bidder acts on the non-operator status.</w:t>
      </w:r>
    </w:p>
    <w:p w:rsidR="00C6785B" w:rsidRPr="00A4463B" w:rsidRDefault="00C6785B" w:rsidP="00A4463B">
      <w:pPr>
        <w:pStyle w:val="Edital-Corpodetexto"/>
        <w:ind w:left="720" w:firstLine="0"/>
        <w:rPr>
          <w:szCs w:val="22"/>
          <w:lang w:val="en-US"/>
        </w:rPr>
      </w:pPr>
    </w:p>
    <w:p w:rsidR="00C6785B" w:rsidRPr="00A4463B" w:rsidRDefault="0023563A">
      <w:pPr>
        <w:pStyle w:val="Edital-Alnea"/>
        <w:numPr>
          <w:ilvl w:val="0"/>
          <w:numId w:val="84"/>
        </w:numPr>
        <w:rPr>
          <w:rFonts w:ascii="Arial" w:hAnsi="Arial" w:cs="Arial"/>
          <w:sz w:val="22"/>
          <w:szCs w:val="22"/>
          <w:lang w:val="en-US"/>
        </w:rPr>
      </w:pPr>
      <w:r w:rsidRPr="00A4463B">
        <w:rPr>
          <w:rFonts w:ascii="Arial" w:hAnsi="Arial" w:cs="Arial"/>
          <w:sz w:val="22"/>
          <w:szCs w:val="22"/>
          <w:lang w:val="en-US"/>
        </w:rPr>
        <w:t>Filling of items of technical summary 04:</w:t>
      </w:r>
    </w:p>
    <w:p w:rsidR="00C6785B" w:rsidRPr="00A4463B" w:rsidRDefault="0023563A">
      <w:pPr>
        <w:pStyle w:val="Edital-Alnea"/>
        <w:numPr>
          <w:ilvl w:val="1"/>
          <w:numId w:val="84"/>
        </w:numPr>
        <w:rPr>
          <w:rFonts w:ascii="Arial" w:hAnsi="Arial" w:cs="Arial"/>
          <w:sz w:val="22"/>
          <w:szCs w:val="22"/>
          <w:lang w:val="en-US"/>
        </w:rPr>
      </w:pPr>
      <w:r w:rsidRPr="00A4463B">
        <w:rPr>
          <w:rFonts w:ascii="Arial" w:hAnsi="Arial" w:cs="Arial"/>
          <w:sz w:val="22"/>
          <w:szCs w:val="22"/>
          <w:lang w:val="en-US"/>
        </w:rPr>
        <w:t xml:space="preserve">Items </w:t>
      </w:r>
      <w:proofErr w:type="gramStart"/>
      <w:r w:rsidRPr="00A4463B">
        <w:rPr>
          <w:rFonts w:ascii="Arial" w:hAnsi="Arial" w:cs="Arial"/>
          <w:sz w:val="22"/>
          <w:szCs w:val="22"/>
          <w:lang w:val="en-US"/>
        </w:rPr>
        <w:t>I</w:t>
      </w:r>
      <w:proofErr w:type="gramEnd"/>
      <w:r w:rsidRPr="00A4463B">
        <w:rPr>
          <w:rFonts w:ascii="Arial" w:hAnsi="Arial" w:cs="Arial"/>
          <w:sz w:val="22"/>
          <w:szCs w:val="22"/>
          <w:lang w:val="en-US"/>
        </w:rPr>
        <w:t>, II, III and IV: the bidder shall inform the numbers of the concession contracts or production sharing in which it operates as a concessionaire in Brazil.</w:t>
      </w:r>
    </w:p>
    <w:p w:rsidR="00C6785B" w:rsidRPr="00A4463B" w:rsidRDefault="00C6785B">
      <w:pPr>
        <w:pStyle w:val="Corpodetextoanexos"/>
        <w:rPr>
          <w:rFonts w:cs="Arial"/>
          <w:sz w:val="22"/>
          <w:szCs w:val="22"/>
          <w:lang w:val="en-US"/>
        </w:rPr>
      </w:pPr>
    </w:p>
    <w:p w:rsidR="00C6785B" w:rsidRPr="00553D67" w:rsidRDefault="00C6785B">
      <w:pPr>
        <w:pStyle w:val="Edital-Corpodetexto"/>
        <w:rPr>
          <w:szCs w:val="22"/>
          <w:lang w:val="en-US"/>
        </w:rPr>
      </w:pPr>
    </w:p>
    <w:p w:rsidR="00C6785B" w:rsidRPr="00553D67" w:rsidRDefault="00C6785B">
      <w:pPr>
        <w:pStyle w:val="Edital-Corpodetexto"/>
        <w:rPr>
          <w:szCs w:val="22"/>
          <w:lang w:val="en-US"/>
        </w:rPr>
      </w:pPr>
    </w:p>
    <w:p w:rsidR="00C6785B" w:rsidRDefault="00754110">
      <w:pPr>
        <w:pStyle w:val="Edital-AnexoTtulo"/>
        <w:outlineLvl w:val="9"/>
        <w:rPr>
          <w:lang w:val="en-US"/>
        </w:rPr>
      </w:pPr>
      <w:bookmarkStart w:id="402" w:name="_Toc421543974"/>
      <w:bookmarkStart w:id="403" w:name="_Toc462246228"/>
      <w:r>
        <w:rPr>
          <w:lang w:val="en-US"/>
        </w:rPr>
        <w:lastRenderedPageBreak/>
        <w:t>APPENDIX</w:t>
      </w:r>
      <w:r w:rsidR="0023563A">
        <w:rPr>
          <w:lang w:val="en-US"/>
        </w:rPr>
        <w:t xml:space="preserve"> XXII - SUMMARY OF FINANCIAL STATEMENTS</w:t>
      </w:r>
      <w:bookmarkEnd w:id="402"/>
      <w:bookmarkEnd w:id="403"/>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Corpodetexto"/>
        <w:rPr>
          <w:lang w:val="en-US"/>
        </w:rPr>
      </w:pPr>
      <w:r>
        <w:rPr>
          <w:lang w:val="en-US"/>
        </w:rPr>
        <w:t xml:space="preserve">This form </w:t>
      </w:r>
      <w:proofErr w:type="gramStart"/>
      <w:r>
        <w:rPr>
          <w:lang w:val="en-US"/>
        </w:rPr>
        <w:t>must be completed</w:t>
      </w:r>
      <w:proofErr w:type="gramEnd"/>
      <w:r>
        <w:rPr>
          <w:lang w:val="en-US"/>
        </w:rPr>
        <w:t xml:space="preserve"> in R$ (real) with the summarized information presented in the financial statements of the three (3) fiscal years of the </w:t>
      </w:r>
      <w:r w:rsidR="00FD671C">
        <w:rPr>
          <w:lang w:val="en-US"/>
        </w:rPr>
        <w:t>bidder</w:t>
      </w:r>
      <w:r>
        <w:rPr>
          <w:lang w:val="en-US"/>
        </w:rPr>
        <w:t>. It should be used for conversion to R$ (real) exchange rate (purchase) of the currency of origin, corresponding to the closing date of each fiscal year, published by the Central Bank of Brazil.</w:t>
      </w:r>
    </w:p>
    <w:p w:rsidR="00C6785B" w:rsidRDefault="00C6785B">
      <w:pPr>
        <w:pStyle w:val="Corpodetextoanexos"/>
        <w:rPr>
          <w:sz w:val="18"/>
          <w:szCs w:val="18"/>
          <w:lang w:val="en-US"/>
        </w:rPr>
      </w:pPr>
    </w:p>
    <w:tbl>
      <w:tblPr>
        <w:tblW w:w="9679" w:type="dxa"/>
        <w:tblInd w:w="-70" w:type="dxa"/>
        <w:tblLayout w:type="fixed"/>
        <w:tblCellMar>
          <w:left w:w="10" w:type="dxa"/>
          <w:right w:w="10" w:type="dxa"/>
        </w:tblCellMar>
        <w:tblLook w:val="0000" w:firstRow="0" w:lastRow="0" w:firstColumn="0" w:lastColumn="0" w:noHBand="0" w:noVBand="0"/>
      </w:tblPr>
      <w:tblGrid>
        <w:gridCol w:w="1706"/>
        <w:gridCol w:w="1119"/>
        <w:gridCol w:w="1119"/>
        <w:gridCol w:w="1119"/>
        <w:gridCol w:w="1256"/>
        <w:gridCol w:w="1119"/>
        <w:gridCol w:w="1119"/>
        <w:gridCol w:w="1122"/>
      </w:tblGrid>
      <w:tr w:rsidR="00C6785B" w:rsidTr="00C6785B">
        <w:trPr>
          <w:trHeight w:val="734"/>
        </w:trPr>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ACTIVE</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23563A">
            <w:pPr>
              <w:pStyle w:val="Textbody"/>
              <w:spacing w:before="120" w:after="120" w:line="240" w:lineRule="auto"/>
            </w:pPr>
            <w:r>
              <w:t>Date:</w:t>
            </w:r>
          </w:p>
          <w:p w:rsidR="00C6785B" w:rsidRDefault="0023563A">
            <w:pPr>
              <w:pStyle w:val="Textbody"/>
              <w:spacing w:before="120" w:after="120" w:line="240" w:lineRule="auto"/>
            </w:pPr>
            <w:r>
              <w:t>________</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23563A">
            <w:pPr>
              <w:pStyle w:val="Textbody"/>
              <w:spacing w:before="120" w:after="120" w:line="240" w:lineRule="auto"/>
            </w:pPr>
            <w:r>
              <w:t>Date:</w:t>
            </w:r>
          </w:p>
          <w:p w:rsidR="00C6785B" w:rsidRDefault="0023563A">
            <w:pPr>
              <w:pStyle w:val="Textbody"/>
              <w:spacing w:before="120" w:after="120" w:line="240" w:lineRule="auto"/>
            </w:pPr>
            <w:r>
              <w:t>________</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23563A">
            <w:pPr>
              <w:pStyle w:val="Textbody"/>
              <w:spacing w:before="120" w:after="120" w:line="240" w:lineRule="auto"/>
            </w:pPr>
            <w:r>
              <w:t>Date:</w:t>
            </w:r>
          </w:p>
          <w:p w:rsidR="00C6785B" w:rsidRDefault="0023563A">
            <w:pPr>
              <w:pStyle w:val="Textbody"/>
              <w:spacing w:before="120" w:after="120" w:line="240" w:lineRule="auto"/>
            </w:pPr>
            <w:r>
              <w:t>________</w:t>
            </w:r>
          </w:p>
        </w:tc>
        <w:tc>
          <w:tcPr>
            <w:tcW w:w="125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PASSIVE</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23563A">
            <w:pPr>
              <w:pStyle w:val="Textbody"/>
              <w:spacing w:before="120" w:after="120" w:line="240" w:lineRule="auto"/>
            </w:pPr>
            <w:r>
              <w:t>Date:</w:t>
            </w:r>
          </w:p>
          <w:p w:rsidR="00C6785B" w:rsidRDefault="0023563A">
            <w:pPr>
              <w:pStyle w:val="Textbody"/>
              <w:spacing w:before="120" w:after="120" w:line="240" w:lineRule="auto"/>
            </w:pPr>
            <w:r>
              <w:t>________</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23563A">
            <w:pPr>
              <w:pStyle w:val="Textbody"/>
              <w:spacing w:before="120" w:after="120" w:line="240" w:lineRule="auto"/>
            </w:pPr>
            <w:r>
              <w:t>Date:</w:t>
            </w:r>
          </w:p>
          <w:p w:rsidR="00C6785B" w:rsidRDefault="0023563A">
            <w:pPr>
              <w:pStyle w:val="Textbody"/>
              <w:spacing w:before="120" w:after="120" w:line="240" w:lineRule="auto"/>
            </w:pPr>
            <w:r>
              <w:t>________</w:t>
            </w:r>
          </w:p>
        </w:tc>
        <w:tc>
          <w:tcPr>
            <w:tcW w:w="112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23563A">
            <w:pPr>
              <w:pStyle w:val="Textbody"/>
              <w:spacing w:before="120" w:after="120" w:line="240" w:lineRule="auto"/>
            </w:pPr>
            <w:r>
              <w:t>Date:</w:t>
            </w:r>
          </w:p>
          <w:p w:rsidR="00C6785B" w:rsidRDefault="0023563A">
            <w:pPr>
              <w:pStyle w:val="Textbody"/>
              <w:spacing w:before="120" w:after="120" w:line="240" w:lineRule="auto"/>
            </w:pPr>
            <w:r>
              <w:t>________</w:t>
            </w:r>
          </w:p>
        </w:tc>
      </w:tr>
      <w:tr w:rsidR="00C6785B" w:rsidTr="00C6785B">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proofErr w:type="gramStart"/>
            <w:r>
              <w:t>circulating(</w:t>
            </w:r>
            <w:proofErr w:type="gramEnd"/>
            <w:r>
              <w:t>a)</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25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proofErr w:type="gramStart"/>
            <w:r>
              <w:t>circulating(</w:t>
            </w:r>
            <w:proofErr w:type="gramEnd"/>
            <w:r>
              <w:t>a)</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12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r>
      <w:tr w:rsidR="00C6785B" w:rsidTr="00C6785B">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rPr>
                <w:lang w:val="en-US"/>
              </w:rPr>
            </w:pPr>
            <w:r>
              <w:rPr>
                <w:lang w:val="en-US"/>
              </w:rPr>
              <w:t>Non-Current (b = c + d + e + f)</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rPr>
                <w:lang w:val="en-US"/>
              </w:rPr>
            </w:pPr>
          </w:p>
          <w:p w:rsidR="00C6785B" w:rsidRDefault="0023563A">
            <w:pPr>
              <w:pStyle w:val="Textbody"/>
              <w:spacing w:before="120" w:after="120" w:line="240" w:lineRule="auto"/>
            </w:pPr>
            <w:r>
              <w:t>________</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25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Non-Current (b)</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12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r>
      <w:tr w:rsidR="00C6785B" w:rsidTr="00C6785B">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 xml:space="preserve">Long-term </w:t>
            </w:r>
            <w:proofErr w:type="gramStart"/>
            <w:r>
              <w:t>achievable(</w:t>
            </w:r>
            <w:proofErr w:type="gramEnd"/>
            <w:r>
              <w:t>c)</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25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proofErr w:type="gramStart"/>
            <w:r>
              <w:t>net</w:t>
            </w:r>
            <w:proofErr w:type="gramEnd"/>
            <w:r>
              <w:t xml:space="preserve"> equity (c)</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12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r>
      <w:tr w:rsidR="00C6785B" w:rsidTr="00C6785B">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proofErr w:type="gramStart"/>
            <w:r>
              <w:t>Investments(</w:t>
            </w:r>
            <w:proofErr w:type="gramEnd"/>
            <w:r>
              <w:t>d)</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25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12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r>
      <w:tr w:rsidR="00C6785B" w:rsidTr="00C6785B">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proofErr w:type="gramStart"/>
            <w:r>
              <w:t>immobilised(</w:t>
            </w:r>
            <w:proofErr w:type="gramEnd"/>
            <w:r>
              <w:t>e)</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25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12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r>
      <w:tr w:rsidR="00C6785B" w:rsidTr="00C6785B">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Intangible (f)</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C6785B">
            <w:pPr>
              <w:pStyle w:val="Textbody"/>
              <w:spacing w:before="120" w:after="120" w:line="240" w:lineRule="auto"/>
            </w:pPr>
          </w:p>
        </w:tc>
        <w:tc>
          <w:tcPr>
            <w:tcW w:w="125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c>
          <w:tcPr>
            <w:tcW w:w="112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tc>
      </w:tr>
      <w:tr w:rsidR="00C6785B" w:rsidTr="00C6785B">
        <w:tc>
          <w:tcPr>
            <w:tcW w:w="170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TOTAL (g = a + b)</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25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TOTAL (d=a +b+c)</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11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c>
          <w:tcPr>
            <w:tcW w:w="112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23563A">
            <w:pPr>
              <w:pStyle w:val="Textbody"/>
              <w:spacing w:before="120" w:after="120" w:line="240" w:lineRule="auto"/>
            </w:pPr>
            <w:r>
              <w:t>________</w:t>
            </w:r>
          </w:p>
        </w:tc>
      </w:tr>
    </w:tbl>
    <w:p w:rsidR="00C6785B" w:rsidRDefault="00C6785B">
      <w:pPr>
        <w:pStyle w:val="Corpodetextoanexos"/>
      </w:pPr>
    </w:p>
    <w:tbl>
      <w:tblPr>
        <w:tblW w:w="9679" w:type="dxa"/>
        <w:tblInd w:w="-70" w:type="dxa"/>
        <w:tblLayout w:type="fixed"/>
        <w:tblCellMar>
          <w:left w:w="10" w:type="dxa"/>
          <w:right w:w="10" w:type="dxa"/>
        </w:tblCellMar>
        <w:tblLook w:val="0000" w:firstRow="0" w:lastRow="0" w:firstColumn="0" w:lastColumn="0" w:noHBand="0" w:noVBand="0"/>
      </w:tblPr>
      <w:tblGrid>
        <w:gridCol w:w="5951"/>
        <w:gridCol w:w="1242"/>
        <w:gridCol w:w="1242"/>
        <w:gridCol w:w="1244"/>
      </w:tblGrid>
      <w:tr w:rsidR="00C6785B" w:rsidTr="00C6785B">
        <w:tc>
          <w:tcPr>
            <w:tcW w:w="59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rPr>
                <w:lang w:val="en-US"/>
              </w:rPr>
            </w:pPr>
            <w:r>
              <w:rPr>
                <w:lang w:val="en-US"/>
              </w:rPr>
              <w:t>DEMONSTRATION OF STATEMENT OF INCOME</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23563A">
            <w:pPr>
              <w:pStyle w:val="Textbody"/>
              <w:spacing w:before="120" w:after="120" w:line="240" w:lineRule="auto"/>
            </w:pPr>
            <w:r>
              <w:t>Year:</w:t>
            </w:r>
          </w:p>
          <w:p w:rsidR="00C6785B" w:rsidRDefault="0023563A">
            <w:pPr>
              <w:pStyle w:val="Textbody"/>
              <w:spacing w:before="120" w:after="120" w:line="240" w:lineRule="auto"/>
            </w:pPr>
            <w:r>
              <w:t xml:space="preserve"> ________</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23563A">
            <w:pPr>
              <w:pStyle w:val="Textbody"/>
              <w:spacing w:before="120" w:after="120" w:line="240" w:lineRule="auto"/>
            </w:pPr>
            <w:r>
              <w:t>Year:</w:t>
            </w:r>
          </w:p>
          <w:p w:rsidR="00C6785B" w:rsidRDefault="0023563A">
            <w:pPr>
              <w:pStyle w:val="Textbody"/>
              <w:spacing w:before="120" w:after="120" w:line="240" w:lineRule="auto"/>
            </w:pPr>
            <w:r>
              <w:t xml:space="preserve"> ________</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23563A">
            <w:pPr>
              <w:pStyle w:val="Textbody"/>
              <w:spacing w:before="120" w:after="120" w:line="240" w:lineRule="auto"/>
            </w:pPr>
            <w:r>
              <w:t>Year:</w:t>
            </w:r>
          </w:p>
          <w:p w:rsidR="00C6785B" w:rsidRDefault="0023563A">
            <w:pPr>
              <w:pStyle w:val="Textbody"/>
              <w:spacing w:before="120" w:after="120" w:line="240" w:lineRule="auto"/>
            </w:pPr>
            <w:r>
              <w:t xml:space="preserve"> ________</w:t>
            </w:r>
          </w:p>
        </w:tc>
      </w:tr>
      <w:tr w:rsidR="00C6785B" w:rsidTr="00C6785B">
        <w:tc>
          <w:tcPr>
            <w:tcW w:w="59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GROSS INCOME</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_________</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_________</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_________</w:t>
            </w:r>
          </w:p>
        </w:tc>
      </w:tr>
      <w:tr w:rsidR="00C6785B" w:rsidTr="00C6785B">
        <w:tc>
          <w:tcPr>
            <w:tcW w:w="59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LAIR</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_________</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_________</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_________</w:t>
            </w:r>
          </w:p>
        </w:tc>
      </w:tr>
      <w:tr w:rsidR="00C6785B" w:rsidTr="00C6785B">
        <w:tc>
          <w:tcPr>
            <w:tcW w:w="595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NET INCOME</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_________</w:t>
            </w:r>
          </w:p>
        </w:tc>
        <w:tc>
          <w:tcPr>
            <w:tcW w:w="12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_________</w:t>
            </w:r>
          </w:p>
        </w:tc>
        <w:tc>
          <w:tcPr>
            <w:tcW w:w="1244"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C6785B" w:rsidRDefault="0023563A">
            <w:pPr>
              <w:pStyle w:val="Textbody"/>
              <w:spacing w:before="120" w:after="120" w:line="240" w:lineRule="auto"/>
            </w:pPr>
            <w:r>
              <w:t>_________</w:t>
            </w:r>
          </w:p>
        </w:tc>
      </w:tr>
    </w:tbl>
    <w:p w:rsidR="00C6785B" w:rsidRDefault="00C6785B">
      <w:pPr>
        <w:pStyle w:val="Corpodetextoanexos"/>
      </w:pPr>
    </w:p>
    <w:tbl>
      <w:tblPr>
        <w:tblW w:w="9678" w:type="dxa"/>
        <w:tblInd w:w="-70" w:type="dxa"/>
        <w:tblLayout w:type="fixed"/>
        <w:tblCellMar>
          <w:left w:w="10" w:type="dxa"/>
          <w:right w:w="10" w:type="dxa"/>
        </w:tblCellMar>
        <w:tblLook w:val="0000" w:firstRow="0" w:lastRow="0" w:firstColumn="0" w:lastColumn="0" w:noHBand="0" w:noVBand="0"/>
      </w:tblPr>
      <w:tblGrid>
        <w:gridCol w:w="9678"/>
      </w:tblGrid>
      <w:tr w:rsidR="00C6785B" w:rsidTr="00C6785B">
        <w:tc>
          <w:tcPr>
            <w:tcW w:w="96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23563A">
            <w:pPr>
              <w:pStyle w:val="Textbody"/>
              <w:spacing w:before="120" w:after="120" w:line="240" w:lineRule="auto"/>
            </w:pPr>
            <w:r>
              <w:t>Remarks / Explanatory Notes /</w:t>
            </w:r>
            <w:r w:rsidRPr="00C6785B">
              <w:rPr>
                <w:rStyle w:val="Refdenotaderodap"/>
              </w:rPr>
              <w:footnoteReference w:id="3"/>
            </w:r>
            <w:r>
              <w:t>.</w:t>
            </w:r>
          </w:p>
        </w:tc>
      </w:tr>
      <w:tr w:rsidR="00C6785B" w:rsidTr="00C6785B">
        <w:tc>
          <w:tcPr>
            <w:tcW w:w="967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rsidR="00C6785B" w:rsidRDefault="00C6785B">
            <w:pPr>
              <w:pStyle w:val="Textbody"/>
              <w:spacing w:before="120" w:after="120" w:line="240" w:lineRule="auto"/>
            </w:pPr>
          </w:p>
          <w:p w:rsidR="00C6785B" w:rsidRDefault="00C6785B">
            <w:pPr>
              <w:pStyle w:val="Textbody"/>
              <w:spacing w:before="120" w:after="120" w:line="240" w:lineRule="auto"/>
            </w:pPr>
          </w:p>
          <w:p w:rsidR="00C6785B" w:rsidRDefault="00C6785B">
            <w:pPr>
              <w:pStyle w:val="Textbody"/>
              <w:spacing w:before="120" w:after="120" w:line="240" w:lineRule="auto"/>
            </w:pPr>
          </w:p>
        </w:tc>
      </w:tr>
    </w:tbl>
    <w:p w:rsidR="00C6785B" w:rsidRDefault="00C6785B">
      <w:pPr>
        <w:pStyle w:val="Textbody"/>
        <w:spacing w:before="120" w:after="120" w:line="240" w:lineRule="auto"/>
      </w:pPr>
    </w:p>
    <w:p w:rsidR="00C6785B" w:rsidRDefault="0023563A">
      <w:pPr>
        <w:pStyle w:val="Textbody"/>
        <w:spacing w:before="120" w:after="120" w:line="240" w:lineRule="auto"/>
      </w:pPr>
      <w:r>
        <w:t>Accountant responsible:</w:t>
      </w:r>
    </w:p>
    <w:p w:rsidR="00C6785B" w:rsidRDefault="0023563A">
      <w:pPr>
        <w:pStyle w:val="Textbody"/>
        <w:spacing w:before="120" w:after="120" w:line="240" w:lineRule="auto"/>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C6785B" w:rsidRDefault="0023563A">
      <w:pPr>
        <w:pStyle w:val="Textbody"/>
        <w:spacing w:before="120" w:after="120" w:line="240" w:lineRule="auto"/>
      </w:pPr>
      <w:r>
        <w:t xml:space="preserve">Professional Registration: </w:t>
      </w:r>
      <w:r>
        <w:rPr>
          <w:u w:val="single"/>
        </w:rPr>
        <w:tab/>
      </w:r>
      <w:r>
        <w:rPr>
          <w:u w:val="single"/>
        </w:rPr>
        <w:tab/>
      </w:r>
      <w:r>
        <w:rPr>
          <w:u w:val="single"/>
        </w:rPr>
        <w:tab/>
      </w:r>
      <w:r>
        <w:rPr>
          <w:u w:val="single"/>
        </w:rPr>
        <w:tab/>
      </w:r>
      <w:r>
        <w:rPr>
          <w:u w:val="single"/>
        </w:rPr>
        <w:tab/>
      </w:r>
      <w:r>
        <w:rPr>
          <w:u w:val="single"/>
        </w:rPr>
        <w:tab/>
      </w:r>
    </w:p>
    <w:p w:rsidR="00C6785B" w:rsidRDefault="0023563A">
      <w:pPr>
        <w:pStyle w:val="Textbody"/>
        <w:spacing w:before="120" w:after="120" w:line="240" w:lineRule="auto"/>
      </w:pPr>
      <w:r>
        <w:t xml:space="preserve">Signature: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b/>
      </w:r>
    </w:p>
    <w:p w:rsidR="00C6785B" w:rsidRDefault="0023563A">
      <w:pPr>
        <w:pStyle w:val="Textbody"/>
        <w:spacing w:before="120" w:after="120" w:line="240" w:lineRule="auto"/>
      </w:pPr>
      <w:r>
        <w:t xml:space="preserve">Date: </w:t>
      </w:r>
      <w:r>
        <w:rPr>
          <w:u w:val="single"/>
        </w:rPr>
        <w:tab/>
      </w:r>
      <w:r>
        <w:rPr>
          <w:u w:val="single"/>
        </w:rPr>
        <w:tab/>
      </w:r>
      <w:r>
        <w:rPr>
          <w:u w:val="single"/>
        </w:rPr>
        <w:tab/>
      </w:r>
    </w:p>
    <w:p w:rsidR="00C6785B" w:rsidRDefault="00C6785B">
      <w:pPr>
        <w:pStyle w:val="Textbody"/>
        <w:spacing w:before="120" w:after="120" w:line="240" w:lineRule="auto"/>
        <w:rPr>
          <w:u w:val="single"/>
        </w:rPr>
      </w:pPr>
    </w:p>
    <w:p w:rsidR="00C6785B" w:rsidRDefault="00C6785B">
      <w:pPr>
        <w:pStyle w:val="Textbody"/>
        <w:spacing w:before="120" w:after="120" w:line="240" w:lineRule="auto"/>
      </w:pPr>
    </w:p>
    <w:p w:rsidR="00C6785B" w:rsidRDefault="0023563A">
      <w:pPr>
        <w:pStyle w:val="Textbody"/>
        <w:spacing w:before="120" w:after="120" w:line="240" w:lineRule="auto"/>
        <w:rPr>
          <w:lang w:val="en-US"/>
        </w:rPr>
      </w:pPr>
      <w:r>
        <w:rPr>
          <w:lang w:val="en-US"/>
        </w:rPr>
        <w:t xml:space="preserve">Administrator of the </w:t>
      </w:r>
      <w:r w:rsidR="00FD671C">
        <w:rPr>
          <w:lang w:val="en-US"/>
        </w:rPr>
        <w:t>bidder</w:t>
      </w:r>
      <w:r>
        <w:rPr>
          <w:lang w:val="en-US"/>
        </w:rPr>
        <w:t>:</w:t>
      </w:r>
    </w:p>
    <w:p w:rsidR="00C6785B" w:rsidRPr="00A4463B" w:rsidRDefault="0023563A">
      <w:pPr>
        <w:pStyle w:val="Textbody"/>
        <w:spacing w:before="120" w:after="120" w:line="240" w:lineRule="auto"/>
        <w:rPr>
          <w:lang w:val="en-US"/>
        </w:rPr>
      </w:pPr>
      <w:r>
        <w:rPr>
          <w:lang w:val="en-US"/>
        </w:rPr>
        <w:t xml:space="preserve">Name: </w:t>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rsidR="00C6785B" w:rsidRPr="00A4463B" w:rsidRDefault="0023563A">
      <w:pPr>
        <w:pStyle w:val="Textbody"/>
        <w:spacing w:before="120" w:after="120" w:line="240" w:lineRule="auto"/>
        <w:rPr>
          <w:lang w:val="en-US"/>
        </w:rPr>
      </w:pPr>
      <w:r>
        <w:rPr>
          <w:lang w:val="en-US"/>
        </w:rPr>
        <w:t xml:space="preserve">ID: </w:t>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r>
        <w:rPr>
          <w:u w:val="single"/>
          <w:lang w:val="en-US"/>
        </w:rPr>
        <w:tab/>
      </w:r>
    </w:p>
    <w:p w:rsidR="00C6785B" w:rsidRPr="00A4463B" w:rsidRDefault="0023563A">
      <w:pPr>
        <w:pStyle w:val="Textbody"/>
        <w:spacing w:before="120" w:after="120" w:line="240" w:lineRule="auto"/>
        <w:rPr>
          <w:lang w:val="en-US"/>
        </w:rPr>
      </w:pPr>
      <w:r>
        <w:rPr>
          <w:szCs w:val="22"/>
          <w:lang w:val="en-US"/>
        </w:rPr>
        <w:t xml:space="preserve">Signature: </w:t>
      </w:r>
      <w:r>
        <w:rPr>
          <w:szCs w:val="22"/>
          <w:u w:val="single"/>
          <w:lang w:val="en-US"/>
        </w:rPr>
        <w:tab/>
      </w:r>
      <w:r>
        <w:rPr>
          <w:szCs w:val="22"/>
          <w:u w:val="single"/>
          <w:lang w:val="en-US"/>
        </w:rPr>
        <w:tab/>
      </w:r>
      <w:r>
        <w:rPr>
          <w:szCs w:val="22"/>
          <w:u w:val="single"/>
          <w:lang w:val="en-US"/>
        </w:rPr>
        <w:tab/>
      </w:r>
      <w:r>
        <w:rPr>
          <w:szCs w:val="22"/>
          <w:u w:val="single"/>
          <w:lang w:val="en-US"/>
        </w:rPr>
        <w:tab/>
      </w:r>
      <w:r>
        <w:rPr>
          <w:szCs w:val="22"/>
          <w:u w:val="single"/>
          <w:lang w:val="en-US"/>
        </w:rPr>
        <w:tab/>
      </w:r>
      <w:r>
        <w:rPr>
          <w:szCs w:val="22"/>
          <w:u w:val="single"/>
          <w:lang w:val="en-US"/>
        </w:rPr>
        <w:tab/>
      </w:r>
      <w:r>
        <w:rPr>
          <w:szCs w:val="22"/>
          <w:u w:val="single"/>
          <w:lang w:val="en-US"/>
        </w:rPr>
        <w:tab/>
      </w:r>
      <w:r>
        <w:rPr>
          <w:szCs w:val="22"/>
          <w:u w:val="single"/>
          <w:lang w:val="en-US"/>
        </w:rPr>
        <w:tab/>
      </w:r>
      <w:r>
        <w:rPr>
          <w:szCs w:val="22"/>
          <w:lang w:val="en-US"/>
        </w:rPr>
        <w:tab/>
      </w:r>
    </w:p>
    <w:p w:rsidR="00C6785B" w:rsidRPr="00A4463B" w:rsidRDefault="0023563A">
      <w:pPr>
        <w:pStyle w:val="Textbody"/>
        <w:spacing w:before="120" w:after="120" w:line="240" w:lineRule="auto"/>
        <w:rPr>
          <w:lang w:val="en-US"/>
        </w:rPr>
      </w:pPr>
      <w:r>
        <w:rPr>
          <w:szCs w:val="22"/>
          <w:lang w:val="en-US"/>
        </w:rPr>
        <w:t xml:space="preserve">Date: </w:t>
      </w:r>
      <w:r>
        <w:rPr>
          <w:szCs w:val="22"/>
          <w:u w:val="single"/>
          <w:lang w:val="en-US"/>
        </w:rPr>
        <w:tab/>
      </w:r>
      <w:r>
        <w:rPr>
          <w:szCs w:val="22"/>
          <w:u w:val="single"/>
          <w:lang w:val="en-US"/>
        </w:rPr>
        <w:tab/>
      </w:r>
      <w:r>
        <w:rPr>
          <w:szCs w:val="22"/>
          <w:u w:val="single"/>
          <w:lang w:val="en-US"/>
        </w:rPr>
        <w:tab/>
      </w:r>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representative(s) accredited of the </w:t>
      </w:r>
      <w:r w:rsidR="00FD671C">
        <w:rPr>
          <w:lang w:val="en-US"/>
        </w:rPr>
        <w:t>bidder</w:t>
      </w:r>
      <w:r>
        <w:rPr>
          <w:lang w:val="en-US"/>
        </w:rPr>
        <w:t>]</w:t>
      </w:r>
      <w:r w:rsidR="00C6785B">
        <w:rPr>
          <w:lang w:val="en-US"/>
        </w:rPr>
        <w:fldChar w:fldCharType="end"/>
      </w:r>
    </w:p>
    <w:p w:rsidR="00C6785B" w:rsidRPr="00937392" w:rsidRDefault="0023563A">
      <w:pPr>
        <w:pStyle w:val="Edital-AnexoAssinatura"/>
        <w:rPr>
          <w:lang w:val="en-US"/>
        </w:rPr>
      </w:pPr>
      <w:r>
        <w:rPr>
          <w:lang w:val="en-US"/>
        </w:rPr>
        <w:t xml:space="preserve">Place and 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Textbody"/>
        <w:spacing w:before="120" w:after="120" w:line="240" w:lineRule="auto"/>
        <w:rPr>
          <w:sz w:val="20"/>
          <w:lang w:val="en-US"/>
        </w:rPr>
      </w:pPr>
    </w:p>
    <w:p w:rsidR="00C6785B" w:rsidRDefault="00C6785B">
      <w:pPr>
        <w:pStyle w:val="Standard"/>
        <w:rPr>
          <w:sz w:val="20"/>
          <w:szCs w:val="20"/>
          <w:lang w:val="en-US"/>
        </w:rPr>
      </w:pPr>
    </w:p>
    <w:p w:rsidR="00C6785B" w:rsidRDefault="00754110">
      <w:pPr>
        <w:pStyle w:val="Edital-AnexoTtulo"/>
        <w:outlineLvl w:val="9"/>
        <w:rPr>
          <w:lang w:val="en-US"/>
        </w:rPr>
      </w:pPr>
      <w:bookmarkStart w:id="404" w:name="_Toc421543975"/>
      <w:bookmarkStart w:id="405" w:name="_Toc462246229"/>
      <w:bookmarkEnd w:id="381"/>
      <w:bookmarkEnd w:id="382"/>
      <w:bookmarkEnd w:id="383"/>
      <w:bookmarkEnd w:id="384"/>
      <w:r>
        <w:rPr>
          <w:lang w:val="en-US"/>
        </w:rPr>
        <w:lastRenderedPageBreak/>
        <w:t>APPENDIX</w:t>
      </w:r>
      <w:r w:rsidR="0023563A">
        <w:rPr>
          <w:lang w:val="en-US"/>
        </w:rPr>
        <w:t xml:space="preserve"> XXIII - INFORMATION FROM Signatory</w:t>
      </w:r>
      <w:bookmarkEnd w:id="404"/>
      <w:bookmarkEnd w:id="405"/>
    </w:p>
    <w:bookmarkEnd w:id="385"/>
    <w:p w:rsidR="00C6785B" w:rsidRDefault="00C6785B">
      <w:pPr>
        <w:pStyle w:val="Edital-Corpodetexto"/>
        <w:rPr>
          <w:lang w:val="en-US"/>
        </w:rPr>
      </w:pPr>
    </w:p>
    <w:p w:rsidR="00C6785B" w:rsidRDefault="00C6785B">
      <w:pPr>
        <w:pStyle w:val="Edital-Corpodetexto"/>
        <w:rPr>
          <w:lang w:val="en-US"/>
        </w:rPr>
      </w:pPr>
    </w:p>
    <w:p w:rsidR="00C6785B" w:rsidRPr="00937392" w:rsidRDefault="00C6785B">
      <w:pPr>
        <w:pStyle w:val="Edital-Corpodetexto"/>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insert</w:t>
      </w:r>
      <w:proofErr w:type="gramEnd"/>
      <w:r w:rsidR="0023563A">
        <w:rPr>
          <w:lang w:val="en-US"/>
        </w:rPr>
        <w:t xml:space="preserve"> </w:t>
      </w:r>
      <w:r w:rsidR="00FD671C">
        <w:rPr>
          <w:lang w:val="en-US"/>
        </w:rPr>
        <w:t>social</w:t>
      </w:r>
      <w:r w:rsidR="0023563A">
        <w:rPr>
          <w:lang w:val="en-US"/>
        </w:rPr>
        <w:t xml:space="preserve"> name</w:t>
      </w:r>
      <w:r w:rsidR="00FD671C">
        <w:rPr>
          <w:lang w:val="en-US"/>
        </w:rPr>
        <w:t xml:space="preserve"> of the bidder</w:t>
      </w:r>
      <w:r w:rsidR="0023563A">
        <w:rPr>
          <w:lang w:val="en-US"/>
        </w:rPr>
        <w:t>]</w:t>
      </w:r>
      <w:r>
        <w:rPr>
          <w:lang w:val="en-US"/>
        </w:rPr>
        <w:fldChar w:fldCharType="end"/>
      </w:r>
      <w:r w:rsidR="0023563A">
        <w:rPr>
          <w:lang w:val="en-US"/>
        </w:rPr>
        <w:t>, represented by its representative(s) accredited, provides the following information, as a condition for the signature of contract  concession:</w:t>
      </w:r>
    </w:p>
    <w:p w:rsidR="00C6785B" w:rsidRDefault="00C6785B">
      <w:pPr>
        <w:pStyle w:val="Edital-Corpodetexto"/>
        <w:rPr>
          <w:lang w:val="en-US"/>
        </w:rPr>
      </w:pPr>
    </w:p>
    <w:p w:rsidR="00C6785B" w:rsidRPr="00937392" w:rsidRDefault="0023563A">
      <w:pPr>
        <w:pStyle w:val="Edital-Corpodetexto"/>
        <w:ind w:firstLine="0"/>
        <w:rPr>
          <w:lang w:val="en-US"/>
        </w:rPr>
      </w:pPr>
      <w:r>
        <w:rPr>
          <w:b/>
          <w:szCs w:val="18"/>
          <w:lang w:val="en-US"/>
        </w:rPr>
        <w:t>Area(s):</w:t>
      </w:r>
      <w:r>
        <w:rPr>
          <w:szCs w:val="18"/>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Code(s) / name(s) area(s) with marginal accumulation contract concession object]</w:t>
      </w:r>
      <w:r w:rsidR="00C6785B">
        <w:rPr>
          <w:lang w:val="en-US"/>
        </w:rPr>
        <w:fldChar w:fldCharType="end"/>
      </w:r>
    </w:p>
    <w:p w:rsidR="00C6785B" w:rsidRDefault="00C6785B">
      <w:pPr>
        <w:pStyle w:val="Edital-Corpodetexto"/>
        <w:rPr>
          <w:lang w:val="en-US"/>
        </w:rPr>
      </w:pPr>
    </w:p>
    <w:p w:rsidR="00C6785B" w:rsidRPr="00937392" w:rsidRDefault="0023563A">
      <w:pPr>
        <w:pStyle w:val="Edital-Corpodetexto"/>
        <w:rPr>
          <w:lang w:val="en-US"/>
        </w:rPr>
      </w:pPr>
      <w:r>
        <w:rPr>
          <w:b/>
          <w:szCs w:val="18"/>
          <w:lang w:val="en-US"/>
        </w:rPr>
        <w:t>Name of winning bidder:</w:t>
      </w:r>
      <w:r>
        <w:rPr>
          <w:szCs w:val="18"/>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w:t>
      </w:r>
      <w:r w:rsidR="00FD671C">
        <w:rPr>
          <w:lang w:val="en-US"/>
        </w:rPr>
        <w:t xml:space="preserve">social </w:t>
      </w:r>
      <w:r>
        <w:rPr>
          <w:lang w:val="en-US"/>
        </w:rPr>
        <w:t xml:space="preserve">name of </w:t>
      </w:r>
      <w:r w:rsidR="00FD671C">
        <w:rPr>
          <w:lang w:val="en-US"/>
        </w:rPr>
        <w:t>the bidder</w:t>
      </w:r>
      <w:r>
        <w:rPr>
          <w:lang w:val="en-US"/>
        </w:rPr>
        <w:t>]</w:t>
      </w:r>
      <w:r w:rsidR="00C6785B">
        <w:rPr>
          <w:lang w:val="en-US"/>
        </w:rPr>
        <w:fldChar w:fldCharType="end"/>
      </w:r>
    </w:p>
    <w:p w:rsidR="00C6785B" w:rsidRDefault="00C6785B">
      <w:pPr>
        <w:pStyle w:val="Edital-Corpodetexto"/>
        <w:rPr>
          <w:lang w:val="en-US"/>
        </w:rPr>
      </w:pPr>
    </w:p>
    <w:p w:rsidR="00C6785B" w:rsidRPr="00937392" w:rsidRDefault="0023563A">
      <w:pPr>
        <w:pStyle w:val="Edital-Corpodetexto"/>
        <w:ind w:firstLine="0"/>
        <w:rPr>
          <w:lang w:val="en-US"/>
        </w:rPr>
      </w:pPr>
      <w:r>
        <w:rPr>
          <w:b/>
          <w:szCs w:val="18"/>
          <w:lang w:val="en-US"/>
        </w:rPr>
        <w:t>Name(s) of signatory of contract concession:</w:t>
      </w:r>
      <w:r>
        <w:rPr>
          <w:szCs w:val="18"/>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w:t>
      </w:r>
      <w:r w:rsidR="00FD671C">
        <w:rPr>
          <w:lang w:val="en-US"/>
        </w:rPr>
        <w:t xml:space="preserve">social </w:t>
      </w:r>
      <w:r>
        <w:rPr>
          <w:lang w:val="en-US"/>
        </w:rPr>
        <w:t>name o</w:t>
      </w:r>
      <w:r w:rsidR="00FD671C">
        <w:rPr>
          <w:lang w:val="en-US"/>
        </w:rPr>
        <w:t>f</w:t>
      </w:r>
      <w:r>
        <w:rPr>
          <w:lang w:val="en-US"/>
        </w:rPr>
        <w:t xml:space="preserve"> </w:t>
      </w:r>
      <w:proofErr w:type="gramStart"/>
      <w:r>
        <w:rPr>
          <w:lang w:val="en-US"/>
        </w:rPr>
        <w:t>business company</w:t>
      </w:r>
      <w:proofErr w:type="gramEnd"/>
      <w:r>
        <w:rPr>
          <w:lang w:val="en-US"/>
        </w:rPr>
        <w:t>]</w:t>
      </w:r>
      <w:r w:rsidR="00C6785B">
        <w:rPr>
          <w:lang w:val="en-US"/>
        </w:rPr>
        <w:fldChar w:fldCharType="end"/>
      </w:r>
    </w:p>
    <w:p w:rsidR="00C6785B" w:rsidRPr="00937392" w:rsidRDefault="0023563A">
      <w:pPr>
        <w:pStyle w:val="Edital-Corpodetexto"/>
        <w:ind w:firstLine="0"/>
        <w:rPr>
          <w:lang w:val="en-US"/>
        </w:rPr>
      </w:pPr>
      <w:r>
        <w:rPr>
          <w:b/>
          <w:szCs w:val="18"/>
          <w:lang w:val="en-US"/>
        </w:rPr>
        <w:t>Registration CNPJ:</w:t>
      </w:r>
      <w:r>
        <w:rPr>
          <w:szCs w:val="18"/>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CNPJ registration number of the </w:t>
      </w:r>
      <w:r w:rsidR="00FD671C">
        <w:rPr>
          <w:lang w:val="en-US"/>
        </w:rPr>
        <w:t>signatory</w:t>
      </w:r>
      <w:r>
        <w:rPr>
          <w:lang w:val="en-US"/>
        </w:rPr>
        <w:t>]</w:t>
      </w:r>
      <w:r w:rsidR="00C6785B">
        <w:rPr>
          <w:lang w:val="en-US"/>
        </w:rPr>
        <w:fldChar w:fldCharType="end"/>
      </w:r>
    </w:p>
    <w:p w:rsidR="00C6785B" w:rsidRDefault="0023563A">
      <w:pPr>
        <w:pStyle w:val="Edital-Corpodetexto"/>
        <w:ind w:firstLine="0"/>
        <w:rPr>
          <w:b/>
          <w:szCs w:val="18"/>
          <w:lang w:val="en-US"/>
        </w:rPr>
      </w:pPr>
      <w:r>
        <w:rPr>
          <w:b/>
          <w:szCs w:val="18"/>
          <w:lang w:val="en-US"/>
        </w:rPr>
        <w:t>Data from the signatory:</w:t>
      </w:r>
    </w:p>
    <w:p w:rsidR="00C6785B" w:rsidRPr="00937392" w:rsidRDefault="0023563A">
      <w:pPr>
        <w:pStyle w:val="Edital-Corpodetexto"/>
        <w:ind w:firstLine="0"/>
        <w:rPr>
          <w:lang w:val="en-US"/>
        </w:rPr>
      </w:pPr>
      <w:r>
        <w:rPr>
          <w:szCs w:val="18"/>
          <w:lang w:val="en-US"/>
        </w:rPr>
        <w:t xml:space="preserve">Adress: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adress]</w:t>
      </w:r>
      <w:r w:rsidR="00C6785B">
        <w:rPr>
          <w:lang w:val="en-US"/>
        </w:rPr>
        <w:fldChar w:fldCharType="end"/>
      </w:r>
    </w:p>
    <w:p w:rsidR="00C6785B" w:rsidRPr="00937392" w:rsidRDefault="0023563A">
      <w:pPr>
        <w:pStyle w:val="Edital-Corpodetexto"/>
        <w:ind w:firstLine="0"/>
        <w:rPr>
          <w:lang w:val="en-US"/>
        </w:rPr>
      </w:pPr>
      <w:r>
        <w:rPr>
          <w:szCs w:val="18"/>
          <w:lang w:val="en-US"/>
        </w:rPr>
        <w:t xml:space="preserve">City: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city name]</w:t>
      </w:r>
      <w:r w:rsidR="00C6785B">
        <w:rPr>
          <w:lang w:val="en-US"/>
        </w:rPr>
        <w:fldChar w:fldCharType="end"/>
      </w:r>
    </w:p>
    <w:p w:rsidR="00C6785B" w:rsidRPr="00937392" w:rsidRDefault="0023563A">
      <w:pPr>
        <w:pStyle w:val="Edital-Corpodetexto"/>
        <w:ind w:firstLine="0"/>
        <w:rPr>
          <w:lang w:val="en-US"/>
        </w:rPr>
      </w:pPr>
      <w:r>
        <w:rPr>
          <w:szCs w:val="18"/>
          <w:lang w:val="en-US"/>
        </w:rPr>
        <w:t xml:space="preserve">State: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State name]</w:t>
      </w:r>
      <w:r w:rsidR="00C6785B">
        <w:rPr>
          <w:lang w:val="en-US"/>
        </w:rPr>
        <w:fldChar w:fldCharType="end"/>
      </w:r>
    </w:p>
    <w:p w:rsidR="00C6785B" w:rsidRPr="00937392" w:rsidRDefault="0023563A">
      <w:pPr>
        <w:pStyle w:val="Edital-Corpodetexto"/>
        <w:ind w:firstLine="0"/>
        <w:rPr>
          <w:lang w:val="en-US"/>
        </w:rPr>
      </w:pPr>
      <w:r>
        <w:rPr>
          <w:szCs w:val="18"/>
          <w:lang w:val="en-US"/>
        </w:rPr>
        <w:t xml:space="preserve">ZIP code: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Zip code]</w:t>
      </w:r>
      <w:r w:rsidR="00C6785B">
        <w:rPr>
          <w:lang w:val="en-US"/>
        </w:rPr>
        <w:fldChar w:fldCharType="end"/>
      </w:r>
    </w:p>
    <w:p w:rsidR="00C6785B" w:rsidRDefault="00C6785B">
      <w:pPr>
        <w:pStyle w:val="Edital-Corpodetexto"/>
        <w:rPr>
          <w:lang w:val="en-US"/>
        </w:rPr>
      </w:pPr>
    </w:p>
    <w:p w:rsidR="00C6785B" w:rsidRDefault="0023563A">
      <w:pPr>
        <w:pStyle w:val="Edital-Corpodetexto"/>
        <w:rPr>
          <w:b/>
          <w:szCs w:val="18"/>
          <w:lang w:val="en-US"/>
        </w:rPr>
      </w:pPr>
      <w:r>
        <w:rPr>
          <w:b/>
          <w:szCs w:val="18"/>
          <w:lang w:val="en-US"/>
        </w:rPr>
        <w:t>Representative(s) that will sign the concession contract:</w:t>
      </w:r>
    </w:p>
    <w:p w:rsidR="00C6785B" w:rsidRDefault="0023563A">
      <w:pPr>
        <w:pStyle w:val="Edital-Corpodetexto"/>
        <w:ind w:firstLine="0"/>
      </w:pPr>
      <w:r>
        <w:rPr>
          <w:szCs w:val="18"/>
        </w:rPr>
        <w:t xml:space="preserve">Name: </w:t>
      </w:r>
      <w:r w:rsidR="00383804">
        <w:fldChar w:fldCharType="begin"/>
      </w:r>
      <w:r w:rsidR="00383804">
        <w:instrText xml:space="preserve"> FILLIN "" </w:instrText>
      </w:r>
      <w:r w:rsidR="00383804">
        <w:fldChar w:fldCharType="separate"/>
      </w:r>
      <w:r>
        <w:t>[insert name]</w:t>
      </w:r>
      <w:r w:rsidR="00383804">
        <w:fldChar w:fldCharType="end"/>
      </w:r>
    </w:p>
    <w:p w:rsidR="00C6785B" w:rsidRDefault="0023563A">
      <w:pPr>
        <w:pStyle w:val="Edital-Corpodetexto"/>
        <w:ind w:firstLine="0"/>
      </w:pPr>
      <w:r>
        <w:rPr>
          <w:szCs w:val="18"/>
        </w:rPr>
        <w:t xml:space="preserve">Position: </w:t>
      </w:r>
      <w:r w:rsidR="00383804">
        <w:fldChar w:fldCharType="begin"/>
      </w:r>
      <w:r w:rsidR="00383804">
        <w:instrText xml:space="preserve"> FILLIN "" </w:instrText>
      </w:r>
      <w:r w:rsidR="00383804">
        <w:fldChar w:fldCharType="separate"/>
      </w:r>
      <w:r>
        <w:t xml:space="preserve">[inserir o cargo (esta informação constará do contrato de </w:t>
      </w:r>
      <w:proofErr w:type="gramStart"/>
      <w:r>
        <w:t>concessão)]</w:t>
      </w:r>
      <w:proofErr w:type="gramEnd"/>
      <w:r w:rsidR="00383804">
        <w:fldChar w:fldCharType="end"/>
      </w:r>
    </w:p>
    <w:p w:rsidR="00C6785B" w:rsidRDefault="0023563A">
      <w:pPr>
        <w:pStyle w:val="Edital-Corpodetexto"/>
        <w:ind w:firstLine="0"/>
      </w:pPr>
      <w:r>
        <w:rPr>
          <w:szCs w:val="18"/>
        </w:rPr>
        <w:t xml:space="preserve">E-mail: </w:t>
      </w:r>
      <w:r w:rsidR="00383804">
        <w:fldChar w:fldCharType="begin"/>
      </w:r>
      <w:r w:rsidR="00383804">
        <w:instrText xml:space="preserve"> FILLIN "" </w:instrText>
      </w:r>
      <w:r w:rsidR="00383804">
        <w:fldChar w:fldCharType="separate"/>
      </w:r>
      <w:r>
        <w:t>[insert e-mail adress]</w:t>
      </w:r>
      <w:r w:rsidR="00383804">
        <w:fldChar w:fldCharType="end"/>
      </w:r>
    </w:p>
    <w:p w:rsidR="00C6785B" w:rsidRDefault="00C6785B">
      <w:pPr>
        <w:pStyle w:val="Edital-Corpodetexto"/>
      </w:pPr>
    </w:p>
    <w:p w:rsidR="00C6785B" w:rsidRDefault="0023563A">
      <w:pPr>
        <w:pStyle w:val="Edital-Corpodetexto"/>
      </w:pPr>
      <w:r>
        <w:rPr>
          <w:szCs w:val="18"/>
        </w:rPr>
        <w:t xml:space="preserve">Name: </w:t>
      </w:r>
      <w:r w:rsidR="00383804">
        <w:fldChar w:fldCharType="begin"/>
      </w:r>
      <w:r w:rsidR="00383804">
        <w:instrText xml:space="preserve"> FILLIN "" </w:instrText>
      </w:r>
      <w:r w:rsidR="00383804">
        <w:fldChar w:fldCharType="separate"/>
      </w:r>
      <w:r>
        <w:t>[insert name]</w:t>
      </w:r>
      <w:r w:rsidR="00383804">
        <w:fldChar w:fldCharType="end"/>
      </w:r>
    </w:p>
    <w:p w:rsidR="00C6785B" w:rsidRDefault="0023563A">
      <w:pPr>
        <w:pStyle w:val="Edital-Corpodetexto"/>
      </w:pPr>
      <w:r>
        <w:rPr>
          <w:szCs w:val="18"/>
        </w:rPr>
        <w:t xml:space="preserve">Position: </w:t>
      </w:r>
      <w:r w:rsidR="00383804">
        <w:fldChar w:fldCharType="begin"/>
      </w:r>
      <w:r w:rsidR="00383804">
        <w:instrText xml:space="preserve"> FILLIN "" </w:instrText>
      </w:r>
      <w:r w:rsidR="00383804">
        <w:fldChar w:fldCharType="separate"/>
      </w:r>
      <w:r>
        <w:t xml:space="preserve">[inserir o cargo (esta informação constará do contrato de </w:t>
      </w:r>
      <w:proofErr w:type="gramStart"/>
      <w:r>
        <w:t>concessão)]</w:t>
      </w:r>
      <w:proofErr w:type="gramEnd"/>
      <w:r w:rsidR="00383804">
        <w:fldChar w:fldCharType="end"/>
      </w:r>
    </w:p>
    <w:p w:rsidR="00C6785B" w:rsidRDefault="0023563A">
      <w:pPr>
        <w:pStyle w:val="Edital-Corpodetexto"/>
      </w:pPr>
      <w:r>
        <w:rPr>
          <w:szCs w:val="18"/>
        </w:rPr>
        <w:t xml:space="preserve">E-mail: </w:t>
      </w:r>
      <w:r w:rsidR="00383804">
        <w:fldChar w:fldCharType="begin"/>
      </w:r>
      <w:r w:rsidR="00383804">
        <w:instrText xml:space="preserve"> FILLIN "" </w:instrText>
      </w:r>
      <w:r w:rsidR="00383804">
        <w:fldChar w:fldCharType="separate"/>
      </w:r>
      <w:r>
        <w:t>[insert e-mail adress]</w:t>
      </w:r>
      <w:r w:rsidR="00383804">
        <w:fldChar w:fldCharType="end"/>
      </w:r>
    </w:p>
    <w:p w:rsidR="00C6785B" w:rsidRDefault="00C6785B">
      <w:pPr>
        <w:pStyle w:val="Edital-Corpodetexto"/>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representative(s) accredited of the </w:t>
      </w:r>
      <w:r w:rsidR="00FD671C">
        <w:rPr>
          <w:lang w:val="en-US"/>
        </w:rPr>
        <w:t>bidder</w:t>
      </w:r>
      <w:r>
        <w:rPr>
          <w:lang w:val="en-US"/>
        </w:rPr>
        <w:t>]</w:t>
      </w:r>
      <w:r w:rsidR="00C6785B">
        <w:rPr>
          <w:lang w:val="en-US"/>
        </w:rPr>
        <w:fldChar w:fldCharType="end"/>
      </w:r>
    </w:p>
    <w:p w:rsidR="00C6785B" w:rsidRPr="00937392" w:rsidRDefault="0023563A">
      <w:pPr>
        <w:pStyle w:val="Edital-AnexoAssinatura"/>
        <w:rPr>
          <w:lang w:val="en-US"/>
        </w:rPr>
      </w:pPr>
      <w:r>
        <w:rPr>
          <w:lang w:val="en-US"/>
        </w:rPr>
        <w:t xml:space="preserve">Place and 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C6785B">
      <w:pPr>
        <w:pStyle w:val="Edital-Corpodetexto"/>
        <w:rPr>
          <w:szCs w:val="22"/>
          <w:lang w:val="en-US"/>
        </w:rPr>
      </w:pPr>
    </w:p>
    <w:p w:rsidR="00C6785B" w:rsidRDefault="00754110">
      <w:pPr>
        <w:pStyle w:val="Edital-AnexoTtulo"/>
        <w:outlineLvl w:val="9"/>
        <w:rPr>
          <w:lang w:val="en-US"/>
        </w:rPr>
      </w:pPr>
      <w:r>
        <w:rPr>
          <w:lang w:val="en-US"/>
        </w:rPr>
        <w:lastRenderedPageBreak/>
        <w:t>Appendix</w:t>
      </w:r>
      <w:r w:rsidR="0023563A">
        <w:rPr>
          <w:lang w:val="en-US"/>
        </w:rPr>
        <w:t xml:space="preserve"> XXIV - LETTER OF CREDIT FORM FOR INITIAL WORK PROGRAMME COMPLIANCE</w:t>
      </w:r>
      <w:bookmarkStart w:id="406" w:name="_Toc337743547"/>
      <w:bookmarkStart w:id="407" w:name="_Ref344909606"/>
      <w:bookmarkStart w:id="408" w:name="_Ref344909662"/>
      <w:bookmarkStart w:id="409" w:name="_Toc367733418"/>
      <w:bookmarkStart w:id="410" w:name="Anexo11"/>
    </w:p>
    <w:p w:rsidR="00C6785B" w:rsidRDefault="00C6785B">
      <w:pPr>
        <w:pStyle w:val="Standard"/>
        <w:rPr>
          <w:lang w:val="en-US"/>
        </w:rPr>
      </w:pPr>
    </w:p>
    <w:p w:rsidR="00C6785B" w:rsidRDefault="00C6785B">
      <w:pPr>
        <w:pStyle w:val="Standard"/>
        <w:ind w:left="708" w:firstLine="708"/>
        <w:jc w:val="center"/>
        <w:rPr>
          <w:rFonts w:cs="Arial"/>
          <w:b/>
          <w:lang w:val="en-US"/>
        </w:rPr>
      </w:pPr>
    </w:p>
    <w:p w:rsidR="00C6785B" w:rsidRDefault="0023563A">
      <w:pPr>
        <w:pStyle w:val="Standard"/>
        <w:jc w:val="center"/>
        <w:rPr>
          <w:rFonts w:cs="Arial"/>
          <w:b/>
          <w:sz w:val="22"/>
          <w:lang w:val="en-US"/>
        </w:rPr>
      </w:pPr>
      <w:r>
        <w:rPr>
          <w:rFonts w:cs="Arial"/>
          <w:b/>
          <w:sz w:val="22"/>
          <w:lang w:val="en-US"/>
        </w:rPr>
        <w:t>LETTER OF CREDIT IN CHARACTER OF IRREVOCABLE WARRANTY</w:t>
      </w:r>
    </w:p>
    <w:p w:rsidR="00C6785B" w:rsidRPr="00937392" w:rsidRDefault="0023563A">
      <w:pPr>
        <w:pStyle w:val="Standard"/>
        <w:jc w:val="center"/>
        <w:rPr>
          <w:lang w:val="en-US"/>
        </w:rPr>
      </w:pPr>
      <w:r>
        <w:rPr>
          <w:rFonts w:cs="Arial"/>
          <w:sz w:val="22"/>
          <w:lang w:val="en-US"/>
        </w:rPr>
        <w:t xml:space="preserve">Issued by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bank name]</w:t>
      </w:r>
      <w:r w:rsidR="00C6785B">
        <w:rPr>
          <w:lang w:val="en-US"/>
        </w:rPr>
        <w:fldChar w:fldCharType="end"/>
      </w:r>
    </w:p>
    <w:p w:rsidR="00C6785B" w:rsidRDefault="00C6785B">
      <w:pPr>
        <w:pStyle w:val="Standard"/>
        <w:rPr>
          <w:rFonts w:cs="Arial"/>
          <w:sz w:val="22"/>
          <w:lang w:val="en-US"/>
        </w:rPr>
      </w:pPr>
    </w:p>
    <w:p w:rsidR="00C6785B" w:rsidRDefault="00C6785B">
      <w:pPr>
        <w:pStyle w:val="Standard"/>
        <w:spacing w:line="288" w:lineRule="auto"/>
        <w:rPr>
          <w:rFonts w:cs="Arial"/>
          <w:sz w:val="22"/>
          <w:lang w:val="en-US"/>
        </w:rPr>
      </w:pPr>
    </w:p>
    <w:p w:rsidR="00C6785B" w:rsidRPr="00937392" w:rsidRDefault="0023563A">
      <w:pPr>
        <w:pStyle w:val="Standard"/>
        <w:spacing w:line="288" w:lineRule="auto"/>
        <w:rPr>
          <w:lang w:val="en-US"/>
        </w:rPr>
      </w:pPr>
      <w:r>
        <w:rPr>
          <w:rFonts w:cs="Arial"/>
          <w:sz w:val="22"/>
          <w:lang w:val="en-US"/>
        </w:rPr>
        <w:t xml:space="preserve">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format day/month/year]</w:t>
      </w:r>
      <w:r w:rsidR="00C6785B">
        <w:rPr>
          <w:lang w:val="en-US"/>
        </w:rPr>
        <w:fldChar w:fldCharType="end"/>
      </w:r>
    </w:p>
    <w:p w:rsidR="00C6785B" w:rsidRPr="00937392" w:rsidRDefault="0023563A">
      <w:pPr>
        <w:pStyle w:val="Standard"/>
        <w:spacing w:line="288" w:lineRule="auto"/>
        <w:rPr>
          <w:lang w:val="en-US"/>
        </w:rPr>
      </w:pPr>
      <w:r>
        <w:rPr>
          <w:rFonts w:cs="Arial"/>
          <w:sz w:val="22"/>
          <w:lang w:val="en-US"/>
        </w:rPr>
        <w:t>N</w:t>
      </w:r>
      <w:r>
        <w:rPr>
          <w:rFonts w:cs="Arial"/>
          <w:sz w:val="22"/>
          <w:vertAlign w:val="superscript"/>
          <w:lang w:val="en-US"/>
        </w:rPr>
        <w:t>O</w:t>
      </w:r>
      <w:r>
        <w:rPr>
          <w:rFonts w:cs="Arial"/>
          <w:sz w:val="22"/>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number of Letter of Credit]</w:t>
      </w:r>
      <w:r w:rsidR="00C6785B">
        <w:rPr>
          <w:lang w:val="en-US"/>
        </w:rPr>
        <w:fldChar w:fldCharType="end"/>
      </w:r>
    </w:p>
    <w:p w:rsidR="00C6785B" w:rsidRDefault="0023563A">
      <w:pPr>
        <w:pStyle w:val="Standard"/>
        <w:spacing w:line="288" w:lineRule="auto"/>
        <w:jc w:val="both"/>
      </w:pPr>
      <w:r>
        <w:rPr>
          <w:rFonts w:cs="Arial"/>
          <w:sz w:val="22"/>
        </w:rPr>
        <w:t xml:space="preserve">Initial Nominal </w:t>
      </w:r>
      <w:proofErr w:type="gramStart"/>
      <w:r>
        <w:rPr>
          <w:rFonts w:cs="Arial"/>
          <w:sz w:val="22"/>
        </w:rPr>
        <w:t>Value :</w:t>
      </w:r>
      <w:proofErr w:type="gramEnd"/>
      <w:r>
        <w:rPr>
          <w:rFonts w:cs="Arial"/>
          <w:sz w:val="22"/>
        </w:rPr>
        <w:t xml:space="preserve"> R$ </w:t>
      </w:r>
      <w:r w:rsidR="00383804">
        <w:fldChar w:fldCharType="begin"/>
      </w:r>
      <w:r w:rsidR="00383804">
        <w:instrText xml:space="preserve"> FILLIN "" </w:instrText>
      </w:r>
      <w:r w:rsidR="00383804">
        <w:fldChar w:fldCharType="separate"/>
      </w:r>
      <w:r>
        <w:t xml:space="preserve">[insert nominal value] </w:t>
      </w:r>
      <w:r w:rsidR="00383804">
        <w:fldChar w:fldCharType="end"/>
      </w:r>
    </w:p>
    <w:p w:rsidR="00C6785B" w:rsidRDefault="00C6785B">
      <w:pPr>
        <w:pStyle w:val="Standard"/>
        <w:spacing w:line="288" w:lineRule="auto"/>
        <w:jc w:val="both"/>
        <w:rPr>
          <w:rFonts w:cs="Arial"/>
          <w:sz w:val="22"/>
        </w:rPr>
      </w:pPr>
    </w:p>
    <w:p w:rsidR="00C6785B" w:rsidRDefault="0023563A">
      <w:pPr>
        <w:pStyle w:val="Standard"/>
        <w:spacing w:line="288" w:lineRule="auto"/>
        <w:jc w:val="both"/>
        <w:rPr>
          <w:rFonts w:cs="Arial"/>
          <w:sz w:val="22"/>
        </w:rPr>
      </w:pPr>
      <w:r>
        <w:rPr>
          <w:rFonts w:cs="Arial"/>
          <w:sz w:val="22"/>
        </w:rPr>
        <w:t>Agência Nacional do Petróleo, Gás Natural e Biocombustíveis</w:t>
      </w:r>
    </w:p>
    <w:p w:rsidR="00C6785B" w:rsidRDefault="0023563A">
      <w:pPr>
        <w:pStyle w:val="Standard"/>
        <w:spacing w:line="288" w:lineRule="auto"/>
        <w:jc w:val="both"/>
        <w:rPr>
          <w:rFonts w:cs="Arial"/>
          <w:sz w:val="22"/>
        </w:rPr>
      </w:pPr>
      <w:r>
        <w:rPr>
          <w:rFonts w:cs="Arial"/>
          <w:sz w:val="22"/>
        </w:rPr>
        <w:t>Avenida Rio Branco 65, 19º andar</w:t>
      </w:r>
    </w:p>
    <w:p w:rsidR="00C6785B" w:rsidRDefault="0023563A">
      <w:pPr>
        <w:pStyle w:val="Standard"/>
        <w:spacing w:line="288" w:lineRule="auto"/>
        <w:jc w:val="both"/>
        <w:rPr>
          <w:rFonts w:cs="Arial"/>
          <w:sz w:val="22"/>
        </w:rPr>
      </w:pPr>
      <w:r>
        <w:rPr>
          <w:rFonts w:cs="Arial"/>
          <w:sz w:val="22"/>
        </w:rPr>
        <w:t>20090-004 Rio de Janeiro</w:t>
      </w:r>
    </w:p>
    <w:p w:rsidR="00C6785B" w:rsidRDefault="0023563A">
      <w:pPr>
        <w:pStyle w:val="Standard"/>
        <w:spacing w:line="288" w:lineRule="auto"/>
        <w:jc w:val="both"/>
        <w:rPr>
          <w:rFonts w:cs="Arial"/>
          <w:sz w:val="22"/>
          <w:lang w:val="en-US"/>
        </w:rPr>
      </w:pPr>
      <w:r>
        <w:rPr>
          <w:rFonts w:cs="Arial"/>
          <w:sz w:val="22"/>
          <w:lang w:val="en-US"/>
        </w:rPr>
        <w:t>Brasil</w:t>
      </w:r>
    </w:p>
    <w:p w:rsidR="00C6785B" w:rsidRDefault="00C6785B">
      <w:pPr>
        <w:pStyle w:val="Standard"/>
        <w:jc w:val="both"/>
        <w:rPr>
          <w:rFonts w:cs="Arial"/>
          <w:sz w:val="22"/>
          <w:lang w:val="en-US"/>
        </w:rPr>
      </w:pPr>
    </w:p>
    <w:p w:rsidR="00C6785B" w:rsidRDefault="0023563A">
      <w:pPr>
        <w:pStyle w:val="Standard"/>
        <w:tabs>
          <w:tab w:val="left" w:pos="0"/>
        </w:tabs>
        <w:jc w:val="both"/>
        <w:rPr>
          <w:rFonts w:cs="Arial"/>
          <w:sz w:val="22"/>
          <w:lang w:val="en-US"/>
        </w:rPr>
      </w:pPr>
      <w:r>
        <w:rPr>
          <w:rFonts w:cs="Arial"/>
          <w:sz w:val="22"/>
          <w:lang w:val="en-US"/>
        </w:rPr>
        <w:t>Dear Sirs,</w:t>
      </w:r>
    </w:p>
    <w:p w:rsidR="00C6785B" w:rsidRDefault="0023563A">
      <w:pPr>
        <w:pStyle w:val="Standard"/>
        <w:tabs>
          <w:tab w:val="left" w:pos="0"/>
        </w:tabs>
        <w:jc w:val="both"/>
        <w:rPr>
          <w:rFonts w:cs="Arial"/>
          <w:sz w:val="22"/>
          <w:lang w:val="en-US"/>
        </w:rPr>
      </w:pPr>
      <w:r>
        <w:rPr>
          <w:rFonts w:cs="Arial"/>
          <w:sz w:val="22"/>
          <w:lang w:val="en-US"/>
        </w:rPr>
        <w:tab/>
      </w:r>
      <w:r>
        <w:rPr>
          <w:rFonts w:cs="Arial"/>
          <w:sz w:val="22"/>
          <w:lang w:val="en-US"/>
        </w:rPr>
        <w:tab/>
      </w:r>
    </w:p>
    <w:p w:rsidR="00C6785B" w:rsidRPr="00937392" w:rsidRDefault="0023563A">
      <w:pPr>
        <w:pStyle w:val="Standard"/>
        <w:spacing w:line="288" w:lineRule="auto"/>
        <w:jc w:val="both"/>
        <w:rPr>
          <w:lang w:val="en-US"/>
        </w:rPr>
      </w:pPr>
      <w:proofErr w:type="gramStart"/>
      <w:r>
        <w:rPr>
          <w:rFonts w:cs="Arial"/>
          <w:sz w:val="22"/>
          <w:lang w:val="en-US"/>
        </w:rPr>
        <w:t>1.</w:t>
      </w:r>
      <w:r>
        <w:rPr>
          <w:rFonts w:cs="Arial"/>
          <w:i/>
          <w:sz w:val="22"/>
          <w:szCs w:val="22"/>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bank name]</w:t>
      </w:r>
      <w:r w:rsidR="00C6785B">
        <w:rPr>
          <w:lang w:val="en-US"/>
        </w:rPr>
        <w:fldChar w:fldCharType="end"/>
      </w:r>
      <w:r>
        <w:rPr>
          <w:rFonts w:cs="Arial"/>
          <w:sz w:val="22"/>
          <w:lang w:val="en-US"/>
        </w:rPr>
        <w:t xml:space="preserve">, constituted under the laws of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of the country, following the example: Federative Republic of Brazil]</w:t>
      </w:r>
      <w:r w:rsidR="00C6785B">
        <w:rPr>
          <w:lang w:val="en-US"/>
        </w:rPr>
        <w:fldChar w:fldCharType="end"/>
      </w:r>
      <w:r>
        <w:rPr>
          <w:rFonts w:cs="Arial"/>
          <w:sz w:val="22"/>
          <w:lang w:val="en-US"/>
        </w:rPr>
        <w:t>, the "Issuer", is hereby issued in favor of the National Agency of Petroleum, Natural Gas and Biofuels - ANP, a member Municipality of Indirect Federal Administration of the Government of the Federative Republic of Brazil, Letter of Credit in Character Guarantee Irrevocable N</w:t>
      </w:r>
      <w:r>
        <w:rPr>
          <w:rFonts w:cs="Arial"/>
          <w:sz w:val="22"/>
          <w:vertAlign w:val="superscript"/>
          <w:lang w:val="en-US"/>
        </w:rPr>
        <w:t>O</w:t>
      </w:r>
      <w:r>
        <w:rPr>
          <w:rFonts w:cs="Arial"/>
          <w:sz w:val="22"/>
          <w:lang w:val="en-US"/>
        </w:rPr>
        <w:t>.</w:t>
      </w:r>
      <w:proofErr w:type="gramEnd"/>
      <w:r>
        <w:rPr>
          <w:rFonts w:cs="Arial"/>
          <w:sz w:val="22"/>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number of letter of credit]</w:t>
      </w:r>
      <w:r w:rsidR="00C6785B">
        <w:rPr>
          <w:lang w:val="en-US"/>
        </w:rPr>
        <w:fldChar w:fldCharType="end"/>
      </w:r>
      <w:r>
        <w:rPr>
          <w:rFonts w:cs="Arial"/>
          <w:sz w:val="22"/>
          <w:lang w:val="en-US"/>
        </w:rPr>
        <w:t xml:space="preserve">, whereby the Issuer authorizes ANP to draw in a single drawing, the Nominal Value of 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Nominal value]</w:t>
      </w:r>
      <w:r w:rsidR="00C6785B">
        <w:rPr>
          <w:lang w:val="en-US"/>
        </w:rPr>
        <w:fldChar w:fldCharType="end"/>
      </w:r>
      <w:r w:rsidRPr="00C6785B">
        <w:rPr>
          <w:rStyle w:val="Refdenotaderodap"/>
        </w:rPr>
        <w:footnoteReference w:id="4"/>
      </w:r>
      <w:r>
        <w:rPr>
          <w:rFonts w:cs="Arial"/>
          <w:sz w:val="22"/>
          <w:lang w:val="en-US"/>
        </w:rPr>
        <w:t>, by submitting an Order of Payment and Drawing Certificate (defined below) at the Issuer's office specified in Clause 5 of this Letter of Credit during the Withdrawal Period (as defined in item 4 below).</w:t>
      </w:r>
    </w:p>
    <w:p w:rsidR="00C6785B" w:rsidRDefault="00C6785B">
      <w:pPr>
        <w:pStyle w:val="Standard"/>
        <w:ind w:firstLine="1985"/>
        <w:jc w:val="both"/>
        <w:rPr>
          <w:rFonts w:cs="Arial"/>
          <w:sz w:val="22"/>
          <w:lang w:val="en-US"/>
        </w:rPr>
      </w:pPr>
    </w:p>
    <w:p w:rsidR="00C6785B" w:rsidRPr="00A4463B" w:rsidRDefault="0023563A">
      <w:pPr>
        <w:pStyle w:val="Standard"/>
        <w:spacing w:line="288" w:lineRule="auto"/>
        <w:jc w:val="both"/>
        <w:rPr>
          <w:lang w:val="en-US"/>
        </w:rPr>
      </w:pPr>
      <w:proofErr w:type="gramStart"/>
      <w:r>
        <w:rPr>
          <w:rFonts w:cs="Arial"/>
          <w:sz w:val="22"/>
          <w:lang w:val="en-US"/>
        </w:rPr>
        <w:t>2. This Letter of Credit has been prepared in accordance with the Concession Contract n</w:t>
      </w:r>
      <w:r>
        <w:rPr>
          <w:rFonts w:cs="Arial"/>
          <w:sz w:val="22"/>
          <w:vertAlign w:val="superscript"/>
          <w:lang w:val="en-US"/>
        </w:rPr>
        <w:t>o</w:t>
      </w:r>
      <w:r>
        <w:rPr>
          <w:rFonts w:cs="Arial"/>
          <w:sz w:val="22"/>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number of the Concession Agreement]</w:t>
      </w:r>
      <w:r w:rsidR="00C6785B">
        <w:rPr>
          <w:lang w:val="en-US"/>
        </w:rPr>
        <w:fldChar w:fldCharType="end"/>
      </w:r>
      <w:r>
        <w:rPr>
          <w:rFonts w:cs="Arial"/>
          <w:sz w:val="22"/>
          <w:lang w:val="en-US"/>
        </w:rPr>
        <w:t xml:space="preserve">, relative to the block(s)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Code(s) / name(s) of block / field of the Concession Agreement object]</w:t>
      </w:r>
      <w:r w:rsidR="00C6785B">
        <w:rPr>
          <w:lang w:val="en-US"/>
        </w:rPr>
        <w:fldChar w:fldCharType="end"/>
      </w:r>
      <w:r>
        <w:rPr>
          <w:rFonts w:cs="Arial"/>
          <w:i/>
          <w:sz w:val="22"/>
          <w:lang w:val="en-US"/>
        </w:rPr>
        <w:t>,</w:t>
      </w:r>
      <w:r>
        <w:rPr>
          <w:rFonts w:cs="Arial"/>
          <w:sz w:val="22"/>
          <w:lang w:val="en-US"/>
        </w:rPr>
        <w:t xml:space="preserve">celebrado em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r>
        <w:rPr>
          <w:rFonts w:cs="Arial"/>
          <w:i/>
          <w:lang w:val="en-US"/>
        </w:rPr>
        <w:t>,</w:t>
      </w:r>
      <w:r>
        <w:rPr>
          <w:rFonts w:cs="Arial"/>
          <w:sz w:val="22"/>
          <w:lang w:val="en-US"/>
        </w:rPr>
        <w:t xml:space="preserve"> between the ANP and concessionaire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w:t>
      </w:r>
      <w:r w:rsidR="00FD671C">
        <w:rPr>
          <w:lang w:val="en-US"/>
        </w:rPr>
        <w:t xml:space="preserve"> social</w:t>
      </w:r>
      <w:r>
        <w:rPr>
          <w:lang w:val="en-US"/>
        </w:rPr>
        <w:t xml:space="preserve"> name(s) of </w:t>
      </w:r>
      <w:r w:rsidR="00FD671C">
        <w:rPr>
          <w:lang w:val="en-US"/>
        </w:rPr>
        <w:t>signatory</w:t>
      </w:r>
      <w:r>
        <w:rPr>
          <w:lang w:val="en-US"/>
        </w:rPr>
        <w:t>]</w:t>
      </w:r>
      <w:r w:rsidR="00C6785B">
        <w:rPr>
          <w:lang w:val="en-US"/>
        </w:rPr>
        <w:fldChar w:fldCharType="end"/>
      </w:r>
      <w:r>
        <w:rPr>
          <w:rFonts w:cs="Arial"/>
          <w:sz w:val="22"/>
          <w:lang w:val="en-US"/>
        </w:rPr>
        <w:t>, constituted under the laws of the Federative Republic of Brazil.</w:t>
      </w:r>
      <w:proofErr w:type="gramEnd"/>
      <w:r>
        <w:rPr>
          <w:rFonts w:cs="Arial"/>
          <w:sz w:val="22"/>
          <w:lang w:val="en-US"/>
        </w:rPr>
        <w:t xml:space="preserve"> The Capitalized terms (including attached documents) and not defined herein shall have the respective meanings set forth in the Contract.</w:t>
      </w:r>
    </w:p>
    <w:p w:rsidR="00C6785B" w:rsidRDefault="00C6785B">
      <w:pPr>
        <w:pStyle w:val="Standard"/>
        <w:ind w:firstLine="1985"/>
        <w:jc w:val="both"/>
        <w:rPr>
          <w:rFonts w:cs="Arial"/>
          <w:sz w:val="22"/>
          <w:lang w:val="en-US"/>
        </w:rPr>
      </w:pPr>
    </w:p>
    <w:p w:rsidR="00C6785B" w:rsidRPr="00937392" w:rsidRDefault="0023563A">
      <w:pPr>
        <w:pStyle w:val="Standard"/>
        <w:spacing w:line="288" w:lineRule="auto"/>
        <w:jc w:val="both"/>
        <w:rPr>
          <w:lang w:val="en-US"/>
        </w:rPr>
      </w:pPr>
      <w:r>
        <w:rPr>
          <w:rFonts w:cs="Arial"/>
          <w:sz w:val="22"/>
          <w:lang w:val="en-US"/>
        </w:rPr>
        <w:t xml:space="preserve">3. The Nominal Value of the Letter of Credit shall initially be 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Nominal Amount]</w:t>
      </w:r>
      <w:r w:rsidR="00C6785B">
        <w:rPr>
          <w:lang w:val="en-US"/>
        </w:rPr>
        <w:fldChar w:fldCharType="end"/>
      </w:r>
      <w:r>
        <w:rPr>
          <w:rFonts w:cs="Arial"/>
          <w:i/>
          <w:sz w:val="22"/>
          <w:vertAlign w:val="superscript"/>
          <w:lang w:val="en-US"/>
        </w:rPr>
        <w:t>7</w:t>
      </w:r>
      <w:r>
        <w:rPr>
          <w:rFonts w:cs="Arial"/>
          <w:sz w:val="22"/>
          <w:lang w:val="en-US"/>
        </w:rPr>
        <w:t>, which may be reduced upon presentation by the ANP to the Issuer of a certificate (Reduction Certificate), as defined in Exhibit 1, specifying a new and lower nominal value.</w:t>
      </w:r>
    </w:p>
    <w:p w:rsidR="00C6785B" w:rsidRDefault="00C6785B">
      <w:pPr>
        <w:pStyle w:val="Standard"/>
        <w:ind w:firstLine="1985"/>
        <w:jc w:val="both"/>
        <w:rPr>
          <w:rFonts w:cs="Arial"/>
          <w:sz w:val="22"/>
          <w:lang w:val="en-US"/>
        </w:rPr>
      </w:pPr>
    </w:p>
    <w:p w:rsidR="00C6785B" w:rsidRPr="00A4463B" w:rsidRDefault="0023563A">
      <w:pPr>
        <w:pStyle w:val="Standard"/>
        <w:spacing w:line="288" w:lineRule="auto"/>
        <w:jc w:val="both"/>
        <w:rPr>
          <w:lang w:val="en-US"/>
        </w:rPr>
      </w:pPr>
      <w:proofErr w:type="gramStart"/>
      <w:r>
        <w:rPr>
          <w:rFonts w:cs="Arial"/>
          <w:sz w:val="22"/>
          <w:lang w:val="en-US"/>
        </w:rPr>
        <w:t xml:space="preserve">4. The Nominal Value of the Letter of Credit may be drawn by ANP according to the provisions of Clause 5 of this Letter of Credit, on any Banking Day during the Draw Period beginning at 10:00 and end at 16:00, time of Rio de Janeiro, understood of the day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date of signing of the Concession </w:t>
      </w:r>
      <w:r>
        <w:rPr>
          <w:lang w:val="en-US"/>
        </w:rPr>
        <w:lastRenderedPageBreak/>
        <w:t>Agreement, in the format day / month / year]</w:t>
      </w:r>
      <w:r w:rsidR="00C6785B">
        <w:rPr>
          <w:lang w:val="en-US"/>
        </w:rPr>
        <w:fldChar w:fldCharType="end"/>
      </w:r>
      <w:r>
        <w:rPr>
          <w:rFonts w:cs="Arial"/>
          <w:sz w:val="22"/>
          <w:lang w:val="en-US"/>
        </w:rPr>
        <w:t xml:space="preserve">, to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 after 180 days of the last day of the Exploration Period]</w:t>
      </w:r>
      <w:r w:rsidR="00C6785B">
        <w:rPr>
          <w:lang w:val="en-US"/>
        </w:rPr>
        <w:fldChar w:fldCharType="end"/>
      </w:r>
      <w:r w:rsidRPr="00C6785B">
        <w:rPr>
          <w:rStyle w:val="Refdenotaderodap"/>
        </w:rPr>
        <w:footnoteReference w:id="5"/>
      </w:r>
      <w:r>
        <w:rPr>
          <w:rFonts w:cs="Arial"/>
          <w:sz w:val="22"/>
          <w:lang w:val="en-US"/>
        </w:rPr>
        <w:t xml:space="preserve"> (the "Withdrawal Period").</w:t>
      </w:r>
      <w:proofErr w:type="gramEnd"/>
      <w:r>
        <w:rPr>
          <w:rFonts w:cs="Arial"/>
          <w:sz w:val="22"/>
          <w:lang w:val="en-US"/>
        </w:rPr>
        <w:t xml:space="preserve"> The term "Banking Day" means any day other than Saturday, Sunday or day on which commercial banks in the city of Rio de Janeiro </w:t>
      </w:r>
      <w:proofErr w:type="gramStart"/>
      <w:r>
        <w:rPr>
          <w:rFonts w:cs="Arial"/>
          <w:sz w:val="22"/>
          <w:lang w:val="en-US"/>
        </w:rPr>
        <w:t>are authorized or required by law, regulation or executive order to close</w:t>
      </w:r>
      <w:proofErr w:type="gramEnd"/>
      <w:r>
        <w:rPr>
          <w:rFonts w:cs="Arial"/>
          <w:sz w:val="22"/>
          <w:lang w:val="en-US"/>
        </w:rPr>
        <w:t>.</w:t>
      </w:r>
    </w:p>
    <w:p w:rsidR="00C6785B" w:rsidRDefault="00C6785B">
      <w:pPr>
        <w:pStyle w:val="Standard"/>
        <w:jc w:val="both"/>
        <w:rPr>
          <w:rFonts w:cs="Arial"/>
          <w:sz w:val="22"/>
          <w:lang w:val="en-US"/>
        </w:rPr>
      </w:pPr>
    </w:p>
    <w:p w:rsidR="00C6785B" w:rsidRPr="00937392" w:rsidRDefault="0023563A">
      <w:pPr>
        <w:pStyle w:val="Standard"/>
        <w:spacing w:line="288" w:lineRule="auto"/>
        <w:jc w:val="both"/>
        <w:rPr>
          <w:lang w:val="en-US"/>
        </w:rPr>
      </w:pPr>
      <w:r>
        <w:rPr>
          <w:rFonts w:cs="Arial"/>
          <w:sz w:val="22"/>
          <w:lang w:val="en-US"/>
        </w:rPr>
        <w:t xml:space="preserve">5. A drawing can only be performed by the presentation by ANP to the Issuer of Payment Order as presented in Document 2 (Payment Order), and a Drawing Certificate, run by the ANP, as shown in Exhibit 3 </w:t>
      </w:r>
      <w:proofErr w:type="gramStart"/>
      <w:r>
        <w:rPr>
          <w:rFonts w:cs="Arial"/>
          <w:sz w:val="22"/>
          <w:lang w:val="en-US"/>
        </w:rPr>
        <w:t>( Drawing</w:t>
      </w:r>
      <w:proofErr w:type="gramEnd"/>
      <w:r>
        <w:rPr>
          <w:rFonts w:cs="Arial"/>
          <w:sz w:val="22"/>
          <w:lang w:val="en-US"/>
        </w:rPr>
        <w:t xml:space="preserve"> Certificate). The presentation of a payment order and Drawing Certificate must be made at the Issuer's office in the city of Rio de Janeiro, located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address of the Issuer]</w:t>
      </w:r>
      <w:r w:rsidR="00C6785B">
        <w:rPr>
          <w:lang w:val="en-US"/>
        </w:rPr>
        <w:fldChar w:fldCharType="end"/>
      </w:r>
      <w:r>
        <w:rPr>
          <w:rFonts w:cs="Arial"/>
          <w:sz w:val="22"/>
          <w:lang w:val="en-US"/>
        </w:rPr>
        <w:t>, or another address in the city designated by the issuer to the ANP by given notice pursuant to Section 9 of this Letter of Credit.</w:t>
      </w:r>
    </w:p>
    <w:p w:rsidR="00C6785B" w:rsidRDefault="00C6785B">
      <w:pPr>
        <w:pStyle w:val="Textbodyindent"/>
        <w:spacing w:line="240" w:lineRule="auto"/>
        <w:rPr>
          <w:rFonts w:cs="Arial"/>
          <w:lang w:val="en-US"/>
        </w:rPr>
      </w:pPr>
    </w:p>
    <w:p w:rsidR="00C6785B" w:rsidRDefault="0023563A">
      <w:pPr>
        <w:pStyle w:val="Textbodyindent"/>
        <w:spacing w:line="288" w:lineRule="auto"/>
        <w:ind w:firstLine="0"/>
        <w:rPr>
          <w:rFonts w:cs="Arial"/>
          <w:lang w:val="en-US"/>
        </w:rPr>
      </w:pPr>
      <w:r>
        <w:rPr>
          <w:rFonts w:cs="Arial"/>
          <w:lang w:val="en-US"/>
        </w:rPr>
        <w:t>6. Upon presentation by the ANP during the Withdrawal Period, the Payment Order and Receipt Drawing the establishment designated by the Issuer in Clause 5 of this Letter of Credit, the Issuer shall pay, in Reais, the Nominal Value as procedure laid down in the withdrawal receipt, the issuer shall pay to the immediately following banking day to the request.</w:t>
      </w:r>
    </w:p>
    <w:p w:rsidR="00C6785B" w:rsidRDefault="00C6785B">
      <w:pPr>
        <w:pStyle w:val="Standard"/>
        <w:ind w:firstLine="1985"/>
        <w:jc w:val="both"/>
        <w:rPr>
          <w:rFonts w:cs="Arial"/>
          <w:sz w:val="22"/>
          <w:lang w:val="en-US"/>
        </w:rPr>
      </w:pPr>
    </w:p>
    <w:p w:rsidR="00C6785B" w:rsidRPr="00A4463B" w:rsidRDefault="0023563A">
      <w:pPr>
        <w:pStyle w:val="Textbodyindent"/>
        <w:spacing w:line="288" w:lineRule="auto"/>
        <w:ind w:firstLine="0"/>
        <w:rPr>
          <w:lang w:val="en-US"/>
        </w:rPr>
      </w:pPr>
      <w:proofErr w:type="gramStart"/>
      <w:r>
        <w:rPr>
          <w:rFonts w:cs="Arial"/>
          <w:lang w:val="en-US"/>
        </w:rPr>
        <w:t xml:space="preserve">7. This Letter of Credit shall expire upon the earliest of the following events: (i) in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 after 180 days of the last day of the Exploration Period]</w:t>
      </w:r>
      <w:r w:rsidR="00C6785B">
        <w:rPr>
          <w:lang w:val="en-US"/>
        </w:rPr>
        <w:fldChar w:fldCharType="end"/>
      </w:r>
      <w:r w:rsidRPr="00C6785B">
        <w:rPr>
          <w:rStyle w:val="Refdenotaderodap"/>
        </w:rPr>
        <w:footnoteReference w:id="6"/>
      </w:r>
      <w:r>
        <w:rPr>
          <w:rFonts w:cs="Arial"/>
          <w:lang w:val="en-US"/>
        </w:rPr>
        <w:t>, (ii) the reduction of the Nominal Value of this Letter of Credit to zero, (iii) the date on which the ANP submit to the Issuer a certificate executed by the ANP as the Document 4 (Receipt Certificate), and (iv) the irrevocable payment by the Issuer the ANP as defined in Section 6 of this Letter of Credit Nominal value through an appropriate withdrawal.</w:t>
      </w:r>
      <w:proofErr w:type="gramEnd"/>
      <w:r>
        <w:rPr>
          <w:rFonts w:cs="Arial"/>
          <w:lang w:val="en-US"/>
        </w:rPr>
        <w:t xml:space="preserve"> However, </w:t>
      </w:r>
      <w:proofErr w:type="gramStart"/>
      <w:r>
        <w:rPr>
          <w:rFonts w:cs="Arial"/>
          <w:lang w:val="en-US"/>
        </w:rPr>
        <w:t>any drawing properly made before the expiry of this Letter of Credit will be honored by the Issuer</w:t>
      </w:r>
      <w:proofErr w:type="gramEnd"/>
      <w:r>
        <w:rPr>
          <w:rFonts w:cs="Arial"/>
          <w:lang w:val="en-US"/>
        </w:rPr>
        <w:t>. If the establishment designated by the Issuer in Clause 5 of this Letter of Credit is closed on the date defined in (i) of this Clause 7, the expiration date of this Letter of Credit and the Drawing Period shall be extended to the next Banking Day wherein said office is open.</w:t>
      </w:r>
    </w:p>
    <w:p w:rsidR="00C6785B" w:rsidRDefault="00C6785B">
      <w:pPr>
        <w:pStyle w:val="Standard"/>
        <w:ind w:firstLine="1985"/>
        <w:jc w:val="both"/>
        <w:rPr>
          <w:rFonts w:cs="Arial"/>
          <w:sz w:val="22"/>
          <w:lang w:val="en-US"/>
        </w:rPr>
      </w:pPr>
    </w:p>
    <w:p w:rsidR="00C6785B" w:rsidRDefault="0023563A">
      <w:pPr>
        <w:pStyle w:val="Standard"/>
        <w:spacing w:line="288" w:lineRule="auto"/>
        <w:jc w:val="both"/>
        <w:rPr>
          <w:rFonts w:cs="Arial"/>
          <w:sz w:val="22"/>
          <w:lang w:val="en-US"/>
        </w:rPr>
      </w:pPr>
      <w:proofErr w:type="gramStart"/>
      <w:r>
        <w:rPr>
          <w:rFonts w:cs="Arial"/>
          <w:sz w:val="22"/>
          <w:lang w:val="en-US"/>
        </w:rPr>
        <w:t>8. Only</w:t>
      </w:r>
      <w:proofErr w:type="gramEnd"/>
      <w:r>
        <w:rPr>
          <w:rFonts w:cs="Arial"/>
          <w:sz w:val="22"/>
          <w:lang w:val="en-US"/>
        </w:rPr>
        <w:t xml:space="preserve"> the ANP may draw this Letter of Credit as well as exercise any other rights set forth herein.</w:t>
      </w:r>
    </w:p>
    <w:p w:rsidR="00C6785B" w:rsidRDefault="00C6785B">
      <w:pPr>
        <w:pStyle w:val="Standard"/>
        <w:ind w:firstLine="1985"/>
        <w:jc w:val="both"/>
        <w:rPr>
          <w:rFonts w:cs="Arial"/>
          <w:sz w:val="22"/>
          <w:lang w:val="en-US"/>
        </w:rPr>
      </w:pPr>
    </w:p>
    <w:p w:rsidR="00C6785B" w:rsidRDefault="0023563A">
      <w:pPr>
        <w:pStyle w:val="Standard"/>
        <w:spacing w:line="288" w:lineRule="auto"/>
        <w:jc w:val="both"/>
        <w:rPr>
          <w:rFonts w:cs="Arial"/>
          <w:sz w:val="22"/>
          <w:lang w:val="en-US"/>
        </w:rPr>
      </w:pPr>
      <w:r>
        <w:rPr>
          <w:rFonts w:cs="Arial"/>
          <w:sz w:val="22"/>
          <w:lang w:val="en-US"/>
        </w:rPr>
        <w:t xml:space="preserve">9. All notices, demands, instructions, waivers or other communications to </w:t>
      </w:r>
      <w:proofErr w:type="gramStart"/>
      <w:r>
        <w:rPr>
          <w:rFonts w:cs="Arial"/>
          <w:sz w:val="22"/>
          <w:lang w:val="en-US"/>
        </w:rPr>
        <w:t>be provided</w:t>
      </w:r>
      <w:proofErr w:type="gramEnd"/>
      <w:r>
        <w:rPr>
          <w:rFonts w:cs="Arial"/>
          <w:sz w:val="22"/>
          <w:lang w:val="en-US"/>
        </w:rPr>
        <w:t xml:space="preserve"> pursuant to this Letter of Credit shall be in Portuguese and delivered by personal messenger or courier, registered mail or fax, to the following adresses:</w:t>
      </w:r>
    </w:p>
    <w:p w:rsidR="00C6785B" w:rsidRDefault="00C6785B">
      <w:pPr>
        <w:pStyle w:val="Standard"/>
        <w:ind w:firstLine="1985"/>
        <w:jc w:val="both"/>
        <w:rPr>
          <w:rFonts w:cs="Arial"/>
          <w:sz w:val="22"/>
          <w:lang w:val="en-US"/>
        </w:rPr>
      </w:pPr>
    </w:p>
    <w:p w:rsidR="00C6785B" w:rsidRDefault="0023563A">
      <w:pPr>
        <w:pStyle w:val="Standard"/>
        <w:jc w:val="both"/>
        <w:rPr>
          <w:rFonts w:cs="Arial"/>
          <w:sz w:val="22"/>
          <w:lang w:val="en-US"/>
        </w:rPr>
      </w:pPr>
      <w:r>
        <w:rPr>
          <w:rFonts w:cs="Arial"/>
          <w:sz w:val="22"/>
          <w:lang w:val="en-US"/>
        </w:rPr>
        <w:tab/>
        <w:t>(i) If to the Issuer:</w:t>
      </w:r>
    </w:p>
    <w:p w:rsidR="00C6785B" w:rsidRPr="00937392" w:rsidRDefault="00C6785B">
      <w:pPr>
        <w:pStyle w:val="Textbody"/>
        <w:ind w:firstLine="709"/>
        <w:jc w:val="left"/>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insert</w:t>
      </w:r>
      <w:proofErr w:type="gramEnd"/>
      <w:r w:rsidR="0023563A">
        <w:rPr>
          <w:lang w:val="en-US"/>
        </w:rPr>
        <w:t xml:space="preserve"> Issuer name]</w:t>
      </w:r>
      <w:r>
        <w:rPr>
          <w:lang w:val="en-US"/>
        </w:rPr>
        <w:fldChar w:fldCharType="end"/>
      </w:r>
    </w:p>
    <w:p w:rsidR="00C6785B" w:rsidRPr="00937392" w:rsidRDefault="00C6785B">
      <w:pPr>
        <w:pStyle w:val="Textbody"/>
        <w:ind w:firstLine="709"/>
        <w:jc w:val="left"/>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insert</w:t>
      </w:r>
      <w:proofErr w:type="gramEnd"/>
      <w:r w:rsidR="0023563A">
        <w:rPr>
          <w:lang w:val="en-US"/>
        </w:rPr>
        <w:t xml:space="preserve"> issuer adress]</w:t>
      </w:r>
      <w:r>
        <w:rPr>
          <w:lang w:val="en-US"/>
        </w:rPr>
        <w:fldChar w:fldCharType="end"/>
      </w:r>
    </w:p>
    <w:p w:rsidR="00C6785B" w:rsidRPr="00937392" w:rsidRDefault="00C6785B">
      <w:pPr>
        <w:pStyle w:val="Textbody"/>
        <w:ind w:firstLine="709"/>
        <w:jc w:val="left"/>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insert</w:t>
      </w:r>
      <w:proofErr w:type="gramEnd"/>
      <w:r w:rsidR="0023563A">
        <w:rPr>
          <w:lang w:val="en-US"/>
        </w:rPr>
        <w:t xml:space="preserve"> zip code]</w:t>
      </w:r>
      <w:r>
        <w:rPr>
          <w:lang w:val="en-US"/>
        </w:rPr>
        <w:fldChar w:fldCharType="end"/>
      </w:r>
    </w:p>
    <w:p w:rsidR="00C6785B" w:rsidRPr="00937392" w:rsidRDefault="00C6785B">
      <w:pPr>
        <w:pStyle w:val="Textbody"/>
        <w:ind w:firstLine="709"/>
        <w:jc w:val="left"/>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insert</w:t>
      </w:r>
      <w:proofErr w:type="gramEnd"/>
      <w:r w:rsidR="0023563A">
        <w:rPr>
          <w:lang w:val="en-US"/>
        </w:rPr>
        <w:t xml:space="preserve"> name of city]</w:t>
      </w:r>
      <w:r>
        <w:rPr>
          <w:lang w:val="en-US"/>
        </w:rPr>
        <w:fldChar w:fldCharType="end"/>
      </w:r>
    </w:p>
    <w:p w:rsidR="00C6785B" w:rsidRDefault="00C6785B">
      <w:pPr>
        <w:pStyle w:val="Textbody"/>
        <w:ind w:firstLine="709"/>
        <w:jc w:val="left"/>
        <w:rPr>
          <w:rFonts w:cs="Arial"/>
          <w:lang w:val="en-US"/>
        </w:rPr>
      </w:pPr>
    </w:p>
    <w:p w:rsidR="00C6785B" w:rsidRDefault="00C6785B">
      <w:pPr>
        <w:pStyle w:val="Standard"/>
        <w:jc w:val="both"/>
        <w:rPr>
          <w:rFonts w:cs="Arial"/>
          <w:sz w:val="22"/>
          <w:lang w:val="en-US"/>
        </w:rPr>
      </w:pPr>
    </w:p>
    <w:p w:rsidR="00C6785B" w:rsidRDefault="0023563A">
      <w:pPr>
        <w:pStyle w:val="Standard"/>
        <w:jc w:val="both"/>
      </w:pPr>
      <w:r>
        <w:rPr>
          <w:rFonts w:cs="Arial"/>
          <w:sz w:val="22"/>
          <w:lang w:val="en-US"/>
        </w:rPr>
        <w:tab/>
      </w:r>
      <w:r>
        <w:rPr>
          <w:rFonts w:cs="Arial"/>
          <w:sz w:val="22"/>
        </w:rPr>
        <w:t>(ii) If to ANP:</w:t>
      </w:r>
    </w:p>
    <w:p w:rsidR="00C6785B" w:rsidRDefault="0023563A">
      <w:pPr>
        <w:pStyle w:val="Standard"/>
        <w:jc w:val="both"/>
        <w:rPr>
          <w:rFonts w:cs="Arial"/>
          <w:sz w:val="22"/>
        </w:rPr>
      </w:pPr>
      <w:r>
        <w:rPr>
          <w:rFonts w:cs="Arial"/>
          <w:sz w:val="22"/>
        </w:rPr>
        <w:tab/>
        <w:t>Superintendência de Desenvolvimento e Produção</w:t>
      </w:r>
    </w:p>
    <w:p w:rsidR="00C6785B" w:rsidRDefault="0023563A">
      <w:pPr>
        <w:pStyle w:val="Standard"/>
        <w:jc w:val="both"/>
        <w:rPr>
          <w:rFonts w:cs="Arial"/>
          <w:sz w:val="22"/>
        </w:rPr>
      </w:pPr>
      <w:r>
        <w:rPr>
          <w:rFonts w:cs="Arial"/>
          <w:sz w:val="22"/>
        </w:rPr>
        <w:t xml:space="preserve">           Avenida Rio Branco 65, 19º andar</w:t>
      </w:r>
    </w:p>
    <w:p w:rsidR="00C6785B" w:rsidRDefault="0023563A">
      <w:pPr>
        <w:pStyle w:val="Standard"/>
        <w:jc w:val="both"/>
        <w:rPr>
          <w:rFonts w:cs="Arial"/>
          <w:sz w:val="22"/>
        </w:rPr>
      </w:pPr>
      <w:r>
        <w:rPr>
          <w:rFonts w:cs="Arial"/>
          <w:sz w:val="22"/>
        </w:rPr>
        <w:tab/>
        <w:t>20090-004</w:t>
      </w:r>
    </w:p>
    <w:p w:rsidR="00C6785B" w:rsidRDefault="0023563A">
      <w:pPr>
        <w:pStyle w:val="Standard"/>
        <w:jc w:val="both"/>
        <w:rPr>
          <w:rFonts w:cs="Arial"/>
          <w:sz w:val="22"/>
        </w:rPr>
      </w:pPr>
      <w:r>
        <w:rPr>
          <w:rFonts w:cs="Arial"/>
          <w:sz w:val="22"/>
        </w:rPr>
        <w:tab/>
        <w:t>Rio de Janeiro – RJ</w:t>
      </w:r>
    </w:p>
    <w:p w:rsidR="00C6785B" w:rsidRDefault="0023563A">
      <w:pPr>
        <w:pStyle w:val="Standard"/>
        <w:jc w:val="both"/>
        <w:rPr>
          <w:rFonts w:cs="Arial"/>
          <w:sz w:val="22"/>
        </w:rPr>
      </w:pPr>
      <w:r>
        <w:rPr>
          <w:rFonts w:cs="Arial"/>
          <w:sz w:val="22"/>
        </w:rPr>
        <w:tab/>
        <w:t>Brasil</w:t>
      </w:r>
    </w:p>
    <w:p w:rsidR="00C6785B" w:rsidRDefault="0023563A">
      <w:pPr>
        <w:pStyle w:val="Standard"/>
        <w:jc w:val="both"/>
        <w:rPr>
          <w:rFonts w:cs="Arial"/>
          <w:sz w:val="22"/>
        </w:rPr>
      </w:pPr>
      <w:r>
        <w:rPr>
          <w:rFonts w:cs="Arial"/>
          <w:sz w:val="22"/>
        </w:rPr>
        <w:tab/>
        <w:t>Fax (21) 3797-6399</w:t>
      </w:r>
    </w:p>
    <w:p w:rsidR="00C6785B" w:rsidRDefault="00C6785B">
      <w:pPr>
        <w:pStyle w:val="Standard"/>
        <w:jc w:val="both"/>
        <w:rPr>
          <w:rFonts w:cs="Arial"/>
          <w:sz w:val="22"/>
        </w:rPr>
      </w:pPr>
    </w:p>
    <w:p w:rsidR="00C6785B" w:rsidRDefault="0023563A">
      <w:pPr>
        <w:pStyle w:val="Textbodyindent"/>
        <w:spacing w:line="240" w:lineRule="auto"/>
        <w:ind w:firstLine="0"/>
        <w:rPr>
          <w:rFonts w:cs="Arial"/>
          <w:lang w:val="en-US"/>
        </w:rPr>
      </w:pPr>
      <w:proofErr w:type="gramStart"/>
      <w:r>
        <w:rPr>
          <w:rFonts w:cs="Arial"/>
          <w:lang w:val="en-US"/>
        </w:rPr>
        <w:t>Addresses and fax numbers for routing information relating to this Letter of Credit may be changed by the Issuer or the ANP</w:t>
      </w:r>
      <w:proofErr w:type="gramEnd"/>
      <w:r>
        <w:rPr>
          <w:rFonts w:cs="Arial"/>
          <w:lang w:val="en-US"/>
        </w:rPr>
        <w:t xml:space="preserve"> by notice given to the other party at least 15 banking days prior to the date of change.</w:t>
      </w:r>
    </w:p>
    <w:p w:rsidR="00C6785B" w:rsidRDefault="00C6785B">
      <w:pPr>
        <w:pStyle w:val="Standard"/>
        <w:ind w:firstLine="1985"/>
        <w:jc w:val="both"/>
        <w:rPr>
          <w:rFonts w:cs="Arial"/>
          <w:sz w:val="22"/>
          <w:lang w:val="en-US"/>
        </w:rPr>
      </w:pPr>
    </w:p>
    <w:p w:rsidR="00C6785B" w:rsidRDefault="0023563A">
      <w:pPr>
        <w:pStyle w:val="Standard"/>
        <w:jc w:val="both"/>
        <w:rPr>
          <w:rFonts w:cs="Arial"/>
          <w:sz w:val="22"/>
          <w:lang w:val="en-US"/>
        </w:rPr>
      </w:pPr>
      <w:proofErr w:type="gramStart"/>
      <w:r>
        <w:rPr>
          <w:rFonts w:cs="Arial"/>
          <w:sz w:val="22"/>
          <w:lang w:val="en-US"/>
        </w:rPr>
        <w:t xml:space="preserve">10. This Letter of Credit sets forth in full and unconditional obligation of the Issuer and such obligation shall in no way be modified or amended based on any document, instrument or contract, except (i) Reduction Certificate (ii) the Payment Order, (iii) the Drawing Certificate, (iv) the Receipt Certificate, (v) the approval by the ANP Assignment of </w:t>
      </w:r>
      <w:r w:rsidR="00FD671C">
        <w:rPr>
          <w:rFonts w:cs="Arial"/>
          <w:sz w:val="22"/>
          <w:lang w:val="en-US"/>
        </w:rPr>
        <w:t>the Contract</w:t>
      </w:r>
      <w:r>
        <w:rPr>
          <w:rFonts w:cs="Arial"/>
          <w:sz w:val="22"/>
          <w:lang w:val="en-US"/>
        </w:rPr>
        <w:t xml:space="preserve"> under Clause Twenty-</w:t>
      </w:r>
      <w:r w:rsidR="00FD671C">
        <w:rPr>
          <w:rFonts w:cs="Arial"/>
          <w:sz w:val="22"/>
          <w:lang w:val="en-US"/>
        </w:rPr>
        <w:t xml:space="preserve">two </w:t>
      </w:r>
      <w:r>
        <w:rPr>
          <w:rFonts w:cs="Arial"/>
          <w:sz w:val="22"/>
          <w:lang w:val="en-US"/>
        </w:rPr>
        <w:t>of the Concession Contract( vi) the approval by the ANP extension or suspension of the Initial Work Program schedule set forth in Sections Fifth and Fourteenth of the Concession Contract.</w:t>
      </w:r>
      <w:proofErr w:type="gramEnd"/>
    </w:p>
    <w:p w:rsidR="00C6785B" w:rsidRDefault="00C6785B">
      <w:pPr>
        <w:pStyle w:val="Standard"/>
        <w:ind w:firstLine="1985"/>
        <w:jc w:val="both"/>
        <w:rPr>
          <w:rFonts w:cs="Arial"/>
          <w:sz w:val="22"/>
          <w:lang w:val="en-US"/>
        </w:rPr>
      </w:pPr>
    </w:p>
    <w:p w:rsidR="00C6785B" w:rsidRDefault="0023563A">
      <w:pPr>
        <w:pStyle w:val="Standard"/>
        <w:jc w:val="both"/>
        <w:rPr>
          <w:rFonts w:cs="Arial"/>
          <w:sz w:val="22"/>
          <w:lang w:val="en-US"/>
        </w:rPr>
      </w:pPr>
      <w:r>
        <w:rPr>
          <w:rFonts w:cs="Arial"/>
          <w:sz w:val="22"/>
          <w:lang w:val="en-US"/>
        </w:rPr>
        <w:t xml:space="preserve">11. This letter of credit on the terms and conditions herein and for the purpose intended, is a valid, legal and binding document in the place of its billing and the issuer may not oppose the ANP claim of any kind to prevent </w:t>
      </w:r>
      <w:proofErr w:type="gramStart"/>
      <w:r>
        <w:rPr>
          <w:rFonts w:cs="Arial"/>
          <w:sz w:val="22"/>
          <w:lang w:val="en-US"/>
        </w:rPr>
        <w:t>its</w:t>
      </w:r>
      <w:proofErr w:type="gramEnd"/>
      <w:r>
        <w:rPr>
          <w:rFonts w:cs="Arial"/>
          <w:sz w:val="22"/>
          <w:lang w:val="en-US"/>
        </w:rPr>
        <w:t xml:space="preserve"> full and complete implementation.</w:t>
      </w:r>
    </w:p>
    <w:p w:rsidR="00C6785B" w:rsidRDefault="00C6785B">
      <w:pPr>
        <w:pStyle w:val="Standard"/>
        <w:ind w:firstLine="1985"/>
        <w:rPr>
          <w:rFonts w:cs="Arial"/>
          <w:sz w:val="22"/>
          <w:lang w:val="en-US"/>
        </w:rPr>
      </w:pPr>
    </w:p>
    <w:p w:rsidR="00C6785B" w:rsidRDefault="0023563A">
      <w:pPr>
        <w:pStyle w:val="Standard"/>
        <w:ind w:left="5529"/>
        <w:rPr>
          <w:rFonts w:cs="Arial"/>
          <w:sz w:val="22"/>
          <w:lang w:val="en-US"/>
        </w:rPr>
      </w:pPr>
      <w:r>
        <w:rPr>
          <w:rFonts w:cs="Arial"/>
          <w:sz w:val="22"/>
          <w:lang w:val="en-US"/>
        </w:rPr>
        <w:t>Sincerely,</w:t>
      </w:r>
    </w:p>
    <w:p w:rsidR="00C6785B" w:rsidRDefault="00C6785B">
      <w:pPr>
        <w:pStyle w:val="Standard"/>
        <w:ind w:left="5529"/>
        <w:rPr>
          <w:rFonts w:cs="Arial"/>
          <w:sz w:val="22"/>
          <w:lang w:val="en-US"/>
        </w:rPr>
      </w:pPr>
    </w:p>
    <w:p w:rsidR="00C6785B" w:rsidRPr="00A4463B" w:rsidRDefault="00C6785B">
      <w:pPr>
        <w:pStyle w:val="Standard"/>
        <w:ind w:left="5529"/>
        <w:rPr>
          <w:lang w:val="en-US"/>
        </w:rPr>
      </w:pPr>
      <w:r>
        <w:rPr>
          <w:lang w:val="en-US"/>
        </w:rPr>
        <w:fldChar w:fldCharType="begin"/>
      </w:r>
      <w:r>
        <w:rPr>
          <w:lang w:val="en-US"/>
        </w:rPr>
        <w:instrText xml:space="preserve"> FILLIN "" </w:instrText>
      </w:r>
      <w:r>
        <w:rPr>
          <w:lang w:val="en-US"/>
        </w:rPr>
        <w:fldChar w:fldCharType="separate"/>
      </w:r>
      <w:r w:rsidR="0023563A">
        <w:rPr>
          <w:lang w:val="en-US"/>
        </w:rPr>
        <w:t>[Insert bank name]</w:t>
      </w:r>
      <w:r>
        <w:rPr>
          <w:lang w:val="en-US"/>
        </w:rPr>
        <w:fldChar w:fldCharType="end"/>
      </w:r>
    </w:p>
    <w:p w:rsidR="00C6785B" w:rsidRDefault="00C6785B">
      <w:pPr>
        <w:pStyle w:val="Standard"/>
        <w:ind w:left="5529"/>
        <w:rPr>
          <w:rFonts w:cs="Arial"/>
          <w:sz w:val="22"/>
          <w:lang w:val="en-US"/>
        </w:rPr>
      </w:pPr>
    </w:p>
    <w:p w:rsidR="00C6785B" w:rsidRDefault="00C6785B">
      <w:pPr>
        <w:pStyle w:val="Recuodecorpodetexto2"/>
        <w:ind w:left="4272"/>
        <w:jc w:val="left"/>
        <w:rPr>
          <w:rFonts w:cs="Arial"/>
          <w:lang w:val="en-US"/>
        </w:rPr>
      </w:pPr>
    </w:p>
    <w:p w:rsidR="00C6785B" w:rsidRDefault="0023563A">
      <w:pPr>
        <w:pStyle w:val="Textbody"/>
        <w:ind w:firstLine="4253"/>
        <w:rPr>
          <w:rFonts w:cs="Arial"/>
          <w:lang w:val="en-US"/>
        </w:rPr>
      </w:pPr>
      <w:r>
        <w:rPr>
          <w:rFonts w:cs="Arial"/>
          <w:lang w:val="en-US"/>
        </w:rPr>
        <w:t>___________________________</w:t>
      </w:r>
    </w:p>
    <w:p w:rsidR="00C6785B" w:rsidRPr="00937392" w:rsidRDefault="00C6785B">
      <w:pPr>
        <w:pStyle w:val="Recuodecorpodetexto2"/>
        <w:ind w:left="4272"/>
        <w:jc w:val="left"/>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Standard"/>
        <w:ind w:left="3564" w:firstLine="684"/>
        <w:rPr>
          <w:rFonts w:cs="Arial"/>
          <w:sz w:val="22"/>
          <w:lang w:val="en-US"/>
        </w:rPr>
      </w:pPr>
    </w:p>
    <w:p w:rsidR="00C6785B" w:rsidRDefault="00C6785B">
      <w:pPr>
        <w:pStyle w:val="Standard"/>
        <w:ind w:left="3564" w:firstLine="684"/>
        <w:rPr>
          <w:rFonts w:cs="Arial"/>
          <w:sz w:val="22"/>
          <w:lang w:val="en-US"/>
        </w:rPr>
      </w:pPr>
    </w:p>
    <w:p w:rsidR="00C6785B" w:rsidRPr="00937392" w:rsidRDefault="0023563A">
      <w:pPr>
        <w:pStyle w:val="Standard"/>
        <w:ind w:left="3564" w:firstLine="684"/>
        <w:rPr>
          <w:lang w:val="en-US"/>
        </w:rPr>
      </w:pPr>
      <w:r>
        <w:rPr>
          <w:rFonts w:cs="Arial"/>
          <w:sz w:val="22"/>
          <w:szCs w:val="22"/>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 of the person responsible for issuing]</w:t>
      </w:r>
      <w:r w:rsidR="00C6785B">
        <w:rPr>
          <w:lang w:val="en-US"/>
        </w:rPr>
        <w:fldChar w:fldCharType="end"/>
      </w:r>
    </w:p>
    <w:p w:rsidR="00C6785B" w:rsidRDefault="00C6785B">
      <w:pPr>
        <w:pStyle w:val="Standard"/>
        <w:ind w:left="3540" w:firstLine="708"/>
        <w:rPr>
          <w:rFonts w:cs="Arial"/>
          <w:sz w:val="22"/>
          <w:lang w:val="en-US"/>
        </w:rPr>
      </w:pPr>
    </w:p>
    <w:p w:rsidR="00C6785B" w:rsidRPr="00937392" w:rsidRDefault="0023563A">
      <w:pPr>
        <w:pStyle w:val="Standard"/>
        <w:ind w:firstLine="4253"/>
        <w:rPr>
          <w:lang w:val="en-US"/>
        </w:rPr>
      </w:pPr>
      <w:r>
        <w:rPr>
          <w:rFonts w:cs="Arial"/>
          <w:szCs w:val="22"/>
          <w:lang w:val="en-US"/>
        </w:rPr>
        <w:t xml:space="preserve"> </w:t>
      </w:r>
      <w:r>
        <w:rPr>
          <w:rFonts w:cs="Arial"/>
          <w:sz w:val="22"/>
          <w:szCs w:val="22"/>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position of the person responsible for issuing]</w:t>
      </w:r>
      <w:r w:rsidR="00C6785B">
        <w:rPr>
          <w:lang w:val="en-US"/>
        </w:rPr>
        <w:fldChar w:fldCharType="end"/>
      </w:r>
    </w:p>
    <w:p w:rsidR="00C6785B" w:rsidRDefault="00C6785B">
      <w:pPr>
        <w:pStyle w:val="Standard"/>
        <w:ind w:left="3540" w:firstLine="708"/>
        <w:rPr>
          <w:rFonts w:cs="Arial"/>
          <w:sz w:val="22"/>
          <w:lang w:val="en-US"/>
        </w:rPr>
      </w:pPr>
    </w:p>
    <w:p w:rsidR="00C6785B" w:rsidRDefault="00C6785B">
      <w:pPr>
        <w:pStyle w:val="Standard"/>
        <w:ind w:left="5529" w:firstLine="1985"/>
        <w:rPr>
          <w:rFonts w:cs="Arial"/>
          <w:sz w:val="22"/>
          <w:lang w:val="en-US"/>
        </w:rPr>
      </w:pPr>
    </w:p>
    <w:p w:rsidR="00C6785B" w:rsidRDefault="0023563A">
      <w:pPr>
        <w:pStyle w:val="Standard"/>
        <w:jc w:val="right"/>
        <w:rPr>
          <w:rFonts w:cs="Arial"/>
          <w:i/>
          <w:sz w:val="22"/>
          <w:lang w:val="en-US"/>
        </w:rPr>
      </w:pPr>
      <w:r>
        <w:rPr>
          <w:rFonts w:cs="Arial"/>
          <w:i/>
          <w:sz w:val="22"/>
          <w:lang w:val="en-US"/>
        </w:rPr>
        <w:t>Document 1</w:t>
      </w:r>
    </w:p>
    <w:p w:rsidR="00C6785B" w:rsidRDefault="00C6785B">
      <w:pPr>
        <w:pStyle w:val="Standard"/>
        <w:jc w:val="right"/>
        <w:rPr>
          <w:rFonts w:cs="Arial"/>
          <w:sz w:val="22"/>
          <w:lang w:val="en-US"/>
        </w:rPr>
      </w:pPr>
    </w:p>
    <w:p w:rsidR="00C6785B" w:rsidRDefault="0023563A">
      <w:pPr>
        <w:pStyle w:val="Standard"/>
        <w:jc w:val="center"/>
        <w:rPr>
          <w:rFonts w:cs="Arial"/>
          <w:sz w:val="22"/>
          <w:lang w:val="en-US"/>
        </w:rPr>
      </w:pPr>
      <w:r>
        <w:rPr>
          <w:rFonts w:cs="Arial"/>
          <w:sz w:val="22"/>
          <w:lang w:val="en-US"/>
        </w:rPr>
        <w:t>REDUCTION CERTIFICATE</w:t>
      </w:r>
    </w:p>
    <w:p w:rsidR="00C6785B" w:rsidRDefault="00C6785B">
      <w:pPr>
        <w:pStyle w:val="Standard"/>
        <w:jc w:val="center"/>
        <w:rPr>
          <w:rFonts w:cs="Arial"/>
          <w:sz w:val="22"/>
          <w:lang w:val="en-US"/>
        </w:rPr>
      </w:pPr>
    </w:p>
    <w:p w:rsidR="00C6785B" w:rsidRPr="00A4463B" w:rsidRDefault="0023563A">
      <w:pPr>
        <w:pStyle w:val="Textbodyindent"/>
        <w:spacing w:line="288" w:lineRule="auto"/>
        <w:rPr>
          <w:lang w:val="en-US"/>
        </w:rPr>
      </w:pPr>
      <w:r>
        <w:rPr>
          <w:rFonts w:cs="Arial"/>
          <w:lang w:val="en-US"/>
        </w:rPr>
        <w:t>In reference to the Letter of Credit in character Irrevocable Guarantee (Letter of Credit) N</w:t>
      </w:r>
      <w:r>
        <w:rPr>
          <w:rFonts w:cs="Arial"/>
          <w:vertAlign w:val="superscript"/>
          <w:lang w:val="en-US"/>
        </w:rPr>
        <w:t>o</w:t>
      </w:r>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Letter of Credit number]</w:t>
      </w:r>
      <w:r w:rsidR="00C6785B">
        <w:rPr>
          <w:lang w:val="en-US"/>
        </w:rPr>
        <w:fldChar w:fldCharType="end"/>
      </w:r>
      <w:r>
        <w:rPr>
          <w:rFonts w:cs="Arial"/>
          <w:lang w:val="en-US"/>
        </w:rPr>
        <w:t xml:space="preserve">, dated 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format day/month/year]</w:t>
      </w:r>
      <w:r w:rsidR="00C6785B">
        <w:rPr>
          <w:lang w:val="en-US"/>
        </w:rPr>
        <w:fldChar w:fldCharType="end"/>
      </w:r>
      <w:r>
        <w:rPr>
          <w:rFonts w:cs="Arial"/>
          <w:lang w:val="en-US"/>
        </w:rPr>
        <w:t xml:space="preserve">, issued by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bank name]</w:t>
      </w:r>
      <w:r w:rsidR="00C6785B">
        <w:rPr>
          <w:lang w:val="en-US"/>
        </w:rPr>
        <w:fldChar w:fldCharType="end"/>
      </w:r>
      <w:r>
        <w:rPr>
          <w:rFonts w:cs="Arial"/>
          <w:lang w:val="en-US"/>
        </w:rPr>
        <w:t xml:space="preserve"> in favor of the ANP. The Capitalized terms from this point and not defined herein have the respective meanings set forth in the Letter of Credit.</w:t>
      </w:r>
    </w:p>
    <w:p w:rsidR="00C6785B" w:rsidRDefault="00C6785B">
      <w:pPr>
        <w:pStyle w:val="Textbodyindent"/>
        <w:spacing w:line="288" w:lineRule="auto"/>
        <w:rPr>
          <w:rFonts w:cs="Arial"/>
          <w:lang w:val="en-US"/>
        </w:rPr>
      </w:pPr>
    </w:p>
    <w:p w:rsidR="00C6785B" w:rsidRDefault="0023563A">
      <w:pPr>
        <w:pStyle w:val="Textbodyindent"/>
        <w:spacing w:line="288" w:lineRule="auto"/>
        <w:rPr>
          <w:rFonts w:cs="Arial"/>
          <w:lang w:val="en-US"/>
        </w:rPr>
      </w:pPr>
      <w:r>
        <w:rPr>
          <w:rFonts w:cs="Arial"/>
          <w:lang w:val="en-US"/>
        </w:rPr>
        <w:t>The undersigned, duly authorized to sign this certificate on behalf of ANP, hereby certifies that:</w:t>
      </w:r>
    </w:p>
    <w:p w:rsidR="00C6785B" w:rsidRDefault="00C6785B">
      <w:pPr>
        <w:pStyle w:val="Textbodyindent"/>
        <w:spacing w:line="288" w:lineRule="auto"/>
        <w:ind w:firstLine="993"/>
        <w:rPr>
          <w:rFonts w:cs="Arial"/>
          <w:lang w:val="en-US"/>
        </w:rPr>
      </w:pPr>
    </w:p>
    <w:p w:rsidR="00C6785B" w:rsidRDefault="0023563A">
      <w:pPr>
        <w:pStyle w:val="Textbodyindent"/>
        <w:spacing w:line="288" w:lineRule="auto"/>
        <w:rPr>
          <w:rFonts w:cs="Arial"/>
          <w:lang w:val="en-US"/>
        </w:rPr>
      </w:pPr>
      <w:r>
        <w:rPr>
          <w:rFonts w:cs="Arial"/>
          <w:lang w:val="en-US"/>
        </w:rPr>
        <w:t>The amount in Reais, specified under (a), is the amount allocable to the Nominal Amount of the Letter of Credit to the work performed by the Concessionaires relating to the Initial Work Programme to the date of this certificate; and</w:t>
      </w:r>
    </w:p>
    <w:p w:rsidR="00C6785B" w:rsidRDefault="00C6785B">
      <w:pPr>
        <w:pStyle w:val="Textbodyindent"/>
        <w:spacing w:line="288" w:lineRule="auto"/>
        <w:ind w:left="993" w:firstLine="0"/>
        <w:rPr>
          <w:rFonts w:cs="Arial"/>
          <w:lang w:val="en-US"/>
        </w:rPr>
      </w:pPr>
    </w:p>
    <w:p w:rsidR="00C6785B" w:rsidRDefault="0023563A">
      <w:pPr>
        <w:pStyle w:val="Textbodyindent"/>
        <w:spacing w:line="288" w:lineRule="auto"/>
        <w:rPr>
          <w:rFonts w:cs="Arial"/>
          <w:lang w:val="en-US"/>
        </w:rPr>
      </w:pPr>
      <w:r>
        <w:rPr>
          <w:rFonts w:cs="Arial"/>
          <w:lang w:val="en-US"/>
        </w:rPr>
        <w:t xml:space="preserve">The Letter of Credit Nominal Value </w:t>
      </w:r>
      <w:proofErr w:type="gramStart"/>
      <w:r>
        <w:rPr>
          <w:rFonts w:cs="Arial"/>
          <w:lang w:val="en-US"/>
        </w:rPr>
        <w:t>will be reduced</w:t>
      </w:r>
      <w:proofErr w:type="gramEnd"/>
      <w:r>
        <w:rPr>
          <w:rFonts w:cs="Arial"/>
          <w:lang w:val="en-US"/>
        </w:rPr>
        <w:t xml:space="preserve"> to an amount equal to the Remaining Nominal, specified below (b), effective as of the date of this certificate.</w:t>
      </w:r>
    </w:p>
    <w:p w:rsidR="00C6785B" w:rsidRDefault="00C6785B">
      <w:pPr>
        <w:pStyle w:val="Textbodyindent"/>
        <w:spacing w:line="288" w:lineRule="auto"/>
        <w:ind w:firstLine="0"/>
        <w:rPr>
          <w:rFonts w:cs="Arial"/>
          <w:lang w:val="en-US"/>
        </w:rPr>
      </w:pPr>
    </w:p>
    <w:tbl>
      <w:tblPr>
        <w:tblW w:w="9426" w:type="dxa"/>
        <w:tblInd w:w="-70" w:type="dxa"/>
        <w:tblLayout w:type="fixed"/>
        <w:tblCellMar>
          <w:left w:w="10" w:type="dxa"/>
          <w:right w:w="10" w:type="dxa"/>
        </w:tblCellMar>
        <w:tblLook w:val="0000" w:firstRow="0" w:lastRow="0" w:firstColumn="0" w:lastColumn="0" w:noHBand="0" w:noVBand="0"/>
      </w:tblPr>
      <w:tblGrid>
        <w:gridCol w:w="6305"/>
        <w:gridCol w:w="3121"/>
      </w:tblGrid>
      <w:tr w:rsidR="00C6785B" w:rsidTr="00C6785B">
        <w:tc>
          <w:tcPr>
            <w:tcW w:w="6305" w:type="dxa"/>
            <w:shd w:val="clear" w:color="auto" w:fill="auto"/>
            <w:tcMar>
              <w:top w:w="0" w:type="dxa"/>
              <w:left w:w="70" w:type="dxa"/>
              <w:bottom w:w="0" w:type="dxa"/>
              <w:right w:w="70" w:type="dxa"/>
            </w:tcMar>
          </w:tcPr>
          <w:p w:rsidR="00C6785B" w:rsidRDefault="0023563A">
            <w:pPr>
              <w:pStyle w:val="Textbodyindent"/>
              <w:spacing w:line="288" w:lineRule="auto"/>
              <w:rPr>
                <w:rFonts w:cs="Arial"/>
                <w:lang w:val="en-US"/>
              </w:rPr>
            </w:pPr>
            <w:r>
              <w:rPr>
                <w:rFonts w:cs="Arial"/>
                <w:lang w:val="en-US"/>
              </w:rPr>
              <w:t>Amount in Reais allocable to work in the Initial Work Program</w:t>
            </w:r>
          </w:p>
          <w:p w:rsidR="00C6785B" w:rsidRDefault="00C6785B">
            <w:pPr>
              <w:pStyle w:val="Textbodyindent"/>
              <w:spacing w:line="288" w:lineRule="auto"/>
              <w:ind w:firstLine="0"/>
              <w:rPr>
                <w:rFonts w:cs="Arial"/>
                <w:lang w:val="en-US"/>
              </w:rPr>
            </w:pPr>
          </w:p>
        </w:tc>
        <w:tc>
          <w:tcPr>
            <w:tcW w:w="3121" w:type="dxa"/>
            <w:shd w:val="clear" w:color="auto" w:fill="auto"/>
            <w:tcMar>
              <w:top w:w="0" w:type="dxa"/>
              <w:left w:w="70" w:type="dxa"/>
              <w:bottom w:w="0" w:type="dxa"/>
              <w:right w:w="70" w:type="dxa"/>
            </w:tcMar>
            <w:vAlign w:val="bottom"/>
          </w:tcPr>
          <w:p w:rsidR="00C6785B" w:rsidRDefault="0023563A">
            <w:pPr>
              <w:pStyle w:val="Textbodyindent"/>
              <w:spacing w:line="288" w:lineRule="auto"/>
              <w:ind w:firstLine="0"/>
            </w:pPr>
            <w:r>
              <w:rPr>
                <w:rFonts w:cs="Arial"/>
              </w:rPr>
              <w:t xml:space="preserve">R$ </w:t>
            </w:r>
            <w:r w:rsidR="00383804">
              <w:fldChar w:fldCharType="begin"/>
            </w:r>
            <w:r w:rsidR="00383804">
              <w:instrText xml:space="preserve"> FILLIN "" </w:instrText>
            </w:r>
            <w:r w:rsidR="00383804">
              <w:fldChar w:fldCharType="separate"/>
            </w:r>
            <w:r>
              <w:t>[</w:t>
            </w:r>
            <w:proofErr w:type="gramStart"/>
            <w:r>
              <w:t>insert Nominal</w:t>
            </w:r>
            <w:proofErr w:type="gramEnd"/>
            <w:r>
              <w:t xml:space="preserve"> value]</w:t>
            </w:r>
            <w:r w:rsidR="00383804">
              <w:fldChar w:fldCharType="end"/>
            </w:r>
          </w:p>
          <w:p w:rsidR="00C6785B" w:rsidRDefault="00C6785B">
            <w:pPr>
              <w:pStyle w:val="Textbodyindent"/>
              <w:spacing w:line="288" w:lineRule="auto"/>
              <w:ind w:firstLine="0"/>
              <w:rPr>
                <w:rFonts w:cs="Arial"/>
              </w:rPr>
            </w:pPr>
          </w:p>
        </w:tc>
      </w:tr>
      <w:tr w:rsidR="00C6785B" w:rsidTr="00C6785B">
        <w:tc>
          <w:tcPr>
            <w:tcW w:w="6305" w:type="dxa"/>
            <w:shd w:val="clear" w:color="auto" w:fill="auto"/>
            <w:tcMar>
              <w:top w:w="0" w:type="dxa"/>
              <w:left w:w="70" w:type="dxa"/>
              <w:bottom w:w="0" w:type="dxa"/>
              <w:right w:w="70" w:type="dxa"/>
            </w:tcMar>
          </w:tcPr>
          <w:p w:rsidR="00C6785B" w:rsidRDefault="0023563A">
            <w:pPr>
              <w:pStyle w:val="Textbodyindent"/>
              <w:spacing w:line="288" w:lineRule="auto"/>
              <w:ind w:firstLine="0"/>
              <w:rPr>
                <w:rFonts w:cs="Arial"/>
              </w:rPr>
            </w:pPr>
            <w:r>
              <w:rPr>
                <w:rFonts w:cs="Arial"/>
              </w:rPr>
              <w:t>(b) Remaining Nominal Value</w:t>
            </w:r>
          </w:p>
        </w:tc>
        <w:tc>
          <w:tcPr>
            <w:tcW w:w="3121" w:type="dxa"/>
            <w:shd w:val="clear" w:color="auto" w:fill="auto"/>
            <w:tcMar>
              <w:top w:w="0" w:type="dxa"/>
              <w:left w:w="70" w:type="dxa"/>
              <w:bottom w:w="0" w:type="dxa"/>
              <w:right w:w="70" w:type="dxa"/>
            </w:tcMar>
            <w:vAlign w:val="bottom"/>
          </w:tcPr>
          <w:p w:rsidR="00C6785B" w:rsidRDefault="0023563A">
            <w:pPr>
              <w:pStyle w:val="Textbodyindent"/>
              <w:spacing w:line="288" w:lineRule="auto"/>
              <w:ind w:firstLine="0"/>
            </w:pPr>
            <w:r>
              <w:rPr>
                <w:rFonts w:cs="Arial"/>
              </w:rPr>
              <w:t xml:space="preserve">R$ </w:t>
            </w:r>
            <w:r w:rsidR="00383804">
              <w:fldChar w:fldCharType="begin"/>
            </w:r>
            <w:r w:rsidR="00383804">
              <w:instrText xml:space="preserve"> FILLIN "" </w:instrText>
            </w:r>
            <w:r w:rsidR="00383804">
              <w:fldChar w:fldCharType="separate"/>
            </w:r>
            <w:r>
              <w:t>[</w:t>
            </w:r>
            <w:proofErr w:type="gramStart"/>
            <w:r>
              <w:t>insert Nominal</w:t>
            </w:r>
            <w:proofErr w:type="gramEnd"/>
            <w:r>
              <w:t xml:space="preserve"> value]</w:t>
            </w:r>
            <w:r w:rsidR="00383804">
              <w:fldChar w:fldCharType="end"/>
            </w:r>
          </w:p>
        </w:tc>
      </w:tr>
    </w:tbl>
    <w:p w:rsidR="00C6785B" w:rsidRDefault="00C6785B">
      <w:pPr>
        <w:pStyle w:val="Textbodyindent"/>
        <w:spacing w:line="288" w:lineRule="auto"/>
        <w:ind w:firstLine="0"/>
        <w:rPr>
          <w:rFonts w:cs="Arial"/>
          <w:b/>
        </w:rPr>
      </w:pPr>
    </w:p>
    <w:p w:rsidR="00C6785B" w:rsidRDefault="00C6785B">
      <w:pPr>
        <w:pStyle w:val="Textbodyindent"/>
        <w:spacing w:line="288" w:lineRule="auto"/>
        <w:ind w:firstLine="0"/>
        <w:rPr>
          <w:rFonts w:cs="Arial"/>
          <w:b/>
        </w:rPr>
      </w:pPr>
    </w:p>
    <w:p w:rsidR="00C6785B" w:rsidRPr="00937392" w:rsidRDefault="0023563A">
      <w:pPr>
        <w:pStyle w:val="Textbodyindent"/>
        <w:spacing w:line="288" w:lineRule="auto"/>
        <w:rPr>
          <w:lang w:val="en-US"/>
        </w:rPr>
      </w:pPr>
      <w:r>
        <w:rPr>
          <w:rFonts w:cs="Arial"/>
          <w:lang w:val="en-US"/>
        </w:rPr>
        <w:t xml:space="preserve">This certificate </w:t>
      </w:r>
      <w:proofErr w:type="gramStart"/>
      <w:r>
        <w:rPr>
          <w:rFonts w:cs="Arial"/>
          <w:lang w:val="en-US"/>
        </w:rPr>
        <w:t>has been duly executed</w:t>
      </w:r>
      <w:proofErr w:type="gramEnd"/>
      <w:r>
        <w:rPr>
          <w:rFonts w:cs="Arial"/>
          <w:lang w:val="en-US"/>
        </w:rPr>
        <w:t xml:space="preserve"> by the undersigned 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format day/month/year]</w:t>
      </w:r>
      <w:r w:rsidR="00C6785B">
        <w:rPr>
          <w:lang w:val="en-US"/>
        </w:rPr>
        <w:fldChar w:fldCharType="end"/>
      </w:r>
      <w:r>
        <w:rPr>
          <w:rFonts w:cs="Arial"/>
          <w:lang w:val="en-US"/>
        </w:rPr>
        <w:t>.</w:t>
      </w:r>
    </w:p>
    <w:p w:rsidR="00C6785B" w:rsidRDefault="00C6785B">
      <w:pPr>
        <w:pStyle w:val="Textbodyindent"/>
        <w:spacing w:line="240" w:lineRule="auto"/>
        <w:rPr>
          <w:rFonts w:cs="Arial"/>
          <w:lang w:val="en-US"/>
        </w:rPr>
      </w:pPr>
    </w:p>
    <w:p w:rsidR="00C6785B" w:rsidRDefault="00C6785B">
      <w:pPr>
        <w:pStyle w:val="Textbodyindent"/>
        <w:spacing w:line="240" w:lineRule="auto"/>
        <w:rPr>
          <w:rFonts w:cs="Arial"/>
          <w:lang w:val="en-US"/>
        </w:rPr>
      </w:pPr>
    </w:p>
    <w:p w:rsidR="00C6785B" w:rsidRDefault="00C6785B">
      <w:pPr>
        <w:pStyle w:val="Textbodyindent"/>
        <w:spacing w:line="240" w:lineRule="auto"/>
        <w:rPr>
          <w:rFonts w:cs="Arial"/>
          <w:lang w:val="en-US"/>
        </w:rPr>
      </w:pPr>
    </w:p>
    <w:p w:rsidR="00C6785B" w:rsidRDefault="0023563A">
      <w:pPr>
        <w:pStyle w:val="Textbody"/>
        <w:rPr>
          <w:rFonts w:cs="Arial"/>
          <w:lang w:val="en-US"/>
        </w:rPr>
      </w:pPr>
      <w:r>
        <w:rPr>
          <w:rFonts w:cs="Arial"/>
          <w:lang w:val="en-US"/>
        </w:rPr>
        <w:t>NATIONAL AGENCY OF PETROLEUM, NATURAL GAS AND BIOFUELS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position]</w:t>
      </w:r>
      <w:r w:rsidR="00C6785B">
        <w:rPr>
          <w:lang w:val="en-US"/>
        </w:rPr>
        <w:fldChar w:fldCharType="end"/>
      </w:r>
    </w:p>
    <w:p w:rsidR="00C6785B" w:rsidRDefault="00C6785B">
      <w:pPr>
        <w:pStyle w:val="Textbody"/>
        <w:rPr>
          <w:rFonts w:cs="Arial"/>
          <w:lang w:val="en-US"/>
        </w:rPr>
      </w:pPr>
    </w:p>
    <w:p w:rsidR="00C6785B" w:rsidRDefault="0023563A">
      <w:pPr>
        <w:pStyle w:val="Textbodyindent"/>
        <w:pageBreakBefore/>
        <w:spacing w:line="240" w:lineRule="auto"/>
        <w:ind w:firstLine="5670"/>
        <w:jc w:val="right"/>
        <w:rPr>
          <w:rFonts w:cs="Arial"/>
          <w:i/>
          <w:lang w:val="en-US"/>
        </w:rPr>
      </w:pPr>
      <w:r>
        <w:rPr>
          <w:rFonts w:cs="Arial"/>
          <w:i/>
          <w:lang w:val="en-US"/>
        </w:rPr>
        <w:lastRenderedPageBreak/>
        <w:t>Document 2</w:t>
      </w:r>
    </w:p>
    <w:p w:rsidR="00C6785B" w:rsidRDefault="00C6785B">
      <w:pPr>
        <w:pStyle w:val="Textbodyindent"/>
        <w:spacing w:line="240" w:lineRule="auto"/>
        <w:ind w:firstLine="5670"/>
        <w:jc w:val="right"/>
        <w:rPr>
          <w:rFonts w:cs="Arial"/>
          <w:lang w:val="en-US"/>
        </w:rPr>
      </w:pPr>
    </w:p>
    <w:p w:rsidR="00C6785B" w:rsidRDefault="0023563A">
      <w:pPr>
        <w:pStyle w:val="Textbodyindent"/>
        <w:spacing w:line="240" w:lineRule="auto"/>
        <w:ind w:firstLine="0"/>
        <w:jc w:val="center"/>
        <w:rPr>
          <w:rFonts w:cs="Arial"/>
          <w:lang w:val="en-US"/>
        </w:rPr>
      </w:pPr>
      <w:r>
        <w:rPr>
          <w:rFonts w:cs="Arial"/>
          <w:lang w:val="en-US"/>
        </w:rPr>
        <w:t>PAYMENT ORDER</w:t>
      </w:r>
    </w:p>
    <w:p w:rsidR="00C6785B" w:rsidRDefault="00C6785B">
      <w:pPr>
        <w:pStyle w:val="Textbodyindent"/>
        <w:spacing w:line="240" w:lineRule="auto"/>
        <w:ind w:firstLine="0"/>
        <w:jc w:val="center"/>
        <w:rPr>
          <w:rFonts w:cs="Arial"/>
          <w:lang w:val="en-US"/>
        </w:rPr>
      </w:pPr>
    </w:p>
    <w:p w:rsidR="00C6785B" w:rsidRPr="00937392" w:rsidRDefault="0023563A">
      <w:pPr>
        <w:pStyle w:val="Textbodyindent"/>
        <w:spacing w:line="240" w:lineRule="auto"/>
        <w:ind w:firstLine="0"/>
        <w:jc w:val="center"/>
        <w:rPr>
          <w:lang w:val="en-US"/>
        </w:rPr>
      </w:pPr>
      <w:r>
        <w:rPr>
          <w:rFonts w:cs="Arial"/>
          <w:lang w:val="en-US"/>
        </w:rPr>
        <w:t xml:space="preserve">Letter of credit </w:t>
      </w:r>
      <w:proofErr w:type="gramStart"/>
      <w:r>
        <w:rPr>
          <w:rFonts w:cs="Arial"/>
          <w:lang w:val="en-US"/>
        </w:rPr>
        <w:t>N</w:t>
      </w:r>
      <w:r>
        <w:rPr>
          <w:rFonts w:cs="Arial"/>
          <w:vertAlign w:val="superscript"/>
          <w:lang w:val="en-US"/>
        </w:rPr>
        <w:t>o</w:t>
      </w:r>
      <w:proofErr w:type="gramEnd"/>
      <w:r>
        <w:rPr>
          <w:rFonts w:cs="Arial"/>
          <w:lang w:val="en-US"/>
        </w:rPr>
        <w:t>.</w:t>
      </w:r>
      <w:r>
        <w:rPr>
          <w:rFonts w:cs="Arial"/>
          <w:i/>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w:t>
      </w:r>
      <w:proofErr w:type="gramStart"/>
      <w:r>
        <w:rPr>
          <w:lang w:val="en-US"/>
        </w:rPr>
        <w:t>insert</w:t>
      </w:r>
      <w:proofErr w:type="gramEnd"/>
      <w:r>
        <w:rPr>
          <w:lang w:val="en-US"/>
        </w:rPr>
        <w:t xml:space="preserve"> number of Letter of Credit]</w:t>
      </w:r>
      <w:r w:rsidR="00C6785B">
        <w:rPr>
          <w:lang w:val="en-US"/>
        </w:rPr>
        <w:fldChar w:fldCharType="end"/>
      </w:r>
    </w:p>
    <w:p w:rsidR="00C6785B" w:rsidRDefault="0023563A">
      <w:pPr>
        <w:pStyle w:val="Textbodyindent"/>
        <w:spacing w:line="240" w:lineRule="auto"/>
        <w:ind w:firstLine="0"/>
        <w:jc w:val="center"/>
        <w:rPr>
          <w:rFonts w:cs="Arial"/>
          <w:lang w:val="en-US"/>
        </w:rPr>
      </w:pPr>
      <w:r>
        <w:rPr>
          <w:rFonts w:cs="Arial"/>
          <w:lang w:val="en-US"/>
        </w:rPr>
        <w:t>Rio de Janeiro -RJ</w:t>
      </w:r>
    </w:p>
    <w:p w:rsidR="00C6785B" w:rsidRPr="00937392" w:rsidRDefault="0023563A">
      <w:pPr>
        <w:pStyle w:val="Textbodyindent"/>
        <w:spacing w:line="240" w:lineRule="auto"/>
        <w:ind w:firstLine="0"/>
        <w:jc w:val="center"/>
        <w:rPr>
          <w:lang w:val="en-US"/>
        </w:rPr>
      </w:pPr>
      <w:r>
        <w:rPr>
          <w:rFonts w:cs="Arial"/>
          <w:lang w:val="en-US"/>
        </w:rPr>
        <w:t xml:space="preserve">Date: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format day/month/year]</w:t>
      </w:r>
      <w:r w:rsidR="00C6785B">
        <w:rPr>
          <w:lang w:val="en-US"/>
        </w:rPr>
        <w:fldChar w:fldCharType="end"/>
      </w:r>
    </w:p>
    <w:p w:rsidR="00C6785B" w:rsidRDefault="00C6785B">
      <w:pPr>
        <w:pStyle w:val="Textbodyindent"/>
        <w:spacing w:line="240" w:lineRule="auto"/>
        <w:ind w:firstLine="0"/>
        <w:jc w:val="center"/>
        <w:rPr>
          <w:rFonts w:cs="Arial"/>
          <w:lang w:val="en-US"/>
        </w:rPr>
      </w:pPr>
    </w:p>
    <w:p w:rsidR="00C6785B" w:rsidRDefault="0023563A">
      <w:pPr>
        <w:pStyle w:val="Default"/>
        <w:spacing w:line="288" w:lineRule="auto"/>
        <w:jc w:val="both"/>
        <w:rPr>
          <w:sz w:val="22"/>
          <w:szCs w:val="22"/>
          <w:shd w:val="clear" w:color="auto" w:fill="FFFF00"/>
          <w:lang w:val="en-US"/>
        </w:rPr>
      </w:pPr>
      <w:r>
        <w:rPr>
          <w:sz w:val="22"/>
          <w:szCs w:val="22"/>
          <w:shd w:val="clear" w:color="auto" w:fill="FFFF00"/>
          <w:lang w:val="en-US"/>
        </w:rPr>
        <w:t>Cash pay</w:t>
      </w:r>
    </w:p>
    <w:p w:rsidR="00C6785B" w:rsidRDefault="00C6785B">
      <w:pPr>
        <w:pStyle w:val="Textbodyindent"/>
        <w:spacing w:line="288" w:lineRule="auto"/>
        <w:ind w:firstLine="0"/>
        <w:rPr>
          <w:rFonts w:cs="Arial"/>
          <w:lang w:val="en-US"/>
        </w:rPr>
      </w:pPr>
    </w:p>
    <w:p w:rsidR="00C6785B" w:rsidRPr="00937392" w:rsidRDefault="0023563A">
      <w:pPr>
        <w:pStyle w:val="Textbody"/>
        <w:rPr>
          <w:lang w:val="en-US"/>
        </w:rPr>
      </w:pPr>
      <w:r>
        <w:rPr>
          <w:rFonts w:cs="Arial"/>
          <w:lang w:val="en-US"/>
        </w:rPr>
        <w:tab/>
        <w:t xml:space="preserve">To pay the NATIONAL AGENCY OF PETROLEUM, NATURAL GAS AND BIOFUELS the nominal value 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nominal value]</w:t>
      </w:r>
      <w:r w:rsidR="00C6785B">
        <w:rPr>
          <w:lang w:val="en-US"/>
        </w:rPr>
        <w:fldChar w:fldCharType="end"/>
      </w:r>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amount in words]</w:t>
      </w:r>
      <w:r w:rsidR="00C6785B">
        <w:rPr>
          <w:lang w:val="en-US"/>
        </w:rPr>
        <w:fldChar w:fldCharType="end"/>
      </w:r>
      <w:r>
        <w:rPr>
          <w:rFonts w:cs="Arial"/>
          <w:lang w:val="en-US"/>
        </w:rPr>
        <w:t xml:space="preserve"> reais).</w:t>
      </w:r>
    </w:p>
    <w:p w:rsidR="00C6785B" w:rsidRPr="00937392" w:rsidRDefault="0023563A">
      <w:pPr>
        <w:pStyle w:val="Textbodyindent"/>
        <w:spacing w:line="288" w:lineRule="auto"/>
        <w:ind w:firstLine="708"/>
        <w:rPr>
          <w:lang w:val="en-US"/>
        </w:rPr>
      </w:pPr>
      <w:r>
        <w:rPr>
          <w:rFonts w:cs="Arial"/>
          <w:lang w:val="en-US"/>
        </w:rPr>
        <w:t xml:space="preserve">Drawing as letter of credit on an irrevocable basis guarantee no.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Letter of Credit number]</w:t>
      </w:r>
      <w:r w:rsidR="00C6785B">
        <w:rPr>
          <w:lang w:val="en-US"/>
        </w:rPr>
        <w:fldChar w:fldCharType="end"/>
      </w:r>
      <w:r>
        <w:rPr>
          <w:rFonts w:cs="Arial"/>
          <w:lang w:val="en-US"/>
        </w:rPr>
        <w:t xml:space="preserve"> emitida por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of Bank]</w:t>
      </w:r>
      <w:r w:rsidR="00C6785B">
        <w:rPr>
          <w:lang w:val="en-US"/>
        </w:rPr>
        <w:fldChar w:fldCharType="end"/>
      </w:r>
      <w:r>
        <w:rPr>
          <w:rFonts w:cs="Arial"/>
          <w:lang w:val="en-US"/>
        </w:rPr>
        <w:t>.</w:t>
      </w:r>
    </w:p>
    <w:p w:rsidR="00C6785B" w:rsidRDefault="00C6785B">
      <w:pPr>
        <w:pStyle w:val="Textbodyindent"/>
        <w:spacing w:line="240" w:lineRule="auto"/>
        <w:ind w:firstLine="0"/>
        <w:rPr>
          <w:rFonts w:cs="Arial"/>
          <w:lang w:val="en-US"/>
        </w:rPr>
      </w:pPr>
    </w:p>
    <w:p w:rsidR="00C6785B" w:rsidRDefault="00C6785B">
      <w:pPr>
        <w:pStyle w:val="Textbodyindent"/>
        <w:spacing w:line="240" w:lineRule="auto"/>
        <w:ind w:firstLine="0"/>
        <w:rPr>
          <w:rFonts w:cs="Arial"/>
          <w:lang w:val="en-US"/>
        </w:rPr>
      </w:pPr>
    </w:p>
    <w:p w:rsidR="00C6785B" w:rsidRDefault="00C6785B">
      <w:pPr>
        <w:pStyle w:val="Textbodyindent"/>
        <w:spacing w:line="240" w:lineRule="auto"/>
        <w:ind w:firstLine="0"/>
        <w:rPr>
          <w:rFonts w:cs="Arial"/>
          <w:lang w:val="en-US"/>
        </w:rPr>
      </w:pPr>
    </w:p>
    <w:p w:rsidR="00C6785B" w:rsidRDefault="00C6785B">
      <w:pPr>
        <w:pStyle w:val="Textbodyindent"/>
        <w:spacing w:line="240" w:lineRule="auto"/>
        <w:rPr>
          <w:rFonts w:cs="Arial"/>
          <w:lang w:val="en-US"/>
        </w:rPr>
      </w:pPr>
    </w:p>
    <w:p w:rsidR="00C6785B" w:rsidRDefault="0023563A">
      <w:pPr>
        <w:pStyle w:val="Textbody"/>
        <w:rPr>
          <w:rFonts w:cs="Arial"/>
          <w:lang w:val="en-US"/>
        </w:rPr>
      </w:pPr>
      <w:r>
        <w:rPr>
          <w:rFonts w:cs="Arial"/>
          <w:lang w:val="en-US"/>
        </w:rPr>
        <w:t>NATIONAL AGENCY OF PETROLEUM, NATURAL GAS AND BIOFUELS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position]</w:t>
      </w:r>
      <w:r w:rsidR="00C6785B">
        <w:rPr>
          <w:lang w:val="en-US"/>
        </w:rPr>
        <w:fldChar w:fldCharType="end"/>
      </w:r>
    </w:p>
    <w:p w:rsidR="00C6785B" w:rsidRDefault="00C6785B">
      <w:pPr>
        <w:pStyle w:val="Textbodyindent"/>
        <w:spacing w:line="240" w:lineRule="auto"/>
        <w:ind w:left="4820" w:firstLine="0"/>
        <w:rPr>
          <w:rFonts w:cs="Arial"/>
          <w:lang w:val="en-US"/>
        </w:rPr>
      </w:pPr>
    </w:p>
    <w:p w:rsidR="00C6785B" w:rsidRDefault="00C6785B">
      <w:pPr>
        <w:pStyle w:val="Textbodyindent"/>
        <w:spacing w:line="240" w:lineRule="auto"/>
        <w:ind w:left="4820" w:firstLine="0"/>
        <w:rPr>
          <w:rFonts w:cs="Arial"/>
          <w:lang w:val="en-US"/>
        </w:rPr>
      </w:pPr>
    </w:p>
    <w:p w:rsidR="00C6785B" w:rsidRDefault="00C6785B">
      <w:pPr>
        <w:pStyle w:val="Textbodyindent"/>
        <w:spacing w:line="240" w:lineRule="auto"/>
        <w:ind w:left="4820" w:firstLine="0"/>
        <w:rPr>
          <w:rFonts w:cs="Arial"/>
          <w:lang w:val="en-US"/>
        </w:rPr>
      </w:pPr>
    </w:p>
    <w:p w:rsidR="00C6785B" w:rsidRPr="00937392" w:rsidRDefault="0023563A">
      <w:pPr>
        <w:pStyle w:val="Textbodyindent"/>
        <w:spacing w:line="240" w:lineRule="auto"/>
        <w:ind w:firstLine="0"/>
        <w:rPr>
          <w:lang w:val="en-US"/>
        </w:rPr>
      </w:pPr>
      <w:r>
        <w:rPr>
          <w:rFonts w:cs="Arial"/>
          <w:lang w:val="en-US"/>
        </w:rPr>
        <w:t xml:space="preserve">To: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of Issuer]</w:t>
      </w:r>
      <w:r w:rsidR="00C6785B">
        <w:rPr>
          <w:lang w:val="en-US"/>
        </w:rPr>
        <w:fldChar w:fldCharType="end"/>
      </w:r>
    </w:p>
    <w:p w:rsidR="00C6785B" w:rsidRDefault="00C6785B">
      <w:pPr>
        <w:pStyle w:val="Textbodyindent"/>
        <w:spacing w:line="240" w:lineRule="auto"/>
        <w:ind w:firstLine="0"/>
        <w:rPr>
          <w:rFonts w:cs="Arial"/>
          <w:lang w:val="en-US"/>
        </w:rPr>
      </w:pPr>
    </w:p>
    <w:p w:rsidR="00C6785B" w:rsidRPr="00A4463B" w:rsidRDefault="0023563A">
      <w:pPr>
        <w:pStyle w:val="Textbodyindent"/>
        <w:spacing w:line="240" w:lineRule="auto"/>
        <w:ind w:firstLine="0"/>
        <w:rPr>
          <w:lang w:val="en-US"/>
        </w:rPr>
      </w:pPr>
      <w:r>
        <w:rPr>
          <w:rFonts w:cs="Arial"/>
          <w:lang w:val="en-US"/>
        </w:rPr>
        <w:t xml:space="preserve">Issuer: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issuer adress]</w:t>
      </w:r>
      <w:r w:rsidR="00C6785B">
        <w:rPr>
          <w:lang w:val="en-US"/>
        </w:rPr>
        <w:fldChar w:fldCharType="end"/>
      </w:r>
    </w:p>
    <w:p w:rsidR="00C6785B" w:rsidRDefault="00C6785B">
      <w:pPr>
        <w:pStyle w:val="Textbodyindent"/>
        <w:spacing w:line="240" w:lineRule="auto"/>
        <w:ind w:firstLine="0"/>
        <w:rPr>
          <w:rFonts w:cs="Arial"/>
          <w:lang w:val="en-US"/>
        </w:rPr>
      </w:pPr>
    </w:p>
    <w:p w:rsidR="00C6785B" w:rsidRDefault="00C6785B">
      <w:pPr>
        <w:pStyle w:val="Textbodyindent"/>
        <w:spacing w:line="240" w:lineRule="auto"/>
        <w:ind w:left="708" w:firstLine="0"/>
        <w:rPr>
          <w:rFonts w:cs="Arial"/>
          <w:lang w:val="en-US"/>
        </w:rPr>
      </w:pPr>
    </w:p>
    <w:p w:rsidR="00C6785B" w:rsidRDefault="0023563A">
      <w:pPr>
        <w:pStyle w:val="Textbodyindent"/>
        <w:pageBreakBefore/>
        <w:spacing w:line="240" w:lineRule="auto"/>
        <w:ind w:left="708" w:firstLine="0"/>
        <w:jc w:val="right"/>
        <w:rPr>
          <w:rFonts w:cs="Arial"/>
          <w:i/>
          <w:lang w:val="en-US"/>
        </w:rPr>
      </w:pPr>
      <w:r>
        <w:rPr>
          <w:rFonts w:cs="Arial"/>
          <w:i/>
          <w:lang w:val="en-US"/>
        </w:rPr>
        <w:lastRenderedPageBreak/>
        <w:t>Document 3</w:t>
      </w:r>
    </w:p>
    <w:p w:rsidR="00C6785B" w:rsidRDefault="0023563A">
      <w:pPr>
        <w:pStyle w:val="Textbodyindent"/>
        <w:spacing w:line="240" w:lineRule="auto"/>
        <w:jc w:val="center"/>
        <w:rPr>
          <w:rFonts w:cs="Arial"/>
          <w:lang w:val="en-US"/>
        </w:rPr>
      </w:pPr>
      <w:r>
        <w:rPr>
          <w:rFonts w:cs="Arial"/>
          <w:lang w:val="en-US"/>
        </w:rPr>
        <w:t xml:space="preserve">WITHDRAW CERTIFICATE  </w:t>
      </w:r>
    </w:p>
    <w:p w:rsidR="00C6785B" w:rsidRDefault="00C6785B">
      <w:pPr>
        <w:pStyle w:val="Textbodyindent"/>
        <w:spacing w:line="288" w:lineRule="auto"/>
        <w:rPr>
          <w:rFonts w:cs="Arial"/>
          <w:lang w:val="en-US"/>
        </w:rPr>
      </w:pPr>
    </w:p>
    <w:p w:rsidR="00C6785B" w:rsidRPr="00A4463B" w:rsidRDefault="0023563A">
      <w:pPr>
        <w:pStyle w:val="Textbodyindent"/>
        <w:spacing w:line="288" w:lineRule="auto"/>
        <w:rPr>
          <w:lang w:val="en-US"/>
        </w:rPr>
      </w:pPr>
      <w:r>
        <w:rPr>
          <w:rFonts w:cs="Arial"/>
          <w:lang w:val="en-US"/>
        </w:rPr>
        <w:t>refers to this Letter of Credit in Irrevocable character Guarantee (Letter of Credit) N</w:t>
      </w:r>
      <w:r>
        <w:rPr>
          <w:rFonts w:cs="Arial"/>
          <w:vertAlign w:val="superscript"/>
          <w:lang w:val="en-US"/>
        </w:rPr>
        <w:t>o</w:t>
      </w:r>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number Letter of Credit]</w:t>
      </w:r>
      <w:r w:rsidR="00C6785B">
        <w:rPr>
          <w:lang w:val="en-US"/>
        </w:rPr>
        <w:fldChar w:fldCharType="end"/>
      </w:r>
      <w:r>
        <w:rPr>
          <w:rFonts w:cs="Arial"/>
          <w:lang w:val="en-US"/>
        </w:rPr>
        <w:t xml:space="preserve">, dated in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r>
        <w:rPr>
          <w:rFonts w:cs="Arial"/>
          <w:i/>
          <w:lang w:val="en-US"/>
        </w:rPr>
        <w:t xml:space="preserve">, </w:t>
      </w:r>
      <w:r>
        <w:rPr>
          <w:rFonts w:cs="Arial"/>
          <w:lang w:val="en-US"/>
        </w:rPr>
        <w:t xml:space="preserve">issued by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of Issuer]</w:t>
      </w:r>
      <w:r w:rsidR="00C6785B">
        <w:rPr>
          <w:lang w:val="en-US"/>
        </w:rPr>
        <w:fldChar w:fldCharType="end"/>
      </w:r>
      <w:r>
        <w:rPr>
          <w:rFonts w:cs="Arial"/>
          <w:lang w:val="en-US"/>
        </w:rPr>
        <w:t xml:space="preserve"> in favor of the National Agency of Petroleum, natural gas and biofuels (ANP). The Capitalized terms used and not otherwise defined herein shall have the respective meanings set forth in the Letter of Credit.</w:t>
      </w:r>
    </w:p>
    <w:p w:rsidR="00C6785B" w:rsidRDefault="00C6785B">
      <w:pPr>
        <w:pStyle w:val="Textbodyindent"/>
        <w:spacing w:line="288" w:lineRule="auto"/>
        <w:rPr>
          <w:rFonts w:cs="Arial"/>
          <w:lang w:val="en-US"/>
        </w:rPr>
      </w:pPr>
    </w:p>
    <w:p w:rsidR="00C6785B" w:rsidRPr="00937392" w:rsidRDefault="0023563A">
      <w:pPr>
        <w:pStyle w:val="Textbodyindent"/>
        <w:spacing w:line="288" w:lineRule="auto"/>
        <w:rPr>
          <w:lang w:val="en-US"/>
        </w:rPr>
      </w:pPr>
      <w:r>
        <w:rPr>
          <w:rFonts w:cs="Arial"/>
          <w:lang w:val="en-US"/>
        </w:rPr>
        <w:t xml:space="preserve">The undersigned, being duly authorized to sign this certificate on behalf of ANP, hereby certify that (i) the Contract has terminated without completion of Initial Work Program or (ii) the Initial Work Program was not met by the Concessionaires from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 the last day set for the Exploration Period]</w:t>
      </w:r>
      <w:r w:rsidR="00C6785B">
        <w:rPr>
          <w:lang w:val="en-US"/>
        </w:rPr>
        <w:fldChar w:fldCharType="end"/>
      </w:r>
      <w:r w:rsidRPr="00C6785B">
        <w:rPr>
          <w:rStyle w:val="Refdenotaderodap"/>
        </w:rPr>
        <w:footnoteReference w:id="7"/>
      </w:r>
      <w:r>
        <w:rPr>
          <w:rFonts w:cs="Arial"/>
          <w:lang w:val="en-US"/>
        </w:rPr>
        <w:t>.</w:t>
      </w:r>
    </w:p>
    <w:p w:rsidR="00C6785B" w:rsidRDefault="00C6785B">
      <w:pPr>
        <w:pStyle w:val="Textbodyindent"/>
        <w:spacing w:line="288" w:lineRule="auto"/>
        <w:rPr>
          <w:rFonts w:cs="Arial"/>
          <w:lang w:val="en-US"/>
        </w:rPr>
      </w:pPr>
    </w:p>
    <w:p w:rsidR="00C6785B" w:rsidRPr="00937392" w:rsidRDefault="0023563A">
      <w:pPr>
        <w:pStyle w:val="Textbodyindent"/>
        <w:spacing w:line="288" w:lineRule="auto"/>
        <w:rPr>
          <w:lang w:val="en-US"/>
        </w:rPr>
      </w:pPr>
      <w:r>
        <w:rPr>
          <w:rFonts w:cs="Arial"/>
          <w:lang w:val="en-US"/>
        </w:rPr>
        <w:t>Payment of Nominal Value updated in Reais, on this date, the Letter of Credit n</w:t>
      </w:r>
      <w:r>
        <w:rPr>
          <w:rFonts w:cs="Arial"/>
          <w:vertAlign w:val="superscript"/>
          <w:lang w:val="en-US"/>
        </w:rPr>
        <w:t xml:space="preserve">o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number Letter of Credit]</w:t>
      </w:r>
      <w:r w:rsidR="00C6785B">
        <w:rPr>
          <w:lang w:val="en-US"/>
        </w:rPr>
        <w:fldChar w:fldCharType="end"/>
      </w:r>
      <w:r>
        <w:rPr>
          <w:rFonts w:cs="Arial"/>
          <w:lang w:val="en-US"/>
        </w:rPr>
        <w:t xml:space="preserve"> </w:t>
      </w:r>
      <w:proofErr w:type="gramStart"/>
      <w:r>
        <w:rPr>
          <w:rFonts w:cs="Arial"/>
          <w:lang w:val="en-US"/>
        </w:rPr>
        <w:t>shall be made</w:t>
      </w:r>
      <w:proofErr w:type="gramEnd"/>
      <w:r>
        <w:rPr>
          <w:rFonts w:cs="Arial"/>
          <w:lang w:val="en-US"/>
        </w:rPr>
        <w:t xml:space="preserve"> by the Issuer to the following account:</w:t>
      </w:r>
    </w:p>
    <w:p w:rsidR="00C6785B" w:rsidRDefault="00C6785B">
      <w:pPr>
        <w:pStyle w:val="Textbodyindent"/>
        <w:spacing w:line="288" w:lineRule="auto"/>
        <w:rPr>
          <w:rFonts w:cs="Arial"/>
          <w:lang w:val="en-US"/>
        </w:rPr>
      </w:pPr>
    </w:p>
    <w:p w:rsidR="00C6785B" w:rsidRDefault="0023563A">
      <w:pPr>
        <w:pStyle w:val="Textbodyindent"/>
        <w:spacing w:line="288" w:lineRule="auto"/>
        <w:rPr>
          <w:rFonts w:cs="Arial"/>
          <w:lang w:val="en-US"/>
        </w:rPr>
      </w:pPr>
      <w:r>
        <w:rPr>
          <w:rFonts w:cs="Arial"/>
          <w:lang w:val="en-US"/>
        </w:rPr>
        <w:t>[</w:t>
      </w:r>
      <w:proofErr w:type="gramStart"/>
      <w:r>
        <w:rPr>
          <w:rFonts w:cs="Arial"/>
          <w:lang w:val="en-US"/>
        </w:rPr>
        <w:t>insert</w:t>
      </w:r>
      <w:proofErr w:type="gramEnd"/>
      <w:r>
        <w:rPr>
          <w:rFonts w:cs="Arial"/>
          <w:lang w:val="en-US"/>
        </w:rPr>
        <w:t xml:space="preserve"> ANP account details in Rio de Janeiro]</w:t>
      </w:r>
    </w:p>
    <w:p w:rsidR="00C6785B" w:rsidRDefault="00C6785B">
      <w:pPr>
        <w:pStyle w:val="Textbodyindent"/>
        <w:spacing w:line="288" w:lineRule="auto"/>
        <w:rPr>
          <w:rFonts w:cs="Arial"/>
          <w:lang w:val="en-US"/>
        </w:rPr>
      </w:pPr>
    </w:p>
    <w:p w:rsidR="00C6785B" w:rsidRPr="00937392" w:rsidRDefault="0023563A">
      <w:pPr>
        <w:pStyle w:val="Textbodyindent"/>
        <w:spacing w:line="288" w:lineRule="auto"/>
        <w:rPr>
          <w:lang w:val="en-US"/>
        </w:rPr>
      </w:pPr>
      <w:r>
        <w:rPr>
          <w:rFonts w:cs="Arial"/>
          <w:lang w:val="en-US"/>
        </w:rPr>
        <w:t xml:space="preserve"> This certificate </w:t>
      </w:r>
      <w:proofErr w:type="gramStart"/>
      <w:r>
        <w:rPr>
          <w:rFonts w:cs="Arial"/>
          <w:lang w:val="en-US"/>
        </w:rPr>
        <w:t>has been duly executed</w:t>
      </w:r>
      <w:proofErr w:type="gramEnd"/>
      <w:r>
        <w:rPr>
          <w:rFonts w:cs="Arial"/>
          <w:lang w:val="en-US"/>
        </w:rPr>
        <w:t xml:space="preserve"> by the undersigned in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r>
        <w:rPr>
          <w:rFonts w:cs="Arial"/>
          <w:i/>
          <w:lang w:val="en-US"/>
        </w:rPr>
        <w:t>.</w:t>
      </w:r>
    </w:p>
    <w:p w:rsidR="00C6785B" w:rsidRDefault="00C6785B">
      <w:pPr>
        <w:pStyle w:val="Textbodyindent"/>
        <w:spacing w:line="240" w:lineRule="auto"/>
        <w:rPr>
          <w:rFonts w:cs="Arial"/>
          <w:lang w:val="en-US"/>
        </w:rPr>
      </w:pPr>
    </w:p>
    <w:p w:rsidR="00C6785B" w:rsidRDefault="00C6785B">
      <w:pPr>
        <w:pStyle w:val="Textbodyindent"/>
        <w:spacing w:line="240" w:lineRule="auto"/>
        <w:rPr>
          <w:rFonts w:cs="Arial"/>
          <w:lang w:val="en-US"/>
        </w:rPr>
      </w:pPr>
    </w:p>
    <w:p w:rsidR="00C6785B" w:rsidRDefault="00C6785B">
      <w:pPr>
        <w:pStyle w:val="Textbodyindent"/>
        <w:spacing w:line="240" w:lineRule="auto"/>
        <w:rPr>
          <w:rFonts w:cs="Arial"/>
          <w:lang w:val="en-US"/>
        </w:rPr>
      </w:pPr>
    </w:p>
    <w:p w:rsidR="00C6785B" w:rsidRDefault="0023563A">
      <w:pPr>
        <w:pStyle w:val="Textbody"/>
        <w:rPr>
          <w:rFonts w:cs="Arial"/>
          <w:lang w:val="en-US"/>
        </w:rPr>
      </w:pPr>
      <w:r>
        <w:rPr>
          <w:rFonts w:cs="Arial"/>
          <w:lang w:val="en-US"/>
        </w:rPr>
        <w:t>NATIONAL AGENCY OF PETROLEUM, NATURAL GAS AND BIOFUELS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position]</w:t>
      </w:r>
      <w:r w:rsidR="00C6785B">
        <w:rPr>
          <w:lang w:val="en-US"/>
        </w:rPr>
        <w:fldChar w:fldCharType="end"/>
      </w:r>
    </w:p>
    <w:p w:rsidR="00C6785B" w:rsidRDefault="00C6785B">
      <w:pPr>
        <w:pStyle w:val="Textbodyindent"/>
        <w:spacing w:line="240" w:lineRule="auto"/>
        <w:ind w:firstLine="4820"/>
        <w:rPr>
          <w:rFonts w:cs="Arial"/>
          <w:lang w:val="en-US"/>
        </w:rPr>
      </w:pPr>
    </w:p>
    <w:p w:rsidR="00C6785B" w:rsidRDefault="00C6785B">
      <w:pPr>
        <w:pStyle w:val="Textbodyindent"/>
        <w:spacing w:line="240" w:lineRule="auto"/>
        <w:ind w:firstLine="4820"/>
        <w:rPr>
          <w:rFonts w:cs="Arial"/>
          <w:lang w:val="en-US"/>
        </w:rPr>
      </w:pPr>
    </w:p>
    <w:p w:rsidR="00C6785B" w:rsidRDefault="0023563A">
      <w:pPr>
        <w:pStyle w:val="Textbodyindent"/>
        <w:pageBreakBefore/>
        <w:spacing w:line="240" w:lineRule="auto"/>
        <w:ind w:firstLine="0"/>
        <w:jc w:val="right"/>
        <w:rPr>
          <w:rFonts w:cs="Arial"/>
          <w:i/>
          <w:lang w:val="en-US"/>
        </w:rPr>
      </w:pPr>
      <w:r>
        <w:rPr>
          <w:rFonts w:cs="Arial"/>
          <w:i/>
          <w:lang w:val="en-US"/>
        </w:rPr>
        <w:lastRenderedPageBreak/>
        <w:t>Document 4</w:t>
      </w:r>
    </w:p>
    <w:p w:rsidR="00C6785B" w:rsidRDefault="00C6785B">
      <w:pPr>
        <w:pStyle w:val="Textbodyindent"/>
        <w:spacing w:line="240" w:lineRule="auto"/>
        <w:ind w:firstLine="0"/>
        <w:jc w:val="right"/>
        <w:rPr>
          <w:rFonts w:cs="Arial"/>
          <w:lang w:val="en-US"/>
        </w:rPr>
      </w:pPr>
    </w:p>
    <w:p w:rsidR="00C6785B" w:rsidRDefault="0023563A">
      <w:pPr>
        <w:pStyle w:val="Textbodyindent"/>
        <w:spacing w:line="240" w:lineRule="auto"/>
        <w:ind w:firstLine="0"/>
        <w:jc w:val="center"/>
        <w:rPr>
          <w:rFonts w:cs="Arial"/>
          <w:lang w:val="en-US"/>
        </w:rPr>
      </w:pPr>
      <w:r>
        <w:rPr>
          <w:rFonts w:cs="Arial"/>
          <w:lang w:val="en-US"/>
        </w:rPr>
        <w:t>CERTIFICATE OF CONCLUSION</w:t>
      </w:r>
    </w:p>
    <w:p w:rsidR="00C6785B" w:rsidRDefault="00C6785B">
      <w:pPr>
        <w:pStyle w:val="Textbodyindent"/>
        <w:spacing w:line="240" w:lineRule="auto"/>
        <w:rPr>
          <w:rFonts w:cs="Arial"/>
          <w:lang w:val="en-US"/>
        </w:rPr>
      </w:pPr>
    </w:p>
    <w:p w:rsidR="00C6785B" w:rsidRPr="00A4463B" w:rsidRDefault="0023563A">
      <w:pPr>
        <w:pStyle w:val="Textbodyindent"/>
        <w:spacing w:line="288" w:lineRule="auto"/>
        <w:rPr>
          <w:lang w:val="en-US"/>
        </w:rPr>
      </w:pPr>
      <w:r>
        <w:rPr>
          <w:rFonts w:cs="Arial"/>
          <w:lang w:val="en-US"/>
        </w:rPr>
        <w:t>Refers to this Irrevocable Letter of Credit in Guarantee (Letter of Credit) N</w:t>
      </w:r>
      <w:r>
        <w:rPr>
          <w:rFonts w:cs="Arial"/>
          <w:vertAlign w:val="superscript"/>
          <w:lang w:val="en-US"/>
        </w:rPr>
        <w:t>o</w:t>
      </w:r>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number Letter of Credit]</w:t>
      </w:r>
      <w:r w:rsidR="00C6785B">
        <w:rPr>
          <w:lang w:val="en-US"/>
        </w:rPr>
        <w:fldChar w:fldCharType="end"/>
      </w:r>
      <w:r>
        <w:rPr>
          <w:rFonts w:cs="Arial"/>
          <w:lang w:val="en-US"/>
        </w:rPr>
        <w:t xml:space="preserve">, dated 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r>
        <w:rPr>
          <w:rFonts w:cs="Arial"/>
          <w:lang w:val="en-US"/>
        </w:rPr>
        <w:t xml:space="preserve">, issued by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of Issuer]</w:t>
      </w:r>
      <w:r w:rsidR="00C6785B">
        <w:rPr>
          <w:lang w:val="en-US"/>
        </w:rPr>
        <w:fldChar w:fldCharType="end"/>
      </w:r>
      <w:r>
        <w:rPr>
          <w:rFonts w:cs="Arial"/>
          <w:lang w:val="en-US"/>
        </w:rPr>
        <w:t xml:space="preserve"> in favor of the National Agency of Petroleum, natural gas and biofuels (the "ANP"). The Capitalized terms not defined herein shall have the respective meanings set forth in the Letter of Credit.</w:t>
      </w:r>
    </w:p>
    <w:p w:rsidR="00C6785B" w:rsidRDefault="00C6785B">
      <w:pPr>
        <w:pStyle w:val="Textbodyindent"/>
        <w:spacing w:line="288" w:lineRule="auto"/>
        <w:rPr>
          <w:rFonts w:cs="Arial"/>
          <w:lang w:val="en-US"/>
        </w:rPr>
      </w:pPr>
    </w:p>
    <w:p w:rsidR="00C6785B" w:rsidRDefault="0023563A">
      <w:pPr>
        <w:pStyle w:val="Textbodyindent"/>
        <w:spacing w:line="288" w:lineRule="auto"/>
        <w:rPr>
          <w:rFonts w:cs="Arial"/>
          <w:lang w:val="en-US"/>
        </w:rPr>
      </w:pPr>
      <w:r>
        <w:rPr>
          <w:rFonts w:cs="Arial"/>
          <w:lang w:val="en-US"/>
        </w:rPr>
        <w:t xml:space="preserve">The undersigned, </w:t>
      </w:r>
      <w:proofErr w:type="gramStart"/>
      <w:r>
        <w:rPr>
          <w:rFonts w:cs="Arial"/>
          <w:lang w:val="en-US"/>
        </w:rPr>
        <w:t>being duly authorized</w:t>
      </w:r>
      <w:proofErr w:type="gramEnd"/>
      <w:r>
        <w:rPr>
          <w:rFonts w:cs="Arial"/>
          <w:lang w:val="en-US"/>
        </w:rPr>
        <w:t xml:space="preserve"> to sign this certificate on behalf of ANP, hereby certify that:</w:t>
      </w:r>
    </w:p>
    <w:p w:rsidR="00C6785B" w:rsidRDefault="00C6785B">
      <w:pPr>
        <w:pStyle w:val="Textbodyindent"/>
        <w:spacing w:line="288" w:lineRule="auto"/>
        <w:rPr>
          <w:rFonts w:cs="Arial"/>
          <w:lang w:val="en-US"/>
        </w:rPr>
      </w:pPr>
    </w:p>
    <w:p w:rsidR="00C6785B" w:rsidRDefault="0023563A">
      <w:pPr>
        <w:pStyle w:val="Textbodyindent"/>
        <w:spacing w:line="288" w:lineRule="auto"/>
        <w:rPr>
          <w:rFonts w:cs="Arial"/>
          <w:lang w:val="en-US"/>
        </w:rPr>
      </w:pPr>
      <w:r>
        <w:rPr>
          <w:rFonts w:cs="Arial"/>
          <w:lang w:val="en-US"/>
        </w:rPr>
        <w:t>The amount allocable to the Letter of Credit on the full implementation of the Initial Work Program, was fulfilled by the (s) Concessionaire (s) or the Letter of Credit was duly replaced by another guarantee instrument accepted by the ANP; and</w:t>
      </w:r>
    </w:p>
    <w:p w:rsidR="00C6785B" w:rsidRDefault="00C6785B">
      <w:pPr>
        <w:pStyle w:val="Textbodyindent"/>
        <w:spacing w:line="288" w:lineRule="auto"/>
        <w:rPr>
          <w:rFonts w:cs="Arial"/>
          <w:lang w:val="en-US"/>
        </w:rPr>
      </w:pPr>
    </w:p>
    <w:p w:rsidR="00C6785B" w:rsidRDefault="0023563A">
      <w:pPr>
        <w:pStyle w:val="Textbodyindent"/>
        <w:spacing w:line="288" w:lineRule="auto"/>
        <w:rPr>
          <w:rFonts w:cs="Arial"/>
          <w:lang w:val="en-US"/>
        </w:rPr>
      </w:pPr>
      <w:r>
        <w:rPr>
          <w:rFonts w:cs="Arial"/>
          <w:lang w:val="en-US"/>
        </w:rPr>
        <w:t>The Letter of Credit shall expire on the date of this certificate.</w:t>
      </w:r>
    </w:p>
    <w:p w:rsidR="00C6785B" w:rsidRDefault="00C6785B">
      <w:pPr>
        <w:pStyle w:val="Textbodyindent"/>
        <w:spacing w:line="288" w:lineRule="auto"/>
        <w:ind w:firstLine="0"/>
        <w:rPr>
          <w:rFonts w:cs="Arial"/>
          <w:lang w:val="en-US"/>
        </w:rPr>
      </w:pPr>
    </w:p>
    <w:p w:rsidR="00C6785B" w:rsidRPr="00937392" w:rsidRDefault="0023563A">
      <w:pPr>
        <w:pStyle w:val="Textbodyindent"/>
        <w:spacing w:line="288" w:lineRule="auto"/>
        <w:rPr>
          <w:lang w:val="en-US"/>
        </w:rPr>
      </w:pPr>
      <w:r>
        <w:rPr>
          <w:rFonts w:cs="Arial"/>
          <w:lang w:val="en-US"/>
        </w:rPr>
        <w:t xml:space="preserve">This Certificate </w:t>
      </w:r>
      <w:proofErr w:type="gramStart"/>
      <w:r>
        <w:rPr>
          <w:rFonts w:cs="Arial"/>
          <w:lang w:val="en-US"/>
        </w:rPr>
        <w:t>was effectively executed</w:t>
      </w:r>
      <w:proofErr w:type="gramEnd"/>
      <w:r>
        <w:rPr>
          <w:rFonts w:cs="Arial"/>
          <w:lang w:val="en-US"/>
        </w:rPr>
        <w:t xml:space="preserve"> by the undersigned in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r>
        <w:rPr>
          <w:rFonts w:cs="Arial"/>
          <w:lang w:val="en-US"/>
        </w:rPr>
        <w:t>.</w:t>
      </w:r>
    </w:p>
    <w:p w:rsidR="00C6785B" w:rsidRDefault="00C6785B">
      <w:pPr>
        <w:pStyle w:val="Textbodyindent"/>
        <w:spacing w:line="288" w:lineRule="auto"/>
        <w:ind w:left="1134" w:firstLine="0"/>
        <w:rPr>
          <w:rFonts w:cs="Arial"/>
          <w:lang w:val="en-US"/>
        </w:rPr>
      </w:pPr>
    </w:p>
    <w:p w:rsidR="00C6785B" w:rsidRDefault="00C6785B">
      <w:pPr>
        <w:pStyle w:val="Textbodyindent"/>
        <w:spacing w:line="240" w:lineRule="auto"/>
        <w:ind w:left="1134" w:firstLine="0"/>
        <w:rPr>
          <w:rFonts w:cs="Arial"/>
          <w:lang w:val="en-US"/>
        </w:rPr>
      </w:pPr>
    </w:p>
    <w:p w:rsidR="00C6785B" w:rsidRDefault="00C6785B">
      <w:pPr>
        <w:pStyle w:val="Textbodyindent"/>
        <w:spacing w:line="240" w:lineRule="auto"/>
        <w:ind w:left="1134" w:firstLine="0"/>
        <w:rPr>
          <w:rFonts w:cs="Arial"/>
          <w:lang w:val="en-US"/>
        </w:rPr>
      </w:pPr>
    </w:p>
    <w:p w:rsidR="00C6785B" w:rsidRDefault="00C6785B">
      <w:pPr>
        <w:pStyle w:val="Textbodyindent"/>
        <w:spacing w:line="240" w:lineRule="auto"/>
        <w:rPr>
          <w:rFonts w:cs="Arial"/>
          <w:lang w:val="en-US"/>
        </w:rPr>
      </w:pPr>
    </w:p>
    <w:p w:rsidR="00C6785B" w:rsidRDefault="0023563A">
      <w:pPr>
        <w:pStyle w:val="Textbody"/>
        <w:rPr>
          <w:rFonts w:cs="Arial"/>
          <w:lang w:val="en-US"/>
        </w:rPr>
      </w:pPr>
      <w:r>
        <w:rPr>
          <w:rFonts w:cs="Arial"/>
          <w:lang w:val="en-US"/>
        </w:rPr>
        <w:t>NATIONAL AGENCY OF PETROLEUM, NATURAL GAS AND BIOFUELS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position]</w:t>
      </w:r>
      <w:r w:rsidR="00C6785B">
        <w:rPr>
          <w:lang w:val="en-US"/>
        </w:rPr>
        <w:fldChar w:fldCharType="end"/>
      </w:r>
    </w:p>
    <w:p w:rsidR="00C6785B" w:rsidRDefault="00754110">
      <w:pPr>
        <w:pStyle w:val="Edital-AnexoTtulo"/>
        <w:outlineLvl w:val="9"/>
        <w:rPr>
          <w:lang w:val="en-US"/>
        </w:rPr>
      </w:pPr>
      <w:bookmarkStart w:id="411" w:name="_Toc462246231"/>
      <w:bookmarkEnd w:id="406"/>
      <w:bookmarkEnd w:id="407"/>
      <w:bookmarkEnd w:id="408"/>
      <w:bookmarkEnd w:id="409"/>
      <w:bookmarkEnd w:id="410"/>
      <w:r>
        <w:rPr>
          <w:lang w:val="en-US"/>
        </w:rPr>
        <w:lastRenderedPageBreak/>
        <w:t>Appendix</w:t>
      </w:r>
      <w:r w:rsidR="0023563A">
        <w:rPr>
          <w:lang w:val="en-US"/>
        </w:rPr>
        <w:t xml:space="preserve"> x</w:t>
      </w:r>
      <w:r w:rsidR="00E049E6">
        <w:rPr>
          <w:lang w:val="en-US"/>
        </w:rPr>
        <w:t>X</w:t>
      </w:r>
      <w:r w:rsidR="0023563A">
        <w:rPr>
          <w:lang w:val="en-US"/>
        </w:rPr>
        <w:t>v - INSURANCE GUARANTEE MODEL FOR INITIAL WORK PROGRAMME COMPLIANCE</w:t>
      </w:r>
      <w:bookmarkEnd w:id="411"/>
    </w:p>
    <w:p w:rsidR="00C6785B" w:rsidRDefault="00C6785B">
      <w:pPr>
        <w:pStyle w:val="Textbody"/>
        <w:rPr>
          <w:rFonts w:cs="Arial"/>
          <w:szCs w:val="22"/>
          <w:lang w:val="en-US"/>
        </w:rPr>
      </w:pPr>
    </w:p>
    <w:p w:rsidR="00C6785B" w:rsidRPr="00937392" w:rsidRDefault="0023563A">
      <w:pPr>
        <w:pStyle w:val="Textbody"/>
        <w:rPr>
          <w:lang w:val="en-US"/>
        </w:rPr>
      </w:pPr>
      <w:proofErr w:type="gramStart"/>
      <w:r>
        <w:rPr>
          <w:rFonts w:cs="Arial"/>
          <w:szCs w:val="22"/>
          <w:lang w:val="en-US"/>
        </w:rPr>
        <w:t>POLICY  N</w:t>
      </w:r>
      <w:proofErr w:type="gramEnd"/>
      <w:r>
        <w:rPr>
          <w:rFonts w:cs="Arial"/>
          <w:szCs w:val="22"/>
          <w:lang w:val="en-US"/>
        </w:rPr>
        <w:t xml:space="preserve">.º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policy number]</w:t>
      </w:r>
      <w:r w:rsidR="00C6785B">
        <w:rPr>
          <w:lang w:val="en-US"/>
        </w:rPr>
        <w:fldChar w:fldCharType="end"/>
      </w:r>
    </w:p>
    <w:p w:rsidR="00C6785B" w:rsidRDefault="00C6785B">
      <w:pPr>
        <w:pStyle w:val="Textbody"/>
        <w:rPr>
          <w:rFonts w:cs="Arial"/>
          <w:szCs w:val="22"/>
          <w:lang w:val="en-US"/>
        </w:rPr>
      </w:pPr>
    </w:p>
    <w:p w:rsidR="00C6785B" w:rsidRPr="00A4463B" w:rsidRDefault="00C6785B">
      <w:pPr>
        <w:pStyle w:val="Textbody"/>
        <w:rPr>
          <w:lang w:val="en-US"/>
        </w:rPr>
      </w:pPr>
      <w:r>
        <w:rPr>
          <w:lang w:val="en-US"/>
        </w:rPr>
        <w:fldChar w:fldCharType="begin"/>
      </w:r>
      <w:r>
        <w:rPr>
          <w:lang w:val="en-US"/>
        </w:rPr>
        <w:instrText xml:space="preserve"> FILLIN "" </w:instrText>
      </w:r>
      <w:r>
        <w:rPr>
          <w:lang w:val="en-US"/>
        </w:rPr>
        <w:fldChar w:fldCharType="separate"/>
      </w:r>
      <w:proofErr w:type="gramStart"/>
      <w:r w:rsidR="0023563A">
        <w:rPr>
          <w:lang w:val="en-US"/>
        </w:rPr>
        <w:t>[Insert the name of the insurer ]</w:t>
      </w:r>
      <w:r>
        <w:rPr>
          <w:lang w:val="en-US"/>
        </w:rPr>
        <w:fldChar w:fldCharType="end"/>
      </w:r>
      <w:r w:rsidR="0023563A">
        <w:rPr>
          <w:rFonts w:cs="Arial"/>
          <w:i/>
          <w:szCs w:val="22"/>
          <w:lang w:val="en-US"/>
        </w:rPr>
        <w:t xml:space="preserve"> through this Policy of Performance Guarantee assures the INSURED NATIONAL AGENCY OF PETROLEUM, NATURAL GAS AND BIOFUELS - ANP, </w:t>
      </w:r>
      <w:r w:rsidR="0023563A">
        <w:rPr>
          <w:rFonts w:cs="Arial"/>
          <w:szCs w:val="22"/>
          <w:lang w:val="en-US"/>
        </w:rPr>
        <w:t xml:space="preserve">compliance with the obligations of the POLICYHOLDER, </w:t>
      </w:r>
      <w:r>
        <w:rPr>
          <w:rFonts w:cs="Arial"/>
          <w:szCs w:val="22"/>
          <w:lang w:val="en-US"/>
        </w:rPr>
        <w:fldChar w:fldCharType="begin"/>
      </w:r>
      <w:r>
        <w:rPr>
          <w:rFonts w:cs="Arial"/>
          <w:szCs w:val="22"/>
          <w:lang w:val="en-US"/>
        </w:rPr>
        <w:instrText xml:space="preserve"> FILLIN "" </w:instrText>
      </w:r>
      <w:r>
        <w:rPr>
          <w:rFonts w:cs="Arial"/>
          <w:szCs w:val="22"/>
          <w:lang w:val="en-US"/>
        </w:rPr>
        <w:fldChar w:fldCharType="separate"/>
      </w:r>
      <w:r w:rsidR="0023563A">
        <w:rPr>
          <w:rFonts w:cs="Arial"/>
          <w:szCs w:val="22"/>
          <w:lang w:val="en-US"/>
        </w:rPr>
        <w:t>[name of the concessionaire]</w:t>
      </w:r>
      <w:r>
        <w:rPr>
          <w:rFonts w:cs="Arial"/>
          <w:szCs w:val="22"/>
          <w:lang w:val="en-US"/>
        </w:rPr>
        <w:fldChar w:fldCharType="end"/>
      </w:r>
      <w:r w:rsidR="0023563A">
        <w:rPr>
          <w:rFonts w:cs="Arial"/>
          <w:szCs w:val="22"/>
          <w:lang w:val="en-US"/>
        </w:rPr>
        <w:t xml:space="preserve"> assumed by CONCESSION CONTRACT FOR REHABILITATION ACTIVITIES AND PRODUCTION OF OIL AND NATURAL GASn.º  </w:t>
      </w:r>
      <w:r>
        <w:rPr>
          <w:lang w:val="en-US"/>
        </w:rPr>
        <w:fldChar w:fldCharType="begin"/>
      </w:r>
      <w:r>
        <w:rPr>
          <w:lang w:val="en-US"/>
        </w:rPr>
        <w:instrText xml:space="preserve"> FILLIN "" </w:instrText>
      </w:r>
      <w:r>
        <w:rPr>
          <w:lang w:val="en-US"/>
        </w:rPr>
        <w:fldChar w:fldCharType="separate"/>
      </w:r>
      <w:r w:rsidR="0023563A">
        <w:rPr>
          <w:lang w:val="en-US"/>
        </w:rPr>
        <w:t>[Insert the process number]</w:t>
      </w:r>
      <w:r>
        <w:rPr>
          <w:lang w:val="en-US"/>
        </w:rPr>
        <w:fldChar w:fldCharType="end"/>
      </w:r>
      <w:r w:rsidR="0023563A">
        <w:rPr>
          <w:rFonts w:cs="Arial"/>
          <w:szCs w:val="22"/>
          <w:lang w:val="en-US"/>
        </w:rPr>
        <w:t xml:space="preserve"> / </w:t>
      </w:r>
      <w:r>
        <w:rPr>
          <w:lang w:val="en-US"/>
        </w:rPr>
        <w:fldChar w:fldCharType="begin"/>
      </w:r>
      <w:r>
        <w:rPr>
          <w:lang w:val="en-US"/>
        </w:rPr>
        <w:instrText xml:space="preserve"> FILLIN "" </w:instrText>
      </w:r>
      <w:r>
        <w:rPr>
          <w:lang w:val="en-US"/>
        </w:rPr>
        <w:fldChar w:fldCharType="separate"/>
      </w:r>
      <w:r w:rsidR="0023563A">
        <w:rPr>
          <w:lang w:val="en-US"/>
        </w:rPr>
        <w:t>[insert year]</w:t>
      </w:r>
      <w:r>
        <w:rPr>
          <w:lang w:val="en-US"/>
        </w:rPr>
        <w:fldChar w:fldCharType="end"/>
      </w:r>
      <w:r w:rsidR="0023563A">
        <w:rPr>
          <w:rFonts w:cs="Arial"/>
          <w:szCs w:val="22"/>
          <w:lang w:val="en-US"/>
        </w:rPr>
        <w:t xml:space="preserve"> (the "CONCESSION CONTRACT")concluded on </w:t>
      </w:r>
      <w:r>
        <w:rPr>
          <w:rFonts w:cs="Arial"/>
          <w:szCs w:val="22"/>
          <w:lang w:val="en-US"/>
        </w:rPr>
        <w:fldChar w:fldCharType="begin"/>
      </w:r>
      <w:r>
        <w:rPr>
          <w:rFonts w:cs="Arial"/>
          <w:szCs w:val="22"/>
          <w:lang w:val="en-US"/>
        </w:rPr>
        <w:instrText xml:space="preserve"> FILLIN "" </w:instrText>
      </w:r>
      <w:r>
        <w:rPr>
          <w:rFonts w:cs="Arial"/>
          <w:szCs w:val="22"/>
          <w:lang w:val="en-US"/>
        </w:rPr>
        <w:fldChar w:fldCharType="separate"/>
      </w:r>
      <w:r w:rsidR="0023563A">
        <w:rPr>
          <w:rFonts w:cs="Arial"/>
          <w:szCs w:val="22"/>
          <w:lang w:val="en-US"/>
        </w:rPr>
        <w:t>[Insert date in the format day / month / year]</w:t>
      </w:r>
      <w:r>
        <w:rPr>
          <w:rFonts w:cs="Arial"/>
          <w:szCs w:val="22"/>
          <w:lang w:val="en-US"/>
        </w:rPr>
        <w:fldChar w:fldCharType="end"/>
      </w:r>
      <w:r w:rsidR="0023563A">
        <w:rPr>
          <w:rFonts w:cs="Arial"/>
          <w:szCs w:val="22"/>
          <w:lang w:val="en-US"/>
        </w:rPr>
        <w:t xml:space="preserve">, as defined in the object of this policy, referring to the Block </w:t>
      </w:r>
      <w:r>
        <w:rPr>
          <w:lang w:val="en-US"/>
        </w:rPr>
        <w:fldChar w:fldCharType="begin"/>
      </w:r>
      <w:r>
        <w:rPr>
          <w:lang w:val="en-US"/>
        </w:rPr>
        <w:instrText xml:space="preserve"> FILLIN "" </w:instrText>
      </w:r>
      <w:r>
        <w:rPr>
          <w:lang w:val="en-US"/>
        </w:rPr>
        <w:fldChar w:fldCharType="separate"/>
      </w:r>
      <w:r w:rsidR="0023563A">
        <w:rPr>
          <w:lang w:val="en-US"/>
        </w:rPr>
        <w:t>[Insert the name of the object block of the Concession Agreement]</w:t>
      </w:r>
      <w:r>
        <w:rPr>
          <w:lang w:val="en-US"/>
        </w:rPr>
        <w:fldChar w:fldCharType="end"/>
      </w:r>
      <w:r w:rsidR="0023563A">
        <w:rPr>
          <w:rFonts w:cs="Arial"/>
          <w:szCs w:val="22"/>
          <w:lang w:val="en-US"/>
        </w:rPr>
        <w:t xml:space="preserve">, signed between ANP and </w:t>
      </w:r>
      <w:r>
        <w:rPr>
          <w:lang w:val="en-US"/>
        </w:rPr>
        <w:fldChar w:fldCharType="begin"/>
      </w:r>
      <w:r>
        <w:rPr>
          <w:lang w:val="en-US"/>
        </w:rPr>
        <w:instrText xml:space="preserve"> FILLIN "" </w:instrText>
      </w:r>
      <w:r>
        <w:rPr>
          <w:lang w:val="en-US"/>
        </w:rPr>
        <w:fldChar w:fldCharType="separate"/>
      </w:r>
      <w:r w:rsidR="0023563A">
        <w:rPr>
          <w:lang w:val="en-US"/>
        </w:rPr>
        <w:t>[Insert the name(s) of concessionaire]</w:t>
      </w:r>
      <w:r>
        <w:rPr>
          <w:lang w:val="en-US"/>
        </w:rPr>
        <w:fldChar w:fldCharType="end"/>
      </w:r>
      <w:r w:rsidR="0023563A">
        <w:rPr>
          <w:rFonts w:cs="Arial"/>
          <w:szCs w:val="22"/>
          <w:lang w:val="en-US"/>
        </w:rPr>
        <w:t xml:space="preserve">, regarding BIDDING TENDER PROTOCOL FOR GRANTING OF CONTRACT CONCESSIONS FOR REHABILITATION ACTIVITIES AND PRODUCTION OF OIL AND NATURAL GAS - 4th Round of Bidding Area with Marginal Accumulations, object of this policy, in the amount of R$ </w:t>
      </w:r>
      <w:r>
        <w:rPr>
          <w:lang w:val="en-US"/>
        </w:rPr>
        <w:fldChar w:fldCharType="begin"/>
      </w:r>
      <w:r>
        <w:rPr>
          <w:lang w:val="en-US"/>
        </w:rPr>
        <w:instrText xml:space="preserve"> FILLIN "" </w:instrText>
      </w:r>
      <w:r>
        <w:rPr>
          <w:lang w:val="en-US"/>
        </w:rPr>
        <w:fldChar w:fldCharType="separate"/>
      </w:r>
      <w:r w:rsidR="0023563A">
        <w:rPr>
          <w:lang w:val="en-US"/>
        </w:rPr>
        <w:t>[Insert nominal value]</w:t>
      </w:r>
      <w:r>
        <w:rPr>
          <w:lang w:val="en-US"/>
        </w:rPr>
        <w:fldChar w:fldCharType="end"/>
      </w:r>
      <w:r w:rsidR="0023563A">
        <w:rPr>
          <w:rFonts w:cs="Arial"/>
          <w:szCs w:val="22"/>
          <w:lang w:val="en-US"/>
        </w:rPr>
        <w:t xml:space="preserve"> (</w:t>
      </w:r>
      <w:r>
        <w:rPr>
          <w:lang w:val="en-US"/>
        </w:rPr>
        <w:fldChar w:fldCharType="begin"/>
      </w:r>
      <w:r>
        <w:rPr>
          <w:lang w:val="en-US"/>
        </w:rPr>
        <w:instrText xml:space="preserve"> FILLIN "" </w:instrText>
      </w:r>
      <w:r>
        <w:rPr>
          <w:lang w:val="en-US"/>
        </w:rPr>
        <w:fldChar w:fldCharType="separate"/>
      </w:r>
      <w:r w:rsidR="0023563A">
        <w:rPr>
          <w:lang w:val="en-US"/>
        </w:rPr>
        <w:t>[Insert amount in words]</w:t>
      </w:r>
      <w:r>
        <w:rPr>
          <w:lang w:val="en-US"/>
        </w:rPr>
        <w:fldChar w:fldCharType="end"/>
      </w:r>
      <w:r w:rsidR="0023563A">
        <w:rPr>
          <w:rFonts w:cs="Arial"/>
          <w:szCs w:val="22"/>
          <w:lang w:val="en-US"/>
        </w:rPr>
        <w:t xml:space="preserve"> reais), according to the provisions of clauses and conditions:</w:t>
      </w:r>
      <w:proofErr w:type="gramEnd"/>
    </w:p>
    <w:p w:rsidR="00C6785B" w:rsidRDefault="00C6785B">
      <w:pPr>
        <w:pStyle w:val="Textbody"/>
        <w:rPr>
          <w:rFonts w:cs="Arial"/>
          <w:szCs w:val="22"/>
          <w:lang w:val="en-US"/>
        </w:rPr>
      </w:pPr>
    </w:p>
    <w:p w:rsidR="00C6785B" w:rsidRDefault="00C6785B">
      <w:pPr>
        <w:pStyle w:val="Textbody"/>
        <w:rPr>
          <w:rFonts w:cs="Arial"/>
          <w:szCs w:val="22"/>
          <w:lang w:val="en-US"/>
        </w:rPr>
      </w:pPr>
    </w:p>
    <w:p w:rsidR="00C6785B" w:rsidRDefault="0023563A">
      <w:pPr>
        <w:pStyle w:val="Textbody"/>
        <w:rPr>
          <w:rFonts w:cs="Arial"/>
          <w:b/>
          <w:bCs/>
          <w:szCs w:val="22"/>
          <w:lang w:val="en-US"/>
        </w:rPr>
      </w:pPr>
      <w:r>
        <w:rPr>
          <w:rFonts w:cs="Arial"/>
          <w:b/>
          <w:bCs/>
          <w:szCs w:val="22"/>
          <w:lang w:val="en-US"/>
        </w:rPr>
        <w:t>DESCRIPTION WARRANTY</w:t>
      </w:r>
    </w:p>
    <w:p w:rsidR="00C6785B" w:rsidRDefault="0023563A">
      <w:pPr>
        <w:pStyle w:val="Textbody"/>
        <w:rPr>
          <w:rFonts w:cs="Arial"/>
          <w:szCs w:val="22"/>
          <w:lang w:val="en-US"/>
        </w:rPr>
      </w:pPr>
      <w:r>
        <w:rPr>
          <w:rFonts w:cs="Arial"/>
          <w:szCs w:val="22"/>
          <w:lang w:val="en-US"/>
        </w:rPr>
        <w:t xml:space="preserve">(Modality, value and period provided for in the Concession </w:t>
      </w:r>
      <w:proofErr w:type="gramStart"/>
      <w:r>
        <w:rPr>
          <w:rFonts w:cs="Arial"/>
          <w:szCs w:val="22"/>
          <w:lang w:val="en-US"/>
        </w:rPr>
        <w:t>Contract )</w:t>
      </w:r>
      <w:proofErr w:type="gramEnd"/>
    </w:p>
    <w:tbl>
      <w:tblPr>
        <w:tblW w:w="8820" w:type="dxa"/>
        <w:jc w:val="center"/>
        <w:tblLayout w:type="fixed"/>
        <w:tblCellMar>
          <w:left w:w="10" w:type="dxa"/>
          <w:right w:w="10" w:type="dxa"/>
        </w:tblCellMar>
        <w:tblLook w:val="0000" w:firstRow="0" w:lastRow="0" w:firstColumn="0" w:lastColumn="0" w:noHBand="0" w:noVBand="0"/>
      </w:tblPr>
      <w:tblGrid>
        <w:gridCol w:w="3012"/>
        <w:gridCol w:w="3696"/>
        <w:gridCol w:w="1503"/>
        <w:gridCol w:w="609"/>
      </w:tblGrid>
      <w:tr w:rsidR="00C6785B" w:rsidTr="00C6785B">
        <w:trPr>
          <w:cantSplit/>
          <w:trHeight w:val="171"/>
          <w:jc w:val="center"/>
        </w:trPr>
        <w:tc>
          <w:tcPr>
            <w:tcW w:w="3012"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Standard"/>
              <w:jc w:val="both"/>
            </w:pPr>
            <w:r>
              <w:rPr>
                <w:rFonts w:cs="Arial"/>
              </w:rPr>
              <w:t>Modality</w:t>
            </w:r>
            <w:r w:rsidRPr="00C6785B">
              <w:rPr>
                <w:rStyle w:val="Refdenotaderodap"/>
              </w:rPr>
              <w:footnoteReference w:id="8"/>
            </w:r>
          </w:p>
        </w:tc>
        <w:tc>
          <w:tcPr>
            <w:tcW w:w="3696"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Standard"/>
              <w:jc w:val="both"/>
              <w:rPr>
                <w:rFonts w:cs="Arial"/>
              </w:rPr>
            </w:pPr>
            <w:r>
              <w:rPr>
                <w:rFonts w:cs="Arial"/>
              </w:rPr>
              <w:t>Insured amount 1</w:t>
            </w:r>
          </w:p>
        </w:tc>
        <w:tc>
          <w:tcPr>
            <w:tcW w:w="15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Standard"/>
              <w:jc w:val="both"/>
              <w:rPr>
                <w:rFonts w:cs="Arial"/>
                <w:b/>
              </w:rPr>
            </w:pPr>
            <w:r>
              <w:rPr>
                <w:rFonts w:cs="Arial"/>
                <w:b/>
              </w:rPr>
              <w:t>Period</w:t>
            </w:r>
          </w:p>
        </w:tc>
        <w:tc>
          <w:tcPr>
            <w:tcW w:w="609" w:type="dxa"/>
            <w:shd w:val="clear" w:color="auto" w:fill="auto"/>
            <w:tcMar>
              <w:top w:w="0" w:type="dxa"/>
              <w:left w:w="10" w:type="dxa"/>
              <w:bottom w:w="0" w:type="dxa"/>
              <w:right w:w="10" w:type="dxa"/>
            </w:tcMar>
          </w:tcPr>
          <w:p w:rsidR="00C6785B" w:rsidRDefault="00C6785B">
            <w:pPr>
              <w:pStyle w:val="Standard"/>
            </w:pPr>
          </w:p>
        </w:tc>
      </w:tr>
      <w:tr w:rsidR="00C6785B" w:rsidTr="00C6785B">
        <w:trPr>
          <w:cantSplit/>
          <w:trHeight w:val="166"/>
          <w:jc w:val="center"/>
        </w:trPr>
        <w:tc>
          <w:tcPr>
            <w:tcW w:w="3012"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C6785B"/>
        </w:tc>
        <w:tc>
          <w:tcPr>
            <w:tcW w:w="3696"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C6785B"/>
        </w:tc>
        <w:tc>
          <w:tcPr>
            <w:tcW w:w="211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Standard"/>
              <w:jc w:val="both"/>
              <w:rPr>
                <w:rFonts w:cs="Arial"/>
                <w:b/>
              </w:rPr>
            </w:pPr>
            <w:r>
              <w:rPr>
                <w:rFonts w:cs="Arial"/>
                <w:b/>
              </w:rPr>
              <w:t>Home 1</w:t>
            </w:r>
          </w:p>
        </w:tc>
      </w:tr>
      <w:tr w:rsidR="00C6785B" w:rsidRPr="00A4463B" w:rsidTr="00C6785B">
        <w:trPr>
          <w:trHeight w:val="423"/>
          <w:jc w:val="center"/>
        </w:trPr>
        <w:tc>
          <w:tcPr>
            <w:tcW w:w="301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Standard"/>
              <w:jc w:val="both"/>
              <w:rPr>
                <w:rFonts w:cs="Arial"/>
              </w:rPr>
            </w:pPr>
            <w:r>
              <w:rPr>
                <w:rFonts w:cs="Arial"/>
              </w:rPr>
              <w:t>Performer</w:t>
            </w:r>
          </w:p>
        </w:tc>
        <w:tc>
          <w:tcPr>
            <w:tcW w:w="369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Standard"/>
              <w:jc w:val="both"/>
            </w:pPr>
            <w:r>
              <w:rPr>
                <w:rFonts w:cs="Arial"/>
              </w:rPr>
              <w:t xml:space="preserve">R$ </w:t>
            </w:r>
            <w:r w:rsidR="00383804">
              <w:fldChar w:fldCharType="begin"/>
            </w:r>
            <w:r w:rsidR="00383804">
              <w:instrText xml:space="preserve"> FILLIN "" </w:instrText>
            </w:r>
            <w:r w:rsidR="00383804">
              <w:fldChar w:fldCharType="separate"/>
            </w:r>
            <w:r>
              <w:t>[Insert Nominal Value]</w:t>
            </w:r>
            <w:r w:rsidR="00383804">
              <w:fldChar w:fldCharType="end"/>
            </w:r>
          </w:p>
        </w:tc>
        <w:tc>
          <w:tcPr>
            <w:tcW w:w="211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Pr="00937392" w:rsidRDefault="00C6785B">
            <w:pPr>
              <w:pStyle w:val="Standard"/>
              <w:jc w:val="both"/>
              <w:rPr>
                <w:lang w:val="en-US"/>
              </w:rPr>
            </w:pPr>
            <w:r>
              <w:rPr>
                <w:lang w:val="en-US"/>
              </w:rPr>
              <w:fldChar w:fldCharType="begin"/>
            </w:r>
            <w:r>
              <w:rPr>
                <w:lang w:val="en-US"/>
              </w:rPr>
              <w:instrText xml:space="preserve"> FILLIN "" </w:instrText>
            </w:r>
            <w:r>
              <w:rPr>
                <w:lang w:val="en-US"/>
              </w:rPr>
              <w:fldChar w:fldCharType="separate"/>
            </w:r>
            <w:r w:rsidR="0023563A">
              <w:rPr>
                <w:lang w:val="en-US"/>
              </w:rPr>
              <w:t>[Insert date, in the format day / month / year]</w:t>
            </w:r>
            <w:r>
              <w:rPr>
                <w:lang w:val="en-US"/>
              </w:rPr>
              <w:fldChar w:fldCharType="end"/>
            </w:r>
          </w:p>
        </w:tc>
      </w:tr>
    </w:tbl>
    <w:p w:rsidR="00C6785B" w:rsidRDefault="00C6785B">
      <w:pPr>
        <w:pStyle w:val="Textbody"/>
        <w:rPr>
          <w:rFonts w:cs="Arial"/>
          <w:szCs w:val="22"/>
          <w:lang w:val="en-US"/>
        </w:rPr>
      </w:pPr>
    </w:p>
    <w:p w:rsidR="00C6785B" w:rsidRDefault="00C6785B">
      <w:pPr>
        <w:pStyle w:val="Textbody"/>
        <w:rPr>
          <w:rFonts w:cs="Arial"/>
          <w:szCs w:val="22"/>
          <w:lang w:val="en-US"/>
        </w:rPr>
      </w:pPr>
    </w:p>
    <w:p w:rsidR="00C6785B" w:rsidRDefault="0023563A">
      <w:pPr>
        <w:pStyle w:val="Textbody"/>
        <w:rPr>
          <w:rFonts w:cs="Arial"/>
          <w:b/>
          <w:bCs/>
          <w:szCs w:val="22"/>
          <w:lang w:val="en-US"/>
        </w:rPr>
      </w:pPr>
      <w:r>
        <w:rPr>
          <w:rFonts w:cs="Arial"/>
          <w:b/>
          <w:bCs/>
          <w:szCs w:val="22"/>
          <w:lang w:val="en-US"/>
        </w:rPr>
        <w:t>WARRANTY OBJECT</w:t>
      </w:r>
    </w:p>
    <w:p w:rsidR="00C6785B" w:rsidRDefault="00C6785B">
      <w:pPr>
        <w:pStyle w:val="Textbody"/>
        <w:rPr>
          <w:rFonts w:cs="Arial"/>
          <w:szCs w:val="22"/>
          <w:lang w:val="en-US"/>
        </w:rPr>
      </w:pPr>
    </w:p>
    <w:p w:rsidR="00C6785B" w:rsidRPr="00937392" w:rsidRDefault="0023563A">
      <w:pPr>
        <w:pStyle w:val="Textbody"/>
        <w:rPr>
          <w:lang w:val="en-US"/>
        </w:rPr>
      </w:pPr>
      <w:proofErr w:type="gramStart"/>
      <w:r>
        <w:rPr>
          <w:rFonts w:cs="Arial"/>
          <w:szCs w:val="22"/>
          <w:lang w:val="en-US"/>
        </w:rPr>
        <w:t xml:space="preserve">Indemnity guarantee in the amount fixed in the Policy, considering the reduction of the guaranteed value, by noncompliance the POLICYHOLDER in relation to its obligation to fully implement, in the [insert the number of the period] Phase Rehabilitation, the initial work program to such Phase Rehabilitation as defined in </w:t>
      </w:r>
      <w:r w:rsidR="00E049E6">
        <w:rPr>
          <w:rFonts w:cs="Arial"/>
          <w:szCs w:val="22"/>
          <w:lang w:val="en-US"/>
        </w:rPr>
        <w:t>A</w:t>
      </w:r>
      <w:r w:rsidR="00754110">
        <w:rPr>
          <w:rFonts w:cs="Arial"/>
          <w:szCs w:val="22"/>
          <w:lang w:val="en-US"/>
        </w:rPr>
        <w:t>ppendix</w:t>
      </w:r>
      <w:r>
        <w:rPr>
          <w:rFonts w:cs="Arial"/>
          <w:szCs w:val="22"/>
          <w:lang w:val="en-US"/>
        </w:rPr>
        <w:t xml:space="preserve"> II - initial work program, of the CONCESSION CONTRACT, and to do so spend the amounts that may be necessary, subject to the provisions of Section Five of the CONCESSION CONTRACTn.º.</w:t>
      </w:r>
      <w:proofErr w:type="gramEnd"/>
      <w:r>
        <w:rPr>
          <w:rFonts w:cs="Arial"/>
          <w:i/>
          <w:szCs w:val="22"/>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process number]</w:t>
      </w:r>
      <w:r w:rsidR="00C6785B">
        <w:rPr>
          <w:lang w:val="en-US"/>
        </w:rPr>
        <w:fldChar w:fldCharType="end"/>
      </w:r>
      <w:r>
        <w:rPr>
          <w:rFonts w:cs="Arial"/>
          <w:i/>
          <w:szCs w:val="22"/>
          <w:lang w:val="en-US"/>
        </w:rPr>
        <w:t xml:space="preserve"> </w:t>
      </w:r>
      <w:r>
        <w:rPr>
          <w:rFonts w:cs="Arial"/>
          <w:szCs w:val="22"/>
          <w:lang w:val="en-US"/>
        </w:rPr>
        <w:t>/</w:t>
      </w:r>
      <w:r>
        <w:rPr>
          <w:rFonts w:cs="Arial"/>
          <w:i/>
          <w:szCs w:val="22"/>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year]</w:t>
      </w:r>
      <w:r w:rsidR="00C6785B">
        <w:rPr>
          <w:lang w:val="en-US"/>
        </w:rPr>
        <w:fldChar w:fldCharType="end"/>
      </w:r>
      <w:r>
        <w:rPr>
          <w:rFonts w:cs="Arial"/>
          <w:szCs w:val="22"/>
          <w:lang w:val="en-US"/>
        </w:rPr>
        <w:t>.</w:t>
      </w:r>
    </w:p>
    <w:p w:rsidR="00C6785B" w:rsidRPr="00937392" w:rsidRDefault="0023563A">
      <w:pPr>
        <w:pStyle w:val="Textbody"/>
        <w:rPr>
          <w:lang w:val="en-US"/>
        </w:rPr>
      </w:pPr>
      <w:r>
        <w:rPr>
          <w:rFonts w:cs="Arial"/>
          <w:szCs w:val="22"/>
          <w:lang w:val="en-US"/>
        </w:rPr>
        <w:t xml:space="preserve">The amount guaranteed by this policy is 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nominal value]</w:t>
      </w:r>
      <w:r w:rsidR="00C6785B">
        <w:rPr>
          <w:lang w:val="en-US"/>
        </w:rPr>
        <w:fldChar w:fldCharType="end"/>
      </w:r>
      <w:r>
        <w:rPr>
          <w:rFonts w:cs="Arial"/>
          <w:szCs w:val="22"/>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amount in words]</w:t>
      </w:r>
      <w:r w:rsidR="00C6785B">
        <w:rPr>
          <w:lang w:val="en-US"/>
        </w:rPr>
        <w:fldChar w:fldCharType="end"/>
      </w:r>
      <w:r>
        <w:rPr>
          <w:rFonts w:cs="Arial"/>
          <w:szCs w:val="22"/>
          <w:lang w:val="en-US"/>
        </w:rPr>
        <w:t xml:space="preserve"> reais).</w:t>
      </w:r>
    </w:p>
    <w:p w:rsidR="00C6785B" w:rsidRPr="00937392" w:rsidRDefault="0023563A">
      <w:pPr>
        <w:pStyle w:val="Textbody"/>
        <w:rPr>
          <w:lang w:val="en-US"/>
        </w:rPr>
      </w:pPr>
      <w:r>
        <w:rPr>
          <w:rFonts w:cs="Arial"/>
          <w:szCs w:val="22"/>
          <w:lang w:val="en-US"/>
        </w:rPr>
        <w:t xml:space="preserve">The award of this policy is 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nominal value]</w:t>
      </w:r>
      <w:r w:rsidR="00C6785B">
        <w:rPr>
          <w:lang w:val="en-US"/>
        </w:rPr>
        <w:fldChar w:fldCharType="end"/>
      </w:r>
      <w:r>
        <w:rPr>
          <w:rFonts w:cs="Arial"/>
          <w:szCs w:val="22"/>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amount in words]</w:t>
      </w:r>
      <w:r w:rsidR="00C6785B">
        <w:rPr>
          <w:lang w:val="en-US"/>
        </w:rPr>
        <w:fldChar w:fldCharType="end"/>
      </w:r>
      <w:r>
        <w:rPr>
          <w:rFonts w:cs="Arial"/>
          <w:szCs w:val="22"/>
          <w:lang w:val="en-US"/>
        </w:rPr>
        <w:t xml:space="preserve"> reais).</w:t>
      </w:r>
    </w:p>
    <w:p w:rsidR="00C6785B" w:rsidRDefault="0023563A">
      <w:pPr>
        <w:pStyle w:val="Textbody"/>
        <w:rPr>
          <w:rFonts w:cs="Arial"/>
          <w:szCs w:val="22"/>
          <w:lang w:val="en-US"/>
        </w:rPr>
      </w:pPr>
      <w:r>
        <w:rPr>
          <w:rFonts w:cs="Arial"/>
          <w:szCs w:val="22"/>
          <w:lang w:val="en-US"/>
        </w:rPr>
        <w:t xml:space="preserve">Are an integral and inseparable part of the policy, the following documents that we have </w:t>
      </w:r>
      <w:proofErr w:type="gramStart"/>
      <w:r>
        <w:rPr>
          <w:rFonts w:cs="Arial"/>
          <w:szCs w:val="22"/>
          <w:lang w:val="en-US"/>
        </w:rPr>
        <w:t>restated:</w:t>
      </w:r>
      <w:proofErr w:type="gramEnd"/>
    </w:p>
    <w:p w:rsidR="00C6785B" w:rsidRDefault="00C6785B">
      <w:pPr>
        <w:pStyle w:val="Textbody"/>
        <w:rPr>
          <w:rFonts w:cs="Arial"/>
          <w:szCs w:val="22"/>
          <w:lang w:val="en-US"/>
        </w:rPr>
      </w:pPr>
    </w:p>
    <w:p w:rsidR="00C6785B" w:rsidRDefault="0023563A">
      <w:pPr>
        <w:pStyle w:val="Textbody"/>
        <w:numPr>
          <w:ilvl w:val="0"/>
          <w:numId w:val="12"/>
        </w:numPr>
        <w:rPr>
          <w:rFonts w:cs="Arial"/>
          <w:szCs w:val="22"/>
          <w:lang w:val="en-US"/>
        </w:rPr>
      </w:pPr>
      <w:r>
        <w:rPr>
          <w:rFonts w:cs="Arial"/>
          <w:szCs w:val="22"/>
          <w:lang w:val="en-US"/>
        </w:rPr>
        <w:lastRenderedPageBreak/>
        <w:t>Document I - General and Special Conditions according Susep Circular No. 477/2013 and Special Conditions;</w:t>
      </w:r>
    </w:p>
    <w:p w:rsidR="00C6785B" w:rsidRDefault="0023563A">
      <w:pPr>
        <w:pStyle w:val="Textbody"/>
        <w:numPr>
          <w:ilvl w:val="0"/>
          <w:numId w:val="12"/>
        </w:numPr>
        <w:rPr>
          <w:rFonts w:cs="Arial"/>
          <w:szCs w:val="22"/>
          <w:lang w:val="en-US"/>
        </w:rPr>
      </w:pPr>
      <w:r>
        <w:rPr>
          <w:rFonts w:cs="Arial"/>
          <w:szCs w:val="22"/>
          <w:lang w:val="en-US"/>
        </w:rPr>
        <w:t>Document II- Reduction Certificate Model;</w:t>
      </w:r>
    </w:p>
    <w:p w:rsidR="00C6785B" w:rsidRDefault="0023563A">
      <w:pPr>
        <w:pStyle w:val="Textbody"/>
        <w:numPr>
          <w:ilvl w:val="0"/>
          <w:numId w:val="12"/>
        </w:numPr>
        <w:rPr>
          <w:rFonts w:cs="Arial"/>
          <w:szCs w:val="22"/>
          <w:lang w:val="en-US"/>
        </w:rPr>
      </w:pPr>
      <w:r>
        <w:rPr>
          <w:rFonts w:cs="Arial"/>
          <w:szCs w:val="22"/>
          <w:lang w:val="en-US"/>
        </w:rPr>
        <w:t>Document III- Model Notice of Default and Indemnity Request;</w:t>
      </w:r>
    </w:p>
    <w:p w:rsidR="00C6785B" w:rsidRDefault="0023563A">
      <w:pPr>
        <w:pStyle w:val="Textbody"/>
        <w:numPr>
          <w:ilvl w:val="0"/>
          <w:numId w:val="12"/>
        </w:numPr>
        <w:rPr>
          <w:rFonts w:cs="Arial"/>
          <w:szCs w:val="22"/>
        </w:rPr>
      </w:pPr>
      <w:r>
        <w:rPr>
          <w:rFonts w:cs="Arial"/>
          <w:szCs w:val="22"/>
        </w:rPr>
        <w:t>Document IV - Completion Certificate Model</w:t>
      </w:r>
    </w:p>
    <w:p w:rsidR="00C6785B" w:rsidRDefault="0023563A">
      <w:pPr>
        <w:pStyle w:val="Textbody"/>
        <w:numPr>
          <w:ilvl w:val="0"/>
          <w:numId w:val="12"/>
        </w:numPr>
        <w:rPr>
          <w:rFonts w:cs="Arial"/>
          <w:szCs w:val="22"/>
          <w:lang w:val="en-US"/>
        </w:rPr>
      </w:pPr>
      <w:r>
        <w:rPr>
          <w:rFonts w:cs="Arial"/>
          <w:szCs w:val="22"/>
          <w:lang w:val="en-US"/>
        </w:rPr>
        <w:t>BIDDING TENDER PROTOCOL FOR REHABILITATION ACTIVITIES OF HIRING AND PRODUCTION OF OIL AND NATURAL GAS - 4th Round of Bidding Area with Marginal Accumulations.</w:t>
      </w:r>
    </w:p>
    <w:p w:rsidR="00C6785B" w:rsidRPr="00937392" w:rsidRDefault="0023563A">
      <w:pPr>
        <w:pStyle w:val="Textbody"/>
        <w:numPr>
          <w:ilvl w:val="0"/>
          <w:numId w:val="12"/>
        </w:numPr>
        <w:rPr>
          <w:lang w:val="en-US"/>
        </w:rPr>
      </w:pPr>
      <w:r>
        <w:rPr>
          <w:rFonts w:cs="Arial"/>
          <w:szCs w:val="22"/>
          <w:lang w:val="en-US"/>
        </w:rPr>
        <w:t xml:space="preserve">Concession Contract for Rehabilitation and Production of Oil and Natural Gas n.º </w:t>
      </w:r>
      <w:r>
        <w:rPr>
          <w:rFonts w:cs="Arial"/>
          <w:i/>
          <w:szCs w:val="22"/>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process number]</w:t>
      </w:r>
      <w:r w:rsidR="00C6785B">
        <w:rPr>
          <w:lang w:val="en-US"/>
        </w:rPr>
        <w:fldChar w:fldCharType="end"/>
      </w:r>
      <w:r>
        <w:rPr>
          <w:rFonts w:cs="Arial"/>
          <w:i/>
          <w:szCs w:val="22"/>
          <w:lang w:val="en-US"/>
        </w:rPr>
        <w:t xml:space="preserve"> </w:t>
      </w:r>
      <w:r>
        <w:rPr>
          <w:rFonts w:cs="Arial"/>
          <w:szCs w:val="22"/>
          <w:lang w:val="en-US"/>
        </w:rPr>
        <w:t xml:space="preserve">/ </w:t>
      </w:r>
      <w:r>
        <w:rPr>
          <w:rFonts w:cs="Arial"/>
          <w:i/>
          <w:szCs w:val="22"/>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year]</w:t>
      </w:r>
      <w:r w:rsidR="00C6785B">
        <w:rPr>
          <w:lang w:val="en-US"/>
        </w:rPr>
        <w:fldChar w:fldCharType="end"/>
      </w:r>
    </w:p>
    <w:p w:rsidR="00C6785B" w:rsidRDefault="00C6785B">
      <w:pPr>
        <w:pStyle w:val="Textbody"/>
        <w:rPr>
          <w:rFonts w:cs="Arial"/>
          <w:szCs w:val="22"/>
          <w:lang w:val="en-US"/>
        </w:rPr>
      </w:pPr>
    </w:p>
    <w:p w:rsidR="00C6785B" w:rsidRDefault="0023563A">
      <w:pPr>
        <w:pStyle w:val="Textbody"/>
        <w:rPr>
          <w:rFonts w:cs="Arial"/>
          <w:szCs w:val="22"/>
          <w:lang w:val="en-US"/>
        </w:rPr>
      </w:pPr>
      <w:r>
        <w:rPr>
          <w:rFonts w:cs="Arial"/>
          <w:szCs w:val="22"/>
          <w:lang w:val="en-US"/>
        </w:rPr>
        <w:t xml:space="preserve">This policy </w:t>
      </w:r>
      <w:proofErr w:type="gramStart"/>
      <w:r>
        <w:rPr>
          <w:rFonts w:cs="Arial"/>
          <w:szCs w:val="22"/>
          <w:lang w:val="en-US"/>
        </w:rPr>
        <w:t>is issued</w:t>
      </w:r>
      <w:proofErr w:type="gramEnd"/>
      <w:r>
        <w:rPr>
          <w:rFonts w:cs="Arial"/>
          <w:szCs w:val="22"/>
          <w:lang w:val="en-US"/>
        </w:rPr>
        <w:t xml:space="preserve"> in accordance with the Circular Conditions SUSEP No. 477/2013.</w:t>
      </w:r>
    </w:p>
    <w:p w:rsidR="00C6785B" w:rsidRDefault="00C6785B">
      <w:pPr>
        <w:pStyle w:val="Textbody"/>
        <w:rPr>
          <w:rFonts w:cs="Arial"/>
          <w:szCs w:val="22"/>
          <w:lang w:val="en-US"/>
        </w:rPr>
      </w:pPr>
    </w:p>
    <w:p w:rsidR="00C6785B" w:rsidRDefault="0023563A">
      <w:pPr>
        <w:pStyle w:val="Textbody"/>
        <w:rPr>
          <w:rFonts w:cs="Arial"/>
          <w:szCs w:val="22"/>
          <w:lang w:val="en-US"/>
        </w:rPr>
      </w:pPr>
      <w:r>
        <w:rPr>
          <w:rFonts w:cs="Arial"/>
          <w:szCs w:val="22"/>
          <w:lang w:val="en-US"/>
        </w:rPr>
        <w:t xml:space="preserve">Are an integral part of this policy, the terms of the guarantee </w:t>
      </w:r>
      <w:proofErr w:type="gramStart"/>
      <w:r>
        <w:rPr>
          <w:rFonts w:cs="Arial"/>
          <w:szCs w:val="22"/>
          <w:lang w:val="en-US"/>
        </w:rPr>
        <w:t>overleaf.</w:t>
      </w:r>
      <w:proofErr w:type="gramEnd"/>
    </w:p>
    <w:p w:rsidR="00C6785B" w:rsidRDefault="00C6785B">
      <w:pPr>
        <w:pStyle w:val="Textbody"/>
        <w:rPr>
          <w:rFonts w:cs="Arial"/>
          <w:szCs w:val="22"/>
          <w:lang w:val="en-US"/>
        </w:rPr>
      </w:pPr>
    </w:p>
    <w:p w:rsidR="00C6785B" w:rsidRDefault="00C6785B">
      <w:pPr>
        <w:pStyle w:val="Textbody"/>
        <w:rPr>
          <w:rFonts w:cs="Arial"/>
          <w:szCs w:val="22"/>
          <w:lang w:val="en-US"/>
        </w:rPr>
      </w:pP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[Insert location (city) of signature]</w:t>
      </w:r>
      <w:r>
        <w:rPr>
          <w:lang w:val="en-US"/>
        </w:rPr>
        <w:fldChar w:fldCharType="end"/>
      </w:r>
      <w:r w:rsidR="0023563A">
        <w:rPr>
          <w:rFonts w:cs="Arial"/>
          <w:szCs w:val="22"/>
          <w:lang w:val="en-US"/>
        </w:rPr>
        <w:t xml:space="preserve">, </w:t>
      </w:r>
      <w:r>
        <w:rPr>
          <w:lang w:val="en-US"/>
        </w:rPr>
        <w:fldChar w:fldCharType="begin"/>
      </w:r>
      <w:r>
        <w:rPr>
          <w:lang w:val="en-US"/>
        </w:rPr>
        <w:instrText xml:space="preserve"> FILLIN "" </w:instrText>
      </w:r>
      <w:r>
        <w:rPr>
          <w:lang w:val="en-US"/>
        </w:rPr>
        <w:fldChar w:fldCharType="separate"/>
      </w:r>
      <w:r w:rsidR="0023563A">
        <w:rPr>
          <w:lang w:val="en-US"/>
        </w:rPr>
        <w:t>[insert day]</w:t>
      </w:r>
      <w:r>
        <w:rPr>
          <w:lang w:val="en-US"/>
        </w:rPr>
        <w:fldChar w:fldCharType="end"/>
      </w:r>
      <w:r w:rsidR="0023563A">
        <w:rPr>
          <w:rFonts w:cs="Arial"/>
          <w:i/>
          <w:szCs w:val="22"/>
          <w:lang w:val="en-US"/>
        </w:rPr>
        <w:t xml:space="preserve"> of</w:t>
      </w:r>
      <w:r w:rsidR="0023563A">
        <w:rPr>
          <w:rFonts w:cs="Arial"/>
          <w:szCs w:val="22"/>
          <w:lang w:val="en-US"/>
        </w:rPr>
        <w:t xml:space="preserve"> </w:t>
      </w:r>
      <w:r>
        <w:rPr>
          <w:lang w:val="en-US"/>
        </w:rPr>
        <w:fldChar w:fldCharType="begin"/>
      </w:r>
      <w:r>
        <w:rPr>
          <w:lang w:val="en-US"/>
        </w:rPr>
        <w:instrText xml:space="preserve"> FILLIN "" </w:instrText>
      </w:r>
      <w:r>
        <w:rPr>
          <w:lang w:val="en-US"/>
        </w:rPr>
        <w:fldChar w:fldCharType="separate"/>
      </w:r>
      <w:r w:rsidR="0023563A">
        <w:rPr>
          <w:lang w:val="en-US"/>
        </w:rPr>
        <w:t>[insert month]</w:t>
      </w:r>
      <w:r>
        <w:rPr>
          <w:lang w:val="en-US"/>
        </w:rPr>
        <w:fldChar w:fldCharType="end"/>
      </w:r>
      <w:r w:rsidR="0023563A">
        <w:rPr>
          <w:rFonts w:cs="Arial"/>
          <w:i/>
          <w:szCs w:val="22"/>
          <w:lang w:val="en-US"/>
        </w:rPr>
        <w:t xml:space="preserve"> of</w:t>
      </w:r>
      <w:r w:rsidR="0023563A">
        <w:rPr>
          <w:rFonts w:cs="Arial"/>
          <w:szCs w:val="22"/>
          <w:lang w:val="en-US"/>
        </w:rPr>
        <w:t xml:space="preserve"> </w:t>
      </w:r>
      <w:r>
        <w:rPr>
          <w:lang w:val="en-US"/>
        </w:rPr>
        <w:fldChar w:fldCharType="begin"/>
      </w:r>
      <w:r>
        <w:rPr>
          <w:lang w:val="en-US"/>
        </w:rPr>
        <w:instrText xml:space="preserve"> FILLIN "" </w:instrText>
      </w:r>
      <w:r>
        <w:rPr>
          <w:lang w:val="en-US"/>
        </w:rPr>
        <w:fldChar w:fldCharType="separate"/>
      </w:r>
      <w:r w:rsidR="0023563A">
        <w:rPr>
          <w:lang w:val="en-US"/>
        </w:rPr>
        <w:t>[insert year]</w:t>
      </w:r>
      <w:r>
        <w:rPr>
          <w:lang w:val="en-US"/>
        </w:rPr>
        <w:fldChar w:fldCharType="end"/>
      </w:r>
      <w:r w:rsidR="0023563A">
        <w:rPr>
          <w:rFonts w:cs="Arial"/>
          <w:szCs w:val="22"/>
          <w:lang w:val="en-US"/>
        </w:rPr>
        <w:t>.</w:t>
      </w:r>
    </w:p>
    <w:p w:rsidR="00C6785B" w:rsidRDefault="00C6785B">
      <w:pPr>
        <w:pStyle w:val="Textbody"/>
        <w:rPr>
          <w:rFonts w:cs="Arial"/>
          <w:szCs w:val="22"/>
          <w:lang w:val="en-US"/>
        </w:rPr>
      </w:pPr>
    </w:p>
    <w:p w:rsidR="00C6785B" w:rsidRDefault="0023563A">
      <w:pPr>
        <w:pStyle w:val="Textbody"/>
        <w:rPr>
          <w:rFonts w:cs="Arial"/>
          <w:szCs w:val="22"/>
          <w:u w:val="single"/>
          <w:lang w:val="en-US"/>
        </w:rPr>
      </w:pPr>
      <w:r>
        <w:rPr>
          <w:rFonts w:cs="Arial"/>
          <w:szCs w:val="22"/>
          <w:u w:val="single"/>
          <w:lang w:val="en-US"/>
        </w:rPr>
        <w:t>_____________      __</w:t>
      </w:r>
      <w:proofErr w:type="gramStart"/>
      <w:r>
        <w:rPr>
          <w:rFonts w:cs="Arial"/>
          <w:szCs w:val="22"/>
          <w:u w:val="single"/>
          <w:lang w:val="en-US"/>
        </w:rPr>
        <w:t>_(</w:t>
      </w:r>
      <w:proofErr w:type="gramEnd"/>
      <w:r>
        <w:rPr>
          <w:rFonts w:cs="Arial"/>
          <w:szCs w:val="22"/>
          <w:u w:val="single"/>
          <w:lang w:val="en-US"/>
        </w:rPr>
        <w:t>SIGNATURE)___   _    ____</w:t>
      </w:r>
    </w:p>
    <w:p w:rsidR="00C6785B" w:rsidRPr="00937392" w:rsidRDefault="0023563A">
      <w:pPr>
        <w:pStyle w:val="Textbody"/>
        <w:spacing w:line="240" w:lineRule="auto"/>
        <w:rPr>
          <w:lang w:val="en-US"/>
        </w:rPr>
      </w:pPr>
      <w:r>
        <w:rPr>
          <w:rFonts w:cs="Arial"/>
          <w:szCs w:val="22"/>
          <w:lang w:val="en-US"/>
        </w:rPr>
        <w:t>(</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 of the insurer business company]</w:t>
      </w:r>
      <w:r w:rsidR="00C6785B">
        <w:rPr>
          <w:lang w:val="en-US"/>
        </w:rPr>
        <w:fldChar w:fldCharType="end"/>
      </w:r>
      <w:r>
        <w:rPr>
          <w:rFonts w:cs="Arial"/>
          <w:szCs w:val="22"/>
          <w:lang w:val="en-US"/>
        </w:rPr>
        <w:t>)</w:t>
      </w:r>
    </w:p>
    <w:p w:rsidR="00C6785B" w:rsidRDefault="00C6785B">
      <w:pPr>
        <w:pStyle w:val="Textbody"/>
        <w:rPr>
          <w:rFonts w:cs="Arial"/>
          <w:i/>
          <w:szCs w:val="22"/>
          <w:lang w:val="en-US"/>
        </w:rPr>
      </w:pPr>
    </w:p>
    <w:p w:rsidR="00C6785B" w:rsidRDefault="00C6785B">
      <w:pPr>
        <w:pStyle w:val="Textbody"/>
        <w:rPr>
          <w:rFonts w:cs="Arial"/>
          <w:i/>
          <w:szCs w:val="22"/>
          <w:lang w:val="en-US"/>
        </w:rPr>
      </w:pPr>
    </w:p>
    <w:p w:rsidR="00C6785B" w:rsidRDefault="00C6785B">
      <w:pPr>
        <w:pStyle w:val="Textbody"/>
        <w:rPr>
          <w:rFonts w:cs="Arial"/>
          <w:szCs w:val="22"/>
          <w:lang w:val="en-US"/>
        </w:rPr>
      </w:pPr>
    </w:p>
    <w:p w:rsidR="00C6785B" w:rsidRDefault="00C6785B">
      <w:pPr>
        <w:pStyle w:val="Textbody"/>
        <w:rPr>
          <w:rFonts w:cs="Arial"/>
          <w:b/>
          <w:bCs/>
          <w:szCs w:val="22"/>
          <w:lang w:val="en-US"/>
        </w:rPr>
      </w:pPr>
    </w:p>
    <w:p w:rsidR="00C6785B" w:rsidRDefault="00C6785B">
      <w:pPr>
        <w:pStyle w:val="Textbody"/>
        <w:pageBreakBefore/>
        <w:rPr>
          <w:rFonts w:cs="Arial"/>
          <w:b/>
          <w:bCs/>
          <w:szCs w:val="22"/>
          <w:lang w:val="en-US"/>
        </w:rPr>
      </w:pPr>
    </w:p>
    <w:p w:rsidR="00C6785B" w:rsidRDefault="0023563A">
      <w:pPr>
        <w:pStyle w:val="Textbody"/>
        <w:rPr>
          <w:rFonts w:cs="Arial"/>
          <w:b/>
          <w:bCs/>
          <w:szCs w:val="22"/>
          <w:lang w:val="en-US"/>
        </w:rPr>
      </w:pPr>
      <w:r>
        <w:rPr>
          <w:rFonts w:cs="Arial"/>
          <w:b/>
          <w:bCs/>
          <w:szCs w:val="22"/>
          <w:lang w:val="en-US"/>
        </w:rPr>
        <w:t xml:space="preserve">Document 1 - GENERAL, SPECIAL AND </w:t>
      </w:r>
      <w:proofErr w:type="gramStart"/>
      <w:r>
        <w:rPr>
          <w:rFonts w:cs="Arial"/>
          <w:b/>
          <w:bCs/>
          <w:szCs w:val="22"/>
          <w:lang w:val="en-US"/>
        </w:rPr>
        <w:t>PRIVATE  CONDITIONS</w:t>
      </w:r>
      <w:proofErr w:type="gramEnd"/>
    </w:p>
    <w:p w:rsidR="00C6785B" w:rsidRDefault="00C6785B">
      <w:pPr>
        <w:pStyle w:val="Textbody"/>
        <w:rPr>
          <w:rFonts w:cs="Arial"/>
          <w:b/>
          <w:bCs/>
          <w:szCs w:val="22"/>
          <w:lang w:val="en-US"/>
        </w:rPr>
      </w:pPr>
    </w:p>
    <w:p w:rsidR="00C6785B" w:rsidRDefault="0023563A">
      <w:pPr>
        <w:pStyle w:val="Default"/>
        <w:jc w:val="both"/>
        <w:rPr>
          <w:sz w:val="22"/>
          <w:szCs w:val="22"/>
          <w:lang w:val="en-US"/>
        </w:rPr>
      </w:pPr>
      <w:r>
        <w:rPr>
          <w:sz w:val="22"/>
          <w:szCs w:val="22"/>
          <w:lang w:val="en-US"/>
        </w:rPr>
        <w:t xml:space="preserve">The General Conditions and Special Conditions of this policy </w:t>
      </w:r>
      <w:proofErr w:type="gramStart"/>
      <w:r>
        <w:rPr>
          <w:sz w:val="22"/>
          <w:szCs w:val="22"/>
          <w:lang w:val="en-US"/>
        </w:rPr>
        <w:t>shall be governed</w:t>
      </w:r>
      <w:proofErr w:type="gramEnd"/>
      <w:r>
        <w:rPr>
          <w:sz w:val="22"/>
          <w:szCs w:val="22"/>
          <w:lang w:val="en-US"/>
        </w:rPr>
        <w:t xml:space="preserve"> by the terms in SUSEP Circular No. 477/2013 and in the schedule determined by the INSURED NATIONAL AGENCY OF PETROLEUM, NATURAL GAS AND BIOFUELS - ANP. The latter, being more specific, shall prevail over the first two in case of conflict.</w:t>
      </w:r>
    </w:p>
    <w:p w:rsidR="00C6785B" w:rsidRDefault="00C6785B">
      <w:pPr>
        <w:pStyle w:val="Textbody"/>
        <w:rPr>
          <w:rFonts w:cs="Arial"/>
          <w:b/>
          <w:bCs/>
          <w:szCs w:val="22"/>
          <w:lang w:val="en-US"/>
        </w:rPr>
      </w:pPr>
    </w:p>
    <w:p w:rsidR="00C6785B" w:rsidRDefault="0023563A">
      <w:pPr>
        <w:pStyle w:val="Textbody"/>
        <w:rPr>
          <w:rFonts w:cs="Arial"/>
          <w:b/>
          <w:bCs/>
          <w:szCs w:val="22"/>
          <w:lang w:val="en-US"/>
        </w:rPr>
      </w:pPr>
      <w:r>
        <w:rPr>
          <w:rFonts w:cs="Arial"/>
          <w:b/>
          <w:bCs/>
          <w:szCs w:val="22"/>
          <w:lang w:val="en-US"/>
        </w:rPr>
        <w:t>SUSEP Circular No. 477 of September 30, 2013.</w:t>
      </w:r>
    </w:p>
    <w:p w:rsidR="00C6785B" w:rsidRDefault="00C6785B">
      <w:pPr>
        <w:pStyle w:val="Default"/>
        <w:jc w:val="both"/>
        <w:rPr>
          <w:sz w:val="22"/>
          <w:szCs w:val="22"/>
          <w:lang w:val="en-US"/>
        </w:rPr>
      </w:pPr>
    </w:p>
    <w:p w:rsidR="00C6785B" w:rsidRDefault="0023563A">
      <w:pPr>
        <w:pStyle w:val="Textbody"/>
        <w:rPr>
          <w:rFonts w:cs="Arial"/>
          <w:b/>
          <w:bCs/>
          <w:szCs w:val="22"/>
          <w:lang w:val="en-US"/>
        </w:rPr>
      </w:pPr>
      <w:r>
        <w:rPr>
          <w:rFonts w:cs="Arial"/>
          <w:b/>
          <w:bCs/>
          <w:szCs w:val="22"/>
          <w:lang w:val="en-US"/>
        </w:rPr>
        <w:t>GENERAL CONDITIONS</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1. Object:</w:t>
      </w:r>
    </w:p>
    <w:p w:rsidR="00C6785B" w:rsidRDefault="0023563A">
      <w:pPr>
        <w:pStyle w:val="Default"/>
        <w:jc w:val="both"/>
        <w:rPr>
          <w:sz w:val="22"/>
          <w:szCs w:val="22"/>
          <w:lang w:val="en-US"/>
        </w:rPr>
      </w:pPr>
      <w:proofErr w:type="gramStart"/>
      <w:r>
        <w:rPr>
          <w:sz w:val="22"/>
          <w:szCs w:val="22"/>
          <w:lang w:val="en-US"/>
        </w:rPr>
        <w:t>1.1. This insurance contract guarantees the faithful fulfillment of obligations assumed by the policy holder to the insured under the terms of the policy and to the guarantee amount fixed in this, and according to modality and / or additional coverage expressly contracted, due to participation in bidding on relevant main contract works, services, including advertising, purchases, concessions and permits under the powers of the Union, States, Federal District and Municipalities or also the obligations due to:</w:t>
      </w:r>
      <w:proofErr w:type="gramEnd"/>
    </w:p>
    <w:p w:rsidR="00C6785B" w:rsidRDefault="0023563A">
      <w:pPr>
        <w:pStyle w:val="Default"/>
        <w:jc w:val="both"/>
        <w:rPr>
          <w:sz w:val="22"/>
          <w:szCs w:val="22"/>
          <w:lang w:val="en-US"/>
        </w:rPr>
      </w:pPr>
      <w:r>
        <w:rPr>
          <w:sz w:val="22"/>
          <w:szCs w:val="22"/>
          <w:lang w:val="en-US"/>
        </w:rPr>
        <w:t>I - administrative proceedings;</w:t>
      </w:r>
    </w:p>
    <w:p w:rsidR="00C6785B" w:rsidRDefault="0023563A">
      <w:pPr>
        <w:pStyle w:val="Default"/>
        <w:jc w:val="both"/>
        <w:rPr>
          <w:sz w:val="22"/>
          <w:szCs w:val="22"/>
          <w:lang w:val="en-US"/>
        </w:rPr>
      </w:pPr>
      <w:r>
        <w:rPr>
          <w:sz w:val="22"/>
          <w:szCs w:val="22"/>
          <w:lang w:val="en-US"/>
        </w:rPr>
        <w:t>II - court proceedings, including tax obligations</w:t>
      </w:r>
      <w:proofErr w:type="gramStart"/>
      <w:r>
        <w:rPr>
          <w:sz w:val="22"/>
          <w:szCs w:val="22"/>
          <w:lang w:val="en-US"/>
        </w:rPr>
        <w:t>;</w:t>
      </w:r>
      <w:proofErr w:type="gramEnd"/>
    </w:p>
    <w:p w:rsidR="00C6785B" w:rsidRDefault="0023563A">
      <w:pPr>
        <w:pStyle w:val="Default"/>
        <w:jc w:val="both"/>
        <w:rPr>
          <w:sz w:val="22"/>
          <w:szCs w:val="22"/>
          <w:lang w:val="en-US"/>
        </w:rPr>
      </w:pPr>
      <w:r>
        <w:rPr>
          <w:sz w:val="22"/>
          <w:szCs w:val="22"/>
          <w:lang w:val="en-US"/>
        </w:rPr>
        <w:t>III - administrative subdivisions of tax credits, registered or not in active debt;</w:t>
      </w:r>
    </w:p>
    <w:p w:rsidR="00C6785B" w:rsidRDefault="0023563A">
      <w:pPr>
        <w:pStyle w:val="Default"/>
        <w:jc w:val="both"/>
        <w:rPr>
          <w:sz w:val="22"/>
          <w:szCs w:val="22"/>
          <w:lang w:val="en-US"/>
        </w:rPr>
      </w:pPr>
      <w:r>
        <w:rPr>
          <w:sz w:val="22"/>
          <w:szCs w:val="22"/>
          <w:lang w:val="en-US"/>
        </w:rPr>
        <w:t>IV - administrative regulations.</w:t>
      </w:r>
    </w:p>
    <w:p w:rsidR="00C6785B" w:rsidRDefault="0023563A">
      <w:pPr>
        <w:pStyle w:val="Default"/>
        <w:jc w:val="both"/>
        <w:rPr>
          <w:sz w:val="22"/>
          <w:szCs w:val="22"/>
          <w:lang w:val="en-US"/>
        </w:rPr>
      </w:pPr>
      <w:r>
        <w:rPr>
          <w:sz w:val="22"/>
          <w:szCs w:val="22"/>
          <w:lang w:val="en-US"/>
        </w:rPr>
        <w:t>1.2. They are also guaranteed by this insurance amounts owed to the insured, such as fines and indemnities, arising from breach of the obligations assumed by the policy holder, provided for in specific legislation in each case.</w:t>
      </w:r>
    </w:p>
    <w:p w:rsidR="00C6785B" w:rsidRDefault="00C6785B">
      <w:pPr>
        <w:pStyle w:val="Default"/>
        <w:jc w:val="both"/>
        <w:rPr>
          <w:sz w:val="22"/>
          <w:szCs w:val="22"/>
          <w:lang w:val="en-US"/>
        </w:rPr>
      </w:pPr>
    </w:p>
    <w:p w:rsidR="00C6785B" w:rsidRPr="00A4463B" w:rsidRDefault="0023563A">
      <w:pPr>
        <w:pStyle w:val="Default"/>
        <w:jc w:val="both"/>
        <w:rPr>
          <w:lang w:val="en-US"/>
        </w:rPr>
      </w:pPr>
      <w:r>
        <w:rPr>
          <w:sz w:val="22"/>
          <w:szCs w:val="22"/>
          <w:u w:val="single"/>
          <w:lang w:val="en-US"/>
        </w:rPr>
        <w:t>2. Definitions</w:t>
      </w:r>
      <w:r>
        <w:rPr>
          <w:sz w:val="22"/>
          <w:szCs w:val="22"/>
          <w:lang w:val="en-US"/>
        </w:rPr>
        <w:t>:</w:t>
      </w:r>
    </w:p>
    <w:p w:rsidR="00C6785B" w:rsidRDefault="0023563A">
      <w:pPr>
        <w:pStyle w:val="Default"/>
        <w:jc w:val="both"/>
        <w:rPr>
          <w:sz w:val="22"/>
          <w:szCs w:val="22"/>
          <w:lang w:val="en-US"/>
        </w:rPr>
      </w:pPr>
      <w:r>
        <w:rPr>
          <w:sz w:val="22"/>
          <w:szCs w:val="22"/>
          <w:lang w:val="en-US"/>
        </w:rPr>
        <w:t>Are applicable to this insurance the following definitions:</w:t>
      </w:r>
    </w:p>
    <w:p w:rsidR="00C6785B" w:rsidRDefault="0023563A">
      <w:pPr>
        <w:pStyle w:val="Default"/>
        <w:jc w:val="both"/>
        <w:rPr>
          <w:sz w:val="22"/>
          <w:szCs w:val="22"/>
          <w:lang w:val="en-US"/>
        </w:rPr>
      </w:pPr>
      <w:r>
        <w:rPr>
          <w:sz w:val="22"/>
          <w:szCs w:val="22"/>
          <w:lang w:val="en-US"/>
        </w:rPr>
        <w:t>2.1. Policy: document executed by the insurer that formally represents the insurance contract guarantee.</w:t>
      </w:r>
    </w:p>
    <w:p w:rsidR="00C6785B" w:rsidRDefault="0023563A">
      <w:pPr>
        <w:pStyle w:val="Default"/>
        <w:jc w:val="both"/>
        <w:rPr>
          <w:sz w:val="22"/>
          <w:szCs w:val="22"/>
          <w:lang w:val="en-US"/>
        </w:rPr>
      </w:pPr>
      <w:r>
        <w:rPr>
          <w:sz w:val="22"/>
          <w:szCs w:val="22"/>
          <w:lang w:val="en-US"/>
        </w:rPr>
        <w:t>2.2. Terms: all the provisions common to all types and / or coverage of an insurance plan, setting out the obligations and rights of the contracting parties.</w:t>
      </w:r>
    </w:p>
    <w:p w:rsidR="00C6785B" w:rsidRDefault="0023563A">
      <w:pPr>
        <w:pStyle w:val="Default"/>
        <w:jc w:val="both"/>
        <w:rPr>
          <w:sz w:val="22"/>
          <w:szCs w:val="22"/>
          <w:lang w:val="en-US"/>
        </w:rPr>
      </w:pPr>
      <w:r>
        <w:rPr>
          <w:sz w:val="22"/>
          <w:szCs w:val="22"/>
          <w:lang w:val="en-US"/>
        </w:rPr>
        <w:t xml:space="preserve">2.3. Special conditions: a set of specific provisions for each mode and / or coverage of an insurance </w:t>
      </w:r>
      <w:proofErr w:type="gramStart"/>
      <w:r>
        <w:rPr>
          <w:sz w:val="22"/>
          <w:szCs w:val="22"/>
          <w:lang w:val="en-US"/>
        </w:rPr>
        <w:t>plan, that</w:t>
      </w:r>
      <w:proofErr w:type="gramEnd"/>
      <w:r>
        <w:rPr>
          <w:sz w:val="22"/>
          <w:szCs w:val="22"/>
          <w:lang w:val="en-US"/>
        </w:rPr>
        <w:t xml:space="preserve"> the provisions set forth in the General Conditions.</w:t>
      </w:r>
    </w:p>
    <w:p w:rsidR="00C6785B" w:rsidRDefault="0023563A">
      <w:pPr>
        <w:pStyle w:val="Default"/>
        <w:jc w:val="both"/>
        <w:rPr>
          <w:sz w:val="22"/>
          <w:szCs w:val="22"/>
          <w:lang w:val="en-US"/>
        </w:rPr>
      </w:pPr>
      <w:r>
        <w:rPr>
          <w:sz w:val="22"/>
          <w:szCs w:val="22"/>
          <w:lang w:val="en-US"/>
        </w:rPr>
        <w:t>2.4. Private Conditions: set of clauses that alter in any way the General Conditions and / or Special Conditions, according to each insured.</w:t>
      </w:r>
    </w:p>
    <w:p w:rsidR="00C6785B" w:rsidRDefault="0023563A">
      <w:pPr>
        <w:pStyle w:val="Default"/>
        <w:jc w:val="both"/>
        <w:rPr>
          <w:sz w:val="22"/>
          <w:szCs w:val="22"/>
          <w:lang w:val="en-US"/>
        </w:rPr>
      </w:pPr>
      <w:r>
        <w:rPr>
          <w:sz w:val="22"/>
          <w:szCs w:val="22"/>
          <w:lang w:val="en-US"/>
        </w:rPr>
        <w:t>2.5. Main contract: any setting between agencies or government entities (insured) and private (</w:t>
      </w:r>
      <w:proofErr w:type="gramStart"/>
      <w:r>
        <w:rPr>
          <w:sz w:val="22"/>
          <w:szCs w:val="22"/>
          <w:lang w:val="en-US"/>
        </w:rPr>
        <w:t>policy holders</w:t>
      </w:r>
      <w:proofErr w:type="gramEnd"/>
      <w:r>
        <w:rPr>
          <w:sz w:val="22"/>
          <w:szCs w:val="22"/>
          <w:lang w:val="en-US"/>
        </w:rPr>
        <w:t>), where there is an agreement of wills to the formation of the bond and the stipulation of reciprocal obligations, whatever the name used.</w:t>
      </w:r>
    </w:p>
    <w:p w:rsidR="00C6785B" w:rsidRDefault="0023563A">
      <w:pPr>
        <w:pStyle w:val="Default"/>
        <w:jc w:val="both"/>
        <w:rPr>
          <w:sz w:val="22"/>
          <w:szCs w:val="22"/>
          <w:lang w:val="en-US"/>
        </w:rPr>
      </w:pPr>
      <w:r>
        <w:rPr>
          <w:sz w:val="22"/>
          <w:szCs w:val="22"/>
          <w:lang w:val="en-US"/>
        </w:rPr>
        <w:t>2.6. Endorsement: formal instrument signed by the insurer, making changes in the policy of guarantee insurance upon request and express consent of the parties.</w:t>
      </w:r>
    </w:p>
    <w:p w:rsidR="00C6785B" w:rsidRDefault="0023563A">
      <w:pPr>
        <w:pStyle w:val="Default"/>
        <w:jc w:val="both"/>
        <w:rPr>
          <w:sz w:val="22"/>
          <w:szCs w:val="22"/>
          <w:lang w:val="en-US"/>
        </w:rPr>
      </w:pPr>
      <w:r>
        <w:rPr>
          <w:sz w:val="22"/>
          <w:szCs w:val="22"/>
          <w:lang w:val="en-US"/>
        </w:rPr>
        <w:t>2.7. Indemnification: payment of damages and / or penalties arising from breach of obligations covered by insurance.</w:t>
      </w:r>
    </w:p>
    <w:p w:rsidR="00C6785B" w:rsidRDefault="0023563A">
      <w:pPr>
        <w:pStyle w:val="Default"/>
        <w:jc w:val="both"/>
        <w:rPr>
          <w:sz w:val="22"/>
          <w:szCs w:val="22"/>
          <w:lang w:val="en-US"/>
        </w:rPr>
      </w:pPr>
      <w:r>
        <w:rPr>
          <w:sz w:val="22"/>
          <w:szCs w:val="22"/>
          <w:lang w:val="en-US"/>
        </w:rPr>
        <w:t>2.8. Maximum Limit guarantee: maximum amount that the insurer be liable to the insured due to the payment of compensation.</w:t>
      </w:r>
    </w:p>
    <w:p w:rsidR="00C6785B" w:rsidRDefault="0023563A">
      <w:pPr>
        <w:pStyle w:val="Default"/>
        <w:jc w:val="both"/>
        <w:rPr>
          <w:sz w:val="22"/>
          <w:szCs w:val="22"/>
          <w:lang w:val="en-US"/>
        </w:rPr>
      </w:pPr>
      <w:r>
        <w:rPr>
          <w:sz w:val="22"/>
          <w:szCs w:val="22"/>
          <w:lang w:val="en-US"/>
        </w:rPr>
        <w:t xml:space="preserve">2.9. Award: amount due by the </w:t>
      </w:r>
      <w:proofErr w:type="gramStart"/>
      <w:r>
        <w:rPr>
          <w:sz w:val="22"/>
          <w:szCs w:val="22"/>
          <w:lang w:val="en-US"/>
        </w:rPr>
        <w:t>policy holder</w:t>
      </w:r>
      <w:proofErr w:type="gramEnd"/>
      <w:r>
        <w:rPr>
          <w:sz w:val="22"/>
          <w:szCs w:val="22"/>
          <w:lang w:val="en-US"/>
        </w:rPr>
        <w:t xml:space="preserve"> to the insurer, depending on insurance coverage, and that should include the policy or endorsement.</w:t>
      </w:r>
    </w:p>
    <w:p w:rsidR="00C6785B" w:rsidRDefault="0023563A">
      <w:pPr>
        <w:pStyle w:val="Default"/>
        <w:jc w:val="both"/>
        <w:rPr>
          <w:sz w:val="22"/>
          <w:szCs w:val="22"/>
          <w:lang w:val="en-US"/>
        </w:rPr>
      </w:pPr>
      <w:r>
        <w:rPr>
          <w:sz w:val="22"/>
          <w:szCs w:val="22"/>
          <w:lang w:val="en-US"/>
        </w:rPr>
        <w:t>2.10. Regulatory Process Claims: procedure whereby the insurer shall establish that whether or not the merits of the claim of complaint, as well as the calculation of damages covered by the policy.</w:t>
      </w:r>
    </w:p>
    <w:p w:rsidR="00C6785B" w:rsidRDefault="0023563A">
      <w:pPr>
        <w:pStyle w:val="Default"/>
        <w:jc w:val="both"/>
        <w:rPr>
          <w:sz w:val="22"/>
          <w:szCs w:val="22"/>
          <w:lang w:val="en-US"/>
        </w:rPr>
      </w:pPr>
      <w:proofErr w:type="gramStart"/>
      <w:r>
        <w:rPr>
          <w:sz w:val="22"/>
          <w:szCs w:val="22"/>
          <w:lang w:val="en-US"/>
        </w:rPr>
        <w:lastRenderedPageBreak/>
        <w:t>2:</w:t>
      </w:r>
      <w:proofErr w:type="gramEnd"/>
      <w:r>
        <w:rPr>
          <w:sz w:val="22"/>
          <w:szCs w:val="22"/>
          <w:lang w:val="en-US"/>
        </w:rPr>
        <w:t>11. Proposal Insurance: formal instrument of request for issuance of insurance policy, executed in accordance with the legislation in force.</w:t>
      </w:r>
    </w:p>
    <w:p w:rsidR="00C6785B" w:rsidRDefault="0023563A">
      <w:pPr>
        <w:pStyle w:val="Default"/>
        <w:jc w:val="both"/>
        <w:rPr>
          <w:sz w:val="22"/>
          <w:szCs w:val="22"/>
          <w:lang w:val="en-US"/>
        </w:rPr>
      </w:pPr>
      <w:r>
        <w:rPr>
          <w:sz w:val="22"/>
          <w:szCs w:val="22"/>
          <w:lang w:val="en-US"/>
        </w:rPr>
        <w:t xml:space="preserve">2.12. Final Report regulation: document issued by the insurer in which it transmits the position on the characterization or not the claimed loss, as well as the possible values to </w:t>
      </w:r>
      <w:proofErr w:type="gramStart"/>
      <w:r>
        <w:rPr>
          <w:sz w:val="22"/>
          <w:szCs w:val="22"/>
          <w:lang w:val="en-US"/>
        </w:rPr>
        <w:t>be compensated</w:t>
      </w:r>
      <w:proofErr w:type="gramEnd"/>
      <w:r>
        <w:rPr>
          <w:sz w:val="22"/>
          <w:szCs w:val="22"/>
          <w:lang w:val="en-US"/>
        </w:rPr>
        <w:t>.</w:t>
      </w:r>
    </w:p>
    <w:p w:rsidR="00C6785B" w:rsidRDefault="0023563A">
      <w:pPr>
        <w:pStyle w:val="Default"/>
        <w:jc w:val="both"/>
        <w:rPr>
          <w:sz w:val="22"/>
          <w:szCs w:val="22"/>
          <w:lang w:val="en-US"/>
        </w:rPr>
      </w:pPr>
      <w:r>
        <w:rPr>
          <w:sz w:val="22"/>
          <w:szCs w:val="22"/>
          <w:lang w:val="en-US"/>
        </w:rPr>
        <w:t xml:space="preserve">           2.13. Insured: the Public Administrations or the Granting Authority.</w:t>
      </w:r>
    </w:p>
    <w:p w:rsidR="00C6785B" w:rsidRDefault="0023563A">
      <w:pPr>
        <w:pStyle w:val="Default"/>
        <w:jc w:val="both"/>
        <w:rPr>
          <w:sz w:val="22"/>
          <w:szCs w:val="22"/>
          <w:lang w:val="en-US"/>
        </w:rPr>
      </w:pPr>
      <w:r>
        <w:rPr>
          <w:sz w:val="22"/>
          <w:szCs w:val="22"/>
          <w:lang w:val="en-US"/>
        </w:rPr>
        <w:t xml:space="preserve">2.14. Insurer: the surety insurance company, under the policy, the fulfillment of the obligations assumed by the </w:t>
      </w:r>
      <w:proofErr w:type="gramStart"/>
      <w:r>
        <w:rPr>
          <w:sz w:val="22"/>
          <w:szCs w:val="22"/>
          <w:lang w:val="en-US"/>
        </w:rPr>
        <w:t>policy holder</w:t>
      </w:r>
      <w:proofErr w:type="gramEnd"/>
      <w:r>
        <w:rPr>
          <w:sz w:val="22"/>
          <w:szCs w:val="22"/>
          <w:lang w:val="en-US"/>
        </w:rPr>
        <w:t>.</w:t>
      </w:r>
    </w:p>
    <w:p w:rsidR="00C6785B" w:rsidRDefault="0023563A">
      <w:pPr>
        <w:pStyle w:val="Default"/>
        <w:jc w:val="both"/>
        <w:rPr>
          <w:sz w:val="22"/>
          <w:szCs w:val="22"/>
          <w:lang w:val="en-US"/>
        </w:rPr>
      </w:pPr>
      <w:r>
        <w:rPr>
          <w:sz w:val="22"/>
          <w:szCs w:val="22"/>
          <w:lang w:val="en-US"/>
        </w:rPr>
        <w:t xml:space="preserve">2.15. Insurance Guarantee: insurance that guarantees the faithful fulfillment of obligations assumed by the </w:t>
      </w:r>
      <w:proofErr w:type="gramStart"/>
      <w:r>
        <w:rPr>
          <w:sz w:val="22"/>
          <w:szCs w:val="22"/>
          <w:lang w:val="en-US"/>
        </w:rPr>
        <w:t>policy holder</w:t>
      </w:r>
      <w:proofErr w:type="gramEnd"/>
      <w:r>
        <w:rPr>
          <w:sz w:val="22"/>
          <w:szCs w:val="22"/>
          <w:lang w:val="en-US"/>
        </w:rPr>
        <w:t xml:space="preserve"> to the insured under the terms of the policy.</w:t>
      </w:r>
    </w:p>
    <w:p w:rsidR="00C6785B" w:rsidRDefault="0023563A">
      <w:pPr>
        <w:pStyle w:val="Default"/>
        <w:jc w:val="both"/>
        <w:rPr>
          <w:sz w:val="22"/>
          <w:szCs w:val="22"/>
          <w:lang w:val="en-US"/>
        </w:rPr>
      </w:pPr>
      <w:r>
        <w:rPr>
          <w:sz w:val="22"/>
          <w:szCs w:val="22"/>
          <w:lang w:val="en-US"/>
        </w:rPr>
        <w:t xml:space="preserve">            2.16. Claim: the default of the borrower's obligations covered by insurance.</w:t>
      </w:r>
    </w:p>
    <w:p w:rsidR="00C6785B" w:rsidRDefault="0023563A">
      <w:pPr>
        <w:pStyle w:val="Default"/>
        <w:jc w:val="both"/>
        <w:rPr>
          <w:sz w:val="22"/>
          <w:szCs w:val="22"/>
          <w:lang w:val="en-US"/>
        </w:rPr>
      </w:pPr>
      <w:r>
        <w:rPr>
          <w:sz w:val="22"/>
          <w:szCs w:val="22"/>
          <w:lang w:val="en-US"/>
        </w:rPr>
        <w:t xml:space="preserve">            2.17. Policyholder: the debtor of obligations assumed by it to the insured.</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3. Acceptance:</w:t>
      </w:r>
    </w:p>
    <w:p w:rsidR="00C6785B" w:rsidRDefault="0023563A">
      <w:pPr>
        <w:pStyle w:val="Default"/>
        <w:jc w:val="both"/>
        <w:rPr>
          <w:sz w:val="22"/>
          <w:szCs w:val="22"/>
          <w:lang w:val="en-US"/>
        </w:rPr>
      </w:pPr>
      <w:r>
        <w:rPr>
          <w:sz w:val="22"/>
          <w:szCs w:val="22"/>
          <w:lang w:val="en-US"/>
        </w:rPr>
        <w:t>3.1. Hiring / modification of the insurance contract may be made only upon proposal signed by the proposer, its agent or the insurance broker enabled. The written proposal should contain the essential elements of the examination and risk acceptance.</w:t>
      </w:r>
    </w:p>
    <w:p w:rsidR="00C6785B" w:rsidRDefault="0023563A">
      <w:pPr>
        <w:pStyle w:val="Default"/>
        <w:jc w:val="both"/>
        <w:rPr>
          <w:sz w:val="22"/>
          <w:szCs w:val="22"/>
          <w:lang w:val="en-US"/>
        </w:rPr>
      </w:pPr>
      <w:r>
        <w:rPr>
          <w:sz w:val="22"/>
          <w:szCs w:val="22"/>
          <w:lang w:val="en-US"/>
        </w:rPr>
        <w:t>3.2. The insurer will provide mandatorily to the applicant, Protocol identifies the proposal by it delivered, indicating the date and time of receipt.</w:t>
      </w:r>
    </w:p>
    <w:p w:rsidR="00C6785B" w:rsidRDefault="0023563A">
      <w:pPr>
        <w:pStyle w:val="Default"/>
        <w:jc w:val="both"/>
        <w:rPr>
          <w:sz w:val="22"/>
          <w:szCs w:val="22"/>
          <w:lang w:val="en-US"/>
        </w:rPr>
      </w:pPr>
      <w:r>
        <w:rPr>
          <w:sz w:val="22"/>
          <w:szCs w:val="22"/>
          <w:lang w:val="en-US"/>
        </w:rPr>
        <w:t xml:space="preserve">3.3. The insurer shall have a period of fifteen (15) days to respond on the acceptance or rejection of the proposal, from the date of receipt, </w:t>
      </w:r>
      <w:proofErr w:type="gramStart"/>
      <w:r>
        <w:rPr>
          <w:sz w:val="22"/>
          <w:szCs w:val="22"/>
          <w:lang w:val="en-US"/>
        </w:rPr>
        <w:t>either for</w:t>
      </w:r>
      <w:proofErr w:type="gramEnd"/>
      <w:r>
        <w:rPr>
          <w:sz w:val="22"/>
          <w:szCs w:val="22"/>
          <w:lang w:val="en-US"/>
        </w:rPr>
        <w:t xml:space="preserve"> new insurance or renewals, as well as changes to the risk modification.</w:t>
      </w:r>
    </w:p>
    <w:p w:rsidR="00C6785B" w:rsidRDefault="0023563A">
      <w:pPr>
        <w:pStyle w:val="Default"/>
        <w:jc w:val="both"/>
        <w:rPr>
          <w:sz w:val="22"/>
          <w:szCs w:val="22"/>
          <w:lang w:val="en-US"/>
        </w:rPr>
      </w:pPr>
      <w:r>
        <w:rPr>
          <w:sz w:val="22"/>
          <w:szCs w:val="22"/>
          <w:lang w:val="en-US"/>
        </w:rPr>
        <w:t xml:space="preserve">3.3.1. If the insurance applicant is an individual, to request additional documents for review and acceptance of the risk or of the proposed amendment can be made only once during the period referred to in item </w:t>
      </w:r>
      <w:proofErr w:type="gramStart"/>
      <w:r>
        <w:rPr>
          <w:sz w:val="22"/>
          <w:szCs w:val="22"/>
          <w:lang w:val="en-US"/>
        </w:rPr>
        <w:t>3.3 ..</w:t>
      </w:r>
      <w:proofErr w:type="gramEnd"/>
    </w:p>
    <w:p w:rsidR="00C6785B" w:rsidRDefault="0023563A">
      <w:pPr>
        <w:pStyle w:val="Default"/>
        <w:jc w:val="both"/>
        <w:rPr>
          <w:sz w:val="22"/>
          <w:szCs w:val="22"/>
          <w:lang w:val="en-US"/>
        </w:rPr>
      </w:pPr>
      <w:r>
        <w:rPr>
          <w:sz w:val="22"/>
          <w:szCs w:val="22"/>
          <w:lang w:val="en-US"/>
        </w:rPr>
        <w:t xml:space="preserve">3.3.2. If the applicant is a legal entity, to request additional documents may occur more than once during the period referred to in item 3.3., </w:t>
      </w:r>
      <w:proofErr w:type="gramStart"/>
      <w:r>
        <w:rPr>
          <w:sz w:val="22"/>
          <w:szCs w:val="22"/>
          <w:lang w:val="en-US"/>
        </w:rPr>
        <w:t>From</w:t>
      </w:r>
      <w:proofErr w:type="gramEnd"/>
      <w:r>
        <w:rPr>
          <w:sz w:val="22"/>
          <w:szCs w:val="22"/>
          <w:lang w:val="en-US"/>
        </w:rPr>
        <w:t xml:space="preserve"> the insurer indicating the grounds for the application of new elements to the proposal evaluation or risk assessment.</w:t>
      </w:r>
    </w:p>
    <w:p w:rsidR="00C6785B" w:rsidRDefault="0023563A">
      <w:pPr>
        <w:pStyle w:val="Default"/>
        <w:jc w:val="both"/>
        <w:rPr>
          <w:sz w:val="22"/>
          <w:szCs w:val="22"/>
          <w:lang w:val="en-US"/>
        </w:rPr>
      </w:pPr>
      <w:proofErr w:type="gramStart"/>
      <w:r>
        <w:rPr>
          <w:sz w:val="22"/>
          <w:szCs w:val="22"/>
          <w:lang w:val="en-US"/>
        </w:rPr>
        <w:t>efr</w:t>
      </w:r>
      <w:proofErr w:type="gramEnd"/>
      <w:r>
        <w:rPr>
          <w:sz w:val="22"/>
          <w:szCs w:val="22"/>
          <w:lang w:val="en-US"/>
        </w:rPr>
        <w:t xml:space="preserve">) 3.3.3. In case request additional documents for review and acceptance of the risk, or the proposed amendment, the period of fifteen (15) day period referred to in item 3.3. </w:t>
      </w:r>
      <w:proofErr w:type="gramStart"/>
      <w:r>
        <w:rPr>
          <w:sz w:val="22"/>
          <w:szCs w:val="22"/>
          <w:lang w:val="en-US"/>
        </w:rPr>
        <w:t>will</w:t>
      </w:r>
      <w:proofErr w:type="gramEnd"/>
      <w:r>
        <w:rPr>
          <w:sz w:val="22"/>
          <w:szCs w:val="22"/>
          <w:lang w:val="en-US"/>
        </w:rPr>
        <w:t xml:space="preserve"> be suspended, returning to run from the date on which give the delivery documentation.</w:t>
      </w:r>
    </w:p>
    <w:p w:rsidR="00C6785B" w:rsidRDefault="0023563A">
      <w:pPr>
        <w:pStyle w:val="Default"/>
        <w:jc w:val="both"/>
        <w:rPr>
          <w:sz w:val="22"/>
          <w:szCs w:val="22"/>
          <w:lang w:val="en-US"/>
        </w:rPr>
      </w:pPr>
      <w:proofErr w:type="gramStart"/>
      <w:r>
        <w:rPr>
          <w:sz w:val="22"/>
          <w:szCs w:val="22"/>
          <w:lang w:val="en-US"/>
        </w:rPr>
        <w:t>efs</w:t>
      </w:r>
      <w:proofErr w:type="gramEnd"/>
      <w:r>
        <w:rPr>
          <w:sz w:val="22"/>
          <w:szCs w:val="22"/>
          <w:lang w:val="en-US"/>
        </w:rPr>
        <w:t>) 3.4. In the case of non-acceptance of the proposal, the insurer shall notify the fact in writing to the applicant, stating the reasons for refusal.</w:t>
      </w:r>
    </w:p>
    <w:p w:rsidR="00C6785B" w:rsidRDefault="0023563A">
      <w:pPr>
        <w:pStyle w:val="Default"/>
        <w:jc w:val="both"/>
        <w:rPr>
          <w:sz w:val="22"/>
          <w:szCs w:val="22"/>
          <w:lang w:val="en-US"/>
        </w:rPr>
      </w:pPr>
      <w:proofErr w:type="gramStart"/>
      <w:r>
        <w:rPr>
          <w:sz w:val="22"/>
          <w:szCs w:val="22"/>
          <w:lang w:val="en-US"/>
        </w:rPr>
        <w:t>eft</w:t>
      </w:r>
      <w:proofErr w:type="gramEnd"/>
      <w:r>
        <w:rPr>
          <w:sz w:val="22"/>
          <w:szCs w:val="22"/>
          <w:lang w:val="en-US"/>
        </w:rPr>
        <w:t>) 3.5. The absence of expression in writing of the insurer within above alluded to, will feature the tacit acceptance of insurance.</w:t>
      </w:r>
    </w:p>
    <w:p w:rsidR="00C6785B" w:rsidRDefault="0023563A">
      <w:pPr>
        <w:pStyle w:val="Default"/>
        <w:jc w:val="both"/>
        <w:rPr>
          <w:sz w:val="22"/>
          <w:szCs w:val="22"/>
          <w:lang w:val="en-US"/>
        </w:rPr>
      </w:pPr>
      <w:r>
        <w:rPr>
          <w:sz w:val="22"/>
          <w:szCs w:val="22"/>
          <w:lang w:val="en-US"/>
        </w:rPr>
        <w:t xml:space="preserve">3.6. If the acceptance of the proposal depends on hiring or facultative reinsurance change, the period mentioned in the item 3.3. It </w:t>
      </w:r>
      <w:proofErr w:type="gramStart"/>
      <w:r>
        <w:rPr>
          <w:sz w:val="22"/>
          <w:szCs w:val="22"/>
          <w:lang w:val="en-US"/>
        </w:rPr>
        <w:t>will be suspended</w:t>
      </w:r>
      <w:proofErr w:type="gramEnd"/>
      <w:r>
        <w:rPr>
          <w:sz w:val="22"/>
          <w:szCs w:val="22"/>
          <w:lang w:val="en-US"/>
        </w:rPr>
        <w:t xml:space="preserve"> until the reinsurer manifest formally communicating the insurer in writing to the applicant, such an eventuality, emphasizing the resulting lack of coverage as long as the slurry.</w:t>
      </w:r>
    </w:p>
    <w:p w:rsidR="00C6785B" w:rsidRDefault="0023563A">
      <w:pPr>
        <w:pStyle w:val="Default"/>
        <w:jc w:val="both"/>
        <w:rPr>
          <w:sz w:val="22"/>
          <w:szCs w:val="22"/>
          <w:lang w:val="en-US"/>
        </w:rPr>
      </w:pPr>
      <w:r>
        <w:rPr>
          <w:sz w:val="22"/>
          <w:szCs w:val="22"/>
          <w:lang w:val="en-US"/>
        </w:rPr>
        <w:t xml:space="preserve">3.7. The policy issuance or endorsement </w:t>
      </w:r>
      <w:proofErr w:type="gramStart"/>
      <w:r>
        <w:rPr>
          <w:sz w:val="22"/>
          <w:szCs w:val="22"/>
          <w:lang w:val="en-US"/>
        </w:rPr>
        <w:t>will be made</w:t>
      </w:r>
      <w:proofErr w:type="gramEnd"/>
      <w:r>
        <w:rPr>
          <w:sz w:val="22"/>
          <w:szCs w:val="22"/>
          <w:lang w:val="en-US"/>
        </w:rPr>
        <w:t xml:space="preserve"> within fifteen (15) days from the acceptance of the offer date.</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4. Value Assurance:</w:t>
      </w:r>
    </w:p>
    <w:p w:rsidR="00C6785B" w:rsidRDefault="0023563A">
      <w:pPr>
        <w:pStyle w:val="Default"/>
        <w:jc w:val="both"/>
        <w:rPr>
          <w:sz w:val="22"/>
          <w:szCs w:val="22"/>
          <w:lang w:val="en-US"/>
        </w:rPr>
      </w:pPr>
      <w:r>
        <w:rPr>
          <w:sz w:val="22"/>
          <w:szCs w:val="22"/>
          <w:lang w:val="en-US"/>
        </w:rPr>
        <w:t>4.1. The amount of the guarantee of this policy is the maximum nominal amount guaranteed by it.</w:t>
      </w:r>
    </w:p>
    <w:p w:rsidR="00C6785B" w:rsidRDefault="0023563A">
      <w:pPr>
        <w:pStyle w:val="Default"/>
        <w:jc w:val="both"/>
        <w:rPr>
          <w:sz w:val="22"/>
          <w:szCs w:val="22"/>
          <w:lang w:val="en-US"/>
        </w:rPr>
      </w:pPr>
      <w:r>
        <w:rPr>
          <w:sz w:val="22"/>
          <w:szCs w:val="22"/>
          <w:lang w:val="en-US"/>
        </w:rPr>
        <w:t xml:space="preserve">4.2. When modifications previously established in the main contract or </w:t>
      </w:r>
      <w:proofErr w:type="gramStart"/>
      <w:r>
        <w:rPr>
          <w:sz w:val="22"/>
          <w:szCs w:val="22"/>
          <w:lang w:val="en-US"/>
        </w:rPr>
        <w:t>document which formed the basis for the acceptance of risk by the insurer, the guarantee amount</w:t>
      </w:r>
      <w:proofErr w:type="gramEnd"/>
      <w:r>
        <w:rPr>
          <w:sz w:val="22"/>
          <w:szCs w:val="22"/>
          <w:lang w:val="en-US"/>
        </w:rPr>
        <w:t xml:space="preserve"> shall accompany such changes, the insurer should issue the endorsement.</w:t>
      </w:r>
    </w:p>
    <w:p w:rsidR="00C6785B" w:rsidRDefault="0023563A">
      <w:pPr>
        <w:pStyle w:val="Default"/>
        <w:jc w:val="both"/>
        <w:rPr>
          <w:sz w:val="22"/>
          <w:szCs w:val="22"/>
          <w:lang w:val="en-US"/>
        </w:rPr>
      </w:pPr>
      <w:r>
        <w:rPr>
          <w:sz w:val="22"/>
          <w:szCs w:val="22"/>
          <w:lang w:val="en-US"/>
        </w:rPr>
        <w:t>4.3. For subsequent changes to the main contract or document which formed the basis for the acceptance of risk by the insurer, by virtue of which it is necessary to modify the contract value, the value of the guarantee may accompany such modifications as long as requested and there is the its acceptance by the insurer, through the endorsement issue.</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lastRenderedPageBreak/>
        <w:t>5. Insurance Award:</w:t>
      </w:r>
    </w:p>
    <w:p w:rsidR="00C6785B" w:rsidRDefault="0023563A">
      <w:pPr>
        <w:pStyle w:val="Default"/>
        <w:jc w:val="both"/>
        <w:rPr>
          <w:sz w:val="22"/>
          <w:szCs w:val="22"/>
          <w:lang w:val="en-US"/>
        </w:rPr>
      </w:pPr>
      <w:r>
        <w:rPr>
          <w:sz w:val="22"/>
          <w:szCs w:val="22"/>
          <w:lang w:val="en-US"/>
        </w:rPr>
        <w:t>5.1. The policyholder is responsible for paying the award to the insurer for the entire period of validity of policy.</w:t>
      </w:r>
    </w:p>
    <w:p w:rsidR="00C6785B" w:rsidRDefault="0023563A">
      <w:pPr>
        <w:pStyle w:val="Default"/>
        <w:jc w:val="both"/>
        <w:rPr>
          <w:sz w:val="22"/>
          <w:szCs w:val="22"/>
          <w:lang w:val="en-US"/>
        </w:rPr>
      </w:pPr>
      <w:r>
        <w:rPr>
          <w:sz w:val="22"/>
          <w:szCs w:val="22"/>
          <w:lang w:val="en-US"/>
        </w:rPr>
        <w:t xml:space="preserve">5.2. It </w:t>
      </w:r>
      <w:proofErr w:type="gramStart"/>
      <w:r>
        <w:rPr>
          <w:sz w:val="22"/>
          <w:szCs w:val="22"/>
          <w:lang w:val="en-US"/>
        </w:rPr>
        <w:t>is understood and agreed that the insurance shall remain in force even when the policyholder has not paid the award on the agreed dates</w:t>
      </w:r>
      <w:proofErr w:type="gramEnd"/>
      <w:r>
        <w:rPr>
          <w:sz w:val="22"/>
          <w:szCs w:val="22"/>
          <w:lang w:val="en-US"/>
        </w:rPr>
        <w:t>.</w:t>
      </w:r>
    </w:p>
    <w:p w:rsidR="00C6785B" w:rsidRDefault="0023563A">
      <w:pPr>
        <w:pStyle w:val="Default"/>
        <w:jc w:val="both"/>
        <w:rPr>
          <w:sz w:val="22"/>
          <w:szCs w:val="22"/>
          <w:lang w:val="en-US"/>
        </w:rPr>
      </w:pPr>
      <w:r>
        <w:rPr>
          <w:sz w:val="22"/>
          <w:szCs w:val="22"/>
          <w:lang w:val="en-US"/>
        </w:rPr>
        <w:t xml:space="preserve">5.2.1. Not paid by the </w:t>
      </w:r>
      <w:proofErr w:type="gramStart"/>
      <w:r>
        <w:rPr>
          <w:sz w:val="22"/>
          <w:szCs w:val="22"/>
          <w:lang w:val="en-US"/>
        </w:rPr>
        <w:t>policy holder</w:t>
      </w:r>
      <w:proofErr w:type="gramEnd"/>
      <w:r>
        <w:rPr>
          <w:sz w:val="22"/>
          <w:szCs w:val="22"/>
          <w:lang w:val="en-US"/>
        </w:rPr>
        <w:t xml:space="preserve"> on the closing date, any part of the due award the insurer may use the implementation of counter contract.</w:t>
      </w:r>
    </w:p>
    <w:p w:rsidR="00C6785B" w:rsidRDefault="0023563A">
      <w:pPr>
        <w:pStyle w:val="Default"/>
        <w:jc w:val="both"/>
        <w:rPr>
          <w:sz w:val="22"/>
          <w:szCs w:val="22"/>
          <w:lang w:val="en-US"/>
        </w:rPr>
      </w:pPr>
      <w:r>
        <w:rPr>
          <w:sz w:val="22"/>
          <w:szCs w:val="22"/>
          <w:lang w:val="en-US"/>
        </w:rPr>
        <w:t>5.3. In case of installment of the award, the collection of any additional amount shall not be permitted for administrative fractionation cost and should be guaranteed to the policyholder, when installments with interest, the possibility of bringing forward the payment of any of the installments, with a corresponding reduction in the contracted interest.</w:t>
      </w:r>
    </w:p>
    <w:p w:rsidR="00C6785B" w:rsidRDefault="0023563A">
      <w:pPr>
        <w:pStyle w:val="Default"/>
        <w:jc w:val="both"/>
        <w:rPr>
          <w:sz w:val="22"/>
          <w:szCs w:val="22"/>
          <w:lang w:val="en-US"/>
        </w:rPr>
      </w:pPr>
      <w:r>
        <w:rPr>
          <w:sz w:val="22"/>
          <w:szCs w:val="22"/>
          <w:lang w:val="en-US"/>
        </w:rPr>
        <w:t xml:space="preserve">5.4. If the deadline for front payment in cash of award or any of its installments match day where there is no bank holiday, payment </w:t>
      </w:r>
      <w:proofErr w:type="gramStart"/>
      <w:r>
        <w:rPr>
          <w:sz w:val="22"/>
          <w:szCs w:val="22"/>
          <w:lang w:val="en-US"/>
        </w:rPr>
        <w:t>may be made</w:t>
      </w:r>
      <w:proofErr w:type="gramEnd"/>
      <w:r>
        <w:rPr>
          <w:sz w:val="22"/>
          <w:szCs w:val="22"/>
          <w:lang w:val="en-US"/>
        </w:rPr>
        <w:t xml:space="preserve"> on the first business day on which there are banking hours.</w:t>
      </w:r>
    </w:p>
    <w:p w:rsidR="00C6785B" w:rsidRDefault="0023563A">
      <w:pPr>
        <w:pStyle w:val="Default"/>
        <w:jc w:val="both"/>
        <w:rPr>
          <w:sz w:val="22"/>
          <w:szCs w:val="22"/>
          <w:lang w:val="en-US"/>
        </w:rPr>
      </w:pPr>
      <w:r>
        <w:rPr>
          <w:sz w:val="22"/>
          <w:szCs w:val="22"/>
          <w:lang w:val="en-US"/>
        </w:rPr>
        <w:t>5.5. The insurance company will send the bill invoice directly to the policyholder or his representative, subject to the minimum of five (5) working days in relation to the respective expiration date.</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6. Duration:</w:t>
      </w:r>
    </w:p>
    <w:p w:rsidR="00C6785B" w:rsidRDefault="0023563A">
      <w:pPr>
        <w:pStyle w:val="Default"/>
        <w:jc w:val="both"/>
        <w:rPr>
          <w:sz w:val="22"/>
          <w:szCs w:val="22"/>
          <w:lang w:val="en-US"/>
        </w:rPr>
      </w:pPr>
      <w:r>
        <w:rPr>
          <w:sz w:val="22"/>
          <w:szCs w:val="22"/>
          <w:lang w:val="en-US"/>
        </w:rPr>
        <w:t>6.1. For the modalities of guarantee insurance in which there is linking of the policy to the principal contract, the duration of the policy will be equal the period established in the main contract, subject to the special circumstances laid down in the Special Conditions of each contracted modality.</w:t>
      </w:r>
    </w:p>
    <w:p w:rsidR="00C6785B" w:rsidRDefault="0023563A">
      <w:pPr>
        <w:pStyle w:val="Default"/>
        <w:jc w:val="both"/>
        <w:rPr>
          <w:sz w:val="22"/>
          <w:szCs w:val="22"/>
          <w:lang w:val="en-US"/>
        </w:rPr>
      </w:pPr>
      <w:r>
        <w:rPr>
          <w:sz w:val="22"/>
          <w:szCs w:val="22"/>
          <w:lang w:val="en-US"/>
        </w:rPr>
        <w:t>6.2. For other embodiments, the term of the policy will be equal to the amount of time in it, established in accordance with the provisions of the Special Conditions of the respective modality.</w:t>
      </w:r>
    </w:p>
    <w:p w:rsidR="00C6785B" w:rsidRDefault="0023563A">
      <w:pPr>
        <w:pStyle w:val="Default"/>
        <w:jc w:val="both"/>
        <w:rPr>
          <w:sz w:val="22"/>
          <w:szCs w:val="22"/>
          <w:lang w:val="en-US"/>
        </w:rPr>
      </w:pPr>
      <w:r>
        <w:rPr>
          <w:sz w:val="22"/>
          <w:szCs w:val="22"/>
          <w:lang w:val="en-US"/>
        </w:rPr>
        <w:t xml:space="preserve">6.3. When period changes to previously </w:t>
      </w:r>
      <w:proofErr w:type="gramStart"/>
      <w:r>
        <w:rPr>
          <w:sz w:val="22"/>
          <w:szCs w:val="22"/>
          <w:lang w:val="en-US"/>
        </w:rPr>
        <w:t>established</w:t>
      </w:r>
      <w:proofErr w:type="gramEnd"/>
      <w:r>
        <w:rPr>
          <w:sz w:val="22"/>
          <w:szCs w:val="22"/>
          <w:lang w:val="en-US"/>
        </w:rPr>
        <w:t xml:space="preserve"> in the main contract or document which formed the basis for the acceptance of risk by the insurer, the policy period will follow such changes, the insurer should issue the endorsement.</w:t>
      </w:r>
    </w:p>
    <w:p w:rsidR="00C6785B" w:rsidRDefault="0023563A">
      <w:pPr>
        <w:pStyle w:val="Default"/>
        <w:jc w:val="both"/>
        <w:rPr>
          <w:sz w:val="22"/>
          <w:szCs w:val="22"/>
          <w:lang w:val="en-US"/>
        </w:rPr>
      </w:pPr>
      <w:r>
        <w:rPr>
          <w:sz w:val="22"/>
          <w:szCs w:val="22"/>
          <w:lang w:val="en-US"/>
        </w:rPr>
        <w:t>6.4. For subsequent changes to the main contract or document which formed the basis for the acceptance of risk by the insurer, by virtue of which it is necessary to modify the duration of the policy, this may accompany such modifications as long as requested and there is the respective acceptance by the Insurer, through the endorsement issue.</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 xml:space="preserve">7. </w:t>
      </w:r>
      <w:proofErr w:type="gramStart"/>
      <w:r>
        <w:rPr>
          <w:sz w:val="22"/>
          <w:szCs w:val="22"/>
          <w:u w:val="single"/>
          <w:lang w:val="en-US"/>
        </w:rPr>
        <w:t>expectancy</w:t>
      </w:r>
      <w:proofErr w:type="gramEnd"/>
      <w:r>
        <w:rPr>
          <w:sz w:val="22"/>
          <w:szCs w:val="22"/>
          <w:u w:val="single"/>
          <w:lang w:val="en-US"/>
        </w:rPr>
        <w:t>, Complaint and Claim Characterization:</w:t>
      </w:r>
    </w:p>
    <w:p w:rsidR="00C6785B" w:rsidRDefault="0023563A">
      <w:pPr>
        <w:pStyle w:val="Default"/>
        <w:jc w:val="both"/>
        <w:rPr>
          <w:sz w:val="22"/>
          <w:szCs w:val="22"/>
          <w:lang w:val="en-US"/>
        </w:rPr>
      </w:pPr>
      <w:r>
        <w:rPr>
          <w:sz w:val="22"/>
          <w:szCs w:val="22"/>
          <w:lang w:val="en-US"/>
        </w:rPr>
        <w:t xml:space="preserve">7.1. The expectation, Complaint and Claim Characterization </w:t>
      </w:r>
      <w:proofErr w:type="gramStart"/>
      <w:r>
        <w:rPr>
          <w:sz w:val="22"/>
          <w:szCs w:val="22"/>
          <w:lang w:val="en-US"/>
        </w:rPr>
        <w:t>will be specified</w:t>
      </w:r>
      <w:proofErr w:type="gramEnd"/>
      <w:r>
        <w:rPr>
          <w:sz w:val="22"/>
          <w:szCs w:val="22"/>
          <w:lang w:val="en-US"/>
        </w:rPr>
        <w:t xml:space="preserve"> for each modality in the Special Conditions, when fit.</w:t>
      </w:r>
    </w:p>
    <w:p w:rsidR="00C6785B" w:rsidRDefault="0023563A">
      <w:pPr>
        <w:pStyle w:val="Default"/>
        <w:jc w:val="both"/>
        <w:rPr>
          <w:sz w:val="22"/>
          <w:szCs w:val="22"/>
          <w:lang w:val="en-US"/>
        </w:rPr>
      </w:pPr>
      <w:r>
        <w:rPr>
          <w:sz w:val="22"/>
          <w:szCs w:val="22"/>
          <w:lang w:val="en-US"/>
        </w:rPr>
        <w:t xml:space="preserve">7.2. The insurer will describe the Special Conditions documents to </w:t>
      </w:r>
      <w:proofErr w:type="gramStart"/>
      <w:r>
        <w:rPr>
          <w:sz w:val="22"/>
          <w:szCs w:val="22"/>
          <w:lang w:val="en-US"/>
        </w:rPr>
        <w:t>be presented</w:t>
      </w:r>
      <w:proofErr w:type="gramEnd"/>
      <w:r>
        <w:rPr>
          <w:sz w:val="22"/>
          <w:szCs w:val="22"/>
          <w:lang w:val="en-US"/>
        </w:rPr>
        <w:t xml:space="preserve"> to the effectiveness of the Complaint Claim.</w:t>
      </w:r>
    </w:p>
    <w:p w:rsidR="00C6785B" w:rsidRDefault="0023563A">
      <w:pPr>
        <w:pStyle w:val="Default"/>
        <w:jc w:val="both"/>
        <w:rPr>
          <w:sz w:val="22"/>
          <w:szCs w:val="22"/>
          <w:lang w:val="en-US"/>
        </w:rPr>
      </w:pPr>
      <w:r>
        <w:rPr>
          <w:sz w:val="22"/>
          <w:szCs w:val="22"/>
          <w:lang w:val="en-US"/>
        </w:rPr>
        <w:t>7.2.1. Based on reasonable doubt and justifiable, the insurer may request documentation and / or complementary information.</w:t>
      </w:r>
    </w:p>
    <w:p w:rsidR="00C6785B" w:rsidRDefault="0023563A">
      <w:pPr>
        <w:pStyle w:val="Default"/>
        <w:jc w:val="both"/>
        <w:rPr>
          <w:sz w:val="22"/>
          <w:szCs w:val="22"/>
          <w:lang w:val="en-US"/>
        </w:rPr>
      </w:pPr>
      <w:r>
        <w:rPr>
          <w:sz w:val="22"/>
          <w:szCs w:val="22"/>
          <w:lang w:val="en-US"/>
        </w:rPr>
        <w:t xml:space="preserve">7.3. The Complaint claims supported by this policy </w:t>
      </w:r>
      <w:proofErr w:type="gramStart"/>
      <w:r>
        <w:rPr>
          <w:sz w:val="22"/>
          <w:szCs w:val="22"/>
          <w:lang w:val="en-US"/>
        </w:rPr>
        <w:t>may be held</w:t>
      </w:r>
      <w:proofErr w:type="gramEnd"/>
      <w:r>
        <w:rPr>
          <w:sz w:val="22"/>
          <w:szCs w:val="22"/>
          <w:lang w:val="en-US"/>
        </w:rPr>
        <w:t xml:space="preserve"> during the limitation period, in accordance with Clause 16 of these General Conditions;</w:t>
      </w:r>
    </w:p>
    <w:p w:rsidR="00C6785B" w:rsidRDefault="0023563A">
      <w:pPr>
        <w:pStyle w:val="Default"/>
        <w:jc w:val="both"/>
        <w:rPr>
          <w:sz w:val="22"/>
          <w:szCs w:val="22"/>
          <w:lang w:val="en-US"/>
        </w:rPr>
      </w:pPr>
      <w:r>
        <w:rPr>
          <w:sz w:val="22"/>
          <w:szCs w:val="22"/>
          <w:lang w:val="en-US"/>
        </w:rPr>
        <w:t>7.4. If the insurer does not complete the characterization of the claim, formally notify the insured in writing of its negative compensation, presenting, together, the reasons that supported its conclusion in detail.</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 xml:space="preserve"> 8. Indemnification:</w:t>
      </w:r>
    </w:p>
    <w:p w:rsidR="00C6785B" w:rsidRDefault="0023563A">
      <w:pPr>
        <w:pStyle w:val="Default"/>
        <w:jc w:val="both"/>
        <w:rPr>
          <w:sz w:val="22"/>
          <w:szCs w:val="22"/>
          <w:lang w:val="en-US"/>
        </w:rPr>
      </w:pPr>
      <w:r>
        <w:rPr>
          <w:sz w:val="22"/>
          <w:szCs w:val="22"/>
          <w:lang w:val="en-US"/>
        </w:rPr>
        <w:t xml:space="preserve"> 8.1. Characterized the claim, the insurance company will comply with the obligation described in the policy, up to a maximum limit of guarantee, according to one of the following ways, as is agreed between the parties:</w:t>
      </w:r>
    </w:p>
    <w:p w:rsidR="00C6785B" w:rsidRDefault="0023563A">
      <w:pPr>
        <w:pStyle w:val="Default"/>
        <w:jc w:val="both"/>
        <w:rPr>
          <w:sz w:val="22"/>
          <w:szCs w:val="22"/>
          <w:lang w:val="en-US"/>
        </w:rPr>
      </w:pPr>
      <w:r>
        <w:rPr>
          <w:sz w:val="22"/>
          <w:szCs w:val="22"/>
          <w:lang w:val="en-US"/>
        </w:rPr>
        <w:t>I - conducting, through third parties, the object of the main contract, in order to give continuity under its entire responsibility; and / or</w:t>
      </w:r>
    </w:p>
    <w:p w:rsidR="00C6785B" w:rsidRDefault="0023563A">
      <w:pPr>
        <w:pStyle w:val="Default"/>
        <w:jc w:val="both"/>
        <w:rPr>
          <w:sz w:val="22"/>
          <w:szCs w:val="22"/>
          <w:lang w:val="en-US"/>
        </w:rPr>
      </w:pPr>
      <w:r>
        <w:rPr>
          <w:sz w:val="22"/>
          <w:szCs w:val="22"/>
          <w:lang w:val="en-US"/>
        </w:rPr>
        <w:lastRenderedPageBreak/>
        <w:t xml:space="preserve">II - indemnifying against payment in cash, losses and / or fines caused by the default of the </w:t>
      </w:r>
      <w:proofErr w:type="gramStart"/>
      <w:r>
        <w:rPr>
          <w:sz w:val="22"/>
          <w:szCs w:val="22"/>
          <w:lang w:val="en-US"/>
        </w:rPr>
        <w:t>policy holder</w:t>
      </w:r>
      <w:proofErr w:type="gramEnd"/>
      <w:r>
        <w:rPr>
          <w:sz w:val="22"/>
          <w:szCs w:val="22"/>
          <w:lang w:val="en-US"/>
        </w:rPr>
        <w:t>, covered by the policy.</w:t>
      </w:r>
    </w:p>
    <w:p w:rsidR="00C6785B" w:rsidRDefault="0023563A">
      <w:pPr>
        <w:pStyle w:val="Default"/>
        <w:jc w:val="both"/>
        <w:rPr>
          <w:sz w:val="22"/>
          <w:szCs w:val="22"/>
          <w:lang w:val="en-US"/>
        </w:rPr>
      </w:pPr>
      <w:r>
        <w:rPr>
          <w:sz w:val="22"/>
          <w:szCs w:val="22"/>
          <w:lang w:val="en-US"/>
        </w:rPr>
        <w:t>8.2. The deadline for compliance with the obligation:</w:t>
      </w:r>
    </w:p>
    <w:p w:rsidR="00C6785B" w:rsidRDefault="0023563A">
      <w:pPr>
        <w:pStyle w:val="Default"/>
        <w:jc w:val="both"/>
        <w:rPr>
          <w:sz w:val="22"/>
          <w:szCs w:val="22"/>
          <w:lang w:val="en-US"/>
        </w:rPr>
      </w:pPr>
      <w:r>
        <w:rPr>
          <w:sz w:val="22"/>
          <w:szCs w:val="22"/>
          <w:lang w:val="en-US"/>
        </w:rPr>
        <w:t xml:space="preserve">8.2.1. Payment of the indemnity or early realization of the main contract object should take place within a maximum period of </w:t>
      </w:r>
      <w:proofErr w:type="gramStart"/>
      <w:r>
        <w:rPr>
          <w:sz w:val="22"/>
          <w:szCs w:val="22"/>
          <w:lang w:val="en-US"/>
        </w:rPr>
        <w:t>thirty (30) days</w:t>
      </w:r>
      <w:proofErr w:type="gramEnd"/>
      <w:r>
        <w:rPr>
          <w:sz w:val="22"/>
          <w:szCs w:val="22"/>
          <w:lang w:val="en-US"/>
        </w:rPr>
        <w:t xml:space="preserve"> of receipt of the last document requested during the process of the claim regulation.</w:t>
      </w:r>
    </w:p>
    <w:p w:rsidR="00C6785B" w:rsidRDefault="0023563A">
      <w:pPr>
        <w:pStyle w:val="Default"/>
        <w:jc w:val="both"/>
        <w:rPr>
          <w:sz w:val="22"/>
          <w:szCs w:val="22"/>
          <w:lang w:val="en-US"/>
        </w:rPr>
      </w:pPr>
      <w:r>
        <w:rPr>
          <w:sz w:val="22"/>
          <w:szCs w:val="22"/>
          <w:lang w:val="en-US"/>
        </w:rPr>
        <w:t xml:space="preserve">8.2.2. In the event of request referred to in item documents 7.2.1., </w:t>
      </w:r>
      <w:proofErr w:type="gramStart"/>
      <w:r>
        <w:rPr>
          <w:sz w:val="22"/>
          <w:szCs w:val="22"/>
          <w:lang w:val="en-US"/>
        </w:rPr>
        <w:t>The</w:t>
      </w:r>
      <w:proofErr w:type="gramEnd"/>
      <w:r>
        <w:rPr>
          <w:sz w:val="22"/>
          <w:szCs w:val="22"/>
          <w:lang w:val="en-US"/>
        </w:rPr>
        <w:t xml:space="preserve"> period of thirty (30) days will be suspended, restarting its count from the business day following that on which the requirements are fully met.</w:t>
      </w:r>
    </w:p>
    <w:p w:rsidR="00C6785B" w:rsidRDefault="0023563A">
      <w:pPr>
        <w:pStyle w:val="Default"/>
        <w:jc w:val="both"/>
        <w:rPr>
          <w:sz w:val="22"/>
          <w:szCs w:val="22"/>
          <w:lang w:val="en-US"/>
        </w:rPr>
      </w:pPr>
      <w:r>
        <w:rPr>
          <w:sz w:val="22"/>
          <w:szCs w:val="22"/>
          <w:lang w:val="en-US"/>
        </w:rPr>
        <w:t xml:space="preserve">8.2.3. If a court decision or arbitral decision to suspend the complaint effects of the policy, the period of </w:t>
      </w:r>
      <w:proofErr w:type="gramStart"/>
      <w:r>
        <w:rPr>
          <w:sz w:val="22"/>
          <w:szCs w:val="22"/>
          <w:lang w:val="en-US"/>
        </w:rPr>
        <w:t>thirty (30) days</w:t>
      </w:r>
      <w:proofErr w:type="gramEnd"/>
      <w:r>
        <w:rPr>
          <w:sz w:val="22"/>
          <w:szCs w:val="22"/>
          <w:lang w:val="en-US"/>
        </w:rPr>
        <w:t xml:space="preserve"> will be suspended, restarting its count from the first business day following the revocation of the decision.</w:t>
      </w:r>
    </w:p>
    <w:p w:rsidR="00C6785B" w:rsidRDefault="0023563A">
      <w:pPr>
        <w:pStyle w:val="Default"/>
        <w:jc w:val="both"/>
        <w:rPr>
          <w:sz w:val="22"/>
          <w:szCs w:val="22"/>
          <w:lang w:val="en-US"/>
        </w:rPr>
      </w:pPr>
      <w:r>
        <w:rPr>
          <w:sz w:val="22"/>
          <w:szCs w:val="22"/>
          <w:lang w:val="en-US"/>
        </w:rPr>
        <w:t>8.3. Where there are linking of the policy to a main contract, all the policy holder's credit balances in the main contract will be used for repayment of injury and / or fine object of sinister claim, subject to payment of the indemnity in due time.</w:t>
      </w:r>
    </w:p>
    <w:p w:rsidR="00C6785B" w:rsidRDefault="0023563A">
      <w:pPr>
        <w:pStyle w:val="Default"/>
        <w:jc w:val="both"/>
        <w:rPr>
          <w:sz w:val="22"/>
          <w:szCs w:val="22"/>
          <w:lang w:val="en-US"/>
        </w:rPr>
      </w:pPr>
      <w:r>
        <w:rPr>
          <w:sz w:val="22"/>
          <w:szCs w:val="22"/>
          <w:lang w:val="en-US"/>
        </w:rPr>
        <w:t xml:space="preserve">8.3.1. If payment of the indemnity has already occurred upon completion of the verification of the </w:t>
      </w:r>
      <w:proofErr w:type="gramStart"/>
      <w:r>
        <w:rPr>
          <w:sz w:val="22"/>
          <w:szCs w:val="22"/>
          <w:lang w:val="en-US"/>
        </w:rPr>
        <w:t>policy holder's</w:t>
      </w:r>
      <w:proofErr w:type="gramEnd"/>
      <w:r>
        <w:rPr>
          <w:sz w:val="22"/>
          <w:szCs w:val="22"/>
          <w:lang w:val="en-US"/>
        </w:rPr>
        <w:t xml:space="preserve"> credit balances in the main contract, the insured is obliged to return to the insurer any excess which may have been paid.</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9. Values Update:</w:t>
      </w:r>
    </w:p>
    <w:p w:rsidR="00C6785B" w:rsidRDefault="0023563A">
      <w:pPr>
        <w:pStyle w:val="Default"/>
        <w:jc w:val="both"/>
        <w:rPr>
          <w:sz w:val="22"/>
          <w:szCs w:val="22"/>
          <w:lang w:val="en-US"/>
        </w:rPr>
      </w:pPr>
      <w:r>
        <w:rPr>
          <w:sz w:val="22"/>
          <w:szCs w:val="22"/>
          <w:lang w:val="en-US"/>
        </w:rPr>
        <w:t>9.1. The non-payment of financial obligations of the insurer, including of the indemnity under Clause 8 of these General Conditions, the deadline for payment of the obligation will result in:</w:t>
      </w:r>
    </w:p>
    <w:p w:rsidR="00C6785B" w:rsidRDefault="0023563A">
      <w:pPr>
        <w:pStyle w:val="Default"/>
        <w:jc w:val="both"/>
        <w:rPr>
          <w:sz w:val="22"/>
          <w:szCs w:val="22"/>
          <w:lang w:val="en-US"/>
        </w:rPr>
      </w:pPr>
      <w:r>
        <w:rPr>
          <w:sz w:val="22"/>
          <w:szCs w:val="22"/>
          <w:lang w:val="en-US"/>
        </w:rPr>
        <w:t xml:space="preserve">a) </w:t>
      </w:r>
      <w:proofErr w:type="gramStart"/>
      <w:r>
        <w:rPr>
          <w:sz w:val="22"/>
          <w:szCs w:val="22"/>
          <w:lang w:val="en-US"/>
        </w:rPr>
        <w:t>monetary</w:t>
      </w:r>
      <w:proofErr w:type="gramEnd"/>
      <w:r>
        <w:rPr>
          <w:sz w:val="22"/>
          <w:szCs w:val="22"/>
          <w:lang w:val="en-US"/>
        </w:rPr>
        <w:t xml:space="preserve"> restatement, from the obligation due date, and, in the case of compensation, the date of characterization of the claim; and</w:t>
      </w:r>
    </w:p>
    <w:p w:rsidR="00C6785B" w:rsidRDefault="0023563A">
      <w:pPr>
        <w:pStyle w:val="Default"/>
        <w:jc w:val="both"/>
        <w:rPr>
          <w:sz w:val="22"/>
          <w:szCs w:val="22"/>
          <w:lang w:val="en-US"/>
        </w:rPr>
      </w:pPr>
      <w:r>
        <w:rPr>
          <w:sz w:val="22"/>
          <w:szCs w:val="22"/>
          <w:lang w:val="en-US"/>
        </w:rPr>
        <w:t xml:space="preserve">b) </w:t>
      </w:r>
      <w:proofErr w:type="gramStart"/>
      <w:r>
        <w:rPr>
          <w:sz w:val="22"/>
          <w:szCs w:val="22"/>
          <w:lang w:val="en-US"/>
        </w:rPr>
        <w:t>incidence</w:t>
      </w:r>
      <w:proofErr w:type="gramEnd"/>
      <w:r>
        <w:rPr>
          <w:sz w:val="22"/>
          <w:szCs w:val="22"/>
          <w:lang w:val="en-US"/>
        </w:rPr>
        <w:t xml:space="preserve"> of default interest calculated "pro rata temporis", counted from the first day after the expiration of the deadline.</w:t>
      </w:r>
    </w:p>
    <w:p w:rsidR="00C6785B" w:rsidRDefault="0023563A">
      <w:pPr>
        <w:pStyle w:val="Default"/>
        <w:jc w:val="both"/>
        <w:rPr>
          <w:sz w:val="22"/>
          <w:szCs w:val="22"/>
          <w:lang w:val="en-US"/>
        </w:rPr>
      </w:pPr>
      <w:r>
        <w:rPr>
          <w:sz w:val="22"/>
          <w:szCs w:val="22"/>
          <w:lang w:val="en-US"/>
        </w:rPr>
        <w:t>9.2. The index used for restatement will be the IPCA / IBGE - the Consumer Price Index of the Brazilian Institute of Geography and Statistics - or index to replace it, it is calculated based on the positive variation found between the last index published before the date of payment obligation and that published immediately prior to the date of the actual settlement</w:t>
      </w:r>
    </w:p>
    <w:p w:rsidR="00C6785B" w:rsidRDefault="0023563A">
      <w:pPr>
        <w:pStyle w:val="Default"/>
        <w:jc w:val="both"/>
        <w:rPr>
          <w:sz w:val="22"/>
          <w:szCs w:val="22"/>
          <w:lang w:val="en-US"/>
        </w:rPr>
      </w:pPr>
      <w:r>
        <w:rPr>
          <w:sz w:val="22"/>
          <w:szCs w:val="22"/>
          <w:lang w:val="en-US"/>
        </w:rPr>
        <w:t>9.3. The default interest, as from the first day after the expiration of the deadline for payment of duty shall be equivalent to the rate that is in effect for the late payment of taxes to the National Treasury.</w:t>
      </w:r>
    </w:p>
    <w:p w:rsidR="00C6785B" w:rsidRDefault="0023563A">
      <w:pPr>
        <w:pStyle w:val="Default"/>
        <w:jc w:val="both"/>
        <w:rPr>
          <w:sz w:val="22"/>
          <w:szCs w:val="22"/>
          <w:lang w:val="en-US"/>
        </w:rPr>
      </w:pPr>
      <w:r>
        <w:rPr>
          <w:sz w:val="22"/>
          <w:szCs w:val="22"/>
          <w:lang w:val="en-US"/>
        </w:rPr>
        <w:t>9.4. The payment of amounts related to monetary restatement and interest will be independent of any judicial or extrajudicial, at once, together with other amounts owed under the contract.</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10. Subrogation:</w:t>
      </w:r>
    </w:p>
    <w:p w:rsidR="00C6785B" w:rsidRDefault="0023563A">
      <w:pPr>
        <w:pStyle w:val="Default"/>
        <w:jc w:val="both"/>
        <w:rPr>
          <w:sz w:val="22"/>
          <w:szCs w:val="22"/>
          <w:lang w:val="en-US"/>
        </w:rPr>
      </w:pPr>
      <w:r>
        <w:rPr>
          <w:sz w:val="22"/>
          <w:szCs w:val="22"/>
          <w:lang w:val="en-US"/>
        </w:rPr>
        <w:t>10.1. Pays compensation or the compliance with the obligations by the policy holder defaulting, the insurer shall subrogate the rights and privileges of the insured against the policyholder or against third parties whose acts or facts have caused the claim.</w:t>
      </w:r>
    </w:p>
    <w:p w:rsidR="00C6785B" w:rsidRDefault="0023563A">
      <w:pPr>
        <w:pStyle w:val="Default"/>
        <w:jc w:val="both"/>
        <w:rPr>
          <w:sz w:val="22"/>
          <w:szCs w:val="22"/>
          <w:lang w:val="en-US"/>
        </w:rPr>
      </w:pPr>
      <w:r>
        <w:rPr>
          <w:sz w:val="22"/>
          <w:szCs w:val="22"/>
          <w:lang w:val="en-US"/>
        </w:rPr>
        <w:t>10.2. It is ineffective any act of the insured that reduces or extinguishes, to the detriment of the insurer, the rights referred to in this item.</w:t>
      </w:r>
    </w:p>
    <w:p w:rsidR="00C6785B" w:rsidRDefault="00C6785B">
      <w:pPr>
        <w:pStyle w:val="Default"/>
        <w:jc w:val="both"/>
        <w:rPr>
          <w:sz w:val="22"/>
          <w:szCs w:val="22"/>
          <w:lang w:val="en-US"/>
        </w:rPr>
      </w:pPr>
    </w:p>
    <w:p w:rsidR="00C6785B" w:rsidRDefault="0023563A">
      <w:pPr>
        <w:pStyle w:val="Default"/>
        <w:jc w:val="both"/>
        <w:rPr>
          <w:bCs/>
          <w:sz w:val="22"/>
          <w:szCs w:val="22"/>
          <w:u w:val="single"/>
          <w:lang w:val="en-US"/>
        </w:rPr>
      </w:pPr>
      <w:r>
        <w:rPr>
          <w:bCs/>
          <w:sz w:val="22"/>
          <w:szCs w:val="22"/>
          <w:u w:val="single"/>
          <w:lang w:val="en-US"/>
        </w:rPr>
        <w:t>11. Rights Loss:</w:t>
      </w:r>
    </w:p>
    <w:p w:rsidR="00C6785B" w:rsidRDefault="0023563A">
      <w:pPr>
        <w:pStyle w:val="Default"/>
        <w:jc w:val="both"/>
        <w:rPr>
          <w:bCs/>
          <w:sz w:val="22"/>
          <w:szCs w:val="22"/>
          <w:lang w:val="en-US"/>
        </w:rPr>
      </w:pPr>
      <w:r>
        <w:rPr>
          <w:bCs/>
          <w:sz w:val="22"/>
          <w:szCs w:val="22"/>
          <w:lang w:val="en-US"/>
        </w:rPr>
        <w:t>The insured shall lose the right to compensation in the event of one or more of the following cases:</w:t>
      </w:r>
    </w:p>
    <w:p w:rsidR="00C6785B" w:rsidRDefault="0023563A">
      <w:pPr>
        <w:pStyle w:val="Default"/>
        <w:jc w:val="both"/>
        <w:rPr>
          <w:bCs/>
          <w:sz w:val="22"/>
          <w:szCs w:val="22"/>
          <w:lang w:val="en-US"/>
        </w:rPr>
      </w:pPr>
      <w:r>
        <w:rPr>
          <w:bCs/>
          <w:sz w:val="22"/>
          <w:szCs w:val="22"/>
          <w:lang w:val="en-US"/>
        </w:rPr>
        <w:t>I - fortuitous cases or majeure force, in accordance with the Civil Code</w:t>
      </w:r>
      <w:proofErr w:type="gramStart"/>
      <w:r>
        <w:rPr>
          <w:bCs/>
          <w:sz w:val="22"/>
          <w:szCs w:val="22"/>
          <w:lang w:val="en-US"/>
        </w:rPr>
        <w:t>;</w:t>
      </w:r>
      <w:proofErr w:type="gramEnd"/>
    </w:p>
    <w:p w:rsidR="00C6785B" w:rsidRDefault="0023563A">
      <w:pPr>
        <w:pStyle w:val="Default"/>
        <w:jc w:val="both"/>
        <w:rPr>
          <w:bCs/>
          <w:sz w:val="22"/>
          <w:szCs w:val="22"/>
          <w:lang w:val="en-US"/>
        </w:rPr>
      </w:pPr>
      <w:r>
        <w:rPr>
          <w:bCs/>
          <w:sz w:val="22"/>
          <w:szCs w:val="22"/>
          <w:lang w:val="en-US"/>
        </w:rPr>
        <w:t xml:space="preserve">II - Breach of the </w:t>
      </w:r>
      <w:proofErr w:type="gramStart"/>
      <w:r>
        <w:rPr>
          <w:bCs/>
          <w:sz w:val="22"/>
          <w:szCs w:val="22"/>
          <w:lang w:val="en-US"/>
        </w:rPr>
        <w:t>policy holder's</w:t>
      </w:r>
      <w:proofErr w:type="gramEnd"/>
      <w:r>
        <w:rPr>
          <w:bCs/>
          <w:sz w:val="22"/>
          <w:szCs w:val="22"/>
          <w:lang w:val="en-US"/>
        </w:rPr>
        <w:t xml:space="preserve"> obligations arising from acts or insured responsibility suits;</w:t>
      </w:r>
    </w:p>
    <w:p w:rsidR="00C6785B" w:rsidRDefault="0023563A">
      <w:pPr>
        <w:pStyle w:val="Default"/>
        <w:jc w:val="both"/>
        <w:rPr>
          <w:bCs/>
          <w:sz w:val="22"/>
          <w:szCs w:val="22"/>
          <w:lang w:val="en-US"/>
        </w:rPr>
      </w:pPr>
      <w:r>
        <w:rPr>
          <w:bCs/>
          <w:sz w:val="22"/>
          <w:szCs w:val="22"/>
          <w:lang w:val="en-US"/>
        </w:rPr>
        <w:t xml:space="preserve">III - Alteration of the contractual obligations guaranteed by this policy, which have been agreed between the insured and the </w:t>
      </w:r>
      <w:proofErr w:type="gramStart"/>
      <w:r>
        <w:rPr>
          <w:bCs/>
          <w:sz w:val="22"/>
          <w:szCs w:val="22"/>
          <w:lang w:val="en-US"/>
        </w:rPr>
        <w:t>policy holder</w:t>
      </w:r>
      <w:proofErr w:type="gramEnd"/>
      <w:r>
        <w:rPr>
          <w:bCs/>
          <w:sz w:val="22"/>
          <w:szCs w:val="22"/>
          <w:lang w:val="en-US"/>
        </w:rPr>
        <w:t xml:space="preserve"> without the prior consent of the insurer;</w:t>
      </w:r>
    </w:p>
    <w:p w:rsidR="00C6785B" w:rsidRDefault="0023563A">
      <w:pPr>
        <w:pStyle w:val="Default"/>
        <w:jc w:val="both"/>
        <w:rPr>
          <w:bCs/>
          <w:sz w:val="22"/>
          <w:szCs w:val="22"/>
          <w:lang w:val="en-US"/>
        </w:rPr>
      </w:pPr>
      <w:r>
        <w:rPr>
          <w:bCs/>
          <w:sz w:val="22"/>
          <w:szCs w:val="22"/>
          <w:lang w:val="en-US"/>
        </w:rPr>
        <w:t>IV - unlawful intentional acts or serious negligence equivalent to willful misconduct committed by the insured, the beneficiary or the representative of one or the other;</w:t>
      </w:r>
    </w:p>
    <w:p w:rsidR="00C6785B" w:rsidRDefault="0023563A">
      <w:pPr>
        <w:pStyle w:val="Default"/>
        <w:jc w:val="both"/>
        <w:rPr>
          <w:bCs/>
          <w:sz w:val="22"/>
          <w:szCs w:val="22"/>
          <w:lang w:val="en-US"/>
        </w:rPr>
      </w:pPr>
      <w:r>
        <w:rPr>
          <w:bCs/>
          <w:sz w:val="22"/>
          <w:szCs w:val="22"/>
          <w:lang w:val="en-US"/>
        </w:rPr>
        <w:t>V - The insured does not fully comply with all obligations under the insurance contract</w:t>
      </w:r>
      <w:proofErr w:type="gramStart"/>
      <w:r>
        <w:rPr>
          <w:bCs/>
          <w:sz w:val="22"/>
          <w:szCs w:val="22"/>
          <w:lang w:val="en-US"/>
        </w:rPr>
        <w:t>;</w:t>
      </w:r>
      <w:proofErr w:type="gramEnd"/>
    </w:p>
    <w:p w:rsidR="00C6785B" w:rsidRDefault="0023563A">
      <w:pPr>
        <w:pStyle w:val="Default"/>
        <w:jc w:val="both"/>
        <w:rPr>
          <w:sz w:val="22"/>
          <w:szCs w:val="22"/>
          <w:lang w:val="en-US"/>
        </w:rPr>
      </w:pPr>
      <w:r>
        <w:rPr>
          <w:sz w:val="22"/>
          <w:szCs w:val="22"/>
          <w:lang w:val="en-US"/>
        </w:rPr>
        <w:lastRenderedPageBreak/>
        <w:t>VI - If the insured person or his legal representative may do misstatements or omit in bad faith circumstances of his knowledge that constitute aggravation of policy holder's default risk or that may influence acceptance of the proposal;</w:t>
      </w:r>
    </w:p>
    <w:p w:rsidR="00C6785B" w:rsidRDefault="0023563A">
      <w:pPr>
        <w:pStyle w:val="Default"/>
        <w:jc w:val="both"/>
        <w:rPr>
          <w:sz w:val="22"/>
          <w:szCs w:val="22"/>
          <w:lang w:val="en-US"/>
        </w:rPr>
      </w:pPr>
      <w:r>
        <w:rPr>
          <w:sz w:val="22"/>
          <w:szCs w:val="22"/>
          <w:lang w:val="en-US"/>
        </w:rPr>
        <w:t xml:space="preserve">     VII - If the Insured intentionally increases the risk;</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12. Guarantees Competition:</w:t>
      </w:r>
    </w:p>
    <w:p w:rsidR="00C6785B" w:rsidRDefault="0023563A">
      <w:pPr>
        <w:pStyle w:val="Default"/>
        <w:jc w:val="both"/>
        <w:rPr>
          <w:sz w:val="22"/>
          <w:szCs w:val="22"/>
          <w:lang w:val="en-US"/>
        </w:rPr>
      </w:pPr>
      <w:r>
        <w:rPr>
          <w:sz w:val="22"/>
          <w:szCs w:val="22"/>
          <w:lang w:val="en-US"/>
        </w:rPr>
        <w:t xml:space="preserve">     If there are two or more distinct forms of guarantee, covering each of the object of this insurance them for the benefit of the same insured or beneficiary, the insurer will respond in proportion to the risk assumed, with the other participants, with respect to injury common.</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13. Competition policies:</w:t>
      </w:r>
    </w:p>
    <w:p w:rsidR="00C6785B" w:rsidRDefault="0023563A">
      <w:pPr>
        <w:pStyle w:val="Default"/>
        <w:jc w:val="both"/>
        <w:rPr>
          <w:sz w:val="22"/>
          <w:szCs w:val="22"/>
          <w:lang w:val="en-US"/>
        </w:rPr>
      </w:pPr>
      <w:r>
        <w:rPr>
          <w:sz w:val="22"/>
          <w:szCs w:val="22"/>
          <w:lang w:val="en-US"/>
        </w:rPr>
        <w:t xml:space="preserve">     It </w:t>
      </w:r>
      <w:proofErr w:type="gramStart"/>
      <w:r>
        <w:rPr>
          <w:sz w:val="22"/>
          <w:szCs w:val="22"/>
          <w:lang w:val="en-US"/>
        </w:rPr>
        <w:t>is forbidden</w:t>
      </w:r>
      <w:proofErr w:type="gramEnd"/>
      <w:r>
        <w:rPr>
          <w:sz w:val="22"/>
          <w:szCs w:val="22"/>
          <w:lang w:val="en-US"/>
        </w:rPr>
        <w:t xml:space="preserve"> to use more than one guarantee insurance in the same mode to cover the object of this contract, except in the case of complementary policies.</w:t>
      </w:r>
    </w:p>
    <w:p w:rsidR="00C6785B" w:rsidRDefault="0023563A">
      <w:pPr>
        <w:pStyle w:val="Default"/>
        <w:jc w:val="both"/>
        <w:rPr>
          <w:sz w:val="22"/>
          <w:szCs w:val="22"/>
          <w:lang w:val="en-US"/>
        </w:rPr>
      </w:pPr>
      <w:r>
        <w:rPr>
          <w:sz w:val="22"/>
          <w:szCs w:val="22"/>
          <w:lang w:val="en-US"/>
        </w:rPr>
        <w:t xml:space="preserve">    </w:t>
      </w:r>
    </w:p>
    <w:p w:rsidR="00C6785B" w:rsidRPr="00A4463B" w:rsidRDefault="0023563A">
      <w:pPr>
        <w:pStyle w:val="Default"/>
        <w:jc w:val="both"/>
        <w:rPr>
          <w:lang w:val="en-US"/>
        </w:rPr>
      </w:pPr>
      <w:r>
        <w:rPr>
          <w:sz w:val="22"/>
          <w:szCs w:val="22"/>
          <w:lang w:val="en-US"/>
        </w:rPr>
        <w:t xml:space="preserve">     </w:t>
      </w:r>
      <w:r>
        <w:rPr>
          <w:sz w:val="22"/>
          <w:szCs w:val="22"/>
          <w:u w:val="single"/>
          <w:lang w:val="en-US"/>
        </w:rPr>
        <w:t>14. Termination of Guarantee:</w:t>
      </w:r>
    </w:p>
    <w:p w:rsidR="00C6785B" w:rsidRDefault="0023563A">
      <w:pPr>
        <w:pStyle w:val="Default"/>
        <w:jc w:val="both"/>
        <w:rPr>
          <w:sz w:val="22"/>
          <w:szCs w:val="22"/>
          <w:lang w:val="en-US"/>
        </w:rPr>
      </w:pPr>
      <w:r>
        <w:rPr>
          <w:sz w:val="22"/>
          <w:szCs w:val="22"/>
          <w:lang w:val="en-US"/>
        </w:rPr>
        <w:t xml:space="preserve">     14.1. The express warranty for this insurance shall terminate on the occurrence of the following events, whichever occurs first, subject to the deadline to claim the complaint as per item 7.3. </w:t>
      </w:r>
      <w:proofErr w:type="gramStart"/>
      <w:r>
        <w:rPr>
          <w:sz w:val="22"/>
          <w:szCs w:val="22"/>
          <w:lang w:val="en-US"/>
        </w:rPr>
        <w:t>of</w:t>
      </w:r>
      <w:proofErr w:type="gramEnd"/>
      <w:r>
        <w:rPr>
          <w:sz w:val="22"/>
          <w:szCs w:val="22"/>
          <w:lang w:val="en-US"/>
        </w:rPr>
        <w:t xml:space="preserve"> these General Conditions:</w:t>
      </w:r>
    </w:p>
    <w:p w:rsidR="00C6785B" w:rsidRDefault="0023563A">
      <w:pPr>
        <w:pStyle w:val="Default"/>
        <w:jc w:val="both"/>
        <w:rPr>
          <w:sz w:val="22"/>
          <w:szCs w:val="22"/>
          <w:lang w:val="en-US"/>
        </w:rPr>
      </w:pPr>
      <w:r>
        <w:rPr>
          <w:sz w:val="22"/>
          <w:szCs w:val="22"/>
          <w:lang w:val="en-US"/>
        </w:rPr>
        <w:t xml:space="preserve">I - when the main object of the contract guaranteed by the policy </w:t>
      </w:r>
      <w:proofErr w:type="gramStart"/>
      <w:r>
        <w:rPr>
          <w:sz w:val="22"/>
          <w:szCs w:val="22"/>
          <w:lang w:val="en-US"/>
        </w:rPr>
        <w:t>is definitely executed</w:t>
      </w:r>
      <w:proofErr w:type="gramEnd"/>
      <w:r>
        <w:rPr>
          <w:sz w:val="22"/>
          <w:szCs w:val="22"/>
          <w:lang w:val="en-US"/>
        </w:rPr>
        <w:t xml:space="preserve"> upon a term or statement signed by the insured or the policy return;</w:t>
      </w:r>
    </w:p>
    <w:p w:rsidR="00C6785B" w:rsidRDefault="0023563A">
      <w:pPr>
        <w:pStyle w:val="Default"/>
        <w:jc w:val="both"/>
        <w:rPr>
          <w:sz w:val="22"/>
          <w:szCs w:val="22"/>
          <w:lang w:val="en-US"/>
        </w:rPr>
      </w:pPr>
      <w:r>
        <w:rPr>
          <w:sz w:val="22"/>
          <w:szCs w:val="22"/>
          <w:lang w:val="en-US"/>
        </w:rPr>
        <w:t>II - when the insured and the insurer so agree;</w:t>
      </w:r>
    </w:p>
    <w:p w:rsidR="00C6785B" w:rsidRDefault="0023563A">
      <w:pPr>
        <w:pStyle w:val="Default"/>
        <w:jc w:val="both"/>
        <w:rPr>
          <w:sz w:val="22"/>
          <w:szCs w:val="22"/>
          <w:lang w:val="en-US"/>
        </w:rPr>
      </w:pPr>
      <w:r>
        <w:rPr>
          <w:sz w:val="22"/>
          <w:szCs w:val="22"/>
          <w:lang w:val="en-US"/>
        </w:rPr>
        <w:t>III - when the payment of the indemnity to the insured reaches the maximum guarantee of the policy</w:t>
      </w:r>
      <w:proofErr w:type="gramStart"/>
      <w:r>
        <w:rPr>
          <w:sz w:val="22"/>
          <w:szCs w:val="22"/>
          <w:lang w:val="en-US"/>
        </w:rPr>
        <w:t>;</w:t>
      </w:r>
      <w:proofErr w:type="gramEnd"/>
    </w:p>
    <w:p w:rsidR="00C6785B" w:rsidRDefault="0023563A">
      <w:pPr>
        <w:pStyle w:val="Default"/>
        <w:jc w:val="both"/>
        <w:rPr>
          <w:sz w:val="22"/>
          <w:szCs w:val="22"/>
          <w:lang w:val="en-US"/>
        </w:rPr>
      </w:pPr>
      <w:r>
        <w:rPr>
          <w:sz w:val="22"/>
          <w:szCs w:val="22"/>
          <w:lang w:val="en-US"/>
        </w:rPr>
        <w:t>IV - when the main contract is extinguished, to the manner in which there is linking of the policy to the principal contract, or when the guaranteed obligation is extinguished, in other cases; or</w:t>
      </w:r>
    </w:p>
    <w:p w:rsidR="00C6785B" w:rsidRDefault="0023563A">
      <w:pPr>
        <w:pStyle w:val="Default"/>
        <w:jc w:val="both"/>
        <w:rPr>
          <w:sz w:val="22"/>
          <w:szCs w:val="22"/>
          <w:lang w:val="en-US"/>
        </w:rPr>
      </w:pPr>
      <w:r>
        <w:rPr>
          <w:sz w:val="22"/>
          <w:szCs w:val="22"/>
          <w:lang w:val="en-US"/>
        </w:rPr>
        <w:t xml:space="preserve">V - </w:t>
      </w:r>
      <w:proofErr w:type="gramStart"/>
      <w:r>
        <w:rPr>
          <w:sz w:val="22"/>
          <w:szCs w:val="22"/>
          <w:lang w:val="en-US"/>
        </w:rPr>
        <w:t>when</w:t>
      </w:r>
      <w:proofErr w:type="gramEnd"/>
      <w:r>
        <w:rPr>
          <w:sz w:val="22"/>
          <w:szCs w:val="22"/>
          <w:lang w:val="en-US"/>
        </w:rPr>
        <w:t xml:space="preserve"> the term of termination provided for in the policy, unless otherwise provided in the Special Conditions.</w:t>
      </w:r>
    </w:p>
    <w:p w:rsidR="00C6785B" w:rsidRDefault="0023563A">
      <w:pPr>
        <w:pStyle w:val="Default"/>
        <w:jc w:val="both"/>
        <w:rPr>
          <w:sz w:val="22"/>
          <w:szCs w:val="22"/>
          <w:lang w:val="en-US"/>
        </w:rPr>
      </w:pPr>
      <w:proofErr w:type="gramStart"/>
      <w:r>
        <w:rPr>
          <w:sz w:val="22"/>
          <w:szCs w:val="22"/>
          <w:lang w:val="en-US"/>
        </w:rPr>
        <w:t>14.2. When the guarantee of the policy befall a projected object in the contract, this guarantee will only be released or returned after the contract, in accordance with the provisions of paragraph 4 of article 56 of Law No. 8.666 / 1993, and their extinction will prove, beyond the cases provided for in section 14.1, by receipt of the object of the contract under art.</w:t>
      </w:r>
      <w:proofErr w:type="gramEnd"/>
      <w:r>
        <w:rPr>
          <w:sz w:val="22"/>
          <w:szCs w:val="22"/>
          <w:lang w:val="en-US"/>
        </w:rPr>
        <w:t xml:space="preserve"> </w:t>
      </w:r>
      <w:proofErr w:type="gramStart"/>
      <w:r>
        <w:rPr>
          <w:sz w:val="22"/>
          <w:szCs w:val="22"/>
          <w:lang w:val="en-US"/>
        </w:rPr>
        <w:t>73</w:t>
      </w:r>
      <w:proofErr w:type="gramEnd"/>
      <w:r>
        <w:rPr>
          <w:sz w:val="22"/>
          <w:szCs w:val="22"/>
          <w:lang w:val="en-US"/>
        </w:rPr>
        <w:t xml:space="preserve"> of Law 8.666 / 93.</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15. Contract Termination:</w:t>
      </w:r>
    </w:p>
    <w:p w:rsidR="00C6785B" w:rsidRDefault="0023563A">
      <w:pPr>
        <w:pStyle w:val="Default"/>
        <w:jc w:val="both"/>
        <w:rPr>
          <w:sz w:val="22"/>
          <w:szCs w:val="22"/>
          <w:lang w:val="en-US"/>
        </w:rPr>
      </w:pPr>
      <w:r>
        <w:rPr>
          <w:sz w:val="22"/>
          <w:szCs w:val="22"/>
          <w:lang w:val="en-US"/>
        </w:rPr>
        <w:t>EIU) 15.1. In the case of total or partial termination of the contract at any time by the initiative of the insured or of the insurer and the reciprocal contract, the following provisions shall apply:</w:t>
      </w:r>
    </w:p>
    <w:p w:rsidR="00C6785B" w:rsidRDefault="0023563A">
      <w:pPr>
        <w:pStyle w:val="Default"/>
        <w:jc w:val="both"/>
        <w:rPr>
          <w:sz w:val="22"/>
          <w:szCs w:val="22"/>
          <w:lang w:val="en-US"/>
        </w:rPr>
      </w:pPr>
      <w:r>
        <w:rPr>
          <w:sz w:val="22"/>
          <w:szCs w:val="22"/>
          <w:lang w:val="en-US"/>
        </w:rPr>
        <w:t>EIV) 15.1.1. In the event of termination at the request of the insurance company, this will retain the award received in addition to the fees, the proportionate share of the elapsed time</w:t>
      </w:r>
      <w:proofErr w:type="gramStart"/>
      <w:r>
        <w:rPr>
          <w:sz w:val="22"/>
          <w:szCs w:val="22"/>
          <w:lang w:val="en-US"/>
        </w:rPr>
        <w:t>;</w:t>
      </w:r>
      <w:proofErr w:type="gramEnd"/>
    </w:p>
    <w:p w:rsidR="00C6785B" w:rsidRDefault="0023563A">
      <w:pPr>
        <w:pStyle w:val="Default"/>
        <w:jc w:val="both"/>
        <w:rPr>
          <w:sz w:val="22"/>
          <w:szCs w:val="22"/>
          <w:lang w:val="en-US"/>
        </w:rPr>
      </w:pPr>
      <w:proofErr w:type="gramStart"/>
      <w:r>
        <w:rPr>
          <w:sz w:val="22"/>
          <w:szCs w:val="22"/>
          <w:lang w:val="en-US"/>
        </w:rPr>
        <w:t>eiw</w:t>
      </w:r>
      <w:proofErr w:type="gramEnd"/>
      <w:r>
        <w:rPr>
          <w:sz w:val="22"/>
          <w:szCs w:val="22"/>
          <w:lang w:val="en-US"/>
        </w:rPr>
        <w:t>) 15.1.2. In the event of termination at the request of the insured, the insurance company will retain, at most, in addition to the fees, the award calculated according to the following short-term table:</w:t>
      </w:r>
    </w:p>
    <w:p w:rsidR="00C6785B" w:rsidRDefault="00C6785B">
      <w:pPr>
        <w:pStyle w:val="Standard"/>
        <w:jc w:val="both"/>
        <w:rPr>
          <w:rFonts w:cs="Arial"/>
          <w:lang w:val="en-US"/>
        </w:rPr>
      </w:pPr>
    </w:p>
    <w:tbl>
      <w:tblPr>
        <w:tblW w:w="8688" w:type="dxa"/>
        <w:tblInd w:w="-108" w:type="dxa"/>
        <w:tblLayout w:type="fixed"/>
        <w:tblCellMar>
          <w:left w:w="10" w:type="dxa"/>
          <w:right w:w="10" w:type="dxa"/>
        </w:tblCellMar>
        <w:tblLook w:val="0000" w:firstRow="0" w:lastRow="0" w:firstColumn="0" w:lastColumn="0" w:noHBand="0" w:noVBand="0"/>
      </w:tblPr>
      <w:tblGrid>
        <w:gridCol w:w="2942"/>
        <w:gridCol w:w="1401"/>
        <w:gridCol w:w="2851"/>
        <w:gridCol w:w="1494"/>
      </w:tblGrid>
      <w:tr w:rsidR="00C6785B" w:rsidTr="00C6785B">
        <w:trPr>
          <w:trHeight w:val="385"/>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lang w:val="en-US"/>
              </w:rPr>
            </w:pPr>
            <w:r>
              <w:rPr>
                <w:sz w:val="22"/>
                <w:szCs w:val="22"/>
                <w:lang w:val="en-US"/>
              </w:rPr>
              <w:t>ratio to be applied over the original term for obtaining time in days</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 Of award</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lang w:val="en-US"/>
              </w:rPr>
            </w:pPr>
            <w:r>
              <w:rPr>
                <w:sz w:val="22"/>
                <w:szCs w:val="22"/>
                <w:lang w:val="en-US"/>
              </w:rPr>
              <w:t>ratio to be applied over the original term for obtaining time in days</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 Of award</w:t>
            </w:r>
          </w:p>
        </w:tc>
      </w:tr>
      <w:tr w:rsidR="00C6785B" w:rsidTr="00C6785B">
        <w:trPr>
          <w:trHeight w:val="109"/>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15/365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13</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195/365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73</w:t>
            </w:r>
          </w:p>
        </w:tc>
      </w:tr>
      <w:tr w:rsidR="00C6785B" w:rsidTr="00C6785B">
        <w:trPr>
          <w:trHeight w:val="109"/>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30/365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20</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210/365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75</w:t>
            </w:r>
          </w:p>
        </w:tc>
      </w:tr>
      <w:tr w:rsidR="00C6785B" w:rsidTr="00C6785B">
        <w:trPr>
          <w:trHeight w:val="109"/>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45/365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27</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225/365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78</w:t>
            </w:r>
          </w:p>
        </w:tc>
      </w:tr>
      <w:tr w:rsidR="00C6785B" w:rsidTr="00C6785B">
        <w:trPr>
          <w:trHeight w:val="109"/>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60/365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30</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240/365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80</w:t>
            </w:r>
          </w:p>
        </w:tc>
      </w:tr>
      <w:tr w:rsidR="00C6785B" w:rsidTr="00C6785B">
        <w:trPr>
          <w:trHeight w:val="109"/>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75/365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37</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255/365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83</w:t>
            </w:r>
          </w:p>
        </w:tc>
      </w:tr>
      <w:tr w:rsidR="00C6785B" w:rsidTr="00C6785B">
        <w:trPr>
          <w:trHeight w:val="109"/>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90/365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40</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270/365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85</w:t>
            </w:r>
          </w:p>
        </w:tc>
      </w:tr>
      <w:tr w:rsidR="00C6785B" w:rsidTr="00C6785B">
        <w:trPr>
          <w:trHeight w:val="109"/>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105/365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46</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285/365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88</w:t>
            </w:r>
          </w:p>
        </w:tc>
      </w:tr>
      <w:tr w:rsidR="00C6785B" w:rsidTr="00C6785B">
        <w:trPr>
          <w:trHeight w:val="109"/>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120/365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50</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300/365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90</w:t>
            </w:r>
          </w:p>
        </w:tc>
      </w:tr>
      <w:tr w:rsidR="00C6785B" w:rsidTr="00C6785B">
        <w:trPr>
          <w:trHeight w:val="109"/>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lastRenderedPageBreak/>
              <w:t>135/365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56</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315/365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93</w:t>
            </w:r>
          </w:p>
        </w:tc>
      </w:tr>
      <w:tr w:rsidR="00C6785B" w:rsidTr="00C6785B">
        <w:trPr>
          <w:trHeight w:val="109"/>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150/365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60</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330/365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95</w:t>
            </w:r>
          </w:p>
        </w:tc>
      </w:tr>
      <w:tr w:rsidR="00C6785B" w:rsidTr="00C6785B">
        <w:trPr>
          <w:trHeight w:val="109"/>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165/365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66</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345/365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98</w:t>
            </w:r>
          </w:p>
        </w:tc>
      </w:tr>
      <w:tr w:rsidR="00C6785B" w:rsidTr="00C6785B">
        <w:trPr>
          <w:trHeight w:val="109"/>
        </w:trPr>
        <w:tc>
          <w:tcPr>
            <w:tcW w:w="294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180/365</w:t>
            </w:r>
          </w:p>
        </w:tc>
        <w:tc>
          <w:tcPr>
            <w:tcW w:w="14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70</w:t>
            </w:r>
          </w:p>
        </w:tc>
        <w:tc>
          <w:tcPr>
            <w:tcW w:w="2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365/365</w:t>
            </w:r>
          </w:p>
        </w:tc>
        <w:tc>
          <w:tcPr>
            <w:tcW w:w="14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C6785B" w:rsidRDefault="0023563A">
            <w:pPr>
              <w:pStyle w:val="Default"/>
              <w:jc w:val="both"/>
              <w:rPr>
                <w:sz w:val="22"/>
                <w:szCs w:val="22"/>
              </w:rPr>
            </w:pPr>
            <w:r>
              <w:rPr>
                <w:sz w:val="22"/>
                <w:szCs w:val="22"/>
              </w:rPr>
              <w:t>100</w:t>
            </w:r>
          </w:p>
        </w:tc>
      </w:tr>
    </w:tbl>
    <w:p w:rsidR="00C6785B" w:rsidRDefault="00C6785B">
      <w:pPr>
        <w:pStyle w:val="Default"/>
        <w:jc w:val="both"/>
        <w:rPr>
          <w:sz w:val="22"/>
          <w:szCs w:val="22"/>
        </w:rPr>
      </w:pPr>
    </w:p>
    <w:p w:rsidR="00C6785B" w:rsidRDefault="0023563A">
      <w:pPr>
        <w:pStyle w:val="Default"/>
        <w:jc w:val="both"/>
        <w:rPr>
          <w:bCs/>
          <w:sz w:val="22"/>
          <w:szCs w:val="22"/>
          <w:lang w:val="en-US"/>
        </w:rPr>
      </w:pPr>
      <w:r>
        <w:rPr>
          <w:bCs/>
          <w:sz w:val="22"/>
          <w:szCs w:val="22"/>
          <w:lang w:val="en-US"/>
        </w:rPr>
        <w:t xml:space="preserve">15.1.2.1. For periods not covered in the table in sub-item 15.1.2., </w:t>
      </w:r>
      <w:proofErr w:type="gramStart"/>
      <w:r>
        <w:rPr>
          <w:bCs/>
          <w:sz w:val="22"/>
          <w:szCs w:val="22"/>
          <w:lang w:val="en-US"/>
        </w:rPr>
        <w:t>It</w:t>
      </w:r>
      <w:proofErr w:type="gramEnd"/>
      <w:r>
        <w:rPr>
          <w:bCs/>
          <w:sz w:val="22"/>
          <w:szCs w:val="22"/>
          <w:lang w:val="en-US"/>
        </w:rPr>
        <w:t xml:space="preserve"> should be used percentage corresponding to the immediately lower term.</w:t>
      </w:r>
    </w:p>
    <w:p w:rsidR="00C6785B" w:rsidRDefault="00C6785B">
      <w:pPr>
        <w:pStyle w:val="Default"/>
        <w:jc w:val="both"/>
        <w:rPr>
          <w:bCs/>
          <w:sz w:val="22"/>
          <w:szCs w:val="22"/>
          <w:lang w:val="en-US"/>
        </w:rPr>
      </w:pPr>
    </w:p>
    <w:p w:rsidR="00C6785B" w:rsidRDefault="0023563A">
      <w:pPr>
        <w:pStyle w:val="Default"/>
        <w:jc w:val="both"/>
        <w:rPr>
          <w:bCs/>
          <w:sz w:val="22"/>
          <w:szCs w:val="22"/>
          <w:lang w:val="en-US"/>
        </w:rPr>
      </w:pPr>
      <w:r>
        <w:rPr>
          <w:bCs/>
          <w:sz w:val="22"/>
          <w:szCs w:val="22"/>
          <w:lang w:val="en-US"/>
        </w:rPr>
        <w:t>16. Controversies:</w:t>
      </w:r>
    </w:p>
    <w:p w:rsidR="00C6785B" w:rsidRDefault="0023563A">
      <w:pPr>
        <w:pStyle w:val="Default"/>
        <w:jc w:val="both"/>
        <w:rPr>
          <w:bCs/>
          <w:sz w:val="22"/>
          <w:szCs w:val="22"/>
          <w:lang w:val="en-US"/>
        </w:rPr>
      </w:pPr>
      <w:r>
        <w:rPr>
          <w:bCs/>
          <w:sz w:val="22"/>
          <w:szCs w:val="22"/>
          <w:lang w:val="en-US"/>
        </w:rPr>
        <w:t xml:space="preserve">     16.1. Disputes arising from the application of these Conditions of Contract may be settled:</w:t>
      </w:r>
    </w:p>
    <w:p w:rsidR="00C6785B" w:rsidRDefault="0023563A">
      <w:pPr>
        <w:pStyle w:val="Default"/>
        <w:jc w:val="both"/>
        <w:rPr>
          <w:bCs/>
          <w:sz w:val="22"/>
          <w:szCs w:val="22"/>
          <w:lang w:val="en-US"/>
        </w:rPr>
      </w:pPr>
      <w:r>
        <w:rPr>
          <w:bCs/>
          <w:sz w:val="22"/>
          <w:szCs w:val="22"/>
          <w:lang w:val="en-US"/>
        </w:rPr>
        <w:t xml:space="preserve"> I - by arbitration; or</w:t>
      </w:r>
    </w:p>
    <w:p w:rsidR="00C6785B" w:rsidRDefault="0023563A">
      <w:pPr>
        <w:pStyle w:val="Default"/>
        <w:jc w:val="both"/>
        <w:rPr>
          <w:bCs/>
          <w:sz w:val="22"/>
          <w:szCs w:val="22"/>
          <w:lang w:val="en-US"/>
        </w:rPr>
      </w:pPr>
      <w:r>
        <w:rPr>
          <w:bCs/>
          <w:sz w:val="22"/>
          <w:szCs w:val="22"/>
          <w:lang w:val="en-US"/>
        </w:rPr>
        <w:t>II - by judicial character measure.</w:t>
      </w:r>
    </w:p>
    <w:p w:rsidR="00C6785B" w:rsidRDefault="0023563A">
      <w:pPr>
        <w:pStyle w:val="Default"/>
        <w:jc w:val="both"/>
        <w:rPr>
          <w:bCs/>
          <w:sz w:val="22"/>
          <w:szCs w:val="22"/>
          <w:lang w:val="en-US"/>
        </w:rPr>
      </w:pPr>
      <w:r>
        <w:rPr>
          <w:bCs/>
          <w:sz w:val="22"/>
          <w:szCs w:val="22"/>
          <w:lang w:val="en-US"/>
        </w:rPr>
        <w:t xml:space="preserve">     16.2. In case of arbitration, it </w:t>
      </w:r>
      <w:proofErr w:type="gramStart"/>
      <w:r>
        <w:rPr>
          <w:bCs/>
          <w:sz w:val="22"/>
          <w:szCs w:val="22"/>
          <w:lang w:val="en-US"/>
        </w:rPr>
        <w:t>must be stated</w:t>
      </w:r>
      <w:proofErr w:type="gramEnd"/>
      <w:r>
        <w:rPr>
          <w:bCs/>
          <w:sz w:val="22"/>
          <w:szCs w:val="22"/>
          <w:lang w:val="en-US"/>
        </w:rPr>
        <w:t xml:space="preserve"> in the policy, the commitment clause of arbitration, to be optionally attached by the insured through express consent.</w:t>
      </w:r>
    </w:p>
    <w:p w:rsidR="00C6785B" w:rsidRDefault="0023563A">
      <w:pPr>
        <w:pStyle w:val="Default"/>
        <w:jc w:val="both"/>
        <w:rPr>
          <w:sz w:val="22"/>
          <w:szCs w:val="22"/>
          <w:lang w:val="en-US"/>
        </w:rPr>
      </w:pPr>
      <w:r>
        <w:rPr>
          <w:sz w:val="22"/>
          <w:szCs w:val="22"/>
          <w:lang w:val="en-US"/>
        </w:rPr>
        <w:t>16.2.1. By agreeing to this clause, the insured will be committing to resolve all its disputes with the insurance company through Arbitration, whose sentences have the same effect that the judgments of the judiciary.</w:t>
      </w:r>
    </w:p>
    <w:p w:rsidR="00C6785B" w:rsidRDefault="0023563A">
      <w:pPr>
        <w:pStyle w:val="Default"/>
        <w:jc w:val="both"/>
        <w:rPr>
          <w:sz w:val="22"/>
          <w:szCs w:val="22"/>
          <w:lang w:val="en-US"/>
        </w:rPr>
      </w:pPr>
      <w:proofErr w:type="gramStart"/>
      <w:r>
        <w:rPr>
          <w:sz w:val="22"/>
          <w:szCs w:val="22"/>
          <w:lang w:val="en-US"/>
        </w:rPr>
        <w:t>16.2.2. The arbitration clause is governed by Law No. 9307 of September 23, 1996</w:t>
      </w:r>
      <w:proofErr w:type="gramEnd"/>
      <w:r>
        <w:rPr>
          <w:sz w:val="22"/>
          <w:szCs w:val="22"/>
          <w:lang w:val="en-US"/>
        </w:rPr>
        <w:t>.</w:t>
      </w:r>
    </w:p>
    <w:p w:rsidR="00C6785B" w:rsidRDefault="0023563A">
      <w:pPr>
        <w:pStyle w:val="Default"/>
        <w:jc w:val="both"/>
        <w:rPr>
          <w:sz w:val="22"/>
          <w:szCs w:val="22"/>
          <w:lang w:val="en-US"/>
        </w:rPr>
      </w:pPr>
      <w:r>
        <w:rPr>
          <w:sz w:val="22"/>
          <w:szCs w:val="22"/>
          <w:lang w:val="en-US"/>
        </w:rPr>
        <w:t xml:space="preserve">     </w:t>
      </w:r>
    </w:p>
    <w:p w:rsidR="00C6785B" w:rsidRPr="00A4463B" w:rsidRDefault="0023563A">
      <w:pPr>
        <w:pStyle w:val="Default"/>
        <w:jc w:val="both"/>
        <w:rPr>
          <w:lang w:val="en-US"/>
        </w:rPr>
      </w:pPr>
      <w:r>
        <w:rPr>
          <w:sz w:val="22"/>
          <w:szCs w:val="22"/>
          <w:lang w:val="en-US"/>
        </w:rPr>
        <w:t xml:space="preserve">     </w:t>
      </w:r>
      <w:r>
        <w:rPr>
          <w:sz w:val="22"/>
          <w:szCs w:val="22"/>
          <w:u w:val="single"/>
          <w:lang w:val="en-US"/>
        </w:rPr>
        <w:t>17. Prescription:</w:t>
      </w:r>
    </w:p>
    <w:p w:rsidR="00C6785B" w:rsidRDefault="0023563A">
      <w:pPr>
        <w:pStyle w:val="Default"/>
        <w:jc w:val="both"/>
        <w:rPr>
          <w:sz w:val="22"/>
          <w:szCs w:val="22"/>
          <w:lang w:val="en-US"/>
        </w:rPr>
      </w:pPr>
      <w:r>
        <w:rPr>
          <w:sz w:val="22"/>
          <w:szCs w:val="22"/>
          <w:lang w:val="en-US"/>
        </w:rPr>
        <w:t xml:space="preserve">     The lapse terms are those determined by law.</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18. Forum:</w:t>
      </w:r>
    </w:p>
    <w:p w:rsidR="00C6785B" w:rsidRDefault="0023563A">
      <w:pPr>
        <w:pStyle w:val="Default"/>
        <w:jc w:val="both"/>
        <w:rPr>
          <w:sz w:val="22"/>
          <w:szCs w:val="22"/>
          <w:lang w:val="en-US"/>
        </w:rPr>
      </w:pPr>
      <w:r>
        <w:rPr>
          <w:sz w:val="22"/>
          <w:szCs w:val="22"/>
          <w:lang w:val="en-US"/>
        </w:rPr>
        <w:t xml:space="preserve">The judicial matters between the insurer and the insured </w:t>
      </w:r>
      <w:proofErr w:type="gramStart"/>
      <w:r>
        <w:rPr>
          <w:sz w:val="22"/>
          <w:szCs w:val="22"/>
          <w:lang w:val="en-US"/>
        </w:rPr>
        <w:t>will be processed</w:t>
      </w:r>
      <w:proofErr w:type="gramEnd"/>
      <w:r>
        <w:rPr>
          <w:sz w:val="22"/>
          <w:szCs w:val="22"/>
          <w:lang w:val="en-US"/>
        </w:rPr>
        <w:t xml:space="preserve"> by the jurisdiction of this.</w:t>
      </w:r>
    </w:p>
    <w:p w:rsidR="00C6785B" w:rsidRDefault="00C6785B">
      <w:pPr>
        <w:pStyle w:val="Default"/>
        <w:jc w:val="both"/>
        <w:rPr>
          <w:sz w:val="22"/>
          <w:szCs w:val="22"/>
          <w:lang w:val="en-US"/>
        </w:rPr>
      </w:pPr>
    </w:p>
    <w:p w:rsidR="00C6785B" w:rsidRDefault="0023563A">
      <w:pPr>
        <w:pStyle w:val="Default"/>
        <w:jc w:val="both"/>
        <w:rPr>
          <w:sz w:val="22"/>
          <w:szCs w:val="22"/>
          <w:lang w:val="en-US"/>
        </w:rPr>
      </w:pPr>
      <w:r>
        <w:rPr>
          <w:sz w:val="22"/>
          <w:szCs w:val="22"/>
          <w:lang w:val="en-US"/>
        </w:rPr>
        <w:t>19. Final Provisions</w:t>
      </w:r>
    </w:p>
    <w:p w:rsidR="00C6785B" w:rsidRDefault="0023563A">
      <w:pPr>
        <w:pStyle w:val="Default"/>
        <w:jc w:val="both"/>
        <w:rPr>
          <w:sz w:val="22"/>
          <w:szCs w:val="22"/>
          <w:lang w:val="en-US"/>
        </w:rPr>
      </w:pPr>
      <w:r>
        <w:rPr>
          <w:sz w:val="22"/>
          <w:szCs w:val="22"/>
          <w:lang w:val="en-US"/>
        </w:rPr>
        <w:t>19.1. Acceptance of the insurance will be subject to risk analysis.</w:t>
      </w:r>
    </w:p>
    <w:p w:rsidR="00C6785B" w:rsidRDefault="0023563A">
      <w:pPr>
        <w:pStyle w:val="Default"/>
        <w:jc w:val="both"/>
        <w:rPr>
          <w:sz w:val="22"/>
          <w:szCs w:val="22"/>
          <w:lang w:val="en-US"/>
        </w:rPr>
      </w:pPr>
      <w:r>
        <w:rPr>
          <w:sz w:val="22"/>
          <w:szCs w:val="22"/>
          <w:lang w:val="en-US"/>
        </w:rPr>
        <w:t xml:space="preserve">     19.2. Policies and endorsements will begin and effective end to the 24 hours of the dates indicated in them for this purpose.</w:t>
      </w:r>
    </w:p>
    <w:p w:rsidR="00C6785B" w:rsidRDefault="0023563A">
      <w:pPr>
        <w:pStyle w:val="Default"/>
        <w:jc w:val="both"/>
        <w:rPr>
          <w:sz w:val="22"/>
          <w:szCs w:val="22"/>
          <w:lang w:val="en-US"/>
        </w:rPr>
      </w:pPr>
      <w:r>
        <w:rPr>
          <w:sz w:val="22"/>
          <w:szCs w:val="22"/>
          <w:lang w:val="en-US"/>
        </w:rPr>
        <w:t xml:space="preserve">     19.3. The registration of this plan in SUSEP does not imply, by the autarchy, incentive or recommendation to its marketing.</w:t>
      </w:r>
    </w:p>
    <w:p w:rsidR="00C6785B" w:rsidRDefault="0023563A">
      <w:pPr>
        <w:pStyle w:val="Default"/>
        <w:jc w:val="both"/>
        <w:rPr>
          <w:sz w:val="22"/>
          <w:szCs w:val="22"/>
          <w:lang w:val="en-US"/>
        </w:rPr>
      </w:pPr>
      <w:r>
        <w:rPr>
          <w:sz w:val="22"/>
          <w:szCs w:val="22"/>
          <w:lang w:val="en-US"/>
        </w:rPr>
        <w:t xml:space="preserve">19.4. After seven days of issue of this document </w:t>
      </w:r>
      <w:proofErr w:type="gramStart"/>
      <w:r>
        <w:rPr>
          <w:sz w:val="22"/>
          <w:szCs w:val="22"/>
          <w:lang w:val="en-US"/>
        </w:rPr>
        <w:t>can be verified</w:t>
      </w:r>
      <w:proofErr w:type="gramEnd"/>
      <w:r>
        <w:rPr>
          <w:sz w:val="22"/>
          <w:szCs w:val="22"/>
          <w:lang w:val="en-US"/>
        </w:rPr>
        <w:t xml:space="preserve"> if the policy or endorsement has been properly registered in the Susep site - www.susep.gov.br.</w:t>
      </w:r>
    </w:p>
    <w:p w:rsidR="00C6785B" w:rsidRDefault="0023563A">
      <w:pPr>
        <w:pStyle w:val="Default"/>
        <w:jc w:val="both"/>
        <w:rPr>
          <w:sz w:val="22"/>
          <w:szCs w:val="22"/>
          <w:lang w:val="en-US"/>
        </w:rPr>
      </w:pPr>
      <w:r>
        <w:rPr>
          <w:sz w:val="22"/>
          <w:szCs w:val="22"/>
          <w:lang w:val="en-US"/>
        </w:rPr>
        <w:t xml:space="preserve">19.5. The registration status of the insurance broker </w:t>
      </w:r>
      <w:proofErr w:type="gramStart"/>
      <w:r>
        <w:rPr>
          <w:sz w:val="22"/>
          <w:szCs w:val="22"/>
          <w:lang w:val="en-US"/>
        </w:rPr>
        <w:t>can be found</w:t>
      </w:r>
      <w:proofErr w:type="gramEnd"/>
      <w:r>
        <w:rPr>
          <w:sz w:val="22"/>
          <w:szCs w:val="22"/>
          <w:lang w:val="en-US"/>
        </w:rPr>
        <w:t xml:space="preserve"> at www.susep.gov.br site, through the number of its registration in the Susep, full name, CNPJ or CPF.</w:t>
      </w:r>
    </w:p>
    <w:p w:rsidR="00C6785B" w:rsidRDefault="0023563A">
      <w:pPr>
        <w:pStyle w:val="Default"/>
        <w:jc w:val="both"/>
        <w:rPr>
          <w:sz w:val="22"/>
          <w:szCs w:val="22"/>
          <w:lang w:val="en-US"/>
        </w:rPr>
      </w:pPr>
      <w:r>
        <w:rPr>
          <w:sz w:val="22"/>
          <w:szCs w:val="22"/>
          <w:lang w:val="en-US"/>
        </w:rPr>
        <w:t xml:space="preserve">     19.6. This insurance is hired the first ever risk.</w:t>
      </w:r>
    </w:p>
    <w:p w:rsidR="00C6785B" w:rsidRDefault="0023563A">
      <w:pPr>
        <w:pStyle w:val="Default"/>
        <w:jc w:val="both"/>
        <w:rPr>
          <w:sz w:val="22"/>
          <w:szCs w:val="22"/>
          <w:lang w:val="en-US"/>
        </w:rPr>
      </w:pPr>
      <w:r>
        <w:rPr>
          <w:sz w:val="22"/>
          <w:szCs w:val="22"/>
          <w:lang w:val="en-US"/>
        </w:rPr>
        <w:t xml:space="preserve">19.7. It </w:t>
      </w:r>
      <w:proofErr w:type="gramStart"/>
      <w:r>
        <w:rPr>
          <w:sz w:val="22"/>
          <w:szCs w:val="22"/>
          <w:lang w:val="en-US"/>
        </w:rPr>
        <w:t>is considered</w:t>
      </w:r>
      <w:proofErr w:type="gramEnd"/>
      <w:r>
        <w:rPr>
          <w:sz w:val="22"/>
          <w:szCs w:val="22"/>
          <w:lang w:val="en-US"/>
        </w:rPr>
        <w:t xml:space="preserve"> as the geographical scope of the modalities employed throughout the national territory, unless otherwise specified in the Special Conditions and / or private of the Policy.</w:t>
      </w:r>
    </w:p>
    <w:p w:rsidR="00C6785B" w:rsidRDefault="0023563A">
      <w:pPr>
        <w:pStyle w:val="Default"/>
        <w:jc w:val="both"/>
        <w:rPr>
          <w:sz w:val="22"/>
          <w:szCs w:val="22"/>
          <w:lang w:val="en-US"/>
        </w:rPr>
      </w:pPr>
      <w:r>
        <w:rPr>
          <w:sz w:val="22"/>
          <w:szCs w:val="22"/>
          <w:lang w:val="en-US"/>
        </w:rPr>
        <w:t xml:space="preserve">    19.8. Any translation costs for the reimbursement of expenses incurred abroad will be fully in charge of the Insurance Company.</w:t>
      </w:r>
    </w:p>
    <w:p w:rsidR="00C6785B" w:rsidRDefault="00C6785B">
      <w:pPr>
        <w:pStyle w:val="Standard"/>
        <w:jc w:val="both"/>
        <w:rPr>
          <w:rFonts w:cs="Arial"/>
          <w:lang w:val="en-US"/>
        </w:rPr>
      </w:pPr>
    </w:p>
    <w:p w:rsidR="00C6785B" w:rsidRDefault="0023563A">
      <w:pPr>
        <w:pStyle w:val="Textbody"/>
        <w:pageBreakBefore/>
        <w:rPr>
          <w:rFonts w:cs="Arial"/>
          <w:b/>
          <w:bCs/>
          <w:szCs w:val="22"/>
          <w:lang w:val="en-US"/>
        </w:rPr>
      </w:pPr>
      <w:r>
        <w:rPr>
          <w:rFonts w:cs="Arial"/>
          <w:b/>
          <w:bCs/>
          <w:szCs w:val="22"/>
          <w:lang w:val="en-US"/>
        </w:rPr>
        <w:lastRenderedPageBreak/>
        <w:t>SPECIAL CONDITIONS</w:t>
      </w:r>
    </w:p>
    <w:p w:rsidR="00C6785B" w:rsidRDefault="0023563A">
      <w:pPr>
        <w:pStyle w:val="Default"/>
        <w:jc w:val="both"/>
        <w:rPr>
          <w:sz w:val="22"/>
          <w:szCs w:val="22"/>
          <w:u w:val="single"/>
          <w:lang w:val="en-US"/>
        </w:rPr>
      </w:pPr>
      <w:r>
        <w:rPr>
          <w:sz w:val="22"/>
          <w:szCs w:val="22"/>
          <w:u w:val="single"/>
          <w:lang w:val="en-US"/>
        </w:rPr>
        <w:t>1. Object:</w:t>
      </w:r>
    </w:p>
    <w:p w:rsidR="00C6785B" w:rsidRDefault="0023563A">
      <w:pPr>
        <w:pStyle w:val="Default"/>
        <w:jc w:val="both"/>
        <w:rPr>
          <w:sz w:val="22"/>
          <w:szCs w:val="22"/>
          <w:lang w:val="en-US"/>
        </w:rPr>
      </w:pPr>
      <w:r>
        <w:rPr>
          <w:sz w:val="22"/>
          <w:szCs w:val="22"/>
          <w:lang w:val="en-US"/>
        </w:rPr>
        <w:t xml:space="preserve">1.1. This insurance contract guarantees indemnity to the guarantee amount fixed in the policy, for damages arising from breach of the obligations assumed by the </w:t>
      </w:r>
      <w:proofErr w:type="gramStart"/>
      <w:r>
        <w:rPr>
          <w:sz w:val="22"/>
          <w:szCs w:val="22"/>
          <w:lang w:val="en-US"/>
        </w:rPr>
        <w:t>policy holder</w:t>
      </w:r>
      <w:proofErr w:type="gramEnd"/>
      <w:r>
        <w:rPr>
          <w:sz w:val="22"/>
          <w:szCs w:val="22"/>
          <w:lang w:val="en-US"/>
        </w:rPr>
        <w:t xml:space="preserve"> in the main contract for construction, supply or services.</w:t>
      </w:r>
    </w:p>
    <w:p w:rsidR="00C6785B" w:rsidRDefault="0023563A">
      <w:pPr>
        <w:pStyle w:val="Default"/>
        <w:jc w:val="both"/>
        <w:rPr>
          <w:sz w:val="22"/>
          <w:szCs w:val="22"/>
          <w:lang w:val="en-US"/>
        </w:rPr>
      </w:pPr>
      <w:r>
        <w:rPr>
          <w:sz w:val="22"/>
          <w:szCs w:val="22"/>
          <w:lang w:val="en-US"/>
        </w:rPr>
        <w:t xml:space="preserve">1.2. They are also guaranteed by </w:t>
      </w:r>
      <w:proofErr w:type="gramStart"/>
      <w:r>
        <w:rPr>
          <w:sz w:val="22"/>
          <w:szCs w:val="22"/>
          <w:lang w:val="en-US"/>
        </w:rPr>
        <w:t>this</w:t>
      </w:r>
      <w:proofErr w:type="gramEnd"/>
      <w:r>
        <w:rPr>
          <w:sz w:val="22"/>
          <w:szCs w:val="22"/>
          <w:lang w:val="en-US"/>
        </w:rPr>
        <w:t xml:space="preserve"> insurance contract the amounts of fines and damages owed to the Public Administration, in view of the provisions of Law No. 8,666 / 93.</w:t>
      </w:r>
    </w:p>
    <w:p w:rsidR="00C6785B" w:rsidRDefault="0023563A">
      <w:pPr>
        <w:pStyle w:val="Default"/>
        <w:jc w:val="both"/>
        <w:rPr>
          <w:sz w:val="22"/>
          <w:szCs w:val="22"/>
          <w:lang w:val="en-US"/>
        </w:rPr>
      </w:pPr>
      <w:r>
        <w:rPr>
          <w:sz w:val="22"/>
          <w:szCs w:val="22"/>
          <w:lang w:val="en-US"/>
        </w:rPr>
        <w:t xml:space="preserve">1.3. It </w:t>
      </w:r>
      <w:proofErr w:type="gramStart"/>
      <w:r>
        <w:rPr>
          <w:sz w:val="22"/>
          <w:szCs w:val="22"/>
          <w:lang w:val="en-US"/>
        </w:rPr>
        <w:t>can also be contracted</w:t>
      </w:r>
      <w:proofErr w:type="gramEnd"/>
      <w:r>
        <w:rPr>
          <w:sz w:val="22"/>
          <w:szCs w:val="22"/>
          <w:lang w:val="en-US"/>
        </w:rPr>
        <w:t xml:space="preserve"> with independent specific amount, the coverage of Additional Shares Labor and Social Security, as described in Chapter III of this </w:t>
      </w:r>
      <w:r w:rsidR="00754110">
        <w:rPr>
          <w:sz w:val="22"/>
          <w:szCs w:val="22"/>
          <w:lang w:val="en-US"/>
        </w:rPr>
        <w:t>Appendix</w:t>
      </w:r>
      <w:r>
        <w:rPr>
          <w:sz w:val="22"/>
          <w:szCs w:val="22"/>
          <w:lang w:val="en-US"/>
        </w:rPr>
        <w:t>.</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2. Definitions:</w:t>
      </w:r>
    </w:p>
    <w:p w:rsidR="00C6785B" w:rsidRDefault="0023563A">
      <w:pPr>
        <w:pStyle w:val="Default"/>
        <w:jc w:val="both"/>
        <w:rPr>
          <w:sz w:val="22"/>
          <w:szCs w:val="22"/>
          <w:lang w:val="en-US"/>
        </w:rPr>
      </w:pPr>
      <w:proofErr w:type="gramStart"/>
      <w:r>
        <w:rPr>
          <w:sz w:val="22"/>
          <w:szCs w:val="22"/>
          <w:lang w:val="en-US"/>
        </w:rPr>
        <w:t>Is defined</w:t>
      </w:r>
      <w:proofErr w:type="gramEnd"/>
      <w:r>
        <w:rPr>
          <w:sz w:val="22"/>
          <w:szCs w:val="22"/>
          <w:lang w:val="en-US"/>
        </w:rPr>
        <w:t xml:space="preserve"> for purposes of this method, addition to the definitions of art. </w:t>
      </w:r>
      <w:proofErr w:type="gramStart"/>
      <w:r>
        <w:rPr>
          <w:sz w:val="22"/>
          <w:szCs w:val="22"/>
          <w:lang w:val="en-US"/>
        </w:rPr>
        <w:t>6</w:t>
      </w:r>
      <w:proofErr w:type="gramEnd"/>
      <w:r>
        <w:rPr>
          <w:sz w:val="22"/>
          <w:szCs w:val="22"/>
          <w:lang w:val="en-US"/>
        </w:rPr>
        <w:t xml:space="preserve"> of Law No. 8.666 / 93 and art. </w:t>
      </w:r>
      <w:proofErr w:type="gramStart"/>
      <w:r>
        <w:rPr>
          <w:sz w:val="22"/>
          <w:szCs w:val="22"/>
          <w:lang w:val="en-US"/>
        </w:rPr>
        <w:t>2</w:t>
      </w:r>
      <w:proofErr w:type="gramEnd"/>
      <w:r>
        <w:rPr>
          <w:sz w:val="22"/>
          <w:szCs w:val="22"/>
          <w:lang w:val="en-US"/>
        </w:rPr>
        <w:t xml:space="preserve"> of Law No. 8,987 / 95:</w:t>
      </w:r>
    </w:p>
    <w:p w:rsidR="00C6785B" w:rsidRDefault="0023563A">
      <w:pPr>
        <w:pStyle w:val="Default"/>
        <w:jc w:val="both"/>
        <w:rPr>
          <w:sz w:val="22"/>
          <w:szCs w:val="22"/>
          <w:lang w:val="en-US"/>
        </w:rPr>
      </w:pPr>
      <w:r>
        <w:rPr>
          <w:sz w:val="22"/>
          <w:szCs w:val="22"/>
          <w:lang w:val="en-US"/>
        </w:rPr>
        <w:t xml:space="preserve">I - Loss: Proven pecuniary loss in excess of the values originating provided for the implementation of the main contract of the object, caused by the default of the </w:t>
      </w:r>
      <w:proofErr w:type="gramStart"/>
      <w:r>
        <w:rPr>
          <w:sz w:val="22"/>
          <w:szCs w:val="22"/>
          <w:lang w:val="en-US"/>
        </w:rPr>
        <w:t>policy holder</w:t>
      </w:r>
      <w:proofErr w:type="gramEnd"/>
      <w:r>
        <w:rPr>
          <w:sz w:val="22"/>
          <w:szCs w:val="22"/>
          <w:lang w:val="en-US"/>
        </w:rPr>
        <w:t>, excluding any damage arising from other class, such as liability, loss of profits.</w:t>
      </w:r>
    </w:p>
    <w:p w:rsidR="00C6785B" w:rsidRDefault="00C6785B">
      <w:pPr>
        <w:pStyle w:val="Default"/>
        <w:jc w:val="both"/>
        <w:rPr>
          <w:sz w:val="22"/>
          <w:szCs w:val="22"/>
          <w:lang w:val="en-US"/>
        </w:rPr>
      </w:pPr>
    </w:p>
    <w:p w:rsidR="00C6785B" w:rsidRPr="00A4463B" w:rsidRDefault="0023563A">
      <w:pPr>
        <w:pStyle w:val="Default"/>
        <w:jc w:val="both"/>
        <w:rPr>
          <w:lang w:val="en-US"/>
        </w:rPr>
      </w:pPr>
      <w:r>
        <w:rPr>
          <w:sz w:val="22"/>
          <w:szCs w:val="22"/>
          <w:lang w:val="en-US"/>
        </w:rPr>
        <w:t xml:space="preserve"> </w:t>
      </w:r>
      <w:r>
        <w:rPr>
          <w:sz w:val="22"/>
          <w:szCs w:val="22"/>
          <w:u w:val="single"/>
          <w:lang w:val="en-US"/>
        </w:rPr>
        <w:t>3. Duration:</w:t>
      </w:r>
    </w:p>
    <w:p w:rsidR="00C6785B" w:rsidRDefault="0023563A">
      <w:pPr>
        <w:pStyle w:val="Default"/>
        <w:jc w:val="both"/>
        <w:rPr>
          <w:sz w:val="22"/>
          <w:szCs w:val="22"/>
          <w:lang w:val="en-US"/>
        </w:rPr>
      </w:pPr>
      <w:r>
        <w:rPr>
          <w:sz w:val="22"/>
          <w:szCs w:val="22"/>
          <w:lang w:val="en-US"/>
        </w:rPr>
        <w:t xml:space="preserve"> 3.1. The duration of the policy will be determined according to the following rules:</w:t>
      </w:r>
    </w:p>
    <w:p w:rsidR="00C6785B" w:rsidRDefault="0023563A">
      <w:pPr>
        <w:pStyle w:val="Default"/>
        <w:jc w:val="both"/>
        <w:rPr>
          <w:sz w:val="22"/>
          <w:szCs w:val="22"/>
          <w:lang w:val="en-US"/>
        </w:rPr>
      </w:pPr>
      <w:r>
        <w:rPr>
          <w:sz w:val="22"/>
          <w:szCs w:val="22"/>
          <w:lang w:val="en-US"/>
        </w:rPr>
        <w:t xml:space="preserve"> I - coinciding with the term of the relevant administrative contract for execution of works, services and / or purchases;</w:t>
      </w:r>
    </w:p>
    <w:p w:rsidR="00C6785B" w:rsidRDefault="0023563A">
      <w:pPr>
        <w:pStyle w:val="Default"/>
        <w:jc w:val="both"/>
        <w:rPr>
          <w:sz w:val="22"/>
          <w:szCs w:val="22"/>
          <w:lang w:val="en-US"/>
        </w:rPr>
      </w:pPr>
      <w:r>
        <w:rPr>
          <w:sz w:val="22"/>
          <w:szCs w:val="22"/>
          <w:lang w:val="en-US"/>
        </w:rPr>
        <w:t>II - for renewable periods, in the case of public service concessions and permissions.</w:t>
      </w:r>
    </w:p>
    <w:p w:rsidR="00C6785B" w:rsidRDefault="0023563A">
      <w:pPr>
        <w:pStyle w:val="Default"/>
        <w:jc w:val="both"/>
        <w:rPr>
          <w:sz w:val="22"/>
          <w:szCs w:val="22"/>
          <w:lang w:val="en-US"/>
        </w:rPr>
      </w:pPr>
      <w:r>
        <w:rPr>
          <w:sz w:val="22"/>
          <w:szCs w:val="22"/>
          <w:lang w:val="en-US"/>
        </w:rPr>
        <w:t>3.2. The renovations, referred to in item II of item 3.1., Do not presume, will be preceded by of the insurer written notice to the insured and to the policyholder, in advance of up to ninety days from the date of the policy in force validity of termination, stating their explicit interest in maintaining guarantee.</w:t>
      </w:r>
    </w:p>
    <w:p w:rsidR="00C6785B" w:rsidRDefault="00C6785B">
      <w:pPr>
        <w:pStyle w:val="Default"/>
        <w:jc w:val="both"/>
        <w:rPr>
          <w:sz w:val="22"/>
          <w:szCs w:val="22"/>
          <w:lang w:val="en-US"/>
        </w:rPr>
      </w:pPr>
    </w:p>
    <w:p w:rsidR="00C6785B" w:rsidRDefault="0023563A">
      <w:pPr>
        <w:pStyle w:val="Default"/>
        <w:jc w:val="both"/>
        <w:rPr>
          <w:bCs/>
          <w:sz w:val="22"/>
          <w:szCs w:val="22"/>
          <w:u w:val="single"/>
          <w:lang w:val="en-US"/>
        </w:rPr>
      </w:pPr>
      <w:r>
        <w:rPr>
          <w:bCs/>
          <w:sz w:val="22"/>
          <w:szCs w:val="22"/>
          <w:u w:val="single"/>
          <w:lang w:val="en-US"/>
        </w:rPr>
        <w:t>4. Expectancy, Complaint and Claim Characterization:</w:t>
      </w:r>
    </w:p>
    <w:p w:rsidR="00C6785B" w:rsidRDefault="0023563A">
      <w:pPr>
        <w:pStyle w:val="Default"/>
        <w:jc w:val="both"/>
        <w:rPr>
          <w:bCs/>
          <w:sz w:val="22"/>
          <w:szCs w:val="22"/>
          <w:lang w:val="en-US"/>
        </w:rPr>
      </w:pPr>
      <w:r>
        <w:rPr>
          <w:bCs/>
          <w:sz w:val="22"/>
          <w:szCs w:val="22"/>
          <w:lang w:val="en-US"/>
        </w:rPr>
        <w:t>4.1. Expectation: as soon held the opening of the administrative proceedings to determine possible default by the policyholder, it should be immediately notified by the insured, clearly indicating the unfulfilled items and giving it time to regularize pointed defaults, sending a copy of the notification to the insurer, with the aim to communicate and record the expectancy of Claim.</w:t>
      </w:r>
    </w:p>
    <w:p w:rsidR="00C6785B" w:rsidRDefault="0023563A">
      <w:pPr>
        <w:pStyle w:val="Default"/>
        <w:jc w:val="both"/>
        <w:rPr>
          <w:bCs/>
          <w:sz w:val="22"/>
          <w:szCs w:val="22"/>
          <w:lang w:val="en-US"/>
        </w:rPr>
      </w:pPr>
      <w:r>
        <w:rPr>
          <w:bCs/>
          <w:sz w:val="22"/>
          <w:szCs w:val="22"/>
          <w:lang w:val="en-US"/>
        </w:rPr>
        <w:t xml:space="preserve">4.2. Complaint: the Claims expectancy will be converted into complaint, upon notice by the insured to the insurer, the completion of administrative procedures that prove the default of the </w:t>
      </w:r>
      <w:proofErr w:type="gramStart"/>
      <w:r>
        <w:rPr>
          <w:bCs/>
          <w:sz w:val="22"/>
          <w:szCs w:val="22"/>
          <w:lang w:val="en-US"/>
        </w:rPr>
        <w:t>policy holder</w:t>
      </w:r>
      <w:proofErr w:type="gramEnd"/>
      <w:r>
        <w:rPr>
          <w:bCs/>
          <w:sz w:val="22"/>
          <w:szCs w:val="22"/>
          <w:lang w:val="en-US"/>
        </w:rPr>
        <w:t>, the date will remain the official complaint of Claim.</w:t>
      </w:r>
    </w:p>
    <w:p w:rsidR="00C6785B" w:rsidRDefault="0023563A">
      <w:pPr>
        <w:pStyle w:val="Default"/>
        <w:jc w:val="both"/>
        <w:rPr>
          <w:bCs/>
          <w:sz w:val="22"/>
          <w:szCs w:val="22"/>
          <w:lang w:val="en-US"/>
        </w:rPr>
      </w:pPr>
      <w:r>
        <w:rPr>
          <w:bCs/>
          <w:sz w:val="22"/>
          <w:szCs w:val="22"/>
          <w:lang w:val="en-US"/>
        </w:rPr>
        <w:t xml:space="preserve">4.2.1. For Claims Complaint will be necessary to submit the following documents, without prejudice to item 7.2.1. </w:t>
      </w:r>
      <w:proofErr w:type="gramStart"/>
      <w:r>
        <w:rPr>
          <w:bCs/>
          <w:sz w:val="22"/>
          <w:szCs w:val="22"/>
          <w:lang w:val="en-US"/>
        </w:rPr>
        <w:t>of</w:t>
      </w:r>
      <w:proofErr w:type="gramEnd"/>
      <w:r>
        <w:rPr>
          <w:bCs/>
          <w:sz w:val="22"/>
          <w:szCs w:val="22"/>
          <w:lang w:val="en-US"/>
        </w:rPr>
        <w:t xml:space="preserve"> the General Conditions:</w:t>
      </w:r>
    </w:p>
    <w:p w:rsidR="00C6785B" w:rsidRDefault="0023563A">
      <w:pPr>
        <w:pStyle w:val="Default"/>
        <w:jc w:val="both"/>
        <w:rPr>
          <w:bCs/>
          <w:sz w:val="22"/>
          <w:szCs w:val="22"/>
          <w:lang w:val="en-US"/>
        </w:rPr>
      </w:pPr>
      <w:r>
        <w:rPr>
          <w:bCs/>
          <w:sz w:val="22"/>
          <w:szCs w:val="22"/>
          <w:lang w:val="en-US"/>
        </w:rPr>
        <w:t xml:space="preserve">a) A copy of the main contract or document set out the obligations assumed by the policy holder, its </w:t>
      </w:r>
      <w:r w:rsidR="00E049E6">
        <w:rPr>
          <w:bCs/>
          <w:sz w:val="22"/>
          <w:szCs w:val="22"/>
          <w:lang w:val="en-US"/>
        </w:rPr>
        <w:t>appendices</w:t>
      </w:r>
      <w:r>
        <w:rPr>
          <w:bCs/>
          <w:sz w:val="22"/>
          <w:szCs w:val="22"/>
          <w:lang w:val="en-US"/>
        </w:rPr>
        <w:t xml:space="preserve"> and additives if any, duly signed by the insured and by the policy holder;</w:t>
      </w:r>
    </w:p>
    <w:p w:rsidR="00C6785B" w:rsidRDefault="0023563A">
      <w:pPr>
        <w:pStyle w:val="Default"/>
        <w:jc w:val="both"/>
        <w:rPr>
          <w:bCs/>
          <w:sz w:val="22"/>
          <w:szCs w:val="22"/>
          <w:lang w:val="en-US"/>
        </w:rPr>
      </w:pPr>
      <w:r>
        <w:rPr>
          <w:bCs/>
          <w:sz w:val="22"/>
          <w:szCs w:val="22"/>
          <w:lang w:val="en-US"/>
        </w:rPr>
        <w:t xml:space="preserve">b) A copy of the administrative process that documented the default of the </w:t>
      </w:r>
      <w:proofErr w:type="gramStart"/>
      <w:r>
        <w:rPr>
          <w:bCs/>
          <w:sz w:val="22"/>
          <w:szCs w:val="22"/>
          <w:lang w:val="en-US"/>
        </w:rPr>
        <w:t>policy holder</w:t>
      </w:r>
      <w:proofErr w:type="gramEnd"/>
      <w:r>
        <w:rPr>
          <w:bCs/>
          <w:sz w:val="22"/>
          <w:szCs w:val="22"/>
          <w:lang w:val="en-US"/>
        </w:rPr>
        <w:t>;</w:t>
      </w:r>
    </w:p>
    <w:p w:rsidR="00C6785B" w:rsidRDefault="0023563A">
      <w:pPr>
        <w:pStyle w:val="Default"/>
        <w:jc w:val="both"/>
        <w:rPr>
          <w:bCs/>
          <w:sz w:val="22"/>
          <w:szCs w:val="22"/>
          <w:lang w:val="en-US"/>
        </w:rPr>
      </w:pPr>
      <w:r>
        <w:rPr>
          <w:bCs/>
          <w:sz w:val="22"/>
          <w:szCs w:val="22"/>
          <w:lang w:val="en-US"/>
        </w:rPr>
        <w:t>c) Copies of minutes, notifications, counter notifications, documents, correspondence, including e-mails exchanged between the insured and the policyholder, related to the policy holder's default;</w:t>
      </w:r>
    </w:p>
    <w:p w:rsidR="00C6785B" w:rsidRDefault="0023563A">
      <w:pPr>
        <w:pStyle w:val="Default"/>
        <w:jc w:val="both"/>
        <w:rPr>
          <w:sz w:val="22"/>
          <w:szCs w:val="22"/>
          <w:lang w:val="en-US"/>
        </w:rPr>
      </w:pPr>
      <w:r>
        <w:rPr>
          <w:sz w:val="22"/>
          <w:szCs w:val="22"/>
          <w:lang w:val="en-US"/>
        </w:rPr>
        <w:t xml:space="preserve">d) </w:t>
      </w:r>
      <w:proofErr w:type="gramStart"/>
      <w:r>
        <w:rPr>
          <w:sz w:val="22"/>
          <w:szCs w:val="22"/>
          <w:lang w:val="en-US"/>
        </w:rPr>
        <w:t>worksheet</w:t>
      </w:r>
      <w:proofErr w:type="gramEnd"/>
      <w:r>
        <w:rPr>
          <w:sz w:val="22"/>
          <w:szCs w:val="22"/>
          <w:lang w:val="en-US"/>
        </w:rPr>
        <w:t>, report and / or correspondence informing the existence of retained amounts;</w:t>
      </w:r>
    </w:p>
    <w:p w:rsidR="00C6785B" w:rsidRDefault="0023563A">
      <w:pPr>
        <w:pStyle w:val="Default"/>
        <w:jc w:val="both"/>
        <w:rPr>
          <w:sz w:val="22"/>
          <w:szCs w:val="22"/>
          <w:lang w:val="en-US"/>
        </w:rPr>
      </w:pPr>
      <w:r>
        <w:rPr>
          <w:sz w:val="22"/>
          <w:szCs w:val="22"/>
          <w:lang w:val="en-US"/>
        </w:rPr>
        <w:t xml:space="preserve">e) </w:t>
      </w:r>
      <w:proofErr w:type="gramStart"/>
      <w:r>
        <w:rPr>
          <w:sz w:val="22"/>
          <w:szCs w:val="22"/>
          <w:lang w:val="en-US"/>
        </w:rPr>
        <w:t>worksheet</w:t>
      </w:r>
      <w:proofErr w:type="gramEnd"/>
      <w:r>
        <w:rPr>
          <w:sz w:val="22"/>
          <w:szCs w:val="22"/>
          <w:lang w:val="en-US"/>
        </w:rPr>
        <w:t>, report and / or correspondence informing the values of the losses suffered;</w:t>
      </w:r>
    </w:p>
    <w:p w:rsidR="00C6785B" w:rsidRDefault="0023563A">
      <w:pPr>
        <w:pStyle w:val="Default"/>
        <w:jc w:val="both"/>
        <w:rPr>
          <w:sz w:val="22"/>
          <w:szCs w:val="22"/>
          <w:lang w:val="en-US"/>
        </w:rPr>
      </w:pPr>
      <w:r>
        <w:rPr>
          <w:sz w:val="22"/>
          <w:szCs w:val="22"/>
          <w:lang w:val="en-US"/>
        </w:rPr>
        <w:t>4.2.2. Failure to formalize the Claims Complaint make void the expectation Claims;</w:t>
      </w:r>
    </w:p>
    <w:p w:rsidR="00C6785B" w:rsidRDefault="0023563A">
      <w:pPr>
        <w:pStyle w:val="Default"/>
        <w:jc w:val="both"/>
        <w:rPr>
          <w:sz w:val="22"/>
          <w:szCs w:val="22"/>
          <w:lang w:val="en-US"/>
        </w:rPr>
      </w:pPr>
      <w:r>
        <w:rPr>
          <w:sz w:val="22"/>
          <w:szCs w:val="22"/>
          <w:lang w:val="en-US"/>
        </w:rPr>
        <w:t xml:space="preserve">4.3. Characterization: when the insurer has received all the documents listed in item 4.2.1. </w:t>
      </w:r>
      <w:proofErr w:type="gramStart"/>
      <w:r>
        <w:rPr>
          <w:sz w:val="22"/>
          <w:szCs w:val="22"/>
          <w:lang w:val="en-US"/>
        </w:rPr>
        <w:t>and</w:t>
      </w:r>
      <w:proofErr w:type="gramEnd"/>
      <w:r>
        <w:rPr>
          <w:sz w:val="22"/>
          <w:szCs w:val="22"/>
          <w:lang w:val="en-US"/>
        </w:rPr>
        <w:t>, after analysis, be proven the policy holder's default in relation to the obligations covered by the policy, the claim will be featured, with the insurance issue the final regulatory report;</w:t>
      </w:r>
    </w:p>
    <w:p w:rsidR="00C6785B" w:rsidRDefault="00C6785B">
      <w:pPr>
        <w:pStyle w:val="Default"/>
        <w:jc w:val="both"/>
        <w:rPr>
          <w:sz w:val="22"/>
          <w:szCs w:val="22"/>
          <w:lang w:val="en-US"/>
        </w:rPr>
      </w:pPr>
    </w:p>
    <w:p w:rsidR="00C6785B" w:rsidRDefault="0023563A">
      <w:pPr>
        <w:pStyle w:val="Default"/>
        <w:jc w:val="both"/>
        <w:rPr>
          <w:sz w:val="22"/>
          <w:szCs w:val="22"/>
          <w:u w:val="single"/>
          <w:lang w:val="en-US"/>
        </w:rPr>
      </w:pPr>
      <w:r>
        <w:rPr>
          <w:sz w:val="22"/>
          <w:szCs w:val="22"/>
          <w:u w:val="single"/>
          <w:lang w:val="en-US"/>
        </w:rPr>
        <w:t>5. Ratifies:</w:t>
      </w:r>
    </w:p>
    <w:p w:rsidR="00C6785B" w:rsidRDefault="0023563A">
      <w:pPr>
        <w:pStyle w:val="Default"/>
        <w:jc w:val="both"/>
        <w:rPr>
          <w:sz w:val="22"/>
          <w:szCs w:val="22"/>
          <w:lang w:val="en-US"/>
        </w:rPr>
      </w:pPr>
      <w:r>
        <w:rPr>
          <w:sz w:val="22"/>
          <w:szCs w:val="22"/>
          <w:lang w:val="en-US"/>
        </w:rPr>
        <w:t xml:space="preserve">Ratify-fully the provisions of the General </w:t>
      </w:r>
      <w:proofErr w:type="gramStart"/>
      <w:r>
        <w:rPr>
          <w:sz w:val="22"/>
          <w:szCs w:val="22"/>
          <w:lang w:val="en-US"/>
        </w:rPr>
        <w:t>Conditions which</w:t>
      </w:r>
      <w:proofErr w:type="gramEnd"/>
      <w:r>
        <w:rPr>
          <w:sz w:val="22"/>
          <w:szCs w:val="22"/>
          <w:lang w:val="en-US"/>
        </w:rPr>
        <w:t xml:space="preserve"> are not changed by this Special Condition.</w:t>
      </w:r>
    </w:p>
    <w:p w:rsidR="00C6785B" w:rsidRDefault="00C6785B">
      <w:pPr>
        <w:pStyle w:val="Standard"/>
        <w:jc w:val="both"/>
        <w:rPr>
          <w:rFonts w:cs="Arial"/>
          <w:lang w:val="en-US"/>
        </w:rPr>
      </w:pPr>
    </w:p>
    <w:p w:rsidR="00C6785B" w:rsidRDefault="0023563A">
      <w:pPr>
        <w:pStyle w:val="Textbody"/>
        <w:pageBreakBefore/>
        <w:rPr>
          <w:rFonts w:cs="Arial"/>
          <w:b/>
          <w:bCs/>
          <w:szCs w:val="22"/>
        </w:rPr>
      </w:pPr>
      <w:r>
        <w:rPr>
          <w:rFonts w:cs="Arial"/>
          <w:b/>
          <w:bCs/>
          <w:szCs w:val="22"/>
        </w:rPr>
        <w:lastRenderedPageBreak/>
        <w:t>PRIVATE CONDITIONS</w:t>
      </w:r>
    </w:p>
    <w:p w:rsidR="00C6785B" w:rsidRDefault="00C6785B">
      <w:pPr>
        <w:pStyle w:val="Textbody"/>
        <w:rPr>
          <w:rFonts w:cs="Arial"/>
          <w:b/>
          <w:bCs/>
          <w:szCs w:val="22"/>
        </w:rPr>
      </w:pPr>
    </w:p>
    <w:p w:rsidR="00C6785B" w:rsidRDefault="0023563A">
      <w:pPr>
        <w:pStyle w:val="Textbody"/>
        <w:numPr>
          <w:ilvl w:val="0"/>
          <w:numId w:val="138"/>
        </w:numPr>
        <w:rPr>
          <w:rFonts w:cs="Arial"/>
          <w:szCs w:val="22"/>
          <w:lang w:val="en-US"/>
        </w:rPr>
      </w:pPr>
      <w:r>
        <w:rPr>
          <w:rFonts w:cs="Arial"/>
          <w:szCs w:val="22"/>
          <w:lang w:val="en-US"/>
        </w:rPr>
        <w:t xml:space="preserve">It </w:t>
      </w:r>
      <w:proofErr w:type="gramStart"/>
      <w:r>
        <w:rPr>
          <w:rFonts w:cs="Arial"/>
          <w:szCs w:val="22"/>
          <w:lang w:val="en-US"/>
        </w:rPr>
        <w:t>is understood</w:t>
      </w:r>
      <w:proofErr w:type="gramEnd"/>
      <w:r>
        <w:rPr>
          <w:rFonts w:cs="Arial"/>
          <w:szCs w:val="22"/>
          <w:lang w:val="en-US"/>
        </w:rPr>
        <w:t xml:space="preserve"> that this insurance guarantees the compliance with the obligations of the Initial work program assumed in the concession contracts for rehabilitation and production of oil and natural gas, according to Law No. 9,478 / 97.</w:t>
      </w:r>
    </w:p>
    <w:p w:rsidR="00C6785B" w:rsidRDefault="00C6785B">
      <w:pPr>
        <w:pStyle w:val="Textbody"/>
        <w:rPr>
          <w:rFonts w:cs="Arial"/>
          <w:szCs w:val="22"/>
          <w:lang w:val="en-US"/>
        </w:rPr>
      </w:pPr>
    </w:p>
    <w:p w:rsidR="00C6785B" w:rsidRDefault="0023563A">
      <w:pPr>
        <w:pStyle w:val="Textbody"/>
        <w:numPr>
          <w:ilvl w:val="0"/>
          <w:numId w:val="63"/>
        </w:numPr>
        <w:rPr>
          <w:rFonts w:cs="Arial"/>
          <w:szCs w:val="22"/>
          <w:lang w:val="en-US"/>
        </w:rPr>
      </w:pPr>
      <w:r>
        <w:rPr>
          <w:rFonts w:cs="Arial"/>
          <w:szCs w:val="22"/>
          <w:lang w:val="en-US"/>
        </w:rPr>
        <w:t>The guarantee of this policy is effective for the period stated in the policy, with end foreseen for 180 days after the end of Phase Rehabilitation, object of this policy. This period can only be changed with the approval by the ANP extension or suspension of the Phase Rehabilitation schedule set forth in Sections Fifth and Fourteenth of the Concession  Contract</w:t>
      </w:r>
    </w:p>
    <w:p w:rsidR="00C6785B" w:rsidRDefault="00C6785B">
      <w:pPr>
        <w:pStyle w:val="Textbody"/>
        <w:ind w:left="720"/>
        <w:rPr>
          <w:rFonts w:cs="Arial"/>
          <w:szCs w:val="22"/>
          <w:lang w:val="en-US"/>
        </w:rPr>
      </w:pPr>
    </w:p>
    <w:p w:rsidR="00C6785B" w:rsidRDefault="0023563A">
      <w:pPr>
        <w:pStyle w:val="Textbody"/>
        <w:numPr>
          <w:ilvl w:val="0"/>
          <w:numId w:val="63"/>
        </w:numPr>
        <w:rPr>
          <w:rFonts w:cs="Arial"/>
          <w:szCs w:val="22"/>
          <w:lang w:val="en-US"/>
        </w:rPr>
      </w:pPr>
      <w:r>
        <w:rPr>
          <w:rFonts w:cs="Arial"/>
          <w:szCs w:val="22"/>
          <w:lang w:val="en-US"/>
        </w:rPr>
        <w:t>Applies to this policy the item 14.2 of the General Conditions, with the following additions: proof of full compliance with the INITIAL WORK PROGRAMME defined in</w:t>
      </w:r>
    </w:p>
    <w:p w:rsidR="00C6785B" w:rsidRDefault="0023563A">
      <w:pPr>
        <w:pStyle w:val="Textbody"/>
        <w:numPr>
          <w:ilvl w:val="0"/>
          <w:numId w:val="63"/>
        </w:numPr>
        <w:rPr>
          <w:rFonts w:cs="Arial"/>
          <w:szCs w:val="22"/>
          <w:lang w:val="en-US"/>
        </w:rPr>
      </w:pPr>
      <w:r>
        <w:rPr>
          <w:rFonts w:cs="Arial"/>
          <w:szCs w:val="22"/>
          <w:lang w:val="en-US"/>
        </w:rPr>
        <w:t xml:space="preserve"> </w:t>
      </w:r>
      <w:r w:rsidR="00754110">
        <w:rPr>
          <w:rFonts w:cs="Arial"/>
          <w:szCs w:val="22"/>
          <w:lang w:val="en-US"/>
        </w:rPr>
        <w:t>APPENDIX</w:t>
      </w:r>
      <w:r>
        <w:rPr>
          <w:rFonts w:cs="Arial"/>
          <w:szCs w:val="22"/>
          <w:lang w:val="en-US"/>
        </w:rPr>
        <w:t xml:space="preserve"> II - Initial work program, the CONCESSION CONTRACT, will be through release of sending depending on the model IV Document - Completion Certificate Template.</w:t>
      </w:r>
    </w:p>
    <w:p w:rsidR="00C6785B" w:rsidRDefault="00C6785B">
      <w:pPr>
        <w:pStyle w:val="Textbody"/>
        <w:rPr>
          <w:rFonts w:cs="Arial"/>
          <w:szCs w:val="22"/>
          <w:lang w:val="en-US"/>
        </w:rPr>
      </w:pPr>
    </w:p>
    <w:p w:rsidR="00C6785B" w:rsidRDefault="0023563A">
      <w:pPr>
        <w:pStyle w:val="Textbody"/>
        <w:numPr>
          <w:ilvl w:val="0"/>
          <w:numId w:val="63"/>
        </w:numPr>
        <w:rPr>
          <w:rFonts w:cs="Arial"/>
          <w:szCs w:val="22"/>
          <w:lang w:val="en-US"/>
        </w:rPr>
      </w:pPr>
      <w:r>
        <w:rPr>
          <w:rFonts w:cs="Arial"/>
          <w:szCs w:val="22"/>
          <w:lang w:val="en-US"/>
        </w:rPr>
        <w:t xml:space="preserve"> In addition to clause 11, section VI of the General Conditions, it </w:t>
      </w:r>
      <w:proofErr w:type="gramStart"/>
      <w:r>
        <w:rPr>
          <w:rFonts w:cs="Arial"/>
          <w:szCs w:val="22"/>
          <w:lang w:val="en-US"/>
        </w:rPr>
        <w:t>is understood</w:t>
      </w:r>
      <w:proofErr w:type="gramEnd"/>
      <w:r>
        <w:rPr>
          <w:rFonts w:cs="Arial"/>
          <w:szCs w:val="22"/>
          <w:lang w:val="en-US"/>
        </w:rPr>
        <w:t xml:space="preserve"> that is not for the ANP to keep the Insurer informed of any changes in the technical and economic conditions of the Policyholder. Such information </w:t>
      </w:r>
      <w:proofErr w:type="gramStart"/>
      <w:r>
        <w:rPr>
          <w:rFonts w:cs="Arial"/>
          <w:szCs w:val="22"/>
          <w:lang w:val="en-US"/>
        </w:rPr>
        <w:t>should be obtained</w:t>
      </w:r>
      <w:proofErr w:type="gramEnd"/>
      <w:r>
        <w:rPr>
          <w:rFonts w:cs="Arial"/>
          <w:szCs w:val="22"/>
          <w:lang w:val="en-US"/>
        </w:rPr>
        <w:t xml:space="preserve"> directly by the Insurer to the Policyholder or by consulting the administrative processes of the ANP, provided there is no legal confidentiality or the Policyholder waives such confidentiality.</w:t>
      </w:r>
    </w:p>
    <w:p w:rsidR="00C6785B" w:rsidRDefault="00C6785B">
      <w:pPr>
        <w:pStyle w:val="Textbody"/>
        <w:ind w:left="720"/>
        <w:rPr>
          <w:rFonts w:cs="Arial"/>
          <w:szCs w:val="22"/>
          <w:lang w:val="en-US"/>
        </w:rPr>
      </w:pPr>
    </w:p>
    <w:p w:rsidR="00C6785B" w:rsidRDefault="0023563A">
      <w:pPr>
        <w:pStyle w:val="Textbody"/>
        <w:numPr>
          <w:ilvl w:val="0"/>
          <w:numId w:val="63"/>
        </w:numPr>
        <w:rPr>
          <w:rFonts w:cs="Arial"/>
          <w:szCs w:val="22"/>
          <w:lang w:val="en-US"/>
        </w:rPr>
      </w:pPr>
      <w:r>
        <w:rPr>
          <w:rFonts w:cs="Arial"/>
          <w:szCs w:val="22"/>
          <w:lang w:val="en-US"/>
        </w:rPr>
        <w:t xml:space="preserve">In addition to clause 7.4 of the General Conditions, </w:t>
      </w:r>
      <w:proofErr w:type="gramStart"/>
      <w:r>
        <w:rPr>
          <w:rFonts w:cs="Arial"/>
          <w:szCs w:val="22"/>
          <w:lang w:val="en-US"/>
        </w:rPr>
        <w:t>are presumed</w:t>
      </w:r>
      <w:proofErr w:type="gramEnd"/>
      <w:r>
        <w:rPr>
          <w:rFonts w:cs="Arial"/>
          <w:szCs w:val="22"/>
          <w:lang w:val="en-US"/>
        </w:rPr>
        <w:t xml:space="preserve"> to be valid administrative decisions taken in the course of due administrative process, unless suspended or canceled by the competent administrative or judicial proceedings.</w:t>
      </w:r>
    </w:p>
    <w:p w:rsidR="00C6785B" w:rsidRDefault="00C6785B">
      <w:pPr>
        <w:pStyle w:val="Textbody"/>
        <w:rPr>
          <w:rFonts w:cs="Arial"/>
          <w:szCs w:val="22"/>
          <w:lang w:val="en-US"/>
        </w:rPr>
      </w:pPr>
    </w:p>
    <w:p w:rsidR="00C6785B" w:rsidRDefault="0023563A">
      <w:pPr>
        <w:pStyle w:val="Textbody"/>
        <w:numPr>
          <w:ilvl w:val="0"/>
          <w:numId w:val="63"/>
        </w:numPr>
        <w:rPr>
          <w:rFonts w:cs="Arial"/>
          <w:szCs w:val="22"/>
          <w:lang w:val="en-US"/>
        </w:rPr>
      </w:pPr>
      <w:r>
        <w:rPr>
          <w:rFonts w:cs="Arial"/>
          <w:szCs w:val="22"/>
          <w:lang w:val="en-US"/>
        </w:rPr>
        <w:t xml:space="preserve">This policy does not insure risks arising from other modalities Insurance </w:t>
      </w:r>
      <w:proofErr w:type="gramStart"/>
      <w:r>
        <w:rPr>
          <w:rFonts w:cs="Arial"/>
          <w:szCs w:val="22"/>
          <w:lang w:val="en-US"/>
        </w:rPr>
        <w:t>Guarantee,</w:t>
      </w:r>
      <w:proofErr w:type="gramEnd"/>
      <w:r>
        <w:rPr>
          <w:rFonts w:cs="Arial"/>
          <w:szCs w:val="22"/>
          <w:lang w:val="en-US"/>
        </w:rPr>
        <w:t xml:space="preserve"> does not guarantee the obligations regarding the payment of taxes, labor obligations of any kind, social security, Indemnities third parties and ensures no risk covered by other fields of insurance.</w:t>
      </w:r>
    </w:p>
    <w:p w:rsidR="00C6785B" w:rsidRDefault="00C6785B">
      <w:pPr>
        <w:pStyle w:val="Textbody"/>
        <w:rPr>
          <w:rFonts w:cs="Arial"/>
          <w:szCs w:val="22"/>
          <w:lang w:val="en-US"/>
        </w:rPr>
      </w:pPr>
    </w:p>
    <w:p w:rsidR="00C6785B" w:rsidRDefault="0023563A">
      <w:pPr>
        <w:pStyle w:val="Textbody"/>
        <w:numPr>
          <w:ilvl w:val="0"/>
          <w:numId w:val="63"/>
        </w:numPr>
        <w:rPr>
          <w:rFonts w:cs="Arial"/>
          <w:szCs w:val="22"/>
          <w:lang w:val="en-US"/>
        </w:rPr>
      </w:pPr>
      <w:r>
        <w:rPr>
          <w:rFonts w:cs="Arial"/>
          <w:szCs w:val="22"/>
          <w:lang w:val="en-US"/>
        </w:rPr>
        <w:t xml:space="preserve">Declares also that are not covered damage and / or loss directly or indirectly caused by terrorist act regardless of its purpose, which </w:t>
      </w:r>
      <w:proofErr w:type="gramStart"/>
      <w:r>
        <w:rPr>
          <w:rFonts w:cs="Arial"/>
          <w:szCs w:val="22"/>
          <w:lang w:val="en-US"/>
        </w:rPr>
        <w:t>has been duly recognized</w:t>
      </w:r>
      <w:proofErr w:type="gramEnd"/>
      <w:r>
        <w:rPr>
          <w:rFonts w:cs="Arial"/>
          <w:szCs w:val="22"/>
          <w:lang w:val="en-US"/>
        </w:rPr>
        <w:t xml:space="preserve"> as a threat to public order by the competent authorities.</w:t>
      </w:r>
    </w:p>
    <w:p w:rsidR="00C6785B" w:rsidRDefault="00C6785B">
      <w:pPr>
        <w:pStyle w:val="Textbody"/>
        <w:ind w:left="720"/>
        <w:rPr>
          <w:rFonts w:cs="Arial"/>
          <w:szCs w:val="22"/>
          <w:lang w:val="en-US"/>
        </w:rPr>
      </w:pPr>
    </w:p>
    <w:p w:rsidR="00C6785B" w:rsidRDefault="0023563A">
      <w:pPr>
        <w:pStyle w:val="Textbody"/>
        <w:numPr>
          <w:ilvl w:val="0"/>
          <w:numId w:val="63"/>
        </w:numPr>
        <w:rPr>
          <w:rFonts w:cs="Arial"/>
          <w:szCs w:val="22"/>
          <w:lang w:val="en-US"/>
        </w:rPr>
      </w:pPr>
      <w:r>
        <w:rPr>
          <w:rFonts w:cs="Arial"/>
          <w:szCs w:val="22"/>
          <w:lang w:val="en-US"/>
        </w:rPr>
        <w:t>The value of this policy may be reduced, as provided in Clause Fourteenth and Twenty-third of the CONCESSION CONTRACT by respectively: (i) the issue of Endorsement Insured amount Reduction issued by the Insurer after Reduction Certificate Presentation depending on model II Document - Reduction Certificate, signed by the Insured.</w:t>
      </w:r>
    </w:p>
    <w:p w:rsidR="00C6785B" w:rsidRDefault="0023563A">
      <w:pPr>
        <w:pStyle w:val="Textbody"/>
        <w:numPr>
          <w:ilvl w:val="0"/>
          <w:numId w:val="63"/>
        </w:numPr>
        <w:rPr>
          <w:rFonts w:cs="Arial"/>
          <w:szCs w:val="22"/>
          <w:lang w:val="en-US"/>
        </w:rPr>
      </w:pPr>
      <w:r>
        <w:rPr>
          <w:rFonts w:cs="Arial"/>
          <w:szCs w:val="22"/>
          <w:lang w:val="en-US"/>
        </w:rPr>
        <w:t xml:space="preserve">And (ii) approval by the ANP Assignment of Rights and Obligations under Clause Twenty-third of the Concession </w:t>
      </w:r>
      <w:proofErr w:type="gramStart"/>
      <w:r>
        <w:rPr>
          <w:rFonts w:cs="Arial"/>
          <w:szCs w:val="22"/>
          <w:lang w:val="en-US"/>
        </w:rPr>
        <w:t>Contract .</w:t>
      </w:r>
      <w:proofErr w:type="gramEnd"/>
    </w:p>
    <w:p w:rsidR="00C6785B" w:rsidRDefault="0023563A">
      <w:pPr>
        <w:pStyle w:val="Textbody"/>
        <w:rPr>
          <w:rFonts w:cs="Arial"/>
          <w:szCs w:val="22"/>
        </w:rPr>
      </w:pPr>
      <w:r>
        <w:rPr>
          <w:rFonts w:cs="Arial"/>
          <w:szCs w:val="22"/>
        </w:rPr>
        <w:t>)</w:t>
      </w:r>
    </w:p>
    <w:p w:rsidR="00C6785B" w:rsidRDefault="0023563A">
      <w:pPr>
        <w:pStyle w:val="Textbody"/>
        <w:numPr>
          <w:ilvl w:val="0"/>
          <w:numId w:val="63"/>
        </w:numPr>
        <w:rPr>
          <w:rFonts w:cs="Arial"/>
          <w:szCs w:val="22"/>
          <w:lang w:val="en-US"/>
        </w:rPr>
      </w:pPr>
      <w:r>
        <w:rPr>
          <w:rFonts w:cs="Arial"/>
          <w:szCs w:val="22"/>
          <w:lang w:val="en-US"/>
        </w:rPr>
        <w:lastRenderedPageBreak/>
        <w:t xml:space="preserve">It is understood and agreed that </w:t>
      </w:r>
      <w:proofErr w:type="gramStart"/>
      <w:r>
        <w:rPr>
          <w:rFonts w:cs="Arial"/>
          <w:szCs w:val="22"/>
          <w:lang w:val="en-US"/>
        </w:rPr>
        <w:t>any updates to the Insured amount value must be requested in writing by the INSURED POLICYHOLDER</w:t>
      </w:r>
      <w:proofErr w:type="gramEnd"/>
      <w:r>
        <w:rPr>
          <w:rFonts w:cs="Arial"/>
          <w:szCs w:val="22"/>
          <w:lang w:val="en-US"/>
        </w:rPr>
        <w:t>, which provide with the INSURER the updates through Endorsement Security Deposit Boost, with its award collection.</w:t>
      </w:r>
    </w:p>
    <w:p w:rsidR="00C6785B" w:rsidRDefault="00C6785B">
      <w:pPr>
        <w:pStyle w:val="Textbody"/>
        <w:ind w:left="720"/>
        <w:rPr>
          <w:rFonts w:cs="Arial"/>
          <w:szCs w:val="22"/>
          <w:lang w:val="en-US"/>
        </w:rPr>
      </w:pPr>
    </w:p>
    <w:p w:rsidR="00C6785B" w:rsidRDefault="0023563A">
      <w:pPr>
        <w:pStyle w:val="Textbody"/>
        <w:numPr>
          <w:ilvl w:val="0"/>
          <w:numId w:val="63"/>
        </w:numPr>
        <w:rPr>
          <w:rFonts w:cs="Arial"/>
          <w:szCs w:val="22"/>
          <w:lang w:val="en-US"/>
        </w:rPr>
      </w:pPr>
      <w:r>
        <w:rPr>
          <w:rFonts w:cs="Arial"/>
          <w:szCs w:val="22"/>
          <w:lang w:val="en-US"/>
        </w:rPr>
        <w:t xml:space="preserve">The updates </w:t>
      </w:r>
      <w:proofErr w:type="gramStart"/>
      <w:r>
        <w:rPr>
          <w:rFonts w:cs="Arial"/>
          <w:szCs w:val="22"/>
          <w:lang w:val="en-US"/>
        </w:rPr>
        <w:t>referred to above may be requested</w:t>
      </w:r>
      <w:proofErr w:type="gramEnd"/>
      <w:r>
        <w:rPr>
          <w:rFonts w:cs="Arial"/>
          <w:szCs w:val="22"/>
          <w:lang w:val="en-US"/>
        </w:rPr>
        <w:t xml:space="preserve"> by the INSURED when circumstantial changes occur, including but not limited to exchange and inflation variations that modify the expected costs for the fulfillment of the Initial work program guaranteed by this policy.</w:t>
      </w:r>
    </w:p>
    <w:p w:rsidR="00C6785B" w:rsidRDefault="00C6785B">
      <w:pPr>
        <w:pStyle w:val="Textbody"/>
        <w:rPr>
          <w:rFonts w:cs="Arial"/>
          <w:szCs w:val="22"/>
          <w:lang w:val="en-US"/>
        </w:rPr>
      </w:pPr>
    </w:p>
    <w:p w:rsidR="00C6785B" w:rsidRDefault="0023563A">
      <w:pPr>
        <w:pStyle w:val="Textbody"/>
        <w:numPr>
          <w:ilvl w:val="0"/>
          <w:numId w:val="63"/>
        </w:numPr>
        <w:rPr>
          <w:rFonts w:cs="Arial"/>
          <w:szCs w:val="22"/>
          <w:lang w:val="en-US"/>
        </w:rPr>
      </w:pPr>
      <w:r>
        <w:rPr>
          <w:rFonts w:cs="Arial"/>
          <w:szCs w:val="22"/>
          <w:lang w:val="en-US"/>
        </w:rPr>
        <w:t>Noting the default of the policyholder, the insured must notify the INSURER, by sending Announcement depending on the model III Document of the policy - Notice of Default and Indemnity Request, as well as copy of the administrative process with the order determining the payment guarantee.</w:t>
      </w:r>
    </w:p>
    <w:p w:rsidR="00C6785B" w:rsidRDefault="00C6785B">
      <w:pPr>
        <w:pStyle w:val="Textbody"/>
        <w:rPr>
          <w:rFonts w:cs="Arial"/>
          <w:szCs w:val="22"/>
          <w:lang w:val="en-US"/>
        </w:rPr>
      </w:pPr>
    </w:p>
    <w:p w:rsidR="00C6785B" w:rsidRDefault="0023563A">
      <w:pPr>
        <w:pStyle w:val="Textbody"/>
        <w:numPr>
          <w:ilvl w:val="1"/>
          <w:numId w:val="139"/>
        </w:numPr>
        <w:rPr>
          <w:rFonts w:cs="Arial"/>
          <w:szCs w:val="22"/>
          <w:lang w:val="en-US"/>
        </w:rPr>
      </w:pPr>
      <w:r>
        <w:rPr>
          <w:rFonts w:cs="Arial"/>
          <w:szCs w:val="22"/>
          <w:lang w:val="en-US"/>
        </w:rPr>
        <w:t>The values of the activities of the Initial work program (IWP) not performed are defined in the concession contract.</w:t>
      </w:r>
    </w:p>
    <w:p w:rsidR="00C6785B" w:rsidRDefault="00C6785B">
      <w:pPr>
        <w:pStyle w:val="Textbody"/>
        <w:rPr>
          <w:rFonts w:cs="Arial"/>
          <w:szCs w:val="22"/>
          <w:lang w:val="en-US"/>
        </w:rPr>
      </w:pPr>
    </w:p>
    <w:p w:rsidR="00C6785B" w:rsidRPr="00937392" w:rsidRDefault="0023563A">
      <w:pPr>
        <w:pStyle w:val="Textbody"/>
        <w:numPr>
          <w:ilvl w:val="0"/>
          <w:numId w:val="63"/>
        </w:numPr>
        <w:rPr>
          <w:lang w:val="en-US"/>
        </w:rPr>
      </w:pPr>
      <w:r>
        <w:rPr>
          <w:rFonts w:cs="Arial"/>
          <w:szCs w:val="22"/>
          <w:lang w:val="en-US"/>
        </w:rPr>
        <w:t xml:space="preserve">This insurance policy has the reinsurance coverage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 of the reinsurer business company]</w:t>
      </w:r>
      <w:r w:rsidR="00C6785B">
        <w:rPr>
          <w:lang w:val="en-US"/>
        </w:rPr>
        <w:fldChar w:fldCharType="end"/>
      </w:r>
      <w:r>
        <w:rPr>
          <w:rFonts w:cs="Arial"/>
          <w:szCs w:val="22"/>
          <w:lang w:val="en-US"/>
        </w:rPr>
        <w:t>, granted through the process N</w:t>
      </w:r>
      <w:proofErr w:type="gramStart"/>
      <w:r>
        <w:rPr>
          <w:rFonts w:cs="Arial"/>
          <w:szCs w:val="22"/>
          <w:lang w:val="en-US"/>
        </w:rPr>
        <w:t>.º</w:t>
      </w:r>
      <w:proofErr w:type="gramEnd"/>
      <w:r>
        <w:rPr>
          <w:rFonts w:cs="Arial"/>
          <w:szCs w:val="22"/>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number process]</w:t>
      </w:r>
      <w:r w:rsidR="00C6785B">
        <w:rPr>
          <w:lang w:val="en-US"/>
        </w:rPr>
        <w:fldChar w:fldCharType="end"/>
      </w:r>
      <w:r>
        <w:rPr>
          <w:rFonts w:cs="Arial"/>
          <w:szCs w:val="22"/>
          <w:lang w:val="en-US"/>
        </w:rPr>
        <w:t>.</w:t>
      </w:r>
    </w:p>
    <w:p w:rsidR="00C6785B" w:rsidRDefault="00C6785B">
      <w:pPr>
        <w:pStyle w:val="Textbody"/>
        <w:ind w:left="720"/>
        <w:rPr>
          <w:rFonts w:cs="Arial"/>
          <w:szCs w:val="22"/>
          <w:lang w:val="en-US"/>
        </w:rPr>
      </w:pPr>
    </w:p>
    <w:p w:rsidR="00C6785B" w:rsidRDefault="0023563A">
      <w:pPr>
        <w:pStyle w:val="Textbody"/>
        <w:numPr>
          <w:ilvl w:val="0"/>
          <w:numId w:val="63"/>
        </w:numPr>
        <w:rPr>
          <w:rFonts w:cs="Arial"/>
          <w:szCs w:val="22"/>
          <w:lang w:val="en-US"/>
        </w:rPr>
      </w:pPr>
      <w:proofErr w:type="gramStart"/>
      <w:r>
        <w:rPr>
          <w:rFonts w:cs="Arial"/>
          <w:szCs w:val="22"/>
          <w:lang w:val="en-US"/>
        </w:rPr>
        <w:t>15. In addition to the clauses</w:t>
      </w:r>
      <w:proofErr w:type="gramEnd"/>
      <w:r>
        <w:rPr>
          <w:rFonts w:cs="Arial"/>
          <w:szCs w:val="22"/>
          <w:lang w:val="en-US"/>
        </w:rPr>
        <w:t xml:space="preserve"> 16 and 18 of the General Conditions does not apply arbitration and the jurisdiction is to the ANP's Central Office, or the Federal Court of Rio de Janeiro.</w:t>
      </w:r>
    </w:p>
    <w:p w:rsidR="00C6785B" w:rsidRDefault="00C6785B">
      <w:pPr>
        <w:pStyle w:val="Textbody"/>
        <w:rPr>
          <w:rFonts w:cs="Arial"/>
          <w:szCs w:val="22"/>
          <w:lang w:val="en-US"/>
        </w:rPr>
      </w:pPr>
    </w:p>
    <w:p w:rsidR="00C6785B" w:rsidRDefault="0023563A">
      <w:pPr>
        <w:pStyle w:val="Textbody"/>
        <w:numPr>
          <w:ilvl w:val="0"/>
          <w:numId w:val="63"/>
        </w:numPr>
        <w:rPr>
          <w:rFonts w:cs="Arial"/>
          <w:szCs w:val="22"/>
          <w:lang w:val="en-US"/>
        </w:rPr>
      </w:pPr>
      <w:r>
        <w:rPr>
          <w:rFonts w:cs="Arial"/>
          <w:szCs w:val="22"/>
          <w:lang w:val="en-US"/>
        </w:rPr>
        <w:t xml:space="preserve">In addition to Clause 4 of the Special Conditions, it is clear that the scheme of the Concession Contract for Rehabilitation and Production of Oil, the bad debt </w:t>
      </w:r>
      <w:proofErr w:type="gramStart"/>
      <w:r>
        <w:rPr>
          <w:rFonts w:cs="Arial"/>
          <w:szCs w:val="22"/>
          <w:lang w:val="en-US"/>
        </w:rPr>
        <w:t>is characterized</w:t>
      </w:r>
      <w:proofErr w:type="gramEnd"/>
      <w:r>
        <w:rPr>
          <w:rFonts w:cs="Arial"/>
          <w:szCs w:val="22"/>
          <w:lang w:val="en-US"/>
        </w:rPr>
        <w:t xml:space="preserve"> by the closure of the rehabilitation phase without completion of the Initial Work Program. Is </w:t>
      </w:r>
      <w:proofErr w:type="gramStart"/>
      <w:r>
        <w:rPr>
          <w:rFonts w:cs="Arial"/>
          <w:szCs w:val="22"/>
          <w:lang w:val="en-US"/>
        </w:rPr>
        <w:t>not  possible</w:t>
      </w:r>
      <w:proofErr w:type="gramEnd"/>
      <w:r>
        <w:rPr>
          <w:rFonts w:cs="Arial"/>
          <w:szCs w:val="22"/>
          <w:lang w:val="en-US"/>
        </w:rPr>
        <w:t xml:space="preserve"> for new concession date to run the Initial work program after ending the Rehabilitation Phase.</w:t>
      </w:r>
    </w:p>
    <w:p w:rsidR="00C6785B" w:rsidRDefault="00C6785B">
      <w:pPr>
        <w:pStyle w:val="PargrafodaLista"/>
        <w:rPr>
          <w:rFonts w:cs="Arial"/>
          <w:lang w:val="en-US"/>
        </w:rPr>
      </w:pPr>
    </w:p>
    <w:p w:rsidR="00C6785B" w:rsidRDefault="0023563A">
      <w:pPr>
        <w:pStyle w:val="Textbody"/>
        <w:numPr>
          <w:ilvl w:val="0"/>
          <w:numId w:val="63"/>
        </w:numPr>
        <w:rPr>
          <w:rFonts w:cs="Arial"/>
          <w:szCs w:val="22"/>
          <w:lang w:val="en-US"/>
        </w:rPr>
      </w:pPr>
      <w:r>
        <w:rPr>
          <w:rFonts w:cs="Arial"/>
          <w:szCs w:val="22"/>
          <w:lang w:val="en-US"/>
        </w:rPr>
        <w:t xml:space="preserve">In addition to Clause 2 of the special conditions, the peculiar nature of the Award for Rehabilitation and Production of Oil Law 9.478 / 1997, it is considered indemnification loss the value of rehabilitation commitments assumed by the Policyholder and not completed until the end of Phase Rehabilitation. It </w:t>
      </w:r>
      <w:proofErr w:type="gramStart"/>
      <w:r>
        <w:rPr>
          <w:rFonts w:cs="Arial"/>
          <w:szCs w:val="22"/>
          <w:lang w:val="en-US"/>
        </w:rPr>
        <w:t>will also be considered</w:t>
      </w:r>
      <w:proofErr w:type="gramEnd"/>
      <w:r>
        <w:rPr>
          <w:rFonts w:cs="Arial"/>
          <w:szCs w:val="22"/>
          <w:lang w:val="en-US"/>
        </w:rPr>
        <w:t xml:space="preserve"> compensable loss by adding certain updates Insured amount held in the form of these Private Conditions and any penalties related to noncompliance of commitments to the initial work program. The amount of compensable losses by this policy is set as the value of repo work units and unfulfilled as systematic by ANP for Insured amount calculation, plus any penalties related to noncompliance.</w:t>
      </w:r>
    </w:p>
    <w:p w:rsidR="00C6785B" w:rsidRDefault="00C6785B">
      <w:pPr>
        <w:pStyle w:val="Textbody"/>
        <w:ind w:left="720"/>
        <w:rPr>
          <w:rFonts w:cs="Arial"/>
          <w:szCs w:val="22"/>
          <w:lang w:val="en-US"/>
        </w:rPr>
      </w:pPr>
    </w:p>
    <w:p w:rsidR="00C6785B" w:rsidRDefault="0023563A">
      <w:pPr>
        <w:pStyle w:val="Textbody"/>
        <w:numPr>
          <w:ilvl w:val="0"/>
          <w:numId w:val="63"/>
        </w:numPr>
        <w:rPr>
          <w:rFonts w:cs="Arial"/>
          <w:szCs w:val="22"/>
        </w:rPr>
      </w:pPr>
      <w:r>
        <w:rPr>
          <w:rFonts w:cs="Arial"/>
          <w:szCs w:val="22"/>
        </w:rPr>
        <w:t>Notifications</w:t>
      </w:r>
    </w:p>
    <w:p w:rsidR="00C6785B" w:rsidRDefault="00C6785B">
      <w:pPr>
        <w:pStyle w:val="Textbody"/>
        <w:rPr>
          <w:rFonts w:cs="Arial"/>
          <w:szCs w:val="22"/>
        </w:rPr>
      </w:pPr>
    </w:p>
    <w:p w:rsidR="00C6785B" w:rsidRDefault="0023563A">
      <w:pPr>
        <w:pStyle w:val="Textbody"/>
        <w:ind w:left="720"/>
        <w:rPr>
          <w:rFonts w:cs="Arial"/>
          <w:szCs w:val="22"/>
          <w:lang w:val="en-US"/>
        </w:rPr>
      </w:pPr>
      <w:r>
        <w:rPr>
          <w:rFonts w:cs="Arial"/>
          <w:szCs w:val="22"/>
          <w:lang w:val="en-US"/>
        </w:rPr>
        <w:t xml:space="preserve">All notices, demands, instructions, waivers or other communications to be provided pursuant to this Insurance Guarantee must be in </w:t>
      </w:r>
      <w:proofErr w:type="gramStart"/>
      <w:r>
        <w:rPr>
          <w:rFonts w:cs="Arial"/>
          <w:szCs w:val="22"/>
          <w:lang w:val="en-US"/>
        </w:rPr>
        <w:t>Portuguese and delivered by personal messenger or courier, upon receipt, or mail with return receipt</w:t>
      </w:r>
      <w:proofErr w:type="gramEnd"/>
      <w:r>
        <w:rPr>
          <w:rFonts w:cs="Arial"/>
          <w:szCs w:val="22"/>
          <w:lang w:val="en-US"/>
        </w:rPr>
        <w:t xml:space="preserve"> and forwarded to the following adresses:</w:t>
      </w:r>
    </w:p>
    <w:p w:rsidR="00C6785B" w:rsidRDefault="00C6785B">
      <w:pPr>
        <w:pStyle w:val="Textbody"/>
        <w:rPr>
          <w:rFonts w:cs="Arial"/>
          <w:szCs w:val="22"/>
          <w:lang w:val="en-US"/>
        </w:rPr>
      </w:pPr>
    </w:p>
    <w:p w:rsidR="00C6785B" w:rsidRDefault="0023563A">
      <w:pPr>
        <w:pStyle w:val="Textbody"/>
        <w:rPr>
          <w:rFonts w:cs="Arial"/>
          <w:szCs w:val="22"/>
          <w:lang w:val="en-US"/>
        </w:rPr>
      </w:pPr>
      <w:r>
        <w:rPr>
          <w:rFonts w:cs="Arial"/>
          <w:szCs w:val="22"/>
          <w:lang w:val="en-US"/>
        </w:rPr>
        <w:t>i)</w:t>
      </w:r>
      <w:r>
        <w:rPr>
          <w:rFonts w:cs="Arial"/>
          <w:szCs w:val="22"/>
          <w:lang w:val="en-US"/>
        </w:rPr>
        <w:tab/>
      </w:r>
      <w:proofErr w:type="gramStart"/>
      <w:r>
        <w:rPr>
          <w:rFonts w:cs="Arial"/>
          <w:szCs w:val="22"/>
          <w:lang w:val="en-US"/>
        </w:rPr>
        <w:t>if</w:t>
      </w:r>
      <w:proofErr w:type="gramEnd"/>
      <w:r>
        <w:rPr>
          <w:rFonts w:cs="Arial"/>
          <w:szCs w:val="22"/>
          <w:lang w:val="en-US"/>
        </w:rPr>
        <w:t xml:space="preserve"> to the INSURER:</w:t>
      </w:r>
    </w:p>
    <w:p w:rsidR="00C6785B" w:rsidRPr="00937392" w:rsidRDefault="00C6785B">
      <w:pPr>
        <w:pStyle w:val="Textbody"/>
        <w:ind w:firstLine="709"/>
        <w:rPr>
          <w:lang w:val="en-US"/>
        </w:rPr>
      </w:pPr>
      <w:r>
        <w:rPr>
          <w:lang w:val="en-US"/>
        </w:rPr>
        <w:lastRenderedPageBreak/>
        <w:fldChar w:fldCharType="begin"/>
      </w:r>
      <w:r>
        <w:rPr>
          <w:lang w:val="en-US"/>
        </w:rPr>
        <w:instrText xml:space="preserve"> FILLIN "" </w:instrText>
      </w:r>
      <w:r>
        <w:rPr>
          <w:lang w:val="en-US"/>
        </w:rPr>
        <w:fldChar w:fldCharType="separate"/>
      </w:r>
      <w:r w:rsidR="0023563A">
        <w:rPr>
          <w:lang w:val="en-US"/>
        </w:rPr>
        <w:t>[Insert the name of the insurer business company]</w:t>
      </w:r>
      <w:r>
        <w:rPr>
          <w:lang w:val="en-US"/>
        </w:rPr>
        <w:fldChar w:fldCharType="end"/>
      </w:r>
    </w:p>
    <w:p w:rsidR="00C6785B" w:rsidRPr="00937392" w:rsidRDefault="00C6785B">
      <w:pPr>
        <w:pStyle w:val="Textbody"/>
        <w:ind w:firstLine="709"/>
        <w:rPr>
          <w:lang w:val="en-US"/>
        </w:rPr>
      </w:pPr>
      <w:r>
        <w:rPr>
          <w:lang w:val="en-US"/>
        </w:rPr>
        <w:fldChar w:fldCharType="begin"/>
      </w:r>
      <w:r>
        <w:rPr>
          <w:lang w:val="en-US"/>
        </w:rPr>
        <w:instrText xml:space="preserve"> FILLIN "" </w:instrText>
      </w:r>
      <w:r>
        <w:rPr>
          <w:lang w:val="en-US"/>
        </w:rPr>
        <w:fldChar w:fldCharType="separate"/>
      </w:r>
      <w:r w:rsidR="0023563A">
        <w:rPr>
          <w:lang w:val="en-US"/>
        </w:rPr>
        <w:t>[Insert address of the insurer business company]</w:t>
      </w:r>
      <w:r>
        <w:rPr>
          <w:lang w:val="en-US"/>
        </w:rPr>
        <w:fldChar w:fldCharType="end"/>
      </w:r>
    </w:p>
    <w:p w:rsidR="00C6785B" w:rsidRPr="00937392" w:rsidRDefault="00C6785B">
      <w:pPr>
        <w:pStyle w:val="Textbody"/>
        <w:ind w:firstLine="709"/>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insert</w:t>
      </w:r>
      <w:proofErr w:type="gramEnd"/>
      <w:r w:rsidR="0023563A">
        <w:rPr>
          <w:lang w:val="en-US"/>
        </w:rPr>
        <w:t xml:space="preserve"> Zip code]</w:t>
      </w:r>
      <w:r>
        <w:rPr>
          <w:lang w:val="en-US"/>
        </w:rPr>
        <w:fldChar w:fldCharType="end"/>
      </w:r>
    </w:p>
    <w:p w:rsidR="00C6785B" w:rsidRPr="00937392" w:rsidRDefault="00C6785B">
      <w:pPr>
        <w:pStyle w:val="Textbody"/>
        <w:ind w:firstLine="709"/>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insert</w:t>
      </w:r>
      <w:proofErr w:type="gramEnd"/>
      <w:r w:rsidR="0023563A">
        <w:rPr>
          <w:lang w:val="en-US"/>
        </w:rPr>
        <w:t xml:space="preserve"> city name]</w:t>
      </w:r>
      <w:r>
        <w:rPr>
          <w:lang w:val="en-US"/>
        </w:rPr>
        <w:fldChar w:fldCharType="end"/>
      </w:r>
    </w:p>
    <w:p w:rsidR="00C6785B" w:rsidRDefault="00C6785B">
      <w:pPr>
        <w:pStyle w:val="Textbody"/>
        <w:ind w:firstLine="709"/>
        <w:rPr>
          <w:rFonts w:cs="Arial"/>
          <w:szCs w:val="22"/>
          <w:lang w:val="en-US"/>
        </w:rPr>
      </w:pPr>
    </w:p>
    <w:p w:rsidR="00C6785B" w:rsidRDefault="0023563A">
      <w:pPr>
        <w:pStyle w:val="Textbody"/>
        <w:rPr>
          <w:rFonts w:cs="Arial"/>
          <w:szCs w:val="22"/>
          <w:lang w:val="en-US"/>
        </w:rPr>
      </w:pPr>
      <w:r>
        <w:rPr>
          <w:rFonts w:cs="Arial"/>
          <w:szCs w:val="22"/>
          <w:lang w:val="en-US"/>
        </w:rPr>
        <w:t>ii)</w:t>
      </w:r>
      <w:r>
        <w:rPr>
          <w:rFonts w:cs="Arial"/>
          <w:szCs w:val="22"/>
          <w:lang w:val="en-US"/>
        </w:rPr>
        <w:tab/>
      </w:r>
      <w:proofErr w:type="gramStart"/>
      <w:r>
        <w:rPr>
          <w:rFonts w:cs="Arial"/>
          <w:szCs w:val="22"/>
          <w:lang w:val="en-US"/>
        </w:rPr>
        <w:t>if</w:t>
      </w:r>
      <w:proofErr w:type="gramEnd"/>
      <w:r>
        <w:rPr>
          <w:rFonts w:cs="Arial"/>
          <w:szCs w:val="22"/>
          <w:lang w:val="en-US"/>
        </w:rPr>
        <w:t xml:space="preserve"> to the INSURED:</w:t>
      </w:r>
    </w:p>
    <w:p w:rsidR="00C6785B" w:rsidRDefault="0023563A">
      <w:pPr>
        <w:pStyle w:val="Textbody"/>
        <w:ind w:firstLine="709"/>
        <w:rPr>
          <w:rFonts w:cs="Arial"/>
          <w:szCs w:val="22"/>
        </w:rPr>
      </w:pPr>
      <w:r>
        <w:rPr>
          <w:rFonts w:cs="Arial"/>
          <w:szCs w:val="22"/>
        </w:rPr>
        <w:t>Agência Nacional do Petróleo, Gás Natural e Biocombustíveis</w:t>
      </w:r>
    </w:p>
    <w:p w:rsidR="00C6785B" w:rsidRDefault="0023563A">
      <w:pPr>
        <w:pStyle w:val="Textbody"/>
        <w:ind w:firstLine="709"/>
        <w:rPr>
          <w:rFonts w:cs="Arial"/>
          <w:szCs w:val="22"/>
        </w:rPr>
      </w:pPr>
      <w:r>
        <w:rPr>
          <w:rFonts w:cs="Arial"/>
          <w:szCs w:val="22"/>
        </w:rPr>
        <w:t>Superintendência de Desenvolvimento e Produção</w:t>
      </w:r>
    </w:p>
    <w:p w:rsidR="00C6785B" w:rsidRDefault="0023563A">
      <w:pPr>
        <w:pStyle w:val="Textbody"/>
        <w:ind w:firstLine="709"/>
        <w:rPr>
          <w:rFonts w:cs="Arial"/>
          <w:szCs w:val="22"/>
        </w:rPr>
      </w:pPr>
      <w:r>
        <w:rPr>
          <w:rFonts w:cs="Arial"/>
          <w:szCs w:val="22"/>
        </w:rPr>
        <w:t>Avenida Rio Branco 65, 19º andar</w:t>
      </w:r>
    </w:p>
    <w:p w:rsidR="00C6785B" w:rsidRDefault="0023563A">
      <w:pPr>
        <w:pStyle w:val="Textbody"/>
        <w:ind w:firstLine="709"/>
        <w:rPr>
          <w:rFonts w:cs="Arial"/>
          <w:szCs w:val="22"/>
          <w:lang w:val="en-US"/>
        </w:rPr>
      </w:pPr>
      <w:r>
        <w:rPr>
          <w:rFonts w:cs="Arial"/>
          <w:szCs w:val="22"/>
          <w:lang w:val="en-US"/>
        </w:rPr>
        <w:t>20090-004</w:t>
      </w:r>
    </w:p>
    <w:p w:rsidR="00C6785B" w:rsidRDefault="0023563A">
      <w:pPr>
        <w:pStyle w:val="Textbody"/>
        <w:ind w:firstLine="709"/>
        <w:rPr>
          <w:rFonts w:cs="Arial"/>
          <w:szCs w:val="22"/>
          <w:lang w:val="en-US"/>
        </w:rPr>
      </w:pPr>
      <w:r>
        <w:rPr>
          <w:rFonts w:cs="Arial"/>
          <w:szCs w:val="22"/>
          <w:lang w:val="en-US"/>
        </w:rPr>
        <w:t>Rio de Janeiro – RJ</w:t>
      </w:r>
    </w:p>
    <w:p w:rsidR="00C6785B" w:rsidRDefault="00C6785B">
      <w:pPr>
        <w:pStyle w:val="Textbody"/>
        <w:ind w:firstLine="709"/>
        <w:rPr>
          <w:rFonts w:cs="Arial"/>
          <w:szCs w:val="22"/>
          <w:lang w:val="en-US"/>
        </w:rPr>
      </w:pPr>
    </w:p>
    <w:p w:rsidR="00C6785B" w:rsidRDefault="0023563A">
      <w:pPr>
        <w:pStyle w:val="Textbody"/>
        <w:rPr>
          <w:rFonts w:cs="Arial"/>
          <w:szCs w:val="22"/>
          <w:lang w:val="en-US"/>
        </w:rPr>
      </w:pPr>
      <w:r>
        <w:rPr>
          <w:rFonts w:cs="Arial"/>
          <w:szCs w:val="22"/>
          <w:lang w:val="en-US"/>
        </w:rPr>
        <w:t xml:space="preserve">(iii) </w:t>
      </w:r>
      <w:r>
        <w:rPr>
          <w:rFonts w:cs="Arial"/>
          <w:szCs w:val="22"/>
          <w:lang w:val="en-US"/>
        </w:rPr>
        <w:tab/>
      </w:r>
      <w:proofErr w:type="gramStart"/>
      <w:r>
        <w:rPr>
          <w:rFonts w:cs="Arial"/>
          <w:szCs w:val="22"/>
          <w:lang w:val="en-US"/>
        </w:rPr>
        <w:t>if</w:t>
      </w:r>
      <w:proofErr w:type="gramEnd"/>
      <w:r>
        <w:rPr>
          <w:rFonts w:cs="Arial"/>
          <w:szCs w:val="22"/>
          <w:lang w:val="en-US"/>
        </w:rPr>
        <w:t xml:space="preserve"> to the POLICYHOLDER:</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 xml:space="preserve">[Insert the name of the </w:t>
      </w:r>
      <w:proofErr w:type="gramStart"/>
      <w:r w:rsidR="0023563A">
        <w:rPr>
          <w:lang w:val="en-US"/>
        </w:rPr>
        <w:t>policy holder</w:t>
      </w:r>
      <w:proofErr w:type="gramEnd"/>
      <w:r w:rsidR="0023563A">
        <w:rPr>
          <w:lang w:val="en-US"/>
        </w:rPr>
        <w:t>]</w:t>
      </w:r>
      <w:r>
        <w:rPr>
          <w:lang w:val="en-US"/>
        </w:rPr>
        <w:fldChar w:fldCharType="end"/>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 xml:space="preserve">[Insert address of the </w:t>
      </w:r>
      <w:proofErr w:type="gramStart"/>
      <w:r w:rsidR="0023563A">
        <w:rPr>
          <w:lang w:val="en-US"/>
        </w:rPr>
        <w:t>policy holder</w:t>
      </w:r>
      <w:proofErr w:type="gramEnd"/>
      <w:r w:rsidR="0023563A">
        <w:rPr>
          <w:lang w:val="en-US"/>
        </w:rPr>
        <w:t>]</w:t>
      </w:r>
      <w:r>
        <w:rPr>
          <w:lang w:val="en-US"/>
        </w:rPr>
        <w:fldChar w:fldCharType="end"/>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insert</w:t>
      </w:r>
      <w:proofErr w:type="gramEnd"/>
      <w:r w:rsidR="0023563A">
        <w:rPr>
          <w:lang w:val="en-US"/>
        </w:rPr>
        <w:t xml:space="preserve"> Zip code]</w:t>
      </w:r>
      <w:r>
        <w:rPr>
          <w:lang w:val="en-US"/>
        </w:rPr>
        <w:fldChar w:fldCharType="end"/>
      </w:r>
    </w:p>
    <w:p w:rsidR="00C6785B" w:rsidRPr="00937392" w:rsidRDefault="00C6785B">
      <w:pPr>
        <w:pStyle w:val="Textbody"/>
        <w:rPr>
          <w:lang w:val="en-US"/>
        </w:rPr>
      </w:pPr>
      <w:r>
        <w:rPr>
          <w:rFonts w:cs="Arial"/>
          <w:i/>
          <w:szCs w:val="22"/>
          <w:lang w:val="en-US"/>
        </w:rPr>
        <w:fldChar w:fldCharType="begin"/>
      </w:r>
      <w:r>
        <w:rPr>
          <w:rFonts w:cs="Arial"/>
          <w:i/>
          <w:szCs w:val="22"/>
          <w:lang w:val="en-US"/>
        </w:rPr>
        <w:instrText xml:space="preserve"> FILLIN "" </w:instrText>
      </w:r>
      <w:r>
        <w:rPr>
          <w:rFonts w:cs="Arial"/>
          <w:i/>
          <w:szCs w:val="22"/>
          <w:lang w:val="en-US"/>
        </w:rPr>
        <w:fldChar w:fldCharType="separate"/>
      </w:r>
      <w:r w:rsidR="0023563A">
        <w:rPr>
          <w:rFonts w:cs="Arial"/>
          <w:i/>
          <w:szCs w:val="22"/>
          <w:lang w:val="en-US"/>
        </w:rPr>
        <w:t>[</w:t>
      </w:r>
      <w:proofErr w:type="gramStart"/>
      <w:r w:rsidR="0023563A">
        <w:rPr>
          <w:rFonts w:cs="Arial"/>
          <w:i/>
          <w:szCs w:val="22"/>
          <w:lang w:val="en-US"/>
        </w:rPr>
        <w:t>insert</w:t>
      </w:r>
      <w:proofErr w:type="gramEnd"/>
      <w:r w:rsidR="0023563A">
        <w:rPr>
          <w:rFonts w:cs="Arial"/>
          <w:i/>
          <w:szCs w:val="22"/>
          <w:lang w:val="en-US"/>
        </w:rPr>
        <w:t xml:space="preserve"> city name]</w:t>
      </w:r>
      <w:r>
        <w:rPr>
          <w:rFonts w:cs="Arial"/>
          <w:i/>
          <w:szCs w:val="22"/>
          <w:lang w:val="en-US"/>
        </w:rPr>
        <w:fldChar w:fldCharType="end"/>
      </w:r>
    </w:p>
    <w:p w:rsidR="00C6785B" w:rsidRDefault="00C6785B">
      <w:pPr>
        <w:pStyle w:val="Textbody"/>
        <w:rPr>
          <w:rFonts w:cs="Arial"/>
          <w:szCs w:val="22"/>
          <w:lang w:val="en-US"/>
        </w:rPr>
      </w:pPr>
    </w:p>
    <w:p w:rsidR="00C6785B" w:rsidRDefault="00C6785B">
      <w:pPr>
        <w:pStyle w:val="Textbody"/>
        <w:rPr>
          <w:rFonts w:cs="Arial"/>
          <w:szCs w:val="22"/>
          <w:lang w:val="en-US"/>
        </w:rPr>
      </w:pP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[Insert location (city) of signature]</w:t>
      </w:r>
      <w:r>
        <w:rPr>
          <w:lang w:val="en-US"/>
        </w:rPr>
        <w:fldChar w:fldCharType="end"/>
      </w:r>
      <w:r w:rsidR="0023563A">
        <w:rPr>
          <w:rFonts w:cs="Arial"/>
          <w:szCs w:val="22"/>
          <w:lang w:val="en-US"/>
        </w:rPr>
        <w:t xml:space="preserve">, </w:t>
      </w:r>
      <w:r>
        <w:rPr>
          <w:lang w:val="en-US"/>
        </w:rPr>
        <w:fldChar w:fldCharType="begin"/>
      </w:r>
      <w:r>
        <w:rPr>
          <w:lang w:val="en-US"/>
        </w:rPr>
        <w:instrText xml:space="preserve"> FILLIN "" </w:instrText>
      </w:r>
      <w:r>
        <w:rPr>
          <w:lang w:val="en-US"/>
        </w:rPr>
        <w:fldChar w:fldCharType="separate"/>
      </w:r>
      <w:r w:rsidR="0023563A">
        <w:rPr>
          <w:lang w:val="en-US"/>
        </w:rPr>
        <w:t>[insert day]</w:t>
      </w:r>
      <w:r>
        <w:rPr>
          <w:lang w:val="en-US"/>
        </w:rPr>
        <w:fldChar w:fldCharType="end"/>
      </w:r>
      <w:r w:rsidR="0023563A">
        <w:rPr>
          <w:rFonts w:cs="Arial"/>
          <w:i/>
          <w:szCs w:val="22"/>
          <w:lang w:val="en-US"/>
        </w:rPr>
        <w:t xml:space="preserve"> </w:t>
      </w:r>
      <w:r w:rsidR="0023563A">
        <w:rPr>
          <w:rFonts w:cs="Arial"/>
          <w:szCs w:val="22"/>
          <w:lang w:val="en-US"/>
        </w:rPr>
        <w:t xml:space="preserve">de </w:t>
      </w:r>
      <w:r>
        <w:rPr>
          <w:lang w:val="en-US"/>
        </w:rPr>
        <w:fldChar w:fldCharType="begin"/>
      </w:r>
      <w:r>
        <w:rPr>
          <w:lang w:val="en-US"/>
        </w:rPr>
        <w:instrText xml:space="preserve"> FILLIN "" </w:instrText>
      </w:r>
      <w:r>
        <w:rPr>
          <w:lang w:val="en-US"/>
        </w:rPr>
        <w:fldChar w:fldCharType="separate"/>
      </w:r>
      <w:r w:rsidR="0023563A">
        <w:rPr>
          <w:lang w:val="en-US"/>
        </w:rPr>
        <w:t>[insert month]</w:t>
      </w:r>
      <w:r>
        <w:rPr>
          <w:lang w:val="en-US"/>
        </w:rPr>
        <w:fldChar w:fldCharType="end"/>
      </w:r>
      <w:r w:rsidR="0023563A">
        <w:rPr>
          <w:rFonts w:cs="Arial"/>
          <w:i/>
          <w:szCs w:val="22"/>
          <w:lang w:val="en-US"/>
        </w:rPr>
        <w:t xml:space="preserve"> </w:t>
      </w:r>
      <w:r w:rsidR="0023563A">
        <w:rPr>
          <w:rFonts w:cs="Arial"/>
          <w:szCs w:val="22"/>
          <w:lang w:val="en-US"/>
        </w:rPr>
        <w:t xml:space="preserve">de </w:t>
      </w:r>
      <w:r>
        <w:rPr>
          <w:lang w:val="en-US"/>
        </w:rPr>
        <w:fldChar w:fldCharType="begin"/>
      </w:r>
      <w:r>
        <w:rPr>
          <w:lang w:val="en-US"/>
        </w:rPr>
        <w:instrText xml:space="preserve"> FILLIN "" </w:instrText>
      </w:r>
      <w:r>
        <w:rPr>
          <w:lang w:val="en-US"/>
        </w:rPr>
        <w:fldChar w:fldCharType="separate"/>
      </w:r>
      <w:r w:rsidR="0023563A">
        <w:rPr>
          <w:lang w:val="en-US"/>
        </w:rPr>
        <w:t>[insert year]</w:t>
      </w:r>
      <w:r>
        <w:rPr>
          <w:lang w:val="en-US"/>
        </w:rPr>
        <w:fldChar w:fldCharType="end"/>
      </w:r>
      <w:r w:rsidR="0023563A">
        <w:rPr>
          <w:rFonts w:cs="Arial"/>
          <w:szCs w:val="22"/>
          <w:lang w:val="en-US"/>
        </w:rPr>
        <w:t>.</w:t>
      </w:r>
    </w:p>
    <w:p w:rsidR="00C6785B" w:rsidRDefault="00C6785B">
      <w:pPr>
        <w:pStyle w:val="Textbody"/>
        <w:rPr>
          <w:rFonts w:cs="Arial"/>
          <w:szCs w:val="22"/>
          <w:lang w:val="en-US"/>
        </w:rPr>
      </w:pPr>
    </w:p>
    <w:p w:rsidR="00C6785B" w:rsidRDefault="0023563A">
      <w:pPr>
        <w:pStyle w:val="Textbody"/>
        <w:rPr>
          <w:rFonts w:cs="Arial"/>
          <w:szCs w:val="22"/>
          <w:u w:val="single"/>
          <w:lang w:val="en-US"/>
        </w:rPr>
      </w:pPr>
      <w:r>
        <w:rPr>
          <w:rFonts w:cs="Arial"/>
          <w:szCs w:val="22"/>
          <w:u w:val="single"/>
          <w:lang w:val="en-US"/>
        </w:rPr>
        <w:t>_____________      __</w:t>
      </w:r>
      <w:proofErr w:type="gramStart"/>
      <w:r>
        <w:rPr>
          <w:rFonts w:cs="Arial"/>
          <w:szCs w:val="22"/>
          <w:u w:val="single"/>
          <w:lang w:val="en-US"/>
        </w:rPr>
        <w:t>_(</w:t>
      </w:r>
      <w:proofErr w:type="gramEnd"/>
      <w:r>
        <w:rPr>
          <w:rFonts w:cs="Arial"/>
          <w:szCs w:val="22"/>
          <w:u w:val="single"/>
          <w:lang w:val="en-US"/>
        </w:rPr>
        <w:t>SIGNATURE)___   _    ____</w:t>
      </w:r>
    </w:p>
    <w:p w:rsidR="00C6785B" w:rsidRPr="00937392" w:rsidRDefault="0023563A">
      <w:pPr>
        <w:pStyle w:val="Textbody"/>
        <w:spacing w:line="240" w:lineRule="auto"/>
        <w:rPr>
          <w:lang w:val="en-US"/>
        </w:rPr>
      </w:pPr>
      <w:r>
        <w:rPr>
          <w:rFonts w:cs="Arial"/>
          <w:szCs w:val="22"/>
          <w:lang w:val="en-US"/>
        </w:rPr>
        <w:t>(</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 of the insurer business company]</w:t>
      </w:r>
      <w:r w:rsidR="00C6785B">
        <w:rPr>
          <w:lang w:val="en-US"/>
        </w:rPr>
        <w:fldChar w:fldCharType="end"/>
      </w:r>
      <w:r>
        <w:rPr>
          <w:rFonts w:cs="Arial"/>
          <w:szCs w:val="22"/>
          <w:lang w:val="en-US"/>
        </w:rPr>
        <w:t>)</w:t>
      </w:r>
    </w:p>
    <w:p w:rsidR="00C6785B" w:rsidRDefault="00C6785B">
      <w:pPr>
        <w:pStyle w:val="Default"/>
        <w:jc w:val="both"/>
        <w:rPr>
          <w:b/>
          <w:bCs/>
          <w:sz w:val="22"/>
          <w:szCs w:val="22"/>
          <w:lang w:val="en-US"/>
        </w:rPr>
      </w:pPr>
    </w:p>
    <w:p w:rsidR="00C6785B" w:rsidRDefault="00C6785B">
      <w:pPr>
        <w:pStyle w:val="Standard"/>
        <w:rPr>
          <w:rFonts w:cs="Arial"/>
          <w:b/>
          <w:bCs/>
          <w:lang w:val="en-US"/>
        </w:rPr>
      </w:pPr>
    </w:p>
    <w:p w:rsidR="00C6785B" w:rsidRDefault="0023563A">
      <w:pPr>
        <w:pStyle w:val="Textbody"/>
        <w:pageBreakBefore/>
        <w:jc w:val="center"/>
        <w:rPr>
          <w:rFonts w:cs="Arial"/>
          <w:b/>
          <w:bCs/>
          <w:lang w:val="en-US"/>
        </w:rPr>
      </w:pPr>
      <w:r>
        <w:rPr>
          <w:rFonts w:cs="Arial"/>
          <w:b/>
          <w:bCs/>
          <w:lang w:val="en-US"/>
        </w:rPr>
        <w:lastRenderedPageBreak/>
        <w:t>Document II - Reduction Certificate</w:t>
      </w:r>
    </w:p>
    <w:p w:rsidR="00C6785B" w:rsidRDefault="00C6785B">
      <w:pPr>
        <w:pStyle w:val="Textbody"/>
        <w:jc w:val="center"/>
        <w:rPr>
          <w:rFonts w:cs="Arial"/>
          <w:lang w:val="en-US"/>
        </w:rPr>
      </w:pPr>
    </w:p>
    <w:p w:rsidR="00C6785B" w:rsidRPr="00937392" w:rsidRDefault="00C6785B">
      <w:pPr>
        <w:pStyle w:val="Textbody"/>
        <w:jc w:val="center"/>
        <w:rPr>
          <w:lang w:val="en-US"/>
        </w:rPr>
      </w:pPr>
      <w:r>
        <w:rPr>
          <w:lang w:val="en-US"/>
        </w:rPr>
        <w:fldChar w:fldCharType="begin"/>
      </w:r>
      <w:r>
        <w:rPr>
          <w:lang w:val="en-US"/>
        </w:rPr>
        <w:instrText xml:space="preserve"> FILLIN "" </w:instrText>
      </w:r>
      <w:r>
        <w:rPr>
          <w:lang w:val="en-US"/>
        </w:rPr>
        <w:fldChar w:fldCharType="separate"/>
      </w:r>
      <w:r w:rsidR="0023563A">
        <w:rPr>
          <w:lang w:val="en-US"/>
        </w:rPr>
        <w:t>[MODEL TO BE COMPLETED BY ANP IF REDUCTION - DO NOT FILL]</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In reference to the Insurance Guarantee Performer (Insurance Guarantee) </w:t>
      </w:r>
      <w:proofErr w:type="gramStart"/>
      <w:r>
        <w:rPr>
          <w:rFonts w:cs="Arial"/>
          <w:lang w:val="en-US"/>
        </w:rPr>
        <w:t>in</w:t>
      </w:r>
      <w:proofErr w:type="gramEnd"/>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city name]</w:t>
      </w:r>
      <w:r w:rsidR="00C6785B">
        <w:rPr>
          <w:lang w:val="en-US"/>
        </w:rPr>
        <w:fldChar w:fldCharType="end"/>
      </w:r>
      <w:r>
        <w:rPr>
          <w:rFonts w:cs="Arial"/>
          <w:lang w:val="en-US"/>
        </w:rPr>
        <w:t xml:space="preserve">, dated 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r>
        <w:rPr>
          <w:rFonts w:cs="Arial"/>
          <w:lang w:val="en-US"/>
        </w:rPr>
        <w:t xml:space="preserve">, issued by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of Issuer]</w:t>
      </w:r>
      <w:r w:rsidR="00C6785B">
        <w:rPr>
          <w:lang w:val="en-US"/>
        </w:rPr>
        <w:fldChar w:fldCharType="end"/>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The undersigned, </w:t>
      </w:r>
      <w:proofErr w:type="gramStart"/>
      <w:r>
        <w:rPr>
          <w:rFonts w:cs="Arial"/>
          <w:lang w:val="en-US"/>
        </w:rPr>
        <w:t>being duly authorized</w:t>
      </w:r>
      <w:proofErr w:type="gramEnd"/>
      <w:r>
        <w:rPr>
          <w:rFonts w:cs="Arial"/>
          <w:lang w:val="en-US"/>
        </w:rPr>
        <w:t xml:space="preserve"> to sign this certificate on behalf of ANP, hereby certify that:</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(i) The amount in reais specified below (a) is the amount allocable to the nominal value of Guarantees for work performed by contractors in relation to the Initial work program to the date of this certificate; and</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(ii) The Nominal value of the Policy </w:t>
      </w:r>
      <w:proofErr w:type="gramStart"/>
      <w:r>
        <w:rPr>
          <w:rFonts w:cs="Arial"/>
          <w:lang w:val="en-US"/>
        </w:rPr>
        <w:t>will be reduced</w:t>
      </w:r>
      <w:proofErr w:type="gramEnd"/>
      <w:r>
        <w:rPr>
          <w:rFonts w:cs="Arial"/>
          <w:lang w:val="en-US"/>
        </w:rPr>
        <w:t xml:space="preserve"> to an amount equal to the Remaining nominal value, specified below (b), effective as of the date of this certificate.</w:t>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(a)</w:t>
      </w:r>
      <w:r>
        <w:rPr>
          <w:rFonts w:cs="Arial"/>
          <w:lang w:val="en-US"/>
        </w:rPr>
        <w:tab/>
        <w:t xml:space="preserve">Amount in Reais allocable to work in the Initial work program 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Nominal Value]</w:t>
      </w:r>
      <w:r w:rsidR="00C6785B">
        <w:rPr>
          <w:lang w:val="en-US"/>
        </w:rPr>
        <w:fldChar w:fldCharType="end"/>
      </w:r>
    </w:p>
    <w:p w:rsidR="00C6785B" w:rsidRPr="00937392" w:rsidRDefault="0023563A">
      <w:pPr>
        <w:pStyle w:val="Textbody"/>
        <w:rPr>
          <w:lang w:val="en-US"/>
        </w:rPr>
      </w:pPr>
      <w:r>
        <w:rPr>
          <w:rFonts w:cs="Arial"/>
          <w:lang w:val="en-US"/>
        </w:rPr>
        <w:t>(b)</w:t>
      </w:r>
      <w:r>
        <w:rPr>
          <w:rFonts w:cs="Arial"/>
          <w:lang w:val="en-US"/>
        </w:rPr>
        <w:tab/>
        <w:t xml:space="preserve">Remaining nominal value 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Nominal Value]</w:t>
      </w:r>
      <w:r w:rsidR="00C6785B">
        <w:rPr>
          <w:lang w:val="en-US"/>
        </w:rPr>
        <w:fldChar w:fldCharType="end"/>
      </w:r>
    </w:p>
    <w:p w:rsidR="00C6785B" w:rsidRDefault="00C6785B">
      <w:pPr>
        <w:pStyle w:val="Textbody"/>
        <w:rPr>
          <w:rFonts w:cs="Arial"/>
          <w:lang w:val="en-US"/>
        </w:rPr>
      </w:pP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This certificate </w:t>
      </w:r>
      <w:proofErr w:type="gramStart"/>
      <w:r>
        <w:rPr>
          <w:rFonts w:cs="Arial"/>
          <w:lang w:val="en-US"/>
        </w:rPr>
        <w:t>has been duly executed</w:t>
      </w:r>
      <w:proofErr w:type="gramEnd"/>
      <w:r>
        <w:rPr>
          <w:rFonts w:cs="Arial"/>
          <w:lang w:val="en-US"/>
        </w:rPr>
        <w:t xml:space="preserve"> by the undersigned 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r>
        <w:rPr>
          <w:i/>
          <w:lang w:val="en-US"/>
        </w:rPr>
        <w:t>.</w:t>
      </w:r>
    </w:p>
    <w:p w:rsidR="00C6785B" w:rsidRDefault="00C6785B">
      <w:pPr>
        <w:pStyle w:val="Textbody"/>
        <w:rPr>
          <w:rFonts w:cs="Arial"/>
          <w:lang w:val="en-US"/>
        </w:rPr>
      </w:pPr>
    </w:p>
    <w:p w:rsidR="00C6785B" w:rsidRDefault="00C6785B">
      <w:pPr>
        <w:pStyle w:val="Textbodyindent"/>
        <w:spacing w:line="240" w:lineRule="auto"/>
        <w:rPr>
          <w:rFonts w:cs="Arial"/>
          <w:lang w:val="en-US"/>
        </w:rPr>
      </w:pPr>
    </w:p>
    <w:p w:rsidR="00C6785B" w:rsidRDefault="0023563A">
      <w:pPr>
        <w:pStyle w:val="Textbody"/>
        <w:rPr>
          <w:rFonts w:cs="Arial"/>
          <w:lang w:val="en-US"/>
        </w:rPr>
      </w:pPr>
      <w:r>
        <w:rPr>
          <w:rFonts w:cs="Arial"/>
          <w:lang w:val="en-US"/>
        </w:rPr>
        <w:t>NATIONAL AGENCY OF PETROLEUM, NATURAL GAS AND BIOFUELS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position]</w:t>
      </w:r>
      <w:r w:rsidR="00C6785B">
        <w:rPr>
          <w:lang w:val="en-US"/>
        </w:rPr>
        <w:fldChar w:fldCharType="end"/>
      </w:r>
    </w:p>
    <w:p w:rsidR="00C6785B" w:rsidRDefault="0023563A">
      <w:pPr>
        <w:pStyle w:val="Textbody"/>
        <w:rPr>
          <w:rFonts w:cs="Arial"/>
          <w:lang w:val="en-US"/>
        </w:rPr>
      </w:pPr>
      <w:r>
        <w:rPr>
          <w:rFonts w:cs="Arial"/>
          <w:lang w:val="en-US"/>
        </w:rPr>
        <w:t xml:space="preserve"> </w:t>
      </w:r>
    </w:p>
    <w:p w:rsidR="00C6785B" w:rsidRDefault="0023563A">
      <w:pPr>
        <w:pStyle w:val="Textbody"/>
        <w:pageBreakBefore/>
        <w:jc w:val="center"/>
        <w:rPr>
          <w:rFonts w:cs="Arial"/>
          <w:b/>
          <w:bCs/>
          <w:lang w:val="en-US"/>
        </w:rPr>
      </w:pPr>
      <w:r>
        <w:rPr>
          <w:rFonts w:cs="Arial"/>
          <w:b/>
          <w:bCs/>
          <w:lang w:val="en-US"/>
        </w:rPr>
        <w:lastRenderedPageBreak/>
        <w:t>Document III - Default Notice and Indemnity Request</w:t>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Policy n</w:t>
      </w:r>
      <w:proofErr w:type="gramStart"/>
      <w:r>
        <w:rPr>
          <w:rFonts w:cs="Arial"/>
          <w:lang w:val="en-US"/>
        </w:rPr>
        <w:t>.º</w:t>
      </w:r>
      <w:proofErr w:type="gramEnd"/>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policy number]</w:t>
      </w:r>
      <w:r w:rsidR="00C6785B">
        <w:rPr>
          <w:lang w:val="en-US"/>
        </w:rPr>
        <w:fldChar w:fldCharType="end"/>
      </w:r>
    </w:p>
    <w:p w:rsidR="00C6785B" w:rsidRDefault="0023563A">
      <w:pPr>
        <w:pStyle w:val="Textbody"/>
        <w:rPr>
          <w:rFonts w:cs="Arial"/>
          <w:lang w:val="en-US"/>
        </w:rPr>
      </w:pPr>
      <w:r>
        <w:rPr>
          <w:rFonts w:cs="Arial"/>
          <w:lang w:val="en-US"/>
        </w:rPr>
        <w:t>Rio de Janeiro -RJ</w:t>
      </w:r>
    </w:p>
    <w:p w:rsidR="00C6785B" w:rsidRPr="00937392" w:rsidRDefault="0023563A">
      <w:pPr>
        <w:pStyle w:val="Textbody"/>
        <w:rPr>
          <w:lang w:val="en-US"/>
        </w:rPr>
      </w:pPr>
      <w:r>
        <w:rPr>
          <w:rFonts w:cs="Arial"/>
          <w:lang w:val="en-US"/>
        </w:rPr>
        <w:t>(</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of the payment order, in the format day / month / year]</w:t>
      </w:r>
      <w:r w:rsidR="00C6785B">
        <w:rPr>
          <w:lang w:val="en-US"/>
        </w:rPr>
        <w:fldChar w:fldCharType="end"/>
      </w:r>
      <w:r>
        <w:rPr>
          <w:i/>
          <w:lang w:val="en-US"/>
        </w:rPr>
        <w:t>)</w:t>
      </w:r>
    </w:p>
    <w:p w:rsidR="00C6785B" w:rsidRDefault="00C6785B">
      <w:pPr>
        <w:pStyle w:val="Textbody"/>
        <w:rPr>
          <w:rFonts w:cs="Arial"/>
          <w:lang w:val="en-US"/>
        </w:rPr>
      </w:pP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[MODEL TO BE PRESENTED BY ANP IN CASE OF WITHDRAW - DO NOT FILL]</w:t>
      </w:r>
      <w:r>
        <w:rPr>
          <w:lang w:val="en-US"/>
        </w:rPr>
        <w:fldChar w:fldCharType="end"/>
      </w:r>
    </w:p>
    <w:p w:rsidR="00C6785B" w:rsidRDefault="00C6785B">
      <w:pPr>
        <w:pStyle w:val="Textbody"/>
        <w:rPr>
          <w:rFonts w:cs="Arial"/>
          <w:lang w:val="en-US"/>
        </w:rPr>
      </w:pPr>
    </w:p>
    <w:p w:rsidR="00C6785B" w:rsidRDefault="00C6785B">
      <w:pPr>
        <w:pStyle w:val="Textbody"/>
        <w:rPr>
          <w:rFonts w:cs="Arial"/>
          <w:lang w:val="en-US"/>
        </w:rPr>
      </w:pPr>
    </w:p>
    <w:p w:rsidR="00C6785B" w:rsidRDefault="0023563A">
      <w:pPr>
        <w:pStyle w:val="Default"/>
        <w:jc w:val="both"/>
        <w:rPr>
          <w:sz w:val="22"/>
          <w:szCs w:val="22"/>
          <w:lang w:val="en-US"/>
        </w:rPr>
      </w:pPr>
      <w:r>
        <w:rPr>
          <w:sz w:val="22"/>
          <w:szCs w:val="22"/>
          <w:lang w:val="en-US"/>
        </w:rPr>
        <w:t>Cash pay</w:t>
      </w:r>
    </w:p>
    <w:p w:rsidR="00C6785B" w:rsidRDefault="00C6785B">
      <w:pPr>
        <w:pStyle w:val="Textbody"/>
        <w:rPr>
          <w:rFonts w:cs="Arial"/>
          <w:lang w:val="en-US"/>
        </w:rPr>
      </w:pP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The undersigned, being duly authorized to sign this certificate on behalf of ANP, hereby certify that (i) the contract has terminated without completion of the Initial Work Program or (ii) the Initial work program was not met by the contractors to from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starting date of noncompliance with obligations in the format day / month / year]</w:t>
      </w:r>
      <w:r w:rsidR="00C6785B">
        <w:rPr>
          <w:lang w:val="en-US"/>
        </w:rPr>
        <w:fldChar w:fldCharType="end"/>
      </w:r>
      <w:r>
        <w:rPr>
          <w:rFonts w:cs="Arial"/>
          <w:lang w:val="en-US"/>
        </w:rPr>
        <w:t>.</w:t>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Request to pay the NATIONAL AGENCY OF PETROLEUM, NATURAL GAS AND BIOFUELS the nominal value of R$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Nominal Value]</w:t>
      </w:r>
      <w:r w:rsidR="00C6785B">
        <w:rPr>
          <w:lang w:val="en-US"/>
        </w:rPr>
        <w:fldChar w:fldCharType="end"/>
      </w:r>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amount in words]</w:t>
      </w:r>
      <w:r w:rsidR="00C6785B">
        <w:rPr>
          <w:lang w:val="en-US"/>
        </w:rPr>
        <w:fldChar w:fldCharType="end"/>
      </w:r>
      <w:r>
        <w:rPr>
          <w:rFonts w:cs="Arial"/>
          <w:lang w:val="en-US"/>
        </w:rPr>
        <w:t xml:space="preserve"> reais).</w:t>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Drawing according POLICY n</w:t>
      </w:r>
      <w:proofErr w:type="gramStart"/>
      <w:r>
        <w:rPr>
          <w:rFonts w:cs="Arial"/>
          <w:lang w:val="en-US"/>
        </w:rPr>
        <w:t>.º</w:t>
      </w:r>
      <w:proofErr w:type="gramEnd"/>
      <w:r>
        <w:rPr>
          <w:rFonts w:cs="Arial"/>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policy number]</w:t>
      </w:r>
      <w:r w:rsidR="00C6785B">
        <w:rPr>
          <w:lang w:val="en-US"/>
        </w:rPr>
        <w:fldChar w:fldCharType="end"/>
      </w:r>
      <w:r>
        <w:rPr>
          <w:rFonts w:cs="Arial"/>
          <w:lang w:val="en-US"/>
        </w:rPr>
        <w:t xml:space="preserve"> Issued by [Name Of Insurer].</w:t>
      </w:r>
    </w:p>
    <w:p w:rsidR="00C6785B" w:rsidRDefault="00C6785B">
      <w:pPr>
        <w:pStyle w:val="Textbody"/>
        <w:rPr>
          <w:rFonts w:cs="Arial"/>
          <w:lang w:val="en-US"/>
        </w:rPr>
      </w:pPr>
    </w:p>
    <w:p w:rsidR="00C6785B" w:rsidRDefault="00C6785B">
      <w:pPr>
        <w:pStyle w:val="Textbody"/>
        <w:rPr>
          <w:rFonts w:cs="Arial"/>
          <w:lang w:val="en-US"/>
        </w:rPr>
      </w:pPr>
    </w:p>
    <w:p w:rsidR="00C6785B" w:rsidRDefault="00C6785B">
      <w:pPr>
        <w:pStyle w:val="Textbodyindent"/>
        <w:spacing w:line="240" w:lineRule="auto"/>
        <w:rPr>
          <w:rFonts w:cs="Arial"/>
          <w:lang w:val="en-US"/>
        </w:rPr>
      </w:pPr>
    </w:p>
    <w:p w:rsidR="00C6785B" w:rsidRDefault="0023563A">
      <w:pPr>
        <w:pStyle w:val="Textbody"/>
        <w:rPr>
          <w:rFonts w:cs="Arial"/>
          <w:lang w:val="en-US"/>
        </w:rPr>
      </w:pPr>
      <w:r>
        <w:rPr>
          <w:rFonts w:cs="Arial"/>
          <w:lang w:val="en-US"/>
        </w:rPr>
        <w:t>NATIONAL AGENCY OF PETROLEUM, NATURAL GAS AND BIOFUELS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position]</w:t>
      </w:r>
      <w:r w:rsidR="00C6785B">
        <w:rPr>
          <w:lang w:val="en-US"/>
        </w:rPr>
        <w:fldChar w:fldCharType="end"/>
      </w:r>
    </w:p>
    <w:p w:rsidR="00C6785B" w:rsidRDefault="00C6785B">
      <w:pPr>
        <w:pStyle w:val="Textbody"/>
        <w:rPr>
          <w:rFonts w:cs="Arial"/>
          <w:u w:val="single"/>
          <w:lang w:val="en-US"/>
        </w:rPr>
      </w:pP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To:</w:t>
      </w:r>
      <w:r>
        <w:rPr>
          <w:rFonts w:cs="Arial"/>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 of the insurer business company]</w:t>
      </w:r>
      <w:r w:rsidR="00C6785B">
        <w:rPr>
          <w:lang w:val="en-US"/>
        </w:rPr>
        <w:fldChar w:fldCharType="end"/>
      </w:r>
    </w:p>
    <w:p w:rsidR="00C6785B" w:rsidRPr="00937392" w:rsidRDefault="0023563A">
      <w:pPr>
        <w:pStyle w:val="Textbody"/>
        <w:rPr>
          <w:lang w:val="en-US"/>
        </w:rPr>
      </w:pPr>
      <w:r>
        <w:rPr>
          <w:rFonts w:cs="Arial"/>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address of the insurer business company]</w:t>
      </w:r>
      <w:r w:rsidR="00C6785B">
        <w:rPr>
          <w:lang w:val="en-US"/>
        </w:rPr>
        <w:fldChar w:fldCharType="end"/>
      </w:r>
    </w:p>
    <w:p w:rsidR="00C6785B" w:rsidRDefault="0023563A">
      <w:pPr>
        <w:pStyle w:val="Textbody"/>
        <w:pageBreakBefore/>
        <w:jc w:val="center"/>
        <w:rPr>
          <w:rFonts w:cs="Arial"/>
          <w:b/>
          <w:bCs/>
          <w:lang w:val="en-US"/>
        </w:rPr>
      </w:pPr>
      <w:r>
        <w:rPr>
          <w:rFonts w:cs="Arial"/>
          <w:b/>
          <w:bCs/>
          <w:lang w:val="en-US"/>
        </w:rPr>
        <w:lastRenderedPageBreak/>
        <w:t>Document IV - Completion Certificate</w:t>
      </w:r>
    </w:p>
    <w:p w:rsidR="00C6785B" w:rsidRDefault="00C6785B">
      <w:pPr>
        <w:pStyle w:val="Textbody"/>
        <w:rPr>
          <w:rFonts w:cs="Arial"/>
          <w:lang w:val="en-US"/>
        </w:rPr>
      </w:pP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Refers to the present Policy no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policy number]</w:t>
      </w:r>
      <w:r w:rsidR="00C6785B">
        <w:rPr>
          <w:lang w:val="en-US"/>
        </w:rPr>
        <w:fldChar w:fldCharType="end"/>
      </w:r>
      <w:r>
        <w:rPr>
          <w:rFonts w:cs="Arial"/>
          <w:lang w:val="en-US"/>
        </w:rPr>
        <w:t xml:space="preserve">, dated 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date of issue of the policy, in the format day / month / year]</w:t>
      </w:r>
      <w:r w:rsidR="00C6785B">
        <w:rPr>
          <w:lang w:val="en-US"/>
        </w:rPr>
        <w:fldChar w:fldCharType="end"/>
      </w:r>
      <w:r>
        <w:rPr>
          <w:rFonts w:cs="Arial"/>
          <w:lang w:val="en-US"/>
        </w:rPr>
        <w:t xml:space="preserve">, issued by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 of the insurer business company]</w:t>
      </w:r>
      <w:r w:rsidR="00C6785B">
        <w:rPr>
          <w:lang w:val="en-US"/>
        </w:rPr>
        <w:fldChar w:fldCharType="end"/>
      </w:r>
      <w:r>
        <w:rPr>
          <w:rFonts w:cs="Arial"/>
          <w:lang w:val="en-US"/>
        </w:rPr>
        <w:t>.</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The undersigned, </w:t>
      </w:r>
      <w:proofErr w:type="gramStart"/>
      <w:r>
        <w:rPr>
          <w:rFonts w:cs="Arial"/>
          <w:lang w:val="en-US"/>
        </w:rPr>
        <w:t>being duly authorized</w:t>
      </w:r>
      <w:proofErr w:type="gramEnd"/>
      <w:r>
        <w:rPr>
          <w:rFonts w:cs="Arial"/>
          <w:lang w:val="en-US"/>
        </w:rPr>
        <w:t xml:space="preserve"> to sign this certificate on behalf of ANP, hereby certify that:</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           The initial work program was fully completed by the contractors; and</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 xml:space="preserve">       Ended the Contractor's obligations found themselves guaranteed by the </w:t>
      </w:r>
      <w:proofErr w:type="gramStart"/>
      <w:r>
        <w:rPr>
          <w:rFonts w:cs="Arial"/>
          <w:lang w:val="en-US"/>
        </w:rPr>
        <w:t>above mentioned</w:t>
      </w:r>
      <w:proofErr w:type="gramEnd"/>
      <w:r>
        <w:rPr>
          <w:rFonts w:cs="Arial"/>
          <w:lang w:val="en-US"/>
        </w:rPr>
        <w:t xml:space="preserve"> Policy.</w:t>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This certificate </w:t>
      </w:r>
      <w:proofErr w:type="gramStart"/>
      <w:r>
        <w:rPr>
          <w:rFonts w:cs="Arial"/>
          <w:lang w:val="en-US"/>
        </w:rPr>
        <w:t>has been duly executed</w:t>
      </w:r>
      <w:proofErr w:type="gramEnd"/>
      <w:r>
        <w:rPr>
          <w:rFonts w:cs="Arial"/>
          <w:lang w:val="en-US"/>
        </w:rPr>
        <w:t xml:space="preserve"> by the undersigned 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date in the format day / month / year]</w:t>
      </w:r>
      <w:r w:rsidR="00C6785B">
        <w:rPr>
          <w:lang w:val="en-US"/>
        </w:rPr>
        <w:fldChar w:fldCharType="end"/>
      </w:r>
      <w:r>
        <w:rPr>
          <w:rFonts w:cs="Arial"/>
          <w:lang w:val="en-US"/>
        </w:rPr>
        <w:t>.</w:t>
      </w:r>
    </w:p>
    <w:p w:rsidR="00C6785B" w:rsidRDefault="00C6785B">
      <w:pPr>
        <w:pStyle w:val="Textbody"/>
        <w:rPr>
          <w:rFonts w:cs="Arial"/>
          <w:lang w:val="en-US"/>
        </w:rPr>
      </w:pPr>
    </w:p>
    <w:p w:rsidR="00C6785B" w:rsidRDefault="00C6785B">
      <w:pPr>
        <w:pStyle w:val="Textbody"/>
        <w:rPr>
          <w:rFonts w:cs="Arial"/>
          <w:lang w:val="en-US"/>
        </w:rPr>
      </w:pPr>
    </w:p>
    <w:p w:rsidR="00C6785B" w:rsidRDefault="00C6785B">
      <w:pPr>
        <w:pStyle w:val="Textbodyindent"/>
        <w:spacing w:line="240" w:lineRule="auto"/>
        <w:rPr>
          <w:rFonts w:cs="Arial"/>
          <w:lang w:val="en-US"/>
        </w:rPr>
      </w:pPr>
    </w:p>
    <w:p w:rsidR="00C6785B" w:rsidRDefault="0023563A">
      <w:pPr>
        <w:pStyle w:val="Textbody"/>
        <w:rPr>
          <w:rFonts w:cs="Arial"/>
          <w:lang w:val="en-US"/>
        </w:rPr>
      </w:pPr>
      <w:r>
        <w:rPr>
          <w:rFonts w:cs="Arial"/>
          <w:lang w:val="en-US"/>
        </w:rPr>
        <w:t>NATIONAL AGENCY OF PETROLEUM, NATURAL GAS AND BIOFUELS</w:t>
      </w:r>
    </w:p>
    <w:p w:rsidR="00C6785B" w:rsidRDefault="00C6785B">
      <w:pPr>
        <w:pStyle w:val="Textbody"/>
        <w:rPr>
          <w:rFonts w:cs="Arial"/>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Position: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position]</w:t>
      </w:r>
      <w:r w:rsidR="00C6785B">
        <w:rPr>
          <w:lang w:val="en-US"/>
        </w:rPr>
        <w:fldChar w:fldCharType="end"/>
      </w:r>
    </w:p>
    <w:p w:rsidR="00C6785B" w:rsidRDefault="00C6785B">
      <w:pPr>
        <w:pStyle w:val="Textbody"/>
        <w:rPr>
          <w:rFonts w:cs="Arial"/>
          <w:lang w:val="en-US"/>
        </w:rPr>
      </w:pPr>
    </w:p>
    <w:p w:rsidR="00C6785B" w:rsidRDefault="00C6785B">
      <w:pPr>
        <w:pStyle w:val="Textbody"/>
        <w:spacing w:line="240" w:lineRule="auto"/>
        <w:rPr>
          <w:rFonts w:cs="Arial"/>
          <w:lang w:val="en-US"/>
        </w:rPr>
      </w:pPr>
    </w:p>
    <w:p w:rsidR="00C6785B" w:rsidRDefault="00C6785B">
      <w:pPr>
        <w:pStyle w:val="Textbody"/>
        <w:spacing w:line="240" w:lineRule="auto"/>
        <w:rPr>
          <w:rFonts w:cs="Arial"/>
          <w:lang w:val="en-US"/>
        </w:rPr>
      </w:pPr>
    </w:p>
    <w:p w:rsidR="00C6785B" w:rsidRDefault="00C6785B">
      <w:pPr>
        <w:pStyle w:val="Textbody"/>
        <w:spacing w:line="240" w:lineRule="auto"/>
        <w:rPr>
          <w:rFonts w:cs="Arial"/>
          <w:lang w:val="en-US"/>
        </w:rPr>
      </w:pPr>
    </w:p>
    <w:p w:rsidR="00C6785B" w:rsidRDefault="00C6785B">
      <w:pPr>
        <w:pStyle w:val="Standard"/>
        <w:rPr>
          <w:lang w:val="en-US"/>
        </w:rPr>
      </w:pPr>
    </w:p>
    <w:p w:rsidR="00C6785B" w:rsidRDefault="00C6785B">
      <w:pPr>
        <w:pStyle w:val="Default"/>
        <w:jc w:val="both"/>
        <w:rPr>
          <w:b/>
          <w:bCs/>
          <w:sz w:val="22"/>
          <w:szCs w:val="22"/>
          <w:lang w:val="en-US"/>
        </w:rPr>
      </w:pPr>
    </w:p>
    <w:p w:rsidR="00C6785B" w:rsidRDefault="00754110">
      <w:pPr>
        <w:pStyle w:val="Edital-AnexoTtulo"/>
        <w:outlineLvl w:val="9"/>
        <w:rPr>
          <w:lang w:val="en-US"/>
        </w:rPr>
      </w:pPr>
      <w:bookmarkStart w:id="412" w:name="_Toc462246232"/>
      <w:r>
        <w:rPr>
          <w:lang w:val="en-US"/>
        </w:rPr>
        <w:lastRenderedPageBreak/>
        <w:t>Appendix</w:t>
      </w:r>
      <w:r w:rsidR="0023563A">
        <w:rPr>
          <w:lang w:val="en-US"/>
        </w:rPr>
        <w:t xml:space="preserve"> XXVI - STATEMENT BY THE CONCESSIONAIRE consorted on financial guarantees of the initial work program</w:t>
      </w:r>
      <w:bookmarkStart w:id="413" w:name="_Toc103566530"/>
      <w:bookmarkStart w:id="414" w:name="_Toc113185479"/>
      <w:bookmarkStart w:id="415" w:name="_Toc75088776"/>
      <w:bookmarkStart w:id="416" w:name="_Toc337743556"/>
      <w:bookmarkStart w:id="417" w:name="_Ref344907535"/>
      <w:bookmarkStart w:id="418" w:name="_Ref344910540"/>
      <w:bookmarkStart w:id="419" w:name="_Ref344910569"/>
      <w:bookmarkStart w:id="420" w:name="_Ref344910588"/>
      <w:bookmarkStart w:id="421" w:name="_Toc367733427"/>
      <w:bookmarkStart w:id="422" w:name="_Toc421543979"/>
      <w:bookmarkStart w:id="423" w:name="Anexo17"/>
      <w:bookmarkEnd w:id="412"/>
    </w:p>
    <w:p w:rsidR="00C6785B" w:rsidRDefault="00C6785B">
      <w:pPr>
        <w:pStyle w:val="Edital-Corpodetexto"/>
        <w:rPr>
          <w:lang w:val="en-US"/>
        </w:rPr>
      </w:pPr>
    </w:p>
    <w:p w:rsidR="00C6785B" w:rsidRPr="00937392" w:rsidRDefault="00C6785B">
      <w:pPr>
        <w:pStyle w:val="Edital-Corpodetexto"/>
        <w:rPr>
          <w:lang w:val="en-US"/>
        </w:rPr>
      </w:pPr>
      <w:r>
        <w:rPr>
          <w:lang w:val="en-US"/>
        </w:rPr>
        <w:fldChar w:fldCharType="begin"/>
      </w:r>
      <w:r>
        <w:rPr>
          <w:lang w:val="en-US"/>
        </w:rPr>
        <w:instrText xml:space="preserve"> FILLIN "" </w:instrText>
      </w:r>
      <w:r>
        <w:rPr>
          <w:lang w:val="en-US"/>
        </w:rPr>
        <w:fldChar w:fldCharType="separate"/>
      </w:r>
      <w:proofErr w:type="gramStart"/>
      <w:r w:rsidR="0023563A">
        <w:rPr>
          <w:lang w:val="en-US"/>
        </w:rPr>
        <w:t>[</w:t>
      </w:r>
      <w:r w:rsidR="00E049E6">
        <w:rPr>
          <w:lang w:val="en-US"/>
        </w:rPr>
        <w:t>insert the social name of the bidders</w:t>
      </w:r>
      <w:r w:rsidR="0023563A">
        <w:rPr>
          <w:lang w:val="en-US"/>
        </w:rPr>
        <w:t xml:space="preserve">] </w:t>
      </w:r>
      <w:r>
        <w:rPr>
          <w:lang w:val="en-US"/>
        </w:rPr>
        <w:fldChar w:fldCharType="end"/>
      </w:r>
      <w:r w:rsidR="0023563A">
        <w:rPr>
          <w:lang w:val="en-US"/>
        </w:rPr>
        <w:t xml:space="preserve">, represented by its representative(s) accredited, under the penalties provided for in the applicable legislation, state that are well aware (i) of the </w:t>
      </w:r>
      <w:r w:rsidR="0023563A">
        <w:rPr>
          <w:szCs w:val="22"/>
          <w:lang w:val="en-US"/>
        </w:rPr>
        <w:t xml:space="preserve">4th Round of Bidding Area with Marginal Accumulations </w:t>
      </w:r>
      <w:r w:rsidR="0023563A">
        <w:rPr>
          <w:lang w:val="en-US"/>
        </w:rPr>
        <w:t xml:space="preserve">and its </w:t>
      </w:r>
      <w:r w:rsidR="00E049E6">
        <w:rPr>
          <w:lang w:val="en-US"/>
        </w:rPr>
        <w:t>appendices</w:t>
      </w:r>
      <w:r w:rsidR="0023563A">
        <w:rPr>
          <w:lang w:val="en-US"/>
        </w:rPr>
        <w:t xml:space="preserve">: ( ii) of </w:t>
      </w:r>
      <w:r w:rsidR="00E049E6">
        <w:rPr>
          <w:lang w:val="en-US"/>
        </w:rPr>
        <w:t xml:space="preserve">paragraph </w:t>
      </w:r>
      <w:r w:rsidR="0023563A">
        <w:rPr>
          <w:lang w:val="en-US"/>
        </w:rPr>
        <w:t>11.4 of the Concession contract and (iii) that the obligations of the initial work program are indivisible, being the consortium the compensation obligation in the event of noncompliance.</w:t>
      </w:r>
      <w:proofErr w:type="gramEnd"/>
    </w:p>
    <w:p w:rsidR="00C6785B" w:rsidRDefault="00C6785B">
      <w:pPr>
        <w:pStyle w:val="Edital-Corpodetexto"/>
        <w:rPr>
          <w:lang w:val="en-US"/>
        </w:rPr>
      </w:pP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the Legal Representative(s) and </w:t>
      </w:r>
      <w:r w:rsidR="00E049E6">
        <w:rPr>
          <w:lang w:val="en-US"/>
        </w:rPr>
        <w:t>bidder</w:t>
      </w:r>
      <w:r>
        <w:rPr>
          <w:lang w:val="en-US"/>
        </w:rPr>
        <w:t>]</w:t>
      </w:r>
      <w:r w:rsidR="00C6785B">
        <w:rPr>
          <w:lang w:val="en-US"/>
        </w:rPr>
        <w:fldChar w:fldCharType="end"/>
      </w:r>
    </w:p>
    <w:p w:rsidR="00C6785B" w:rsidRDefault="00C6785B">
      <w:pPr>
        <w:pStyle w:val="Edital-AnexoAssinatura"/>
        <w:rPr>
          <w:lang w:val="en-US"/>
        </w:rPr>
      </w:pPr>
    </w:p>
    <w:p w:rsidR="00C6785B" w:rsidRDefault="00C6785B">
      <w:pPr>
        <w:pStyle w:val="Edital-AnexoAssinatura"/>
        <w:rPr>
          <w:lang w:val="en-US"/>
        </w:rPr>
      </w:pPr>
    </w:p>
    <w:p w:rsidR="00C6785B" w:rsidRDefault="00C6785B">
      <w:pPr>
        <w:pStyle w:val="Edital-AnexoAssinatura"/>
        <w:rPr>
          <w:lang w:val="en-US"/>
        </w:rPr>
      </w:pPr>
    </w:p>
    <w:p w:rsidR="00C6785B" w:rsidRDefault="00C6785B">
      <w:pPr>
        <w:pStyle w:val="Edital-AnexoAssinatura"/>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Signed by:</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of the Legal Representative(s) and </w:t>
      </w:r>
      <w:r w:rsidR="00E049E6">
        <w:rPr>
          <w:lang w:val="en-US"/>
        </w:rPr>
        <w:t>bidder</w:t>
      </w:r>
      <w:r>
        <w:rPr>
          <w:lang w:val="en-US"/>
        </w:rPr>
        <w:t>]</w:t>
      </w:r>
      <w:r w:rsidR="00C6785B">
        <w:rPr>
          <w:lang w:val="en-US"/>
        </w:rPr>
        <w:fldChar w:fldCharType="end"/>
      </w:r>
    </w:p>
    <w:p w:rsidR="00C6785B" w:rsidRDefault="00C6785B">
      <w:pPr>
        <w:pStyle w:val="Edital-AnexoAssinatura"/>
        <w:rPr>
          <w:lang w:val="en-US"/>
        </w:rPr>
      </w:pPr>
    </w:p>
    <w:p w:rsidR="00C6785B" w:rsidRDefault="00C6785B">
      <w:pPr>
        <w:pStyle w:val="Edital-AnexoAssinatura"/>
        <w:rPr>
          <w:lang w:val="en-US"/>
        </w:rPr>
      </w:pPr>
    </w:p>
    <w:p w:rsidR="00C6785B" w:rsidRPr="00937392" w:rsidRDefault="0023563A">
      <w:pPr>
        <w:pStyle w:val="Edital-AnexoAssinatura"/>
        <w:rPr>
          <w:lang w:val="en-US"/>
        </w:rPr>
      </w:pPr>
      <w:r>
        <w:rPr>
          <w:lang w:val="en-US"/>
        </w:rPr>
        <w:t xml:space="preserve">Place and date: </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Default="00754110">
      <w:pPr>
        <w:pStyle w:val="Edital-AnexoTtulo"/>
        <w:outlineLvl w:val="9"/>
        <w:rPr>
          <w:lang w:val="en-US"/>
        </w:rPr>
      </w:pPr>
      <w:bookmarkStart w:id="424" w:name="_Toc462246233"/>
      <w:bookmarkEnd w:id="413"/>
      <w:bookmarkEnd w:id="414"/>
      <w:bookmarkEnd w:id="415"/>
      <w:bookmarkEnd w:id="416"/>
      <w:bookmarkEnd w:id="417"/>
      <w:bookmarkEnd w:id="418"/>
      <w:bookmarkEnd w:id="419"/>
      <w:bookmarkEnd w:id="420"/>
      <w:bookmarkEnd w:id="421"/>
      <w:bookmarkEnd w:id="422"/>
      <w:r>
        <w:rPr>
          <w:lang w:val="en-US"/>
        </w:rPr>
        <w:lastRenderedPageBreak/>
        <w:t>APPENDIX</w:t>
      </w:r>
      <w:r w:rsidR="0023563A">
        <w:rPr>
          <w:lang w:val="en-US"/>
        </w:rPr>
        <w:t xml:space="preserve"> - XXVII - PERFORMANCE GUARANTEE MODEL</w:t>
      </w:r>
      <w:bookmarkEnd w:id="424"/>
    </w:p>
    <w:bookmarkEnd w:id="423"/>
    <w:p w:rsidR="00C6785B" w:rsidRDefault="00C6785B">
      <w:pPr>
        <w:pStyle w:val="Edital-Corpodetexto"/>
        <w:rPr>
          <w:lang w:val="en-US"/>
        </w:rPr>
      </w:pPr>
    </w:p>
    <w:p w:rsidR="00C6785B" w:rsidRDefault="00C6785B">
      <w:pPr>
        <w:pStyle w:val="Edital-Corpodetexto"/>
        <w:rPr>
          <w:lang w:val="en-US"/>
        </w:rPr>
      </w:pPr>
    </w:p>
    <w:p w:rsidR="00C6785B" w:rsidRPr="00A4463B" w:rsidRDefault="0023563A">
      <w:pPr>
        <w:pStyle w:val="Edital-Corpodetexto"/>
        <w:rPr>
          <w:lang w:val="en-US"/>
        </w:rPr>
      </w:pPr>
      <w:r>
        <w:rPr>
          <w:lang w:val="en-US"/>
        </w:rPr>
        <w:t xml:space="preserve">The present Performance Guarantee refers to the Concession contract nº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number of the Concession Contract]</w:t>
      </w:r>
      <w:r w:rsidR="00C6785B">
        <w:rPr>
          <w:lang w:val="en-US"/>
        </w:rPr>
        <w:fldChar w:fldCharType="end"/>
      </w:r>
      <w:r>
        <w:rPr>
          <w:lang w:val="en-US"/>
        </w:rPr>
        <w:t xml:space="preserve">, Block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 acronym of the block]</w:t>
      </w:r>
      <w:r w:rsidR="00C6785B">
        <w:rPr>
          <w:lang w:val="en-US"/>
        </w:rPr>
        <w:fldChar w:fldCharType="end"/>
      </w:r>
      <w:r>
        <w:rPr>
          <w:lang w:val="en-US"/>
        </w:rPr>
        <w:t xml:space="preserve">, concluded between the National Agency of Petroleum, natural gas and biofuels (ANP) and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 of the concessionaire]</w:t>
      </w:r>
      <w:r w:rsidR="00C6785B">
        <w:rPr>
          <w:lang w:val="en-US"/>
        </w:rPr>
        <w:fldChar w:fldCharType="end"/>
      </w:r>
      <w:r>
        <w:rPr>
          <w:lang w:val="en-US"/>
        </w:rPr>
        <w:t xml:space="preserve"> ("Guaranteed"),</w:t>
      </w:r>
      <w:r w:rsidR="00383804">
        <w:fldChar w:fldCharType="begin"/>
      </w:r>
      <w:r w:rsidR="00383804" w:rsidRPr="00937392">
        <w:rPr>
          <w:lang w:val="en-US"/>
        </w:rPr>
        <w:instrText xml:space="preserve"> FILLIN "" </w:instrText>
      </w:r>
      <w:r w:rsidR="00383804">
        <w:fldChar w:fldCharType="separate"/>
      </w:r>
      <w:r w:rsidRPr="00937392">
        <w:rPr>
          <w:lang w:val="en-US"/>
        </w:rPr>
        <w:t xml:space="preserve"> regulated in arts. </w:t>
      </w:r>
      <w:r w:rsidRPr="00A4463B">
        <w:rPr>
          <w:lang w:val="en-US"/>
        </w:rPr>
        <w:t>1039-1092 of the Civil Code]</w:t>
      </w:r>
      <w:r w:rsidR="00383804">
        <w:fldChar w:fldCharType="end"/>
      </w:r>
      <w:r w:rsidRPr="00A4463B">
        <w:rPr>
          <w:lang w:val="en-US"/>
        </w:rPr>
        <w:t xml:space="preserve"> incorporated under Brazilian law.</w:t>
      </w:r>
    </w:p>
    <w:p w:rsidR="00C6785B" w:rsidRPr="00A4463B" w:rsidRDefault="0023563A">
      <w:pPr>
        <w:pStyle w:val="Edital-Corpodetexto"/>
        <w:rPr>
          <w:lang w:val="en-US"/>
        </w:rPr>
      </w:pPr>
      <w:proofErr w:type="gramStart"/>
      <w:r>
        <w:rPr>
          <w:lang w:val="en-US"/>
        </w:rPr>
        <w:t xml:space="preserve">With reference to the obligations under the contract or this related, assumed by the Guaranteed, or can it be imposed,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name of the guarantor]</w:t>
      </w:r>
      <w:r w:rsidR="00C6785B">
        <w:rPr>
          <w:lang w:val="en-US"/>
        </w:rPr>
        <w:fldChar w:fldCharType="end"/>
      </w:r>
      <w:r>
        <w:rPr>
          <w:lang w:val="en-US"/>
        </w:rPr>
        <w:t xml:space="preserve"> ("Guarantor"), one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type of business company regulated in arts. 1039-1092 of the Civil Code]</w:t>
      </w:r>
      <w:r w:rsidR="00C6785B">
        <w:rPr>
          <w:lang w:val="en-US"/>
        </w:rPr>
        <w:fldChar w:fldCharType="end"/>
      </w:r>
      <w:r>
        <w:rPr>
          <w:lang w:val="en-US"/>
        </w:rPr>
        <w:t xml:space="preserve"> organized under the laws of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country of origin of the Guarantor]</w:t>
      </w:r>
      <w:r w:rsidR="00C6785B">
        <w:rPr>
          <w:lang w:val="en-US"/>
        </w:rPr>
        <w:fldChar w:fldCharType="end"/>
      </w:r>
      <w:r>
        <w:rPr>
          <w:lang w:val="en-US"/>
        </w:rPr>
        <w:t>, a controlling, directly or indirectly, or headquarters of Guaranteed agrees fully with the provisions below numbered:</w:t>
      </w:r>
      <w:proofErr w:type="gramEnd"/>
    </w:p>
    <w:p w:rsidR="00C6785B" w:rsidRPr="00547C10" w:rsidRDefault="00C6785B" w:rsidP="00547C10">
      <w:pPr>
        <w:pStyle w:val="Edital-Corpodetexto"/>
        <w:rPr>
          <w:szCs w:val="22"/>
          <w:lang w:val="en-US"/>
        </w:rPr>
      </w:pPr>
    </w:p>
    <w:p w:rsidR="00C6785B" w:rsidRPr="00A4463B" w:rsidRDefault="0023563A" w:rsidP="00A4463B">
      <w:pPr>
        <w:pStyle w:val="Edital-Alnea"/>
        <w:numPr>
          <w:ilvl w:val="0"/>
          <w:numId w:val="140"/>
        </w:numPr>
        <w:jc w:val="both"/>
        <w:rPr>
          <w:rFonts w:ascii="Arial" w:hAnsi="Arial" w:cs="Arial"/>
          <w:sz w:val="22"/>
          <w:szCs w:val="22"/>
          <w:lang w:val="en-US"/>
        </w:rPr>
      </w:pPr>
      <w:r w:rsidRPr="00A4463B">
        <w:rPr>
          <w:rFonts w:ascii="Arial" w:hAnsi="Arial" w:cs="Arial"/>
          <w:sz w:val="22"/>
          <w:szCs w:val="22"/>
          <w:lang w:val="en-US"/>
        </w:rPr>
        <w:t>The terms written in capital letters and not otherwise defined herein shall have the meanings set forth in the contract.</w:t>
      </w:r>
    </w:p>
    <w:p w:rsidR="00C6785B" w:rsidRPr="00A4463B" w:rsidRDefault="0023563A" w:rsidP="00A4463B">
      <w:pPr>
        <w:pStyle w:val="Edital-Alnea"/>
        <w:numPr>
          <w:ilvl w:val="0"/>
          <w:numId w:val="86"/>
        </w:numPr>
        <w:jc w:val="both"/>
        <w:rPr>
          <w:rFonts w:ascii="Arial" w:hAnsi="Arial" w:cs="Arial"/>
          <w:sz w:val="22"/>
          <w:szCs w:val="22"/>
          <w:lang w:val="en-US"/>
        </w:rPr>
      </w:pPr>
      <w:r w:rsidRPr="00A4463B">
        <w:rPr>
          <w:rFonts w:ascii="Arial" w:hAnsi="Arial" w:cs="Arial"/>
          <w:sz w:val="22"/>
          <w:szCs w:val="22"/>
          <w:lang w:val="en-US"/>
        </w:rPr>
        <w:t xml:space="preserve"> </w:t>
      </w:r>
      <w:proofErr w:type="gramStart"/>
      <w:r w:rsidRPr="00A4463B">
        <w:rPr>
          <w:rFonts w:ascii="Arial" w:hAnsi="Arial" w:cs="Arial"/>
          <w:sz w:val="22"/>
          <w:szCs w:val="22"/>
          <w:lang w:val="en-US"/>
        </w:rPr>
        <w:t>The Guarantor declares the ANP that: (i) is incorporated under the laws of their jurisdiction; (Ii) has the necessary corporate authorizations and all corporate powers and legal representation to sign, submit and comply with this warranty; (Iii) This guarantee is valid legal obligations assumed by the Guarantor and is against this executable, in accordance with its terms; (Iv) are not necessary governmental approvals for the execution, delivery and performance of this warranty, except those that have been obtained and are in force; and (v) the execution, delivery and performance of this Guarantee by the Guarantor will not violate any law device or existing regulation to which it is subject, and any provision of the corporate documents of the Guarantor or any agreements or contracts to which this is part.</w:t>
      </w:r>
      <w:proofErr w:type="gramEnd"/>
    </w:p>
    <w:p w:rsidR="00C6785B" w:rsidRPr="00A4463B" w:rsidRDefault="0023563A" w:rsidP="00A4463B">
      <w:pPr>
        <w:pStyle w:val="Edital-Alnea"/>
        <w:numPr>
          <w:ilvl w:val="0"/>
          <w:numId w:val="86"/>
        </w:numPr>
        <w:jc w:val="both"/>
        <w:rPr>
          <w:rFonts w:ascii="Arial" w:hAnsi="Arial" w:cs="Arial"/>
          <w:sz w:val="22"/>
          <w:szCs w:val="22"/>
          <w:lang w:val="en-US"/>
        </w:rPr>
      </w:pPr>
      <w:r w:rsidRPr="00A4463B">
        <w:rPr>
          <w:rFonts w:ascii="Arial" w:hAnsi="Arial" w:cs="Arial"/>
          <w:sz w:val="22"/>
          <w:szCs w:val="22"/>
          <w:lang w:val="en-US"/>
        </w:rPr>
        <w:t xml:space="preserve">The Guarantor hereby guarantees to the ANP, in unconditional manner as primary obligor, the due and punctual performance of all the </w:t>
      </w:r>
      <w:proofErr w:type="gramStart"/>
      <w:r w:rsidRPr="00A4463B">
        <w:rPr>
          <w:rFonts w:ascii="Arial" w:hAnsi="Arial" w:cs="Arial"/>
          <w:sz w:val="22"/>
          <w:szCs w:val="22"/>
          <w:lang w:val="en-US"/>
        </w:rPr>
        <w:t>Guaranteed</w:t>
      </w:r>
      <w:proofErr w:type="gramEnd"/>
      <w:r w:rsidRPr="00A4463B">
        <w:rPr>
          <w:rFonts w:ascii="Arial" w:hAnsi="Arial" w:cs="Arial"/>
          <w:sz w:val="22"/>
          <w:szCs w:val="22"/>
          <w:lang w:val="en-US"/>
        </w:rPr>
        <w:t xml:space="preserve"> obligations by reason of this contract or related.</w:t>
      </w:r>
    </w:p>
    <w:p w:rsidR="00C6785B" w:rsidRPr="00A4463B" w:rsidRDefault="0023563A" w:rsidP="00A4463B">
      <w:pPr>
        <w:pStyle w:val="Edital-Alnea"/>
        <w:numPr>
          <w:ilvl w:val="0"/>
          <w:numId w:val="86"/>
        </w:numPr>
        <w:jc w:val="both"/>
        <w:rPr>
          <w:rFonts w:ascii="Arial" w:hAnsi="Arial" w:cs="Arial"/>
          <w:sz w:val="22"/>
          <w:szCs w:val="22"/>
          <w:lang w:val="en-US"/>
        </w:rPr>
      </w:pPr>
      <w:proofErr w:type="gramStart"/>
      <w:r w:rsidRPr="00A4463B">
        <w:rPr>
          <w:rFonts w:ascii="Arial" w:hAnsi="Arial" w:cs="Arial"/>
          <w:sz w:val="22"/>
          <w:szCs w:val="22"/>
          <w:lang w:val="en-US"/>
        </w:rPr>
        <w:t>If the Guaranteed does not comply in any respect its obligations under the contract or violate in any way the provisions contained therein, the Guarantor undertakes, by official notification in writing to carry out any measure necessary for the faithful fulfillment of the obligations mentioned in the contractual instrument, taking responsibility for any losses, damages, conplains, costs and expenses resulting from the failure in operations carried out by the Assured or the breach of the contract by this.</w:t>
      </w:r>
      <w:proofErr w:type="gramEnd"/>
      <w:r w:rsidRPr="00A4463B">
        <w:rPr>
          <w:rFonts w:ascii="Arial" w:hAnsi="Arial" w:cs="Arial"/>
          <w:sz w:val="22"/>
          <w:szCs w:val="22"/>
          <w:lang w:val="en-US"/>
        </w:rPr>
        <w:t xml:space="preserve"> Any ANP initiatives for direct accountability Guaranteed, at any time, do not invalidate the obligations of the Guarantor contained in this Guarantee.</w:t>
      </w:r>
    </w:p>
    <w:p w:rsidR="00C6785B" w:rsidRPr="00A4463B" w:rsidRDefault="0023563A" w:rsidP="00A4463B">
      <w:pPr>
        <w:pStyle w:val="Edital-Alnea"/>
        <w:numPr>
          <w:ilvl w:val="0"/>
          <w:numId w:val="86"/>
        </w:numPr>
        <w:jc w:val="both"/>
        <w:rPr>
          <w:rFonts w:ascii="Arial" w:hAnsi="Arial" w:cs="Arial"/>
          <w:sz w:val="22"/>
          <w:szCs w:val="22"/>
          <w:lang w:val="en-US"/>
        </w:rPr>
      </w:pPr>
      <w:r w:rsidRPr="00A4463B">
        <w:rPr>
          <w:rFonts w:ascii="Arial" w:hAnsi="Arial" w:cs="Arial"/>
          <w:sz w:val="22"/>
          <w:szCs w:val="22"/>
          <w:lang w:val="en-US"/>
        </w:rPr>
        <w:t xml:space="preserve"> </w:t>
      </w:r>
      <w:proofErr w:type="gramStart"/>
      <w:r w:rsidRPr="00A4463B">
        <w:rPr>
          <w:rFonts w:ascii="Arial" w:hAnsi="Arial" w:cs="Arial"/>
          <w:sz w:val="22"/>
          <w:szCs w:val="22"/>
          <w:lang w:val="en-US"/>
        </w:rPr>
        <w:t>This guarantee is unconditional and will have force and effect until all obligations of the Guaranteed contract or in connection with this, are fully and irrevocably satisfied and discharged, notwithstanding (a) any amendment or termination of the contract, (b) any extension of time, other indulgence or concession granted by the ANP, or (c) any delay or failure by the ANP in pursuing any remedies available against the Guaranteed entity.</w:t>
      </w:r>
      <w:proofErr w:type="gramEnd"/>
    </w:p>
    <w:p w:rsidR="00C6785B" w:rsidRPr="00A4463B" w:rsidRDefault="0023563A" w:rsidP="00A4463B">
      <w:pPr>
        <w:pStyle w:val="Edital-Alnea"/>
        <w:numPr>
          <w:ilvl w:val="0"/>
          <w:numId w:val="86"/>
        </w:numPr>
        <w:jc w:val="both"/>
        <w:rPr>
          <w:rFonts w:ascii="Arial" w:hAnsi="Arial" w:cs="Arial"/>
          <w:sz w:val="22"/>
          <w:szCs w:val="22"/>
          <w:lang w:val="en-US"/>
        </w:rPr>
      </w:pPr>
      <w:proofErr w:type="gramStart"/>
      <w:r w:rsidRPr="00A4463B">
        <w:rPr>
          <w:rFonts w:ascii="Arial" w:hAnsi="Arial" w:cs="Arial"/>
          <w:sz w:val="22"/>
          <w:szCs w:val="22"/>
          <w:lang w:val="en-US"/>
        </w:rPr>
        <w:t>replacement</w:t>
      </w:r>
      <w:proofErr w:type="gramEnd"/>
      <w:r w:rsidRPr="00A4463B">
        <w:rPr>
          <w:rFonts w:ascii="Arial" w:hAnsi="Arial" w:cs="Arial"/>
          <w:sz w:val="22"/>
          <w:szCs w:val="22"/>
          <w:lang w:val="en-US"/>
        </w:rPr>
        <w:t xml:space="preserve"> will be allowed in this Performance Guarantee in the event of assignment of all of the undivided interest in the rights and obligations relating to the grant, since the transferee company expressly assume responsibility for all previous duties and following its entry into </w:t>
      </w:r>
      <w:r w:rsidRPr="00A4463B">
        <w:rPr>
          <w:rFonts w:ascii="Arial" w:hAnsi="Arial" w:cs="Arial"/>
          <w:sz w:val="22"/>
          <w:szCs w:val="22"/>
          <w:lang w:val="en-US"/>
        </w:rPr>
        <w:lastRenderedPageBreak/>
        <w:t>the contract.</w:t>
      </w:r>
    </w:p>
    <w:p w:rsidR="00C6785B" w:rsidRPr="00A4463B" w:rsidRDefault="0023563A" w:rsidP="00A4463B">
      <w:pPr>
        <w:pStyle w:val="Edital-Alnea"/>
        <w:numPr>
          <w:ilvl w:val="0"/>
          <w:numId w:val="86"/>
        </w:numPr>
        <w:jc w:val="both"/>
        <w:rPr>
          <w:rFonts w:ascii="Arial" w:hAnsi="Arial" w:cs="Arial"/>
          <w:sz w:val="22"/>
          <w:szCs w:val="22"/>
          <w:lang w:val="en-US"/>
        </w:rPr>
      </w:pPr>
      <w:r w:rsidRPr="00A4463B">
        <w:rPr>
          <w:rFonts w:ascii="Arial" w:hAnsi="Arial" w:cs="Arial"/>
          <w:sz w:val="22"/>
          <w:szCs w:val="22"/>
          <w:lang w:val="en-US"/>
        </w:rPr>
        <w:t xml:space="preserve">The ANP is not obligated to pursue any guarantee or take any action against or with respect to the warranty before enforcing its rights under this Guarantee directly against the Guarantor. </w:t>
      </w:r>
      <w:proofErr w:type="gramStart"/>
      <w:r w:rsidRPr="00A4463B">
        <w:rPr>
          <w:rFonts w:ascii="Arial" w:hAnsi="Arial" w:cs="Arial"/>
          <w:sz w:val="22"/>
          <w:szCs w:val="22"/>
          <w:lang w:val="en-US"/>
        </w:rPr>
        <w:t>The Guarantor, moreover, will not be allowed to claim that the ANP could have avoided or mitigated in any way, or by any action, the losses resulting from the contract for the Guaranteed breach, or that the agency could use any other guarantee held at any time in its favor, before proceeding against the Guarantor in connection with the obligations of this, as this warranty.</w:t>
      </w:r>
      <w:proofErr w:type="gramEnd"/>
      <w:r w:rsidRPr="00A4463B">
        <w:rPr>
          <w:rFonts w:ascii="Arial" w:hAnsi="Arial" w:cs="Arial"/>
          <w:sz w:val="22"/>
          <w:szCs w:val="22"/>
          <w:lang w:val="en-US"/>
        </w:rPr>
        <w:t xml:space="preserve"> The Guarantor's obligations under this Guarantee shall be independent and this will not be entitled to compensation or counterclaim with respect to any claims it may have against the ANP.</w:t>
      </w:r>
    </w:p>
    <w:p w:rsidR="00C6785B" w:rsidRPr="00A4463B" w:rsidRDefault="0023563A" w:rsidP="00A4463B">
      <w:pPr>
        <w:pStyle w:val="Edital-Alnea"/>
        <w:numPr>
          <w:ilvl w:val="0"/>
          <w:numId w:val="86"/>
        </w:numPr>
        <w:jc w:val="both"/>
        <w:rPr>
          <w:rFonts w:ascii="Arial" w:hAnsi="Arial" w:cs="Arial"/>
          <w:sz w:val="22"/>
          <w:szCs w:val="22"/>
          <w:lang w:val="en-US"/>
        </w:rPr>
      </w:pPr>
      <w:r w:rsidRPr="00A4463B">
        <w:rPr>
          <w:rFonts w:ascii="Arial" w:hAnsi="Arial" w:cs="Arial"/>
          <w:sz w:val="22"/>
          <w:szCs w:val="22"/>
          <w:lang w:val="en-US"/>
        </w:rPr>
        <w:t xml:space="preserve">All obligations of the Guarantor established herein shall bind the Guarantor and its successors. The Guarantor may not assign or delegate its duties and obligations without the prior written consent of the ANP, and any alleged Assignment or delegation, without such consent, shall be </w:t>
      </w:r>
      <w:proofErr w:type="gramStart"/>
      <w:r w:rsidRPr="00A4463B">
        <w:rPr>
          <w:rFonts w:ascii="Arial" w:hAnsi="Arial" w:cs="Arial"/>
          <w:sz w:val="22"/>
          <w:szCs w:val="22"/>
          <w:lang w:val="en-US"/>
        </w:rPr>
        <w:t>null and void</w:t>
      </w:r>
      <w:proofErr w:type="gramEnd"/>
      <w:r w:rsidRPr="00A4463B">
        <w:rPr>
          <w:rFonts w:ascii="Arial" w:hAnsi="Arial" w:cs="Arial"/>
          <w:sz w:val="22"/>
          <w:szCs w:val="22"/>
          <w:lang w:val="en-US"/>
        </w:rPr>
        <w:t xml:space="preserve">. The Guarantor confirms that this Guarantee will be valid with respect to any Assignee company that is </w:t>
      </w:r>
      <w:proofErr w:type="gramStart"/>
      <w:r w:rsidRPr="00A4463B">
        <w:rPr>
          <w:rFonts w:ascii="Arial" w:hAnsi="Arial" w:cs="Arial"/>
          <w:sz w:val="22"/>
          <w:szCs w:val="22"/>
          <w:lang w:val="en-US"/>
        </w:rPr>
        <w:t>Affiliated</w:t>
      </w:r>
      <w:proofErr w:type="gramEnd"/>
      <w:r w:rsidRPr="00A4463B">
        <w:rPr>
          <w:rFonts w:ascii="Arial" w:hAnsi="Arial" w:cs="Arial"/>
          <w:sz w:val="22"/>
          <w:szCs w:val="22"/>
          <w:lang w:val="en-US"/>
        </w:rPr>
        <w:t xml:space="preserve"> with the Guaranteed under the terms of this Agreement. In the event of such Assignment, the Assignee </w:t>
      </w:r>
      <w:proofErr w:type="gramStart"/>
      <w:r w:rsidRPr="00A4463B">
        <w:rPr>
          <w:rFonts w:ascii="Arial" w:hAnsi="Arial" w:cs="Arial"/>
          <w:sz w:val="22"/>
          <w:szCs w:val="22"/>
          <w:lang w:val="en-US"/>
        </w:rPr>
        <w:t>company</w:t>
      </w:r>
      <w:proofErr w:type="gramEnd"/>
      <w:r w:rsidRPr="00A4463B">
        <w:rPr>
          <w:rFonts w:ascii="Arial" w:hAnsi="Arial" w:cs="Arial"/>
          <w:sz w:val="22"/>
          <w:szCs w:val="22"/>
          <w:lang w:val="en-US"/>
        </w:rPr>
        <w:t xml:space="preserve"> shall be deemed to be the Assured for all purposes herein, in the extension of the assigned assignments.</w:t>
      </w:r>
    </w:p>
    <w:p w:rsidR="00C6785B" w:rsidRPr="00A4463B" w:rsidRDefault="0023563A" w:rsidP="00A4463B">
      <w:pPr>
        <w:pStyle w:val="Edital-Alnea"/>
        <w:numPr>
          <w:ilvl w:val="0"/>
          <w:numId w:val="86"/>
        </w:numPr>
        <w:jc w:val="both"/>
        <w:rPr>
          <w:rFonts w:ascii="Arial" w:hAnsi="Arial" w:cs="Arial"/>
          <w:sz w:val="22"/>
          <w:szCs w:val="22"/>
          <w:lang w:val="en-US"/>
        </w:rPr>
      </w:pPr>
      <w:r w:rsidRPr="00A4463B">
        <w:rPr>
          <w:rFonts w:ascii="Arial" w:hAnsi="Arial" w:cs="Arial"/>
          <w:sz w:val="22"/>
          <w:szCs w:val="22"/>
          <w:lang w:val="en-US"/>
        </w:rPr>
        <w:t xml:space="preserve">This Guarantee </w:t>
      </w:r>
      <w:proofErr w:type="gramStart"/>
      <w:r w:rsidRPr="00A4463B">
        <w:rPr>
          <w:rFonts w:ascii="Arial" w:hAnsi="Arial" w:cs="Arial"/>
          <w:sz w:val="22"/>
          <w:szCs w:val="22"/>
          <w:lang w:val="en-US"/>
        </w:rPr>
        <w:t>shall be governed by and construed in accordance with the laws of the Federative Republic of Brazil</w:t>
      </w:r>
      <w:proofErr w:type="gramEnd"/>
      <w:r w:rsidRPr="00A4463B">
        <w:rPr>
          <w:rFonts w:ascii="Arial" w:hAnsi="Arial" w:cs="Arial"/>
          <w:sz w:val="22"/>
          <w:szCs w:val="22"/>
          <w:lang w:val="en-US"/>
        </w:rPr>
        <w:t>.</w:t>
      </w:r>
    </w:p>
    <w:p w:rsidR="00C6785B" w:rsidRPr="00A4463B" w:rsidRDefault="0023563A" w:rsidP="00A4463B">
      <w:pPr>
        <w:pStyle w:val="Edital-Alnea"/>
        <w:numPr>
          <w:ilvl w:val="0"/>
          <w:numId w:val="86"/>
        </w:numPr>
        <w:jc w:val="both"/>
        <w:rPr>
          <w:rFonts w:ascii="Arial" w:hAnsi="Arial" w:cs="Arial"/>
          <w:sz w:val="22"/>
          <w:szCs w:val="22"/>
          <w:lang w:val="en-US"/>
        </w:rPr>
      </w:pPr>
      <w:r w:rsidRPr="00A4463B">
        <w:rPr>
          <w:rFonts w:ascii="Arial" w:hAnsi="Arial" w:cs="Arial"/>
          <w:sz w:val="22"/>
          <w:szCs w:val="22"/>
          <w:lang w:val="en-US"/>
        </w:rPr>
        <w:t xml:space="preserve"> Any failure or delay by the ANP to exercise any right, in </w:t>
      </w:r>
      <w:proofErr w:type="gramStart"/>
      <w:r w:rsidRPr="00A4463B">
        <w:rPr>
          <w:rFonts w:ascii="Arial" w:hAnsi="Arial" w:cs="Arial"/>
          <w:sz w:val="22"/>
          <w:szCs w:val="22"/>
          <w:lang w:val="en-US"/>
        </w:rPr>
        <w:t>whole</w:t>
      </w:r>
      <w:proofErr w:type="gramEnd"/>
      <w:r w:rsidRPr="00A4463B">
        <w:rPr>
          <w:rFonts w:ascii="Arial" w:hAnsi="Arial" w:cs="Arial"/>
          <w:sz w:val="22"/>
          <w:szCs w:val="22"/>
          <w:lang w:val="en-US"/>
        </w:rPr>
        <w:t xml:space="preserve"> or in part, hereunder shall not be construed as a waiver to the exercise of that right or any other.</w:t>
      </w:r>
    </w:p>
    <w:p w:rsidR="00C6785B" w:rsidRPr="00A4463B" w:rsidRDefault="0023563A" w:rsidP="00A4463B">
      <w:pPr>
        <w:pStyle w:val="Edital-Alnea"/>
        <w:numPr>
          <w:ilvl w:val="0"/>
          <w:numId w:val="86"/>
        </w:numPr>
        <w:jc w:val="both"/>
        <w:rPr>
          <w:rFonts w:ascii="Arial" w:hAnsi="Arial" w:cs="Arial"/>
          <w:sz w:val="22"/>
          <w:szCs w:val="22"/>
          <w:lang w:val="en-US"/>
        </w:rPr>
      </w:pPr>
      <w:r w:rsidRPr="00A4463B">
        <w:rPr>
          <w:rFonts w:ascii="Arial" w:hAnsi="Arial" w:cs="Arial"/>
          <w:sz w:val="22"/>
          <w:szCs w:val="22"/>
          <w:lang w:val="en-US"/>
        </w:rPr>
        <w:t xml:space="preserve">Any amendment or modification in this warranty is only valid if done officially and </w:t>
      </w:r>
      <w:proofErr w:type="gramStart"/>
      <w:r w:rsidRPr="00A4463B">
        <w:rPr>
          <w:rFonts w:ascii="Arial" w:hAnsi="Arial" w:cs="Arial"/>
          <w:sz w:val="22"/>
          <w:szCs w:val="22"/>
          <w:lang w:val="en-US"/>
        </w:rPr>
        <w:t>signed</w:t>
      </w:r>
      <w:proofErr w:type="gramEnd"/>
      <w:r w:rsidRPr="00A4463B">
        <w:rPr>
          <w:rFonts w:ascii="Arial" w:hAnsi="Arial" w:cs="Arial"/>
          <w:sz w:val="22"/>
          <w:szCs w:val="22"/>
          <w:lang w:val="en-US"/>
        </w:rPr>
        <w:t xml:space="preserve"> by the Guarantor and the ANP.</w:t>
      </w:r>
    </w:p>
    <w:p w:rsidR="00C6785B" w:rsidRPr="00A4463B" w:rsidRDefault="0023563A" w:rsidP="00A4463B">
      <w:pPr>
        <w:pStyle w:val="Edital-Alnea"/>
        <w:numPr>
          <w:ilvl w:val="0"/>
          <w:numId w:val="86"/>
        </w:numPr>
        <w:jc w:val="both"/>
        <w:rPr>
          <w:rFonts w:ascii="Arial" w:hAnsi="Arial" w:cs="Arial"/>
          <w:sz w:val="22"/>
          <w:szCs w:val="22"/>
          <w:lang w:val="en-US"/>
        </w:rPr>
      </w:pPr>
      <w:r w:rsidRPr="00A4463B">
        <w:rPr>
          <w:rFonts w:ascii="Arial" w:hAnsi="Arial" w:cs="Arial"/>
          <w:sz w:val="22"/>
          <w:szCs w:val="22"/>
          <w:lang w:val="en-US"/>
        </w:rPr>
        <w:t xml:space="preserve"> Any dispute concerning the interpretation of this Warranty </w:t>
      </w:r>
      <w:proofErr w:type="gramStart"/>
      <w:r w:rsidRPr="00A4463B">
        <w:rPr>
          <w:rFonts w:ascii="Arial" w:hAnsi="Arial" w:cs="Arial"/>
          <w:sz w:val="22"/>
          <w:szCs w:val="22"/>
          <w:lang w:val="en-US"/>
        </w:rPr>
        <w:t>will be settled</w:t>
      </w:r>
      <w:proofErr w:type="gramEnd"/>
      <w:r w:rsidRPr="00A4463B">
        <w:rPr>
          <w:rFonts w:ascii="Arial" w:hAnsi="Arial" w:cs="Arial"/>
          <w:sz w:val="22"/>
          <w:szCs w:val="22"/>
          <w:lang w:val="en-US"/>
        </w:rPr>
        <w:t xml:space="preserve"> exclusively and finally by arbitration conducted according to the rules of the International Chamber of Commerce.</w:t>
      </w:r>
    </w:p>
    <w:p w:rsidR="00C6785B" w:rsidRPr="00A4463B" w:rsidRDefault="0023563A" w:rsidP="00A4463B">
      <w:pPr>
        <w:pStyle w:val="Edital-Alnea"/>
        <w:numPr>
          <w:ilvl w:val="0"/>
          <w:numId w:val="86"/>
        </w:numPr>
        <w:jc w:val="both"/>
        <w:rPr>
          <w:rFonts w:ascii="Arial" w:hAnsi="Arial" w:cs="Arial"/>
          <w:sz w:val="22"/>
          <w:szCs w:val="22"/>
          <w:lang w:val="en-US"/>
        </w:rPr>
      </w:pPr>
      <w:r w:rsidRPr="00A4463B">
        <w:rPr>
          <w:rFonts w:ascii="Arial" w:hAnsi="Arial" w:cs="Arial"/>
          <w:sz w:val="22"/>
          <w:szCs w:val="22"/>
          <w:lang w:val="en-US"/>
        </w:rPr>
        <w:t xml:space="preserve"> Costs and expenses actually incurred by the ANP due to the implementation of this Warranty, including without limitation, court costs and </w:t>
      </w:r>
      <w:proofErr w:type="gramStart"/>
      <w:r w:rsidRPr="00A4463B">
        <w:rPr>
          <w:rFonts w:ascii="Arial" w:hAnsi="Arial" w:cs="Arial"/>
          <w:sz w:val="22"/>
          <w:szCs w:val="22"/>
          <w:lang w:val="en-US"/>
        </w:rPr>
        <w:t>attorney's fees will be paid in cash by the Guarantor, upon presentation of invoices</w:t>
      </w:r>
      <w:proofErr w:type="gramEnd"/>
      <w:r w:rsidRPr="00A4463B">
        <w:rPr>
          <w:rFonts w:ascii="Arial" w:hAnsi="Arial" w:cs="Arial"/>
          <w:sz w:val="22"/>
          <w:szCs w:val="22"/>
          <w:lang w:val="en-US"/>
        </w:rPr>
        <w:t>.</w:t>
      </w:r>
    </w:p>
    <w:p w:rsidR="00C6785B" w:rsidRPr="00A4463B" w:rsidRDefault="0023563A" w:rsidP="00A4463B">
      <w:pPr>
        <w:pStyle w:val="Edital-Alnea"/>
        <w:numPr>
          <w:ilvl w:val="0"/>
          <w:numId w:val="86"/>
        </w:numPr>
        <w:jc w:val="both"/>
        <w:rPr>
          <w:rFonts w:ascii="Arial" w:hAnsi="Arial" w:cs="Arial"/>
          <w:sz w:val="22"/>
          <w:szCs w:val="22"/>
          <w:lang w:val="en-US"/>
        </w:rPr>
      </w:pPr>
      <w:r w:rsidRPr="00A4463B">
        <w:rPr>
          <w:rFonts w:ascii="Arial" w:hAnsi="Arial" w:cs="Arial"/>
          <w:sz w:val="22"/>
          <w:szCs w:val="22"/>
          <w:lang w:val="en-US"/>
        </w:rPr>
        <w:t>All notices, demands, instructions, waivers or other communications relating to this Guarantee, and any consents in this set will be written in Portuguese and will be effective upon receipt, and shall be personally delivered or sent by courier, first class mail or fax to the addresses below:</w:t>
      </w:r>
    </w:p>
    <w:p w:rsidR="00C6785B" w:rsidRDefault="00C6785B">
      <w:pPr>
        <w:pStyle w:val="Textbody"/>
        <w:spacing w:line="240" w:lineRule="auto"/>
        <w:rPr>
          <w:rFonts w:cs="Arial"/>
          <w:lang w:val="en-US"/>
        </w:rPr>
      </w:pPr>
    </w:p>
    <w:p w:rsidR="00C6785B" w:rsidRDefault="0023563A">
      <w:pPr>
        <w:pStyle w:val="Edital-Corpodetexto"/>
        <w:ind w:firstLine="0"/>
        <w:rPr>
          <w:lang w:val="en-US"/>
        </w:rPr>
      </w:pPr>
      <w:r>
        <w:rPr>
          <w:lang w:val="en-US"/>
        </w:rPr>
        <w:t>If to the Guarantor:</w:t>
      </w:r>
    </w:p>
    <w:p w:rsidR="00C6785B" w:rsidRPr="00937392" w:rsidRDefault="00C6785B">
      <w:pPr>
        <w:pStyle w:val="Edital-Corpodetexto"/>
        <w:ind w:firstLine="0"/>
        <w:rPr>
          <w:lang w:val="en-US"/>
        </w:rPr>
      </w:pPr>
      <w:r>
        <w:rPr>
          <w:lang w:val="en-US"/>
        </w:rPr>
        <w:fldChar w:fldCharType="begin"/>
      </w:r>
      <w:r>
        <w:rPr>
          <w:lang w:val="en-US"/>
        </w:rPr>
        <w:instrText xml:space="preserve"> FILLIN "" </w:instrText>
      </w:r>
      <w:r>
        <w:rPr>
          <w:lang w:val="en-US"/>
        </w:rPr>
        <w:fldChar w:fldCharType="separate"/>
      </w:r>
      <w:r w:rsidR="0023563A">
        <w:rPr>
          <w:lang w:val="en-US"/>
        </w:rPr>
        <w:t>[Insert name of Guarantor]</w:t>
      </w:r>
      <w:r>
        <w:rPr>
          <w:lang w:val="en-US"/>
        </w:rPr>
        <w:fldChar w:fldCharType="end"/>
      </w:r>
    </w:p>
    <w:p w:rsidR="00C6785B" w:rsidRPr="00937392" w:rsidRDefault="00C6785B">
      <w:pPr>
        <w:pStyle w:val="Edital-Corpodetexto"/>
        <w:ind w:firstLine="0"/>
        <w:rPr>
          <w:lang w:val="en-US"/>
        </w:rPr>
      </w:pPr>
      <w:r>
        <w:rPr>
          <w:lang w:val="en-US"/>
        </w:rPr>
        <w:fldChar w:fldCharType="begin"/>
      </w:r>
      <w:r>
        <w:rPr>
          <w:lang w:val="en-US"/>
        </w:rPr>
        <w:instrText xml:space="preserve"> FILLIN "" </w:instrText>
      </w:r>
      <w:r>
        <w:rPr>
          <w:lang w:val="en-US"/>
        </w:rPr>
        <w:fldChar w:fldCharType="separate"/>
      </w:r>
      <w:r w:rsidR="0023563A">
        <w:rPr>
          <w:lang w:val="en-US"/>
        </w:rPr>
        <w:t>[Insert adress of Guarantor]</w:t>
      </w:r>
      <w:r>
        <w:rPr>
          <w:lang w:val="en-US"/>
        </w:rPr>
        <w:fldChar w:fldCharType="end"/>
      </w:r>
    </w:p>
    <w:p w:rsidR="00C6785B" w:rsidRPr="00937392" w:rsidRDefault="00C6785B">
      <w:pPr>
        <w:pStyle w:val="Edital-Corpodetexto"/>
        <w:ind w:firstLine="0"/>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insert</w:t>
      </w:r>
      <w:proofErr w:type="gramEnd"/>
      <w:r w:rsidR="0023563A">
        <w:rPr>
          <w:lang w:val="en-US"/>
        </w:rPr>
        <w:t xml:space="preserve"> zip code]</w:t>
      </w:r>
      <w:r>
        <w:rPr>
          <w:lang w:val="en-US"/>
        </w:rPr>
        <w:fldChar w:fldCharType="end"/>
      </w:r>
    </w:p>
    <w:p w:rsidR="00C6785B" w:rsidRPr="00937392" w:rsidRDefault="00C6785B">
      <w:pPr>
        <w:pStyle w:val="Edital-Corpodetexto"/>
        <w:ind w:firstLine="0"/>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insert</w:t>
      </w:r>
      <w:proofErr w:type="gramEnd"/>
      <w:r w:rsidR="0023563A">
        <w:rPr>
          <w:lang w:val="en-US"/>
        </w:rPr>
        <w:t xml:space="preserve"> name of city]</w:t>
      </w:r>
      <w:r>
        <w:rPr>
          <w:lang w:val="en-US"/>
        </w:rPr>
        <w:fldChar w:fldCharType="end"/>
      </w:r>
    </w:p>
    <w:p w:rsidR="00C6785B" w:rsidRDefault="00C6785B">
      <w:pPr>
        <w:pStyle w:val="Edital-Corpodetexto"/>
        <w:rPr>
          <w:lang w:val="en-US"/>
        </w:rPr>
      </w:pPr>
    </w:p>
    <w:p w:rsidR="00C6785B" w:rsidRPr="00441C01" w:rsidRDefault="0023563A">
      <w:pPr>
        <w:pStyle w:val="Edital-Corpodetexto"/>
        <w:ind w:firstLine="0"/>
        <w:rPr>
          <w:lang w:val="en-US"/>
        </w:rPr>
      </w:pPr>
      <w:r w:rsidRPr="00482211">
        <w:rPr>
          <w:lang w:val="en-US"/>
        </w:rPr>
        <w:t>If to ANP:</w:t>
      </w:r>
    </w:p>
    <w:p w:rsidR="00C6785B" w:rsidRDefault="0023563A">
      <w:pPr>
        <w:pStyle w:val="Edital-Corpodetexto"/>
        <w:ind w:firstLine="0"/>
      </w:pPr>
      <w:r>
        <w:t>Superintendência de Desenvolvimento e Produção</w:t>
      </w:r>
    </w:p>
    <w:p w:rsidR="00C6785B" w:rsidRDefault="0023563A">
      <w:pPr>
        <w:pStyle w:val="Edital-Corpodetexto"/>
        <w:ind w:firstLine="0"/>
      </w:pPr>
      <w:r>
        <w:t>Avenida Rio Branco 65, 19º andar</w:t>
      </w:r>
    </w:p>
    <w:p w:rsidR="00C6785B" w:rsidRDefault="0023563A">
      <w:pPr>
        <w:pStyle w:val="Edital-Corpodetexto"/>
        <w:ind w:firstLine="0"/>
      </w:pPr>
      <w:r>
        <w:t>20090-004</w:t>
      </w:r>
    </w:p>
    <w:p w:rsidR="00C6785B" w:rsidRDefault="0023563A">
      <w:pPr>
        <w:pStyle w:val="Edital-Corpodetexto"/>
        <w:ind w:firstLine="0"/>
      </w:pPr>
      <w:r>
        <w:t>Rio de Janeiro -- RJ</w:t>
      </w:r>
    </w:p>
    <w:p w:rsidR="00C6785B" w:rsidRDefault="0023563A">
      <w:pPr>
        <w:pStyle w:val="Edital-Corpodetexto"/>
        <w:ind w:firstLine="0"/>
      </w:pPr>
      <w:r>
        <w:lastRenderedPageBreak/>
        <w:t>Brasil</w:t>
      </w:r>
    </w:p>
    <w:p w:rsidR="00C6785B" w:rsidRDefault="0023563A">
      <w:pPr>
        <w:pStyle w:val="Edital-Corpodetexto"/>
        <w:ind w:firstLine="0"/>
      </w:pPr>
      <w:r>
        <w:t>Fax (+55 21) 3797-6399</w:t>
      </w:r>
    </w:p>
    <w:p w:rsidR="00C6785B" w:rsidRDefault="00C6785B">
      <w:pPr>
        <w:pStyle w:val="Edital-Corpodetexto"/>
      </w:pPr>
    </w:p>
    <w:p w:rsidR="00C6785B" w:rsidRDefault="0023563A">
      <w:pPr>
        <w:pStyle w:val="Edital-Corpodetexto"/>
        <w:rPr>
          <w:lang w:val="en-US"/>
        </w:rPr>
      </w:pPr>
      <w:r>
        <w:rPr>
          <w:lang w:val="en-US"/>
        </w:rPr>
        <w:t xml:space="preserve">The addresses and fax numbers of either party </w:t>
      </w:r>
      <w:proofErr w:type="gramStart"/>
      <w:r>
        <w:rPr>
          <w:lang w:val="en-US"/>
        </w:rPr>
        <w:t>may be changed</w:t>
      </w:r>
      <w:proofErr w:type="gramEnd"/>
      <w:r>
        <w:rPr>
          <w:lang w:val="en-US"/>
        </w:rPr>
        <w:t xml:space="preserve"> by means of official notification, in writing, from one to another with a minimum of fifteen (15) working days prior to the effective date of change.</w:t>
      </w:r>
    </w:p>
    <w:p w:rsidR="00C6785B" w:rsidRPr="00937392" w:rsidRDefault="0023563A">
      <w:pPr>
        <w:pStyle w:val="Edital-Corpodetexto"/>
        <w:rPr>
          <w:lang w:val="en-US"/>
        </w:rPr>
      </w:pPr>
      <w:r>
        <w:rPr>
          <w:lang w:val="en-US"/>
        </w:rPr>
        <w:t xml:space="preserve">This guarantee will be presented in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corresponding number the amount of copies]</w:t>
      </w:r>
      <w:r w:rsidR="00C6785B">
        <w:rPr>
          <w:lang w:val="en-US"/>
        </w:rPr>
        <w:fldChar w:fldCharType="end"/>
      </w:r>
      <w:r>
        <w:rPr>
          <w:lang w:val="en-US"/>
        </w:rPr>
        <w:t xml:space="preserv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the number of copies in words]</w:t>
      </w:r>
      <w:r w:rsidR="00C6785B">
        <w:rPr>
          <w:lang w:val="en-US"/>
        </w:rPr>
        <w:fldChar w:fldCharType="end"/>
      </w:r>
      <w:r>
        <w:rPr>
          <w:lang w:val="en-US"/>
        </w:rPr>
        <w:t>) copies, and either of these copies regarded as original.</w:t>
      </w:r>
    </w:p>
    <w:p w:rsidR="00C6785B" w:rsidRPr="00937392" w:rsidRDefault="0023563A">
      <w:pPr>
        <w:pStyle w:val="Edital-Corpodetexto"/>
        <w:rPr>
          <w:lang w:val="en-US"/>
        </w:rPr>
      </w:pPr>
      <w:r>
        <w:rPr>
          <w:lang w:val="en-US"/>
        </w:rPr>
        <w:t xml:space="preserve">This guarantee was signed by the Guarantor in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day]</w:t>
      </w:r>
      <w:r w:rsidR="00C6785B">
        <w:rPr>
          <w:lang w:val="en-US"/>
        </w:rPr>
        <w:fldChar w:fldCharType="end"/>
      </w:r>
      <w:r>
        <w:rPr>
          <w:lang w:val="en-US"/>
        </w:rPr>
        <w:t xml:space="preserve"> of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month]</w:t>
      </w:r>
      <w:r w:rsidR="00C6785B">
        <w:rPr>
          <w:lang w:val="en-US"/>
        </w:rPr>
        <w:fldChar w:fldCharType="end"/>
      </w:r>
      <w:r>
        <w:rPr>
          <w:lang w:val="en-US"/>
        </w:rPr>
        <w:t xml:space="preserve"> of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year]</w:t>
      </w:r>
      <w:r w:rsidR="00C6785B">
        <w:rPr>
          <w:lang w:val="en-US"/>
        </w:rPr>
        <w:fldChar w:fldCharType="end"/>
      </w:r>
      <w:proofErr w:type="gramStart"/>
      <w:r>
        <w:rPr>
          <w:lang w:val="en-US"/>
        </w:rPr>
        <w:t>,and</w:t>
      </w:r>
      <w:proofErr w:type="gramEnd"/>
      <w:r>
        <w:rPr>
          <w:lang w:val="en-US"/>
        </w:rPr>
        <w:t xml:space="preserve"> will be effective and will take effect from the date of its approval by the ANP.</w:t>
      </w:r>
    </w:p>
    <w:p w:rsidR="00C6785B" w:rsidRDefault="00C6785B">
      <w:pPr>
        <w:pStyle w:val="Edital-Corpodetexto"/>
        <w:ind w:firstLine="0"/>
        <w:rPr>
          <w:rFonts w:cs="Times New Roman"/>
          <w:sz w:val="20"/>
          <w:lang w:val="en-US"/>
        </w:rPr>
      </w:pPr>
    </w:p>
    <w:p w:rsidR="00C6785B" w:rsidRPr="00A4463B" w:rsidRDefault="0023563A">
      <w:pPr>
        <w:pStyle w:val="Edital-Corpodetexto"/>
        <w:ind w:firstLine="0"/>
        <w:rPr>
          <w:lang w:val="en-US"/>
        </w:rPr>
      </w:pPr>
      <w:r>
        <w:rPr>
          <w:lang w:val="en-US"/>
        </w:rPr>
        <w:t>(</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 of Guarantor]</w:t>
      </w:r>
      <w:r w:rsidR="00C6785B">
        <w:rPr>
          <w:lang w:val="en-US"/>
        </w:rPr>
        <w:fldChar w:fldCharType="end"/>
      </w:r>
      <w:r>
        <w:rPr>
          <w:lang w:val="en-US"/>
        </w:rPr>
        <w:t>)</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Edital-Corpodetexto"/>
        <w:rPr>
          <w:lang w:val="en-US"/>
        </w:rPr>
      </w:pPr>
    </w:p>
    <w:p w:rsidR="00C6785B" w:rsidRDefault="00C6785B">
      <w:pPr>
        <w:pStyle w:val="Edital-Corpodetexto"/>
        <w:rPr>
          <w:lang w:val="en-US"/>
        </w:rPr>
      </w:pPr>
    </w:p>
    <w:p w:rsidR="00C6785B" w:rsidRPr="00937392" w:rsidRDefault="0023563A">
      <w:pPr>
        <w:pStyle w:val="Edital-Corpodetexto"/>
        <w:rPr>
          <w:lang w:val="en-US"/>
        </w:rPr>
      </w:pPr>
      <w:r>
        <w:rPr>
          <w:lang w:val="en-US"/>
        </w:rPr>
        <w:t xml:space="preserve">Received and accepted </w:t>
      </w:r>
      <w:proofErr w:type="gramStart"/>
      <w:r>
        <w:rPr>
          <w:lang w:val="en-US"/>
        </w:rPr>
        <w:t xml:space="preserve">in  </w:t>
      </w:r>
      <w:proofErr w:type="gramEnd"/>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day]</w:t>
      </w:r>
      <w:r w:rsidR="00C6785B">
        <w:rPr>
          <w:lang w:val="en-US"/>
        </w:rPr>
        <w:fldChar w:fldCharType="end"/>
      </w:r>
      <w:r>
        <w:rPr>
          <w:lang w:val="en-US"/>
        </w:rPr>
        <w:t xml:space="preserve"> of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month]</w:t>
      </w:r>
      <w:r w:rsidR="00C6785B">
        <w:rPr>
          <w:lang w:val="en-US"/>
        </w:rPr>
        <w:fldChar w:fldCharType="end"/>
      </w:r>
      <w:r>
        <w:rPr>
          <w:lang w:val="en-US"/>
        </w:rPr>
        <w:t xml:space="preserve"> of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year]</w:t>
      </w:r>
      <w:r w:rsidR="00C6785B">
        <w:rPr>
          <w:lang w:val="en-US"/>
        </w:rPr>
        <w:fldChar w:fldCharType="end"/>
      </w:r>
      <w:r>
        <w:rPr>
          <w:lang w:val="en-US"/>
        </w:rPr>
        <w:t>.</w:t>
      </w:r>
    </w:p>
    <w:p w:rsidR="00C6785B" w:rsidRDefault="0023563A">
      <w:pPr>
        <w:pStyle w:val="Edital-Corpodetexto"/>
        <w:ind w:firstLine="0"/>
        <w:rPr>
          <w:lang w:val="en-US"/>
        </w:rPr>
      </w:pPr>
      <w:r>
        <w:rPr>
          <w:lang w:val="en-US"/>
        </w:rPr>
        <w:t>National Agency of Petroleum, natural gas and biofuels</w:t>
      </w:r>
    </w:p>
    <w:p w:rsidR="00C6785B" w:rsidRDefault="00C6785B">
      <w:pPr>
        <w:pStyle w:val="Edital-Corpodetexto"/>
        <w:rPr>
          <w:lang w:val="en-US"/>
        </w:rPr>
      </w:pPr>
    </w:p>
    <w:p w:rsidR="00C6785B" w:rsidRDefault="00C6785B">
      <w:pPr>
        <w:pStyle w:val="Edital-Corpodetexto"/>
        <w:rPr>
          <w:lang w:val="en-US"/>
        </w:rPr>
      </w:pPr>
    </w:p>
    <w:p w:rsidR="00C6785B" w:rsidRDefault="0023563A">
      <w:pPr>
        <w:pStyle w:val="Textbody"/>
        <w:rPr>
          <w:rFonts w:cs="Arial"/>
          <w:lang w:val="en-US"/>
        </w:rPr>
      </w:pPr>
      <w:r>
        <w:rPr>
          <w:rFonts w:cs="Arial"/>
          <w:lang w:val="en-US"/>
        </w:rPr>
        <w:t>___________________________</w:t>
      </w:r>
    </w:p>
    <w:p w:rsidR="00C6785B" w:rsidRPr="00937392" w:rsidRDefault="00C6785B">
      <w:pPr>
        <w:pStyle w:val="Textbody"/>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Textbody"/>
        <w:rPr>
          <w:rFonts w:cs="Arial"/>
          <w:lang w:val="en-US"/>
        </w:rPr>
      </w:pPr>
    </w:p>
    <w:p w:rsidR="00C6785B" w:rsidRPr="00937392" w:rsidRDefault="0023563A">
      <w:pPr>
        <w:pStyle w:val="Textbody"/>
        <w:rPr>
          <w:lang w:val="en-US"/>
        </w:rPr>
      </w:pPr>
      <w:r>
        <w:rPr>
          <w:rFonts w:cs="Arial"/>
          <w:lang w:val="en-US"/>
        </w:rPr>
        <w:t xml:space="preserve">Name: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name]</w:t>
      </w:r>
      <w:r w:rsidR="00C6785B">
        <w:rPr>
          <w:lang w:val="en-US"/>
        </w:rPr>
        <w:fldChar w:fldCharType="end"/>
      </w:r>
    </w:p>
    <w:p w:rsidR="00C6785B" w:rsidRDefault="00C6785B">
      <w:pPr>
        <w:pStyle w:val="Standard"/>
        <w:rPr>
          <w:rFonts w:cs="Arial"/>
          <w:sz w:val="22"/>
          <w:szCs w:val="20"/>
          <w:lang w:val="en-US"/>
        </w:rPr>
      </w:pPr>
    </w:p>
    <w:bookmarkEnd w:id="371"/>
    <w:bookmarkEnd w:id="372"/>
    <w:bookmarkEnd w:id="373"/>
    <w:bookmarkEnd w:id="374"/>
    <w:bookmarkEnd w:id="375"/>
    <w:bookmarkEnd w:id="376"/>
    <w:bookmarkEnd w:id="377"/>
    <w:bookmarkEnd w:id="378"/>
    <w:bookmarkEnd w:id="379"/>
    <w:bookmarkEnd w:id="380"/>
    <w:p w:rsidR="00C6785B" w:rsidRDefault="00754110">
      <w:pPr>
        <w:pStyle w:val="Edital-AnexoTtulo"/>
        <w:outlineLvl w:val="9"/>
        <w:rPr>
          <w:lang w:val="en-US"/>
        </w:rPr>
      </w:pPr>
      <w:r>
        <w:rPr>
          <w:lang w:val="en-US"/>
        </w:rPr>
        <w:lastRenderedPageBreak/>
        <w:t>APPENDIX</w:t>
      </w:r>
      <w:r w:rsidR="0023563A">
        <w:rPr>
          <w:lang w:val="en-US"/>
        </w:rPr>
        <w:t xml:space="preserve"> XXVIII - TERM COMMITMENT OF DEACTIVATION AND ABANDONMENT</w:t>
      </w:r>
      <w:bookmarkStart w:id="425" w:name="_Toc337743564"/>
      <w:bookmarkStart w:id="426" w:name="Anexo23"/>
      <w:bookmarkStart w:id="427" w:name="_Ref344903706"/>
      <w:bookmarkStart w:id="428" w:name="_Ref344905117"/>
      <w:bookmarkStart w:id="429" w:name="_Ref344906117"/>
      <w:bookmarkStart w:id="430" w:name="_Toc367733437"/>
      <w:bookmarkStart w:id="431" w:name="_Toc421543980"/>
    </w:p>
    <w:p w:rsidR="00C6785B" w:rsidRDefault="00C6785B">
      <w:pPr>
        <w:pStyle w:val="Edital-Corpodetexto"/>
        <w:rPr>
          <w:lang w:val="en-US"/>
        </w:rPr>
      </w:pPr>
    </w:p>
    <w:p w:rsidR="00C6785B" w:rsidRDefault="00C6785B">
      <w:pPr>
        <w:pStyle w:val="Edital-Corpodetexto"/>
        <w:rPr>
          <w:lang w:val="en-US"/>
        </w:rPr>
      </w:pPr>
    </w:p>
    <w:p w:rsidR="00C6785B" w:rsidRPr="00937392" w:rsidRDefault="0023563A">
      <w:pPr>
        <w:pStyle w:val="Edital-Corpodetexto"/>
        <w:rPr>
          <w:lang w:val="en-US"/>
        </w:rPr>
      </w:pPr>
      <w:proofErr w:type="gramStart"/>
      <w:r>
        <w:rPr>
          <w:lang w:val="en-US"/>
        </w:rPr>
        <w:t xml:space="preserve">The business company </w:t>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company name] </w:t>
      </w:r>
      <w:r w:rsidR="00C6785B">
        <w:rPr>
          <w:lang w:val="en-US"/>
        </w:rPr>
        <w:fldChar w:fldCharType="end"/>
      </w:r>
      <w:r>
        <w:rPr>
          <w:lang w:val="en-US"/>
        </w:rPr>
        <w:t xml:space="preserve">, represented by its representative (s) (s) accredited (s), declared their interest in participating in the second stage of the </w:t>
      </w:r>
      <w:r>
        <w:rPr>
          <w:szCs w:val="22"/>
          <w:lang w:val="en-US"/>
        </w:rPr>
        <w:t xml:space="preserve">4th Round of Bidding Area with Marginal Accumulations </w:t>
      </w:r>
      <w:r>
        <w:rPr>
          <w:lang w:val="en-US"/>
        </w:rPr>
        <w:t>, whose object is the granting of the concession contracts for rehabilitation, assessment, and production of oil and natural gas in Brazil and recognizes the procedures and rules for bidding in general and signing concession contract with the National Agency of Petroleum, natural gas and biofuels (ANP).</w:t>
      </w:r>
      <w:proofErr w:type="gramEnd"/>
    </w:p>
    <w:p w:rsidR="00C6785B" w:rsidRPr="00937392" w:rsidRDefault="0023563A">
      <w:pPr>
        <w:pStyle w:val="Edital-Corpodetexto"/>
        <w:rPr>
          <w:lang w:val="en-US"/>
        </w:rPr>
      </w:pPr>
      <w:proofErr w:type="gramStart"/>
      <w:r>
        <w:rPr>
          <w:lang w:val="en-US"/>
        </w:rPr>
        <w:t xml:space="preserve">The </w:t>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company name] </w:t>
      </w:r>
      <w:r w:rsidR="00C6785B">
        <w:rPr>
          <w:lang w:val="en-US"/>
        </w:rPr>
        <w:fldChar w:fldCharType="end"/>
      </w:r>
      <w:r>
        <w:rPr>
          <w:szCs w:val="22"/>
          <w:lang w:val="en-US"/>
        </w:rPr>
        <w:t>states, even under penalty of appropriate contractual penalties and those prescribed in the applicable law, which is committed, for the signature of the Concession contract, to be held at its own risk, all activities necessary for abandonment of wells which will carry out interventions aimed at restoring its operating conditions for production or injection, or wells that are used for other reasons, among those who have been given in this term, as well as the decommissioning of facilities and environmental recovery of the affected areas.</w:t>
      </w:r>
      <w:proofErr w:type="gramEnd"/>
    </w:p>
    <w:p w:rsidR="00C6785B" w:rsidRDefault="00C6785B">
      <w:pPr>
        <w:pStyle w:val="Edital-Corpodetexto"/>
        <w:jc w:val="center"/>
        <w:rPr>
          <w:lang w:val="en-US"/>
        </w:rPr>
      </w:pPr>
    </w:p>
    <w:p w:rsidR="00C6785B" w:rsidRDefault="0023563A">
      <w:pPr>
        <w:pStyle w:val="Edital-Corpodetexto"/>
        <w:ind w:firstLine="0"/>
        <w:jc w:val="center"/>
      </w:pPr>
      <w:r>
        <w:t>Table 24 - Selection of wells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8"/>
        <w:gridCol w:w="1471"/>
        <w:gridCol w:w="2230"/>
        <w:gridCol w:w="2989"/>
      </w:tblGrid>
      <w:tr w:rsidR="00547C10" w:rsidRPr="00F955CE" w:rsidTr="00EC164C">
        <w:trPr>
          <w:trHeight w:val="57"/>
          <w:tblHeader/>
        </w:trPr>
        <w:tc>
          <w:tcPr>
            <w:tcW w:w="1544" w:type="pct"/>
            <w:shd w:val="clear" w:color="auto" w:fill="auto"/>
            <w:vAlign w:val="center"/>
            <w:hideMark/>
          </w:tcPr>
          <w:p w:rsidR="00547C10" w:rsidRPr="00815BA4" w:rsidRDefault="00547C10" w:rsidP="00EC164C">
            <w:pPr>
              <w:jc w:val="center"/>
              <w:rPr>
                <w:rFonts w:cs="Arial"/>
                <w:b/>
                <w:bCs/>
                <w:color w:val="000000"/>
                <w:szCs w:val="16"/>
              </w:rPr>
            </w:pPr>
            <w:r>
              <w:rPr>
                <w:rFonts w:cs="Arial"/>
                <w:b/>
                <w:bCs/>
                <w:color w:val="000000"/>
                <w:szCs w:val="16"/>
              </w:rPr>
              <w:lastRenderedPageBreak/>
              <w:t>Area</w:t>
            </w:r>
          </w:p>
        </w:tc>
        <w:tc>
          <w:tcPr>
            <w:tcW w:w="760" w:type="pct"/>
            <w:shd w:val="clear" w:color="auto" w:fill="auto"/>
            <w:vAlign w:val="center"/>
            <w:hideMark/>
          </w:tcPr>
          <w:p w:rsidR="00547C10" w:rsidRPr="00815BA4" w:rsidRDefault="00547C10" w:rsidP="00EC164C">
            <w:pPr>
              <w:jc w:val="center"/>
              <w:rPr>
                <w:rFonts w:cs="Arial"/>
                <w:b/>
                <w:bCs/>
                <w:color w:val="000000"/>
                <w:szCs w:val="16"/>
              </w:rPr>
            </w:pPr>
            <w:r w:rsidRPr="00815BA4">
              <w:rPr>
                <w:rFonts w:cs="Arial"/>
                <w:b/>
                <w:bCs/>
                <w:color w:val="000000"/>
                <w:szCs w:val="16"/>
              </w:rPr>
              <w:t>Km</w:t>
            </w:r>
            <w:r w:rsidRPr="00815BA4">
              <w:rPr>
                <w:rFonts w:cs="Arial"/>
                <w:b/>
                <w:bCs/>
                <w:color w:val="000000"/>
                <w:szCs w:val="16"/>
                <w:vertAlign w:val="superscript"/>
              </w:rPr>
              <w:t>2</w:t>
            </w:r>
          </w:p>
        </w:tc>
        <w:tc>
          <w:tcPr>
            <w:tcW w:w="1152" w:type="pct"/>
            <w:shd w:val="clear" w:color="auto" w:fill="auto"/>
            <w:vAlign w:val="center"/>
            <w:hideMark/>
          </w:tcPr>
          <w:p w:rsidR="00547C10" w:rsidRPr="00815BA4" w:rsidRDefault="00547C10" w:rsidP="00EC164C">
            <w:pPr>
              <w:jc w:val="center"/>
              <w:rPr>
                <w:rFonts w:cs="Arial"/>
                <w:b/>
                <w:bCs/>
                <w:color w:val="000000"/>
                <w:szCs w:val="16"/>
              </w:rPr>
            </w:pPr>
            <w:r>
              <w:rPr>
                <w:rFonts w:cs="Arial"/>
                <w:b/>
                <w:bCs/>
                <w:color w:val="000000"/>
                <w:szCs w:val="16"/>
              </w:rPr>
              <w:t>Wells</w:t>
            </w:r>
          </w:p>
        </w:tc>
        <w:tc>
          <w:tcPr>
            <w:tcW w:w="1544" w:type="pct"/>
            <w:shd w:val="clear" w:color="auto" w:fill="auto"/>
            <w:vAlign w:val="center"/>
            <w:hideMark/>
          </w:tcPr>
          <w:p w:rsidR="00547C10" w:rsidRPr="00815BA4" w:rsidRDefault="00547C10" w:rsidP="00EC164C">
            <w:pPr>
              <w:jc w:val="center"/>
              <w:rPr>
                <w:rFonts w:cs="Arial"/>
                <w:b/>
                <w:bCs/>
                <w:color w:val="000000"/>
                <w:szCs w:val="16"/>
              </w:rPr>
            </w:pPr>
            <w:r>
              <w:rPr>
                <w:rFonts w:cs="Arial"/>
                <w:b/>
                <w:bCs/>
                <w:color w:val="000000"/>
                <w:szCs w:val="16"/>
              </w:rPr>
              <w:t>Minimum PTI</w:t>
            </w:r>
          </w:p>
        </w:tc>
      </w:tr>
      <w:tr w:rsidR="00547C10" w:rsidRPr="00F955CE" w:rsidTr="00EC164C">
        <w:trPr>
          <w:trHeight w:val="57"/>
          <w:tblHeader/>
        </w:trPr>
        <w:tc>
          <w:tcPr>
            <w:tcW w:w="1544"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ARAÇÁS LESTE</w:t>
            </w:r>
          </w:p>
        </w:tc>
        <w:tc>
          <w:tcPr>
            <w:tcW w:w="760"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8,08</w:t>
            </w:r>
          </w:p>
        </w:tc>
        <w:tc>
          <w:tcPr>
            <w:tcW w:w="1152" w:type="pct"/>
            <w:shd w:val="clear" w:color="auto" w:fill="auto"/>
            <w:hideMark/>
          </w:tcPr>
          <w:p w:rsidR="00547C10" w:rsidRPr="00815BA4" w:rsidRDefault="00547C10" w:rsidP="00EC164C">
            <w:pPr>
              <w:rPr>
                <w:rFonts w:cs="Arial"/>
                <w:color w:val="000000"/>
                <w:sz w:val="14"/>
                <w:szCs w:val="16"/>
              </w:rPr>
            </w:pPr>
            <w:r w:rsidRPr="00982C4B">
              <w:rPr>
                <w:rFonts w:ascii="Arial Black" w:hAnsi="Arial Black" w:cs="Arial"/>
                <w:b/>
                <w:color w:val="000000"/>
                <w:sz w:val="28"/>
              </w:rPr>
              <w:t>□</w:t>
            </w:r>
            <w:r w:rsidRPr="00F955CE">
              <w:rPr>
                <w:rFonts w:ascii="Arial Black" w:hAnsi="Arial Black" w:cs="Arial"/>
                <w:b/>
                <w:color w:val="000000"/>
                <w:sz w:val="22"/>
              </w:rPr>
              <w:t xml:space="preserve">   </w:t>
            </w:r>
            <w:r w:rsidRPr="00F955CE">
              <w:rPr>
                <w:rFonts w:cs="Arial"/>
                <w:color w:val="000000"/>
                <w:sz w:val="14"/>
              </w:rPr>
              <w:t xml:space="preserve">   </w:t>
            </w:r>
            <w:r w:rsidRPr="00815BA4">
              <w:rPr>
                <w:rFonts w:cs="Arial"/>
                <w:color w:val="000000"/>
                <w:sz w:val="14"/>
                <w:szCs w:val="16"/>
              </w:rPr>
              <w:t xml:space="preserve">1SEG </w:t>
            </w:r>
            <w:proofErr w:type="gramStart"/>
            <w:r w:rsidRPr="00815BA4">
              <w:rPr>
                <w:rFonts w:cs="Arial"/>
                <w:color w:val="000000"/>
                <w:sz w:val="14"/>
                <w:szCs w:val="16"/>
              </w:rPr>
              <w:t>0001  BA</w:t>
            </w:r>
            <w:proofErr w:type="gramEnd"/>
          </w:p>
        </w:tc>
        <w:tc>
          <w:tcPr>
            <w:tcW w:w="1544" w:type="pct"/>
            <w:vMerge w:val="restart"/>
            <w:shd w:val="clear" w:color="auto" w:fill="auto"/>
            <w:vAlign w:val="center"/>
            <w:hideMark/>
          </w:tcPr>
          <w:p w:rsidR="00547C10" w:rsidRPr="00815BA4" w:rsidRDefault="00547C10" w:rsidP="00547C10">
            <w:pPr>
              <w:jc w:val="center"/>
              <w:rPr>
                <w:rFonts w:cs="Arial"/>
                <w:color w:val="000000"/>
                <w:sz w:val="14"/>
                <w:szCs w:val="16"/>
              </w:rPr>
            </w:pPr>
            <w:r>
              <w:rPr>
                <w:rFonts w:cs="Arial"/>
                <w:color w:val="000000"/>
                <w:sz w:val="14"/>
                <w:szCs w:val="16"/>
              </w:rPr>
              <w:t>Reentry</w:t>
            </w:r>
            <w:r w:rsidRPr="00815BA4">
              <w:rPr>
                <w:rFonts w:cs="Arial"/>
                <w:color w:val="000000"/>
                <w:sz w:val="14"/>
                <w:szCs w:val="16"/>
              </w:rPr>
              <w:t xml:space="preserve"> </w:t>
            </w:r>
            <w:r>
              <w:rPr>
                <w:rFonts w:cs="Arial"/>
                <w:color w:val="000000"/>
                <w:sz w:val="14"/>
                <w:szCs w:val="16"/>
              </w:rPr>
              <w:t>in</w:t>
            </w:r>
            <w:r w:rsidRPr="00815BA4">
              <w:rPr>
                <w:rFonts w:cs="Arial"/>
                <w:color w:val="000000"/>
                <w:sz w:val="14"/>
                <w:szCs w:val="16"/>
              </w:rPr>
              <w:t xml:space="preserve"> (1) </w:t>
            </w:r>
            <w:r>
              <w:rPr>
                <w:rFonts w:cs="Arial"/>
                <w:color w:val="000000"/>
                <w:sz w:val="14"/>
                <w:szCs w:val="16"/>
              </w:rPr>
              <w:t>well</w:t>
            </w: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rPr>
              <w:t>□</w:t>
            </w:r>
            <w:r w:rsidRPr="00F955CE">
              <w:rPr>
                <w:rFonts w:ascii="Arial Black" w:hAnsi="Arial Black" w:cs="Arial"/>
                <w:b/>
                <w:color w:val="000000"/>
                <w:sz w:val="22"/>
              </w:rPr>
              <w:t xml:space="preserve">   </w:t>
            </w:r>
            <w:r w:rsidRPr="00F955CE">
              <w:rPr>
                <w:rFonts w:cs="Arial"/>
                <w:color w:val="000000"/>
                <w:sz w:val="14"/>
              </w:rPr>
              <w:t xml:space="preserve">   </w:t>
            </w:r>
            <w:r w:rsidRPr="00815BA4">
              <w:rPr>
                <w:rFonts w:cs="Arial"/>
                <w:color w:val="000000"/>
                <w:sz w:val="14"/>
                <w:szCs w:val="16"/>
              </w:rPr>
              <w:t xml:space="preserve">1ARL </w:t>
            </w:r>
            <w:proofErr w:type="gramStart"/>
            <w:r w:rsidRPr="00815BA4">
              <w:rPr>
                <w:rFonts w:cs="Arial"/>
                <w:color w:val="000000"/>
                <w:sz w:val="14"/>
                <w:szCs w:val="16"/>
              </w:rPr>
              <w:t>0001  BA</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rPr>
              <w:t>□</w:t>
            </w:r>
            <w:r w:rsidRPr="00F955CE">
              <w:rPr>
                <w:rFonts w:ascii="Arial Black" w:hAnsi="Arial Black" w:cs="Arial"/>
                <w:b/>
                <w:color w:val="000000"/>
                <w:sz w:val="22"/>
              </w:rPr>
              <w:t xml:space="preserve">   </w:t>
            </w:r>
            <w:r w:rsidRPr="00F955CE">
              <w:rPr>
                <w:rFonts w:cs="Arial"/>
                <w:color w:val="000000"/>
                <w:sz w:val="14"/>
              </w:rPr>
              <w:t xml:space="preserve">   </w:t>
            </w:r>
            <w:r w:rsidRPr="00815BA4">
              <w:rPr>
                <w:rFonts w:cs="Arial"/>
                <w:color w:val="000000"/>
                <w:sz w:val="14"/>
                <w:szCs w:val="16"/>
              </w:rPr>
              <w:t xml:space="preserve">1ARL </w:t>
            </w:r>
            <w:proofErr w:type="gramStart"/>
            <w:r w:rsidRPr="00815BA4">
              <w:rPr>
                <w:rFonts w:cs="Arial"/>
                <w:color w:val="000000"/>
                <w:sz w:val="14"/>
                <w:szCs w:val="16"/>
              </w:rPr>
              <w:t>0002  BA</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GARÇA BRANCA</w:t>
            </w:r>
          </w:p>
        </w:tc>
        <w:tc>
          <w:tcPr>
            <w:tcW w:w="760" w:type="pct"/>
            <w:shd w:val="clear" w:color="auto" w:fill="auto"/>
            <w:vAlign w:val="center"/>
            <w:hideMark/>
          </w:tcPr>
          <w:p w:rsidR="00547C10" w:rsidRPr="00815BA4" w:rsidRDefault="00547C10" w:rsidP="00EC164C">
            <w:pPr>
              <w:jc w:val="center"/>
              <w:rPr>
                <w:rFonts w:cs="Arial"/>
                <w:color w:val="000000"/>
                <w:sz w:val="14"/>
                <w:szCs w:val="18"/>
              </w:rPr>
            </w:pPr>
            <w:r w:rsidRPr="00815BA4">
              <w:rPr>
                <w:rFonts w:cs="Arial"/>
                <w:color w:val="000000"/>
                <w:sz w:val="14"/>
                <w:szCs w:val="18"/>
              </w:rPr>
              <w:t>9,83</w:t>
            </w: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4COG </w:t>
            </w:r>
            <w:proofErr w:type="gramStart"/>
            <w:r w:rsidRPr="00815BA4">
              <w:rPr>
                <w:rFonts w:cs="Arial"/>
                <w:color w:val="000000"/>
                <w:sz w:val="14"/>
                <w:szCs w:val="16"/>
              </w:rPr>
              <w:t>0003  ES</w:t>
            </w:r>
            <w:proofErr w:type="gramEnd"/>
          </w:p>
        </w:tc>
        <w:tc>
          <w:tcPr>
            <w:tcW w:w="1544" w:type="pct"/>
            <w:shd w:val="clear" w:color="auto" w:fill="auto"/>
            <w:vAlign w:val="center"/>
            <w:hideMark/>
          </w:tcPr>
          <w:p w:rsidR="00547C10" w:rsidRPr="00815BA4" w:rsidRDefault="00547C10" w:rsidP="00EC164C">
            <w:pPr>
              <w:jc w:val="center"/>
              <w:rPr>
                <w:rFonts w:cs="Arial"/>
                <w:color w:val="000000"/>
                <w:sz w:val="14"/>
                <w:szCs w:val="16"/>
              </w:rPr>
            </w:pPr>
            <w:r>
              <w:rPr>
                <w:rFonts w:cs="Arial"/>
                <w:color w:val="000000"/>
                <w:sz w:val="14"/>
                <w:szCs w:val="16"/>
              </w:rPr>
              <w:t>Reentry</w:t>
            </w:r>
            <w:r w:rsidRPr="00815BA4">
              <w:rPr>
                <w:rFonts w:cs="Arial"/>
                <w:color w:val="000000"/>
                <w:sz w:val="14"/>
                <w:szCs w:val="16"/>
              </w:rPr>
              <w:t xml:space="preserve"> </w:t>
            </w:r>
            <w:r>
              <w:rPr>
                <w:rFonts w:cs="Arial"/>
                <w:color w:val="000000"/>
                <w:sz w:val="14"/>
                <w:szCs w:val="16"/>
              </w:rPr>
              <w:t>in</w:t>
            </w:r>
            <w:r w:rsidRPr="00815BA4">
              <w:rPr>
                <w:rFonts w:cs="Arial"/>
                <w:color w:val="000000"/>
                <w:sz w:val="14"/>
                <w:szCs w:val="16"/>
              </w:rPr>
              <w:t xml:space="preserve"> (1) </w:t>
            </w:r>
            <w:r>
              <w:rPr>
                <w:rFonts w:cs="Arial"/>
                <w:color w:val="000000"/>
                <w:sz w:val="14"/>
                <w:szCs w:val="16"/>
              </w:rPr>
              <w:t>well</w:t>
            </w:r>
          </w:p>
        </w:tc>
      </w:tr>
      <w:tr w:rsidR="00547C10" w:rsidRPr="00F955CE" w:rsidTr="00EC164C">
        <w:trPr>
          <w:trHeight w:val="57"/>
          <w:tblHeader/>
        </w:trPr>
        <w:tc>
          <w:tcPr>
            <w:tcW w:w="1544"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IRAÚNA</w:t>
            </w:r>
          </w:p>
        </w:tc>
        <w:tc>
          <w:tcPr>
            <w:tcW w:w="760"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14,82</w:t>
            </w: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1-BRSA-521-RN</w:t>
            </w:r>
          </w:p>
        </w:tc>
        <w:tc>
          <w:tcPr>
            <w:tcW w:w="1544" w:type="pct"/>
            <w:vMerge w:val="restart"/>
            <w:shd w:val="clear" w:color="auto" w:fill="auto"/>
            <w:vAlign w:val="center"/>
            <w:hideMark/>
          </w:tcPr>
          <w:p w:rsidR="00547C10" w:rsidRPr="00815BA4" w:rsidRDefault="00547C10" w:rsidP="00EC164C">
            <w:pPr>
              <w:jc w:val="center"/>
              <w:rPr>
                <w:rFonts w:cs="Arial"/>
                <w:color w:val="000000"/>
                <w:sz w:val="14"/>
                <w:szCs w:val="16"/>
              </w:rPr>
            </w:pPr>
            <w:r>
              <w:rPr>
                <w:rFonts w:cs="Arial"/>
                <w:color w:val="000000"/>
                <w:sz w:val="14"/>
                <w:szCs w:val="16"/>
              </w:rPr>
              <w:t>Reentry</w:t>
            </w:r>
            <w:r w:rsidRPr="00815BA4">
              <w:rPr>
                <w:rFonts w:cs="Arial"/>
                <w:color w:val="000000"/>
                <w:sz w:val="14"/>
                <w:szCs w:val="16"/>
              </w:rPr>
              <w:t xml:space="preserve"> </w:t>
            </w:r>
            <w:r>
              <w:rPr>
                <w:rFonts w:cs="Arial"/>
                <w:color w:val="000000"/>
                <w:sz w:val="14"/>
                <w:szCs w:val="16"/>
              </w:rPr>
              <w:t>in</w:t>
            </w:r>
            <w:r w:rsidRPr="00815BA4">
              <w:rPr>
                <w:rFonts w:cs="Arial"/>
                <w:color w:val="000000"/>
                <w:sz w:val="14"/>
                <w:szCs w:val="16"/>
              </w:rPr>
              <w:t xml:space="preserve"> (1) </w:t>
            </w:r>
            <w:r>
              <w:rPr>
                <w:rFonts w:cs="Arial"/>
                <w:color w:val="000000"/>
                <w:sz w:val="14"/>
                <w:szCs w:val="16"/>
              </w:rPr>
              <w:t>well</w:t>
            </w: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1-BRSA-455-RN</w:t>
            </w:r>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3-BRSA-649-RN</w:t>
            </w:r>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3-BRSA-695-RN</w:t>
            </w:r>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restart"/>
            <w:shd w:val="clear" w:color="auto" w:fill="auto"/>
            <w:vAlign w:val="center"/>
          </w:tcPr>
          <w:p w:rsidR="00547C10" w:rsidRPr="00815BA4" w:rsidRDefault="00547C10" w:rsidP="00EC164C">
            <w:pPr>
              <w:jc w:val="center"/>
              <w:rPr>
                <w:rFonts w:cs="Arial"/>
                <w:color w:val="000000"/>
                <w:sz w:val="14"/>
                <w:szCs w:val="16"/>
              </w:rPr>
            </w:pPr>
            <w:r w:rsidRPr="00815BA4">
              <w:rPr>
                <w:rFonts w:cs="Arial"/>
                <w:color w:val="000000"/>
                <w:sz w:val="14"/>
                <w:szCs w:val="16"/>
              </w:rPr>
              <w:t>ITAPARICA</w:t>
            </w:r>
          </w:p>
        </w:tc>
        <w:tc>
          <w:tcPr>
            <w:tcW w:w="760" w:type="pct"/>
            <w:vMerge w:val="restart"/>
            <w:shd w:val="clear" w:color="auto" w:fill="auto"/>
            <w:vAlign w:val="center"/>
          </w:tcPr>
          <w:p w:rsidR="00547C10" w:rsidRPr="00815BA4" w:rsidRDefault="00547C10" w:rsidP="00EC164C">
            <w:pPr>
              <w:jc w:val="center"/>
              <w:rPr>
                <w:rFonts w:cs="Arial"/>
                <w:color w:val="000000"/>
                <w:sz w:val="14"/>
                <w:szCs w:val="16"/>
              </w:rPr>
            </w:pPr>
            <w:r w:rsidRPr="00815BA4">
              <w:rPr>
                <w:rFonts w:cs="Arial"/>
                <w:color w:val="000000"/>
                <w:sz w:val="14"/>
                <w:szCs w:val="16"/>
              </w:rPr>
              <w:t>21,68</w:t>
            </w:r>
          </w:p>
        </w:tc>
        <w:tc>
          <w:tcPr>
            <w:tcW w:w="1152" w:type="pct"/>
            <w:shd w:val="clear" w:color="auto" w:fill="auto"/>
            <w:vAlign w:val="center"/>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7-I-69P-BA</w:t>
            </w:r>
          </w:p>
        </w:tc>
        <w:tc>
          <w:tcPr>
            <w:tcW w:w="1544" w:type="pct"/>
            <w:vMerge w:val="restart"/>
            <w:shd w:val="clear" w:color="auto" w:fill="auto"/>
            <w:vAlign w:val="center"/>
          </w:tcPr>
          <w:p w:rsidR="00547C10" w:rsidRPr="00815BA4" w:rsidRDefault="00547C10" w:rsidP="00EC164C">
            <w:pPr>
              <w:jc w:val="center"/>
              <w:rPr>
                <w:rFonts w:cs="Arial"/>
                <w:color w:val="000000"/>
                <w:sz w:val="14"/>
                <w:szCs w:val="16"/>
              </w:rPr>
            </w:pPr>
            <w:r>
              <w:rPr>
                <w:rFonts w:cs="Arial"/>
                <w:color w:val="000000"/>
                <w:sz w:val="14"/>
                <w:szCs w:val="16"/>
              </w:rPr>
              <w:t>Reentry</w:t>
            </w:r>
            <w:r w:rsidRPr="00815BA4">
              <w:rPr>
                <w:rFonts w:cs="Arial"/>
                <w:color w:val="000000"/>
                <w:sz w:val="14"/>
                <w:szCs w:val="16"/>
              </w:rPr>
              <w:t xml:space="preserve"> </w:t>
            </w:r>
            <w:r>
              <w:rPr>
                <w:rFonts w:cs="Arial"/>
                <w:color w:val="000000"/>
                <w:sz w:val="14"/>
                <w:szCs w:val="16"/>
              </w:rPr>
              <w:t>in (4</w:t>
            </w:r>
            <w:r w:rsidRPr="00815BA4">
              <w:rPr>
                <w:rFonts w:cs="Arial"/>
                <w:color w:val="000000"/>
                <w:sz w:val="14"/>
                <w:szCs w:val="16"/>
              </w:rPr>
              <w:t xml:space="preserve">) </w:t>
            </w:r>
            <w:r>
              <w:rPr>
                <w:rFonts w:cs="Arial"/>
                <w:color w:val="000000"/>
                <w:sz w:val="14"/>
                <w:szCs w:val="16"/>
              </w:rPr>
              <w:t>wells</w:t>
            </w: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7I   </w:t>
            </w:r>
            <w:proofErr w:type="gramStart"/>
            <w:r w:rsidRPr="00815BA4">
              <w:rPr>
                <w:rFonts w:cs="Arial"/>
                <w:color w:val="000000"/>
                <w:sz w:val="14"/>
                <w:szCs w:val="16"/>
              </w:rPr>
              <w:t>0022  BA</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7I   </w:t>
            </w:r>
            <w:proofErr w:type="gramStart"/>
            <w:r w:rsidRPr="00815BA4">
              <w:rPr>
                <w:rFonts w:cs="Arial"/>
                <w:color w:val="000000"/>
                <w:sz w:val="14"/>
                <w:szCs w:val="16"/>
              </w:rPr>
              <w:t>0030  BA</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7I   </w:t>
            </w:r>
            <w:proofErr w:type="gramStart"/>
            <w:r w:rsidRPr="00815BA4">
              <w:rPr>
                <w:rFonts w:cs="Arial"/>
                <w:color w:val="000000"/>
                <w:sz w:val="14"/>
                <w:szCs w:val="16"/>
              </w:rPr>
              <w:t>0032  BA</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7I   </w:t>
            </w:r>
            <w:proofErr w:type="gramStart"/>
            <w:r w:rsidRPr="00815BA4">
              <w:rPr>
                <w:rFonts w:cs="Arial"/>
                <w:color w:val="000000"/>
                <w:sz w:val="14"/>
                <w:szCs w:val="16"/>
              </w:rPr>
              <w:t>0040  BA</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7I   </w:t>
            </w:r>
            <w:proofErr w:type="gramStart"/>
            <w:r w:rsidRPr="00815BA4">
              <w:rPr>
                <w:rFonts w:cs="Arial"/>
                <w:color w:val="000000"/>
                <w:sz w:val="14"/>
                <w:szCs w:val="16"/>
              </w:rPr>
              <w:t>0042  BA</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7I   </w:t>
            </w:r>
            <w:proofErr w:type="gramStart"/>
            <w:r w:rsidRPr="00815BA4">
              <w:rPr>
                <w:rFonts w:cs="Arial"/>
                <w:color w:val="000000"/>
                <w:sz w:val="14"/>
                <w:szCs w:val="16"/>
              </w:rPr>
              <w:t>0054  BA</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7I   0056DBBA</w:t>
            </w:r>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7I   </w:t>
            </w:r>
            <w:proofErr w:type="gramStart"/>
            <w:r w:rsidRPr="00815BA4">
              <w:rPr>
                <w:rFonts w:cs="Arial"/>
                <w:color w:val="000000"/>
                <w:sz w:val="14"/>
                <w:szCs w:val="16"/>
              </w:rPr>
              <w:t>0057  BA</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7I   0058D BA</w:t>
            </w:r>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JACUMIRIM</w:t>
            </w:r>
          </w:p>
        </w:tc>
        <w:tc>
          <w:tcPr>
            <w:tcW w:w="760"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1,42</w:t>
            </w: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1JM  </w:t>
            </w:r>
            <w:proofErr w:type="gramStart"/>
            <w:r w:rsidRPr="00815BA4">
              <w:rPr>
                <w:rFonts w:cs="Arial"/>
                <w:color w:val="000000"/>
                <w:sz w:val="14"/>
                <w:szCs w:val="16"/>
              </w:rPr>
              <w:t>0001  BA</w:t>
            </w:r>
            <w:proofErr w:type="gramEnd"/>
          </w:p>
        </w:tc>
        <w:tc>
          <w:tcPr>
            <w:tcW w:w="1544" w:type="pct"/>
            <w:vMerge w:val="restart"/>
            <w:shd w:val="clear" w:color="auto" w:fill="auto"/>
            <w:vAlign w:val="center"/>
            <w:hideMark/>
          </w:tcPr>
          <w:p w:rsidR="00547C10" w:rsidRPr="00815BA4" w:rsidRDefault="00547C10" w:rsidP="00EC164C">
            <w:pPr>
              <w:jc w:val="center"/>
              <w:rPr>
                <w:rFonts w:cs="Arial"/>
                <w:color w:val="000000"/>
                <w:sz w:val="14"/>
                <w:szCs w:val="16"/>
              </w:rPr>
            </w:pPr>
            <w:r>
              <w:rPr>
                <w:rFonts w:cs="Arial"/>
                <w:color w:val="000000"/>
                <w:sz w:val="14"/>
                <w:szCs w:val="16"/>
              </w:rPr>
              <w:t>Reentry</w:t>
            </w:r>
            <w:r w:rsidRPr="00815BA4">
              <w:rPr>
                <w:rFonts w:cs="Arial"/>
                <w:color w:val="000000"/>
                <w:sz w:val="14"/>
                <w:szCs w:val="16"/>
              </w:rPr>
              <w:t xml:space="preserve"> </w:t>
            </w:r>
            <w:r>
              <w:rPr>
                <w:rFonts w:cs="Arial"/>
                <w:color w:val="000000"/>
                <w:sz w:val="14"/>
                <w:szCs w:val="16"/>
              </w:rPr>
              <w:t>in</w:t>
            </w:r>
            <w:r w:rsidRPr="00815BA4">
              <w:rPr>
                <w:rFonts w:cs="Arial"/>
                <w:color w:val="000000"/>
                <w:sz w:val="14"/>
                <w:szCs w:val="16"/>
              </w:rPr>
              <w:t xml:space="preserve"> (1) </w:t>
            </w:r>
            <w:r>
              <w:rPr>
                <w:rFonts w:cs="Arial"/>
                <w:color w:val="000000"/>
                <w:sz w:val="14"/>
                <w:szCs w:val="16"/>
              </w:rPr>
              <w:t>well</w:t>
            </w: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3JM  </w:t>
            </w:r>
            <w:proofErr w:type="gramStart"/>
            <w:r w:rsidRPr="00815BA4">
              <w:rPr>
                <w:rFonts w:cs="Arial"/>
                <w:color w:val="000000"/>
                <w:sz w:val="14"/>
                <w:szCs w:val="16"/>
              </w:rPr>
              <w:t>0002  BA</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NOROESTE DO MORRO ROSADO</w:t>
            </w:r>
          </w:p>
        </w:tc>
        <w:tc>
          <w:tcPr>
            <w:tcW w:w="760"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39,36</w:t>
            </w: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7NMR </w:t>
            </w:r>
            <w:proofErr w:type="gramStart"/>
            <w:r w:rsidRPr="00815BA4">
              <w:rPr>
                <w:rFonts w:cs="Arial"/>
                <w:color w:val="000000"/>
                <w:sz w:val="14"/>
                <w:szCs w:val="16"/>
              </w:rPr>
              <w:t>0010  RN</w:t>
            </w:r>
            <w:proofErr w:type="gramEnd"/>
          </w:p>
        </w:tc>
        <w:tc>
          <w:tcPr>
            <w:tcW w:w="1544" w:type="pct"/>
            <w:vMerge w:val="restart"/>
            <w:shd w:val="clear" w:color="auto" w:fill="auto"/>
            <w:vAlign w:val="center"/>
            <w:hideMark/>
          </w:tcPr>
          <w:p w:rsidR="00547C10" w:rsidRPr="00815BA4" w:rsidRDefault="00547C10" w:rsidP="00EC164C">
            <w:pPr>
              <w:jc w:val="center"/>
              <w:rPr>
                <w:rFonts w:cs="Arial"/>
                <w:color w:val="000000"/>
                <w:sz w:val="14"/>
                <w:szCs w:val="16"/>
              </w:rPr>
            </w:pPr>
            <w:r>
              <w:rPr>
                <w:rFonts w:cs="Arial"/>
                <w:color w:val="000000"/>
                <w:sz w:val="14"/>
                <w:szCs w:val="16"/>
              </w:rPr>
              <w:t>Reentry</w:t>
            </w:r>
            <w:r w:rsidRPr="00815BA4">
              <w:rPr>
                <w:rFonts w:cs="Arial"/>
                <w:color w:val="000000"/>
                <w:sz w:val="14"/>
                <w:szCs w:val="16"/>
              </w:rPr>
              <w:t xml:space="preserve"> </w:t>
            </w:r>
            <w:r>
              <w:rPr>
                <w:rFonts w:cs="Arial"/>
                <w:color w:val="000000"/>
                <w:sz w:val="14"/>
                <w:szCs w:val="16"/>
              </w:rPr>
              <w:t>in</w:t>
            </w:r>
            <w:r w:rsidRPr="00815BA4">
              <w:rPr>
                <w:rFonts w:cs="Arial"/>
                <w:color w:val="000000"/>
                <w:sz w:val="14"/>
                <w:szCs w:val="16"/>
              </w:rPr>
              <w:t xml:space="preserve"> (1) </w:t>
            </w:r>
            <w:r>
              <w:rPr>
                <w:rFonts w:cs="Arial"/>
                <w:color w:val="000000"/>
                <w:sz w:val="14"/>
                <w:szCs w:val="16"/>
              </w:rPr>
              <w:t>well</w:t>
            </w: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7NMR </w:t>
            </w:r>
            <w:proofErr w:type="gramStart"/>
            <w:r w:rsidRPr="00815BA4">
              <w:rPr>
                <w:rFonts w:cs="Arial"/>
                <w:color w:val="000000"/>
                <w:sz w:val="14"/>
                <w:szCs w:val="16"/>
              </w:rPr>
              <w:t>0011  RN</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3NMR </w:t>
            </w:r>
            <w:proofErr w:type="gramStart"/>
            <w:r w:rsidRPr="00815BA4">
              <w:rPr>
                <w:rFonts w:cs="Arial"/>
                <w:color w:val="000000"/>
                <w:sz w:val="14"/>
                <w:szCs w:val="16"/>
              </w:rPr>
              <w:t>0006  RN</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RIO_MARIRICU-MARIRICU_SUL</w:t>
            </w:r>
          </w:p>
        </w:tc>
        <w:tc>
          <w:tcPr>
            <w:tcW w:w="760"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6,85</w:t>
            </w: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7RM  </w:t>
            </w:r>
            <w:proofErr w:type="gramStart"/>
            <w:r w:rsidRPr="00815BA4">
              <w:rPr>
                <w:rFonts w:cs="Arial"/>
                <w:color w:val="000000"/>
                <w:sz w:val="14"/>
                <w:szCs w:val="16"/>
              </w:rPr>
              <w:t>0004  ES</w:t>
            </w:r>
            <w:proofErr w:type="gramEnd"/>
          </w:p>
        </w:tc>
        <w:tc>
          <w:tcPr>
            <w:tcW w:w="1544" w:type="pct"/>
            <w:vMerge w:val="restart"/>
            <w:shd w:val="clear" w:color="auto" w:fill="auto"/>
            <w:vAlign w:val="center"/>
            <w:hideMark/>
          </w:tcPr>
          <w:p w:rsidR="00547C10" w:rsidRPr="00815BA4" w:rsidRDefault="00547C10" w:rsidP="00EC164C">
            <w:pPr>
              <w:jc w:val="center"/>
              <w:rPr>
                <w:rFonts w:cs="Arial"/>
                <w:color w:val="000000"/>
                <w:sz w:val="14"/>
                <w:szCs w:val="16"/>
              </w:rPr>
            </w:pPr>
            <w:r>
              <w:rPr>
                <w:rFonts w:cs="Arial"/>
                <w:color w:val="000000"/>
                <w:sz w:val="14"/>
                <w:szCs w:val="16"/>
              </w:rPr>
              <w:t>Reentry</w:t>
            </w:r>
            <w:r w:rsidRPr="00815BA4">
              <w:rPr>
                <w:rFonts w:cs="Arial"/>
                <w:color w:val="000000"/>
                <w:sz w:val="14"/>
                <w:szCs w:val="16"/>
              </w:rPr>
              <w:t xml:space="preserve"> </w:t>
            </w:r>
            <w:r>
              <w:rPr>
                <w:rFonts w:cs="Arial"/>
                <w:color w:val="000000"/>
                <w:sz w:val="14"/>
                <w:szCs w:val="16"/>
              </w:rPr>
              <w:t>in (3</w:t>
            </w:r>
            <w:r w:rsidRPr="00815BA4">
              <w:rPr>
                <w:rFonts w:cs="Arial"/>
                <w:color w:val="000000"/>
                <w:sz w:val="14"/>
                <w:szCs w:val="16"/>
              </w:rPr>
              <w:t xml:space="preserve">) </w:t>
            </w:r>
            <w:r>
              <w:rPr>
                <w:rFonts w:cs="Arial"/>
                <w:color w:val="000000"/>
                <w:sz w:val="14"/>
                <w:szCs w:val="16"/>
              </w:rPr>
              <w:t>wells</w:t>
            </w: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7RM  </w:t>
            </w:r>
            <w:proofErr w:type="gramStart"/>
            <w:r w:rsidRPr="00815BA4">
              <w:rPr>
                <w:rFonts w:cs="Arial"/>
                <w:color w:val="000000"/>
                <w:sz w:val="14"/>
                <w:szCs w:val="16"/>
              </w:rPr>
              <w:t>0005  ES</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7RM  </w:t>
            </w:r>
            <w:proofErr w:type="gramStart"/>
            <w:r w:rsidRPr="00815BA4">
              <w:rPr>
                <w:rFonts w:cs="Arial"/>
                <w:color w:val="000000"/>
                <w:sz w:val="14"/>
                <w:szCs w:val="16"/>
              </w:rPr>
              <w:t>0006  ES</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7RM  </w:t>
            </w:r>
            <w:proofErr w:type="gramStart"/>
            <w:r w:rsidRPr="00815BA4">
              <w:rPr>
                <w:rFonts w:cs="Arial"/>
                <w:color w:val="000000"/>
                <w:sz w:val="14"/>
                <w:szCs w:val="16"/>
              </w:rPr>
              <w:t>0010  ES</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7RM  </w:t>
            </w:r>
            <w:proofErr w:type="gramStart"/>
            <w:r w:rsidRPr="00815BA4">
              <w:rPr>
                <w:rFonts w:cs="Arial"/>
                <w:color w:val="000000"/>
                <w:sz w:val="14"/>
                <w:szCs w:val="16"/>
              </w:rPr>
              <w:t>0012  ES</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7RM  </w:t>
            </w:r>
            <w:proofErr w:type="gramStart"/>
            <w:r w:rsidRPr="00815BA4">
              <w:rPr>
                <w:rFonts w:cs="Arial"/>
                <w:color w:val="000000"/>
                <w:sz w:val="14"/>
                <w:szCs w:val="16"/>
              </w:rPr>
              <w:t>0013  ES</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7RM  0014D ES</w:t>
            </w:r>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1RM  </w:t>
            </w:r>
            <w:proofErr w:type="gramStart"/>
            <w:r w:rsidRPr="00815BA4">
              <w:rPr>
                <w:rFonts w:cs="Arial"/>
                <w:color w:val="000000"/>
                <w:sz w:val="14"/>
                <w:szCs w:val="16"/>
              </w:rPr>
              <w:t>0001  ES</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1RM  0001A ES</w:t>
            </w:r>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3RM  </w:t>
            </w:r>
            <w:proofErr w:type="gramStart"/>
            <w:r w:rsidRPr="00815BA4">
              <w:rPr>
                <w:rFonts w:cs="Arial"/>
                <w:color w:val="000000"/>
                <w:sz w:val="14"/>
                <w:szCs w:val="16"/>
              </w:rPr>
              <w:t>0003  ES</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4-BRSA-746-ES</w:t>
            </w:r>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4RM  </w:t>
            </w:r>
            <w:proofErr w:type="gramStart"/>
            <w:r w:rsidRPr="00815BA4">
              <w:rPr>
                <w:rFonts w:cs="Arial"/>
                <w:color w:val="000000"/>
                <w:sz w:val="14"/>
                <w:szCs w:val="16"/>
              </w:rPr>
              <w:t>0007  ES</w:t>
            </w:r>
            <w:proofErr w:type="gramEnd"/>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URUTAU</w:t>
            </w:r>
          </w:p>
        </w:tc>
        <w:tc>
          <w:tcPr>
            <w:tcW w:w="760"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27,63</w:t>
            </w: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1-GALP-7-RN</w:t>
            </w:r>
          </w:p>
        </w:tc>
        <w:tc>
          <w:tcPr>
            <w:tcW w:w="1544" w:type="pct"/>
            <w:vMerge w:val="restart"/>
            <w:shd w:val="clear" w:color="auto" w:fill="auto"/>
            <w:vAlign w:val="center"/>
            <w:hideMark/>
          </w:tcPr>
          <w:p w:rsidR="00547C10" w:rsidRPr="00815BA4" w:rsidRDefault="00547C10" w:rsidP="00EC164C">
            <w:pPr>
              <w:jc w:val="center"/>
              <w:rPr>
                <w:rFonts w:cs="Arial"/>
                <w:color w:val="000000"/>
                <w:sz w:val="14"/>
                <w:szCs w:val="16"/>
              </w:rPr>
            </w:pPr>
            <w:r>
              <w:rPr>
                <w:rFonts w:cs="Arial"/>
                <w:color w:val="000000"/>
                <w:sz w:val="14"/>
                <w:szCs w:val="16"/>
              </w:rPr>
              <w:t>Reentry</w:t>
            </w:r>
            <w:r w:rsidRPr="00815BA4">
              <w:rPr>
                <w:rFonts w:cs="Arial"/>
                <w:color w:val="000000"/>
                <w:sz w:val="14"/>
                <w:szCs w:val="16"/>
              </w:rPr>
              <w:t xml:space="preserve"> </w:t>
            </w:r>
            <w:r>
              <w:rPr>
                <w:rFonts w:cs="Arial"/>
                <w:color w:val="000000"/>
                <w:sz w:val="14"/>
                <w:szCs w:val="16"/>
              </w:rPr>
              <w:t>in</w:t>
            </w:r>
            <w:r w:rsidRPr="00815BA4">
              <w:rPr>
                <w:rFonts w:cs="Arial"/>
                <w:color w:val="000000"/>
                <w:sz w:val="14"/>
                <w:szCs w:val="16"/>
              </w:rPr>
              <w:t xml:space="preserve"> (1) </w:t>
            </w:r>
            <w:r>
              <w:rPr>
                <w:rFonts w:cs="Arial"/>
                <w:color w:val="000000"/>
                <w:sz w:val="14"/>
                <w:szCs w:val="16"/>
              </w:rPr>
              <w:t>well</w:t>
            </w: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1-GALP-9-RN</w:t>
            </w:r>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3-GALP-31-RN</w:t>
            </w:r>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4-GALP-32-RN</w:t>
            </w:r>
          </w:p>
        </w:tc>
        <w:tc>
          <w:tcPr>
            <w:tcW w:w="1544" w:type="pct"/>
            <w:vMerge/>
            <w:vAlign w:val="center"/>
            <w:hideMark/>
          </w:tcPr>
          <w:p w:rsidR="00547C10" w:rsidRPr="00815BA4" w:rsidRDefault="00547C10" w:rsidP="00EC164C">
            <w:pPr>
              <w:rPr>
                <w:rFonts w:cs="Arial"/>
                <w:color w:val="000000"/>
                <w:sz w:val="14"/>
                <w:szCs w:val="16"/>
              </w:rPr>
            </w:pPr>
          </w:p>
        </w:tc>
      </w:tr>
      <w:tr w:rsidR="00547C10" w:rsidRPr="00F955CE" w:rsidTr="00EC164C">
        <w:trPr>
          <w:trHeight w:val="57"/>
          <w:tblHeader/>
        </w:trPr>
        <w:tc>
          <w:tcPr>
            <w:tcW w:w="1544"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sz w:val="14"/>
                <w:szCs w:val="16"/>
              </w:rPr>
              <w:t>VALE DO Q</w:t>
            </w:r>
            <w:r w:rsidRPr="00815BA4">
              <w:rPr>
                <w:rFonts w:cs="Arial"/>
                <w:color w:val="000000"/>
                <w:sz w:val="14"/>
                <w:szCs w:val="16"/>
              </w:rPr>
              <w:t>UIRICO</w:t>
            </w:r>
          </w:p>
        </w:tc>
        <w:tc>
          <w:tcPr>
            <w:tcW w:w="760" w:type="pct"/>
            <w:vMerge w:val="restart"/>
            <w:shd w:val="clear" w:color="auto" w:fill="auto"/>
            <w:vAlign w:val="center"/>
            <w:hideMark/>
          </w:tcPr>
          <w:p w:rsidR="00547C10" w:rsidRPr="00815BA4" w:rsidRDefault="00547C10" w:rsidP="00EC164C">
            <w:pPr>
              <w:jc w:val="center"/>
              <w:rPr>
                <w:rFonts w:cs="Arial"/>
                <w:color w:val="000000"/>
                <w:sz w:val="14"/>
                <w:szCs w:val="16"/>
              </w:rPr>
            </w:pPr>
            <w:r w:rsidRPr="00815BA4">
              <w:rPr>
                <w:rFonts w:cs="Arial"/>
                <w:color w:val="000000"/>
                <w:sz w:val="14"/>
                <w:szCs w:val="16"/>
              </w:rPr>
              <w:t>2,79</w:t>
            </w: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1VQ  </w:t>
            </w:r>
            <w:proofErr w:type="gramStart"/>
            <w:r w:rsidRPr="00815BA4">
              <w:rPr>
                <w:rFonts w:cs="Arial"/>
                <w:color w:val="000000"/>
                <w:sz w:val="14"/>
                <w:szCs w:val="16"/>
              </w:rPr>
              <w:t>0001  BA</w:t>
            </w:r>
            <w:proofErr w:type="gramEnd"/>
          </w:p>
        </w:tc>
        <w:tc>
          <w:tcPr>
            <w:tcW w:w="1544" w:type="pct"/>
            <w:vMerge w:val="restart"/>
            <w:shd w:val="clear" w:color="auto" w:fill="auto"/>
            <w:vAlign w:val="center"/>
            <w:hideMark/>
          </w:tcPr>
          <w:p w:rsidR="00547C10" w:rsidRPr="00815BA4" w:rsidRDefault="00547C10" w:rsidP="00EC164C">
            <w:pPr>
              <w:jc w:val="center"/>
              <w:rPr>
                <w:rFonts w:cs="Arial"/>
                <w:color w:val="000000"/>
                <w:sz w:val="14"/>
                <w:szCs w:val="16"/>
              </w:rPr>
            </w:pPr>
            <w:r>
              <w:rPr>
                <w:rFonts w:cs="Arial"/>
                <w:color w:val="000000"/>
                <w:sz w:val="14"/>
                <w:szCs w:val="16"/>
              </w:rPr>
              <w:t>Reentry</w:t>
            </w:r>
            <w:r w:rsidRPr="00815BA4">
              <w:rPr>
                <w:rFonts w:cs="Arial"/>
                <w:color w:val="000000"/>
                <w:sz w:val="14"/>
                <w:szCs w:val="16"/>
              </w:rPr>
              <w:t xml:space="preserve"> </w:t>
            </w:r>
            <w:r>
              <w:rPr>
                <w:rFonts w:cs="Arial"/>
                <w:color w:val="000000"/>
                <w:sz w:val="14"/>
                <w:szCs w:val="16"/>
              </w:rPr>
              <w:t>in</w:t>
            </w:r>
            <w:r w:rsidRPr="00815BA4">
              <w:rPr>
                <w:rFonts w:cs="Arial"/>
                <w:color w:val="000000"/>
                <w:sz w:val="14"/>
                <w:szCs w:val="16"/>
              </w:rPr>
              <w:t xml:space="preserve"> (1) </w:t>
            </w:r>
            <w:r>
              <w:rPr>
                <w:rFonts w:cs="Arial"/>
                <w:color w:val="000000"/>
                <w:sz w:val="14"/>
                <w:szCs w:val="16"/>
              </w:rPr>
              <w:t>well</w:t>
            </w:r>
          </w:p>
        </w:tc>
      </w:tr>
      <w:tr w:rsidR="00547C10" w:rsidRPr="00F955CE" w:rsidTr="00EC164C">
        <w:trPr>
          <w:trHeight w:val="57"/>
          <w:tblHeader/>
        </w:trPr>
        <w:tc>
          <w:tcPr>
            <w:tcW w:w="1544" w:type="pct"/>
            <w:vMerge/>
            <w:vAlign w:val="center"/>
            <w:hideMark/>
          </w:tcPr>
          <w:p w:rsidR="00547C10" w:rsidRPr="00815BA4" w:rsidRDefault="00547C10" w:rsidP="00EC164C">
            <w:pPr>
              <w:rPr>
                <w:rFonts w:cs="Arial"/>
                <w:color w:val="000000"/>
                <w:sz w:val="14"/>
                <w:szCs w:val="16"/>
              </w:rPr>
            </w:pPr>
          </w:p>
        </w:tc>
        <w:tc>
          <w:tcPr>
            <w:tcW w:w="760" w:type="pct"/>
            <w:vMerge/>
            <w:vAlign w:val="center"/>
            <w:hideMark/>
          </w:tcPr>
          <w:p w:rsidR="00547C10" w:rsidRPr="00815BA4" w:rsidRDefault="00547C10" w:rsidP="00EC164C">
            <w:pPr>
              <w:rPr>
                <w:rFonts w:cs="Arial"/>
                <w:color w:val="000000"/>
                <w:sz w:val="14"/>
                <w:szCs w:val="16"/>
              </w:rPr>
            </w:pPr>
          </w:p>
        </w:tc>
        <w:tc>
          <w:tcPr>
            <w:tcW w:w="1152" w:type="pct"/>
            <w:shd w:val="clear" w:color="auto" w:fill="auto"/>
            <w:vAlign w:val="center"/>
            <w:hideMark/>
          </w:tcPr>
          <w:p w:rsidR="00547C10" w:rsidRPr="00815BA4" w:rsidRDefault="00547C10" w:rsidP="00EC164C">
            <w:pPr>
              <w:rPr>
                <w:rFonts w:cs="Arial"/>
                <w:color w:val="000000"/>
                <w:sz w:val="14"/>
                <w:szCs w:val="16"/>
              </w:rPr>
            </w:pPr>
            <w:r w:rsidRPr="00982C4B">
              <w:rPr>
                <w:rFonts w:ascii="Arial Black" w:hAnsi="Arial Black" w:cs="Arial"/>
                <w:b/>
                <w:color w:val="000000"/>
                <w:sz w:val="28"/>
                <w:szCs w:val="32"/>
              </w:rPr>
              <w:t>□</w:t>
            </w:r>
            <w:r w:rsidRPr="00F955CE">
              <w:rPr>
                <w:rFonts w:ascii="Arial Black" w:hAnsi="Arial Black" w:cs="Arial"/>
                <w:b/>
                <w:color w:val="000000"/>
                <w:sz w:val="22"/>
                <w:szCs w:val="32"/>
              </w:rPr>
              <w:t xml:space="preserve">   </w:t>
            </w:r>
            <w:r w:rsidRPr="00F955CE">
              <w:rPr>
                <w:rFonts w:cs="Arial"/>
                <w:color w:val="000000"/>
                <w:sz w:val="14"/>
                <w:szCs w:val="32"/>
              </w:rPr>
              <w:t xml:space="preserve">   </w:t>
            </w:r>
            <w:r w:rsidRPr="00815BA4">
              <w:rPr>
                <w:rFonts w:cs="Arial"/>
                <w:color w:val="000000"/>
                <w:sz w:val="14"/>
                <w:szCs w:val="16"/>
              </w:rPr>
              <w:t xml:space="preserve">5VQ  </w:t>
            </w:r>
            <w:proofErr w:type="gramStart"/>
            <w:r w:rsidRPr="00815BA4">
              <w:rPr>
                <w:rFonts w:cs="Arial"/>
                <w:color w:val="000000"/>
                <w:sz w:val="14"/>
                <w:szCs w:val="16"/>
              </w:rPr>
              <w:t>0002  BA</w:t>
            </w:r>
            <w:proofErr w:type="gramEnd"/>
          </w:p>
        </w:tc>
        <w:tc>
          <w:tcPr>
            <w:tcW w:w="1544" w:type="pct"/>
            <w:vMerge/>
            <w:vAlign w:val="center"/>
            <w:hideMark/>
          </w:tcPr>
          <w:p w:rsidR="00547C10" w:rsidRPr="00815BA4" w:rsidRDefault="00547C10" w:rsidP="00EC164C">
            <w:pPr>
              <w:rPr>
                <w:rFonts w:cs="Arial"/>
                <w:color w:val="000000"/>
                <w:sz w:val="14"/>
                <w:szCs w:val="16"/>
              </w:rPr>
            </w:pPr>
          </w:p>
        </w:tc>
      </w:tr>
    </w:tbl>
    <w:p w:rsidR="00C6785B" w:rsidRDefault="00C6785B">
      <w:pPr>
        <w:pStyle w:val="Edital-TabelaTtulo"/>
      </w:pPr>
    </w:p>
    <w:p w:rsidR="00C6785B" w:rsidRDefault="0023563A">
      <w:pPr>
        <w:pStyle w:val="Edital-Corpodetexto"/>
        <w:rPr>
          <w:lang w:val="en-US"/>
        </w:rPr>
      </w:pPr>
      <w:r>
        <w:rPr>
          <w:lang w:val="en-US"/>
        </w:rPr>
        <w:t>This term will be governed by and construed in accordance with the laws of the Federative Republic of Brazil and the jurisdiction to resolve any disputes relating to this term is the Federal Court, Judicial Section of Rio de Janeiro, to the exclusion of any other, more privileged.</w:t>
      </w:r>
    </w:p>
    <w:p w:rsidR="00C6785B" w:rsidRDefault="00C6785B">
      <w:pPr>
        <w:pStyle w:val="Edital-Corpodetexto"/>
        <w:rPr>
          <w:lang w:val="en-US"/>
        </w:rPr>
      </w:pPr>
    </w:p>
    <w:p w:rsidR="00C6785B" w:rsidRDefault="0023563A">
      <w:pPr>
        <w:pStyle w:val="Edital-AnexoAssinatura"/>
        <w:rPr>
          <w:lang w:val="en-US"/>
        </w:rPr>
      </w:pPr>
      <w:r>
        <w:rPr>
          <w:lang w:val="en-US"/>
        </w:rPr>
        <w:t>___________________________</w:t>
      </w:r>
    </w:p>
    <w:p w:rsidR="00C6785B" w:rsidRPr="00937392" w:rsidRDefault="00C6785B">
      <w:pPr>
        <w:pStyle w:val="Edital-AnexoAssinatura"/>
        <w:rPr>
          <w:lang w:val="en-US"/>
        </w:rPr>
      </w:pPr>
      <w:r>
        <w:rPr>
          <w:lang w:val="en-US"/>
        </w:rPr>
        <w:fldChar w:fldCharType="begin"/>
      </w:r>
      <w:r>
        <w:rPr>
          <w:lang w:val="en-US"/>
        </w:rPr>
        <w:instrText xml:space="preserve"> FILLIN "" </w:instrText>
      </w:r>
      <w:r>
        <w:rPr>
          <w:lang w:val="en-US"/>
        </w:rPr>
        <w:fldChar w:fldCharType="separate"/>
      </w:r>
      <w:r w:rsidR="0023563A">
        <w:rPr>
          <w:lang w:val="en-US"/>
        </w:rPr>
        <w:t>[</w:t>
      </w:r>
      <w:proofErr w:type="gramStart"/>
      <w:r w:rsidR="0023563A">
        <w:rPr>
          <w:lang w:val="en-US"/>
        </w:rPr>
        <w:t>signature</w:t>
      </w:r>
      <w:proofErr w:type="gramEnd"/>
      <w:r w:rsidR="0023563A">
        <w:rPr>
          <w:lang w:val="en-US"/>
        </w:rPr>
        <w:t>]</w:t>
      </w:r>
      <w:r>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Assinado por:</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 xml:space="preserve">[Insert the name(s) Legal Representative(s) of the </w:t>
      </w:r>
      <w:r w:rsidR="00547C10">
        <w:rPr>
          <w:lang w:val="en-US"/>
        </w:rPr>
        <w:t>bidder</w:t>
      </w:r>
      <w:r>
        <w:rPr>
          <w:lang w:val="en-US"/>
        </w:rPr>
        <w:t>]</w:t>
      </w:r>
      <w:r w:rsidR="00C6785B">
        <w:rPr>
          <w:lang w:val="en-US"/>
        </w:rPr>
        <w:fldChar w:fldCharType="end"/>
      </w:r>
    </w:p>
    <w:p w:rsidR="00C6785B" w:rsidRDefault="00C6785B">
      <w:pPr>
        <w:pStyle w:val="Edital-AnexoAssinatura"/>
        <w:rPr>
          <w:lang w:val="en-US"/>
        </w:rPr>
      </w:pPr>
    </w:p>
    <w:p w:rsidR="00C6785B" w:rsidRPr="00937392" w:rsidRDefault="0023563A">
      <w:pPr>
        <w:pStyle w:val="Edital-AnexoAssinatura"/>
        <w:rPr>
          <w:lang w:val="en-US"/>
        </w:rPr>
      </w:pPr>
      <w:r>
        <w:rPr>
          <w:lang w:val="en-US"/>
        </w:rPr>
        <w:t xml:space="preserve">Place and date: </w:t>
      </w:r>
      <w:r>
        <w:rPr>
          <w:lang w:val="en-US"/>
        </w:rPr>
        <w:tab/>
      </w:r>
      <w:r w:rsidR="00C6785B">
        <w:rPr>
          <w:lang w:val="en-US"/>
        </w:rPr>
        <w:fldChar w:fldCharType="begin"/>
      </w:r>
      <w:r w:rsidR="00C6785B">
        <w:rPr>
          <w:lang w:val="en-US"/>
        </w:rPr>
        <w:instrText xml:space="preserve"> FILLIN "" </w:instrText>
      </w:r>
      <w:r w:rsidR="00C6785B">
        <w:rPr>
          <w:lang w:val="en-US"/>
        </w:rPr>
        <w:fldChar w:fldCharType="separate"/>
      </w:r>
      <w:r>
        <w:rPr>
          <w:lang w:val="en-US"/>
        </w:rPr>
        <w:t>[insert place and date]</w:t>
      </w:r>
      <w:r w:rsidR="00C6785B">
        <w:rPr>
          <w:lang w:val="en-US"/>
        </w:rPr>
        <w:fldChar w:fldCharType="end"/>
      </w:r>
    </w:p>
    <w:p w:rsidR="00C6785B" w:rsidRPr="00A4463B" w:rsidRDefault="0023563A">
      <w:pPr>
        <w:pStyle w:val="Edital-AnexoTtulo"/>
        <w:outlineLvl w:val="9"/>
        <w:rPr>
          <w:lang w:val="en-US"/>
        </w:rPr>
      </w:pPr>
      <w:bookmarkStart w:id="432" w:name="_Toc462246235"/>
      <w:bookmarkEnd w:id="425"/>
      <w:bookmarkEnd w:id="426"/>
      <w:bookmarkEnd w:id="427"/>
      <w:bookmarkEnd w:id="428"/>
      <w:bookmarkEnd w:id="429"/>
      <w:bookmarkEnd w:id="430"/>
      <w:bookmarkEnd w:id="431"/>
      <w:r>
        <w:rPr>
          <w:lang w:val="en-US"/>
        </w:rPr>
        <w:lastRenderedPageBreak/>
        <w:t xml:space="preserve"> </w:t>
      </w:r>
      <w:r w:rsidR="00754110" w:rsidRPr="00A4463B">
        <w:rPr>
          <w:lang w:val="en-US"/>
        </w:rPr>
        <w:t>Appendix</w:t>
      </w:r>
      <w:r w:rsidRPr="00A4463B">
        <w:rPr>
          <w:lang w:val="en-US"/>
        </w:rPr>
        <w:t xml:space="preserve"> XXIX - CONCESSION CONTRACT </w:t>
      </w:r>
      <w:bookmarkEnd w:id="432"/>
      <w:r w:rsidR="00D63BBF">
        <w:rPr>
          <w:lang w:val="en-US"/>
        </w:rPr>
        <w:t>MODEL</w:t>
      </w:r>
      <w:bookmarkStart w:id="433" w:name="_GoBack"/>
      <w:bookmarkEnd w:id="433"/>
    </w:p>
    <w:p w:rsidR="00C6785B" w:rsidRPr="00A4463B" w:rsidRDefault="00C6785B">
      <w:pPr>
        <w:pStyle w:val="Edital-Corpodetexto"/>
        <w:rPr>
          <w:lang w:val="en-US"/>
        </w:rPr>
      </w:pPr>
    </w:p>
    <w:p w:rsidR="00C6785B" w:rsidRPr="00A4463B" w:rsidRDefault="00C6785B">
      <w:pPr>
        <w:pStyle w:val="Edital-Corpodetexto"/>
        <w:rPr>
          <w:lang w:val="en-US"/>
        </w:rPr>
      </w:pPr>
    </w:p>
    <w:p w:rsidR="00C6785B" w:rsidRPr="00A4463B" w:rsidRDefault="00C6785B">
      <w:pPr>
        <w:pStyle w:val="Standard"/>
        <w:rPr>
          <w:lang w:val="en-US"/>
        </w:rPr>
      </w:pPr>
    </w:p>
    <w:sectPr w:rsidR="00C6785B" w:rsidRPr="00A4463B" w:rsidSect="00C6785B">
      <w:headerReference w:type="even" r:id="rId91"/>
      <w:headerReference w:type="default" r:id="rId92"/>
      <w:footerReference w:type="even" r:id="rId93"/>
      <w:footerReference w:type="default" r:id="rId94"/>
      <w:pgSz w:w="12240" w:h="15840"/>
      <w:pgMar w:top="1418" w:right="1134"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53D" w:rsidRDefault="00CC653D" w:rsidP="00C6785B">
      <w:r>
        <w:separator/>
      </w:r>
    </w:p>
  </w:endnote>
  <w:endnote w:type="continuationSeparator" w:id="0">
    <w:p w:rsidR="00CC653D" w:rsidRDefault="00CC653D" w:rsidP="00C67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charset w:val="00"/>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5A5C7B">
      <w:rPr>
        <w:noProof/>
      </w:rPr>
      <w:t>8</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5A5C7B">
      <w:rPr>
        <w:noProof/>
      </w:rPr>
      <w:t>23</w:t>
    </w:r>
    <w:r>
      <w:rPr>
        <w:noProof/>
      </w:rPr>
      <w:fldChar w:fldCharType="end"/>
    </w:r>
  </w:p>
  <w:p w:rsidR="00CC653D" w:rsidRDefault="00CC653D">
    <w:pPr>
      <w:pStyle w:val="Rodap"/>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5A5C7B">
      <w:rPr>
        <w:noProof/>
      </w:rPr>
      <w:t>24</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Pr>
        <w:noProof/>
      </w:rPr>
      <w:t>23</w:t>
    </w:r>
    <w:r>
      <w:fldChar w:fldCharType="end"/>
    </w:r>
  </w:p>
  <w:p w:rsidR="00CC653D" w:rsidRDefault="00CC653D">
    <w:pPr>
      <w:pStyle w:val="Rodap"/>
      <w:jc w:val="righ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EA308A">
      <w:rPr>
        <w:noProof/>
      </w:rPr>
      <w:t>50</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EA308A">
      <w:rPr>
        <w:noProof/>
      </w:rPr>
      <w:t>49</w:t>
    </w:r>
    <w:r>
      <w:rPr>
        <w:noProof/>
      </w:rPr>
      <w:fldChar w:fldCharType="end"/>
    </w:r>
  </w:p>
  <w:p w:rsidR="00CC653D" w:rsidRDefault="00CC653D">
    <w:pPr>
      <w:pStyle w:val="Rodap"/>
      <w:jc w:val="righ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EA308A">
      <w:rPr>
        <w:noProof/>
      </w:rPr>
      <w:t>52</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EA308A">
      <w:rPr>
        <w:noProof/>
      </w:rPr>
      <w:t>51</w:t>
    </w:r>
    <w:r>
      <w:rPr>
        <w:noProof/>
      </w:rPr>
      <w:fldChar w:fldCharType="end"/>
    </w:r>
  </w:p>
  <w:p w:rsidR="00CC653D" w:rsidRDefault="00CC653D">
    <w:pPr>
      <w:pStyle w:val="Rodap"/>
      <w:jc w:val="righ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EA308A">
      <w:rPr>
        <w:noProof/>
      </w:rPr>
      <w:t>60</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EA308A">
      <w:rPr>
        <w:noProof/>
      </w:rPr>
      <w:t>59</w:t>
    </w:r>
    <w:r>
      <w:rPr>
        <w:noProof/>
      </w:rPr>
      <w:fldChar w:fldCharType="end"/>
    </w:r>
  </w:p>
  <w:p w:rsidR="00CC653D" w:rsidRDefault="00CC653D">
    <w:pPr>
      <w:pStyle w:val="Rodap"/>
      <w:jc w:val="righ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EA308A">
      <w:rPr>
        <w:noProof/>
      </w:rPr>
      <w:t>62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5A5C7B">
      <w:rPr>
        <w:noProof/>
      </w:rPr>
      <w:t>9</w:t>
    </w:r>
    <w:r>
      <w:rPr>
        <w:noProof/>
      </w:rPr>
      <w:fldChar w:fldCharType="end"/>
    </w:r>
  </w:p>
  <w:p w:rsidR="00CC653D" w:rsidRDefault="00CC653D">
    <w:pPr>
      <w:pStyle w:val="Rodap"/>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EA308A">
      <w:rPr>
        <w:noProof/>
      </w:rPr>
      <w:t>61</w:t>
    </w:r>
    <w:r>
      <w:rPr>
        <w:noProof/>
      </w:rPr>
      <w:fldChar w:fldCharType="end"/>
    </w:r>
  </w:p>
  <w:p w:rsidR="00CC653D" w:rsidRDefault="00CC653D">
    <w:pPr>
      <w:pStyle w:val="Rodap"/>
      <w:jc w:val="righ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7D61EA">
      <w:rPr>
        <w:noProof/>
      </w:rPr>
      <w:t>74</w:t>
    </w:r>
    <w:r>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7D61EA">
      <w:rPr>
        <w:noProof/>
      </w:rPr>
      <w:t>73</w:t>
    </w:r>
    <w:r>
      <w:rPr>
        <w:noProof/>
      </w:rPr>
      <w:fldChar w:fldCharType="end"/>
    </w:r>
  </w:p>
  <w:p w:rsidR="00CC653D" w:rsidRDefault="00CC653D">
    <w:pPr>
      <w:pStyle w:val="Rodap"/>
      <w:jc w:val="righ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EA308A">
      <w:rPr>
        <w:noProof/>
      </w:rPr>
      <w:t>76</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7D61EA">
      <w:rPr>
        <w:noProof/>
      </w:rPr>
      <w:t>75</w:t>
    </w:r>
    <w:r>
      <w:rPr>
        <w:noProof/>
      </w:rPr>
      <w:fldChar w:fldCharType="end"/>
    </w:r>
  </w:p>
  <w:p w:rsidR="00CC653D" w:rsidRDefault="00CC653D">
    <w:pPr>
      <w:pStyle w:val="Rodap"/>
      <w:jc w:val="righ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7D61EA">
      <w:rPr>
        <w:noProof/>
      </w:rPr>
      <w:t>76</w:t>
    </w:r>
    <w:r>
      <w:rPr>
        <w:noProof/>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7D61EA">
      <w:rPr>
        <w:noProof/>
      </w:rPr>
      <w:t>77</w:t>
    </w:r>
    <w:r>
      <w:rPr>
        <w:noProof/>
      </w:rPr>
      <w:fldChar w:fldCharType="end"/>
    </w:r>
  </w:p>
  <w:p w:rsidR="00CC653D" w:rsidRDefault="00CC653D">
    <w:pPr>
      <w:pStyle w:val="Rodap"/>
      <w:jc w:val="righ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7D61EA">
      <w:rPr>
        <w:noProof/>
      </w:rPr>
      <w:t>78</w:t>
    </w:r>
    <w:r>
      <w:rPr>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5A5C7B">
      <w:rPr>
        <w:noProof/>
      </w:rPr>
      <w:t>79</w:t>
    </w:r>
    <w:r>
      <w:fldChar w:fldCharType="end"/>
    </w:r>
  </w:p>
  <w:p w:rsidR="00CC653D" w:rsidRDefault="00CC653D">
    <w:pPr>
      <w:pStyle w:val="Rodap"/>
      <w:jc w:val="righ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5A5C7B">
      <w:rPr>
        <w:noProof/>
      </w:rPr>
      <w:t>80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5A5C7B">
      <w:rPr>
        <w:noProof/>
      </w:rPr>
      <w:t>10</w:t>
    </w:r>
    <w:r>
      <w:rPr>
        <w:noProof/>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7D61EA">
      <w:rPr>
        <w:noProof/>
      </w:rPr>
      <w:t>79</w:t>
    </w:r>
    <w:r>
      <w:rPr>
        <w:noProof/>
      </w:rPr>
      <w:fldChar w:fldCharType="end"/>
    </w:r>
  </w:p>
  <w:p w:rsidR="00CC653D" w:rsidRDefault="00CC653D">
    <w:pPr>
      <w:pStyle w:val="Rodap"/>
      <w:jc w:val="righ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7D61EA">
      <w:rPr>
        <w:noProof/>
      </w:rPr>
      <w:t>80</w:t>
    </w:r>
    <w:r>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5A5C7B">
      <w:rPr>
        <w:noProof/>
      </w:rPr>
      <w:t>81</w:t>
    </w:r>
    <w:r>
      <w:fldChar w:fldCharType="end"/>
    </w:r>
  </w:p>
  <w:p w:rsidR="00CC653D" w:rsidRDefault="00CC653D">
    <w:pPr>
      <w:pStyle w:val="Rodap"/>
      <w:jc w:val="righ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5A5C7B">
      <w:rPr>
        <w:noProof/>
      </w:rPr>
      <w:t>82</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7D61EA">
      <w:rPr>
        <w:noProof/>
      </w:rPr>
      <w:t>81</w:t>
    </w:r>
    <w:r>
      <w:rPr>
        <w:noProof/>
      </w:rPr>
      <w:fldChar w:fldCharType="end"/>
    </w:r>
  </w:p>
  <w:p w:rsidR="00CC653D" w:rsidRDefault="00CC653D">
    <w:pPr>
      <w:pStyle w:val="Rodap"/>
      <w:jc w:val="righ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7D61EA">
      <w:rPr>
        <w:noProof/>
      </w:rPr>
      <w:t>82</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5A5C7B">
      <w:rPr>
        <w:noProof/>
      </w:rPr>
      <w:t>83</w:t>
    </w:r>
    <w:r>
      <w:fldChar w:fldCharType="end"/>
    </w:r>
  </w:p>
  <w:p w:rsidR="00CC653D" w:rsidRDefault="00CC653D">
    <w:pPr>
      <w:pStyle w:val="Rodap"/>
      <w:jc w:val="righ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5A5C7B">
      <w:rPr>
        <w:noProof/>
      </w:rPr>
      <w:t>84</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7D61EA">
      <w:rPr>
        <w:noProof/>
      </w:rPr>
      <w:t>83</w:t>
    </w:r>
    <w:r>
      <w:rPr>
        <w:noProof/>
      </w:rPr>
      <w:fldChar w:fldCharType="end"/>
    </w:r>
  </w:p>
  <w:p w:rsidR="00CC653D" w:rsidRDefault="00CC653D">
    <w:pPr>
      <w:pStyle w:val="Rodap"/>
      <w:jc w:val="righ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7D61EA">
      <w:rPr>
        <w:noProof/>
      </w:rPr>
      <w:t>84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Pr>
        <w:noProof/>
      </w:rPr>
      <w:t>9</w:t>
    </w:r>
    <w:r>
      <w:fldChar w:fldCharType="end"/>
    </w:r>
  </w:p>
  <w:p w:rsidR="00CC653D" w:rsidRDefault="00CC653D">
    <w:pPr>
      <w:pStyle w:val="Rodap"/>
      <w:jc w:val="righ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5A5C7B">
      <w:rPr>
        <w:noProof/>
      </w:rPr>
      <w:t>85</w:t>
    </w:r>
    <w:r>
      <w:fldChar w:fldCharType="end"/>
    </w:r>
  </w:p>
  <w:p w:rsidR="00CC653D" w:rsidRDefault="00CC653D">
    <w:pPr>
      <w:pStyle w:val="Rodap"/>
      <w:jc w:val="righ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5A5C7B">
      <w:rPr>
        <w:noProof/>
      </w:rPr>
      <w:t>86</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7D61EA">
      <w:rPr>
        <w:noProof/>
      </w:rPr>
      <w:t>85</w:t>
    </w:r>
    <w:r>
      <w:rPr>
        <w:noProof/>
      </w:rPr>
      <w:fldChar w:fldCharType="end"/>
    </w:r>
  </w:p>
  <w:p w:rsidR="00CC653D" w:rsidRDefault="00CC653D">
    <w:pPr>
      <w:pStyle w:val="Rodap"/>
      <w:jc w:val="righ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7D61EA">
      <w:rPr>
        <w:noProof/>
      </w:rPr>
      <w:t>88</w:t>
    </w:r>
    <w:r>
      <w:rPr>
        <w:noProof/>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7D61EA">
      <w:rPr>
        <w:noProof/>
      </w:rPr>
      <w:t>87</w:t>
    </w:r>
    <w:r>
      <w:rPr>
        <w:noProof/>
      </w:rPr>
      <w:fldChar w:fldCharType="end"/>
    </w:r>
  </w:p>
  <w:p w:rsidR="00CC653D" w:rsidRDefault="00CC653D">
    <w:pPr>
      <w:pStyle w:val="Rodap"/>
      <w:jc w:val="righ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7D61EA">
      <w:rPr>
        <w:noProof/>
      </w:rPr>
      <w:t>92</w:t>
    </w:r>
    <w:r>
      <w:rPr>
        <w:noProof/>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7D61EA">
      <w:rPr>
        <w:noProof/>
      </w:rPr>
      <w:t>91</w:t>
    </w:r>
    <w:r>
      <w:rPr>
        <w:noProof/>
      </w:rPr>
      <w:fldChar w:fldCharType="end"/>
    </w:r>
  </w:p>
  <w:p w:rsidR="00CC653D" w:rsidRDefault="00CC653D">
    <w:pPr>
      <w:pStyle w:val="Rodap"/>
      <w:jc w:val="righ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7D61EA">
      <w:rPr>
        <w:noProof/>
      </w:rPr>
      <w:t>94</w:t>
    </w:r>
    <w:r>
      <w:rPr>
        <w:noProof/>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7D61EA">
      <w:rPr>
        <w:noProof/>
      </w:rPr>
      <w:t>93</w:t>
    </w:r>
    <w:r>
      <w:rPr>
        <w:noProof/>
      </w:rPr>
      <w:fldChar w:fldCharType="end"/>
    </w:r>
  </w:p>
  <w:p w:rsidR="00CC653D" w:rsidRDefault="00CC653D">
    <w:pPr>
      <w:pStyle w:val="Rodap"/>
      <w:jc w:val="righ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D63BBF">
      <w:rPr>
        <w:noProof/>
      </w:rPr>
      <w:t>184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5A5C7B">
      <w:rPr>
        <w:noProof/>
      </w:rPr>
      <w:t>20</w:t>
    </w:r>
    <w:r>
      <w:rPr>
        <w:noProof/>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rPr>
        <w:rStyle w:val="Nmerodepgina"/>
      </w:rPr>
      <w:tab/>
    </w:r>
    <w:r>
      <w:fldChar w:fldCharType="begin"/>
    </w:r>
    <w:r>
      <w:instrText xml:space="preserve"> PAGE </w:instrText>
    </w:r>
    <w:r>
      <w:fldChar w:fldCharType="separate"/>
    </w:r>
    <w:r w:rsidR="00D63BBF">
      <w:rPr>
        <w:noProof/>
      </w:rPr>
      <w:t>185</w:t>
    </w:r>
    <w:r>
      <w:rPr>
        <w:noProof/>
      </w:rPr>
      <w:fldChar w:fldCharType="end"/>
    </w:r>
  </w:p>
  <w:p w:rsidR="00CC653D" w:rsidRDefault="00CC653D">
    <w:pPr>
      <w:pStyle w:val="Rodap"/>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5A5C7B">
      <w:rPr>
        <w:noProof/>
      </w:rPr>
      <w:t>19</w:t>
    </w:r>
    <w:r>
      <w:rPr>
        <w:noProof/>
      </w:rPr>
      <w:fldChar w:fldCharType="end"/>
    </w:r>
  </w:p>
  <w:p w:rsidR="00CC653D" w:rsidRDefault="00CC653D">
    <w:pPr>
      <w:pStyle w:val="Rodap"/>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Pr>
        <w:noProof/>
      </w:rPr>
      <w:t>20</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jc w:val="right"/>
    </w:pPr>
    <w:r>
      <w:fldChar w:fldCharType="begin"/>
    </w:r>
    <w:r>
      <w:instrText xml:space="preserve"> PAGE </w:instrText>
    </w:r>
    <w:r>
      <w:fldChar w:fldCharType="separate"/>
    </w:r>
    <w:r w:rsidR="005A5C7B">
      <w:rPr>
        <w:noProof/>
      </w:rPr>
      <w:t>21</w:t>
    </w:r>
    <w:r>
      <w:rPr>
        <w:noProof/>
      </w:rPr>
      <w:fldChar w:fldCharType="end"/>
    </w:r>
  </w:p>
  <w:p w:rsidR="00CC653D" w:rsidRDefault="00CC653D">
    <w:pPr>
      <w:pStyle w:val="Rodap"/>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Rodap"/>
      <w:ind w:right="360"/>
    </w:pPr>
    <w:r>
      <w:fldChar w:fldCharType="begin"/>
    </w:r>
    <w:r>
      <w:instrText xml:space="preserve"> PAGE </w:instrText>
    </w:r>
    <w:r>
      <w:fldChar w:fldCharType="separate"/>
    </w:r>
    <w:r w:rsidR="005A5C7B">
      <w:rPr>
        <w:noProof/>
      </w:rPr>
      <w:t>22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53D" w:rsidRDefault="00CC653D" w:rsidP="00C6785B">
      <w:r w:rsidRPr="00C6785B">
        <w:rPr>
          <w:color w:val="000000"/>
        </w:rPr>
        <w:separator/>
      </w:r>
    </w:p>
  </w:footnote>
  <w:footnote w:type="continuationSeparator" w:id="0">
    <w:p w:rsidR="00CC653D" w:rsidRDefault="00CC653D" w:rsidP="00C6785B">
      <w:r>
        <w:continuationSeparator/>
      </w:r>
    </w:p>
  </w:footnote>
  <w:footnote w:id="1">
    <w:p w:rsidR="00CC653D" w:rsidRDefault="00CC653D">
      <w:pPr>
        <w:pStyle w:val="Standard"/>
      </w:pPr>
      <w:r w:rsidRPr="00C6785B">
        <w:rPr>
          <w:rStyle w:val="Refdenotaderodap"/>
        </w:rPr>
        <w:footnoteRef/>
      </w:r>
    </w:p>
    <w:p w:rsidR="00CC653D" w:rsidRDefault="00CC653D">
      <w:pPr>
        <w:pStyle w:val="Textodenotaderodap"/>
        <w:rPr>
          <w:sz w:val="18"/>
          <w:szCs w:val="18"/>
          <w:lang w:val="pt-BR"/>
        </w:rPr>
      </w:pPr>
    </w:p>
    <w:p w:rsidR="00CC653D" w:rsidRDefault="00CC653D">
      <w:pPr>
        <w:pStyle w:val="Footnote"/>
      </w:pPr>
    </w:p>
  </w:footnote>
  <w:footnote w:id="2">
    <w:p w:rsidR="00CC653D" w:rsidRDefault="00CC653D">
      <w:pPr>
        <w:pStyle w:val="Standard"/>
      </w:pPr>
      <w:r w:rsidRPr="00C6785B">
        <w:rPr>
          <w:rStyle w:val="Refdenotaderodap"/>
        </w:rPr>
        <w:footnoteRef/>
      </w:r>
    </w:p>
    <w:p w:rsidR="00CC653D" w:rsidRDefault="00CC653D">
      <w:pPr>
        <w:pStyle w:val="Textodenotaderodap"/>
        <w:rPr>
          <w:sz w:val="18"/>
          <w:szCs w:val="18"/>
          <w:lang w:val="pt-BR"/>
        </w:rPr>
      </w:pPr>
    </w:p>
    <w:p w:rsidR="00CC653D" w:rsidRDefault="00CC653D">
      <w:pPr>
        <w:pStyle w:val="Footnote"/>
      </w:pPr>
    </w:p>
  </w:footnote>
  <w:footnote w:id="3">
    <w:p w:rsidR="00CC653D" w:rsidRDefault="00CC653D">
      <w:pPr>
        <w:pStyle w:val="Textodenotaderodap"/>
      </w:pPr>
      <w:r w:rsidRPr="00C6785B">
        <w:rPr>
          <w:rStyle w:val="Refdenotaderodap"/>
        </w:rPr>
        <w:footnoteRef/>
      </w:r>
      <w:r>
        <w:t>Issued by an independent auditor or accountant, if applicable.</w:t>
      </w:r>
    </w:p>
    <w:p w:rsidR="00CC653D" w:rsidRDefault="00CC653D">
      <w:pPr>
        <w:pStyle w:val="Footnote"/>
        <w:rPr>
          <w:lang w:val="en-US"/>
        </w:rPr>
      </w:pPr>
    </w:p>
  </w:footnote>
  <w:footnote w:id="4">
    <w:p w:rsidR="00CC653D" w:rsidRDefault="00CC653D">
      <w:pPr>
        <w:pStyle w:val="Textodenotaderodap"/>
      </w:pPr>
      <w:r w:rsidRPr="00C6785B">
        <w:rPr>
          <w:rStyle w:val="Refdenotaderodap"/>
        </w:rPr>
        <w:footnoteRef/>
      </w:r>
      <w:r>
        <w:rPr>
          <w:sz w:val="18"/>
          <w:szCs w:val="18"/>
        </w:rPr>
        <w:t>Enter the nominal value of the Letter of Credit</w:t>
      </w:r>
    </w:p>
    <w:p w:rsidR="00CC653D" w:rsidRDefault="00CC653D">
      <w:pPr>
        <w:pStyle w:val="Footnote"/>
        <w:rPr>
          <w:lang w:val="en-US"/>
        </w:rPr>
      </w:pPr>
    </w:p>
  </w:footnote>
  <w:footnote w:id="5">
    <w:p w:rsidR="00CC653D" w:rsidRDefault="00CC653D">
      <w:pPr>
        <w:pStyle w:val="Textodenotaderodap"/>
      </w:pPr>
      <w:r w:rsidRPr="00C6785B">
        <w:rPr>
          <w:rStyle w:val="Refdenotaderodap"/>
        </w:rPr>
        <w:footnoteRef/>
      </w:r>
      <w:r>
        <w:rPr>
          <w:sz w:val="18"/>
          <w:szCs w:val="18"/>
        </w:rPr>
        <w:t>For each Exploration Period, insert the date referring to 180 days after the last day of the Exploration Period in question.</w:t>
      </w:r>
    </w:p>
    <w:p w:rsidR="00CC653D" w:rsidRDefault="00CC653D">
      <w:pPr>
        <w:pStyle w:val="Footnote"/>
        <w:rPr>
          <w:lang w:val="en-US"/>
        </w:rPr>
      </w:pPr>
    </w:p>
  </w:footnote>
  <w:footnote w:id="6">
    <w:p w:rsidR="00CC653D" w:rsidRDefault="00CC653D">
      <w:pPr>
        <w:pStyle w:val="Textodenotaderodap"/>
      </w:pPr>
      <w:r w:rsidRPr="00C6785B">
        <w:rPr>
          <w:rStyle w:val="Refdenotaderodap"/>
        </w:rPr>
        <w:footnoteRef/>
      </w:r>
      <w:r>
        <w:rPr>
          <w:sz w:val="18"/>
          <w:szCs w:val="18"/>
        </w:rPr>
        <w:t>For each Exploration Period, insert the date referring to 180 days after the last day of the Exploration Period in question.</w:t>
      </w:r>
    </w:p>
    <w:p w:rsidR="00CC653D" w:rsidRDefault="00CC653D">
      <w:pPr>
        <w:pStyle w:val="Footnote"/>
        <w:rPr>
          <w:lang w:val="en-US"/>
        </w:rPr>
      </w:pPr>
    </w:p>
  </w:footnote>
  <w:footnote w:id="7">
    <w:p w:rsidR="00CC653D" w:rsidRDefault="00CC653D">
      <w:pPr>
        <w:pStyle w:val="Textodenotaderodap"/>
      </w:pPr>
      <w:r w:rsidRPr="00C6785B">
        <w:rPr>
          <w:rStyle w:val="Refdenotaderodap"/>
        </w:rPr>
        <w:footnoteRef/>
      </w:r>
      <w:r>
        <w:rPr>
          <w:sz w:val="18"/>
          <w:szCs w:val="18"/>
        </w:rPr>
        <w:t>Insert the last day of the Exploration Period for which the Letter of Credit was issued</w:t>
      </w:r>
    </w:p>
    <w:p w:rsidR="00CC653D" w:rsidRDefault="00CC653D">
      <w:pPr>
        <w:pStyle w:val="Footnote"/>
        <w:rPr>
          <w:lang w:val="en-US"/>
        </w:rPr>
      </w:pPr>
    </w:p>
  </w:footnote>
  <w:footnote w:id="8">
    <w:p w:rsidR="00CC653D" w:rsidRDefault="00CC653D">
      <w:pPr>
        <w:pStyle w:val="Textodenotaderodap"/>
        <w:spacing w:after="60"/>
      </w:pPr>
      <w:r w:rsidRPr="00C6785B">
        <w:rPr>
          <w:rStyle w:val="Refdenotaderodap"/>
        </w:rPr>
        <w:footnoteRef/>
      </w:r>
      <w:r>
        <w:rPr>
          <w:sz w:val="18"/>
          <w:szCs w:val="18"/>
        </w:rPr>
        <w:t xml:space="preserve">Do not change this field. The "Execution" modality </w:t>
      </w:r>
      <w:proofErr w:type="gramStart"/>
      <w:r>
        <w:rPr>
          <w:sz w:val="18"/>
          <w:szCs w:val="18"/>
        </w:rPr>
        <w:t>must be chosen</w:t>
      </w:r>
      <w:proofErr w:type="gramEnd"/>
      <w:r>
        <w:rPr>
          <w:sz w:val="18"/>
          <w:szCs w:val="18"/>
        </w:rPr>
        <w:t>, based on the insurance classification criteria defined by Susep.</w:t>
      </w:r>
    </w:p>
    <w:p w:rsidR="00CC653D" w:rsidRDefault="00CC653D">
      <w:pPr>
        <w:pStyle w:val="Footnote"/>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jc w:val="righ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jc w:val="right"/>
      <w:rPr>
        <w:sz w:val="16"/>
      </w:rPr>
    </w:pPr>
    <w:r>
      <w:rPr>
        <w:sz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53D" w:rsidRDefault="00CC653D">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3B2F"/>
    <w:multiLevelType w:val="hybridMultilevel"/>
    <w:tmpl w:val="5ED8037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626A59"/>
    <w:multiLevelType w:val="multilevel"/>
    <w:tmpl w:val="50846E8E"/>
    <w:styleLink w:val="WWNum7"/>
    <w:lvl w:ilvl="0">
      <w:start w:val="2"/>
      <w:numFmt w:val="upperRoman"/>
      <w:lvlText w:val="%1."/>
      <w:lvlJc w:val="left"/>
      <w:pPr>
        <w:ind w:left="470" w:hanging="357"/>
      </w:pPr>
    </w:lvl>
    <w:lvl w:ilvl="1">
      <w:start w:val="1"/>
      <w:numFmt w:val="lowerLetter"/>
      <w:lvlText w:val="%2."/>
      <w:lvlJc w:val="left"/>
      <w:pPr>
        <w:ind w:left="924" w:hanging="357"/>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006C4E90"/>
    <w:multiLevelType w:val="multilevel"/>
    <w:tmpl w:val="60A623AE"/>
    <w:styleLink w:val="WWNum7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0555401B"/>
    <w:multiLevelType w:val="multilevel"/>
    <w:tmpl w:val="29169EE2"/>
    <w:styleLink w:val="WWNum69"/>
    <w:lvl w:ilvl="0">
      <w:start w:val="1"/>
      <w:numFmt w:val="decimal"/>
      <w:lvlText w:val="c.%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05A1284D"/>
    <w:multiLevelType w:val="multilevel"/>
    <w:tmpl w:val="7662EFF0"/>
    <w:styleLink w:val="WWNum7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08345243"/>
    <w:multiLevelType w:val="multilevel"/>
    <w:tmpl w:val="25CC8ADE"/>
    <w:styleLink w:val="WWNum44"/>
    <w:lvl w:ilvl="0">
      <w:start w:val="1"/>
      <w:numFmt w:val="decimal"/>
      <w:lvlText w:val="a.%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 w15:restartNumberingAfterBreak="0">
    <w:nsid w:val="08526D63"/>
    <w:multiLevelType w:val="multilevel"/>
    <w:tmpl w:val="A11C410A"/>
    <w:styleLink w:val="WWNum2"/>
    <w:lvl w:ilvl="0">
      <w:start w:val="1"/>
      <w:numFmt w:val="lowerRoman"/>
      <w:lvlText w:val="(%1)"/>
      <w:lvlJc w:val="left"/>
      <w:pPr>
        <w:ind w:left="1713" w:hanging="72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9EF3AB8"/>
    <w:multiLevelType w:val="multilevel"/>
    <w:tmpl w:val="EEC8F026"/>
    <w:styleLink w:val="WWNum82"/>
    <w:lvl w:ilvl="0">
      <w:start w:val="1"/>
      <w:numFmt w:val="upperRoman"/>
      <w:lvlText w:val="%1."/>
      <w:lvlJc w:val="right"/>
      <w:pPr>
        <w:ind w:left="1068" w:hanging="360"/>
      </w:p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8" w15:restartNumberingAfterBreak="0">
    <w:nsid w:val="0C1C388D"/>
    <w:multiLevelType w:val="multilevel"/>
    <w:tmpl w:val="828C9D68"/>
    <w:styleLink w:val="WWNum89"/>
    <w:lvl w:ilvl="0">
      <w:start w:val="1"/>
      <w:numFmt w:val="decimal"/>
      <w:lvlText w:val="%1"/>
      <w:lvlJc w:val="left"/>
      <w:pPr>
        <w:ind w:left="357" w:hanging="357"/>
      </w:pPr>
    </w:lvl>
    <w:lvl w:ilvl="1">
      <w:start w:val="1"/>
      <w:numFmt w:val="decimal"/>
      <w:lvlText w:val="%1.%2"/>
      <w:lvlJc w:val="left"/>
      <w:pPr>
        <w:ind w:left="788" w:hanging="431"/>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CC33598"/>
    <w:multiLevelType w:val="multilevel"/>
    <w:tmpl w:val="7802618C"/>
    <w:styleLink w:val="WWNum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CC93893"/>
    <w:multiLevelType w:val="hybridMultilevel"/>
    <w:tmpl w:val="1B4CABA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D8C65B5"/>
    <w:multiLevelType w:val="multilevel"/>
    <w:tmpl w:val="50AC3178"/>
    <w:styleLink w:val="WWNum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10635B6B"/>
    <w:multiLevelType w:val="multilevel"/>
    <w:tmpl w:val="D8060A92"/>
    <w:styleLink w:val="WWNum4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 w15:restartNumberingAfterBreak="0">
    <w:nsid w:val="10DA4015"/>
    <w:multiLevelType w:val="multilevel"/>
    <w:tmpl w:val="51C66D42"/>
    <w:styleLink w:val="WWNum57"/>
    <w:lvl w:ilvl="0">
      <w:start w:val="1"/>
      <w:numFmt w:val="decimal"/>
      <w:lvlText w:val="a.%1)"/>
      <w:lvlJc w:val="left"/>
      <w:pPr>
        <w:ind w:left="1353" w:hanging="360"/>
      </w:pPr>
    </w:lvl>
    <w:lvl w:ilvl="1">
      <w:start w:val="1"/>
      <w:numFmt w:val="lowerLetter"/>
      <w:lvlText w:val="%2."/>
      <w:lvlJc w:val="left"/>
      <w:pPr>
        <w:ind w:left="2073" w:hanging="360"/>
      </w:pPr>
    </w:lvl>
    <w:lvl w:ilvl="2">
      <w:start w:val="1"/>
      <w:numFmt w:val="lowerRoman"/>
      <w:lvlText w:val="%1.%2.%3."/>
      <w:lvlJc w:val="right"/>
      <w:pPr>
        <w:ind w:left="2793" w:hanging="180"/>
      </w:pPr>
    </w:lvl>
    <w:lvl w:ilvl="3">
      <w:start w:val="1"/>
      <w:numFmt w:val="decimal"/>
      <w:lvlText w:val="%1.%2.%3.%4."/>
      <w:lvlJc w:val="left"/>
      <w:pPr>
        <w:ind w:left="3513" w:hanging="360"/>
      </w:pPr>
    </w:lvl>
    <w:lvl w:ilvl="4">
      <w:start w:val="1"/>
      <w:numFmt w:val="lowerLetter"/>
      <w:lvlText w:val="%1.%2.%3.%4.%5."/>
      <w:lvlJc w:val="left"/>
      <w:pPr>
        <w:ind w:left="4233" w:hanging="360"/>
      </w:pPr>
    </w:lvl>
    <w:lvl w:ilvl="5">
      <w:start w:val="1"/>
      <w:numFmt w:val="lowerRoman"/>
      <w:lvlText w:val="%1.%2.%3.%4.%5.%6."/>
      <w:lvlJc w:val="right"/>
      <w:pPr>
        <w:ind w:left="4953" w:hanging="180"/>
      </w:pPr>
    </w:lvl>
    <w:lvl w:ilvl="6">
      <w:start w:val="1"/>
      <w:numFmt w:val="decimal"/>
      <w:lvlText w:val="%1.%2.%3.%4.%5.%6.%7."/>
      <w:lvlJc w:val="left"/>
      <w:pPr>
        <w:ind w:left="5673" w:hanging="360"/>
      </w:pPr>
    </w:lvl>
    <w:lvl w:ilvl="7">
      <w:start w:val="1"/>
      <w:numFmt w:val="lowerLetter"/>
      <w:lvlText w:val="%1.%2.%3.%4.%5.%6.%7.%8."/>
      <w:lvlJc w:val="left"/>
      <w:pPr>
        <w:ind w:left="6393" w:hanging="360"/>
      </w:pPr>
    </w:lvl>
    <w:lvl w:ilvl="8">
      <w:start w:val="1"/>
      <w:numFmt w:val="lowerRoman"/>
      <w:lvlText w:val="%1.%2.%3.%4.%5.%6.%7.%8.%9."/>
      <w:lvlJc w:val="right"/>
      <w:pPr>
        <w:ind w:left="7113" w:hanging="180"/>
      </w:pPr>
    </w:lvl>
  </w:abstractNum>
  <w:abstractNum w:abstractNumId="14" w15:restartNumberingAfterBreak="0">
    <w:nsid w:val="11424866"/>
    <w:multiLevelType w:val="multilevel"/>
    <w:tmpl w:val="5B0657D8"/>
    <w:styleLink w:val="WWNum90"/>
    <w:lvl w:ilvl="0">
      <w:start w:val="1"/>
      <w:numFmt w:val="decimal"/>
      <w:lvlText w:val="%1"/>
      <w:lvlJc w:val="left"/>
      <w:pPr>
        <w:ind w:left="357" w:hanging="357"/>
      </w:pPr>
    </w:lvl>
    <w:lvl w:ilvl="1">
      <w:start w:val="1"/>
      <w:numFmt w:val="decimal"/>
      <w:lvlText w:val="%1.%2"/>
      <w:lvlJc w:val="left"/>
      <w:pPr>
        <w:ind w:left="788" w:hanging="431"/>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3FF4A45"/>
    <w:multiLevelType w:val="hybridMultilevel"/>
    <w:tmpl w:val="0AE65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48E3749"/>
    <w:multiLevelType w:val="multilevel"/>
    <w:tmpl w:val="3A68231E"/>
    <w:styleLink w:val="WWNum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 w15:restartNumberingAfterBreak="0">
    <w:nsid w:val="14DB394E"/>
    <w:multiLevelType w:val="multilevel"/>
    <w:tmpl w:val="449EC90E"/>
    <w:styleLink w:val="WWNum48"/>
    <w:lvl w:ilvl="0">
      <w:start w:val="1"/>
      <w:numFmt w:val="decimal"/>
      <w:lvlText w:val="a.%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161A1E90"/>
    <w:multiLevelType w:val="multilevel"/>
    <w:tmpl w:val="66727BF2"/>
    <w:styleLink w:val="WWNum75"/>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17456E56"/>
    <w:multiLevelType w:val="multilevel"/>
    <w:tmpl w:val="4E28E7BE"/>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962699F"/>
    <w:multiLevelType w:val="multilevel"/>
    <w:tmpl w:val="8F2877B4"/>
    <w:styleLink w:val="WWNum4"/>
    <w:lvl w:ilvl="0">
      <w:start w:val="1"/>
      <w:numFmt w:val="lowerLetter"/>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1B862B18"/>
    <w:multiLevelType w:val="multilevel"/>
    <w:tmpl w:val="E534B2A0"/>
    <w:styleLink w:val="WWNum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1CE76E88"/>
    <w:multiLevelType w:val="multilevel"/>
    <w:tmpl w:val="2C8C5E0C"/>
    <w:styleLink w:val="Outline"/>
    <w:lvl w:ilvl="0">
      <w:start w:val="1"/>
      <w:numFmt w:val="decimal"/>
      <w:lvlText w:val="%1"/>
      <w:lvlJc w:val="left"/>
      <w:pPr>
        <w:ind w:left="357" w:hanging="357"/>
      </w:pPr>
    </w:lvl>
    <w:lvl w:ilvl="1">
      <w:start w:val="1"/>
      <w:numFmt w:val="decimal"/>
      <w:lvlText w:val="%1.%2"/>
      <w:lvlJc w:val="left"/>
      <w:pPr>
        <w:ind w:left="788" w:hanging="431"/>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DBD0405"/>
    <w:multiLevelType w:val="multilevel"/>
    <w:tmpl w:val="C19E5DAC"/>
    <w:styleLink w:val="WWNum8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04125B3"/>
    <w:multiLevelType w:val="multilevel"/>
    <w:tmpl w:val="D976102A"/>
    <w:styleLink w:val="WWNum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20686D12"/>
    <w:multiLevelType w:val="multilevel"/>
    <w:tmpl w:val="4950E384"/>
    <w:styleLink w:val="WWNum2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 w15:restartNumberingAfterBreak="0">
    <w:nsid w:val="20C54EE3"/>
    <w:multiLevelType w:val="multilevel"/>
    <w:tmpl w:val="35DEE19A"/>
    <w:styleLink w:val="WWNum12"/>
    <w:lvl w:ilvl="0">
      <w:start w:val="1"/>
      <w:numFmt w:val="decimal"/>
      <w:lvlText w:val="%1"/>
      <w:lvlJc w:val="left"/>
      <w:pPr>
        <w:ind w:left="2275" w:hanging="432"/>
      </w:pPr>
    </w:lvl>
    <w:lvl w:ilvl="1">
      <w:start w:val="1"/>
      <w:numFmt w:val="decimal"/>
      <w:lvlText w:val="%1.%2"/>
      <w:lvlJc w:val="left"/>
      <w:pPr>
        <w:ind w:left="4120" w:hanging="576"/>
      </w:pPr>
    </w:lvl>
    <w:lvl w:ilvl="2">
      <w:start w:val="1"/>
      <w:numFmt w:val="decimal"/>
      <w:lvlText w:val="%1.%2.%3"/>
      <w:lvlJc w:val="left"/>
      <w:pPr>
        <w:ind w:left="1004" w:hanging="720"/>
      </w:pPr>
    </w:lvl>
    <w:lvl w:ilvl="3">
      <w:start w:val="1"/>
      <w:numFmt w:val="none"/>
      <w:lvlText w:val="%4.1"/>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21480533"/>
    <w:multiLevelType w:val="multilevel"/>
    <w:tmpl w:val="2FE6FF2E"/>
    <w:styleLink w:val="WWNum5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219C0552"/>
    <w:multiLevelType w:val="multilevel"/>
    <w:tmpl w:val="7A360572"/>
    <w:styleLink w:val="WWNum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228D2F8A"/>
    <w:multiLevelType w:val="multilevel"/>
    <w:tmpl w:val="1D7A4288"/>
    <w:styleLink w:val="WWNum7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 w15:restartNumberingAfterBreak="0">
    <w:nsid w:val="252A72ED"/>
    <w:multiLevelType w:val="hybridMultilevel"/>
    <w:tmpl w:val="77A4656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6F25299"/>
    <w:multiLevelType w:val="multilevel"/>
    <w:tmpl w:val="1780D6EE"/>
    <w:styleLink w:val="WWNum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2" w15:restartNumberingAfterBreak="0">
    <w:nsid w:val="2711778C"/>
    <w:multiLevelType w:val="multilevel"/>
    <w:tmpl w:val="F5706ED6"/>
    <w:styleLink w:val="WWNum9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274C3F4B"/>
    <w:multiLevelType w:val="hybridMultilevel"/>
    <w:tmpl w:val="A1AE0FB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9EE3B63"/>
    <w:multiLevelType w:val="multilevel"/>
    <w:tmpl w:val="EAFC62F8"/>
    <w:styleLink w:val="WWNum88"/>
    <w:lvl w:ilvl="0">
      <w:start w:val="1"/>
      <w:numFmt w:val="upperRoman"/>
      <w:lvlText w:val="%1."/>
      <w:lvlJc w:val="right"/>
      <w:pPr>
        <w:ind w:left="1068" w:hanging="360"/>
      </w:p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5" w15:restartNumberingAfterBreak="0">
    <w:nsid w:val="2A652F8E"/>
    <w:multiLevelType w:val="multilevel"/>
    <w:tmpl w:val="28500C42"/>
    <w:styleLink w:val="WWNum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6" w15:restartNumberingAfterBreak="0">
    <w:nsid w:val="2DD1563F"/>
    <w:multiLevelType w:val="hybridMultilevel"/>
    <w:tmpl w:val="EA0EE3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FE77115"/>
    <w:multiLevelType w:val="multilevel"/>
    <w:tmpl w:val="E294DA3E"/>
    <w:styleLink w:val="WWNum5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15:restartNumberingAfterBreak="0">
    <w:nsid w:val="31985A7B"/>
    <w:multiLevelType w:val="multilevel"/>
    <w:tmpl w:val="E8B89F40"/>
    <w:styleLink w:val="WWNum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15:restartNumberingAfterBreak="0">
    <w:nsid w:val="31A36722"/>
    <w:multiLevelType w:val="multilevel"/>
    <w:tmpl w:val="847E6F6A"/>
    <w:styleLink w:val="WWNum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31FE0D20"/>
    <w:multiLevelType w:val="multilevel"/>
    <w:tmpl w:val="7ACEBB58"/>
    <w:styleLink w:val="WWNum3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1" w15:restartNumberingAfterBreak="0">
    <w:nsid w:val="324E12F2"/>
    <w:multiLevelType w:val="multilevel"/>
    <w:tmpl w:val="F0D01CA2"/>
    <w:styleLink w:val="WWNum73"/>
    <w:lvl w:ilvl="0">
      <w:start w:val="1"/>
      <w:numFmt w:val="upperRoman"/>
      <w:lvlText w:val="%1."/>
      <w:lvlJc w:val="right"/>
      <w:pPr>
        <w:ind w:left="1068" w:hanging="360"/>
      </w:p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42" w15:restartNumberingAfterBreak="0">
    <w:nsid w:val="34235373"/>
    <w:multiLevelType w:val="hybridMultilevel"/>
    <w:tmpl w:val="310E621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351E70E0"/>
    <w:multiLevelType w:val="hybridMultilevel"/>
    <w:tmpl w:val="2B7CB89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5222295"/>
    <w:multiLevelType w:val="multilevel"/>
    <w:tmpl w:val="C082C654"/>
    <w:styleLink w:val="WWNum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358A4048"/>
    <w:multiLevelType w:val="multilevel"/>
    <w:tmpl w:val="721AAEA8"/>
    <w:styleLink w:val="WWNum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360B1383"/>
    <w:multiLevelType w:val="multilevel"/>
    <w:tmpl w:val="6782735E"/>
    <w:styleLink w:val="WWNum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 w15:restartNumberingAfterBreak="0">
    <w:nsid w:val="36A93879"/>
    <w:multiLevelType w:val="multilevel"/>
    <w:tmpl w:val="5A80396C"/>
    <w:styleLink w:val="WWNum61"/>
    <w:lvl w:ilvl="0">
      <w:start w:val="1"/>
      <w:numFmt w:val="lowerLetter"/>
      <w:lvlText w:val="(%1)"/>
      <w:lvlJc w:val="left"/>
      <w:pPr>
        <w:ind w:left="1176" w:hanging="360"/>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48" w15:restartNumberingAfterBreak="0">
    <w:nsid w:val="38EA254D"/>
    <w:multiLevelType w:val="multilevel"/>
    <w:tmpl w:val="624A2D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9" w15:restartNumberingAfterBreak="0">
    <w:nsid w:val="38FA0AC9"/>
    <w:multiLevelType w:val="multilevel"/>
    <w:tmpl w:val="F06E672A"/>
    <w:lvl w:ilvl="0">
      <w:start w:val="1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39EB2009"/>
    <w:multiLevelType w:val="multilevel"/>
    <w:tmpl w:val="750EF842"/>
    <w:styleLink w:val="WWNum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1" w15:restartNumberingAfterBreak="0">
    <w:nsid w:val="3A092567"/>
    <w:multiLevelType w:val="multilevel"/>
    <w:tmpl w:val="28A6B192"/>
    <w:styleLink w:val="WWNum8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2" w15:restartNumberingAfterBreak="0">
    <w:nsid w:val="3C2B7012"/>
    <w:multiLevelType w:val="multilevel"/>
    <w:tmpl w:val="6E0E7A40"/>
    <w:styleLink w:val="WWNum3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 w15:restartNumberingAfterBreak="0">
    <w:nsid w:val="3D1D547C"/>
    <w:multiLevelType w:val="multilevel"/>
    <w:tmpl w:val="ABB6D2EA"/>
    <w:styleLink w:val="WWNum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4" w15:restartNumberingAfterBreak="0">
    <w:nsid w:val="3E8D5931"/>
    <w:multiLevelType w:val="multilevel"/>
    <w:tmpl w:val="C8005588"/>
    <w:styleLink w:val="WWNum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5" w15:restartNumberingAfterBreak="0">
    <w:nsid w:val="3EB84D69"/>
    <w:multiLevelType w:val="multilevel"/>
    <w:tmpl w:val="E474C2F2"/>
    <w:styleLink w:val="WWNum6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6" w15:restartNumberingAfterBreak="0">
    <w:nsid w:val="3F6B22C3"/>
    <w:multiLevelType w:val="hybridMultilevel"/>
    <w:tmpl w:val="B2A2994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F711873"/>
    <w:multiLevelType w:val="multilevel"/>
    <w:tmpl w:val="3C90E6C4"/>
    <w:styleLink w:val="WWNum6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8" w15:restartNumberingAfterBreak="0">
    <w:nsid w:val="419E7B89"/>
    <w:multiLevelType w:val="multilevel"/>
    <w:tmpl w:val="1B96A6E0"/>
    <w:styleLink w:val="WWNum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9" w15:restartNumberingAfterBreak="0">
    <w:nsid w:val="42876708"/>
    <w:multiLevelType w:val="hybridMultilevel"/>
    <w:tmpl w:val="EB4A38F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432D5D19"/>
    <w:multiLevelType w:val="multilevel"/>
    <w:tmpl w:val="7E2610F8"/>
    <w:styleLink w:val="WWNum8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786338B"/>
    <w:multiLevelType w:val="multilevel"/>
    <w:tmpl w:val="516E60A4"/>
    <w:styleLink w:val="WWNum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2" w15:restartNumberingAfterBreak="0">
    <w:nsid w:val="48C20398"/>
    <w:multiLevelType w:val="hybridMultilevel"/>
    <w:tmpl w:val="18DCF68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9771964"/>
    <w:multiLevelType w:val="multilevel"/>
    <w:tmpl w:val="B0F65BEA"/>
    <w:styleLink w:val="WWNum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4" w15:restartNumberingAfterBreak="0">
    <w:nsid w:val="4AE91319"/>
    <w:multiLevelType w:val="multilevel"/>
    <w:tmpl w:val="C5EC92AE"/>
    <w:styleLink w:val="WWNum5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5" w15:restartNumberingAfterBreak="0">
    <w:nsid w:val="4BE42BF3"/>
    <w:multiLevelType w:val="multilevel"/>
    <w:tmpl w:val="793EDE50"/>
    <w:styleLink w:val="WWNum3"/>
    <w:lvl w:ilvl="0">
      <w:start w:val="1"/>
      <w:numFmt w:val="lowerRoman"/>
      <w:lvlText w:val="(%1)"/>
      <w:lvlJc w:val="left"/>
      <w:pPr>
        <w:ind w:left="2118" w:hanging="984"/>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4D0A4BE8"/>
    <w:multiLevelType w:val="multilevel"/>
    <w:tmpl w:val="A9E8AE60"/>
    <w:styleLink w:val="WWNum11"/>
    <w:lvl w:ilvl="0">
      <w:start w:val="1"/>
      <w:numFmt w:val="upperRoman"/>
      <w:lvlText w:val="%1."/>
      <w:lvlJc w:val="right"/>
    </w:lvl>
    <w:lvl w:ilvl="1">
      <w:start w:val="1"/>
      <w:numFmt w:val="lowerLetter"/>
      <w:lvlText w:val="%2."/>
      <w:lvlJc w:val="left"/>
      <w:pPr>
        <w:ind w:left="170" w:firstLine="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7" w15:restartNumberingAfterBreak="0">
    <w:nsid w:val="50B215CB"/>
    <w:multiLevelType w:val="multilevel"/>
    <w:tmpl w:val="93FCD812"/>
    <w:styleLink w:val="WWNum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8" w15:restartNumberingAfterBreak="0">
    <w:nsid w:val="50DF3BA0"/>
    <w:multiLevelType w:val="multilevel"/>
    <w:tmpl w:val="743242F6"/>
    <w:styleLink w:val="WWNum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9" w15:restartNumberingAfterBreak="0">
    <w:nsid w:val="52670C20"/>
    <w:multiLevelType w:val="multilevel"/>
    <w:tmpl w:val="D4D6BC7E"/>
    <w:styleLink w:val="WWNum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0" w15:restartNumberingAfterBreak="0">
    <w:nsid w:val="53495049"/>
    <w:multiLevelType w:val="multilevel"/>
    <w:tmpl w:val="9FC620C0"/>
    <w:styleLink w:val="WWNum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1" w15:restartNumberingAfterBreak="0">
    <w:nsid w:val="55932FD4"/>
    <w:multiLevelType w:val="multilevel"/>
    <w:tmpl w:val="0BEA8F74"/>
    <w:styleLink w:val="WWNum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2" w15:restartNumberingAfterBreak="0">
    <w:nsid w:val="559B5988"/>
    <w:multiLevelType w:val="multilevel"/>
    <w:tmpl w:val="F3E2E5A2"/>
    <w:styleLink w:val="WWNum43"/>
    <w:lvl w:ilvl="0">
      <w:start w:val="1"/>
      <w:numFmt w:val="decimal"/>
      <w:lvlText w:val="b.%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3" w15:restartNumberingAfterBreak="0">
    <w:nsid w:val="56CD2E83"/>
    <w:multiLevelType w:val="multilevel"/>
    <w:tmpl w:val="0C52EEF0"/>
    <w:styleLink w:val="WWNum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4" w15:restartNumberingAfterBreak="0">
    <w:nsid w:val="588D63B9"/>
    <w:multiLevelType w:val="multilevel"/>
    <w:tmpl w:val="0DB8A98A"/>
    <w:styleLink w:val="WWNum8"/>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5" w15:restartNumberingAfterBreak="0">
    <w:nsid w:val="58B571B2"/>
    <w:multiLevelType w:val="multilevel"/>
    <w:tmpl w:val="2262524C"/>
    <w:styleLink w:val="WWNum64"/>
    <w:lvl w:ilvl="0">
      <w:start w:val="1"/>
      <w:numFmt w:val="lowerLetter"/>
      <w:lvlText w:val="%1)"/>
      <w:lvlJc w:val="left"/>
      <w:pPr>
        <w:ind w:left="360" w:hanging="360"/>
      </w:pPr>
      <w:rPr>
        <w:b w:val="0"/>
        <w:u w:val="none"/>
      </w:rPr>
    </w:lvl>
    <w:lvl w:ilvl="1">
      <w:start w:val="1"/>
      <w:numFmt w:val="lowerLetter"/>
      <w:lvlText w:val="%2."/>
      <w:lvlJc w:val="left"/>
      <w:pPr>
        <w:ind w:left="1012" w:hanging="360"/>
      </w:pPr>
    </w:lvl>
    <w:lvl w:ilvl="2">
      <w:start w:val="1"/>
      <w:numFmt w:val="lowerRoman"/>
      <w:lvlText w:val="%1.%2.%3."/>
      <w:lvlJc w:val="right"/>
      <w:pPr>
        <w:ind w:left="1732" w:hanging="180"/>
      </w:pPr>
    </w:lvl>
    <w:lvl w:ilvl="3">
      <w:start w:val="1"/>
      <w:numFmt w:val="decimal"/>
      <w:lvlText w:val="%1.%2.%3.%4."/>
      <w:lvlJc w:val="left"/>
      <w:pPr>
        <w:ind w:left="2452" w:hanging="360"/>
      </w:pPr>
    </w:lvl>
    <w:lvl w:ilvl="4">
      <w:start w:val="1"/>
      <w:numFmt w:val="lowerLetter"/>
      <w:lvlText w:val="%1.%2.%3.%4.%5."/>
      <w:lvlJc w:val="left"/>
      <w:pPr>
        <w:ind w:left="3172" w:hanging="360"/>
      </w:pPr>
    </w:lvl>
    <w:lvl w:ilvl="5">
      <w:start w:val="1"/>
      <w:numFmt w:val="lowerRoman"/>
      <w:lvlText w:val="%1.%2.%3.%4.%5.%6."/>
      <w:lvlJc w:val="right"/>
      <w:pPr>
        <w:ind w:left="3892" w:hanging="180"/>
      </w:pPr>
    </w:lvl>
    <w:lvl w:ilvl="6">
      <w:start w:val="1"/>
      <w:numFmt w:val="decimal"/>
      <w:lvlText w:val="%1.%2.%3.%4.%5.%6.%7."/>
      <w:lvlJc w:val="left"/>
      <w:pPr>
        <w:ind w:left="4612" w:hanging="360"/>
      </w:pPr>
    </w:lvl>
    <w:lvl w:ilvl="7">
      <w:start w:val="1"/>
      <w:numFmt w:val="lowerLetter"/>
      <w:lvlText w:val="%1.%2.%3.%4.%5.%6.%7.%8."/>
      <w:lvlJc w:val="left"/>
      <w:pPr>
        <w:ind w:left="5332" w:hanging="360"/>
      </w:pPr>
    </w:lvl>
    <w:lvl w:ilvl="8">
      <w:start w:val="1"/>
      <w:numFmt w:val="lowerRoman"/>
      <w:lvlText w:val="%1.%2.%3.%4.%5.%6.%7.%8.%9."/>
      <w:lvlJc w:val="right"/>
      <w:pPr>
        <w:ind w:left="6052" w:hanging="180"/>
      </w:pPr>
    </w:lvl>
  </w:abstractNum>
  <w:abstractNum w:abstractNumId="76" w15:restartNumberingAfterBreak="0">
    <w:nsid w:val="58CE1533"/>
    <w:multiLevelType w:val="multilevel"/>
    <w:tmpl w:val="DC2074A0"/>
    <w:styleLink w:val="WWNum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15:restartNumberingAfterBreak="0">
    <w:nsid w:val="58DD519C"/>
    <w:multiLevelType w:val="multilevel"/>
    <w:tmpl w:val="4ACA8A58"/>
    <w:styleLink w:val="WWNum18"/>
    <w:lvl w:ilvl="0">
      <w:start w:val="1"/>
      <w:numFmt w:val="decimal"/>
      <w:lvlText w:val="%1"/>
      <w:lvlJc w:val="left"/>
      <w:pPr>
        <w:ind w:left="357" w:hanging="357"/>
      </w:pPr>
    </w:lvl>
    <w:lvl w:ilvl="1">
      <w:start w:val="1"/>
      <w:numFmt w:val="decimal"/>
      <w:lvlText w:val="%1.%2"/>
      <w:lvlJc w:val="left"/>
      <w:pPr>
        <w:ind w:left="788" w:hanging="431"/>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A4126D7"/>
    <w:multiLevelType w:val="multilevel"/>
    <w:tmpl w:val="85245FA8"/>
    <w:styleLink w:val="WWNum68"/>
    <w:lvl w:ilvl="0">
      <w:start w:val="1"/>
      <w:numFmt w:val="decimal"/>
      <w:lvlText w:val="b.%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9" w15:restartNumberingAfterBreak="0">
    <w:nsid w:val="5AC20DB5"/>
    <w:multiLevelType w:val="hybridMultilevel"/>
    <w:tmpl w:val="27D6C56A"/>
    <w:lvl w:ilvl="0" w:tplc="123CCC44">
      <w:start w:val="1"/>
      <w:numFmt w:val="decimal"/>
      <w:lvlText w:val="b.%1)"/>
      <w:lvlJc w:val="left"/>
      <w:pPr>
        <w:ind w:left="709" w:hanging="360"/>
      </w:pPr>
      <w:rPr>
        <w:rFonts w:hint="default"/>
      </w:rPr>
    </w:lvl>
    <w:lvl w:ilvl="1" w:tplc="04160019" w:tentative="1">
      <w:start w:val="1"/>
      <w:numFmt w:val="lowerLetter"/>
      <w:lvlText w:val="%2."/>
      <w:lvlJc w:val="left"/>
      <w:pPr>
        <w:ind w:left="1429" w:hanging="360"/>
      </w:pPr>
    </w:lvl>
    <w:lvl w:ilvl="2" w:tplc="0416001B" w:tentative="1">
      <w:start w:val="1"/>
      <w:numFmt w:val="lowerRoman"/>
      <w:lvlText w:val="%3."/>
      <w:lvlJc w:val="right"/>
      <w:pPr>
        <w:ind w:left="2149" w:hanging="180"/>
      </w:pPr>
    </w:lvl>
    <w:lvl w:ilvl="3" w:tplc="0416000F" w:tentative="1">
      <w:start w:val="1"/>
      <w:numFmt w:val="decimal"/>
      <w:lvlText w:val="%4."/>
      <w:lvlJc w:val="left"/>
      <w:pPr>
        <w:ind w:left="2869" w:hanging="360"/>
      </w:pPr>
    </w:lvl>
    <w:lvl w:ilvl="4" w:tplc="04160019" w:tentative="1">
      <w:start w:val="1"/>
      <w:numFmt w:val="lowerLetter"/>
      <w:lvlText w:val="%5."/>
      <w:lvlJc w:val="left"/>
      <w:pPr>
        <w:ind w:left="3589" w:hanging="360"/>
      </w:pPr>
    </w:lvl>
    <w:lvl w:ilvl="5" w:tplc="0416001B" w:tentative="1">
      <w:start w:val="1"/>
      <w:numFmt w:val="lowerRoman"/>
      <w:lvlText w:val="%6."/>
      <w:lvlJc w:val="right"/>
      <w:pPr>
        <w:ind w:left="4309" w:hanging="180"/>
      </w:pPr>
    </w:lvl>
    <w:lvl w:ilvl="6" w:tplc="0416000F" w:tentative="1">
      <w:start w:val="1"/>
      <w:numFmt w:val="decimal"/>
      <w:lvlText w:val="%7."/>
      <w:lvlJc w:val="left"/>
      <w:pPr>
        <w:ind w:left="5029" w:hanging="360"/>
      </w:pPr>
    </w:lvl>
    <w:lvl w:ilvl="7" w:tplc="04160019" w:tentative="1">
      <w:start w:val="1"/>
      <w:numFmt w:val="lowerLetter"/>
      <w:lvlText w:val="%8."/>
      <w:lvlJc w:val="left"/>
      <w:pPr>
        <w:ind w:left="5749" w:hanging="360"/>
      </w:pPr>
    </w:lvl>
    <w:lvl w:ilvl="8" w:tplc="0416001B" w:tentative="1">
      <w:start w:val="1"/>
      <w:numFmt w:val="lowerRoman"/>
      <w:lvlText w:val="%9."/>
      <w:lvlJc w:val="right"/>
      <w:pPr>
        <w:ind w:left="6469" w:hanging="180"/>
      </w:pPr>
    </w:lvl>
  </w:abstractNum>
  <w:abstractNum w:abstractNumId="80" w15:restartNumberingAfterBreak="0">
    <w:nsid w:val="5B0B0108"/>
    <w:multiLevelType w:val="multilevel"/>
    <w:tmpl w:val="5F70B4FA"/>
    <w:styleLink w:val="WWNum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1" w15:restartNumberingAfterBreak="0">
    <w:nsid w:val="5D64136B"/>
    <w:multiLevelType w:val="multilevel"/>
    <w:tmpl w:val="6D1E8AF8"/>
    <w:styleLink w:val="WWNum5"/>
    <w:lvl w:ilvl="0">
      <w:start w:val="1"/>
      <w:numFmt w:val="lowerLetter"/>
      <w:lvlText w:val="(%1)"/>
      <w:lvlJc w:val="left"/>
      <w:pPr>
        <w:ind w:left="1476" w:hanging="384"/>
      </w:pPr>
    </w:lvl>
    <w:lvl w:ilvl="1">
      <w:start w:val="1"/>
      <w:numFmt w:val="lowerLetter"/>
      <w:lvlText w:val="%2."/>
      <w:lvlJc w:val="left"/>
      <w:pPr>
        <w:ind w:left="2172"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82" w15:restartNumberingAfterBreak="0">
    <w:nsid w:val="5DE71EA5"/>
    <w:multiLevelType w:val="multilevel"/>
    <w:tmpl w:val="C72A52FE"/>
    <w:styleLink w:val="WWNum85"/>
    <w:lvl w:ilvl="0">
      <w:start w:val="1"/>
      <w:numFmt w:val="upperRoman"/>
      <w:lvlText w:val="%1."/>
      <w:lvlJc w:val="right"/>
      <w:pPr>
        <w:ind w:left="1068"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3" w15:restartNumberingAfterBreak="0">
    <w:nsid w:val="5DF419EF"/>
    <w:multiLevelType w:val="multilevel"/>
    <w:tmpl w:val="4F54DDD8"/>
    <w:styleLink w:val="WWNum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4" w15:restartNumberingAfterBreak="0">
    <w:nsid w:val="5EBB7B3B"/>
    <w:multiLevelType w:val="multilevel"/>
    <w:tmpl w:val="A1D84E44"/>
    <w:styleLink w:val="WWNum6"/>
    <w:lvl w:ilvl="0">
      <w:start w:val="1"/>
      <w:numFmt w:val="lowerLetter"/>
      <w:lvlText w:val="(%1)"/>
      <w:lvlJc w:val="left"/>
      <w:pPr>
        <w:ind w:left="768" w:hanging="408"/>
      </w:p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85" w15:restartNumberingAfterBreak="0">
    <w:nsid w:val="60060CFE"/>
    <w:multiLevelType w:val="hybridMultilevel"/>
    <w:tmpl w:val="4E882E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6237140A"/>
    <w:multiLevelType w:val="multilevel"/>
    <w:tmpl w:val="D602AC14"/>
    <w:styleLink w:val="WWNum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7" w15:restartNumberingAfterBreak="0">
    <w:nsid w:val="654541C8"/>
    <w:multiLevelType w:val="multilevel"/>
    <w:tmpl w:val="AFAAAF5A"/>
    <w:styleLink w:val="WWNum3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8" w15:restartNumberingAfterBreak="0">
    <w:nsid w:val="66593031"/>
    <w:multiLevelType w:val="multilevel"/>
    <w:tmpl w:val="06C4DD36"/>
    <w:styleLink w:val="WWNum1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89" w15:restartNumberingAfterBreak="0">
    <w:nsid w:val="66B85C5E"/>
    <w:multiLevelType w:val="multilevel"/>
    <w:tmpl w:val="84960418"/>
    <w:styleLink w:val="WWNum5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0" w15:restartNumberingAfterBreak="0">
    <w:nsid w:val="68834616"/>
    <w:multiLevelType w:val="multilevel"/>
    <w:tmpl w:val="DB4A4022"/>
    <w:styleLink w:val="WWNum2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1" w15:restartNumberingAfterBreak="0">
    <w:nsid w:val="6B3052BD"/>
    <w:multiLevelType w:val="hybridMultilevel"/>
    <w:tmpl w:val="D04CA6F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6B7B114E"/>
    <w:multiLevelType w:val="multilevel"/>
    <w:tmpl w:val="32207EA6"/>
    <w:styleLink w:val="WWNum4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3" w15:restartNumberingAfterBreak="0">
    <w:nsid w:val="6D7B5017"/>
    <w:multiLevelType w:val="multilevel"/>
    <w:tmpl w:val="727A31A8"/>
    <w:styleLink w:val="WWNum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4" w15:restartNumberingAfterBreak="0">
    <w:nsid w:val="6E632B3F"/>
    <w:multiLevelType w:val="multilevel"/>
    <w:tmpl w:val="990CD24E"/>
    <w:styleLink w:val="WWNum63"/>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5" w15:restartNumberingAfterBreak="0">
    <w:nsid w:val="6EE9378A"/>
    <w:multiLevelType w:val="multilevel"/>
    <w:tmpl w:val="CBB0D960"/>
    <w:styleLink w:val="WWNum77"/>
    <w:lvl w:ilvl="0">
      <w:start w:val="1"/>
      <w:numFmt w:val="upperRoman"/>
      <w:lvlText w:val="%1."/>
      <w:lvlJc w:val="right"/>
      <w:pPr>
        <w:ind w:left="1068" w:hanging="360"/>
      </w:p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96" w15:restartNumberingAfterBreak="0">
    <w:nsid w:val="6FA83E5A"/>
    <w:multiLevelType w:val="multilevel"/>
    <w:tmpl w:val="6D721788"/>
    <w:styleLink w:val="WWNum8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7" w15:restartNumberingAfterBreak="0">
    <w:nsid w:val="7153540F"/>
    <w:multiLevelType w:val="multilevel"/>
    <w:tmpl w:val="18A25B54"/>
    <w:styleLink w:val="WWNum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71E110B8"/>
    <w:multiLevelType w:val="multilevel"/>
    <w:tmpl w:val="05DC3DDE"/>
    <w:styleLink w:val="WWNum46"/>
    <w:lvl w:ilvl="0">
      <w:start w:val="1"/>
      <w:numFmt w:val="decimal"/>
      <w:lvlText w:val="c.%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9" w15:restartNumberingAfterBreak="0">
    <w:nsid w:val="72AC7940"/>
    <w:multiLevelType w:val="multilevel"/>
    <w:tmpl w:val="C3BE0512"/>
    <w:styleLink w:val="WWNum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0" w15:restartNumberingAfterBreak="0">
    <w:nsid w:val="731004FC"/>
    <w:multiLevelType w:val="hybridMultilevel"/>
    <w:tmpl w:val="4ED0F350"/>
    <w:lvl w:ilvl="0" w:tplc="04160017">
      <w:start w:val="1"/>
      <w:numFmt w:val="lowerLetter"/>
      <w:lvlText w:val="%1)"/>
      <w:lvlJc w:val="left"/>
      <w:pPr>
        <w:ind w:left="720" w:hanging="360"/>
      </w:pPr>
    </w:lvl>
    <w:lvl w:ilvl="1" w:tplc="1560704A">
      <w:start w:val="1"/>
      <w:numFmt w:val="lowerRoman"/>
      <w:lvlText w:val="%2."/>
      <w:lvlJc w:val="left"/>
      <w:pPr>
        <w:ind w:left="1440" w:hanging="360"/>
      </w:pPr>
      <w:rPr>
        <w:rFonts w:ascii="Arial" w:eastAsia="Times New Roman" w:hAnsi="Arial" w:cs="Arial"/>
      </w:rPr>
    </w:lvl>
    <w:lvl w:ilvl="2" w:tplc="0416001B">
      <w:start w:val="1"/>
      <w:numFmt w:val="lowerRoman"/>
      <w:lvlText w:val="%3."/>
      <w:lvlJc w:val="right"/>
      <w:pPr>
        <w:ind w:left="2160" w:hanging="180"/>
      </w:pPr>
    </w:lvl>
    <w:lvl w:ilvl="3" w:tplc="E918C1EC">
      <w:start w:val="10"/>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1" w15:restartNumberingAfterBreak="0">
    <w:nsid w:val="743F6E2E"/>
    <w:multiLevelType w:val="multilevel"/>
    <w:tmpl w:val="6D84CB2E"/>
    <w:styleLink w:val="WWNum1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2" w15:restartNumberingAfterBreak="0">
    <w:nsid w:val="74B92C14"/>
    <w:multiLevelType w:val="multilevel"/>
    <w:tmpl w:val="80EA29F6"/>
    <w:styleLink w:val="WWOutlineListStyle"/>
    <w:lvl w:ilvl="0">
      <w:start w:val="1"/>
      <w:numFmt w:val="decimal"/>
      <w:lvlText w:val="%1"/>
      <w:lvlJc w:val="left"/>
      <w:pPr>
        <w:ind w:left="357" w:hanging="357"/>
      </w:pPr>
    </w:lvl>
    <w:lvl w:ilvl="1">
      <w:start w:val="1"/>
      <w:numFmt w:val="decimal"/>
      <w:lvlText w:val="%1.%2"/>
      <w:lvlJc w:val="left"/>
      <w:pPr>
        <w:ind w:left="788" w:hanging="431"/>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15:restartNumberingAfterBreak="0">
    <w:nsid w:val="74FF33B3"/>
    <w:multiLevelType w:val="hybridMultilevel"/>
    <w:tmpl w:val="280CB448"/>
    <w:lvl w:ilvl="0" w:tplc="123CCC44">
      <w:start w:val="1"/>
      <w:numFmt w:val="decimal"/>
      <w:lvlText w:val="b.%1)"/>
      <w:lvlJc w:val="left"/>
      <w:pPr>
        <w:ind w:left="709" w:hanging="360"/>
      </w:pPr>
      <w:rPr>
        <w:rFonts w:hint="default"/>
      </w:rPr>
    </w:lvl>
    <w:lvl w:ilvl="1" w:tplc="04160019" w:tentative="1">
      <w:start w:val="1"/>
      <w:numFmt w:val="lowerLetter"/>
      <w:lvlText w:val="%2."/>
      <w:lvlJc w:val="left"/>
      <w:pPr>
        <w:ind w:left="1429" w:hanging="360"/>
      </w:pPr>
    </w:lvl>
    <w:lvl w:ilvl="2" w:tplc="0416001B" w:tentative="1">
      <w:start w:val="1"/>
      <w:numFmt w:val="lowerRoman"/>
      <w:lvlText w:val="%3."/>
      <w:lvlJc w:val="right"/>
      <w:pPr>
        <w:ind w:left="2149" w:hanging="180"/>
      </w:pPr>
    </w:lvl>
    <w:lvl w:ilvl="3" w:tplc="0416000F" w:tentative="1">
      <w:start w:val="1"/>
      <w:numFmt w:val="decimal"/>
      <w:lvlText w:val="%4."/>
      <w:lvlJc w:val="left"/>
      <w:pPr>
        <w:ind w:left="2869" w:hanging="360"/>
      </w:pPr>
    </w:lvl>
    <w:lvl w:ilvl="4" w:tplc="04160019" w:tentative="1">
      <w:start w:val="1"/>
      <w:numFmt w:val="lowerLetter"/>
      <w:lvlText w:val="%5."/>
      <w:lvlJc w:val="left"/>
      <w:pPr>
        <w:ind w:left="3589" w:hanging="360"/>
      </w:pPr>
    </w:lvl>
    <w:lvl w:ilvl="5" w:tplc="0416001B" w:tentative="1">
      <w:start w:val="1"/>
      <w:numFmt w:val="lowerRoman"/>
      <w:lvlText w:val="%6."/>
      <w:lvlJc w:val="right"/>
      <w:pPr>
        <w:ind w:left="4309" w:hanging="180"/>
      </w:pPr>
    </w:lvl>
    <w:lvl w:ilvl="6" w:tplc="0416000F" w:tentative="1">
      <w:start w:val="1"/>
      <w:numFmt w:val="decimal"/>
      <w:lvlText w:val="%7."/>
      <w:lvlJc w:val="left"/>
      <w:pPr>
        <w:ind w:left="5029" w:hanging="360"/>
      </w:pPr>
    </w:lvl>
    <w:lvl w:ilvl="7" w:tplc="04160019" w:tentative="1">
      <w:start w:val="1"/>
      <w:numFmt w:val="lowerLetter"/>
      <w:lvlText w:val="%8."/>
      <w:lvlJc w:val="left"/>
      <w:pPr>
        <w:ind w:left="5749" w:hanging="360"/>
      </w:pPr>
    </w:lvl>
    <w:lvl w:ilvl="8" w:tplc="0416001B" w:tentative="1">
      <w:start w:val="1"/>
      <w:numFmt w:val="lowerRoman"/>
      <w:lvlText w:val="%9."/>
      <w:lvlJc w:val="right"/>
      <w:pPr>
        <w:ind w:left="6469" w:hanging="180"/>
      </w:pPr>
    </w:lvl>
  </w:abstractNum>
  <w:abstractNum w:abstractNumId="104" w15:restartNumberingAfterBreak="0">
    <w:nsid w:val="75B44C92"/>
    <w:multiLevelType w:val="multilevel"/>
    <w:tmpl w:val="6FC07BCC"/>
    <w:styleLink w:val="WWNum42"/>
    <w:lvl w:ilvl="0">
      <w:start w:val="1"/>
      <w:numFmt w:val="decimal"/>
      <w:lvlText w:val="d.%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5" w15:restartNumberingAfterBreak="0">
    <w:nsid w:val="770A183F"/>
    <w:multiLevelType w:val="multilevel"/>
    <w:tmpl w:val="A3B00F8A"/>
    <w:styleLink w:val="WWNum3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6" w15:restartNumberingAfterBreak="0">
    <w:nsid w:val="78B33A13"/>
    <w:multiLevelType w:val="multilevel"/>
    <w:tmpl w:val="3170F59C"/>
    <w:styleLink w:val="WWNum4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7" w15:restartNumberingAfterBreak="0">
    <w:nsid w:val="798122B1"/>
    <w:multiLevelType w:val="multilevel"/>
    <w:tmpl w:val="1070020E"/>
    <w:styleLink w:val="WWNum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7A1125FA"/>
    <w:multiLevelType w:val="hybridMultilevel"/>
    <w:tmpl w:val="5628B02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7B703C2B"/>
    <w:multiLevelType w:val="multilevel"/>
    <w:tmpl w:val="E7987718"/>
    <w:styleLink w:val="WW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0" w15:restartNumberingAfterBreak="0">
    <w:nsid w:val="7B99029B"/>
    <w:multiLevelType w:val="multilevel"/>
    <w:tmpl w:val="5178E710"/>
    <w:styleLink w:val="WWNum58"/>
    <w:lvl w:ilvl="0">
      <w:start w:val="1"/>
      <w:numFmt w:val="decimal"/>
      <w:lvlText w:val="b.%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1" w15:restartNumberingAfterBreak="0">
    <w:nsid w:val="7BC34822"/>
    <w:multiLevelType w:val="multilevel"/>
    <w:tmpl w:val="F0AA4502"/>
    <w:styleLink w:val="WWOutlineListStyle1"/>
    <w:lvl w:ilvl="0">
      <w:start w:val="1"/>
      <w:numFmt w:val="decimal"/>
      <w:pStyle w:val="Ttulo1"/>
      <w:lvlText w:val="%1"/>
      <w:lvlJc w:val="left"/>
      <w:pPr>
        <w:ind w:left="357" w:hanging="357"/>
      </w:pPr>
    </w:lvl>
    <w:lvl w:ilvl="1">
      <w:start w:val="1"/>
      <w:numFmt w:val="decimal"/>
      <w:pStyle w:val="Ttulo2"/>
      <w:lvlText w:val="%1.%2"/>
      <w:lvlJc w:val="left"/>
      <w:pPr>
        <w:ind w:left="788" w:hanging="431"/>
      </w:pPr>
    </w:lvl>
    <w:lvl w:ilvl="2">
      <w:start w:val="1"/>
      <w:numFmt w:val="decimal"/>
      <w:pStyle w:val="Ttulo3"/>
      <w:lvlText w:val="%1.%2.%3"/>
      <w:lvlJc w:val="left"/>
      <w:pPr>
        <w:ind w:left="1224" w:hanging="504"/>
      </w:pPr>
    </w:lvl>
    <w:lvl w:ilvl="3">
      <w:start w:val="1"/>
      <w:numFmt w:val="decimal"/>
      <w:pStyle w:val="Ttulo4"/>
      <w:lvlText w:val="%1.%2.%3.%4"/>
      <w:lvlJc w:val="left"/>
      <w:pPr>
        <w:ind w:left="1728" w:hanging="648"/>
      </w:pPr>
    </w:lvl>
    <w:lvl w:ilvl="4">
      <w:start w:val="1"/>
      <w:numFmt w:val="decimal"/>
      <w:pStyle w:val="Ttulo5"/>
      <w:lvlText w:val="%1.%2.%3.%4.%5"/>
      <w:lvlJc w:val="left"/>
      <w:pPr>
        <w:ind w:left="2232" w:hanging="792"/>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12" w15:restartNumberingAfterBreak="0">
    <w:nsid w:val="7C2B5553"/>
    <w:multiLevelType w:val="multilevel"/>
    <w:tmpl w:val="36EC7B4C"/>
    <w:styleLink w:val="WWNum1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3" w15:restartNumberingAfterBreak="0">
    <w:nsid w:val="7DA568A7"/>
    <w:multiLevelType w:val="multilevel"/>
    <w:tmpl w:val="46F48E78"/>
    <w:styleLink w:val="WWNum4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4" w15:restartNumberingAfterBreak="0">
    <w:nsid w:val="7F5F2723"/>
    <w:multiLevelType w:val="hybridMultilevel"/>
    <w:tmpl w:val="2B6AFC1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11"/>
  </w:num>
  <w:num w:numId="2">
    <w:abstractNumId w:val="102"/>
  </w:num>
  <w:num w:numId="3">
    <w:abstractNumId w:val="22"/>
  </w:num>
  <w:num w:numId="4">
    <w:abstractNumId w:val="44"/>
  </w:num>
  <w:num w:numId="5">
    <w:abstractNumId w:val="6"/>
  </w:num>
  <w:num w:numId="6">
    <w:abstractNumId w:val="65"/>
  </w:num>
  <w:num w:numId="7">
    <w:abstractNumId w:val="20"/>
  </w:num>
  <w:num w:numId="8">
    <w:abstractNumId w:val="81"/>
  </w:num>
  <w:num w:numId="9">
    <w:abstractNumId w:val="84"/>
  </w:num>
  <w:num w:numId="10">
    <w:abstractNumId w:val="1"/>
  </w:num>
  <w:num w:numId="11">
    <w:abstractNumId w:val="74"/>
  </w:num>
  <w:num w:numId="12">
    <w:abstractNumId w:val="76"/>
  </w:num>
  <w:num w:numId="13">
    <w:abstractNumId w:val="63"/>
  </w:num>
  <w:num w:numId="14">
    <w:abstractNumId w:val="66"/>
  </w:num>
  <w:num w:numId="15">
    <w:abstractNumId w:val="26"/>
  </w:num>
  <w:num w:numId="16">
    <w:abstractNumId w:val="39"/>
  </w:num>
  <w:num w:numId="17">
    <w:abstractNumId w:val="88"/>
  </w:num>
  <w:num w:numId="18">
    <w:abstractNumId w:val="101"/>
  </w:num>
  <w:num w:numId="19">
    <w:abstractNumId w:val="19"/>
  </w:num>
  <w:num w:numId="20">
    <w:abstractNumId w:val="112"/>
  </w:num>
  <w:num w:numId="21">
    <w:abstractNumId w:val="77"/>
  </w:num>
  <w:num w:numId="22">
    <w:abstractNumId w:val="109"/>
  </w:num>
  <w:num w:numId="23">
    <w:abstractNumId w:val="21"/>
  </w:num>
  <w:num w:numId="24">
    <w:abstractNumId w:val="24"/>
  </w:num>
  <w:num w:numId="25">
    <w:abstractNumId w:val="54"/>
  </w:num>
  <w:num w:numId="26">
    <w:abstractNumId w:val="90"/>
  </w:num>
  <w:num w:numId="27">
    <w:abstractNumId w:val="69"/>
  </w:num>
  <w:num w:numId="28">
    <w:abstractNumId w:val="93"/>
  </w:num>
  <w:num w:numId="29">
    <w:abstractNumId w:val="28"/>
  </w:num>
  <w:num w:numId="30">
    <w:abstractNumId w:val="25"/>
  </w:num>
  <w:num w:numId="31">
    <w:abstractNumId w:val="83"/>
  </w:num>
  <w:num w:numId="32">
    <w:abstractNumId w:val="16"/>
  </w:num>
  <w:num w:numId="33">
    <w:abstractNumId w:val="70"/>
  </w:num>
  <w:num w:numId="34">
    <w:abstractNumId w:val="71"/>
  </w:num>
  <w:num w:numId="35">
    <w:abstractNumId w:val="99"/>
  </w:num>
  <w:num w:numId="36">
    <w:abstractNumId w:val="105"/>
  </w:num>
  <w:num w:numId="37">
    <w:abstractNumId w:val="58"/>
  </w:num>
  <w:num w:numId="38">
    <w:abstractNumId w:val="40"/>
  </w:num>
  <w:num w:numId="39">
    <w:abstractNumId w:val="80"/>
  </w:num>
  <w:num w:numId="40">
    <w:abstractNumId w:val="52"/>
  </w:num>
  <w:num w:numId="41">
    <w:abstractNumId w:val="38"/>
  </w:num>
  <w:num w:numId="42">
    <w:abstractNumId w:val="87"/>
  </w:num>
  <w:num w:numId="43">
    <w:abstractNumId w:val="73"/>
  </w:num>
  <w:num w:numId="44">
    <w:abstractNumId w:val="12"/>
  </w:num>
  <w:num w:numId="45">
    <w:abstractNumId w:val="104"/>
  </w:num>
  <w:num w:numId="46">
    <w:abstractNumId w:val="72"/>
  </w:num>
  <w:num w:numId="47">
    <w:abstractNumId w:val="5"/>
  </w:num>
  <w:num w:numId="48">
    <w:abstractNumId w:val="106"/>
  </w:num>
  <w:num w:numId="49">
    <w:abstractNumId w:val="98"/>
  </w:num>
  <w:num w:numId="50">
    <w:abstractNumId w:val="113"/>
  </w:num>
  <w:num w:numId="51">
    <w:abstractNumId w:val="17"/>
  </w:num>
  <w:num w:numId="52">
    <w:abstractNumId w:val="92"/>
  </w:num>
  <w:num w:numId="53">
    <w:abstractNumId w:val="9"/>
  </w:num>
  <w:num w:numId="54">
    <w:abstractNumId w:val="64"/>
  </w:num>
  <w:num w:numId="55">
    <w:abstractNumId w:val="68"/>
  </w:num>
  <w:num w:numId="56">
    <w:abstractNumId w:val="37"/>
  </w:num>
  <w:num w:numId="57">
    <w:abstractNumId w:val="11"/>
  </w:num>
  <w:num w:numId="58">
    <w:abstractNumId w:val="27"/>
  </w:num>
  <w:num w:numId="59">
    <w:abstractNumId w:val="31"/>
  </w:num>
  <w:num w:numId="60">
    <w:abstractNumId w:val="13"/>
  </w:num>
  <w:num w:numId="61">
    <w:abstractNumId w:val="110"/>
  </w:num>
  <w:num w:numId="62">
    <w:abstractNumId w:val="89"/>
  </w:num>
  <w:num w:numId="63">
    <w:abstractNumId w:val="46"/>
  </w:num>
  <w:num w:numId="64">
    <w:abstractNumId w:val="47"/>
  </w:num>
  <w:num w:numId="65">
    <w:abstractNumId w:val="45"/>
  </w:num>
  <w:num w:numId="66">
    <w:abstractNumId w:val="94"/>
  </w:num>
  <w:num w:numId="67">
    <w:abstractNumId w:val="75"/>
  </w:num>
  <w:num w:numId="68">
    <w:abstractNumId w:val="55"/>
  </w:num>
  <w:num w:numId="69">
    <w:abstractNumId w:val="50"/>
  </w:num>
  <w:num w:numId="70">
    <w:abstractNumId w:val="57"/>
  </w:num>
  <w:num w:numId="71">
    <w:abstractNumId w:val="78"/>
  </w:num>
  <w:num w:numId="72">
    <w:abstractNumId w:val="3"/>
  </w:num>
  <w:num w:numId="73">
    <w:abstractNumId w:val="86"/>
  </w:num>
  <w:num w:numId="74">
    <w:abstractNumId w:val="2"/>
  </w:num>
  <w:num w:numId="75">
    <w:abstractNumId w:val="4"/>
  </w:num>
  <w:num w:numId="76">
    <w:abstractNumId w:val="41"/>
  </w:num>
  <w:num w:numId="77">
    <w:abstractNumId w:val="97"/>
  </w:num>
  <w:num w:numId="78">
    <w:abstractNumId w:val="18"/>
  </w:num>
  <w:num w:numId="79">
    <w:abstractNumId w:val="61"/>
  </w:num>
  <w:num w:numId="80">
    <w:abstractNumId w:val="95"/>
  </w:num>
  <w:num w:numId="81">
    <w:abstractNumId w:val="107"/>
  </w:num>
  <w:num w:numId="82">
    <w:abstractNumId w:val="29"/>
  </w:num>
  <w:num w:numId="83">
    <w:abstractNumId w:val="96"/>
  </w:num>
  <w:num w:numId="84">
    <w:abstractNumId w:val="23"/>
  </w:num>
  <w:num w:numId="85">
    <w:abstractNumId w:val="7"/>
  </w:num>
  <w:num w:numId="86">
    <w:abstractNumId w:val="51"/>
  </w:num>
  <w:num w:numId="87">
    <w:abstractNumId w:val="67"/>
  </w:num>
  <w:num w:numId="88">
    <w:abstractNumId w:val="82"/>
  </w:num>
  <w:num w:numId="89">
    <w:abstractNumId w:val="35"/>
  </w:num>
  <w:num w:numId="90">
    <w:abstractNumId w:val="60"/>
  </w:num>
  <w:num w:numId="91">
    <w:abstractNumId w:val="34"/>
  </w:num>
  <w:num w:numId="92">
    <w:abstractNumId w:val="8"/>
  </w:num>
  <w:num w:numId="93">
    <w:abstractNumId w:val="14"/>
  </w:num>
  <w:num w:numId="94">
    <w:abstractNumId w:val="32"/>
  </w:num>
  <w:num w:numId="95">
    <w:abstractNumId w:val="53"/>
  </w:num>
  <w:num w:numId="96">
    <w:abstractNumId w:val="21"/>
    <w:lvlOverride w:ilvl="0">
      <w:startOverride w:val="1"/>
    </w:lvlOverride>
  </w:num>
  <w:num w:numId="97">
    <w:abstractNumId w:val="93"/>
    <w:lvlOverride w:ilvl="0">
      <w:startOverride w:val="1"/>
    </w:lvlOverride>
  </w:num>
  <w:num w:numId="98">
    <w:abstractNumId w:val="24"/>
    <w:lvlOverride w:ilvl="0">
      <w:startOverride w:val="1"/>
    </w:lvlOverride>
  </w:num>
  <w:num w:numId="99">
    <w:abstractNumId w:val="54"/>
    <w:lvlOverride w:ilvl="0">
      <w:startOverride w:val="1"/>
    </w:lvlOverride>
  </w:num>
  <w:num w:numId="100">
    <w:abstractNumId w:val="90"/>
    <w:lvlOverride w:ilvl="0">
      <w:startOverride w:val="1"/>
    </w:lvlOverride>
  </w:num>
  <w:num w:numId="101">
    <w:abstractNumId w:val="69"/>
    <w:lvlOverride w:ilvl="0">
      <w:startOverride w:val="1"/>
    </w:lvlOverride>
  </w:num>
  <w:num w:numId="102">
    <w:abstractNumId w:val="28"/>
    <w:lvlOverride w:ilvl="0">
      <w:startOverride w:val="1"/>
    </w:lvlOverride>
  </w:num>
  <w:num w:numId="103">
    <w:abstractNumId w:val="83"/>
    <w:lvlOverride w:ilvl="0">
      <w:startOverride w:val="1"/>
    </w:lvlOverride>
  </w:num>
  <w:num w:numId="104">
    <w:abstractNumId w:val="25"/>
    <w:lvlOverride w:ilvl="0">
      <w:startOverride w:val="1"/>
    </w:lvlOverride>
  </w:num>
  <w:num w:numId="105">
    <w:abstractNumId w:val="105"/>
    <w:lvlOverride w:ilvl="0">
      <w:startOverride w:val="1"/>
    </w:lvlOverride>
  </w:num>
  <w:num w:numId="106">
    <w:abstractNumId w:val="40"/>
    <w:lvlOverride w:ilvl="0">
      <w:startOverride w:val="1"/>
    </w:lvlOverride>
  </w:num>
  <w:num w:numId="107">
    <w:abstractNumId w:val="89"/>
    <w:lvlOverride w:ilvl="0">
      <w:startOverride w:val="1"/>
    </w:lvlOverride>
  </w:num>
  <w:num w:numId="108">
    <w:abstractNumId w:val="80"/>
    <w:lvlOverride w:ilvl="0">
      <w:startOverride w:val="1"/>
    </w:lvlOverride>
  </w:num>
  <w:num w:numId="109">
    <w:abstractNumId w:val="38"/>
    <w:lvlOverride w:ilvl="0">
      <w:startOverride w:val="1"/>
    </w:lvlOverride>
  </w:num>
  <w:num w:numId="110">
    <w:abstractNumId w:val="87"/>
    <w:lvlOverride w:ilvl="0">
      <w:startOverride w:val="1"/>
    </w:lvlOverride>
  </w:num>
  <w:num w:numId="111">
    <w:abstractNumId w:val="104"/>
    <w:lvlOverride w:ilvl="0">
      <w:startOverride w:val="1"/>
    </w:lvlOverride>
  </w:num>
  <w:num w:numId="112">
    <w:abstractNumId w:val="73"/>
    <w:lvlOverride w:ilvl="0">
      <w:startOverride w:val="1"/>
    </w:lvlOverride>
  </w:num>
  <w:num w:numId="113">
    <w:abstractNumId w:val="12"/>
    <w:lvlOverride w:ilvl="0">
      <w:startOverride w:val="1"/>
    </w:lvlOverride>
  </w:num>
  <w:num w:numId="114">
    <w:abstractNumId w:val="106"/>
    <w:lvlOverride w:ilvl="0">
      <w:startOverride w:val="1"/>
    </w:lvlOverride>
  </w:num>
  <w:num w:numId="115">
    <w:abstractNumId w:val="5"/>
    <w:lvlOverride w:ilvl="0">
      <w:startOverride w:val="1"/>
    </w:lvlOverride>
  </w:num>
  <w:num w:numId="116">
    <w:abstractNumId w:val="72"/>
    <w:lvlOverride w:ilvl="0">
      <w:startOverride w:val="1"/>
    </w:lvlOverride>
  </w:num>
  <w:num w:numId="117">
    <w:abstractNumId w:val="98"/>
    <w:lvlOverride w:ilvl="0">
      <w:startOverride w:val="1"/>
    </w:lvlOverride>
  </w:num>
  <w:num w:numId="118">
    <w:abstractNumId w:val="113"/>
    <w:lvlOverride w:ilvl="0">
      <w:startOverride w:val="1"/>
    </w:lvlOverride>
  </w:num>
  <w:num w:numId="119">
    <w:abstractNumId w:val="17"/>
    <w:lvlOverride w:ilvl="0">
      <w:startOverride w:val="1"/>
    </w:lvlOverride>
  </w:num>
  <w:num w:numId="120">
    <w:abstractNumId w:val="92"/>
    <w:lvlOverride w:ilvl="0">
      <w:startOverride w:val="1"/>
    </w:lvlOverride>
  </w:num>
  <w:num w:numId="121">
    <w:abstractNumId w:val="11"/>
    <w:lvlOverride w:ilvl="0">
      <w:startOverride w:val="1"/>
    </w:lvlOverride>
  </w:num>
  <w:num w:numId="122">
    <w:abstractNumId w:val="31"/>
    <w:lvlOverride w:ilvl="0">
      <w:startOverride w:val="1"/>
    </w:lvlOverride>
  </w:num>
  <w:num w:numId="123">
    <w:abstractNumId w:val="55"/>
    <w:lvlOverride w:ilvl="0">
      <w:startOverride w:val="1"/>
    </w:lvlOverride>
  </w:num>
  <w:num w:numId="124">
    <w:abstractNumId w:val="50"/>
    <w:lvlOverride w:ilvl="0">
      <w:startOverride w:val="1"/>
    </w:lvlOverride>
  </w:num>
  <w:num w:numId="125">
    <w:abstractNumId w:val="57"/>
    <w:lvlOverride w:ilvl="0">
      <w:startOverride w:val="1"/>
    </w:lvlOverride>
  </w:num>
  <w:num w:numId="126">
    <w:abstractNumId w:val="86"/>
    <w:lvlOverride w:ilvl="0">
      <w:startOverride w:val="1"/>
    </w:lvlOverride>
  </w:num>
  <w:num w:numId="127">
    <w:abstractNumId w:val="44"/>
    <w:lvlOverride w:ilvl="0">
      <w:startOverride w:val="1"/>
    </w:lvlOverride>
  </w:num>
  <w:num w:numId="128">
    <w:abstractNumId w:val="76"/>
  </w:num>
  <w:num w:numId="129">
    <w:abstractNumId w:val="2"/>
    <w:lvlOverride w:ilvl="0">
      <w:startOverride w:val="1"/>
    </w:lvlOverride>
  </w:num>
  <w:num w:numId="130">
    <w:abstractNumId w:val="97"/>
    <w:lvlOverride w:ilvl="0">
      <w:startOverride w:val="1"/>
    </w:lvlOverride>
  </w:num>
  <w:num w:numId="131">
    <w:abstractNumId w:val="41"/>
    <w:lvlOverride w:ilvl="0">
      <w:startOverride w:val="1"/>
    </w:lvlOverride>
  </w:num>
  <w:num w:numId="132">
    <w:abstractNumId w:val="107"/>
    <w:lvlOverride w:ilvl="0">
      <w:startOverride w:val="1"/>
    </w:lvlOverride>
  </w:num>
  <w:num w:numId="133">
    <w:abstractNumId w:val="95"/>
    <w:lvlOverride w:ilvl="0">
      <w:startOverride w:val="1"/>
    </w:lvlOverride>
  </w:num>
  <w:num w:numId="134">
    <w:abstractNumId w:val="60"/>
    <w:lvlOverride w:ilvl="0">
      <w:startOverride w:val="1"/>
    </w:lvlOverride>
  </w:num>
  <w:num w:numId="135">
    <w:abstractNumId w:val="34"/>
    <w:lvlOverride w:ilvl="0">
      <w:startOverride w:val="1"/>
    </w:lvlOverride>
  </w:num>
  <w:num w:numId="136">
    <w:abstractNumId w:val="23"/>
    <w:lvlOverride w:ilvl="0">
      <w:startOverride w:val="1"/>
    </w:lvlOverride>
  </w:num>
  <w:num w:numId="137">
    <w:abstractNumId w:val="7"/>
    <w:lvlOverride w:ilvl="0">
      <w:startOverride w:val="1"/>
    </w:lvlOverride>
  </w:num>
  <w:num w:numId="138">
    <w:abstractNumId w:val="46"/>
    <w:lvlOverride w:ilvl="0">
      <w:startOverride w:val="1"/>
    </w:lvlOverride>
  </w:num>
  <w:num w:numId="139">
    <w:abstractNumId w:val="49"/>
  </w:num>
  <w:num w:numId="140">
    <w:abstractNumId w:val="51"/>
    <w:lvlOverride w:ilvl="0">
      <w:startOverride w:val="1"/>
    </w:lvlOverride>
  </w:num>
  <w:num w:numId="141">
    <w:abstractNumId w:val="48"/>
  </w:num>
  <w:num w:numId="142">
    <w:abstractNumId w:val="30"/>
  </w:num>
  <w:num w:numId="143">
    <w:abstractNumId w:val="15"/>
  </w:num>
  <w:num w:numId="144">
    <w:abstractNumId w:val="59"/>
  </w:num>
  <w:num w:numId="145">
    <w:abstractNumId w:val="56"/>
  </w:num>
  <w:num w:numId="146">
    <w:abstractNumId w:val="36"/>
  </w:num>
  <w:num w:numId="147">
    <w:abstractNumId w:val="10"/>
  </w:num>
  <w:num w:numId="148">
    <w:abstractNumId w:val="62"/>
  </w:num>
  <w:num w:numId="149">
    <w:abstractNumId w:val="33"/>
  </w:num>
  <w:num w:numId="150">
    <w:abstractNumId w:val="3"/>
    <w:lvlOverride w:ilvl="0">
      <w:startOverride w:val="1"/>
    </w:lvlOverride>
  </w:num>
  <w:num w:numId="151">
    <w:abstractNumId w:val="103"/>
  </w:num>
  <w:num w:numId="152">
    <w:abstractNumId w:val="0"/>
  </w:num>
  <w:num w:numId="153">
    <w:abstractNumId w:val="79"/>
  </w:num>
  <w:num w:numId="154">
    <w:abstractNumId w:val="42"/>
  </w:num>
  <w:num w:numId="155">
    <w:abstractNumId w:val="114"/>
  </w:num>
  <w:num w:numId="156">
    <w:abstractNumId w:val="43"/>
  </w:num>
  <w:num w:numId="157">
    <w:abstractNumId w:val="108"/>
  </w:num>
  <w:num w:numId="158">
    <w:abstractNumId w:val="100"/>
  </w:num>
  <w:num w:numId="159">
    <w:abstractNumId w:val="91"/>
  </w:num>
  <w:num w:numId="160">
    <w:abstractNumId w:val="85"/>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85B"/>
    <w:rsid w:val="00015266"/>
    <w:rsid w:val="000746C5"/>
    <w:rsid w:val="00074CA1"/>
    <w:rsid w:val="00163882"/>
    <w:rsid w:val="001864B4"/>
    <w:rsid w:val="001919CB"/>
    <w:rsid w:val="001A1556"/>
    <w:rsid w:val="001F5FFB"/>
    <w:rsid w:val="002168C2"/>
    <w:rsid w:val="00233E1E"/>
    <w:rsid w:val="0023563A"/>
    <w:rsid w:val="002A70EC"/>
    <w:rsid w:val="002B3A73"/>
    <w:rsid w:val="00383804"/>
    <w:rsid w:val="003B209C"/>
    <w:rsid w:val="003D5D9A"/>
    <w:rsid w:val="00441C01"/>
    <w:rsid w:val="00453B07"/>
    <w:rsid w:val="00482211"/>
    <w:rsid w:val="004B6D59"/>
    <w:rsid w:val="004F5647"/>
    <w:rsid w:val="00517E25"/>
    <w:rsid w:val="00547C10"/>
    <w:rsid w:val="00553D67"/>
    <w:rsid w:val="005A5C7B"/>
    <w:rsid w:val="005A6BC6"/>
    <w:rsid w:val="005E1638"/>
    <w:rsid w:val="00603EEC"/>
    <w:rsid w:val="00633D5B"/>
    <w:rsid w:val="0068524C"/>
    <w:rsid w:val="00692E8D"/>
    <w:rsid w:val="006B1D37"/>
    <w:rsid w:val="00754110"/>
    <w:rsid w:val="0078427D"/>
    <w:rsid w:val="007D61EA"/>
    <w:rsid w:val="00813B0A"/>
    <w:rsid w:val="00824FCB"/>
    <w:rsid w:val="00895D15"/>
    <w:rsid w:val="00912B62"/>
    <w:rsid w:val="00937392"/>
    <w:rsid w:val="00993D37"/>
    <w:rsid w:val="009B3F1A"/>
    <w:rsid w:val="009E1A4C"/>
    <w:rsid w:val="00A278C0"/>
    <w:rsid w:val="00A4463B"/>
    <w:rsid w:val="00AB148C"/>
    <w:rsid w:val="00B25462"/>
    <w:rsid w:val="00B30154"/>
    <w:rsid w:val="00C21622"/>
    <w:rsid w:val="00C6785B"/>
    <w:rsid w:val="00CC653D"/>
    <w:rsid w:val="00CE436F"/>
    <w:rsid w:val="00D63BBF"/>
    <w:rsid w:val="00D64A32"/>
    <w:rsid w:val="00D95FCA"/>
    <w:rsid w:val="00E049E6"/>
    <w:rsid w:val="00E6123D"/>
    <w:rsid w:val="00EA308A"/>
    <w:rsid w:val="00EC164C"/>
    <w:rsid w:val="00F051A0"/>
    <w:rsid w:val="00F0696E"/>
    <w:rsid w:val="00F77BDA"/>
    <w:rsid w:val="00F83F7F"/>
    <w:rsid w:val="00F95632"/>
    <w:rsid w:val="00FA4648"/>
    <w:rsid w:val="00FA57B3"/>
    <w:rsid w:val="00FD1FCC"/>
    <w:rsid w:val="00FD67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B36A0A-BFC2-4C3F-B794-C9888E99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kern w:val="3"/>
        <w:lang w:val="pt-BR" w:eastAsia="pt-BR"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6785B"/>
    <w:pPr>
      <w:suppressAutoHyphens/>
    </w:pPr>
  </w:style>
  <w:style w:type="paragraph" w:styleId="Ttulo1">
    <w:name w:val="heading 1"/>
    <w:basedOn w:val="Standard"/>
    <w:next w:val="Textbody"/>
    <w:rsid w:val="00C6785B"/>
    <w:pPr>
      <w:pageBreakBefore/>
      <w:numPr>
        <w:numId w:val="1"/>
      </w:numPr>
      <w:shd w:val="clear" w:color="auto" w:fill="FFFFCC"/>
      <w:spacing w:line="360" w:lineRule="auto"/>
      <w:jc w:val="center"/>
      <w:outlineLvl w:val="0"/>
    </w:pPr>
    <w:rPr>
      <w:rFonts w:cs="Arial"/>
      <w:b/>
      <w:sz w:val="24"/>
      <w:szCs w:val="22"/>
    </w:rPr>
  </w:style>
  <w:style w:type="paragraph" w:styleId="Ttulo2">
    <w:name w:val="heading 2"/>
    <w:basedOn w:val="Standard"/>
    <w:next w:val="Textbody"/>
    <w:rsid w:val="00C6785B"/>
    <w:pPr>
      <w:keepNext/>
      <w:numPr>
        <w:ilvl w:val="1"/>
        <w:numId w:val="1"/>
      </w:numPr>
      <w:spacing w:line="360" w:lineRule="auto"/>
      <w:jc w:val="both"/>
      <w:outlineLvl w:val="1"/>
    </w:pPr>
    <w:rPr>
      <w:rFonts w:cs="Arial"/>
      <w:b/>
      <w:sz w:val="24"/>
    </w:rPr>
  </w:style>
  <w:style w:type="paragraph" w:styleId="Ttulo3">
    <w:name w:val="heading 3"/>
    <w:basedOn w:val="Ttulo2"/>
    <w:next w:val="Textbody"/>
    <w:rsid w:val="00C6785B"/>
    <w:pPr>
      <w:numPr>
        <w:ilvl w:val="2"/>
      </w:numPr>
      <w:outlineLvl w:val="2"/>
    </w:pPr>
  </w:style>
  <w:style w:type="paragraph" w:styleId="Ttulo4">
    <w:name w:val="heading 4"/>
    <w:basedOn w:val="Ttulo3"/>
    <w:next w:val="Textbody"/>
    <w:rsid w:val="00C6785B"/>
    <w:pPr>
      <w:numPr>
        <w:ilvl w:val="3"/>
      </w:numPr>
      <w:outlineLvl w:val="3"/>
    </w:pPr>
  </w:style>
  <w:style w:type="paragraph" w:styleId="Ttulo5">
    <w:name w:val="heading 5"/>
    <w:basedOn w:val="Ttulo4"/>
    <w:next w:val="Textbody"/>
    <w:rsid w:val="00C6785B"/>
    <w:pPr>
      <w:numPr>
        <w:ilvl w:val="4"/>
      </w:numPr>
      <w:outlineLvl w:val="4"/>
    </w:pPr>
  </w:style>
  <w:style w:type="paragraph" w:styleId="Ttulo6">
    <w:name w:val="heading 6"/>
    <w:basedOn w:val="Standard"/>
    <w:next w:val="Textbody"/>
    <w:rsid w:val="00C6785B"/>
    <w:pPr>
      <w:keepNext/>
      <w:numPr>
        <w:ilvl w:val="5"/>
        <w:numId w:val="1"/>
      </w:numPr>
      <w:spacing w:line="360" w:lineRule="auto"/>
      <w:jc w:val="both"/>
      <w:outlineLvl w:val="5"/>
    </w:pPr>
    <w:rPr>
      <w:b/>
      <w:sz w:val="22"/>
      <w:szCs w:val="22"/>
    </w:rPr>
  </w:style>
  <w:style w:type="paragraph" w:styleId="Ttulo7">
    <w:name w:val="heading 7"/>
    <w:basedOn w:val="Standard"/>
    <w:next w:val="Textbody"/>
    <w:rsid w:val="00C6785B"/>
    <w:pPr>
      <w:keepNext/>
      <w:numPr>
        <w:ilvl w:val="6"/>
        <w:numId w:val="1"/>
      </w:numPr>
      <w:outlineLvl w:val="6"/>
    </w:pPr>
    <w:rPr>
      <w:b/>
      <w:sz w:val="20"/>
      <w:szCs w:val="20"/>
    </w:rPr>
  </w:style>
  <w:style w:type="paragraph" w:styleId="Ttulo8">
    <w:name w:val="heading 8"/>
    <w:basedOn w:val="Standard"/>
    <w:next w:val="Textbody"/>
    <w:rsid w:val="00C6785B"/>
    <w:pPr>
      <w:keepNext/>
      <w:numPr>
        <w:ilvl w:val="7"/>
        <w:numId w:val="1"/>
      </w:numPr>
      <w:spacing w:before="60"/>
      <w:jc w:val="center"/>
      <w:outlineLvl w:val="7"/>
    </w:pPr>
    <w:rPr>
      <w:b/>
      <w:color w:val="000000"/>
      <w:sz w:val="12"/>
      <w:szCs w:val="20"/>
    </w:rPr>
  </w:style>
  <w:style w:type="paragraph" w:styleId="Ttulo9">
    <w:name w:val="heading 9"/>
    <w:basedOn w:val="Standard"/>
    <w:next w:val="Textbody"/>
    <w:rsid w:val="00C6785B"/>
    <w:pPr>
      <w:keepNext/>
      <w:numPr>
        <w:ilvl w:val="8"/>
        <w:numId w:val="1"/>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WWOutlineListStyle1">
    <w:name w:val="WW_OutlineListStyle_1"/>
    <w:basedOn w:val="Semlista"/>
    <w:rsid w:val="00C6785B"/>
    <w:pPr>
      <w:numPr>
        <w:numId w:val="1"/>
      </w:numPr>
    </w:pPr>
  </w:style>
  <w:style w:type="paragraph" w:customStyle="1" w:styleId="Standard">
    <w:name w:val="Standard"/>
    <w:rsid w:val="00C6785B"/>
    <w:pPr>
      <w:widowControl/>
      <w:suppressAutoHyphens/>
    </w:pPr>
    <w:rPr>
      <w:rFonts w:ascii="Arial" w:hAnsi="Arial"/>
      <w:sz w:val="18"/>
      <w:szCs w:val="24"/>
    </w:rPr>
  </w:style>
  <w:style w:type="paragraph" w:customStyle="1" w:styleId="Heading">
    <w:name w:val="Heading"/>
    <w:basedOn w:val="Standard"/>
    <w:next w:val="Textbody"/>
    <w:rsid w:val="00C6785B"/>
    <w:pPr>
      <w:keepNext/>
      <w:spacing w:before="240" w:after="120"/>
    </w:pPr>
    <w:rPr>
      <w:rFonts w:eastAsia="Microsoft YaHei" w:cs="Mangal"/>
      <w:sz w:val="28"/>
      <w:szCs w:val="28"/>
    </w:rPr>
  </w:style>
  <w:style w:type="paragraph" w:customStyle="1" w:styleId="Textbody">
    <w:name w:val="Text body"/>
    <w:basedOn w:val="Standard"/>
    <w:rsid w:val="00C6785B"/>
    <w:pPr>
      <w:spacing w:line="288" w:lineRule="auto"/>
      <w:jc w:val="both"/>
    </w:pPr>
    <w:rPr>
      <w:sz w:val="22"/>
      <w:szCs w:val="20"/>
    </w:rPr>
  </w:style>
  <w:style w:type="paragraph" w:styleId="Lista">
    <w:name w:val="List"/>
    <w:basedOn w:val="Standard"/>
    <w:rsid w:val="00C6785B"/>
    <w:pPr>
      <w:ind w:left="283" w:hanging="283"/>
    </w:pPr>
    <w:rPr>
      <w:rFonts w:cs="Mangal"/>
    </w:rPr>
  </w:style>
  <w:style w:type="paragraph" w:styleId="Legenda">
    <w:name w:val="caption"/>
    <w:rsid w:val="00C6785B"/>
    <w:pPr>
      <w:widowControl/>
      <w:suppressAutoHyphens/>
      <w:spacing w:after="120"/>
      <w:jc w:val="center"/>
      <w:outlineLvl w:val="0"/>
    </w:pPr>
    <w:rPr>
      <w:rFonts w:ascii="Arial" w:hAnsi="Arial"/>
      <w:b/>
      <w:bCs/>
      <w:caps/>
      <w:sz w:val="24"/>
    </w:rPr>
  </w:style>
  <w:style w:type="paragraph" w:customStyle="1" w:styleId="Index">
    <w:name w:val="Index"/>
    <w:basedOn w:val="Standard"/>
    <w:rsid w:val="00C6785B"/>
    <w:pPr>
      <w:suppressLineNumbers/>
    </w:pPr>
    <w:rPr>
      <w:rFonts w:cs="Mangal"/>
    </w:rPr>
  </w:style>
  <w:style w:type="paragraph" w:customStyle="1" w:styleId="Centeredheading">
    <w:name w:val="Centered heading"/>
    <w:basedOn w:val="Standard"/>
    <w:rsid w:val="00C6785B"/>
    <w:pPr>
      <w:keepNext/>
      <w:spacing w:after="240"/>
      <w:jc w:val="center"/>
    </w:pPr>
    <w:rPr>
      <w:b/>
      <w:szCs w:val="20"/>
      <w:lang w:val="en-US"/>
    </w:rPr>
  </w:style>
  <w:style w:type="paragraph" w:customStyle="1" w:styleId="ttulo10">
    <w:name w:val="título10"/>
    <w:basedOn w:val="Ttulo"/>
    <w:rsid w:val="00C6785B"/>
  </w:style>
  <w:style w:type="paragraph" w:styleId="Ttulo">
    <w:name w:val="Title"/>
    <w:basedOn w:val="Standard"/>
    <w:next w:val="Subttulo"/>
    <w:rsid w:val="00C6785B"/>
    <w:pPr>
      <w:tabs>
        <w:tab w:val="left" w:pos="720"/>
        <w:tab w:val="left" w:pos="1440"/>
        <w:tab w:val="left" w:pos="2160"/>
        <w:tab w:val="left" w:pos="2880"/>
        <w:tab w:val="right" w:pos="8640"/>
      </w:tabs>
      <w:jc w:val="center"/>
    </w:pPr>
    <w:rPr>
      <w:b/>
      <w:bCs/>
      <w:sz w:val="36"/>
      <w:szCs w:val="20"/>
    </w:rPr>
  </w:style>
  <w:style w:type="paragraph" w:styleId="Subttulo">
    <w:name w:val="Subtitle"/>
    <w:basedOn w:val="Standard"/>
    <w:next w:val="Textbody"/>
    <w:rsid w:val="00C6785B"/>
    <w:pPr>
      <w:jc w:val="center"/>
    </w:pPr>
    <w:rPr>
      <w:b/>
      <w:i/>
      <w:iCs/>
      <w:sz w:val="28"/>
      <w:szCs w:val="20"/>
      <w:u w:val="single"/>
    </w:rPr>
  </w:style>
  <w:style w:type="paragraph" w:customStyle="1" w:styleId="TtulodeClusula">
    <w:name w:val="Título de Cláusula"/>
    <w:rsid w:val="00C6785B"/>
    <w:pPr>
      <w:suppressAutoHyphens/>
      <w:spacing w:before="360" w:after="120" w:line="360" w:lineRule="auto"/>
    </w:pPr>
    <w:rPr>
      <w:rFonts w:ascii="Arial Black" w:hAnsi="Arial Black"/>
      <w:spacing w:val="-20"/>
    </w:rPr>
  </w:style>
  <w:style w:type="paragraph" w:customStyle="1" w:styleId="ClauseText">
    <w:name w:val="Clause Text"/>
    <w:basedOn w:val="Standard"/>
    <w:rsid w:val="00C6785B"/>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C6785B"/>
    <w:pPr>
      <w:spacing w:before="200"/>
      <w:ind w:left="0" w:firstLine="0"/>
    </w:pPr>
  </w:style>
  <w:style w:type="paragraph" w:customStyle="1" w:styleId="TtulodeCaptulo">
    <w:name w:val="Título de Capítulo"/>
    <w:basedOn w:val="TextoSolto"/>
    <w:rsid w:val="00C6785B"/>
    <w:pPr>
      <w:spacing w:before="400"/>
      <w:jc w:val="center"/>
    </w:pPr>
    <w:rPr>
      <w:rFonts w:ascii="Arial Black" w:hAnsi="Arial Black"/>
    </w:rPr>
  </w:style>
  <w:style w:type="paragraph" w:customStyle="1" w:styleId="ClauseHeading">
    <w:name w:val="Clause Heading"/>
    <w:basedOn w:val="Standard"/>
    <w:rsid w:val="00C6785B"/>
    <w:pPr>
      <w:widowControl w:val="0"/>
      <w:tabs>
        <w:tab w:val="left" w:pos="5940"/>
      </w:tabs>
      <w:spacing w:before="240"/>
      <w:ind w:left="720"/>
    </w:pPr>
    <w:rPr>
      <w:rFonts w:ascii="Arial Narrow" w:hAnsi="Arial Narrow"/>
      <w:b/>
      <w:sz w:val="20"/>
      <w:szCs w:val="20"/>
      <w:lang w:val="en-US"/>
    </w:rPr>
  </w:style>
  <w:style w:type="paragraph" w:customStyle="1" w:styleId="SubclauseText">
    <w:name w:val="Subclause Text"/>
    <w:basedOn w:val="ClauseText"/>
    <w:rsid w:val="00C6785B"/>
    <w:pPr>
      <w:spacing w:after="0"/>
      <w:ind w:left="1620" w:hanging="900"/>
    </w:pPr>
  </w:style>
  <w:style w:type="paragraph" w:customStyle="1" w:styleId="LetterIteminClause">
    <w:name w:val="Letter Item in Clause"/>
    <w:basedOn w:val="ClauseText"/>
    <w:rsid w:val="00C6785B"/>
    <w:pPr>
      <w:spacing w:after="120"/>
      <w:ind w:left="1267" w:hanging="547"/>
    </w:pPr>
  </w:style>
  <w:style w:type="paragraph" w:customStyle="1" w:styleId="Corpodetexto21">
    <w:name w:val="Corpo de texto 21"/>
    <w:basedOn w:val="Standard"/>
    <w:rsid w:val="00C6785B"/>
    <w:pPr>
      <w:widowControl w:val="0"/>
      <w:ind w:left="709" w:hanging="709"/>
      <w:jc w:val="both"/>
    </w:pPr>
    <w:rPr>
      <w:sz w:val="20"/>
      <w:szCs w:val="20"/>
      <w:lang w:val="en-US"/>
    </w:rPr>
  </w:style>
  <w:style w:type="paragraph" w:customStyle="1" w:styleId="LetterIteminSubClause">
    <w:name w:val="Letter Item in SubClause"/>
    <w:basedOn w:val="SubclauseText"/>
    <w:rsid w:val="00C6785B"/>
    <w:pPr>
      <w:spacing w:after="120"/>
      <w:ind w:left="1987" w:hanging="360"/>
    </w:pPr>
  </w:style>
  <w:style w:type="paragraph" w:customStyle="1" w:styleId="Style1">
    <w:name w:val="Style1"/>
    <w:basedOn w:val="Standard"/>
    <w:rsid w:val="00C6785B"/>
    <w:pPr>
      <w:ind w:left="1440" w:hanging="720"/>
    </w:pPr>
    <w:rPr>
      <w:szCs w:val="20"/>
      <w:vertAlign w:val="superscript"/>
      <w:lang w:val="en-US"/>
    </w:rPr>
  </w:style>
  <w:style w:type="paragraph" w:customStyle="1" w:styleId="SingleSpace">
    <w:name w:val="Single Space"/>
    <w:basedOn w:val="Standard"/>
    <w:rsid w:val="00C6785B"/>
    <w:pPr>
      <w:spacing w:after="240"/>
      <w:ind w:firstLine="1440"/>
    </w:pPr>
    <w:rPr>
      <w:szCs w:val="20"/>
      <w:lang w:val="en-US"/>
    </w:rPr>
  </w:style>
  <w:style w:type="paragraph" w:customStyle="1" w:styleId="BodyText4">
    <w:name w:val="Body Text 4"/>
    <w:basedOn w:val="Textbodyindent"/>
    <w:rsid w:val="00C6785B"/>
    <w:pPr>
      <w:spacing w:after="120" w:line="240" w:lineRule="auto"/>
      <w:ind w:left="360" w:firstLine="0"/>
      <w:jc w:val="left"/>
    </w:pPr>
    <w:rPr>
      <w:rFonts w:ascii="Times New Roman" w:hAnsi="Times New Roman"/>
      <w:sz w:val="24"/>
      <w:lang w:val="en-US"/>
    </w:rPr>
  </w:style>
  <w:style w:type="paragraph" w:customStyle="1" w:styleId="Textbodyindent">
    <w:name w:val="Text body indent"/>
    <w:basedOn w:val="Standard"/>
    <w:rsid w:val="00C6785B"/>
    <w:pPr>
      <w:spacing w:line="360" w:lineRule="auto"/>
      <w:ind w:left="283" w:firstLine="720"/>
      <w:jc w:val="both"/>
    </w:pPr>
    <w:rPr>
      <w:sz w:val="22"/>
      <w:szCs w:val="20"/>
    </w:rPr>
  </w:style>
  <w:style w:type="paragraph" w:customStyle="1" w:styleId="DoubleSpace">
    <w:name w:val="Double Space"/>
    <w:basedOn w:val="Standard"/>
    <w:rsid w:val="00C6785B"/>
    <w:pPr>
      <w:spacing w:line="480" w:lineRule="auto"/>
      <w:ind w:firstLine="1440"/>
    </w:pPr>
    <w:rPr>
      <w:szCs w:val="20"/>
      <w:lang w:val="en-US"/>
    </w:rPr>
  </w:style>
  <w:style w:type="paragraph" w:customStyle="1" w:styleId="A">
    <w:name w:val="(A)"/>
    <w:basedOn w:val="Standard"/>
    <w:rsid w:val="00C6785B"/>
    <w:pPr>
      <w:spacing w:after="240"/>
      <w:ind w:left="720"/>
    </w:pPr>
    <w:rPr>
      <w:szCs w:val="20"/>
      <w:lang w:val="en-US"/>
    </w:rPr>
  </w:style>
  <w:style w:type="paragraph" w:customStyle="1" w:styleId="Preformatted">
    <w:name w:val="Preformatted"/>
    <w:basedOn w:val="Standard"/>
    <w:rsid w:val="00C6785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Ttuloanexos">
    <w:name w:val="Título anexos"/>
    <w:basedOn w:val="Ttulo2"/>
    <w:rsid w:val="00C6785B"/>
    <w:pPr>
      <w:pageBreakBefore/>
      <w:numPr>
        <w:ilvl w:val="0"/>
        <w:numId w:val="0"/>
      </w:numPr>
      <w:jc w:val="center"/>
    </w:pPr>
  </w:style>
  <w:style w:type="paragraph" w:customStyle="1" w:styleId="Ttulocoordenadas">
    <w:name w:val="Título coordenadas"/>
    <w:basedOn w:val="Ttulo2"/>
    <w:rsid w:val="00C6785B"/>
    <w:pPr>
      <w:numPr>
        <w:ilvl w:val="0"/>
        <w:numId w:val="0"/>
      </w:numPr>
    </w:pPr>
    <w:rPr>
      <w:sz w:val="20"/>
    </w:rPr>
  </w:style>
  <w:style w:type="paragraph" w:customStyle="1" w:styleId="Analtico2Anexo">
    <w:name w:val="Analítico 2Anexo"/>
    <w:basedOn w:val="Standard"/>
    <w:rsid w:val="00C6785B"/>
    <w:pPr>
      <w:tabs>
        <w:tab w:val="left" w:pos="2520"/>
        <w:tab w:val="left" w:pos="3120"/>
        <w:tab w:val="right" w:leader="dot" w:pos="10905"/>
        <w:tab w:val="right" w:leader="dot" w:pos="10940"/>
      </w:tabs>
      <w:spacing w:line="288" w:lineRule="auto"/>
      <w:ind w:left="1560" w:hanging="1362"/>
    </w:pPr>
    <w:rPr>
      <w:rFonts w:cs="Arial"/>
      <w:b/>
      <w:bCs/>
      <w:smallCaps/>
      <w:szCs w:val="20"/>
      <w:lang w:val="en-US"/>
    </w:rPr>
  </w:style>
  <w:style w:type="paragraph" w:customStyle="1" w:styleId="textosecao">
    <w:name w:val="textosecao"/>
    <w:basedOn w:val="Standard"/>
    <w:rsid w:val="00C6785B"/>
    <w:pPr>
      <w:spacing w:before="28" w:after="100" w:line="360" w:lineRule="atLeast"/>
    </w:pPr>
    <w:rPr>
      <w:rFonts w:ascii="Verdana" w:eastAsia="Arial Unicode MS" w:hAnsi="Verdana" w:cs="Arial Unicode MS"/>
      <w:color w:val="000000"/>
      <w:sz w:val="14"/>
      <w:szCs w:val="14"/>
    </w:rPr>
  </w:style>
  <w:style w:type="paragraph" w:customStyle="1" w:styleId="SubclauseTextAlfa">
    <w:name w:val="Subclause TextAlfa"/>
    <w:basedOn w:val="SubclauseText"/>
    <w:rsid w:val="00C6785B"/>
    <w:pPr>
      <w:widowControl/>
      <w:tabs>
        <w:tab w:val="left" w:pos="5569"/>
        <w:tab w:val="left" w:pos="7898"/>
      </w:tabs>
      <w:spacing w:before="120"/>
      <w:ind w:left="3949" w:hanging="360"/>
    </w:pPr>
    <w:rPr>
      <w:rFonts w:ascii="Gill Sans" w:hAnsi="Gill Sans"/>
      <w:lang w:val="pt-BR"/>
    </w:rPr>
  </w:style>
  <w:style w:type="paragraph" w:customStyle="1" w:styleId="SubclauseTextRoman">
    <w:name w:val="Subclause Text Roman"/>
    <w:basedOn w:val="SubclauseText"/>
    <w:rsid w:val="00C6785B"/>
    <w:pPr>
      <w:widowControl/>
      <w:tabs>
        <w:tab w:val="left" w:pos="840"/>
        <w:tab w:val="left" w:pos="2040"/>
      </w:tabs>
      <w:spacing w:before="120"/>
      <w:ind w:left="420" w:hanging="420"/>
    </w:pPr>
    <w:rPr>
      <w:rFonts w:ascii="Gill Sans" w:hAnsi="Gill Sans"/>
      <w:lang w:val="pt-BR"/>
    </w:rPr>
  </w:style>
  <w:style w:type="paragraph" w:customStyle="1" w:styleId="endereo">
    <w:name w:val="endereço"/>
    <w:basedOn w:val="SubclauseTextAlfa"/>
    <w:rsid w:val="00C6785B"/>
    <w:pPr>
      <w:tabs>
        <w:tab w:val="clear" w:pos="5569"/>
        <w:tab w:val="clear" w:pos="7898"/>
      </w:tabs>
      <w:spacing w:before="0"/>
      <w:ind w:left="709" w:firstLine="0"/>
    </w:pPr>
    <w:rPr>
      <w:b/>
    </w:rPr>
  </w:style>
  <w:style w:type="paragraph" w:styleId="Numerada">
    <w:name w:val="List Number"/>
    <w:basedOn w:val="Standard"/>
    <w:rsid w:val="00C6785B"/>
    <w:pPr>
      <w:tabs>
        <w:tab w:val="left" w:pos="720"/>
      </w:tabs>
      <w:ind w:left="360" w:hanging="360"/>
    </w:pPr>
    <w:rPr>
      <w:sz w:val="20"/>
      <w:szCs w:val="20"/>
    </w:rPr>
  </w:style>
  <w:style w:type="paragraph" w:styleId="Numerada2">
    <w:name w:val="List Number 2"/>
    <w:basedOn w:val="Standard"/>
    <w:rsid w:val="00C6785B"/>
    <w:pPr>
      <w:tabs>
        <w:tab w:val="left" w:pos="1286"/>
      </w:tabs>
      <w:ind w:left="643" w:hanging="360"/>
    </w:pPr>
    <w:rPr>
      <w:sz w:val="20"/>
      <w:szCs w:val="20"/>
    </w:rPr>
  </w:style>
  <w:style w:type="paragraph" w:styleId="Numerada3">
    <w:name w:val="List Number 3"/>
    <w:basedOn w:val="Standard"/>
    <w:rsid w:val="00C6785B"/>
    <w:pPr>
      <w:tabs>
        <w:tab w:val="left" w:pos="1852"/>
      </w:tabs>
      <w:ind w:left="926" w:hanging="360"/>
    </w:pPr>
    <w:rPr>
      <w:sz w:val="20"/>
      <w:szCs w:val="20"/>
    </w:rPr>
  </w:style>
  <w:style w:type="paragraph" w:styleId="Numerada4">
    <w:name w:val="List Number 4"/>
    <w:basedOn w:val="Standard"/>
    <w:rsid w:val="00C6785B"/>
    <w:pPr>
      <w:tabs>
        <w:tab w:val="left" w:pos="2418"/>
      </w:tabs>
      <w:ind w:left="1209" w:hanging="360"/>
    </w:pPr>
    <w:rPr>
      <w:sz w:val="20"/>
      <w:szCs w:val="20"/>
    </w:rPr>
  </w:style>
  <w:style w:type="paragraph" w:styleId="Numerada5">
    <w:name w:val="List Number 5"/>
    <w:basedOn w:val="Standard"/>
    <w:rsid w:val="00C6785B"/>
    <w:pPr>
      <w:tabs>
        <w:tab w:val="left" w:pos="2984"/>
      </w:tabs>
      <w:ind w:left="1492" w:hanging="360"/>
    </w:pPr>
    <w:rPr>
      <w:sz w:val="20"/>
      <w:szCs w:val="20"/>
    </w:rPr>
  </w:style>
  <w:style w:type="paragraph" w:customStyle="1" w:styleId="Sub-ttulodeclusula">
    <w:name w:val="Sub-título de cláusula"/>
    <w:basedOn w:val="Ttulo"/>
    <w:rsid w:val="00C6785B"/>
    <w:pPr>
      <w:keepNext/>
      <w:widowControl w:val="0"/>
      <w:spacing w:before="240" w:after="120" w:line="840" w:lineRule="exact"/>
      <w:jc w:val="left"/>
    </w:pPr>
    <w:rPr>
      <w:rFonts w:ascii="Gill Sans" w:hAnsi="Gill Sans"/>
      <w:sz w:val="22"/>
    </w:rPr>
  </w:style>
  <w:style w:type="paragraph" w:customStyle="1" w:styleId="tabela">
    <w:name w:val="tabela"/>
    <w:basedOn w:val="TextoSolto"/>
    <w:rsid w:val="00C6785B"/>
    <w:pPr>
      <w:widowControl/>
      <w:spacing w:after="360"/>
      <w:jc w:val="center"/>
    </w:pPr>
    <w:rPr>
      <w:rFonts w:ascii="Arial" w:hAnsi="Arial"/>
      <w:b/>
      <w:sz w:val="20"/>
      <w:lang w:val="pt-BR"/>
    </w:rPr>
  </w:style>
  <w:style w:type="paragraph" w:customStyle="1" w:styleId="TextoSoltoFim">
    <w:name w:val="Texto SoltoFim"/>
    <w:basedOn w:val="TextoSolto"/>
    <w:rsid w:val="00C6785B"/>
    <w:pPr>
      <w:widowControl/>
    </w:pPr>
    <w:rPr>
      <w:rFonts w:ascii="Gill Sans" w:hAnsi="Gill Sans"/>
      <w:lang w:val="pt-BR"/>
    </w:rPr>
  </w:style>
  <w:style w:type="paragraph" w:customStyle="1" w:styleId="Anexo">
    <w:name w:val="Anexo"/>
    <w:basedOn w:val="Ttulo3"/>
    <w:rsid w:val="00C6785B"/>
    <w:pPr>
      <w:pageBreakBefore/>
      <w:widowControl w:val="0"/>
      <w:numPr>
        <w:ilvl w:val="0"/>
        <w:numId w:val="0"/>
      </w:numPr>
      <w:spacing w:before="360" w:after="360"/>
      <w:jc w:val="center"/>
    </w:pPr>
    <w:rPr>
      <w:rFonts w:ascii="Gill Sans" w:hAnsi="Gill Sans"/>
      <w:caps/>
    </w:rPr>
  </w:style>
  <w:style w:type="paragraph" w:customStyle="1" w:styleId="DescrioAnexo">
    <w:name w:val="DescriçãoAnexo"/>
    <w:basedOn w:val="Anexo"/>
    <w:rsid w:val="00C6785B"/>
    <w:pPr>
      <w:spacing w:before="0"/>
    </w:pPr>
  </w:style>
  <w:style w:type="paragraph" w:customStyle="1" w:styleId="Default">
    <w:name w:val="Default"/>
    <w:rsid w:val="00C6785B"/>
    <w:pPr>
      <w:widowControl/>
      <w:suppressAutoHyphens/>
    </w:pPr>
    <w:rPr>
      <w:rFonts w:ascii="Arial" w:hAnsi="Arial" w:cs="Arial"/>
    </w:rPr>
  </w:style>
  <w:style w:type="paragraph" w:customStyle="1" w:styleId="xl24">
    <w:name w:val="xl24"/>
    <w:basedOn w:val="Standard"/>
    <w:rsid w:val="00C6785B"/>
    <w:pPr>
      <w:spacing w:before="28" w:after="100"/>
      <w:jc w:val="center"/>
    </w:pPr>
    <w:rPr>
      <w:rFonts w:eastAsia="Arial Unicode MS" w:cs="Arial"/>
      <w:b/>
      <w:bCs/>
    </w:rPr>
  </w:style>
  <w:style w:type="paragraph" w:customStyle="1" w:styleId="xl25">
    <w:name w:val="xl25"/>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rPr>
  </w:style>
  <w:style w:type="paragraph" w:customStyle="1" w:styleId="xl26">
    <w:name w:val="xl26"/>
    <w:basedOn w:val="Standard"/>
    <w:rsid w:val="00C6785B"/>
    <w:pPr>
      <w:spacing w:before="28" w:after="100"/>
      <w:jc w:val="center"/>
    </w:pPr>
    <w:rPr>
      <w:rFonts w:eastAsia="Arial Unicode MS" w:cs="Arial"/>
      <w:b/>
      <w:bCs/>
      <w:sz w:val="16"/>
      <w:szCs w:val="16"/>
    </w:rPr>
  </w:style>
  <w:style w:type="paragraph" w:customStyle="1" w:styleId="xl27">
    <w:name w:val="xl27"/>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b/>
      <w:bCs/>
      <w:sz w:val="16"/>
      <w:szCs w:val="16"/>
    </w:rPr>
  </w:style>
  <w:style w:type="paragraph" w:customStyle="1" w:styleId="xl28">
    <w:name w:val="xl28"/>
    <w:basedOn w:val="Standard"/>
    <w:rsid w:val="00C6785B"/>
    <w:pPr>
      <w:spacing w:before="28" w:after="100"/>
      <w:jc w:val="center"/>
    </w:pPr>
    <w:rPr>
      <w:rFonts w:eastAsia="Arial Unicode MS" w:cs="Arial"/>
      <w:b/>
      <w:bCs/>
      <w:sz w:val="16"/>
      <w:szCs w:val="16"/>
    </w:rPr>
  </w:style>
  <w:style w:type="paragraph" w:customStyle="1" w:styleId="xl29">
    <w:name w:val="xl29"/>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b/>
      <w:bCs/>
      <w:szCs w:val="18"/>
    </w:rPr>
  </w:style>
  <w:style w:type="paragraph" w:customStyle="1" w:styleId="xl30">
    <w:name w:val="xl30"/>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b/>
      <w:bCs/>
      <w:szCs w:val="18"/>
    </w:rPr>
  </w:style>
  <w:style w:type="paragraph" w:customStyle="1" w:styleId="xl31">
    <w:name w:val="xl31"/>
    <w:basedOn w:val="Standard"/>
    <w:rsid w:val="00C6785B"/>
    <w:pPr>
      <w:spacing w:before="28" w:after="100"/>
      <w:jc w:val="center"/>
    </w:pPr>
    <w:rPr>
      <w:rFonts w:eastAsia="Arial Unicode MS" w:cs="Arial"/>
      <w:b/>
      <w:bCs/>
      <w:szCs w:val="18"/>
    </w:rPr>
  </w:style>
  <w:style w:type="paragraph" w:customStyle="1" w:styleId="xl32">
    <w:name w:val="xl32"/>
    <w:basedOn w:val="Standard"/>
    <w:rsid w:val="00C6785B"/>
    <w:pPr>
      <w:spacing w:before="28" w:after="100"/>
      <w:jc w:val="center"/>
    </w:pPr>
    <w:rPr>
      <w:rFonts w:eastAsia="Arial Unicode MS" w:cs="Arial"/>
      <w:b/>
      <w:bCs/>
      <w:szCs w:val="18"/>
    </w:rPr>
  </w:style>
  <w:style w:type="paragraph" w:customStyle="1" w:styleId="xl33">
    <w:name w:val="xl33"/>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b/>
      <w:bCs/>
      <w:color w:val="000000"/>
      <w:sz w:val="16"/>
      <w:szCs w:val="16"/>
    </w:rPr>
  </w:style>
  <w:style w:type="paragraph" w:customStyle="1" w:styleId="font5">
    <w:name w:val="font5"/>
    <w:basedOn w:val="Standard"/>
    <w:rsid w:val="00C6785B"/>
    <w:pPr>
      <w:spacing w:before="28" w:after="100"/>
    </w:pPr>
    <w:rPr>
      <w:rFonts w:eastAsia="Arial Unicode MS" w:cs="Arial"/>
      <w:color w:val="000000"/>
      <w:sz w:val="20"/>
      <w:szCs w:val="20"/>
    </w:rPr>
  </w:style>
  <w:style w:type="paragraph" w:customStyle="1" w:styleId="font6">
    <w:name w:val="font6"/>
    <w:basedOn w:val="Standard"/>
    <w:rsid w:val="00C6785B"/>
    <w:pPr>
      <w:spacing w:before="28" w:after="100"/>
    </w:pPr>
    <w:rPr>
      <w:rFonts w:eastAsia="Arial Unicode MS" w:cs="Arial"/>
      <w:b/>
      <w:bCs/>
      <w:color w:val="FF0000"/>
      <w:sz w:val="20"/>
      <w:szCs w:val="20"/>
    </w:rPr>
  </w:style>
  <w:style w:type="paragraph" w:customStyle="1" w:styleId="xl34">
    <w:name w:val="xl34"/>
    <w:basedOn w:val="Standard"/>
    <w:rsid w:val="00C6785B"/>
    <w:pPr>
      <w:spacing w:before="28" w:after="100"/>
      <w:jc w:val="center"/>
    </w:pPr>
    <w:rPr>
      <w:rFonts w:ascii="Arial Unicode MS" w:eastAsia="Arial Unicode MS" w:hAnsi="Arial Unicode MS" w:cs="Arial Unicode MS"/>
    </w:rPr>
  </w:style>
  <w:style w:type="paragraph" w:customStyle="1" w:styleId="xl35">
    <w:name w:val="xl35"/>
    <w:basedOn w:val="Standard"/>
    <w:rsid w:val="00C6785B"/>
    <w:pPr>
      <w:spacing w:before="28" w:after="100"/>
      <w:jc w:val="center"/>
    </w:pPr>
    <w:rPr>
      <w:rFonts w:ascii="Arial Unicode MS" w:eastAsia="Arial Unicode MS" w:hAnsi="Arial Unicode MS" w:cs="Arial Unicode MS"/>
    </w:rPr>
  </w:style>
  <w:style w:type="paragraph" w:customStyle="1" w:styleId="xl36">
    <w:name w:val="xl36"/>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color w:val="000000"/>
    </w:rPr>
  </w:style>
  <w:style w:type="paragraph" w:customStyle="1" w:styleId="xl37">
    <w:name w:val="xl37"/>
    <w:basedOn w:val="Standard"/>
    <w:rsid w:val="00C6785B"/>
    <w:pPr>
      <w:pBdr>
        <w:top w:val="single" w:sz="4" w:space="0" w:color="00000A"/>
        <w:left w:val="single" w:sz="4" w:space="0" w:color="00000A"/>
        <w:bottom w:val="single" w:sz="4" w:space="0" w:color="00000A"/>
        <w:right w:val="single" w:sz="4" w:space="0" w:color="00000A"/>
      </w:pBdr>
      <w:spacing w:before="28" w:after="100"/>
    </w:pPr>
    <w:rPr>
      <w:rFonts w:eastAsia="Arial Unicode MS" w:cs="Arial"/>
    </w:rPr>
  </w:style>
  <w:style w:type="paragraph" w:customStyle="1" w:styleId="xl38">
    <w:name w:val="xl38"/>
    <w:basedOn w:val="Standard"/>
    <w:rsid w:val="00C6785B"/>
    <w:pPr>
      <w:spacing w:before="28" w:after="100"/>
    </w:pPr>
    <w:rPr>
      <w:rFonts w:eastAsia="Arial Unicode MS" w:cs="Arial"/>
    </w:rPr>
  </w:style>
  <w:style w:type="paragraph" w:customStyle="1" w:styleId="xl39">
    <w:name w:val="xl39"/>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rPr>
  </w:style>
  <w:style w:type="paragraph" w:customStyle="1" w:styleId="xl40">
    <w:name w:val="xl40"/>
    <w:basedOn w:val="Standard"/>
    <w:rsid w:val="00C6785B"/>
    <w:pPr>
      <w:spacing w:before="28" w:after="100"/>
      <w:jc w:val="center"/>
    </w:pPr>
    <w:rPr>
      <w:rFonts w:eastAsia="Arial Unicode MS" w:cs="Arial"/>
    </w:rPr>
  </w:style>
  <w:style w:type="paragraph" w:customStyle="1" w:styleId="xl41">
    <w:name w:val="xl41"/>
    <w:basedOn w:val="Standard"/>
    <w:rsid w:val="00C6785B"/>
    <w:pPr>
      <w:spacing w:before="28" w:after="100"/>
      <w:jc w:val="center"/>
    </w:pPr>
    <w:rPr>
      <w:rFonts w:eastAsia="Arial Unicode MS" w:cs="Arial"/>
    </w:rPr>
  </w:style>
  <w:style w:type="paragraph" w:customStyle="1" w:styleId="xl42">
    <w:name w:val="xl42"/>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b/>
      <w:bCs/>
    </w:rPr>
  </w:style>
  <w:style w:type="paragraph" w:customStyle="1" w:styleId="xl43">
    <w:name w:val="xl43"/>
    <w:basedOn w:val="Standard"/>
    <w:rsid w:val="00C6785B"/>
    <w:pPr>
      <w:spacing w:before="28" w:after="100"/>
    </w:pPr>
    <w:rPr>
      <w:rFonts w:eastAsia="Arial Unicode MS" w:cs="Arial"/>
    </w:rPr>
  </w:style>
  <w:style w:type="paragraph" w:customStyle="1" w:styleId="xl44">
    <w:name w:val="xl44"/>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b/>
      <w:bCs/>
    </w:rPr>
  </w:style>
  <w:style w:type="paragraph" w:customStyle="1" w:styleId="xl45">
    <w:name w:val="xl45"/>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b/>
      <w:bCs/>
    </w:rPr>
  </w:style>
  <w:style w:type="paragraph" w:customStyle="1" w:styleId="xl46">
    <w:name w:val="xl46"/>
    <w:basedOn w:val="Standard"/>
    <w:rsid w:val="00C6785B"/>
    <w:pPr>
      <w:spacing w:before="28" w:after="100"/>
      <w:jc w:val="center"/>
    </w:pPr>
    <w:rPr>
      <w:rFonts w:eastAsia="Arial Unicode MS" w:cs="Arial"/>
      <w:b/>
      <w:bCs/>
    </w:rPr>
  </w:style>
  <w:style w:type="paragraph" w:customStyle="1" w:styleId="xl47">
    <w:name w:val="xl47"/>
    <w:basedOn w:val="Standard"/>
    <w:rsid w:val="00C6785B"/>
    <w:pPr>
      <w:spacing w:before="28" w:after="100"/>
      <w:jc w:val="center"/>
    </w:pPr>
    <w:rPr>
      <w:rFonts w:eastAsia="Arial Unicode MS" w:cs="Arial"/>
      <w:b/>
      <w:bCs/>
    </w:rPr>
  </w:style>
  <w:style w:type="paragraph" w:customStyle="1" w:styleId="xl48">
    <w:name w:val="xl48"/>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rPr>
  </w:style>
  <w:style w:type="paragraph" w:customStyle="1" w:styleId="xl49">
    <w:name w:val="xl49"/>
    <w:basedOn w:val="Standard"/>
    <w:rsid w:val="00C6785B"/>
    <w:pPr>
      <w:spacing w:before="28" w:after="100"/>
      <w:jc w:val="center"/>
    </w:pPr>
    <w:rPr>
      <w:rFonts w:eastAsia="Arial Unicode MS" w:cs="Arial"/>
    </w:rPr>
  </w:style>
  <w:style w:type="paragraph" w:customStyle="1" w:styleId="xl50">
    <w:name w:val="xl50"/>
    <w:basedOn w:val="Standard"/>
    <w:rsid w:val="00C6785B"/>
    <w:pPr>
      <w:spacing w:before="28" w:after="100"/>
      <w:jc w:val="center"/>
    </w:pPr>
    <w:rPr>
      <w:rFonts w:eastAsia="Arial Unicode MS" w:cs="Arial"/>
    </w:rPr>
  </w:style>
  <w:style w:type="paragraph" w:customStyle="1" w:styleId="xl51">
    <w:name w:val="xl51"/>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ascii="Arial Unicode MS" w:eastAsia="Arial Unicode MS" w:hAnsi="Arial Unicode MS" w:cs="Arial Unicode MS"/>
    </w:rPr>
  </w:style>
  <w:style w:type="paragraph" w:customStyle="1" w:styleId="xl52">
    <w:name w:val="xl52"/>
    <w:basedOn w:val="Standard"/>
    <w:rsid w:val="00C6785B"/>
    <w:pPr>
      <w:spacing w:before="28" w:after="100"/>
      <w:jc w:val="center"/>
    </w:pPr>
    <w:rPr>
      <w:rFonts w:ascii="Arial Unicode MS" w:eastAsia="Arial Unicode MS" w:hAnsi="Arial Unicode MS" w:cs="Arial Unicode MS"/>
    </w:rPr>
  </w:style>
  <w:style w:type="paragraph" w:customStyle="1" w:styleId="xl53">
    <w:name w:val="xl53"/>
    <w:basedOn w:val="Standard"/>
    <w:rsid w:val="00C6785B"/>
    <w:pPr>
      <w:spacing w:before="28" w:after="100"/>
      <w:jc w:val="center"/>
    </w:pPr>
    <w:rPr>
      <w:rFonts w:ascii="Arial Unicode MS" w:eastAsia="Arial Unicode MS" w:hAnsi="Arial Unicode MS" w:cs="Arial Unicode MS"/>
    </w:rPr>
  </w:style>
  <w:style w:type="paragraph" w:customStyle="1" w:styleId="xl54">
    <w:name w:val="xl54"/>
    <w:basedOn w:val="Standard"/>
    <w:rsid w:val="00C6785B"/>
    <w:pPr>
      <w:pBdr>
        <w:top w:val="single" w:sz="4" w:space="0" w:color="00000A"/>
        <w:left w:val="single" w:sz="4" w:space="0" w:color="00000A"/>
        <w:bottom w:val="single" w:sz="4" w:space="0" w:color="00000A"/>
        <w:right w:val="single" w:sz="4" w:space="0" w:color="00000A"/>
      </w:pBdr>
      <w:spacing w:before="28" w:after="100"/>
    </w:pPr>
    <w:rPr>
      <w:rFonts w:eastAsia="Arial Unicode MS" w:cs="Arial"/>
    </w:rPr>
  </w:style>
  <w:style w:type="paragraph" w:customStyle="1" w:styleId="xl55">
    <w:name w:val="xl55"/>
    <w:basedOn w:val="Standard"/>
    <w:rsid w:val="00C6785B"/>
    <w:pPr>
      <w:pBdr>
        <w:top w:val="single" w:sz="4" w:space="0" w:color="00000A"/>
        <w:left w:val="single" w:sz="4" w:space="0" w:color="00000A"/>
        <w:bottom w:val="single" w:sz="4" w:space="0" w:color="00000A"/>
        <w:right w:val="single" w:sz="4" w:space="0" w:color="00000A"/>
      </w:pBdr>
      <w:spacing w:before="28" w:after="100"/>
    </w:pPr>
    <w:rPr>
      <w:rFonts w:ascii="Arial Unicode MS" w:eastAsia="Arial Unicode MS" w:hAnsi="Arial Unicode MS" w:cs="Arial Unicode MS"/>
    </w:rPr>
  </w:style>
  <w:style w:type="paragraph" w:customStyle="1" w:styleId="xl56">
    <w:name w:val="xl56"/>
    <w:basedOn w:val="Standard"/>
    <w:rsid w:val="00C6785B"/>
    <w:pPr>
      <w:pBdr>
        <w:top w:val="single" w:sz="4" w:space="0" w:color="00000A"/>
        <w:left w:val="single" w:sz="4" w:space="0" w:color="00000A"/>
        <w:bottom w:val="single" w:sz="4" w:space="0" w:color="00000A"/>
        <w:right w:val="single" w:sz="4" w:space="0" w:color="00000A"/>
      </w:pBdr>
      <w:spacing w:before="28" w:after="100"/>
      <w:jc w:val="both"/>
    </w:pPr>
    <w:rPr>
      <w:rFonts w:eastAsia="Arial Unicode MS" w:cs="Arial"/>
    </w:rPr>
  </w:style>
  <w:style w:type="paragraph" w:customStyle="1" w:styleId="xl57">
    <w:name w:val="xl57"/>
    <w:basedOn w:val="Standard"/>
    <w:rsid w:val="00C6785B"/>
    <w:pPr>
      <w:spacing w:before="28" w:after="100"/>
      <w:jc w:val="both"/>
    </w:pPr>
    <w:rPr>
      <w:rFonts w:eastAsia="Arial Unicode MS" w:cs="Arial"/>
    </w:rPr>
  </w:style>
  <w:style w:type="paragraph" w:customStyle="1" w:styleId="xl58">
    <w:name w:val="xl58"/>
    <w:basedOn w:val="Standard"/>
    <w:rsid w:val="00C6785B"/>
    <w:pPr>
      <w:spacing w:before="28" w:after="100"/>
      <w:jc w:val="both"/>
    </w:pPr>
    <w:rPr>
      <w:rFonts w:eastAsia="Arial Unicode MS" w:cs="Arial"/>
    </w:rPr>
  </w:style>
  <w:style w:type="paragraph" w:styleId="NormalWeb">
    <w:name w:val="Normal (Web)"/>
    <w:basedOn w:val="Standard"/>
    <w:rsid w:val="00C6785B"/>
    <w:pPr>
      <w:spacing w:before="28" w:after="100"/>
    </w:pPr>
    <w:rPr>
      <w:rFonts w:ascii="Arial Unicode MS" w:eastAsia="Arial Unicode MS" w:hAnsi="Arial Unicode MS" w:cs="Arial Unicode MS"/>
    </w:rPr>
  </w:style>
  <w:style w:type="paragraph" w:styleId="Textodenotaderodap">
    <w:name w:val="footnote text"/>
    <w:basedOn w:val="Standard"/>
    <w:rsid w:val="00C6785B"/>
    <w:pPr>
      <w:widowControl w:val="0"/>
    </w:pPr>
    <w:rPr>
      <w:sz w:val="20"/>
      <w:szCs w:val="20"/>
      <w:lang w:val="en-US"/>
    </w:rPr>
  </w:style>
  <w:style w:type="paragraph" w:styleId="Cabealho">
    <w:name w:val="header"/>
    <w:basedOn w:val="Standard"/>
    <w:rsid w:val="00C6785B"/>
    <w:pPr>
      <w:suppressLineNumbers/>
      <w:tabs>
        <w:tab w:val="center" w:pos="4419"/>
        <w:tab w:val="right" w:pos="8838"/>
      </w:tabs>
    </w:pPr>
    <w:rPr>
      <w:sz w:val="20"/>
      <w:szCs w:val="20"/>
    </w:rPr>
  </w:style>
  <w:style w:type="paragraph" w:styleId="Textodecomentrio">
    <w:name w:val="annotation text"/>
    <w:basedOn w:val="Standard"/>
    <w:rsid w:val="00C6785B"/>
    <w:rPr>
      <w:sz w:val="20"/>
      <w:szCs w:val="20"/>
    </w:rPr>
  </w:style>
  <w:style w:type="paragraph" w:styleId="Encerramento">
    <w:name w:val="Closing"/>
    <w:basedOn w:val="Standard"/>
    <w:rsid w:val="00C6785B"/>
    <w:pPr>
      <w:ind w:left="4320"/>
    </w:pPr>
    <w:rPr>
      <w:szCs w:val="20"/>
      <w:lang w:val="en-US"/>
    </w:rPr>
  </w:style>
  <w:style w:type="paragraph" w:styleId="Assinatura">
    <w:name w:val="Signature"/>
    <w:basedOn w:val="Standard"/>
    <w:rsid w:val="00C6785B"/>
    <w:pPr>
      <w:keepLines/>
      <w:suppressLineNumbers/>
      <w:tabs>
        <w:tab w:val="left" w:pos="10080"/>
        <w:tab w:val="left" w:pos="13680"/>
      </w:tabs>
      <w:spacing w:after="480"/>
      <w:ind w:left="5040" w:hanging="360"/>
    </w:pPr>
    <w:rPr>
      <w:szCs w:val="20"/>
      <w:lang w:val="en-US"/>
    </w:rPr>
  </w:style>
  <w:style w:type="paragraph" w:styleId="Cabealhodamensagem">
    <w:name w:val="Message Header"/>
    <w:basedOn w:val="Standard"/>
    <w:rsid w:val="00C6785B"/>
    <w:pPr>
      <w:ind w:left="1080" w:hanging="1080"/>
    </w:pPr>
    <w:rPr>
      <w:szCs w:val="20"/>
      <w:lang w:val="en-US"/>
    </w:rPr>
  </w:style>
  <w:style w:type="paragraph" w:styleId="Recuodecorpodetexto2">
    <w:name w:val="Body Text Indent 2"/>
    <w:basedOn w:val="Standard"/>
    <w:rsid w:val="00C6785B"/>
    <w:pPr>
      <w:spacing w:line="360" w:lineRule="auto"/>
      <w:ind w:left="1440"/>
      <w:jc w:val="both"/>
    </w:pPr>
    <w:rPr>
      <w:sz w:val="22"/>
      <w:szCs w:val="20"/>
    </w:rPr>
  </w:style>
  <w:style w:type="paragraph" w:styleId="Rodap">
    <w:name w:val="footer"/>
    <w:basedOn w:val="Standard"/>
    <w:rsid w:val="00C6785B"/>
    <w:pPr>
      <w:suppressLineNumbers/>
      <w:tabs>
        <w:tab w:val="center" w:pos="4320"/>
        <w:tab w:val="right" w:pos="8640"/>
      </w:tabs>
    </w:pPr>
    <w:rPr>
      <w:sz w:val="20"/>
      <w:szCs w:val="20"/>
    </w:rPr>
  </w:style>
  <w:style w:type="paragraph" w:customStyle="1" w:styleId="PDTtulo3">
    <w:name w:val="PD_Título 3"/>
    <w:basedOn w:val="Standard"/>
    <w:rsid w:val="00C6785B"/>
    <w:pPr>
      <w:spacing w:before="240"/>
      <w:jc w:val="both"/>
    </w:pPr>
    <w:rPr>
      <w:b/>
    </w:rPr>
  </w:style>
  <w:style w:type="paragraph" w:styleId="MapadoDocumento">
    <w:name w:val="Document Map"/>
    <w:basedOn w:val="Standard"/>
    <w:rsid w:val="00C6785B"/>
    <w:pPr>
      <w:shd w:val="clear" w:color="auto" w:fill="000080"/>
    </w:pPr>
    <w:rPr>
      <w:rFonts w:ascii="Tahoma" w:hAnsi="Tahoma"/>
      <w:sz w:val="20"/>
      <w:szCs w:val="20"/>
    </w:rPr>
  </w:style>
  <w:style w:type="paragraph" w:styleId="Corpodetexto2">
    <w:name w:val="Body Text 2"/>
    <w:basedOn w:val="Standard"/>
    <w:rsid w:val="00C6785B"/>
    <w:pPr>
      <w:spacing w:line="480" w:lineRule="auto"/>
      <w:jc w:val="both"/>
    </w:pPr>
    <w:rPr>
      <w:sz w:val="28"/>
      <w:szCs w:val="20"/>
    </w:rPr>
  </w:style>
  <w:style w:type="paragraph" w:customStyle="1" w:styleId="Contents3">
    <w:name w:val="Contents 3"/>
    <w:basedOn w:val="Standard"/>
    <w:rsid w:val="00C6785B"/>
    <w:pPr>
      <w:tabs>
        <w:tab w:val="right" w:leader="dot" w:pos="9766"/>
      </w:tabs>
      <w:ind w:left="360"/>
    </w:pPr>
    <w:rPr>
      <w:rFonts w:ascii="Calibri" w:hAnsi="Calibri"/>
      <w:i/>
      <w:iCs/>
      <w:sz w:val="20"/>
      <w:szCs w:val="20"/>
    </w:rPr>
  </w:style>
  <w:style w:type="paragraph" w:customStyle="1" w:styleId="Contents4">
    <w:name w:val="Contents 4"/>
    <w:basedOn w:val="Standard"/>
    <w:rsid w:val="00C6785B"/>
    <w:pPr>
      <w:tabs>
        <w:tab w:val="right" w:leader="dot" w:pos="9663"/>
      </w:tabs>
      <w:ind w:left="540"/>
    </w:pPr>
    <w:rPr>
      <w:rFonts w:ascii="Calibri" w:hAnsi="Calibri"/>
      <w:szCs w:val="18"/>
    </w:rPr>
  </w:style>
  <w:style w:type="paragraph" w:customStyle="1" w:styleId="Corpodetextoidentado">
    <w:name w:val="Corpo de texto identado"/>
    <w:basedOn w:val="Default"/>
    <w:rsid w:val="00C6785B"/>
    <w:pPr>
      <w:spacing w:after="240"/>
    </w:pPr>
    <w:rPr>
      <w:rFonts w:ascii="Wingdings-Regular" w:hAnsi="Wingdings-Regular" w:cs="Times New Roman"/>
      <w:szCs w:val="24"/>
    </w:rPr>
  </w:style>
  <w:style w:type="paragraph" w:customStyle="1" w:styleId="font7">
    <w:name w:val="font7"/>
    <w:basedOn w:val="Standard"/>
    <w:rsid w:val="00C6785B"/>
    <w:pPr>
      <w:spacing w:before="28" w:after="100"/>
    </w:pPr>
    <w:rPr>
      <w:rFonts w:eastAsia="Arial Unicode MS" w:cs="Arial"/>
      <w:b/>
      <w:bCs/>
      <w:color w:val="000000"/>
      <w:sz w:val="16"/>
      <w:szCs w:val="16"/>
    </w:rPr>
  </w:style>
  <w:style w:type="paragraph" w:customStyle="1" w:styleId="font8">
    <w:name w:val="font8"/>
    <w:basedOn w:val="Standard"/>
    <w:rsid w:val="00C6785B"/>
    <w:pPr>
      <w:spacing w:before="28" w:after="100"/>
    </w:pPr>
    <w:rPr>
      <w:rFonts w:eastAsia="Arial Unicode MS" w:cs="Arial"/>
      <w:b/>
      <w:bCs/>
      <w:color w:val="000000"/>
      <w:sz w:val="16"/>
      <w:szCs w:val="16"/>
    </w:rPr>
  </w:style>
  <w:style w:type="paragraph" w:customStyle="1" w:styleId="font9">
    <w:name w:val="font9"/>
    <w:basedOn w:val="Standard"/>
    <w:rsid w:val="00C6785B"/>
    <w:pPr>
      <w:spacing w:before="28" w:after="100"/>
    </w:pPr>
    <w:rPr>
      <w:rFonts w:eastAsia="Arial Unicode MS" w:cs="Arial"/>
      <w:sz w:val="14"/>
      <w:szCs w:val="14"/>
    </w:rPr>
  </w:style>
  <w:style w:type="paragraph" w:customStyle="1" w:styleId="font10">
    <w:name w:val="font10"/>
    <w:basedOn w:val="Standard"/>
    <w:rsid w:val="00C6785B"/>
    <w:pPr>
      <w:spacing w:before="28" w:after="100"/>
    </w:pPr>
    <w:rPr>
      <w:rFonts w:eastAsia="Arial Unicode MS" w:cs="Arial"/>
      <w:b/>
      <w:bCs/>
      <w:sz w:val="14"/>
      <w:szCs w:val="14"/>
    </w:rPr>
  </w:style>
  <w:style w:type="paragraph" w:styleId="Recuodecorpodetexto3">
    <w:name w:val="Body Text Indent 3"/>
    <w:basedOn w:val="Standard"/>
    <w:rsid w:val="00C6785B"/>
    <w:pPr>
      <w:ind w:left="708" w:hanging="705"/>
    </w:pPr>
    <w:rPr>
      <w:iCs/>
      <w:sz w:val="14"/>
    </w:rPr>
  </w:style>
  <w:style w:type="paragraph" w:styleId="TextosemFormatao">
    <w:name w:val="Plain Text"/>
    <w:basedOn w:val="Standard"/>
    <w:rsid w:val="00C6785B"/>
    <w:rPr>
      <w:rFonts w:ascii="Courier New" w:hAnsi="Courier New"/>
      <w:sz w:val="20"/>
      <w:szCs w:val="20"/>
      <w:lang w:val="en-US"/>
    </w:rPr>
  </w:style>
  <w:style w:type="paragraph" w:styleId="Corpodetexto3">
    <w:name w:val="Body Text 3"/>
    <w:basedOn w:val="Standard"/>
    <w:rsid w:val="00C6785B"/>
    <w:pPr>
      <w:jc w:val="both"/>
    </w:pPr>
    <w:rPr>
      <w:rFonts w:cs="Arial"/>
      <w:b/>
      <w:color w:val="FF0000"/>
      <w:sz w:val="16"/>
    </w:rPr>
  </w:style>
  <w:style w:type="paragraph" w:styleId="Remissivo1">
    <w:name w:val="index 1"/>
    <w:basedOn w:val="Standard"/>
    <w:rsid w:val="00C6785B"/>
    <w:pPr>
      <w:ind w:left="240" w:hanging="240"/>
    </w:pPr>
  </w:style>
  <w:style w:type="paragraph" w:styleId="Remissivo2">
    <w:name w:val="index 2"/>
    <w:basedOn w:val="Standard"/>
    <w:rsid w:val="00C6785B"/>
    <w:pPr>
      <w:ind w:left="480" w:hanging="240"/>
    </w:pPr>
  </w:style>
  <w:style w:type="paragraph" w:styleId="Remissivo3">
    <w:name w:val="index 3"/>
    <w:basedOn w:val="Standard"/>
    <w:rsid w:val="00C6785B"/>
    <w:pPr>
      <w:ind w:left="720" w:hanging="240"/>
    </w:pPr>
  </w:style>
  <w:style w:type="paragraph" w:styleId="Remissivo4">
    <w:name w:val="index 4"/>
    <w:basedOn w:val="Standard"/>
    <w:rsid w:val="00C6785B"/>
    <w:pPr>
      <w:ind w:left="960" w:hanging="240"/>
    </w:pPr>
  </w:style>
  <w:style w:type="paragraph" w:styleId="Remissivo5">
    <w:name w:val="index 5"/>
    <w:basedOn w:val="Standard"/>
    <w:rsid w:val="00C6785B"/>
    <w:pPr>
      <w:ind w:left="1200" w:hanging="240"/>
    </w:pPr>
  </w:style>
  <w:style w:type="paragraph" w:styleId="Remissivo6">
    <w:name w:val="index 6"/>
    <w:basedOn w:val="Standard"/>
    <w:rsid w:val="00C6785B"/>
    <w:pPr>
      <w:ind w:left="1440" w:hanging="240"/>
    </w:pPr>
  </w:style>
  <w:style w:type="paragraph" w:styleId="Remissivo7">
    <w:name w:val="index 7"/>
    <w:basedOn w:val="Standard"/>
    <w:rsid w:val="00C6785B"/>
    <w:pPr>
      <w:ind w:left="1680" w:hanging="240"/>
    </w:pPr>
  </w:style>
  <w:style w:type="paragraph" w:styleId="Remissivo8">
    <w:name w:val="index 8"/>
    <w:basedOn w:val="Standard"/>
    <w:rsid w:val="00C6785B"/>
    <w:pPr>
      <w:ind w:left="1920" w:hanging="240"/>
    </w:pPr>
  </w:style>
  <w:style w:type="paragraph" w:styleId="Remissivo9">
    <w:name w:val="index 9"/>
    <w:basedOn w:val="Standard"/>
    <w:rsid w:val="00C6785B"/>
    <w:pPr>
      <w:ind w:left="2160" w:hanging="240"/>
    </w:pPr>
  </w:style>
  <w:style w:type="paragraph" w:styleId="Ttulodendiceremissivo">
    <w:name w:val="index heading"/>
    <w:basedOn w:val="Standard"/>
    <w:rsid w:val="00C6785B"/>
  </w:style>
  <w:style w:type="paragraph" w:customStyle="1" w:styleId="Contents5">
    <w:name w:val="Contents 5"/>
    <w:basedOn w:val="Standard"/>
    <w:rsid w:val="00C6785B"/>
    <w:pPr>
      <w:tabs>
        <w:tab w:val="right" w:leader="dot" w:pos="9560"/>
      </w:tabs>
      <w:ind w:left="720"/>
    </w:pPr>
    <w:rPr>
      <w:rFonts w:ascii="Calibri" w:hAnsi="Calibri"/>
      <w:szCs w:val="18"/>
    </w:rPr>
  </w:style>
  <w:style w:type="paragraph" w:customStyle="1" w:styleId="Contents6">
    <w:name w:val="Contents 6"/>
    <w:basedOn w:val="Standard"/>
    <w:rsid w:val="00C6785B"/>
    <w:pPr>
      <w:tabs>
        <w:tab w:val="right" w:leader="dot" w:pos="9457"/>
      </w:tabs>
      <w:ind w:left="900"/>
    </w:pPr>
    <w:rPr>
      <w:rFonts w:ascii="Calibri" w:hAnsi="Calibri"/>
      <w:szCs w:val="18"/>
    </w:rPr>
  </w:style>
  <w:style w:type="paragraph" w:customStyle="1" w:styleId="Contents7">
    <w:name w:val="Contents 7"/>
    <w:basedOn w:val="Standard"/>
    <w:rsid w:val="00C6785B"/>
    <w:pPr>
      <w:tabs>
        <w:tab w:val="right" w:leader="dot" w:pos="9354"/>
      </w:tabs>
      <w:ind w:left="1080"/>
    </w:pPr>
    <w:rPr>
      <w:rFonts w:ascii="Calibri" w:hAnsi="Calibri"/>
      <w:szCs w:val="18"/>
    </w:rPr>
  </w:style>
  <w:style w:type="paragraph" w:customStyle="1" w:styleId="Contents8">
    <w:name w:val="Contents 8"/>
    <w:basedOn w:val="Standard"/>
    <w:rsid w:val="00C6785B"/>
    <w:pPr>
      <w:tabs>
        <w:tab w:val="right" w:leader="dot" w:pos="9251"/>
      </w:tabs>
      <w:ind w:left="1260"/>
    </w:pPr>
    <w:rPr>
      <w:rFonts w:ascii="Calibri" w:hAnsi="Calibri"/>
      <w:szCs w:val="18"/>
    </w:rPr>
  </w:style>
  <w:style w:type="paragraph" w:customStyle="1" w:styleId="Contents9">
    <w:name w:val="Contents 9"/>
    <w:basedOn w:val="Standard"/>
    <w:rsid w:val="00C6785B"/>
    <w:pPr>
      <w:tabs>
        <w:tab w:val="right" w:leader="dot" w:pos="9148"/>
      </w:tabs>
      <w:ind w:left="1440"/>
    </w:pPr>
    <w:rPr>
      <w:rFonts w:ascii="Calibri" w:hAnsi="Calibri"/>
      <w:szCs w:val="18"/>
    </w:rPr>
  </w:style>
  <w:style w:type="paragraph" w:styleId="AssinaturadeEmail">
    <w:name w:val="E-mail Signature"/>
    <w:basedOn w:val="Standard"/>
    <w:rsid w:val="00C6785B"/>
  </w:style>
  <w:style w:type="paragraph" w:styleId="Commarcadores">
    <w:name w:val="List Bullet"/>
    <w:basedOn w:val="Standard"/>
    <w:rsid w:val="00C6785B"/>
    <w:pPr>
      <w:tabs>
        <w:tab w:val="left" w:pos="720"/>
      </w:tabs>
      <w:ind w:left="360" w:hanging="360"/>
    </w:pPr>
  </w:style>
  <w:style w:type="paragraph" w:styleId="Commarcadores2">
    <w:name w:val="List Bullet 2"/>
    <w:basedOn w:val="Standard"/>
    <w:rsid w:val="00C6785B"/>
    <w:pPr>
      <w:tabs>
        <w:tab w:val="left" w:pos="1286"/>
      </w:tabs>
      <w:ind w:left="643" w:hanging="360"/>
    </w:pPr>
  </w:style>
  <w:style w:type="paragraph" w:styleId="Commarcadores3">
    <w:name w:val="List Bullet 3"/>
    <w:basedOn w:val="Standard"/>
    <w:rsid w:val="00C6785B"/>
    <w:pPr>
      <w:tabs>
        <w:tab w:val="left" w:pos="1852"/>
      </w:tabs>
      <w:ind w:left="926" w:hanging="360"/>
    </w:pPr>
  </w:style>
  <w:style w:type="paragraph" w:styleId="Commarcadores4">
    <w:name w:val="List Bullet 4"/>
    <w:basedOn w:val="Standard"/>
    <w:rsid w:val="00C6785B"/>
    <w:pPr>
      <w:tabs>
        <w:tab w:val="left" w:pos="2418"/>
      </w:tabs>
      <w:ind w:left="1209" w:hanging="360"/>
    </w:pPr>
  </w:style>
  <w:style w:type="paragraph" w:styleId="Commarcadores5">
    <w:name w:val="List Bullet 5"/>
    <w:basedOn w:val="Standard"/>
    <w:rsid w:val="00C6785B"/>
    <w:pPr>
      <w:tabs>
        <w:tab w:val="left" w:pos="2984"/>
      </w:tabs>
      <w:ind w:left="1492" w:hanging="360"/>
    </w:pPr>
  </w:style>
  <w:style w:type="paragraph" w:styleId="Data">
    <w:name w:val="Date"/>
    <w:basedOn w:val="Standard"/>
    <w:rsid w:val="00C6785B"/>
  </w:style>
  <w:style w:type="paragraph" w:styleId="Destinatrio">
    <w:name w:val="envelope address"/>
    <w:basedOn w:val="Standard"/>
    <w:rsid w:val="00C6785B"/>
    <w:pPr>
      <w:ind w:left="2835"/>
    </w:pPr>
    <w:rPr>
      <w:rFonts w:cs="Arial"/>
    </w:rPr>
  </w:style>
  <w:style w:type="paragraph" w:styleId="EndereoHTML">
    <w:name w:val="HTML Address"/>
    <w:basedOn w:val="Standard"/>
    <w:rsid w:val="00C6785B"/>
    <w:rPr>
      <w:i/>
      <w:iCs/>
    </w:rPr>
  </w:style>
  <w:style w:type="paragraph" w:styleId="ndicedeautoridades">
    <w:name w:val="table of authorities"/>
    <w:basedOn w:val="Standard"/>
    <w:rsid w:val="00C6785B"/>
    <w:pPr>
      <w:ind w:left="240" w:hanging="240"/>
    </w:pPr>
  </w:style>
  <w:style w:type="paragraph" w:styleId="ndicedeilustraes">
    <w:name w:val="table of figures"/>
    <w:basedOn w:val="Standard"/>
    <w:rsid w:val="00C6785B"/>
    <w:pPr>
      <w:ind w:left="480" w:hanging="480"/>
    </w:pPr>
  </w:style>
  <w:style w:type="paragraph" w:styleId="Lista2">
    <w:name w:val="List 2"/>
    <w:basedOn w:val="Standard"/>
    <w:rsid w:val="00C6785B"/>
    <w:pPr>
      <w:spacing w:after="120"/>
      <w:ind w:left="566" w:hanging="283"/>
    </w:pPr>
  </w:style>
  <w:style w:type="paragraph" w:styleId="Lista3">
    <w:name w:val="List 3"/>
    <w:basedOn w:val="Standard"/>
    <w:rsid w:val="00C6785B"/>
    <w:pPr>
      <w:spacing w:after="120"/>
      <w:ind w:left="849" w:hanging="283"/>
    </w:pPr>
  </w:style>
  <w:style w:type="paragraph" w:styleId="Lista4">
    <w:name w:val="List 4"/>
    <w:basedOn w:val="Standard"/>
    <w:rsid w:val="00C6785B"/>
    <w:pPr>
      <w:spacing w:after="120"/>
      <w:ind w:left="1132" w:hanging="283"/>
    </w:pPr>
  </w:style>
  <w:style w:type="paragraph" w:styleId="Lista5">
    <w:name w:val="List 5"/>
    <w:basedOn w:val="Standard"/>
    <w:rsid w:val="00C6785B"/>
    <w:pPr>
      <w:spacing w:after="120"/>
      <w:ind w:left="1415" w:hanging="283"/>
    </w:pPr>
  </w:style>
  <w:style w:type="paragraph" w:styleId="Listadecontinuao">
    <w:name w:val="List Continue"/>
    <w:basedOn w:val="Standard"/>
    <w:rsid w:val="00C6785B"/>
    <w:pPr>
      <w:spacing w:after="120"/>
      <w:ind w:left="283"/>
    </w:pPr>
  </w:style>
  <w:style w:type="paragraph" w:styleId="Listadecontinuao2">
    <w:name w:val="List Continue 2"/>
    <w:basedOn w:val="Standard"/>
    <w:rsid w:val="00C6785B"/>
    <w:pPr>
      <w:spacing w:after="120"/>
      <w:ind w:left="566"/>
    </w:pPr>
  </w:style>
  <w:style w:type="paragraph" w:styleId="Listadecontinuao3">
    <w:name w:val="List Continue 3"/>
    <w:basedOn w:val="Standard"/>
    <w:rsid w:val="00C6785B"/>
    <w:pPr>
      <w:spacing w:after="120"/>
      <w:ind w:left="849"/>
    </w:pPr>
  </w:style>
  <w:style w:type="paragraph" w:styleId="Listadecontinuao4">
    <w:name w:val="List Continue 4"/>
    <w:basedOn w:val="Standard"/>
    <w:rsid w:val="00C6785B"/>
    <w:pPr>
      <w:spacing w:after="120"/>
      <w:ind w:left="1132"/>
    </w:pPr>
  </w:style>
  <w:style w:type="paragraph" w:styleId="Listadecontinuao5">
    <w:name w:val="List Continue 5"/>
    <w:basedOn w:val="Standard"/>
    <w:rsid w:val="00C6785B"/>
    <w:pPr>
      <w:spacing w:after="120"/>
      <w:ind w:left="1415"/>
    </w:pPr>
  </w:style>
  <w:style w:type="paragraph" w:styleId="Pr-formataoHTML">
    <w:name w:val="HTML Preformatted"/>
    <w:basedOn w:val="Standard"/>
    <w:rsid w:val="00C6785B"/>
    <w:rPr>
      <w:rFonts w:ascii="Courier New" w:hAnsi="Courier New" w:cs="Courier New"/>
      <w:sz w:val="20"/>
      <w:szCs w:val="20"/>
    </w:rPr>
  </w:style>
  <w:style w:type="paragraph" w:styleId="Recuodecorpodetexto">
    <w:name w:val="Body Text Indent"/>
    <w:basedOn w:val="Textbody"/>
    <w:rsid w:val="00C6785B"/>
    <w:pPr>
      <w:spacing w:after="120" w:line="240" w:lineRule="auto"/>
      <w:ind w:firstLine="210"/>
      <w:jc w:val="left"/>
    </w:pPr>
    <w:rPr>
      <w:rFonts w:ascii="Times New Roman" w:hAnsi="Times New Roman"/>
      <w:sz w:val="24"/>
      <w:szCs w:val="24"/>
    </w:rPr>
  </w:style>
  <w:style w:type="paragraph" w:styleId="Primeirorecuodecorpodetexto2">
    <w:name w:val="Body Text First Indent 2"/>
    <w:basedOn w:val="Textbodyindent"/>
    <w:rsid w:val="00C6785B"/>
    <w:pPr>
      <w:spacing w:after="120" w:line="240" w:lineRule="auto"/>
      <w:ind w:firstLine="210"/>
      <w:jc w:val="left"/>
    </w:pPr>
    <w:rPr>
      <w:rFonts w:ascii="Times New Roman" w:hAnsi="Times New Roman"/>
      <w:sz w:val="24"/>
      <w:szCs w:val="24"/>
    </w:rPr>
  </w:style>
  <w:style w:type="paragraph" w:styleId="Recuonormal">
    <w:name w:val="Normal Indent"/>
    <w:basedOn w:val="Standard"/>
    <w:rsid w:val="00C6785B"/>
    <w:pPr>
      <w:ind w:left="708"/>
    </w:pPr>
  </w:style>
  <w:style w:type="paragraph" w:styleId="Remetente">
    <w:name w:val="envelope return"/>
    <w:basedOn w:val="Standard"/>
    <w:rsid w:val="00C6785B"/>
    <w:rPr>
      <w:rFonts w:cs="Arial"/>
      <w:sz w:val="20"/>
      <w:szCs w:val="20"/>
    </w:rPr>
  </w:style>
  <w:style w:type="paragraph" w:styleId="Saudao">
    <w:name w:val="Salutation"/>
    <w:basedOn w:val="Standard"/>
    <w:rsid w:val="00C6785B"/>
    <w:pPr>
      <w:suppressLineNumbers/>
    </w:pPr>
  </w:style>
  <w:style w:type="paragraph" w:styleId="Textodemacro">
    <w:name w:val="macro"/>
    <w:rsid w:val="00C6785B"/>
    <w:pPr>
      <w:widowControl/>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rPr>
  </w:style>
  <w:style w:type="paragraph" w:styleId="Textodenotadefim">
    <w:name w:val="endnote text"/>
    <w:basedOn w:val="Standard"/>
    <w:rsid w:val="00C6785B"/>
    <w:rPr>
      <w:sz w:val="20"/>
      <w:szCs w:val="20"/>
    </w:rPr>
  </w:style>
  <w:style w:type="paragraph" w:styleId="Textoembloco">
    <w:name w:val="Block Text"/>
    <w:basedOn w:val="Standard"/>
    <w:rsid w:val="00C6785B"/>
    <w:pPr>
      <w:spacing w:after="120"/>
      <w:ind w:left="1440" w:right="1440"/>
    </w:pPr>
  </w:style>
  <w:style w:type="paragraph" w:styleId="Ttulodanota">
    <w:name w:val="Note Heading"/>
    <w:basedOn w:val="Standard"/>
    <w:rsid w:val="00C6785B"/>
  </w:style>
  <w:style w:type="paragraph" w:styleId="Ttulodendicedeautoridades">
    <w:name w:val="toa heading"/>
    <w:basedOn w:val="Standard"/>
    <w:rsid w:val="00C6785B"/>
    <w:pPr>
      <w:spacing w:before="120"/>
    </w:pPr>
    <w:rPr>
      <w:rFonts w:cs="Arial"/>
      <w:b/>
      <w:bCs/>
    </w:rPr>
  </w:style>
  <w:style w:type="paragraph" w:customStyle="1" w:styleId="Endero">
    <w:name w:val="Enderço"/>
    <w:basedOn w:val="Standard"/>
    <w:rsid w:val="00C6785B"/>
    <w:pPr>
      <w:ind w:left="1701"/>
      <w:jc w:val="both"/>
    </w:pPr>
    <w:rPr>
      <w:sz w:val="22"/>
    </w:rPr>
  </w:style>
  <w:style w:type="paragraph" w:customStyle="1" w:styleId="xl59">
    <w:name w:val="xl59"/>
    <w:basedOn w:val="Standard"/>
    <w:rsid w:val="00C6785B"/>
    <w:pPr>
      <w:spacing w:before="28" w:after="100"/>
      <w:jc w:val="center"/>
    </w:pPr>
    <w:rPr>
      <w:rFonts w:eastAsia="Arial Unicode MS" w:cs="Arial"/>
      <w:b/>
      <w:bCs/>
    </w:rPr>
  </w:style>
  <w:style w:type="paragraph" w:customStyle="1" w:styleId="xl60">
    <w:name w:val="xl60"/>
    <w:basedOn w:val="Standard"/>
    <w:rsid w:val="00C6785B"/>
    <w:pPr>
      <w:spacing w:before="28" w:after="100"/>
      <w:jc w:val="center"/>
    </w:pPr>
    <w:rPr>
      <w:rFonts w:eastAsia="Arial Unicode MS" w:cs="Arial"/>
      <w:b/>
      <w:bCs/>
    </w:rPr>
  </w:style>
  <w:style w:type="paragraph" w:customStyle="1" w:styleId="xl61">
    <w:name w:val="xl61"/>
    <w:basedOn w:val="Standard"/>
    <w:rsid w:val="00C6785B"/>
    <w:pPr>
      <w:spacing w:before="28" w:after="100"/>
      <w:jc w:val="center"/>
    </w:pPr>
    <w:rPr>
      <w:rFonts w:eastAsia="Arial Unicode MS" w:cs="Arial"/>
      <w:b/>
      <w:bCs/>
    </w:rPr>
  </w:style>
  <w:style w:type="paragraph" w:customStyle="1" w:styleId="xl62">
    <w:name w:val="xl62"/>
    <w:basedOn w:val="Standard"/>
    <w:rsid w:val="00C6785B"/>
    <w:pPr>
      <w:spacing w:before="28" w:after="100"/>
      <w:jc w:val="center"/>
    </w:pPr>
    <w:rPr>
      <w:rFonts w:eastAsia="Arial Unicode MS" w:cs="Arial"/>
      <w:b/>
      <w:bCs/>
    </w:rPr>
  </w:style>
  <w:style w:type="paragraph" w:customStyle="1" w:styleId="xl63">
    <w:name w:val="xl63"/>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sz w:val="16"/>
      <w:szCs w:val="16"/>
    </w:rPr>
  </w:style>
  <w:style w:type="paragraph" w:customStyle="1" w:styleId="xl64">
    <w:name w:val="xl64"/>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sz w:val="16"/>
      <w:szCs w:val="16"/>
    </w:rPr>
  </w:style>
  <w:style w:type="paragraph" w:customStyle="1" w:styleId="xl65">
    <w:name w:val="xl65"/>
    <w:basedOn w:val="Standard"/>
    <w:rsid w:val="00C6785B"/>
    <w:pPr>
      <w:pBdr>
        <w:top w:val="single" w:sz="8" w:space="0" w:color="00000A"/>
        <w:left w:val="single" w:sz="8" w:space="0" w:color="00000A"/>
        <w:bottom w:val="single" w:sz="8" w:space="0" w:color="00000A"/>
        <w:right w:val="single" w:sz="8" w:space="0" w:color="00000A"/>
      </w:pBdr>
      <w:spacing w:before="28" w:after="100"/>
      <w:jc w:val="center"/>
    </w:pPr>
    <w:rPr>
      <w:rFonts w:eastAsia="Arial Unicode MS" w:cs="Arial"/>
      <w:sz w:val="16"/>
      <w:szCs w:val="16"/>
    </w:rPr>
  </w:style>
  <w:style w:type="paragraph" w:customStyle="1" w:styleId="xl66">
    <w:name w:val="xl66"/>
    <w:basedOn w:val="Standard"/>
    <w:rsid w:val="00C6785B"/>
    <w:pPr>
      <w:spacing w:before="28" w:after="100"/>
      <w:jc w:val="center"/>
    </w:pPr>
    <w:rPr>
      <w:rFonts w:eastAsia="Arial Unicode MS" w:cs="Arial"/>
      <w:sz w:val="16"/>
      <w:szCs w:val="16"/>
    </w:rPr>
  </w:style>
  <w:style w:type="paragraph" w:customStyle="1" w:styleId="xl67">
    <w:name w:val="xl67"/>
    <w:basedOn w:val="Standard"/>
    <w:rsid w:val="00C6785B"/>
    <w:pPr>
      <w:spacing w:before="28" w:after="100"/>
      <w:jc w:val="center"/>
    </w:pPr>
    <w:rPr>
      <w:rFonts w:eastAsia="Arial Unicode MS" w:cs="Arial"/>
      <w:sz w:val="16"/>
      <w:szCs w:val="16"/>
    </w:rPr>
  </w:style>
  <w:style w:type="paragraph" w:customStyle="1" w:styleId="xl68">
    <w:name w:val="xl68"/>
    <w:basedOn w:val="Standard"/>
    <w:rsid w:val="00C6785B"/>
    <w:pPr>
      <w:pBdr>
        <w:top w:val="single" w:sz="8" w:space="0" w:color="00000A"/>
        <w:left w:val="single" w:sz="8" w:space="0" w:color="00000A"/>
        <w:bottom w:val="single" w:sz="8" w:space="0" w:color="00000A"/>
        <w:right w:val="single" w:sz="8" w:space="0" w:color="00000A"/>
      </w:pBdr>
      <w:spacing w:before="28" w:after="100"/>
      <w:jc w:val="center"/>
    </w:pPr>
    <w:rPr>
      <w:rFonts w:eastAsia="Arial Unicode MS" w:cs="Arial"/>
      <w:sz w:val="16"/>
      <w:szCs w:val="16"/>
    </w:rPr>
  </w:style>
  <w:style w:type="paragraph" w:customStyle="1" w:styleId="xl69">
    <w:name w:val="xl69"/>
    <w:basedOn w:val="Standard"/>
    <w:rsid w:val="00C6785B"/>
    <w:pPr>
      <w:spacing w:before="28" w:after="100"/>
      <w:jc w:val="center"/>
    </w:pPr>
    <w:rPr>
      <w:rFonts w:eastAsia="Arial Unicode MS" w:cs="Arial"/>
      <w:sz w:val="16"/>
      <w:szCs w:val="16"/>
    </w:rPr>
  </w:style>
  <w:style w:type="paragraph" w:customStyle="1" w:styleId="xl70">
    <w:name w:val="xl70"/>
    <w:basedOn w:val="Standard"/>
    <w:rsid w:val="00C6785B"/>
    <w:pPr>
      <w:spacing w:before="28" w:after="100"/>
      <w:jc w:val="center"/>
    </w:pPr>
    <w:rPr>
      <w:rFonts w:eastAsia="Arial Unicode MS" w:cs="Arial"/>
      <w:sz w:val="16"/>
      <w:szCs w:val="16"/>
    </w:rPr>
  </w:style>
  <w:style w:type="paragraph" w:customStyle="1" w:styleId="xl71">
    <w:name w:val="xl71"/>
    <w:basedOn w:val="Standard"/>
    <w:rsid w:val="00C6785B"/>
    <w:pPr>
      <w:pBdr>
        <w:top w:val="single" w:sz="8" w:space="0" w:color="00000A"/>
        <w:left w:val="single" w:sz="8" w:space="0" w:color="00000A"/>
        <w:bottom w:val="single" w:sz="8" w:space="0" w:color="00000A"/>
        <w:right w:val="single" w:sz="8" w:space="0" w:color="00000A"/>
      </w:pBdr>
      <w:spacing w:before="28" w:after="100"/>
      <w:jc w:val="center"/>
    </w:pPr>
    <w:rPr>
      <w:rFonts w:eastAsia="Arial Unicode MS" w:cs="Arial"/>
      <w:sz w:val="16"/>
      <w:szCs w:val="16"/>
    </w:rPr>
  </w:style>
  <w:style w:type="paragraph" w:customStyle="1" w:styleId="xl72">
    <w:name w:val="xl72"/>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sz w:val="16"/>
      <w:szCs w:val="16"/>
    </w:rPr>
  </w:style>
  <w:style w:type="paragraph" w:customStyle="1" w:styleId="xl73">
    <w:name w:val="xl73"/>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sz w:val="16"/>
      <w:szCs w:val="16"/>
    </w:rPr>
  </w:style>
  <w:style w:type="paragraph" w:customStyle="1" w:styleId="xl74">
    <w:name w:val="xl74"/>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eastAsia="Arial Unicode MS" w:cs="Arial"/>
      <w:sz w:val="16"/>
      <w:szCs w:val="16"/>
    </w:rPr>
  </w:style>
  <w:style w:type="paragraph" w:styleId="Textodebalo">
    <w:name w:val="Balloon Text"/>
    <w:basedOn w:val="Standard"/>
    <w:rsid w:val="00C6785B"/>
    <w:rPr>
      <w:rFonts w:ascii="Tahoma" w:hAnsi="Tahoma" w:cs="Tahoma"/>
      <w:sz w:val="16"/>
      <w:szCs w:val="16"/>
    </w:rPr>
  </w:style>
  <w:style w:type="paragraph" w:styleId="PargrafodaLista">
    <w:name w:val="List Paragraph"/>
    <w:basedOn w:val="Standard"/>
    <w:rsid w:val="00C6785B"/>
    <w:pPr>
      <w:ind w:left="708"/>
    </w:pPr>
  </w:style>
  <w:style w:type="paragraph" w:customStyle="1" w:styleId="Corpodetexto211">
    <w:name w:val="Corpo de texto 211"/>
    <w:basedOn w:val="Standard"/>
    <w:rsid w:val="00C6785B"/>
    <w:pPr>
      <w:widowControl w:val="0"/>
      <w:ind w:left="709" w:hanging="709"/>
      <w:jc w:val="both"/>
    </w:pPr>
    <w:rPr>
      <w:sz w:val="20"/>
      <w:szCs w:val="20"/>
      <w:lang w:val="en-US"/>
    </w:rPr>
  </w:style>
  <w:style w:type="paragraph" w:customStyle="1" w:styleId="Corpodetexto20">
    <w:name w:val="Corpo de texto2"/>
    <w:basedOn w:val="Standard"/>
    <w:rsid w:val="00C6785B"/>
    <w:pPr>
      <w:spacing w:line="288" w:lineRule="auto"/>
      <w:jc w:val="both"/>
    </w:pPr>
    <w:rPr>
      <w:sz w:val="22"/>
      <w:szCs w:val="20"/>
    </w:rPr>
  </w:style>
  <w:style w:type="paragraph" w:customStyle="1" w:styleId="xl75">
    <w:name w:val="xl75"/>
    <w:basedOn w:val="Standard"/>
    <w:rsid w:val="00C6785B"/>
    <w:pPr>
      <w:pBdr>
        <w:top w:val="single" w:sz="4" w:space="0" w:color="00000A"/>
        <w:left w:val="single" w:sz="4" w:space="0" w:color="00000A"/>
        <w:bottom w:val="single" w:sz="4" w:space="0" w:color="00000A"/>
        <w:right w:val="single" w:sz="4" w:space="0" w:color="00000A"/>
      </w:pBdr>
      <w:spacing w:before="28" w:after="100"/>
    </w:pPr>
  </w:style>
  <w:style w:type="paragraph" w:customStyle="1" w:styleId="00QS01CorpodeTexto">
    <w:name w:val="00QS01Corpo de Texto"/>
    <w:basedOn w:val="Corpodetexto20"/>
    <w:rsid w:val="00C6785B"/>
    <w:pPr>
      <w:jc w:val="left"/>
    </w:pPr>
    <w:rPr>
      <w:rFonts w:cs="Arial"/>
      <w:sz w:val="20"/>
    </w:rPr>
  </w:style>
  <w:style w:type="paragraph" w:customStyle="1" w:styleId="00QS01Item01">
    <w:name w:val="00QS01Item01"/>
    <w:basedOn w:val="Ttulo2"/>
    <w:rsid w:val="00C6785B"/>
    <w:pPr>
      <w:keepNext w:val="0"/>
      <w:numPr>
        <w:ilvl w:val="0"/>
        <w:numId w:val="0"/>
      </w:numPr>
      <w:spacing w:before="20"/>
      <w:ind w:left="470" w:hanging="357"/>
    </w:pPr>
    <w:rPr>
      <w:rFonts w:ascii="Calibri" w:eastAsia="Calibri" w:hAnsi="Calibri"/>
      <w:i/>
      <w:sz w:val="20"/>
      <w:lang w:eastAsia="en-US"/>
    </w:rPr>
  </w:style>
  <w:style w:type="paragraph" w:customStyle="1" w:styleId="00I03Item02">
    <w:name w:val="00I03Item02"/>
    <w:basedOn w:val="Standard"/>
    <w:rsid w:val="00C6785B"/>
    <w:pPr>
      <w:ind w:left="924" w:hanging="357"/>
    </w:pPr>
    <w:rPr>
      <w:rFonts w:ascii="Calibri" w:eastAsia="Calibri" w:hAnsi="Calibri"/>
      <w:szCs w:val="18"/>
      <w:lang w:eastAsia="en-US"/>
    </w:rPr>
  </w:style>
  <w:style w:type="paragraph" w:customStyle="1" w:styleId="0Item01">
    <w:name w:val="0Item01"/>
    <w:basedOn w:val="Standard"/>
    <w:rsid w:val="00C6785B"/>
    <w:pPr>
      <w:spacing w:before="240" w:line="276" w:lineRule="auto"/>
      <w:jc w:val="both"/>
    </w:pPr>
    <w:rPr>
      <w:rFonts w:ascii="Calibri" w:eastAsia="Calibri" w:hAnsi="Calibri"/>
      <w:sz w:val="22"/>
      <w:szCs w:val="22"/>
      <w:lang w:eastAsia="en-US"/>
    </w:rPr>
  </w:style>
  <w:style w:type="paragraph" w:customStyle="1" w:styleId="0CorpodeTexto2">
    <w:name w:val="0Corpo_de_Texto2"/>
    <w:basedOn w:val="Standard"/>
    <w:rsid w:val="00C6785B"/>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C6785B"/>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C6785B"/>
    <w:pPr>
      <w:keepNext w:val="0"/>
      <w:keepLines/>
      <w:numPr>
        <w:ilvl w:val="0"/>
        <w:numId w:val="0"/>
      </w:numPr>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Standard"/>
    <w:rsid w:val="00C6785B"/>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Standard"/>
    <w:rsid w:val="00C6785B"/>
    <w:pPr>
      <w:spacing w:line="276" w:lineRule="auto"/>
    </w:pPr>
    <w:rPr>
      <w:rFonts w:ascii="Calibri" w:eastAsia="Calibri" w:hAnsi="Calibri"/>
      <w:sz w:val="22"/>
      <w:szCs w:val="22"/>
      <w:lang w:eastAsia="en-US"/>
    </w:rPr>
  </w:style>
  <w:style w:type="paragraph" w:customStyle="1" w:styleId="00I03Instrues">
    <w:name w:val="00I03Instruções"/>
    <w:basedOn w:val="Ttulo2"/>
    <w:rsid w:val="00C6785B"/>
    <w:pPr>
      <w:keepLines/>
      <w:numPr>
        <w:ilvl w:val="0"/>
        <w:numId w:val="0"/>
      </w:numPr>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C6785B"/>
    <w:pPr>
      <w:keepNext w:val="0"/>
      <w:numPr>
        <w:ilvl w:val="0"/>
        <w:numId w:val="0"/>
      </w:numPr>
      <w:spacing w:before="20"/>
      <w:ind w:left="470" w:hanging="357"/>
    </w:pPr>
    <w:rPr>
      <w:rFonts w:ascii="Calibri" w:eastAsia="Calibri" w:hAnsi="Calibri"/>
      <w:i/>
      <w:sz w:val="20"/>
      <w:lang w:eastAsia="en-US"/>
    </w:rPr>
  </w:style>
  <w:style w:type="paragraph" w:customStyle="1" w:styleId="xl76">
    <w:name w:val="xl76"/>
    <w:basedOn w:val="Standard"/>
    <w:rsid w:val="00C6785B"/>
    <w:pPr>
      <w:spacing w:before="28" w:after="100"/>
    </w:pPr>
    <w:rPr>
      <w:rFonts w:cs="Arial"/>
      <w:sz w:val="16"/>
      <w:szCs w:val="16"/>
    </w:rPr>
  </w:style>
  <w:style w:type="paragraph" w:styleId="Assuntodocomentrio">
    <w:name w:val="annotation subject"/>
    <w:basedOn w:val="Textodecomentrio"/>
    <w:rsid w:val="00C6785B"/>
    <w:rPr>
      <w:b/>
      <w:bCs/>
    </w:rPr>
  </w:style>
  <w:style w:type="paragraph" w:customStyle="1" w:styleId="Ttulo2-1">
    <w:name w:val="Título 2-1"/>
    <w:basedOn w:val="Ttulo2"/>
    <w:rsid w:val="00C6785B"/>
    <w:pPr>
      <w:numPr>
        <w:ilvl w:val="0"/>
        <w:numId w:val="0"/>
      </w:numPr>
    </w:pPr>
  </w:style>
  <w:style w:type="paragraph" w:customStyle="1" w:styleId="Corpodetextoanexos">
    <w:name w:val="Corpo de texto anexos"/>
    <w:basedOn w:val="Textbody"/>
    <w:rsid w:val="00C6785B"/>
    <w:rPr>
      <w:sz w:val="20"/>
    </w:rPr>
  </w:style>
  <w:style w:type="paragraph" w:customStyle="1" w:styleId="00S01ItemNoNumerado">
    <w:name w:val="00S01ItemNãoNumerado"/>
    <w:basedOn w:val="Standard"/>
    <w:rsid w:val="00C6785B"/>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Standard"/>
    <w:rsid w:val="00C6785B"/>
    <w:pPr>
      <w:spacing w:before="240" w:line="276" w:lineRule="auto"/>
      <w:jc w:val="both"/>
    </w:pPr>
    <w:rPr>
      <w:rFonts w:ascii="Calibri" w:eastAsia="Calibri" w:hAnsi="Calibri"/>
      <w:sz w:val="22"/>
      <w:szCs w:val="22"/>
      <w:lang w:eastAsia="en-US"/>
    </w:rPr>
  </w:style>
  <w:style w:type="paragraph" w:customStyle="1" w:styleId="00S03Item02">
    <w:name w:val="00S03Item02"/>
    <w:basedOn w:val="Standard"/>
    <w:rsid w:val="00C6785B"/>
    <w:pPr>
      <w:tabs>
        <w:tab w:val="left" w:pos="530"/>
      </w:tabs>
      <w:spacing w:before="120" w:after="40" w:line="276" w:lineRule="auto"/>
      <w:ind w:left="170"/>
    </w:pPr>
    <w:rPr>
      <w:rFonts w:ascii="Calibri" w:eastAsia="Calibri" w:hAnsi="Calibri"/>
      <w:sz w:val="22"/>
      <w:szCs w:val="22"/>
      <w:lang w:eastAsia="en-US"/>
    </w:rPr>
  </w:style>
  <w:style w:type="paragraph" w:customStyle="1" w:styleId="00S03Item01">
    <w:name w:val="00S03Item01"/>
    <w:basedOn w:val="Standard"/>
    <w:rsid w:val="00C6785B"/>
    <w:pPr>
      <w:tabs>
        <w:tab w:val="left" w:pos="360"/>
      </w:tabs>
      <w:spacing w:before="240" w:after="40" w:line="276" w:lineRule="auto"/>
    </w:pPr>
    <w:rPr>
      <w:rFonts w:ascii="Calibri" w:eastAsia="Calibri" w:hAnsi="Calibri"/>
      <w:b/>
      <w:i/>
      <w:sz w:val="22"/>
      <w:szCs w:val="22"/>
      <w:lang w:eastAsia="en-US"/>
    </w:rPr>
  </w:style>
  <w:style w:type="paragraph" w:customStyle="1" w:styleId="00S01TtuloInicial1">
    <w:name w:val="00S01TítuloInicial1"/>
    <w:basedOn w:val="00S01ItemNoNumerado"/>
    <w:rsid w:val="00C6785B"/>
    <w:pPr>
      <w:spacing w:before="240"/>
    </w:pPr>
    <w:rPr>
      <w:rFonts w:ascii="Arial Black" w:hAnsi="Arial Black"/>
    </w:rPr>
  </w:style>
  <w:style w:type="paragraph" w:customStyle="1" w:styleId="00S01Item01">
    <w:name w:val="00S01Item01"/>
    <w:basedOn w:val="Standard"/>
    <w:rsid w:val="00C6785B"/>
    <w:pPr>
      <w:spacing w:before="80" w:line="276" w:lineRule="auto"/>
      <w:jc w:val="both"/>
    </w:pPr>
    <w:rPr>
      <w:rFonts w:ascii="Calibri" w:eastAsia="Calibri" w:hAnsi="Calibri"/>
      <w:sz w:val="22"/>
      <w:szCs w:val="22"/>
      <w:lang w:eastAsia="en-US"/>
    </w:rPr>
  </w:style>
  <w:style w:type="paragraph" w:customStyle="1" w:styleId="Contents1">
    <w:name w:val="Contents 1"/>
    <w:basedOn w:val="Standard"/>
    <w:rsid w:val="00C6785B"/>
    <w:pPr>
      <w:tabs>
        <w:tab w:val="left" w:pos="360"/>
        <w:tab w:val="right" w:leader="dot" w:pos="9062"/>
      </w:tabs>
      <w:spacing w:before="120" w:after="120"/>
    </w:pPr>
    <w:rPr>
      <w:rFonts w:ascii="Calibri" w:hAnsi="Calibri"/>
      <w:b/>
      <w:bCs/>
      <w:caps/>
      <w:sz w:val="20"/>
      <w:szCs w:val="20"/>
    </w:rPr>
  </w:style>
  <w:style w:type="paragraph" w:customStyle="1" w:styleId="Contents2">
    <w:name w:val="Contents 2"/>
    <w:basedOn w:val="Standard"/>
    <w:rsid w:val="00C6785B"/>
    <w:pPr>
      <w:tabs>
        <w:tab w:val="right" w:leader="dot" w:pos="9869"/>
      </w:tabs>
      <w:ind w:left="180"/>
    </w:pPr>
    <w:rPr>
      <w:rFonts w:ascii="Calibri" w:hAnsi="Calibri"/>
      <w:smallCaps/>
      <w:sz w:val="20"/>
      <w:szCs w:val="20"/>
    </w:rPr>
  </w:style>
  <w:style w:type="paragraph" w:styleId="Reviso">
    <w:name w:val="Revision"/>
    <w:rsid w:val="00C6785B"/>
    <w:pPr>
      <w:widowControl/>
      <w:suppressAutoHyphens/>
    </w:pPr>
    <w:rPr>
      <w:rFonts w:ascii="Arial" w:hAnsi="Arial"/>
      <w:sz w:val="18"/>
      <w:szCs w:val="24"/>
    </w:rPr>
  </w:style>
  <w:style w:type="paragraph" w:customStyle="1" w:styleId="Edital-CT">
    <w:name w:val="Edital - CT"/>
    <w:rsid w:val="00C6785B"/>
    <w:pPr>
      <w:widowControl/>
      <w:suppressAutoHyphens/>
      <w:spacing w:before="240" w:after="120" w:line="288" w:lineRule="auto"/>
      <w:jc w:val="both"/>
    </w:pPr>
    <w:rPr>
      <w:rFonts w:ascii="Arial" w:hAnsi="Arial" w:cs="Arial"/>
      <w:sz w:val="22"/>
    </w:rPr>
  </w:style>
  <w:style w:type="paragraph" w:customStyle="1" w:styleId="NotaTab">
    <w:name w:val="Nota Tab"/>
    <w:basedOn w:val="Standard"/>
    <w:rsid w:val="00C6785B"/>
    <w:pPr>
      <w:tabs>
        <w:tab w:val="left" w:pos="10065"/>
      </w:tabs>
      <w:spacing w:after="40"/>
      <w:ind w:left="1134" w:right="567"/>
      <w:jc w:val="both"/>
    </w:pPr>
    <w:rPr>
      <w:sz w:val="24"/>
      <w:szCs w:val="16"/>
      <w:vertAlign w:val="superscript"/>
    </w:rPr>
  </w:style>
  <w:style w:type="paragraph" w:customStyle="1" w:styleId="Nota">
    <w:name w:val="Nota"/>
    <w:basedOn w:val="Textbody"/>
    <w:rsid w:val="00C6785B"/>
    <w:pPr>
      <w:spacing w:before="160" w:after="240"/>
      <w:ind w:left="1077" w:right="533"/>
    </w:pPr>
    <w:rPr>
      <w:rFonts w:cs="Arial"/>
      <w:b/>
      <w:bCs/>
      <w:sz w:val="16"/>
      <w:szCs w:val="16"/>
      <w:u w:val="single"/>
    </w:rPr>
  </w:style>
  <w:style w:type="paragraph" w:customStyle="1" w:styleId="Estilo2">
    <w:name w:val="Estilo2"/>
    <w:basedOn w:val="Edital-CT"/>
    <w:rsid w:val="00C6785B"/>
  </w:style>
  <w:style w:type="paragraph" w:customStyle="1" w:styleId="Estilo3">
    <w:name w:val="Estilo3"/>
    <w:basedOn w:val="Edital-CT"/>
    <w:rsid w:val="00C6785B"/>
  </w:style>
  <w:style w:type="paragraph" w:customStyle="1" w:styleId="Numeraoletra">
    <w:name w:val="Numeração letra"/>
    <w:basedOn w:val="Edital-CT"/>
    <w:rsid w:val="00C6785B"/>
    <w:rPr>
      <w:sz w:val="24"/>
    </w:rPr>
  </w:style>
  <w:style w:type="paragraph" w:customStyle="1" w:styleId="Letra-CP">
    <w:name w:val="Letra - CP"/>
    <w:basedOn w:val="Edital-CT"/>
    <w:rsid w:val="00C6785B"/>
  </w:style>
  <w:style w:type="paragraph" w:customStyle="1" w:styleId="ContentsHeading">
    <w:name w:val="Contents Heading"/>
    <w:basedOn w:val="Ttulo1"/>
    <w:rsid w:val="00C6785B"/>
    <w:pPr>
      <w:keepNext/>
      <w:keepLines/>
      <w:numPr>
        <w:numId w:val="0"/>
      </w:numPr>
      <w:suppressLineNumbers/>
      <w:spacing w:before="480" w:line="276" w:lineRule="auto"/>
      <w:jc w:val="left"/>
    </w:pPr>
    <w:rPr>
      <w:rFonts w:ascii="Cambria" w:hAnsi="Cambria"/>
      <w:bCs/>
      <w:color w:val="365F91"/>
      <w:sz w:val="28"/>
      <w:szCs w:val="28"/>
      <w:lang w:eastAsia="en-US"/>
    </w:rPr>
  </w:style>
  <w:style w:type="paragraph" w:customStyle="1" w:styleId="AX-Tit1">
    <w:name w:val="AX - Tit 1"/>
    <w:rsid w:val="00C6785B"/>
    <w:pPr>
      <w:pageBreakBefore/>
      <w:widowControl/>
      <w:suppressAutoHyphens/>
      <w:jc w:val="center"/>
      <w:outlineLvl w:val="0"/>
    </w:pPr>
    <w:rPr>
      <w:rFonts w:ascii="Arial" w:hAnsi="Arial" w:cs="Arial"/>
      <w:b/>
      <w:caps/>
      <w:sz w:val="24"/>
    </w:rPr>
  </w:style>
  <w:style w:type="paragraph" w:customStyle="1" w:styleId="Edital-Alnea">
    <w:name w:val="Edital - Alínea"/>
    <w:rsid w:val="00C6785B"/>
    <w:pPr>
      <w:suppressAutoHyphens/>
    </w:pPr>
  </w:style>
  <w:style w:type="paragraph" w:customStyle="1" w:styleId="Edital-Ttulo1">
    <w:name w:val="Edital - Título 1"/>
    <w:basedOn w:val="Ttulo1"/>
    <w:rsid w:val="00C6785B"/>
    <w:pPr>
      <w:numPr>
        <w:numId w:val="0"/>
      </w:numPr>
    </w:pPr>
  </w:style>
  <w:style w:type="paragraph" w:customStyle="1" w:styleId="Edital-Ttulo2">
    <w:name w:val="Edital - Título 2"/>
    <w:basedOn w:val="Ttulo2"/>
    <w:rsid w:val="00C6785B"/>
    <w:pPr>
      <w:numPr>
        <w:ilvl w:val="0"/>
        <w:numId w:val="0"/>
      </w:numPr>
      <w:ind w:left="431" w:hanging="431"/>
    </w:pPr>
  </w:style>
  <w:style w:type="paragraph" w:customStyle="1" w:styleId="Edital-TabelaTtulo">
    <w:name w:val="Edital - Tabela (Título)"/>
    <w:basedOn w:val="tabela"/>
    <w:rsid w:val="00C6785B"/>
    <w:pPr>
      <w:spacing w:before="0" w:after="0" w:line="360" w:lineRule="auto"/>
    </w:pPr>
  </w:style>
  <w:style w:type="paragraph" w:customStyle="1" w:styleId="Edital-Corpodetexto">
    <w:name w:val="Edital - Corpo de texto"/>
    <w:basedOn w:val="Edital-CT"/>
    <w:rsid w:val="00C6785B"/>
    <w:pPr>
      <w:spacing w:before="0" w:after="0" w:line="360" w:lineRule="auto"/>
      <w:ind w:firstLine="709"/>
    </w:pPr>
  </w:style>
  <w:style w:type="paragraph" w:customStyle="1" w:styleId="Edital-TabelaNotas">
    <w:name w:val="Edital - Tabela (Notas)"/>
    <w:basedOn w:val="Nota"/>
    <w:rsid w:val="00C6785B"/>
    <w:pPr>
      <w:spacing w:before="0" w:after="0" w:line="240" w:lineRule="auto"/>
      <w:ind w:left="0" w:right="0"/>
    </w:pPr>
    <w:rPr>
      <w:b w:val="0"/>
      <w:sz w:val="18"/>
      <w:szCs w:val="18"/>
      <w:u w:val="none"/>
    </w:rPr>
  </w:style>
  <w:style w:type="paragraph" w:customStyle="1" w:styleId="Edital-Ttulo3">
    <w:name w:val="Edital - Título 3"/>
    <w:basedOn w:val="Ttulo3"/>
    <w:rsid w:val="00C6785B"/>
    <w:pPr>
      <w:numPr>
        <w:ilvl w:val="0"/>
        <w:numId w:val="0"/>
      </w:numPr>
    </w:pPr>
  </w:style>
  <w:style w:type="paragraph" w:customStyle="1" w:styleId="Edital-Ttulo4">
    <w:name w:val="Edital - Título 4"/>
    <w:basedOn w:val="Ttulo4"/>
    <w:rsid w:val="00C6785B"/>
    <w:pPr>
      <w:numPr>
        <w:ilvl w:val="0"/>
        <w:numId w:val="0"/>
      </w:numPr>
    </w:pPr>
  </w:style>
  <w:style w:type="paragraph" w:customStyle="1" w:styleId="Edital-Subalnea-">
    <w:name w:val="Edital - Subalínea (-)"/>
    <w:basedOn w:val="Edital-CT"/>
    <w:rsid w:val="00C6785B"/>
    <w:pPr>
      <w:spacing w:before="0" w:after="0" w:line="360" w:lineRule="auto"/>
    </w:pPr>
  </w:style>
  <w:style w:type="paragraph" w:customStyle="1" w:styleId="Edital-Ttulo5">
    <w:name w:val="Edital - Título 5"/>
    <w:basedOn w:val="Ttulo5"/>
    <w:rsid w:val="00C6785B"/>
    <w:pPr>
      <w:numPr>
        <w:ilvl w:val="0"/>
        <w:numId w:val="0"/>
      </w:numPr>
      <w:ind w:left="2517" w:hanging="1077"/>
    </w:pPr>
  </w:style>
  <w:style w:type="paragraph" w:customStyle="1" w:styleId="Edital-TabelaContedo">
    <w:name w:val="Edital - Tabela (Conteúdo)"/>
    <w:basedOn w:val="Standard"/>
    <w:rsid w:val="00C6785B"/>
    <w:pPr>
      <w:jc w:val="center"/>
    </w:pPr>
    <w:rPr>
      <w:rFonts w:cs="Arial"/>
      <w:b/>
      <w:sz w:val="20"/>
      <w:szCs w:val="20"/>
    </w:rPr>
  </w:style>
  <w:style w:type="paragraph" w:customStyle="1" w:styleId="Edital-Caixadedestaque">
    <w:name w:val="Edital - Caixa de destaque"/>
    <w:basedOn w:val="Edital-CT"/>
    <w:rsid w:val="00C6785B"/>
    <w:pPr>
      <w:spacing w:before="120" w:line="360" w:lineRule="auto"/>
      <w:jc w:val="left"/>
    </w:pPr>
    <w:rPr>
      <w:rFonts w:eastAsia="Calibri"/>
      <w:szCs w:val="22"/>
    </w:rPr>
  </w:style>
  <w:style w:type="paragraph" w:customStyle="1" w:styleId="Edital-Subalneaa1">
    <w:name w:val="Edital - Subalínea (a1)"/>
    <w:basedOn w:val="Edital-Corpodetexto"/>
    <w:rsid w:val="00C6785B"/>
    <w:pPr>
      <w:ind w:firstLine="0"/>
    </w:pPr>
  </w:style>
  <w:style w:type="paragraph" w:customStyle="1" w:styleId="Edital-AnexoTtulo">
    <w:name w:val="Edital - Anexo (Título)"/>
    <w:basedOn w:val="AX-Tit1"/>
    <w:rsid w:val="00C6785B"/>
  </w:style>
  <w:style w:type="paragraph" w:customStyle="1" w:styleId="Edital-AnexoObservaes">
    <w:name w:val="Edital - Anexo (Observações)"/>
    <w:basedOn w:val="Edital-Corpodetexto"/>
    <w:rsid w:val="00C6785B"/>
    <w:pPr>
      <w:ind w:firstLine="0"/>
    </w:pPr>
    <w:rPr>
      <w:i/>
    </w:rPr>
  </w:style>
  <w:style w:type="paragraph" w:customStyle="1" w:styleId="Edital-PrembuloTtulo">
    <w:name w:val="Edital - Preâmbulo (Título)"/>
    <w:basedOn w:val="00I02ItensPontuados"/>
    <w:rsid w:val="00C6785B"/>
    <w:pPr>
      <w:spacing w:before="0" w:line="360" w:lineRule="auto"/>
      <w:jc w:val="center"/>
    </w:pPr>
    <w:rPr>
      <w:rFonts w:ascii="Arial" w:hAnsi="Arial"/>
      <w:szCs w:val="24"/>
    </w:rPr>
  </w:style>
  <w:style w:type="paragraph" w:customStyle="1" w:styleId="Edital-Capa">
    <w:name w:val="Edital - Capa"/>
    <w:basedOn w:val="Textbody"/>
    <w:rsid w:val="00C6785B"/>
    <w:pPr>
      <w:jc w:val="center"/>
    </w:pPr>
    <w:rPr>
      <w:rFonts w:cs="Arial"/>
      <w:b/>
      <w:sz w:val="32"/>
    </w:rPr>
  </w:style>
  <w:style w:type="paragraph" w:customStyle="1" w:styleId="Edital-CapaDestaque">
    <w:name w:val="Edital - Capa (Destaque)"/>
    <w:basedOn w:val="Textbody"/>
    <w:rsid w:val="00C6785B"/>
    <w:pPr>
      <w:shd w:val="clear" w:color="auto" w:fill="B2B2B2"/>
      <w:jc w:val="center"/>
    </w:pPr>
    <w:rPr>
      <w:rFonts w:cs="Arial"/>
      <w:b/>
      <w:sz w:val="32"/>
    </w:rPr>
  </w:style>
  <w:style w:type="paragraph" w:customStyle="1" w:styleId="Edital-CapaData">
    <w:name w:val="Edital - Capa (Data)"/>
    <w:basedOn w:val="Edital-Capa"/>
    <w:rsid w:val="00C6785B"/>
    <w:rPr>
      <w:sz w:val="28"/>
      <w:szCs w:val="28"/>
    </w:rPr>
  </w:style>
  <w:style w:type="paragraph" w:customStyle="1" w:styleId="Edital-Comentrio">
    <w:name w:val="Edital - Comentário"/>
    <w:basedOn w:val="Textodecomentrio"/>
    <w:rsid w:val="00C6785B"/>
  </w:style>
  <w:style w:type="paragraph" w:customStyle="1" w:styleId="Edital-AnexoAssinatura">
    <w:name w:val="Edital - Anexo (Assinatura)"/>
    <w:basedOn w:val="Corpodetextoanexos"/>
    <w:rsid w:val="00C6785B"/>
    <w:pPr>
      <w:spacing w:line="360" w:lineRule="auto"/>
    </w:pPr>
    <w:rPr>
      <w:sz w:val="22"/>
      <w:szCs w:val="22"/>
    </w:rPr>
  </w:style>
  <w:style w:type="paragraph" w:customStyle="1" w:styleId="Edital-AnexoTtulo2">
    <w:name w:val="Edital - Anexo (Título 2)"/>
    <w:basedOn w:val="Edital-Ttulo2"/>
    <w:rsid w:val="00C6785B"/>
    <w:pPr>
      <w:jc w:val="center"/>
    </w:pPr>
  </w:style>
  <w:style w:type="paragraph" w:customStyle="1" w:styleId="xl77">
    <w:name w:val="xl77"/>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ascii="Times New Roman" w:hAnsi="Times New Roman"/>
      <w:sz w:val="24"/>
    </w:rPr>
  </w:style>
  <w:style w:type="paragraph" w:customStyle="1" w:styleId="xl78">
    <w:name w:val="xl78"/>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ascii="Times New Roman" w:hAnsi="Times New Roman"/>
      <w:color w:val="FF0000"/>
      <w:sz w:val="24"/>
    </w:rPr>
  </w:style>
  <w:style w:type="paragraph" w:customStyle="1" w:styleId="xl79">
    <w:name w:val="xl79"/>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ascii="Times New Roman" w:hAnsi="Times New Roman"/>
      <w:sz w:val="24"/>
    </w:rPr>
  </w:style>
  <w:style w:type="paragraph" w:customStyle="1" w:styleId="xl80">
    <w:name w:val="xl80"/>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ascii="Times New Roman" w:hAnsi="Times New Roman"/>
      <w:color w:val="FF0000"/>
      <w:sz w:val="24"/>
    </w:rPr>
  </w:style>
  <w:style w:type="paragraph" w:customStyle="1" w:styleId="xl81">
    <w:name w:val="xl81"/>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ascii="Times New Roman" w:hAnsi="Times New Roman"/>
      <w:sz w:val="24"/>
    </w:rPr>
  </w:style>
  <w:style w:type="paragraph" w:customStyle="1" w:styleId="xl82">
    <w:name w:val="xl82"/>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ascii="Times New Roman" w:hAnsi="Times New Roman"/>
      <w:sz w:val="24"/>
    </w:rPr>
  </w:style>
  <w:style w:type="paragraph" w:customStyle="1" w:styleId="xl83">
    <w:name w:val="xl83"/>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ascii="Times New Roman" w:hAnsi="Times New Roman"/>
      <w:sz w:val="24"/>
    </w:rPr>
  </w:style>
  <w:style w:type="paragraph" w:customStyle="1" w:styleId="xl84">
    <w:name w:val="xl84"/>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ascii="Times New Roman" w:hAnsi="Times New Roman"/>
      <w:sz w:val="24"/>
    </w:rPr>
  </w:style>
  <w:style w:type="paragraph" w:customStyle="1" w:styleId="xl85">
    <w:name w:val="xl85"/>
    <w:basedOn w:val="Standard"/>
    <w:rsid w:val="00C6785B"/>
    <w:pPr>
      <w:pBdr>
        <w:top w:val="single" w:sz="4" w:space="0" w:color="00000A"/>
        <w:left w:val="single" w:sz="4" w:space="0" w:color="00000A"/>
        <w:bottom w:val="single" w:sz="4" w:space="0" w:color="00000A"/>
        <w:right w:val="single" w:sz="4" w:space="0" w:color="00000A"/>
      </w:pBdr>
      <w:spacing w:before="28" w:after="100"/>
      <w:jc w:val="center"/>
    </w:pPr>
    <w:rPr>
      <w:rFonts w:ascii="Times New Roman" w:hAnsi="Times New Roman"/>
      <w:color w:val="FF0000"/>
      <w:sz w:val="24"/>
    </w:rPr>
  </w:style>
  <w:style w:type="paragraph" w:customStyle="1" w:styleId="Edital-AnexoSumriotcnico">
    <w:name w:val="Edital - Anexo (Sumário técnico)"/>
    <w:basedOn w:val="Edital-Corpodetexto"/>
    <w:rsid w:val="00C6785B"/>
    <w:pPr>
      <w:spacing w:before="120"/>
      <w:ind w:firstLine="0"/>
    </w:pPr>
    <w:rPr>
      <w:rFonts w:eastAsia="Calibri"/>
      <w:szCs w:val="22"/>
    </w:rPr>
  </w:style>
  <w:style w:type="paragraph" w:customStyle="1" w:styleId="Footnote">
    <w:name w:val="Footnote"/>
    <w:basedOn w:val="Standard"/>
    <w:rsid w:val="00C6785B"/>
    <w:pPr>
      <w:suppressLineNumbers/>
      <w:ind w:left="283" w:hanging="283"/>
    </w:pPr>
    <w:rPr>
      <w:sz w:val="20"/>
      <w:szCs w:val="20"/>
    </w:rPr>
  </w:style>
  <w:style w:type="paragraph" w:customStyle="1" w:styleId="TableContents">
    <w:name w:val="Table Contents"/>
    <w:basedOn w:val="Standard"/>
    <w:rsid w:val="00C6785B"/>
    <w:pPr>
      <w:suppressLineNumbers/>
    </w:pPr>
  </w:style>
  <w:style w:type="character" w:customStyle="1" w:styleId="Ttulo1Char">
    <w:name w:val="Título 1 Char"/>
    <w:basedOn w:val="Fontepargpadro"/>
    <w:rsid w:val="00C6785B"/>
    <w:rPr>
      <w:rFonts w:ascii="Arial" w:hAnsi="Arial" w:cs="Arial"/>
      <w:b/>
      <w:kern w:val="3"/>
      <w:sz w:val="24"/>
      <w:szCs w:val="22"/>
    </w:rPr>
  </w:style>
  <w:style w:type="character" w:customStyle="1" w:styleId="Ttulo2Char">
    <w:name w:val="Título 2 Char"/>
    <w:basedOn w:val="Fontepargpadro"/>
    <w:rsid w:val="00C6785B"/>
    <w:rPr>
      <w:rFonts w:ascii="Arial" w:hAnsi="Arial" w:cs="Arial"/>
      <w:b/>
      <w:sz w:val="24"/>
      <w:szCs w:val="24"/>
    </w:rPr>
  </w:style>
  <w:style w:type="character" w:customStyle="1" w:styleId="Ttulo3Char">
    <w:name w:val="Título 3 Char"/>
    <w:basedOn w:val="Fontepargpadro"/>
    <w:rsid w:val="00C6785B"/>
    <w:rPr>
      <w:rFonts w:ascii="Arial" w:hAnsi="Arial" w:cs="Arial"/>
      <w:b/>
      <w:sz w:val="24"/>
      <w:szCs w:val="24"/>
    </w:rPr>
  </w:style>
  <w:style w:type="character" w:customStyle="1" w:styleId="Ttulo4Char">
    <w:name w:val="Título 4 Char"/>
    <w:basedOn w:val="Fontepargpadro"/>
    <w:rsid w:val="00C6785B"/>
    <w:rPr>
      <w:rFonts w:ascii="Arial" w:hAnsi="Arial" w:cs="Arial"/>
      <w:b/>
      <w:sz w:val="24"/>
      <w:szCs w:val="24"/>
    </w:rPr>
  </w:style>
  <w:style w:type="character" w:customStyle="1" w:styleId="Ttulo5Char">
    <w:name w:val="Título 5 Char"/>
    <w:basedOn w:val="Fontepargpadro"/>
    <w:rsid w:val="00C6785B"/>
    <w:rPr>
      <w:rFonts w:ascii="Arial" w:hAnsi="Arial" w:cs="Arial"/>
      <w:b/>
      <w:sz w:val="24"/>
      <w:szCs w:val="24"/>
    </w:rPr>
  </w:style>
  <w:style w:type="character" w:customStyle="1" w:styleId="Ttulo6Char">
    <w:name w:val="Título 6 Char"/>
    <w:basedOn w:val="Fontepargpadro"/>
    <w:rsid w:val="00C6785B"/>
    <w:rPr>
      <w:rFonts w:ascii="Arial" w:hAnsi="Arial"/>
      <w:b/>
      <w:sz w:val="22"/>
      <w:szCs w:val="22"/>
    </w:rPr>
  </w:style>
  <w:style w:type="character" w:customStyle="1" w:styleId="Ttulo7Char">
    <w:name w:val="Título 7 Char"/>
    <w:basedOn w:val="Fontepargpadro"/>
    <w:rsid w:val="00C6785B"/>
    <w:rPr>
      <w:rFonts w:ascii="Arial" w:hAnsi="Arial"/>
      <w:b/>
    </w:rPr>
  </w:style>
  <w:style w:type="character" w:customStyle="1" w:styleId="Ttulo8Char">
    <w:name w:val="Título 8 Char"/>
    <w:basedOn w:val="Fontepargpadro"/>
    <w:rsid w:val="00C6785B"/>
    <w:rPr>
      <w:rFonts w:ascii="Arial" w:hAnsi="Arial"/>
      <w:b/>
      <w:color w:val="000000"/>
      <w:sz w:val="12"/>
    </w:rPr>
  </w:style>
  <w:style w:type="character" w:customStyle="1" w:styleId="Ttulo9Char">
    <w:name w:val="Título 9 Char"/>
    <w:basedOn w:val="Fontepargpadro"/>
    <w:rsid w:val="00C6785B"/>
    <w:rPr>
      <w:rFonts w:ascii="Arial" w:hAnsi="Arial"/>
      <w:b/>
      <w:i/>
      <w:color w:val="FFFF00"/>
      <w:sz w:val="22"/>
    </w:rPr>
  </w:style>
  <w:style w:type="character" w:customStyle="1" w:styleId="CorpodetextoChar">
    <w:name w:val="Corpo de texto Char"/>
    <w:basedOn w:val="Fontepargpadro"/>
    <w:rsid w:val="00C6785B"/>
    <w:rPr>
      <w:rFonts w:ascii="Arial" w:hAnsi="Arial"/>
      <w:sz w:val="22"/>
    </w:rPr>
  </w:style>
  <w:style w:type="character" w:customStyle="1" w:styleId="TtuloChar">
    <w:name w:val="Título Char"/>
    <w:basedOn w:val="Fontepargpadro"/>
    <w:rsid w:val="00C6785B"/>
    <w:rPr>
      <w:rFonts w:ascii="Arial" w:hAnsi="Arial"/>
      <w:b/>
      <w:sz w:val="24"/>
      <w:lang w:val="pt-BR" w:eastAsia="pt-BR"/>
    </w:rPr>
  </w:style>
  <w:style w:type="character" w:customStyle="1" w:styleId="RecuodecorpodetextoChar">
    <w:name w:val="Recuo de corpo de texto Char"/>
    <w:basedOn w:val="Fontepargpadro"/>
    <w:rsid w:val="00C6785B"/>
    <w:rPr>
      <w:rFonts w:ascii="Arial" w:hAnsi="Arial"/>
      <w:sz w:val="22"/>
      <w:lang w:val="pt-BR" w:eastAsia="pt-BR"/>
    </w:rPr>
  </w:style>
  <w:style w:type="character" w:customStyle="1" w:styleId="textosecao1">
    <w:name w:val="textosecao1"/>
    <w:basedOn w:val="Fontepargpadro"/>
    <w:rsid w:val="00C6785B"/>
    <w:rPr>
      <w:rFonts w:ascii="Verdana" w:hAnsi="Verdana"/>
      <w:dstrike/>
      <w:color w:val="000000"/>
      <w:spacing w:val="360"/>
      <w:sz w:val="14"/>
      <w:szCs w:val="14"/>
      <w:u w:val="none"/>
    </w:rPr>
  </w:style>
  <w:style w:type="character" w:customStyle="1" w:styleId="textodestaque1">
    <w:name w:val="textodestaque1"/>
    <w:basedOn w:val="Fontepargpadro"/>
    <w:rsid w:val="00C6785B"/>
    <w:rPr>
      <w:rFonts w:ascii="Verdana" w:hAnsi="Verdana"/>
      <w:dstrike/>
      <w:color w:val="000000"/>
      <w:spacing w:val="288"/>
      <w:sz w:val="15"/>
      <w:szCs w:val="15"/>
      <w:u w:val="none"/>
    </w:rPr>
  </w:style>
  <w:style w:type="character" w:styleId="Refdenotaderodap">
    <w:name w:val="footnote reference"/>
    <w:basedOn w:val="Fontepargpadro"/>
    <w:rsid w:val="00C6785B"/>
    <w:rPr>
      <w:position w:val="0"/>
      <w:vertAlign w:val="superscript"/>
    </w:rPr>
  </w:style>
  <w:style w:type="character" w:customStyle="1" w:styleId="Internetlink">
    <w:name w:val="Internet link"/>
    <w:basedOn w:val="Fontepargpadro"/>
    <w:rsid w:val="00C6785B"/>
    <w:rPr>
      <w:color w:val="0000FF"/>
      <w:u w:val="single"/>
    </w:rPr>
  </w:style>
  <w:style w:type="character" w:customStyle="1" w:styleId="TextodenotaderodapChar">
    <w:name w:val="Texto de nota de rodapé Char"/>
    <w:basedOn w:val="Fontepargpadro"/>
    <w:rsid w:val="00C6785B"/>
    <w:rPr>
      <w:lang w:eastAsia="pt-BR"/>
    </w:rPr>
  </w:style>
  <w:style w:type="character" w:customStyle="1" w:styleId="CabealhoChar">
    <w:name w:val="Cabeçalho Char"/>
    <w:basedOn w:val="Fontepargpadro"/>
    <w:rsid w:val="00C6785B"/>
    <w:rPr>
      <w:lang w:val="pt-BR" w:eastAsia="pt-BR"/>
    </w:rPr>
  </w:style>
  <w:style w:type="character" w:styleId="Refdecomentrio">
    <w:name w:val="annotation reference"/>
    <w:basedOn w:val="Fontepargpadro"/>
    <w:rsid w:val="00C6785B"/>
    <w:rPr>
      <w:sz w:val="16"/>
    </w:rPr>
  </w:style>
  <w:style w:type="character" w:customStyle="1" w:styleId="TextodecomentrioChar">
    <w:name w:val="Texto de comentário Char"/>
    <w:basedOn w:val="Fontepargpadro"/>
    <w:rsid w:val="00C6785B"/>
    <w:rPr>
      <w:lang w:val="pt-BR" w:eastAsia="pt-BR"/>
    </w:rPr>
  </w:style>
  <w:style w:type="character" w:customStyle="1" w:styleId="EncerramentoChar">
    <w:name w:val="Encerramento Char"/>
    <w:basedOn w:val="Fontepargpadro"/>
    <w:rsid w:val="00C6785B"/>
    <w:rPr>
      <w:sz w:val="24"/>
      <w:lang w:eastAsia="pt-BR"/>
    </w:rPr>
  </w:style>
  <w:style w:type="character" w:customStyle="1" w:styleId="AssinaturaChar">
    <w:name w:val="Assinatura Char"/>
    <w:basedOn w:val="Fontepargpadro"/>
    <w:rsid w:val="00C6785B"/>
    <w:rPr>
      <w:sz w:val="24"/>
      <w:lang w:eastAsia="pt-BR"/>
    </w:rPr>
  </w:style>
  <w:style w:type="character" w:customStyle="1" w:styleId="CabealhodamensagemChar">
    <w:name w:val="Cabeçalho da mensagem Char"/>
    <w:basedOn w:val="Fontepargpadro"/>
    <w:rsid w:val="00C6785B"/>
    <w:rPr>
      <w:rFonts w:ascii="Arial" w:hAnsi="Arial"/>
      <w:sz w:val="24"/>
      <w:lang w:eastAsia="pt-BR"/>
    </w:rPr>
  </w:style>
  <w:style w:type="character" w:customStyle="1" w:styleId="Recuodecorpodetexto2Char">
    <w:name w:val="Recuo de corpo de texto 2 Char"/>
    <w:basedOn w:val="Fontepargpadro"/>
    <w:rsid w:val="00C6785B"/>
    <w:rPr>
      <w:rFonts w:ascii="Arial" w:hAnsi="Arial"/>
      <w:sz w:val="22"/>
      <w:lang w:val="pt-BR" w:eastAsia="pt-BR"/>
    </w:rPr>
  </w:style>
  <w:style w:type="character" w:customStyle="1" w:styleId="RodapChar">
    <w:name w:val="Rodapé Char"/>
    <w:basedOn w:val="Fontepargpadro"/>
    <w:rsid w:val="00C6785B"/>
    <w:rPr>
      <w:lang w:val="pt-BR" w:eastAsia="pt-BR"/>
    </w:rPr>
  </w:style>
  <w:style w:type="character" w:customStyle="1" w:styleId="SubttuloChar">
    <w:name w:val="Subtítulo Char"/>
    <w:basedOn w:val="Fontepargpadro"/>
    <w:rsid w:val="00C6785B"/>
    <w:rPr>
      <w:b/>
      <w:sz w:val="24"/>
      <w:u w:val="single"/>
      <w:lang w:val="pt-BR" w:eastAsia="pt-BR"/>
    </w:rPr>
  </w:style>
  <w:style w:type="character" w:customStyle="1" w:styleId="MapadoDocumentoChar">
    <w:name w:val="Mapa do Documento Char"/>
    <w:basedOn w:val="Fontepargpadro"/>
    <w:rsid w:val="00C6785B"/>
    <w:rPr>
      <w:rFonts w:ascii="Tahoma" w:hAnsi="Tahoma"/>
      <w:lang w:val="pt-BR" w:eastAsia="pt-BR"/>
    </w:rPr>
  </w:style>
  <w:style w:type="character" w:styleId="Nmerodepgina">
    <w:name w:val="page number"/>
    <w:basedOn w:val="Fontepargpadro"/>
    <w:rsid w:val="00C6785B"/>
  </w:style>
  <w:style w:type="character" w:customStyle="1" w:styleId="Corpodetexto2Char">
    <w:name w:val="Corpo de texto 2 Char"/>
    <w:basedOn w:val="Fontepargpadro"/>
    <w:rsid w:val="00C6785B"/>
    <w:rPr>
      <w:sz w:val="28"/>
      <w:lang w:val="pt-BR" w:eastAsia="pt-BR"/>
    </w:rPr>
  </w:style>
  <w:style w:type="character" w:customStyle="1" w:styleId="StrongEmphasis">
    <w:name w:val="Strong Emphasis"/>
    <w:basedOn w:val="Fontepargpadro"/>
    <w:rsid w:val="00C6785B"/>
    <w:rPr>
      <w:b/>
      <w:bCs/>
    </w:rPr>
  </w:style>
  <w:style w:type="character" w:styleId="HiperlinkVisitado">
    <w:name w:val="FollowedHyperlink"/>
    <w:basedOn w:val="Fontepargpadro"/>
    <w:rsid w:val="00C6785B"/>
    <w:rPr>
      <w:color w:val="800080"/>
      <w:u w:val="single"/>
    </w:rPr>
  </w:style>
  <w:style w:type="character" w:customStyle="1" w:styleId="Recuodecorpodetexto3Char">
    <w:name w:val="Recuo de corpo de texto 3 Char"/>
    <w:basedOn w:val="Fontepargpadro"/>
    <w:rsid w:val="00C6785B"/>
    <w:rPr>
      <w:rFonts w:ascii="Arial" w:hAnsi="Arial"/>
      <w:iCs/>
      <w:sz w:val="14"/>
      <w:szCs w:val="24"/>
      <w:lang w:val="pt-BR" w:eastAsia="pt-BR"/>
    </w:rPr>
  </w:style>
  <w:style w:type="character" w:customStyle="1" w:styleId="TextosemFormataoChar">
    <w:name w:val="Texto sem Formatação Char"/>
    <w:basedOn w:val="Fontepargpadro"/>
    <w:rsid w:val="00C6785B"/>
    <w:rPr>
      <w:rFonts w:ascii="Courier New" w:hAnsi="Courier New"/>
      <w:lang w:eastAsia="pt-BR"/>
    </w:rPr>
  </w:style>
  <w:style w:type="character" w:customStyle="1" w:styleId="Corpodetexto3Char">
    <w:name w:val="Corpo de texto 3 Char"/>
    <w:basedOn w:val="Fontepargpadro"/>
    <w:rsid w:val="00C6785B"/>
    <w:rPr>
      <w:rFonts w:ascii="Arial" w:hAnsi="Arial" w:cs="Arial"/>
      <w:b/>
      <w:color w:val="FF0000"/>
      <w:sz w:val="16"/>
      <w:szCs w:val="24"/>
      <w:lang w:val="pt-BR" w:eastAsia="pt-BR"/>
    </w:rPr>
  </w:style>
  <w:style w:type="character" w:customStyle="1" w:styleId="AssinaturadeEmailChar">
    <w:name w:val="Assinatura de Email Char"/>
    <w:basedOn w:val="Fontepargpadro"/>
    <w:rsid w:val="00C6785B"/>
    <w:rPr>
      <w:sz w:val="24"/>
      <w:szCs w:val="24"/>
      <w:lang w:val="pt-BR" w:eastAsia="pt-BR"/>
    </w:rPr>
  </w:style>
  <w:style w:type="character" w:customStyle="1" w:styleId="DataChar">
    <w:name w:val="Data Char"/>
    <w:basedOn w:val="Fontepargpadro"/>
    <w:rsid w:val="00C6785B"/>
    <w:rPr>
      <w:sz w:val="24"/>
      <w:szCs w:val="24"/>
      <w:lang w:val="pt-BR" w:eastAsia="pt-BR"/>
    </w:rPr>
  </w:style>
  <w:style w:type="character" w:customStyle="1" w:styleId="EndereoHTMLChar">
    <w:name w:val="Endereço HTML Char"/>
    <w:basedOn w:val="Fontepargpadro"/>
    <w:rsid w:val="00C6785B"/>
    <w:rPr>
      <w:i/>
      <w:iCs/>
      <w:sz w:val="24"/>
      <w:szCs w:val="24"/>
      <w:lang w:val="pt-BR" w:eastAsia="pt-BR"/>
    </w:rPr>
  </w:style>
  <w:style w:type="character" w:customStyle="1" w:styleId="Pr-formataoHTMLChar">
    <w:name w:val="Pré-formatação HTML Char"/>
    <w:basedOn w:val="Fontepargpadro"/>
    <w:rsid w:val="00C6785B"/>
    <w:rPr>
      <w:rFonts w:ascii="Courier New" w:hAnsi="Courier New" w:cs="Courier New"/>
      <w:lang w:val="pt-BR" w:eastAsia="pt-BR"/>
    </w:rPr>
  </w:style>
  <w:style w:type="character" w:customStyle="1" w:styleId="PrimeirorecuodecorpodetextoChar">
    <w:name w:val="Primeiro recuo de corpo de texto Char"/>
    <w:basedOn w:val="CorpodetextoChar"/>
    <w:rsid w:val="00C6785B"/>
    <w:rPr>
      <w:rFonts w:ascii="Arial" w:hAnsi="Arial"/>
      <w:sz w:val="24"/>
      <w:szCs w:val="24"/>
      <w:lang w:val="pt-BR" w:eastAsia="pt-BR"/>
    </w:rPr>
  </w:style>
  <w:style w:type="character" w:customStyle="1" w:styleId="Primeirorecuodecorpodetexto2Char">
    <w:name w:val="Primeiro recuo de corpo de texto 2 Char"/>
    <w:basedOn w:val="RecuodecorpodetextoChar"/>
    <w:rsid w:val="00C6785B"/>
    <w:rPr>
      <w:rFonts w:ascii="Arial" w:hAnsi="Arial"/>
      <w:sz w:val="24"/>
      <w:szCs w:val="24"/>
      <w:lang w:val="pt-BR" w:eastAsia="pt-BR"/>
    </w:rPr>
  </w:style>
  <w:style w:type="character" w:customStyle="1" w:styleId="SaudaoChar">
    <w:name w:val="Saudação Char"/>
    <w:basedOn w:val="Fontepargpadro"/>
    <w:rsid w:val="00C6785B"/>
    <w:rPr>
      <w:sz w:val="24"/>
      <w:szCs w:val="24"/>
      <w:lang w:val="pt-BR" w:eastAsia="pt-BR"/>
    </w:rPr>
  </w:style>
  <w:style w:type="character" w:customStyle="1" w:styleId="TextodemacroChar">
    <w:name w:val="Texto de macro Char"/>
    <w:basedOn w:val="Fontepargpadro"/>
    <w:rsid w:val="00C6785B"/>
    <w:rPr>
      <w:rFonts w:ascii="Courier New" w:hAnsi="Courier New" w:cs="Courier New"/>
      <w:lang w:val="pt-BR" w:eastAsia="pt-BR" w:bidi="ar-SA"/>
    </w:rPr>
  </w:style>
  <w:style w:type="character" w:customStyle="1" w:styleId="TextodenotadefimChar">
    <w:name w:val="Texto de nota de fim Char"/>
    <w:basedOn w:val="Fontepargpadro"/>
    <w:rsid w:val="00C6785B"/>
    <w:rPr>
      <w:lang w:val="pt-BR" w:eastAsia="pt-BR"/>
    </w:rPr>
  </w:style>
  <w:style w:type="character" w:customStyle="1" w:styleId="TtulodanotaChar">
    <w:name w:val="Título da nota Char"/>
    <w:basedOn w:val="Fontepargpadro"/>
    <w:rsid w:val="00C6785B"/>
    <w:rPr>
      <w:sz w:val="24"/>
      <w:szCs w:val="24"/>
      <w:lang w:val="pt-BR" w:eastAsia="pt-BR"/>
    </w:rPr>
  </w:style>
  <w:style w:type="character" w:customStyle="1" w:styleId="TextodebaloChar">
    <w:name w:val="Texto de balão Char"/>
    <w:basedOn w:val="Fontepargpadro"/>
    <w:rsid w:val="00C6785B"/>
    <w:rPr>
      <w:rFonts w:ascii="Tahoma" w:hAnsi="Tahoma" w:cs="Tahoma"/>
      <w:sz w:val="16"/>
      <w:szCs w:val="16"/>
    </w:rPr>
  </w:style>
  <w:style w:type="character" w:styleId="Refdenotadefim">
    <w:name w:val="endnote reference"/>
    <w:basedOn w:val="Fontepargpadro"/>
    <w:rsid w:val="00C6785B"/>
    <w:rPr>
      <w:position w:val="0"/>
      <w:vertAlign w:val="superscript"/>
    </w:rPr>
  </w:style>
  <w:style w:type="character" w:customStyle="1" w:styleId="AssuntodocomentrioChar">
    <w:name w:val="Assunto do comentário Char"/>
    <w:basedOn w:val="TextodecomentrioChar"/>
    <w:rsid w:val="00C6785B"/>
    <w:rPr>
      <w:b/>
      <w:bCs/>
      <w:lang w:val="pt-BR" w:eastAsia="pt-BR"/>
    </w:rPr>
  </w:style>
  <w:style w:type="character" w:customStyle="1" w:styleId="apple-style-span">
    <w:name w:val="apple-style-span"/>
    <w:basedOn w:val="Fontepargpadro"/>
    <w:rsid w:val="00C6785B"/>
  </w:style>
  <w:style w:type="character" w:styleId="TextodoEspaoReservado">
    <w:name w:val="Placeholder Text"/>
    <w:basedOn w:val="Fontepargpadro"/>
    <w:rsid w:val="00C6785B"/>
    <w:rPr>
      <w:color w:val="808080"/>
    </w:rPr>
  </w:style>
  <w:style w:type="character" w:customStyle="1" w:styleId="Edital-CTChar">
    <w:name w:val="Edital - CT Char"/>
    <w:basedOn w:val="Fontepargpadro"/>
    <w:rsid w:val="00C6785B"/>
    <w:rPr>
      <w:rFonts w:ascii="Arial" w:hAnsi="Arial" w:cs="Arial"/>
      <w:sz w:val="22"/>
    </w:rPr>
  </w:style>
  <w:style w:type="character" w:customStyle="1" w:styleId="LegendaChar">
    <w:name w:val="Legenda Char"/>
    <w:basedOn w:val="Fontepargpadro"/>
    <w:rsid w:val="00C6785B"/>
    <w:rPr>
      <w:rFonts w:ascii="Arial" w:hAnsi="Arial"/>
      <w:b/>
      <w:bCs/>
      <w:caps/>
      <w:sz w:val="24"/>
    </w:rPr>
  </w:style>
  <w:style w:type="character" w:styleId="nfaseSutil">
    <w:name w:val="Subtle Emphasis"/>
    <w:basedOn w:val="Fontepargpadro"/>
    <w:rsid w:val="00C6785B"/>
    <w:rPr>
      <w:i/>
      <w:iCs/>
      <w:color w:val="808080"/>
    </w:rPr>
  </w:style>
  <w:style w:type="character" w:customStyle="1" w:styleId="ListLabel1">
    <w:name w:val="ListLabel 1"/>
    <w:rsid w:val="00C6785B"/>
    <w:rPr>
      <w:rFonts w:cs="Courier New"/>
    </w:rPr>
  </w:style>
  <w:style w:type="character" w:customStyle="1" w:styleId="ListLabel2">
    <w:name w:val="ListLabel 2"/>
    <w:rsid w:val="00C6785B"/>
    <w:rPr>
      <w:sz w:val="24"/>
    </w:rPr>
  </w:style>
  <w:style w:type="character" w:customStyle="1" w:styleId="ListLabel3">
    <w:name w:val="ListLabel 3"/>
    <w:rsid w:val="00C6785B"/>
    <w:rPr>
      <w:b w:val="0"/>
      <w:u w:val="none"/>
    </w:rPr>
  </w:style>
  <w:style w:type="character" w:customStyle="1" w:styleId="FootnoteSymbol">
    <w:name w:val="Footnote Symbol"/>
    <w:rsid w:val="00C6785B"/>
  </w:style>
  <w:style w:type="character" w:customStyle="1" w:styleId="Footnoteanchor">
    <w:name w:val="Footnote anchor"/>
    <w:rsid w:val="00C6785B"/>
    <w:rPr>
      <w:position w:val="0"/>
      <w:vertAlign w:val="superscript"/>
    </w:rPr>
  </w:style>
  <w:style w:type="character" w:customStyle="1" w:styleId="NumberingSymbols">
    <w:name w:val="Numbering Symbols"/>
    <w:rsid w:val="00C6785B"/>
  </w:style>
  <w:style w:type="numbering" w:customStyle="1" w:styleId="WWOutlineListStyle">
    <w:name w:val="WW_OutlineListStyle"/>
    <w:basedOn w:val="Semlista"/>
    <w:rsid w:val="00C6785B"/>
    <w:pPr>
      <w:numPr>
        <w:numId w:val="2"/>
      </w:numPr>
    </w:pPr>
  </w:style>
  <w:style w:type="numbering" w:customStyle="1" w:styleId="Outline">
    <w:name w:val="Outline"/>
    <w:basedOn w:val="Semlista"/>
    <w:rsid w:val="00C6785B"/>
    <w:pPr>
      <w:numPr>
        <w:numId w:val="3"/>
      </w:numPr>
    </w:pPr>
  </w:style>
  <w:style w:type="numbering" w:customStyle="1" w:styleId="WWNum1">
    <w:name w:val="WWNum1"/>
    <w:basedOn w:val="Semlista"/>
    <w:rsid w:val="00C6785B"/>
    <w:pPr>
      <w:numPr>
        <w:numId w:val="4"/>
      </w:numPr>
    </w:pPr>
  </w:style>
  <w:style w:type="numbering" w:customStyle="1" w:styleId="WWNum2">
    <w:name w:val="WWNum2"/>
    <w:basedOn w:val="Semlista"/>
    <w:rsid w:val="00C6785B"/>
    <w:pPr>
      <w:numPr>
        <w:numId w:val="5"/>
      </w:numPr>
    </w:pPr>
  </w:style>
  <w:style w:type="numbering" w:customStyle="1" w:styleId="WWNum3">
    <w:name w:val="WWNum3"/>
    <w:basedOn w:val="Semlista"/>
    <w:rsid w:val="00C6785B"/>
    <w:pPr>
      <w:numPr>
        <w:numId w:val="6"/>
      </w:numPr>
    </w:pPr>
  </w:style>
  <w:style w:type="numbering" w:customStyle="1" w:styleId="WWNum4">
    <w:name w:val="WWNum4"/>
    <w:basedOn w:val="Semlista"/>
    <w:rsid w:val="00C6785B"/>
    <w:pPr>
      <w:numPr>
        <w:numId w:val="7"/>
      </w:numPr>
    </w:pPr>
  </w:style>
  <w:style w:type="numbering" w:customStyle="1" w:styleId="WWNum5">
    <w:name w:val="WWNum5"/>
    <w:basedOn w:val="Semlista"/>
    <w:rsid w:val="00C6785B"/>
    <w:pPr>
      <w:numPr>
        <w:numId w:val="8"/>
      </w:numPr>
    </w:pPr>
  </w:style>
  <w:style w:type="numbering" w:customStyle="1" w:styleId="WWNum6">
    <w:name w:val="WWNum6"/>
    <w:basedOn w:val="Semlista"/>
    <w:rsid w:val="00C6785B"/>
    <w:pPr>
      <w:numPr>
        <w:numId w:val="9"/>
      </w:numPr>
    </w:pPr>
  </w:style>
  <w:style w:type="numbering" w:customStyle="1" w:styleId="WWNum7">
    <w:name w:val="WWNum7"/>
    <w:basedOn w:val="Semlista"/>
    <w:rsid w:val="00C6785B"/>
    <w:pPr>
      <w:numPr>
        <w:numId w:val="10"/>
      </w:numPr>
    </w:pPr>
  </w:style>
  <w:style w:type="numbering" w:customStyle="1" w:styleId="WWNum8">
    <w:name w:val="WWNum8"/>
    <w:basedOn w:val="Semlista"/>
    <w:rsid w:val="00C6785B"/>
    <w:pPr>
      <w:numPr>
        <w:numId w:val="11"/>
      </w:numPr>
    </w:pPr>
  </w:style>
  <w:style w:type="numbering" w:customStyle="1" w:styleId="WWNum9">
    <w:name w:val="WWNum9"/>
    <w:basedOn w:val="Semlista"/>
    <w:rsid w:val="00C6785B"/>
    <w:pPr>
      <w:numPr>
        <w:numId w:val="12"/>
      </w:numPr>
    </w:pPr>
  </w:style>
  <w:style w:type="numbering" w:customStyle="1" w:styleId="WWNum10">
    <w:name w:val="WWNum10"/>
    <w:basedOn w:val="Semlista"/>
    <w:rsid w:val="00C6785B"/>
    <w:pPr>
      <w:numPr>
        <w:numId w:val="13"/>
      </w:numPr>
    </w:pPr>
  </w:style>
  <w:style w:type="numbering" w:customStyle="1" w:styleId="WWNum11">
    <w:name w:val="WWNum11"/>
    <w:basedOn w:val="Semlista"/>
    <w:rsid w:val="00C6785B"/>
    <w:pPr>
      <w:numPr>
        <w:numId w:val="14"/>
      </w:numPr>
    </w:pPr>
  </w:style>
  <w:style w:type="numbering" w:customStyle="1" w:styleId="WWNum12">
    <w:name w:val="WWNum12"/>
    <w:basedOn w:val="Semlista"/>
    <w:rsid w:val="00C6785B"/>
    <w:pPr>
      <w:numPr>
        <w:numId w:val="15"/>
      </w:numPr>
    </w:pPr>
  </w:style>
  <w:style w:type="numbering" w:customStyle="1" w:styleId="WWNum13">
    <w:name w:val="WWNum13"/>
    <w:basedOn w:val="Semlista"/>
    <w:rsid w:val="00C6785B"/>
    <w:pPr>
      <w:numPr>
        <w:numId w:val="16"/>
      </w:numPr>
    </w:pPr>
  </w:style>
  <w:style w:type="numbering" w:customStyle="1" w:styleId="WWNum14">
    <w:name w:val="WWNum14"/>
    <w:basedOn w:val="Semlista"/>
    <w:rsid w:val="00C6785B"/>
    <w:pPr>
      <w:numPr>
        <w:numId w:val="17"/>
      </w:numPr>
    </w:pPr>
  </w:style>
  <w:style w:type="numbering" w:customStyle="1" w:styleId="WWNum15">
    <w:name w:val="WWNum15"/>
    <w:basedOn w:val="Semlista"/>
    <w:rsid w:val="00C6785B"/>
    <w:pPr>
      <w:numPr>
        <w:numId w:val="18"/>
      </w:numPr>
    </w:pPr>
  </w:style>
  <w:style w:type="numbering" w:customStyle="1" w:styleId="WWNum16">
    <w:name w:val="WWNum16"/>
    <w:basedOn w:val="Semlista"/>
    <w:rsid w:val="00C6785B"/>
    <w:pPr>
      <w:numPr>
        <w:numId w:val="19"/>
      </w:numPr>
    </w:pPr>
  </w:style>
  <w:style w:type="numbering" w:customStyle="1" w:styleId="WWNum17">
    <w:name w:val="WWNum17"/>
    <w:basedOn w:val="Semlista"/>
    <w:rsid w:val="00C6785B"/>
    <w:pPr>
      <w:numPr>
        <w:numId w:val="20"/>
      </w:numPr>
    </w:pPr>
  </w:style>
  <w:style w:type="numbering" w:customStyle="1" w:styleId="WWNum18">
    <w:name w:val="WWNum18"/>
    <w:basedOn w:val="Semlista"/>
    <w:rsid w:val="00C6785B"/>
    <w:pPr>
      <w:numPr>
        <w:numId w:val="21"/>
      </w:numPr>
    </w:pPr>
  </w:style>
  <w:style w:type="numbering" w:customStyle="1" w:styleId="WWNum19">
    <w:name w:val="WWNum19"/>
    <w:basedOn w:val="Semlista"/>
    <w:rsid w:val="00C6785B"/>
    <w:pPr>
      <w:numPr>
        <w:numId w:val="22"/>
      </w:numPr>
    </w:pPr>
  </w:style>
  <w:style w:type="numbering" w:customStyle="1" w:styleId="WWNum20">
    <w:name w:val="WWNum20"/>
    <w:basedOn w:val="Semlista"/>
    <w:rsid w:val="00C6785B"/>
    <w:pPr>
      <w:numPr>
        <w:numId w:val="23"/>
      </w:numPr>
    </w:pPr>
  </w:style>
  <w:style w:type="numbering" w:customStyle="1" w:styleId="WWNum21">
    <w:name w:val="WWNum21"/>
    <w:basedOn w:val="Semlista"/>
    <w:rsid w:val="00C6785B"/>
    <w:pPr>
      <w:numPr>
        <w:numId w:val="24"/>
      </w:numPr>
    </w:pPr>
  </w:style>
  <w:style w:type="numbering" w:customStyle="1" w:styleId="WWNum22">
    <w:name w:val="WWNum22"/>
    <w:basedOn w:val="Semlista"/>
    <w:rsid w:val="00C6785B"/>
    <w:pPr>
      <w:numPr>
        <w:numId w:val="25"/>
      </w:numPr>
    </w:pPr>
  </w:style>
  <w:style w:type="numbering" w:customStyle="1" w:styleId="WWNum23">
    <w:name w:val="WWNum23"/>
    <w:basedOn w:val="Semlista"/>
    <w:rsid w:val="00C6785B"/>
    <w:pPr>
      <w:numPr>
        <w:numId w:val="26"/>
      </w:numPr>
    </w:pPr>
  </w:style>
  <w:style w:type="numbering" w:customStyle="1" w:styleId="WWNum24">
    <w:name w:val="WWNum24"/>
    <w:basedOn w:val="Semlista"/>
    <w:rsid w:val="00C6785B"/>
    <w:pPr>
      <w:numPr>
        <w:numId w:val="27"/>
      </w:numPr>
    </w:pPr>
  </w:style>
  <w:style w:type="numbering" w:customStyle="1" w:styleId="WWNum25">
    <w:name w:val="WWNum25"/>
    <w:basedOn w:val="Semlista"/>
    <w:rsid w:val="00C6785B"/>
    <w:pPr>
      <w:numPr>
        <w:numId w:val="28"/>
      </w:numPr>
    </w:pPr>
  </w:style>
  <w:style w:type="numbering" w:customStyle="1" w:styleId="WWNum26">
    <w:name w:val="WWNum26"/>
    <w:basedOn w:val="Semlista"/>
    <w:rsid w:val="00C6785B"/>
    <w:pPr>
      <w:numPr>
        <w:numId w:val="29"/>
      </w:numPr>
    </w:pPr>
  </w:style>
  <w:style w:type="numbering" w:customStyle="1" w:styleId="WWNum27">
    <w:name w:val="WWNum27"/>
    <w:basedOn w:val="Semlista"/>
    <w:rsid w:val="00C6785B"/>
    <w:pPr>
      <w:numPr>
        <w:numId w:val="30"/>
      </w:numPr>
    </w:pPr>
  </w:style>
  <w:style w:type="numbering" w:customStyle="1" w:styleId="WWNum28">
    <w:name w:val="WWNum28"/>
    <w:basedOn w:val="Semlista"/>
    <w:rsid w:val="00C6785B"/>
    <w:pPr>
      <w:numPr>
        <w:numId w:val="31"/>
      </w:numPr>
    </w:pPr>
  </w:style>
  <w:style w:type="numbering" w:customStyle="1" w:styleId="WWNum29">
    <w:name w:val="WWNum29"/>
    <w:basedOn w:val="Semlista"/>
    <w:rsid w:val="00C6785B"/>
    <w:pPr>
      <w:numPr>
        <w:numId w:val="32"/>
      </w:numPr>
    </w:pPr>
  </w:style>
  <w:style w:type="numbering" w:customStyle="1" w:styleId="WWNum30">
    <w:name w:val="WWNum30"/>
    <w:basedOn w:val="Semlista"/>
    <w:rsid w:val="00C6785B"/>
    <w:pPr>
      <w:numPr>
        <w:numId w:val="33"/>
      </w:numPr>
    </w:pPr>
  </w:style>
  <w:style w:type="numbering" w:customStyle="1" w:styleId="WWNum31">
    <w:name w:val="WWNum31"/>
    <w:basedOn w:val="Semlista"/>
    <w:rsid w:val="00C6785B"/>
    <w:pPr>
      <w:numPr>
        <w:numId w:val="34"/>
      </w:numPr>
    </w:pPr>
  </w:style>
  <w:style w:type="numbering" w:customStyle="1" w:styleId="WWNum32">
    <w:name w:val="WWNum32"/>
    <w:basedOn w:val="Semlista"/>
    <w:rsid w:val="00C6785B"/>
    <w:pPr>
      <w:numPr>
        <w:numId w:val="35"/>
      </w:numPr>
    </w:pPr>
  </w:style>
  <w:style w:type="numbering" w:customStyle="1" w:styleId="WWNum33">
    <w:name w:val="WWNum33"/>
    <w:basedOn w:val="Semlista"/>
    <w:rsid w:val="00C6785B"/>
    <w:pPr>
      <w:numPr>
        <w:numId w:val="36"/>
      </w:numPr>
    </w:pPr>
  </w:style>
  <w:style w:type="numbering" w:customStyle="1" w:styleId="WWNum34">
    <w:name w:val="WWNum34"/>
    <w:basedOn w:val="Semlista"/>
    <w:rsid w:val="00C6785B"/>
    <w:pPr>
      <w:numPr>
        <w:numId w:val="37"/>
      </w:numPr>
    </w:pPr>
  </w:style>
  <w:style w:type="numbering" w:customStyle="1" w:styleId="WWNum35">
    <w:name w:val="WWNum35"/>
    <w:basedOn w:val="Semlista"/>
    <w:rsid w:val="00C6785B"/>
    <w:pPr>
      <w:numPr>
        <w:numId w:val="38"/>
      </w:numPr>
    </w:pPr>
  </w:style>
  <w:style w:type="numbering" w:customStyle="1" w:styleId="WWNum36">
    <w:name w:val="WWNum36"/>
    <w:basedOn w:val="Semlista"/>
    <w:rsid w:val="00C6785B"/>
    <w:pPr>
      <w:numPr>
        <w:numId w:val="39"/>
      </w:numPr>
    </w:pPr>
  </w:style>
  <w:style w:type="numbering" w:customStyle="1" w:styleId="WWNum37">
    <w:name w:val="WWNum37"/>
    <w:basedOn w:val="Semlista"/>
    <w:rsid w:val="00C6785B"/>
    <w:pPr>
      <w:numPr>
        <w:numId w:val="40"/>
      </w:numPr>
    </w:pPr>
  </w:style>
  <w:style w:type="numbering" w:customStyle="1" w:styleId="WWNum38">
    <w:name w:val="WWNum38"/>
    <w:basedOn w:val="Semlista"/>
    <w:rsid w:val="00C6785B"/>
    <w:pPr>
      <w:numPr>
        <w:numId w:val="41"/>
      </w:numPr>
    </w:pPr>
  </w:style>
  <w:style w:type="numbering" w:customStyle="1" w:styleId="WWNum39">
    <w:name w:val="WWNum39"/>
    <w:basedOn w:val="Semlista"/>
    <w:rsid w:val="00C6785B"/>
    <w:pPr>
      <w:numPr>
        <w:numId w:val="42"/>
      </w:numPr>
    </w:pPr>
  </w:style>
  <w:style w:type="numbering" w:customStyle="1" w:styleId="WWNum40">
    <w:name w:val="WWNum40"/>
    <w:basedOn w:val="Semlista"/>
    <w:rsid w:val="00C6785B"/>
    <w:pPr>
      <w:numPr>
        <w:numId w:val="43"/>
      </w:numPr>
    </w:pPr>
  </w:style>
  <w:style w:type="numbering" w:customStyle="1" w:styleId="WWNum41">
    <w:name w:val="WWNum41"/>
    <w:basedOn w:val="Semlista"/>
    <w:rsid w:val="00C6785B"/>
    <w:pPr>
      <w:numPr>
        <w:numId w:val="44"/>
      </w:numPr>
    </w:pPr>
  </w:style>
  <w:style w:type="numbering" w:customStyle="1" w:styleId="WWNum42">
    <w:name w:val="WWNum42"/>
    <w:basedOn w:val="Semlista"/>
    <w:rsid w:val="00C6785B"/>
    <w:pPr>
      <w:numPr>
        <w:numId w:val="45"/>
      </w:numPr>
    </w:pPr>
  </w:style>
  <w:style w:type="numbering" w:customStyle="1" w:styleId="WWNum43">
    <w:name w:val="WWNum43"/>
    <w:basedOn w:val="Semlista"/>
    <w:rsid w:val="00C6785B"/>
    <w:pPr>
      <w:numPr>
        <w:numId w:val="46"/>
      </w:numPr>
    </w:pPr>
  </w:style>
  <w:style w:type="numbering" w:customStyle="1" w:styleId="WWNum44">
    <w:name w:val="WWNum44"/>
    <w:basedOn w:val="Semlista"/>
    <w:rsid w:val="00C6785B"/>
    <w:pPr>
      <w:numPr>
        <w:numId w:val="47"/>
      </w:numPr>
    </w:pPr>
  </w:style>
  <w:style w:type="numbering" w:customStyle="1" w:styleId="WWNum45">
    <w:name w:val="WWNum45"/>
    <w:basedOn w:val="Semlista"/>
    <w:rsid w:val="00C6785B"/>
    <w:pPr>
      <w:numPr>
        <w:numId w:val="48"/>
      </w:numPr>
    </w:pPr>
  </w:style>
  <w:style w:type="numbering" w:customStyle="1" w:styleId="WWNum46">
    <w:name w:val="WWNum46"/>
    <w:basedOn w:val="Semlista"/>
    <w:rsid w:val="00C6785B"/>
    <w:pPr>
      <w:numPr>
        <w:numId w:val="49"/>
      </w:numPr>
    </w:pPr>
  </w:style>
  <w:style w:type="numbering" w:customStyle="1" w:styleId="WWNum47">
    <w:name w:val="WWNum47"/>
    <w:basedOn w:val="Semlista"/>
    <w:rsid w:val="00C6785B"/>
    <w:pPr>
      <w:numPr>
        <w:numId w:val="50"/>
      </w:numPr>
    </w:pPr>
  </w:style>
  <w:style w:type="numbering" w:customStyle="1" w:styleId="WWNum48">
    <w:name w:val="WWNum48"/>
    <w:basedOn w:val="Semlista"/>
    <w:rsid w:val="00C6785B"/>
    <w:pPr>
      <w:numPr>
        <w:numId w:val="51"/>
      </w:numPr>
    </w:pPr>
  </w:style>
  <w:style w:type="numbering" w:customStyle="1" w:styleId="WWNum49">
    <w:name w:val="WWNum49"/>
    <w:basedOn w:val="Semlista"/>
    <w:rsid w:val="00C6785B"/>
    <w:pPr>
      <w:numPr>
        <w:numId w:val="52"/>
      </w:numPr>
    </w:pPr>
  </w:style>
  <w:style w:type="numbering" w:customStyle="1" w:styleId="WWNum50">
    <w:name w:val="WWNum50"/>
    <w:basedOn w:val="Semlista"/>
    <w:rsid w:val="00C6785B"/>
    <w:pPr>
      <w:numPr>
        <w:numId w:val="53"/>
      </w:numPr>
    </w:pPr>
  </w:style>
  <w:style w:type="numbering" w:customStyle="1" w:styleId="WWNum51">
    <w:name w:val="WWNum51"/>
    <w:basedOn w:val="Semlista"/>
    <w:rsid w:val="00C6785B"/>
    <w:pPr>
      <w:numPr>
        <w:numId w:val="54"/>
      </w:numPr>
    </w:pPr>
  </w:style>
  <w:style w:type="numbering" w:customStyle="1" w:styleId="WWNum52">
    <w:name w:val="WWNum52"/>
    <w:basedOn w:val="Semlista"/>
    <w:rsid w:val="00C6785B"/>
    <w:pPr>
      <w:numPr>
        <w:numId w:val="55"/>
      </w:numPr>
    </w:pPr>
  </w:style>
  <w:style w:type="numbering" w:customStyle="1" w:styleId="WWNum53">
    <w:name w:val="WWNum53"/>
    <w:basedOn w:val="Semlista"/>
    <w:rsid w:val="00C6785B"/>
    <w:pPr>
      <w:numPr>
        <w:numId w:val="56"/>
      </w:numPr>
    </w:pPr>
  </w:style>
  <w:style w:type="numbering" w:customStyle="1" w:styleId="WWNum54">
    <w:name w:val="WWNum54"/>
    <w:basedOn w:val="Semlista"/>
    <w:rsid w:val="00C6785B"/>
    <w:pPr>
      <w:numPr>
        <w:numId w:val="57"/>
      </w:numPr>
    </w:pPr>
  </w:style>
  <w:style w:type="numbering" w:customStyle="1" w:styleId="WWNum55">
    <w:name w:val="WWNum55"/>
    <w:basedOn w:val="Semlista"/>
    <w:rsid w:val="00C6785B"/>
    <w:pPr>
      <w:numPr>
        <w:numId w:val="58"/>
      </w:numPr>
    </w:pPr>
  </w:style>
  <w:style w:type="numbering" w:customStyle="1" w:styleId="WWNum56">
    <w:name w:val="WWNum56"/>
    <w:basedOn w:val="Semlista"/>
    <w:rsid w:val="00C6785B"/>
    <w:pPr>
      <w:numPr>
        <w:numId w:val="59"/>
      </w:numPr>
    </w:pPr>
  </w:style>
  <w:style w:type="numbering" w:customStyle="1" w:styleId="WWNum57">
    <w:name w:val="WWNum57"/>
    <w:basedOn w:val="Semlista"/>
    <w:rsid w:val="00C6785B"/>
    <w:pPr>
      <w:numPr>
        <w:numId w:val="60"/>
      </w:numPr>
    </w:pPr>
  </w:style>
  <w:style w:type="numbering" w:customStyle="1" w:styleId="WWNum58">
    <w:name w:val="WWNum58"/>
    <w:basedOn w:val="Semlista"/>
    <w:rsid w:val="00C6785B"/>
    <w:pPr>
      <w:numPr>
        <w:numId w:val="61"/>
      </w:numPr>
    </w:pPr>
  </w:style>
  <w:style w:type="numbering" w:customStyle="1" w:styleId="WWNum59">
    <w:name w:val="WWNum59"/>
    <w:basedOn w:val="Semlista"/>
    <w:rsid w:val="00C6785B"/>
    <w:pPr>
      <w:numPr>
        <w:numId w:val="62"/>
      </w:numPr>
    </w:pPr>
  </w:style>
  <w:style w:type="numbering" w:customStyle="1" w:styleId="WWNum60">
    <w:name w:val="WWNum60"/>
    <w:basedOn w:val="Semlista"/>
    <w:rsid w:val="00C6785B"/>
    <w:pPr>
      <w:numPr>
        <w:numId w:val="63"/>
      </w:numPr>
    </w:pPr>
  </w:style>
  <w:style w:type="numbering" w:customStyle="1" w:styleId="WWNum61">
    <w:name w:val="WWNum61"/>
    <w:basedOn w:val="Semlista"/>
    <w:rsid w:val="00C6785B"/>
    <w:pPr>
      <w:numPr>
        <w:numId w:val="64"/>
      </w:numPr>
    </w:pPr>
  </w:style>
  <w:style w:type="numbering" w:customStyle="1" w:styleId="WWNum62">
    <w:name w:val="WWNum62"/>
    <w:basedOn w:val="Semlista"/>
    <w:rsid w:val="00C6785B"/>
    <w:pPr>
      <w:numPr>
        <w:numId w:val="65"/>
      </w:numPr>
    </w:pPr>
  </w:style>
  <w:style w:type="numbering" w:customStyle="1" w:styleId="WWNum63">
    <w:name w:val="WWNum63"/>
    <w:basedOn w:val="Semlista"/>
    <w:rsid w:val="00C6785B"/>
    <w:pPr>
      <w:numPr>
        <w:numId w:val="66"/>
      </w:numPr>
    </w:pPr>
  </w:style>
  <w:style w:type="numbering" w:customStyle="1" w:styleId="WWNum64">
    <w:name w:val="WWNum64"/>
    <w:basedOn w:val="Semlista"/>
    <w:rsid w:val="00C6785B"/>
    <w:pPr>
      <w:numPr>
        <w:numId w:val="67"/>
      </w:numPr>
    </w:pPr>
  </w:style>
  <w:style w:type="numbering" w:customStyle="1" w:styleId="WWNum65">
    <w:name w:val="WWNum65"/>
    <w:basedOn w:val="Semlista"/>
    <w:rsid w:val="00C6785B"/>
    <w:pPr>
      <w:numPr>
        <w:numId w:val="68"/>
      </w:numPr>
    </w:pPr>
  </w:style>
  <w:style w:type="numbering" w:customStyle="1" w:styleId="WWNum66">
    <w:name w:val="WWNum66"/>
    <w:basedOn w:val="Semlista"/>
    <w:rsid w:val="00C6785B"/>
    <w:pPr>
      <w:numPr>
        <w:numId w:val="69"/>
      </w:numPr>
    </w:pPr>
  </w:style>
  <w:style w:type="numbering" w:customStyle="1" w:styleId="WWNum67">
    <w:name w:val="WWNum67"/>
    <w:basedOn w:val="Semlista"/>
    <w:rsid w:val="00C6785B"/>
    <w:pPr>
      <w:numPr>
        <w:numId w:val="70"/>
      </w:numPr>
    </w:pPr>
  </w:style>
  <w:style w:type="numbering" w:customStyle="1" w:styleId="WWNum68">
    <w:name w:val="WWNum68"/>
    <w:basedOn w:val="Semlista"/>
    <w:rsid w:val="00C6785B"/>
    <w:pPr>
      <w:numPr>
        <w:numId w:val="71"/>
      </w:numPr>
    </w:pPr>
  </w:style>
  <w:style w:type="numbering" w:customStyle="1" w:styleId="WWNum69">
    <w:name w:val="WWNum69"/>
    <w:basedOn w:val="Semlista"/>
    <w:rsid w:val="00C6785B"/>
    <w:pPr>
      <w:numPr>
        <w:numId w:val="72"/>
      </w:numPr>
    </w:pPr>
  </w:style>
  <w:style w:type="numbering" w:customStyle="1" w:styleId="WWNum70">
    <w:name w:val="WWNum70"/>
    <w:basedOn w:val="Semlista"/>
    <w:rsid w:val="00C6785B"/>
    <w:pPr>
      <w:numPr>
        <w:numId w:val="73"/>
      </w:numPr>
    </w:pPr>
  </w:style>
  <w:style w:type="numbering" w:customStyle="1" w:styleId="WWNum71">
    <w:name w:val="WWNum71"/>
    <w:basedOn w:val="Semlista"/>
    <w:rsid w:val="00C6785B"/>
    <w:pPr>
      <w:numPr>
        <w:numId w:val="74"/>
      </w:numPr>
    </w:pPr>
  </w:style>
  <w:style w:type="numbering" w:customStyle="1" w:styleId="WWNum72">
    <w:name w:val="WWNum72"/>
    <w:basedOn w:val="Semlista"/>
    <w:rsid w:val="00C6785B"/>
    <w:pPr>
      <w:numPr>
        <w:numId w:val="75"/>
      </w:numPr>
    </w:pPr>
  </w:style>
  <w:style w:type="numbering" w:customStyle="1" w:styleId="WWNum73">
    <w:name w:val="WWNum73"/>
    <w:basedOn w:val="Semlista"/>
    <w:rsid w:val="00C6785B"/>
    <w:pPr>
      <w:numPr>
        <w:numId w:val="76"/>
      </w:numPr>
    </w:pPr>
  </w:style>
  <w:style w:type="numbering" w:customStyle="1" w:styleId="WWNum74">
    <w:name w:val="WWNum74"/>
    <w:basedOn w:val="Semlista"/>
    <w:rsid w:val="00C6785B"/>
    <w:pPr>
      <w:numPr>
        <w:numId w:val="77"/>
      </w:numPr>
    </w:pPr>
  </w:style>
  <w:style w:type="numbering" w:customStyle="1" w:styleId="WWNum75">
    <w:name w:val="WWNum75"/>
    <w:basedOn w:val="Semlista"/>
    <w:rsid w:val="00C6785B"/>
    <w:pPr>
      <w:numPr>
        <w:numId w:val="78"/>
      </w:numPr>
    </w:pPr>
  </w:style>
  <w:style w:type="numbering" w:customStyle="1" w:styleId="WWNum76">
    <w:name w:val="WWNum76"/>
    <w:basedOn w:val="Semlista"/>
    <w:rsid w:val="00C6785B"/>
    <w:pPr>
      <w:numPr>
        <w:numId w:val="79"/>
      </w:numPr>
    </w:pPr>
  </w:style>
  <w:style w:type="numbering" w:customStyle="1" w:styleId="WWNum77">
    <w:name w:val="WWNum77"/>
    <w:basedOn w:val="Semlista"/>
    <w:rsid w:val="00C6785B"/>
    <w:pPr>
      <w:numPr>
        <w:numId w:val="80"/>
      </w:numPr>
    </w:pPr>
  </w:style>
  <w:style w:type="numbering" w:customStyle="1" w:styleId="WWNum78">
    <w:name w:val="WWNum78"/>
    <w:basedOn w:val="Semlista"/>
    <w:rsid w:val="00C6785B"/>
    <w:pPr>
      <w:numPr>
        <w:numId w:val="81"/>
      </w:numPr>
    </w:pPr>
  </w:style>
  <w:style w:type="numbering" w:customStyle="1" w:styleId="WWNum79">
    <w:name w:val="WWNum79"/>
    <w:basedOn w:val="Semlista"/>
    <w:rsid w:val="00C6785B"/>
    <w:pPr>
      <w:numPr>
        <w:numId w:val="82"/>
      </w:numPr>
    </w:pPr>
  </w:style>
  <w:style w:type="numbering" w:customStyle="1" w:styleId="WWNum80">
    <w:name w:val="WWNum80"/>
    <w:basedOn w:val="Semlista"/>
    <w:rsid w:val="00C6785B"/>
    <w:pPr>
      <w:numPr>
        <w:numId w:val="83"/>
      </w:numPr>
    </w:pPr>
  </w:style>
  <w:style w:type="numbering" w:customStyle="1" w:styleId="WWNum81">
    <w:name w:val="WWNum81"/>
    <w:basedOn w:val="Semlista"/>
    <w:rsid w:val="00C6785B"/>
    <w:pPr>
      <w:numPr>
        <w:numId w:val="84"/>
      </w:numPr>
    </w:pPr>
  </w:style>
  <w:style w:type="numbering" w:customStyle="1" w:styleId="WWNum82">
    <w:name w:val="WWNum82"/>
    <w:basedOn w:val="Semlista"/>
    <w:rsid w:val="00C6785B"/>
    <w:pPr>
      <w:numPr>
        <w:numId w:val="85"/>
      </w:numPr>
    </w:pPr>
  </w:style>
  <w:style w:type="numbering" w:customStyle="1" w:styleId="WWNum83">
    <w:name w:val="WWNum83"/>
    <w:basedOn w:val="Semlista"/>
    <w:rsid w:val="00C6785B"/>
    <w:pPr>
      <w:numPr>
        <w:numId w:val="86"/>
      </w:numPr>
    </w:pPr>
  </w:style>
  <w:style w:type="numbering" w:customStyle="1" w:styleId="WWNum84">
    <w:name w:val="WWNum84"/>
    <w:basedOn w:val="Semlista"/>
    <w:rsid w:val="00C6785B"/>
    <w:pPr>
      <w:numPr>
        <w:numId w:val="87"/>
      </w:numPr>
    </w:pPr>
  </w:style>
  <w:style w:type="numbering" w:customStyle="1" w:styleId="WWNum85">
    <w:name w:val="WWNum85"/>
    <w:basedOn w:val="Semlista"/>
    <w:rsid w:val="00C6785B"/>
    <w:pPr>
      <w:numPr>
        <w:numId w:val="88"/>
      </w:numPr>
    </w:pPr>
  </w:style>
  <w:style w:type="numbering" w:customStyle="1" w:styleId="WWNum86">
    <w:name w:val="WWNum86"/>
    <w:basedOn w:val="Semlista"/>
    <w:rsid w:val="00C6785B"/>
    <w:pPr>
      <w:numPr>
        <w:numId w:val="89"/>
      </w:numPr>
    </w:pPr>
  </w:style>
  <w:style w:type="numbering" w:customStyle="1" w:styleId="WWNum87">
    <w:name w:val="WWNum87"/>
    <w:basedOn w:val="Semlista"/>
    <w:rsid w:val="00C6785B"/>
    <w:pPr>
      <w:numPr>
        <w:numId w:val="90"/>
      </w:numPr>
    </w:pPr>
  </w:style>
  <w:style w:type="numbering" w:customStyle="1" w:styleId="WWNum88">
    <w:name w:val="WWNum88"/>
    <w:basedOn w:val="Semlista"/>
    <w:rsid w:val="00C6785B"/>
    <w:pPr>
      <w:numPr>
        <w:numId w:val="91"/>
      </w:numPr>
    </w:pPr>
  </w:style>
  <w:style w:type="numbering" w:customStyle="1" w:styleId="WWNum89">
    <w:name w:val="WWNum89"/>
    <w:basedOn w:val="Semlista"/>
    <w:rsid w:val="00C6785B"/>
    <w:pPr>
      <w:numPr>
        <w:numId w:val="92"/>
      </w:numPr>
    </w:pPr>
  </w:style>
  <w:style w:type="numbering" w:customStyle="1" w:styleId="WWNum90">
    <w:name w:val="WWNum90"/>
    <w:basedOn w:val="Semlista"/>
    <w:rsid w:val="00C6785B"/>
    <w:pPr>
      <w:numPr>
        <w:numId w:val="93"/>
      </w:numPr>
    </w:pPr>
  </w:style>
  <w:style w:type="numbering" w:customStyle="1" w:styleId="WWNum91">
    <w:name w:val="WWNum91"/>
    <w:basedOn w:val="Semlista"/>
    <w:rsid w:val="00C6785B"/>
    <w:pPr>
      <w:numPr>
        <w:numId w:val="94"/>
      </w:numPr>
    </w:pPr>
  </w:style>
  <w:style w:type="numbering" w:customStyle="1" w:styleId="WWNum92">
    <w:name w:val="WWNum92"/>
    <w:basedOn w:val="Semlista"/>
    <w:rsid w:val="00C6785B"/>
    <w:pPr>
      <w:numPr>
        <w:numId w:val="95"/>
      </w:numPr>
    </w:pPr>
  </w:style>
  <w:style w:type="paragraph" w:styleId="Corpodetexto">
    <w:name w:val="Body Text"/>
    <w:basedOn w:val="Normal"/>
    <w:link w:val="CorpodetextoChar1"/>
    <w:uiPriority w:val="99"/>
    <w:unhideWhenUsed/>
    <w:rsid w:val="006B1D37"/>
    <w:pPr>
      <w:spacing w:after="120"/>
    </w:pPr>
  </w:style>
  <w:style w:type="character" w:customStyle="1" w:styleId="CorpodetextoChar1">
    <w:name w:val="Corpo de texto Char1"/>
    <w:basedOn w:val="Fontepargpadro"/>
    <w:link w:val="Corpodetexto"/>
    <w:uiPriority w:val="99"/>
    <w:rsid w:val="006B1D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hyperlink" Target="http://www.brasil-rounds.gov.br/" TargetMode="External"/><Relationship Id="rId26" Type="http://schemas.openxmlformats.org/officeDocument/2006/relationships/footer" Target="footer18.xml"/><Relationship Id="rId39" Type="http://schemas.openxmlformats.org/officeDocument/2006/relationships/header" Target="header4.xml"/><Relationship Id="rId21" Type="http://schemas.openxmlformats.org/officeDocument/2006/relationships/footer" Target="footer13.xml"/><Relationship Id="rId34" Type="http://schemas.openxmlformats.org/officeDocument/2006/relationships/footer" Target="footer24.xml"/><Relationship Id="rId42" Type="http://schemas.openxmlformats.org/officeDocument/2006/relationships/footer" Target="footer28.xml"/><Relationship Id="rId47" Type="http://schemas.openxmlformats.org/officeDocument/2006/relationships/footer" Target="footer30.xml"/><Relationship Id="rId50" Type="http://schemas.openxmlformats.org/officeDocument/2006/relationships/footer" Target="footer31.xml"/><Relationship Id="rId55" Type="http://schemas.openxmlformats.org/officeDocument/2006/relationships/footer" Target="footer33.xml"/><Relationship Id="rId63" Type="http://schemas.openxmlformats.org/officeDocument/2006/relationships/header" Target="header15.xml"/><Relationship Id="rId68" Type="http://schemas.openxmlformats.org/officeDocument/2006/relationships/footer" Target="footer39.xml"/><Relationship Id="rId76" Type="http://schemas.openxmlformats.org/officeDocument/2006/relationships/header" Target="header20.xml"/><Relationship Id="rId84" Type="http://schemas.openxmlformats.org/officeDocument/2006/relationships/footer" Target="footer46.xml"/><Relationship Id="rId89" Type="http://schemas.openxmlformats.org/officeDocument/2006/relationships/footer" Target="footer48.xml"/><Relationship Id="rId7" Type="http://schemas.openxmlformats.org/officeDocument/2006/relationships/hyperlink" Target="mailto:rodadas@anp.gov.br" TargetMode="External"/><Relationship Id="rId71" Type="http://schemas.openxmlformats.org/officeDocument/2006/relationships/header" Target="header18.xml"/><Relationship Id="rId92" Type="http://schemas.openxmlformats.org/officeDocument/2006/relationships/header" Target="header27.xml"/><Relationship Id="rId2" Type="http://schemas.openxmlformats.org/officeDocument/2006/relationships/styles" Target="styles.xml"/><Relationship Id="rId16" Type="http://schemas.openxmlformats.org/officeDocument/2006/relationships/footer" Target="footer9.xml"/><Relationship Id="rId29" Type="http://schemas.openxmlformats.org/officeDocument/2006/relationships/header" Target="header1.xml"/><Relationship Id="rId11" Type="http://schemas.openxmlformats.org/officeDocument/2006/relationships/footer" Target="footer4.xml"/><Relationship Id="rId24" Type="http://schemas.openxmlformats.org/officeDocument/2006/relationships/footer" Target="footer16.xml"/><Relationship Id="rId32" Type="http://schemas.openxmlformats.org/officeDocument/2006/relationships/header" Target="header2.xml"/><Relationship Id="rId37" Type="http://schemas.openxmlformats.org/officeDocument/2006/relationships/footer" Target="footer25.xml"/><Relationship Id="rId40" Type="http://schemas.openxmlformats.org/officeDocument/2006/relationships/header" Target="header5.xml"/><Relationship Id="rId45" Type="http://schemas.openxmlformats.org/officeDocument/2006/relationships/header" Target="header7.xml"/><Relationship Id="rId53" Type="http://schemas.openxmlformats.org/officeDocument/2006/relationships/header" Target="header10.xml"/><Relationship Id="rId58" Type="http://schemas.openxmlformats.org/officeDocument/2006/relationships/header" Target="header13.xml"/><Relationship Id="rId66" Type="http://schemas.openxmlformats.org/officeDocument/2006/relationships/header" Target="header16.xml"/><Relationship Id="rId74" Type="http://schemas.openxmlformats.org/officeDocument/2006/relationships/footer" Target="footer42.xml"/><Relationship Id="rId79" Type="http://schemas.openxmlformats.org/officeDocument/2006/relationships/footer" Target="footer44.xml"/><Relationship Id="rId87" Type="http://schemas.openxmlformats.org/officeDocument/2006/relationships/header" Target="header25.xml"/><Relationship Id="rId5" Type="http://schemas.openxmlformats.org/officeDocument/2006/relationships/footnotes" Target="footnotes.xml"/><Relationship Id="rId61" Type="http://schemas.openxmlformats.org/officeDocument/2006/relationships/image" Target="media/image4.png"/><Relationship Id="rId82" Type="http://schemas.openxmlformats.org/officeDocument/2006/relationships/header" Target="header23.xml"/><Relationship Id="rId90" Type="http://schemas.openxmlformats.org/officeDocument/2006/relationships/image" Target="media/image9.png"/><Relationship Id="rId95" Type="http://schemas.openxmlformats.org/officeDocument/2006/relationships/fontTable" Target="fontTable.xml"/><Relationship Id="rId19" Type="http://schemas.openxmlformats.org/officeDocument/2006/relationships/footer" Target="footer11.xml"/><Relationship Id="rId14" Type="http://schemas.openxmlformats.org/officeDocument/2006/relationships/footer" Target="footer7.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1.xml"/><Relationship Id="rId35" Type="http://schemas.openxmlformats.org/officeDocument/2006/relationships/image" Target="media/image1.png"/><Relationship Id="rId43" Type="http://schemas.openxmlformats.org/officeDocument/2006/relationships/image" Target="media/image2.png"/><Relationship Id="rId48" Type="http://schemas.openxmlformats.org/officeDocument/2006/relationships/header" Target="header8.xml"/><Relationship Id="rId56" Type="http://schemas.openxmlformats.org/officeDocument/2006/relationships/footer" Target="footer34.xml"/><Relationship Id="rId64" Type="http://schemas.openxmlformats.org/officeDocument/2006/relationships/footer" Target="footer37.xml"/><Relationship Id="rId69" Type="http://schemas.openxmlformats.org/officeDocument/2006/relationships/footer" Target="footer40.xml"/><Relationship Id="rId77" Type="http://schemas.openxmlformats.org/officeDocument/2006/relationships/header" Target="header21.xml"/><Relationship Id="rId8" Type="http://schemas.openxmlformats.org/officeDocument/2006/relationships/footer" Target="footer1.xml"/><Relationship Id="rId51" Type="http://schemas.openxmlformats.org/officeDocument/2006/relationships/footer" Target="footer32.xml"/><Relationship Id="rId72" Type="http://schemas.openxmlformats.org/officeDocument/2006/relationships/header" Target="header19.xml"/><Relationship Id="rId80" Type="http://schemas.openxmlformats.org/officeDocument/2006/relationships/image" Target="media/image7.png"/><Relationship Id="rId85" Type="http://schemas.openxmlformats.org/officeDocument/2006/relationships/image" Target="media/image8.png"/><Relationship Id="rId93" Type="http://schemas.openxmlformats.org/officeDocument/2006/relationships/footer" Target="footer49.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7.xml"/><Relationship Id="rId33" Type="http://schemas.openxmlformats.org/officeDocument/2006/relationships/footer" Target="footer23.xml"/><Relationship Id="rId38" Type="http://schemas.openxmlformats.org/officeDocument/2006/relationships/footer" Target="footer26.xml"/><Relationship Id="rId46" Type="http://schemas.openxmlformats.org/officeDocument/2006/relationships/footer" Target="footer29.xml"/><Relationship Id="rId59" Type="http://schemas.openxmlformats.org/officeDocument/2006/relationships/footer" Target="footer35.xml"/><Relationship Id="rId67" Type="http://schemas.openxmlformats.org/officeDocument/2006/relationships/header" Target="header17.xml"/><Relationship Id="rId20" Type="http://schemas.openxmlformats.org/officeDocument/2006/relationships/footer" Target="footer12.xml"/><Relationship Id="rId41" Type="http://schemas.openxmlformats.org/officeDocument/2006/relationships/footer" Target="footer27.xml"/><Relationship Id="rId54" Type="http://schemas.openxmlformats.org/officeDocument/2006/relationships/header" Target="header11.xml"/><Relationship Id="rId62" Type="http://schemas.openxmlformats.org/officeDocument/2006/relationships/header" Target="header14.xml"/><Relationship Id="rId70" Type="http://schemas.openxmlformats.org/officeDocument/2006/relationships/image" Target="media/image5.png"/><Relationship Id="rId75" Type="http://schemas.openxmlformats.org/officeDocument/2006/relationships/image" Target="media/image6.png"/><Relationship Id="rId83" Type="http://schemas.openxmlformats.org/officeDocument/2006/relationships/footer" Target="footer45.xml"/><Relationship Id="rId88" Type="http://schemas.openxmlformats.org/officeDocument/2006/relationships/footer" Target="footer47.xml"/><Relationship Id="rId91" Type="http://schemas.openxmlformats.org/officeDocument/2006/relationships/header" Target="header26.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header" Target="header3.xml"/><Relationship Id="rId49" Type="http://schemas.openxmlformats.org/officeDocument/2006/relationships/header" Target="header9.xml"/><Relationship Id="rId57" Type="http://schemas.openxmlformats.org/officeDocument/2006/relationships/header" Target="header12.xml"/><Relationship Id="rId10" Type="http://schemas.openxmlformats.org/officeDocument/2006/relationships/footer" Target="footer3.xml"/><Relationship Id="rId31" Type="http://schemas.openxmlformats.org/officeDocument/2006/relationships/footer" Target="footer22.xml"/><Relationship Id="rId44" Type="http://schemas.openxmlformats.org/officeDocument/2006/relationships/header" Target="header6.xml"/><Relationship Id="rId52" Type="http://schemas.openxmlformats.org/officeDocument/2006/relationships/image" Target="media/image3.png"/><Relationship Id="rId60" Type="http://schemas.openxmlformats.org/officeDocument/2006/relationships/footer" Target="footer36.xml"/><Relationship Id="rId65" Type="http://schemas.openxmlformats.org/officeDocument/2006/relationships/footer" Target="footer38.xml"/><Relationship Id="rId73" Type="http://schemas.openxmlformats.org/officeDocument/2006/relationships/footer" Target="footer41.xml"/><Relationship Id="rId78" Type="http://schemas.openxmlformats.org/officeDocument/2006/relationships/footer" Target="footer43.xml"/><Relationship Id="rId81" Type="http://schemas.openxmlformats.org/officeDocument/2006/relationships/header" Target="header22.xml"/><Relationship Id="rId86" Type="http://schemas.openxmlformats.org/officeDocument/2006/relationships/header" Target="header24.xml"/><Relationship Id="rId94" Type="http://schemas.openxmlformats.org/officeDocument/2006/relationships/footer" Target="footer50.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2877</TotalTime>
  <Pages>187</Pages>
  <Words>43012</Words>
  <Characters>232265</Characters>
  <Application>Microsoft Office Word</Application>
  <DocSecurity>0</DocSecurity>
  <Lines>1935</Lines>
  <Paragraphs>549</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Company/>
  <LinksUpToDate>false</LinksUpToDate>
  <CharactersWithSpaces>274728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GUSTAVO PACHECO GONDIM</dc:creator>
  <cp:lastModifiedBy>GUSTAVO PACHECO GONDIM</cp:lastModifiedBy>
  <cp:revision>36</cp:revision>
  <cp:lastPrinted>2017-02-03T18:13:00Z</cp:lastPrinted>
  <dcterms:created xsi:type="dcterms:W3CDTF">2017-02-02T18:33:00Z</dcterms:created>
  <dcterms:modified xsi:type="dcterms:W3CDTF">2017-02-07T12:08:00Z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ANP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Manager">
    <vt:lpwstr>SPL</vt:lpwstr>
  </property>
  <property fmtid="{D5CDD505-2E9C-101B-9397-08002B2CF9AE}" pid="8" name="ScaleCrop">
    <vt:bool>false</vt:bool>
  </property>
  <property fmtid="{D5CDD505-2E9C-101B-9397-08002B2CF9AE}" pid="9" name="ShareDoc">
    <vt:bool>false</vt:bool>
  </property>
</Properties>
</file>