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16444" w:type="dxa"/>
        <w:tblInd w:w="-1139" w:type="dxa"/>
        <w:tblLayout w:type="fixed"/>
        <w:tblLook w:val="04A0" w:firstRow="1" w:lastRow="0" w:firstColumn="1" w:lastColumn="0" w:noHBand="0" w:noVBand="1"/>
      </w:tblPr>
      <w:tblGrid>
        <w:gridCol w:w="1276"/>
        <w:gridCol w:w="1134"/>
        <w:gridCol w:w="1985"/>
        <w:gridCol w:w="2835"/>
        <w:gridCol w:w="850"/>
        <w:gridCol w:w="1354"/>
        <w:gridCol w:w="1275"/>
        <w:gridCol w:w="1340"/>
        <w:gridCol w:w="4395"/>
      </w:tblGrid>
      <w:tr w:rsidR="00435881" w:rsidRPr="00A32E55" w:rsidTr="00882518">
        <w:trPr>
          <w:trHeight w:val="420"/>
        </w:trPr>
        <w:tc>
          <w:tcPr>
            <w:tcW w:w="16444" w:type="dxa"/>
            <w:gridSpan w:val="9"/>
            <w:shd w:val="clear" w:color="auto" w:fill="2F5496" w:themeFill="accent1" w:themeFillShade="BF"/>
          </w:tcPr>
          <w:p w:rsidR="00435881" w:rsidRPr="00110F82" w:rsidRDefault="00435881" w:rsidP="00882518">
            <w:pPr>
              <w:spacing w:before="120" w:after="120" w:line="240" w:lineRule="auto"/>
              <w:contextualSpacing/>
              <w:jc w:val="center"/>
              <w:rPr>
                <w:rFonts w:ascii="Arial" w:eastAsiaTheme="minorHAnsi" w:hAnsi="Arial" w:cs="Arial"/>
                <w:b/>
                <w:color w:val="FFFFFF" w:themeColor="background1"/>
                <w:sz w:val="18"/>
                <w:szCs w:val="18"/>
                <w:lang w:eastAsia="en-US"/>
              </w:rPr>
            </w:pPr>
            <w:r w:rsidRPr="00110F82">
              <w:rPr>
                <w:rFonts w:ascii="Arial" w:eastAsiaTheme="minorHAnsi" w:hAnsi="Arial" w:cs="Arial"/>
                <w:b/>
                <w:color w:val="FFFFFF" w:themeColor="background1"/>
                <w:sz w:val="18"/>
                <w:szCs w:val="18"/>
                <w:lang w:eastAsia="en-US"/>
              </w:rPr>
              <w:t xml:space="preserve">DECISÕES TOMADAS EM CIRCUITO </w:t>
            </w:r>
            <w:proofErr w:type="gramStart"/>
            <w:r w:rsidRPr="00110F82">
              <w:rPr>
                <w:rFonts w:ascii="Arial" w:eastAsiaTheme="minorHAnsi" w:hAnsi="Arial" w:cs="Arial"/>
                <w:b/>
                <w:color w:val="FFFFFF" w:themeColor="background1"/>
                <w:sz w:val="18"/>
                <w:szCs w:val="18"/>
                <w:lang w:eastAsia="en-US"/>
              </w:rPr>
              <w:t>DELIBERATIVO  (</w:t>
            </w:r>
            <w:proofErr w:type="gramEnd"/>
            <w:r>
              <w:rPr>
                <w:rFonts w:ascii="Arial" w:eastAsiaTheme="minorHAnsi" w:hAnsi="Arial" w:cs="Arial"/>
                <w:b/>
                <w:color w:val="FFFFFF" w:themeColor="background1"/>
                <w:sz w:val="18"/>
                <w:szCs w:val="18"/>
                <w:lang w:eastAsia="en-US"/>
              </w:rPr>
              <w:t>16 a 22/07</w:t>
            </w:r>
            <w:r w:rsidRPr="00110F82">
              <w:rPr>
                <w:rFonts w:ascii="Arial" w:eastAsiaTheme="minorHAnsi" w:hAnsi="Arial" w:cs="Arial"/>
                <w:b/>
                <w:color w:val="FFFFFF" w:themeColor="background1"/>
                <w:sz w:val="18"/>
                <w:szCs w:val="18"/>
                <w:lang w:eastAsia="en-US"/>
              </w:rPr>
              <w:t>/2021)</w:t>
            </w:r>
          </w:p>
          <w:p w:rsidR="00435881" w:rsidRPr="00A32E55" w:rsidRDefault="00435881" w:rsidP="00882518">
            <w:pPr>
              <w:spacing w:before="120" w:after="120" w:line="240" w:lineRule="auto"/>
              <w:contextualSpacing/>
              <w:jc w:val="center"/>
              <w:rPr>
                <w:rFonts w:ascii="Arial" w:eastAsiaTheme="minorHAnsi" w:hAnsi="Arial" w:cs="Arial"/>
                <w:bCs/>
                <w:sz w:val="18"/>
                <w:szCs w:val="18"/>
                <w:lang w:eastAsia="en-US"/>
              </w:rPr>
            </w:pPr>
          </w:p>
        </w:tc>
      </w:tr>
      <w:tr w:rsidR="00435881" w:rsidRPr="00707443" w:rsidTr="00882518">
        <w:tc>
          <w:tcPr>
            <w:tcW w:w="1276" w:type="dxa"/>
            <w:shd w:val="clear" w:color="auto" w:fill="D5DCE4" w:themeFill="text2" w:themeFillTint="33"/>
          </w:tcPr>
          <w:p w:rsidR="00435881" w:rsidRPr="00707443" w:rsidRDefault="00435881" w:rsidP="00882518">
            <w:pPr>
              <w:widowControl/>
              <w:adjustRightInd/>
              <w:spacing w:line="240" w:lineRule="auto"/>
              <w:contextualSpacing/>
              <w:jc w:val="center"/>
              <w:textAlignment w:val="auto"/>
              <w:rPr>
                <w:rFonts w:ascii="Arial" w:eastAsiaTheme="minorHAnsi" w:hAnsi="Arial" w:cs="Arial"/>
                <w:b/>
                <w:sz w:val="18"/>
                <w:szCs w:val="18"/>
                <w:lang w:eastAsia="en-US"/>
              </w:rPr>
            </w:pPr>
            <w:r w:rsidRPr="00707443">
              <w:rPr>
                <w:rFonts w:ascii="Arial" w:eastAsiaTheme="minorHAnsi" w:hAnsi="Arial" w:cs="Arial"/>
                <w:b/>
                <w:sz w:val="18"/>
                <w:szCs w:val="18"/>
                <w:lang w:eastAsia="en-US"/>
              </w:rPr>
              <w:t>Circuito</w:t>
            </w:r>
          </w:p>
          <w:p w:rsidR="00435881" w:rsidRPr="00707443" w:rsidRDefault="00435881" w:rsidP="00882518">
            <w:pPr>
              <w:widowControl/>
              <w:adjustRightInd/>
              <w:spacing w:line="240" w:lineRule="auto"/>
              <w:contextualSpacing/>
              <w:jc w:val="center"/>
              <w:textAlignment w:val="auto"/>
              <w:rPr>
                <w:rFonts w:ascii="Arial" w:eastAsiaTheme="minorHAnsi" w:hAnsi="Arial" w:cs="Arial"/>
                <w:b/>
                <w:sz w:val="18"/>
                <w:szCs w:val="18"/>
                <w:lang w:eastAsia="en-US"/>
              </w:rPr>
            </w:pPr>
            <w:r w:rsidRPr="00707443">
              <w:rPr>
                <w:rFonts w:ascii="Arial" w:eastAsiaTheme="minorHAnsi" w:hAnsi="Arial" w:cs="Arial"/>
                <w:b/>
                <w:sz w:val="18"/>
                <w:szCs w:val="18"/>
                <w:lang w:eastAsia="en-US"/>
              </w:rPr>
              <w:t>Deliberativo</w:t>
            </w:r>
          </w:p>
        </w:tc>
        <w:tc>
          <w:tcPr>
            <w:tcW w:w="1134" w:type="dxa"/>
            <w:shd w:val="clear" w:color="auto" w:fill="D5DCE4" w:themeFill="text2" w:themeFillTint="33"/>
          </w:tcPr>
          <w:p w:rsidR="00435881" w:rsidRPr="00707443" w:rsidRDefault="00435881" w:rsidP="00882518">
            <w:pPr>
              <w:widowControl/>
              <w:adjustRightInd/>
              <w:spacing w:line="240" w:lineRule="auto"/>
              <w:contextualSpacing/>
              <w:jc w:val="center"/>
              <w:textAlignment w:val="auto"/>
              <w:rPr>
                <w:rFonts w:ascii="Arial" w:eastAsiaTheme="minorHAnsi" w:hAnsi="Arial" w:cs="Arial"/>
                <w:b/>
                <w:sz w:val="18"/>
                <w:szCs w:val="18"/>
                <w:lang w:eastAsia="en-US"/>
              </w:rPr>
            </w:pPr>
            <w:r w:rsidRPr="00707443">
              <w:rPr>
                <w:rFonts w:ascii="Arial" w:eastAsiaTheme="minorHAnsi" w:hAnsi="Arial" w:cs="Arial"/>
                <w:b/>
                <w:sz w:val="18"/>
                <w:szCs w:val="18"/>
                <w:lang w:eastAsia="en-US"/>
              </w:rPr>
              <w:t>PA</w:t>
            </w:r>
          </w:p>
        </w:tc>
        <w:tc>
          <w:tcPr>
            <w:tcW w:w="1985" w:type="dxa"/>
            <w:shd w:val="clear" w:color="auto" w:fill="D5DCE4" w:themeFill="text2" w:themeFillTint="33"/>
          </w:tcPr>
          <w:p w:rsidR="00435881" w:rsidRPr="00707443" w:rsidRDefault="00435881" w:rsidP="00882518">
            <w:pPr>
              <w:widowControl/>
              <w:adjustRightInd/>
              <w:spacing w:line="240" w:lineRule="auto"/>
              <w:contextualSpacing/>
              <w:jc w:val="center"/>
              <w:textAlignment w:val="auto"/>
              <w:rPr>
                <w:rFonts w:ascii="Arial" w:eastAsiaTheme="minorHAnsi" w:hAnsi="Arial" w:cs="Arial"/>
                <w:b/>
                <w:sz w:val="18"/>
                <w:szCs w:val="18"/>
                <w:lang w:eastAsia="en-US"/>
              </w:rPr>
            </w:pPr>
            <w:r w:rsidRPr="00707443">
              <w:rPr>
                <w:rFonts w:ascii="Arial" w:eastAsiaTheme="minorHAnsi" w:hAnsi="Arial" w:cs="Arial"/>
                <w:b/>
                <w:sz w:val="18"/>
                <w:szCs w:val="18"/>
                <w:lang w:eastAsia="en-US"/>
              </w:rPr>
              <w:t>Processo</w:t>
            </w:r>
          </w:p>
        </w:tc>
        <w:tc>
          <w:tcPr>
            <w:tcW w:w="2835" w:type="dxa"/>
            <w:shd w:val="clear" w:color="auto" w:fill="D5DCE4" w:themeFill="text2" w:themeFillTint="33"/>
          </w:tcPr>
          <w:p w:rsidR="00435881" w:rsidRPr="00707443" w:rsidRDefault="00435881" w:rsidP="00882518">
            <w:pPr>
              <w:widowControl/>
              <w:adjustRightInd/>
              <w:spacing w:line="240" w:lineRule="auto"/>
              <w:contextualSpacing/>
              <w:jc w:val="center"/>
              <w:textAlignment w:val="auto"/>
              <w:rPr>
                <w:rFonts w:ascii="Arial" w:eastAsiaTheme="minorHAnsi" w:hAnsi="Arial" w:cs="Arial"/>
                <w:b/>
                <w:sz w:val="18"/>
                <w:szCs w:val="18"/>
                <w:lang w:eastAsia="en-US"/>
              </w:rPr>
            </w:pPr>
            <w:r w:rsidRPr="00707443">
              <w:rPr>
                <w:rFonts w:ascii="Arial" w:eastAsiaTheme="minorHAnsi" w:hAnsi="Arial" w:cs="Arial"/>
                <w:b/>
                <w:sz w:val="18"/>
                <w:szCs w:val="18"/>
                <w:lang w:eastAsia="en-US"/>
              </w:rPr>
              <w:t>Assunto</w:t>
            </w:r>
          </w:p>
        </w:tc>
        <w:tc>
          <w:tcPr>
            <w:tcW w:w="850" w:type="dxa"/>
            <w:shd w:val="clear" w:color="auto" w:fill="D5DCE4" w:themeFill="text2" w:themeFillTint="33"/>
          </w:tcPr>
          <w:p w:rsidR="00435881" w:rsidRPr="00707443" w:rsidRDefault="00435881" w:rsidP="00882518">
            <w:pPr>
              <w:widowControl/>
              <w:adjustRightInd/>
              <w:spacing w:line="240" w:lineRule="auto"/>
              <w:contextualSpacing/>
              <w:jc w:val="center"/>
              <w:textAlignment w:val="auto"/>
              <w:rPr>
                <w:rFonts w:ascii="Arial" w:eastAsiaTheme="minorHAnsi" w:hAnsi="Arial" w:cs="Arial"/>
                <w:b/>
                <w:sz w:val="18"/>
                <w:szCs w:val="18"/>
                <w:lang w:eastAsia="en-US"/>
              </w:rPr>
            </w:pPr>
            <w:r w:rsidRPr="00707443">
              <w:rPr>
                <w:rFonts w:ascii="Arial" w:eastAsiaTheme="minorHAnsi" w:hAnsi="Arial" w:cs="Arial"/>
                <w:b/>
                <w:sz w:val="18"/>
                <w:szCs w:val="18"/>
                <w:lang w:eastAsia="en-US"/>
              </w:rPr>
              <w:t>UORG</w:t>
            </w:r>
          </w:p>
        </w:tc>
        <w:tc>
          <w:tcPr>
            <w:tcW w:w="1354" w:type="dxa"/>
            <w:shd w:val="clear" w:color="auto" w:fill="D5DCE4" w:themeFill="text2" w:themeFillTint="33"/>
          </w:tcPr>
          <w:p w:rsidR="00435881" w:rsidRPr="00707443" w:rsidRDefault="00435881" w:rsidP="00882518">
            <w:pPr>
              <w:widowControl/>
              <w:adjustRightInd/>
              <w:spacing w:line="240" w:lineRule="auto"/>
              <w:contextualSpacing/>
              <w:jc w:val="center"/>
              <w:textAlignment w:val="auto"/>
              <w:rPr>
                <w:rFonts w:ascii="Arial" w:eastAsiaTheme="minorHAnsi" w:hAnsi="Arial" w:cs="Arial"/>
                <w:b/>
                <w:sz w:val="18"/>
                <w:szCs w:val="18"/>
                <w:lang w:eastAsia="en-US"/>
              </w:rPr>
            </w:pPr>
            <w:r w:rsidRPr="00707443">
              <w:rPr>
                <w:rFonts w:ascii="Arial" w:eastAsiaTheme="minorHAnsi" w:hAnsi="Arial" w:cs="Arial"/>
                <w:b/>
                <w:sz w:val="18"/>
                <w:szCs w:val="18"/>
                <w:lang w:eastAsia="en-US"/>
              </w:rPr>
              <w:t>Resolução de Diretoria</w:t>
            </w:r>
          </w:p>
        </w:tc>
        <w:tc>
          <w:tcPr>
            <w:tcW w:w="1275" w:type="dxa"/>
            <w:shd w:val="clear" w:color="auto" w:fill="D5DCE4" w:themeFill="text2" w:themeFillTint="33"/>
          </w:tcPr>
          <w:p w:rsidR="00435881" w:rsidRPr="00707443" w:rsidRDefault="00435881" w:rsidP="00882518">
            <w:pPr>
              <w:widowControl/>
              <w:adjustRightInd/>
              <w:spacing w:line="240" w:lineRule="auto"/>
              <w:contextualSpacing/>
              <w:jc w:val="center"/>
              <w:textAlignment w:val="auto"/>
              <w:rPr>
                <w:rFonts w:ascii="Arial" w:eastAsiaTheme="minorHAnsi" w:hAnsi="Arial" w:cs="Arial"/>
                <w:b/>
                <w:sz w:val="18"/>
                <w:szCs w:val="18"/>
                <w:lang w:eastAsia="en-US"/>
              </w:rPr>
            </w:pPr>
            <w:r w:rsidRPr="00707443">
              <w:rPr>
                <w:rFonts w:ascii="Arial" w:eastAsiaTheme="minorHAnsi" w:hAnsi="Arial" w:cs="Arial"/>
                <w:b/>
                <w:sz w:val="18"/>
                <w:szCs w:val="18"/>
                <w:lang w:eastAsia="en-US"/>
              </w:rPr>
              <w:t>Data de aprovação</w:t>
            </w:r>
          </w:p>
        </w:tc>
        <w:tc>
          <w:tcPr>
            <w:tcW w:w="1340" w:type="dxa"/>
            <w:shd w:val="clear" w:color="auto" w:fill="D5DCE4" w:themeFill="text2" w:themeFillTint="33"/>
          </w:tcPr>
          <w:p w:rsidR="00435881" w:rsidRPr="00707443" w:rsidRDefault="00435881" w:rsidP="00882518">
            <w:pPr>
              <w:widowControl/>
              <w:adjustRightInd/>
              <w:spacing w:line="240" w:lineRule="auto"/>
              <w:contextualSpacing/>
              <w:jc w:val="center"/>
              <w:textAlignment w:val="auto"/>
              <w:rPr>
                <w:rFonts w:ascii="Arial" w:eastAsiaTheme="minorHAnsi" w:hAnsi="Arial" w:cs="Arial"/>
                <w:b/>
                <w:sz w:val="18"/>
                <w:szCs w:val="18"/>
                <w:lang w:eastAsia="en-US"/>
              </w:rPr>
            </w:pPr>
            <w:r w:rsidRPr="00707443">
              <w:rPr>
                <w:rFonts w:ascii="Arial" w:eastAsiaTheme="minorHAnsi" w:hAnsi="Arial" w:cs="Arial"/>
                <w:b/>
                <w:sz w:val="18"/>
                <w:szCs w:val="18"/>
                <w:lang w:eastAsia="en-US"/>
              </w:rPr>
              <w:t>Diretor</w:t>
            </w:r>
          </w:p>
          <w:p w:rsidR="00435881" w:rsidRPr="00707443" w:rsidRDefault="00435881" w:rsidP="00882518">
            <w:pPr>
              <w:widowControl/>
              <w:adjustRightInd/>
              <w:spacing w:line="240" w:lineRule="auto"/>
              <w:contextualSpacing/>
              <w:jc w:val="center"/>
              <w:textAlignment w:val="auto"/>
              <w:rPr>
                <w:rFonts w:ascii="Arial" w:eastAsiaTheme="minorHAnsi" w:hAnsi="Arial" w:cs="Arial"/>
                <w:b/>
                <w:sz w:val="18"/>
                <w:szCs w:val="18"/>
                <w:lang w:eastAsia="en-US"/>
              </w:rPr>
            </w:pPr>
            <w:r w:rsidRPr="00707443">
              <w:rPr>
                <w:rFonts w:ascii="Arial" w:eastAsiaTheme="minorHAnsi" w:hAnsi="Arial" w:cs="Arial"/>
                <w:b/>
                <w:sz w:val="18"/>
                <w:szCs w:val="18"/>
                <w:lang w:eastAsia="en-US"/>
              </w:rPr>
              <w:t>Relator</w:t>
            </w:r>
          </w:p>
        </w:tc>
        <w:tc>
          <w:tcPr>
            <w:tcW w:w="4395" w:type="dxa"/>
            <w:shd w:val="clear" w:color="auto" w:fill="D5DCE4" w:themeFill="text2" w:themeFillTint="33"/>
          </w:tcPr>
          <w:p w:rsidR="00435881" w:rsidRPr="00707443" w:rsidRDefault="00435881" w:rsidP="00882518">
            <w:pPr>
              <w:widowControl/>
              <w:adjustRightInd/>
              <w:spacing w:line="240" w:lineRule="auto"/>
              <w:contextualSpacing/>
              <w:jc w:val="center"/>
              <w:textAlignment w:val="auto"/>
              <w:rPr>
                <w:rFonts w:ascii="Arial" w:eastAsiaTheme="minorHAnsi" w:hAnsi="Arial" w:cs="Arial"/>
                <w:b/>
                <w:sz w:val="18"/>
                <w:szCs w:val="18"/>
                <w:lang w:eastAsia="en-US"/>
              </w:rPr>
            </w:pPr>
            <w:r w:rsidRPr="00707443">
              <w:rPr>
                <w:rFonts w:ascii="Arial" w:eastAsiaTheme="minorHAnsi" w:hAnsi="Arial" w:cs="Arial"/>
                <w:b/>
                <w:sz w:val="18"/>
                <w:szCs w:val="18"/>
                <w:lang w:eastAsia="en-US"/>
              </w:rPr>
              <w:t>Decisão</w:t>
            </w:r>
          </w:p>
        </w:tc>
      </w:tr>
      <w:tr w:rsidR="00435881" w:rsidRPr="002C60B4" w:rsidTr="00882518">
        <w:tc>
          <w:tcPr>
            <w:tcW w:w="1276" w:type="dxa"/>
            <w:shd w:val="clear" w:color="auto" w:fill="auto"/>
          </w:tcPr>
          <w:p w:rsidR="00435881" w:rsidRPr="002C60B4"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r w:rsidRPr="002C60B4">
              <w:rPr>
                <w:rFonts w:ascii="Arial" w:eastAsiaTheme="minorHAnsi" w:hAnsi="Arial" w:cs="Arial"/>
                <w:bCs/>
                <w:sz w:val="18"/>
                <w:szCs w:val="18"/>
                <w:lang w:eastAsia="en-US"/>
              </w:rPr>
              <w:t>1172</w:t>
            </w:r>
          </w:p>
        </w:tc>
        <w:tc>
          <w:tcPr>
            <w:tcW w:w="1134" w:type="dxa"/>
            <w:shd w:val="clear" w:color="auto" w:fill="auto"/>
          </w:tcPr>
          <w:p w:rsidR="00435881" w:rsidRPr="002C60B4" w:rsidRDefault="00435881" w:rsidP="00882518">
            <w:pPr>
              <w:pStyle w:val="textoalinhadoesquerdaespacamentosimples"/>
              <w:jc w:val="center"/>
              <w:rPr>
                <w:rFonts w:ascii="Arial" w:eastAsiaTheme="minorHAnsi" w:hAnsi="Arial" w:cs="Arial"/>
                <w:bCs/>
                <w:sz w:val="18"/>
                <w:szCs w:val="18"/>
                <w:lang w:eastAsia="en-US"/>
              </w:rPr>
            </w:pPr>
            <w:r w:rsidRPr="002C60B4">
              <w:rPr>
                <w:rFonts w:ascii="Arial" w:eastAsiaTheme="minorHAnsi" w:hAnsi="Arial" w:cs="Arial"/>
                <w:bCs/>
                <w:sz w:val="18"/>
                <w:szCs w:val="18"/>
                <w:lang w:eastAsia="en-US"/>
              </w:rPr>
              <w:t>148/2021</w:t>
            </w:r>
          </w:p>
          <w:p w:rsidR="00435881" w:rsidRPr="002C60B4"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p>
        </w:tc>
        <w:tc>
          <w:tcPr>
            <w:tcW w:w="1985" w:type="dxa"/>
            <w:shd w:val="clear" w:color="auto" w:fill="auto"/>
          </w:tcPr>
          <w:p w:rsidR="00435881" w:rsidRPr="002C60B4"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r w:rsidRPr="002C60B4">
              <w:rPr>
                <w:rFonts w:ascii="Arial" w:eastAsiaTheme="minorHAnsi" w:hAnsi="Arial" w:cs="Arial"/>
                <w:bCs/>
                <w:sz w:val="18"/>
                <w:szCs w:val="18"/>
                <w:lang w:eastAsia="en-US"/>
              </w:rPr>
              <w:t>48610.001559/2019 48610.003220/2018</w:t>
            </w:r>
          </w:p>
        </w:tc>
        <w:tc>
          <w:tcPr>
            <w:tcW w:w="2835" w:type="dxa"/>
            <w:shd w:val="clear" w:color="auto" w:fill="auto"/>
          </w:tcPr>
          <w:p w:rsidR="00435881" w:rsidRPr="002C60B4" w:rsidRDefault="00435881" w:rsidP="00882518">
            <w:pPr>
              <w:widowControl/>
              <w:adjustRightInd/>
              <w:spacing w:line="240" w:lineRule="auto"/>
              <w:ind w:left="119" w:right="119"/>
              <w:textAlignment w:val="auto"/>
              <w:rPr>
                <w:rFonts w:ascii="Arial" w:eastAsiaTheme="minorHAnsi" w:hAnsi="Arial" w:cs="Arial"/>
                <w:bCs/>
                <w:sz w:val="18"/>
                <w:szCs w:val="18"/>
                <w:lang w:eastAsia="en-US"/>
              </w:rPr>
            </w:pPr>
            <w:r w:rsidRPr="002C60B4">
              <w:rPr>
                <w:rFonts w:ascii="Arial" w:eastAsiaTheme="minorHAnsi" w:hAnsi="Arial" w:cs="Arial"/>
                <w:bCs/>
                <w:sz w:val="18"/>
                <w:szCs w:val="18"/>
                <w:lang w:eastAsia="en-US"/>
              </w:rPr>
              <w:t>Aditamento do Contrato nº 9.019/18 - Prestação de serviços de apoio administrativo e serviços auxiliares do Escritório Sede da ANP em Brasília/DF</w:t>
            </w:r>
          </w:p>
          <w:p w:rsidR="00435881" w:rsidRPr="002C60B4"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p>
        </w:tc>
        <w:tc>
          <w:tcPr>
            <w:tcW w:w="850" w:type="dxa"/>
            <w:shd w:val="clear" w:color="auto" w:fill="auto"/>
          </w:tcPr>
          <w:p w:rsidR="00435881" w:rsidRPr="002C60B4"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r>
              <w:rPr>
                <w:rFonts w:ascii="Arial" w:eastAsiaTheme="minorHAnsi" w:hAnsi="Arial" w:cs="Arial"/>
                <w:bCs/>
                <w:sz w:val="18"/>
                <w:szCs w:val="18"/>
                <w:lang w:eastAsia="en-US"/>
              </w:rPr>
              <w:t>SGP</w:t>
            </w:r>
          </w:p>
        </w:tc>
        <w:tc>
          <w:tcPr>
            <w:tcW w:w="1354" w:type="dxa"/>
            <w:shd w:val="clear" w:color="auto" w:fill="auto"/>
          </w:tcPr>
          <w:p w:rsidR="00435881" w:rsidRPr="002C60B4"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r w:rsidRPr="002C60B4">
              <w:rPr>
                <w:rFonts w:ascii="Arial" w:eastAsiaTheme="minorHAnsi" w:hAnsi="Arial" w:cs="Arial"/>
                <w:bCs/>
                <w:sz w:val="18"/>
                <w:szCs w:val="18"/>
                <w:lang w:eastAsia="en-US"/>
              </w:rPr>
              <w:t>422/2021</w:t>
            </w:r>
          </w:p>
        </w:tc>
        <w:tc>
          <w:tcPr>
            <w:tcW w:w="1275" w:type="dxa"/>
            <w:shd w:val="clear" w:color="auto" w:fill="auto"/>
          </w:tcPr>
          <w:p w:rsidR="00435881" w:rsidRPr="002C60B4"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r w:rsidRPr="002C60B4">
              <w:rPr>
                <w:rFonts w:ascii="Arial" w:eastAsiaTheme="minorHAnsi" w:hAnsi="Arial" w:cs="Arial"/>
                <w:bCs/>
                <w:sz w:val="18"/>
                <w:szCs w:val="18"/>
                <w:lang w:eastAsia="en-US"/>
              </w:rPr>
              <w:t>21/07/2021</w:t>
            </w:r>
          </w:p>
        </w:tc>
        <w:tc>
          <w:tcPr>
            <w:tcW w:w="1340" w:type="dxa"/>
            <w:shd w:val="clear" w:color="auto" w:fill="auto"/>
          </w:tcPr>
          <w:p w:rsidR="00435881" w:rsidRPr="00D24F7F" w:rsidRDefault="00435881" w:rsidP="00882518">
            <w:pPr>
              <w:pStyle w:val="textoalinhadoesquerdaespacamentosimples"/>
              <w:jc w:val="center"/>
              <w:rPr>
                <w:rFonts w:ascii="Arial" w:eastAsiaTheme="minorHAnsi" w:hAnsi="Arial" w:cs="Arial"/>
                <w:bCs/>
                <w:sz w:val="18"/>
                <w:szCs w:val="18"/>
                <w:lang w:eastAsia="en-US"/>
              </w:rPr>
            </w:pPr>
            <w:r w:rsidRPr="00D24F7F">
              <w:rPr>
                <w:rFonts w:ascii="Arial" w:eastAsiaTheme="minorHAnsi" w:hAnsi="Arial" w:cs="Arial"/>
                <w:bCs/>
                <w:sz w:val="18"/>
                <w:szCs w:val="18"/>
                <w:lang w:eastAsia="en-US"/>
              </w:rPr>
              <w:t>Rodolfo Saboia</w:t>
            </w:r>
          </w:p>
        </w:tc>
        <w:tc>
          <w:tcPr>
            <w:tcW w:w="4395" w:type="dxa"/>
            <w:shd w:val="clear" w:color="auto" w:fill="auto"/>
          </w:tcPr>
          <w:p w:rsidR="00435881" w:rsidRPr="002C60B4" w:rsidRDefault="00435881" w:rsidP="00882518">
            <w:pPr>
              <w:widowControl/>
              <w:adjustRightInd/>
              <w:spacing w:line="240" w:lineRule="auto"/>
              <w:ind w:left="119" w:right="119"/>
              <w:textAlignment w:val="auto"/>
              <w:rPr>
                <w:rFonts w:ascii="Arial" w:eastAsiaTheme="minorHAnsi" w:hAnsi="Arial" w:cs="Arial"/>
                <w:bCs/>
                <w:sz w:val="18"/>
                <w:szCs w:val="18"/>
                <w:lang w:eastAsia="en-US"/>
              </w:rPr>
            </w:pPr>
            <w:r w:rsidRPr="002C60B4">
              <w:rPr>
                <w:rFonts w:ascii="Arial" w:eastAsiaTheme="minorHAnsi" w:hAnsi="Arial" w:cs="Arial"/>
                <w:bCs/>
                <w:sz w:val="18"/>
                <w:szCs w:val="18"/>
                <w:lang w:eastAsia="en-US"/>
              </w:rPr>
              <w:t>A Diretoria da Agência Nacional do Petróleo, Gás Natural e Biocombustíveis - ANP, com base na Proposta de Ação nº 148, de 30 de março de 2021, na Nota Técnica nº 4/2021/SGP-CGP DF/SGP/ANP-DF (SEI 1208510), complementada pelo Despacho nº 2/2021/SGP-CGP DF/SGP/ANP-DF (SEI 1410086) e no Despacho nº 3/2021/SGP-CGP DF/SGP/ANP-DF (SEI 1433879), resolve:</w:t>
            </w:r>
          </w:p>
          <w:p w:rsidR="00435881" w:rsidRPr="002C60B4" w:rsidRDefault="00435881" w:rsidP="00882518">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2C60B4">
              <w:rPr>
                <w:rFonts w:ascii="Arial" w:eastAsiaTheme="minorHAnsi" w:hAnsi="Arial" w:cs="Arial"/>
                <w:bCs/>
                <w:sz w:val="18"/>
                <w:szCs w:val="18"/>
                <w:lang w:eastAsia="en-US"/>
              </w:rPr>
              <w:t>Aprovar a prorrogação por mais 12 meses do Contrato nº 9.019/18, firmado entre ANP e AD’S SERVIÇOS DE LOCAÇÃO DE MÃO DE OBRA EIRELI, com a devida repactuação, referente à Convenção Coletiva de Trabalho da categoria, e adequações legais nas planilhas de formação de preços, resultando em um ajuste de 4,23% que corresponde ao valor contratual anual de R$ 5.134.767,02.</w:t>
            </w:r>
          </w:p>
        </w:tc>
      </w:tr>
      <w:tr w:rsidR="00435881" w:rsidRPr="00C901A2" w:rsidTr="00882518">
        <w:tc>
          <w:tcPr>
            <w:tcW w:w="1276"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1169</w:t>
            </w:r>
          </w:p>
        </w:tc>
        <w:tc>
          <w:tcPr>
            <w:tcW w:w="113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386/2021</w:t>
            </w:r>
          </w:p>
        </w:tc>
        <w:tc>
          <w:tcPr>
            <w:tcW w:w="198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48620.000889/2017</w:t>
            </w:r>
          </w:p>
        </w:tc>
        <w:tc>
          <w:tcPr>
            <w:tcW w:w="2835" w:type="dxa"/>
            <w:shd w:val="clear" w:color="auto" w:fill="auto"/>
          </w:tcPr>
          <w:p w:rsidR="00435881" w:rsidRPr="00C901A2" w:rsidRDefault="00435881" w:rsidP="00882518">
            <w:pPr>
              <w:pStyle w:val="textoalinhadoesquerdaespacamentosimples"/>
              <w:rPr>
                <w:rFonts w:ascii="Arial" w:eastAsiaTheme="minorHAnsi" w:hAnsi="Arial" w:cs="Arial"/>
                <w:bCs/>
                <w:sz w:val="18"/>
                <w:szCs w:val="18"/>
                <w:lang w:eastAsia="en-US"/>
              </w:rPr>
            </w:pPr>
            <w:r w:rsidRPr="00C901A2">
              <w:rPr>
                <w:rFonts w:ascii="Arial" w:eastAsiaTheme="minorHAnsi" w:hAnsi="Arial" w:cs="Arial"/>
                <w:bCs/>
                <w:sz w:val="18"/>
                <w:szCs w:val="18"/>
                <w:lang w:eastAsia="en-US"/>
              </w:rPr>
              <w:t>Recurso Administrativo - Extrato nº 7728 - Revendedor Varejista de Combustíveis: AUTO POSTO IMOLA DE SANTOS LTDA - EPP</w:t>
            </w:r>
          </w:p>
        </w:tc>
        <w:tc>
          <w:tcPr>
            <w:tcW w:w="850"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SFI</w:t>
            </w:r>
          </w:p>
        </w:tc>
        <w:tc>
          <w:tcPr>
            <w:tcW w:w="135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421/2021</w:t>
            </w:r>
          </w:p>
        </w:tc>
        <w:tc>
          <w:tcPr>
            <w:tcW w:w="127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21/07/2021</w:t>
            </w:r>
          </w:p>
        </w:tc>
        <w:tc>
          <w:tcPr>
            <w:tcW w:w="1340" w:type="dxa"/>
            <w:shd w:val="clear" w:color="auto" w:fill="auto"/>
          </w:tcPr>
          <w:p w:rsidR="00435881" w:rsidRPr="00A07E3A" w:rsidRDefault="00435881" w:rsidP="00882518">
            <w:pPr>
              <w:pStyle w:val="textoalinhadoesquerdaespacamentosimples"/>
              <w:jc w:val="center"/>
              <w:rPr>
                <w:rFonts w:ascii="Arial" w:eastAsiaTheme="minorHAnsi" w:hAnsi="Arial" w:cs="Arial"/>
                <w:bCs/>
                <w:sz w:val="18"/>
                <w:szCs w:val="18"/>
                <w:lang w:eastAsia="en-US"/>
              </w:rPr>
            </w:pPr>
            <w:r w:rsidRPr="00F311D2">
              <w:rPr>
                <w:rFonts w:ascii="Arial" w:eastAsiaTheme="minorHAnsi" w:hAnsi="Arial" w:cs="Arial"/>
                <w:bCs/>
                <w:sz w:val="18"/>
                <w:szCs w:val="18"/>
                <w:lang w:eastAsia="en-US"/>
              </w:rPr>
              <w:t>Symone Araujo</w:t>
            </w:r>
          </w:p>
        </w:tc>
        <w:tc>
          <w:tcPr>
            <w:tcW w:w="4395" w:type="dxa"/>
            <w:shd w:val="clear" w:color="auto" w:fill="auto"/>
          </w:tcPr>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sidRPr="00C901A2">
              <w:rPr>
                <w:rFonts w:ascii="Arial" w:eastAsiaTheme="minorHAnsi" w:hAnsi="Arial" w:cs="Arial"/>
                <w:bCs/>
                <w:sz w:val="18"/>
                <w:szCs w:val="18"/>
                <w:lang w:eastAsia="en-US"/>
              </w:rPr>
              <w:t xml:space="preserve">A Diretoria da Agência Nacional do Petróleo, Gás </w:t>
            </w:r>
            <w:r>
              <w:rPr>
                <w:rFonts w:ascii="Arial" w:eastAsiaTheme="minorHAnsi" w:hAnsi="Arial" w:cs="Arial"/>
                <w:bCs/>
                <w:sz w:val="18"/>
                <w:szCs w:val="18"/>
                <w:lang w:eastAsia="en-US"/>
              </w:rPr>
              <w:t>N</w:t>
            </w:r>
            <w:r w:rsidRPr="00C901A2">
              <w:rPr>
                <w:rFonts w:ascii="Arial" w:eastAsiaTheme="minorHAnsi" w:hAnsi="Arial" w:cs="Arial"/>
                <w:bCs/>
                <w:sz w:val="18"/>
                <w:szCs w:val="18"/>
                <w:lang w:eastAsia="en-US"/>
              </w:rPr>
              <w:t>atural e Biocombustíveis - ANP, com base na Proposta de Ação nº 386, de 7 de julho de 2021, resolve:</w:t>
            </w:r>
          </w:p>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Pr>
                <w:rFonts w:ascii="Arial" w:eastAsiaTheme="minorHAnsi" w:hAnsi="Arial" w:cs="Arial"/>
                <w:bCs/>
                <w:sz w:val="18"/>
                <w:szCs w:val="18"/>
                <w:lang w:eastAsia="en-US"/>
              </w:rPr>
              <w:t>N</w:t>
            </w:r>
            <w:r w:rsidRPr="00C901A2">
              <w:rPr>
                <w:rFonts w:ascii="Arial" w:eastAsiaTheme="minorHAnsi" w:hAnsi="Arial" w:cs="Arial"/>
                <w:bCs/>
                <w:sz w:val="18"/>
                <w:szCs w:val="18"/>
                <w:lang w:eastAsia="en-US"/>
              </w:rPr>
              <w:t>egar provimento ao recurso administrativo interposto pelo Revendedor Varejista de Combustíveis AUTO POSTO IMOLA DE SANTOS LTDA - EPP, com manutenção integral da decisão de 1ª instância, que determina a aplicação de pena pecuniária.</w:t>
            </w:r>
          </w:p>
        </w:tc>
      </w:tr>
      <w:tr w:rsidR="00435881" w:rsidRPr="00C901A2" w:rsidTr="00882518">
        <w:tc>
          <w:tcPr>
            <w:tcW w:w="1276"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1171</w:t>
            </w:r>
          </w:p>
        </w:tc>
        <w:tc>
          <w:tcPr>
            <w:tcW w:w="113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385/2021</w:t>
            </w:r>
          </w:p>
          <w:p w:rsidR="00435881" w:rsidRPr="00C901A2" w:rsidRDefault="00435881" w:rsidP="00882518">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48610.002018/2018, 48610.013417/2017, 48610.013455/2017</w:t>
            </w:r>
          </w:p>
        </w:tc>
        <w:tc>
          <w:tcPr>
            <w:tcW w:w="2835" w:type="dxa"/>
            <w:shd w:val="clear" w:color="auto" w:fill="auto"/>
          </w:tcPr>
          <w:p w:rsidR="00435881" w:rsidRPr="00C901A2" w:rsidRDefault="00435881" w:rsidP="00882518">
            <w:pPr>
              <w:pStyle w:val="textoalinhadoesquerdaespacamentosimples"/>
              <w:rPr>
                <w:rFonts w:ascii="Arial" w:eastAsiaTheme="minorHAnsi" w:hAnsi="Arial" w:cs="Arial"/>
                <w:bCs/>
                <w:sz w:val="18"/>
                <w:szCs w:val="18"/>
                <w:lang w:eastAsia="en-US"/>
              </w:rPr>
            </w:pPr>
            <w:r w:rsidRPr="00C901A2">
              <w:rPr>
                <w:rFonts w:ascii="Arial" w:eastAsiaTheme="minorHAnsi" w:hAnsi="Arial" w:cs="Arial"/>
                <w:bCs/>
                <w:sz w:val="18"/>
                <w:szCs w:val="18"/>
                <w:lang w:eastAsia="en-US"/>
              </w:rPr>
              <w:t xml:space="preserve">Recurso Administrativo - Extrato nº 6903 - Revendedores Varejistas de Combustíveis: POSTO MERITI LTDA; POSTO DE ABASTECIMENTO E LUBRIFICAÇÃO ÁGUA GRANDE LTDA; POSTO DE </w:t>
            </w:r>
            <w:r w:rsidRPr="00C901A2">
              <w:rPr>
                <w:rFonts w:ascii="Arial" w:eastAsiaTheme="minorHAnsi" w:hAnsi="Arial" w:cs="Arial"/>
                <w:bCs/>
                <w:sz w:val="18"/>
                <w:szCs w:val="18"/>
                <w:lang w:eastAsia="en-US"/>
              </w:rPr>
              <w:lastRenderedPageBreak/>
              <w:t>GASOLINA NOVA PONTE DE CAMPOS LTDA</w:t>
            </w:r>
          </w:p>
        </w:tc>
        <w:tc>
          <w:tcPr>
            <w:tcW w:w="850"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lastRenderedPageBreak/>
              <w:t>SFI</w:t>
            </w:r>
          </w:p>
        </w:tc>
        <w:tc>
          <w:tcPr>
            <w:tcW w:w="135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420/2021</w:t>
            </w:r>
          </w:p>
        </w:tc>
        <w:tc>
          <w:tcPr>
            <w:tcW w:w="127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21/07/2021</w:t>
            </w:r>
          </w:p>
        </w:tc>
        <w:tc>
          <w:tcPr>
            <w:tcW w:w="1340" w:type="dxa"/>
            <w:shd w:val="clear" w:color="auto" w:fill="auto"/>
          </w:tcPr>
          <w:p w:rsidR="00435881" w:rsidRPr="00A07E3A" w:rsidRDefault="00435881" w:rsidP="00882518">
            <w:pPr>
              <w:pStyle w:val="textoalinhadoesquerdaespacamentosimples"/>
              <w:jc w:val="center"/>
              <w:rPr>
                <w:rFonts w:ascii="Arial" w:eastAsiaTheme="minorHAnsi" w:hAnsi="Arial" w:cs="Arial"/>
                <w:bCs/>
                <w:sz w:val="18"/>
                <w:szCs w:val="18"/>
                <w:lang w:eastAsia="en-US"/>
              </w:rPr>
            </w:pPr>
            <w:r w:rsidRPr="00F311D2">
              <w:rPr>
                <w:rFonts w:ascii="Arial" w:eastAsiaTheme="minorHAnsi" w:hAnsi="Arial" w:cs="Arial"/>
                <w:bCs/>
                <w:sz w:val="18"/>
                <w:szCs w:val="18"/>
                <w:lang w:eastAsia="en-US"/>
              </w:rPr>
              <w:t>Symone Araujo</w:t>
            </w:r>
          </w:p>
        </w:tc>
        <w:tc>
          <w:tcPr>
            <w:tcW w:w="4395" w:type="dxa"/>
            <w:shd w:val="clear" w:color="auto" w:fill="auto"/>
          </w:tcPr>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sidRPr="00C901A2">
              <w:rPr>
                <w:rFonts w:ascii="Arial" w:eastAsiaTheme="minorHAnsi" w:hAnsi="Arial" w:cs="Arial"/>
                <w:bCs/>
                <w:sz w:val="18"/>
                <w:szCs w:val="18"/>
                <w:lang w:eastAsia="en-US"/>
              </w:rPr>
              <w:t>A Diretoria da Agência Nacional do Petróleo, Gás Natural e Biocombustíveis - ANP, com base na Proposta de Ação nº 385, de 7 de julho de 2021, resolve:</w:t>
            </w:r>
          </w:p>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Pr>
                <w:rFonts w:ascii="Arial" w:eastAsiaTheme="minorHAnsi" w:hAnsi="Arial" w:cs="Arial"/>
                <w:bCs/>
                <w:sz w:val="18"/>
                <w:szCs w:val="18"/>
                <w:lang w:eastAsia="en-US"/>
              </w:rPr>
              <w:t>N</w:t>
            </w:r>
            <w:r w:rsidRPr="00C901A2">
              <w:rPr>
                <w:rFonts w:ascii="Arial" w:eastAsiaTheme="minorHAnsi" w:hAnsi="Arial" w:cs="Arial"/>
                <w:bCs/>
                <w:sz w:val="18"/>
                <w:szCs w:val="18"/>
                <w:lang w:eastAsia="en-US"/>
              </w:rPr>
              <w:t xml:space="preserve">egar provimento aos recursos administrativos interpostos pelos Revendedores Varejistas de Combustíveis POSTO MERITI LTDA; POSTO DE </w:t>
            </w:r>
            <w:r w:rsidRPr="00C901A2">
              <w:rPr>
                <w:rFonts w:ascii="Arial" w:eastAsiaTheme="minorHAnsi" w:hAnsi="Arial" w:cs="Arial"/>
                <w:bCs/>
                <w:sz w:val="18"/>
                <w:szCs w:val="18"/>
                <w:lang w:eastAsia="en-US"/>
              </w:rPr>
              <w:lastRenderedPageBreak/>
              <w:t>ABASTECIMENTO E LUBRIFICAÇÃO ÁGUA GRANDE LTDA e POSTO DE GASOLINA NOVA PONTE DE CAMPOS LTDA, com manutenção integral da decisão de 1ª instância, que determina a aplicação de pena pecuniária.</w:t>
            </w:r>
          </w:p>
        </w:tc>
      </w:tr>
      <w:tr w:rsidR="00435881" w:rsidRPr="00C901A2" w:rsidTr="00882518">
        <w:tc>
          <w:tcPr>
            <w:tcW w:w="1276"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lastRenderedPageBreak/>
              <w:t>1170</w:t>
            </w:r>
          </w:p>
          <w:p w:rsidR="00435881" w:rsidRPr="00C901A2" w:rsidRDefault="00435881" w:rsidP="00882518">
            <w:pPr>
              <w:pStyle w:val="textoalinhadoesquerdaespacamentosimples"/>
              <w:jc w:val="center"/>
              <w:rPr>
                <w:rFonts w:ascii="Arial" w:eastAsiaTheme="minorHAnsi" w:hAnsi="Arial" w:cs="Arial"/>
                <w:bCs/>
                <w:sz w:val="18"/>
                <w:szCs w:val="18"/>
                <w:lang w:eastAsia="en-US"/>
              </w:rPr>
            </w:pPr>
          </w:p>
        </w:tc>
        <w:tc>
          <w:tcPr>
            <w:tcW w:w="113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383/2021</w:t>
            </w:r>
          </w:p>
        </w:tc>
        <w:tc>
          <w:tcPr>
            <w:tcW w:w="198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48600.000270/2018, 48600.001595/2018, 48610.012077/2017</w:t>
            </w:r>
          </w:p>
        </w:tc>
        <w:tc>
          <w:tcPr>
            <w:tcW w:w="2835" w:type="dxa"/>
            <w:shd w:val="clear" w:color="auto" w:fill="auto"/>
          </w:tcPr>
          <w:p w:rsidR="00435881" w:rsidRPr="00C901A2" w:rsidRDefault="00435881" w:rsidP="00882518">
            <w:pPr>
              <w:pStyle w:val="textoalinhadoesquerdaespacamentosimples"/>
              <w:rPr>
                <w:rFonts w:ascii="Arial" w:eastAsiaTheme="minorHAnsi" w:hAnsi="Arial" w:cs="Arial"/>
                <w:bCs/>
                <w:sz w:val="18"/>
                <w:szCs w:val="18"/>
                <w:lang w:eastAsia="en-US"/>
              </w:rPr>
            </w:pPr>
            <w:r w:rsidRPr="00C901A2">
              <w:rPr>
                <w:rFonts w:ascii="Arial" w:eastAsiaTheme="minorHAnsi" w:hAnsi="Arial" w:cs="Arial"/>
                <w:bCs/>
                <w:sz w:val="18"/>
                <w:szCs w:val="18"/>
                <w:lang w:eastAsia="en-US"/>
              </w:rPr>
              <w:t>Recurso Administrativo - Extrato nº 6186 - Distribuidores de Combustíveis Líquidos: LÍDER DISTRIBUIDORA DE PETRÓLEO S.A.; REDE SOL FUEL DISTRIBUIDORA S/A; PETROBALL DISTRIBUIDORA DE PETRÓLEO LTDA</w:t>
            </w:r>
          </w:p>
        </w:tc>
        <w:tc>
          <w:tcPr>
            <w:tcW w:w="850"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SFI</w:t>
            </w:r>
          </w:p>
        </w:tc>
        <w:tc>
          <w:tcPr>
            <w:tcW w:w="135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419/2021</w:t>
            </w:r>
          </w:p>
          <w:p w:rsidR="00435881" w:rsidRPr="00C901A2" w:rsidRDefault="00435881" w:rsidP="00882518">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21/07/2021</w:t>
            </w:r>
          </w:p>
        </w:tc>
        <w:tc>
          <w:tcPr>
            <w:tcW w:w="1340" w:type="dxa"/>
            <w:shd w:val="clear" w:color="auto" w:fill="auto"/>
          </w:tcPr>
          <w:p w:rsidR="00435881" w:rsidRPr="00A07E3A" w:rsidRDefault="00435881" w:rsidP="00882518">
            <w:pPr>
              <w:pStyle w:val="textoalinhadoesquerdaespacamentosimples"/>
              <w:jc w:val="center"/>
              <w:rPr>
                <w:rFonts w:ascii="Arial" w:eastAsiaTheme="minorHAnsi" w:hAnsi="Arial" w:cs="Arial"/>
                <w:bCs/>
                <w:sz w:val="18"/>
                <w:szCs w:val="18"/>
                <w:lang w:eastAsia="en-US"/>
              </w:rPr>
            </w:pPr>
            <w:r w:rsidRPr="00F311D2">
              <w:rPr>
                <w:rFonts w:ascii="Arial" w:eastAsiaTheme="minorHAnsi" w:hAnsi="Arial" w:cs="Arial"/>
                <w:bCs/>
                <w:sz w:val="18"/>
                <w:szCs w:val="18"/>
                <w:lang w:eastAsia="en-US"/>
              </w:rPr>
              <w:t>Symone Araujo</w:t>
            </w:r>
          </w:p>
        </w:tc>
        <w:tc>
          <w:tcPr>
            <w:tcW w:w="4395" w:type="dxa"/>
            <w:shd w:val="clear" w:color="auto" w:fill="auto"/>
          </w:tcPr>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Pr>
                <w:rFonts w:ascii="Arial" w:eastAsiaTheme="minorHAnsi" w:hAnsi="Arial" w:cs="Arial"/>
                <w:bCs/>
                <w:sz w:val="18"/>
                <w:szCs w:val="18"/>
                <w:lang w:eastAsia="en-US"/>
              </w:rPr>
              <w:t>A</w:t>
            </w:r>
            <w:r w:rsidRPr="00C901A2">
              <w:rPr>
                <w:rFonts w:ascii="Arial" w:eastAsiaTheme="minorHAnsi" w:hAnsi="Arial" w:cs="Arial"/>
                <w:bCs/>
                <w:sz w:val="18"/>
                <w:szCs w:val="18"/>
                <w:lang w:eastAsia="en-US"/>
              </w:rPr>
              <w:t xml:space="preserve"> Diretoria da Agência Nacional do Petróleo, Gás </w:t>
            </w:r>
            <w:r>
              <w:rPr>
                <w:rFonts w:ascii="Arial" w:eastAsiaTheme="minorHAnsi" w:hAnsi="Arial" w:cs="Arial"/>
                <w:bCs/>
                <w:sz w:val="18"/>
                <w:szCs w:val="18"/>
                <w:lang w:eastAsia="en-US"/>
              </w:rPr>
              <w:t>N</w:t>
            </w:r>
            <w:r w:rsidRPr="00C901A2">
              <w:rPr>
                <w:rFonts w:ascii="Arial" w:eastAsiaTheme="minorHAnsi" w:hAnsi="Arial" w:cs="Arial"/>
                <w:bCs/>
                <w:sz w:val="18"/>
                <w:szCs w:val="18"/>
                <w:lang w:eastAsia="en-US"/>
              </w:rPr>
              <w:t>atural e Biocombustíveis - ANP, com base na Proposta de Ação nº 383, de 6 de julho de 2021, resolve:</w:t>
            </w:r>
          </w:p>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Pr>
                <w:rFonts w:ascii="Arial" w:eastAsiaTheme="minorHAnsi" w:hAnsi="Arial" w:cs="Arial"/>
                <w:bCs/>
                <w:sz w:val="18"/>
                <w:szCs w:val="18"/>
                <w:lang w:eastAsia="en-US"/>
              </w:rPr>
              <w:t>N</w:t>
            </w:r>
            <w:r w:rsidRPr="00C901A2">
              <w:rPr>
                <w:rFonts w:ascii="Arial" w:eastAsiaTheme="minorHAnsi" w:hAnsi="Arial" w:cs="Arial"/>
                <w:bCs/>
                <w:sz w:val="18"/>
                <w:szCs w:val="18"/>
                <w:lang w:eastAsia="en-US"/>
              </w:rPr>
              <w:t>egar provimento aos recursos administrativos interpostos pelos Distribuidores de Combustíveis Líquidos LÍDER DISTRIBUIDORA DE PETRÓLEO S/A; REDE SOL FUEL DISTRIBUIDORA S/A e PETROBALL DISTRIBUIDORA DE PETRÓLEO LTDA, com manutenção integral da decisão de 1ª instância, que determina a aplicação de pena pecuniária.</w:t>
            </w:r>
          </w:p>
        </w:tc>
      </w:tr>
      <w:tr w:rsidR="00435881" w:rsidRPr="00C901A2" w:rsidTr="00882518">
        <w:tc>
          <w:tcPr>
            <w:tcW w:w="1276"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1168</w:t>
            </w:r>
          </w:p>
        </w:tc>
        <w:tc>
          <w:tcPr>
            <w:tcW w:w="113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343/2021</w:t>
            </w:r>
          </w:p>
        </w:tc>
        <w:tc>
          <w:tcPr>
            <w:tcW w:w="198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48620.000878/2018, 48650.200043/2019</w:t>
            </w:r>
          </w:p>
        </w:tc>
        <w:tc>
          <w:tcPr>
            <w:tcW w:w="2835" w:type="dxa"/>
            <w:shd w:val="clear" w:color="auto" w:fill="auto"/>
          </w:tcPr>
          <w:p w:rsidR="00435881" w:rsidRPr="00C901A2" w:rsidRDefault="00435881" w:rsidP="00882518">
            <w:pPr>
              <w:pStyle w:val="textoalinhadoesquerdaespacamentosimples"/>
              <w:rPr>
                <w:rFonts w:ascii="Arial" w:eastAsiaTheme="minorHAnsi" w:hAnsi="Arial" w:cs="Arial"/>
                <w:bCs/>
                <w:sz w:val="18"/>
                <w:szCs w:val="18"/>
                <w:lang w:eastAsia="en-US"/>
              </w:rPr>
            </w:pPr>
            <w:r w:rsidRPr="00C901A2">
              <w:rPr>
                <w:rFonts w:ascii="Arial" w:eastAsiaTheme="minorHAnsi" w:hAnsi="Arial" w:cs="Arial"/>
                <w:bCs/>
                <w:sz w:val="18"/>
                <w:szCs w:val="18"/>
                <w:lang w:eastAsia="en-US"/>
              </w:rPr>
              <w:t>Recurso Administrativo - Extrato nº 5172 - Revendedores Varejistas de Combustíveis: COMERCIAL DE COMBUSTÍVEIS TROPICAL LTDA; ABASTECEDORA DE COMBUSTÍVEIS COBALTE LTDA</w:t>
            </w:r>
          </w:p>
        </w:tc>
        <w:tc>
          <w:tcPr>
            <w:tcW w:w="850"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SFI</w:t>
            </w:r>
          </w:p>
        </w:tc>
        <w:tc>
          <w:tcPr>
            <w:tcW w:w="135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418/2021</w:t>
            </w:r>
          </w:p>
        </w:tc>
        <w:tc>
          <w:tcPr>
            <w:tcW w:w="127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21/07/2021</w:t>
            </w:r>
          </w:p>
        </w:tc>
        <w:tc>
          <w:tcPr>
            <w:tcW w:w="1340" w:type="dxa"/>
            <w:shd w:val="clear" w:color="auto" w:fill="auto"/>
          </w:tcPr>
          <w:p w:rsidR="00435881" w:rsidRPr="00A07E3A" w:rsidRDefault="00435881" w:rsidP="00882518">
            <w:pPr>
              <w:pStyle w:val="textoalinhadoesquerdaespacamentosimples"/>
              <w:jc w:val="center"/>
              <w:rPr>
                <w:rFonts w:ascii="Arial" w:eastAsiaTheme="minorHAnsi" w:hAnsi="Arial" w:cs="Arial"/>
                <w:bCs/>
                <w:sz w:val="18"/>
                <w:szCs w:val="18"/>
                <w:lang w:eastAsia="en-US"/>
              </w:rPr>
            </w:pPr>
            <w:r w:rsidRPr="00F311D2">
              <w:rPr>
                <w:rFonts w:ascii="Arial" w:eastAsiaTheme="minorHAnsi" w:hAnsi="Arial" w:cs="Arial"/>
                <w:bCs/>
                <w:sz w:val="18"/>
                <w:szCs w:val="18"/>
                <w:lang w:eastAsia="en-US"/>
              </w:rPr>
              <w:t>Symone Araujo</w:t>
            </w:r>
          </w:p>
        </w:tc>
        <w:tc>
          <w:tcPr>
            <w:tcW w:w="4395" w:type="dxa"/>
            <w:shd w:val="clear" w:color="auto" w:fill="auto"/>
          </w:tcPr>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sidRPr="00C901A2">
              <w:rPr>
                <w:rFonts w:ascii="Arial" w:eastAsiaTheme="minorHAnsi" w:hAnsi="Arial" w:cs="Arial"/>
                <w:bCs/>
                <w:sz w:val="18"/>
                <w:szCs w:val="18"/>
                <w:lang w:eastAsia="en-US"/>
              </w:rPr>
              <w:t>A Diretoria da Agência Nacional do Petróleo, Gás Natural e Biocombustíveis - ANP, com base na Proposta de Ação nº 343, de 22 de junho de 2021, resolve:</w:t>
            </w:r>
          </w:p>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sidRPr="00C901A2">
              <w:rPr>
                <w:rFonts w:ascii="Arial" w:eastAsiaTheme="minorHAnsi" w:hAnsi="Arial" w:cs="Arial"/>
                <w:bCs/>
                <w:sz w:val="18"/>
                <w:szCs w:val="18"/>
                <w:lang w:eastAsia="en-US"/>
              </w:rPr>
              <w:t>Negar provimento aos recursos administrativos interpostos pelos Revendedores Varejistas de Combustíveis ABASTECEDORA DE COMBUSTIVEIS COBALTE LTDA e COMERCIAL DE COMBUSTIVEIS TROPICAL LTDA, com manutenção integral da decisão de 1ª instância, que determina a aplicação de pena pecuniária.</w:t>
            </w:r>
          </w:p>
        </w:tc>
      </w:tr>
      <w:tr w:rsidR="00435881" w:rsidRPr="00C901A2" w:rsidTr="00882518">
        <w:tc>
          <w:tcPr>
            <w:tcW w:w="1276"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1167</w:t>
            </w:r>
          </w:p>
        </w:tc>
        <w:tc>
          <w:tcPr>
            <w:tcW w:w="113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382/2021</w:t>
            </w:r>
          </w:p>
        </w:tc>
        <w:tc>
          <w:tcPr>
            <w:tcW w:w="198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48620.000175/2018, 48620.000654/2017, 48620.001067/2018</w:t>
            </w:r>
          </w:p>
        </w:tc>
        <w:tc>
          <w:tcPr>
            <w:tcW w:w="2835" w:type="dxa"/>
            <w:shd w:val="clear" w:color="auto" w:fill="auto"/>
          </w:tcPr>
          <w:p w:rsidR="00435881" w:rsidRPr="00C901A2" w:rsidRDefault="00435881" w:rsidP="00882518">
            <w:pPr>
              <w:pStyle w:val="textoalinhadoesquerdaespacamentosimples"/>
              <w:rPr>
                <w:rFonts w:ascii="Arial" w:eastAsiaTheme="minorHAnsi" w:hAnsi="Arial" w:cs="Arial"/>
                <w:bCs/>
                <w:sz w:val="18"/>
                <w:szCs w:val="18"/>
                <w:lang w:eastAsia="en-US"/>
              </w:rPr>
            </w:pPr>
            <w:r w:rsidRPr="00C901A2">
              <w:rPr>
                <w:rFonts w:ascii="Arial" w:eastAsiaTheme="minorHAnsi" w:hAnsi="Arial" w:cs="Arial"/>
                <w:bCs/>
                <w:sz w:val="18"/>
                <w:szCs w:val="18"/>
                <w:lang w:eastAsia="en-US"/>
              </w:rPr>
              <w:t>Recurso Administrativo - Extrato nº 7463 - Revendedores Varejistas de Combustíveis: AUTO POSTO ANDRADE ROSA LTDA; AUTO POSTO MUPIRA LTDA; AUTO POSTO BEM BOM SERVICE CAR LTDA</w:t>
            </w:r>
          </w:p>
        </w:tc>
        <w:tc>
          <w:tcPr>
            <w:tcW w:w="850"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SFI</w:t>
            </w:r>
          </w:p>
        </w:tc>
        <w:tc>
          <w:tcPr>
            <w:tcW w:w="135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417/2021</w:t>
            </w:r>
          </w:p>
        </w:tc>
        <w:tc>
          <w:tcPr>
            <w:tcW w:w="127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21/07/2021</w:t>
            </w:r>
          </w:p>
        </w:tc>
        <w:tc>
          <w:tcPr>
            <w:tcW w:w="1340" w:type="dxa"/>
            <w:shd w:val="clear" w:color="auto" w:fill="auto"/>
          </w:tcPr>
          <w:p w:rsidR="00435881" w:rsidRPr="00A07E3A" w:rsidRDefault="00435881" w:rsidP="00882518">
            <w:pPr>
              <w:pStyle w:val="textoalinhadoesquerdaespacamentosimples"/>
              <w:jc w:val="center"/>
              <w:rPr>
                <w:rFonts w:ascii="Arial" w:eastAsiaTheme="minorHAnsi" w:hAnsi="Arial" w:cs="Arial"/>
                <w:bCs/>
                <w:sz w:val="18"/>
                <w:szCs w:val="18"/>
                <w:lang w:eastAsia="en-US"/>
              </w:rPr>
            </w:pPr>
            <w:r w:rsidRPr="00F311D2">
              <w:rPr>
                <w:rFonts w:ascii="Arial" w:eastAsiaTheme="minorHAnsi" w:hAnsi="Arial" w:cs="Arial"/>
                <w:bCs/>
                <w:sz w:val="18"/>
                <w:szCs w:val="18"/>
                <w:lang w:eastAsia="en-US"/>
              </w:rPr>
              <w:t>Symone Araujo</w:t>
            </w:r>
          </w:p>
        </w:tc>
        <w:tc>
          <w:tcPr>
            <w:tcW w:w="4395" w:type="dxa"/>
            <w:shd w:val="clear" w:color="auto" w:fill="auto"/>
          </w:tcPr>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Pr>
                <w:rFonts w:ascii="Arial" w:eastAsiaTheme="minorHAnsi" w:hAnsi="Arial" w:cs="Arial"/>
                <w:bCs/>
                <w:sz w:val="18"/>
                <w:szCs w:val="18"/>
                <w:lang w:eastAsia="en-US"/>
              </w:rPr>
              <w:t>A</w:t>
            </w:r>
            <w:r w:rsidRPr="00C901A2">
              <w:rPr>
                <w:rFonts w:ascii="Arial" w:eastAsiaTheme="minorHAnsi" w:hAnsi="Arial" w:cs="Arial"/>
                <w:bCs/>
                <w:sz w:val="18"/>
                <w:szCs w:val="18"/>
                <w:lang w:eastAsia="en-US"/>
              </w:rPr>
              <w:t xml:space="preserve"> </w:t>
            </w:r>
            <w:r>
              <w:rPr>
                <w:rFonts w:ascii="Arial" w:eastAsiaTheme="minorHAnsi" w:hAnsi="Arial" w:cs="Arial"/>
                <w:bCs/>
                <w:sz w:val="18"/>
                <w:szCs w:val="18"/>
                <w:lang w:eastAsia="en-US"/>
              </w:rPr>
              <w:t>D</w:t>
            </w:r>
            <w:r w:rsidRPr="00C901A2">
              <w:rPr>
                <w:rFonts w:ascii="Arial" w:eastAsiaTheme="minorHAnsi" w:hAnsi="Arial" w:cs="Arial"/>
                <w:bCs/>
                <w:sz w:val="18"/>
                <w:szCs w:val="18"/>
                <w:lang w:eastAsia="en-US"/>
              </w:rPr>
              <w:t>iretoria da Agência Nacional do Petróleo, Gás Natural e Biocombustíveis - ANP, com base na Proposta de Ação nº 382, de 5 de julho de 2021, resolve:</w:t>
            </w:r>
          </w:p>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Pr>
                <w:rFonts w:ascii="Arial" w:eastAsiaTheme="minorHAnsi" w:hAnsi="Arial" w:cs="Arial"/>
                <w:bCs/>
                <w:sz w:val="18"/>
                <w:szCs w:val="18"/>
                <w:lang w:eastAsia="en-US"/>
              </w:rPr>
              <w:t>N</w:t>
            </w:r>
            <w:r w:rsidRPr="00C901A2">
              <w:rPr>
                <w:rFonts w:ascii="Arial" w:eastAsiaTheme="minorHAnsi" w:hAnsi="Arial" w:cs="Arial"/>
                <w:bCs/>
                <w:sz w:val="18"/>
                <w:szCs w:val="18"/>
                <w:lang w:eastAsia="en-US"/>
              </w:rPr>
              <w:t>egar provimento aos pedidos de revisão e de recurso administrativo interpostos pelos Revendedores Varejistas de Combustíveis AUTO POSTO BEM BOM SERVICE CAR LTDA, AUTO POSTO MUPIRA LTDA e AUTO POSTO ANDRADE ROSA LTDA, com manutenção integral da decisão de 1ª instância, que determina a aplicação de pena pecuniária.</w:t>
            </w:r>
          </w:p>
        </w:tc>
      </w:tr>
      <w:tr w:rsidR="00435881" w:rsidRPr="00C901A2" w:rsidTr="00882518">
        <w:tc>
          <w:tcPr>
            <w:tcW w:w="1276"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lastRenderedPageBreak/>
              <w:t>1166</w:t>
            </w:r>
          </w:p>
        </w:tc>
        <w:tc>
          <w:tcPr>
            <w:tcW w:w="113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345/2021</w:t>
            </w:r>
          </w:p>
        </w:tc>
        <w:tc>
          <w:tcPr>
            <w:tcW w:w="198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48610.000977/2018</w:t>
            </w:r>
          </w:p>
          <w:p w:rsidR="00435881" w:rsidRPr="00C901A2" w:rsidRDefault="00435881" w:rsidP="00882518">
            <w:pPr>
              <w:pStyle w:val="textoalinhadoesquerdaespacamentosimples"/>
              <w:jc w:val="center"/>
              <w:rPr>
                <w:rFonts w:ascii="Arial" w:eastAsiaTheme="minorHAnsi" w:hAnsi="Arial" w:cs="Arial"/>
                <w:bCs/>
                <w:sz w:val="18"/>
                <w:szCs w:val="18"/>
                <w:lang w:eastAsia="en-US"/>
              </w:rPr>
            </w:pPr>
          </w:p>
        </w:tc>
        <w:tc>
          <w:tcPr>
            <w:tcW w:w="2835" w:type="dxa"/>
            <w:shd w:val="clear" w:color="auto" w:fill="auto"/>
          </w:tcPr>
          <w:p w:rsidR="00435881" w:rsidRPr="00C901A2" w:rsidRDefault="00435881" w:rsidP="00882518">
            <w:pPr>
              <w:pStyle w:val="textoalinhadoesquerdaespacamentosimples"/>
              <w:rPr>
                <w:rFonts w:ascii="Arial" w:eastAsiaTheme="minorHAnsi" w:hAnsi="Arial" w:cs="Arial"/>
                <w:bCs/>
                <w:sz w:val="18"/>
                <w:szCs w:val="18"/>
                <w:lang w:eastAsia="en-US"/>
              </w:rPr>
            </w:pPr>
            <w:r w:rsidRPr="00C901A2">
              <w:rPr>
                <w:rFonts w:ascii="Arial" w:eastAsiaTheme="minorHAnsi" w:hAnsi="Arial" w:cs="Arial"/>
                <w:bCs/>
                <w:sz w:val="18"/>
                <w:szCs w:val="18"/>
                <w:lang w:eastAsia="en-US"/>
              </w:rPr>
              <w:t>Recurso Administrativo - Extrato nº 6799 - Produtor de Óleo Lubrificante Acabado: PETROBRAS DISTRIBUIDORA S.A.</w:t>
            </w:r>
          </w:p>
        </w:tc>
        <w:tc>
          <w:tcPr>
            <w:tcW w:w="850"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SFI</w:t>
            </w:r>
          </w:p>
        </w:tc>
        <w:tc>
          <w:tcPr>
            <w:tcW w:w="135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416/2021</w:t>
            </w:r>
          </w:p>
          <w:p w:rsidR="00435881" w:rsidRPr="00C901A2" w:rsidRDefault="00435881" w:rsidP="00882518">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21/07/2021</w:t>
            </w:r>
          </w:p>
        </w:tc>
        <w:tc>
          <w:tcPr>
            <w:tcW w:w="1340" w:type="dxa"/>
            <w:shd w:val="clear" w:color="auto" w:fill="auto"/>
          </w:tcPr>
          <w:p w:rsidR="00435881" w:rsidRPr="00A07E3A" w:rsidRDefault="00435881" w:rsidP="00882518">
            <w:pPr>
              <w:pStyle w:val="textoalinhadoesquerdaespacamentosimples"/>
              <w:jc w:val="center"/>
              <w:rPr>
                <w:rFonts w:ascii="Arial" w:eastAsiaTheme="minorHAnsi" w:hAnsi="Arial" w:cs="Arial"/>
                <w:bCs/>
                <w:sz w:val="18"/>
                <w:szCs w:val="18"/>
                <w:lang w:eastAsia="en-US"/>
              </w:rPr>
            </w:pPr>
            <w:r w:rsidRPr="00F311D2">
              <w:rPr>
                <w:rFonts w:ascii="Arial" w:eastAsiaTheme="minorHAnsi" w:hAnsi="Arial" w:cs="Arial"/>
                <w:bCs/>
                <w:sz w:val="18"/>
                <w:szCs w:val="18"/>
                <w:lang w:eastAsia="en-US"/>
              </w:rPr>
              <w:t>Symone Araujo</w:t>
            </w:r>
          </w:p>
        </w:tc>
        <w:tc>
          <w:tcPr>
            <w:tcW w:w="4395" w:type="dxa"/>
            <w:shd w:val="clear" w:color="auto" w:fill="auto"/>
          </w:tcPr>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sidRPr="00C901A2">
              <w:rPr>
                <w:rFonts w:ascii="Arial" w:eastAsiaTheme="minorHAnsi" w:hAnsi="Arial" w:cs="Arial"/>
                <w:bCs/>
                <w:sz w:val="18"/>
                <w:szCs w:val="18"/>
                <w:lang w:eastAsia="en-US"/>
              </w:rPr>
              <w:t>A Diretoria da Agência Nacional do Petróleo, Gás Natural e Biocombustíveis - ANP, com base na Proposta de Ação nº 345, de 23 de junho de 2021, resolve:</w:t>
            </w:r>
          </w:p>
          <w:p w:rsidR="00435881" w:rsidRPr="00C901A2"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sidRPr="00C901A2">
              <w:rPr>
                <w:rFonts w:ascii="Arial" w:eastAsiaTheme="minorHAnsi" w:hAnsi="Arial" w:cs="Arial"/>
                <w:bCs/>
                <w:sz w:val="18"/>
                <w:szCs w:val="18"/>
                <w:lang w:eastAsia="en-US"/>
              </w:rPr>
              <w:t>Negar provimento ao recurso administrativo interposto pelo Produtor de Óleo Lubrificante Acabado PETROBRAS DISTRIBUIDORA S/A, com manutenção integral da decisão de 1ª instância, que determina a aplicação de pena pecuniária.</w:t>
            </w:r>
          </w:p>
        </w:tc>
      </w:tr>
      <w:tr w:rsidR="00435881" w:rsidRPr="00C901A2" w:rsidTr="00882518">
        <w:tc>
          <w:tcPr>
            <w:tcW w:w="1276"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1165</w:t>
            </w:r>
          </w:p>
        </w:tc>
        <w:tc>
          <w:tcPr>
            <w:tcW w:w="113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381/2021</w:t>
            </w:r>
          </w:p>
        </w:tc>
        <w:tc>
          <w:tcPr>
            <w:tcW w:w="198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48610.008737/2018</w:t>
            </w:r>
          </w:p>
        </w:tc>
        <w:tc>
          <w:tcPr>
            <w:tcW w:w="2835" w:type="dxa"/>
            <w:shd w:val="clear" w:color="auto" w:fill="auto"/>
          </w:tcPr>
          <w:p w:rsidR="00435881" w:rsidRPr="00C901A2" w:rsidRDefault="00435881" w:rsidP="00882518">
            <w:pPr>
              <w:pStyle w:val="textoalinhadoesquerdaespacamentosimples"/>
              <w:rPr>
                <w:rFonts w:ascii="Arial" w:eastAsiaTheme="minorHAnsi" w:hAnsi="Arial" w:cs="Arial"/>
                <w:bCs/>
                <w:sz w:val="18"/>
                <w:szCs w:val="18"/>
                <w:lang w:eastAsia="en-US"/>
              </w:rPr>
            </w:pPr>
            <w:r w:rsidRPr="00C901A2">
              <w:rPr>
                <w:rFonts w:ascii="Arial" w:eastAsiaTheme="minorHAnsi" w:hAnsi="Arial" w:cs="Arial"/>
                <w:bCs/>
                <w:sz w:val="18"/>
                <w:szCs w:val="18"/>
                <w:lang w:eastAsia="en-US"/>
              </w:rPr>
              <w:t>Recurso Administrativo - Extrato nº 7457 - Transportador Revendedor Retalhista da Navegação Interior: E. C. AGUIAR</w:t>
            </w:r>
          </w:p>
        </w:tc>
        <w:tc>
          <w:tcPr>
            <w:tcW w:w="850"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SFI</w:t>
            </w:r>
          </w:p>
        </w:tc>
        <w:tc>
          <w:tcPr>
            <w:tcW w:w="1354"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415/2021</w:t>
            </w:r>
          </w:p>
          <w:p w:rsidR="00435881" w:rsidRPr="00C901A2" w:rsidRDefault="00435881" w:rsidP="00882518">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435881" w:rsidRPr="00C901A2" w:rsidRDefault="00435881" w:rsidP="00882518">
            <w:pPr>
              <w:pStyle w:val="textoalinhadoesquerdaespacamentosimples"/>
              <w:jc w:val="center"/>
              <w:rPr>
                <w:rFonts w:ascii="Arial" w:eastAsiaTheme="minorHAnsi" w:hAnsi="Arial" w:cs="Arial"/>
                <w:bCs/>
                <w:sz w:val="18"/>
                <w:szCs w:val="18"/>
                <w:lang w:eastAsia="en-US"/>
              </w:rPr>
            </w:pPr>
            <w:r w:rsidRPr="00C901A2">
              <w:rPr>
                <w:rFonts w:ascii="Arial" w:eastAsiaTheme="minorHAnsi" w:hAnsi="Arial" w:cs="Arial"/>
                <w:bCs/>
                <w:sz w:val="18"/>
                <w:szCs w:val="18"/>
                <w:lang w:eastAsia="en-US"/>
              </w:rPr>
              <w:t>21/07/2021</w:t>
            </w:r>
          </w:p>
        </w:tc>
        <w:tc>
          <w:tcPr>
            <w:tcW w:w="1340" w:type="dxa"/>
            <w:shd w:val="clear" w:color="auto" w:fill="auto"/>
          </w:tcPr>
          <w:p w:rsidR="00435881" w:rsidRPr="00A07E3A" w:rsidRDefault="00435881" w:rsidP="00882518">
            <w:pPr>
              <w:pStyle w:val="textoalinhadoesquerdaespacamentosimples"/>
              <w:jc w:val="center"/>
              <w:rPr>
                <w:rFonts w:ascii="Arial" w:eastAsiaTheme="minorHAnsi" w:hAnsi="Arial" w:cs="Arial"/>
                <w:bCs/>
                <w:sz w:val="18"/>
                <w:szCs w:val="18"/>
                <w:lang w:eastAsia="en-US"/>
              </w:rPr>
            </w:pPr>
            <w:r w:rsidRPr="00F311D2">
              <w:rPr>
                <w:rFonts w:ascii="Arial" w:eastAsiaTheme="minorHAnsi" w:hAnsi="Arial" w:cs="Arial"/>
                <w:bCs/>
                <w:sz w:val="18"/>
                <w:szCs w:val="18"/>
                <w:lang w:eastAsia="en-US"/>
              </w:rPr>
              <w:t>Symone Araujo</w:t>
            </w:r>
            <w:bookmarkStart w:id="0" w:name="_GoBack"/>
            <w:bookmarkEnd w:id="0"/>
          </w:p>
        </w:tc>
        <w:tc>
          <w:tcPr>
            <w:tcW w:w="4395" w:type="dxa"/>
            <w:shd w:val="clear" w:color="auto" w:fill="auto"/>
          </w:tcPr>
          <w:p w:rsidR="00435881" w:rsidRPr="00C901A2" w:rsidRDefault="00435881" w:rsidP="00435881">
            <w:pPr>
              <w:pStyle w:val="textoalinhadoesquerdaespacamentosimples"/>
              <w:spacing w:before="0" w:beforeAutospacing="0" w:after="0" w:afterAutospacing="0"/>
              <w:rPr>
                <w:rFonts w:ascii="Arial" w:eastAsiaTheme="minorHAnsi" w:hAnsi="Arial" w:cs="Arial"/>
                <w:bCs/>
                <w:sz w:val="18"/>
                <w:szCs w:val="18"/>
                <w:lang w:eastAsia="en-US"/>
              </w:rPr>
            </w:pPr>
            <w:r w:rsidRPr="00C901A2">
              <w:rPr>
                <w:rFonts w:ascii="Arial" w:eastAsiaTheme="minorHAnsi" w:hAnsi="Arial" w:cs="Arial"/>
                <w:bCs/>
                <w:sz w:val="18"/>
                <w:szCs w:val="18"/>
                <w:lang w:eastAsia="en-US"/>
              </w:rPr>
              <w:t>A Diretoria da Agência Nacional do Petróleo, Gás Natural e Biocombustíveis - ANP, com base na Proposta de Ação nº 381, de 30 de junho de 2021, resolve:</w:t>
            </w:r>
          </w:p>
          <w:p w:rsidR="00435881" w:rsidRPr="00C901A2" w:rsidRDefault="00435881" w:rsidP="00435881">
            <w:pPr>
              <w:pStyle w:val="textoalinhadoesquerdaespacamentosimples"/>
              <w:spacing w:before="0" w:beforeAutospacing="0" w:after="0" w:afterAutospacing="0"/>
              <w:rPr>
                <w:rFonts w:ascii="Arial" w:eastAsiaTheme="minorHAnsi" w:hAnsi="Arial" w:cs="Arial"/>
                <w:bCs/>
                <w:sz w:val="18"/>
                <w:szCs w:val="18"/>
                <w:lang w:eastAsia="en-US"/>
              </w:rPr>
            </w:pPr>
            <w:r w:rsidRPr="00C901A2">
              <w:rPr>
                <w:rFonts w:ascii="Arial" w:eastAsiaTheme="minorHAnsi" w:hAnsi="Arial" w:cs="Arial"/>
                <w:bCs/>
                <w:sz w:val="18"/>
                <w:szCs w:val="18"/>
                <w:lang w:eastAsia="en-US"/>
              </w:rPr>
              <w:t>Negar provimento do recurso administrativo interposto pelo Transportador Revendedor Retalhista da Navegação Interior E. C. AGUIAR, com manutenção integral da decisão de 1ª instância, que determina a aplicação de pena pecuniária.</w:t>
            </w:r>
          </w:p>
        </w:tc>
      </w:tr>
      <w:tr w:rsidR="00435881" w:rsidRPr="00EA244F" w:rsidTr="00882518">
        <w:tc>
          <w:tcPr>
            <w:tcW w:w="1276" w:type="dxa"/>
            <w:shd w:val="clear" w:color="auto" w:fill="auto"/>
          </w:tcPr>
          <w:p w:rsidR="00435881" w:rsidRPr="00EA244F"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r w:rsidRPr="00EA244F">
              <w:rPr>
                <w:rFonts w:ascii="Arial" w:eastAsiaTheme="minorHAnsi" w:hAnsi="Arial" w:cs="Arial"/>
                <w:bCs/>
                <w:sz w:val="18"/>
                <w:szCs w:val="18"/>
                <w:lang w:eastAsia="en-US"/>
              </w:rPr>
              <w:t>1176</w:t>
            </w:r>
          </w:p>
        </w:tc>
        <w:tc>
          <w:tcPr>
            <w:tcW w:w="1134" w:type="dxa"/>
            <w:shd w:val="clear" w:color="auto" w:fill="auto"/>
          </w:tcPr>
          <w:p w:rsidR="00435881" w:rsidRPr="00EA244F"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r w:rsidRPr="00EA244F">
              <w:rPr>
                <w:rFonts w:ascii="Arial" w:eastAsiaTheme="minorHAnsi" w:hAnsi="Arial" w:cs="Arial"/>
                <w:bCs/>
                <w:sz w:val="18"/>
                <w:szCs w:val="18"/>
                <w:lang w:eastAsia="en-US"/>
              </w:rPr>
              <w:t>358/2021</w:t>
            </w:r>
          </w:p>
        </w:tc>
        <w:tc>
          <w:tcPr>
            <w:tcW w:w="1985" w:type="dxa"/>
            <w:shd w:val="clear" w:color="auto" w:fill="auto"/>
          </w:tcPr>
          <w:p w:rsidR="00435881" w:rsidRPr="00EA244F"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r w:rsidRPr="00EA244F">
              <w:rPr>
                <w:rFonts w:ascii="Arial" w:eastAsiaTheme="minorHAnsi" w:hAnsi="Arial" w:cs="Arial"/>
                <w:bCs/>
                <w:sz w:val="18"/>
                <w:szCs w:val="18"/>
                <w:lang w:eastAsia="en-US"/>
              </w:rPr>
              <w:t>48610.005997/2014</w:t>
            </w:r>
          </w:p>
        </w:tc>
        <w:tc>
          <w:tcPr>
            <w:tcW w:w="2835" w:type="dxa"/>
            <w:shd w:val="clear" w:color="auto" w:fill="auto"/>
          </w:tcPr>
          <w:p w:rsidR="00435881" w:rsidRPr="00EA244F" w:rsidRDefault="00435881" w:rsidP="00882518">
            <w:pPr>
              <w:widowControl/>
              <w:adjustRightInd/>
              <w:spacing w:line="240" w:lineRule="auto"/>
              <w:contextualSpacing/>
              <w:textAlignment w:val="auto"/>
              <w:rPr>
                <w:rFonts w:ascii="Arial" w:eastAsiaTheme="minorHAnsi" w:hAnsi="Arial" w:cs="Arial"/>
                <w:bCs/>
                <w:sz w:val="18"/>
                <w:szCs w:val="18"/>
                <w:lang w:eastAsia="en-US"/>
              </w:rPr>
            </w:pPr>
            <w:r w:rsidRPr="00EA244F">
              <w:rPr>
                <w:rFonts w:ascii="Arial" w:eastAsiaTheme="minorHAnsi" w:hAnsi="Arial" w:cs="Arial"/>
                <w:bCs/>
                <w:sz w:val="18"/>
                <w:szCs w:val="18"/>
                <w:lang w:eastAsia="en-US"/>
              </w:rPr>
              <w:t>Nomeação e Exoneração de Servidor - SDP</w:t>
            </w:r>
          </w:p>
        </w:tc>
        <w:tc>
          <w:tcPr>
            <w:tcW w:w="850" w:type="dxa"/>
            <w:shd w:val="clear" w:color="auto" w:fill="auto"/>
          </w:tcPr>
          <w:p w:rsidR="00435881" w:rsidRPr="00EA244F"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r w:rsidRPr="00EA244F">
              <w:rPr>
                <w:rFonts w:ascii="Arial" w:eastAsiaTheme="minorHAnsi" w:hAnsi="Arial" w:cs="Arial"/>
                <w:bCs/>
                <w:sz w:val="18"/>
                <w:szCs w:val="18"/>
                <w:lang w:eastAsia="en-US"/>
              </w:rPr>
              <w:t>SGP</w:t>
            </w:r>
          </w:p>
        </w:tc>
        <w:tc>
          <w:tcPr>
            <w:tcW w:w="1354" w:type="dxa"/>
            <w:shd w:val="clear" w:color="auto" w:fill="auto"/>
          </w:tcPr>
          <w:p w:rsidR="00435881" w:rsidRPr="00EA244F"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r w:rsidRPr="00EA244F">
              <w:rPr>
                <w:rFonts w:ascii="Arial" w:eastAsiaTheme="minorHAnsi" w:hAnsi="Arial" w:cs="Arial"/>
                <w:bCs/>
                <w:sz w:val="18"/>
                <w:szCs w:val="18"/>
                <w:lang w:eastAsia="en-US"/>
              </w:rPr>
              <w:t>414/2021</w:t>
            </w:r>
          </w:p>
        </w:tc>
        <w:tc>
          <w:tcPr>
            <w:tcW w:w="1275" w:type="dxa"/>
            <w:shd w:val="clear" w:color="auto" w:fill="auto"/>
          </w:tcPr>
          <w:p w:rsidR="00435881" w:rsidRPr="00EA244F" w:rsidRDefault="00435881" w:rsidP="00882518">
            <w:pPr>
              <w:widowControl/>
              <w:adjustRightInd/>
              <w:spacing w:line="240" w:lineRule="auto"/>
              <w:contextualSpacing/>
              <w:jc w:val="center"/>
              <w:textAlignment w:val="auto"/>
              <w:rPr>
                <w:rFonts w:ascii="Arial" w:eastAsiaTheme="minorHAnsi" w:hAnsi="Arial" w:cs="Arial"/>
                <w:bCs/>
                <w:sz w:val="18"/>
                <w:szCs w:val="18"/>
                <w:lang w:eastAsia="en-US"/>
              </w:rPr>
            </w:pPr>
            <w:r w:rsidRPr="00EA244F">
              <w:rPr>
                <w:rFonts w:ascii="Arial" w:eastAsiaTheme="minorHAnsi" w:hAnsi="Arial" w:cs="Arial"/>
                <w:bCs/>
                <w:sz w:val="18"/>
                <w:szCs w:val="18"/>
                <w:lang w:eastAsia="en-US"/>
              </w:rPr>
              <w:t>20/07/2021</w:t>
            </w:r>
          </w:p>
        </w:tc>
        <w:tc>
          <w:tcPr>
            <w:tcW w:w="1340" w:type="dxa"/>
            <w:shd w:val="clear" w:color="auto" w:fill="auto"/>
          </w:tcPr>
          <w:p w:rsidR="00435881" w:rsidRPr="00A07E3A" w:rsidRDefault="00435881" w:rsidP="00882518">
            <w:pPr>
              <w:pStyle w:val="textoalinhadoesquerdaespacamentosimples"/>
              <w:jc w:val="center"/>
              <w:rPr>
                <w:rFonts w:ascii="Arial" w:eastAsiaTheme="minorHAnsi" w:hAnsi="Arial" w:cs="Arial"/>
                <w:bCs/>
                <w:sz w:val="18"/>
                <w:szCs w:val="18"/>
                <w:lang w:eastAsia="en-US"/>
              </w:rPr>
            </w:pPr>
            <w:r w:rsidRPr="00F311D2">
              <w:rPr>
                <w:rFonts w:ascii="Arial" w:eastAsiaTheme="minorHAnsi" w:hAnsi="Arial" w:cs="Arial"/>
                <w:bCs/>
                <w:sz w:val="18"/>
                <w:szCs w:val="18"/>
                <w:lang w:eastAsia="en-US"/>
              </w:rPr>
              <w:t>Symone Araujo</w:t>
            </w:r>
          </w:p>
        </w:tc>
        <w:tc>
          <w:tcPr>
            <w:tcW w:w="4395" w:type="dxa"/>
            <w:shd w:val="clear" w:color="auto" w:fill="auto"/>
          </w:tcPr>
          <w:p w:rsidR="00435881" w:rsidRPr="00EA244F" w:rsidRDefault="00435881" w:rsidP="00882518">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EA244F">
              <w:rPr>
                <w:rFonts w:ascii="Arial" w:eastAsiaTheme="minorHAnsi" w:hAnsi="Arial" w:cs="Arial"/>
                <w:bCs/>
                <w:sz w:val="18"/>
                <w:szCs w:val="18"/>
                <w:lang w:eastAsia="en-US"/>
              </w:rPr>
              <w:t>A Diretoria da Agência Nacional do Petróleo, Gás Natural e Biocombustíveis - ANP, com base na Proposta de Ação nº 358, de 30 de junho de 2021, resolve:</w:t>
            </w:r>
          </w:p>
          <w:p w:rsidR="00435881" w:rsidRPr="00EA244F" w:rsidRDefault="00435881" w:rsidP="00882518">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EA244F">
              <w:rPr>
                <w:rFonts w:ascii="Arial" w:eastAsiaTheme="minorHAnsi" w:hAnsi="Arial" w:cs="Arial"/>
                <w:bCs/>
                <w:sz w:val="18"/>
                <w:szCs w:val="18"/>
                <w:lang w:eastAsia="en-US"/>
              </w:rPr>
              <w:t>I) Nomear SUZI ANE COSTA BARBOSA SCHERMA no cargo comissionado CCT V, de Coordenadora de Regulações, Contratos e Processos Sancionadores, na SDP/ANP, ficando exonerada do cargo comissionado CCT III, de Coordenadora de Processos Sancionadores, na SDP/ANP; e</w:t>
            </w:r>
          </w:p>
          <w:p w:rsidR="00435881" w:rsidRPr="00EA244F" w:rsidRDefault="00435881" w:rsidP="00882518">
            <w:pPr>
              <w:widowControl/>
              <w:adjustRightInd/>
              <w:spacing w:before="120" w:after="120" w:line="240" w:lineRule="auto"/>
              <w:ind w:left="120" w:right="120"/>
              <w:textAlignment w:val="auto"/>
              <w:rPr>
                <w:rFonts w:ascii="Arial" w:eastAsiaTheme="minorHAnsi" w:hAnsi="Arial" w:cs="Arial"/>
                <w:bCs/>
                <w:sz w:val="18"/>
                <w:szCs w:val="18"/>
                <w:lang w:eastAsia="en-US"/>
              </w:rPr>
            </w:pPr>
            <w:r w:rsidRPr="00EA244F">
              <w:rPr>
                <w:rFonts w:ascii="Arial" w:eastAsiaTheme="minorHAnsi" w:hAnsi="Arial" w:cs="Arial"/>
                <w:bCs/>
                <w:sz w:val="18"/>
                <w:szCs w:val="18"/>
                <w:lang w:eastAsia="en-US"/>
              </w:rPr>
              <w:t>II) Nomear JULIANA GUIMARÃES MARTINS ERTHAL no cargo comissionado CCT III, de Coordenadora de Apoio Jurídico e Processos Sancionadores, na SDP/ANP.</w:t>
            </w:r>
          </w:p>
        </w:tc>
      </w:tr>
      <w:tr w:rsidR="00435881" w:rsidRPr="007259B4" w:rsidTr="00882518">
        <w:tc>
          <w:tcPr>
            <w:tcW w:w="1276" w:type="dxa"/>
            <w:shd w:val="clear" w:color="auto" w:fill="auto"/>
          </w:tcPr>
          <w:p w:rsidR="00435881" w:rsidRPr="007259B4" w:rsidRDefault="00435881" w:rsidP="00882518">
            <w:pPr>
              <w:pStyle w:val="textoalinhadoesquerdaespacamentosimples"/>
              <w:jc w:val="center"/>
              <w:rPr>
                <w:rFonts w:ascii="Arial" w:eastAsiaTheme="minorHAnsi" w:hAnsi="Arial" w:cs="Arial"/>
                <w:bCs/>
                <w:sz w:val="18"/>
                <w:szCs w:val="18"/>
                <w:lang w:eastAsia="en-US"/>
              </w:rPr>
            </w:pPr>
            <w:r w:rsidRPr="007259B4">
              <w:rPr>
                <w:rFonts w:ascii="Arial" w:eastAsiaTheme="minorHAnsi" w:hAnsi="Arial" w:cs="Arial"/>
                <w:bCs/>
                <w:sz w:val="18"/>
                <w:szCs w:val="18"/>
                <w:lang w:eastAsia="en-US"/>
              </w:rPr>
              <w:t>1175</w:t>
            </w:r>
          </w:p>
        </w:tc>
        <w:tc>
          <w:tcPr>
            <w:tcW w:w="1134" w:type="dxa"/>
            <w:shd w:val="clear" w:color="auto" w:fill="auto"/>
          </w:tcPr>
          <w:p w:rsidR="00435881" w:rsidRPr="007259B4" w:rsidRDefault="00435881" w:rsidP="00882518">
            <w:pPr>
              <w:pStyle w:val="textoalinhadoesquerdaespacamentosimples"/>
              <w:jc w:val="center"/>
              <w:rPr>
                <w:rFonts w:ascii="Arial" w:eastAsiaTheme="minorHAnsi" w:hAnsi="Arial" w:cs="Arial"/>
                <w:bCs/>
                <w:sz w:val="18"/>
                <w:szCs w:val="18"/>
                <w:lang w:eastAsia="en-US"/>
              </w:rPr>
            </w:pPr>
            <w:r w:rsidRPr="007259B4">
              <w:rPr>
                <w:rFonts w:ascii="Arial" w:eastAsiaTheme="minorHAnsi" w:hAnsi="Arial" w:cs="Arial"/>
                <w:bCs/>
                <w:sz w:val="18"/>
                <w:szCs w:val="18"/>
                <w:lang w:eastAsia="en-US"/>
              </w:rPr>
              <w:t>406/2021</w:t>
            </w:r>
          </w:p>
        </w:tc>
        <w:tc>
          <w:tcPr>
            <w:tcW w:w="1985" w:type="dxa"/>
            <w:shd w:val="clear" w:color="auto" w:fill="auto"/>
          </w:tcPr>
          <w:p w:rsidR="00435881" w:rsidRPr="007259B4" w:rsidRDefault="00435881" w:rsidP="00882518">
            <w:pPr>
              <w:pStyle w:val="textoalinhadoesquerdaespacamentosimples"/>
              <w:jc w:val="center"/>
              <w:rPr>
                <w:rFonts w:ascii="Arial" w:eastAsiaTheme="minorHAnsi" w:hAnsi="Arial" w:cs="Arial"/>
                <w:bCs/>
                <w:sz w:val="18"/>
                <w:szCs w:val="18"/>
                <w:lang w:eastAsia="en-US"/>
              </w:rPr>
            </w:pPr>
            <w:r w:rsidRPr="007259B4">
              <w:rPr>
                <w:rFonts w:ascii="Arial" w:eastAsiaTheme="minorHAnsi" w:hAnsi="Arial" w:cs="Arial"/>
                <w:bCs/>
                <w:sz w:val="18"/>
                <w:szCs w:val="18"/>
                <w:lang w:eastAsia="en-US"/>
              </w:rPr>
              <w:t>48610.207151/2021</w:t>
            </w:r>
          </w:p>
        </w:tc>
        <w:tc>
          <w:tcPr>
            <w:tcW w:w="2835" w:type="dxa"/>
            <w:shd w:val="clear" w:color="auto" w:fill="auto"/>
          </w:tcPr>
          <w:p w:rsidR="00435881" w:rsidRPr="007259B4" w:rsidRDefault="00435881" w:rsidP="00882518">
            <w:pPr>
              <w:pStyle w:val="textoalinhadoesquerdaespacamentosimples"/>
              <w:jc w:val="center"/>
              <w:rPr>
                <w:rFonts w:ascii="Arial" w:eastAsiaTheme="minorHAnsi" w:hAnsi="Arial" w:cs="Arial"/>
                <w:bCs/>
                <w:sz w:val="18"/>
                <w:szCs w:val="18"/>
                <w:lang w:eastAsia="en-US"/>
              </w:rPr>
            </w:pPr>
            <w:r w:rsidRPr="007259B4">
              <w:rPr>
                <w:rFonts w:ascii="Arial" w:eastAsiaTheme="minorHAnsi" w:hAnsi="Arial" w:cs="Arial"/>
                <w:bCs/>
                <w:sz w:val="18"/>
                <w:szCs w:val="18"/>
                <w:lang w:eastAsia="en-US"/>
              </w:rPr>
              <w:t>Recurso Administrativo - DELTA Cuiabá/MT - Entrega de volume de biodiesel inferior a 90% L78</w:t>
            </w:r>
          </w:p>
        </w:tc>
        <w:tc>
          <w:tcPr>
            <w:tcW w:w="850" w:type="dxa"/>
            <w:shd w:val="clear" w:color="auto" w:fill="auto"/>
          </w:tcPr>
          <w:p w:rsidR="00435881" w:rsidRPr="007259B4" w:rsidRDefault="00435881" w:rsidP="00882518">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SDL</w:t>
            </w:r>
          </w:p>
        </w:tc>
        <w:tc>
          <w:tcPr>
            <w:tcW w:w="1354" w:type="dxa"/>
            <w:shd w:val="clear" w:color="auto" w:fill="auto"/>
          </w:tcPr>
          <w:p w:rsidR="00435881" w:rsidRPr="007259B4" w:rsidRDefault="00435881" w:rsidP="00882518">
            <w:pPr>
              <w:pStyle w:val="textoalinhadoesquerdaespacamentosimples"/>
              <w:jc w:val="center"/>
              <w:rPr>
                <w:rFonts w:ascii="Arial" w:eastAsiaTheme="minorHAnsi" w:hAnsi="Arial" w:cs="Arial"/>
                <w:bCs/>
                <w:sz w:val="18"/>
                <w:szCs w:val="18"/>
                <w:lang w:eastAsia="en-US"/>
              </w:rPr>
            </w:pPr>
            <w:r w:rsidRPr="007259B4">
              <w:rPr>
                <w:rFonts w:ascii="Arial" w:eastAsiaTheme="minorHAnsi" w:hAnsi="Arial" w:cs="Arial"/>
                <w:bCs/>
                <w:sz w:val="18"/>
                <w:szCs w:val="18"/>
                <w:lang w:eastAsia="en-US"/>
              </w:rPr>
              <w:t>413/2021</w:t>
            </w:r>
          </w:p>
        </w:tc>
        <w:tc>
          <w:tcPr>
            <w:tcW w:w="1275" w:type="dxa"/>
            <w:shd w:val="clear" w:color="auto" w:fill="auto"/>
          </w:tcPr>
          <w:p w:rsidR="00435881" w:rsidRPr="007259B4" w:rsidRDefault="00435881" w:rsidP="00882518">
            <w:pPr>
              <w:pStyle w:val="textoalinhadoesquerdaespacamentosimples"/>
              <w:jc w:val="center"/>
              <w:rPr>
                <w:rFonts w:ascii="Arial" w:eastAsiaTheme="minorHAnsi" w:hAnsi="Arial" w:cs="Arial"/>
                <w:bCs/>
                <w:sz w:val="18"/>
                <w:szCs w:val="18"/>
                <w:lang w:eastAsia="en-US"/>
              </w:rPr>
            </w:pPr>
            <w:r w:rsidRPr="007259B4">
              <w:rPr>
                <w:rFonts w:ascii="Arial" w:eastAsiaTheme="minorHAnsi" w:hAnsi="Arial" w:cs="Arial"/>
                <w:bCs/>
                <w:sz w:val="18"/>
                <w:szCs w:val="18"/>
                <w:lang w:eastAsia="en-US"/>
              </w:rPr>
              <w:t>20/07/2021</w:t>
            </w:r>
          </w:p>
        </w:tc>
        <w:tc>
          <w:tcPr>
            <w:tcW w:w="1340" w:type="dxa"/>
            <w:shd w:val="clear" w:color="auto" w:fill="auto"/>
          </w:tcPr>
          <w:p w:rsidR="00435881" w:rsidRPr="0035426E" w:rsidRDefault="00435881" w:rsidP="00882518">
            <w:pPr>
              <w:widowControl/>
              <w:adjustRightInd/>
              <w:spacing w:line="240" w:lineRule="auto"/>
              <w:contextualSpacing/>
              <w:jc w:val="center"/>
              <w:textAlignment w:val="auto"/>
              <w:rPr>
                <w:rFonts w:ascii="Arial" w:eastAsiaTheme="minorHAnsi" w:hAnsi="Arial" w:cs="Arial"/>
                <w:bCs/>
                <w:color w:val="000000" w:themeColor="text1"/>
                <w:sz w:val="18"/>
                <w:szCs w:val="18"/>
                <w:lang w:eastAsia="en-US"/>
              </w:rPr>
            </w:pPr>
            <w:r w:rsidRPr="0035426E">
              <w:rPr>
                <w:rFonts w:ascii="Arial" w:eastAsiaTheme="minorHAnsi" w:hAnsi="Arial" w:cs="Arial"/>
                <w:bCs/>
                <w:color w:val="000000" w:themeColor="text1"/>
                <w:sz w:val="18"/>
                <w:szCs w:val="18"/>
                <w:lang w:eastAsia="en-US"/>
              </w:rPr>
              <w:t>Raphael Moura</w:t>
            </w:r>
          </w:p>
        </w:tc>
        <w:tc>
          <w:tcPr>
            <w:tcW w:w="4395" w:type="dxa"/>
            <w:shd w:val="clear" w:color="auto" w:fill="auto"/>
          </w:tcPr>
          <w:p w:rsidR="00435881" w:rsidRPr="00F41D68" w:rsidRDefault="00435881" w:rsidP="00882518">
            <w:pPr>
              <w:pStyle w:val="textoalinhadoesquerdaespacamentosimples"/>
              <w:spacing w:before="0" w:beforeAutospacing="0" w:after="0" w:afterAutospacing="0"/>
              <w:rPr>
                <w:rFonts w:ascii="Arial" w:eastAsiaTheme="minorHAnsi" w:hAnsi="Arial" w:cs="Arial"/>
                <w:bCs/>
                <w:color w:val="000000" w:themeColor="text1"/>
                <w:sz w:val="18"/>
                <w:szCs w:val="18"/>
                <w:lang w:eastAsia="en-US"/>
              </w:rPr>
            </w:pPr>
            <w:r w:rsidRPr="00F41D68">
              <w:rPr>
                <w:rFonts w:ascii="Arial" w:eastAsiaTheme="minorHAnsi" w:hAnsi="Arial" w:cs="Arial"/>
                <w:bCs/>
                <w:color w:val="000000" w:themeColor="text1"/>
                <w:sz w:val="18"/>
                <w:szCs w:val="18"/>
                <w:lang w:eastAsia="en-US"/>
              </w:rPr>
              <w:t xml:space="preserve">A Diretoria da Agência Nacional do Petróleo, Gás Natural e Biocombustíveis - ANP, com base na Proposta de Ação nº 406, de 15 de julho de 2021 e no PARECER Nº 2/2021/SDL-CMBR/SDL-E-ANP, complementado pelo Despacho de </w:t>
            </w:r>
            <w:r>
              <w:rPr>
                <w:rFonts w:ascii="Arial" w:eastAsiaTheme="minorHAnsi" w:hAnsi="Arial" w:cs="Arial"/>
                <w:bCs/>
                <w:color w:val="000000" w:themeColor="text1"/>
                <w:sz w:val="18"/>
                <w:szCs w:val="18"/>
                <w:lang w:eastAsia="en-US"/>
              </w:rPr>
              <w:lastRenderedPageBreak/>
              <w:t>En</w:t>
            </w:r>
            <w:r w:rsidRPr="00F41D68">
              <w:rPr>
                <w:rFonts w:ascii="Arial" w:eastAsiaTheme="minorHAnsi" w:hAnsi="Arial" w:cs="Arial"/>
                <w:bCs/>
                <w:color w:val="000000" w:themeColor="text1"/>
                <w:sz w:val="18"/>
                <w:szCs w:val="18"/>
                <w:lang w:eastAsia="en-US"/>
              </w:rPr>
              <w:t>caminhamento SDL de 16/07/2021, resolve:</w:t>
            </w:r>
          </w:p>
          <w:p w:rsidR="00435881" w:rsidRPr="00F41D68" w:rsidRDefault="00435881" w:rsidP="00882518">
            <w:pPr>
              <w:pStyle w:val="textoalinhadoesquerdaespacamentosimples"/>
              <w:spacing w:before="0" w:beforeAutospacing="0" w:after="0" w:afterAutospacing="0"/>
              <w:rPr>
                <w:rFonts w:ascii="Arial" w:eastAsiaTheme="minorHAnsi" w:hAnsi="Arial" w:cs="Arial"/>
                <w:bCs/>
                <w:color w:val="000000" w:themeColor="text1"/>
                <w:sz w:val="18"/>
                <w:szCs w:val="18"/>
                <w:lang w:eastAsia="en-US"/>
              </w:rPr>
            </w:pPr>
            <w:r w:rsidRPr="00F41D68">
              <w:rPr>
                <w:rFonts w:ascii="Arial" w:eastAsiaTheme="minorHAnsi" w:hAnsi="Arial" w:cs="Arial"/>
                <w:bCs/>
                <w:color w:val="000000" w:themeColor="text1"/>
                <w:sz w:val="18"/>
                <w:szCs w:val="18"/>
                <w:lang w:eastAsia="en-US"/>
              </w:rPr>
              <w:t>Conhecer do recurso administrativo apresentado pela DELTA CUIABÁ e, no mérito, deferir, ficando autorizada a participação da empresa no 81º Leilão de Biodiesel.</w:t>
            </w:r>
          </w:p>
        </w:tc>
      </w:tr>
      <w:tr w:rsidR="00435881" w:rsidRPr="00D75D84" w:rsidTr="00882518">
        <w:tc>
          <w:tcPr>
            <w:tcW w:w="1276" w:type="dxa"/>
            <w:shd w:val="clear" w:color="auto" w:fill="auto"/>
          </w:tcPr>
          <w:p w:rsidR="00435881" w:rsidRPr="00D75D84" w:rsidRDefault="00435881" w:rsidP="00882518">
            <w:pPr>
              <w:pStyle w:val="textoalinhadoesquerdaespacamentosimples"/>
              <w:jc w:val="center"/>
              <w:rPr>
                <w:rFonts w:ascii="Arial" w:eastAsiaTheme="minorHAnsi" w:hAnsi="Arial" w:cs="Arial"/>
                <w:bCs/>
                <w:sz w:val="18"/>
                <w:szCs w:val="18"/>
                <w:lang w:eastAsia="en-US"/>
              </w:rPr>
            </w:pPr>
            <w:r w:rsidRPr="00D75D84">
              <w:rPr>
                <w:rFonts w:ascii="Arial" w:eastAsiaTheme="minorHAnsi" w:hAnsi="Arial" w:cs="Arial"/>
                <w:bCs/>
                <w:sz w:val="18"/>
                <w:szCs w:val="18"/>
                <w:lang w:eastAsia="en-US"/>
              </w:rPr>
              <w:lastRenderedPageBreak/>
              <w:t>1163</w:t>
            </w:r>
          </w:p>
        </w:tc>
        <w:tc>
          <w:tcPr>
            <w:tcW w:w="1134" w:type="dxa"/>
            <w:shd w:val="clear" w:color="auto" w:fill="auto"/>
          </w:tcPr>
          <w:p w:rsidR="00435881" w:rsidRPr="00D75D84" w:rsidRDefault="00435881" w:rsidP="00882518">
            <w:pPr>
              <w:pStyle w:val="textoalinhadoesquerdaespacamentosimples"/>
              <w:jc w:val="center"/>
              <w:rPr>
                <w:rFonts w:ascii="Arial" w:eastAsiaTheme="minorHAnsi" w:hAnsi="Arial" w:cs="Arial"/>
                <w:bCs/>
                <w:sz w:val="18"/>
                <w:szCs w:val="18"/>
                <w:lang w:eastAsia="en-US"/>
              </w:rPr>
            </w:pPr>
            <w:r w:rsidRPr="00D75D84">
              <w:rPr>
                <w:rFonts w:ascii="Arial" w:eastAsiaTheme="minorHAnsi" w:hAnsi="Arial" w:cs="Arial"/>
                <w:bCs/>
                <w:sz w:val="18"/>
                <w:szCs w:val="18"/>
                <w:lang w:eastAsia="en-US"/>
              </w:rPr>
              <w:t>330/2021</w:t>
            </w:r>
          </w:p>
        </w:tc>
        <w:tc>
          <w:tcPr>
            <w:tcW w:w="1985" w:type="dxa"/>
            <w:shd w:val="clear" w:color="auto" w:fill="auto"/>
          </w:tcPr>
          <w:p w:rsidR="00435881" w:rsidRPr="00D75D84" w:rsidRDefault="00435881" w:rsidP="00882518">
            <w:pPr>
              <w:pStyle w:val="textoalinhadoesquerdaespacamentosimples"/>
              <w:jc w:val="center"/>
              <w:rPr>
                <w:rFonts w:ascii="Arial" w:eastAsiaTheme="minorHAnsi" w:hAnsi="Arial" w:cs="Arial"/>
                <w:bCs/>
                <w:sz w:val="18"/>
                <w:szCs w:val="18"/>
                <w:lang w:eastAsia="en-US"/>
              </w:rPr>
            </w:pPr>
            <w:r w:rsidRPr="00D75D84">
              <w:rPr>
                <w:rFonts w:ascii="Arial" w:eastAsiaTheme="minorHAnsi" w:hAnsi="Arial" w:cs="Arial"/>
                <w:bCs/>
                <w:sz w:val="18"/>
                <w:szCs w:val="18"/>
                <w:lang w:eastAsia="en-US"/>
              </w:rPr>
              <w:t>48610.219820/2020</w:t>
            </w:r>
          </w:p>
        </w:tc>
        <w:tc>
          <w:tcPr>
            <w:tcW w:w="2835" w:type="dxa"/>
            <w:shd w:val="clear" w:color="auto" w:fill="auto"/>
          </w:tcPr>
          <w:p w:rsidR="00435881" w:rsidRPr="00D75D84" w:rsidRDefault="00435881" w:rsidP="00882518">
            <w:pPr>
              <w:pStyle w:val="textoalinhadoesquerdaespacamentosimples"/>
              <w:rPr>
                <w:rFonts w:ascii="Arial" w:eastAsiaTheme="minorHAnsi" w:hAnsi="Arial" w:cs="Arial"/>
                <w:bCs/>
                <w:sz w:val="18"/>
                <w:szCs w:val="18"/>
                <w:lang w:eastAsia="en-US"/>
              </w:rPr>
            </w:pPr>
            <w:r w:rsidRPr="00D75D84">
              <w:rPr>
                <w:rFonts w:ascii="Arial" w:eastAsiaTheme="minorHAnsi" w:hAnsi="Arial" w:cs="Arial"/>
                <w:bCs/>
                <w:sz w:val="18"/>
                <w:szCs w:val="18"/>
                <w:lang w:eastAsia="en-US"/>
              </w:rPr>
              <w:t>Novo cálculo das metas individuais compulsórias, por distribuidor de combustíveis, de redução de emissões de gases causadores de efeito estufa, que vigorarão até 31 de dezembro de 2021, considerando os Créditos de Descarbonização (</w:t>
            </w:r>
            <w:proofErr w:type="spellStart"/>
            <w:r w:rsidRPr="00D75D84">
              <w:rPr>
                <w:rFonts w:ascii="Arial" w:eastAsiaTheme="minorHAnsi" w:hAnsi="Arial" w:cs="Arial"/>
                <w:bCs/>
                <w:sz w:val="18"/>
                <w:szCs w:val="18"/>
                <w:lang w:eastAsia="en-US"/>
              </w:rPr>
              <w:t>CBIOs</w:t>
            </w:r>
            <w:proofErr w:type="spellEnd"/>
            <w:r w:rsidRPr="00D75D84">
              <w:rPr>
                <w:rFonts w:ascii="Arial" w:eastAsiaTheme="minorHAnsi" w:hAnsi="Arial" w:cs="Arial"/>
                <w:bCs/>
                <w:sz w:val="18"/>
                <w:szCs w:val="18"/>
                <w:lang w:eastAsia="en-US"/>
              </w:rPr>
              <w:t>) retirados definitivamente de circulação do mercado, em 2020 por parte não obrigada, nos termos da Resolução ANP nº 843, de 21 de maio de 2021</w:t>
            </w:r>
          </w:p>
        </w:tc>
        <w:tc>
          <w:tcPr>
            <w:tcW w:w="850" w:type="dxa"/>
            <w:shd w:val="clear" w:color="auto" w:fill="auto"/>
          </w:tcPr>
          <w:p w:rsidR="00435881" w:rsidRPr="00D75D84" w:rsidRDefault="00435881" w:rsidP="00882518">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SBQ</w:t>
            </w:r>
          </w:p>
        </w:tc>
        <w:tc>
          <w:tcPr>
            <w:tcW w:w="1354" w:type="dxa"/>
            <w:shd w:val="clear" w:color="auto" w:fill="auto"/>
          </w:tcPr>
          <w:p w:rsidR="00435881" w:rsidRPr="00D75D84" w:rsidRDefault="00435881" w:rsidP="00882518">
            <w:pPr>
              <w:pStyle w:val="textoalinhadoesquerdaespacamentosimples"/>
              <w:jc w:val="center"/>
              <w:rPr>
                <w:rFonts w:ascii="Arial" w:eastAsiaTheme="minorHAnsi" w:hAnsi="Arial" w:cs="Arial"/>
                <w:bCs/>
                <w:sz w:val="18"/>
                <w:szCs w:val="18"/>
                <w:lang w:eastAsia="en-US"/>
              </w:rPr>
            </w:pPr>
            <w:r w:rsidRPr="00D75D84">
              <w:rPr>
                <w:rFonts w:ascii="Arial" w:eastAsiaTheme="minorHAnsi" w:hAnsi="Arial" w:cs="Arial"/>
                <w:bCs/>
                <w:sz w:val="18"/>
                <w:szCs w:val="18"/>
                <w:lang w:eastAsia="en-US"/>
              </w:rPr>
              <w:t>412/2021</w:t>
            </w:r>
          </w:p>
        </w:tc>
        <w:tc>
          <w:tcPr>
            <w:tcW w:w="1275" w:type="dxa"/>
            <w:shd w:val="clear" w:color="auto" w:fill="auto"/>
          </w:tcPr>
          <w:p w:rsidR="00435881" w:rsidRPr="00D75D84" w:rsidRDefault="00435881" w:rsidP="00882518">
            <w:pPr>
              <w:pStyle w:val="textoalinhadoesquerdaespacamentosimples"/>
              <w:jc w:val="center"/>
              <w:rPr>
                <w:rFonts w:ascii="Arial" w:eastAsiaTheme="minorHAnsi" w:hAnsi="Arial" w:cs="Arial"/>
                <w:bCs/>
                <w:sz w:val="18"/>
                <w:szCs w:val="18"/>
                <w:lang w:eastAsia="en-US"/>
              </w:rPr>
            </w:pPr>
            <w:r w:rsidRPr="00D75D84">
              <w:rPr>
                <w:rFonts w:ascii="Arial" w:eastAsiaTheme="minorHAnsi" w:hAnsi="Arial" w:cs="Arial"/>
                <w:bCs/>
                <w:sz w:val="18"/>
                <w:szCs w:val="18"/>
                <w:lang w:eastAsia="en-US"/>
              </w:rPr>
              <w:t>19/07/2021</w:t>
            </w:r>
          </w:p>
        </w:tc>
        <w:tc>
          <w:tcPr>
            <w:tcW w:w="1340" w:type="dxa"/>
            <w:shd w:val="clear" w:color="auto" w:fill="auto"/>
          </w:tcPr>
          <w:p w:rsidR="00435881" w:rsidRPr="00A07E3A" w:rsidRDefault="00435881" w:rsidP="00882518">
            <w:pPr>
              <w:pStyle w:val="textoalinhadoesquerdaespacamentosimples"/>
              <w:jc w:val="center"/>
              <w:rPr>
                <w:rFonts w:ascii="Arial" w:eastAsiaTheme="minorHAnsi" w:hAnsi="Arial" w:cs="Arial"/>
                <w:bCs/>
                <w:sz w:val="18"/>
                <w:szCs w:val="18"/>
                <w:lang w:eastAsia="en-US"/>
              </w:rPr>
            </w:pPr>
            <w:r w:rsidRPr="00F311D2">
              <w:rPr>
                <w:rFonts w:ascii="Arial" w:eastAsiaTheme="minorHAnsi" w:hAnsi="Arial" w:cs="Arial"/>
                <w:bCs/>
                <w:sz w:val="18"/>
                <w:szCs w:val="18"/>
                <w:lang w:eastAsia="en-US"/>
              </w:rPr>
              <w:t>Symone Araujo</w:t>
            </w:r>
          </w:p>
        </w:tc>
        <w:tc>
          <w:tcPr>
            <w:tcW w:w="4395" w:type="dxa"/>
            <w:shd w:val="clear" w:color="auto" w:fill="auto"/>
          </w:tcPr>
          <w:p w:rsidR="00435881" w:rsidRPr="00D75D84"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sidRPr="00D75D84">
              <w:rPr>
                <w:rFonts w:ascii="Arial" w:eastAsiaTheme="minorHAnsi" w:hAnsi="Arial" w:cs="Arial"/>
                <w:bCs/>
                <w:sz w:val="18"/>
                <w:szCs w:val="18"/>
                <w:lang w:eastAsia="en-US"/>
              </w:rPr>
              <w:t>A Diretoria da Agência Nacional do Petróleo, Gás Natural e Biocombustíveis - ANP, com base na Proposta de Ação nº 330, de 18 de junho de 2021, resolve:</w:t>
            </w:r>
          </w:p>
          <w:p w:rsidR="00435881" w:rsidRPr="00D75D84" w:rsidRDefault="00435881" w:rsidP="00882518">
            <w:pPr>
              <w:pStyle w:val="textoalinhadoesquerdaespacamentosimples"/>
              <w:spacing w:before="0" w:beforeAutospacing="0" w:after="0" w:afterAutospacing="0"/>
              <w:rPr>
                <w:rFonts w:ascii="Arial" w:eastAsiaTheme="minorHAnsi" w:hAnsi="Arial" w:cs="Arial"/>
                <w:bCs/>
                <w:sz w:val="18"/>
                <w:szCs w:val="18"/>
                <w:lang w:eastAsia="en-US"/>
              </w:rPr>
            </w:pPr>
            <w:r w:rsidRPr="00D75D84">
              <w:rPr>
                <w:rFonts w:ascii="Arial" w:eastAsiaTheme="minorHAnsi" w:hAnsi="Arial" w:cs="Arial"/>
                <w:bCs/>
                <w:sz w:val="18"/>
                <w:szCs w:val="18"/>
                <w:lang w:eastAsia="en-US"/>
              </w:rPr>
              <w:t>Aprovar despacho para tornar públicas as novas metas individuais compulsórias de redução de emissões de gases causadores do efeito estufa para o ano de 2021, aplicáveis a todos os distribuidores que comercializaram combustíveis fósseis no ano de 2020.</w:t>
            </w:r>
          </w:p>
          <w:p w:rsidR="00435881" w:rsidRPr="00D75D84" w:rsidRDefault="00435881" w:rsidP="00882518">
            <w:pPr>
              <w:pStyle w:val="textoalinhadoesquerdaespacamentosimples"/>
              <w:rPr>
                <w:rFonts w:ascii="Arial" w:eastAsiaTheme="minorHAnsi" w:hAnsi="Arial" w:cs="Arial"/>
                <w:bCs/>
                <w:sz w:val="18"/>
                <w:szCs w:val="18"/>
                <w:lang w:eastAsia="en-US"/>
              </w:rPr>
            </w:pPr>
          </w:p>
        </w:tc>
      </w:tr>
      <w:tr w:rsidR="00435881" w:rsidRPr="00707443" w:rsidTr="00882518">
        <w:tc>
          <w:tcPr>
            <w:tcW w:w="16444" w:type="dxa"/>
            <w:gridSpan w:val="9"/>
            <w:shd w:val="clear" w:color="auto" w:fill="auto"/>
          </w:tcPr>
          <w:p w:rsidR="00435881" w:rsidRPr="006923EB" w:rsidRDefault="00435881" w:rsidP="00882518">
            <w:pPr>
              <w:pStyle w:val="textoalinhadoesquerdaespacamentosimples"/>
              <w:spacing w:before="0" w:beforeAutospacing="0" w:after="0" w:afterAutospacing="0"/>
              <w:rPr>
                <w:rFonts w:ascii="Arial" w:eastAsiaTheme="minorHAnsi" w:hAnsi="Arial" w:cs="Arial"/>
                <w:b/>
                <w:bCs/>
                <w:sz w:val="18"/>
                <w:szCs w:val="18"/>
                <w:lang w:eastAsia="en-US"/>
              </w:rPr>
            </w:pPr>
            <w:r w:rsidRPr="006923EB">
              <w:rPr>
                <w:rFonts w:ascii="Arial" w:eastAsiaTheme="minorHAnsi" w:hAnsi="Arial" w:cs="Arial"/>
                <w:b/>
                <w:bCs/>
                <w:sz w:val="18"/>
                <w:szCs w:val="18"/>
                <w:lang w:eastAsia="en-US"/>
              </w:rPr>
              <w:t>PA = Proposta de Ação</w:t>
            </w:r>
          </w:p>
          <w:p w:rsidR="00435881" w:rsidRPr="00707443" w:rsidRDefault="00435881" w:rsidP="00882518">
            <w:pPr>
              <w:widowControl/>
              <w:adjustRightInd/>
              <w:spacing w:line="240" w:lineRule="auto"/>
              <w:contextualSpacing/>
              <w:textAlignment w:val="auto"/>
              <w:rPr>
                <w:rFonts w:ascii="Arial" w:eastAsiaTheme="minorHAnsi" w:hAnsi="Arial" w:cs="Arial"/>
                <w:b/>
                <w:sz w:val="18"/>
                <w:szCs w:val="18"/>
                <w:lang w:eastAsia="en-US"/>
              </w:rPr>
            </w:pPr>
            <w:r>
              <w:rPr>
                <w:rFonts w:ascii="Arial" w:eastAsiaTheme="minorHAnsi" w:hAnsi="Arial" w:cs="Arial"/>
                <w:b/>
                <w:bCs/>
                <w:sz w:val="18"/>
                <w:szCs w:val="18"/>
                <w:lang w:eastAsia="en-US"/>
              </w:rPr>
              <w:t>U</w:t>
            </w:r>
            <w:r w:rsidRPr="006923EB">
              <w:rPr>
                <w:rFonts w:ascii="Arial" w:eastAsiaTheme="minorHAnsi" w:hAnsi="Arial" w:cs="Arial"/>
                <w:b/>
                <w:bCs/>
                <w:sz w:val="18"/>
                <w:szCs w:val="18"/>
                <w:lang w:eastAsia="en-US"/>
              </w:rPr>
              <w:t>ORG = Unidade Organizaciona</w:t>
            </w:r>
            <w:r>
              <w:rPr>
                <w:rFonts w:ascii="Arial" w:eastAsiaTheme="minorHAnsi" w:hAnsi="Arial" w:cs="Arial"/>
                <w:b/>
                <w:bCs/>
                <w:sz w:val="18"/>
                <w:szCs w:val="18"/>
                <w:lang w:eastAsia="en-US"/>
              </w:rPr>
              <w:t>l</w:t>
            </w:r>
          </w:p>
        </w:tc>
      </w:tr>
    </w:tbl>
    <w:p w:rsidR="00D21680" w:rsidRDefault="00D21680"/>
    <w:sectPr w:rsidR="00D21680" w:rsidSect="00435881">
      <w:headerReference w:type="default" r:id="rId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881" w:rsidRDefault="00435881" w:rsidP="00435881">
      <w:pPr>
        <w:spacing w:line="240" w:lineRule="auto"/>
      </w:pPr>
      <w:r>
        <w:separator/>
      </w:r>
    </w:p>
  </w:endnote>
  <w:endnote w:type="continuationSeparator" w:id="0">
    <w:p w:rsidR="00435881" w:rsidRDefault="00435881" w:rsidP="00435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881" w:rsidRDefault="00435881" w:rsidP="00435881">
      <w:pPr>
        <w:spacing w:line="240" w:lineRule="auto"/>
      </w:pPr>
      <w:r>
        <w:separator/>
      </w:r>
    </w:p>
  </w:footnote>
  <w:footnote w:type="continuationSeparator" w:id="0">
    <w:p w:rsidR="00435881" w:rsidRDefault="00435881" w:rsidP="004358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881" w:rsidRDefault="00435881">
    <w:pPr>
      <w:pStyle w:val="Cabealho"/>
    </w:pPr>
    <w:r>
      <w:rPr>
        <w:noProof/>
      </w:rPr>
      <w:object w:dxaOrig="1440" w:dyaOrig="1440" w14:anchorId="6D08A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55pt;margin-top:-21.9pt;width:133.25pt;height:57.8pt;z-index:251658240;mso-position-horizontal-relative:text;mso-position-vertical-relative:text">
          <v:imagedata r:id="rId1" o:title=""/>
          <w10:wrap type="topAndBottom" anchorx="page"/>
        </v:shape>
        <o:OLEObject Type="Embed" ProgID="MSPhotoEd.3" ShapeID="_x0000_s2049" DrawAspect="Content" ObjectID="_1688536996"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81"/>
    <w:rsid w:val="00000E34"/>
    <w:rsid w:val="00005F6D"/>
    <w:rsid w:val="000143D6"/>
    <w:rsid w:val="00021A6A"/>
    <w:rsid w:val="000237E2"/>
    <w:rsid w:val="000245DC"/>
    <w:rsid w:val="00030AB6"/>
    <w:rsid w:val="00032B09"/>
    <w:rsid w:val="000331F2"/>
    <w:rsid w:val="00034EE9"/>
    <w:rsid w:val="00036FC0"/>
    <w:rsid w:val="0004012E"/>
    <w:rsid w:val="0004516B"/>
    <w:rsid w:val="00045504"/>
    <w:rsid w:val="000520B6"/>
    <w:rsid w:val="000523DC"/>
    <w:rsid w:val="00062D64"/>
    <w:rsid w:val="00065645"/>
    <w:rsid w:val="00066FA7"/>
    <w:rsid w:val="00071C3D"/>
    <w:rsid w:val="00076A0C"/>
    <w:rsid w:val="00081CDC"/>
    <w:rsid w:val="00083BE4"/>
    <w:rsid w:val="00092F8B"/>
    <w:rsid w:val="000B7C53"/>
    <w:rsid w:val="000C270F"/>
    <w:rsid w:val="000C5BBC"/>
    <w:rsid w:val="000C7FB2"/>
    <w:rsid w:val="000D1162"/>
    <w:rsid w:val="000D26AC"/>
    <w:rsid w:val="000D42F8"/>
    <w:rsid w:val="000D5863"/>
    <w:rsid w:val="000D742E"/>
    <w:rsid w:val="000D74C0"/>
    <w:rsid w:val="000E4B00"/>
    <w:rsid w:val="00100628"/>
    <w:rsid w:val="00111553"/>
    <w:rsid w:val="00116930"/>
    <w:rsid w:val="00127978"/>
    <w:rsid w:val="00133078"/>
    <w:rsid w:val="00136D82"/>
    <w:rsid w:val="00147E3B"/>
    <w:rsid w:val="00150A3A"/>
    <w:rsid w:val="00153DAC"/>
    <w:rsid w:val="001554D6"/>
    <w:rsid w:val="00157985"/>
    <w:rsid w:val="001617BC"/>
    <w:rsid w:val="001659ED"/>
    <w:rsid w:val="001719EB"/>
    <w:rsid w:val="0018069C"/>
    <w:rsid w:val="00181A5B"/>
    <w:rsid w:val="00184F4A"/>
    <w:rsid w:val="00193429"/>
    <w:rsid w:val="00195F38"/>
    <w:rsid w:val="00196AAF"/>
    <w:rsid w:val="001A66AE"/>
    <w:rsid w:val="001B200F"/>
    <w:rsid w:val="001B7E9A"/>
    <w:rsid w:val="001C0377"/>
    <w:rsid w:val="001C1DEF"/>
    <w:rsid w:val="001C4B78"/>
    <w:rsid w:val="001C58D7"/>
    <w:rsid w:val="001C7D66"/>
    <w:rsid w:val="001D07D7"/>
    <w:rsid w:val="001D19C2"/>
    <w:rsid w:val="001D2775"/>
    <w:rsid w:val="001D39B1"/>
    <w:rsid w:val="001D4933"/>
    <w:rsid w:val="001D6775"/>
    <w:rsid w:val="001D7488"/>
    <w:rsid w:val="001E3C3F"/>
    <w:rsid w:val="001F498E"/>
    <w:rsid w:val="00203A00"/>
    <w:rsid w:val="002051B7"/>
    <w:rsid w:val="00213857"/>
    <w:rsid w:val="00216BA6"/>
    <w:rsid w:val="00217822"/>
    <w:rsid w:val="002207F1"/>
    <w:rsid w:val="002239CE"/>
    <w:rsid w:val="002304F3"/>
    <w:rsid w:val="002325C4"/>
    <w:rsid w:val="00232C48"/>
    <w:rsid w:val="00234534"/>
    <w:rsid w:val="00245375"/>
    <w:rsid w:val="00251557"/>
    <w:rsid w:val="00251D23"/>
    <w:rsid w:val="00254CB6"/>
    <w:rsid w:val="00263132"/>
    <w:rsid w:val="002679A5"/>
    <w:rsid w:val="00267A68"/>
    <w:rsid w:val="00267A78"/>
    <w:rsid w:val="002708C6"/>
    <w:rsid w:val="00271F45"/>
    <w:rsid w:val="00271FA7"/>
    <w:rsid w:val="00275EF9"/>
    <w:rsid w:val="002761F5"/>
    <w:rsid w:val="00282DD4"/>
    <w:rsid w:val="00292ABF"/>
    <w:rsid w:val="00293E3C"/>
    <w:rsid w:val="002972ED"/>
    <w:rsid w:val="002A3107"/>
    <w:rsid w:val="002A5CF7"/>
    <w:rsid w:val="002B2F57"/>
    <w:rsid w:val="002B7C72"/>
    <w:rsid w:val="002C342A"/>
    <w:rsid w:val="002D0FC7"/>
    <w:rsid w:val="002E16DA"/>
    <w:rsid w:val="002F4D30"/>
    <w:rsid w:val="00301AA9"/>
    <w:rsid w:val="00302A7D"/>
    <w:rsid w:val="00310555"/>
    <w:rsid w:val="003133D3"/>
    <w:rsid w:val="00316639"/>
    <w:rsid w:val="00330EC0"/>
    <w:rsid w:val="0033418F"/>
    <w:rsid w:val="00334A92"/>
    <w:rsid w:val="00337CAF"/>
    <w:rsid w:val="003412DC"/>
    <w:rsid w:val="00347207"/>
    <w:rsid w:val="00354403"/>
    <w:rsid w:val="00354A26"/>
    <w:rsid w:val="00356CF4"/>
    <w:rsid w:val="00370E34"/>
    <w:rsid w:val="00372683"/>
    <w:rsid w:val="00375722"/>
    <w:rsid w:val="0037705C"/>
    <w:rsid w:val="003777B1"/>
    <w:rsid w:val="003824DA"/>
    <w:rsid w:val="00384717"/>
    <w:rsid w:val="0038584B"/>
    <w:rsid w:val="00387FF3"/>
    <w:rsid w:val="003A1A84"/>
    <w:rsid w:val="003A29A0"/>
    <w:rsid w:val="003A2D3A"/>
    <w:rsid w:val="003A3139"/>
    <w:rsid w:val="003A5FFB"/>
    <w:rsid w:val="003B0050"/>
    <w:rsid w:val="003B1692"/>
    <w:rsid w:val="003B6758"/>
    <w:rsid w:val="003C2AAC"/>
    <w:rsid w:val="003D0AA0"/>
    <w:rsid w:val="003D5790"/>
    <w:rsid w:val="003E6706"/>
    <w:rsid w:val="003F1385"/>
    <w:rsid w:val="003F1589"/>
    <w:rsid w:val="004011DB"/>
    <w:rsid w:val="00401F37"/>
    <w:rsid w:val="004038F0"/>
    <w:rsid w:val="0040417F"/>
    <w:rsid w:val="00406027"/>
    <w:rsid w:val="00406896"/>
    <w:rsid w:val="00413DFD"/>
    <w:rsid w:val="00414A2A"/>
    <w:rsid w:val="0041574A"/>
    <w:rsid w:val="004166C7"/>
    <w:rsid w:val="00417081"/>
    <w:rsid w:val="004260DE"/>
    <w:rsid w:val="004265F5"/>
    <w:rsid w:val="00435881"/>
    <w:rsid w:val="004358AC"/>
    <w:rsid w:val="004415BC"/>
    <w:rsid w:val="00444D17"/>
    <w:rsid w:val="004458B4"/>
    <w:rsid w:val="00447E6C"/>
    <w:rsid w:val="004527D0"/>
    <w:rsid w:val="004569E4"/>
    <w:rsid w:val="00462B5F"/>
    <w:rsid w:val="004632D4"/>
    <w:rsid w:val="00464774"/>
    <w:rsid w:val="00471F38"/>
    <w:rsid w:val="0047497B"/>
    <w:rsid w:val="00475FCD"/>
    <w:rsid w:val="0048545B"/>
    <w:rsid w:val="0048648F"/>
    <w:rsid w:val="00487252"/>
    <w:rsid w:val="004877BE"/>
    <w:rsid w:val="00492AA6"/>
    <w:rsid w:val="00493E0F"/>
    <w:rsid w:val="004A0417"/>
    <w:rsid w:val="004A6379"/>
    <w:rsid w:val="004B1681"/>
    <w:rsid w:val="004B455A"/>
    <w:rsid w:val="004B58DB"/>
    <w:rsid w:val="004C1D28"/>
    <w:rsid w:val="004C63DD"/>
    <w:rsid w:val="004D6F30"/>
    <w:rsid w:val="004D715E"/>
    <w:rsid w:val="004E5C51"/>
    <w:rsid w:val="004F2966"/>
    <w:rsid w:val="004F3442"/>
    <w:rsid w:val="00502E3C"/>
    <w:rsid w:val="005047A9"/>
    <w:rsid w:val="0051127A"/>
    <w:rsid w:val="005134C2"/>
    <w:rsid w:val="0051370C"/>
    <w:rsid w:val="0051416D"/>
    <w:rsid w:val="00520FEE"/>
    <w:rsid w:val="0053150B"/>
    <w:rsid w:val="00532F87"/>
    <w:rsid w:val="00537E4C"/>
    <w:rsid w:val="005470CB"/>
    <w:rsid w:val="00551457"/>
    <w:rsid w:val="00552C6A"/>
    <w:rsid w:val="005635C0"/>
    <w:rsid w:val="005734A9"/>
    <w:rsid w:val="005778F8"/>
    <w:rsid w:val="00586030"/>
    <w:rsid w:val="005874F4"/>
    <w:rsid w:val="00590C25"/>
    <w:rsid w:val="00596E29"/>
    <w:rsid w:val="005A1844"/>
    <w:rsid w:val="005A237D"/>
    <w:rsid w:val="005A253E"/>
    <w:rsid w:val="005A2660"/>
    <w:rsid w:val="005A2695"/>
    <w:rsid w:val="005A32BB"/>
    <w:rsid w:val="005A63EF"/>
    <w:rsid w:val="005B225F"/>
    <w:rsid w:val="005B2BAC"/>
    <w:rsid w:val="005B3F48"/>
    <w:rsid w:val="005B554E"/>
    <w:rsid w:val="005B7FB9"/>
    <w:rsid w:val="005C42E0"/>
    <w:rsid w:val="005C4A9B"/>
    <w:rsid w:val="005C6ED1"/>
    <w:rsid w:val="005D1F0E"/>
    <w:rsid w:val="005D4307"/>
    <w:rsid w:val="005D55FC"/>
    <w:rsid w:val="005E0979"/>
    <w:rsid w:val="005E2589"/>
    <w:rsid w:val="005E5143"/>
    <w:rsid w:val="005F5F1E"/>
    <w:rsid w:val="00605F38"/>
    <w:rsid w:val="006073AD"/>
    <w:rsid w:val="0061292B"/>
    <w:rsid w:val="00612F78"/>
    <w:rsid w:val="0061369E"/>
    <w:rsid w:val="006168F4"/>
    <w:rsid w:val="00625018"/>
    <w:rsid w:val="0063297F"/>
    <w:rsid w:val="00635C44"/>
    <w:rsid w:val="00640D28"/>
    <w:rsid w:val="0064412B"/>
    <w:rsid w:val="0065119A"/>
    <w:rsid w:val="00651C11"/>
    <w:rsid w:val="00652699"/>
    <w:rsid w:val="0066155F"/>
    <w:rsid w:val="00664959"/>
    <w:rsid w:val="00665EDA"/>
    <w:rsid w:val="00667774"/>
    <w:rsid w:val="0067117D"/>
    <w:rsid w:val="00671F7B"/>
    <w:rsid w:val="00673018"/>
    <w:rsid w:val="00682B4A"/>
    <w:rsid w:val="0068350E"/>
    <w:rsid w:val="00690388"/>
    <w:rsid w:val="00694056"/>
    <w:rsid w:val="006A1EF3"/>
    <w:rsid w:val="006B4483"/>
    <w:rsid w:val="006B487B"/>
    <w:rsid w:val="006B5F68"/>
    <w:rsid w:val="006B7F2B"/>
    <w:rsid w:val="006C2E63"/>
    <w:rsid w:val="006C6448"/>
    <w:rsid w:val="006D1320"/>
    <w:rsid w:val="006D6864"/>
    <w:rsid w:val="006D6F39"/>
    <w:rsid w:val="006E0564"/>
    <w:rsid w:val="006E1308"/>
    <w:rsid w:val="006E532F"/>
    <w:rsid w:val="006F1A58"/>
    <w:rsid w:val="00701DBE"/>
    <w:rsid w:val="0070244C"/>
    <w:rsid w:val="00703553"/>
    <w:rsid w:val="00705371"/>
    <w:rsid w:val="00706823"/>
    <w:rsid w:val="00707C91"/>
    <w:rsid w:val="0071642E"/>
    <w:rsid w:val="007216E4"/>
    <w:rsid w:val="00722D8F"/>
    <w:rsid w:val="00723E9D"/>
    <w:rsid w:val="007251FE"/>
    <w:rsid w:val="0073151B"/>
    <w:rsid w:val="0073275B"/>
    <w:rsid w:val="0073412E"/>
    <w:rsid w:val="00734989"/>
    <w:rsid w:val="0074325A"/>
    <w:rsid w:val="007502DC"/>
    <w:rsid w:val="0075051F"/>
    <w:rsid w:val="00750FE8"/>
    <w:rsid w:val="007512CB"/>
    <w:rsid w:val="00752743"/>
    <w:rsid w:val="0075279B"/>
    <w:rsid w:val="00752915"/>
    <w:rsid w:val="007548C2"/>
    <w:rsid w:val="007567D9"/>
    <w:rsid w:val="00763775"/>
    <w:rsid w:val="00764A20"/>
    <w:rsid w:val="00764B5E"/>
    <w:rsid w:val="007665E7"/>
    <w:rsid w:val="00766B3F"/>
    <w:rsid w:val="00770645"/>
    <w:rsid w:val="00771EFC"/>
    <w:rsid w:val="00796707"/>
    <w:rsid w:val="007A035D"/>
    <w:rsid w:val="007A6A52"/>
    <w:rsid w:val="007B0A78"/>
    <w:rsid w:val="007B3930"/>
    <w:rsid w:val="007B4DB6"/>
    <w:rsid w:val="007C124B"/>
    <w:rsid w:val="007C1D2E"/>
    <w:rsid w:val="007C1EEB"/>
    <w:rsid w:val="007C20EE"/>
    <w:rsid w:val="007C25B9"/>
    <w:rsid w:val="007C5485"/>
    <w:rsid w:val="007C6E80"/>
    <w:rsid w:val="007D1DB8"/>
    <w:rsid w:val="007D4351"/>
    <w:rsid w:val="007D635E"/>
    <w:rsid w:val="007E2092"/>
    <w:rsid w:val="007E4760"/>
    <w:rsid w:val="007E554B"/>
    <w:rsid w:val="007E6F46"/>
    <w:rsid w:val="007E7460"/>
    <w:rsid w:val="007E7A27"/>
    <w:rsid w:val="00800F1F"/>
    <w:rsid w:val="00806981"/>
    <w:rsid w:val="00811025"/>
    <w:rsid w:val="00825E46"/>
    <w:rsid w:val="00830814"/>
    <w:rsid w:val="00841093"/>
    <w:rsid w:val="0084300F"/>
    <w:rsid w:val="00843B5C"/>
    <w:rsid w:val="00851F8B"/>
    <w:rsid w:val="0086325C"/>
    <w:rsid w:val="0086525E"/>
    <w:rsid w:val="008727EF"/>
    <w:rsid w:val="00873488"/>
    <w:rsid w:val="008754F7"/>
    <w:rsid w:val="00875ADF"/>
    <w:rsid w:val="00883144"/>
    <w:rsid w:val="00885A73"/>
    <w:rsid w:val="00885A8D"/>
    <w:rsid w:val="008A0004"/>
    <w:rsid w:val="008A04BE"/>
    <w:rsid w:val="008A462C"/>
    <w:rsid w:val="008A4A32"/>
    <w:rsid w:val="008B05AE"/>
    <w:rsid w:val="008B19F8"/>
    <w:rsid w:val="008C0B32"/>
    <w:rsid w:val="008C4DCF"/>
    <w:rsid w:val="008C6533"/>
    <w:rsid w:val="008C6B3D"/>
    <w:rsid w:val="008D1B31"/>
    <w:rsid w:val="008D5822"/>
    <w:rsid w:val="008E123A"/>
    <w:rsid w:val="008E3D10"/>
    <w:rsid w:val="008F12CF"/>
    <w:rsid w:val="008F3658"/>
    <w:rsid w:val="008F3A25"/>
    <w:rsid w:val="008F3A53"/>
    <w:rsid w:val="008F40DD"/>
    <w:rsid w:val="009016D0"/>
    <w:rsid w:val="00904735"/>
    <w:rsid w:val="00906CA0"/>
    <w:rsid w:val="00915476"/>
    <w:rsid w:val="0091734C"/>
    <w:rsid w:val="00921BEA"/>
    <w:rsid w:val="009301D4"/>
    <w:rsid w:val="009324BD"/>
    <w:rsid w:val="00933AE6"/>
    <w:rsid w:val="00946FD0"/>
    <w:rsid w:val="00947579"/>
    <w:rsid w:val="00954097"/>
    <w:rsid w:val="00954F5B"/>
    <w:rsid w:val="0095618F"/>
    <w:rsid w:val="00964802"/>
    <w:rsid w:val="00966BD4"/>
    <w:rsid w:val="009707B9"/>
    <w:rsid w:val="00973097"/>
    <w:rsid w:val="0097777B"/>
    <w:rsid w:val="00981C9C"/>
    <w:rsid w:val="00981E03"/>
    <w:rsid w:val="009835F8"/>
    <w:rsid w:val="009837DD"/>
    <w:rsid w:val="00984939"/>
    <w:rsid w:val="00996C85"/>
    <w:rsid w:val="009A1DFF"/>
    <w:rsid w:val="009A58C3"/>
    <w:rsid w:val="009B5C5E"/>
    <w:rsid w:val="009B69BE"/>
    <w:rsid w:val="009B7AC1"/>
    <w:rsid w:val="009C0B97"/>
    <w:rsid w:val="009C7E5D"/>
    <w:rsid w:val="009D0F3C"/>
    <w:rsid w:val="009D1C28"/>
    <w:rsid w:val="009D2E53"/>
    <w:rsid w:val="009D5CDB"/>
    <w:rsid w:val="009E7644"/>
    <w:rsid w:val="009F5441"/>
    <w:rsid w:val="00A04BDF"/>
    <w:rsid w:val="00A0513D"/>
    <w:rsid w:val="00A061D2"/>
    <w:rsid w:val="00A11C77"/>
    <w:rsid w:val="00A17E3A"/>
    <w:rsid w:val="00A21503"/>
    <w:rsid w:val="00A21868"/>
    <w:rsid w:val="00A27636"/>
    <w:rsid w:val="00A3098F"/>
    <w:rsid w:val="00A40F88"/>
    <w:rsid w:val="00A413E3"/>
    <w:rsid w:val="00A4195B"/>
    <w:rsid w:val="00A43647"/>
    <w:rsid w:val="00A44CCF"/>
    <w:rsid w:val="00A52520"/>
    <w:rsid w:val="00A57C23"/>
    <w:rsid w:val="00A61873"/>
    <w:rsid w:val="00A64779"/>
    <w:rsid w:val="00A6771B"/>
    <w:rsid w:val="00A76F15"/>
    <w:rsid w:val="00A77678"/>
    <w:rsid w:val="00A77ACA"/>
    <w:rsid w:val="00A77E9C"/>
    <w:rsid w:val="00A81236"/>
    <w:rsid w:val="00A934A5"/>
    <w:rsid w:val="00A94015"/>
    <w:rsid w:val="00A95410"/>
    <w:rsid w:val="00A96006"/>
    <w:rsid w:val="00A97EA7"/>
    <w:rsid w:val="00AA2C51"/>
    <w:rsid w:val="00AB1B29"/>
    <w:rsid w:val="00AB2706"/>
    <w:rsid w:val="00AB6A9F"/>
    <w:rsid w:val="00AB6F4D"/>
    <w:rsid w:val="00AC1472"/>
    <w:rsid w:val="00AC2B66"/>
    <w:rsid w:val="00AC53A8"/>
    <w:rsid w:val="00AD22F5"/>
    <w:rsid w:val="00AD479D"/>
    <w:rsid w:val="00AD48FA"/>
    <w:rsid w:val="00AD71DA"/>
    <w:rsid w:val="00AE164C"/>
    <w:rsid w:val="00AE4638"/>
    <w:rsid w:val="00AE78A7"/>
    <w:rsid w:val="00AF01E3"/>
    <w:rsid w:val="00AF356D"/>
    <w:rsid w:val="00AF41B6"/>
    <w:rsid w:val="00AF4574"/>
    <w:rsid w:val="00AF4C49"/>
    <w:rsid w:val="00AF61B4"/>
    <w:rsid w:val="00B07BA3"/>
    <w:rsid w:val="00B205C3"/>
    <w:rsid w:val="00B2116E"/>
    <w:rsid w:val="00B318C8"/>
    <w:rsid w:val="00B32BC8"/>
    <w:rsid w:val="00B32ED7"/>
    <w:rsid w:val="00B35A56"/>
    <w:rsid w:val="00B44A7F"/>
    <w:rsid w:val="00B4740F"/>
    <w:rsid w:val="00B60D2D"/>
    <w:rsid w:val="00B6149E"/>
    <w:rsid w:val="00B6189A"/>
    <w:rsid w:val="00B63E8E"/>
    <w:rsid w:val="00B74B93"/>
    <w:rsid w:val="00B77D70"/>
    <w:rsid w:val="00B800E1"/>
    <w:rsid w:val="00B815A1"/>
    <w:rsid w:val="00B84BFA"/>
    <w:rsid w:val="00B947BB"/>
    <w:rsid w:val="00B973FC"/>
    <w:rsid w:val="00B97EC7"/>
    <w:rsid w:val="00BA1F53"/>
    <w:rsid w:val="00BA52BD"/>
    <w:rsid w:val="00BB34E9"/>
    <w:rsid w:val="00BB69D9"/>
    <w:rsid w:val="00BC2914"/>
    <w:rsid w:val="00BC4556"/>
    <w:rsid w:val="00BD0707"/>
    <w:rsid w:val="00BD2B2C"/>
    <w:rsid w:val="00BD3D83"/>
    <w:rsid w:val="00BD3DC9"/>
    <w:rsid w:val="00BD545F"/>
    <w:rsid w:val="00BD6C3B"/>
    <w:rsid w:val="00BE2F49"/>
    <w:rsid w:val="00BE316C"/>
    <w:rsid w:val="00BF0ADD"/>
    <w:rsid w:val="00C016E9"/>
    <w:rsid w:val="00C01A03"/>
    <w:rsid w:val="00C058E5"/>
    <w:rsid w:val="00C12860"/>
    <w:rsid w:val="00C205E7"/>
    <w:rsid w:val="00C21B40"/>
    <w:rsid w:val="00C22E0A"/>
    <w:rsid w:val="00C36D20"/>
    <w:rsid w:val="00C40D55"/>
    <w:rsid w:val="00C4650A"/>
    <w:rsid w:val="00C47254"/>
    <w:rsid w:val="00C51607"/>
    <w:rsid w:val="00C62B76"/>
    <w:rsid w:val="00C640F0"/>
    <w:rsid w:val="00C71082"/>
    <w:rsid w:val="00C71D47"/>
    <w:rsid w:val="00C821F5"/>
    <w:rsid w:val="00C82F89"/>
    <w:rsid w:val="00C84ACF"/>
    <w:rsid w:val="00C915BC"/>
    <w:rsid w:val="00C92FEC"/>
    <w:rsid w:val="00C9384F"/>
    <w:rsid w:val="00CC45B3"/>
    <w:rsid w:val="00CD1F6C"/>
    <w:rsid w:val="00CD3C70"/>
    <w:rsid w:val="00CD3FF2"/>
    <w:rsid w:val="00CE6C1F"/>
    <w:rsid w:val="00D043F3"/>
    <w:rsid w:val="00D0475B"/>
    <w:rsid w:val="00D0581D"/>
    <w:rsid w:val="00D156A1"/>
    <w:rsid w:val="00D1687A"/>
    <w:rsid w:val="00D20B64"/>
    <w:rsid w:val="00D20D51"/>
    <w:rsid w:val="00D21680"/>
    <w:rsid w:val="00D221DA"/>
    <w:rsid w:val="00D244B6"/>
    <w:rsid w:val="00D3051D"/>
    <w:rsid w:val="00D30953"/>
    <w:rsid w:val="00D40890"/>
    <w:rsid w:val="00D44547"/>
    <w:rsid w:val="00D540C1"/>
    <w:rsid w:val="00D61D52"/>
    <w:rsid w:val="00D631F1"/>
    <w:rsid w:val="00D6616E"/>
    <w:rsid w:val="00D67600"/>
    <w:rsid w:val="00D7462B"/>
    <w:rsid w:val="00D8037F"/>
    <w:rsid w:val="00D80A40"/>
    <w:rsid w:val="00D84305"/>
    <w:rsid w:val="00D857F6"/>
    <w:rsid w:val="00D87459"/>
    <w:rsid w:val="00D91959"/>
    <w:rsid w:val="00D969A4"/>
    <w:rsid w:val="00DA0518"/>
    <w:rsid w:val="00DB3ADE"/>
    <w:rsid w:val="00DB6757"/>
    <w:rsid w:val="00DC1AF4"/>
    <w:rsid w:val="00DC2BE5"/>
    <w:rsid w:val="00DC66E3"/>
    <w:rsid w:val="00DD3651"/>
    <w:rsid w:val="00DD5CE7"/>
    <w:rsid w:val="00DE35D7"/>
    <w:rsid w:val="00DE409E"/>
    <w:rsid w:val="00DE6CD7"/>
    <w:rsid w:val="00DF288C"/>
    <w:rsid w:val="00E03E27"/>
    <w:rsid w:val="00E0453C"/>
    <w:rsid w:val="00E101DC"/>
    <w:rsid w:val="00E14B27"/>
    <w:rsid w:val="00E20D65"/>
    <w:rsid w:val="00E21CDB"/>
    <w:rsid w:val="00E2275A"/>
    <w:rsid w:val="00E358B4"/>
    <w:rsid w:val="00E366F9"/>
    <w:rsid w:val="00E3695E"/>
    <w:rsid w:val="00E37363"/>
    <w:rsid w:val="00E37D79"/>
    <w:rsid w:val="00E51612"/>
    <w:rsid w:val="00E51C41"/>
    <w:rsid w:val="00E52A37"/>
    <w:rsid w:val="00E54498"/>
    <w:rsid w:val="00E60B06"/>
    <w:rsid w:val="00E67AF9"/>
    <w:rsid w:val="00E7233A"/>
    <w:rsid w:val="00E728F6"/>
    <w:rsid w:val="00E8087A"/>
    <w:rsid w:val="00E81763"/>
    <w:rsid w:val="00E850B9"/>
    <w:rsid w:val="00E91F76"/>
    <w:rsid w:val="00E95E9E"/>
    <w:rsid w:val="00EA04CD"/>
    <w:rsid w:val="00EA157A"/>
    <w:rsid w:val="00EA1D35"/>
    <w:rsid w:val="00EA5987"/>
    <w:rsid w:val="00EB1750"/>
    <w:rsid w:val="00EB2710"/>
    <w:rsid w:val="00EB33A8"/>
    <w:rsid w:val="00EB4FE8"/>
    <w:rsid w:val="00EB7116"/>
    <w:rsid w:val="00EC0260"/>
    <w:rsid w:val="00EC495B"/>
    <w:rsid w:val="00ED0FCC"/>
    <w:rsid w:val="00EE2DFE"/>
    <w:rsid w:val="00EF5F3D"/>
    <w:rsid w:val="00EF6198"/>
    <w:rsid w:val="00F024C1"/>
    <w:rsid w:val="00F06CE7"/>
    <w:rsid w:val="00F076AF"/>
    <w:rsid w:val="00F11659"/>
    <w:rsid w:val="00F21528"/>
    <w:rsid w:val="00F25A5D"/>
    <w:rsid w:val="00F25FC1"/>
    <w:rsid w:val="00F26572"/>
    <w:rsid w:val="00F265F8"/>
    <w:rsid w:val="00F35476"/>
    <w:rsid w:val="00F35CCA"/>
    <w:rsid w:val="00F40EBE"/>
    <w:rsid w:val="00F40F7A"/>
    <w:rsid w:val="00F4218F"/>
    <w:rsid w:val="00F510E6"/>
    <w:rsid w:val="00F557E2"/>
    <w:rsid w:val="00F6060E"/>
    <w:rsid w:val="00F62B84"/>
    <w:rsid w:val="00F634F7"/>
    <w:rsid w:val="00F64295"/>
    <w:rsid w:val="00F76FCB"/>
    <w:rsid w:val="00F82DB2"/>
    <w:rsid w:val="00F83CB4"/>
    <w:rsid w:val="00F879F5"/>
    <w:rsid w:val="00F92670"/>
    <w:rsid w:val="00F93F29"/>
    <w:rsid w:val="00FB1622"/>
    <w:rsid w:val="00FC1A74"/>
    <w:rsid w:val="00FC1BDE"/>
    <w:rsid w:val="00FD01BD"/>
    <w:rsid w:val="00FD336E"/>
    <w:rsid w:val="00FE27C6"/>
    <w:rsid w:val="00FE2B77"/>
    <w:rsid w:val="00FE5A92"/>
    <w:rsid w:val="00FF0A91"/>
    <w:rsid w:val="00FF4289"/>
    <w:rsid w:val="00FF510F"/>
    <w:rsid w:val="00FF70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F55B46-414F-4E2B-BA1C-FF7C680E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81"/>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3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alinhadoesquerdaespacamentosimples">
    <w:name w:val="texto_alinhado_esquerda_espacamento_simples"/>
    <w:basedOn w:val="Normal"/>
    <w:rsid w:val="00435881"/>
    <w:pPr>
      <w:spacing w:before="100" w:beforeAutospacing="1" w:after="100" w:afterAutospacing="1" w:line="240" w:lineRule="auto"/>
    </w:pPr>
    <w:rPr>
      <w:sz w:val="24"/>
      <w:szCs w:val="24"/>
    </w:rPr>
  </w:style>
  <w:style w:type="paragraph" w:styleId="Cabealho">
    <w:name w:val="header"/>
    <w:basedOn w:val="Normal"/>
    <w:link w:val="CabealhoChar"/>
    <w:uiPriority w:val="99"/>
    <w:unhideWhenUsed/>
    <w:rsid w:val="00435881"/>
    <w:pPr>
      <w:tabs>
        <w:tab w:val="center" w:pos="4252"/>
        <w:tab w:val="right" w:pos="8504"/>
      </w:tabs>
      <w:spacing w:line="240" w:lineRule="auto"/>
    </w:pPr>
  </w:style>
  <w:style w:type="character" w:customStyle="1" w:styleId="CabealhoChar">
    <w:name w:val="Cabeçalho Char"/>
    <w:basedOn w:val="Fontepargpadro"/>
    <w:link w:val="Cabealho"/>
    <w:uiPriority w:val="99"/>
    <w:rsid w:val="0043588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35881"/>
    <w:pPr>
      <w:tabs>
        <w:tab w:val="center" w:pos="4252"/>
        <w:tab w:val="right" w:pos="8504"/>
      </w:tabs>
      <w:spacing w:line="240" w:lineRule="auto"/>
    </w:pPr>
  </w:style>
  <w:style w:type="character" w:customStyle="1" w:styleId="RodapChar">
    <w:name w:val="Rodapé Char"/>
    <w:basedOn w:val="Fontepargpadro"/>
    <w:link w:val="Rodap"/>
    <w:uiPriority w:val="99"/>
    <w:rsid w:val="0043588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6752</Characters>
  <Application>Microsoft Office Word</Application>
  <DocSecurity>0</DocSecurity>
  <Lines>56</Lines>
  <Paragraphs>15</Paragraphs>
  <ScaleCrop>false</ScaleCrop>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Simone da Cunha Esteves</cp:lastModifiedBy>
  <cp:revision>1</cp:revision>
  <dcterms:created xsi:type="dcterms:W3CDTF">2021-07-23T12:15:00Z</dcterms:created>
  <dcterms:modified xsi:type="dcterms:W3CDTF">2021-07-23T12:17:00Z</dcterms:modified>
</cp:coreProperties>
</file>