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94931" w14:textId="77777777" w:rsidR="00E92258" w:rsidRPr="00CE1DE6" w:rsidRDefault="00CE1DE6">
      <w:pPr>
        <w:ind w:left="84"/>
        <w:rPr>
          <w:szCs w:val="20"/>
        </w:rPr>
      </w:pPr>
      <w:r>
        <w:rPr>
          <w:szCs w:val="20"/>
        </w:rPr>
        <w:t>TÍTULO:</w:t>
      </w:r>
      <w:r w:rsidR="00F04124" w:rsidRPr="00CE1DE6">
        <w:rPr>
          <w:szCs w:val="20"/>
        </w:rPr>
        <w:t xml:space="preserve"> Tabela 2.20 </w:t>
      </w:r>
      <w:r w:rsidR="00F04124" w:rsidRPr="00CE1DE6">
        <w:rPr>
          <w:rFonts w:eastAsia="Arial"/>
          <w:szCs w:val="20"/>
        </w:rPr>
        <w:t xml:space="preserve">– </w:t>
      </w:r>
      <w:r w:rsidR="00F04124" w:rsidRPr="00CE1DE6">
        <w:rPr>
          <w:szCs w:val="20"/>
        </w:rPr>
        <w:t>Distribuição da participação especial sobre a produção de petróleo e de gás natural, segundo beneficiários</w:t>
      </w:r>
    </w:p>
    <w:p w14:paraId="07A9BA3D" w14:textId="77777777" w:rsidR="00E92258" w:rsidRPr="00CE1DE6" w:rsidRDefault="00E92258">
      <w:pPr>
        <w:spacing w:after="28" w:line="259" w:lineRule="auto"/>
        <w:ind w:left="0" w:firstLine="0"/>
        <w:rPr>
          <w:szCs w:val="20"/>
        </w:rPr>
      </w:pPr>
    </w:p>
    <w:p w14:paraId="155A7D0C" w14:textId="77777777" w:rsidR="00E92258" w:rsidRPr="00CE1DE6" w:rsidRDefault="00F04124">
      <w:pPr>
        <w:ind w:left="84"/>
        <w:rPr>
          <w:szCs w:val="20"/>
        </w:rPr>
      </w:pPr>
      <w:r w:rsidRPr="00CE1DE6">
        <w:rPr>
          <w:szCs w:val="20"/>
        </w:rPr>
        <w:t>SEÇÃO 1: COLUNAS</w:t>
      </w:r>
    </w:p>
    <w:p w14:paraId="4B7BE264" w14:textId="77777777" w:rsidR="00E92258" w:rsidRPr="00CE1DE6" w:rsidRDefault="00E92258">
      <w:pPr>
        <w:spacing w:after="0" w:line="259" w:lineRule="auto"/>
        <w:ind w:left="0" w:firstLine="0"/>
        <w:rPr>
          <w:szCs w:val="20"/>
        </w:rPr>
      </w:pPr>
    </w:p>
    <w:tbl>
      <w:tblPr>
        <w:tblStyle w:val="TableGrid"/>
        <w:tblW w:w="8804" w:type="dxa"/>
        <w:tblInd w:w="122" w:type="dxa"/>
        <w:tblCellMar>
          <w:top w:w="93" w:type="dxa"/>
          <w:left w:w="108" w:type="dxa"/>
          <w:right w:w="25" w:type="dxa"/>
        </w:tblCellMar>
        <w:tblLook w:val="04A0" w:firstRow="1" w:lastRow="0" w:firstColumn="1" w:lastColumn="0" w:noHBand="0" w:noVBand="1"/>
      </w:tblPr>
      <w:tblGrid>
        <w:gridCol w:w="2693"/>
        <w:gridCol w:w="3827"/>
        <w:gridCol w:w="2284"/>
      </w:tblGrid>
      <w:tr w:rsidR="00E92258" w:rsidRPr="00CE1DE6" w14:paraId="76E325D2" w14:textId="77777777" w:rsidTr="00910AF4">
        <w:trPr>
          <w:trHeight w:val="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8F689" w14:textId="77777777" w:rsidR="00E92258" w:rsidRPr="00CE1DE6" w:rsidRDefault="00F04124" w:rsidP="00910AF4">
            <w:pPr>
              <w:spacing w:after="0" w:line="259" w:lineRule="auto"/>
              <w:ind w:left="5" w:firstLine="0"/>
              <w:rPr>
                <w:szCs w:val="20"/>
              </w:rPr>
            </w:pPr>
            <w:r w:rsidRPr="00CE1DE6">
              <w:rPr>
                <w:szCs w:val="20"/>
              </w:rPr>
              <w:t>NOME DA COLUNA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C84C" w14:textId="77777777" w:rsidR="00E92258" w:rsidRPr="00CE1DE6" w:rsidRDefault="00F04124" w:rsidP="00910AF4">
            <w:pPr>
              <w:spacing w:after="0" w:line="259" w:lineRule="auto"/>
              <w:ind w:left="0" w:firstLine="0"/>
              <w:rPr>
                <w:szCs w:val="20"/>
              </w:rPr>
            </w:pPr>
            <w:r w:rsidRPr="00CE1DE6">
              <w:rPr>
                <w:szCs w:val="20"/>
              </w:rPr>
              <w:t>DESCRIÇÃO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F0657" w14:textId="77777777" w:rsidR="00E92258" w:rsidRPr="00CE1DE6" w:rsidRDefault="00F04124" w:rsidP="00910AF4">
            <w:pPr>
              <w:spacing w:after="0" w:line="259" w:lineRule="auto"/>
              <w:ind w:left="5" w:firstLine="0"/>
              <w:rPr>
                <w:szCs w:val="20"/>
              </w:rPr>
            </w:pPr>
            <w:r w:rsidRPr="00CE1DE6">
              <w:rPr>
                <w:szCs w:val="20"/>
              </w:rPr>
              <w:t>TIPO DO DADO</w:t>
            </w:r>
          </w:p>
        </w:tc>
      </w:tr>
      <w:tr w:rsidR="00E92258" w:rsidRPr="00CE1DE6" w14:paraId="70E4846E" w14:textId="77777777" w:rsidTr="00910AF4">
        <w:trPr>
          <w:trHeight w:val="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EF0FD" w14:textId="77777777" w:rsidR="00E92258" w:rsidRPr="00CE1DE6" w:rsidRDefault="00F04124" w:rsidP="00910AF4">
            <w:pPr>
              <w:spacing w:after="0" w:line="259" w:lineRule="auto"/>
              <w:ind w:left="5" w:firstLine="0"/>
              <w:rPr>
                <w:szCs w:val="20"/>
              </w:rPr>
            </w:pPr>
            <w:r w:rsidRPr="00CE1DE6">
              <w:rPr>
                <w:b w:val="0"/>
                <w:szCs w:val="20"/>
              </w:rPr>
              <w:t>BENEFICIÁRIO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FCB97" w14:textId="77777777" w:rsidR="00E92258" w:rsidRPr="00CE1DE6" w:rsidRDefault="00F04124" w:rsidP="00910AF4">
            <w:pPr>
              <w:spacing w:after="18" w:line="259" w:lineRule="auto"/>
              <w:ind w:left="0" w:firstLine="0"/>
              <w:rPr>
                <w:szCs w:val="20"/>
              </w:rPr>
            </w:pPr>
            <w:r w:rsidRPr="00CE1DE6">
              <w:rPr>
                <w:b w:val="0"/>
                <w:szCs w:val="20"/>
              </w:rPr>
              <w:t>Estados;</w:t>
            </w:r>
          </w:p>
          <w:p w14:paraId="369223BE" w14:textId="77777777" w:rsidR="00E92258" w:rsidRPr="00CE1DE6" w:rsidRDefault="00F04124" w:rsidP="00910AF4">
            <w:pPr>
              <w:spacing w:after="21" w:line="259" w:lineRule="auto"/>
              <w:ind w:left="0" w:firstLine="0"/>
              <w:rPr>
                <w:szCs w:val="20"/>
              </w:rPr>
            </w:pPr>
            <w:r w:rsidRPr="00CE1DE6">
              <w:rPr>
                <w:b w:val="0"/>
                <w:szCs w:val="20"/>
              </w:rPr>
              <w:t>Municípios;</w:t>
            </w:r>
          </w:p>
          <w:p w14:paraId="1F72103C" w14:textId="77777777" w:rsidR="00E92258" w:rsidRPr="00CE1DE6" w:rsidRDefault="00F04124" w:rsidP="00910AF4">
            <w:pPr>
              <w:spacing w:after="18" w:line="259" w:lineRule="auto"/>
              <w:ind w:left="0" w:firstLine="0"/>
              <w:rPr>
                <w:szCs w:val="20"/>
              </w:rPr>
            </w:pPr>
            <w:r w:rsidRPr="00CE1DE6">
              <w:rPr>
                <w:b w:val="0"/>
                <w:szCs w:val="20"/>
              </w:rPr>
              <w:t>Depósitos Judiciais;</w:t>
            </w:r>
          </w:p>
          <w:p w14:paraId="75E589F6" w14:textId="77777777" w:rsidR="00E92258" w:rsidRPr="00CE1DE6" w:rsidRDefault="00F04124" w:rsidP="00910AF4">
            <w:pPr>
              <w:spacing w:after="18" w:line="259" w:lineRule="auto"/>
              <w:ind w:left="0" w:firstLine="0"/>
              <w:rPr>
                <w:szCs w:val="20"/>
              </w:rPr>
            </w:pPr>
            <w:r w:rsidRPr="00CE1DE6">
              <w:rPr>
                <w:b w:val="0"/>
                <w:szCs w:val="20"/>
              </w:rPr>
              <w:t>União - Ministério de Minas e Energia</w:t>
            </w:r>
          </w:p>
          <w:p w14:paraId="01EA9D1B" w14:textId="77777777" w:rsidR="00E92258" w:rsidRPr="00CE1DE6" w:rsidRDefault="00F04124" w:rsidP="00910AF4">
            <w:pPr>
              <w:spacing w:after="21" w:line="259" w:lineRule="auto"/>
              <w:ind w:left="0" w:firstLine="0"/>
              <w:rPr>
                <w:szCs w:val="20"/>
              </w:rPr>
            </w:pPr>
            <w:r w:rsidRPr="00CE1DE6">
              <w:rPr>
                <w:b w:val="0"/>
                <w:szCs w:val="20"/>
              </w:rPr>
              <w:t>União - Ministério do Meio Ambiente</w:t>
            </w:r>
          </w:p>
          <w:p w14:paraId="2099B64E" w14:textId="77777777" w:rsidR="00E92258" w:rsidRPr="00CE1DE6" w:rsidRDefault="00F04124" w:rsidP="00910AF4">
            <w:pPr>
              <w:spacing w:after="0" w:line="259" w:lineRule="auto"/>
              <w:ind w:left="0" w:firstLine="0"/>
              <w:rPr>
                <w:szCs w:val="20"/>
              </w:rPr>
            </w:pPr>
            <w:r w:rsidRPr="00CE1DE6">
              <w:rPr>
                <w:b w:val="0"/>
                <w:szCs w:val="20"/>
              </w:rPr>
              <w:t>União - Fundo Social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3893B" w14:textId="77777777" w:rsidR="00E92258" w:rsidRPr="00CE1DE6" w:rsidRDefault="00F04124" w:rsidP="00910AF4">
            <w:pPr>
              <w:spacing w:after="0" w:line="259" w:lineRule="auto"/>
              <w:ind w:left="5" w:firstLine="0"/>
              <w:rPr>
                <w:szCs w:val="20"/>
              </w:rPr>
            </w:pPr>
            <w:r w:rsidRPr="00CE1DE6">
              <w:rPr>
                <w:b w:val="0"/>
                <w:szCs w:val="20"/>
              </w:rPr>
              <w:t>Texto</w:t>
            </w:r>
          </w:p>
        </w:tc>
      </w:tr>
      <w:tr w:rsidR="00E92258" w:rsidRPr="00CE1DE6" w14:paraId="0534727B" w14:textId="77777777" w:rsidTr="00910AF4">
        <w:trPr>
          <w:trHeight w:val="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74AA" w14:textId="77777777" w:rsidR="00E92258" w:rsidRPr="00CE1DE6" w:rsidRDefault="00F04124" w:rsidP="00910AF4">
            <w:pPr>
              <w:spacing w:after="0" w:line="259" w:lineRule="auto"/>
              <w:ind w:left="5" w:firstLine="0"/>
              <w:rPr>
                <w:szCs w:val="20"/>
              </w:rPr>
            </w:pPr>
            <w:r w:rsidRPr="00CE1DE6">
              <w:rPr>
                <w:b w:val="0"/>
                <w:szCs w:val="20"/>
              </w:rPr>
              <w:t>ANO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453F" w14:textId="77777777" w:rsidR="00E92258" w:rsidRPr="00CE1DE6" w:rsidRDefault="00F04124" w:rsidP="00910AF4">
            <w:pPr>
              <w:spacing w:after="0" w:line="259" w:lineRule="auto"/>
              <w:ind w:left="0" w:firstLine="0"/>
              <w:rPr>
                <w:szCs w:val="20"/>
              </w:rPr>
            </w:pPr>
            <w:r w:rsidRPr="00CE1DE6">
              <w:rPr>
                <w:b w:val="0"/>
                <w:szCs w:val="20"/>
              </w:rPr>
              <w:t>Ano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65129" w14:textId="77777777" w:rsidR="00E92258" w:rsidRPr="00CE1DE6" w:rsidRDefault="00F04124" w:rsidP="00910AF4">
            <w:pPr>
              <w:spacing w:after="0" w:line="259" w:lineRule="auto"/>
              <w:ind w:left="5" w:firstLine="0"/>
              <w:rPr>
                <w:szCs w:val="20"/>
              </w:rPr>
            </w:pPr>
            <w:r w:rsidRPr="00CE1DE6">
              <w:rPr>
                <w:b w:val="0"/>
                <w:szCs w:val="20"/>
              </w:rPr>
              <w:t>Número inteiro</w:t>
            </w:r>
          </w:p>
        </w:tc>
      </w:tr>
      <w:tr w:rsidR="00E92258" w:rsidRPr="00CE1DE6" w14:paraId="58977350" w14:textId="77777777" w:rsidTr="00910AF4">
        <w:trPr>
          <w:trHeight w:val="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89154" w14:textId="77777777" w:rsidR="00E92258" w:rsidRPr="00CE1DE6" w:rsidRDefault="00F04124" w:rsidP="00910AF4">
            <w:pPr>
              <w:spacing w:after="18" w:line="259" w:lineRule="auto"/>
              <w:ind w:left="5" w:firstLine="0"/>
              <w:rPr>
                <w:szCs w:val="20"/>
              </w:rPr>
            </w:pPr>
            <w:r w:rsidRPr="00CE1DE6">
              <w:rPr>
                <w:b w:val="0"/>
                <w:szCs w:val="20"/>
              </w:rPr>
              <w:t xml:space="preserve">DISTRIBUIÇÃO DA </w:t>
            </w:r>
            <w:r w:rsidRPr="00CE1DE6">
              <w:rPr>
                <w:szCs w:val="20"/>
              </w:rPr>
              <w:t xml:space="preserve"> </w:t>
            </w:r>
          </w:p>
          <w:p w14:paraId="718C29A4" w14:textId="77777777" w:rsidR="00E92258" w:rsidRPr="00CE1DE6" w:rsidRDefault="00F04124" w:rsidP="00910AF4">
            <w:pPr>
              <w:spacing w:after="18" w:line="259" w:lineRule="auto"/>
              <w:ind w:left="5" w:firstLine="0"/>
              <w:rPr>
                <w:szCs w:val="20"/>
              </w:rPr>
            </w:pPr>
            <w:r w:rsidRPr="00CE1DE6">
              <w:rPr>
                <w:b w:val="0"/>
                <w:szCs w:val="20"/>
              </w:rPr>
              <w:t xml:space="preserve">PARTICIPAÇÃO ESPECIAL </w:t>
            </w:r>
            <w:r w:rsidRPr="00CE1DE6">
              <w:rPr>
                <w:szCs w:val="20"/>
              </w:rPr>
              <w:t xml:space="preserve"> </w:t>
            </w:r>
          </w:p>
          <w:p w14:paraId="29266886" w14:textId="77777777" w:rsidR="00E92258" w:rsidRPr="00CE1DE6" w:rsidRDefault="00F04124" w:rsidP="00910AF4">
            <w:pPr>
              <w:spacing w:after="21" w:line="259" w:lineRule="auto"/>
              <w:ind w:left="5" w:firstLine="0"/>
              <w:rPr>
                <w:szCs w:val="20"/>
              </w:rPr>
            </w:pPr>
            <w:r w:rsidRPr="00CE1DE6">
              <w:rPr>
                <w:b w:val="0"/>
                <w:szCs w:val="20"/>
              </w:rPr>
              <w:t xml:space="preserve">SOBRE A PRODUÇÃO DE </w:t>
            </w:r>
            <w:r w:rsidRPr="00CE1DE6">
              <w:rPr>
                <w:szCs w:val="20"/>
              </w:rPr>
              <w:t xml:space="preserve"> </w:t>
            </w:r>
          </w:p>
          <w:p w14:paraId="41849E8B" w14:textId="77777777" w:rsidR="00E92258" w:rsidRPr="00CE1DE6" w:rsidRDefault="00F04124" w:rsidP="00910AF4">
            <w:pPr>
              <w:spacing w:after="0" w:line="259" w:lineRule="auto"/>
              <w:ind w:left="5" w:firstLine="0"/>
              <w:rPr>
                <w:szCs w:val="20"/>
              </w:rPr>
            </w:pPr>
            <w:r w:rsidRPr="00CE1DE6">
              <w:rPr>
                <w:b w:val="0"/>
                <w:szCs w:val="20"/>
              </w:rPr>
              <w:t>PETRÓLEO E DE GÁS NATURAL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30760" w14:textId="77777777" w:rsidR="00E92258" w:rsidRPr="00CE1DE6" w:rsidRDefault="00F04124" w:rsidP="00910AF4">
            <w:pPr>
              <w:spacing w:after="0" w:line="259" w:lineRule="auto"/>
              <w:ind w:left="0" w:right="90" w:firstLine="0"/>
              <w:jc w:val="both"/>
              <w:rPr>
                <w:szCs w:val="20"/>
              </w:rPr>
            </w:pPr>
            <w:r w:rsidRPr="00CE1DE6">
              <w:rPr>
                <w:b w:val="0"/>
                <w:szCs w:val="20"/>
              </w:rPr>
              <w:t>Distribuição da participação especial sobre a produção de petróleo e de gás natural, segundo beneficiários</w:t>
            </w:r>
            <w:r w:rsidR="00A53AB0">
              <w:rPr>
                <w:b w:val="0"/>
                <w:szCs w:val="20"/>
              </w:rPr>
              <w:t>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EAF4A" w14:textId="77777777" w:rsidR="00E92258" w:rsidRPr="00CE1DE6" w:rsidRDefault="00F04124" w:rsidP="00910AF4">
            <w:pPr>
              <w:spacing w:after="0" w:line="259" w:lineRule="auto"/>
              <w:ind w:left="5" w:firstLine="0"/>
              <w:rPr>
                <w:szCs w:val="20"/>
              </w:rPr>
            </w:pPr>
            <w:r w:rsidRPr="00CE1DE6">
              <w:rPr>
                <w:b w:val="0"/>
                <w:szCs w:val="20"/>
              </w:rPr>
              <w:t>Número real</w:t>
            </w:r>
          </w:p>
        </w:tc>
      </w:tr>
    </w:tbl>
    <w:p w14:paraId="452F9E34" w14:textId="77777777" w:rsidR="00E92258" w:rsidRPr="00CE1DE6" w:rsidRDefault="00E92258">
      <w:pPr>
        <w:spacing w:after="2" w:line="259" w:lineRule="auto"/>
        <w:ind w:left="0" w:firstLine="0"/>
        <w:rPr>
          <w:szCs w:val="20"/>
        </w:rPr>
      </w:pPr>
    </w:p>
    <w:p w14:paraId="4ED4F812" w14:textId="77777777" w:rsidR="00E92258" w:rsidRPr="00CE1DE6" w:rsidRDefault="00F04124" w:rsidP="00910AF4">
      <w:pPr>
        <w:spacing w:after="0" w:line="259" w:lineRule="auto"/>
        <w:ind w:left="0" w:firstLine="0"/>
        <w:rPr>
          <w:szCs w:val="20"/>
        </w:rPr>
      </w:pPr>
      <w:r w:rsidRPr="00CE1DE6">
        <w:rPr>
          <w:szCs w:val="20"/>
        </w:rPr>
        <w:t>SEÇÃO 2: INFORMAÇÕES ADICIONAIS</w:t>
      </w:r>
    </w:p>
    <w:p w14:paraId="5B3DB9CE" w14:textId="77777777" w:rsidR="00E92258" w:rsidRPr="00CE1DE6" w:rsidRDefault="00E92258">
      <w:pPr>
        <w:spacing w:after="0" w:line="259" w:lineRule="auto"/>
        <w:ind w:left="0" w:firstLine="0"/>
        <w:rPr>
          <w:szCs w:val="20"/>
        </w:rPr>
      </w:pPr>
    </w:p>
    <w:tbl>
      <w:tblPr>
        <w:tblStyle w:val="TableGrid"/>
        <w:tblW w:w="8804" w:type="dxa"/>
        <w:tblInd w:w="122" w:type="dxa"/>
        <w:tblCellMar>
          <w:top w:w="92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2850"/>
        <w:gridCol w:w="1843"/>
        <w:gridCol w:w="4111"/>
      </w:tblGrid>
      <w:tr w:rsidR="00E92258" w:rsidRPr="00CE1DE6" w14:paraId="7E01D37B" w14:textId="77777777" w:rsidTr="00910AF4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E09EC" w14:textId="77777777" w:rsidR="00E92258" w:rsidRPr="00CE1DE6" w:rsidRDefault="00F04124" w:rsidP="00910AF4">
            <w:pPr>
              <w:spacing w:after="0" w:line="259" w:lineRule="auto"/>
              <w:ind w:left="5" w:firstLine="0"/>
              <w:rPr>
                <w:szCs w:val="20"/>
              </w:rPr>
            </w:pPr>
            <w:r w:rsidRPr="00CE1DE6">
              <w:rPr>
                <w:szCs w:val="20"/>
              </w:rPr>
              <w:t>CAMPO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86C4" w14:textId="77777777" w:rsidR="00E92258" w:rsidRPr="00CE1DE6" w:rsidRDefault="00F04124" w:rsidP="00910AF4">
            <w:pPr>
              <w:spacing w:after="0" w:line="259" w:lineRule="auto"/>
              <w:ind w:left="2" w:firstLine="0"/>
              <w:rPr>
                <w:szCs w:val="20"/>
              </w:rPr>
            </w:pPr>
            <w:r w:rsidRPr="00CE1DE6">
              <w:rPr>
                <w:szCs w:val="20"/>
              </w:rPr>
              <w:t>VALOR</w:t>
            </w:r>
          </w:p>
        </w:tc>
      </w:tr>
      <w:tr w:rsidR="0063273B" w:rsidRPr="00F17937" w14:paraId="5DFD71C3" w14:textId="77777777" w:rsidTr="00910AF4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246D" w14:textId="77777777" w:rsidR="0063273B" w:rsidRPr="00F17937" w:rsidRDefault="0063273B" w:rsidP="00910AF4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F17937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11E1F" w14:textId="77777777" w:rsidR="0063273B" w:rsidRPr="00F17937" w:rsidRDefault="00436C7D" w:rsidP="00910AF4">
            <w:pPr>
              <w:spacing w:after="0" w:line="259" w:lineRule="auto"/>
              <w:ind w:left="2" w:firstLine="0"/>
              <w:rPr>
                <w:b w:val="0"/>
                <w:color w:val="0000FF"/>
                <w:u w:color="0000FF"/>
              </w:rPr>
            </w:pPr>
            <w:hyperlink r:id="rId5" w:history="1">
              <w:r w:rsidR="0063273B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63273B" w:rsidRPr="00342AFC" w14:paraId="5CEB7760" w14:textId="77777777" w:rsidTr="00910AF4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23242" w14:textId="77777777" w:rsidR="0063273B" w:rsidRPr="00342AFC" w:rsidRDefault="0063273B" w:rsidP="00910AF4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F07CF" w14:textId="77777777" w:rsidR="0063273B" w:rsidRPr="00342AFC" w:rsidRDefault="0063273B" w:rsidP="00910AF4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63273B" w:rsidRPr="00342AFC" w14:paraId="0991F6C0" w14:textId="77777777" w:rsidTr="00910AF4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4F7C5C" w14:textId="77777777" w:rsidR="0063273B" w:rsidRPr="00342AFC" w:rsidRDefault="0063273B" w:rsidP="00910AF4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B123" w14:textId="77777777" w:rsidR="0063273B" w:rsidRPr="00342AFC" w:rsidRDefault="0063273B" w:rsidP="00910AF4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4BC8" w14:textId="77777777" w:rsidR="0063273B" w:rsidRPr="00342AFC" w:rsidRDefault="00436C7D" w:rsidP="00910AF4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6" w:history="1">
              <w:r w:rsidR="0063273B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63273B" w14:paraId="4EB259B9" w14:textId="77777777" w:rsidTr="00910AF4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B3D4FA" w14:textId="77777777" w:rsidR="0063273B" w:rsidRDefault="0063273B" w:rsidP="00910AF4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E619F" w14:textId="77777777" w:rsidR="0063273B" w:rsidRDefault="0063273B" w:rsidP="00910AF4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3F2B1" w14:textId="4F57F060" w:rsidR="0063273B" w:rsidRDefault="0063273B" w:rsidP="00910AF4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 w:rsidR="009C5B4E"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6328E3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="009C5B4E">
              <w:rPr>
                <w:rFonts w:asciiTheme="minorHAnsi" w:hAnsiTheme="minorHAnsi" w:cstheme="minorHAnsi"/>
                <w:b w:val="0"/>
                <w:szCs w:val="20"/>
              </w:rPr>
              <w:t>-dados_abertos-tabela2.20</w:t>
            </w:r>
          </w:p>
        </w:tc>
      </w:tr>
      <w:tr w:rsidR="0063273B" w14:paraId="34E64ED7" w14:textId="77777777" w:rsidTr="00910AF4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28FDDA" w14:textId="77777777" w:rsidR="0063273B" w:rsidRDefault="0063273B" w:rsidP="00910AF4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F6065" w14:textId="77777777" w:rsidR="0063273B" w:rsidRDefault="0063273B" w:rsidP="00910AF4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1F87B" w14:textId="77777777" w:rsidR="0063273B" w:rsidRDefault="0063273B" w:rsidP="00910AF4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63273B" w:rsidRPr="00AE59BA" w14:paraId="48B89217" w14:textId="77777777" w:rsidTr="00910AF4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64E0" w14:textId="77777777" w:rsidR="0063273B" w:rsidRDefault="0063273B" w:rsidP="00910AF4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9A5E3" w14:textId="77777777" w:rsidR="0063273B" w:rsidRDefault="0063273B" w:rsidP="00910AF4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DE5E" w14:textId="77777777" w:rsidR="0063273B" w:rsidRPr="00C05B69" w:rsidRDefault="0063273B" w:rsidP="00910AF4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C05B69">
              <w:rPr>
                <w:rFonts w:asciiTheme="minorHAnsi" w:hAnsiTheme="minorHAnsi" w:cstheme="minorHAnsi"/>
                <w:b w:val="0"/>
                <w:szCs w:val="20"/>
              </w:rPr>
              <w:t xml:space="preserve">Trata-se </w:t>
            </w:r>
            <w:r w:rsidR="00C05B69" w:rsidRPr="00C05B69">
              <w:rPr>
                <w:rFonts w:asciiTheme="minorHAnsi" w:hAnsiTheme="minorHAnsi" w:cstheme="minorHAnsi"/>
                <w:b w:val="0"/>
                <w:szCs w:val="20"/>
              </w:rPr>
              <w:t xml:space="preserve">da </w:t>
            </w:r>
            <w:r w:rsidR="00C05B69" w:rsidRPr="00C05B69">
              <w:rPr>
                <w:b w:val="0"/>
                <w:szCs w:val="20"/>
              </w:rPr>
              <w:t>distribuição da participação especial sobre a produção de petróleo e de gás natural, segundo beneficiários ao longo da década anterior</w:t>
            </w:r>
            <w:r w:rsidR="00A53AB0">
              <w:rPr>
                <w:b w:val="0"/>
                <w:szCs w:val="20"/>
              </w:rPr>
              <w:t>.</w:t>
            </w:r>
          </w:p>
        </w:tc>
      </w:tr>
      <w:tr w:rsidR="00E92258" w:rsidRPr="00CE1DE6" w14:paraId="46FC8713" w14:textId="77777777" w:rsidTr="00910AF4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9634E" w14:textId="77777777" w:rsidR="00E92258" w:rsidRPr="00CE1DE6" w:rsidRDefault="00F04124" w:rsidP="00910AF4">
            <w:pPr>
              <w:spacing w:after="0" w:line="259" w:lineRule="auto"/>
              <w:ind w:left="5" w:firstLine="0"/>
              <w:rPr>
                <w:szCs w:val="20"/>
              </w:rPr>
            </w:pPr>
            <w:r w:rsidRPr="00CE1DE6">
              <w:rPr>
                <w:b w:val="0"/>
                <w:szCs w:val="20"/>
              </w:rPr>
              <w:t>PERIODICIDADE DE EXTRAÇÃO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39735" w14:textId="77777777" w:rsidR="00E92258" w:rsidRPr="00CE1DE6" w:rsidRDefault="00F04124" w:rsidP="00910AF4">
            <w:pPr>
              <w:spacing w:after="0" w:line="259" w:lineRule="auto"/>
              <w:ind w:left="2" w:firstLine="0"/>
              <w:rPr>
                <w:szCs w:val="20"/>
              </w:rPr>
            </w:pPr>
            <w:r w:rsidRPr="00CE1DE6">
              <w:rPr>
                <w:b w:val="0"/>
                <w:szCs w:val="20"/>
              </w:rPr>
              <w:t xml:space="preserve">Anual </w:t>
            </w:r>
            <w:r w:rsidRPr="00CE1DE6">
              <w:rPr>
                <w:szCs w:val="20"/>
              </w:rPr>
              <w:t xml:space="preserve"> </w:t>
            </w:r>
          </w:p>
        </w:tc>
      </w:tr>
      <w:tr w:rsidR="00E92258" w:rsidRPr="00CE1DE6" w14:paraId="4B3D8620" w14:textId="77777777" w:rsidTr="00910AF4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6ADEE" w14:textId="77777777" w:rsidR="00E92258" w:rsidRPr="00CE1DE6" w:rsidRDefault="00F04124" w:rsidP="00910AF4">
            <w:pPr>
              <w:spacing w:after="0" w:line="259" w:lineRule="auto"/>
              <w:ind w:left="5" w:firstLine="0"/>
              <w:rPr>
                <w:szCs w:val="20"/>
              </w:rPr>
            </w:pPr>
            <w:r w:rsidRPr="00CE1DE6">
              <w:rPr>
                <w:b w:val="0"/>
                <w:szCs w:val="20"/>
              </w:rPr>
              <w:t>IDIOMA DO DADO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B6EFC" w14:textId="77777777" w:rsidR="00E92258" w:rsidRPr="00CE1DE6" w:rsidRDefault="00F04124" w:rsidP="00910AF4">
            <w:pPr>
              <w:spacing w:after="0" w:line="259" w:lineRule="auto"/>
              <w:ind w:left="2" w:firstLine="0"/>
              <w:rPr>
                <w:szCs w:val="20"/>
              </w:rPr>
            </w:pPr>
            <w:r w:rsidRPr="00CE1DE6">
              <w:rPr>
                <w:b w:val="0"/>
                <w:szCs w:val="20"/>
              </w:rPr>
              <w:t xml:space="preserve">Português </w:t>
            </w:r>
            <w:r w:rsidRPr="00CE1DE6">
              <w:rPr>
                <w:szCs w:val="20"/>
              </w:rPr>
              <w:t xml:space="preserve"> </w:t>
            </w:r>
          </w:p>
        </w:tc>
      </w:tr>
      <w:tr w:rsidR="00E92258" w:rsidRPr="00CE1DE6" w14:paraId="405C00A5" w14:textId="77777777" w:rsidTr="00910AF4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4588" w14:textId="77777777" w:rsidR="00E92258" w:rsidRPr="00CE1DE6" w:rsidRDefault="00F04124" w:rsidP="00910AF4">
            <w:pPr>
              <w:spacing w:after="0" w:line="259" w:lineRule="auto"/>
              <w:ind w:left="5" w:firstLine="0"/>
              <w:rPr>
                <w:szCs w:val="20"/>
              </w:rPr>
            </w:pPr>
            <w:r w:rsidRPr="00CE1DE6">
              <w:rPr>
                <w:b w:val="0"/>
                <w:szCs w:val="20"/>
              </w:rPr>
              <w:t>FONTE DO DADO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B25F6" w14:textId="77777777" w:rsidR="00E92258" w:rsidRPr="00CE1DE6" w:rsidRDefault="00F04124" w:rsidP="00910AF4">
            <w:pPr>
              <w:spacing w:after="0" w:line="259" w:lineRule="auto"/>
              <w:ind w:left="2" w:firstLine="0"/>
              <w:rPr>
                <w:szCs w:val="20"/>
              </w:rPr>
            </w:pPr>
            <w:r w:rsidRPr="00CE1DE6">
              <w:rPr>
                <w:b w:val="0"/>
                <w:szCs w:val="20"/>
              </w:rPr>
              <w:t xml:space="preserve">ANP/SPG, conforme a Lei n° 9.478/1997 e o Decreto n° 2.705/1998. </w:t>
            </w:r>
            <w:r w:rsidRPr="00CE1DE6">
              <w:rPr>
                <w:szCs w:val="20"/>
              </w:rPr>
              <w:t xml:space="preserve"> </w:t>
            </w:r>
          </w:p>
        </w:tc>
      </w:tr>
      <w:tr w:rsidR="00E92258" w:rsidRPr="00CE1DE6" w14:paraId="16501B79" w14:textId="77777777" w:rsidTr="00910AF4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18F36" w14:textId="77777777" w:rsidR="00E92258" w:rsidRPr="00CE1DE6" w:rsidRDefault="00F04124" w:rsidP="00910AF4">
            <w:pPr>
              <w:spacing w:after="0" w:line="259" w:lineRule="auto"/>
              <w:ind w:left="5" w:firstLine="0"/>
              <w:rPr>
                <w:szCs w:val="20"/>
              </w:rPr>
            </w:pPr>
            <w:r w:rsidRPr="00CE1DE6">
              <w:rPr>
                <w:b w:val="0"/>
                <w:szCs w:val="20"/>
              </w:rPr>
              <w:t>NOTAS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FD937" w14:textId="77777777" w:rsidR="00E92258" w:rsidRPr="00CE1DE6" w:rsidRDefault="00F04124" w:rsidP="00910AF4">
            <w:pPr>
              <w:numPr>
                <w:ilvl w:val="0"/>
                <w:numId w:val="1"/>
              </w:numPr>
              <w:spacing w:after="44" w:line="259" w:lineRule="auto"/>
              <w:ind w:hanging="266"/>
              <w:rPr>
                <w:szCs w:val="20"/>
              </w:rPr>
            </w:pPr>
            <w:r w:rsidRPr="00CE1DE6">
              <w:rPr>
                <w:b w:val="0"/>
                <w:szCs w:val="20"/>
              </w:rPr>
              <w:t xml:space="preserve">Reais em valores correntes. </w:t>
            </w:r>
            <w:r w:rsidRPr="00CE1DE6">
              <w:rPr>
                <w:szCs w:val="20"/>
              </w:rPr>
              <w:t xml:space="preserve"> </w:t>
            </w:r>
          </w:p>
          <w:p w14:paraId="69AD0193" w14:textId="77777777" w:rsidR="00F04124" w:rsidRPr="00F04124" w:rsidRDefault="00F04124" w:rsidP="00910AF4">
            <w:pPr>
              <w:numPr>
                <w:ilvl w:val="0"/>
                <w:numId w:val="1"/>
              </w:numPr>
              <w:spacing w:after="0" w:line="259" w:lineRule="auto"/>
              <w:ind w:hanging="266"/>
              <w:rPr>
                <w:szCs w:val="20"/>
              </w:rPr>
            </w:pPr>
            <w:r w:rsidRPr="00CE1DE6">
              <w:rPr>
                <w:b w:val="0"/>
                <w:szCs w:val="20"/>
              </w:rPr>
              <w:t>Foi utilizado regime de caixa na elaboração da tabela.</w:t>
            </w:r>
          </w:p>
          <w:p w14:paraId="2D224224" w14:textId="77777777" w:rsidR="00E92258" w:rsidRPr="00CE1DE6" w:rsidRDefault="00F04124" w:rsidP="00F04124">
            <w:pPr>
              <w:spacing w:after="0" w:line="259" w:lineRule="auto"/>
              <w:ind w:left="0" w:firstLine="0"/>
              <w:rPr>
                <w:szCs w:val="20"/>
              </w:rPr>
            </w:pPr>
            <w:r>
              <w:rPr>
                <w:b w:val="0"/>
                <w:szCs w:val="20"/>
              </w:rPr>
              <w:t xml:space="preserve">1) </w:t>
            </w:r>
            <w:r w:rsidRPr="00CE1DE6">
              <w:rPr>
                <w:b w:val="0"/>
                <w:szCs w:val="20"/>
              </w:rPr>
              <w:t>Depósitos efetuados em função de decisão judicial.</w:t>
            </w:r>
          </w:p>
        </w:tc>
      </w:tr>
      <w:tr w:rsidR="00E92258" w:rsidRPr="00CE1DE6" w14:paraId="4FBFD081" w14:textId="77777777" w:rsidTr="00910AF4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AB3DF" w14:textId="77777777" w:rsidR="00E92258" w:rsidRPr="00CE1DE6" w:rsidRDefault="00F04124" w:rsidP="00910AF4">
            <w:pPr>
              <w:spacing w:after="0" w:line="259" w:lineRule="auto"/>
              <w:ind w:left="5" w:firstLine="0"/>
              <w:rPr>
                <w:szCs w:val="20"/>
              </w:rPr>
            </w:pPr>
            <w:r w:rsidRPr="00CE1DE6">
              <w:rPr>
                <w:b w:val="0"/>
                <w:szCs w:val="20"/>
              </w:rPr>
              <w:t>CONTATO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32D5B" w14:textId="77777777" w:rsidR="00E92258" w:rsidRPr="00CE1DE6" w:rsidRDefault="00F04124" w:rsidP="00910AF4">
            <w:pPr>
              <w:spacing w:after="0" w:line="259" w:lineRule="auto"/>
              <w:ind w:left="2" w:firstLine="0"/>
              <w:rPr>
                <w:szCs w:val="20"/>
              </w:rPr>
            </w:pPr>
            <w:r w:rsidRPr="00CE1DE6">
              <w:rPr>
                <w:b w:val="0"/>
                <w:color w:val="0000FF"/>
                <w:szCs w:val="20"/>
                <w:u w:val="single" w:color="0000FF"/>
              </w:rPr>
              <w:t>faleconosco@anp.gov.br</w:t>
            </w:r>
          </w:p>
        </w:tc>
      </w:tr>
      <w:tr w:rsidR="00C87D8C" w:rsidRPr="00CE1DE6" w14:paraId="6B238A7E" w14:textId="77777777" w:rsidTr="00910AF4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EB38B" w14:textId="77777777" w:rsidR="00C87D8C" w:rsidRPr="00342AFC" w:rsidRDefault="00C87D8C" w:rsidP="00910AF4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A8455" w14:textId="37EECD08" w:rsidR="00C87D8C" w:rsidRPr="005C76FD" w:rsidRDefault="00C87D8C" w:rsidP="00910AF4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Distribuição, participação, especial, produção, petróleo, gás, natural, beneficiários</w:t>
            </w:r>
            <w:r w:rsidR="00436C7D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4D84E6E7" w14:textId="77777777" w:rsidR="00E92258" w:rsidRPr="00CE1DE6" w:rsidRDefault="00F04124">
      <w:pPr>
        <w:spacing w:after="0" w:line="259" w:lineRule="auto"/>
        <w:ind w:left="0" w:firstLine="0"/>
        <w:rPr>
          <w:szCs w:val="20"/>
        </w:rPr>
      </w:pPr>
      <w:r w:rsidRPr="00CE1DE6">
        <w:rPr>
          <w:b w:val="0"/>
          <w:szCs w:val="20"/>
        </w:rPr>
        <w:t xml:space="preserve"> </w:t>
      </w:r>
      <w:r w:rsidRPr="00CE1DE6">
        <w:rPr>
          <w:szCs w:val="20"/>
        </w:rPr>
        <w:t xml:space="preserve"> </w:t>
      </w:r>
    </w:p>
    <w:sectPr w:rsidR="00E92258" w:rsidRPr="00CE1DE6" w:rsidSect="0063273B">
      <w:pgSz w:w="11911" w:h="16841"/>
      <w:pgMar w:top="1440" w:right="1279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90F62"/>
    <w:multiLevelType w:val="hybridMultilevel"/>
    <w:tmpl w:val="B112B342"/>
    <w:lvl w:ilvl="0" w:tplc="7666B682">
      <w:start w:val="1"/>
      <w:numFmt w:val="decimal"/>
      <w:lvlText w:val="(%1)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6C420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B2BBD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BEA71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107F9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62FDE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CCE0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DC2DA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168B7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672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58"/>
    <w:rsid w:val="000D6510"/>
    <w:rsid w:val="00436C7D"/>
    <w:rsid w:val="0063273B"/>
    <w:rsid w:val="006328E3"/>
    <w:rsid w:val="00747935"/>
    <w:rsid w:val="00910AF4"/>
    <w:rsid w:val="009C5B4E"/>
    <w:rsid w:val="009D5AA3"/>
    <w:rsid w:val="00A53AB0"/>
    <w:rsid w:val="00C05B69"/>
    <w:rsid w:val="00C87D8C"/>
    <w:rsid w:val="00CE1DE6"/>
    <w:rsid w:val="00E5099A"/>
    <w:rsid w:val="00E92258"/>
    <w:rsid w:val="00F0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A075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" w:line="264" w:lineRule="auto"/>
      <w:ind w:left="99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04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8</cp:revision>
  <dcterms:created xsi:type="dcterms:W3CDTF">2021-07-20T12:18:00Z</dcterms:created>
  <dcterms:modified xsi:type="dcterms:W3CDTF">2024-07-22T21:23:00Z</dcterms:modified>
</cp:coreProperties>
</file>