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FD" w:rsidRPr="00FD2C11" w:rsidRDefault="000D49FD" w:rsidP="000D49FD">
      <w:pPr>
        <w:jc w:val="center"/>
        <w:rPr>
          <w:sz w:val="32"/>
          <w:szCs w:val="32"/>
        </w:rPr>
      </w:pPr>
      <w:r w:rsidRPr="00FD2C11"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1pt;margin-top:49.7pt;width:77.3pt;height:107.6pt;z-index:251659264;mso-position-vertical-relative:page" o:allowincell="f">
            <v:imagedata r:id="rId5" o:title=""/>
            <w10:wrap type="square" anchory="page"/>
          </v:shape>
          <o:OLEObject Type="Embed" ProgID="MSPhotoEd.3" ShapeID="_x0000_s1027" DrawAspect="Content" ObjectID="_1577779040" r:id="rId6"/>
        </w:object>
      </w:r>
      <w:r w:rsidRPr="00FD2C11">
        <w:rPr>
          <w:sz w:val="32"/>
          <w:szCs w:val="32"/>
        </w:rPr>
        <w:t>FORMULÁRIO DE COMENTÁRIOS E SUGESTÕES</w:t>
      </w:r>
    </w:p>
    <w:p w:rsidR="000D49FD" w:rsidRDefault="000D49FD" w:rsidP="000D49FD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Pr="00BB004F">
        <w:rPr>
          <w:sz w:val="26"/>
          <w:szCs w:val="26"/>
        </w:rPr>
        <w:t>BLICA N°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z w:val="26"/>
          <w:szCs w:val="26"/>
        </w:rPr>
        <w:t>/2018</w:t>
      </w:r>
      <w:r w:rsidRPr="00BB004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B004F">
        <w:rPr>
          <w:sz w:val="26"/>
          <w:szCs w:val="26"/>
        </w:rPr>
        <w:t xml:space="preserve"> </w:t>
      </w:r>
      <w:r>
        <w:rPr>
          <w:sz w:val="26"/>
          <w:szCs w:val="26"/>
        </w:rPr>
        <w:t>de 19</w:t>
      </w:r>
      <w:r w:rsidRPr="00BB004F">
        <w:rPr>
          <w:sz w:val="26"/>
          <w:szCs w:val="26"/>
        </w:rPr>
        <w:t>/</w:t>
      </w:r>
      <w:r>
        <w:rPr>
          <w:sz w:val="26"/>
          <w:szCs w:val="26"/>
        </w:rPr>
        <w:t>01</w:t>
      </w:r>
      <w:r w:rsidRPr="00BB004F">
        <w:rPr>
          <w:sz w:val="26"/>
          <w:szCs w:val="26"/>
        </w:rPr>
        <w:t>/</w:t>
      </w:r>
      <w:r>
        <w:rPr>
          <w:sz w:val="26"/>
          <w:szCs w:val="26"/>
        </w:rPr>
        <w:t xml:space="preserve">2018 a </w:t>
      </w:r>
      <w:r>
        <w:rPr>
          <w:sz w:val="26"/>
          <w:szCs w:val="26"/>
        </w:rPr>
        <w:t>2</w:t>
      </w:r>
      <w:r>
        <w:rPr>
          <w:sz w:val="26"/>
          <w:szCs w:val="26"/>
        </w:rPr>
        <w:t>9/</w:t>
      </w:r>
      <w:r>
        <w:rPr>
          <w:sz w:val="26"/>
          <w:szCs w:val="26"/>
        </w:rPr>
        <w:t>01</w:t>
      </w:r>
      <w:bookmarkStart w:id="0" w:name="_GoBack"/>
      <w:bookmarkEnd w:id="0"/>
      <w:r w:rsidRPr="00BB004F">
        <w:rPr>
          <w:sz w:val="26"/>
          <w:szCs w:val="26"/>
        </w:rPr>
        <w:t>/</w:t>
      </w:r>
      <w:r>
        <w:rPr>
          <w:sz w:val="26"/>
          <w:szCs w:val="26"/>
        </w:rPr>
        <w:t>2018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</w:t>
      </w:r>
      <w:proofErr w:type="gramEnd"/>
      <w:r w:rsidR="00C13A89">
        <w:rPr>
          <w:sz w:val="26"/>
          <w:szCs w:val="26"/>
        </w:rPr>
        <w:t>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 w:rsidR="00BA64CE">
              <w:rPr>
                <w:rFonts w:cs="Arial"/>
                <w:color w:val="000000"/>
                <w:szCs w:val="24"/>
              </w:rPr>
              <w:t xml:space="preserve">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BA64CE">
            <w:pPr>
              <w:tabs>
                <w:tab w:val="left" w:pos="214"/>
              </w:tabs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A64C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CE0DA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>
              <w:rPr>
                <w:rFonts w:ascii="Arial" w:hAnsi="Arial" w:cs="Arial"/>
                <w:bCs/>
                <w:sz w:val="28"/>
                <w:szCs w:val="28"/>
              </w:rPr>
              <w:t xml:space="preserve">sobre a </w:t>
            </w:r>
            <w:r w:rsidR="00F26EAF">
              <w:rPr>
                <w:rFonts w:ascii="Arial" w:hAnsi="Arial" w:cs="Arial"/>
                <w:bCs/>
                <w:sz w:val="28"/>
                <w:szCs w:val="28"/>
              </w:rPr>
              <w:t xml:space="preserve">alteração da </w:t>
            </w:r>
            <w:r w:rsidR="00CE0DA4" w:rsidRPr="00CE0DA4">
              <w:rPr>
                <w:rFonts w:ascii="Arial" w:hAnsi="Arial" w:cs="Arial"/>
                <w:bCs/>
                <w:sz w:val="28"/>
                <w:szCs w:val="28"/>
              </w:rPr>
              <w:t>Resolução ANP nº 30, de 23 de junho de 2016, que estabelece a especificação de óleo diesel BX a B30, em caráter autorizativo, nos termos dos incisos I, II e III do art. 1º da Resolução CNPE nº 03, de 21 de setembro de 2015.</w:t>
            </w:r>
            <w:r w:rsidR="004017EF">
              <w:rPr>
                <w:sz w:val="24"/>
                <w:szCs w:val="24"/>
              </w:rPr>
              <w:t xml:space="preserve"> 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66B2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A02F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F229D8" w:rsidRPr="006E69BF">
        <w:rPr>
          <w:rFonts w:ascii="Arial" w:eastAsia="Arial Unicode MS" w:hAnsi="Arial" w:cs="Arial"/>
          <w:i/>
          <w:sz w:val="24"/>
          <w:szCs w:val="24"/>
        </w:rPr>
        <w:t>conspub_qualidade@anp.gov.br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9B4815">
        <w:rPr>
          <w:rFonts w:ascii="Arial" w:eastAsia="Arial Unicode MS" w:hAnsi="Arial" w:cs="Arial"/>
          <w:sz w:val="24"/>
          <w:szCs w:val="24"/>
        </w:rPr>
        <w:t>2112-8669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</w:t>
      </w:r>
      <w:r w:rsidR="00D71D82">
        <w:rPr>
          <w:rFonts w:ascii="Arial" w:eastAsia="Arial Unicode MS" w:hAnsi="Arial" w:cs="Arial"/>
          <w:sz w:val="24"/>
          <w:szCs w:val="24"/>
        </w:rPr>
        <w:t>da referida</w:t>
      </w:r>
      <w:r w:rsidR="00570C4C">
        <w:rPr>
          <w:rFonts w:ascii="Arial" w:eastAsia="Arial Unicode MS" w:hAnsi="Arial" w:cs="Arial"/>
          <w:sz w:val="24"/>
          <w:szCs w:val="24"/>
        </w:rPr>
        <w:t xml:space="preserve"> Consulta Pública.</w:t>
      </w:r>
    </w:p>
    <w:sectPr w:rsidR="004602FD" w:rsidRPr="00100689" w:rsidSect="00AE66B2">
      <w:pgSz w:w="16840" w:h="11907" w:orient="landscape" w:code="9"/>
      <w:pgMar w:top="1418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C"/>
    <w:rsid w:val="000303C4"/>
    <w:rsid w:val="00050F3F"/>
    <w:rsid w:val="000666CB"/>
    <w:rsid w:val="000873C6"/>
    <w:rsid w:val="000C4B4B"/>
    <w:rsid w:val="000C72BB"/>
    <w:rsid w:val="000C742C"/>
    <w:rsid w:val="000D49FD"/>
    <w:rsid w:val="000F43D7"/>
    <w:rsid w:val="00100689"/>
    <w:rsid w:val="00140A48"/>
    <w:rsid w:val="001C5D32"/>
    <w:rsid w:val="001F74A0"/>
    <w:rsid w:val="002109D6"/>
    <w:rsid w:val="0026582D"/>
    <w:rsid w:val="002808DC"/>
    <w:rsid w:val="00287B41"/>
    <w:rsid w:val="00335A11"/>
    <w:rsid w:val="00392E33"/>
    <w:rsid w:val="00396C03"/>
    <w:rsid w:val="003D6783"/>
    <w:rsid w:val="003E1717"/>
    <w:rsid w:val="004017EF"/>
    <w:rsid w:val="00452D91"/>
    <w:rsid w:val="004602FD"/>
    <w:rsid w:val="00482F43"/>
    <w:rsid w:val="00494A88"/>
    <w:rsid w:val="004C5AA8"/>
    <w:rsid w:val="004E6BA1"/>
    <w:rsid w:val="00543A96"/>
    <w:rsid w:val="00570C4C"/>
    <w:rsid w:val="00586DD3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E6AB1"/>
    <w:rsid w:val="00834A5C"/>
    <w:rsid w:val="0085243A"/>
    <w:rsid w:val="00852D24"/>
    <w:rsid w:val="00892317"/>
    <w:rsid w:val="008C0A6C"/>
    <w:rsid w:val="008E1D4F"/>
    <w:rsid w:val="0099485E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94E85"/>
    <w:rsid w:val="00AC5BC1"/>
    <w:rsid w:val="00AE66B2"/>
    <w:rsid w:val="00AF2899"/>
    <w:rsid w:val="00B4490B"/>
    <w:rsid w:val="00B74C89"/>
    <w:rsid w:val="00BA64CE"/>
    <w:rsid w:val="00BB004F"/>
    <w:rsid w:val="00BC59FF"/>
    <w:rsid w:val="00BD479F"/>
    <w:rsid w:val="00BD5993"/>
    <w:rsid w:val="00C13A89"/>
    <w:rsid w:val="00C74BAD"/>
    <w:rsid w:val="00CD7D9E"/>
    <w:rsid w:val="00CE0DA4"/>
    <w:rsid w:val="00CF2605"/>
    <w:rsid w:val="00CF534B"/>
    <w:rsid w:val="00D060D3"/>
    <w:rsid w:val="00D11D93"/>
    <w:rsid w:val="00D71D82"/>
    <w:rsid w:val="00DB6F51"/>
    <w:rsid w:val="00DC0FFA"/>
    <w:rsid w:val="00DE64B2"/>
    <w:rsid w:val="00E06319"/>
    <w:rsid w:val="00E51418"/>
    <w:rsid w:val="00ED7714"/>
    <w:rsid w:val="00EF61CF"/>
    <w:rsid w:val="00F10E00"/>
    <w:rsid w:val="00F229D8"/>
    <w:rsid w:val="00F26EAF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3B3EEB2-DB10-47A8-B888-7F5ABC16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SIMONE DA CUNHA ESTEVES</cp:lastModifiedBy>
  <cp:revision>3</cp:revision>
  <cp:lastPrinted>2010-12-28T18:08:00Z</cp:lastPrinted>
  <dcterms:created xsi:type="dcterms:W3CDTF">2018-01-18T12:13:00Z</dcterms:created>
  <dcterms:modified xsi:type="dcterms:W3CDTF">2018-01-18T13:11:00Z</dcterms:modified>
</cp:coreProperties>
</file>