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4674" w14:textId="77777777" w:rsidR="00D03C48" w:rsidRDefault="00D03C48" w:rsidP="007A2BC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07E2A">
        <w:rPr>
          <w:rFonts w:ascii="Times New Roman" w:eastAsia="Calibri" w:hAnsi="Times New Roman" w:cs="Times New Roman"/>
          <w:b/>
          <w:sz w:val="24"/>
          <w:szCs w:val="24"/>
        </w:rPr>
        <w:t>AGÊNCIA NACIONAL DO PETRÓLEO, GÁS NATURAL E BIOCOMBUSTÍVEIS</w:t>
      </w:r>
    </w:p>
    <w:p w14:paraId="16809BAC" w14:textId="77777777" w:rsidR="006F6B27" w:rsidRPr="00C07E2A" w:rsidRDefault="006F6B27" w:rsidP="007A2BC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E0CC8E" w14:textId="6492D41B" w:rsidR="00D03C48" w:rsidRPr="00EB2EE6" w:rsidRDefault="00D03C48" w:rsidP="007A2BC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B27">
        <w:rPr>
          <w:rFonts w:ascii="Times New Roman" w:eastAsia="Calibri" w:hAnsi="Times New Roman" w:cs="Times New Roman"/>
          <w:sz w:val="24"/>
          <w:szCs w:val="24"/>
        </w:rPr>
        <w:t xml:space="preserve">RESOLUÇÃO ANP Nº XX, </w:t>
      </w:r>
      <w:r w:rsidRPr="00EB2EE6">
        <w:rPr>
          <w:rFonts w:ascii="Times New Roman" w:eastAsia="Calibri" w:hAnsi="Times New Roman" w:cs="Times New Roman"/>
          <w:sz w:val="24"/>
          <w:szCs w:val="24"/>
        </w:rPr>
        <w:t>DE XX</w:t>
      </w:r>
      <w:r w:rsidR="007D2985" w:rsidRPr="00EB2EE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EB2EE6">
        <w:rPr>
          <w:rFonts w:ascii="Times New Roman" w:eastAsia="Calibri" w:hAnsi="Times New Roman" w:cs="Times New Roman"/>
          <w:sz w:val="24"/>
          <w:szCs w:val="24"/>
        </w:rPr>
        <w:t>XX</w:t>
      </w:r>
      <w:r w:rsidR="007D2985" w:rsidRPr="00EB2EE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EB2EE6">
        <w:rPr>
          <w:rFonts w:ascii="Times New Roman" w:eastAsia="Calibri" w:hAnsi="Times New Roman" w:cs="Times New Roman"/>
          <w:sz w:val="24"/>
          <w:szCs w:val="24"/>
        </w:rPr>
        <w:t>XXXX</w:t>
      </w:r>
      <w:r w:rsidR="007B6CF4" w:rsidRPr="00EB2E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1450D4" w14:textId="77777777" w:rsidR="00976727" w:rsidRPr="00C07E2A" w:rsidRDefault="00976727" w:rsidP="009D586E">
      <w:pPr>
        <w:pStyle w:val="texto"/>
        <w:spacing w:before="0" w:beforeAutospacing="0" w:after="0" w:afterAutospacing="0" w:line="276" w:lineRule="auto"/>
        <w:ind w:firstLine="567"/>
        <w:jc w:val="right"/>
      </w:pPr>
    </w:p>
    <w:p w14:paraId="336DCEC6" w14:textId="77777777" w:rsidR="00976727" w:rsidRPr="006F6B27" w:rsidRDefault="00976727" w:rsidP="006F6B27">
      <w:pPr>
        <w:pStyle w:val="texto"/>
        <w:spacing w:before="0" w:beforeAutospacing="0" w:after="0" w:afterAutospacing="0" w:line="276" w:lineRule="auto"/>
        <w:ind w:left="5103"/>
        <w:jc w:val="both"/>
        <w:rPr>
          <w:i/>
        </w:rPr>
      </w:pPr>
      <w:r w:rsidRPr="006F6B27">
        <w:rPr>
          <w:i/>
        </w:rPr>
        <w:t>Estabelece os requisitos necessários à autorização para o exercício da</w:t>
      </w:r>
      <w:r w:rsidR="00037801" w:rsidRPr="006F6B27">
        <w:rPr>
          <w:i/>
        </w:rPr>
        <w:t xml:space="preserve"> atividade de produção de </w:t>
      </w:r>
      <w:r w:rsidR="00026FB2" w:rsidRPr="006F6B27">
        <w:rPr>
          <w:i/>
        </w:rPr>
        <w:t>biocombustíveis</w:t>
      </w:r>
      <w:r w:rsidRPr="006F6B27">
        <w:rPr>
          <w:i/>
        </w:rPr>
        <w:t xml:space="preserve"> e a sua regulamentação</w:t>
      </w:r>
      <w:r w:rsidR="001410FD" w:rsidRPr="006F6B27">
        <w:rPr>
          <w:i/>
        </w:rPr>
        <w:t>.</w:t>
      </w:r>
    </w:p>
    <w:p w14:paraId="16A26237" w14:textId="77777777" w:rsidR="00EC3125" w:rsidRPr="00C07E2A" w:rsidRDefault="00EC3125" w:rsidP="007A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9E9B1D" w14:textId="4F95A4CF" w:rsidR="007C0885" w:rsidRPr="00C07E2A" w:rsidRDefault="00D03C48" w:rsidP="00DB79D2">
      <w:pPr>
        <w:pStyle w:val="Recuodecorpodetexto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6F6B27">
        <w:rPr>
          <w:rFonts w:ascii="Times New Roman" w:hAnsi="Times New Roman"/>
          <w:b/>
          <w:sz w:val="24"/>
          <w:szCs w:val="24"/>
        </w:rPr>
        <w:t xml:space="preserve">O </w:t>
      </w:r>
      <w:r w:rsidR="007C0885" w:rsidRPr="006F6B27">
        <w:rPr>
          <w:rFonts w:ascii="Times New Roman" w:hAnsi="Times New Roman"/>
          <w:b/>
          <w:sz w:val="24"/>
          <w:szCs w:val="24"/>
        </w:rPr>
        <w:t>DIRETOR-GERAL da AGÊNCIA NACIONAL DO PETRÓLEO, GÁS NATURAL E BIOCOMBUSTÍVEIS</w:t>
      </w:r>
      <w:r w:rsidR="007C0885" w:rsidRPr="00C07E2A">
        <w:rPr>
          <w:rFonts w:ascii="Times New Roman" w:hAnsi="Times New Roman"/>
          <w:sz w:val="24"/>
          <w:szCs w:val="24"/>
        </w:rPr>
        <w:t xml:space="preserve">, </w:t>
      </w:r>
      <w:r w:rsidRPr="00C07E2A">
        <w:rPr>
          <w:rFonts w:ascii="Times New Roman" w:hAnsi="Times New Roman"/>
          <w:sz w:val="24"/>
          <w:szCs w:val="24"/>
        </w:rPr>
        <w:t>no uso das atribuições que lhe foram conferidas pelo art. 9º, inciso III, do Decreto nº 2</w:t>
      </w:r>
      <w:r w:rsidR="00985DB3" w:rsidRPr="00C07E2A">
        <w:rPr>
          <w:rFonts w:ascii="Times New Roman" w:hAnsi="Times New Roman"/>
          <w:sz w:val="24"/>
          <w:szCs w:val="24"/>
        </w:rPr>
        <w:t>.</w:t>
      </w:r>
      <w:r w:rsidRPr="00C07E2A">
        <w:rPr>
          <w:rFonts w:ascii="Times New Roman" w:hAnsi="Times New Roman"/>
          <w:sz w:val="24"/>
          <w:szCs w:val="24"/>
        </w:rPr>
        <w:t xml:space="preserve">455, de 14 de janeiro de 1998, de acordo com as disposições da Lei nº </w:t>
      </w:r>
      <w:r w:rsidRPr="00C07E2A">
        <w:rPr>
          <w:rFonts w:ascii="Times New Roman" w:eastAsiaTheme="minorHAnsi" w:hAnsi="Times New Roman"/>
          <w:sz w:val="24"/>
          <w:szCs w:val="24"/>
          <w:lang w:eastAsia="en-US"/>
        </w:rPr>
        <w:t>9.478</w:t>
      </w:r>
      <w:r w:rsidRPr="00C07E2A">
        <w:rPr>
          <w:rFonts w:ascii="Times New Roman" w:hAnsi="Times New Roman"/>
          <w:sz w:val="24"/>
          <w:szCs w:val="24"/>
        </w:rPr>
        <w:t>, de 6 de agosto de 1997, e da Resolução de Diretoria nº xxx, de xx de xxxxxxxx de 20xx,</w:t>
      </w:r>
      <w:r w:rsidR="00EC3125" w:rsidRPr="00C07E2A">
        <w:rPr>
          <w:rFonts w:ascii="Times New Roman" w:hAnsi="Times New Roman"/>
          <w:sz w:val="24"/>
          <w:szCs w:val="24"/>
        </w:rPr>
        <w:t xml:space="preserve"> </w:t>
      </w:r>
      <w:r w:rsidR="00920B63" w:rsidRPr="00C07E2A">
        <w:rPr>
          <w:rFonts w:ascii="Times New Roman" w:hAnsi="Times New Roman"/>
          <w:sz w:val="24"/>
          <w:szCs w:val="24"/>
        </w:rPr>
        <w:t>RESOLVE</w:t>
      </w:r>
      <w:r w:rsidR="007C0885" w:rsidRPr="00C07E2A">
        <w:rPr>
          <w:rFonts w:ascii="Times New Roman" w:hAnsi="Times New Roman"/>
          <w:sz w:val="24"/>
          <w:szCs w:val="24"/>
        </w:rPr>
        <w:t>:</w:t>
      </w:r>
    </w:p>
    <w:p w14:paraId="55B19E25" w14:textId="77777777" w:rsidR="00B00576" w:rsidRPr="00C07E2A" w:rsidRDefault="00B00576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CDFF7" w14:textId="07214825" w:rsidR="005471F6" w:rsidRPr="00EB2EE6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>I</w:t>
      </w:r>
    </w:p>
    <w:p w14:paraId="7AF8B722" w14:textId="62EAB569" w:rsidR="007C0885" w:rsidRPr="00C07E2A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 xml:space="preserve">DAS DISPOSIÇÕES </w:t>
      </w:r>
      <w:r>
        <w:rPr>
          <w:rFonts w:ascii="Times New Roman" w:hAnsi="Times New Roman" w:cs="Times New Roman"/>
          <w:b/>
          <w:sz w:val="24"/>
          <w:szCs w:val="24"/>
        </w:rPr>
        <w:t>PRELIMINARE</w:t>
      </w:r>
      <w:r w:rsidRPr="00C07E2A">
        <w:rPr>
          <w:rFonts w:ascii="Times New Roman" w:hAnsi="Times New Roman" w:cs="Times New Roman"/>
          <w:b/>
          <w:sz w:val="24"/>
          <w:szCs w:val="24"/>
        </w:rPr>
        <w:t>S</w:t>
      </w:r>
    </w:p>
    <w:p w14:paraId="32967A3B" w14:textId="6FE651DC" w:rsidR="00091CF6" w:rsidRPr="00C07E2A" w:rsidRDefault="0055273F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rPr>
          <w:bCs/>
        </w:rPr>
        <w:t>Art. 1º</w:t>
      </w:r>
      <w:r w:rsidR="00727A19" w:rsidRPr="00C07E2A">
        <w:rPr>
          <w:bCs/>
        </w:rPr>
        <w:t xml:space="preserve"> </w:t>
      </w:r>
      <w:r w:rsidR="00F4787D" w:rsidRPr="00C07E2A">
        <w:rPr>
          <w:rStyle w:val="apple-converted-space"/>
        </w:rPr>
        <w:t xml:space="preserve"> </w:t>
      </w:r>
      <w:r w:rsidRPr="00C07E2A">
        <w:t>Ficam estabelecidos</w:t>
      </w:r>
      <w:r w:rsidR="00EC21A6">
        <w:t xml:space="preserve"> </w:t>
      </w:r>
      <w:r w:rsidRPr="00C07E2A">
        <w:t xml:space="preserve">os requisitos necessários à autorização para o exercício da atividade de produção de </w:t>
      </w:r>
      <w:r w:rsidR="00026FB2" w:rsidRPr="00C07E2A">
        <w:t>biocombustíveis</w:t>
      </w:r>
      <w:r w:rsidR="007B6CF4" w:rsidRPr="007B6CF4">
        <w:rPr>
          <w:color w:val="548DD4" w:themeColor="text2" w:themeTint="99"/>
        </w:rPr>
        <w:t xml:space="preserve"> </w:t>
      </w:r>
      <w:r w:rsidR="007B6CF4" w:rsidRPr="00EC21A6">
        <w:t>e</w:t>
      </w:r>
      <w:r w:rsidR="001C1F2F" w:rsidRPr="00C07E2A">
        <w:t xml:space="preserve"> à autorização </w:t>
      </w:r>
      <w:r w:rsidR="007A33DB" w:rsidRPr="00C07E2A">
        <w:t>de</w:t>
      </w:r>
      <w:r w:rsidR="001C1F2F" w:rsidRPr="00C07E2A">
        <w:t xml:space="preserve"> operação d</w:t>
      </w:r>
      <w:r w:rsidR="002340E0">
        <w:t>a</w:t>
      </w:r>
      <w:r w:rsidR="001C1F2F" w:rsidRPr="00C07E2A">
        <w:t xml:space="preserve"> </w:t>
      </w:r>
      <w:r w:rsidR="002A5266" w:rsidRPr="00C07E2A">
        <w:t xml:space="preserve">instalação </w:t>
      </w:r>
      <w:r w:rsidR="001C1F2F" w:rsidRPr="00C07E2A">
        <w:t>produtora</w:t>
      </w:r>
      <w:r w:rsidR="00582279" w:rsidRPr="00C07E2A">
        <w:t>.</w:t>
      </w:r>
      <w:r w:rsidR="00761B65">
        <w:t xml:space="preserve">  </w:t>
      </w:r>
    </w:p>
    <w:p w14:paraId="51DBEC0B" w14:textId="77777777" w:rsidR="002A088A" w:rsidRPr="00C07E2A" w:rsidRDefault="002A088A" w:rsidP="002A088A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rPr>
          <w:bCs/>
        </w:rPr>
        <w:t xml:space="preserve">§ 1º </w:t>
      </w:r>
      <w:r w:rsidR="00675022">
        <w:rPr>
          <w:bCs/>
        </w:rPr>
        <w:t xml:space="preserve"> </w:t>
      </w:r>
      <w:r w:rsidRPr="00C07E2A">
        <w:t xml:space="preserve">A atividade de produção de </w:t>
      </w:r>
      <w:r w:rsidR="00026FB2" w:rsidRPr="00C07E2A">
        <w:t>biocombustíveis</w:t>
      </w:r>
      <w:r w:rsidRPr="00C07E2A">
        <w:t xml:space="preserve"> somente poderá ser exercida por pessoa jurídica constituída sob as leis brasileiras, com sede e administração no país, que atender, em caráter permanente, ao disposto nesta Resolução.</w:t>
      </w:r>
    </w:p>
    <w:p w14:paraId="7CFB4E30" w14:textId="7D8A29CB" w:rsidR="0070235E" w:rsidRPr="00C07E2A" w:rsidRDefault="0070235E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t>§</w:t>
      </w:r>
      <w:r w:rsidR="002A088A" w:rsidRPr="00C07E2A">
        <w:t xml:space="preserve"> 2</w:t>
      </w:r>
      <w:r w:rsidRPr="00C07E2A">
        <w:t xml:space="preserve">º </w:t>
      </w:r>
      <w:r w:rsidR="00675022">
        <w:t xml:space="preserve"> </w:t>
      </w:r>
      <w:r w:rsidR="003C7786" w:rsidRPr="00C07E2A">
        <w:rPr>
          <w:rFonts w:eastAsiaTheme="minorHAnsi"/>
          <w:lang w:eastAsia="en-US"/>
        </w:rPr>
        <w:t>O produtor de bio</w:t>
      </w:r>
      <w:r w:rsidR="003C7786">
        <w:rPr>
          <w:rFonts w:eastAsiaTheme="minorHAnsi"/>
          <w:lang w:eastAsia="en-US"/>
        </w:rPr>
        <w:t>combustíveis</w:t>
      </w:r>
      <w:r w:rsidR="003C7786" w:rsidRPr="00C07E2A">
        <w:rPr>
          <w:rFonts w:eastAsiaTheme="minorHAnsi"/>
          <w:lang w:eastAsia="en-US"/>
        </w:rPr>
        <w:t xml:space="preserve"> que comercializar o produto exclusivamente para fins de geração de energia elétrica fica dispensado das autorizações de que trata o </w:t>
      </w:r>
      <w:r w:rsidR="003C7786" w:rsidRPr="007B6CF4">
        <w:rPr>
          <w:rFonts w:eastAsiaTheme="minorHAnsi"/>
          <w:b/>
          <w:lang w:eastAsia="en-US"/>
        </w:rPr>
        <w:t>caput</w:t>
      </w:r>
      <w:r w:rsidR="003C7786" w:rsidRPr="00C07E2A">
        <w:rPr>
          <w:rFonts w:eastAsiaTheme="minorHAnsi"/>
          <w:lang w:eastAsia="en-US"/>
        </w:rPr>
        <w:t>.</w:t>
      </w:r>
      <w:r w:rsidRPr="00C07E2A">
        <w:t xml:space="preserve"> </w:t>
      </w:r>
    </w:p>
    <w:p w14:paraId="4FF392BB" w14:textId="7FE0E88D" w:rsidR="00D721C0" w:rsidRPr="00C07E2A" w:rsidRDefault="00D721C0" w:rsidP="007A2BC3">
      <w:pPr>
        <w:pStyle w:val="texto"/>
        <w:spacing w:before="0" w:beforeAutospacing="0" w:after="0" w:afterAutospacing="0" w:line="276" w:lineRule="auto"/>
        <w:ind w:firstLine="567"/>
        <w:jc w:val="both"/>
        <w:rPr>
          <w:rFonts w:eastAsiaTheme="minorHAnsi"/>
          <w:lang w:eastAsia="en-US"/>
        </w:rPr>
      </w:pPr>
      <w:r w:rsidRPr="00C07E2A">
        <w:rPr>
          <w:rFonts w:eastAsiaTheme="minorHAnsi"/>
          <w:lang w:eastAsia="en-US"/>
        </w:rPr>
        <w:t>§ 3º</w:t>
      </w:r>
      <w:r w:rsidR="001A489E" w:rsidRPr="00C07E2A">
        <w:t xml:space="preserve"> </w:t>
      </w:r>
      <w:r w:rsidR="00675022">
        <w:t xml:space="preserve"> </w:t>
      </w:r>
      <w:r w:rsidR="003C7786" w:rsidRPr="00C07E2A">
        <w:t>No caso d</w:t>
      </w:r>
      <w:r w:rsidR="00DC56AF">
        <w:t>e</w:t>
      </w:r>
      <w:r w:rsidR="003C7786" w:rsidRPr="00C07E2A">
        <w:t xml:space="preserve"> etanol, as autorizações de que trata</w:t>
      </w:r>
      <w:r w:rsidR="00DC56AF">
        <w:t>m</w:t>
      </w:r>
      <w:r w:rsidR="003C7786" w:rsidRPr="00C07E2A">
        <w:t xml:space="preserve"> o </w:t>
      </w:r>
      <w:r w:rsidR="003C7786" w:rsidRPr="007B6CF4">
        <w:rPr>
          <w:b/>
        </w:rPr>
        <w:t xml:space="preserve">caput </w:t>
      </w:r>
      <w:r w:rsidR="003C7786" w:rsidRPr="00C07E2A">
        <w:t>serão outorgadas, apenas, à pessoa jurídica interessada na atividade de produção de etanol, anidro ou hidratado, destinado para fins combustíveis.</w:t>
      </w:r>
    </w:p>
    <w:p w14:paraId="4E50DD2F" w14:textId="77777777" w:rsidR="006D1D35" w:rsidRPr="00C07E2A" w:rsidRDefault="006D1D35" w:rsidP="007A2BC3">
      <w:pPr>
        <w:pStyle w:val="texto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548DD4" w:themeColor="text2" w:themeTint="99"/>
          <w:lang w:eastAsia="en-US"/>
        </w:rPr>
      </w:pPr>
    </w:p>
    <w:p w14:paraId="0F423855" w14:textId="41AA52A2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7A77C9B3" w14:textId="75E4B741" w:rsidR="00BE46E1" w:rsidRPr="00C07E2A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>DAS DEFINIÇÕES</w:t>
      </w:r>
    </w:p>
    <w:p w14:paraId="6081DA67" w14:textId="77777777" w:rsidR="00B500AC" w:rsidRPr="00C07E2A" w:rsidRDefault="00B500AC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2º </w:t>
      </w:r>
      <w:r w:rsidR="00921923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Para os fins desta Resolução, ficam estabelecidas as seguintes definições:</w:t>
      </w:r>
    </w:p>
    <w:p w14:paraId="70A47D5A" w14:textId="2B3E1AFE" w:rsidR="00A90820" w:rsidRDefault="00ED1510" w:rsidP="00ED1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6C">
        <w:rPr>
          <w:rFonts w:ascii="Times New Roman" w:hAnsi="Times New Roman" w:cs="Times New Roman"/>
          <w:sz w:val="24"/>
          <w:szCs w:val="24"/>
        </w:rPr>
        <w:t xml:space="preserve">I </w:t>
      </w:r>
      <w:r w:rsidR="00A90820">
        <w:rPr>
          <w:rFonts w:ascii="Times New Roman" w:hAnsi="Times New Roman" w:cs="Times New Roman"/>
          <w:sz w:val="24"/>
          <w:szCs w:val="24"/>
        </w:rPr>
        <w:t>-</w:t>
      </w:r>
      <w:r w:rsidRPr="00516F6C">
        <w:rPr>
          <w:rFonts w:ascii="Times New Roman" w:hAnsi="Times New Roman" w:cs="Times New Roman"/>
          <w:sz w:val="24"/>
          <w:szCs w:val="24"/>
        </w:rPr>
        <w:t xml:space="preserve"> </w:t>
      </w:r>
      <w:r w:rsidR="00A90820" w:rsidRPr="000E18EE">
        <w:rPr>
          <w:rFonts w:ascii="Times New Roman" w:hAnsi="Times New Roman" w:cs="Times New Roman"/>
          <w:sz w:val="24"/>
          <w:szCs w:val="24"/>
        </w:rPr>
        <w:t>alteração d</w:t>
      </w:r>
      <w:r w:rsidR="007B6CF4">
        <w:rPr>
          <w:rFonts w:ascii="Times New Roman" w:hAnsi="Times New Roman" w:cs="Times New Roman"/>
          <w:sz w:val="24"/>
          <w:szCs w:val="24"/>
        </w:rPr>
        <w:t>a</w:t>
      </w:r>
      <w:r w:rsidR="00A90820" w:rsidRPr="000E18EE">
        <w:rPr>
          <w:rFonts w:ascii="Times New Roman" w:hAnsi="Times New Roman" w:cs="Times New Roman"/>
          <w:sz w:val="24"/>
          <w:szCs w:val="24"/>
        </w:rPr>
        <w:t xml:space="preserve"> capacidade de produção</w:t>
      </w:r>
      <w:r w:rsidR="009100B4" w:rsidRPr="000E18EE">
        <w:rPr>
          <w:rFonts w:ascii="Times New Roman" w:hAnsi="Times New Roman" w:cs="Times New Roman"/>
          <w:sz w:val="24"/>
          <w:szCs w:val="24"/>
        </w:rPr>
        <w:t xml:space="preserve"> de biocombustíveis</w:t>
      </w:r>
      <w:r w:rsidR="00A90820" w:rsidRPr="000E18EE">
        <w:rPr>
          <w:rFonts w:ascii="Times New Roman" w:hAnsi="Times New Roman" w:cs="Times New Roman"/>
          <w:sz w:val="24"/>
          <w:szCs w:val="24"/>
        </w:rPr>
        <w:t xml:space="preserve">: qualquer </w:t>
      </w:r>
      <w:r w:rsidR="00A90820" w:rsidRPr="00030EF1">
        <w:rPr>
          <w:rFonts w:ascii="Times New Roman" w:hAnsi="Times New Roman" w:cs="Times New Roman"/>
          <w:sz w:val="24"/>
          <w:szCs w:val="24"/>
        </w:rPr>
        <w:t xml:space="preserve">alteração física </w:t>
      </w:r>
      <w:r w:rsidR="00A90820">
        <w:rPr>
          <w:rFonts w:ascii="Times New Roman" w:hAnsi="Times New Roman" w:cs="Times New Roman"/>
          <w:sz w:val="24"/>
          <w:szCs w:val="24"/>
        </w:rPr>
        <w:t>d</w:t>
      </w:r>
      <w:r w:rsidR="00A90820" w:rsidRPr="00030EF1">
        <w:rPr>
          <w:rFonts w:ascii="Times New Roman" w:hAnsi="Times New Roman" w:cs="Times New Roman"/>
          <w:sz w:val="24"/>
          <w:szCs w:val="24"/>
        </w:rPr>
        <w:t>a instalação produtora de biocombustíveis que aumente ou reduza a capacidade de produção</w:t>
      </w:r>
      <w:r w:rsidR="00A90820">
        <w:rPr>
          <w:rFonts w:ascii="Times New Roman" w:hAnsi="Times New Roman" w:cs="Times New Roman"/>
          <w:sz w:val="24"/>
          <w:szCs w:val="24"/>
        </w:rPr>
        <w:t xml:space="preserve"> de biocombustíveis</w:t>
      </w:r>
      <w:r w:rsidR="00A90820" w:rsidRPr="00030EF1">
        <w:rPr>
          <w:rFonts w:ascii="Times New Roman" w:hAnsi="Times New Roman" w:cs="Times New Roman"/>
          <w:sz w:val="24"/>
          <w:szCs w:val="24"/>
        </w:rPr>
        <w:t>;</w:t>
      </w:r>
    </w:p>
    <w:p w14:paraId="7169E106" w14:textId="77777777" w:rsidR="00ED1510" w:rsidRPr="00516F6C" w:rsidRDefault="00A90820" w:rsidP="00ED1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516F6C">
        <w:rPr>
          <w:rFonts w:ascii="Times New Roman" w:hAnsi="Times New Roman" w:cs="Times New Roman"/>
          <w:sz w:val="24"/>
          <w:szCs w:val="24"/>
        </w:rPr>
        <w:t>a</w:t>
      </w:r>
      <w:r w:rsidR="00ED1510" w:rsidRPr="00516F6C">
        <w:rPr>
          <w:rFonts w:ascii="Times New Roman" w:hAnsi="Times New Roman" w:cs="Times New Roman"/>
          <w:sz w:val="24"/>
          <w:szCs w:val="24"/>
        </w:rPr>
        <w:t xml:space="preserve">mpliação da capacidade de produção de biocombustíveis por melhoria no processo: </w:t>
      </w:r>
      <w:r w:rsidR="00516F6C" w:rsidRPr="00516F6C">
        <w:rPr>
          <w:rFonts w:ascii="Times New Roman" w:hAnsi="Times New Roman" w:cs="Times New Roman"/>
          <w:sz w:val="24"/>
          <w:szCs w:val="24"/>
        </w:rPr>
        <w:t>aumento da capacidade de produção de biocombustíveis por alterações nas condições de processamento, sem a adição de equipamentos para esse fim</w:t>
      </w:r>
      <w:r w:rsidR="00ED1510" w:rsidRPr="00516F6C">
        <w:rPr>
          <w:rFonts w:ascii="Times New Roman" w:hAnsi="Times New Roman" w:cs="Times New Roman"/>
          <w:sz w:val="24"/>
          <w:szCs w:val="24"/>
        </w:rPr>
        <w:t>;</w:t>
      </w:r>
    </w:p>
    <w:p w14:paraId="05EAA2C9" w14:textId="77777777" w:rsidR="00ED1510" w:rsidRPr="002373C1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6C">
        <w:rPr>
          <w:rFonts w:ascii="Times New Roman" w:hAnsi="Times New Roman" w:cs="Times New Roman"/>
          <w:sz w:val="24"/>
          <w:szCs w:val="24"/>
        </w:rPr>
        <w:t>II</w:t>
      </w:r>
      <w:r w:rsidR="00A90820">
        <w:rPr>
          <w:rFonts w:ascii="Times New Roman" w:hAnsi="Times New Roman" w:cs="Times New Roman"/>
          <w:sz w:val="24"/>
          <w:szCs w:val="24"/>
        </w:rPr>
        <w:t>I</w:t>
      </w:r>
      <w:r w:rsidRPr="00516F6C">
        <w:rPr>
          <w:rFonts w:ascii="Times New Roman" w:hAnsi="Times New Roman" w:cs="Times New Roman"/>
          <w:sz w:val="24"/>
          <w:szCs w:val="24"/>
        </w:rPr>
        <w:t xml:space="preserve"> - </w:t>
      </w:r>
      <w:r w:rsidR="00516F6C">
        <w:rPr>
          <w:rFonts w:ascii="Times New Roman" w:hAnsi="Times New Roman" w:cs="Times New Roman"/>
          <w:sz w:val="24"/>
          <w:szCs w:val="24"/>
        </w:rPr>
        <w:t>a</w:t>
      </w:r>
      <w:r w:rsidRPr="00516F6C">
        <w:rPr>
          <w:rFonts w:ascii="Times New Roman" w:hAnsi="Times New Roman" w:cs="Times New Roman"/>
          <w:sz w:val="24"/>
          <w:szCs w:val="24"/>
        </w:rPr>
        <w:t xml:space="preserve">nálise de risco: </w:t>
      </w:r>
      <w:r w:rsidR="00516F6C" w:rsidRPr="00516F6C">
        <w:rPr>
          <w:rFonts w:ascii="Times New Roman" w:hAnsi="Times New Roman" w:cs="Times New Roman"/>
          <w:sz w:val="24"/>
          <w:szCs w:val="24"/>
        </w:rPr>
        <w:t>documento técnico</w:t>
      </w:r>
      <w:r w:rsidR="009D586E">
        <w:rPr>
          <w:rFonts w:ascii="Times New Roman" w:hAnsi="Times New Roman" w:cs="Times New Roman"/>
          <w:sz w:val="24"/>
          <w:szCs w:val="24"/>
        </w:rPr>
        <w:t>, estruturado com base em metodologias apropriadas, elaborado e assinado por profissional legalmente habilitado,</w:t>
      </w:r>
      <w:r w:rsidR="00516F6C" w:rsidRPr="00516F6C">
        <w:rPr>
          <w:rFonts w:ascii="Times New Roman" w:hAnsi="Times New Roman" w:cs="Times New Roman"/>
          <w:sz w:val="24"/>
          <w:szCs w:val="24"/>
        </w:rPr>
        <w:t xml:space="preserve"> que </w:t>
      </w:r>
      <w:r w:rsidR="00516F6C" w:rsidRPr="000A04CE">
        <w:rPr>
          <w:rFonts w:ascii="Times New Roman" w:hAnsi="Times New Roman" w:cs="Times New Roman"/>
          <w:sz w:val="24"/>
          <w:szCs w:val="24"/>
        </w:rPr>
        <w:t>visa identificar</w:t>
      </w:r>
      <w:r w:rsidR="009D586E">
        <w:rPr>
          <w:rFonts w:ascii="Times New Roman" w:hAnsi="Times New Roman" w:cs="Times New Roman"/>
          <w:sz w:val="24"/>
          <w:szCs w:val="24"/>
        </w:rPr>
        <w:t xml:space="preserve"> sistematicamente</w:t>
      </w:r>
      <w:r w:rsidR="00516F6C" w:rsidRPr="000A04CE">
        <w:rPr>
          <w:rFonts w:ascii="Times New Roman" w:hAnsi="Times New Roman" w:cs="Times New Roman"/>
          <w:sz w:val="24"/>
          <w:szCs w:val="24"/>
        </w:rPr>
        <w:t xml:space="preserve"> </w:t>
      </w:r>
      <w:r w:rsidR="009D586E">
        <w:rPr>
          <w:rFonts w:ascii="Times New Roman" w:hAnsi="Times New Roman" w:cs="Times New Roman"/>
          <w:sz w:val="24"/>
          <w:szCs w:val="24"/>
        </w:rPr>
        <w:t xml:space="preserve">perigos e estimar riscos </w:t>
      </w:r>
      <w:r w:rsidR="00EA7A4D">
        <w:rPr>
          <w:rFonts w:ascii="Times New Roman" w:hAnsi="Times New Roman" w:cs="Times New Roman"/>
          <w:sz w:val="24"/>
          <w:szCs w:val="24"/>
        </w:rPr>
        <w:t>d</w:t>
      </w:r>
      <w:r w:rsidR="00516F6C" w:rsidRPr="000A04CE">
        <w:rPr>
          <w:rFonts w:ascii="Times New Roman" w:hAnsi="Times New Roman" w:cs="Times New Roman"/>
          <w:sz w:val="24"/>
          <w:szCs w:val="24"/>
        </w:rPr>
        <w:t xml:space="preserve">a instalação produtora de biocombustíveis, com o objetivo de determinar as medidas </w:t>
      </w:r>
      <w:r w:rsidR="009D586E">
        <w:rPr>
          <w:rFonts w:ascii="Times New Roman" w:hAnsi="Times New Roman" w:cs="Times New Roman"/>
          <w:sz w:val="24"/>
          <w:szCs w:val="24"/>
        </w:rPr>
        <w:t>preventivas ou mitigadoras</w:t>
      </w:r>
      <w:r w:rsidRPr="002373C1">
        <w:rPr>
          <w:rFonts w:ascii="Times New Roman" w:hAnsi="Times New Roman" w:cs="Times New Roman"/>
          <w:sz w:val="24"/>
          <w:szCs w:val="24"/>
        </w:rPr>
        <w:t>;</w:t>
      </w:r>
    </w:p>
    <w:p w14:paraId="1573B963" w14:textId="77777777" w:rsidR="00211936" w:rsidRPr="00D50C7F" w:rsidRDefault="00A9082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211936" w:rsidRPr="00211936">
        <w:rPr>
          <w:rFonts w:ascii="Times New Roman" w:hAnsi="Times New Roman" w:cs="Times New Roman"/>
          <w:sz w:val="24"/>
          <w:szCs w:val="24"/>
        </w:rPr>
        <w:t xml:space="preserve"> - área de armazenamento: área destinada a </w:t>
      </w:r>
      <w:r w:rsidR="00211936" w:rsidRPr="000E18EE">
        <w:rPr>
          <w:rFonts w:ascii="Times New Roman" w:hAnsi="Times New Roman" w:cs="Times New Roman"/>
          <w:sz w:val="24"/>
          <w:szCs w:val="24"/>
        </w:rPr>
        <w:t xml:space="preserve">armazenamento </w:t>
      </w:r>
      <w:r w:rsidR="009100B4" w:rsidRPr="000E18EE">
        <w:rPr>
          <w:rFonts w:ascii="Times New Roman" w:hAnsi="Times New Roman" w:cs="Times New Roman"/>
          <w:sz w:val="24"/>
          <w:szCs w:val="24"/>
        </w:rPr>
        <w:t xml:space="preserve">e movimentação </w:t>
      </w:r>
      <w:r w:rsidR="00211936" w:rsidRPr="000E18EE">
        <w:rPr>
          <w:rFonts w:ascii="Times New Roman" w:hAnsi="Times New Roman" w:cs="Times New Roman"/>
          <w:sz w:val="24"/>
          <w:szCs w:val="24"/>
        </w:rPr>
        <w:t xml:space="preserve">de combustíveis </w:t>
      </w:r>
      <w:r w:rsidR="00211936" w:rsidRPr="00211936">
        <w:rPr>
          <w:rFonts w:ascii="Times New Roman" w:hAnsi="Times New Roman" w:cs="Times New Roman"/>
          <w:sz w:val="24"/>
          <w:szCs w:val="24"/>
        </w:rPr>
        <w:t>líquidos e inflamáveis, nos termos da Norma ABNT NBR 17.505 ou outra que venha a substituí-la, composta de bacia de contenção, diques, tanques, tubulações, válvulas</w:t>
      </w:r>
      <w:r w:rsidR="009100B4">
        <w:rPr>
          <w:rFonts w:ascii="Times New Roman" w:hAnsi="Times New Roman" w:cs="Times New Roman"/>
          <w:sz w:val="24"/>
          <w:szCs w:val="24"/>
        </w:rPr>
        <w:t>,</w:t>
      </w:r>
      <w:r w:rsidR="00211936" w:rsidRPr="00211936">
        <w:rPr>
          <w:rFonts w:ascii="Times New Roman" w:hAnsi="Times New Roman" w:cs="Times New Roman"/>
          <w:sz w:val="24"/>
          <w:szCs w:val="24"/>
        </w:rPr>
        <w:t xml:space="preserve"> sistema de drenagem</w:t>
      </w:r>
      <w:r w:rsidR="009100B4" w:rsidRPr="00D50C7F">
        <w:rPr>
          <w:rFonts w:ascii="Times New Roman" w:hAnsi="Times New Roman" w:cs="Times New Roman"/>
          <w:sz w:val="24"/>
          <w:szCs w:val="24"/>
        </w:rPr>
        <w:t>, sistema de proteção contra incêndio e plataformas de carregamento e de descarregamento</w:t>
      </w:r>
      <w:r w:rsidR="00211936" w:rsidRPr="00D50C7F">
        <w:rPr>
          <w:rFonts w:ascii="Times New Roman" w:hAnsi="Times New Roman" w:cs="Times New Roman"/>
          <w:sz w:val="24"/>
          <w:szCs w:val="24"/>
        </w:rPr>
        <w:t>;</w:t>
      </w:r>
    </w:p>
    <w:p w14:paraId="139BBF91" w14:textId="77777777" w:rsidR="00ED1510" w:rsidRPr="00516F6C" w:rsidRDefault="00211936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6C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ED1510" w:rsidRPr="00516F6C">
        <w:rPr>
          <w:rFonts w:ascii="Times New Roman" w:hAnsi="Times New Roman" w:cs="Times New Roman"/>
          <w:sz w:val="24"/>
          <w:szCs w:val="24"/>
        </w:rPr>
        <w:t xml:space="preserve"> </w:t>
      </w:r>
      <w:r w:rsidR="00516F6C" w:rsidRPr="00425305">
        <w:rPr>
          <w:rFonts w:ascii="Times New Roman" w:hAnsi="Times New Roman" w:cs="Times New Roman"/>
          <w:sz w:val="24"/>
          <w:szCs w:val="24"/>
        </w:rPr>
        <w:t>- b</w:t>
      </w:r>
      <w:r w:rsidR="00ED1510" w:rsidRPr="00425305">
        <w:rPr>
          <w:rFonts w:ascii="Times New Roman" w:hAnsi="Times New Roman" w:cs="Times New Roman"/>
          <w:sz w:val="24"/>
          <w:szCs w:val="24"/>
        </w:rPr>
        <w:t>alanço de massa</w:t>
      </w:r>
      <w:r w:rsidR="00ED1510" w:rsidRPr="00516F6C">
        <w:rPr>
          <w:rFonts w:ascii="Times New Roman" w:hAnsi="Times New Roman" w:cs="Times New Roman"/>
          <w:sz w:val="24"/>
          <w:szCs w:val="24"/>
        </w:rPr>
        <w:t xml:space="preserve"> e volume: </w:t>
      </w:r>
      <w:r w:rsidR="00516F6C" w:rsidRPr="00516F6C">
        <w:rPr>
          <w:rFonts w:ascii="Times New Roman" w:hAnsi="Times New Roman" w:cs="Times New Roman"/>
          <w:sz w:val="24"/>
          <w:szCs w:val="24"/>
        </w:rPr>
        <w:t>documento com indicação mássica e volumétrica das substâncias consumidas e produzidas (entrada</w:t>
      </w:r>
      <w:r w:rsidR="00031461">
        <w:rPr>
          <w:rFonts w:ascii="Times New Roman" w:hAnsi="Times New Roman" w:cs="Times New Roman"/>
          <w:sz w:val="24"/>
          <w:szCs w:val="24"/>
        </w:rPr>
        <w:t>s</w:t>
      </w:r>
      <w:r w:rsidR="00516F6C" w:rsidRPr="00516F6C">
        <w:rPr>
          <w:rFonts w:ascii="Times New Roman" w:hAnsi="Times New Roman" w:cs="Times New Roman"/>
          <w:sz w:val="24"/>
          <w:szCs w:val="24"/>
        </w:rPr>
        <w:t xml:space="preserve"> e saída</w:t>
      </w:r>
      <w:r w:rsidR="00031461">
        <w:rPr>
          <w:rFonts w:ascii="Times New Roman" w:hAnsi="Times New Roman" w:cs="Times New Roman"/>
          <w:sz w:val="24"/>
          <w:szCs w:val="24"/>
        </w:rPr>
        <w:t>s</w:t>
      </w:r>
      <w:r w:rsidR="00516F6C" w:rsidRPr="00516F6C">
        <w:rPr>
          <w:rFonts w:ascii="Times New Roman" w:hAnsi="Times New Roman" w:cs="Times New Roman"/>
          <w:sz w:val="24"/>
          <w:szCs w:val="24"/>
        </w:rPr>
        <w:t>) nas etapas do processo de produção de biocombustíveis, incluindo perdas estimadas e destacando os parâmetros adotados</w:t>
      </w:r>
      <w:r w:rsidR="00ED1510" w:rsidRPr="00516F6C">
        <w:rPr>
          <w:rFonts w:ascii="Times New Roman" w:hAnsi="Times New Roman" w:cs="Times New Roman"/>
          <w:sz w:val="24"/>
          <w:szCs w:val="24"/>
        </w:rPr>
        <w:t>;</w:t>
      </w:r>
    </w:p>
    <w:p w14:paraId="5910E4C8" w14:textId="723E8220" w:rsidR="00ED1510" w:rsidRPr="00B8243A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6C">
        <w:rPr>
          <w:rFonts w:ascii="Times New Roman" w:hAnsi="Times New Roman" w:cs="Times New Roman"/>
          <w:sz w:val="24"/>
          <w:szCs w:val="24"/>
        </w:rPr>
        <w:t>V</w:t>
      </w:r>
      <w:r w:rsidR="00A90820">
        <w:rPr>
          <w:rFonts w:ascii="Times New Roman" w:hAnsi="Times New Roman" w:cs="Times New Roman"/>
          <w:sz w:val="24"/>
          <w:szCs w:val="24"/>
        </w:rPr>
        <w:t>I</w:t>
      </w:r>
      <w:r w:rsidRPr="00516F6C">
        <w:rPr>
          <w:rFonts w:ascii="Times New Roman" w:hAnsi="Times New Roman" w:cs="Times New Roman"/>
          <w:sz w:val="24"/>
          <w:szCs w:val="24"/>
        </w:rPr>
        <w:t xml:space="preserve"> - </w:t>
      </w:r>
      <w:r w:rsidR="00FC7FEA" w:rsidRPr="00B8243A">
        <w:rPr>
          <w:rFonts w:ascii="Times New Roman" w:hAnsi="Times New Roman" w:cs="Times New Roman"/>
          <w:sz w:val="24"/>
          <w:szCs w:val="24"/>
        </w:rPr>
        <w:t>biocombustível: substância derivada de biomassa renovável, tal como biodiesel, etanol e outras substâncias estabelecidas em regulamento da ANP, que pode ser empregada diretamente ou mediante alterações em motores a combustão interna ou para outro tipo de geração de energia, podendo substituir parcial ou totalmente combustíveis de origem fóssil;</w:t>
      </w:r>
    </w:p>
    <w:p w14:paraId="7825B4F4" w14:textId="77777777" w:rsidR="00ED1510" w:rsidRPr="00516F6C" w:rsidRDefault="00126875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ED1510" w:rsidRPr="00516F6C">
        <w:rPr>
          <w:rFonts w:ascii="Times New Roman" w:hAnsi="Times New Roman" w:cs="Times New Roman"/>
          <w:sz w:val="24"/>
          <w:szCs w:val="24"/>
        </w:rPr>
        <w:t xml:space="preserve"> - </w:t>
      </w:r>
      <w:r w:rsidR="00516F6C">
        <w:rPr>
          <w:rFonts w:ascii="Times New Roman" w:hAnsi="Times New Roman" w:cs="Times New Roman"/>
          <w:sz w:val="24"/>
          <w:szCs w:val="24"/>
        </w:rPr>
        <w:t>c</w:t>
      </w:r>
      <w:r w:rsidR="00ED1510" w:rsidRPr="00516F6C">
        <w:rPr>
          <w:rFonts w:ascii="Times New Roman" w:hAnsi="Times New Roman" w:cs="Times New Roman"/>
          <w:sz w:val="24"/>
          <w:szCs w:val="24"/>
        </w:rPr>
        <w:t xml:space="preserve">apacidade de produção de biocombustíveis: </w:t>
      </w:r>
      <w:r w:rsidR="00516F6C" w:rsidRPr="00516F6C">
        <w:rPr>
          <w:rFonts w:ascii="Times New Roman" w:hAnsi="Times New Roman" w:cs="Times New Roman"/>
          <w:sz w:val="24"/>
          <w:szCs w:val="24"/>
        </w:rPr>
        <w:t xml:space="preserve">vazão </w:t>
      </w:r>
      <w:r w:rsidR="00516F6C" w:rsidRPr="00D50C7F">
        <w:rPr>
          <w:rFonts w:ascii="Times New Roman" w:hAnsi="Times New Roman" w:cs="Times New Roman"/>
          <w:sz w:val="24"/>
          <w:szCs w:val="24"/>
        </w:rPr>
        <w:t>volumétrica</w:t>
      </w:r>
      <w:r w:rsidR="00E67FBF" w:rsidRPr="00D50C7F">
        <w:rPr>
          <w:rFonts w:ascii="Times New Roman" w:hAnsi="Times New Roman" w:cs="Times New Roman"/>
          <w:sz w:val="24"/>
          <w:szCs w:val="24"/>
        </w:rPr>
        <w:t xml:space="preserve"> diária</w:t>
      </w:r>
      <w:r w:rsidR="00516F6C" w:rsidRPr="00D50C7F">
        <w:rPr>
          <w:rFonts w:ascii="Times New Roman" w:hAnsi="Times New Roman" w:cs="Times New Roman"/>
          <w:sz w:val="24"/>
          <w:szCs w:val="24"/>
        </w:rPr>
        <w:t xml:space="preserve"> </w:t>
      </w:r>
      <w:r w:rsidR="00516F6C" w:rsidRPr="00516F6C">
        <w:rPr>
          <w:rFonts w:ascii="Times New Roman" w:hAnsi="Times New Roman" w:cs="Times New Roman"/>
          <w:sz w:val="24"/>
          <w:szCs w:val="24"/>
        </w:rPr>
        <w:t xml:space="preserve">(m³/d) da produção de biocombustíveis, considerando a capacidade máxima de </w:t>
      </w:r>
      <w:r w:rsidR="00A93475">
        <w:rPr>
          <w:rFonts w:ascii="Times New Roman" w:hAnsi="Times New Roman" w:cs="Times New Roman"/>
          <w:sz w:val="24"/>
          <w:szCs w:val="24"/>
        </w:rPr>
        <w:t>projeto</w:t>
      </w:r>
      <w:r w:rsidR="00516F6C" w:rsidRPr="00516F6C">
        <w:rPr>
          <w:rFonts w:ascii="Times New Roman" w:hAnsi="Times New Roman" w:cs="Times New Roman"/>
          <w:sz w:val="24"/>
          <w:szCs w:val="24"/>
        </w:rPr>
        <w:t xml:space="preserve"> dos equipamentos</w:t>
      </w:r>
      <w:r w:rsidR="00B609DC">
        <w:rPr>
          <w:rFonts w:ascii="Times New Roman" w:hAnsi="Times New Roman" w:cs="Times New Roman"/>
          <w:sz w:val="24"/>
          <w:szCs w:val="24"/>
        </w:rPr>
        <w:t xml:space="preserve"> e, no caso de biocombustíveis gasosos, as condições de temperatura e pressão</w:t>
      </w:r>
      <w:r w:rsidR="00ED1510" w:rsidRPr="00516F6C">
        <w:rPr>
          <w:rFonts w:ascii="Times New Roman" w:hAnsi="Times New Roman" w:cs="Times New Roman"/>
          <w:sz w:val="24"/>
          <w:szCs w:val="24"/>
        </w:rPr>
        <w:t>;</w:t>
      </w:r>
    </w:p>
    <w:p w14:paraId="599BEED9" w14:textId="77777777" w:rsidR="00ED1510" w:rsidRPr="00516F6C" w:rsidRDefault="00126875" w:rsidP="00ED1510">
      <w:pPr>
        <w:pStyle w:val="texto"/>
        <w:spacing w:before="0" w:beforeAutospacing="0" w:after="0" w:afterAutospacing="0" w:line="276" w:lineRule="auto"/>
        <w:ind w:firstLine="567"/>
        <w:jc w:val="both"/>
      </w:pPr>
      <w:r>
        <w:t>VII</w:t>
      </w:r>
      <w:r w:rsidR="00A90820">
        <w:t>I</w:t>
      </w:r>
      <w:r w:rsidR="00516F6C">
        <w:t xml:space="preserve"> - e</w:t>
      </w:r>
      <w:r w:rsidR="00ED1510" w:rsidRPr="00516F6C">
        <w:t xml:space="preserve">studo de </w:t>
      </w:r>
      <w:r w:rsidR="00D07D7F" w:rsidRPr="00516F6C">
        <w:t xml:space="preserve">classificação </w:t>
      </w:r>
      <w:r w:rsidR="00ED1510" w:rsidRPr="00516F6C">
        <w:t xml:space="preserve">de áreas: </w:t>
      </w:r>
      <w:r w:rsidR="00516F6C" w:rsidRPr="00516F6C">
        <w:t>documento</w:t>
      </w:r>
      <w:r w:rsidR="00516F6C" w:rsidRPr="009F2191">
        <w:t xml:space="preserve">, </w:t>
      </w:r>
      <w:r w:rsidR="00E00C25" w:rsidRPr="009F2191">
        <w:t>assinado por profissional habilitado</w:t>
      </w:r>
      <w:r w:rsidR="009F2191">
        <w:t xml:space="preserve"> responsável</w:t>
      </w:r>
      <w:r w:rsidR="00E00C25" w:rsidRPr="009F2191">
        <w:t xml:space="preserve">, </w:t>
      </w:r>
      <w:r w:rsidR="00516F6C" w:rsidRPr="009F2191">
        <w:t>amparado</w:t>
      </w:r>
      <w:r w:rsidR="00516F6C" w:rsidRPr="00516F6C">
        <w:t xml:space="preserve"> em norma técnica, que visa analisar e classificar ambientes sujeitos à presença de atmosferas explosivas, com o objetivo de </w:t>
      </w:r>
      <w:r w:rsidR="00B609DC">
        <w:t>fundamentar</w:t>
      </w:r>
      <w:r w:rsidR="00516F6C" w:rsidRPr="00516F6C">
        <w:t xml:space="preserve"> a escolha e a instalação de equipamentos apropriados</w:t>
      </w:r>
      <w:r w:rsidR="00EA7A4D">
        <w:t xml:space="preserve"> à condição de operação segura d</w:t>
      </w:r>
      <w:r w:rsidR="00516F6C" w:rsidRPr="00516F6C">
        <w:t>a instalação produtora de biocombustíveis</w:t>
      </w:r>
      <w:r w:rsidR="00ED1510" w:rsidRPr="00516F6C">
        <w:t>;</w:t>
      </w:r>
    </w:p>
    <w:p w14:paraId="4E26DE90" w14:textId="77777777" w:rsidR="00ED1510" w:rsidRPr="00516F6C" w:rsidRDefault="00126875" w:rsidP="00ED1510">
      <w:pPr>
        <w:pStyle w:val="texto"/>
        <w:spacing w:before="0" w:beforeAutospacing="0" w:after="0" w:afterAutospacing="0" w:line="276" w:lineRule="auto"/>
        <w:ind w:firstLine="567"/>
        <w:jc w:val="both"/>
      </w:pPr>
      <w:r>
        <w:t>I</w:t>
      </w:r>
      <w:r w:rsidR="00ED1510" w:rsidRPr="00516F6C">
        <w:t xml:space="preserve">X - Ficha de Informações de Segurança de Produto Químico (FISPQ): </w:t>
      </w:r>
      <w:r w:rsidR="00516F6C" w:rsidRPr="00516F6C">
        <w:t>documento que contém informações sobre produtos químicos (substâncias ou misturas), abrangendo propriedades físico-químicas e cuidados quanto a manuseio, armazenagem, segurança, saúde e meio ambiente</w:t>
      </w:r>
      <w:r w:rsidR="00ED1510" w:rsidRPr="00516F6C">
        <w:t>;</w:t>
      </w:r>
    </w:p>
    <w:p w14:paraId="44350B16" w14:textId="77777777" w:rsidR="00ED1510" w:rsidRPr="00516F6C" w:rsidRDefault="00ED1510" w:rsidP="00ED1510">
      <w:pPr>
        <w:pStyle w:val="texto"/>
        <w:spacing w:before="0" w:beforeAutospacing="0" w:after="0" w:afterAutospacing="0" w:line="276" w:lineRule="auto"/>
        <w:ind w:firstLine="567"/>
        <w:jc w:val="both"/>
      </w:pPr>
      <w:r w:rsidRPr="00516F6C">
        <w:t xml:space="preserve">X - </w:t>
      </w:r>
      <w:r w:rsidR="00516F6C" w:rsidRPr="00516F6C">
        <w:t>f</w:t>
      </w:r>
      <w:r w:rsidRPr="00516F6C">
        <w:t xml:space="preserve">luxograma de processo: </w:t>
      </w:r>
      <w:r w:rsidR="00516F6C" w:rsidRPr="00516F6C">
        <w:rPr>
          <w:shd w:val="clear" w:color="auto" w:fill="FFFFFF"/>
        </w:rPr>
        <w:t xml:space="preserve">documento que utiliza símbolos gráficos para descrever, de forma simplificada, o processo de produção de biocombustíveis, </w:t>
      </w:r>
      <w:r w:rsidR="000B386F">
        <w:rPr>
          <w:shd w:val="clear" w:color="auto" w:fill="FFFFFF"/>
        </w:rPr>
        <w:t>incluin</w:t>
      </w:r>
      <w:r w:rsidR="00516F6C" w:rsidRPr="00516F6C">
        <w:rPr>
          <w:shd w:val="clear" w:color="auto" w:fill="FFFFFF"/>
        </w:rPr>
        <w:t>do a identificação de equipamentos e de linhas de fluxo de matérias-primas processadas, produtos, coprodutos, subprodutos</w:t>
      </w:r>
      <w:r w:rsidR="000B386F">
        <w:rPr>
          <w:shd w:val="clear" w:color="auto" w:fill="FFFFFF"/>
        </w:rPr>
        <w:t xml:space="preserve"> e</w:t>
      </w:r>
      <w:r w:rsidR="00516F6C" w:rsidRPr="00516F6C">
        <w:rPr>
          <w:shd w:val="clear" w:color="auto" w:fill="FFFFFF"/>
        </w:rPr>
        <w:t xml:space="preserve"> resíduos</w:t>
      </w:r>
      <w:r w:rsidRPr="00516F6C">
        <w:t>;</w:t>
      </w:r>
    </w:p>
    <w:p w14:paraId="41F71D7D" w14:textId="77777777" w:rsidR="00ED1510" w:rsidRPr="00516F6C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6C">
        <w:rPr>
          <w:rFonts w:ascii="Times New Roman" w:hAnsi="Times New Roman" w:cs="Times New Roman"/>
          <w:sz w:val="24"/>
          <w:szCs w:val="24"/>
        </w:rPr>
        <w:t>X</w:t>
      </w:r>
      <w:r w:rsidR="00516F6C" w:rsidRPr="00516F6C">
        <w:rPr>
          <w:rFonts w:ascii="Times New Roman" w:hAnsi="Times New Roman" w:cs="Times New Roman"/>
          <w:sz w:val="24"/>
          <w:szCs w:val="24"/>
        </w:rPr>
        <w:t>I</w:t>
      </w:r>
      <w:r w:rsidRPr="00516F6C">
        <w:rPr>
          <w:rFonts w:ascii="Times New Roman" w:hAnsi="Times New Roman" w:cs="Times New Roman"/>
          <w:sz w:val="24"/>
          <w:szCs w:val="24"/>
        </w:rPr>
        <w:t xml:space="preserve"> - </w:t>
      </w:r>
      <w:r w:rsidR="00516F6C" w:rsidRPr="00516F6C">
        <w:rPr>
          <w:rFonts w:ascii="Times New Roman" w:hAnsi="Times New Roman" w:cs="Times New Roman"/>
          <w:sz w:val="24"/>
          <w:szCs w:val="24"/>
        </w:rPr>
        <w:t>i</w:t>
      </w:r>
      <w:r w:rsidRPr="00516F6C">
        <w:rPr>
          <w:rFonts w:ascii="Times New Roman" w:hAnsi="Times New Roman" w:cs="Times New Roman"/>
          <w:sz w:val="24"/>
          <w:szCs w:val="24"/>
        </w:rPr>
        <w:t>nstalação produtora de bio</w:t>
      </w:r>
      <w:r w:rsidR="00516F6C" w:rsidRPr="00516F6C">
        <w:rPr>
          <w:rFonts w:ascii="Times New Roman" w:hAnsi="Times New Roman" w:cs="Times New Roman"/>
          <w:sz w:val="24"/>
          <w:szCs w:val="24"/>
        </w:rPr>
        <w:t>combustíveis</w:t>
      </w:r>
      <w:r w:rsidRPr="00516F6C">
        <w:rPr>
          <w:rFonts w:ascii="Times New Roman" w:hAnsi="Times New Roman" w:cs="Times New Roman"/>
          <w:sz w:val="24"/>
          <w:szCs w:val="24"/>
        </w:rPr>
        <w:t xml:space="preserve">: </w:t>
      </w:r>
      <w:r w:rsidR="00516F6C" w:rsidRPr="00516F6C">
        <w:rPr>
          <w:rFonts w:ascii="Times New Roman" w:hAnsi="Times New Roman" w:cs="Times New Roman"/>
          <w:sz w:val="24"/>
          <w:szCs w:val="24"/>
        </w:rPr>
        <w:t xml:space="preserve">área industrial destinada à produção de biocombustíveis, </w:t>
      </w:r>
      <w:r w:rsidR="00516F6C" w:rsidRPr="00D50C7F">
        <w:rPr>
          <w:rFonts w:ascii="Times New Roman" w:hAnsi="Times New Roman" w:cs="Times New Roman"/>
          <w:sz w:val="24"/>
          <w:szCs w:val="24"/>
        </w:rPr>
        <w:t xml:space="preserve">incluindo </w:t>
      </w:r>
      <w:r w:rsidR="00770AF0" w:rsidRPr="00D50C7F">
        <w:rPr>
          <w:rFonts w:ascii="Times New Roman" w:hAnsi="Times New Roman" w:cs="Times New Roman"/>
          <w:sz w:val="24"/>
          <w:szCs w:val="24"/>
        </w:rPr>
        <w:t xml:space="preserve">área de </w:t>
      </w:r>
      <w:r w:rsidR="00516F6C" w:rsidRPr="00D50C7F">
        <w:rPr>
          <w:rFonts w:ascii="Times New Roman" w:hAnsi="Times New Roman" w:cs="Times New Roman"/>
          <w:sz w:val="24"/>
          <w:szCs w:val="24"/>
        </w:rPr>
        <w:t xml:space="preserve">armazenamento, sistema de </w:t>
      </w:r>
      <w:r w:rsidR="00770AF0" w:rsidRPr="00D50C7F">
        <w:rPr>
          <w:rFonts w:ascii="Times New Roman" w:hAnsi="Times New Roman" w:cs="Times New Roman"/>
          <w:sz w:val="24"/>
          <w:szCs w:val="24"/>
        </w:rPr>
        <w:t>proteção contra</w:t>
      </w:r>
      <w:r w:rsidR="00516F6C" w:rsidRPr="00D50C7F">
        <w:rPr>
          <w:rFonts w:ascii="Times New Roman" w:hAnsi="Times New Roman" w:cs="Times New Roman"/>
          <w:sz w:val="24"/>
          <w:szCs w:val="24"/>
        </w:rPr>
        <w:t xml:space="preserve"> incêndio, </w:t>
      </w:r>
      <w:r w:rsidR="00770AF0" w:rsidRPr="00D50C7F">
        <w:rPr>
          <w:rFonts w:ascii="Times New Roman" w:hAnsi="Times New Roman" w:cs="Times New Roman"/>
          <w:sz w:val="24"/>
          <w:szCs w:val="24"/>
        </w:rPr>
        <w:t xml:space="preserve">sistema de drenagem, </w:t>
      </w:r>
      <w:r w:rsidR="00516F6C" w:rsidRPr="00D50C7F">
        <w:rPr>
          <w:rFonts w:ascii="Times New Roman" w:hAnsi="Times New Roman" w:cs="Times New Roman"/>
          <w:sz w:val="24"/>
          <w:szCs w:val="24"/>
        </w:rPr>
        <w:t xml:space="preserve">sistema de tratamento de </w:t>
      </w:r>
      <w:r w:rsidR="00516F6C" w:rsidRPr="00516F6C">
        <w:rPr>
          <w:rFonts w:ascii="Times New Roman" w:hAnsi="Times New Roman" w:cs="Times New Roman"/>
          <w:sz w:val="24"/>
          <w:szCs w:val="24"/>
        </w:rPr>
        <w:t>resíduos e efluentes, ruas internas, prédio administrativo e demais edificações dentro dos limites no terreno da instalação, excluindo a produção agrícola, a fabricação de produtos agropecuários e alimentícios, a geração de energia elétrica e os aterros sanitários</w:t>
      </w:r>
      <w:r w:rsidRPr="00516F6C">
        <w:rPr>
          <w:rFonts w:ascii="Times New Roman" w:hAnsi="Times New Roman" w:cs="Times New Roman"/>
          <w:sz w:val="24"/>
          <w:szCs w:val="24"/>
        </w:rPr>
        <w:t>;</w:t>
      </w:r>
    </w:p>
    <w:p w14:paraId="40331DBA" w14:textId="77777777" w:rsidR="00ED1510" w:rsidRDefault="00ED1510" w:rsidP="00ED1510">
      <w:pPr>
        <w:pStyle w:val="texto"/>
        <w:spacing w:before="0" w:beforeAutospacing="0" w:after="0" w:afterAutospacing="0" w:line="276" w:lineRule="auto"/>
        <w:ind w:firstLine="567"/>
        <w:jc w:val="both"/>
      </w:pPr>
      <w:r w:rsidRPr="00E90E31">
        <w:t>X</w:t>
      </w:r>
      <w:r w:rsidR="00126875">
        <w:t>II</w:t>
      </w:r>
      <w:r w:rsidRPr="00E90E31">
        <w:t xml:space="preserve"> - </w:t>
      </w:r>
      <w:r w:rsidR="00516F6C" w:rsidRPr="00E90E31">
        <w:t>l</w:t>
      </w:r>
      <w:r w:rsidRPr="00E90E31">
        <w:t>audo d</w:t>
      </w:r>
      <w:r w:rsidR="00876F34">
        <w:t>e</w:t>
      </w:r>
      <w:r w:rsidRPr="00E90E31">
        <w:t xml:space="preserve"> Sistema de Proteção contra Descargas</w:t>
      </w:r>
      <w:r w:rsidR="00D77FEC">
        <w:t xml:space="preserve"> Atmosfér</w:t>
      </w:r>
      <w:r w:rsidRPr="00E90E31">
        <w:t xml:space="preserve">icas (SPDA): </w:t>
      </w:r>
      <w:r w:rsidR="00516F6C" w:rsidRPr="00E90E31">
        <w:t xml:space="preserve">laudo técnico conclusivo, </w:t>
      </w:r>
      <w:r w:rsidR="00331695">
        <w:t xml:space="preserve">amparado em normas técnicas e regulamentadoras, </w:t>
      </w:r>
      <w:r w:rsidR="00516F6C" w:rsidRPr="00E90E31">
        <w:t>elaborado</w:t>
      </w:r>
      <w:r w:rsidR="008D36F5">
        <w:t xml:space="preserve"> e assinado</w:t>
      </w:r>
      <w:r w:rsidR="00516F6C" w:rsidRPr="00E90E31">
        <w:t xml:space="preserve"> por profissional legalmente habilitado, com registro das inspeções e medições realizadas, avaliando as condições do sistema </w:t>
      </w:r>
      <w:r w:rsidR="008E6F86" w:rsidRPr="00FD5FCE">
        <w:t>destinado a proteger a instalação de produção de biocombustíveis contra os efeitos das descargas atmosféricas</w:t>
      </w:r>
      <w:r w:rsidRPr="00E90E31">
        <w:t>;</w:t>
      </w:r>
    </w:p>
    <w:p w14:paraId="04082FD5" w14:textId="77777777" w:rsidR="00E90E31" w:rsidRPr="009F2191" w:rsidRDefault="00E90E31" w:rsidP="00ED1510">
      <w:pPr>
        <w:pStyle w:val="texto"/>
        <w:spacing w:before="0" w:beforeAutospacing="0" w:after="0" w:afterAutospacing="0" w:line="276" w:lineRule="auto"/>
        <w:ind w:firstLine="567"/>
        <w:jc w:val="both"/>
      </w:pPr>
      <w:r>
        <w:t>X</w:t>
      </w:r>
      <w:r w:rsidR="00126875">
        <w:t>II</w:t>
      </w:r>
      <w:r w:rsidR="00A90820">
        <w:t>I</w:t>
      </w:r>
      <w:r>
        <w:t xml:space="preserve"> - l</w:t>
      </w:r>
      <w:r w:rsidRPr="00AA01CA">
        <w:t>audo d</w:t>
      </w:r>
      <w:r w:rsidR="00876F34">
        <w:t>e</w:t>
      </w:r>
      <w:r w:rsidRPr="00AA01CA">
        <w:t xml:space="preserve"> </w:t>
      </w:r>
      <w:r>
        <w:t>s</w:t>
      </w:r>
      <w:r w:rsidRPr="00AA01CA">
        <w:t xml:space="preserve">istema de </w:t>
      </w:r>
      <w:r>
        <w:t>a</w:t>
      </w:r>
      <w:r w:rsidRPr="00AA01CA">
        <w:t xml:space="preserve">terramento </w:t>
      </w:r>
      <w:r>
        <w:t>e</w:t>
      </w:r>
      <w:r w:rsidRPr="00AA01CA">
        <w:t xml:space="preserve">létrico: laudo técnico conclusivo, </w:t>
      </w:r>
      <w:r w:rsidR="00331695">
        <w:t>amparado em normas técnicas e regulamentadoras</w:t>
      </w:r>
      <w:r w:rsidRPr="00AA01CA">
        <w:t xml:space="preserve">, </w:t>
      </w:r>
      <w:r w:rsidR="00331695">
        <w:t>e</w:t>
      </w:r>
      <w:r w:rsidRPr="00AA01CA">
        <w:t xml:space="preserve">laborado </w:t>
      </w:r>
      <w:r w:rsidR="008D36F5">
        <w:t>e assinado</w:t>
      </w:r>
      <w:r w:rsidR="008D36F5" w:rsidRPr="00AA01CA">
        <w:t xml:space="preserve"> </w:t>
      </w:r>
      <w:r w:rsidRPr="00AA01CA">
        <w:t xml:space="preserve">por profissional legalmente habilitado, avaliando as condições elétricas dos aterramentos dos equipamentos e painéis </w:t>
      </w:r>
      <w:r w:rsidR="00EA7A4D">
        <w:t>d</w:t>
      </w:r>
      <w:r w:rsidRPr="00AA01CA">
        <w:t xml:space="preserve">a instalação produtora de </w:t>
      </w:r>
      <w:r w:rsidRPr="009F2191">
        <w:t>biocombustíveis;</w:t>
      </w:r>
    </w:p>
    <w:p w14:paraId="491FA7E4" w14:textId="77777777" w:rsidR="002F0D96" w:rsidRPr="009F2191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91">
        <w:rPr>
          <w:rFonts w:ascii="Times New Roman" w:hAnsi="Times New Roman" w:cs="Times New Roman"/>
          <w:sz w:val="24"/>
          <w:szCs w:val="24"/>
        </w:rPr>
        <w:t>X</w:t>
      </w:r>
      <w:r w:rsidR="00126875" w:rsidRPr="009F2191">
        <w:rPr>
          <w:rFonts w:ascii="Times New Roman" w:hAnsi="Times New Roman" w:cs="Times New Roman"/>
          <w:sz w:val="24"/>
          <w:szCs w:val="24"/>
        </w:rPr>
        <w:t>I</w:t>
      </w:r>
      <w:r w:rsidR="00427868" w:rsidRPr="009F2191">
        <w:rPr>
          <w:rFonts w:ascii="Times New Roman" w:hAnsi="Times New Roman" w:cs="Times New Roman"/>
          <w:sz w:val="24"/>
          <w:szCs w:val="24"/>
        </w:rPr>
        <w:t>V</w:t>
      </w:r>
      <w:r w:rsidRPr="009F2191">
        <w:rPr>
          <w:rFonts w:ascii="Times New Roman" w:hAnsi="Times New Roman" w:cs="Times New Roman"/>
          <w:sz w:val="24"/>
          <w:szCs w:val="24"/>
        </w:rPr>
        <w:t xml:space="preserve"> </w:t>
      </w:r>
      <w:r w:rsidR="002F0D96" w:rsidRPr="009F2191">
        <w:rPr>
          <w:rFonts w:ascii="Times New Roman" w:hAnsi="Times New Roman" w:cs="Times New Roman"/>
          <w:sz w:val="24"/>
          <w:szCs w:val="24"/>
        </w:rPr>
        <w:t>-</w:t>
      </w:r>
      <w:r w:rsidRPr="009F2191">
        <w:rPr>
          <w:rFonts w:ascii="Times New Roman" w:hAnsi="Times New Roman" w:cs="Times New Roman"/>
          <w:sz w:val="24"/>
          <w:szCs w:val="24"/>
        </w:rPr>
        <w:t xml:space="preserve"> </w:t>
      </w:r>
      <w:r w:rsidR="002F0D96" w:rsidRPr="009F2191">
        <w:rPr>
          <w:rFonts w:ascii="Times New Roman" w:hAnsi="Times New Roman" w:cs="Times New Roman"/>
          <w:sz w:val="24"/>
          <w:szCs w:val="24"/>
        </w:rPr>
        <w:t xml:space="preserve">memorial descritivo da área de armazenamento: </w:t>
      </w:r>
      <w:r w:rsidR="00E554C5" w:rsidRPr="009F2191">
        <w:rPr>
          <w:rFonts w:ascii="Times New Roman" w:hAnsi="Times New Roman" w:cs="Times New Roman"/>
          <w:sz w:val="24"/>
          <w:szCs w:val="24"/>
        </w:rPr>
        <w:t>documento</w:t>
      </w:r>
      <w:r w:rsidR="00E00C25" w:rsidRPr="009F2191">
        <w:rPr>
          <w:rFonts w:ascii="Times New Roman" w:hAnsi="Times New Roman" w:cs="Times New Roman"/>
          <w:sz w:val="24"/>
          <w:szCs w:val="24"/>
        </w:rPr>
        <w:t xml:space="preserve">, </w:t>
      </w:r>
      <w:r w:rsidR="00E00C2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assinado por profissional </w:t>
      </w:r>
      <w:r w:rsidR="0042530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>habilitado responsável</w:t>
      </w:r>
      <w:r w:rsidR="00E00C25" w:rsidRPr="009F2191">
        <w:t>,</w:t>
      </w:r>
      <w:r w:rsidR="00E554C5" w:rsidRPr="009F2191">
        <w:rPr>
          <w:rFonts w:ascii="Times New Roman" w:hAnsi="Times New Roman" w:cs="Times New Roman"/>
          <w:sz w:val="24"/>
          <w:szCs w:val="24"/>
        </w:rPr>
        <w:t xml:space="preserve"> que descreve </w:t>
      </w:r>
      <w:r w:rsidR="00F71C1C" w:rsidRPr="009F2191">
        <w:rPr>
          <w:rFonts w:ascii="Times New Roman" w:hAnsi="Times New Roman" w:cs="Times New Roman"/>
          <w:sz w:val="24"/>
          <w:szCs w:val="24"/>
        </w:rPr>
        <w:t>a área de</w:t>
      </w:r>
      <w:r w:rsidR="00E554C5" w:rsidRPr="009F2191">
        <w:rPr>
          <w:rFonts w:ascii="Times New Roman" w:hAnsi="Times New Roman" w:cs="Times New Roman"/>
          <w:sz w:val="24"/>
          <w:szCs w:val="24"/>
        </w:rPr>
        <w:t xml:space="preserve"> armazenamento de líquidos inflamáveis e combustíveis, incluindo os tipos de </w:t>
      </w:r>
      <w:r w:rsidR="00F71C1C" w:rsidRPr="009F2191">
        <w:rPr>
          <w:rFonts w:ascii="Times New Roman" w:hAnsi="Times New Roman" w:cs="Times New Roman"/>
          <w:sz w:val="24"/>
          <w:szCs w:val="24"/>
        </w:rPr>
        <w:t>tanques</w:t>
      </w:r>
      <w:r w:rsidR="00E554C5" w:rsidRPr="009F2191">
        <w:rPr>
          <w:rFonts w:ascii="Times New Roman" w:hAnsi="Times New Roman" w:cs="Times New Roman"/>
          <w:sz w:val="24"/>
          <w:szCs w:val="24"/>
        </w:rPr>
        <w:t>, as válvulas de segurança, o sistema de drenagem, o sistema de proteção contra incêndio, a classe dos produtos a serem armazenados</w:t>
      </w:r>
      <w:r w:rsidR="00E6244A" w:rsidRPr="009F2191">
        <w:rPr>
          <w:rFonts w:ascii="Times New Roman" w:hAnsi="Times New Roman" w:cs="Times New Roman"/>
          <w:sz w:val="24"/>
          <w:szCs w:val="24"/>
        </w:rPr>
        <w:t>, estabelecida na Norma ABNT NBR 17.505,</w:t>
      </w:r>
      <w:r w:rsidR="00E554C5" w:rsidRPr="009F2191">
        <w:rPr>
          <w:rFonts w:ascii="Times New Roman" w:hAnsi="Times New Roman" w:cs="Times New Roman"/>
          <w:sz w:val="24"/>
          <w:szCs w:val="24"/>
        </w:rPr>
        <w:t xml:space="preserve"> e a descrição das plataformas de carregamento</w:t>
      </w:r>
      <w:r w:rsidR="00F71C1C" w:rsidRPr="009F2191">
        <w:rPr>
          <w:rFonts w:ascii="Times New Roman" w:hAnsi="Times New Roman" w:cs="Times New Roman"/>
          <w:sz w:val="24"/>
          <w:szCs w:val="24"/>
        </w:rPr>
        <w:t xml:space="preserve"> e de </w:t>
      </w:r>
      <w:r w:rsidR="00E554C5" w:rsidRPr="009F2191">
        <w:rPr>
          <w:rFonts w:ascii="Times New Roman" w:hAnsi="Times New Roman" w:cs="Times New Roman"/>
          <w:sz w:val="24"/>
          <w:szCs w:val="24"/>
        </w:rPr>
        <w:t>descarregamento;</w:t>
      </w:r>
    </w:p>
    <w:p w14:paraId="5E78A16E" w14:textId="77777777" w:rsidR="00E554C5" w:rsidRPr="009F2191" w:rsidRDefault="002F0D96" w:rsidP="00E554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91">
        <w:rPr>
          <w:rFonts w:ascii="Times New Roman" w:hAnsi="Times New Roman" w:cs="Times New Roman"/>
          <w:sz w:val="24"/>
          <w:szCs w:val="24"/>
        </w:rPr>
        <w:t xml:space="preserve">XV - </w:t>
      </w:r>
      <w:r w:rsidR="00030EF1" w:rsidRPr="009F2191">
        <w:rPr>
          <w:rFonts w:ascii="Times New Roman" w:hAnsi="Times New Roman" w:cs="Times New Roman"/>
          <w:sz w:val="24"/>
          <w:szCs w:val="24"/>
        </w:rPr>
        <w:t>m</w:t>
      </w:r>
      <w:r w:rsidR="00ED1510" w:rsidRPr="009F2191">
        <w:rPr>
          <w:rFonts w:ascii="Times New Roman" w:hAnsi="Times New Roman" w:cs="Times New Roman"/>
          <w:sz w:val="24"/>
          <w:szCs w:val="24"/>
        </w:rPr>
        <w:t xml:space="preserve">emorial descritivo do processo: </w:t>
      </w:r>
      <w:r w:rsidR="00427868" w:rsidRPr="009F2191">
        <w:rPr>
          <w:rFonts w:ascii="Times New Roman" w:hAnsi="Times New Roman" w:cs="Times New Roman"/>
          <w:sz w:val="24"/>
          <w:szCs w:val="24"/>
        </w:rPr>
        <w:t>documento</w:t>
      </w:r>
      <w:r w:rsidR="00E00C25" w:rsidRPr="009F2191">
        <w:rPr>
          <w:rFonts w:ascii="Times New Roman" w:hAnsi="Times New Roman" w:cs="Times New Roman"/>
          <w:sz w:val="24"/>
          <w:szCs w:val="24"/>
        </w:rPr>
        <w:t xml:space="preserve">, </w:t>
      </w:r>
      <w:r w:rsidR="00E00C2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assinado por profissional habilitado</w:t>
      </w:r>
      <w:r w:rsidR="0042530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responsável</w:t>
      </w:r>
      <w:r w:rsidR="00E00C2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27868" w:rsidRPr="009F2191">
        <w:rPr>
          <w:rFonts w:ascii="Times New Roman" w:hAnsi="Times New Roman" w:cs="Times New Roman"/>
          <w:sz w:val="24"/>
          <w:szCs w:val="24"/>
        </w:rPr>
        <w:t xml:space="preserve"> que descreve o processo de produção </w:t>
      </w:r>
      <w:r w:rsidR="008C37C6" w:rsidRPr="009F2191">
        <w:rPr>
          <w:rFonts w:ascii="Times New Roman" w:hAnsi="Times New Roman" w:cs="Times New Roman"/>
          <w:sz w:val="24"/>
          <w:szCs w:val="24"/>
        </w:rPr>
        <w:t>d</w:t>
      </w:r>
      <w:r w:rsidR="00427868" w:rsidRPr="009F2191">
        <w:rPr>
          <w:rFonts w:ascii="Times New Roman" w:hAnsi="Times New Roman" w:cs="Times New Roman"/>
          <w:sz w:val="24"/>
          <w:szCs w:val="24"/>
        </w:rPr>
        <w:t xml:space="preserve">a instalação produtora de biocombustíveis, em consonância com o fluxograma de processo, abrangendo os principais equipamentos, matérias-primas processadas, </w:t>
      </w:r>
      <w:r w:rsidR="00427868" w:rsidRPr="009F2191">
        <w:rPr>
          <w:rFonts w:ascii="Times New Roman" w:hAnsi="Times New Roman" w:cs="Times New Roman"/>
          <w:sz w:val="24"/>
          <w:szCs w:val="24"/>
          <w:shd w:val="clear" w:color="auto" w:fill="FFFFFF"/>
        </w:rPr>
        <w:t>produtos, coprodutos, subprodutos</w:t>
      </w:r>
      <w:r w:rsidR="00331695" w:rsidRPr="009F2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427868" w:rsidRPr="009F2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</w:t>
      </w:r>
      <w:r w:rsidR="00331695" w:rsidRPr="009F2191">
        <w:rPr>
          <w:rFonts w:ascii="Times New Roman" w:hAnsi="Times New Roman" w:cs="Times New Roman"/>
          <w:sz w:val="24"/>
          <w:szCs w:val="24"/>
          <w:shd w:val="clear" w:color="auto" w:fill="FFFFFF"/>
        </w:rPr>
        <w:t>íduos</w:t>
      </w:r>
      <w:r w:rsidR="002B09D3" w:rsidRPr="009F2191">
        <w:rPr>
          <w:rFonts w:ascii="Times New Roman" w:hAnsi="Times New Roman" w:cs="Times New Roman"/>
          <w:sz w:val="24"/>
          <w:szCs w:val="24"/>
        </w:rPr>
        <w:t>;</w:t>
      </w:r>
    </w:p>
    <w:p w14:paraId="54D5DD5D" w14:textId="18EED59E" w:rsidR="007473BA" w:rsidRPr="009F2191" w:rsidRDefault="00E8016F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91">
        <w:rPr>
          <w:rFonts w:ascii="Times New Roman" w:hAnsi="Times New Roman" w:cs="Times New Roman"/>
          <w:sz w:val="24"/>
          <w:szCs w:val="24"/>
        </w:rPr>
        <w:t>X</w:t>
      </w:r>
      <w:r w:rsidR="00126875" w:rsidRPr="009F2191">
        <w:rPr>
          <w:rFonts w:ascii="Times New Roman" w:hAnsi="Times New Roman" w:cs="Times New Roman"/>
          <w:sz w:val="24"/>
          <w:szCs w:val="24"/>
        </w:rPr>
        <w:t>V</w:t>
      </w:r>
      <w:r w:rsidRPr="009F2191">
        <w:rPr>
          <w:rFonts w:ascii="Times New Roman" w:hAnsi="Times New Roman" w:cs="Times New Roman"/>
          <w:sz w:val="24"/>
          <w:szCs w:val="24"/>
        </w:rPr>
        <w:t>I</w:t>
      </w:r>
      <w:r w:rsidR="00FA2AD3" w:rsidRPr="009F2191">
        <w:rPr>
          <w:rFonts w:ascii="Times New Roman" w:hAnsi="Times New Roman" w:cs="Times New Roman"/>
          <w:sz w:val="24"/>
          <w:szCs w:val="24"/>
        </w:rPr>
        <w:t xml:space="preserve"> </w:t>
      </w:r>
      <w:r w:rsidR="007473BA" w:rsidRPr="009F2191">
        <w:rPr>
          <w:rFonts w:ascii="Times New Roman" w:hAnsi="Times New Roman" w:cs="Times New Roman"/>
          <w:sz w:val="24"/>
          <w:szCs w:val="24"/>
        </w:rPr>
        <w:t xml:space="preserve">- permissão de trabalho: formulário com análise de risco para a execução de atividades não rotineiras de intervenção nos equipamentos, tais como: a quente; em espaço confinado; com isolamento de </w:t>
      </w:r>
      <w:r w:rsidR="007473BA" w:rsidRPr="009F2191">
        <w:rPr>
          <w:rFonts w:ascii="Times New Roman" w:hAnsi="Times New Roman" w:cs="Times New Roman"/>
          <w:sz w:val="24"/>
          <w:szCs w:val="24"/>
        </w:rPr>
        <w:lastRenderedPageBreak/>
        <w:t>equipamentos; em locais com risco de queda; em equipamentos elétricos</w:t>
      </w:r>
      <w:r w:rsidR="00D661C9">
        <w:rPr>
          <w:rFonts w:ascii="Times New Roman" w:hAnsi="Times New Roman" w:cs="Times New Roman"/>
          <w:sz w:val="24"/>
          <w:szCs w:val="24"/>
        </w:rPr>
        <w:t>;</w:t>
      </w:r>
      <w:r w:rsidR="007473BA" w:rsidRPr="009F2191">
        <w:rPr>
          <w:rFonts w:ascii="Times New Roman" w:hAnsi="Times New Roman" w:cs="Times New Roman"/>
          <w:sz w:val="24"/>
          <w:szCs w:val="24"/>
        </w:rPr>
        <w:t xml:space="preserve"> ou outras associadas a boas práticas de segurança e saúde;</w:t>
      </w:r>
      <w:r w:rsidR="00FA2AD3" w:rsidRPr="009F2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A21E9" w14:textId="77777777" w:rsidR="00ED1510" w:rsidRPr="009F2191" w:rsidRDefault="002F0D96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91">
        <w:rPr>
          <w:rFonts w:ascii="Times New Roman" w:hAnsi="Times New Roman" w:cs="Times New Roman"/>
          <w:sz w:val="24"/>
          <w:szCs w:val="24"/>
        </w:rPr>
        <w:t>X</w:t>
      </w:r>
      <w:r w:rsidR="00126875" w:rsidRPr="009F2191">
        <w:rPr>
          <w:rFonts w:ascii="Times New Roman" w:hAnsi="Times New Roman" w:cs="Times New Roman"/>
          <w:sz w:val="24"/>
          <w:szCs w:val="24"/>
        </w:rPr>
        <w:t>VII</w:t>
      </w:r>
      <w:r w:rsidR="007473BA" w:rsidRPr="009F2191">
        <w:rPr>
          <w:rFonts w:ascii="Times New Roman" w:hAnsi="Times New Roman" w:cs="Times New Roman"/>
          <w:sz w:val="24"/>
          <w:szCs w:val="24"/>
        </w:rPr>
        <w:t xml:space="preserve"> - </w:t>
      </w:r>
      <w:r w:rsidR="00FA2AD3" w:rsidRPr="009F2191">
        <w:rPr>
          <w:rFonts w:ascii="Times New Roman" w:hAnsi="Times New Roman" w:cs="Times New Roman"/>
          <w:sz w:val="24"/>
          <w:szCs w:val="24"/>
        </w:rPr>
        <w:t>p</w:t>
      </w:r>
      <w:r w:rsidR="00ED1510" w:rsidRPr="009F2191">
        <w:rPr>
          <w:rFonts w:ascii="Times New Roman" w:hAnsi="Times New Roman" w:cs="Times New Roman"/>
          <w:sz w:val="24"/>
          <w:szCs w:val="24"/>
        </w:rPr>
        <w:t>lano de inspeção e manutenção</w:t>
      </w:r>
      <w:r w:rsidR="00281108" w:rsidRPr="009F2191">
        <w:rPr>
          <w:rFonts w:ascii="Times New Roman" w:hAnsi="Times New Roman" w:cs="Times New Roman"/>
          <w:sz w:val="24"/>
          <w:szCs w:val="24"/>
        </w:rPr>
        <w:t xml:space="preserve"> dos equipamentos</w:t>
      </w:r>
      <w:r w:rsidR="00ED1510" w:rsidRPr="009F2191">
        <w:rPr>
          <w:rFonts w:ascii="Times New Roman" w:hAnsi="Times New Roman" w:cs="Times New Roman"/>
          <w:sz w:val="24"/>
          <w:szCs w:val="24"/>
        </w:rPr>
        <w:t xml:space="preserve">: </w:t>
      </w:r>
      <w:r w:rsidR="00FA2AD3" w:rsidRPr="009F2191">
        <w:rPr>
          <w:rFonts w:ascii="Times New Roman" w:hAnsi="Times New Roman" w:cs="Times New Roman"/>
          <w:sz w:val="24"/>
          <w:szCs w:val="24"/>
        </w:rPr>
        <w:t>documento atualizado,</w:t>
      </w:r>
      <w:r w:rsidR="008E6F86" w:rsidRPr="009F2191">
        <w:rPr>
          <w:rFonts w:ascii="Times New Roman" w:hAnsi="Times New Roman" w:cs="Times New Roman"/>
          <w:sz w:val="24"/>
          <w:szCs w:val="24"/>
        </w:rPr>
        <w:t xml:space="preserve"> em formulário próprio ou sistema informatizado,</w:t>
      </w:r>
      <w:r w:rsidR="00FA2AD3" w:rsidRPr="009F2191">
        <w:rPr>
          <w:rFonts w:ascii="Times New Roman" w:hAnsi="Times New Roman" w:cs="Times New Roman"/>
          <w:sz w:val="24"/>
          <w:szCs w:val="24"/>
        </w:rPr>
        <w:t xml:space="preserve"> </w:t>
      </w:r>
      <w:r w:rsidR="00E00C2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assinado por profissional </w:t>
      </w:r>
      <w:r w:rsidR="0042530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>habilitado responsável</w:t>
      </w:r>
      <w:r w:rsidR="00E00C2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00C25" w:rsidRPr="009F2191">
        <w:rPr>
          <w:rFonts w:ascii="Times New Roman" w:hAnsi="Times New Roman" w:cs="Times New Roman"/>
          <w:sz w:val="24"/>
          <w:szCs w:val="24"/>
        </w:rPr>
        <w:t xml:space="preserve"> a</w:t>
      </w:r>
      <w:r w:rsidR="008E6F86" w:rsidRPr="009F2191">
        <w:rPr>
          <w:rFonts w:ascii="Times New Roman" w:hAnsi="Times New Roman" w:cs="Times New Roman"/>
          <w:sz w:val="24"/>
          <w:szCs w:val="24"/>
        </w:rPr>
        <w:t>mparado</w:t>
      </w:r>
      <w:r w:rsidR="00FA2AD3" w:rsidRPr="009F2191">
        <w:rPr>
          <w:rFonts w:ascii="Times New Roman" w:hAnsi="Times New Roman" w:cs="Times New Roman"/>
          <w:sz w:val="24"/>
          <w:szCs w:val="24"/>
        </w:rPr>
        <w:t xml:space="preserve"> em normas </w:t>
      </w:r>
      <w:r w:rsidR="008E6F86" w:rsidRPr="009F2191">
        <w:rPr>
          <w:rFonts w:ascii="Times New Roman" w:hAnsi="Times New Roman" w:cs="Times New Roman"/>
          <w:sz w:val="24"/>
          <w:szCs w:val="24"/>
        </w:rPr>
        <w:t>regulamentadoras, técnicas</w:t>
      </w:r>
      <w:r w:rsidR="00FA2AD3" w:rsidRPr="009F2191">
        <w:rPr>
          <w:rFonts w:ascii="Times New Roman" w:hAnsi="Times New Roman" w:cs="Times New Roman"/>
          <w:sz w:val="24"/>
          <w:szCs w:val="24"/>
        </w:rPr>
        <w:t xml:space="preserve"> e/ou manuais de fabricantes, abrangendo cronogramas e procedimentos de inspeção e manutenção de</w:t>
      </w:r>
      <w:r w:rsidR="00FA2AD3" w:rsidRPr="009F2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equipamentos, máquinas, tubulações, acessórios e instrumentos</w:t>
      </w:r>
      <w:r w:rsidR="00FA2AD3" w:rsidRPr="009F2191">
        <w:rPr>
          <w:rFonts w:ascii="Times New Roman" w:hAnsi="Times New Roman" w:cs="Times New Roman"/>
          <w:sz w:val="24"/>
          <w:szCs w:val="24"/>
        </w:rPr>
        <w:t xml:space="preserve"> </w:t>
      </w:r>
      <w:r w:rsidR="00EA7A4D" w:rsidRPr="009F2191">
        <w:rPr>
          <w:rFonts w:ascii="Times New Roman" w:hAnsi="Times New Roman" w:cs="Times New Roman"/>
          <w:sz w:val="24"/>
          <w:szCs w:val="24"/>
        </w:rPr>
        <w:t>d</w:t>
      </w:r>
      <w:r w:rsidR="00FA2AD3" w:rsidRPr="009F2191">
        <w:rPr>
          <w:rFonts w:ascii="Times New Roman" w:hAnsi="Times New Roman" w:cs="Times New Roman"/>
          <w:sz w:val="24"/>
          <w:szCs w:val="24"/>
        </w:rPr>
        <w:t>a instalação produtora de biocombustíveis</w:t>
      </w:r>
      <w:r w:rsidR="00FA2AD3" w:rsidRPr="009F2191">
        <w:rPr>
          <w:rFonts w:ascii="Times New Roman" w:hAnsi="Times New Roman" w:cs="Times New Roman"/>
          <w:sz w:val="24"/>
          <w:szCs w:val="24"/>
          <w:shd w:val="clear" w:color="auto" w:fill="FFFFFF"/>
        </w:rPr>
        <w:t>, identificando os responsáveis capacitados e elencando métodos e condutas de segurança e saúde</w:t>
      </w:r>
      <w:r w:rsidR="00ED1510" w:rsidRPr="009F2191">
        <w:rPr>
          <w:rFonts w:ascii="Times New Roman" w:hAnsi="Times New Roman" w:cs="Times New Roman"/>
          <w:sz w:val="24"/>
          <w:szCs w:val="24"/>
        </w:rPr>
        <w:t>;</w:t>
      </w:r>
    </w:p>
    <w:p w14:paraId="5313BB6A" w14:textId="77777777" w:rsidR="007473BA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191">
        <w:rPr>
          <w:rFonts w:ascii="Times New Roman" w:hAnsi="Times New Roman" w:cs="Times New Roman"/>
          <w:sz w:val="24"/>
          <w:szCs w:val="24"/>
        </w:rPr>
        <w:t>X</w:t>
      </w:r>
      <w:r w:rsidR="00126875" w:rsidRPr="009F2191">
        <w:rPr>
          <w:rFonts w:ascii="Times New Roman" w:hAnsi="Times New Roman" w:cs="Times New Roman"/>
          <w:sz w:val="24"/>
          <w:szCs w:val="24"/>
        </w:rPr>
        <w:t>VII</w:t>
      </w:r>
      <w:r w:rsidR="002F0D96" w:rsidRPr="009F2191">
        <w:rPr>
          <w:rFonts w:ascii="Times New Roman" w:hAnsi="Times New Roman" w:cs="Times New Roman"/>
          <w:sz w:val="24"/>
          <w:szCs w:val="24"/>
        </w:rPr>
        <w:t>I</w:t>
      </w:r>
      <w:r w:rsidR="00FA2AD3" w:rsidRPr="009F2191">
        <w:rPr>
          <w:rFonts w:ascii="Times New Roman" w:hAnsi="Times New Roman" w:cs="Times New Roman"/>
          <w:sz w:val="24"/>
          <w:szCs w:val="24"/>
        </w:rPr>
        <w:t xml:space="preserve"> </w:t>
      </w:r>
      <w:r w:rsidR="007473BA" w:rsidRPr="009F2191">
        <w:rPr>
          <w:rFonts w:ascii="Times New Roman" w:hAnsi="Times New Roman" w:cs="Times New Roman"/>
          <w:sz w:val="24"/>
          <w:szCs w:val="24"/>
        </w:rPr>
        <w:t>- plano de resposta à emergência: documento</w:t>
      </w:r>
      <w:r w:rsidR="000E7F27" w:rsidRPr="009F2191">
        <w:rPr>
          <w:rFonts w:ascii="Times New Roman" w:hAnsi="Times New Roman" w:cs="Times New Roman"/>
          <w:sz w:val="24"/>
          <w:szCs w:val="24"/>
        </w:rPr>
        <w:t xml:space="preserve">, </w:t>
      </w:r>
      <w:r w:rsidR="00E00C2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assinado por profissional </w:t>
      </w:r>
      <w:r w:rsidR="0042530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>habilitado responsável</w:t>
      </w:r>
      <w:r w:rsidR="00E00C25" w:rsidRPr="009F219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00C25" w:rsidRPr="009F2191">
        <w:rPr>
          <w:rFonts w:ascii="Times New Roman" w:hAnsi="Times New Roman" w:cs="Times New Roman"/>
          <w:sz w:val="24"/>
          <w:szCs w:val="24"/>
        </w:rPr>
        <w:t xml:space="preserve"> </w:t>
      </w:r>
      <w:r w:rsidR="000E7F27" w:rsidRPr="009F2191">
        <w:rPr>
          <w:rFonts w:ascii="Times New Roman" w:hAnsi="Times New Roman" w:cs="Times New Roman"/>
          <w:sz w:val="24"/>
          <w:szCs w:val="24"/>
        </w:rPr>
        <w:t>amparado em normas regulamentadoras,</w:t>
      </w:r>
      <w:r w:rsidR="007473BA" w:rsidRPr="009F2191">
        <w:rPr>
          <w:rFonts w:ascii="Times New Roman" w:hAnsi="Times New Roman" w:cs="Times New Roman"/>
          <w:sz w:val="24"/>
          <w:szCs w:val="24"/>
        </w:rPr>
        <w:t xml:space="preserve"> que descreve </w:t>
      </w:r>
      <w:r w:rsidR="007473BA" w:rsidRPr="009F2191">
        <w:rPr>
          <w:rFonts w:ascii="Times New Roman" w:eastAsia="Calibri" w:hAnsi="Times New Roman" w:cs="Times New Roman"/>
          <w:sz w:val="24"/>
          <w:szCs w:val="24"/>
        </w:rPr>
        <w:t xml:space="preserve">procedimentos e </w:t>
      </w:r>
      <w:r w:rsidR="007473BA" w:rsidRPr="009F2191">
        <w:rPr>
          <w:rFonts w:ascii="Times New Roman" w:hAnsi="Times New Roman" w:cs="Times New Roman"/>
          <w:sz w:val="24"/>
          <w:szCs w:val="24"/>
        </w:rPr>
        <w:t>atr</w:t>
      </w:r>
      <w:r w:rsidR="007473BA" w:rsidRPr="00FA2AD3">
        <w:rPr>
          <w:rFonts w:ascii="Times New Roman" w:hAnsi="Times New Roman" w:cs="Times New Roman"/>
          <w:sz w:val="24"/>
          <w:szCs w:val="24"/>
        </w:rPr>
        <w:t>ibui</w:t>
      </w:r>
      <w:r w:rsidR="007473BA" w:rsidRPr="00FA2AD3">
        <w:rPr>
          <w:rFonts w:ascii="Times New Roman" w:eastAsia="Calibri" w:hAnsi="Times New Roman" w:cs="Times New Roman"/>
          <w:sz w:val="24"/>
          <w:szCs w:val="24"/>
        </w:rPr>
        <w:t xml:space="preserve"> respons</w:t>
      </w:r>
      <w:r w:rsidR="007473BA" w:rsidRPr="00FA2AD3">
        <w:rPr>
          <w:rFonts w:ascii="Times New Roman" w:hAnsi="Times New Roman" w:cs="Times New Roman"/>
          <w:sz w:val="24"/>
          <w:szCs w:val="24"/>
        </w:rPr>
        <w:t>abilidades</w:t>
      </w:r>
      <w:r w:rsidR="007473BA" w:rsidRPr="00FA2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3BA" w:rsidRPr="00FA2AD3">
        <w:rPr>
          <w:rFonts w:ascii="Times New Roman" w:hAnsi="Times New Roman" w:cs="Times New Roman"/>
          <w:sz w:val="24"/>
          <w:szCs w:val="24"/>
        </w:rPr>
        <w:t xml:space="preserve">para execução de plano de ação </w:t>
      </w:r>
      <w:r w:rsidR="007473BA" w:rsidRPr="00FA2AD3">
        <w:rPr>
          <w:rFonts w:ascii="Times New Roman" w:eastAsia="Calibri" w:hAnsi="Times New Roman" w:cs="Times New Roman"/>
          <w:sz w:val="24"/>
          <w:szCs w:val="24"/>
        </w:rPr>
        <w:t xml:space="preserve">em caso de eventuais emergências </w:t>
      </w:r>
      <w:r w:rsidR="007473BA" w:rsidRPr="00FA2AD3">
        <w:rPr>
          <w:rFonts w:ascii="Times New Roman" w:hAnsi="Times New Roman" w:cs="Times New Roman"/>
          <w:sz w:val="24"/>
          <w:szCs w:val="24"/>
        </w:rPr>
        <w:t>na instalação produtora de biocombustíveis</w:t>
      </w:r>
      <w:r w:rsidR="007473BA" w:rsidRPr="00FA2A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73BA" w:rsidRPr="00FA2AD3">
        <w:rPr>
          <w:rFonts w:ascii="Times New Roman" w:hAnsi="Times New Roman" w:cs="Times New Roman"/>
          <w:sz w:val="24"/>
          <w:szCs w:val="24"/>
        </w:rPr>
        <w:t xml:space="preserve">com o objetivo de dar celeridade e eficiência às respostas </w:t>
      </w:r>
      <w:r w:rsidR="007473BA" w:rsidRPr="00FA2AD3">
        <w:rPr>
          <w:rFonts w:ascii="Times New Roman" w:eastAsia="Calibri" w:hAnsi="Times New Roman" w:cs="Times New Roman"/>
          <w:sz w:val="24"/>
          <w:szCs w:val="24"/>
        </w:rPr>
        <w:t>da</w:t>
      </w:r>
      <w:r w:rsidR="007473BA" w:rsidRPr="00FA2AD3">
        <w:rPr>
          <w:rFonts w:ascii="Times New Roman" w:hAnsi="Times New Roman" w:cs="Times New Roman"/>
          <w:sz w:val="24"/>
          <w:szCs w:val="24"/>
        </w:rPr>
        <w:t>s</w:t>
      </w:r>
      <w:r w:rsidR="007473BA" w:rsidRPr="00FA2AD3">
        <w:rPr>
          <w:rFonts w:ascii="Times New Roman" w:eastAsia="Calibri" w:hAnsi="Times New Roman" w:cs="Times New Roman"/>
          <w:sz w:val="24"/>
          <w:szCs w:val="24"/>
        </w:rPr>
        <w:t xml:space="preserve"> equipe</w:t>
      </w:r>
      <w:r w:rsidR="007473BA" w:rsidRPr="00FA2AD3">
        <w:rPr>
          <w:rFonts w:ascii="Times New Roman" w:hAnsi="Times New Roman" w:cs="Times New Roman"/>
          <w:sz w:val="24"/>
          <w:szCs w:val="24"/>
        </w:rPr>
        <w:t>s responsáveis,</w:t>
      </w:r>
      <w:r w:rsidR="007473BA" w:rsidRPr="00FA2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3BA" w:rsidRPr="00FA2AD3">
        <w:rPr>
          <w:rFonts w:ascii="Times New Roman" w:hAnsi="Times New Roman" w:cs="Times New Roman"/>
          <w:sz w:val="24"/>
          <w:szCs w:val="24"/>
        </w:rPr>
        <w:t>mitigando os impactos</w:t>
      </w:r>
      <w:r w:rsidR="007473BA" w:rsidRPr="00FA2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3BA" w:rsidRPr="00FA2AD3">
        <w:rPr>
          <w:rFonts w:ascii="Times New Roman" w:hAnsi="Times New Roman" w:cs="Times New Roman"/>
          <w:sz w:val="24"/>
          <w:szCs w:val="24"/>
        </w:rPr>
        <w:t>do evento;</w:t>
      </w:r>
    </w:p>
    <w:p w14:paraId="3709AE32" w14:textId="77777777" w:rsidR="007473BA" w:rsidRDefault="007473BA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1268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X - planta baixa e de corte da área de armazenamento: </w:t>
      </w:r>
      <w:r w:rsidRPr="00FD5FCE">
        <w:rPr>
          <w:rFonts w:ascii="Times New Roman" w:hAnsi="Times New Roman" w:cs="Times New Roman"/>
          <w:sz w:val="24"/>
          <w:szCs w:val="24"/>
        </w:rPr>
        <w:t>desenho, em escala, que est</w:t>
      </w:r>
      <w:r>
        <w:rPr>
          <w:rFonts w:ascii="Times New Roman" w:hAnsi="Times New Roman" w:cs="Times New Roman"/>
          <w:sz w:val="24"/>
          <w:szCs w:val="24"/>
        </w:rPr>
        <w:t xml:space="preserve">abelece a disposição, em planta e corte, dos tanques de armazenamento de líquidos inflamáveis e combustíveis, diques e bacias de contenção, com indicação </w:t>
      </w:r>
      <w:r>
        <w:rPr>
          <w:rFonts w:ascii="Times New Roman" w:hAnsi="Times New Roman" w:cs="Times New Roman"/>
          <w:color w:val="000000"/>
          <w:sz w:val="24"/>
          <w:szCs w:val="24"/>
        </w:rPr>
        <w:t>de todas as dimensões e distâncias estabelecidas na Norma ABNT NBR 17.505;</w:t>
      </w:r>
      <w:r w:rsidR="00FA2AD3" w:rsidRPr="00FA2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C8218" w14:textId="77777777" w:rsidR="00ED1510" w:rsidRPr="00FA2AD3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D3">
        <w:rPr>
          <w:rFonts w:ascii="Times New Roman" w:hAnsi="Times New Roman" w:cs="Times New Roman"/>
          <w:sz w:val="24"/>
          <w:szCs w:val="24"/>
        </w:rPr>
        <w:t xml:space="preserve">XX - </w:t>
      </w:r>
      <w:r w:rsidR="00FA2AD3" w:rsidRPr="00FA2AD3">
        <w:rPr>
          <w:rFonts w:ascii="Times New Roman" w:hAnsi="Times New Roman" w:cs="Times New Roman"/>
          <w:sz w:val="24"/>
          <w:szCs w:val="24"/>
        </w:rPr>
        <w:t>p</w:t>
      </w:r>
      <w:r w:rsidRPr="00FA2AD3">
        <w:rPr>
          <w:rFonts w:ascii="Times New Roman" w:hAnsi="Times New Roman" w:cs="Times New Roman"/>
          <w:sz w:val="24"/>
          <w:szCs w:val="24"/>
        </w:rPr>
        <w:t xml:space="preserve">lanta de arranjo geral: </w:t>
      </w:r>
      <w:r w:rsidR="00FA2AD3" w:rsidRPr="00FA2AD3">
        <w:rPr>
          <w:rFonts w:ascii="Times New Roman" w:hAnsi="Times New Roman" w:cs="Times New Roman"/>
          <w:sz w:val="24"/>
          <w:szCs w:val="24"/>
        </w:rPr>
        <w:t xml:space="preserve">desenho, em escala, que estabelece a disposição, em planta, das diversas áreas </w:t>
      </w:r>
      <w:r w:rsidR="00EA7A4D">
        <w:rPr>
          <w:rFonts w:ascii="Times New Roman" w:hAnsi="Times New Roman" w:cs="Times New Roman"/>
          <w:sz w:val="24"/>
          <w:szCs w:val="24"/>
        </w:rPr>
        <w:t>d</w:t>
      </w:r>
      <w:r w:rsidR="00FA2AD3" w:rsidRPr="00FA2AD3">
        <w:rPr>
          <w:rFonts w:ascii="Times New Roman" w:hAnsi="Times New Roman" w:cs="Times New Roman"/>
          <w:sz w:val="24"/>
          <w:szCs w:val="24"/>
        </w:rPr>
        <w:t xml:space="preserve">a instalação produtora de biocombustíveis, abrangendo produção, armazenamento, recebimento, expedição, </w:t>
      </w:r>
      <w:r w:rsidR="00FA2AD3" w:rsidRPr="00D50C7F">
        <w:rPr>
          <w:rFonts w:ascii="Times New Roman" w:hAnsi="Times New Roman" w:cs="Times New Roman"/>
          <w:sz w:val="24"/>
          <w:szCs w:val="24"/>
        </w:rPr>
        <w:t xml:space="preserve">sistema de </w:t>
      </w:r>
      <w:r w:rsidR="00317517" w:rsidRPr="00D50C7F">
        <w:rPr>
          <w:rFonts w:ascii="Times New Roman" w:hAnsi="Times New Roman" w:cs="Times New Roman"/>
          <w:sz w:val="24"/>
          <w:szCs w:val="24"/>
        </w:rPr>
        <w:t>proteção contra</w:t>
      </w:r>
      <w:r w:rsidR="00FA2AD3" w:rsidRPr="00D50C7F">
        <w:rPr>
          <w:rFonts w:ascii="Times New Roman" w:hAnsi="Times New Roman" w:cs="Times New Roman"/>
          <w:sz w:val="24"/>
          <w:szCs w:val="24"/>
        </w:rPr>
        <w:t xml:space="preserve"> incêndio</w:t>
      </w:r>
      <w:r w:rsidR="00FA2AD3" w:rsidRPr="00FA2AD3">
        <w:rPr>
          <w:rFonts w:ascii="Times New Roman" w:hAnsi="Times New Roman" w:cs="Times New Roman"/>
          <w:sz w:val="24"/>
          <w:szCs w:val="24"/>
        </w:rPr>
        <w:t>, sistema de tratamento de resíduos e efluentes, ruas internas, prédio administrativo e demais edificações dentro dos limites no terreno da instalação, destacando a localização e identificação de tanques e principais equipamentos</w:t>
      </w:r>
      <w:r w:rsidRPr="00FA2AD3">
        <w:rPr>
          <w:rFonts w:ascii="Times New Roman" w:hAnsi="Times New Roman" w:cs="Times New Roman"/>
          <w:sz w:val="24"/>
          <w:szCs w:val="24"/>
        </w:rPr>
        <w:t>;</w:t>
      </w:r>
    </w:p>
    <w:p w14:paraId="22C7829A" w14:textId="77777777" w:rsidR="00ED1510" w:rsidRPr="00FA2AD3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D3">
        <w:rPr>
          <w:rFonts w:ascii="Times New Roman" w:hAnsi="Times New Roman" w:cs="Times New Roman"/>
          <w:sz w:val="24"/>
          <w:szCs w:val="24"/>
        </w:rPr>
        <w:t>XX</w:t>
      </w:r>
      <w:r w:rsidR="00FA2AD3" w:rsidRPr="00FA2AD3">
        <w:rPr>
          <w:rFonts w:ascii="Times New Roman" w:hAnsi="Times New Roman" w:cs="Times New Roman"/>
          <w:sz w:val="24"/>
          <w:szCs w:val="24"/>
        </w:rPr>
        <w:t>I</w:t>
      </w:r>
      <w:r w:rsidR="00126875">
        <w:rPr>
          <w:rFonts w:ascii="Times New Roman" w:hAnsi="Times New Roman" w:cs="Times New Roman"/>
          <w:sz w:val="24"/>
          <w:szCs w:val="24"/>
        </w:rPr>
        <w:t xml:space="preserve"> </w:t>
      </w:r>
      <w:r w:rsidRPr="00FA2AD3">
        <w:rPr>
          <w:rFonts w:ascii="Times New Roman" w:hAnsi="Times New Roman" w:cs="Times New Roman"/>
          <w:sz w:val="24"/>
          <w:szCs w:val="24"/>
        </w:rPr>
        <w:t xml:space="preserve">- </w:t>
      </w:r>
      <w:r w:rsidR="00FA2AD3" w:rsidRPr="00FA2AD3">
        <w:rPr>
          <w:rFonts w:ascii="Times New Roman" w:hAnsi="Times New Roman" w:cs="Times New Roman"/>
          <w:sz w:val="24"/>
          <w:szCs w:val="24"/>
        </w:rPr>
        <w:t>p</w:t>
      </w:r>
      <w:r w:rsidRPr="00FA2AD3">
        <w:rPr>
          <w:rFonts w:ascii="Times New Roman" w:hAnsi="Times New Roman" w:cs="Times New Roman"/>
          <w:sz w:val="24"/>
          <w:szCs w:val="24"/>
        </w:rPr>
        <w:t xml:space="preserve">lanta(s) do(s) sistema(s) de segurança </w:t>
      </w:r>
      <w:r w:rsidRPr="00D50C7F">
        <w:rPr>
          <w:rFonts w:ascii="Times New Roman" w:hAnsi="Times New Roman" w:cs="Times New Roman"/>
          <w:sz w:val="24"/>
          <w:szCs w:val="24"/>
        </w:rPr>
        <w:t xml:space="preserve">e de </w:t>
      </w:r>
      <w:r w:rsidR="00507171" w:rsidRPr="00D50C7F">
        <w:rPr>
          <w:rFonts w:ascii="Times New Roman" w:hAnsi="Times New Roman" w:cs="Times New Roman"/>
          <w:sz w:val="24"/>
          <w:szCs w:val="24"/>
        </w:rPr>
        <w:t>proteção contra</w:t>
      </w:r>
      <w:r w:rsidRPr="00D50C7F">
        <w:rPr>
          <w:rFonts w:ascii="Times New Roman" w:hAnsi="Times New Roman" w:cs="Times New Roman"/>
          <w:sz w:val="24"/>
          <w:szCs w:val="24"/>
        </w:rPr>
        <w:t xml:space="preserve"> incêndio: </w:t>
      </w:r>
      <w:r w:rsidR="00FA2AD3" w:rsidRPr="00D50C7F">
        <w:rPr>
          <w:rFonts w:ascii="Times New Roman" w:hAnsi="Times New Roman" w:cs="Times New Roman"/>
          <w:sz w:val="24"/>
          <w:szCs w:val="24"/>
        </w:rPr>
        <w:t>desenho(s) que estabelece(m) a disposição, em planta, dos principais dispositivos voltados à segurança operacional</w:t>
      </w:r>
      <w:r w:rsidR="00FA2AD3" w:rsidRPr="00FA2AD3">
        <w:rPr>
          <w:rFonts w:ascii="Times New Roman" w:hAnsi="Times New Roman" w:cs="Times New Roman"/>
          <w:sz w:val="24"/>
          <w:szCs w:val="24"/>
        </w:rPr>
        <w:t>, abrangendo a localização dos componentes do(s) sistema(s), as rotas de fuga e os pontos de encontro</w:t>
      </w:r>
      <w:r w:rsidRPr="00FA2AD3">
        <w:rPr>
          <w:rFonts w:ascii="Times New Roman" w:hAnsi="Times New Roman" w:cs="Times New Roman"/>
          <w:sz w:val="24"/>
          <w:szCs w:val="24"/>
        </w:rPr>
        <w:t>;</w:t>
      </w:r>
    </w:p>
    <w:p w14:paraId="5AEA040B" w14:textId="77777777" w:rsidR="00ED1510" w:rsidRPr="00FA2AD3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D3">
        <w:rPr>
          <w:rFonts w:ascii="Times New Roman" w:hAnsi="Times New Roman" w:cs="Times New Roman"/>
          <w:sz w:val="24"/>
          <w:szCs w:val="24"/>
        </w:rPr>
        <w:t>X</w:t>
      </w:r>
      <w:r w:rsidR="002F0D96">
        <w:rPr>
          <w:rFonts w:ascii="Times New Roman" w:hAnsi="Times New Roman" w:cs="Times New Roman"/>
          <w:sz w:val="24"/>
          <w:szCs w:val="24"/>
        </w:rPr>
        <w:t>X</w:t>
      </w:r>
      <w:r w:rsidR="00126875">
        <w:rPr>
          <w:rFonts w:ascii="Times New Roman" w:hAnsi="Times New Roman" w:cs="Times New Roman"/>
          <w:sz w:val="24"/>
          <w:szCs w:val="24"/>
        </w:rPr>
        <w:t>II</w:t>
      </w:r>
      <w:r w:rsidRPr="00FA2AD3">
        <w:rPr>
          <w:rFonts w:ascii="Times New Roman" w:hAnsi="Times New Roman" w:cs="Times New Roman"/>
          <w:sz w:val="24"/>
          <w:szCs w:val="24"/>
        </w:rPr>
        <w:t xml:space="preserve"> - </w:t>
      </w:r>
      <w:r w:rsidR="00FA2AD3" w:rsidRPr="00425305">
        <w:rPr>
          <w:rFonts w:ascii="Times New Roman" w:hAnsi="Times New Roman" w:cs="Times New Roman"/>
          <w:sz w:val="24"/>
          <w:szCs w:val="24"/>
        </w:rPr>
        <w:t>p</w:t>
      </w:r>
      <w:r w:rsidRPr="00425305">
        <w:rPr>
          <w:rFonts w:ascii="Times New Roman" w:hAnsi="Times New Roman" w:cs="Times New Roman"/>
          <w:sz w:val="24"/>
          <w:szCs w:val="24"/>
        </w:rPr>
        <w:t>rocedimentos operacionais</w:t>
      </w:r>
      <w:r w:rsidRPr="00FA2AD3">
        <w:rPr>
          <w:rFonts w:ascii="Times New Roman" w:hAnsi="Times New Roman" w:cs="Times New Roman"/>
          <w:sz w:val="24"/>
          <w:szCs w:val="24"/>
        </w:rPr>
        <w:t xml:space="preserve">: </w:t>
      </w:r>
      <w:r w:rsidR="00FA2AD3" w:rsidRPr="00FA2AD3">
        <w:rPr>
          <w:rFonts w:ascii="Times New Roman" w:hAnsi="Times New Roman" w:cs="Times New Roman"/>
          <w:sz w:val="24"/>
          <w:szCs w:val="24"/>
        </w:rPr>
        <w:t>documento</w:t>
      </w:r>
      <w:r w:rsidR="000E7F27">
        <w:rPr>
          <w:rFonts w:ascii="Times New Roman" w:hAnsi="Times New Roman" w:cs="Times New Roman"/>
          <w:sz w:val="24"/>
          <w:szCs w:val="24"/>
        </w:rPr>
        <w:t>, amparado em normas regulamentadoras,</w:t>
      </w:r>
      <w:r w:rsidR="00FA2AD3" w:rsidRPr="00FA2AD3">
        <w:rPr>
          <w:rFonts w:ascii="Times New Roman" w:hAnsi="Times New Roman" w:cs="Times New Roman"/>
          <w:sz w:val="24"/>
          <w:szCs w:val="24"/>
        </w:rPr>
        <w:t xml:space="preserve"> que descreve as atividades inerentes à execução das tarefas aplicáveis direta e indiretamente ao processo de produção de biocombustíveis</w:t>
      </w:r>
      <w:r w:rsidRPr="00FA2AD3">
        <w:rPr>
          <w:rFonts w:ascii="Times New Roman" w:hAnsi="Times New Roman" w:cs="Times New Roman"/>
          <w:sz w:val="24"/>
          <w:szCs w:val="24"/>
        </w:rPr>
        <w:t>;</w:t>
      </w:r>
    </w:p>
    <w:p w14:paraId="5EA9F961" w14:textId="77777777" w:rsidR="00ED1510" w:rsidRPr="00823F33" w:rsidRDefault="00ED1510" w:rsidP="00ED151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AD3">
        <w:rPr>
          <w:rFonts w:ascii="Times New Roman" w:hAnsi="Times New Roman" w:cs="Times New Roman"/>
          <w:sz w:val="24"/>
          <w:szCs w:val="24"/>
        </w:rPr>
        <w:t>XX</w:t>
      </w:r>
      <w:r w:rsidR="00126875">
        <w:rPr>
          <w:rFonts w:ascii="Times New Roman" w:hAnsi="Times New Roman" w:cs="Times New Roman"/>
          <w:sz w:val="24"/>
          <w:szCs w:val="24"/>
        </w:rPr>
        <w:t>II</w:t>
      </w:r>
      <w:r w:rsidR="002F0D96">
        <w:rPr>
          <w:rFonts w:ascii="Times New Roman" w:hAnsi="Times New Roman" w:cs="Times New Roman"/>
          <w:sz w:val="24"/>
          <w:szCs w:val="24"/>
        </w:rPr>
        <w:t>I</w:t>
      </w:r>
      <w:r w:rsidRPr="00FA2AD3">
        <w:rPr>
          <w:rFonts w:ascii="Times New Roman" w:hAnsi="Times New Roman" w:cs="Times New Roman"/>
          <w:sz w:val="24"/>
          <w:szCs w:val="24"/>
        </w:rPr>
        <w:t xml:space="preserve"> - </w:t>
      </w:r>
      <w:r w:rsidR="00FA2AD3" w:rsidRPr="00FA2AD3">
        <w:rPr>
          <w:rFonts w:ascii="Times New Roman" w:hAnsi="Times New Roman" w:cs="Times New Roman"/>
          <w:sz w:val="24"/>
          <w:szCs w:val="24"/>
        </w:rPr>
        <w:t>p</w:t>
      </w:r>
      <w:r w:rsidRPr="00FA2AD3">
        <w:rPr>
          <w:rFonts w:ascii="Times New Roman" w:hAnsi="Times New Roman" w:cs="Times New Roman"/>
          <w:sz w:val="24"/>
          <w:szCs w:val="24"/>
        </w:rPr>
        <w:t>rodutor de bio</w:t>
      </w:r>
      <w:r w:rsidR="00FA2AD3" w:rsidRPr="00FA2AD3">
        <w:rPr>
          <w:rFonts w:ascii="Times New Roman" w:hAnsi="Times New Roman" w:cs="Times New Roman"/>
          <w:sz w:val="24"/>
          <w:szCs w:val="24"/>
        </w:rPr>
        <w:t>combustíveis</w:t>
      </w:r>
      <w:r w:rsidRPr="00FA2AD3">
        <w:rPr>
          <w:rFonts w:ascii="Times New Roman" w:hAnsi="Times New Roman" w:cs="Times New Roman"/>
          <w:sz w:val="24"/>
          <w:szCs w:val="24"/>
        </w:rPr>
        <w:t xml:space="preserve">: </w:t>
      </w:r>
      <w:r w:rsidR="00FA2AD3" w:rsidRPr="00FA2AD3">
        <w:rPr>
          <w:rFonts w:ascii="Times New Roman" w:hAnsi="Times New Roman" w:cs="Times New Roman"/>
          <w:sz w:val="24"/>
          <w:szCs w:val="24"/>
        </w:rPr>
        <w:t>pessoa jurídica autorizada pela ANP a exercer a atividade de produção de biocombustíveis</w:t>
      </w:r>
      <w:r w:rsidR="00FA2AD3" w:rsidRPr="00FD5FCE">
        <w:rPr>
          <w:rFonts w:ascii="Times New Roman" w:hAnsi="Times New Roman" w:cs="Times New Roman"/>
          <w:sz w:val="24"/>
          <w:szCs w:val="24"/>
        </w:rPr>
        <w:t>.</w:t>
      </w:r>
    </w:p>
    <w:p w14:paraId="39D0E0D8" w14:textId="77777777" w:rsidR="00F74699" w:rsidRPr="00C07E2A" w:rsidRDefault="00F74699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4E99CF" w14:textId="45A1AD77" w:rsidR="005471F6" w:rsidRPr="00EB2EE6" w:rsidRDefault="007D2985" w:rsidP="005471F6">
      <w:pPr>
        <w:spacing w:after="0"/>
        <w:jc w:val="center"/>
        <w:rPr>
          <w:b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14:paraId="6B6F5DC8" w14:textId="736AEB0C" w:rsidR="00BE46E1" w:rsidRPr="00C07E2A" w:rsidRDefault="007D2985" w:rsidP="007A2BC3">
      <w:pPr>
        <w:pStyle w:val="texto"/>
        <w:spacing w:before="0" w:beforeAutospacing="0" w:after="0" w:afterAutospacing="0" w:line="276" w:lineRule="auto"/>
        <w:jc w:val="center"/>
        <w:rPr>
          <w:b/>
        </w:rPr>
      </w:pPr>
      <w:r w:rsidRPr="00C07E2A">
        <w:rPr>
          <w:b/>
        </w:rPr>
        <w:t>DA AUTORIZAÇÃO PARA O EXERCÍCIO DA ATIVIDADE DE PRODUÇÃO DE BIOCOMBUSTÍVEIS</w:t>
      </w:r>
    </w:p>
    <w:p w14:paraId="2A6DBBB7" w14:textId="77777777" w:rsidR="00643462" w:rsidRPr="00C07E2A" w:rsidRDefault="00FF5A3A" w:rsidP="00643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art3"/>
      <w:bookmarkStart w:id="2" w:name="art4"/>
      <w:bookmarkEnd w:id="1"/>
      <w:bookmarkEnd w:id="2"/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6870F8" w:rsidRPr="00C07E2A">
        <w:rPr>
          <w:rFonts w:ascii="Times New Roman" w:hAnsi="Times New Roman" w:cs="Times New Roman"/>
          <w:sz w:val="24"/>
          <w:szCs w:val="24"/>
        </w:rPr>
        <w:t>3</w:t>
      </w:r>
      <w:r w:rsidRPr="00C07E2A">
        <w:rPr>
          <w:rFonts w:ascii="Times New Roman" w:hAnsi="Times New Roman" w:cs="Times New Roman"/>
          <w:sz w:val="24"/>
          <w:szCs w:val="24"/>
        </w:rPr>
        <w:t>º</w:t>
      </w:r>
      <w:r w:rsidR="006B7CE7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727A19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8E5956" w:rsidRPr="00C07E2A">
        <w:rPr>
          <w:rFonts w:ascii="Times New Roman" w:hAnsi="Times New Roman" w:cs="Times New Roman"/>
          <w:sz w:val="24"/>
          <w:szCs w:val="24"/>
        </w:rPr>
        <w:t xml:space="preserve">A autorização para o exercício da atividade de produção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="008E5956" w:rsidRPr="00C07E2A">
        <w:rPr>
          <w:rFonts w:ascii="Times New Roman" w:hAnsi="Times New Roman" w:cs="Times New Roman"/>
          <w:sz w:val="24"/>
          <w:szCs w:val="24"/>
        </w:rPr>
        <w:t xml:space="preserve">, de que trata o art. 1º desta Resolução, será </w:t>
      </w:r>
      <w:r w:rsidR="009F6805">
        <w:rPr>
          <w:rFonts w:ascii="Times New Roman" w:hAnsi="Times New Roman" w:cs="Times New Roman"/>
          <w:sz w:val="24"/>
          <w:szCs w:val="24"/>
        </w:rPr>
        <w:t>outorgad</w:t>
      </w:r>
      <w:r w:rsidR="008E5956" w:rsidRPr="00C07E2A">
        <w:rPr>
          <w:rFonts w:ascii="Times New Roman" w:hAnsi="Times New Roman" w:cs="Times New Roman"/>
          <w:sz w:val="24"/>
          <w:szCs w:val="24"/>
        </w:rPr>
        <w:t xml:space="preserve">a </w:t>
      </w:r>
      <w:r w:rsidR="006B7CE7" w:rsidRPr="00C07E2A">
        <w:rPr>
          <w:rFonts w:ascii="Times New Roman" w:hAnsi="Times New Roman" w:cs="Times New Roman"/>
          <w:sz w:val="24"/>
          <w:szCs w:val="24"/>
        </w:rPr>
        <w:t>à</w:t>
      </w:r>
      <w:r w:rsidR="008E5956" w:rsidRPr="00C07E2A">
        <w:rPr>
          <w:rFonts w:ascii="Times New Roman" w:hAnsi="Times New Roman" w:cs="Times New Roman"/>
          <w:sz w:val="24"/>
          <w:szCs w:val="24"/>
        </w:rPr>
        <w:t xml:space="preserve"> pessoa jurídica</w:t>
      </w:r>
      <w:r w:rsidR="006B7CE7" w:rsidRPr="00C07E2A">
        <w:rPr>
          <w:rFonts w:ascii="Times New Roman" w:hAnsi="Times New Roman" w:cs="Times New Roman"/>
          <w:sz w:val="24"/>
          <w:szCs w:val="24"/>
        </w:rPr>
        <w:t xml:space="preserve">, </w:t>
      </w:r>
      <w:r w:rsidR="00DB77C7">
        <w:rPr>
          <w:rFonts w:ascii="Times New Roman" w:hAnsi="Times New Roman" w:cs="Times New Roman"/>
          <w:sz w:val="24"/>
          <w:szCs w:val="24"/>
        </w:rPr>
        <w:t xml:space="preserve">no estabelecimento matriz, </w:t>
      </w:r>
      <w:r w:rsidR="00695DB5" w:rsidRPr="00C07E2A">
        <w:rPr>
          <w:rFonts w:ascii="Times New Roman" w:hAnsi="Times New Roman" w:cs="Times New Roman"/>
          <w:sz w:val="24"/>
          <w:szCs w:val="24"/>
        </w:rPr>
        <w:t>conjuntamente com a</w:t>
      </w:r>
      <w:r w:rsidR="006B7CE7" w:rsidRPr="00C07E2A">
        <w:rPr>
          <w:rFonts w:ascii="Times New Roman" w:hAnsi="Times New Roman" w:cs="Times New Roman"/>
          <w:sz w:val="24"/>
          <w:szCs w:val="24"/>
        </w:rPr>
        <w:t xml:space="preserve"> outorga da</w:t>
      </w:r>
      <w:r w:rsidR="009E781D" w:rsidRPr="00C07E2A">
        <w:rPr>
          <w:rFonts w:ascii="Times New Roman" w:hAnsi="Times New Roman" w:cs="Times New Roman"/>
          <w:sz w:val="24"/>
          <w:szCs w:val="24"/>
        </w:rPr>
        <w:t xml:space="preserve"> primeira</w:t>
      </w:r>
      <w:r w:rsidR="006B7CE7" w:rsidRPr="00C07E2A">
        <w:rPr>
          <w:rFonts w:ascii="Times New Roman" w:hAnsi="Times New Roman" w:cs="Times New Roman"/>
          <w:sz w:val="24"/>
          <w:szCs w:val="24"/>
        </w:rPr>
        <w:t xml:space="preserve"> autorização </w:t>
      </w:r>
      <w:r w:rsidR="000A397C" w:rsidRPr="00C07E2A">
        <w:rPr>
          <w:rFonts w:ascii="Times New Roman" w:hAnsi="Times New Roman" w:cs="Times New Roman"/>
          <w:sz w:val="24"/>
          <w:szCs w:val="24"/>
        </w:rPr>
        <w:t>de</w:t>
      </w:r>
      <w:r w:rsidR="006B7CE7" w:rsidRPr="00C07E2A">
        <w:rPr>
          <w:rFonts w:ascii="Times New Roman" w:hAnsi="Times New Roman" w:cs="Times New Roman"/>
          <w:sz w:val="24"/>
          <w:szCs w:val="24"/>
        </w:rPr>
        <w:t xml:space="preserve"> operação</w:t>
      </w:r>
      <w:r w:rsidR="00AB78CD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6B7CE7" w:rsidRPr="00C07E2A">
        <w:rPr>
          <w:rFonts w:ascii="Times New Roman" w:hAnsi="Times New Roman" w:cs="Times New Roman"/>
          <w:sz w:val="24"/>
          <w:szCs w:val="24"/>
        </w:rPr>
        <w:t>d</w:t>
      </w:r>
      <w:r w:rsidR="002340E0">
        <w:rPr>
          <w:rFonts w:ascii="Times New Roman" w:hAnsi="Times New Roman" w:cs="Times New Roman"/>
          <w:sz w:val="24"/>
          <w:szCs w:val="24"/>
        </w:rPr>
        <w:t>a</w:t>
      </w:r>
      <w:r w:rsidR="006B7CE7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2A5266" w:rsidRPr="00C07E2A">
        <w:rPr>
          <w:rFonts w:ascii="Times New Roman" w:hAnsi="Times New Roman" w:cs="Times New Roman"/>
          <w:sz w:val="24"/>
          <w:szCs w:val="24"/>
        </w:rPr>
        <w:t>instalação</w:t>
      </w:r>
      <w:r w:rsidR="006B7CE7" w:rsidRPr="00C07E2A">
        <w:rPr>
          <w:rFonts w:ascii="Times New Roman" w:hAnsi="Times New Roman" w:cs="Times New Roman"/>
          <w:sz w:val="24"/>
          <w:szCs w:val="24"/>
        </w:rPr>
        <w:t xml:space="preserve"> produtora, nos termos do</w:t>
      </w:r>
      <w:r w:rsidR="00F57DBB" w:rsidRPr="00C07E2A">
        <w:rPr>
          <w:rFonts w:ascii="Times New Roman" w:hAnsi="Times New Roman" w:cs="Times New Roman"/>
          <w:sz w:val="24"/>
          <w:szCs w:val="24"/>
        </w:rPr>
        <w:t>s</w:t>
      </w:r>
      <w:r w:rsidR="006B7CE7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6B7CE7" w:rsidRPr="00D563D2">
        <w:rPr>
          <w:rFonts w:ascii="Times New Roman" w:hAnsi="Times New Roman" w:cs="Times New Roman"/>
          <w:sz w:val="24"/>
          <w:szCs w:val="24"/>
        </w:rPr>
        <w:t>art</w:t>
      </w:r>
      <w:r w:rsidR="00F57DBB" w:rsidRPr="00D563D2">
        <w:rPr>
          <w:rFonts w:ascii="Times New Roman" w:hAnsi="Times New Roman" w:cs="Times New Roman"/>
          <w:sz w:val="24"/>
          <w:szCs w:val="24"/>
        </w:rPr>
        <w:t>s</w:t>
      </w:r>
      <w:r w:rsidR="006B7CE7" w:rsidRPr="00D563D2">
        <w:rPr>
          <w:rFonts w:ascii="Times New Roman" w:hAnsi="Times New Roman" w:cs="Times New Roman"/>
          <w:sz w:val="24"/>
          <w:szCs w:val="24"/>
        </w:rPr>
        <w:t xml:space="preserve">. </w:t>
      </w:r>
      <w:r w:rsidR="00647F30" w:rsidRPr="00D563D2">
        <w:rPr>
          <w:rFonts w:ascii="Times New Roman" w:hAnsi="Times New Roman" w:cs="Times New Roman"/>
          <w:sz w:val="24"/>
          <w:szCs w:val="24"/>
        </w:rPr>
        <w:t>7</w:t>
      </w:r>
      <w:r w:rsidR="00F57DBB" w:rsidRPr="00D563D2">
        <w:rPr>
          <w:rFonts w:ascii="Times New Roman" w:hAnsi="Times New Roman" w:cs="Times New Roman"/>
          <w:sz w:val="24"/>
          <w:szCs w:val="24"/>
        </w:rPr>
        <w:t>º a 1</w:t>
      </w:r>
      <w:r w:rsidR="00123B72" w:rsidRPr="00D563D2">
        <w:rPr>
          <w:rFonts w:ascii="Times New Roman" w:hAnsi="Times New Roman" w:cs="Times New Roman"/>
          <w:sz w:val="24"/>
          <w:szCs w:val="24"/>
        </w:rPr>
        <w:t>3</w:t>
      </w:r>
      <w:r w:rsidR="006B7CE7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="00F04B92" w:rsidRPr="00C07E2A">
        <w:rPr>
          <w:rFonts w:ascii="Times New Roman" w:hAnsi="Times New Roman" w:cs="Times New Roman"/>
          <w:sz w:val="24"/>
          <w:szCs w:val="24"/>
        </w:rPr>
        <w:t>desta Resolução</w:t>
      </w:r>
      <w:r w:rsidR="00643462" w:rsidRPr="00C07E2A">
        <w:rPr>
          <w:rFonts w:ascii="Times New Roman" w:hAnsi="Times New Roman" w:cs="Times New Roman"/>
          <w:sz w:val="24"/>
          <w:szCs w:val="24"/>
        </w:rPr>
        <w:t>, distinguindo-se entre:</w:t>
      </w:r>
    </w:p>
    <w:p w14:paraId="4EC73146" w14:textId="77777777" w:rsidR="00643462" w:rsidRPr="00C07E2A" w:rsidRDefault="00643462" w:rsidP="00643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 - </w:t>
      </w:r>
      <w:r w:rsidR="00C62F88" w:rsidRPr="00C07E2A">
        <w:rPr>
          <w:rFonts w:ascii="Times New Roman" w:hAnsi="Times New Roman" w:cs="Times New Roman"/>
          <w:sz w:val="24"/>
          <w:szCs w:val="24"/>
        </w:rPr>
        <w:t>p</w:t>
      </w:r>
      <w:r w:rsidRPr="00C07E2A">
        <w:rPr>
          <w:rFonts w:ascii="Times New Roman" w:hAnsi="Times New Roman" w:cs="Times New Roman"/>
          <w:sz w:val="24"/>
          <w:szCs w:val="24"/>
        </w:rPr>
        <w:t>rodu</w:t>
      </w:r>
      <w:r w:rsidR="0011533D" w:rsidRPr="00C07E2A">
        <w:rPr>
          <w:rFonts w:ascii="Times New Roman" w:hAnsi="Times New Roman" w:cs="Times New Roman"/>
          <w:sz w:val="24"/>
          <w:szCs w:val="24"/>
        </w:rPr>
        <w:t>ção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 </w:t>
      </w:r>
      <w:r w:rsidR="005D49CE">
        <w:rPr>
          <w:rFonts w:ascii="Times New Roman" w:hAnsi="Times New Roman" w:cs="Times New Roman"/>
          <w:sz w:val="24"/>
          <w:szCs w:val="24"/>
        </w:rPr>
        <w:t>biodiesel</w:t>
      </w:r>
      <w:r w:rsidRPr="00C07E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BA2372" w14:textId="77777777" w:rsidR="00657B74" w:rsidRPr="00C07E2A" w:rsidRDefault="00643462" w:rsidP="00643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 - </w:t>
      </w:r>
      <w:r w:rsidR="00C62F88" w:rsidRPr="00C07E2A">
        <w:rPr>
          <w:rFonts w:ascii="Times New Roman" w:hAnsi="Times New Roman" w:cs="Times New Roman"/>
          <w:sz w:val="24"/>
          <w:szCs w:val="24"/>
        </w:rPr>
        <w:t>p</w:t>
      </w:r>
      <w:r w:rsidRPr="00C07E2A">
        <w:rPr>
          <w:rFonts w:ascii="Times New Roman" w:hAnsi="Times New Roman" w:cs="Times New Roman"/>
          <w:sz w:val="24"/>
          <w:szCs w:val="24"/>
        </w:rPr>
        <w:t>rodu</w:t>
      </w:r>
      <w:r w:rsidR="0011533D" w:rsidRPr="00C07E2A">
        <w:rPr>
          <w:rFonts w:ascii="Times New Roman" w:hAnsi="Times New Roman" w:cs="Times New Roman"/>
          <w:sz w:val="24"/>
          <w:szCs w:val="24"/>
        </w:rPr>
        <w:t>ção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 bio</w:t>
      </w:r>
      <w:r w:rsidR="005D49CE" w:rsidRPr="00C07E2A">
        <w:rPr>
          <w:rFonts w:ascii="Times New Roman" w:hAnsi="Times New Roman" w:cs="Times New Roman"/>
          <w:sz w:val="24"/>
          <w:szCs w:val="24"/>
        </w:rPr>
        <w:t>metano</w:t>
      </w:r>
      <w:r w:rsidR="00657B74" w:rsidRPr="00C07E2A">
        <w:rPr>
          <w:rFonts w:ascii="Times New Roman" w:hAnsi="Times New Roman" w:cs="Times New Roman"/>
          <w:sz w:val="24"/>
          <w:szCs w:val="24"/>
        </w:rPr>
        <w:t>; ou</w:t>
      </w:r>
    </w:p>
    <w:p w14:paraId="61EE9E29" w14:textId="77777777" w:rsidR="008E5956" w:rsidRDefault="00657B74" w:rsidP="00643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III - produ</w:t>
      </w:r>
      <w:r w:rsidR="0011533D" w:rsidRPr="00C07E2A">
        <w:rPr>
          <w:rFonts w:ascii="Times New Roman" w:hAnsi="Times New Roman" w:cs="Times New Roman"/>
          <w:sz w:val="24"/>
          <w:szCs w:val="24"/>
        </w:rPr>
        <w:t>ção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 </w:t>
      </w:r>
      <w:r w:rsidR="005D49CE" w:rsidRPr="00C07E2A">
        <w:rPr>
          <w:rFonts w:ascii="Times New Roman" w:hAnsi="Times New Roman" w:cs="Times New Roman"/>
          <w:sz w:val="24"/>
          <w:szCs w:val="24"/>
        </w:rPr>
        <w:t>etanol</w:t>
      </w:r>
      <w:r w:rsidR="00643462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1A366B41" w14:textId="77777777" w:rsidR="00695DB5" w:rsidRPr="00C07E2A" w:rsidRDefault="00695DB5" w:rsidP="00695D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6870F8" w:rsidRPr="00C07E2A">
        <w:rPr>
          <w:rFonts w:ascii="Times New Roman" w:hAnsi="Times New Roman" w:cs="Times New Roman"/>
          <w:sz w:val="24"/>
          <w:szCs w:val="24"/>
        </w:rPr>
        <w:t>4</w:t>
      </w:r>
      <w:r w:rsidRPr="00C07E2A">
        <w:rPr>
          <w:rFonts w:ascii="Times New Roman" w:hAnsi="Times New Roman" w:cs="Times New Roman"/>
          <w:sz w:val="24"/>
          <w:szCs w:val="24"/>
        </w:rPr>
        <w:t>º</w:t>
      </w:r>
      <w:r w:rsidR="00727A19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A pessoa jurídica interessada em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a autorização para o exercício da atividade de produção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protocolizar </w:t>
      </w:r>
      <w:r w:rsidR="0070507B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na ANP</w:t>
      </w:r>
      <w:r w:rsidRPr="00C07E2A">
        <w:rPr>
          <w:rFonts w:ascii="Times New Roman" w:hAnsi="Times New Roman" w:cs="Times New Roman"/>
          <w:sz w:val="24"/>
          <w:szCs w:val="24"/>
        </w:rPr>
        <w:t xml:space="preserve"> a seguinte documentação:</w:t>
      </w:r>
    </w:p>
    <w:p w14:paraId="34BD66B8" w14:textId="77777777" w:rsidR="009F1611" w:rsidRPr="00C07E2A" w:rsidRDefault="009F1611" w:rsidP="009F16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lastRenderedPageBreak/>
        <w:t xml:space="preserve">I - Ficha Cadastral, preenchida e enviada </w:t>
      </w:r>
      <w:r w:rsidR="002312DE" w:rsidRPr="00C07E2A">
        <w:rPr>
          <w:rFonts w:ascii="Times New Roman" w:hAnsi="Times New Roman" w:cs="Times New Roman"/>
          <w:sz w:val="24"/>
          <w:szCs w:val="24"/>
        </w:rPr>
        <w:t>por meio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 sistema cadastral disponível </w:t>
      </w:r>
      <w:r w:rsidR="00133533">
        <w:rPr>
          <w:rFonts w:ascii="Times New Roman" w:hAnsi="Times New Roman" w:cs="Times New Roman"/>
          <w:sz w:val="24"/>
          <w:szCs w:val="24"/>
        </w:rPr>
        <w:t>na página da ANP na internet</w:t>
      </w:r>
      <w:r w:rsidRPr="00C07E2A">
        <w:rPr>
          <w:rFonts w:ascii="Times New Roman" w:hAnsi="Times New Roman" w:cs="Times New Roman"/>
          <w:sz w:val="24"/>
          <w:szCs w:val="24"/>
        </w:rPr>
        <w:t xml:space="preserve"> http://www.anp.gov.br;</w:t>
      </w:r>
    </w:p>
    <w:p w14:paraId="611A6CF8" w14:textId="77777777" w:rsidR="009F1611" w:rsidRPr="00C07E2A" w:rsidRDefault="009F1611" w:rsidP="009F16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 - Certidão Simplificada da Junta Comercial atualizada, na qual conste o capital social integralizado da pessoa jurídica; </w:t>
      </w:r>
    </w:p>
    <w:p w14:paraId="4DD354EA" w14:textId="77777777" w:rsidR="00695DB5" w:rsidRPr="00C07E2A" w:rsidRDefault="00695DB5" w:rsidP="00695D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III - </w:t>
      </w:r>
      <w:r w:rsidR="00463D96" w:rsidRPr="00C07E2A">
        <w:rPr>
          <w:rFonts w:ascii="Times New Roman" w:hAnsi="Times New Roman" w:cs="Times New Roman"/>
          <w:sz w:val="24"/>
          <w:szCs w:val="24"/>
        </w:rPr>
        <w:t xml:space="preserve">certidões negativas </w:t>
      </w:r>
      <w:r w:rsidRPr="00C07E2A">
        <w:rPr>
          <w:rFonts w:ascii="Times New Roman" w:hAnsi="Times New Roman" w:cs="Times New Roman"/>
          <w:sz w:val="24"/>
          <w:szCs w:val="24"/>
        </w:rPr>
        <w:t xml:space="preserve">de </w:t>
      </w:r>
      <w:r w:rsidR="00463D96" w:rsidRPr="00C07E2A">
        <w:rPr>
          <w:rFonts w:ascii="Times New Roman" w:hAnsi="Times New Roman" w:cs="Times New Roman"/>
          <w:sz w:val="24"/>
          <w:szCs w:val="24"/>
        </w:rPr>
        <w:t xml:space="preserve">débitos </w:t>
      </w:r>
      <w:r w:rsidRPr="00C07E2A">
        <w:rPr>
          <w:rFonts w:ascii="Times New Roman" w:hAnsi="Times New Roman" w:cs="Times New Roman"/>
          <w:sz w:val="24"/>
          <w:szCs w:val="24"/>
        </w:rPr>
        <w:t>perante as fazendas federal, estadual e municipal; e</w:t>
      </w:r>
    </w:p>
    <w:p w14:paraId="3F6D6149" w14:textId="77777777" w:rsidR="009F1611" w:rsidRPr="00C07E2A" w:rsidRDefault="009F1611" w:rsidP="009F16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</w:t>
      </w:r>
      <w:r w:rsidR="00695DB5" w:rsidRPr="00C07E2A">
        <w:rPr>
          <w:rFonts w:ascii="Times New Roman" w:hAnsi="Times New Roman" w:cs="Times New Roman"/>
          <w:sz w:val="24"/>
          <w:szCs w:val="24"/>
        </w:rPr>
        <w:t>V</w:t>
      </w:r>
      <w:r w:rsidRPr="00C07E2A">
        <w:rPr>
          <w:rFonts w:ascii="Times New Roman" w:hAnsi="Times New Roman" w:cs="Times New Roman"/>
          <w:sz w:val="24"/>
          <w:szCs w:val="24"/>
        </w:rPr>
        <w:t xml:space="preserve"> - Estatuto ou </w:t>
      </w:r>
      <w:r w:rsidR="00B074A1" w:rsidRPr="00C07E2A">
        <w:rPr>
          <w:rFonts w:ascii="Times New Roman" w:hAnsi="Times New Roman" w:cs="Times New Roman"/>
          <w:sz w:val="24"/>
          <w:szCs w:val="24"/>
        </w:rPr>
        <w:t>C</w:t>
      </w:r>
      <w:r w:rsidRPr="00C07E2A">
        <w:rPr>
          <w:rFonts w:ascii="Times New Roman" w:hAnsi="Times New Roman" w:cs="Times New Roman"/>
          <w:sz w:val="24"/>
          <w:szCs w:val="24"/>
        </w:rPr>
        <w:t xml:space="preserve">ontrato </w:t>
      </w:r>
      <w:r w:rsidR="00B074A1" w:rsidRPr="00C07E2A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>ocial, acompanhado de ata de eleição de seus administradores, no caso de sociedade por ações, devidamente registrado</w:t>
      </w:r>
      <w:r w:rsidR="002312DE" w:rsidRPr="00C07E2A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 xml:space="preserve"> na Junta Comercial</w:t>
      </w:r>
      <w:r w:rsidR="00695DB5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623A03E9" w14:textId="77777777" w:rsidR="009F1611" w:rsidRPr="00D50C7F" w:rsidRDefault="009F1611" w:rsidP="009F16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§ 1º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No caso do </w:t>
      </w:r>
      <w:r w:rsidRPr="00D563D2">
        <w:rPr>
          <w:rFonts w:ascii="Times New Roman" w:hAnsi="Times New Roman" w:cs="Times New Roman"/>
          <w:sz w:val="24"/>
          <w:szCs w:val="24"/>
        </w:rPr>
        <w:t>inciso II</w:t>
      </w:r>
      <w:r w:rsidR="00C37920" w:rsidRPr="00C07E2A">
        <w:rPr>
          <w:rFonts w:ascii="Times New Roman" w:hAnsi="Times New Roman" w:cs="Times New Roman"/>
          <w:sz w:val="24"/>
          <w:szCs w:val="24"/>
        </w:rPr>
        <w:t xml:space="preserve"> deste </w:t>
      </w:r>
      <w:r w:rsidR="00C37920" w:rsidRPr="00D50C7F">
        <w:rPr>
          <w:rFonts w:ascii="Times New Roman" w:hAnsi="Times New Roman" w:cs="Times New Roman"/>
          <w:sz w:val="24"/>
          <w:szCs w:val="24"/>
        </w:rPr>
        <w:t>artigo</w:t>
      </w:r>
      <w:r w:rsidRPr="00D50C7F">
        <w:rPr>
          <w:rFonts w:ascii="Times New Roman" w:hAnsi="Times New Roman" w:cs="Times New Roman"/>
          <w:sz w:val="24"/>
          <w:szCs w:val="24"/>
        </w:rPr>
        <w:t xml:space="preserve">, a </w:t>
      </w:r>
      <w:r w:rsidR="00BD6B8C" w:rsidRPr="00D50C7F">
        <w:rPr>
          <w:rFonts w:ascii="Times New Roman" w:hAnsi="Times New Roman" w:cs="Times New Roman"/>
          <w:sz w:val="24"/>
          <w:szCs w:val="24"/>
        </w:rPr>
        <w:t xml:space="preserve">pessoa jurídica deverá deter capital social integralizado ou apresentar </w:t>
      </w:r>
      <w:r w:rsidRPr="00D50C7F">
        <w:rPr>
          <w:rFonts w:ascii="Times New Roman" w:hAnsi="Times New Roman" w:cs="Times New Roman"/>
          <w:sz w:val="24"/>
          <w:szCs w:val="24"/>
        </w:rPr>
        <w:t>outras fontes de financiamento suficientes para o empreendimento.</w:t>
      </w:r>
    </w:p>
    <w:p w14:paraId="66B4EC0A" w14:textId="77777777" w:rsidR="0075589C" w:rsidRPr="00C07E2A" w:rsidRDefault="0075589C" w:rsidP="00755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bCs/>
          <w:sz w:val="24"/>
          <w:szCs w:val="24"/>
        </w:rPr>
        <w:t xml:space="preserve">§ 2º </w:t>
      </w:r>
      <w:r w:rsidR="00675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Será indeferido o requerimento de outorga de autorização para o exercício da atividade de produção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="00F7605F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de pessoa jurídica</w:t>
      </w:r>
      <w:r w:rsidR="009C5E59" w:rsidRPr="00C07E2A">
        <w:rPr>
          <w:rFonts w:ascii="Times New Roman" w:hAnsi="Times New Roman" w:cs="Times New Roman"/>
          <w:sz w:val="24"/>
          <w:szCs w:val="24"/>
        </w:rPr>
        <w:t xml:space="preserve"> que</w:t>
      </w:r>
      <w:r w:rsidRPr="00C07E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D03923" w14:textId="369EF9E4" w:rsidR="0075589C" w:rsidRPr="00C07E2A" w:rsidRDefault="0075589C" w:rsidP="00755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a) estiver com a inscrição no CNPJ suspensa, inapta, baixada</w:t>
      </w:r>
      <w:r w:rsidR="006B5A90" w:rsidRPr="0094707B">
        <w:rPr>
          <w:rFonts w:ascii="Times New Roman" w:hAnsi="Times New Roman" w:cs="Times New Roman"/>
          <w:sz w:val="24"/>
          <w:szCs w:val="24"/>
        </w:rPr>
        <w:t>, nula</w:t>
      </w:r>
      <w:r w:rsidRPr="0094707B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ou similar;</w:t>
      </w:r>
    </w:p>
    <w:p w14:paraId="602CD711" w14:textId="77777777" w:rsidR="0075589C" w:rsidRPr="00C07E2A" w:rsidRDefault="0075589C" w:rsidP="00755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b) estiver com seus dados cadastrais em desacordo com os registrados no CNPJ;</w:t>
      </w:r>
    </w:p>
    <w:p w14:paraId="3343A1D6" w14:textId="77777777" w:rsidR="009C5E59" w:rsidRPr="00C07E2A" w:rsidRDefault="0075589C" w:rsidP="0075589C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t xml:space="preserve">c) </w:t>
      </w:r>
      <w:r w:rsidR="009C5E59" w:rsidRPr="00C07E2A">
        <w:t xml:space="preserve">estiver </w:t>
      </w:r>
      <w:r w:rsidRPr="00C07E2A">
        <w:t>em débito, inscrito no Cadastro Informativo de Créditos não Quitados do Setor Público Federal (Cadin), constituído após decisão administrativa definitiva, decorrente do exercício de atividade regulada pela ANP, de acordo com a Lei nº</w:t>
      </w:r>
      <w:r w:rsidRPr="00C07E2A">
        <w:rPr>
          <w:rStyle w:val="apple-converted-space"/>
        </w:rPr>
        <w:t> 9.847</w:t>
      </w:r>
      <w:r w:rsidRPr="00C07E2A">
        <w:t xml:space="preserve"> de 26 de outubro de 1999; </w:t>
      </w:r>
    </w:p>
    <w:p w14:paraId="44A44F7B" w14:textId="44B5E8E8" w:rsidR="0075589C" w:rsidRPr="00C07E2A" w:rsidRDefault="0075589C" w:rsidP="0075589C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t xml:space="preserve">d) </w:t>
      </w:r>
      <w:r w:rsidR="009C5E59" w:rsidRPr="00C07E2A">
        <w:t xml:space="preserve">em </w:t>
      </w:r>
      <w:r w:rsidR="006B5A90" w:rsidRPr="00822A2D">
        <w:t xml:space="preserve">cujo </w:t>
      </w:r>
      <w:r w:rsidRPr="00C07E2A">
        <w:t xml:space="preserve">quadro de </w:t>
      </w:r>
      <w:r w:rsidR="0011533D" w:rsidRPr="00C07E2A">
        <w:t xml:space="preserve">administradores, acionistas controladores ou </w:t>
      </w:r>
      <w:r w:rsidRPr="00C07E2A">
        <w:t>sócios participe pessoa física ou jurídica responsável por pessoa jurídica que, nos 5 (cinco) anos anteriores à solicitação, tenha tido</w:t>
      </w:r>
      <w:r w:rsidRPr="006B5A90">
        <w:rPr>
          <w:color w:val="548DD4" w:themeColor="text2" w:themeTint="99"/>
        </w:rPr>
        <w:t xml:space="preserve"> </w:t>
      </w:r>
      <w:r w:rsidR="006B5A90" w:rsidRPr="00822A2D">
        <w:t xml:space="preserve">autorização para </w:t>
      </w:r>
      <w:r w:rsidRPr="00822A2D">
        <w:t xml:space="preserve">o exercício </w:t>
      </w:r>
      <w:r w:rsidRPr="00C07E2A">
        <w:t>de atividade regulada pela ANP revogada em decorrência de penalidade aplicada em processo administrativo com decisão definitiva, nos termos do art. 10 da Lei nº</w:t>
      </w:r>
      <w:r w:rsidR="009C5E59" w:rsidRPr="00C07E2A">
        <w:t xml:space="preserve"> 9.847 de 1999; ou</w:t>
      </w:r>
    </w:p>
    <w:p w14:paraId="6E89F91F" w14:textId="77777777" w:rsidR="006A3BDD" w:rsidRDefault="006A3BDD" w:rsidP="00BE1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e) estiver autorizada pela ANP ao exercício da atividade de distribuição de combustíveis líquidos</w:t>
      </w:r>
      <w:r w:rsidR="00A53C8D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ou de revenda varejista de combustíveis automotivos.</w:t>
      </w:r>
    </w:p>
    <w:p w14:paraId="7D09BABB" w14:textId="794BFFCF" w:rsidR="00BE1E11" w:rsidRPr="00C07E2A" w:rsidRDefault="00BE1E11" w:rsidP="00BE1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§ </w:t>
      </w:r>
      <w:r w:rsidR="0075589C" w:rsidRPr="00C07E2A">
        <w:rPr>
          <w:rFonts w:ascii="Times New Roman" w:hAnsi="Times New Roman" w:cs="Times New Roman"/>
          <w:sz w:val="24"/>
          <w:szCs w:val="24"/>
        </w:rPr>
        <w:t>3</w:t>
      </w:r>
      <w:r w:rsidRPr="00C07E2A">
        <w:rPr>
          <w:rFonts w:ascii="Times New Roman" w:hAnsi="Times New Roman" w:cs="Times New Roman"/>
          <w:sz w:val="24"/>
          <w:szCs w:val="24"/>
        </w:rPr>
        <w:t>º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A pessoa jurídica interessada somente poderá iniciar a atividade de produção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hAnsi="Times New Roman" w:cs="Times New Roman"/>
          <w:sz w:val="24"/>
          <w:szCs w:val="24"/>
        </w:rPr>
        <w:t xml:space="preserve"> após a publicação no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Diário Oficial da União - </w:t>
      </w:r>
      <w:r w:rsidRPr="00C07E2A">
        <w:rPr>
          <w:rFonts w:ascii="Times New Roman" w:hAnsi="Times New Roman" w:cs="Times New Roman"/>
          <w:sz w:val="24"/>
          <w:szCs w:val="24"/>
        </w:rPr>
        <w:t xml:space="preserve">DOU da autorização </w:t>
      </w:r>
      <w:r w:rsidR="0075589C" w:rsidRPr="00C07E2A">
        <w:rPr>
          <w:rFonts w:ascii="Times New Roman" w:hAnsi="Times New Roman" w:cs="Times New Roman"/>
          <w:sz w:val="24"/>
          <w:szCs w:val="24"/>
        </w:rPr>
        <w:t xml:space="preserve">para o exercício da atividade de produção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="0075589C" w:rsidRPr="00C07E2A">
        <w:rPr>
          <w:rFonts w:ascii="Times New Roman" w:hAnsi="Times New Roman" w:cs="Times New Roman"/>
          <w:sz w:val="24"/>
          <w:szCs w:val="24"/>
        </w:rPr>
        <w:t xml:space="preserve">, conjuntamente com a </w:t>
      </w:r>
      <w:r w:rsidR="00D91F20">
        <w:rPr>
          <w:rFonts w:ascii="Times New Roman" w:hAnsi="Times New Roman" w:cs="Times New Roman"/>
          <w:sz w:val="24"/>
          <w:szCs w:val="24"/>
        </w:rPr>
        <w:t>publicação</w:t>
      </w:r>
      <w:r w:rsidR="0075589C" w:rsidRPr="00C07E2A">
        <w:rPr>
          <w:rFonts w:ascii="Times New Roman" w:hAnsi="Times New Roman" w:cs="Times New Roman"/>
          <w:sz w:val="24"/>
          <w:szCs w:val="24"/>
        </w:rPr>
        <w:t xml:space="preserve"> da </w:t>
      </w:r>
      <w:r w:rsidR="00FD1CD9" w:rsidRPr="00C07E2A">
        <w:rPr>
          <w:rFonts w:ascii="Times New Roman" w:hAnsi="Times New Roman" w:cs="Times New Roman"/>
          <w:sz w:val="24"/>
          <w:szCs w:val="24"/>
        </w:rPr>
        <w:t xml:space="preserve">primeira </w:t>
      </w:r>
      <w:r w:rsidR="0075589C" w:rsidRPr="00C07E2A">
        <w:rPr>
          <w:rFonts w:ascii="Times New Roman" w:hAnsi="Times New Roman" w:cs="Times New Roman"/>
          <w:sz w:val="24"/>
          <w:szCs w:val="24"/>
        </w:rPr>
        <w:t>autorização de operação d</w:t>
      </w:r>
      <w:r w:rsidR="002340E0">
        <w:rPr>
          <w:rFonts w:ascii="Times New Roman" w:hAnsi="Times New Roman" w:cs="Times New Roman"/>
          <w:sz w:val="24"/>
          <w:szCs w:val="24"/>
        </w:rPr>
        <w:t>a</w:t>
      </w:r>
      <w:r w:rsidR="0075589C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2A5266" w:rsidRPr="00C07E2A">
        <w:rPr>
          <w:rFonts w:ascii="Times New Roman" w:hAnsi="Times New Roman" w:cs="Times New Roman"/>
          <w:sz w:val="24"/>
          <w:szCs w:val="24"/>
        </w:rPr>
        <w:t>instalação</w:t>
      </w:r>
      <w:r w:rsidR="0075589C" w:rsidRPr="00C07E2A">
        <w:rPr>
          <w:rFonts w:ascii="Times New Roman" w:hAnsi="Times New Roman" w:cs="Times New Roman"/>
          <w:sz w:val="24"/>
          <w:szCs w:val="24"/>
        </w:rPr>
        <w:t xml:space="preserve"> produtora,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</w:t>
      </w:r>
      <w:r w:rsidRPr="00C07E2A">
        <w:rPr>
          <w:rFonts w:ascii="Times New Roman" w:hAnsi="Times New Roman" w:cs="Times New Roman"/>
          <w:sz w:val="24"/>
          <w:szCs w:val="24"/>
        </w:rPr>
        <w:t>termos do</w:t>
      </w:r>
      <w:r w:rsidR="003A06E7" w:rsidRPr="00C07E2A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D563D2">
        <w:rPr>
          <w:rFonts w:ascii="Times New Roman" w:hAnsi="Times New Roman" w:cs="Times New Roman"/>
          <w:sz w:val="24"/>
          <w:szCs w:val="24"/>
        </w:rPr>
        <w:t>art</w:t>
      </w:r>
      <w:r w:rsidR="003A06E7" w:rsidRPr="00D563D2">
        <w:rPr>
          <w:rFonts w:ascii="Times New Roman" w:hAnsi="Times New Roman" w:cs="Times New Roman"/>
          <w:sz w:val="24"/>
          <w:szCs w:val="24"/>
        </w:rPr>
        <w:t>s</w:t>
      </w:r>
      <w:r w:rsidRPr="00D563D2">
        <w:rPr>
          <w:rFonts w:ascii="Times New Roman" w:hAnsi="Times New Roman" w:cs="Times New Roman"/>
          <w:sz w:val="24"/>
          <w:szCs w:val="24"/>
        </w:rPr>
        <w:t xml:space="preserve">. </w:t>
      </w:r>
      <w:r w:rsidR="00647F30" w:rsidRPr="00D563D2">
        <w:rPr>
          <w:rFonts w:ascii="Times New Roman" w:hAnsi="Times New Roman" w:cs="Times New Roman"/>
          <w:sz w:val="24"/>
          <w:szCs w:val="24"/>
        </w:rPr>
        <w:t>7</w:t>
      </w:r>
      <w:r w:rsidR="003A06E7" w:rsidRPr="00D563D2">
        <w:rPr>
          <w:rFonts w:ascii="Times New Roman" w:hAnsi="Times New Roman" w:cs="Times New Roman"/>
          <w:sz w:val="24"/>
          <w:szCs w:val="24"/>
        </w:rPr>
        <w:t xml:space="preserve">º a </w:t>
      </w:r>
      <w:r w:rsidR="00123B72" w:rsidRPr="00D563D2">
        <w:rPr>
          <w:rFonts w:ascii="Times New Roman" w:hAnsi="Times New Roman" w:cs="Times New Roman"/>
          <w:sz w:val="24"/>
          <w:szCs w:val="24"/>
        </w:rPr>
        <w:t>13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desta Resolução, sob pena de aplicação das sanções cabíveis.</w:t>
      </w:r>
    </w:p>
    <w:p w14:paraId="794D8E78" w14:textId="77777777" w:rsidR="006B7CE7" w:rsidRPr="00C07E2A" w:rsidRDefault="00174364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§ 4º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5F2014" w:rsidRPr="00C07E2A">
        <w:rPr>
          <w:rFonts w:ascii="Times New Roman" w:hAnsi="Times New Roman" w:cs="Times New Roman"/>
          <w:sz w:val="24"/>
          <w:szCs w:val="24"/>
        </w:rPr>
        <w:t>Quando da publicação</w:t>
      </w:r>
      <w:r w:rsidR="00775EC9" w:rsidRPr="00C07E2A">
        <w:rPr>
          <w:rFonts w:ascii="Times New Roman" w:hAnsi="Times New Roman" w:cs="Times New Roman"/>
          <w:sz w:val="24"/>
          <w:szCs w:val="24"/>
        </w:rPr>
        <w:t xml:space="preserve"> no DOU</w:t>
      </w:r>
      <w:r w:rsidR="005F2014" w:rsidRPr="00C07E2A">
        <w:rPr>
          <w:rFonts w:ascii="Times New Roman" w:hAnsi="Times New Roman" w:cs="Times New Roman"/>
          <w:sz w:val="24"/>
          <w:szCs w:val="24"/>
        </w:rPr>
        <w:t xml:space="preserve"> da autorização </w:t>
      </w:r>
      <w:r w:rsidR="0070507B" w:rsidRPr="00C07E2A">
        <w:rPr>
          <w:rFonts w:ascii="Times New Roman" w:hAnsi="Times New Roman" w:cs="Times New Roman"/>
          <w:sz w:val="24"/>
          <w:szCs w:val="24"/>
        </w:rPr>
        <w:t xml:space="preserve">para o exercício da atividade de produção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="005F2014" w:rsidRPr="00C07E2A">
        <w:rPr>
          <w:rFonts w:ascii="Times New Roman" w:hAnsi="Times New Roman" w:cs="Times New Roman"/>
          <w:sz w:val="24"/>
          <w:szCs w:val="24"/>
        </w:rPr>
        <w:t xml:space="preserve">, a pessoa jurídica requerente deverá atender a todas as exigências </w:t>
      </w:r>
      <w:r w:rsidRPr="00C07E2A">
        <w:rPr>
          <w:rFonts w:ascii="Times New Roman" w:hAnsi="Times New Roman" w:cs="Times New Roman"/>
          <w:sz w:val="24"/>
          <w:szCs w:val="24"/>
        </w:rPr>
        <w:t>deste artigo</w:t>
      </w:r>
      <w:r w:rsidR="0070507B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2F5F7939" w14:textId="77777777" w:rsidR="009F1611" w:rsidRPr="00C07E2A" w:rsidRDefault="009F1611" w:rsidP="00687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A3B46" w14:textId="01E64B8C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14:paraId="0F80D5C8" w14:textId="3E948A60" w:rsidR="006870F8" w:rsidRPr="00C07E2A" w:rsidRDefault="007D2985" w:rsidP="006870F8">
      <w:pPr>
        <w:pStyle w:val="texto"/>
        <w:spacing w:before="0" w:beforeAutospacing="0" w:after="0" w:afterAutospacing="0" w:line="276" w:lineRule="auto"/>
        <w:jc w:val="center"/>
        <w:rPr>
          <w:b/>
        </w:rPr>
      </w:pPr>
      <w:r w:rsidRPr="00C07E2A">
        <w:rPr>
          <w:b/>
        </w:rPr>
        <w:t>DA CONSTRUÇÃO D</w:t>
      </w:r>
      <w:r>
        <w:rPr>
          <w:b/>
        </w:rPr>
        <w:t>A</w:t>
      </w:r>
      <w:r w:rsidRPr="00C07E2A">
        <w:rPr>
          <w:b/>
        </w:rPr>
        <w:t xml:space="preserve"> INSTALAÇÃO PRODUTORA</w:t>
      </w:r>
    </w:p>
    <w:p w14:paraId="5C961C1E" w14:textId="7566076F" w:rsidR="006870F8" w:rsidRPr="00C07E2A" w:rsidRDefault="006870F8" w:rsidP="006870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5º</w:t>
      </w:r>
      <w:r w:rsidR="00727A19"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construção ou </w:t>
      </w:r>
      <w:r w:rsidR="000C140D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</w:t>
      </w:r>
      <w:r w:rsidR="002340E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da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instalação produtora de biocombustíveis prescinde de autorização </w:t>
      </w:r>
      <w:r w:rsidR="001D1E97" w:rsidRPr="00A931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outorgada pela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ANP.</w:t>
      </w:r>
    </w:p>
    <w:p w14:paraId="05C18929" w14:textId="36697C60" w:rsidR="006870F8" w:rsidRPr="00D50C7F" w:rsidRDefault="006870F8" w:rsidP="006870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§ 1º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Antes de iniciar a construção ou </w:t>
      </w:r>
      <w:r w:rsidR="00494EE1" w:rsidRPr="00C07E2A">
        <w:rPr>
          <w:rFonts w:ascii="Times New Roman" w:hAnsi="Times New Roman" w:cs="Times New Roman"/>
          <w:sz w:val="24"/>
          <w:szCs w:val="24"/>
        </w:rPr>
        <w:t>altera</w:t>
      </w:r>
      <w:r w:rsidRPr="00C07E2A">
        <w:rPr>
          <w:rFonts w:ascii="Times New Roman" w:hAnsi="Times New Roman" w:cs="Times New Roman"/>
          <w:sz w:val="24"/>
          <w:szCs w:val="24"/>
        </w:rPr>
        <w:t xml:space="preserve">ção da instalação produtora, a pessoa jurídica interessada </w:t>
      </w:r>
      <w:r w:rsidRPr="00D50C7F">
        <w:rPr>
          <w:rFonts w:ascii="Times New Roman" w:hAnsi="Times New Roman" w:cs="Times New Roman"/>
          <w:sz w:val="24"/>
          <w:szCs w:val="24"/>
        </w:rPr>
        <w:t xml:space="preserve">deverá </w:t>
      </w:r>
      <w:r w:rsidR="00C163DD">
        <w:rPr>
          <w:rFonts w:ascii="Times New Roman" w:hAnsi="Times New Roman" w:cs="Times New Roman"/>
          <w:sz w:val="24"/>
          <w:szCs w:val="24"/>
        </w:rPr>
        <w:t xml:space="preserve">encaminhar </w:t>
      </w:r>
      <w:r w:rsidR="00507171" w:rsidRPr="00D50C7F">
        <w:rPr>
          <w:rFonts w:ascii="Times New Roman" w:hAnsi="Times New Roman" w:cs="Times New Roman"/>
          <w:sz w:val="24"/>
          <w:szCs w:val="24"/>
        </w:rPr>
        <w:t>comunica</w:t>
      </w:r>
      <w:r w:rsidR="00C163DD">
        <w:rPr>
          <w:rFonts w:ascii="Times New Roman" w:hAnsi="Times New Roman" w:cs="Times New Roman"/>
          <w:sz w:val="24"/>
          <w:szCs w:val="24"/>
        </w:rPr>
        <w:t>do</w:t>
      </w:r>
      <w:r w:rsidRPr="00D50C7F">
        <w:rPr>
          <w:rFonts w:ascii="Times New Roman" w:hAnsi="Times New Roman" w:cs="Times New Roman"/>
          <w:sz w:val="24"/>
          <w:szCs w:val="24"/>
        </w:rPr>
        <w:t xml:space="preserve"> à ANP</w:t>
      </w:r>
      <w:r w:rsidR="00C163DD">
        <w:rPr>
          <w:rFonts w:ascii="Times New Roman" w:hAnsi="Times New Roman" w:cs="Times New Roman"/>
          <w:sz w:val="24"/>
          <w:szCs w:val="24"/>
        </w:rPr>
        <w:t>, informan</w:t>
      </w:r>
      <w:r w:rsidR="007641E5">
        <w:rPr>
          <w:rFonts w:ascii="Times New Roman" w:hAnsi="Times New Roman" w:cs="Times New Roman"/>
          <w:sz w:val="24"/>
          <w:szCs w:val="24"/>
        </w:rPr>
        <w:t>d</w:t>
      </w:r>
      <w:r w:rsidR="00C163DD">
        <w:rPr>
          <w:rFonts w:ascii="Times New Roman" w:hAnsi="Times New Roman" w:cs="Times New Roman"/>
          <w:sz w:val="24"/>
          <w:szCs w:val="24"/>
        </w:rPr>
        <w:t>o</w:t>
      </w:r>
      <w:r w:rsidRPr="00D50C7F">
        <w:rPr>
          <w:rFonts w:ascii="Times New Roman" w:hAnsi="Times New Roman" w:cs="Times New Roman"/>
          <w:sz w:val="24"/>
          <w:szCs w:val="24"/>
        </w:rPr>
        <w:t xml:space="preserve"> </w:t>
      </w:r>
      <w:r w:rsidR="00C163DD">
        <w:rPr>
          <w:rFonts w:ascii="Times New Roman" w:hAnsi="Times New Roman" w:cs="Times New Roman"/>
          <w:sz w:val="24"/>
          <w:szCs w:val="24"/>
        </w:rPr>
        <w:t>o local</w:t>
      </w:r>
      <w:r w:rsidR="00507171" w:rsidRPr="00D50C7F">
        <w:rPr>
          <w:rFonts w:ascii="Times New Roman" w:hAnsi="Times New Roman" w:cs="Times New Roman"/>
          <w:sz w:val="24"/>
          <w:szCs w:val="24"/>
        </w:rPr>
        <w:t xml:space="preserve">, </w:t>
      </w:r>
      <w:r w:rsidRPr="00D50C7F">
        <w:rPr>
          <w:rFonts w:ascii="Times New Roman" w:hAnsi="Times New Roman" w:cs="Times New Roman"/>
          <w:sz w:val="24"/>
          <w:szCs w:val="24"/>
        </w:rPr>
        <w:t>a capacidade de</w:t>
      </w:r>
      <w:r w:rsidR="00507171" w:rsidRPr="00D50C7F">
        <w:rPr>
          <w:rFonts w:ascii="Times New Roman" w:hAnsi="Times New Roman" w:cs="Times New Roman"/>
          <w:sz w:val="24"/>
          <w:szCs w:val="24"/>
        </w:rPr>
        <w:t xml:space="preserve"> produção por tipo de produto, o investimento e </w:t>
      </w:r>
      <w:r w:rsidRPr="00D50C7F">
        <w:rPr>
          <w:rFonts w:ascii="Times New Roman" w:hAnsi="Times New Roman" w:cs="Times New Roman"/>
          <w:sz w:val="24"/>
          <w:szCs w:val="24"/>
        </w:rPr>
        <w:t xml:space="preserve">o cronograma das obras. </w:t>
      </w:r>
    </w:p>
    <w:p w14:paraId="6CB7B0B3" w14:textId="77777777" w:rsidR="00970F36" w:rsidRPr="006356EC" w:rsidRDefault="00970F36" w:rsidP="006870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115">
        <w:rPr>
          <w:rFonts w:ascii="Times New Roman" w:hAnsi="Times New Roman" w:cs="Times New Roman"/>
          <w:sz w:val="24"/>
          <w:szCs w:val="24"/>
        </w:rPr>
        <w:t xml:space="preserve">§ </w:t>
      </w:r>
      <w:r w:rsidR="003C5A21">
        <w:rPr>
          <w:rFonts w:ascii="Times New Roman" w:hAnsi="Times New Roman" w:cs="Times New Roman"/>
          <w:sz w:val="24"/>
          <w:szCs w:val="24"/>
        </w:rPr>
        <w:t>2</w:t>
      </w:r>
      <w:r w:rsidRPr="00834115">
        <w:rPr>
          <w:rFonts w:ascii="Times New Roman" w:hAnsi="Times New Roman" w:cs="Times New Roman"/>
          <w:sz w:val="24"/>
          <w:szCs w:val="24"/>
        </w:rPr>
        <w:t xml:space="preserve">º 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834115">
        <w:rPr>
          <w:rFonts w:ascii="Times New Roman" w:hAnsi="Times New Roman" w:cs="Times New Roman"/>
          <w:sz w:val="24"/>
          <w:szCs w:val="24"/>
        </w:rPr>
        <w:t>A ANP poderá, a qualquer tempo, vistoriar a construção da instalação produtora de biocombustíveis.</w:t>
      </w:r>
    </w:p>
    <w:p w14:paraId="5E02B5D1" w14:textId="77777777" w:rsidR="006870F8" w:rsidRPr="00C07E2A" w:rsidRDefault="006870F8" w:rsidP="006870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</w:t>
      </w:r>
      <w:r w:rsidR="00727A19"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E95BE8"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fins de obtenção da autorização de operação a ser outorgada pela ANP, </w:t>
      </w:r>
      <w:r w:rsidR="00470F96" w:rsidRPr="006356EC">
        <w:rPr>
          <w:rFonts w:ascii="Times New Roman" w:hAnsi="Times New Roman" w:cs="Times New Roman"/>
          <w:sz w:val="24"/>
          <w:szCs w:val="24"/>
        </w:rPr>
        <w:t>nos termos dos arts</w:t>
      </w:r>
      <w:r w:rsidR="00470F96" w:rsidRPr="00D563D2">
        <w:rPr>
          <w:rFonts w:ascii="Times New Roman" w:hAnsi="Times New Roman" w:cs="Times New Roman"/>
          <w:sz w:val="24"/>
          <w:szCs w:val="24"/>
        </w:rPr>
        <w:t>. 7º a 13</w:t>
      </w:r>
      <w:r w:rsidR="00470F96" w:rsidRPr="006356EC">
        <w:rPr>
          <w:rFonts w:ascii="Times New Roman" w:hAnsi="Times New Roman" w:cs="Times New Roman"/>
          <w:sz w:val="24"/>
          <w:szCs w:val="24"/>
        </w:rPr>
        <w:t xml:space="preserve"> desta Resolução, </w:t>
      </w:r>
      <w:r w:rsidR="00E95BE8"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construção </w:t>
      </w:r>
      <w:r w:rsidR="00E95BE8"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alteração </w:t>
      </w:r>
      <w:r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340E0"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instalação produtora deverá observar</w:t>
      </w:r>
      <w:r w:rsidR="00C80782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mínimo,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as normas e regulamentos editados pelos se</w:t>
      </w:r>
      <w:r w:rsidR="00E95BE8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guintes órgãos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14:paraId="2905F742" w14:textId="77777777" w:rsidR="00AD44FC" w:rsidRPr="006356EC" w:rsidRDefault="006870F8" w:rsidP="006870F8">
      <w:pPr>
        <w:pStyle w:val="texto"/>
        <w:spacing w:before="81" w:beforeAutospacing="0" w:after="40" w:afterAutospacing="0"/>
        <w:ind w:firstLine="567"/>
        <w:jc w:val="both"/>
      </w:pPr>
      <w:r w:rsidRPr="006356EC">
        <w:lastRenderedPageBreak/>
        <w:t xml:space="preserve">I </w:t>
      </w:r>
      <w:r w:rsidR="00AD44FC" w:rsidRPr="006356EC">
        <w:t>-</w:t>
      </w:r>
      <w:r w:rsidRPr="006356EC">
        <w:t xml:space="preserve"> </w:t>
      </w:r>
      <w:r w:rsidR="00AD44FC" w:rsidRPr="006356EC">
        <w:t>ANP;</w:t>
      </w:r>
    </w:p>
    <w:p w14:paraId="64EB5AC4" w14:textId="77777777" w:rsidR="006870F8" w:rsidRPr="006356EC" w:rsidRDefault="00AD44FC" w:rsidP="006870F8">
      <w:pPr>
        <w:pStyle w:val="texto"/>
        <w:spacing w:before="81" w:beforeAutospacing="0" w:after="40" w:afterAutospacing="0"/>
        <w:ind w:firstLine="567"/>
        <w:jc w:val="both"/>
      </w:pPr>
      <w:r w:rsidRPr="006356EC">
        <w:t xml:space="preserve">II - </w:t>
      </w:r>
      <w:r w:rsidR="006870F8" w:rsidRPr="006356EC">
        <w:t>Associação Brasileira de Normas Técnicas - ABNT;</w:t>
      </w:r>
    </w:p>
    <w:p w14:paraId="34060F75" w14:textId="10B7B089" w:rsidR="006870F8" w:rsidRPr="006356EC" w:rsidRDefault="006870F8" w:rsidP="006870F8">
      <w:pPr>
        <w:pStyle w:val="texto"/>
        <w:spacing w:before="81" w:beforeAutospacing="0" w:after="40" w:afterAutospacing="0"/>
        <w:ind w:firstLine="567"/>
        <w:jc w:val="both"/>
      </w:pPr>
      <w:r w:rsidRPr="006356EC">
        <w:t>II</w:t>
      </w:r>
      <w:r w:rsidR="00AD44FC" w:rsidRPr="006356EC">
        <w:t>I</w:t>
      </w:r>
      <w:r w:rsidRPr="006356EC">
        <w:t xml:space="preserve"> - </w:t>
      </w:r>
      <w:r w:rsidR="001D1E97" w:rsidRPr="006356EC">
        <w:t>prefeitura municipal</w:t>
      </w:r>
      <w:r w:rsidRPr="006356EC">
        <w:t>;</w:t>
      </w:r>
    </w:p>
    <w:p w14:paraId="678BD7D0" w14:textId="77777777" w:rsidR="006870F8" w:rsidRPr="006356EC" w:rsidRDefault="006870F8" w:rsidP="006870F8">
      <w:pPr>
        <w:pStyle w:val="texto"/>
        <w:spacing w:before="81" w:beforeAutospacing="0" w:after="40" w:afterAutospacing="0"/>
        <w:ind w:firstLine="567"/>
        <w:jc w:val="both"/>
      </w:pPr>
      <w:r w:rsidRPr="006356EC">
        <w:t>I</w:t>
      </w:r>
      <w:r w:rsidR="00AD44FC" w:rsidRPr="006356EC">
        <w:t>V</w:t>
      </w:r>
      <w:r w:rsidRPr="006356EC">
        <w:t xml:space="preserve"> - </w:t>
      </w:r>
      <w:r w:rsidR="003942CF" w:rsidRPr="006356EC">
        <w:t>Corpo de Bombeiros competente; e</w:t>
      </w:r>
    </w:p>
    <w:p w14:paraId="7AE33E5F" w14:textId="77777777" w:rsidR="006870F8" w:rsidRPr="006356EC" w:rsidRDefault="006870F8" w:rsidP="00AA5E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6EC">
        <w:rPr>
          <w:rFonts w:ascii="Times New Roman" w:eastAsia="Times New Roman" w:hAnsi="Times New Roman" w:cs="Times New Roman"/>
          <w:sz w:val="24"/>
          <w:szCs w:val="24"/>
          <w:lang w:eastAsia="pt-BR"/>
        </w:rPr>
        <w:t>V - órgão ambiental competente.</w:t>
      </w:r>
    </w:p>
    <w:p w14:paraId="7ADCAD5B" w14:textId="1FEB6CBF" w:rsidR="003C5A21" w:rsidRDefault="003C5A21" w:rsidP="00AA5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6EC">
        <w:rPr>
          <w:rFonts w:ascii="Times New Roman" w:hAnsi="Times New Roman" w:cs="Times New Roman"/>
          <w:sz w:val="24"/>
          <w:szCs w:val="24"/>
        </w:rPr>
        <w:t>Parágrafo único.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6356EC">
        <w:rPr>
          <w:rFonts w:ascii="Times New Roman" w:hAnsi="Times New Roman" w:cs="Times New Roman"/>
          <w:sz w:val="24"/>
          <w:szCs w:val="24"/>
        </w:rPr>
        <w:t xml:space="preserve"> </w:t>
      </w:r>
      <w:r w:rsidR="00A02703" w:rsidRPr="006356EC">
        <w:rPr>
          <w:rFonts w:ascii="Times New Roman" w:hAnsi="Times New Roman" w:cs="Times New Roman"/>
          <w:sz w:val="24"/>
          <w:szCs w:val="24"/>
        </w:rPr>
        <w:t>A área</w:t>
      </w:r>
      <w:r w:rsidRPr="006356EC">
        <w:rPr>
          <w:rFonts w:ascii="Times New Roman" w:hAnsi="Times New Roman" w:cs="Times New Roman"/>
          <w:sz w:val="24"/>
          <w:szCs w:val="24"/>
        </w:rPr>
        <w:t xml:space="preserve"> de armazenamento de líquidos inflamáveis e combustíveis dever</w:t>
      </w:r>
      <w:r w:rsidR="00A02703" w:rsidRPr="006356EC">
        <w:rPr>
          <w:rFonts w:ascii="Times New Roman" w:hAnsi="Times New Roman" w:cs="Times New Roman"/>
          <w:sz w:val="24"/>
          <w:szCs w:val="24"/>
        </w:rPr>
        <w:t>á</w:t>
      </w:r>
      <w:r w:rsidRPr="006356EC">
        <w:rPr>
          <w:rFonts w:ascii="Times New Roman" w:hAnsi="Times New Roman" w:cs="Times New Roman"/>
          <w:sz w:val="24"/>
          <w:szCs w:val="24"/>
        </w:rPr>
        <w:t xml:space="preserve"> ser construíd</w:t>
      </w:r>
      <w:r w:rsidR="00A02703" w:rsidRPr="006356EC">
        <w:rPr>
          <w:rFonts w:ascii="Times New Roman" w:hAnsi="Times New Roman" w:cs="Times New Roman"/>
          <w:sz w:val="24"/>
          <w:szCs w:val="24"/>
        </w:rPr>
        <w:t>a</w:t>
      </w:r>
      <w:r w:rsidRPr="006356EC">
        <w:rPr>
          <w:rFonts w:ascii="Times New Roman" w:hAnsi="Times New Roman" w:cs="Times New Roman"/>
          <w:sz w:val="24"/>
          <w:szCs w:val="24"/>
        </w:rPr>
        <w:t xml:space="preserve"> de acordo com a Norma ABNT NBR 17.505 ou outra que venha a substituí-la.</w:t>
      </w:r>
    </w:p>
    <w:p w14:paraId="7EF37D28" w14:textId="77777777" w:rsidR="00D7302F" w:rsidRPr="006356EC" w:rsidRDefault="00D7302F" w:rsidP="00AA5E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156688" w14:textId="4332103C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art6"/>
      <w:bookmarkStart w:id="4" w:name="art7"/>
      <w:bookmarkEnd w:id="3"/>
      <w:bookmarkEnd w:id="4"/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14:paraId="760B6B1C" w14:textId="7D4A11FA" w:rsidR="00164E88" w:rsidRPr="00C07E2A" w:rsidRDefault="007D2985" w:rsidP="007A2BC3">
      <w:pPr>
        <w:pStyle w:val="texto"/>
        <w:spacing w:before="0" w:beforeAutospacing="0" w:after="0" w:afterAutospacing="0" w:line="276" w:lineRule="auto"/>
        <w:jc w:val="center"/>
        <w:rPr>
          <w:b/>
        </w:rPr>
      </w:pPr>
      <w:r w:rsidRPr="00C07E2A">
        <w:rPr>
          <w:b/>
        </w:rPr>
        <w:t>DA AUTORIZAÇÃO DE OPERAÇÃO</w:t>
      </w:r>
    </w:p>
    <w:p w14:paraId="2F190D1B" w14:textId="77777777" w:rsidR="00283B4C" w:rsidRPr="00C07E2A" w:rsidRDefault="00283B4C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</w:t>
      </w:r>
      <w:r w:rsidR="00647F30"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</w:t>
      </w:r>
      <w:r w:rsidR="00727A19"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70C90"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77B8E" w:rsidRPr="00F74699">
        <w:rPr>
          <w:rFonts w:ascii="Times New Roman" w:eastAsia="Times New Roman" w:hAnsi="Times New Roman" w:cs="Times New Roman"/>
          <w:sz w:val="24"/>
          <w:szCs w:val="24"/>
          <w:lang w:eastAsia="pt-BR"/>
        </w:rPr>
        <w:t>A autorização de operação deverá ser requerida</w:t>
      </w:r>
      <w:r w:rsidR="00477B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pessoa jurídica,</w:t>
      </w:r>
      <w:r w:rsidR="00477B8E" w:rsidRPr="00F74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do modelo </w:t>
      </w:r>
      <w:r w:rsidR="00477B8E" w:rsidRPr="00F74699">
        <w:rPr>
          <w:rFonts w:ascii="Times New Roman" w:hAnsi="Times New Roman" w:cs="Times New Roman"/>
          <w:sz w:val="24"/>
          <w:szCs w:val="24"/>
        </w:rPr>
        <w:t xml:space="preserve">disponível </w:t>
      </w:r>
      <w:r w:rsidR="00133533">
        <w:rPr>
          <w:rFonts w:ascii="Times New Roman" w:hAnsi="Times New Roman" w:cs="Times New Roman"/>
          <w:sz w:val="24"/>
          <w:szCs w:val="24"/>
        </w:rPr>
        <w:t>na página da ANP na internet</w:t>
      </w:r>
      <w:r w:rsidR="00477B8E" w:rsidRPr="00F74699">
        <w:rPr>
          <w:rFonts w:ascii="Times New Roman" w:hAnsi="Times New Roman" w:cs="Times New Roman"/>
          <w:sz w:val="24"/>
          <w:szCs w:val="24"/>
        </w:rPr>
        <w:t xml:space="preserve"> http://www.anp.gov.br,</w:t>
      </w:r>
      <w:r w:rsidR="00477B8E" w:rsidRPr="00F74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seguintes casos</w:t>
      </w:r>
      <w:r w:rsidR="00477B8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6F188911" w14:textId="77777777" w:rsidR="00283B4C" w:rsidRPr="00C07E2A" w:rsidRDefault="00283B4C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nova </w:t>
      </w:r>
      <w:r w:rsidR="002A5266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instalação</w:t>
      </w:r>
      <w:r w:rsidR="008C6067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produtora</w:t>
      </w:r>
      <w:r w:rsidR="00BC282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BC282C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1B4F3D3A" w14:textId="77777777" w:rsidR="00283B4C" w:rsidRPr="00C07E2A" w:rsidRDefault="00283B4C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1044C6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496E" w:rsidRPr="00A11A9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785ABA" w:rsidRPr="00A11A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5BB5" w:rsidRPr="00A11A97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</w:t>
      </w:r>
      <w:r w:rsidR="005A2E47" w:rsidRPr="00A11A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ção </w:t>
      </w:r>
      <w:r w:rsidRPr="00A11A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capacidade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A4029B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</w:t>
      </w:r>
      <w:r w:rsidR="00BC282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2340E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C282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instalação </w:t>
      </w:r>
      <w:r w:rsidR="00AC2D03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autorizada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785ABA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</w:t>
      </w:r>
    </w:p>
    <w:p w14:paraId="49EC8AD9" w14:textId="77777777" w:rsidR="00283B4C" w:rsidRPr="00C07E2A" w:rsidRDefault="00B907DF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5A2E47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="00283B4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transferência de titularidade</w:t>
      </w:r>
      <w:r w:rsidR="00EC496E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autorização de operação</w:t>
      </w:r>
      <w:r w:rsidR="00283B4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2978A31" w14:textId="77777777" w:rsidR="002F16E4" w:rsidRPr="00C07E2A" w:rsidRDefault="007E7568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647F30" w:rsidRPr="00C07E2A">
        <w:rPr>
          <w:rFonts w:ascii="Times New Roman" w:hAnsi="Times New Roman" w:cs="Times New Roman"/>
          <w:sz w:val="24"/>
          <w:szCs w:val="24"/>
        </w:rPr>
        <w:t>8</w:t>
      </w:r>
      <w:r w:rsidRPr="00C07E2A">
        <w:rPr>
          <w:rFonts w:ascii="Times New Roman" w:hAnsi="Times New Roman" w:cs="Times New Roman"/>
          <w:sz w:val="24"/>
          <w:szCs w:val="24"/>
        </w:rPr>
        <w:t>º</w:t>
      </w:r>
      <w:r w:rsidR="00727A19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2C449B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A27C36" w:rsidRPr="00C07E2A">
        <w:rPr>
          <w:rFonts w:ascii="Times New Roman" w:hAnsi="Times New Roman" w:cs="Times New Roman"/>
          <w:sz w:val="24"/>
          <w:szCs w:val="24"/>
        </w:rPr>
        <w:t>Com o propósito de o</w:t>
      </w:r>
      <w:r w:rsidR="002F16E4" w:rsidRPr="00C07E2A">
        <w:rPr>
          <w:rFonts w:ascii="Times New Roman" w:hAnsi="Times New Roman" w:cs="Times New Roman"/>
          <w:sz w:val="24"/>
          <w:szCs w:val="24"/>
        </w:rPr>
        <w:t xml:space="preserve">btenção da </w:t>
      </w:r>
      <w:r w:rsidR="00376864" w:rsidRPr="00C07E2A">
        <w:rPr>
          <w:rFonts w:ascii="Times New Roman" w:hAnsi="Times New Roman" w:cs="Times New Roman"/>
          <w:sz w:val="24"/>
          <w:szCs w:val="24"/>
        </w:rPr>
        <w:t>a</w:t>
      </w:r>
      <w:r w:rsidR="002F16E4" w:rsidRPr="00C07E2A">
        <w:rPr>
          <w:rFonts w:ascii="Times New Roman" w:hAnsi="Times New Roman" w:cs="Times New Roman"/>
          <w:sz w:val="24"/>
          <w:szCs w:val="24"/>
        </w:rPr>
        <w:t xml:space="preserve">utorização </w:t>
      </w:r>
      <w:r w:rsidR="000A397C" w:rsidRPr="00C07E2A">
        <w:rPr>
          <w:rFonts w:ascii="Times New Roman" w:hAnsi="Times New Roman" w:cs="Times New Roman"/>
          <w:sz w:val="24"/>
          <w:szCs w:val="24"/>
        </w:rPr>
        <w:t>de</w:t>
      </w:r>
      <w:r w:rsidR="002F16E4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376864" w:rsidRPr="00C07E2A">
        <w:rPr>
          <w:rFonts w:ascii="Times New Roman" w:hAnsi="Times New Roman" w:cs="Times New Roman"/>
          <w:sz w:val="24"/>
          <w:szCs w:val="24"/>
        </w:rPr>
        <w:t>operação</w:t>
      </w:r>
      <w:r w:rsidR="002F16E4" w:rsidRPr="00C07E2A">
        <w:rPr>
          <w:rFonts w:ascii="Times New Roman" w:hAnsi="Times New Roman" w:cs="Times New Roman"/>
          <w:sz w:val="24"/>
          <w:szCs w:val="24"/>
        </w:rPr>
        <w:t xml:space="preserve">, após a conclusão </w:t>
      </w:r>
      <w:r w:rsidR="0053511C" w:rsidRPr="00C07E2A">
        <w:rPr>
          <w:rFonts w:ascii="Times New Roman" w:hAnsi="Times New Roman" w:cs="Times New Roman"/>
          <w:sz w:val="24"/>
          <w:szCs w:val="24"/>
        </w:rPr>
        <w:t>da construção</w:t>
      </w:r>
      <w:r w:rsidR="002F16E4" w:rsidRPr="00C07E2A">
        <w:rPr>
          <w:rFonts w:ascii="Times New Roman" w:hAnsi="Times New Roman" w:cs="Times New Roman"/>
          <w:sz w:val="24"/>
          <w:szCs w:val="24"/>
        </w:rPr>
        <w:t xml:space="preserve">, </w:t>
      </w:r>
      <w:r w:rsidR="002F16E4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ser protocolizada na ANP, individualizada por </w:t>
      </w:r>
      <w:r w:rsidR="002A5266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instalação</w:t>
      </w:r>
      <w:r w:rsidR="00376864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produtora</w:t>
      </w:r>
      <w:r w:rsidR="002F16E4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F16E4" w:rsidRPr="00C07E2A">
        <w:rPr>
          <w:rFonts w:ascii="Times New Roman" w:hAnsi="Times New Roman" w:cs="Times New Roman"/>
          <w:sz w:val="24"/>
          <w:szCs w:val="24"/>
        </w:rPr>
        <w:t xml:space="preserve"> a seguinte documentação:</w:t>
      </w:r>
    </w:p>
    <w:p w14:paraId="5A9D27BB" w14:textId="77777777" w:rsidR="00C04ED1" w:rsidRPr="00C07E2A" w:rsidRDefault="005A2E47" w:rsidP="00C04E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</w:t>
      </w:r>
      <w:r w:rsidR="00C04ED1" w:rsidRPr="00C07E2A">
        <w:rPr>
          <w:rFonts w:ascii="Times New Roman" w:hAnsi="Times New Roman" w:cs="Times New Roman"/>
          <w:sz w:val="24"/>
          <w:szCs w:val="24"/>
        </w:rPr>
        <w:t xml:space="preserve"> - Ficha Cadastral</w:t>
      </w:r>
      <w:r w:rsidR="0053511C" w:rsidRPr="00C07E2A">
        <w:rPr>
          <w:rFonts w:ascii="Times New Roman" w:hAnsi="Times New Roman" w:cs="Times New Roman"/>
          <w:sz w:val="24"/>
          <w:szCs w:val="24"/>
        </w:rPr>
        <w:t xml:space="preserve"> atualizada</w:t>
      </w:r>
      <w:r w:rsidR="00C04ED1" w:rsidRPr="00C07E2A">
        <w:rPr>
          <w:rFonts w:ascii="Times New Roman" w:hAnsi="Times New Roman" w:cs="Times New Roman"/>
          <w:sz w:val="24"/>
          <w:szCs w:val="24"/>
        </w:rPr>
        <w:t xml:space="preserve">, preenchida e enviada </w:t>
      </w:r>
      <w:r w:rsidR="002312DE" w:rsidRPr="00C07E2A">
        <w:rPr>
          <w:rFonts w:ascii="Times New Roman" w:hAnsi="Times New Roman" w:cs="Times New Roman"/>
          <w:sz w:val="24"/>
          <w:szCs w:val="24"/>
        </w:rPr>
        <w:t>por meio</w:t>
      </w:r>
      <w:r w:rsidR="00C04ED1" w:rsidRPr="00C07E2A">
        <w:rPr>
          <w:rFonts w:ascii="Times New Roman" w:hAnsi="Times New Roman" w:cs="Times New Roman"/>
          <w:sz w:val="24"/>
          <w:szCs w:val="24"/>
        </w:rPr>
        <w:t xml:space="preserve"> de sistema cadastral disponível </w:t>
      </w:r>
      <w:r w:rsidR="00133533">
        <w:rPr>
          <w:rFonts w:ascii="Times New Roman" w:hAnsi="Times New Roman" w:cs="Times New Roman"/>
          <w:sz w:val="24"/>
          <w:szCs w:val="24"/>
        </w:rPr>
        <w:t>na página da ANP na internet</w:t>
      </w:r>
      <w:r w:rsidR="00C04ED1" w:rsidRPr="00C07E2A">
        <w:rPr>
          <w:rFonts w:ascii="Times New Roman" w:hAnsi="Times New Roman" w:cs="Times New Roman"/>
          <w:sz w:val="24"/>
          <w:szCs w:val="24"/>
        </w:rPr>
        <w:t xml:space="preserve"> http://www.anp.gov.br;</w:t>
      </w:r>
    </w:p>
    <w:p w14:paraId="5A0A1809" w14:textId="77777777" w:rsidR="00C37920" w:rsidRPr="00C07E2A" w:rsidRDefault="00C37920" w:rsidP="00C3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 - solicitação de vistoria da </w:t>
      </w:r>
      <w:r w:rsidR="002A5266" w:rsidRPr="00C07E2A">
        <w:rPr>
          <w:rFonts w:ascii="Times New Roman" w:hAnsi="Times New Roman" w:cs="Times New Roman"/>
          <w:sz w:val="24"/>
          <w:szCs w:val="24"/>
        </w:rPr>
        <w:t xml:space="preserve">instalação </w:t>
      </w:r>
      <w:r w:rsidRPr="00C07E2A">
        <w:rPr>
          <w:rFonts w:ascii="Times New Roman" w:hAnsi="Times New Roman" w:cs="Times New Roman"/>
          <w:sz w:val="24"/>
          <w:szCs w:val="24"/>
        </w:rPr>
        <w:t xml:space="preserve">produtora, conforme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</w:t>
      </w:r>
      <w:r w:rsidRPr="00C07E2A">
        <w:rPr>
          <w:rFonts w:ascii="Times New Roman" w:hAnsi="Times New Roman" w:cs="Times New Roman"/>
          <w:sz w:val="24"/>
          <w:szCs w:val="24"/>
        </w:rPr>
        <w:t xml:space="preserve">disponível </w:t>
      </w:r>
      <w:r w:rsidR="00133533">
        <w:rPr>
          <w:rFonts w:ascii="Times New Roman" w:hAnsi="Times New Roman" w:cs="Times New Roman"/>
          <w:sz w:val="24"/>
          <w:szCs w:val="24"/>
        </w:rPr>
        <w:t>na página da ANP na internet</w:t>
      </w:r>
      <w:r w:rsidRPr="00C07E2A">
        <w:rPr>
          <w:rFonts w:ascii="Times New Roman" w:hAnsi="Times New Roman" w:cs="Times New Roman"/>
          <w:sz w:val="24"/>
          <w:szCs w:val="24"/>
        </w:rPr>
        <w:t xml:space="preserve"> http://www.anp.gov.br;</w:t>
      </w:r>
    </w:p>
    <w:p w14:paraId="5048E8B6" w14:textId="77777777" w:rsidR="005A2E47" w:rsidRPr="00C07E2A" w:rsidRDefault="00642F8D" w:rsidP="005A2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</w:t>
      </w:r>
      <w:r w:rsidR="00854608" w:rsidRPr="00C07E2A">
        <w:rPr>
          <w:rFonts w:ascii="Times New Roman" w:hAnsi="Times New Roman" w:cs="Times New Roman"/>
          <w:sz w:val="24"/>
          <w:szCs w:val="24"/>
        </w:rPr>
        <w:t>II</w:t>
      </w:r>
      <w:r w:rsidR="005A2E47" w:rsidRPr="00C07E2A">
        <w:rPr>
          <w:rFonts w:ascii="Times New Roman" w:hAnsi="Times New Roman" w:cs="Times New Roman"/>
          <w:sz w:val="24"/>
          <w:szCs w:val="24"/>
        </w:rPr>
        <w:t xml:space="preserve"> - Licença de Operação ou outro documento que a substitua, emitido pelo órgão ambient</w:t>
      </w:r>
      <w:r w:rsidR="002A6EA8">
        <w:rPr>
          <w:rFonts w:ascii="Times New Roman" w:hAnsi="Times New Roman" w:cs="Times New Roman"/>
          <w:sz w:val="24"/>
          <w:szCs w:val="24"/>
        </w:rPr>
        <w:t>al</w:t>
      </w:r>
      <w:r w:rsidR="005A2E47" w:rsidRPr="00C07E2A">
        <w:rPr>
          <w:rFonts w:ascii="Times New Roman" w:hAnsi="Times New Roman" w:cs="Times New Roman"/>
          <w:sz w:val="24"/>
          <w:szCs w:val="24"/>
        </w:rPr>
        <w:t xml:space="preserve"> competente;</w:t>
      </w:r>
    </w:p>
    <w:p w14:paraId="181466FC" w14:textId="77777777" w:rsidR="005A2E47" w:rsidRPr="00C07E2A" w:rsidRDefault="00854608" w:rsidP="005A2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</w:t>
      </w:r>
      <w:r w:rsidR="005A2E47" w:rsidRPr="00C07E2A">
        <w:rPr>
          <w:rFonts w:ascii="Times New Roman" w:hAnsi="Times New Roman" w:cs="Times New Roman"/>
          <w:sz w:val="24"/>
          <w:szCs w:val="24"/>
        </w:rPr>
        <w:t xml:space="preserve">V - </w:t>
      </w:r>
      <w:r w:rsidR="00C72936" w:rsidRPr="00C07E2A">
        <w:rPr>
          <w:rFonts w:ascii="Times New Roman" w:hAnsi="Times New Roman" w:cs="Times New Roman"/>
          <w:sz w:val="24"/>
          <w:szCs w:val="24"/>
        </w:rPr>
        <w:t>Auto</w:t>
      </w:r>
      <w:r w:rsidR="005A2E47" w:rsidRPr="00C07E2A">
        <w:rPr>
          <w:rFonts w:ascii="Times New Roman" w:hAnsi="Times New Roman" w:cs="Times New Roman"/>
          <w:sz w:val="24"/>
          <w:szCs w:val="24"/>
        </w:rPr>
        <w:t xml:space="preserve"> de </w:t>
      </w:r>
      <w:r w:rsidR="005A2E47" w:rsidRPr="00A11A97">
        <w:rPr>
          <w:rFonts w:ascii="Times New Roman" w:hAnsi="Times New Roman" w:cs="Times New Roman"/>
          <w:sz w:val="24"/>
          <w:szCs w:val="24"/>
        </w:rPr>
        <w:t>Vistoria</w:t>
      </w:r>
      <w:r w:rsidR="00306CCF" w:rsidRPr="00A11A97">
        <w:rPr>
          <w:rFonts w:ascii="Times New Roman" w:hAnsi="Times New Roman" w:cs="Times New Roman"/>
          <w:sz w:val="24"/>
          <w:szCs w:val="24"/>
        </w:rPr>
        <w:t xml:space="preserve"> </w:t>
      </w:r>
      <w:r w:rsidR="005A2E47" w:rsidRPr="00A11A97">
        <w:rPr>
          <w:rFonts w:ascii="Times New Roman" w:hAnsi="Times New Roman" w:cs="Times New Roman"/>
          <w:sz w:val="24"/>
          <w:szCs w:val="24"/>
        </w:rPr>
        <w:t>ou</w:t>
      </w:r>
      <w:r w:rsidR="00930BD2" w:rsidRPr="00A11A97">
        <w:rPr>
          <w:rFonts w:ascii="Times New Roman" w:hAnsi="Times New Roman" w:cs="Times New Roman"/>
          <w:sz w:val="24"/>
          <w:szCs w:val="24"/>
        </w:rPr>
        <w:t xml:space="preserve"> outro</w:t>
      </w:r>
      <w:r w:rsidR="005A2E47" w:rsidRPr="00A11A97">
        <w:rPr>
          <w:rFonts w:ascii="Times New Roman" w:hAnsi="Times New Roman" w:cs="Times New Roman"/>
          <w:sz w:val="24"/>
          <w:szCs w:val="24"/>
        </w:rPr>
        <w:t xml:space="preserve"> documento</w:t>
      </w:r>
      <w:r w:rsidR="00930BD2" w:rsidRPr="00A11A97">
        <w:rPr>
          <w:rFonts w:ascii="Times New Roman" w:hAnsi="Times New Roman" w:cs="Times New Roman"/>
          <w:sz w:val="24"/>
          <w:szCs w:val="24"/>
        </w:rPr>
        <w:t xml:space="preserve"> que </w:t>
      </w:r>
      <w:r w:rsidR="0075035A" w:rsidRPr="00A11A97">
        <w:rPr>
          <w:rFonts w:ascii="Times New Roman" w:hAnsi="Times New Roman" w:cs="Times New Roman"/>
          <w:sz w:val="24"/>
          <w:szCs w:val="24"/>
        </w:rPr>
        <w:t>o</w:t>
      </w:r>
      <w:r w:rsidR="00930BD2" w:rsidRPr="00A11A97">
        <w:rPr>
          <w:rFonts w:ascii="Times New Roman" w:hAnsi="Times New Roman" w:cs="Times New Roman"/>
          <w:sz w:val="24"/>
          <w:szCs w:val="24"/>
        </w:rPr>
        <w:t xml:space="preserve"> substitua</w:t>
      </w:r>
      <w:r w:rsidR="009E06B1" w:rsidRPr="00A11A97">
        <w:rPr>
          <w:rFonts w:ascii="Times New Roman" w:hAnsi="Times New Roman" w:cs="Times New Roman"/>
          <w:sz w:val="24"/>
          <w:szCs w:val="24"/>
        </w:rPr>
        <w:t>,</w:t>
      </w:r>
      <w:r w:rsidR="005A2E47" w:rsidRPr="00A11A97">
        <w:rPr>
          <w:rFonts w:ascii="Times New Roman" w:hAnsi="Times New Roman" w:cs="Times New Roman"/>
          <w:sz w:val="24"/>
          <w:szCs w:val="24"/>
        </w:rPr>
        <w:t xml:space="preserve"> </w:t>
      </w:r>
      <w:r w:rsidR="00930BD2" w:rsidRPr="00A11A97">
        <w:rPr>
          <w:rFonts w:ascii="Times New Roman" w:hAnsi="Times New Roman" w:cs="Times New Roman"/>
          <w:sz w:val="24"/>
          <w:szCs w:val="24"/>
        </w:rPr>
        <w:t>emitido</w:t>
      </w:r>
      <w:r w:rsidR="00613943" w:rsidRPr="00A11A97">
        <w:rPr>
          <w:rFonts w:ascii="Times New Roman" w:hAnsi="Times New Roman" w:cs="Times New Roman"/>
          <w:sz w:val="24"/>
          <w:szCs w:val="24"/>
        </w:rPr>
        <w:t xml:space="preserve"> pel</w:t>
      </w:r>
      <w:r w:rsidR="005A2E47" w:rsidRPr="00A11A97">
        <w:rPr>
          <w:rFonts w:ascii="Times New Roman" w:hAnsi="Times New Roman" w:cs="Times New Roman"/>
          <w:sz w:val="24"/>
          <w:szCs w:val="24"/>
        </w:rPr>
        <w:t xml:space="preserve">o Corpo </w:t>
      </w:r>
      <w:r w:rsidR="005A2E47" w:rsidRPr="00C07E2A">
        <w:rPr>
          <w:rFonts w:ascii="Times New Roman" w:hAnsi="Times New Roman" w:cs="Times New Roman"/>
          <w:sz w:val="24"/>
          <w:szCs w:val="24"/>
        </w:rPr>
        <w:t>de Bombeiros competente;</w:t>
      </w:r>
    </w:p>
    <w:p w14:paraId="61BF955B" w14:textId="77777777" w:rsidR="005A2E47" w:rsidRPr="00C07E2A" w:rsidRDefault="005A2E47" w:rsidP="005A2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V - </w:t>
      </w:r>
      <w:r w:rsidRPr="00A11A97">
        <w:rPr>
          <w:rFonts w:ascii="Times New Roman" w:hAnsi="Times New Roman" w:cs="Times New Roman"/>
          <w:sz w:val="24"/>
          <w:szCs w:val="24"/>
        </w:rPr>
        <w:t xml:space="preserve">projeto </w:t>
      </w:r>
      <w:r w:rsidR="009D4FD3" w:rsidRPr="00A11A97">
        <w:rPr>
          <w:rFonts w:ascii="Times New Roman" w:hAnsi="Times New Roman" w:cs="Times New Roman"/>
          <w:sz w:val="24"/>
          <w:szCs w:val="24"/>
        </w:rPr>
        <w:t xml:space="preserve">básico </w:t>
      </w:r>
      <w:r w:rsidR="002C1A94" w:rsidRPr="00A11A97">
        <w:rPr>
          <w:rFonts w:ascii="Times New Roman" w:hAnsi="Times New Roman" w:cs="Times New Roman"/>
          <w:sz w:val="24"/>
          <w:szCs w:val="24"/>
        </w:rPr>
        <w:t>atual</w:t>
      </w:r>
      <w:r w:rsidR="009D4FD3" w:rsidRPr="00A11A97">
        <w:rPr>
          <w:rFonts w:ascii="Times New Roman" w:hAnsi="Times New Roman" w:cs="Times New Roman"/>
          <w:sz w:val="24"/>
          <w:szCs w:val="24"/>
        </w:rPr>
        <w:t>izado</w:t>
      </w:r>
      <w:r w:rsidR="002C1A94" w:rsidRPr="00A11A97">
        <w:rPr>
          <w:rFonts w:ascii="Times New Roman" w:hAnsi="Times New Roman" w:cs="Times New Roman"/>
          <w:sz w:val="24"/>
          <w:szCs w:val="24"/>
        </w:rPr>
        <w:t xml:space="preserve"> </w:t>
      </w:r>
      <w:r w:rsidRPr="00A11A97">
        <w:rPr>
          <w:rFonts w:ascii="Times New Roman" w:hAnsi="Times New Roman" w:cs="Times New Roman"/>
          <w:sz w:val="24"/>
          <w:szCs w:val="24"/>
        </w:rPr>
        <w:t>da instalação</w:t>
      </w:r>
      <w:r w:rsidR="006F3A06" w:rsidRPr="00A11A97">
        <w:rPr>
          <w:rFonts w:ascii="Times New Roman" w:hAnsi="Times New Roman" w:cs="Times New Roman"/>
          <w:sz w:val="24"/>
          <w:szCs w:val="24"/>
        </w:rPr>
        <w:t xml:space="preserve"> </w:t>
      </w:r>
      <w:r w:rsidR="006F3A06">
        <w:rPr>
          <w:rFonts w:ascii="Times New Roman" w:hAnsi="Times New Roman" w:cs="Times New Roman"/>
          <w:sz w:val="24"/>
          <w:szCs w:val="24"/>
        </w:rPr>
        <w:t>produtora</w:t>
      </w:r>
      <w:r w:rsidR="00C163DD">
        <w:rPr>
          <w:rFonts w:ascii="Times New Roman" w:hAnsi="Times New Roman" w:cs="Times New Roman"/>
          <w:sz w:val="24"/>
          <w:szCs w:val="24"/>
        </w:rPr>
        <w:t>,</w:t>
      </w:r>
      <w:r w:rsidRPr="00C07E2A">
        <w:rPr>
          <w:rFonts w:ascii="Times New Roman" w:hAnsi="Times New Roman" w:cs="Times New Roman"/>
          <w:sz w:val="24"/>
          <w:szCs w:val="24"/>
        </w:rPr>
        <w:t xml:space="preserve"> em conformidade às normas e aos padrões técnicos aplicáveis à atividade;</w:t>
      </w:r>
    </w:p>
    <w:p w14:paraId="0DD1ACA9" w14:textId="77777777" w:rsidR="00212E0F" w:rsidRPr="00C07E2A" w:rsidRDefault="00C37920" w:rsidP="00212E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VI</w:t>
      </w:r>
      <w:r w:rsidR="00212E0F" w:rsidRPr="00C07E2A">
        <w:rPr>
          <w:rFonts w:ascii="Times New Roman" w:hAnsi="Times New Roman" w:cs="Times New Roman"/>
          <w:sz w:val="24"/>
          <w:szCs w:val="24"/>
        </w:rPr>
        <w:t xml:space="preserve"> - dados da </w:t>
      </w:r>
      <w:r w:rsidR="002A5266" w:rsidRPr="00C07E2A">
        <w:rPr>
          <w:rFonts w:ascii="Times New Roman" w:hAnsi="Times New Roman" w:cs="Times New Roman"/>
          <w:sz w:val="24"/>
          <w:szCs w:val="24"/>
        </w:rPr>
        <w:t>instalação</w:t>
      </w:r>
      <w:r w:rsidR="00212E0F" w:rsidRPr="00C07E2A">
        <w:rPr>
          <w:rFonts w:ascii="Times New Roman" w:hAnsi="Times New Roman" w:cs="Times New Roman"/>
          <w:sz w:val="24"/>
          <w:szCs w:val="24"/>
        </w:rPr>
        <w:t xml:space="preserve"> produtora, preenchidos e enviados </w:t>
      </w:r>
      <w:r w:rsidR="002312DE" w:rsidRPr="00C07E2A">
        <w:rPr>
          <w:rFonts w:ascii="Times New Roman" w:hAnsi="Times New Roman" w:cs="Times New Roman"/>
          <w:sz w:val="24"/>
          <w:szCs w:val="24"/>
        </w:rPr>
        <w:t>por meio</w:t>
      </w:r>
      <w:r w:rsidR="00212E0F" w:rsidRPr="00C07E2A">
        <w:rPr>
          <w:rFonts w:ascii="Times New Roman" w:hAnsi="Times New Roman" w:cs="Times New Roman"/>
          <w:sz w:val="24"/>
          <w:szCs w:val="24"/>
        </w:rPr>
        <w:t xml:space="preserve"> de sistema cadastral disponível </w:t>
      </w:r>
      <w:r w:rsidR="00133533">
        <w:rPr>
          <w:rFonts w:ascii="Times New Roman" w:hAnsi="Times New Roman" w:cs="Times New Roman"/>
          <w:sz w:val="24"/>
          <w:szCs w:val="24"/>
        </w:rPr>
        <w:t>na página da ANP na internet</w:t>
      </w:r>
      <w:r w:rsidR="00212E0F" w:rsidRPr="00C07E2A">
        <w:rPr>
          <w:rFonts w:ascii="Times New Roman" w:hAnsi="Times New Roman" w:cs="Times New Roman"/>
          <w:sz w:val="24"/>
          <w:szCs w:val="24"/>
        </w:rPr>
        <w:t xml:space="preserve"> http://www.anp.gov.br;</w:t>
      </w:r>
      <w:r w:rsidRPr="00C07E2A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FD998C0" w14:textId="77777777" w:rsidR="005A2E47" w:rsidRPr="00C07E2A" w:rsidRDefault="00642F8D" w:rsidP="005A2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VI</w:t>
      </w:r>
      <w:r w:rsidR="00C37920" w:rsidRPr="00C07E2A">
        <w:rPr>
          <w:rFonts w:ascii="Times New Roman" w:hAnsi="Times New Roman" w:cs="Times New Roman"/>
          <w:sz w:val="24"/>
          <w:szCs w:val="24"/>
        </w:rPr>
        <w:t>I</w:t>
      </w:r>
      <w:r w:rsidR="005A2E47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6305E0" w:rsidRPr="00C07E2A">
        <w:rPr>
          <w:rFonts w:ascii="Times New Roman" w:hAnsi="Times New Roman" w:cs="Times New Roman"/>
          <w:sz w:val="24"/>
          <w:szCs w:val="24"/>
        </w:rPr>
        <w:t>-</w:t>
      </w:r>
      <w:r w:rsidR="00797B9D" w:rsidRPr="00143B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3B7F" w:rsidRPr="00AF0994">
        <w:rPr>
          <w:rFonts w:ascii="Times New Roman" w:hAnsi="Times New Roman" w:cs="Times New Roman"/>
          <w:sz w:val="24"/>
          <w:szCs w:val="24"/>
        </w:rPr>
        <w:t>relação</w:t>
      </w:r>
      <w:r w:rsidR="005A2E47" w:rsidRPr="00AF0994">
        <w:rPr>
          <w:rFonts w:ascii="Times New Roman" w:hAnsi="Times New Roman" w:cs="Times New Roman"/>
          <w:sz w:val="24"/>
          <w:szCs w:val="24"/>
        </w:rPr>
        <w:t xml:space="preserve"> dos </w:t>
      </w:r>
      <w:r w:rsidR="005A2E47" w:rsidRPr="00C07E2A">
        <w:rPr>
          <w:rFonts w:ascii="Times New Roman" w:hAnsi="Times New Roman" w:cs="Times New Roman"/>
          <w:sz w:val="24"/>
          <w:szCs w:val="24"/>
        </w:rPr>
        <w:t>tanques de armazenamento</w:t>
      </w:r>
      <w:r w:rsidR="00C45201" w:rsidRPr="00C07E2A">
        <w:rPr>
          <w:rFonts w:ascii="Times New Roman" w:hAnsi="Times New Roman" w:cs="Times New Roman"/>
          <w:sz w:val="24"/>
          <w:szCs w:val="24"/>
        </w:rPr>
        <w:t xml:space="preserve"> de líquidos inflamáveis e combustíveis</w:t>
      </w:r>
      <w:r w:rsidR="005A2E47" w:rsidRPr="00C07E2A">
        <w:rPr>
          <w:rFonts w:ascii="Times New Roman" w:hAnsi="Times New Roman" w:cs="Times New Roman"/>
          <w:sz w:val="24"/>
          <w:szCs w:val="24"/>
        </w:rPr>
        <w:t>,</w:t>
      </w:r>
      <w:r w:rsidR="00C10F93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5A2E47" w:rsidRPr="00C07E2A">
        <w:rPr>
          <w:rFonts w:ascii="Times New Roman" w:hAnsi="Times New Roman" w:cs="Times New Roman"/>
          <w:sz w:val="24"/>
          <w:szCs w:val="24"/>
        </w:rPr>
        <w:t xml:space="preserve">preenchida e enviada </w:t>
      </w:r>
      <w:r w:rsidR="002312DE" w:rsidRPr="00C07E2A">
        <w:rPr>
          <w:rFonts w:ascii="Times New Roman" w:hAnsi="Times New Roman" w:cs="Times New Roman"/>
          <w:sz w:val="24"/>
          <w:szCs w:val="24"/>
        </w:rPr>
        <w:t>por meio</w:t>
      </w:r>
      <w:r w:rsidR="005A2E47" w:rsidRPr="00C07E2A">
        <w:rPr>
          <w:rFonts w:ascii="Times New Roman" w:hAnsi="Times New Roman" w:cs="Times New Roman"/>
          <w:sz w:val="24"/>
          <w:szCs w:val="24"/>
        </w:rPr>
        <w:t xml:space="preserve"> de sistema cadastral disponível </w:t>
      </w:r>
      <w:r w:rsidR="00133533">
        <w:rPr>
          <w:rFonts w:ascii="Times New Roman" w:hAnsi="Times New Roman" w:cs="Times New Roman"/>
          <w:sz w:val="24"/>
          <w:szCs w:val="24"/>
        </w:rPr>
        <w:t>na página da ANP na internet</w:t>
      </w:r>
      <w:r w:rsidR="00797B9D" w:rsidRPr="00C07E2A">
        <w:rPr>
          <w:rFonts w:ascii="Times New Roman" w:hAnsi="Times New Roman" w:cs="Times New Roman"/>
          <w:sz w:val="24"/>
          <w:szCs w:val="24"/>
        </w:rPr>
        <w:t xml:space="preserve"> http://www.anp.gov.br.</w:t>
      </w:r>
    </w:p>
    <w:p w14:paraId="19C5D0EC" w14:textId="0B298D35" w:rsidR="00AA2CE3" w:rsidRPr="00D563D2" w:rsidRDefault="00AA2CE3" w:rsidP="00AA2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§</w:t>
      </w:r>
      <w:r w:rsidR="003855D1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9F3682" w:rsidRPr="00C07E2A">
        <w:rPr>
          <w:rFonts w:ascii="Times New Roman" w:hAnsi="Times New Roman" w:cs="Times New Roman"/>
          <w:sz w:val="24"/>
          <w:szCs w:val="24"/>
        </w:rPr>
        <w:t>1</w:t>
      </w:r>
      <w:r w:rsidRPr="00C07E2A">
        <w:rPr>
          <w:rFonts w:ascii="Times New Roman" w:hAnsi="Times New Roman" w:cs="Times New Roman"/>
          <w:sz w:val="24"/>
          <w:szCs w:val="24"/>
        </w:rPr>
        <w:t xml:space="preserve">º 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O </w:t>
      </w:r>
      <w:r w:rsidRPr="00AF0994">
        <w:rPr>
          <w:rFonts w:ascii="Times New Roman" w:hAnsi="Times New Roman" w:cs="Times New Roman"/>
          <w:sz w:val="24"/>
          <w:szCs w:val="24"/>
        </w:rPr>
        <w:t xml:space="preserve">projeto </w:t>
      </w:r>
      <w:r w:rsidR="009D4FD3" w:rsidRPr="00AF0994">
        <w:rPr>
          <w:rFonts w:ascii="Times New Roman" w:hAnsi="Times New Roman" w:cs="Times New Roman"/>
          <w:sz w:val="24"/>
          <w:szCs w:val="24"/>
        </w:rPr>
        <w:t xml:space="preserve">básico </w:t>
      </w:r>
      <w:r w:rsidRPr="00AF0994">
        <w:rPr>
          <w:rFonts w:ascii="Times New Roman" w:hAnsi="Times New Roman" w:cs="Times New Roman"/>
          <w:sz w:val="24"/>
          <w:szCs w:val="24"/>
        </w:rPr>
        <w:t xml:space="preserve">de </w:t>
      </w:r>
      <w:r w:rsidRPr="00C07E2A">
        <w:rPr>
          <w:rFonts w:ascii="Times New Roman" w:hAnsi="Times New Roman" w:cs="Times New Roman"/>
          <w:sz w:val="24"/>
          <w:szCs w:val="24"/>
        </w:rPr>
        <w:t xml:space="preserve">que trata o </w:t>
      </w:r>
      <w:r w:rsidRPr="00D563D2">
        <w:rPr>
          <w:rFonts w:ascii="Times New Roman" w:hAnsi="Times New Roman" w:cs="Times New Roman"/>
          <w:sz w:val="24"/>
          <w:szCs w:val="24"/>
        </w:rPr>
        <w:t>inciso V deverá conter o memorial descritivo do processo, a planta de arranjo geral, a planta baixa</w:t>
      </w:r>
      <w:r w:rsidR="008C53A0" w:rsidRPr="00D563D2">
        <w:rPr>
          <w:rFonts w:ascii="Times New Roman" w:hAnsi="Times New Roman" w:cs="Times New Roman"/>
          <w:sz w:val="24"/>
          <w:szCs w:val="24"/>
        </w:rPr>
        <w:t xml:space="preserve"> e de corte</w:t>
      </w:r>
      <w:r w:rsidRPr="00D563D2">
        <w:rPr>
          <w:rFonts w:ascii="Times New Roman" w:hAnsi="Times New Roman" w:cs="Times New Roman"/>
          <w:sz w:val="24"/>
          <w:szCs w:val="24"/>
        </w:rPr>
        <w:t xml:space="preserve"> d</w:t>
      </w:r>
      <w:r w:rsidR="00BC2E70" w:rsidRPr="00D563D2">
        <w:rPr>
          <w:rFonts w:ascii="Times New Roman" w:hAnsi="Times New Roman" w:cs="Times New Roman"/>
          <w:sz w:val="24"/>
          <w:szCs w:val="24"/>
        </w:rPr>
        <w:t xml:space="preserve">a </w:t>
      </w:r>
      <w:r w:rsidR="006272ED" w:rsidRPr="00D563D2">
        <w:rPr>
          <w:rFonts w:ascii="Times New Roman" w:hAnsi="Times New Roman" w:cs="Times New Roman"/>
          <w:sz w:val="24"/>
          <w:szCs w:val="24"/>
        </w:rPr>
        <w:t>área</w:t>
      </w:r>
      <w:r w:rsidR="00BC2E70" w:rsidRPr="00D563D2">
        <w:rPr>
          <w:rFonts w:ascii="Times New Roman" w:hAnsi="Times New Roman" w:cs="Times New Roman"/>
          <w:sz w:val="24"/>
          <w:szCs w:val="24"/>
        </w:rPr>
        <w:t xml:space="preserve"> de armazenamento</w:t>
      </w:r>
      <w:r w:rsidRPr="00D563D2">
        <w:rPr>
          <w:rFonts w:ascii="Times New Roman" w:hAnsi="Times New Roman" w:cs="Times New Roman"/>
          <w:sz w:val="24"/>
          <w:szCs w:val="24"/>
        </w:rPr>
        <w:t>,</w:t>
      </w:r>
      <w:r w:rsidR="006868B0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Pr="00D563D2">
        <w:rPr>
          <w:rFonts w:ascii="Times New Roman" w:hAnsi="Times New Roman" w:cs="Times New Roman"/>
          <w:sz w:val="24"/>
          <w:szCs w:val="24"/>
        </w:rPr>
        <w:t>o fluxograma de processo, o balanço de massa e volume</w:t>
      </w:r>
      <w:r w:rsidR="002F2826" w:rsidRPr="00D563D2">
        <w:rPr>
          <w:rFonts w:ascii="Times New Roman" w:hAnsi="Times New Roman" w:cs="Times New Roman"/>
          <w:sz w:val="24"/>
          <w:szCs w:val="24"/>
        </w:rPr>
        <w:t>, o memorial descritivo da área de armazenamento</w:t>
      </w:r>
      <w:r w:rsidRPr="00D563D2">
        <w:rPr>
          <w:rFonts w:ascii="Times New Roman" w:hAnsi="Times New Roman" w:cs="Times New Roman"/>
          <w:sz w:val="24"/>
          <w:szCs w:val="24"/>
        </w:rPr>
        <w:t xml:space="preserve"> e </w:t>
      </w:r>
      <w:r w:rsidR="006F1C8B" w:rsidRPr="00D563D2">
        <w:rPr>
          <w:rFonts w:ascii="Times New Roman" w:hAnsi="Times New Roman" w:cs="Times New Roman"/>
          <w:sz w:val="24"/>
          <w:szCs w:val="24"/>
        </w:rPr>
        <w:t xml:space="preserve">o </w:t>
      </w:r>
      <w:r w:rsidRPr="00D563D2">
        <w:rPr>
          <w:rFonts w:ascii="Times New Roman" w:hAnsi="Times New Roman" w:cs="Times New Roman"/>
          <w:sz w:val="24"/>
          <w:szCs w:val="24"/>
        </w:rPr>
        <w:t>investimento</w:t>
      </w:r>
      <w:r w:rsidR="006F1C8B" w:rsidRPr="00D563D2">
        <w:rPr>
          <w:rFonts w:ascii="Times New Roman" w:hAnsi="Times New Roman" w:cs="Times New Roman"/>
          <w:sz w:val="24"/>
          <w:szCs w:val="24"/>
        </w:rPr>
        <w:t xml:space="preserve"> realizado</w:t>
      </w:r>
      <w:r w:rsidRPr="00D563D2">
        <w:rPr>
          <w:rFonts w:ascii="Times New Roman" w:hAnsi="Times New Roman" w:cs="Times New Roman"/>
          <w:sz w:val="24"/>
          <w:szCs w:val="24"/>
        </w:rPr>
        <w:t>.</w:t>
      </w:r>
    </w:p>
    <w:p w14:paraId="54ECB909" w14:textId="3BF78202" w:rsidR="00F3251B" w:rsidRPr="00D563D2" w:rsidRDefault="00F3251B" w:rsidP="00AA2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D2">
        <w:rPr>
          <w:rFonts w:ascii="Times New Roman" w:hAnsi="Times New Roman" w:cs="Times New Roman"/>
          <w:sz w:val="24"/>
          <w:szCs w:val="24"/>
        </w:rPr>
        <w:t xml:space="preserve">§ 2º </w:t>
      </w:r>
      <w:r w:rsidR="00675022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Pr="00D563D2">
        <w:rPr>
          <w:rFonts w:ascii="Times New Roman" w:hAnsi="Times New Roman" w:cs="Times New Roman"/>
          <w:sz w:val="24"/>
          <w:szCs w:val="24"/>
        </w:rPr>
        <w:t xml:space="preserve">No caso de </w:t>
      </w:r>
      <w:r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alteração da capacidade de produção da instalação autorizada ou de transferência de titularidade da autorização de operação, </w:t>
      </w:r>
      <w:r w:rsidRPr="00D563D2">
        <w:rPr>
          <w:rFonts w:ascii="Times New Roman" w:hAnsi="Times New Roman" w:cs="Times New Roman"/>
          <w:sz w:val="24"/>
          <w:szCs w:val="24"/>
        </w:rPr>
        <w:t>nos termos do art. 7º, incisos II e III, o documento de que trata o inciso IV poderá ser substituído pelo</w:t>
      </w:r>
      <w:r w:rsidR="0014111A" w:rsidRPr="00D563D2">
        <w:rPr>
          <w:rFonts w:ascii="Times New Roman" w:hAnsi="Times New Roman" w:cs="Times New Roman"/>
          <w:sz w:val="24"/>
          <w:szCs w:val="24"/>
        </w:rPr>
        <w:t xml:space="preserve"> comprovante de aprovação do</w:t>
      </w:r>
      <w:r w:rsidRPr="00D563D2">
        <w:rPr>
          <w:rFonts w:ascii="Times New Roman" w:hAnsi="Times New Roman" w:cs="Times New Roman"/>
          <w:sz w:val="24"/>
          <w:szCs w:val="24"/>
        </w:rPr>
        <w:t xml:space="preserve"> projeto de controle de segurança da instalação produtora pelo</w:t>
      </w:r>
      <w:r w:rsidR="000A3DA8" w:rsidRPr="00D563D2">
        <w:rPr>
          <w:rFonts w:ascii="Times New Roman" w:hAnsi="Times New Roman" w:cs="Times New Roman"/>
          <w:sz w:val="24"/>
          <w:szCs w:val="24"/>
        </w:rPr>
        <w:t xml:space="preserve"> Corpo de Bombeiros competente, desde que </w:t>
      </w:r>
      <w:r w:rsidR="00917FED" w:rsidRPr="00D563D2">
        <w:rPr>
          <w:rFonts w:ascii="Times New Roman" w:hAnsi="Times New Roman" w:cs="Times New Roman"/>
          <w:sz w:val="24"/>
          <w:szCs w:val="24"/>
        </w:rPr>
        <w:t>previsto na</w:t>
      </w:r>
      <w:r w:rsidR="000A3DA8" w:rsidRPr="00D563D2">
        <w:rPr>
          <w:rFonts w:ascii="Times New Roman" w:hAnsi="Times New Roman" w:cs="Times New Roman"/>
          <w:sz w:val="24"/>
          <w:szCs w:val="24"/>
        </w:rPr>
        <w:t xml:space="preserve"> regulamentação </w:t>
      </w:r>
      <w:r w:rsidR="00917FED" w:rsidRPr="00D563D2">
        <w:rPr>
          <w:rFonts w:ascii="Times New Roman" w:hAnsi="Times New Roman" w:cs="Times New Roman"/>
          <w:sz w:val="24"/>
          <w:szCs w:val="24"/>
        </w:rPr>
        <w:t>vigente à época da</w:t>
      </w:r>
      <w:r w:rsidR="000A3DA8" w:rsidRPr="00D563D2">
        <w:rPr>
          <w:rFonts w:ascii="Times New Roman" w:hAnsi="Times New Roman" w:cs="Times New Roman"/>
          <w:sz w:val="24"/>
          <w:szCs w:val="24"/>
        </w:rPr>
        <w:t xml:space="preserve"> outorga da autorização de operação da referida instalação.</w:t>
      </w:r>
    </w:p>
    <w:p w14:paraId="18837D2B" w14:textId="7CC2BCD1" w:rsidR="006E5B04" w:rsidRPr="00C07E2A" w:rsidRDefault="006E5B04" w:rsidP="006E5B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D2">
        <w:rPr>
          <w:rFonts w:ascii="Times New Roman" w:hAnsi="Times New Roman" w:cs="Times New Roman"/>
          <w:sz w:val="24"/>
          <w:szCs w:val="24"/>
        </w:rPr>
        <w:t xml:space="preserve">§ </w:t>
      </w:r>
      <w:r w:rsidR="00495EB9" w:rsidRPr="00D563D2">
        <w:rPr>
          <w:rFonts w:ascii="Times New Roman" w:hAnsi="Times New Roman" w:cs="Times New Roman"/>
          <w:sz w:val="24"/>
          <w:szCs w:val="24"/>
        </w:rPr>
        <w:t>3</w:t>
      </w:r>
      <w:r w:rsidRPr="00D563D2">
        <w:rPr>
          <w:rFonts w:ascii="Times New Roman" w:hAnsi="Times New Roman" w:cs="Times New Roman"/>
          <w:sz w:val="24"/>
          <w:szCs w:val="24"/>
        </w:rPr>
        <w:t xml:space="preserve">º </w:t>
      </w:r>
      <w:r w:rsidR="00675022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Pr="00D563D2">
        <w:rPr>
          <w:rFonts w:ascii="Times New Roman" w:hAnsi="Times New Roman" w:cs="Times New Roman"/>
          <w:sz w:val="24"/>
          <w:szCs w:val="24"/>
        </w:rPr>
        <w:t xml:space="preserve">No caso de ampliação de capacidade de produção, nos termos do art. </w:t>
      </w:r>
      <w:r w:rsidR="00F90E56" w:rsidRPr="00D563D2">
        <w:rPr>
          <w:rFonts w:ascii="Times New Roman" w:hAnsi="Times New Roman" w:cs="Times New Roman"/>
          <w:sz w:val="24"/>
          <w:szCs w:val="24"/>
        </w:rPr>
        <w:t>7</w:t>
      </w:r>
      <w:r w:rsidRPr="00D563D2">
        <w:rPr>
          <w:rFonts w:ascii="Times New Roman" w:hAnsi="Times New Roman" w:cs="Times New Roman"/>
          <w:sz w:val="24"/>
          <w:szCs w:val="24"/>
        </w:rPr>
        <w:t xml:space="preserve">º, inciso II, o produtor de </w:t>
      </w:r>
      <w:r w:rsidR="00026FB2" w:rsidRPr="00D563D2">
        <w:rPr>
          <w:rFonts w:ascii="Times New Roman" w:hAnsi="Times New Roman" w:cs="Times New Roman"/>
          <w:sz w:val="24"/>
          <w:szCs w:val="24"/>
        </w:rPr>
        <w:t>biocombustíveis</w:t>
      </w:r>
      <w:r w:rsidRPr="00D563D2">
        <w:rPr>
          <w:rFonts w:ascii="Times New Roman" w:hAnsi="Times New Roman" w:cs="Times New Roman"/>
          <w:sz w:val="24"/>
          <w:szCs w:val="24"/>
        </w:rPr>
        <w:t>, autorizado pela ANP, deverá encaminhar, com vistas à obtenção da</w:t>
      </w:r>
      <w:r w:rsidRPr="00C07E2A">
        <w:rPr>
          <w:rFonts w:ascii="Times New Roman" w:hAnsi="Times New Roman" w:cs="Times New Roman"/>
          <w:sz w:val="24"/>
          <w:szCs w:val="24"/>
        </w:rPr>
        <w:t xml:space="preserve"> autorização </w:t>
      </w:r>
      <w:r w:rsidR="000A397C" w:rsidRPr="00C07E2A">
        <w:rPr>
          <w:rFonts w:ascii="Times New Roman" w:hAnsi="Times New Roman" w:cs="Times New Roman"/>
          <w:sz w:val="24"/>
          <w:szCs w:val="24"/>
        </w:rPr>
        <w:t>de</w:t>
      </w:r>
      <w:r w:rsidRPr="00C07E2A">
        <w:rPr>
          <w:rFonts w:ascii="Times New Roman" w:hAnsi="Times New Roman" w:cs="Times New Roman"/>
          <w:sz w:val="24"/>
          <w:szCs w:val="24"/>
        </w:rPr>
        <w:t xml:space="preserve"> operação, os documentos constantes dos incisos </w:t>
      </w:r>
      <w:r w:rsidRPr="00D563D2">
        <w:rPr>
          <w:rFonts w:ascii="Times New Roman" w:hAnsi="Times New Roman" w:cs="Times New Roman"/>
          <w:sz w:val="24"/>
          <w:szCs w:val="24"/>
        </w:rPr>
        <w:t>I</w:t>
      </w:r>
      <w:r w:rsidR="00C37920" w:rsidRPr="00D563D2">
        <w:rPr>
          <w:rFonts w:ascii="Times New Roman" w:hAnsi="Times New Roman" w:cs="Times New Roman"/>
          <w:sz w:val="24"/>
          <w:szCs w:val="24"/>
        </w:rPr>
        <w:t>I</w:t>
      </w:r>
      <w:r w:rsidR="00163FA4" w:rsidRPr="00D563D2">
        <w:rPr>
          <w:rFonts w:ascii="Times New Roman" w:hAnsi="Times New Roman" w:cs="Times New Roman"/>
          <w:sz w:val="24"/>
          <w:szCs w:val="24"/>
        </w:rPr>
        <w:t xml:space="preserve">, </w:t>
      </w:r>
      <w:r w:rsidR="00355087" w:rsidRPr="00D563D2">
        <w:rPr>
          <w:rFonts w:ascii="Times New Roman" w:hAnsi="Times New Roman" w:cs="Times New Roman"/>
          <w:sz w:val="24"/>
          <w:szCs w:val="24"/>
        </w:rPr>
        <w:t xml:space="preserve">III, </w:t>
      </w:r>
      <w:r w:rsidR="00163FA4" w:rsidRPr="00D563D2">
        <w:rPr>
          <w:rFonts w:ascii="Times New Roman" w:hAnsi="Times New Roman" w:cs="Times New Roman"/>
          <w:sz w:val="24"/>
          <w:szCs w:val="24"/>
        </w:rPr>
        <w:t>IV, V</w:t>
      </w:r>
      <w:r w:rsidR="00355087" w:rsidRPr="00D563D2">
        <w:rPr>
          <w:rFonts w:ascii="Times New Roman" w:hAnsi="Times New Roman" w:cs="Times New Roman"/>
          <w:sz w:val="24"/>
          <w:szCs w:val="24"/>
        </w:rPr>
        <w:t xml:space="preserve"> e</w:t>
      </w:r>
      <w:r w:rsidR="00163FA4" w:rsidRPr="00D563D2">
        <w:rPr>
          <w:rFonts w:ascii="Times New Roman" w:hAnsi="Times New Roman" w:cs="Times New Roman"/>
          <w:sz w:val="24"/>
          <w:szCs w:val="24"/>
        </w:rPr>
        <w:t xml:space="preserve"> VI</w:t>
      </w:r>
      <w:r w:rsidRPr="00986A82">
        <w:rPr>
          <w:rFonts w:ascii="Times New Roman" w:hAnsi="Times New Roman" w:cs="Times New Roman"/>
          <w:sz w:val="24"/>
          <w:szCs w:val="24"/>
        </w:rPr>
        <w:t>.</w:t>
      </w:r>
      <w:r w:rsidR="00930BD2" w:rsidRPr="00986A8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658782" w14:textId="7C23F43E" w:rsidR="004371C4" w:rsidRPr="00D563D2" w:rsidRDefault="004371C4" w:rsidP="00AF7B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495EB9">
        <w:rPr>
          <w:rFonts w:ascii="Times New Roman" w:hAnsi="Times New Roman" w:cs="Times New Roman"/>
          <w:sz w:val="24"/>
          <w:szCs w:val="24"/>
        </w:rPr>
        <w:t>4</w:t>
      </w:r>
      <w:r w:rsidRPr="00C07E2A">
        <w:rPr>
          <w:rFonts w:ascii="Times New Roman" w:hAnsi="Times New Roman" w:cs="Times New Roman"/>
          <w:sz w:val="24"/>
          <w:szCs w:val="24"/>
        </w:rPr>
        <w:t xml:space="preserve">º 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No caso de redução da capacidade de produção, </w:t>
      </w:r>
      <w:r w:rsidR="008522CF" w:rsidRPr="00C07E2A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8522CF" w:rsidRPr="00D563D2">
        <w:rPr>
          <w:rFonts w:ascii="Times New Roman" w:hAnsi="Times New Roman" w:cs="Times New Roman"/>
          <w:sz w:val="24"/>
          <w:szCs w:val="24"/>
        </w:rPr>
        <w:t xml:space="preserve">do art. </w:t>
      </w:r>
      <w:r w:rsidR="00647F30" w:rsidRPr="00D563D2">
        <w:rPr>
          <w:rFonts w:ascii="Times New Roman" w:hAnsi="Times New Roman" w:cs="Times New Roman"/>
          <w:sz w:val="24"/>
          <w:szCs w:val="24"/>
        </w:rPr>
        <w:t>7</w:t>
      </w:r>
      <w:r w:rsidR="008522CF" w:rsidRPr="00D563D2">
        <w:rPr>
          <w:rFonts w:ascii="Times New Roman" w:hAnsi="Times New Roman" w:cs="Times New Roman"/>
          <w:sz w:val="24"/>
          <w:szCs w:val="24"/>
        </w:rPr>
        <w:t>º, inciso II,</w:t>
      </w:r>
      <w:r w:rsidR="008522CF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o produtor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hAnsi="Times New Roman" w:cs="Times New Roman"/>
          <w:sz w:val="24"/>
          <w:szCs w:val="24"/>
        </w:rPr>
        <w:t>, autorizado pela ANP</w:t>
      </w:r>
      <w:r w:rsidR="001A24E5" w:rsidRPr="00C07E2A">
        <w:rPr>
          <w:rFonts w:ascii="Times New Roman" w:hAnsi="Times New Roman" w:cs="Times New Roman"/>
          <w:sz w:val="24"/>
          <w:szCs w:val="24"/>
        </w:rPr>
        <w:t>,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deverá encaminhar, com vistas à obtenção da autorização </w:t>
      </w:r>
      <w:r w:rsidR="000A397C" w:rsidRPr="00C07E2A">
        <w:rPr>
          <w:rFonts w:ascii="Times New Roman" w:hAnsi="Times New Roman" w:cs="Times New Roman"/>
          <w:sz w:val="24"/>
          <w:szCs w:val="24"/>
        </w:rPr>
        <w:t>de</w:t>
      </w:r>
      <w:r w:rsidRPr="00C07E2A">
        <w:rPr>
          <w:rFonts w:ascii="Times New Roman" w:hAnsi="Times New Roman" w:cs="Times New Roman"/>
          <w:sz w:val="24"/>
          <w:szCs w:val="24"/>
        </w:rPr>
        <w:t xml:space="preserve"> operação, os documentos constantes do</w:t>
      </w:r>
      <w:r w:rsidR="00347EFD" w:rsidRPr="00C07E2A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D563D2">
        <w:rPr>
          <w:rFonts w:ascii="Times New Roman" w:hAnsi="Times New Roman" w:cs="Times New Roman"/>
          <w:sz w:val="24"/>
          <w:szCs w:val="24"/>
        </w:rPr>
        <w:t xml:space="preserve">incisos </w:t>
      </w:r>
      <w:r w:rsidR="00C37920" w:rsidRPr="00D563D2">
        <w:rPr>
          <w:rFonts w:ascii="Times New Roman" w:hAnsi="Times New Roman" w:cs="Times New Roman"/>
          <w:sz w:val="24"/>
          <w:szCs w:val="24"/>
        </w:rPr>
        <w:t xml:space="preserve">II, </w:t>
      </w:r>
      <w:r w:rsidRPr="00D563D2">
        <w:rPr>
          <w:rFonts w:ascii="Times New Roman" w:hAnsi="Times New Roman" w:cs="Times New Roman"/>
          <w:sz w:val="24"/>
          <w:szCs w:val="24"/>
        </w:rPr>
        <w:t>V</w:t>
      </w:r>
      <w:r w:rsidR="00347EFD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="00C37920" w:rsidRPr="00D563D2">
        <w:rPr>
          <w:rFonts w:ascii="Times New Roman" w:hAnsi="Times New Roman" w:cs="Times New Roman"/>
          <w:sz w:val="24"/>
          <w:szCs w:val="24"/>
        </w:rPr>
        <w:t>e VI</w:t>
      </w:r>
      <w:r w:rsidR="00347EFD" w:rsidRPr="00D563D2">
        <w:rPr>
          <w:rFonts w:ascii="Times New Roman" w:hAnsi="Times New Roman" w:cs="Times New Roman"/>
          <w:sz w:val="24"/>
          <w:szCs w:val="24"/>
        </w:rPr>
        <w:t>.</w:t>
      </w:r>
    </w:p>
    <w:p w14:paraId="3AB3A225" w14:textId="09E1BC37" w:rsidR="00263761" w:rsidRPr="00F83317" w:rsidRDefault="00263761" w:rsidP="001867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317">
        <w:rPr>
          <w:rFonts w:ascii="Times New Roman" w:hAnsi="Times New Roman" w:cs="Times New Roman"/>
          <w:sz w:val="24"/>
          <w:szCs w:val="24"/>
        </w:rPr>
        <w:t>§ 5º  Quando ocorrer alteração na instalação produtora autorizada, sem que haja alteração da capacidade de produção, ressalvada a alteração na área de armazenamento de que trata o art. 14,  o produtor de biocombustíveis deverá encaminhar à ANP os documentos constantes dos incisos II e V.</w:t>
      </w:r>
    </w:p>
    <w:p w14:paraId="37EC2D20" w14:textId="1170BB14" w:rsidR="0018676D" w:rsidRPr="00C07E2A" w:rsidRDefault="0018676D" w:rsidP="001867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§ </w:t>
      </w:r>
      <w:r w:rsidR="00495EB9">
        <w:rPr>
          <w:rFonts w:ascii="Times New Roman" w:hAnsi="Times New Roman" w:cs="Times New Roman"/>
          <w:sz w:val="24"/>
          <w:szCs w:val="24"/>
        </w:rPr>
        <w:t>6</w:t>
      </w:r>
      <w:r w:rsidRPr="00C07E2A">
        <w:rPr>
          <w:rFonts w:ascii="Times New Roman" w:hAnsi="Times New Roman" w:cs="Times New Roman"/>
          <w:sz w:val="24"/>
          <w:szCs w:val="24"/>
        </w:rPr>
        <w:t>º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No caso de </w:t>
      </w:r>
      <w:r w:rsidR="0096383E" w:rsidRPr="00C07E2A">
        <w:rPr>
          <w:rFonts w:ascii="Times New Roman" w:hAnsi="Times New Roman" w:cs="Times New Roman"/>
          <w:sz w:val="24"/>
          <w:szCs w:val="24"/>
        </w:rPr>
        <w:t>transferência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 titularidade da autorização </w:t>
      </w:r>
      <w:r w:rsidR="000A397C" w:rsidRPr="00C07E2A">
        <w:rPr>
          <w:rFonts w:ascii="Times New Roman" w:hAnsi="Times New Roman" w:cs="Times New Roman"/>
          <w:sz w:val="24"/>
          <w:szCs w:val="24"/>
        </w:rPr>
        <w:t>de</w:t>
      </w:r>
      <w:r w:rsidRPr="00C07E2A">
        <w:rPr>
          <w:rFonts w:ascii="Times New Roman" w:hAnsi="Times New Roman" w:cs="Times New Roman"/>
          <w:sz w:val="24"/>
          <w:szCs w:val="24"/>
        </w:rPr>
        <w:t xml:space="preserve"> operação d</w:t>
      </w:r>
      <w:r w:rsidR="002340E0">
        <w:rPr>
          <w:rFonts w:ascii="Times New Roman" w:hAnsi="Times New Roman" w:cs="Times New Roman"/>
          <w:sz w:val="24"/>
          <w:szCs w:val="24"/>
        </w:rPr>
        <w:t>a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2A5266" w:rsidRPr="00C07E2A">
        <w:rPr>
          <w:rFonts w:ascii="Times New Roman" w:hAnsi="Times New Roman" w:cs="Times New Roman"/>
          <w:sz w:val="24"/>
          <w:szCs w:val="24"/>
        </w:rPr>
        <w:t>instalação</w:t>
      </w:r>
      <w:r w:rsidRPr="00C07E2A">
        <w:rPr>
          <w:rFonts w:ascii="Times New Roman" w:hAnsi="Times New Roman" w:cs="Times New Roman"/>
          <w:sz w:val="24"/>
          <w:szCs w:val="24"/>
        </w:rPr>
        <w:t xml:space="preserve"> produtora,</w:t>
      </w:r>
      <w:r w:rsidR="00E35C56">
        <w:rPr>
          <w:rFonts w:ascii="Times New Roman" w:hAnsi="Times New Roman" w:cs="Times New Roman"/>
          <w:sz w:val="24"/>
          <w:szCs w:val="24"/>
        </w:rPr>
        <w:t xml:space="preserve"> </w:t>
      </w:r>
      <w:r w:rsidR="00E35C56" w:rsidRPr="00C07E2A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E35C56" w:rsidRPr="00D563D2">
        <w:rPr>
          <w:rFonts w:ascii="Times New Roman" w:hAnsi="Times New Roman" w:cs="Times New Roman"/>
          <w:sz w:val="24"/>
          <w:szCs w:val="24"/>
        </w:rPr>
        <w:t xml:space="preserve">do art. 7º, inciso III, </w:t>
      </w:r>
      <w:r w:rsidRPr="00D563D2">
        <w:rPr>
          <w:rFonts w:ascii="Times New Roman" w:hAnsi="Times New Roman" w:cs="Times New Roman"/>
          <w:sz w:val="24"/>
          <w:szCs w:val="24"/>
        </w:rPr>
        <w:t xml:space="preserve">quando não ocorrer alteração na </w:t>
      </w:r>
      <w:r w:rsidR="002A5266" w:rsidRPr="00D563D2">
        <w:rPr>
          <w:rFonts w:ascii="Times New Roman" w:hAnsi="Times New Roman" w:cs="Times New Roman"/>
          <w:sz w:val="24"/>
          <w:szCs w:val="24"/>
        </w:rPr>
        <w:t>instalação</w:t>
      </w:r>
      <w:r w:rsidRPr="00D563D2">
        <w:rPr>
          <w:rFonts w:ascii="Times New Roman" w:hAnsi="Times New Roman" w:cs="Times New Roman"/>
          <w:sz w:val="24"/>
          <w:szCs w:val="24"/>
        </w:rPr>
        <w:t>, o novo titular deverá encaminhar à ANP os documentos constantes do</w:t>
      </w:r>
      <w:r w:rsidR="00E508FE" w:rsidRPr="00D563D2">
        <w:rPr>
          <w:rFonts w:ascii="Times New Roman" w:hAnsi="Times New Roman" w:cs="Times New Roman"/>
          <w:sz w:val="24"/>
          <w:szCs w:val="24"/>
        </w:rPr>
        <w:t xml:space="preserve">s </w:t>
      </w:r>
      <w:r w:rsidRPr="00D563D2">
        <w:rPr>
          <w:rFonts w:ascii="Times New Roman" w:hAnsi="Times New Roman" w:cs="Times New Roman"/>
          <w:sz w:val="24"/>
          <w:szCs w:val="24"/>
        </w:rPr>
        <w:t>inciso</w:t>
      </w:r>
      <w:r w:rsidR="00E508FE" w:rsidRPr="00D563D2">
        <w:rPr>
          <w:rFonts w:ascii="Times New Roman" w:hAnsi="Times New Roman" w:cs="Times New Roman"/>
          <w:sz w:val="24"/>
          <w:szCs w:val="24"/>
        </w:rPr>
        <w:t>s</w:t>
      </w:r>
      <w:r w:rsidRPr="00D563D2">
        <w:rPr>
          <w:rFonts w:ascii="Times New Roman" w:hAnsi="Times New Roman" w:cs="Times New Roman"/>
          <w:sz w:val="24"/>
          <w:szCs w:val="24"/>
        </w:rPr>
        <w:t xml:space="preserve"> I, </w:t>
      </w:r>
      <w:r w:rsidR="00E508FE" w:rsidRPr="00D563D2">
        <w:rPr>
          <w:rFonts w:ascii="Times New Roman" w:hAnsi="Times New Roman" w:cs="Times New Roman"/>
          <w:sz w:val="24"/>
          <w:szCs w:val="24"/>
        </w:rPr>
        <w:t>I</w:t>
      </w:r>
      <w:r w:rsidR="00C37920" w:rsidRPr="00D563D2">
        <w:rPr>
          <w:rFonts w:ascii="Times New Roman" w:hAnsi="Times New Roman" w:cs="Times New Roman"/>
          <w:sz w:val="24"/>
          <w:szCs w:val="24"/>
        </w:rPr>
        <w:t>II</w:t>
      </w:r>
      <w:r w:rsidR="00622D04" w:rsidRPr="00D563D2">
        <w:rPr>
          <w:rFonts w:ascii="Times New Roman" w:hAnsi="Times New Roman" w:cs="Times New Roman"/>
          <w:sz w:val="24"/>
          <w:szCs w:val="24"/>
        </w:rPr>
        <w:t xml:space="preserve"> e</w:t>
      </w:r>
      <w:r w:rsidR="00A153B9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="00A16810" w:rsidRPr="00D563D2">
        <w:rPr>
          <w:rFonts w:ascii="Times New Roman" w:hAnsi="Times New Roman" w:cs="Times New Roman"/>
          <w:sz w:val="24"/>
          <w:szCs w:val="24"/>
        </w:rPr>
        <w:t>I</w:t>
      </w:r>
      <w:r w:rsidR="00E508FE" w:rsidRPr="00D563D2">
        <w:rPr>
          <w:rFonts w:ascii="Times New Roman" w:hAnsi="Times New Roman" w:cs="Times New Roman"/>
          <w:sz w:val="24"/>
          <w:szCs w:val="24"/>
        </w:rPr>
        <w:t>V</w:t>
      </w:r>
      <w:r w:rsidR="00874206">
        <w:rPr>
          <w:rFonts w:ascii="Times New Roman" w:hAnsi="Times New Roman" w:cs="Times New Roman"/>
          <w:sz w:val="24"/>
          <w:szCs w:val="24"/>
        </w:rPr>
        <w:t>,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F12CE7" w:rsidRPr="00C07E2A">
        <w:rPr>
          <w:rFonts w:ascii="Times New Roman" w:hAnsi="Times New Roman" w:cs="Times New Roman"/>
          <w:sz w:val="24"/>
          <w:szCs w:val="24"/>
        </w:rPr>
        <w:t>acompanhados d</w:t>
      </w:r>
      <w:r w:rsidRPr="00C07E2A">
        <w:rPr>
          <w:rFonts w:ascii="Times New Roman" w:hAnsi="Times New Roman" w:cs="Times New Roman"/>
          <w:sz w:val="24"/>
          <w:szCs w:val="24"/>
        </w:rPr>
        <w:t>o</w:t>
      </w:r>
      <w:r w:rsidR="00F12CE7" w:rsidRPr="00C07E2A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 xml:space="preserve"> protocolo</w:t>
      </w:r>
      <w:r w:rsidR="00F12CE7" w:rsidRPr="00C07E2A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 </w:t>
      </w:r>
      <w:r w:rsidR="007F4882" w:rsidRPr="00C07E2A">
        <w:rPr>
          <w:rFonts w:ascii="Times New Roman" w:hAnsi="Times New Roman" w:cs="Times New Roman"/>
          <w:sz w:val="24"/>
          <w:szCs w:val="24"/>
        </w:rPr>
        <w:t>solicitação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 mudança de titularidade dos </w:t>
      </w:r>
      <w:r w:rsidR="006F2085" w:rsidRPr="00C07E2A">
        <w:rPr>
          <w:rFonts w:ascii="Times New Roman" w:hAnsi="Times New Roman" w:cs="Times New Roman"/>
          <w:sz w:val="24"/>
          <w:szCs w:val="24"/>
        </w:rPr>
        <w:t xml:space="preserve">referidos </w:t>
      </w:r>
      <w:r w:rsidRPr="00C07E2A">
        <w:rPr>
          <w:rFonts w:ascii="Times New Roman" w:hAnsi="Times New Roman" w:cs="Times New Roman"/>
          <w:sz w:val="24"/>
          <w:szCs w:val="24"/>
        </w:rPr>
        <w:t xml:space="preserve">documentos junto aos órgãos competentes. </w:t>
      </w:r>
    </w:p>
    <w:p w14:paraId="7A8BF83E" w14:textId="77777777" w:rsidR="00273915" w:rsidRPr="00C07E2A" w:rsidRDefault="00273915" w:rsidP="002739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§ </w:t>
      </w:r>
      <w:r w:rsidR="00495EB9">
        <w:rPr>
          <w:rFonts w:ascii="Times New Roman" w:hAnsi="Times New Roman" w:cs="Times New Roman"/>
          <w:sz w:val="24"/>
          <w:szCs w:val="24"/>
        </w:rPr>
        <w:t>7</w:t>
      </w:r>
      <w:r w:rsidRPr="00C07E2A">
        <w:rPr>
          <w:rFonts w:ascii="Times New Roman" w:hAnsi="Times New Roman" w:cs="Times New Roman"/>
          <w:sz w:val="24"/>
          <w:szCs w:val="24"/>
        </w:rPr>
        <w:t>º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A transitoriedade dos documentos relativos à transferência de titularidade, mencionados no </w:t>
      </w:r>
      <w:r w:rsidR="00AC3264" w:rsidRPr="008B0E9F">
        <w:rPr>
          <w:rFonts w:ascii="Times New Roman" w:hAnsi="Times New Roman" w:cs="Times New Roman"/>
          <w:sz w:val="24"/>
          <w:szCs w:val="24"/>
        </w:rPr>
        <w:t>parágrafo anterior</w:t>
      </w:r>
      <w:r w:rsidRPr="008B0E9F">
        <w:rPr>
          <w:rFonts w:ascii="Times New Roman" w:hAnsi="Times New Roman" w:cs="Times New Roman"/>
          <w:sz w:val="24"/>
          <w:szCs w:val="24"/>
        </w:rPr>
        <w:t>, observará</w:t>
      </w:r>
      <w:r w:rsidRPr="00C07E2A">
        <w:rPr>
          <w:rFonts w:ascii="Times New Roman" w:hAnsi="Times New Roman" w:cs="Times New Roman"/>
          <w:sz w:val="24"/>
          <w:szCs w:val="24"/>
        </w:rPr>
        <w:t xml:space="preserve"> os prazos de renovação dos documentos vigentes.</w:t>
      </w:r>
    </w:p>
    <w:p w14:paraId="66BF57A2" w14:textId="46AA315C" w:rsidR="00C37920" w:rsidRPr="00D563D2" w:rsidRDefault="0018676D" w:rsidP="001867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§ </w:t>
      </w:r>
      <w:r w:rsidR="00495EB9">
        <w:rPr>
          <w:rFonts w:ascii="Times New Roman" w:hAnsi="Times New Roman" w:cs="Times New Roman"/>
          <w:sz w:val="24"/>
          <w:szCs w:val="24"/>
        </w:rPr>
        <w:t>8</w:t>
      </w:r>
      <w:r w:rsidRPr="00C07E2A">
        <w:rPr>
          <w:rFonts w:ascii="Times New Roman" w:hAnsi="Times New Roman" w:cs="Times New Roman"/>
          <w:sz w:val="24"/>
          <w:szCs w:val="24"/>
        </w:rPr>
        <w:t>º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Caso o novo titular, de que </w:t>
      </w:r>
      <w:r w:rsidRPr="00D563D2">
        <w:rPr>
          <w:rFonts w:ascii="Times New Roman" w:hAnsi="Times New Roman" w:cs="Times New Roman"/>
          <w:sz w:val="24"/>
          <w:szCs w:val="24"/>
        </w:rPr>
        <w:t xml:space="preserve">trata o </w:t>
      </w:r>
      <w:r w:rsidR="00584D68" w:rsidRPr="00D563D2">
        <w:rPr>
          <w:rFonts w:ascii="Times New Roman" w:hAnsi="Times New Roman" w:cs="Times New Roman"/>
          <w:sz w:val="24"/>
          <w:szCs w:val="24"/>
        </w:rPr>
        <w:t xml:space="preserve">§ </w:t>
      </w:r>
      <w:r w:rsidR="0097158E" w:rsidRPr="00D563D2">
        <w:rPr>
          <w:rFonts w:ascii="Times New Roman" w:hAnsi="Times New Roman" w:cs="Times New Roman"/>
          <w:sz w:val="24"/>
          <w:szCs w:val="24"/>
        </w:rPr>
        <w:t>6</w:t>
      </w:r>
      <w:r w:rsidR="00584D68" w:rsidRPr="00D563D2">
        <w:rPr>
          <w:rFonts w:ascii="Times New Roman" w:hAnsi="Times New Roman" w:cs="Times New Roman"/>
          <w:sz w:val="24"/>
          <w:szCs w:val="24"/>
        </w:rPr>
        <w:t>º</w:t>
      </w:r>
      <w:r w:rsidRPr="00D563D2">
        <w:rPr>
          <w:rFonts w:ascii="Times New Roman" w:hAnsi="Times New Roman" w:cs="Times New Roman"/>
          <w:sz w:val="24"/>
          <w:szCs w:val="24"/>
        </w:rPr>
        <w:t xml:space="preserve">, seja pessoa jurídica não autorizada </w:t>
      </w:r>
      <w:r w:rsidR="009E3AD3" w:rsidRPr="00D563D2">
        <w:rPr>
          <w:rFonts w:ascii="Times New Roman" w:hAnsi="Times New Roman" w:cs="Times New Roman"/>
          <w:sz w:val="24"/>
          <w:szCs w:val="24"/>
        </w:rPr>
        <w:t xml:space="preserve">pela ANP ao exercício da atividade de </w:t>
      </w:r>
      <w:r w:rsidRPr="00D563D2">
        <w:rPr>
          <w:rFonts w:ascii="Times New Roman" w:hAnsi="Times New Roman" w:cs="Times New Roman"/>
          <w:sz w:val="24"/>
          <w:szCs w:val="24"/>
        </w:rPr>
        <w:t>produ</w:t>
      </w:r>
      <w:r w:rsidR="009E3AD3" w:rsidRPr="00D563D2">
        <w:rPr>
          <w:rFonts w:ascii="Times New Roman" w:hAnsi="Times New Roman" w:cs="Times New Roman"/>
          <w:sz w:val="24"/>
          <w:szCs w:val="24"/>
        </w:rPr>
        <w:t xml:space="preserve">ção </w:t>
      </w:r>
      <w:r w:rsidRPr="00D563D2">
        <w:rPr>
          <w:rFonts w:ascii="Times New Roman" w:hAnsi="Times New Roman" w:cs="Times New Roman"/>
          <w:sz w:val="24"/>
          <w:szCs w:val="24"/>
        </w:rPr>
        <w:t xml:space="preserve">de </w:t>
      </w:r>
      <w:r w:rsidR="00026FB2" w:rsidRPr="00D563D2">
        <w:rPr>
          <w:rFonts w:ascii="Times New Roman" w:hAnsi="Times New Roman" w:cs="Times New Roman"/>
          <w:sz w:val="24"/>
          <w:szCs w:val="24"/>
        </w:rPr>
        <w:t>biocombustíveis</w:t>
      </w:r>
      <w:r w:rsidRPr="00D563D2">
        <w:rPr>
          <w:rFonts w:ascii="Times New Roman" w:hAnsi="Times New Roman" w:cs="Times New Roman"/>
          <w:sz w:val="24"/>
          <w:szCs w:val="24"/>
        </w:rPr>
        <w:t xml:space="preserve">, </w:t>
      </w:r>
      <w:r w:rsidR="00584D68" w:rsidRPr="00D563D2">
        <w:rPr>
          <w:rFonts w:ascii="Times New Roman" w:hAnsi="Times New Roman" w:cs="Times New Roman"/>
          <w:sz w:val="24"/>
          <w:szCs w:val="24"/>
        </w:rPr>
        <w:t>dever</w:t>
      </w:r>
      <w:r w:rsidR="00F12CE7" w:rsidRPr="00D563D2">
        <w:rPr>
          <w:rFonts w:ascii="Times New Roman" w:hAnsi="Times New Roman" w:cs="Times New Roman"/>
          <w:sz w:val="24"/>
          <w:szCs w:val="24"/>
        </w:rPr>
        <w:t>ão ser</w:t>
      </w:r>
      <w:r w:rsidR="00584D68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="00980D09" w:rsidRPr="00D563D2">
        <w:rPr>
          <w:rFonts w:ascii="Times New Roman" w:hAnsi="Times New Roman" w:cs="Times New Roman"/>
          <w:sz w:val="24"/>
          <w:szCs w:val="24"/>
        </w:rPr>
        <w:t>encaminha</w:t>
      </w:r>
      <w:r w:rsidR="00F12CE7" w:rsidRPr="00D563D2">
        <w:rPr>
          <w:rFonts w:ascii="Times New Roman" w:hAnsi="Times New Roman" w:cs="Times New Roman"/>
          <w:sz w:val="24"/>
          <w:szCs w:val="24"/>
        </w:rPr>
        <w:t>dos</w:t>
      </w:r>
      <w:r w:rsidR="00337EA6" w:rsidRPr="00D563D2">
        <w:rPr>
          <w:rFonts w:ascii="Times New Roman" w:hAnsi="Times New Roman" w:cs="Times New Roman"/>
          <w:sz w:val="24"/>
          <w:szCs w:val="24"/>
        </w:rPr>
        <w:t>,</w:t>
      </w:r>
      <w:r w:rsidR="00F12CE7" w:rsidRPr="00D563D2">
        <w:rPr>
          <w:rFonts w:ascii="Times New Roman" w:hAnsi="Times New Roman" w:cs="Times New Roman"/>
          <w:sz w:val="24"/>
          <w:szCs w:val="24"/>
        </w:rPr>
        <w:t xml:space="preserve"> adicionalmente</w:t>
      </w:r>
      <w:r w:rsidR="00337EA6" w:rsidRPr="00D563D2">
        <w:rPr>
          <w:rFonts w:ascii="Times New Roman" w:hAnsi="Times New Roman" w:cs="Times New Roman"/>
          <w:sz w:val="24"/>
          <w:szCs w:val="24"/>
        </w:rPr>
        <w:t>,</w:t>
      </w:r>
      <w:r w:rsidR="00F12CE7" w:rsidRPr="00D563D2">
        <w:rPr>
          <w:rFonts w:ascii="Times New Roman" w:hAnsi="Times New Roman" w:cs="Times New Roman"/>
          <w:sz w:val="24"/>
          <w:szCs w:val="24"/>
        </w:rPr>
        <w:t xml:space="preserve"> os</w:t>
      </w:r>
      <w:r w:rsidR="00980D09" w:rsidRPr="00D563D2">
        <w:rPr>
          <w:rFonts w:ascii="Times New Roman" w:hAnsi="Times New Roman" w:cs="Times New Roman"/>
          <w:sz w:val="24"/>
          <w:szCs w:val="24"/>
        </w:rPr>
        <w:t xml:space="preserve"> documentos constantes do </w:t>
      </w:r>
      <w:r w:rsidR="00584D68" w:rsidRPr="00D563D2">
        <w:rPr>
          <w:rFonts w:ascii="Times New Roman" w:hAnsi="Times New Roman" w:cs="Times New Roman"/>
          <w:sz w:val="24"/>
          <w:szCs w:val="24"/>
        </w:rPr>
        <w:t>art.</w:t>
      </w:r>
      <w:r w:rsidR="00F12CE7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="00595579" w:rsidRPr="00D563D2">
        <w:rPr>
          <w:rFonts w:ascii="Times New Roman" w:hAnsi="Times New Roman" w:cs="Times New Roman"/>
          <w:sz w:val="24"/>
          <w:szCs w:val="24"/>
        </w:rPr>
        <w:t>4</w:t>
      </w:r>
      <w:r w:rsidR="00584D68" w:rsidRPr="00D563D2">
        <w:rPr>
          <w:rFonts w:ascii="Times New Roman" w:hAnsi="Times New Roman" w:cs="Times New Roman"/>
          <w:sz w:val="24"/>
          <w:szCs w:val="24"/>
        </w:rPr>
        <w:t>º</w:t>
      </w:r>
      <w:r w:rsidR="00980D09" w:rsidRPr="00D563D2">
        <w:rPr>
          <w:rFonts w:ascii="Times New Roman" w:hAnsi="Times New Roman" w:cs="Times New Roman"/>
          <w:sz w:val="24"/>
          <w:szCs w:val="24"/>
        </w:rPr>
        <w:t xml:space="preserve">, </w:t>
      </w:r>
      <w:r w:rsidR="00C37920" w:rsidRPr="00D563D2">
        <w:rPr>
          <w:rFonts w:ascii="Times New Roman" w:hAnsi="Times New Roman" w:cs="Times New Roman"/>
          <w:sz w:val="24"/>
          <w:szCs w:val="24"/>
        </w:rPr>
        <w:t>para fins de outorga da autorização para o exercício da atividade d</w:t>
      </w:r>
      <w:r w:rsidR="00980D09" w:rsidRPr="00D563D2">
        <w:rPr>
          <w:rFonts w:ascii="Times New Roman" w:hAnsi="Times New Roman" w:cs="Times New Roman"/>
          <w:sz w:val="24"/>
          <w:szCs w:val="24"/>
        </w:rPr>
        <w:t xml:space="preserve">e produção de </w:t>
      </w:r>
      <w:r w:rsidR="00026FB2" w:rsidRPr="00D563D2">
        <w:rPr>
          <w:rFonts w:ascii="Times New Roman" w:hAnsi="Times New Roman" w:cs="Times New Roman"/>
          <w:sz w:val="24"/>
          <w:szCs w:val="24"/>
        </w:rPr>
        <w:t>biocombustíveis</w:t>
      </w:r>
      <w:r w:rsidR="00980D09" w:rsidRPr="00D563D2">
        <w:rPr>
          <w:rFonts w:ascii="Times New Roman" w:hAnsi="Times New Roman" w:cs="Times New Roman"/>
          <w:sz w:val="24"/>
          <w:szCs w:val="24"/>
        </w:rPr>
        <w:t xml:space="preserve">, conjuntamente com a autorização de operação da </w:t>
      </w:r>
      <w:r w:rsidR="002A5266" w:rsidRPr="00D563D2">
        <w:rPr>
          <w:rFonts w:ascii="Times New Roman" w:hAnsi="Times New Roman" w:cs="Times New Roman"/>
          <w:sz w:val="24"/>
          <w:szCs w:val="24"/>
        </w:rPr>
        <w:t>instalação</w:t>
      </w:r>
      <w:r w:rsidR="00980D09" w:rsidRPr="00D563D2">
        <w:rPr>
          <w:rFonts w:ascii="Times New Roman" w:hAnsi="Times New Roman" w:cs="Times New Roman"/>
          <w:sz w:val="24"/>
          <w:szCs w:val="24"/>
        </w:rPr>
        <w:t xml:space="preserve"> produtora.</w:t>
      </w:r>
    </w:p>
    <w:p w14:paraId="5591DE75" w14:textId="77777777" w:rsidR="00E96B6A" w:rsidRPr="00FF7B70" w:rsidRDefault="00F3101C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D1AB9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rt. </w:t>
      </w:r>
      <w:r w:rsidR="00F90E56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5D52CB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727A19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33C0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73E6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</w:t>
      </w:r>
      <w:r w:rsidR="00367082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>o atendimento ao disposto n</w:t>
      </w:r>
      <w:r w:rsidR="004D1AB9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C573E6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r w:rsidR="00642607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4512F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642607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C573E6" w:rsidRPr="00D563D2">
        <w:rPr>
          <w:rFonts w:ascii="Times New Roman" w:eastAsia="Times New Roman" w:hAnsi="Times New Roman" w:cs="Times New Roman"/>
          <w:sz w:val="24"/>
          <w:szCs w:val="24"/>
          <w:lang w:eastAsia="pt-BR"/>
        </w:rPr>
        <w:t>, a</w:t>
      </w:r>
      <w:r w:rsidR="00C573E6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6B6A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ANP realizará a vistoria da instalaç</w:t>
      </w:r>
      <w:r w:rsidR="004819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produtora de </w:t>
      </w:r>
      <w:r w:rsidR="004819B6" w:rsidRPr="00FF7B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biocombustíveis, </w:t>
      </w:r>
      <w:r w:rsidR="006514F1" w:rsidRPr="00FF7B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ficando </w:t>
      </w:r>
      <w:r w:rsidR="00C163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</w:t>
      </w:r>
      <w:r w:rsidR="006514F1" w:rsidRPr="00FF7B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facultada </w:t>
      </w:r>
      <w:r w:rsidR="004819B6" w:rsidRPr="00FF7B70">
        <w:rPr>
          <w:rFonts w:ascii="Times New Roman" w:eastAsia="Times New Roman" w:hAnsi="Times New Roman" w:cs="Times New Roman"/>
          <w:sz w:val="24"/>
          <w:szCs w:val="24"/>
          <w:lang w:eastAsia="pt-BR"/>
        </w:rPr>
        <w:t>nos seguintes casos:</w:t>
      </w:r>
    </w:p>
    <w:p w14:paraId="58100AF7" w14:textId="77777777" w:rsidR="00D57B9D" w:rsidRPr="00C07E2A" w:rsidRDefault="004819B6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</w:t>
      </w:r>
      <w:r w:rsidR="00D57B9D" w:rsidRPr="00C07E2A">
        <w:rPr>
          <w:rFonts w:ascii="Times New Roman" w:hAnsi="Times New Roman" w:cs="Times New Roman"/>
          <w:sz w:val="24"/>
          <w:szCs w:val="24"/>
        </w:rPr>
        <w:t xml:space="preserve"> redução da capacidade de produção; </w:t>
      </w:r>
    </w:p>
    <w:p w14:paraId="7A81851C" w14:textId="77777777" w:rsidR="00D57B9D" w:rsidRPr="00C07E2A" w:rsidRDefault="004819B6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</w:t>
      </w:r>
      <w:r w:rsidR="00D57B9D" w:rsidRPr="00C07E2A">
        <w:rPr>
          <w:rFonts w:ascii="Times New Roman" w:hAnsi="Times New Roman" w:cs="Times New Roman"/>
          <w:sz w:val="24"/>
          <w:szCs w:val="24"/>
        </w:rPr>
        <w:t xml:space="preserve"> ampliação da capacidade de produção por melhoria no processo; ou</w:t>
      </w:r>
    </w:p>
    <w:p w14:paraId="55DC8C24" w14:textId="77777777" w:rsidR="00D57B9D" w:rsidRDefault="004819B6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D57B9D" w:rsidRPr="00C07E2A">
        <w:rPr>
          <w:rFonts w:ascii="Times New Roman" w:hAnsi="Times New Roman" w:cs="Times New Roman"/>
          <w:sz w:val="24"/>
          <w:szCs w:val="24"/>
        </w:rPr>
        <w:t xml:space="preserve">alteração da instalação </w:t>
      </w:r>
      <w:r w:rsidR="00D57B9D">
        <w:rPr>
          <w:rFonts w:ascii="Times New Roman" w:hAnsi="Times New Roman" w:cs="Times New Roman"/>
          <w:sz w:val="24"/>
          <w:szCs w:val="24"/>
        </w:rPr>
        <w:t>produtora autorizada</w:t>
      </w:r>
      <w:r w:rsidR="00D57B9D" w:rsidRPr="00C07E2A">
        <w:rPr>
          <w:rFonts w:ascii="Times New Roman" w:hAnsi="Times New Roman" w:cs="Times New Roman"/>
          <w:sz w:val="24"/>
          <w:szCs w:val="24"/>
        </w:rPr>
        <w:t xml:space="preserve">, sem que </w:t>
      </w:r>
      <w:r w:rsidR="00D57B9D" w:rsidRPr="00FF7B70">
        <w:rPr>
          <w:rFonts w:ascii="Times New Roman" w:hAnsi="Times New Roman" w:cs="Times New Roman"/>
          <w:sz w:val="24"/>
          <w:szCs w:val="24"/>
        </w:rPr>
        <w:t xml:space="preserve">haja alteração da capacidade </w:t>
      </w:r>
      <w:r w:rsidR="00D57B9D" w:rsidRPr="00C07E2A">
        <w:rPr>
          <w:rFonts w:ascii="Times New Roman" w:hAnsi="Times New Roman" w:cs="Times New Roman"/>
          <w:sz w:val="24"/>
          <w:szCs w:val="24"/>
        </w:rPr>
        <w:t>de produção.</w:t>
      </w:r>
    </w:p>
    <w:p w14:paraId="08F91C6B" w14:textId="77777777" w:rsidR="00D57B9D" w:rsidRPr="00C07E2A" w:rsidRDefault="00F8329C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24">
        <w:rPr>
          <w:rFonts w:ascii="Times New Roman" w:hAnsi="Times New Roman" w:cs="Times New Roman"/>
          <w:sz w:val="24"/>
          <w:szCs w:val="24"/>
        </w:rPr>
        <w:t xml:space="preserve">§ </w:t>
      </w:r>
      <w:r w:rsidR="004819B6" w:rsidRPr="009E0D24">
        <w:rPr>
          <w:rFonts w:ascii="Times New Roman" w:hAnsi="Times New Roman" w:cs="Times New Roman"/>
          <w:sz w:val="24"/>
          <w:szCs w:val="24"/>
        </w:rPr>
        <w:t>1</w:t>
      </w:r>
      <w:r w:rsidRPr="009E0D24">
        <w:rPr>
          <w:rFonts w:ascii="Times New Roman" w:hAnsi="Times New Roman" w:cs="Times New Roman"/>
          <w:sz w:val="24"/>
          <w:szCs w:val="24"/>
        </w:rPr>
        <w:t>º</w:t>
      </w:r>
      <w:r w:rsidR="00675022">
        <w:rPr>
          <w:rFonts w:ascii="Times New Roman" w:hAnsi="Times New Roman" w:cs="Times New Roman"/>
          <w:sz w:val="24"/>
          <w:szCs w:val="24"/>
        </w:rPr>
        <w:t xml:space="preserve"> </w:t>
      </w:r>
      <w:r w:rsidRPr="009E0D24">
        <w:rPr>
          <w:rFonts w:ascii="Times New Roman" w:hAnsi="Times New Roman" w:cs="Times New Roman"/>
          <w:sz w:val="24"/>
          <w:szCs w:val="24"/>
        </w:rPr>
        <w:t xml:space="preserve"> </w:t>
      </w:r>
      <w:r w:rsidR="00D57B9D" w:rsidRPr="009E0D24">
        <w:rPr>
          <w:rFonts w:ascii="Times New Roman" w:hAnsi="Times New Roman" w:cs="Times New Roman"/>
          <w:sz w:val="24"/>
          <w:szCs w:val="24"/>
        </w:rPr>
        <w:t>Deverão ser mantidos atualizados em arquivo, para fins de vistoria da ANP, os seguintes</w:t>
      </w:r>
      <w:r w:rsidR="00D57B9D" w:rsidRPr="00C07E2A">
        <w:rPr>
          <w:rFonts w:ascii="Times New Roman" w:hAnsi="Times New Roman" w:cs="Times New Roman"/>
          <w:sz w:val="24"/>
          <w:szCs w:val="24"/>
        </w:rPr>
        <w:t xml:space="preserve"> documentos: </w:t>
      </w:r>
    </w:p>
    <w:p w14:paraId="57C3F875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a) análise de risco; </w:t>
      </w:r>
    </w:p>
    <w:p w14:paraId="141F7434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b) comprovação de capacitação de pessoal; </w:t>
      </w:r>
    </w:p>
    <w:p w14:paraId="15B99E40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c) procedimentos operacionais; </w:t>
      </w:r>
    </w:p>
    <w:p w14:paraId="0CF8A8F0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d) plano de resposta à emergência; </w:t>
      </w:r>
    </w:p>
    <w:p w14:paraId="3A75AEB1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e) planta(s) do(s) sistema(s) de </w:t>
      </w:r>
      <w:r w:rsidRPr="00FF7B70">
        <w:rPr>
          <w:rFonts w:ascii="Times New Roman" w:hAnsi="Times New Roman" w:cs="Times New Roman"/>
          <w:sz w:val="24"/>
          <w:szCs w:val="24"/>
        </w:rPr>
        <w:t xml:space="preserve">segurança e de </w:t>
      </w:r>
      <w:r w:rsidR="00B53C33" w:rsidRPr="00FF7B70">
        <w:rPr>
          <w:rFonts w:ascii="Times New Roman" w:hAnsi="Times New Roman" w:cs="Times New Roman"/>
          <w:sz w:val="24"/>
          <w:szCs w:val="24"/>
        </w:rPr>
        <w:t>proteção contra</w:t>
      </w:r>
      <w:r w:rsidRPr="00FF7B70">
        <w:rPr>
          <w:rFonts w:ascii="Times New Roman" w:hAnsi="Times New Roman" w:cs="Times New Roman"/>
          <w:sz w:val="24"/>
          <w:szCs w:val="24"/>
        </w:rPr>
        <w:t xml:space="preserve"> incêndio</w:t>
      </w:r>
      <w:r w:rsidRPr="00C07E2A">
        <w:rPr>
          <w:rFonts w:ascii="Times New Roman" w:hAnsi="Times New Roman" w:cs="Times New Roman"/>
          <w:sz w:val="24"/>
          <w:szCs w:val="24"/>
        </w:rPr>
        <w:t>;</w:t>
      </w:r>
    </w:p>
    <w:p w14:paraId="4FBB9C49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f) estudo de classificação de área</w:t>
      </w:r>
      <w:r w:rsidR="00B53C33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>;</w:t>
      </w:r>
    </w:p>
    <w:p w14:paraId="6B676A25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g) laudo</w:t>
      </w:r>
      <w:r w:rsidR="00FB54D0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 Sistema de Proteção contra Descargas </w:t>
      </w:r>
      <w:r w:rsidR="00D77FEC">
        <w:rPr>
          <w:rFonts w:ascii="Times New Roman" w:hAnsi="Times New Roman" w:cs="Times New Roman"/>
          <w:sz w:val="24"/>
          <w:szCs w:val="24"/>
        </w:rPr>
        <w:t>Atmosfér</w:t>
      </w:r>
      <w:r w:rsidRPr="00C07E2A">
        <w:rPr>
          <w:rFonts w:ascii="Times New Roman" w:hAnsi="Times New Roman" w:cs="Times New Roman"/>
          <w:sz w:val="24"/>
          <w:szCs w:val="24"/>
        </w:rPr>
        <w:t>icas (SPDA) e</w:t>
      </w:r>
      <w:r w:rsidR="00FB54D0">
        <w:rPr>
          <w:rFonts w:ascii="Times New Roman" w:hAnsi="Times New Roman" w:cs="Times New Roman"/>
          <w:sz w:val="24"/>
          <w:szCs w:val="24"/>
        </w:rPr>
        <w:t xml:space="preserve"> de</w:t>
      </w:r>
      <w:r w:rsidRPr="00C07E2A">
        <w:rPr>
          <w:rFonts w:ascii="Times New Roman" w:hAnsi="Times New Roman" w:cs="Times New Roman"/>
          <w:sz w:val="24"/>
          <w:szCs w:val="24"/>
        </w:rPr>
        <w:t xml:space="preserve"> aterramento elétrico;</w:t>
      </w:r>
    </w:p>
    <w:p w14:paraId="795FEE2C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>comprovação de utilização de</w:t>
      </w:r>
      <w:r w:rsidRPr="00C07E2A">
        <w:rPr>
          <w:rFonts w:ascii="Times New Roman" w:hAnsi="Times New Roman" w:cs="Times New Roman"/>
          <w:sz w:val="24"/>
          <w:szCs w:val="24"/>
        </w:rPr>
        <w:t xml:space="preserve"> permissão de trabalho; </w:t>
      </w:r>
    </w:p>
    <w:p w14:paraId="7040FB01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i) plano de inspeção e manutenção dos equipamentos;</w:t>
      </w:r>
    </w:p>
    <w:p w14:paraId="07EA3A4C" w14:textId="77777777" w:rsidR="00D57B9D" w:rsidRPr="00C07E2A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j) Anotação de Responsabilidade Técnica (ART) de profissional, devidamente reconhecido pela respectiva entidade profissional, referente à operação da instalação</w:t>
      </w:r>
      <w:r>
        <w:rPr>
          <w:rFonts w:ascii="Times New Roman" w:hAnsi="Times New Roman" w:cs="Times New Roman"/>
          <w:sz w:val="24"/>
          <w:szCs w:val="24"/>
        </w:rPr>
        <w:t xml:space="preserve"> produtora</w:t>
      </w:r>
      <w:r w:rsidRPr="00C07E2A">
        <w:rPr>
          <w:rFonts w:ascii="Times New Roman" w:hAnsi="Times New Roman" w:cs="Times New Roman"/>
          <w:sz w:val="24"/>
          <w:szCs w:val="24"/>
        </w:rPr>
        <w:t xml:space="preserve"> objeto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07E2A">
        <w:rPr>
          <w:rFonts w:ascii="Times New Roman" w:hAnsi="Times New Roman" w:cs="Times New Roman"/>
          <w:sz w:val="24"/>
          <w:szCs w:val="24"/>
        </w:rPr>
        <w:t xml:space="preserve"> solicitação de autorização; e</w:t>
      </w:r>
    </w:p>
    <w:p w14:paraId="3FCB1C7F" w14:textId="77777777" w:rsidR="00D57B9D" w:rsidRDefault="00D57B9D" w:rsidP="00D5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k) Ficha(s) de Informações de Segurança de Produtos Químicos (FISPQ) de todas as substâncias químicas utilizadas na instalação produtora.</w:t>
      </w:r>
    </w:p>
    <w:p w14:paraId="6E111863" w14:textId="77777777" w:rsidR="002541CF" w:rsidRPr="00C07E2A" w:rsidRDefault="00AF3320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7F9">
        <w:rPr>
          <w:rFonts w:ascii="Times New Roman" w:hAnsi="Times New Roman" w:cs="Times New Roman"/>
          <w:sz w:val="24"/>
          <w:szCs w:val="24"/>
        </w:rPr>
        <w:t>§</w:t>
      </w:r>
      <w:r w:rsidR="00882FB9" w:rsidRPr="00C067F9">
        <w:rPr>
          <w:rFonts w:ascii="Times New Roman" w:hAnsi="Times New Roman" w:cs="Times New Roman"/>
          <w:sz w:val="24"/>
          <w:szCs w:val="24"/>
        </w:rPr>
        <w:t xml:space="preserve"> </w:t>
      </w:r>
      <w:r w:rsidR="004819B6" w:rsidRPr="00C067F9">
        <w:rPr>
          <w:rFonts w:ascii="Times New Roman" w:hAnsi="Times New Roman" w:cs="Times New Roman"/>
          <w:sz w:val="24"/>
          <w:szCs w:val="24"/>
        </w:rPr>
        <w:t>2</w:t>
      </w:r>
      <w:r w:rsidRPr="00C067F9">
        <w:rPr>
          <w:rFonts w:ascii="Times New Roman" w:hAnsi="Times New Roman" w:cs="Times New Roman"/>
          <w:sz w:val="24"/>
          <w:szCs w:val="24"/>
        </w:rPr>
        <w:t xml:space="preserve">º </w:t>
      </w:r>
      <w:r w:rsidR="00D57B9D" w:rsidRPr="00C067F9">
        <w:rPr>
          <w:rFonts w:ascii="Times New Roman" w:hAnsi="Times New Roman" w:cs="Times New Roman"/>
          <w:sz w:val="24"/>
          <w:szCs w:val="24"/>
        </w:rPr>
        <w:t>A outorga da autorização de operação fica condicionada ao cumprimento das exigências contidas no laudo de vistoria da instalação produtora.</w:t>
      </w:r>
    </w:p>
    <w:p w14:paraId="20E18F85" w14:textId="77777777" w:rsidR="00E97E5A" w:rsidRPr="00C07E2A" w:rsidRDefault="0097395E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1D510A" w:rsidRPr="00C07E2A">
        <w:rPr>
          <w:rFonts w:ascii="Times New Roman" w:hAnsi="Times New Roman" w:cs="Times New Roman"/>
          <w:sz w:val="24"/>
          <w:szCs w:val="24"/>
        </w:rPr>
        <w:t>10.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727A19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E97E5A" w:rsidRPr="00C07E2A">
        <w:rPr>
          <w:rFonts w:ascii="Times New Roman" w:hAnsi="Times New Roman" w:cs="Times New Roman"/>
          <w:sz w:val="24"/>
          <w:szCs w:val="24"/>
        </w:rPr>
        <w:t xml:space="preserve">Poderão ser solicitados, mediante decisão fundamentada, documentos, informações ou providências adicionais que a ANP considerar pertinentes à instrução da outorga da autorização </w:t>
      </w:r>
      <w:r w:rsidR="000A397C" w:rsidRPr="00C07E2A">
        <w:rPr>
          <w:rFonts w:ascii="Times New Roman" w:hAnsi="Times New Roman" w:cs="Times New Roman"/>
          <w:sz w:val="24"/>
          <w:szCs w:val="24"/>
        </w:rPr>
        <w:t>de</w:t>
      </w:r>
      <w:r w:rsidR="00E97E5A" w:rsidRPr="00C07E2A">
        <w:rPr>
          <w:rFonts w:ascii="Times New Roman" w:hAnsi="Times New Roman" w:cs="Times New Roman"/>
          <w:sz w:val="24"/>
          <w:szCs w:val="24"/>
        </w:rPr>
        <w:t xml:space="preserve"> operação.</w:t>
      </w:r>
    </w:p>
    <w:p w14:paraId="084B970B" w14:textId="77777777" w:rsidR="001630B9" w:rsidRPr="00C07E2A" w:rsidRDefault="001630B9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1D510A" w:rsidRPr="00C07E2A">
        <w:rPr>
          <w:rFonts w:ascii="Times New Roman" w:hAnsi="Times New Roman" w:cs="Times New Roman"/>
          <w:bCs/>
          <w:sz w:val="24"/>
          <w:szCs w:val="24"/>
        </w:rPr>
        <w:t>11.</w:t>
      </w:r>
      <w:r w:rsidRPr="00C07E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07E2A">
        <w:rPr>
          <w:rFonts w:ascii="Times New Roman" w:hAnsi="Times New Roman" w:cs="Times New Roman"/>
          <w:sz w:val="24"/>
          <w:szCs w:val="24"/>
        </w:rPr>
        <w:t xml:space="preserve">Será indeferido o requerimento de outorga de autorização </w:t>
      </w:r>
      <w:r w:rsidR="000A397C" w:rsidRPr="00C07E2A">
        <w:rPr>
          <w:rFonts w:ascii="Times New Roman" w:hAnsi="Times New Roman" w:cs="Times New Roman"/>
          <w:sz w:val="24"/>
          <w:szCs w:val="24"/>
        </w:rPr>
        <w:t>de</w:t>
      </w:r>
      <w:r w:rsidRPr="00C07E2A">
        <w:rPr>
          <w:rFonts w:ascii="Times New Roman" w:hAnsi="Times New Roman" w:cs="Times New Roman"/>
          <w:sz w:val="24"/>
          <w:szCs w:val="24"/>
        </w:rPr>
        <w:t xml:space="preserve"> operação:</w:t>
      </w:r>
    </w:p>
    <w:p w14:paraId="56EE3D89" w14:textId="77777777" w:rsidR="001630B9" w:rsidRPr="00C07E2A" w:rsidRDefault="001630B9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 </w:t>
      </w:r>
      <w:r w:rsidR="00AC15C8" w:rsidRPr="00C07E2A">
        <w:rPr>
          <w:rFonts w:ascii="Times New Roman" w:hAnsi="Times New Roman" w:cs="Times New Roman"/>
          <w:sz w:val="24"/>
          <w:szCs w:val="24"/>
        </w:rPr>
        <w:t>-</w:t>
      </w:r>
      <w:r w:rsidRPr="00C07E2A">
        <w:rPr>
          <w:rFonts w:ascii="Times New Roman" w:hAnsi="Times New Roman" w:cs="Times New Roman"/>
          <w:sz w:val="24"/>
          <w:szCs w:val="24"/>
        </w:rPr>
        <w:t xml:space="preserve"> que não atender aos requisitos previstos </w:t>
      </w:r>
      <w:r w:rsidRPr="00D563D2">
        <w:rPr>
          <w:rFonts w:ascii="Times New Roman" w:hAnsi="Times New Roman" w:cs="Times New Roman"/>
          <w:sz w:val="24"/>
          <w:szCs w:val="24"/>
        </w:rPr>
        <w:t xml:space="preserve">nos arts. </w:t>
      </w:r>
      <w:r w:rsidR="004214C0" w:rsidRPr="00D563D2">
        <w:rPr>
          <w:rFonts w:ascii="Times New Roman" w:hAnsi="Times New Roman" w:cs="Times New Roman"/>
          <w:sz w:val="24"/>
          <w:szCs w:val="24"/>
        </w:rPr>
        <w:t>8</w:t>
      </w:r>
      <w:r w:rsidRPr="00D563D2">
        <w:rPr>
          <w:rFonts w:ascii="Times New Roman" w:hAnsi="Times New Roman" w:cs="Times New Roman"/>
          <w:sz w:val="24"/>
          <w:szCs w:val="24"/>
        </w:rPr>
        <w:t>º</w:t>
      </w:r>
      <w:r w:rsidR="002D4712" w:rsidRPr="00D563D2">
        <w:rPr>
          <w:rFonts w:ascii="Times New Roman" w:hAnsi="Times New Roman" w:cs="Times New Roman"/>
          <w:sz w:val="24"/>
          <w:szCs w:val="24"/>
        </w:rPr>
        <w:t xml:space="preserve"> e </w:t>
      </w:r>
      <w:r w:rsidR="004214C0" w:rsidRPr="00D563D2">
        <w:rPr>
          <w:rFonts w:ascii="Times New Roman" w:hAnsi="Times New Roman" w:cs="Times New Roman"/>
          <w:sz w:val="24"/>
          <w:szCs w:val="24"/>
        </w:rPr>
        <w:t>9</w:t>
      </w:r>
      <w:r w:rsidR="00FA2570" w:rsidRPr="00D563D2">
        <w:rPr>
          <w:rFonts w:ascii="Times New Roman" w:hAnsi="Times New Roman" w:cs="Times New Roman"/>
          <w:sz w:val="24"/>
          <w:szCs w:val="24"/>
        </w:rPr>
        <w:t>º</w:t>
      </w:r>
      <w:r w:rsidR="002D4712" w:rsidRPr="00D563D2">
        <w:rPr>
          <w:rFonts w:ascii="Times New Roman" w:hAnsi="Times New Roman" w:cs="Times New Roman"/>
          <w:sz w:val="24"/>
          <w:szCs w:val="24"/>
        </w:rPr>
        <w:t xml:space="preserve"> </w:t>
      </w:r>
      <w:r w:rsidRPr="00D563D2">
        <w:rPr>
          <w:rFonts w:ascii="Times New Roman" w:hAnsi="Times New Roman" w:cs="Times New Roman"/>
          <w:sz w:val="24"/>
          <w:szCs w:val="24"/>
        </w:rPr>
        <w:t>desta</w:t>
      </w:r>
      <w:r w:rsidRPr="00C07E2A">
        <w:rPr>
          <w:rFonts w:ascii="Times New Roman" w:hAnsi="Times New Roman" w:cs="Times New Roman"/>
          <w:sz w:val="24"/>
          <w:szCs w:val="24"/>
        </w:rPr>
        <w:t xml:space="preserve"> Resolução;</w:t>
      </w:r>
    </w:p>
    <w:p w14:paraId="0CBBA7FC" w14:textId="0DEEA26B" w:rsidR="001630B9" w:rsidRPr="00C07E2A" w:rsidRDefault="00623172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lastRenderedPageBreak/>
        <w:t>I</w:t>
      </w:r>
      <w:r w:rsidR="001630B9" w:rsidRPr="00C07E2A">
        <w:t xml:space="preserve">I </w:t>
      </w:r>
      <w:r w:rsidR="00AC15C8" w:rsidRPr="00C07E2A">
        <w:t>-</w:t>
      </w:r>
      <w:r w:rsidR="001630B9" w:rsidRPr="00C07E2A">
        <w:t xml:space="preserve"> que tiver sido instruído com informações inverídicas ou inexatas ou com documento falso ou inidôneo;</w:t>
      </w:r>
      <w:r w:rsidR="00EA42C4">
        <w:t xml:space="preserve"> </w:t>
      </w:r>
      <w:r w:rsidR="00EA42C4" w:rsidRPr="00F910FA">
        <w:t>ou</w:t>
      </w:r>
    </w:p>
    <w:p w14:paraId="162821A7" w14:textId="77777777" w:rsidR="001630B9" w:rsidRPr="00C07E2A" w:rsidRDefault="001630B9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</w:t>
      </w:r>
      <w:r w:rsidR="00623172" w:rsidRPr="00C07E2A">
        <w:rPr>
          <w:rFonts w:ascii="Times New Roman" w:hAnsi="Times New Roman" w:cs="Times New Roman"/>
          <w:sz w:val="24"/>
          <w:szCs w:val="24"/>
        </w:rPr>
        <w:t>I</w:t>
      </w:r>
      <w:r w:rsidRPr="00C07E2A">
        <w:rPr>
          <w:rFonts w:ascii="Times New Roman" w:hAnsi="Times New Roman" w:cs="Times New Roman"/>
          <w:sz w:val="24"/>
          <w:szCs w:val="24"/>
        </w:rPr>
        <w:t>I - de pessoa jurídica</w:t>
      </w:r>
      <w:r w:rsidR="004224A2" w:rsidRPr="00C07E2A">
        <w:rPr>
          <w:rFonts w:ascii="Times New Roman" w:hAnsi="Times New Roman" w:cs="Times New Roman"/>
          <w:sz w:val="24"/>
          <w:szCs w:val="24"/>
        </w:rPr>
        <w:t xml:space="preserve"> que</w:t>
      </w:r>
      <w:r w:rsidRPr="00C07E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9FB280" w14:textId="77777777" w:rsidR="001630B9" w:rsidRPr="00C07E2A" w:rsidRDefault="001630B9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a) estiver com a inscrição no CNPJ da </w:t>
      </w:r>
      <w:r w:rsidR="00365939" w:rsidRPr="00C07E2A">
        <w:rPr>
          <w:rFonts w:ascii="Times New Roman" w:hAnsi="Times New Roman" w:cs="Times New Roman"/>
          <w:sz w:val="24"/>
          <w:szCs w:val="24"/>
        </w:rPr>
        <w:t>instalação</w:t>
      </w:r>
      <w:r w:rsidR="006272ED">
        <w:rPr>
          <w:rFonts w:ascii="Times New Roman" w:hAnsi="Times New Roman" w:cs="Times New Roman"/>
          <w:sz w:val="24"/>
          <w:szCs w:val="24"/>
        </w:rPr>
        <w:t xml:space="preserve"> produtora</w:t>
      </w:r>
      <w:r w:rsidR="00365939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suspensa, inapta, cancelada, baixada ou similar;</w:t>
      </w:r>
      <w:r w:rsidR="006E74B5" w:rsidRPr="00C07E2A">
        <w:rPr>
          <w:rFonts w:ascii="Times New Roman" w:hAnsi="Times New Roman" w:cs="Times New Roman"/>
          <w:sz w:val="24"/>
          <w:szCs w:val="24"/>
        </w:rPr>
        <w:t xml:space="preserve"> ou</w:t>
      </w:r>
    </w:p>
    <w:p w14:paraId="358FA022" w14:textId="77777777" w:rsidR="001630B9" w:rsidRPr="00C07E2A" w:rsidRDefault="006E74B5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b</w:t>
      </w:r>
      <w:r w:rsidR="001630B9" w:rsidRPr="00C07E2A">
        <w:rPr>
          <w:rFonts w:ascii="Times New Roman" w:hAnsi="Times New Roman" w:cs="Times New Roman"/>
          <w:sz w:val="24"/>
          <w:szCs w:val="24"/>
        </w:rPr>
        <w:t>) estiver com seus dados cadastrais em desacordo c</w:t>
      </w:r>
      <w:r w:rsidRPr="00C07E2A">
        <w:rPr>
          <w:rFonts w:ascii="Times New Roman" w:hAnsi="Times New Roman" w:cs="Times New Roman"/>
          <w:sz w:val="24"/>
          <w:szCs w:val="24"/>
        </w:rPr>
        <w:t>om os registrados no CNPJ.</w:t>
      </w:r>
    </w:p>
    <w:p w14:paraId="61FF04B4" w14:textId="77777777" w:rsidR="00DC6E8C" w:rsidRPr="00C07E2A" w:rsidRDefault="00DC6E8C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rPr>
          <w:bCs/>
        </w:rPr>
        <w:t>Art. 1</w:t>
      </w:r>
      <w:r w:rsidR="001D510A" w:rsidRPr="00C07E2A">
        <w:rPr>
          <w:bCs/>
        </w:rPr>
        <w:t>2</w:t>
      </w:r>
      <w:r w:rsidRPr="00C07E2A">
        <w:rPr>
          <w:bCs/>
        </w:rPr>
        <w:t xml:space="preserve">.  </w:t>
      </w:r>
      <w:r w:rsidRPr="00C07E2A">
        <w:t xml:space="preserve">A ANP, independente do atendimento ao que dispõe esta Resolução, poderá obstar o ingresso e a permanência de agente econômico na categoria de produtor de </w:t>
      </w:r>
      <w:r w:rsidR="00026FB2" w:rsidRPr="00C07E2A">
        <w:t>biocombustíveis</w:t>
      </w:r>
      <w:r w:rsidRPr="00C07E2A">
        <w:t>, caso presentes fundadas razões de interesse público apuradas em processo administrativo, garantidos o contraditório e a ampla defesa.</w:t>
      </w:r>
    </w:p>
    <w:p w14:paraId="0F644AC1" w14:textId="77777777" w:rsidR="00554370" w:rsidRDefault="00554370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</w:t>
      </w:r>
      <w:r w:rsidR="001D510A"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97395E"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r w:rsidR="005849D7" w:rsidRPr="00C07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umpridos os requisitos constantes de</w:t>
      </w:r>
      <w:r w:rsidR="00942C26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 Resolução, a ANP outorgará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849D7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utorização </w:t>
      </w:r>
      <w:r w:rsidR="000A397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49D7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peração </w:t>
      </w:r>
      <w:r w:rsidR="005849D7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340E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849D7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5266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instalação</w:t>
      </w:r>
      <w:r w:rsidR="005849D7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produtora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publicando-a no </w:t>
      </w:r>
      <w:r w:rsidR="005849D7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DOU</w:t>
      </w:r>
      <w:r w:rsidR="00EE4CB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5948E08" w14:textId="2C5BC978" w:rsidR="00B40236" w:rsidRDefault="00B06C70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EFD">
        <w:rPr>
          <w:rFonts w:ascii="Times New Roman" w:hAnsi="Times New Roman" w:cs="Times New Roman"/>
          <w:sz w:val="24"/>
          <w:szCs w:val="24"/>
        </w:rPr>
        <w:t xml:space="preserve">§ 1º </w:t>
      </w:r>
      <w:r w:rsidR="00675022" w:rsidRPr="00614EFD">
        <w:rPr>
          <w:rFonts w:ascii="Times New Roman" w:hAnsi="Times New Roman" w:cs="Times New Roman"/>
          <w:sz w:val="24"/>
          <w:szCs w:val="24"/>
        </w:rPr>
        <w:t xml:space="preserve"> </w:t>
      </w:r>
      <w:r w:rsidR="00B40236" w:rsidRPr="00614EFD">
        <w:rPr>
          <w:rFonts w:ascii="Times New Roman" w:hAnsi="Times New Roman" w:cs="Times New Roman"/>
          <w:sz w:val="24"/>
          <w:szCs w:val="24"/>
        </w:rPr>
        <w:t xml:space="preserve">Quando </w:t>
      </w:r>
      <w:r w:rsidR="00B40236" w:rsidRPr="0043733F">
        <w:rPr>
          <w:rFonts w:ascii="Times New Roman" w:hAnsi="Times New Roman" w:cs="Times New Roman"/>
          <w:sz w:val="24"/>
          <w:szCs w:val="24"/>
        </w:rPr>
        <w:t>da publicação da autorização de operação, no DOU, a pessoa jurídica requerente deverá atender a todas as exigências contidas nos arts</w:t>
      </w:r>
      <w:r w:rsidR="00B40236" w:rsidRPr="00DB3216">
        <w:rPr>
          <w:rFonts w:ascii="Times New Roman" w:hAnsi="Times New Roman" w:cs="Times New Roman"/>
          <w:sz w:val="24"/>
          <w:szCs w:val="24"/>
        </w:rPr>
        <w:t>. 8º, 9º e 11</w:t>
      </w:r>
      <w:r w:rsidR="00F25717"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="00B40236" w:rsidRPr="00DB3216">
        <w:rPr>
          <w:rFonts w:ascii="Times New Roman" w:hAnsi="Times New Roman" w:cs="Times New Roman"/>
          <w:sz w:val="24"/>
          <w:szCs w:val="24"/>
        </w:rPr>
        <w:t>desta Resolução.</w:t>
      </w:r>
    </w:p>
    <w:p w14:paraId="0F8A48E2" w14:textId="2EFD1939" w:rsidR="00B06C70" w:rsidRPr="00CA1C09" w:rsidRDefault="00B06C70" w:rsidP="00B06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09">
        <w:rPr>
          <w:rFonts w:ascii="Times New Roman" w:hAnsi="Times New Roman" w:cs="Times New Roman"/>
          <w:sz w:val="24"/>
          <w:szCs w:val="24"/>
        </w:rPr>
        <w:t>§ 2º  A pessoa jurídica somente poderá iniciar a operação da instalação produtora após a publicação no DOU da autorização de operação.</w:t>
      </w:r>
    </w:p>
    <w:p w14:paraId="7F197A0E" w14:textId="77777777" w:rsidR="005471F6" w:rsidRPr="00CA1C09" w:rsidRDefault="005471F6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6C7149" w14:textId="3784C322" w:rsidR="005471F6" w:rsidRPr="00CA1C09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09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CA1C09"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14:paraId="4E42BD48" w14:textId="1BB51B37" w:rsidR="006C41C2" w:rsidRPr="00CA1C09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09">
        <w:rPr>
          <w:rFonts w:ascii="Times New Roman" w:hAnsi="Times New Roman" w:cs="Times New Roman"/>
          <w:b/>
          <w:sz w:val="24"/>
          <w:szCs w:val="24"/>
        </w:rPr>
        <w:t xml:space="preserve">DA ALTERAÇÃO DA ÁREA DE ARMAZENAMENTO </w:t>
      </w:r>
    </w:p>
    <w:p w14:paraId="71646319" w14:textId="77777777" w:rsidR="00FA3C03" w:rsidRPr="00CA1C09" w:rsidRDefault="00FA3C03" w:rsidP="00FA3C0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C09">
        <w:rPr>
          <w:rFonts w:ascii="Times New Roman" w:hAnsi="Times New Roman" w:cs="Times New Roman"/>
          <w:bCs/>
          <w:sz w:val="24"/>
          <w:szCs w:val="24"/>
        </w:rPr>
        <w:t>Art. 1</w:t>
      </w:r>
      <w:r w:rsidR="001D510A" w:rsidRPr="00CA1C09">
        <w:rPr>
          <w:rFonts w:ascii="Times New Roman" w:hAnsi="Times New Roman" w:cs="Times New Roman"/>
          <w:bCs/>
          <w:sz w:val="24"/>
          <w:szCs w:val="24"/>
        </w:rPr>
        <w:t>4</w:t>
      </w:r>
      <w:r w:rsidRPr="00CA1C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7A19" w:rsidRPr="00CA1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CA3" w:rsidRPr="00CA1C09">
        <w:rPr>
          <w:rFonts w:ascii="Times New Roman" w:hAnsi="Times New Roman" w:cs="Times New Roman"/>
          <w:bCs/>
          <w:sz w:val="24"/>
          <w:szCs w:val="24"/>
        </w:rPr>
        <w:t>Com o propósito de obtenção de a</w:t>
      </w:r>
      <w:r w:rsidR="00D04B5A" w:rsidRPr="00CA1C09">
        <w:rPr>
          <w:rFonts w:ascii="Times New Roman" w:hAnsi="Times New Roman" w:cs="Times New Roman"/>
          <w:bCs/>
          <w:sz w:val="24"/>
          <w:szCs w:val="24"/>
        </w:rPr>
        <w:t xml:space="preserve">provação </w:t>
      </w:r>
      <w:r w:rsidR="001E7CA3" w:rsidRPr="00CA1C09">
        <w:rPr>
          <w:rFonts w:ascii="Times New Roman" w:hAnsi="Times New Roman" w:cs="Times New Roman"/>
          <w:bCs/>
          <w:sz w:val="24"/>
          <w:szCs w:val="24"/>
        </w:rPr>
        <w:t xml:space="preserve">para operação </w:t>
      </w:r>
      <w:r w:rsidR="009E0D24" w:rsidRPr="00CA1C09">
        <w:rPr>
          <w:rFonts w:ascii="Times New Roman" w:hAnsi="Times New Roman" w:cs="Times New Roman"/>
          <w:bCs/>
          <w:sz w:val="24"/>
          <w:szCs w:val="24"/>
        </w:rPr>
        <w:t>da área</w:t>
      </w:r>
      <w:r w:rsidR="009B0D99" w:rsidRPr="00CA1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2E70" w:rsidRPr="00CA1C09">
        <w:rPr>
          <w:rFonts w:ascii="Times New Roman" w:hAnsi="Times New Roman" w:cs="Times New Roman"/>
          <w:bCs/>
          <w:sz w:val="24"/>
          <w:szCs w:val="24"/>
        </w:rPr>
        <w:t xml:space="preserve">de armazenamento </w:t>
      </w:r>
      <w:r w:rsidR="001E7CA3" w:rsidRPr="00CA1C09">
        <w:rPr>
          <w:rFonts w:ascii="Times New Roman" w:hAnsi="Times New Roman" w:cs="Times New Roman"/>
          <w:bCs/>
          <w:sz w:val="24"/>
          <w:szCs w:val="24"/>
        </w:rPr>
        <w:t xml:space="preserve">de líquidos inflamáveis e combustíveis </w:t>
      </w:r>
      <w:r w:rsidR="003E0928" w:rsidRPr="00CA1C09">
        <w:rPr>
          <w:rFonts w:ascii="Times New Roman" w:hAnsi="Times New Roman" w:cs="Times New Roman"/>
          <w:bCs/>
          <w:sz w:val="24"/>
          <w:szCs w:val="24"/>
        </w:rPr>
        <w:t>n</w:t>
      </w:r>
      <w:r w:rsidRPr="00CA1C0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A5266" w:rsidRPr="00CA1C09">
        <w:rPr>
          <w:rFonts w:ascii="Times New Roman" w:hAnsi="Times New Roman" w:cs="Times New Roman"/>
          <w:bCs/>
          <w:sz w:val="24"/>
          <w:szCs w:val="24"/>
        </w:rPr>
        <w:t>instalação</w:t>
      </w:r>
      <w:r w:rsidRPr="00CA1C09">
        <w:rPr>
          <w:rFonts w:ascii="Times New Roman" w:hAnsi="Times New Roman" w:cs="Times New Roman"/>
          <w:bCs/>
          <w:sz w:val="24"/>
          <w:szCs w:val="24"/>
        </w:rPr>
        <w:t xml:space="preserve"> produtora</w:t>
      </w:r>
      <w:r w:rsidR="001E7CA3" w:rsidRPr="00CA1C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1C09">
        <w:rPr>
          <w:rFonts w:ascii="Times New Roman" w:hAnsi="Times New Roman" w:cs="Times New Roman"/>
          <w:bCs/>
          <w:sz w:val="24"/>
          <w:szCs w:val="24"/>
        </w:rPr>
        <w:t>dever</w:t>
      </w:r>
      <w:r w:rsidR="00D07C18" w:rsidRPr="00CA1C09">
        <w:rPr>
          <w:rFonts w:ascii="Times New Roman" w:hAnsi="Times New Roman" w:cs="Times New Roman"/>
          <w:bCs/>
          <w:sz w:val="24"/>
          <w:szCs w:val="24"/>
        </w:rPr>
        <w:t>ão</w:t>
      </w:r>
      <w:r w:rsidRPr="00CA1C09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r w:rsidR="001E7CA3" w:rsidRPr="00CA1C09">
        <w:rPr>
          <w:rFonts w:ascii="Times New Roman" w:hAnsi="Times New Roman" w:cs="Times New Roman"/>
          <w:bCs/>
          <w:sz w:val="24"/>
          <w:szCs w:val="24"/>
        </w:rPr>
        <w:t>protocolizada</w:t>
      </w:r>
      <w:r w:rsidR="00D07C18" w:rsidRPr="00CA1C09">
        <w:rPr>
          <w:rFonts w:ascii="Times New Roman" w:hAnsi="Times New Roman" w:cs="Times New Roman"/>
          <w:bCs/>
          <w:sz w:val="24"/>
          <w:szCs w:val="24"/>
        </w:rPr>
        <w:t>s</w:t>
      </w:r>
      <w:r w:rsidR="001E7CA3" w:rsidRPr="00CA1C09">
        <w:rPr>
          <w:rFonts w:ascii="Times New Roman" w:hAnsi="Times New Roman" w:cs="Times New Roman"/>
          <w:bCs/>
          <w:sz w:val="24"/>
          <w:szCs w:val="24"/>
        </w:rPr>
        <w:t xml:space="preserve"> na ANP, individualizad</w:t>
      </w:r>
      <w:r w:rsidR="00D07C18" w:rsidRPr="00CA1C09">
        <w:rPr>
          <w:rFonts w:ascii="Times New Roman" w:hAnsi="Times New Roman" w:cs="Times New Roman"/>
          <w:bCs/>
          <w:sz w:val="24"/>
          <w:szCs w:val="24"/>
        </w:rPr>
        <w:t>os</w:t>
      </w:r>
      <w:r w:rsidR="001E7CA3" w:rsidRPr="00CA1C09">
        <w:rPr>
          <w:rFonts w:ascii="Times New Roman" w:hAnsi="Times New Roman" w:cs="Times New Roman"/>
          <w:bCs/>
          <w:sz w:val="24"/>
          <w:szCs w:val="24"/>
        </w:rPr>
        <w:t xml:space="preserve"> por instalação</w:t>
      </w:r>
      <w:r w:rsidR="00A11675" w:rsidRPr="00CA1C09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3A9E29" w14:textId="1808918D" w:rsidR="00914FA1" w:rsidRPr="00CA1C09" w:rsidRDefault="00A11675" w:rsidP="00914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09">
        <w:rPr>
          <w:rFonts w:ascii="Times New Roman" w:hAnsi="Times New Roman" w:cs="Times New Roman"/>
          <w:sz w:val="24"/>
          <w:szCs w:val="24"/>
        </w:rPr>
        <w:t>I -</w:t>
      </w:r>
      <w:r w:rsidR="00914FA1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Pr="00CA1C09">
        <w:rPr>
          <w:rFonts w:ascii="Times New Roman" w:hAnsi="Times New Roman" w:cs="Times New Roman"/>
          <w:bCs/>
          <w:sz w:val="24"/>
          <w:szCs w:val="24"/>
        </w:rPr>
        <w:t>n</w:t>
      </w:r>
      <w:r w:rsidRPr="00CA1C09">
        <w:rPr>
          <w:rFonts w:ascii="Times New Roman" w:hAnsi="Times New Roman" w:cs="Times New Roman"/>
          <w:sz w:val="24"/>
          <w:szCs w:val="24"/>
        </w:rPr>
        <w:t xml:space="preserve">o caso de ampliação </w:t>
      </w:r>
      <w:r w:rsidRPr="00CA1C09">
        <w:rPr>
          <w:rFonts w:ascii="Times New Roman" w:hAnsi="Times New Roman" w:cs="Times New Roman"/>
          <w:bCs/>
          <w:sz w:val="24"/>
          <w:szCs w:val="24"/>
        </w:rPr>
        <w:t>da capacidade de armazenamento</w:t>
      </w:r>
      <w:r w:rsidRPr="00CA1C09">
        <w:rPr>
          <w:rFonts w:ascii="Times New Roman" w:hAnsi="Times New Roman" w:cs="Times New Roman"/>
          <w:sz w:val="24"/>
          <w:szCs w:val="24"/>
        </w:rPr>
        <w:t xml:space="preserve">, os documentos constantes do art. 8º, incisos II, III, IV e VII, além da planta de arranjo geral e da planta baixa e de corte da </w:t>
      </w:r>
      <w:r w:rsidR="006272ED" w:rsidRPr="00CA1C09">
        <w:rPr>
          <w:rFonts w:ascii="Times New Roman" w:hAnsi="Times New Roman" w:cs="Times New Roman"/>
          <w:sz w:val="24"/>
          <w:szCs w:val="24"/>
        </w:rPr>
        <w:t>área</w:t>
      </w:r>
      <w:r w:rsidRPr="00CA1C09">
        <w:rPr>
          <w:rFonts w:ascii="Times New Roman" w:hAnsi="Times New Roman" w:cs="Times New Roman"/>
          <w:sz w:val="24"/>
          <w:szCs w:val="24"/>
        </w:rPr>
        <w:t xml:space="preserve"> de armazenamento, observado o </w:t>
      </w:r>
      <w:r w:rsidRPr="00CA1C09">
        <w:rPr>
          <w:rFonts w:ascii="Times New Roman" w:hAnsi="Times New Roman" w:cs="Times New Roman"/>
          <w:bCs/>
          <w:sz w:val="24"/>
          <w:szCs w:val="24"/>
        </w:rPr>
        <w:t xml:space="preserve">disposto no </w:t>
      </w:r>
      <w:r w:rsidR="0059710F" w:rsidRPr="00CA1C09">
        <w:rPr>
          <w:rFonts w:ascii="Times New Roman" w:hAnsi="Times New Roman" w:cs="Times New Roman"/>
          <w:bCs/>
          <w:sz w:val="24"/>
          <w:szCs w:val="24"/>
        </w:rPr>
        <w:t>art. 6</w:t>
      </w:r>
      <w:r w:rsidRPr="00CA1C09">
        <w:rPr>
          <w:rFonts w:ascii="Times New Roman" w:hAnsi="Times New Roman" w:cs="Times New Roman"/>
          <w:bCs/>
          <w:sz w:val="24"/>
          <w:szCs w:val="24"/>
        </w:rPr>
        <w:t xml:space="preserve">º, </w:t>
      </w:r>
      <w:r w:rsidR="0059710F" w:rsidRPr="00CA1C09">
        <w:rPr>
          <w:rFonts w:ascii="Times New Roman" w:hAnsi="Times New Roman" w:cs="Times New Roman"/>
          <w:bCs/>
          <w:sz w:val="24"/>
          <w:szCs w:val="24"/>
        </w:rPr>
        <w:t>parágrafo único</w:t>
      </w:r>
      <w:r w:rsidRPr="00CA1C0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AD249E8" w14:textId="77777777" w:rsidR="001D51C5" w:rsidRPr="00CA1C09" w:rsidRDefault="00A11675" w:rsidP="001D51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09">
        <w:rPr>
          <w:rFonts w:ascii="Times New Roman" w:hAnsi="Times New Roman" w:cs="Times New Roman"/>
          <w:sz w:val="24"/>
          <w:szCs w:val="24"/>
        </w:rPr>
        <w:t>II -</w:t>
      </w:r>
      <w:r w:rsidR="001D51C5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Pr="00CA1C09">
        <w:rPr>
          <w:rFonts w:ascii="Times New Roman" w:hAnsi="Times New Roman" w:cs="Times New Roman"/>
          <w:sz w:val="24"/>
          <w:szCs w:val="24"/>
        </w:rPr>
        <w:t>n</w:t>
      </w:r>
      <w:r w:rsidR="001D51C5" w:rsidRPr="00CA1C09">
        <w:rPr>
          <w:rFonts w:ascii="Times New Roman" w:hAnsi="Times New Roman" w:cs="Times New Roman"/>
          <w:sz w:val="24"/>
          <w:szCs w:val="24"/>
        </w:rPr>
        <w:t xml:space="preserve">o caso de redução </w:t>
      </w:r>
      <w:r w:rsidR="00213C27" w:rsidRPr="00CA1C09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66611E" w:rsidRPr="00CA1C09">
        <w:rPr>
          <w:rFonts w:ascii="Times New Roman" w:hAnsi="Times New Roman" w:cs="Times New Roman"/>
          <w:bCs/>
          <w:sz w:val="24"/>
          <w:szCs w:val="24"/>
        </w:rPr>
        <w:t xml:space="preserve">capacidade </w:t>
      </w:r>
      <w:r w:rsidR="00213C27" w:rsidRPr="00CA1C09">
        <w:rPr>
          <w:rFonts w:ascii="Times New Roman" w:hAnsi="Times New Roman" w:cs="Times New Roman"/>
          <w:bCs/>
          <w:sz w:val="24"/>
          <w:szCs w:val="24"/>
        </w:rPr>
        <w:t>de armazenamento</w:t>
      </w:r>
      <w:r w:rsidR="00AB0312" w:rsidRPr="00CA1C09">
        <w:rPr>
          <w:rFonts w:ascii="Times New Roman" w:hAnsi="Times New Roman" w:cs="Times New Roman"/>
          <w:sz w:val="24"/>
          <w:szCs w:val="24"/>
        </w:rPr>
        <w:t xml:space="preserve">, </w:t>
      </w:r>
      <w:r w:rsidR="001D51C5" w:rsidRPr="00CA1C09">
        <w:rPr>
          <w:rFonts w:ascii="Times New Roman" w:hAnsi="Times New Roman" w:cs="Times New Roman"/>
          <w:sz w:val="24"/>
          <w:szCs w:val="24"/>
        </w:rPr>
        <w:t xml:space="preserve">os documentos constantes do </w:t>
      </w:r>
      <w:r w:rsidR="0066611E" w:rsidRPr="00CA1C09">
        <w:rPr>
          <w:rFonts w:ascii="Times New Roman" w:hAnsi="Times New Roman" w:cs="Times New Roman"/>
          <w:sz w:val="24"/>
          <w:szCs w:val="24"/>
        </w:rPr>
        <w:t>art. 8</w:t>
      </w:r>
      <w:r w:rsidR="001D51C5" w:rsidRPr="00CA1C09">
        <w:rPr>
          <w:rFonts w:ascii="Times New Roman" w:hAnsi="Times New Roman" w:cs="Times New Roman"/>
          <w:sz w:val="24"/>
          <w:szCs w:val="24"/>
        </w:rPr>
        <w:t>º, incisos II</w:t>
      </w:r>
      <w:r w:rsidR="00AB0312" w:rsidRPr="00CA1C09">
        <w:rPr>
          <w:rFonts w:ascii="Times New Roman" w:hAnsi="Times New Roman" w:cs="Times New Roman"/>
          <w:sz w:val="24"/>
          <w:szCs w:val="24"/>
        </w:rPr>
        <w:t xml:space="preserve"> e </w:t>
      </w:r>
      <w:r w:rsidR="007F55FC" w:rsidRPr="00CA1C09">
        <w:rPr>
          <w:rFonts w:ascii="Times New Roman" w:hAnsi="Times New Roman" w:cs="Times New Roman"/>
          <w:sz w:val="24"/>
          <w:szCs w:val="24"/>
        </w:rPr>
        <w:t>VI</w:t>
      </w:r>
      <w:r w:rsidR="009C6F2C" w:rsidRPr="00CA1C09">
        <w:rPr>
          <w:rFonts w:ascii="Times New Roman" w:hAnsi="Times New Roman" w:cs="Times New Roman"/>
          <w:sz w:val="24"/>
          <w:szCs w:val="24"/>
        </w:rPr>
        <w:t>I</w:t>
      </w:r>
      <w:r w:rsidR="00287240" w:rsidRPr="00CA1C09">
        <w:rPr>
          <w:rFonts w:ascii="Times New Roman" w:hAnsi="Times New Roman" w:cs="Times New Roman"/>
          <w:sz w:val="24"/>
          <w:szCs w:val="24"/>
        </w:rPr>
        <w:t xml:space="preserve">, além da planta de arranjo geral e da planta baixa e de corte da </w:t>
      </w:r>
      <w:r w:rsidR="006272ED" w:rsidRPr="00CA1C09">
        <w:rPr>
          <w:rFonts w:ascii="Times New Roman" w:hAnsi="Times New Roman" w:cs="Times New Roman"/>
          <w:sz w:val="24"/>
          <w:szCs w:val="24"/>
        </w:rPr>
        <w:t>área</w:t>
      </w:r>
      <w:r w:rsidR="00287240" w:rsidRPr="00CA1C09">
        <w:rPr>
          <w:rFonts w:ascii="Times New Roman" w:hAnsi="Times New Roman" w:cs="Times New Roman"/>
          <w:sz w:val="24"/>
          <w:szCs w:val="24"/>
        </w:rPr>
        <w:t xml:space="preserve"> de armazenamento</w:t>
      </w:r>
      <w:r w:rsidRPr="00CA1C09">
        <w:rPr>
          <w:rFonts w:ascii="Times New Roman" w:hAnsi="Times New Roman" w:cs="Times New Roman"/>
          <w:sz w:val="24"/>
          <w:szCs w:val="24"/>
        </w:rPr>
        <w:t>;</w:t>
      </w:r>
    </w:p>
    <w:p w14:paraId="206A4045" w14:textId="77777777" w:rsidR="007C2853" w:rsidRPr="00CA1C09" w:rsidRDefault="00A11675" w:rsidP="007C2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09">
        <w:rPr>
          <w:rFonts w:ascii="Times New Roman" w:hAnsi="Times New Roman" w:cs="Times New Roman"/>
          <w:sz w:val="24"/>
          <w:szCs w:val="24"/>
        </w:rPr>
        <w:t>III -</w:t>
      </w:r>
      <w:r w:rsidR="007C2853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Pr="00CA1C09">
        <w:rPr>
          <w:rFonts w:ascii="Times New Roman" w:hAnsi="Times New Roman" w:cs="Times New Roman"/>
          <w:sz w:val="24"/>
          <w:szCs w:val="24"/>
        </w:rPr>
        <w:t>n</w:t>
      </w:r>
      <w:r w:rsidR="007C2853" w:rsidRPr="00CA1C09">
        <w:rPr>
          <w:rFonts w:ascii="Times New Roman" w:hAnsi="Times New Roman" w:cs="Times New Roman"/>
          <w:sz w:val="24"/>
          <w:szCs w:val="24"/>
        </w:rPr>
        <w:t>o caso de alteração d</w:t>
      </w:r>
      <w:r w:rsidR="00BF0701" w:rsidRPr="00CA1C09">
        <w:rPr>
          <w:rFonts w:ascii="Times New Roman" w:hAnsi="Times New Roman" w:cs="Times New Roman"/>
          <w:sz w:val="24"/>
          <w:szCs w:val="24"/>
        </w:rPr>
        <w:t>e</w:t>
      </w:r>
      <w:r w:rsidR="007C2853" w:rsidRPr="00CA1C09">
        <w:rPr>
          <w:rFonts w:ascii="Times New Roman" w:hAnsi="Times New Roman" w:cs="Times New Roman"/>
          <w:sz w:val="24"/>
          <w:szCs w:val="24"/>
        </w:rPr>
        <w:t xml:space="preserve"> produto armazenado,</w:t>
      </w:r>
      <w:r w:rsidR="004C763F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FD11C7" w:rsidRPr="00CA1C09">
        <w:rPr>
          <w:rFonts w:ascii="Times New Roman" w:hAnsi="Times New Roman" w:cs="Times New Roman"/>
          <w:sz w:val="24"/>
          <w:szCs w:val="24"/>
        </w:rPr>
        <w:t xml:space="preserve">quando envolver troca de produto de menor risco para maior risco, nos termos da Norma ABNT NBR 17.505 ou outra que venha a substituí-la, </w:t>
      </w:r>
      <w:r w:rsidR="00270F4F" w:rsidRPr="00CA1C09">
        <w:rPr>
          <w:rFonts w:ascii="Times New Roman" w:hAnsi="Times New Roman" w:cs="Times New Roman"/>
          <w:sz w:val="24"/>
          <w:szCs w:val="24"/>
        </w:rPr>
        <w:t xml:space="preserve">os documentos constantes do art. 8º, incisos II, III, IV e VII, além da planta de arranjo geral e da planta baixa e de corte da </w:t>
      </w:r>
      <w:r w:rsidR="006272ED" w:rsidRPr="00CA1C09">
        <w:rPr>
          <w:rFonts w:ascii="Times New Roman" w:hAnsi="Times New Roman" w:cs="Times New Roman"/>
          <w:sz w:val="24"/>
          <w:szCs w:val="24"/>
        </w:rPr>
        <w:t>área</w:t>
      </w:r>
      <w:r w:rsidR="00270F4F" w:rsidRPr="00CA1C09">
        <w:rPr>
          <w:rFonts w:ascii="Times New Roman" w:hAnsi="Times New Roman" w:cs="Times New Roman"/>
          <w:sz w:val="24"/>
          <w:szCs w:val="24"/>
        </w:rPr>
        <w:t xml:space="preserve"> de armazenamento</w:t>
      </w:r>
      <w:r w:rsidR="004C763F" w:rsidRPr="00CA1C0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305BA1" w14:textId="74F571C0" w:rsidR="008C7C74" w:rsidRPr="00CA1C09" w:rsidRDefault="00CD6B66" w:rsidP="001D51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09">
        <w:rPr>
          <w:rFonts w:ascii="Times New Roman" w:hAnsi="Times New Roman" w:cs="Times New Roman"/>
          <w:sz w:val="24"/>
          <w:szCs w:val="24"/>
        </w:rPr>
        <w:t xml:space="preserve">§ </w:t>
      </w:r>
      <w:r w:rsidR="008C7C74" w:rsidRPr="00CA1C09">
        <w:rPr>
          <w:rFonts w:ascii="Times New Roman" w:hAnsi="Times New Roman" w:cs="Times New Roman"/>
          <w:sz w:val="24"/>
          <w:szCs w:val="24"/>
        </w:rPr>
        <w:t>1º</w:t>
      </w:r>
      <w:r w:rsidR="00675022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8C7C74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0C2349" w:rsidRPr="00CA1C09">
        <w:rPr>
          <w:rFonts w:ascii="Times New Roman" w:hAnsi="Times New Roman" w:cs="Times New Roman"/>
          <w:sz w:val="24"/>
          <w:szCs w:val="24"/>
        </w:rPr>
        <w:t>Nos casos previstos nos incisos I e III, o documento de que trata o art. 8º, inciso IV</w:t>
      </w:r>
      <w:r w:rsidR="00C163DD" w:rsidRPr="00CA1C09">
        <w:rPr>
          <w:rFonts w:ascii="Times New Roman" w:hAnsi="Times New Roman" w:cs="Times New Roman"/>
          <w:sz w:val="24"/>
          <w:szCs w:val="24"/>
        </w:rPr>
        <w:t>,</w:t>
      </w:r>
      <w:r w:rsidR="000C2349" w:rsidRPr="00CA1C09">
        <w:rPr>
          <w:rFonts w:ascii="Times New Roman" w:hAnsi="Times New Roman" w:cs="Times New Roman"/>
          <w:sz w:val="24"/>
          <w:szCs w:val="24"/>
        </w:rPr>
        <w:t xml:space="preserve"> poderá ser substituído pelo</w:t>
      </w:r>
      <w:r w:rsidR="0014111A" w:rsidRPr="00CA1C09">
        <w:rPr>
          <w:rFonts w:ascii="Times New Roman" w:hAnsi="Times New Roman" w:cs="Times New Roman"/>
          <w:sz w:val="24"/>
          <w:szCs w:val="24"/>
        </w:rPr>
        <w:t xml:space="preserve"> comprovante de aprovação do</w:t>
      </w:r>
      <w:r w:rsidR="000C2349" w:rsidRPr="00CA1C09">
        <w:rPr>
          <w:rFonts w:ascii="Times New Roman" w:hAnsi="Times New Roman" w:cs="Times New Roman"/>
          <w:sz w:val="24"/>
          <w:szCs w:val="24"/>
        </w:rPr>
        <w:t xml:space="preserve"> projeto de controle de segurança da instalação produtora pel</w:t>
      </w:r>
      <w:r w:rsidR="0044579A" w:rsidRPr="00CA1C09">
        <w:rPr>
          <w:rFonts w:ascii="Times New Roman" w:hAnsi="Times New Roman" w:cs="Times New Roman"/>
          <w:sz w:val="24"/>
          <w:szCs w:val="24"/>
        </w:rPr>
        <w:t xml:space="preserve">o Corpo de Bombeiros competente, desde que </w:t>
      </w:r>
      <w:r w:rsidR="00FD11C7" w:rsidRPr="00CA1C09">
        <w:rPr>
          <w:rFonts w:ascii="Times New Roman" w:hAnsi="Times New Roman" w:cs="Times New Roman"/>
          <w:sz w:val="24"/>
          <w:szCs w:val="24"/>
        </w:rPr>
        <w:t>previsto</w:t>
      </w:r>
      <w:r w:rsidR="0044579A" w:rsidRPr="00CA1C09">
        <w:rPr>
          <w:rFonts w:ascii="Times New Roman" w:hAnsi="Times New Roman" w:cs="Times New Roman"/>
          <w:sz w:val="24"/>
          <w:szCs w:val="24"/>
        </w:rPr>
        <w:t xml:space="preserve"> na regulamentação </w:t>
      </w:r>
      <w:r w:rsidR="00FD11C7" w:rsidRPr="00CA1C09">
        <w:rPr>
          <w:rFonts w:ascii="Times New Roman" w:hAnsi="Times New Roman" w:cs="Times New Roman"/>
          <w:sz w:val="24"/>
          <w:szCs w:val="24"/>
        </w:rPr>
        <w:t>vigente à época da</w:t>
      </w:r>
      <w:r w:rsidR="0044579A" w:rsidRPr="00CA1C09">
        <w:rPr>
          <w:rFonts w:ascii="Times New Roman" w:hAnsi="Times New Roman" w:cs="Times New Roman"/>
          <w:sz w:val="24"/>
          <w:szCs w:val="24"/>
        </w:rPr>
        <w:t xml:space="preserve"> outorga da autorização de operação da referida instalação.</w:t>
      </w:r>
    </w:p>
    <w:p w14:paraId="0537EAB0" w14:textId="7C1D8CD9" w:rsidR="001D51C5" w:rsidRPr="00CA1C09" w:rsidRDefault="008C7C74" w:rsidP="001D51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09">
        <w:rPr>
          <w:rFonts w:ascii="Times New Roman" w:hAnsi="Times New Roman" w:cs="Times New Roman"/>
          <w:sz w:val="24"/>
          <w:szCs w:val="24"/>
        </w:rPr>
        <w:t>§ 2</w:t>
      </w:r>
      <w:r w:rsidR="00CD6B66" w:rsidRPr="00CA1C09">
        <w:rPr>
          <w:rFonts w:ascii="Times New Roman" w:hAnsi="Times New Roman" w:cs="Times New Roman"/>
          <w:sz w:val="24"/>
          <w:szCs w:val="24"/>
        </w:rPr>
        <w:t>º</w:t>
      </w:r>
      <w:r w:rsidR="001D51C5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675022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B76AE4" w:rsidRPr="00CA1C09">
        <w:rPr>
          <w:rFonts w:ascii="Times New Roman" w:hAnsi="Times New Roman" w:cs="Times New Roman"/>
          <w:sz w:val="24"/>
          <w:szCs w:val="24"/>
        </w:rPr>
        <w:t>Nos casos</w:t>
      </w:r>
      <w:r w:rsidR="00C03352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F07FD1" w:rsidRPr="00CA1C09">
        <w:rPr>
          <w:rFonts w:ascii="Times New Roman" w:hAnsi="Times New Roman" w:cs="Times New Roman"/>
          <w:sz w:val="24"/>
          <w:szCs w:val="24"/>
        </w:rPr>
        <w:t>previstos n</w:t>
      </w:r>
      <w:r w:rsidR="00B76AE4" w:rsidRPr="00CA1C09">
        <w:rPr>
          <w:rFonts w:ascii="Times New Roman" w:hAnsi="Times New Roman" w:cs="Times New Roman"/>
          <w:sz w:val="24"/>
          <w:szCs w:val="24"/>
        </w:rPr>
        <w:t>o</w:t>
      </w:r>
      <w:r w:rsidR="00270F4F" w:rsidRPr="00CA1C09">
        <w:rPr>
          <w:rFonts w:ascii="Times New Roman" w:hAnsi="Times New Roman" w:cs="Times New Roman"/>
          <w:sz w:val="24"/>
          <w:szCs w:val="24"/>
        </w:rPr>
        <w:t>s</w:t>
      </w:r>
      <w:r w:rsidR="00B76AE4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270F4F" w:rsidRPr="00CA1C09">
        <w:rPr>
          <w:rFonts w:ascii="Times New Roman" w:hAnsi="Times New Roman" w:cs="Times New Roman"/>
          <w:sz w:val="24"/>
          <w:szCs w:val="24"/>
        </w:rPr>
        <w:t>incisos II e III</w:t>
      </w:r>
      <w:r w:rsidR="00B76AE4" w:rsidRPr="00CA1C09">
        <w:rPr>
          <w:rFonts w:ascii="Times New Roman" w:hAnsi="Times New Roman" w:cs="Times New Roman"/>
          <w:sz w:val="24"/>
          <w:szCs w:val="24"/>
        </w:rPr>
        <w:t>, f</w:t>
      </w:r>
      <w:r w:rsidR="001D51C5" w:rsidRPr="00CA1C09">
        <w:rPr>
          <w:rFonts w:ascii="Times New Roman" w:hAnsi="Times New Roman" w:cs="Times New Roman"/>
          <w:sz w:val="24"/>
          <w:szCs w:val="24"/>
        </w:rPr>
        <w:t xml:space="preserve">ica facultada à ANP a realização de vistoria na </w:t>
      </w:r>
      <w:r w:rsidR="004244BE" w:rsidRPr="00CA1C09">
        <w:rPr>
          <w:rFonts w:ascii="Times New Roman" w:hAnsi="Times New Roman" w:cs="Times New Roman"/>
          <w:sz w:val="24"/>
          <w:szCs w:val="24"/>
        </w:rPr>
        <w:t>área de armazenamento</w:t>
      </w:r>
      <w:r w:rsidR="001D51C5" w:rsidRPr="00CA1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30215" w14:textId="77777777" w:rsidR="00CD6B66" w:rsidRPr="00CA1C09" w:rsidRDefault="00CD6B66" w:rsidP="001D51C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C09">
        <w:rPr>
          <w:rFonts w:ascii="Times New Roman" w:hAnsi="Times New Roman" w:cs="Times New Roman"/>
          <w:sz w:val="24"/>
          <w:szCs w:val="24"/>
        </w:rPr>
        <w:t xml:space="preserve">§ </w:t>
      </w:r>
      <w:r w:rsidR="008C7C74" w:rsidRPr="00CA1C09">
        <w:rPr>
          <w:rFonts w:ascii="Times New Roman" w:hAnsi="Times New Roman" w:cs="Times New Roman"/>
          <w:sz w:val="24"/>
          <w:szCs w:val="24"/>
        </w:rPr>
        <w:t>3</w:t>
      </w:r>
      <w:r w:rsidRPr="00CA1C09">
        <w:rPr>
          <w:rFonts w:ascii="Times New Roman" w:hAnsi="Times New Roman" w:cs="Times New Roman"/>
          <w:sz w:val="24"/>
          <w:szCs w:val="24"/>
        </w:rPr>
        <w:t>º</w:t>
      </w:r>
      <w:r w:rsidR="00085699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675022" w:rsidRPr="00CA1C09">
        <w:rPr>
          <w:rFonts w:ascii="Times New Roman" w:hAnsi="Times New Roman" w:cs="Times New Roman"/>
          <w:sz w:val="24"/>
          <w:szCs w:val="24"/>
        </w:rPr>
        <w:t xml:space="preserve"> </w:t>
      </w:r>
      <w:r w:rsidR="00085699" w:rsidRPr="00CA1C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085699" w:rsidRPr="00CA1C09">
        <w:rPr>
          <w:rFonts w:ascii="Times New Roman" w:eastAsia="Times New Roman" w:hAnsi="Times New Roman" w:cs="Times New Roman"/>
          <w:sz w:val="24"/>
          <w:szCs w:val="24"/>
          <w:lang w:eastAsia="pt-BR"/>
        </w:rPr>
        <w:t>umpridos os requisitos constantes deste artigo, a ANP a</w:t>
      </w:r>
      <w:r w:rsidR="00CE325F" w:rsidRPr="00CA1C09">
        <w:rPr>
          <w:rFonts w:ascii="Times New Roman" w:eastAsia="Times New Roman" w:hAnsi="Times New Roman" w:cs="Times New Roman"/>
          <w:sz w:val="24"/>
          <w:szCs w:val="24"/>
          <w:lang w:eastAsia="pt-BR"/>
        </w:rPr>
        <w:t>provar</w:t>
      </w:r>
      <w:r w:rsidR="00085699" w:rsidRPr="00CA1C09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3466F6" w:rsidRPr="00CA1C09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meio de ofício,</w:t>
      </w:r>
      <w:r w:rsidR="00085699" w:rsidRPr="00CA1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operação </w:t>
      </w:r>
      <w:r w:rsidR="004244BE" w:rsidRPr="00CA1C09">
        <w:rPr>
          <w:rFonts w:ascii="Times New Roman" w:eastAsia="Times New Roman" w:hAnsi="Times New Roman" w:cs="Times New Roman"/>
          <w:sz w:val="24"/>
          <w:szCs w:val="24"/>
          <w:lang w:eastAsia="pt-BR"/>
        </w:rPr>
        <w:t>da área de</w:t>
      </w:r>
      <w:r w:rsidR="00CC0350" w:rsidRPr="00CA1C09">
        <w:rPr>
          <w:rFonts w:ascii="Times New Roman" w:hAnsi="Times New Roman" w:cs="Times New Roman"/>
          <w:bCs/>
          <w:sz w:val="24"/>
          <w:szCs w:val="24"/>
        </w:rPr>
        <w:t xml:space="preserve"> armazenamento de líquidos inflamáveis e combustíveis.</w:t>
      </w:r>
    </w:p>
    <w:p w14:paraId="75D3923D" w14:textId="313D2635" w:rsidR="001347C7" w:rsidRPr="00CA1C09" w:rsidRDefault="001347C7" w:rsidP="001347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09">
        <w:rPr>
          <w:rFonts w:ascii="Times New Roman" w:hAnsi="Times New Roman" w:cs="Times New Roman"/>
          <w:sz w:val="24"/>
          <w:szCs w:val="24"/>
        </w:rPr>
        <w:t xml:space="preserve">§ 4º  </w:t>
      </w:r>
      <w:r w:rsidR="009C064E" w:rsidRPr="00CA1C09">
        <w:rPr>
          <w:rFonts w:ascii="Times New Roman" w:hAnsi="Times New Roman" w:cs="Times New Roman"/>
          <w:sz w:val="24"/>
          <w:szCs w:val="24"/>
        </w:rPr>
        <w:t>O produtor de biocombustíveis</w:t>
      </w:r>
      <w:r w:rsidRPr="00CA1C09">
        <w:rPr>
          <w:rFonts w:ascii="Times New Roman" w:hAnsi="Times New Roman" w:cs="Times New Roman"/>
          <w:sz w:val="24"/>
          <w:szCs w:val="24"/>
        </w:rPr>
        <w:t xml:space="preserve"> somente poderá </w:t>
      </w:r>
      <w:r w:rsidR="00FA1BA8" w:rsidRPr="00CA1C09">
        <w:rPr>
          <w:rFonts w:ascii="Times New Roman" w:hAnsi="Times New Roman" w:cs="Times New Roman"/>
          <w:sz w:val="24"/>
          <w:szCs w:val="24"/>
        </w:rPr>
        <w:t xml:space="preserve">iniciar a operação da área de armazenamento alterada </w:t>
      </w:r>
      <w:r w:rsidRPr="00CA1C09">
        <w:rPr>
          <w:rFonts w:ascii="Times New Roman" w:hAnsi="Times New Roman" w:cs="Times New Roman"/>
          <w:sz w:val="24"/>
          <w:szCs w:val="24"/>
        </w:rPr>
        <w:t xml:space="preserve">após </w:t>
      </w:r>
      <w:r w:rsidR="00FA1BA8" w:rsidRPr="00CA1C09">
        <w:rPr>
          <w:rFonts w:ascii="Times New Roman" w:hAnsi="Times New Roman" w:cs="Times New Roman"/>
          <w:sz w:val="24"/>
          <w:szCs w:val="24"/>
        </w:rPr>
        <w:t>o recebimento do ofício de aprovação da ANP</w:t>
      </w:r>
      <w:r w:rsidRPr="00CA1C09">
        <w:rPr>
          <w:rFonts w:ascii="Times New Roman" w:hAnsi="Times New Roman" w:cs="Times New Roman"/>
          <w:sz w:val="24"/>
          <w:szCs w:val="24"/>
        </w:rPr>
        <w:t>.</w:t>
      </w:r>
    </w:p>
    <w:p w14:paraId="38E3B68C" w14:textId="77777777" w:rsidR="00F74EED" w:rsidRPr="00C07E2A" w:rsidRDefault="00F74EED" w:rsidP="007A2BC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EE750" w14:textId="27DDA2F9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VII</w:t>
      </w:r>
    </w:p>
    <w:p w14:paraId="0C5CA25C" w14:textId="361B1819" w:rsidR="005471F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>DA ATUALIZAÇÃO CADASTRAL</w:t>
      </w:r>
    </w:p>
    <w:p w14:paraId="58CD6309" w14:textId="77777777" w:rsidR="008D63B4" w:rsidRPr="00C07E2A" w:rsidRDefault="008D63B4" w:rsidP="005471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bCs/>
          <w:sz w:val="24"/>
          <w:szCs w:val="24"/>
        </w:rPr>
        <w:lastRenderedPageBreak/>
        <w:t>Art. 1</w:t>
      </w:r>
      <w:r w:rsidR="001D510A" w:rsidRPr="00C07E2A">
        <w:rPr>
          <w:rFonts w:ascii="Times New Roman" w:hAnsi="Times New Roman" w:cs="Times New Roman"/>
          <w:bCs/>
          <w:sz w:val="24"/>
          <w:szCs w:val="24"/>
        </w:rPr>
        <w:t>5</w:t>
      </w:r>
      <w:r w:rsidRPr="00C07E2A">
        <w:rPr>
          <w:rFonts w:ascii="Times New Roman" w:hAnsi="Times New Roman" w:cs="Times New Roman"/>
          <w:sz w:val="24"/>
          <w:szCs w:val="24"/>
        </w:rPr>
        <w:t xml:space="preserve">. </w:t>
      </w:r>
      <w:r w:rsidR="00DB5E0F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E56793" w:rsidRPr="00C07E2A">
        <w:rPr>
          <w:rFonts w:ascii="Times New Roman" w:hAnsi="Times New Roman" w:cs="Times New Roman"/>
          <w:sz w:val="24"/>
          <w:szCs w:val="24"/>
        </w:rPr>
        <w:t>As alterações</w:t>
      </w:r>
      <w:r w:rsidR="005148D7">
        <w:rPr>
          <w:rFonts w:ascii="Times New Roman" w:hAnsi="Times New Roman" w:cs="Times New Roman"/>
          <w:sz w:val="24"/>
          <w:szCs w:val="24"/>
        </w:rPr>
        <w:t xml:space="preserve"> dos dados</w:t>
      </w:r>
      <w:r w:rsidR="00E56793" w:rsidRPr="00C07E2A">
        <w:rPr>
          <w:rFonts w:ascii="Times New Roman" w:hAnsi="Times New Roman" w:cs="Times New Roman"/>
          <w:sz w:val="24"/>
          <w:szCs w:val="24"/>
        </w:rPr>
        <w:t xml:space="preserve"> cadastrais</w:t>
      </w:r>
      <w:r w:rsidR="00553059" w:rsidRPr="00C07E2A">
        <w:rPr>
          <w:rFonts w:ascii="Times New Roman" w:hAnsi="Times New Roman" w:cs="Times New Roman"/>
          <w:sz w:val="24"/>
          <w:szCs w:val="24"/>
        </w:rPr>
        <w:t xml:space="preserve"> da pessoa jurídica </w:t>
      </w:r>
      <w:r w:rsidR="00E56793" w:rsidRPr="00C07E2A">
        <w:rPr>
          <w:rFonts w:ascii="Times New Roman" w:hAnsi="Times New Roman" w:cs="Times New Roman"/>
          <w:sz w:val="24"/>
          <w:szCs w:val="24"/>
        </w:rPr>
        <w:t>d</w:t>
      </w:r>
      <w:r w:rsidRPr="00C07E2A">
        <w:rPr>
          <w:rFonts w:ascii="Times New Roman" w:hAnsi="Times New Roman" w:cs="Times New Roman"/>
          <w:sz w:val="24"/>
          <w:szCs w:val="24"/>
        </w:rPr>
        <w:t xml:space="preserve">everão ser informadas à ANP, mediante atualização </w:t>
      </w:r>
      <w:r w:rsidR="00F60A11" w:rsidRPr="00C07E2A">
        <w:rPr>
          <w:rFonts w:ascii="Times New Roman" w:hAnsi="Times New Roman" w:cs="Times New Roman"/>
          <w:sz w:val="24"/>
          <w:szCs w:val="24"/>
        </w:rPr>
        <w:t>da Ficha Cadastral n</w:t>
      </w:r>
      <w:r w:rsidRPr="00C07E2A">
        <w:rPr>
          <w:rFonts w:ascii="Times New Roman" w:hAnsi="Times New Roman" w:cs="Times New Roman"/>
          <w:sz w:val="24"/>
          <w:szCs w:val="24"/>
        </w:rPr>
        <w:t xml:space="preserve">o sistema </w:t>
      </w:r>
      <w:r w:rsidR="00494AF1" w:rsidRPr="00C07E2A">
        <w:rPr>
          <w:rFonts w:ascii="Times New Roman" w:hAnsi="Times New Roman" w:cs="Times New Roman"/>
          <w:sz w:val="24"/>
          <w:szCs w:val="24"/>
        </w:rPr>
        <w:t xml:space="preserve">cadastral </w:t>
      </w:r>
      <w:r w:rsidRPr="00C07E2A">
        <w:rPr>
          <w:rFonts w:ascii="Times New Roman" w:hAnsi="Times New Roman" w:cs="Times New Roman"/>
          <w:sz w:val="24"/>
          <w:szCs w:val="24"/>
        </w:rPr>
        <w:t xml:space="preserve">disponível </w:t>
      </w:r>
      <w:r w:rsidR="00133533">
        <w:rPr>
          <w:rFonts w:ascii="Times New Roman" w:hAnsi="Times New Roman" w:cs="Times New Roman"/>
          <w:sz w:val="24"/>
          <w:szCs w:val="24"/>
        </w:rPr>
        <w:t>na página da ANP na internet</w:t>
      </w:r>
      <w:r w:rsidRPr="00C07E2A">
        <w:rPr>
          <w:rFonts w:ascii="Times New Roman" w:hAnsi="Times New Roman" w:cs="Times New Roman"/>
          <w:sz w:val="24"/>
          <w:szCs w:val="24"/>
        </w:rPr>
        <w:t xml:space="preserve"> http://www.anp.gov.br, no prazo máximo de 30 (trinta) dias a contar da efetivação do ato</w:t>
      </w:r>
      <w:r w:rsidR="00553059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5A5D3246" w14:textId="77777777" w:rsidR="004066CC" w:rsidRPr="00DB3216" w:rsidRDefault="005E4487" w:rsidP="007A2BC3">
      <w:pPr>
        <w:pStyle w:val="texto"/>
        <w:spacing w:before="0" w:beforeAutospacing="0" w:after="0" w:afterAutospacing="0" w:line="276" w:lineRule="auto"/>
        <w:ind w:firstLine="567"/>
        <w:jc w:val="both"/>
        <w:rPr>
          <w:strike/>
        </w:rPr>
      </w:pPr>
      <w:r w:rsidRPr="00C07E2A">
        <w:t xml:space="preserve">§ </w:t>
      </w:r>
      <w:r>
        <w:t>1</w:t>
      </w:r>
      <w:r w:rsidRPr="00C07E2A">
        <w:t>º</w:t>
      </w:r>
      <w:r w:rsidR="00675022">
        <w:t xml:space="preserve"> </w:t>
      </w:r>
      <w:r w:rsidRPr="00C07E2A">
        <w:t xml:space="preserve"> </w:t>
      </w:r>
      <w:r w:rsidR="002A2DE1" w:rsidRPr="00C07E2A">
        <w:t>Quando da alteração d</w:t>
      </w:r>
      <w:r w:rsidR="00A13C7D">
        <w:t>a razão social, do capital social integralizado e d</w:t>
      </w:r>
      <w:r w:rsidR="002A2DE1" w:rsidRPr="00C07E2A">
        <w:t xml:space="preserve">o quadro </w:t>
      </w:r>
      <w:r w:rsidR="00BC21F7" w:rsidRPr="00C07E2A">
        <w:t>de administradores, acionistas controladores ou sócios</w:t>
      </w:r>
      <w:r w:rsidR="002A2DE1" w:rsidRPr="00C07E2A">
        <w:t xml:space="preserve">, </w:t>
      </w:r>
      <w:r w:rsidR="0009709E" w:rsidRPr="00C07E2A">
        <w:t xml:space="preserve">adicionalmente ao previsto no </w:t>
      </w:r>
      <w:r w:rsidR="0009709E" w:rsidRPr="00B84DDC">
        <w:rPr>
          <w:b/>
        </w:rPr>
        <w:t>caput</w:t>
      </w:r>
      <w:r w:rsidR="0009709E" w:rsidRPr="00C07E2A">
        <w:t xml:space="preserve">, </w:t>
      </w:r>
      <w:r w:rsidR="004066CC" w:rsidRPr="00C07E2A">
        <w:t xml:space="preserve">o produtor de </w:t>
      </w:r>
      <w:r w:rsidR="00026FB2" w:rsidRPr="00C07E2A">
        <w:t>biocombustíveis</w:t>
      </w:r>
      <w:r w:rsidR="00873820" w:rsidRPr="00C07E2A">
        <w:t xml:space="preserve"> </w:t>
      </w:r>
      <w:r w:rsidR="0009709E" w:rsidRPr="00C07E2A">
        <w:t xml:space="preserve">deverá encaminhar à ANP </w:t>
      </w:r>
      <w:r w:rsidR="00314F0D" w:rsidRPr="00C07E2A">
        <w:t xml:space="preserve">os documentos constantes </w:t>
      </w:r>
      <w:r w:rsidR="00314F0D" w:rsidRPr="00DB3216">
        <w:t xml:space="preserve">do art. </w:t>
      </w:r>
      <w:r w:rsidR="00080710" w:rsidRPr="00DB3216">
        <w:t>4</w:t>
      </w:r>
      <w:r w:rsidR="00314F0D" w:rsidRPr="00DB3216">
        <w:t xml:space="preserve">º, incisos II e </w:t>
      </w:r>
      <w:r w:rsidR="00626F52" w:rsidRPr="00DB3216">
        <w:t>IV</w:t>
      </w:r>
      <w:r w:rsidR="00314F0D" w:rsidRPr="00DB3216">
        <w:t>.</w:t>
      </w:r>
    </w:p>
    <w:p w14:paraId="445E97BF" w14:textId="77777777" w:rsidR="007927F7" w:rsidRPr="0043733F" w:rsidRDefault="00C03352" w:rsidP="007927F7">
      <w:pPr>
        <w:pStyle w:val="texto"/>
        <w:spacing w:before="0" w:beforeAutospacing="0" w:after="0" w:afterAutospacing="0" w:line="276" w:lineRule="auto"/>
        <w:ind w:firstLine="567"/>
        <w:jc w:val="both"/>
      </w:pPr>
      <w:r w:rsidRPr="00DB3216">
        <w:t xml:space="preserve">§ </w:t>
      </w:r>
      <w:r w:rsidR="005E4487" w:rsidRPr="00DB3216">
        <w:t>2</w:t>
      </w:r>
      <w:r w:rsidR="007927F7" w:rsidRPr="00DB3216">
        <w:t>º</w:t>
      </w:r>
      <w:r w:rsidR="00675022" w:rsidRPr="00DB3216">
        <w:t xml:space="preserve"> </w:t>
      </w:r>
      <w:r w:rsidR="007927F7" w:rsidRPr="00DB3216">
        <w:t xml:space="preserve"> A</w:t>
      </w:r>
      <w:r w:rsidR="00BC21F7" w:rsidRPr="00DB3216">
        <w:t xml:space="preserve"> alteração cadastral </w:t>
      </w:r>
      <w:r w:rsidR="007927F7" w:rsidRPr="00DB3216">
        <w:t xml:space="preserve">será </w:t>
      </w:r>
      <w:r w:rsidR="00936982" w:rsidRPr="00DB3216">
        <w:t>in</w:t>
      </w:r>
      <w:r w:rsidR="007927F7" w:rsidRPr="00DB3216">
        <w:t xml:space="preserve">deferida </w:t>
      </w:r>
      <w:r w:rsidR="00461B95" w:rsidRPr="00DB3216">
        <w:t>no</w:t>
      </w:r>
      <w:r w:rsidR="00936982" w:rsidRPr="00DB3216">
        <w:t>s</w:t>
      </w:r>
      <w:r w:rsidR="00461B95" w:rsidRPr="00DB3216">
        <w:t xml:space="preserve"> caso</w:t>
      </w:r>
      <w:r w:rsidR="00936982" w:rsidRPr="00DB3216">
        <w:t>s</w:t>
      </w:r>
      <w:r w:rsidR="00461B95" w:rsidRPr="00DB3216">
        <w:t xml:space="preserve"> previsto</w:t>
      </w:r>
      <w:r w:rsidR="00936982" w:rsidRPr="00DB3216">
        <w:t>s</w:t>
      </w:r>
      <w:r w:rsidR="00461B95" w:rsidRPr="00DB3216">
        <w:t xml:space="preserve"> no art. 4º, § 2º, alínea d</w:t>
      </w:r>
      <w:r w:rsidR="00F111F9" w:rsidRPr="00DB3216">
        <w:t>,</w:t>
      </w:r>
      <w:r w:rsidR="00936982" w:rsidRPr="00DB3216">
        <w:t xml:space="preserve"> e no art. 11, inciso III, alínea b.</w:t>
      </w:r>
    </w:p>
    <w:p w14:paraId="7BF05EF0" w14:textId="77777777" w:rsidR="005B47BF" w:rsidRDefault="005B47BF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7143F" w14:textId="4A0D47AF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VIII</w:t>
      </w:r>
    </w:p>
    <w:p w14:paraId="69A5D7DF" w14:textId="6C8B3D71" w:rsidR="006568EC" w:rsidRPr="00EB2EE6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DA AQUISIÇÃO E COMERCIALIZAÇÃO DE</w:t>
      </w:r>
      <w:r w:rsidR="006568EC" w:rsidRPr="00EB2EE6">
        <w:rPr>
          <w:rFonts w:ascii="Times New Roman" w:hAnsi="Times New Roman" w:cs="Times New Roman"/>
          <w:b/>
          <w:sz w:val="24"/>
          <w:szCs w:val="24"/>
        </w:rPr>
        <w:t xml:space="preserve"> BIOCOMBUSTÍVEIS</w:t>
      </w:r>
    </w:p>
    <w:p w14:paraId="2B91EED6" w14:textId="59E62B18" w:rsidR="006568EC" w:rsidRPr="00EB2EE6" w:rsidRDefault="006568EC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Seção I</w:t>
      </w:r>
    </w:p>
    <w:p w14:paraId="2650A6DB" w14:textId="2F0C624F" w:rsidR="00103498" w:rsidRPr="006568EC" w:rsidRDefault="006568EC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EC">
        <w:rPr>
          <w:rFonts w:ascii="Times New Roman" w:hAnsi="Times New Roman" w:cs="Times New Roman"/>
          <w:b/>
          <w:sz w:val="24"/>
          <w:szCs w:val="24"/>
        </w:rPr>
        <w:t>Da Aquisição e Comercialização de Etanol</w:t>
      </w:r>
    </w:p>
    <w:p w14:paraId="7F1DDD98" w14:textId="77777777" w:rsidR="00D44F4B" w:rsidRPr="00C07E2A" w:rsidRDefault="00D44F4B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CA3FF6" w:rsidRPr="00C07E2A">
        <w:rPr>
          <w:rFonts w:ascii="Times New Roman" w:hAnsi="Times New Roman" w:cs="Times New Roman"/>
          <w:sz w:val="24"/>
          <w:szCs w:val="24"/>
        </w:rPr>
        <w:t>1</w:t>
      </w:r>
      <w:r w:rsidR="00F04704" w:rsidRPr="00C07E2A">
        <w:rPr>
          <w:rFonts w:ascii="Times New Roman" w:hAnsi="Times New Roman" w:cs="Times New Roman"/>
          <w:sz w:val="24"/>
          <w:szCs w:val="24"/>
        </w:rPr>
        <w:t>6</w:t>
      </w:r>
      <w:r w:rsidRPr="00C07E2A">
        <w:rPr>
          <w:rFonts w:ascii="Times New Roman" w:hAnsi="Times New Roman" w:cs="Times New Roman"/>
          <w:sz w:val="24"/>
          <w:szCs w:val="24"/>
        </w:rPr>
        <w:t>.  O produtor de etanol somente poderá adquirir etanol de:</w:t>
      </w:r>
      <w:r w:rsidR="00927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B1FB5" w14:textId="77777777" w:rsidR="00D44F4B" w:rsidRPr="00C07E2A" w:rsidRDefault="00D44F4B" w:rsidP="00D44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 - outro produtor de etanol autorizado pela ANP; </w:t>
      </w:r>
    </w:p>
    <w:p w14:paraId="068C369A" w14:textId="77777777" w:rsidR="00D44F4B" w:rsidRPr="00C07E2A" w:rsidRDefault="00D44F4B" w:rsidP="00D44F4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 - cooperativa de produtores de etanol cadastrada pela ANP; </w:t>
      </w:r>
    </w:p>
    <w:p w14:paraId="4C176F3C" w14:textId="77777777" w:rsidR="00D44F4B" w:rsidRPr="00C07E2A" w:rsidRDefault="00D44F4B" w:rsidP="00D44F4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III - empresa comercializadora de etanol cadastrada pela ANP</w:t>
      </w:r>
      <w:r w:rsidR="009A3443" w:rsidRPr="00C07E2A">
        <w:rPr>
          <w:rFonts w:ascii="Times New Roman" w:hAnsi="Times New Roman" w:cs="Times New Roman"/>
          <w:sz w:val="24"/>
          <w:szCs w:val="24"/>
        </w:rPr>
        <w:t>;</w:t>
      </w:r>
    </w:p>
    <w:p w14:paraId="3A1340F7" w14:textId="77777777" w:rsidR="00D44F4B" w:rsidRPr="00C07E2A" w:rsidRDefault="00D44F4B" w:rsidP="00D44F4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IV - agente operador de etanol</w:t>
      </w:r>
      <w:r w:rsidR="00DC5667" w:rsidRPr="00C07E2A">
        <w:rPr>
          <w:rFonts w:ascii="Times New Roman" w:hAnsi="Times New Roman" w:cs="Times New Roman"/>
          <w:sz w:val="24"/>
          <w:szCs w:val="24"/>
        </w:rPr>
        <w:t xml:space="preserve"> cadastrado pela ANP</w:t>
      </w:r>
      <w:r w:rsidR="00285EC1" w:rsidRPr="00C07E2A">
        <w:rPr>
          <w:rFonts w:ascii="Times New Roman" w:hAnsi="Times New Roman" w:cs="Times New Roman"/>
          <w:sz w:val="24"/>
          <w:szCs w:val="24"/>
        </w:rPr>
        <w:t>;</w:t>
      </w:r>
    </w:p>
    <w:p w14:paraId="0FB01A5A" w14:textId="77777777" w:rsidR="00D44F4B" w:rsidRPr="00C07E2A" w:rsidRDefault="00D44F4B" w:rsidP="00D44F4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V - importador de etanol</w:t>
      </w:r>
      <w:r w:rsidR="00675D35">
        <w:rPr>
          <w:rFonts w:ascii="Times New Roman" w:hAnsi="Times New Roman" w:cs="Times New Roman"/>
          <w:sz w:val="24"/>
          <w:szCs w:val="24"/>
        </w:rPr>
        <w:t xml:space="preserve"> </w:t>
      </w:r>
      <w:r w:rsidR="00675D35" w:rsidRPr="003056A5">
        <w:rPr>
          <w:rFonts w:ascii="Times New Roman" w:hAnsi="Times New Roman" w:cs="Times New Roman"/>
          <w:sz w:val="24"/>
          <w:szCs w:val="24"/>
        </w:rPr>
        <w:t>cadastrado pela ANP</w:t>
      </w:r>
      <w:r w:rsidR="00285EC1" w:rsidRPr="00C07E2A">
        <w:rPr>
          <w:rFonts w:ascii="Times New Roman" w:hAnsi="Times New Roman" w:cs="Times New Roman"/>
          <w:sz w:val="24"/>
          <w:szCs w:val="24"/>
        </w:rPr>
        <w:t>;</w:t>
      </w:r>
      <w:r w:rsidR="00DC5667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9A3443" w:rsidRPr="00C07E2A">
        <w:rPr>
          <w:rFonts w:ascii="Times New Roman" w:hAnsi="Times New Roman" w:cs="Times New Roman"/>
          <w:sz w:val="24"/>
          <w:szCs w:val="24"/>
        </w:rPr>
        <w:t>ou</w:t>
      </w:r>
    </w:p>
    <w:p w14:paraId="71EFA145" w14:textId="77777777" w:rsidR="009A3443" w:rsidRPr="00C07E2A" w:rsidRDefault="009A3443" w:rsidP="00D44F4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VI </w:t>
      </w:r>
      <w:r w:rsidR="00285EC1" w:rsidRPr="00C07E2A">
        <w:rPr>
          <w:rFonts w:ascii="Times New Roman" w:hAnsi="Times New Roman" w:cs="Times New Roman"/>
          <w:sz w:val="24"/>
          <w:szCs w:val="24"/>
        </w:rPr>
        <w:t>-</w:t>
      </w:r>
      <w:r w:rsidRPr="00C07E2A">
        <w:rPr>
          <w:rFonts w:ascii="Times New Roman" w:hAnsi="Times New Roman" w:cs="Times New Roman"/>
          <w:sz w:val="24"/>
          <w:szCs w:val="24"/>
        </w:rPr>
        <w:t xml:space="preserve"> mercado externo</w:t>
      </w:r>
      <w:r w:rsidR="00F33D68" w:rsidRPr="00C07E2A">
        <w:rPr>
          <w:rFonts w:ascii="Times New Roman" w:hAnsi="Times New Roman" w:cs="Times New Roman"/>
          <w:sz w:val="24"/>
          <w:szCs w:val="24"/>
        </w:rPr>
        <w:t>, diretamente</w:t>
      </w:r>
      <w:r w:rsidRPr="00C07E2A">
        <w:rPr>
          <w:rFonts w:ascii="Times New Roman" w:hAnsi="Times New Roman" w:cs="Times New Roman"/>
          <w:sz w:val="24"/>
          <w:szCs w:val="24"/>
        </w:rPr>
        <w:t>.</w:t>
      </w:r>
    </w:p>
    <w:p w14:paraId="110AC536" w14:textId="77777777" w:rsidR="00103498" w:rsidRPr="00C07E2A" w:rsidRDefault="00103498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4A4C1F" w:rsidRPr="00C07E2A">
        <w:rPr>
          <w:rFonts w:ascii="Times New Roman" w:hAnsi="Times New Roman" w:cs="Times New Roman"/>
          <w:sz w:val="24"/>
          <w:szCs w:val="24"/>
        </w:rPr>
        <w:t>1</w:t>
      </w:r>
      <w:r w:rsidR="00F04704" w:rsidRPr="00C07E2A">
        <w:rPr>
          <w:rFonts w:ascii="Times New Roman" w:hAnsi="Times New Roman" w:cs="Times New Roman"/>
          <w:sz w:val="24"/>
          <w:szCs w:val="24"/>
        </w:rPr>
        <w:t>7</w:t>
      </w:r>
      <w:r w:rsidRPr="00C07E2A">
        <w:rPr>
          <w:rFonts w:ascii="Times New Roman" w:hAnsi="Times New Roman" w:cs="Times New Roman"/>
          <w:sz w:val="24"/>
          <w:szCs w:val="24"/>
        </w:rPr>
        <w:t>.</w:t>
      </w:r>
      <w:r w:rsidR="001E670E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O produtor de etanol somente poderá comercializar etanol </w:t>
      </w:r>
      <w:r w:rsidR="00DC5667" w:rsidRPr="00C07E2A">
        <w:rPr>
          <w:rFonts w:ascii="Times New Roman" w:hAnsi="Times New Roman" w:cs="Times New Roman"/>
          <w:sz w:val="24"/>
          <w:szCs w:val="24"/>
        </w:rPr>
        <w:t xml:space="preserve">combustível </w:t>
      </w:r>
      <w:r w:rsidRPr="00C07E2A">
        <w:rPr>
          <w:rFonts w:ascii="Times New Roman" w:hAnsi="Times New Roman" w:cs="Times New Roman"/>
          <w:sz w:val="24"/>
          <w:szCs w:val="24"/>
        </w:rPr>
        <w:t>com:</w:t>
      </w:r>
    </w:p>
    <w:p w14:paraId="653C66E1" w14:textId="77777777" w:rsidR="00E12CCE" w:rsidRPr="00C07E2A" w:rsidRDefault="00E12CCE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 </w:t>
      </w:r>
      <w:r w:rsidR="00277573" w:rsidRPr="00C07E2A">
        <w:rPr>
          <w:rFonts w:ascii="Times New Roman" w:hAnsi="Times New Roman" w:cs="Times New Roman"/>
          <w:sz w:val="24"/>
          <w:szCs w:val="24"/>
        </w:rPr>
        <w:t>-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B53CA4" w:rsidRPr="00C07E2A">
        <w:rPr>
          <w:rFonts w:ascii="Times New Roman" w:hAnsi="Times New Roman" w:cs="Times New Roman"/>
          <w:sz w:val="24"/>
          <w:szCs w:val="24"/>
        </w:rPr>
        <w:t>distribuidor de combustíveis líquidos autorizado pela ANP</w:t>
      </w:r>
      <w:r w:rsidRPr="00C07E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43C3C4" w14:textId="77777777" w:rsidR="00E55FF9" w:rsidRPr="00C07E2A" w:rsidRDefault="00DC27E9" w:rsidP="00DC27E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 </w:t>
      </w:r>
      <w:r w:rsidR="00E55FF9" w:rsidRPr="00C07E2A">
        <w:rPr>
          <w:rFonts w:ascii="Times New Roman" w:hAnsi="Times New Roman" w:cs="Times New Roman"/>
          <w:sz w:val="24"/>
          <w:szCs w:val="24"/>
        </w:rPr>
        <w:t>- outro produtor de etanol autorizado pela ANP;</w:t>
      </w:r>
    </w:p>
    <w:p w14:paraId="17BA23FA" w14:textId="77777777" w:rsidR="00DC27E9" w:rsidRPr="00C07E2A" w:rsidRDefault="00E55FF9" w:rsidP="00DC27E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III - </w:t>
      </w:r>
      <w:r w:rsidR="00DC27E9" w:rsidRPr="00C07E2A">
        <w:rPr>
          <w:rFonts w:ascii="Times New Roman" w:hAnsi="Times New Roman" w:cs="Times New Roman"/>
          <w:sz w:val="24"/>
          <w:szCs w:val="24"/>
        </w:rPr>
        <w:t xml:space="preserve">cooperativa de produtores de etanol cadastrada pela ANP; </w:t>
      </w:r>
    </w:p>
    <w:p w14:paraId="5B02E544" w14:textId="77777777" w:rsidR="00DC27E9" w:rsidRPr="00C07E2A" w:rsidRDefault="00DC27E9" w:rsidP="00DC27E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</w:t>
      </w:r>
      <w:r w:rsidR="00E55FF9" w:rsidRPr="00C07E2A">
        <w:rPr>
          <w:rFonts w:ascii="Times New Roman" w:hAnsi="Times New Roman" w:cs="Times New Roman"/>
          <w:sz w:val="24"/>
          <w:szCs w:val="24"/>
        </w:rPr>
        <w:t>V</w:t>
      </w:r>
      <w:r w:rsidRPr="00C07E2A">
        <w:rPr>
          <w:rFonts w:ascii="Times New Roman" w:hAnsi="Times New Roman" w:cs="Times New Roman"/>
          <w:sz w:val="24"/>
          <w:szCs w:val="24"/>
        </w:rPr>
        <w:t xml:space="preserve"> - empresa comercializadora de etanol cadastrada pela ANP;</w:t>
      </w:r>
    </w:p>
    <w:p w14:paraId="19224B6E" w14:textId="77777777" w:rsidR="00B53CA4" w:rsidRPr="00C07E2A" w:rsidRDefault="00DC5667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V - </w:t>
      </w:r>
      <w:r w:rsidR="00DF2109" w:rsidRPr="00C07E2A">
        <w:rPr>
          <w:rFonts w:ascii="Times New Roman" w:hAnsi="Times New Roman" w:cs="Times New Roman"/>
          <w:sz w:val="24"/>
          <w:szCs w:val="24"/>
        </w:rPr>
        <w:t>agente operador de etanol cadastrado pela ANP</w:t>
      </w:r>
      <w:r w:rsidR="00DC27E9" w:rsidRPr="00C07E2A">
        <w:rPr>
          <w:rFonts w:ascii="Times New Roman" w:hAnsi="Times New Roman" w:cs="Times New Roman"/>
          <w:sz w:val="24"/>
          <w:szCs w:val="24"/>
        </w:rPr>
        <w:t>;</w:t>
      </w:r>
    </w:p>
    <w:p w14:paraId="53B479C0" w14:textId="77777777" w:rsidR="00E55FF9" w:rsidRPr="00C07E2A" w:rsidRDefault="00B53CA4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V</w:t>
      </w:r>
      <w:r w:rsidR="00E55FF9" w:rsidRPr="00C07E2A">
        <w:rPr>
          <w:rFonts w:ascii="Times New Roman" w:hAnsi="Times New Roman" w:cs="Times New Roman"/>
          <w:sz w:val="24"/>
          <w:szCs w:val="24"/>
        </w:rPr>
        <w:t>I</w:t>
      </w:r>
      <w:r w:rsidR="00DC27E9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-</w:t>
      </w:r>
      <w:r w:rsidR="00DF2109" w:rsidRPr="00C07E2A">
        <w:rPr>
          <w:rFonts w:ascii="Times New Roman" w:hAnsi="Times New Roman" w:cs="Times New Roman"/>
          <w:sz w:val="24"/>
          <w:szCs w:val="24"/>
        </w:rPr>
        <w:t xml:space="preserve"> exportador de etanol</w:t>
      </w:r>
      <w:r w:rsidRPr="00C07E2A">
        <w:rPr>
          <w:rFonts w:ascii="Times New Roman" w:hAnsi="Times New Roman" w:cs="Times New Roman"/>
          <w:sz w:val="24"/>
          <w:szCs w:val="24"/>
        </w:rPr>
        <w:t>;</w:t>
      </w:r>
      <w:r w:rsidR="00E55FF9" w:rsidRPr="00C07E2A">
        <w:rPr>
          <w:rFonts w:ascii="Times New Roman" w:hAnsi="Times New Roman" w:cs="Times New Roman"/>
          <w:sz w:val="24"/>
          <w:szCs w:val="24"/>
        </w:rPr>
        <w:t xml:space="preserve"> ou</w:t>
      </w:r>
    </w:p>
    <w:p w14:paraId="4DAF9CD5" w14:textId="77777777" w:rsidR="00103498" w:rsidRPr="00C07E2A" w:rsidRDefault="00103498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V</w:t>
      </w:r>
      <w:r w:rsidR="00DC27E9" w:rsidRPr="00C07E2A">
        <w:rPr>
          <w:rFonts w:ascii="Times New Roman" w:hAnsi="Times New Roman" w:cs="Times New Roman"/>
          <w:sz w:val="24"/>
          <w:szCs w:val="24"/>
        </w:rPr>
        <w:t>I</w:t>
      </w:r>
      <w:r w:rsidR="00B53CA4" w:rsidRPr="00C07E2A">
        <w:rPr>
          <w:rFonts w:ascii="Times New Roman" w:hAnsi="Times New Roman" w:cs="Times New Roman"/>
          <w:sz w:val="24"/>
          <w:szCs w:val="24"/>
        </w:rPr>
        <w:t>I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277573" w:rsidRPr="00C07E2A">
        <w:rPr>
          <w:rFonts w:ascii="Times New Roman" w:hAnsi="Times New Roman" w:cs="Times New Roman"/>
          <w:sz w:val="24"/>
          <w:szCs w:val="24"/>
        </w:rPr>
        <w:t>-</w:t>
      </w:r>
      <w:r w:rsidR="00F04704" w:rsidRPr="00C07E2A">
        <w:rPr>
          <w:rFonts w:ascii="Times New Roman" w:hAnsi="Times New Roman" w:cs="Times New Roman"/>
          <w:sz w:val="24"/>
          <w:szCs w:val="24"/>
        </w:rPr>
        <w:t xml:space="preserve"> mercado externo</w:t>
      </w:r>
      <w:r w:rsidR="00F33D68" w:rsidRPr="00C07E2A">
        <w:rPr>
          <w:rFonts w:ascii="Times New Roman" w:hAnsi="Times New Roman" w:cs="Times New Roman"/>
          <w:sz w:val="24"/>
          <w:szCs w:val="24"/>
        </w:rPr>
        <w:t>, diretamente</w:t>
      </w:r>
      <w:r w:rsidR="00F04704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6520684D" w14:textId="77777777" w:rsidR="009A3443" w:rsidRPr="00C07E2A" w:rsidRDefault="009A3443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2194E0" w14:textId="582752C8" w:rsidR="000F697C" w:rsidRPr="00EB2EE6" w:rsidRDefault="00EB2EE6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F697C" w:rsidRPr="00EB2EE6">
        <w:rPr>
          <w:rFonts w:ascii="Times New Roman" w:hAnsi="Times New Roman" w:cs="Times New Roman"/>
          <w:b/>
          <w:sz w:val="24"/>
          <w:szCs w:val="24"/>
        </w:rPr>
        <w:t>eção II</w:t>
      </w:r>
    </w:p>
    <w:p w14:paraId="7DF090DA" w14:textId="0A2BA7FD" w:rsidR="00C32348" w:rsidRPr="00C07E2A" w:rsidRDefault="000F697C" w:rsidP="00926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 Comercialização d</w:t>
      </w:r>
      <w:r w:rsidRPr="00C07E2A">
        <w:rPr>
          <w:rFonts w:ascii="Times New Roman" w:hAnsi="Times New Roman" w:cs="Times New Roman"/>
          <w:b/>
          <w:sz w:val="24"/>
          <w:szCs w:val="24"/>
        </w:rPr>
        <w:t>e Biodiesel</w:t>
      </w:r>
    </w:p>
    <w:p w14:paraId="10F1E991" w14:textId="77777777" w:rsidR="009D5C45" w:rsidRPr="00C07E2A" w:rsidRDefault="009D5C45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2B3626" w:rsidRPr="00C07E2A">
        <w:rPr>
          <w:rFonts w:ascii="Times New Roman" w:hAnsi="Times New Roman" w:cs="Times New Roman"/>
          <w:sz w:val="24"/>
          <w:szCs w:val="24"/>
        </w:rPr>
        <w:t>18</w:t>
      </w:r>
      <w:r w:rsidRPr="00C07E2A">
        <w:rPr>
          <w:rFonts w:ascii="Times New Roman" w:hAnsi="Times New Roman" w:cs="Times New Roman"/>
          <w:sz w:val="24"/>
          <w:szCs w:val="24"/>
        </w:rPr>
        <w:t xml:space="preserve">. </w:t>
      </w:r>
      <w:r w:rsidR="00727A19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O produtor de biodiesel</w:t>
      </w:r>
      <w:r w:rsidR="00BB6517" w:rsidRPr="00C07E2A">
        <w:rPr>
          <w:rFonts w:ascii="Times New Roman" w:hAnsi="Times New Roman" w:cs="Times New Roman"/>
          <w:sz w:val="24"/>
          <w:szCs w:val="24"/>
        </w:rPr>
        <w:t xml:space="preserve"> somente</w:t>
      </w:r>
      <w:r w:rsidRPr="00C07E2A">
        <w:rPr>
          <w:rFonts w:ascii="Times New Roman" w:hAnsi="Times New Roman" w:cs="Times New Roman"/>
          <w:sz w:val="24"/>
          <w:szCs w:val="24"/>
        </w:rPr>
        <w:t xml:space="preserve"> poderá comercializar </w:t>
      </w:r>
      <w:r w:rsidR="00BB6517" w:rsidRPr="00C07E2A">
        <w:rPr>
          <w:rFonts w:ascii="Times New Roman" w:hAnsi="Times New Roman" w:cs="Times New Roman"/>
          <w:sz w:val="24"/>
          <w:szCs w:val="24"/>
        </w:rPr>
        <w:t>b</w:t>
      </w:r>
      <w:r w:rsidRPr="00C07E2A">
        <w:rPr>
          <w:rFonts w:ascii="Times New Roman" w:hAnsi="Times New Roman" w:cs="Times New Roman"/>
          <w:sz w:val="24"/>
          <w:szCs w:val="24"/>
        </w:rPr>
        <w:t>iodiesel com:</w:t>
      </w:r>
    </w:p>
    <w:p w14:paraId="2B9A2895" w14:textId="77777777" w:rsidR="009D5C45" w:rsidRPr="00C07E2A" w:rsidRDefault="009D5C45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 -</w:t>
      </w:r>
      <w:r w:rsidR="00E551CD" w:rsidRPr="00C07E2A">
        <w:rPr>
          <w:rFonts w:ascii="Times New Roman" w:hAnsi="Times New Roman" w:cs="Times New Roman"/>
          <w:sz w:val="24"/>
          <w:szCs w:val="24"/>
        </w:rPr>
        <w:t xml:space="preserve"> distribuidor de combustíve</w:t>
      </w:r>
      <w:r w:rsidR="003202E9" w:rsidRPr="00C07E2A">
        <w:rPr>
          <w:rFonts w:ascii="Times New Roman" w:hAnsi="Times New Roman" w:cs="Times New Roman"/>
          <w:sz w:val="24"/>
          <w:szCs w:val="24"/>
        </w:rPr>
        <w:t>is líquidos autorizado pela ANP</w:t>
      </w:r>
      <w:r w:rsidR="00AC7A40" w:rsidRPr="00C07E2A">
        <w:rPr>
          <w:rFonts w:ascii="Times New Roman" w:hAnsi="Times New Roman" w:cs="Times New Roman"/>
          <w:sz w:val="24"/>
          <w:szCs w:val="24"/>
        </w:rPr>
        <w:t>, nos termos da regulamentação vigente</w:t>
      </w:r>
      <w:r w:rsidR="00E551CD" w:rsidRPr="00C07E2A">
        <w:rPr>
          <w:rFonts w:ascii="Times New Roman" w:hAnsi="Times New Roman" w:cs="Times New Roman"/>
          <w:sz w:val="24"/>
          <w:szCs w:val="24"/>
        </w:rPr>
        <w:t>;</w:t>
      </w:r>
      <w:r w:rsidR="008F06FC" w:rsidRPr="00C07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3ABDA" w14:textId="77777777" w:rsidR="009D5C45" w:rsidRPr="00C07E2A" w:rsidRDefault="009D5C45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 </w:t>
      </w:r>
      <w:r w:rsidR="009617E0">
        <w:rPr>
          <w:rFonts w:ascii="Times New Roman" w:hAnsi="Times New Roman" w:cs="Times New Roman"/>
          <w:sz w:val="24"/>
          <w:szCs w:val="24"/>
        </w:rPr>
        <w:t>-</w:t>
      </w:r>
      <w:r w:rsidRPr="00C07E2A">
        <w:rPr>
          <w:rFonts w:ascii="Times New Roman" w:hAnsi="Times New Roman" w:cs="Times New Roman"/>
          <w:sz w:val="24"/>
          <w:szCs w:val="24"/>
        </w:rPr>
        <w:t xml:space="preserve"> exportador</w:t>
      </w:r>
      <w:r w:rsidR="009617E0">
        <w:rPr>
          <w:rFonts w:ascii="Times New Roman" w:hAnsi="Times New Roman" w:cs="Times New Roman"/>
          <w:sz w:val="24"/>
          <w:szCs w:val="24"/>
        </w:rPr>
        <w:t xml:space="preserve"> de biodiesel</w:t>
      </w:r>
      <w:r w:rsidRPr="00C07E2A">
        <w:rPr>
          <w:rFonts w:ascii="Times New Roman" w:hAnsi="Times New Roman" w:cs="Times New Roman"/>
          <w:sz w:val="24"/>
          <w:szCs w:val="24"/>
        </w:rPr>
        <w:t xml:space="preserve"> autorizado pela ANP;</w:t>
      </w:r>
    </w:p>
    <w:p w14:paraId="11B4AE3A" w14:textId="77777777" w:rsidR="009D5C45" w:rsidRPr="00C07E2A" w:rsidRDefault="009D5C45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III - mercado externo, quando autorizado ao exercício da </w:t>
      </w:r>
      <w:r w:rsidR="00D91B78" w:rsidRPr="00C07E2A">
        <w:rPr>
          <w:rFonts w:ascii="Times New Roman" w:hAnsi="Times New Roman" w:cs="Times New Roman"/>
          <w:sz w:val="24"/>
          <w:szCs w:val="24"/>
        </w:rPr>
        <w:t>atividade de exportação de b</w:t>
      </w:r>
      <w:r w:rsidRPr="00C07E2A">
        <w:rPr>
          <w:rFonts w:ascii="Times New Roman" w:hAnsi="Times New Roman" w:cs="Times New Roman"/>
          <w:sz w:val="24"/>
          <w:szCs w:val="24"/>
        </w:rPr>
        <w:t>iodiesel</w:t>
      </w:r>
      <w:r w:rsidR="005D4CDF" w:rsidRPr="00C07E2A">
        <w:rPr>
          <w:rFonts w:ascii="Times New Roman" w:hAnsi="Times New Roman" w:cs="Times New Roman"/>
          <w:sz w:val="24"/>
          <w:szCs w:val="24"/>
        </w:rPr>
        <w:t xml:space="preserve"> pela ANP</w:t>
      </w:r>
      <w:r w:rsidRPr="00C07E2A">
        <w:rPr>
          <w:rFonts w:ascii="Times New Roman" w:hAnsi="Times New Roman" w:cs="Times New Roman"/>
          <w:sz w:val="24"/>
          <w:szCs w:val="24"/>
        </w:rPr>
        <w:t>;</w:t>
      </w:r>
    </w:p>
    <w:p w14:paraId="5B8CAD5A" w14:textId="77777777" w:rsidR="009D5C45" w:rsidRPr="00C07E2A" w:rsidRDefault="009D5C45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IV - refinaria autorizada pela ANP;</w:t>
      </w:r>
    </w:p>
    <w:p w14:paraId="3EE33E12" w14:textId="77777777" w:rsidR="009D5C45" w:rsidRPr="00C07E2A" w:rsidRDefault="009D5C45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V - central petroquímica autorizada pela ANP;</w:t>
      </w:r>
    </w:p>
    <w:p w14:paraId="2ED1135B" w14:textId="77777777" w:rsidR="00D26659" w:rsidRPr="00007DB9" w:rsidRDefault="009D5C45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VI - agente detentor de prévia anuência da ANP</w:t>
      </w:r>
      <w:r w:rsidR="00C02EEE" w:rsidRPr="00007DB9">
        <w:rPr>
          <w:rFonts w:ascii="Times New Roman" w:hAnsi="Times New Roman" w:cs="Times New Roman"/>
          <w:sz w:val="24"/>
          <w:szCs w:val="24"/>
        </w:rPr>
        <w:t>, e aquele</w:t>
      </w:r>
      <w:r w:rsidR="00007DB9" w:rsidRPr="00007DB9">
        <w:rPr>
          <w:rFonts w:ascii="Times New Roman" w:hAnsi="Times New Roman" w:cs="Times New Roman"/>
          <w:sz w:val="24"/>
          <w:szCs w:val="24"/>
        </w:rPr>
        <w:t>s</w:t>
      </w:r>
      <w:r w:rsidR="00C02EEE" w:rsidRPr="00007DB9">
        <w:rPr>
          <w:rFonts w:ascii="Times New Roman" w:hAnsi="Times New Roman" w:cs="Times New Roman"/>
          <w:sz w:val="24"/>
          <w:szCs w:val="24"/>
        </w:rPr>
        <w:t xml:space="preserve"> dispensado</w:t>
      </w:r>
      <w:r w:rsidR="00007DB9" w:rsidRPr="00007DB9">
        <w:rPr>
          <w:rFonts w:ascii="Times New Roman" w:hAnsi="Times New Roman" w:cs="Times New Roman"/>
          <w:sz w:val="24"/>
          <w:szCs w:val="24"/>
        </w:rPr>
        <w:t>s</w:t>
      </w:r>
      <w:r w:rsidR="00C02EEE" w:rsidRPr="00007DB9">
        <w:rPr>
          <w:rFonts w:ascii="Times New Roman" w:hAnsi="Times New Roman" w:cs="Times New Roman"/>
          <w:sz w:val="24"/>
          <w:szCs w:val="24"/>
        </w:rPr>
        <w:t xml:space="preserve"> desta anuência,</w:t>
      </w:r>
      <w:r w:rsidRPr="00007DB9">
        <w:rPr>
          <w:rFonts w:ascii="Times New Roman" w:hAnsi="Times New Roman" w:cs="Times New Roman"/>
          <w:sz w:val="24"/>
          <w:szCs w:val="24"/>
        </w:rPr>
        <w:t xml:space="preserve"> para uso experimental ou específico de biodiesel ou de sua mistura com óleo diesel A (óleo diesel BX), </w:t>
      </w:r>
      <w:r w:rsidR="003243E3" w:rsidRPr="00007DB9">
        <w:rPr>
          <w:rFonts w:ascii="Times New Roman" w:hAnsi="Times New Roman" w:cs="Times New Roman"/>
          <w:sz w:val="24"/>
          <w:szCs w:val="24"/>
        </w:rPr>
        <w:t xml:space="preserve">nos termos da </w:t>
      </w:r>
      <w:r w:rsidR="00C02EEE" w:rsidRPr="00007DB9">
        <w:rPr>
          <w:rFonts w:ascii="Times New Roman" w:hAnsi="Times New Roman" w:cs="Times New Roman"/>
          <w:sz w:val="24"/>
          <w:szCs w:val="24"/>
        </w:rPr>
        <w:t xml:space="preserve">Resolução ANP nº 34, </w:t>
      </w:r>
      <w:r w:rsidR="00657FCC" w:rsidRPr="00007DB9">
        <w:rPr>
          <w:rFonts w:ascii="Times New Roman" w:hAnsi="Times New Roman" w:cs="Times New Roman"/>
          <w:sz w:val="24"/>
          <w:szCs w:val="24"/>
        </w:rPr>
        <w:t>d</w:t>
      </w:r>
      <w:r w:rsidR="00C02EEE" w:rsidRPr="00007DB9">
        <w:rPr>
          <w:rFonts w:ascii="Times New Roman" w:hAnsi="Times New Roman" w:cs="Times New Roman"/>
          <w:sz w:val="24"/>
          <w:szCs w:val="24"/>
        </w:rPr>
        <w:t>e 28 de julho de 2016</w:t>
      </w:r>
      <w:r w:rsidR="00657FCC" w:rsidRPr="00007DB9">
        <w:rPr>
          <w:rFonts w:ascii="Times New Roman" w:hAnsi="Times New Roman" w:cs="Times New Roman"/>
          <w:sz w:val="24"/>
          <w:szCs w:val="24"/>
        </w:rPr>
        <w:t>,</w:t>
      </w:r>
      <w:r w:rsidR="00C02EEE" w:rsidRPr="00007DB9">
        <w:rPr>
          <w:rFonts w:ascii="Times New Roman" w:hAnsi="Times New Roman" w:cs="Times New Roman"/>
          <w:sz w:val="24"/>
          <w:szCs w:val="24"/>
        </w:rPr>
        <w:t xml:space="preserve"> ou </w:t>
      </w:r>
      <w:r w:rsidR="00657FCC" w:rsidRPr="00007DB9">
        <w:rPr>
          <w:rFonts w:ascii="Times New Roman" w:hAnsi="Times New Roman" w:cs="Times New Roman"/>
          <w:sz w:val="24"/>
          <w:szCs w:val="24"/>
        </w:rPr>
        <w:t>outra que venha a substituí-la</w:t>
      </w:r>
      <w:r w:rsidR="003243E3" w:rsidRPr="00007DB9">
        <w:rPr>
          <w:rFonts w:ascii="Times New Roman" w:hAnsi="Times New Roman" w:cs="Times New Roman"/>
          <w:sz w:val="24"/>
          <w:szCs w:val="24"/>
        </w:rPr>
        <w:t>;</w:t>
      </w:r>
      <w:r w:rsidR="008F06FC" w:rsidRPr="00007DB9">
        <w:rPr>
          <w:rFonts w:ascii="Times New Roman" w:hAnsi="Times New Roman" w:cs="Times New Roman"/>
          <w:sz w:val="24"/>
          <w:szCs w:val="24"/>
        </w:rPr>
        <w:t xml:space="preserve"> </w:t>
      </w:r>
      <w:r w:rsidR="00103570" w:rsidRPr="00007DB9">
        <w:rPr>
          <w:rFonts w:ascii="Times New Roman" w:hAnsi="Times New Roman" w:cs="Times New Roman"/>
          <w:sz w:val="24"/>
          <w:szCs w:val="24"/>
        </w:rPr>
        <w:t>ou</w:t>
      </w:r>
    </w:p>
    <w:p w14:paraId="25E0433B" w14:textId="77777777" w:rsidR="009D5C45" w:rsidRPr="00C07E2A" w:rsidRDefault="009D5C45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DB9">
        <w:rPr>
          <w:rFonts w:ascii="Times New Roman" w:hAnsi="Times New Roman" w:cs="Times New Roman"/>
          <w:sz w:val="24"/>
          <w:szCs w:val="24"/>
        </w:rPr>
        <w:t>VII - agente autorizado pela ANP</w:t>
      </w:r>
      <w:r w:rsidR="00C02EEE" w:rsidRPr="00007DB9">
        <w:rPr>
          <w:rFonts w:ascii="Times New Roman" w:hAnsi="Times New Roman" w:cs="Times New Roman"/>
          <w:sz w:val="24"/>
          <w:szCs w:val="24"/>
        </w:rPr>
        <w:t xml:space="preserve">, </w:t>
      </w:r>
      <w:r w:rsidR="00007DB9" w:rsidRPr="00007DB9">
        <w:rPr>
          <w:rFonts w:ascii="Times New Roman" w:hAnsi="Times New Roman" w:cs="Times New Roman"/>
          <w:sz w:val="24"/>
          <w:szCs w:val="24"/>
        </w:rPr>
        <w:t>e aqueles dispensados desta</w:t>
      </w:r>
      <w:r w:rsidR="00C02EEE" w:rsidRPr="00007DB9">
        <w:rPr>
          <w:rFonts w:ascii="Times New Roman" w:hAnsi="Times New Roman" w:cs="Times New Roman"/>
          <w:sz w:val="24"/>
          <w:szCs w:val="24"/>
        </w:rPr>
        <w:t xml:space="preserve"> autorização,</w:t>
      </w:r>
      <w:r w:rsidRPr="00007DB9">
        <w:rPr>
          <w:rFonts w:ascii="Times New Roman" w:hAnsi="Times New Roman" w:cs="Times New Roman"/>
          <w:sz w:val="24"/>
          <w:szCs w:val="24"/>
        </w:rPr>
        <w:t xml:space="preserve"> para utilização de combustíveis experimentais, </w:t>
      </w:r>
      <w:r w:rsidR="003243E3" w:rsidRPr="00007DB9">
        <w:rPr>
          <w:rFonts w:ascii="Times New Roman" w:hAnsi="Times New Roman" w:cs="Times New Roman"/>
          <w:sz w:val="24"/>
          <w:szCs w:val="24"/>
        </w:rPr>
        <w:t xml:space="preserve">nos termos da </w:t>
      </w:r>
      <w:r w:rsidR="00C02EEE" w:rsidRPr="00007DB9">
        <w:rPr>
          <w:rFonts w:ascii="Times New Roman" w:hAnsi="Times New Roman" w:cs="Times New Roman"/>
          <w:sz w:val="24"/>
          <w:szCs w:val="24"/>
        </w:rPr>
        <w:t>Resolução ANP nº 21, de 11 de maio de</w:t>
      </w:r>
      <w:r w:rsidR="00C02EEE">
        <w:rPr>
          <w:rFonts w:ascii="Times New Roman" w:hAnsi="Times New Roman" w:cs="Times New Roman"/>
          <w:sz w:val="24"/>
          <w:szCs w:val="24"/>
        </w:rPr>
        <w:t xml:space="preserve"> 2016</w:t>
      </w:r>
      <w:r w:rsidR="00657FCC">
        <w:rPr>
          <w:rFonts w:ascii="Times New Roman" w:hAnsi="Times New Roman" w:cs="Times New Roman"/>
          <w:sz w:val="24"/>
          <w:szCs w:val="24"/>
        </w:rPr>
        <w:t xml:space="preserve">, ou </w:t>
      </w:r>
      <w:r w:rsidR="00657FCC" w:rsidRPr="00DB3216">
        <w:rPr>
          <w:rFonts w:ascii="Times New Roman" w:hAnsi="Times New Roman" w:cs="Times New Roman"/>
          <w:sz w:val="24"/>
          <w:szCs w:val="24"/>
        </w:rPr>
        <w:t>outra que venha a substituí-la</w:t>
      </w:r>
      <w:r w:rsidR="003243E3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277FF89D" w14:textId="150C353C" w:rsidR="003202E9" w:rsidRDefault="00E4427D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Parágrafo único.  </w:t>
      </w:r>
      <w:r w:rsidR="00C456B0" w:rsidRPr="00C07E2A">
        <w:rPr>
          <w:rFonts w:ascii="Times New Roman" w:hAnsi="Times New Roman" w:cs="Times New Roman"/>
          <w:sz w:val="24"/>
          <w:szCs w:val="24"/>
        </w:rPr>
        <w:t xml:space="preserve">No caso previsto </w:t>
      </w:r>
      <w:r w:rsidR="00C456B0" w:rsidRPr="00DB3216">
        <w:rPr>
          <w:rFonts w:ascii="Times New Roman" w:hAnsi="Times New Roman" w:cs="Times New Roman"/>
          <w:sz w:val="24"/>
          <w:szCs w:val="24"/>
        </w:rPr>
        <w:t>no inciso I deste</w:t>
      </w:r>
      <w:r w:rsidR="00C456B0" w:rsidRPr="00C07E2A">
        <w:rPr>
          <w:rFonts w:ascii="Times New Roman" w:hAnsi="Times New Roman" w:cs="Times New Roman"/>
          <w:sz w:val="24"/>
          <w:szCs w:val="24"/>
        </w:rPr>
        <w:t xml:space="preserve"> artigo, deverá ser</w:t>
      </w:r>
      <w:r w:rsidR="008F06FC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3202E9" w:rsidRPr="00C07E2A">
        <w:rPr>
          <w:rFonts w:ascii="Times New Roman" w:hAnsi="Times New Roman" w:cs="Times New Roman"/>
          <w:sz w:val="24"/>
          <w:szCs w:val="24"/>
        </w:rPr>
        <w:t xml:space="preserve">observada a regulamentação específica referente à aquisição de biodiesel necessária ao atendimento ao percentual mínimo obrigatório de que trata a Lei nº 13.033, de 24 de setembro de 2014, e para comercialização e uso de biodiesel em quantidade superior ao percentual de adição obrigatória, conforme autorizado pelo art. 1º, incisos I, </w:t>
      </w:r>
      <w:r w:rsidR="00F34F44">
        <w:rPr>
          <w:rFonts w:ascii="Times New Roman" w:hAnsi="Times New Roman" w:cs="Times New Roman"/>
          <w:sz w:val="24"/>
          <w:szCs w:val="24"/>
        </w:rPr>
        <w:t xml:space="preserve">II e III, da Resolução CNPE nº </w:t>
      </w:r>
      <w:r w:rsidR="003202E9" w:rsidRPr="00C07E2A">
        <w:rPr>
          <w:rFonts w:ascii="Times New Roman" w:hAnsi="Times New Roman" w:cs="Times New Roman"/>
          <w:sz w:val="24"/>
          <w:szCs w:val="24"/>
        </w:rPr>
        <w:t>3 de 21 de setembro de 2015</w:t>
      </w:r>
      <w:r w:rsidR="00C456B0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623446AF" w14:textId="4093267B" w:rsidR="00F80CE2" w:rsidRPr="00C07E2A" w:rsidRDefault="00F80CE2" w:rsidP="00F80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2B3626" w:rsidRPr="00C07E2A">
        <w:rPr>
          <w:rFonts w:ascii="Times New Roman" w:hAnsi="Times New Roman" w:cs="Times New Roman"/>
          <w:sz w:val="24"/>
          <w:szCs w:val="24"/>
        </w:rPr>
        <w:t>19</w:t>
      </w:r>
      <w:r w:rsidRPr="00C07E2A">
        <w:rPr>
          <w:rFonts w:ascii="Times New Roman" w:hAnsi="Times New Roman" w:cs="Times New Roman"/>
          <w:sz w:val="24"/>
          <w:szCs w:val="24"/>
        </w:rPr>
        <w:t xml:space="preserve">. Fica </w:t>
      </w:r>
      <w:r w:rsidR="00D8703F" w:rsidRPr="00C07E2A">
        <w:rPr>
          <w:rFonts w:ascii="Times New Roman" w:hAnsi="Times New Roman" w:cs="Times New Roman"/>
          <w:sz w:val="24"/>
          <w:szCs w:val="24"/>
        </w:rPr>
        <w:t xml:space="preserve">vedada </w:t>
      </w:r>
      <w:r w:rsidRPr="00C07E2A">
        <w:rPr>
          <w:rFonts w:ascii="Times New Roman" w:hAnsi="Times New Roman" w:cs="Times New Roman"/>
          <w:sz w:val="24"/>
          <w:szCs w:val="24"/>
        </w:rPr>
        <w:t xml:space="preserve">a comercialização de alquil ésteres de ácido carboxílico de cadeia longa entre </w:t>
      </w:r>
      <w:r w:rsidR="00E4427D">
        <w:rPr>
          <w:rFonts w:ascii="Times New Roman" w:hAnsi="Times New Roman" w:cs="Times New Roman"/>
          <w:sz w:val="24"/>
          <w:szCs w:val="24"/>
        </w:rPr>
        <w:t>p</w:t>
      </w:r>
      <w:r w:rsidR="00D84CFF" w:rsidRPr="00C07E2A">
        <w:rPr>
          <w:rFonts w:ascii="Times New Roman" w:hAnsi="Times New Roman" w:cs="Times New Roman"/>
          <w:sz w:val="24"/>
          <w:szCs w:val="24"/>
        </w:rPr>
        <w:t xml:space="preserve">rodutores </w:t>
      </w:r>
      <w:r w:rsidRPr="00C07E2A">
        <w:rPr>
          <w:rFonts w:ascii="Times New Roman" w:hAnsi="Times New Roman" w:cs="Times New Roman"/>
          <w:sz w:val="24"/>
          <w:szCs w:val="24"/>
        </w:rPr>
        <w:t xml:space="preserve">de </w:t>
      </w:r>
      <w:r w:rsidR="00D84CFF" w:rsidRPr="00C07E2A">
        <w:rPr>
          <w:rFonts w:ascii="Times New Roman" w:hAnsi="Times New Roman" w:cs="Times New Roman"/>
          <w:sz w:val="24"/>
          <w:szCs w:val="24"/>
        </w:rPr>
        <w:t>biodiesel</w:t>
      </w:r>
      <w:r w:rsidR="00463D96" w:rsidRPr="00C07E2A">
        <w:rPr>
          <w:rFonts w:ascii="Times New Roman" w:hAnsi="Times New Roman" w:cs="Times New Roman"/>
          <w:sz w:val="24"/>
          <w:szCs w:val="24"/>
        </w:rPr>
        <w:t xml:space="preserve"> autorizados pela ANP</w:t>
      </w:r>
      <w:r w:rsidRPr="00C07E2A">
        <w:rPr>
          <w:rFonts w:ascii="Times New Roman" w:hAnsi="Times New Roman" w:cs="Times New Roman"/>
          <w:sz w:val="24"/>
          <w:szCs w:val="24"/>
        </w:rPr>
        <w:t>.</w:t>
      </w:r>
    </w:p>
    <w:p w14:paraId="0A889A98" w14:textId="77777777" w:rsidR="003F45A4" w:rsidRPr="00C07E2A" w:rsidRDefault="003F45A4" w:rsidP="003F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F65BA" w14:textId="4237DAD1" w:rsidR="005471F6" w:rsidRPr="00EB2EE6" w:rsidRDefault="000F697C" w:rsidP="003F45A4">
      <w:pPr>
        <w:spacing w:after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Seção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EE6">
        <w:rPr>
          <w:rFonts w:ascii="Times New Roman" w:hAnsi="Times New Roman" w:cs="Times New Roman"/>
          <w:b/>
          <w:sz w:val="24"/>
          <w:szCs w:val="24"/>
        </w:rPr>
        <w:t>III</w:t>
      </w:r>
    </w:p>
    <w:p w14:paraId="3F0E665D" w14:textId="67605D7B" w:rsidR="003F45A4" w:rsidRPr="00C07E2A" w:rsidRDefault="00AF5915" w:rsidP="003F4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 xml:space="preserve">Da Comercialização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07E2A">
        <w:rPr>
          <w:rFonts w:ascii="Times New Roman" w:hAnsi="Times New Roman" w:cs="Times New Roman"/>
          <w:b/>
          <w:sz w:val="24"/>
          <w:szCs w:val="24"/>
        </w:rPr>
        <w:t>e Biometano</w:t>
      </w:r>
    </w:p>
    <w:p w14:paraId="2679D6CD" w14:textId="77777777" w:rsidR="003F45A4" w:rsidRPr="00C07E2A" w:rsidRDefault="003F45A4" w:rsidP="003F4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661410" w:rsidRPr="00C07E2A">
        <w:rPr>
          <w:rFonts w:ascii="Times New Roman" w:hAnsi="Times New Roman" w:cs="Times New Roman"/>
          <w:sz w:val="24"/>
          <w:szCs w:val="24"/>
        </w:rPr>
        <w:t>20</w:t>
      </w:r>
      <w:r w:rsidRPr="00C07E2A">
        <w:rPr>
          <w:rFonts w:ascii="Times New Roman" w:hAnsi="Times New Roman" w:cs="Times New Roman"/>
          <w:sz w:val="24"/>
          <w:szCs w:val="24"/>
        </w:rPr>
        <w:t>.  O produtor de biometano somente poderá comercializar biometano com:</w:t>
      </w:r>
    </w:p>
    <w:p w14:paraId="2B324839" w14:textId="77777777" w:rsidR="00071BA0" w:rsidRPr="00C07E2A" w:rsidRDefault="00294CA1" w:rsidP="003F4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 </w:t>
      </w:r>
      <w:r w:rsidR="000A3770" w:rsidRPr="00C07E2A">
        <w:rPr>
          <w:rFonts w:ascii="Times New Roman" w:hAnsi="Times New Roman" w:cs="Times New Roman"/>
          <w:sz w:val="24"/>
          <w:szCs w:val="24"/>
        </w:rPr>
        <w:t>-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0A3770" w:rsidRPr="00C07E2A">
        <w:rPr>
          <w:rFonts w:ascii="Times New Roman" w:hAnsi="Times New Roman" w:cs="Times New Roman"/>
          <w:sz w:val="24"/>
          <w:szCs w:val="24"/>
        </w:rPr>
        <w:t>concessionária</w:t>
      </w:r>
      <w:r w:rsidR="00D26B11" w:rsidRPr="00C07E2A">
        <w:rPr>
          <w:rFonts w:ascii="Times New Roman" w:hAnsi="Times New Roman" w:cs="Times New Roman"/>
          <w:sz w:val="24"/>
          <w:szCs w:val="24"/>
        </w:rPr>
        <w:t xml:space="preserve"> estadual de </w:t>
      </w:r>
      <w:r w:rsidR="0049036D" w:rsidRPr="00C07E2A">
        <w:rPr>
          <w:rFonts w:ascii="Times New Roman" w:hAnsi="Times New Roman" w:cs="Times New Roman"/>
          <w:sz w:val="24"/>
          <w:szCs w:val="24"/>
        </w:rPr>
        <w:t>g</w:t>
      </w:r>
      <w:r w:rsidR="00D26B11" w:rsidRPr="00C07E2A">
        <w:rPr>
          <w:rFonts w:ascii="Times New Roman" w:hAnsi="Times New Roman" w:cs="Times New Roman"/>
          <w:sz w:val="24"/>
          <w:szCs w:val="24"/>
        </w:rPr>
        <w:t>ás natural canalizado;</w:t>
      </w:r>
    </w:p>
    <w:p w14:paraId="43096CB4" w14:textId="77777777" w:rsidR="000A3770" w:rsidRPr="00C07E2A" w:rsidRDefault="000A3770" w:rsidP="003F4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 - </w:t>
      </w:r>
      <w:r w:rsidR="00D26B11" w:rsidRPr="00C07E2A">
        <w:rPr>
          <w:rFonts w:ascii="Times New Roman" w:hAnsi="Times New Roman" w:cs="Times New Roman"/>
          <w:sz w:val="24"/>
          <w:szCs w:val="24"/>
        </w:rPr>
        <w:t xml:space="preserve">distribuidor de </w:t>
      </w:r>
      <w:r w:rsidR="00BB7B9A" w:rsidRPr="00C07E2A">
        <w:rPr>
          <w:rFonts w:ascii="Times New Roman" w:hAnsi="Times New Roman" w:cs="Times New Roman"/>
          <w:sz w:val="24"/>
          <w:szCs w:val="24"/>
        </w:rPr>
        <w:t xml:space="preserve">Gás Natural Comprimido </w:t>
      </w:r>
      <w:r w:rsidR="00D26B11" w:rsidRPr="00C07E2A">
        <w:rPr>
          <w:rFonts w:ascii="Times New Roman" w:hAnsi="Times New Roman" w:cs="Times New Roman"/>
          <w:sz w:val="24"/>
          <w:szCs w:val="24"/>
        </w:rPr>
        <w:t>(GN</w:t>
      </w:r>
      <w:r w:rsidRPr="00C07E2A">
        <w:rPr>
          <w:rFonts w:ascii="Times New Roman" w:hAnsi="Times New Roman" w:cs="Times New Roman"/>
          <w:sz w:val="24"/>
          <w:szCs w:val="24"/>
        </w:rPr>
        <w:t>C</w:t>
      </w:r>
      <w:r w:rsidR="00D26B11" w:rsidRPr="00C07E2A">
        <w:rPr>
          <w:rFonts w:ascii="Times New Roman" w:hAnsi="Times New Roman" w:cs="Times New Roman"/>
          <w:sz w:val="24"/>
          <w:szCs w:val="24"/>
        </w:rPr>
        <w:t xml:space="preserve">) </w:t>
      </w:r>
      <w:r w:rsidR="004A632C" w:rsidRPr="00C07E2A">
        <w:rPr>
          <w:rFonts w:ascii="Times New Roman" w:hAnsi="Times New Roman" w:cs="Times New Roman"/>
          <w:sz w:val="24"/>
          <w:szCs w:val="24"/>
        </w:rPr>
        <w:t>a granel autorizado pela ANP;</w:t>
      </w:r>
    </w:p>
    <w:p w14:paraId="5B9BFF7E" w14:textId="77777777" w:rsidR="00D26B11" w:rsidRPr="00C07E2A" w:rsidRDefault="000A3770" w:rsidP="003F4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III - </w:t>
      </w:r>
      <w:r w:rsidR="00D26B11" w:rsidRPr="00C07E2A">
        <w:rPr>
          <w:rFonts w:ascii="Times New Roman" w:hAnsi="Times New Roman" w:cs="Times New Roman"/>
          <w:sz w:val="24"/>
          <w:szCs w:val="24"/>
        </w:rPr>
        <w:t xml:space="preserve">distribuidor de </w:t>
      </w:r>
      <w:r w:rsidR="00BB7B9A" w:rsidRPr="00C07E2A">
        <w:rPr>
          <w:rFonts w:ascii="Times New Roman" w:hAnsi="Times New Roman" w:cs="Times New Roman"/>
          <w:sz w:val="24"/>
          <w:szCs w:val="24"/>
        </w:rPr>
        <w:t xml:space="preserve">Gás Natural Liquefeito </w:t>
      </w:r>
      <w:r w:rsidR="00D26B11" w:rsidRPr="00C07E2A">
        <w:rPr>
          <w:rFonts w:ascii="Times New Roman" w:hAnsi="Times New Roman" w:cs="Times New Roman"/>
          <w:sz w:val="24"/>
          <w:szCs w:val="24"/>
        </w:rPr>
        <w:t xml:space="preserve">(GNL) a granel </w:t>
      </w:r>
      <w:r w:rsidR="004A632C" w:rsidRPr="00C07E2A">
        <w:rPr>
          <w:rFonts w:ascii="Times New Roman" w:hAnsi="Times New Roman" w:cs="Times New Roman"/>
          <w:sz w:val="24"/>
          <w:szCs w:val="24"/>
        </w:rPr>
        <w:t>autorizado pela ANP;</w:t>
      </w:r>
      <w:r w:rsidR="000F3758" w:rsidRPr="00C07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57744" w14:textId="77777777" w:rsidR="00404934" w:rsidRPr="00C07E2A" w:rsidRDefault="00404934" w:rsidP="003F4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IV - comercializador de gás natural</w:t>
      </w:r>
      <w:r w:rsidR="006B1614">
        <w:rPr>
          <w:rFonts w:ascii="Times New Roman" w:hAnsi="Times New Roman" w:cs="Times New Roman"/>
          <w:sz w:val="24"/>
          <w:szCs w:val="24"/>
        </w:rPr>
        <w:t xml:space="preserve"> </w:t>
      </w:r>
      <w:r w:rsidR="009E054D" w:rsidRPr="009E054D">
        <w:rPr>
          <w:rFonts w:ascii="Times New Roman" w:hAnsi="Times New Roman" w:cs="Times New Roman"/>
          <w:sz w:val="24"/>
          <w:szCs w:val="24"/>
        </w:rPr>
        <w:t>registr</w:t>
      </w:r>
      <w:r w:rsidR="006B1614" w:rsidRPr="009E054D">
        <w:rPr>
          <w:rFonts w:ascii="Times New Roman" w:hAnsi="Times New Roman" w:cs="Times New Roman"/>
          <w:sz w:val="24"/>
          <w:szCs w:val="24"/>
        </w:rPr>
        <w:t>ado pela ANP</w:t>
      </w:r>
      <w:r w:rsidRPr="00C07E2A">
        <w:rPr>
          <w:rFonts w:ascii="Times New Roman" w:hAnsi="Times New Roman" w:cs="Times New Roman"/>
          <w:sz w:val="24"/>
          <w:szCs w:val="24"/>
        </w:rPr>
        <w:t>;</w:t>
      </w:r>
      <w:r w:rsidR="00290CF6" w:rsidRPr="00C07E2A">
        <w:rPr>
          <w:rFonts w:ascii="Times New Roman" w:hAnsi="Times New Roman" w:cs="Times New Roman"/>
          <w:sz w:val="24"/>
          <w:szCs w:val="24"/>
        </w:rPr>
        <w:t xml:space="preserve"> ou</w:t>
      </w:r>
    </w:p>
    <w:p w14:paraId="08DD342A" w14:textId="77777777" w:rsidR="00F02E05" w:rsidRPr="00C07E2A" w:rsidRDefault="000A3770" w:rsidP="003F45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V - consumidor final</w:t>
      </w:r>
      <w:r w:rsidR="003460DB" w:rsidRPr="00C07E2A">
        <w:rPr>
          <w:rFonts w:ascii="Times New Roman" w:hAnsi="Times New Roman" w:cs="Times New Roman"/>
          <w:sz w:val="24"/>
          <w:szCs w:val="24"/>
        </w:rPr>
        <w:t xml:space="preserve"> de gás natural</w:t>
      </w:r>
      <w:r w:rsidR="00203F46" w:rsidRPr="00C07E2A">
        <w:rPr>
          <w:rFonts w:ascii="Times New Roman" w:hAnsi="Times New Roman" w:cs="Times New Roman"/>
          <w:sz w:val="24"/>
          <w:szCs w:val="24"/>
        </w:rPr>
        <w:t>, nos termos da regulamentação vigente</w:t>
      </w:r>
      <w:r w:rsidR="00290CF6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2926D52C" w14:textId="77777777" w:rsidR="00BA10DF" w:rsidRPr="00C07E2A" w:rsidRDefault="00BA10DF" w:rsidP="00F80CE2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1CCCF60" w14:textId="50905AC2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8E6" w:rsidRPr="00EB2EE6">
        <w:rPr>
          <w:rFonts w:ascii="Times New Roman" w:hAnsi="Times New Roman" w:cs="Times New Roman"/>
          <w:b/>
          <w:sz w:val="24"/>
          <w:szCs w:val="24"/>
        </w:rPr>
        <w:t>I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>X</w:t>
      </w:r>
    </w:p>
    <w:p w14:paraId="393C8046" w14:textId="10D44D1C" w:rsidR="0092643F" w:rsidRPr="00C07E2A" w:rsidRDefault="007D2985" w:rsidP="00926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>DA PRESTAÇÃO DE SERVIÇO</w:t>
      </w:r>
    </w:p>
    <w:p w14:paraId="6111D492" w14:textId="77777777" w:rsidR="0092643F" w:rsidRPr="00C07E2A" w:rsidRDefault="0092643F" w:rsidP="009264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91242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61410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Fica permitida ao produtor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prestação de serviço de armazenagem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, em tanque</w:t>
      </w:r>
      <w:r w:rsidR="0091242C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armazenamento de sua </w:t>
      </w:r>
      <w:r w:rsidR="002A5266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instalação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produtora, para outro agente regulado pela ANP, assim como a complementação de sua capacidade própria de armazenagem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em outras instalações de armazenamento autorizadas pela ANP, 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da legislação vigente para cada atividade regulada.</w:t>
      </w:r>
    </w:p>
    <w:p w14:paraId="0414C866" w14:textId="77777777" w:rsidR="0092643F" w:rsidRPr="00C07E2A" w:rsidRDefault="0092643F" w:rsidP="00C078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91242C" w:rsidRPr="00C07E2A">
        <w:rPr>
          <w:rFonts w:ascii="Times New Roman" w:hAnsi="Times New Roman" w:cs="Times New Roman"/>
          <w:sz w:val="24"/>
          <w:szCs w:val="24"/>
        </w:rPr>
        <w:t>2</w:t>
      </w:r>
      <w:r w:rsidR="00661410" w:rsidRPr="00C07E2A">
        <w:rPr>
          <w:rFonts w:ascii="Times New Roman" w:hAnsi="Times New Roman" w:cs="Times New Roman"/>
          <w:sz w:val="24"/>
          <w:szCs w:val="24"/>
        </w:rPr>
        <w:t>2</w:t>
      </w:r>
      <w:r w:rsidRPr="00C07E2A">
        <w:rPr>
          <w:rFonts w:ascii="Times New Roman" w:hAnsi="Times New Roman" w:cs="Times New Roman"/>
          <w:sz w:val="24"/>
          <w:szCs w:val="24"/>
        </w:rPr>
        <w:t xml:space="preserve">.  Fica permitida a prestação de serviço de produção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="00D571FE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C24687" w:rsidRPr="00C07E2A">
        <w:rPr>
          <w:rFonts w:ascii="Times New Roman" w:hAnsi="Times New Roman" w:cs="Times New Roman"/>
          <w:sz w:val="24"/>
          <w:szCs w:val="24"/>
        </w:rPr>
        <w:t>entre</w:t>
      </w:r>
      <w:r w:rsidR="00C92C7B" w:rsidRPr="00C07E2A">
        <w:rPr>
          <w:rFonts w:ascii="Times New Roman" w:hAnsi="Times New Roman" w:cs="Times New Roman"/>
          <w:sz w:val="24"/>
          <w:szCs w:val="24"/>
        </w:rPr>
        <w:t xml:space="preserve"> produtores autorizados </w:t>
      </w:r>
      <w:r w:rsidRPr="00C07E2A">
        <w:rPr>
          <w:rFonts w:ascii="Times New Roman" w:hAnsi="Times New Roman" w:cs="Times New Roman"/>
          <w:sz w:val="24"/>
          <w:szCs w:val="24"/>
        </w:rPr>
        <w:t>por esta Resol</w:t>
      </w:r>
      <w:r w:rsidR="00C92C7B" w:rsidRPr="00C07E2A">
        <w:rPr>
          <w:rFonts w:ascii="Times New Roman" w:hAnsi="Times New Roman" w:cs="Times New Roman"/>
          <w:sz w:val="24"/>
          <w:szCs w:val="24"/>
        </w:rPr>
        <w:t>ução</w:t>
      </w:r>
      <w:r w:rsidR="00C0786D" w:rsidRPr="00C07E2A">
        <w:rPr>
          <w:rFonts w:ascii="Times New Roman" w:hAnsi="Times New Roman" w:cs="Times New Roman"/>
          <w:sz w:val="24"/>
          <w:szCs w:val="24"/>
        </w:rPr>
        <w:t>.</w:t>
      </w:r>
      <w:r w:rsidR="00C92C7B" w:rsidRPr="00C07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89EFD" w14:textId="77777777" w:rsidR="00C0786D" w:rsidRPr="00C07E2A" w:rsidRDefault="00C0786D" w:rsidP="00C078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D810A6" w14:textId="2E40C2C9" w:rsidR="005471F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>
        <w:rPr>
          <w:rFonts w:ascii="Times New Roman" w:hAnsi="Times New Roman" w:cs="Times New Roman"/>
          <w:b/>
          <w:sz w:val="24"/>
          <w:szCs w:val="24"/>
        </w:rPr>
        <w:t xml:space="preserve"> X</w:t>
      </w:r>
    </w:p>
    <w:p w14:paraId="220387C0" w14:textId="59F58AC9" w:rsidR="00103498" w:rsidRPr="00C07E2A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>DO ENVIO DE DADOS</w:t>
      </w:r>
    </w:p>
    <w:p w14:paraId="7C7B8340" w14:textId="77777777" w:rsidR="00103498" w:rsidRPr="00C07E2A" w:rsidRDefault="00103498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91242C" w:rsidRPr="00C07E2A">
        <w:rPr>
          <w:rFonts w:ascii="Times New Roman" w:hAnsi="Times New Roman" w:cs="Times New Roman"/>
          <w:sz w:val="24"/>
          <w:szCs w:val="24"/>
        </w:rPr>
        <w:t>2</w:t>
      </w:r>
      <w:r w:rsidR="00661410" w:rsidRPr="00C07E2A">
        <w:rPr>
          <w:rFonts w:ascii="Times New Roman" w:hAnsi="Times New Roman" w:cs="Times New Roman"/>
          <w:sz w:val="24"/>
          <w:szCs w:val="24"/>
        </w:rPr>
        <w:t>3</w:t>
      </w:r>
      <w:r w:rsidRPr="00C07E2A">
        <w:rPr>
          <w:rFonts w:ascii="Times New Roman" w:hAnsi="Times New Roman" w:cs="Times New Roman"/>
          <w:sz w:val="24"/>
          <w:szCs w:val="24"/>
        </w:rPr>
        <w:t xml:space="preserve">.  O produtor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hAnsi="Times New Roman" w:cs="Times New Roman"/>
          <w:sz w:val="24"/>
          <w:szCs w:val="24"/>
        </w:rPr>
        <w:t xml:space="preserve"> deverá enviar mensalmente à ANP informações sobre</w:t>
      </w:r>
      <w:r w:rsidR="00BF5EEF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sua</w:t>
      </w:r>
      <w:r w:rsidR="00361D63" w:rsidRPr="00C07E2A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 xml:space="preserve"> atividade</w:t>
      </w:r>
      <w:r w:rsidR="00361D63" w:rsidRPr="00C07E2A">
        <w:rPr>
          <w:rFonts w:ascii="Times New Roman" w:hAnsi="Times New Roman" w:cs="Times New Roman"/>
          <w:sz w:val="24"/>
          <w:szCs w:val="24"/>
        </w:rPr>
        <w:t>s</w:t>
      </w:r>
      <w:r w:rsidRPr="00C07E2A">
        <w:rPr>
          <w:rFonts w:ascii="Times New Roman" w:hAnsi="Times New Roman" w:cs="Times New Roman"/>
          <w:sz w:val="24"/>
          <w:szCs w:val="24"/>
        </w:rPr>
        <w:t xml:space="preserve">, </w:t>
      </w:r>
      <w:r w:rsidR="006815E5" w:rsidRPr="00C07E2A">
        <w:rPr>
          <w:rFonts w:ascii="Times New Roman" w:hAnsi="Times New Roman" w:cs="Times New Roman"/>
          <w:sz w:val="24"/>
          <w:szCs w:val="24"/>
        </w:rPr>
        <w:t>relativas</w:t>
      </w:r>
      <w:r w:rsidRPr="00C07E2A">
        <w:rPr>
          <w:rFonts w:ascii="Times New Roman" w:hAnsi="Times New Roman" w:cs="Times New Roman"/>
          <w:sz w:val="24"/>
          <w:szCs w:val="24"/>
        </w:rPr>
        <w:t xml:space="preserve"> ao mês anterior, nos termos da Resolução ANP nº 17, de 31 de agosto de 2004, ou outra que venha a substituí-la, mesmo nos meses em que a </w:t>
      </w:r>
      <w:r w:rsidR="002A5266" w:rsidRPr="00C07E2A">
        <w:rPr>
          <w:rFonts w:ascii="Times New Roman" w:hAnsi="Times New Roman" w:cs="Times New Roman"/>
          <w:sz w:val="24"/>
          <w:szCs w:val="24"/>
        </w:rPr>
        <w:t>instalação</w:t>
      </w:r>
      <w:r w:rsidRPr="00C07E2A">
        <w:rPr>
          <w:rFonts w:ascii="Times New Roman" w:hAnsi="Times New Roman" w:cs="Times New Roman"/>
          <w:sz w:val="24"/>
          <w:szCs w:val="24"/>
        </w:rPr>
        <w:t xml:space="preserve"> produtora de </w:t>
      </w:r>
      <w:r w:rsidR="00B771C5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Pr="00C07E2A">
        <w:rPr>
          <w:rFonts w:ascii="Times New Roman" w:hAnsi="Times New Roman" w:cs="Times New Roman"/>
          <w:sz w:val="24"/>
          <w:szCs w:val="24"/>
        </w:rPr>
        <w:t xml:space="preserve"> esteja, ainda que temporariamente, fora de operação.</w:t>
      </w:r>
    </w:p>
    <w:p w14:paraId="2967186D" w14:textId="77777777" w:rsidR="00103498" w:rsidRPr="00C07E2A" w:rsidRDefault="00103498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0CFE8" w14:textId="377B814E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XI</w:t>
      </w:r>
    </w:p>
    <w:p w14:paraId="4CD4EDF8" w14:textId="39733986" w:rsidR="006C41C2" w:rsidRPr="00C07E2A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>DAS OBRIGAÇÕES</w:t>
      </w:r>
    </w:p>
    <w:p w14:paraId="1FBA1225" w14:textId="77777777" w:rsidR="007C0885" w:rsidRPr="00C07E2A" w:rsidRDefault="007C0885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CA3FF6" w:rsidRPr="00C07E2A">
        <w:rPr>
          <w:rFonts w:ascii="Times New Roman" w:hAnsi="Times New Roman" w:cs="Times New Roman"/>
          <w:sz w:val="24"/>
          <w:szCs w:val="24"/>
        </w:rPr>
        <w:t>2</w:t>
      </w:r>
      <w:r w:rsidR="00661410" w:rsidRPr="00C07E2A">
        <w:rPr>
          <w:rFonts w:ascii="Times New Roman" w:hAnsi="Times New Roman" w:cs="Times New Roman"/>
          <w:sz w:val="24"/>
          <w:szCs w:val="24"/>
        </w:rPr>
        <w:t>4</w:t>
      </w:r>
      <w:r w:rsidRPr="00C07E2A">
        <w:rPr>
          <w:rFonts w:ascii="Times New Roman" w:hAnsi="Times New Roman" w:cs="Times New Roman"/>
          <w:sz w:val="24"/>
          <w:szCs w:val="24"/>
        </w:rPr>
        <w:t>.</w:t>
      </w:r>
      <w:r w:rsidR="00D3730E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 xml:space="preserve"> O </w:t>
      </w:r>
      <w:r w:rsidR="00692697" w:rsidRPr="00C07E2A">
        <w:rPr>
          <w:rFonts w:ascii="Times New Roman" w:hAnsi="Times New Roman" w:cs="Times New Roman"/>
          <w:sz w:val="24"/>
          <w:szCs w:val="24"/>
        </w:rPr>
        <w:t>p</w:t>
      </w:r>
      <w:r w:rsidRPr="00C07E2A">
        <w:rPr>
          <w:rFonts w:ascii="Times New Roman" w:hAnsi="Times New Roman" w:cs="Times New Roman"/>
          <w:sz w:val="24"/>
          <w:szCs w:val="24"/>
        </w:rPr>
        <w:t xml:space="preserve">rodutor de </w:t>
      </w:r>
      <w:r w:rsidR="00026FB2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="00C37B0A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692697" w:rsidRPr="00C07E2A">
        <w:rPr>
          <w:rFonts w:ascii="Times New Roman" w:hAnsi="Times New Roman" w:cs="Times New Roman"/>
          <w:sz w:val="24"/>
          <w:szCs w:val="24"/>
        </w:rPr>
        <w:t xml:space="preserve">obriga-se </w:t>
      </w:r>
      <w:r w:rsidRPr="00C07E2A">
        <w:rPr>
          <w:rFonts w:ascii="Times New Roman" w:hAnsi="Times New Roman" w:cs="Times New Roman"/>
          <w:sz w:val="24"/>
          <w:szCs w:val="24"/>
        </w:rPr>
        <w:t>a:</w:t>
      </w:r>
    </w:p>
    <w:p w14:paraId="4056E11F" w14:textId="5D84A94E" w:rsidR="00B554EF" w:rsidRPr="00DB3216" w:rsidRDefault="00B7121B" w:rsidP="007A2BC3">
      <w:pPr>
        <w:pStyle w:val="texto"/>
        <w:spacing w:before="0" w:beforeAutospacing="0" w:after="0" w:afterAutospacing="0" w:line="276" w:lineRule="auto"/>
        <w:ind w:firstLine="567"/>
        <w:jc w:val="both"/>
        <w:rPr>
          <w:strike/>
        </w:rPr>
      </w:pPr>
      <w:r w:rsidRPr="00C07E2A">
        <w:t xml:space="preserve">I - manter atualizados </w:t>
      </w:r>
      <w:r w:rsidR="00B554EF" w:rsidRPr="00C07E2A">
        <w:t xml:space="preserve">e disponíveis os documentos constantes </w:t>
      </w:r>
      <w:r w:rsidR="009E30D6" w:rsidRPr="00DB3216">
        <w:t xml:space="preserve">do </w:t>
      </w:r>
      <w:r w:rsidR="0091242C" w:rsidRPr="00DB3216">
        <w:t>art. 8</w:t>
      </w:r>
      <w:r w:rsidR="009E30D6" w:rsidRPr="00DB3216">
        <w:t xml:space="preserve">º, incisos </w:t>
      </w:r>
      <w:r w:rsidR="0049623D" w:rsidRPr="00DB3216">
        <w:t xml:space="preserve">III </w:t>
      </w:r>
      <w:r w:rsidR="00A65230" w:rsidRPr="00DB3216">
        <w:t>e</w:t>
      </w:r>
      <w:r w:rsidR="0049623D" w:rsidRPr="00DB3216">
        <w:t xml:space="preserve"> </w:t>
      </w:r>
      <w:r w:rsidR="00A65230" w:rsidRPr="00DB3216">
        <w:t>I</w:t>
      </w:r>
      <w:r w:rsidR="009E30D6" w:rsidRPr="00DB3216">
        <w:t>V</w:t>
      </w:r>
      <w:r w:rsidR="00C163DD" w:rsidRPr="00DB3216">
        <w:t>,</w:t>
      </w:r>
      <w:r w:rsidR="009E30D6" w:rsidRPr="00DB3216">
        <w:t xml:space="preserve"> e </w:t>
      </w:r>
      <w:r w:rsidR="00B554EF" w:rsidRPr="00DB3216">
        <w:t xml:space="preserve">do art. </w:t>
      </w:r>
      <w:r w:rsidR="0091242C" w:rsidRPr="00DB3216">
        <w:t>9</w:t>
      </w:r>
      <w:r w:rsidR="000E5220" w:rsidRPr="00DB3216">
        <w:t>º</w:t>
      </w:r>
      <w:r w:rsidR="009E30D6" w:rsidRPr="00DB3216">
        <w:t>, § 1º,</w:t>
      </w:r>
      <w:r w:rsidR="00B554EF" w:rsidRPr="00DB3216">
        <w:t xml:space="preserve"> observado o</w:t>
      </w:r>
      <w:r w:rsidR="002268E6">
        <w:t xml:space="preserve"> </w:t>
      </w:r>
      <w:r w:rsidR="002268E6" w:rsidRPr="006449F7">
        <w:t>disposto no</w:t>
      </w:r>
      <w:r w:rsidR="00B554EF" w:rsidRPr="006449F7">
        <w:t xml:space="preserve"> </w:t>
      </w:r>
      <w:r w:rsidR="00B554EF" w:rsidRPr="00DB3216">
        <w:t xml:space="preserve">art. </w:t>
      </w:r>
      <w:r w:rsidR="002C4C10" w:rsidRPr="00DB3216">
        <w:t>29</w:t>
      </w:r>
      <w:r w:rsidR="00A14C18" w:rsidRPr="00DB3216">
        <w:t>;</w:t>
      </w:r>
    </w:p>
    <w:p w14:paraId="60072745" w14:textId="77777777" w:rsidR="007C0885" w:rsidRPr="00DB3216" w:rsidRDefault="007C0885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16">
        <w:rPr>
          <w:rFonts w:ascii="Times New Roman" w:hAnsi="Times New Roman" w:cs="Times New Roman"/>
          <w:sz w:val="24"/>
          <w:szCs w:val="24"/>
        </w:rPr>
        <w:t>I</w:t>
      </w:r>
      <w:r w:rsidR="00083FDE" w:rsidRPr="00DB3216">
        <w:rPr>
          <w:rFonts w:ascii="Times New Roman" w:hAnsi="Times New Roman" w:cs="Times New Roman"/>
          <w:sz w:val="24"/>
          <w:szCs w:val="24"/>
        </w:rPr>
        <w:t>I</w:t>
      </w:r>
      <w:r w:rsidRPr="00DB3216">
        <w:rPr>
          <w:rFonts w:ascii="Times New Roman" w:hAnsi="Times New Roman" w:cs="Times New Roman"/>
          <w:sz w:val="24"/>
          <w:szCs w:val="24"/>
        </w:rPr>
        <w:t xml:space="preserve"> - atender à Resolução ANP nº 44, de 22 de dezembro de 2009, que trata do procedimento para comunicação de incidentes, ou </w:t>
      </w:r>
      <w:r w:rsidR="001F71C1" w:rsidRPr="00DB3216">
        <w:rPr>
          <w:rFonts w:ascii="Times New Roman" w:hAnsi="Times New Roman" w:cs="Times New Roman"/>
          <w:sz w:val="24"/>
          <w:szCs w:val="24"/>
        </w:rPr>
        <w:t>outra</w:t>
      </w:r>
      <w:r w:rsidRPr="00DB3216">
        <w:rPr>
          <w:rFonts w:ascii="Times New Roman" w:hAnsi="Times New Roman" w:cs="Times New Roman"/>
          <w:sz w:val="24"/>
          <w:szCs w:val="24"/>
        </w:rPr>
        <w:t xml:space="preserve"> que venha </w:t>
      </w:r>
      <w:r w:rsidR="001F71C1" w:rsidRPr="00DB3216">
        <w:rPr>
          <w:rFonts w:ascii="Times New Roman" w:hAnsi="Times New Roman" w:cs="Times New Roman"/>
          <w:sz w:val="24"/>
          <w:szCs w:val="24"/>
        </w:rPr>
        <w:t xml:space="preserve">a </w:t>
      </w:r>
      <w:r w:rsidRPr="00DB3216">
        <w:rPr>
          <w:rFonts w:ascii="Times New Roman" w:hAnsi="Times New Roman" w:cs="Times New Roman"/>
          <w:sz w:val="24"/>
          <w:szCs w:val="24"/>
        </w:rPr>
        <w:t>substituí-la;</w:t>
      </w:r>
    </w:p>
    <w:p w14:paraId="0D7A6713" w14:textId="77777777" w:rsidR="004562A9" w:rsidRPr="00DB3216" w:rsidRDefault="00083FDE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16">
        <w:rPr>
          <w:rFonts w:ascii="Times New Roman" w:hAnsi="Times New Roman" w:cs="Times New Roman"/>
          <w:sz w:val="24"/>
          <w:szCs w:val="24"/>
        </w:rPr>
        <w:t>I</w:t>
      </w:r>
      <w:r w:rsidR="004562A9" w:rsidRPr="00DB3216">
        <w:rPr>
          <w:rFonts w:ascii="Times New Roman" w:hAnsi="Times New Roman" w:cs="Times New Roman"/>
          <w:sz w:val="24"/>
          <w:szCs w:val="24"/>
        </w:rPr>
        <w:t xml:space="preserve">II - garantir a </w:t>
      </w:r>
      <w:r w:rsidR="004E1FB7" w:rsidRPr="00DB3216">
        <w:rPr>
          <w:rFonts w:ascii="Times New Roman" w:hAnsi="Times New Roman" w:cs="Times New Roman"/>
          <w:sz w:val="24"/>
          <w:szCs w:val="24"/>
        </w:rPr>
        <w:t>especificação</w:t>
      </w:r>
      <w:r w:rsidR="004562A9" w:rsidRPr="00DB3216">
        <w:rPr>
          <w:rFonts w:ascii="Times New Roman" w:hAnsi="Times New Roman" w:cs="Times New Roman"/>
          <w:sz w:val="24"/>
          <w:szCs w:val="24"/>
        </w:rPr>
        <w:t xml:space="preserve"> do</w:t>
      </w:r>
      <w:r w:rsidR="00026FB2" w:rsidRPr="00DB3216">
        <w:rPr>
          <w:rFonts w:ascii="Times New Roman" w:hAnsi="Times New Roman" w:cs="Times New Roman"/>
          <w:sz w:val="24"/>
          <w:szCs w:val="24"/>
        </w:rPr>
        <w:t>s</w:t>
      </w:r>
      <w:r w:rsidR="004562A9"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="00026FB2" w:rsidRPr="00DB3216">
        <w:rPr>
          <w:rFonts w:ascii="Times New Roman" w:hAnsi="Times New Roman" w:cs="Times New Roman"/>
          <w:sz w:val="24"/>
          <w:szCs w:val="24"/>
        </w:rPr>
        <w:t>biocombustíveis</w:t>
      </w:r>
      <w:r w:rsidR="004562A9" w:rsidRPr="00DB3216">
        <w:rPr>
          <w:rFonts w:ascii="Times New Roman" w:hAnsi="Times New Roman" w:cs="Times New Roman"/>
          <w:sz w:val="24"/>
          <w:szCs w:val="24"/>
        </w:rPr>
        <w:t xml:space="preserve"> a ser</w:t>
      </w:r>
      <w:r w:rsidR="00A363CD" w:rsidRPr="00DB3216">
        <w:rPr>
          <w:rFonts w:ascii="Times New Roman" w:hAnsi="Times New Roman" w:cs="Times New Roman"/>
          <w:sz w:val="24"/>
          <w:szCs w:val="24"/>
        </w:rPr>
        <w:t>em</w:t>
      </w:r>
      <w:r w:rsidR="004562A9" w:rsidRPr="00DB3216">
        <w:rPr>
          <w:rFonts w:ascii="Times New Roman" w:hAnsi="Times New Roman" w:cs="Times New Roman"/>
          <w:sz w:val="24"/>
          <w:szCs w:val="24"/>
        </w:rPr>
        <w:t xml:space="preserve"> comercializado</w:t>
      </w:r>
      <w:r w:rsidR="00A363CD" w:rsidRPr="00DB3216">
        <w:rPr>
          <w:rFonts w:ascii="Times New Roman" w:hAnsi="Times New Roman" w:cs="Times New Roman"/>
          <w:sz w:val="24"/>
          <w:szCs w:val="24"/>
        </w:rPr>
        <w:t>s</w:t>
      </w:r>
      <w:r w:rsidR="004562A9" w:rsidRPr="00DB3216">
        <w:rPr>
          <w:rFonts w:ascii="Times New Roman" w:hAnsi="Times New Roman" w:cs="Times New Roman"/>
          <w:sz w:val="24"/>
          <w:szCs w:val="24"/>
        </w:rPr>
        <w:t xml:space="preserve"> em todo o território nacional, nos termos da regulamentaç</w:t>
      </w:r>
      <w:r w:rsidR="00204CB9" w:rsidRPr="00DB3216">
        <w:rPr>
          <w:rFonts w:ascii="Times New Roman" w:hAnsi="Times New Roman" w:cs="Times New Roman"/>
          <w:sz w:val="24"/>
          <w:szCs w:val="24"/>
        </w:rPr>
        <w:t>ão</w:t>
      </w:r>
      <w:r w:rsidR="004562A9" w:rsidRPr="00DB3216">
        <w:rPr>
          <w:rFonts w:ascii="Times New Roman" w:hAnsi="Times New Roman" w:cs="Times New Roman"/>
          <w:sz w:val="24"/>
          <w:szCs w:val="24"/>
        </w:rPr>
        <w:t xml:space="preserve"> vigente; </w:t>
      </w:r>
    </w:p>
    <w:p w14:paraId="2BD0F1AF" w14:textId="77777777" w:rsidR="004562A9" w:rsidRPr="00DB3216" w:rsidRDefault="004562A9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16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83FDE" w:rsidRPr="00DB3216">
        <w:rPr>
          <w:rFonts w:ascii="Times New Roman" w:hAnsi="Times New Roman" w:cs="Times New Roman"/>
          <w:sz w:val="24"/>
          <w:szCs w:val="24"/>
        </w:rPr>
        <w:t>V</w:t>
      </w:r>
      <w:r w:rsidRPr="00DB3216">
        <w:rPr>
          <w:rFonts w:ascii="Times New Roman" w:hAnsi="Times New Roman" w:cs="Times New Roman"/>
          <w:sz w:val="24"/>
          <w:szCs w:val="24"/>
        </w:rPr>
        <w:t xml:space="preserve"> - emitir o Certificado da Qualidade do</w:t>
      </w:r>
      <w:r w:rsidR="00026FB2" w:rsidRPr="00DB3216">
        <w:rPr>
          <w:rFonts w:ascii="Times New Roman" w:hAnsi="Times New Roman" w:cs="Times New Roman"/>
          <w:sz w:val="24"/>
          <w:szCs w:val="24"/>
        </w:rPr>
        <w:t>s</w:t>
      </w:r>
      <w:r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="00026FB2" w:rsidRPr="00DB3216">
        <w:rPr>
          <w:rFonts w:ascii="Times New Roman" w:hAnsi="Times New Roman" w:cs="Times New Roman"/>
          <w:sz w:val="24"/>
          <w:szCs w:val="24"/>
        </w:rPr>
        <w:t>biocombustíveis</w:t>
      </w:r>
      <w:r w:rsidRPr="00DB3216">
        <w:rPr>
          <w:rFonts w:ascii="Times New Roman" w:hAnsi="Times New Roman" w:cs="Times New Roman"/>
          <w:sz w:val="24"/>
          <w:szCs w:val="24"/>
        </w:rPr>
        <w:t xml:space="preserve"> a ser</w:t>
      </w:r>
      <w:r w:rsidR="000414E1" w:rsidRPr="00DB3216">
        <w:rPr>
          <w:rFonts w:ascii="Times New Roman" w:hAnsi="Times New Roman" w:cs="Times New Roman"/>
          <w:sz w:val="24"/>
          <w:szCs w:val="24"/>
        </w:rPr>
        <w:t>em</w:t>
      </w:r>
      <w:r w:rsidRPr="00DB3216">
        <w:rPr>
          <w:rFonts w:ascii="Times New Roman" w:hAnsi="Times New Roman" w:cs="Times New Roman"/>
          <w:sz w:val="24"/>
          <w:szCs w:val="24"/>
        </w:rPr>
        <w:t xml:space="preserve"> comercializado</w:t>
      </w:r>
      <w:r w:rsidR="000414E1" w:rsidRPr="00DB3216">
        <w:rPr>
          <w:rFonts w:ascii="Times New Roman" w:hAnsi="Times New Roman" w:cs="Times New Roman"/>
          <w:sz w:val="24"/>
          <w:szCs w:val="24"/>
        </w:rPr>
        <w:t>s</w:t>
      </w:r>
      <w:r w:rsidRPr="00DB3216">
        <w:rPr>
          <w:rFonts w:ascii="Times New Roman" w:hAnsi="Times New Roman" w:cs="Times New Roman"/>
          <w:sz w:val="24"/>
          <w:szCs w:val="24"/>
        </w:rPr>
        <w:t>, nos termos da regulamentaç</w:t>
      </w:r>
      <w:r w:rsidR="00204CB9" w:rsidRPr="00DB3216">
        <w:rPr>
          <w:rFonts w:ascii="Times New Roman" w:hAnsi="Times New Roman" w:cs="Times New Roman"/>
          <w:sz w:val="24"/>
          <w:szCs w:val="24"/>
        </w:rPr>
        <w:t>ão</w:t>
      </w:r>
      <w:r w:rsidR="00DE0F4B"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Pr="00DB3216">
        <w:rPr>
          <w:rFonts w:ascii="Times New Roman" w:hAnsi="Times New Roman" w:cs="Times New Roman"/>
          <w:sz w:val="24"/>
          <w:szCs w:val="24"/>
        </w:rPr>
        <w:t>vigente;</w:t>
      </w:r>
    </w:p>
    <w:p w14:paraId="09D49FBE" w14:textId="77777777" w:rsidR="00D25664" w:rsidRPr="00DB3216" w:rsidRDefault="00C37B0A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DB3216">
        <w:t>V</w:t>
      </w:r>
      <w:r w:rsidR="00D25664" w:rsidRPr="00DB3216">
        <w:t xml:space="preserve"> - executar a desmobilização da </w:t>
      </w:r>
      <w:r w:rsidR="002A5266" w:rsidRPr="00DB3216">
        <w:t>instalação</w:t>
      </w:r>
      <w:r w:rsidR="00DE0F4B" w:rsidRPr="00DB3216">
        <w:t xml:space="preserve"> produtora,</w:t>
      </w:r>
      <w:r w:rsidR="00D25664" w:rsidRPr="00DB3216">
        <w:t xml:space="preserve"> em caso de desativação, garantindo a destinação segura de seus inventários, além de comunicar ao órgão ambiental competente</w:t>
      </w:r>
      <w:r w:rsidR="00126182" w:rsidRPr="00DB3216">
        <w:t>;</w:t>
      </w:r>
      <w:r w:rsidR="008F614D" w:rsidRPr="00DB3216">
        <w:t xml:space="preserve"> e</w:t>
      </w:r>
      <w:r w:rsidR="00126182" w:rsidRPr="00DB3216">
        <w:t xml:space="preserve"> </w:t>
      </w:r>
    </w:p>
    <w:p w14:paraId="3D00F558" w14:textId="456002BB" w:rsidR="00EC762A" w:rsidRPr="00DB3216" w:rsidRDefault="00C37B0A" w:rsidP="000245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790651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122C47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43B5A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122C47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solicitar vistoria</w:t>
      </w:r>
      <w:r w:rsidR="00024587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497A56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5266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instalação</w:t>
      </w:r>
      <w:r w:rsidR="00497A56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produtora</w:t>
      </w:r>
      <w:r w:rsidR="00024587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modelo disponível </w:t>
      </w:r>
      <w:r w:rsidR="00133533" w:rsidRPr="00DB3216">
        <w:rPr>
          <w:rFonts w:ascii="Times New Roman" w:hAnsi="Times New Roman" w:cs="Times New Roman"/>
          <w:sz w:val="24"/>
          <w:szCs w:val="24"/>
        </w:rPr>
        <w:t>na página da ANP na internet</w:t>
      </w:r>
      <w:r w:rsidR="00024587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http://www.anp.gov.br, observado o art. </w:t>
      </w:r>
      <w:r w:rsidR="00813959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0E5220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024587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93E75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a atividade de produção de </w:t>
      </w:r>
      <w:r w:rsidR="00026FB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biocombustíveis</w:t>
      </w:r>
      <w:r w:rsidR="00055D73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93E75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tenha sido paralisada por período igual ou superior a </w:t>
      </w:r>
      <w:r w:rsidR="00FB2BA1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193E75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FB2BA1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193E75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) ano, antes da retomada da operaç</w:t>
      </w:r>
      <w:r w:rsidR="008F614D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ão.</w:t>
      </w:r>
    </w:p>
    <w:p w14:paraId="68D10915" w14:textId="0F55A145" w:rsidR="00013CCE" w:rsidRPr="00DB3216" w:rsidRDefault="00013CCE" w:rsidP="000245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</w:t>
      </w:r>
      <w:r w:rsidR="0067502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76F7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No caso previsto no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inciso I, </w:t>
      </w:r>
      <w:r w:rsidR="009276F7" w:rsidRPr="00DB3216">
        <w:rPr>
          <w:rFonts w:ascii="Times New Roman" w:hAnsi="Times New Roman" w:cs="Times New Roman"/>
          <w:sz w:val="24"/>
          <w:szCs w:val="24"/>
        </w:rPr>
        <w:t>o documento de que trata o art. 8º, inciso IV</w:t>
      </w:r>
      <w:r w:rsidR="00C163DD" w:rsidRPr="00DB3216">
        <w:rPr>
          <w:rFonts w:ascii="Times New Roman" w:hAnsi="Times New Roman" w:cs="Times New Roman"/>
          <w:sz w:val="24"/>
          <w:szCs w:val="24"/>
        </w:rPr>
        <w:t>,</w:t>
      </w:r>
      <w:r w:rsidR="009276F7" w:rsidRPr="00DB3216">
        <w:rPr>
          <w:rFonts w:ascii="Times New Roman" w:hAnsi="Times New Roman" w:cs="Times New Roman"/>
          <w:sz w:val="24"/>
          <w:szCs w:val="24"/>
        </w:rPr>
        <w:t xml:space="preserve"> poderá ser substituído pelo comprovante de aprovação do projeto de controle de segurança da instalação produtora pelo Corpo de Bombeiros competente, desde que previsto na regulamentação vigente à época da outorga da autorização de operação da referida instalação</w:t>
      </w:r>
      <w:r w:rsidRPr="00DB3216">
        <w:rPr>
          <w:rFonts w:ascii="Times New Roman" w:hAnsi="Times New Roman" w:cs="Times New Roman"/>
          <w:sz w:val="24"/>
          <w:szCs w:val="24"/>
        </w:rPr>
        <w:t>.</w:t>
      </w:r>
    </w:p>
    <w:p w14:paraId="36565BD9" w14:textId="3ECCD467" w:rsidR="000C0866" w:rsidRPr="004D63A7" w:rsidRDefault="00013CCE" w:rsidP="000245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</w:t>
      </w:r>
      <w:r w:rsidR="002768F3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502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768F3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produtor de biocombustíveis não disponha da documentação constante do inciso I, será notificado para, no prazo de até 30 (trinta) dias, protocolizar os documentos pendentes</w:t>
      </w:r>
      <w:r w:rsidR="002768F3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ANP, sob pena de aplicação d</w:t>
      </w:r>
      <w:r w:rsidR="009876B5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2768F3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penalidade</w:t>
      </w:r>
      <w:r w:rsidR="009876B5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768F3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76B5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>previstas na</w:t>
      </w:r>
      <w:r w:rsidR="002768F3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9.847</w:t>
      </w:r>
      <w:r w:rsidR="009876B5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768F3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1999, </w:t>
      </w:r>
      <w:r w:rsidR="009876B5" w:rsidRPr="006449F7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observado o</w:t>
      </w:r>
      <w:r w:rsidR="002768F3" w:rsidRPr="00644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68E6" w:rsidRPr="00644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disposto no </w:t>
      </w:r>
      <w:r w:rsidR="002768F3" w:rsidRPr="006449F7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r w:rsidR="002768F3" w:rsidRPr="008B0E9F">
        <w:rPr>
          <w:rFonts w:ascii="Times New Roman" w:eastAsia="Times New Roman" w:hAnsi="Times New Roman" w:cs="Times New Roman"/>
          <w:sz w:val="24"/>
          <w:szCs w:val="24"/>
          <w:lang w:eastAsia="pt-BR"/>
        </w:rPr>
        <w:t>. 2</w:t>
      </w:r>
      <w:r w:rsidR="002C4C10" w:rsidRPr="008B0E9F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2768F3" w:rsidRPr="004D63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0E58EB" w14:textId="77777777" w:rsidR="00B57A94" w:rsidRPr="002768F3" w:rsidRDefault="00B57A94" w:rsidP="000245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375F4FC" w14:textId="331D6229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XI</w:t>
      </w:r>
      <w:r w:rsidR="00DD1B52" w:rsidRPr="00EB2EE6">
        <w:rPr>
          <w:rFonts w:ascii="Times New Roman" w:hAnsi="Times New Roman" w:cs="Times New Roman"/>
          <w:b/>
          <w:sz w:val="24"/>
          <w:szCs w:val="24"/>
        </w:rPr>
        <w:t>I</w:t>
      </w:r>
    </w:p>
    <w:p w14:paraId="5F441135" w14:textId="6DC0D9C7" w:rsidR="007C0885" w:rsidRPr="00C07E2A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>DAS DISPOSIÇÕES TRANSITÓRIAS</w:t>
      </w:r>
    </w:p>
    <w:p w14:paraId="5154F7CB" w14:textId="77777777" w:rsidR="003C2792" w:rsidRPr="00C07E2A" w:rsidRDefault="003C2792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rPr>
          <w:bCs/>
        </w:rPr>
        <w:t xml:space="preserve">Art. </w:t>
      </w:r>
      <w:r w:rsidR="00630659" w:rsidRPr="00C07E2A">
        <w:rPr>
          <w:bCs/>
        </w:rPr>
        <w:t>2</w:t>
      </w:r>
      <w:r w:rsidR="00661410" w:rsidRPr="00C07E2A">
        <w:rPr>
          <w:bCs/>
        </w:rPr>
        <w:t>5</w:t>
      </w:r>
      <w:r w:rsidRPr="00C07E2A">
        <w:t xml:space="preserve">. </w:t>
      </w:r>
      <w:r w:rsidR="005A0010" w:rsidRPr="00C07E2A">
        <w:t xml:space="preserve"> </w:t>
      </w:r>
      <w:r w:rsidRPr="00C07E2A">
        <w:t>Fica concedido à pessoa jurídica com requerimento de autorização em análise na ANP, protocolizado antes d</w:t>
      </w:r>
      <w:r w:rsidR="002F63CE" w:rsidRPr="00C07E2A">
        <w:t>e</w:t>
      </w:r>
      <w:r w:rsidRPr="00C07E2A">
        <w:t xml:space="preserve"> publicação da presente Resolução e instruído com base nas disposições da Resolução ANP nº</w:t>
      </w:r>
      <w:r w:rsidR="005A0010" w:rsidRPr="00C07E2A">
        <w:t xml:space="preserve"> 26</w:t>
      </w:r>
      <w:r w:rsidRPr="00C07E2A">
        <w:t xml:space="preserve">, de </w:t>
      </w:r>
      <w:r w:rsidR="005A0010" w:rsidRPr="00C07E2A">
        <w:t>30</w:t>
      </w:r>
      <w:r w:rsidRPr="00C07E2A">
        <w:t xml:space="preserve"> de </w:t>
      </w:r>
      <w:r w:rsidR="005A0010" w:rsidRPr="00C07E2A">
        <w:t xml:space="preserve">agosto </w:t>
      </w:r>
      <w:r w:rsidRPr="00C07E2A">
        <w:t>de 20</w:t>
      </w:r>
      <w:r w:rsidR="005A0010" w:rsidRPr="00C07E2A">
        <w:t>12</w:t>
      </w:r>
      <w:r w:rsidRPr="00C07E2A">
        <w:t>,</w:t>
      </w:r>
      <w:r w:rsidR="005A0010" w:rsidRPr="00C07E2A">
        <w:t xml:space="preserve"> </w:t>
      </w:r>
      <w:r w:rsidR="0043653F" w:rsidRPr="00C07E2A">
        <w:t>ou</w:t>
      </w:r>
      <w:r w:rsidR="001224D6" w:rsidRPr="00C07E2A">
        <w:t xml:space="preserve"> da Resolução ANP nº 30, de </w:t>
      </w:r>
      <w:r w:rsidR="001E0106" w:rsidRPr="00C07E2A">
        <w:t>6</w:t>
      </w:r>
      <w:r w:rsidR="001224D6" w:rsidRPr="00C07E2A">
        <w:t xml:space="preserve"> de agosto de 2013, </w:t>
      </w:r>
      <w:r w:rsidRPr="00C07E2A">
        <w:t xml:space="preserve">o prazo </w:t>
      </w:r>
      <w:r w:rsidRPr="00282B2D">
        <w:t xml:space="preserve">de </w:t>
      </w:r>
      <w:r w:rsidR="007D12F0" w:rsidRPr="00282B2D">
        <w:t>90</w:t>
      </w:r>
      <w:r w:rsidRPr="00282B2D">
        <w:t xml:space="preserve"> (</w:t>
      </w:r>
      <w:r w:rsidR="007D12F0" w:rsidRPr="00282B2D">
        <w:t>noventa)</w:t>
      </w:r>
      <w:r w:rsidRPr="00282B2D">
        <w:t xml:space="preserve"> dias para</w:t>
      </w:r>
      <w:r w:rsidRPr="00C07E2A">
        <w:t xml:space="preserve"> atend</w:t>
      </w:r>
      <w:r w:rsidR="00861581" w:rsidRPr="00C07E2A">
        <w:t>er</w:t>
      </w:r>
      <w:r w:rsidRPr="00C07E2A">
        <w:t xml:space="preserve"> às disposições estabelecidas </w:t>
      </w:r>
      <w:r w:rsidR="007D12F0" w:rsidRPr="00C07E2A">
        <w:t>nesta</w:t>
      </w:r>
      <w:r w:rsidR="005A0010" w:rsidRPr="00C07E2A">
        <w:t xml:space="preserve"> Resolução</w:t>
      </w:r>
      <w:r w:rsidRPr="00C07E2A">
        <w:t>, sob pena de arquivamento do referido pedido.</w:t>
      </w:r>
    </w:p>
    <w:p w14:paraId="43B302E8" w14:textId="77777777" w:rsidR="001231BF" w:rsidRPr="00C07E2A" w:rsidRDefault="001231BF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</w:t>
      </w:r>
      <w:r w:rsidR="00661410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BC30B8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  <w:r w:rsidR="00870A28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O produtor de etanol autorizado pela Resolução ANP nº 26, de 2012,</w:t>
      </w:r>
      <w:r w:rsidR="004646DE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não comprov</w:t>
      </w:r>
      <w:r w:rsidR="009808FA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4646DE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sua regularização no Cadastro Informativo de Créditos não Quitados do Setor Público (Cadin) e/ou não apresent</w:t>
      </w:r>
      <w:r w:rsidR="009808FA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4646DE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certidões negativas de débitos perante as fazendas federal, estadual e municipal </w:t>
      </w:r>
      <w:r w:rsidR="0043653F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4646DE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er</w:t>
      </w:r>
      <w:r w:rsidR="009808FA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4646DE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</w:t>
      </w:r>
      <w:r w:rsidR="00870A28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="004646DE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2020</w:t>
      </w:r>
      <w:r w:rsidR="0043653F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se regularizar</w:t>
      </w:r>
      <w:r w:rsidR="004646DE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5836828" w14:textId="77777777" w:rsidR="00FE6720" w:rsidRPr="00DB3216" w:rsidRDefault="00FE6720" w:rsidP="00A418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2D70A5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27</w:t>
      </w:r>
      <w:r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O produtor de biometano que na data de publicação da 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 Resolução estiver:</w:t>
      </w:r>
    </w:p>
    <w:p w14:paraId="5D3F9342" w14:textId="77777777" w:rsidR="00FE6720" w:rsidRPr="00DB3216" w:rsidRDefault="00FE6720" w:rsidP="00A418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I - em construção, terá</w:t>
      </w:r>
      <w:r w:rsidR="004541F5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90 (noventa) dias para encaminhar os documentos constantes do art. 5º, § 1º; e </w:t>
      </w:r>
    </w:p>
    <w:p w14:paraId="6B0124D0" w14:textId="77777777" w:rsidR="00B729F2" w:rsidRDefault="00113082" w:rsidP="00B729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FE6720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I - em operação, terá</w:t>
      </w:r>
      <w:r w:rsidR="004541F5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29B3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365</w:t>
      </w:r>
      <w:r w:rsidR="00B729F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9829B3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trezentos e sessenta e cinco</w:t>
      </w:r>
      <w:r w:rsidR="00B729F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dias para encaminhar os documentos constantes do art. 4º e </w:t>
      </w:r>
      <w:r w:rsidR="006D054A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B729F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8º, assim como para atender ao disposto no art. 9º, § 1º.</w:t>
      </w:r>
    </w:p>
    <w:p w14:paraId="25EE3799" w14:textId="77777777" w:rsidR="00B729F2" w:rsidRPr="00C07E2A" w:rsidRDefault="00B729F2" w:rsidP="007A2BC3">
      <w:pPr>
        <w:pStyle w:val="texto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</w:p>
    <w:p w14:paraId="3ED7C21F" w14:textId="7CED2075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DD1B52" w:rsidRPr="00EB2EE6">
        <w:rPr>
          <w:rFonts w:ascii="Times New Roman" w:hAnsi="Times New Roman" w:cs="Times New Roman"/>
          <w:b/>
          <w:sz w:val="24"/>
          <w:szCs w:val="24"/>
        </w:rPr>
        <w:t>III</w:t>
      </w:r>
    </w:p>
    <w:p w14:paraId="763EFB6C" w14:textId="6F0F0581" w:rsidR="008B3649" w:rsidRPr="00C07E2A" w:rsidRDefault="007D2985" w:rsidP="007A2BC3">
      <w:pPr>
        <w:pStyle w:val="texto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C07E2A">
        <w:rPr>
          <w:rFonts w:eastAsiaTheme="minorHAnsi"/>
          <w:b/>
          <w:lang w:eastAsia="en-US"/>
        </w:rPr>
        <w:t>DO CANCELAMENTO E DA REVOGAÇÃO DA AUTORIZAÇÃO</w:t>
      </w:r>
    </w:p>
    <w:p w14:paraId="6940481B" w14:textId="77777777" w:rsidR="007C0885" w:rsidRPr="00C07E2A" w:rsidRDefault="007C0885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7B0893" w:rsidRPr="00C07E2A">
        <w:rPr>
          <w:rFonts w:ascii="Times New Roman" w:hAnsi="Times New Roman" w:cs="Times New Roman"/>
          <w:sz w:val="24"/>
          <w:szCs w:val="24"/>
        </w:rPr>
        <w:t>2</w:t>
      </w:r>
      <w:r w:rsidR="002C4C10">
        <w:rPr>
          <w:rFonts w:ascii="Times New Roman" w:hAnsi="Times New Roman" w:cs="Times New Roman"/>
          <w:sz w:val="24"/>
          <w:szCs w:val="24"/>
        </w:rPr>
        <w:t>8</w:t>
      </w:r>
      <w:r w:rsidRPr="00C07E2A">
        <w:rPr>
          <w:rFonts w:ascii="Times New Roman" w:hAnsi="Times New Roman" w:cs="Times New Roman"/>
          <w:sz w:val="24"/>
          <w:szCs w:val="24"/>
        </w:rPr>
        <w:t xml:space="preserve">. </w:t>
      </w:r>
      <w:r w:rsidR="00727A19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A</w:t>
      </w:r>
      <w:r w:rsidR="00EE4FBC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Pr="00C07E2A">
        <w:rPr>
          <w:rFonts w:ascii="Times New Roman" w:hAnsi="Times New Roman" w:cs="Times New Roman"/>
          <w:sz w:val="24"/>
          <w:szCs w:val="24"/>
        </w:rPr>
        <w:t>autorizaç</w:t>
      </w:r>
      <w:r w:rsidR="00EE4FBC" w:rsidRPr="00C07E2A">
        <w:rPr>
          <w:rFonts w:ascii="Times New Roman" w:hAnsi="Times New Roman" w:cs="Times New Roman"/>
          <w:sz w:val="24"/>
          <w:szCs w:val="24"/>
        </w:rPr>
        <w:t xml:space="preserve">ão para o exercício da atividade de produção de </w:t>
      </w:r>
      <w:r w:rsidR="007141EA" w:rsidRPr="00C07E2A">
        <w:rPr>
          <w:rFonts w:ascii="Times New Roman" w:hAnsi="Times New Roman" w:cs="Times New Roman"/>
          <w:sz w:val="24"/>
          <w:szCs w:val="24"/>
        </w:rPr>
        <w:t>biocombustíveis</w:t>
      </w:r>
      <w:r w:rsidR="00EE4FBC" w:rsidRPr="00C07E2A">
        <w:rPr>
          <w:rFonts w:ascii="Times New Roman" w:hAnsi="Times New Roman" w:cs="Times New Roman"/>
          <w:sz w:val="24"/>
          <w:szCs w:val="24"/>
        </w:rPr>
        <w:t xml:space="preserve"> e a autorização </w:t>
      </w:r>
      <w:r w:rsidRPr="00C07E2A">
        <w:rPr>
          <w:rFonts w:ascii="Times New Roman" w:hAnsi="Times New Roman" w:cs="Times New Roman"/>
          <w:sz w:val="24"/>
          <w:szCs w:val="24"/>
        </w:rPr>
        <w:t xml:space="preserve">de </w:t>
      </w:r>
      <w:r w:rsidR="00EE4FBC" w:rsidRPr="00C07E2A">
        <w:rPr>
          <w:rFonts w:ascii="Times New Roman" w:hAnsi="Times New Roman" w:cs="Times New Roman"/>
          <w:sz w:val="24"/>
          <w:szCs w:val="24"/>
        </w:rPr>
        <w:t xml:space="preserve">operação da </w:t>
      </w:r>
      <w:r w:rsidR="002A5266" w:rsidRPr="00C07E2A">
        <w:rPr>
          <w:rFonts w:ascii="Times New Roman" w:hAnsi="Times New Roman" w:cs="Times New Roman"/>
          <w:sz w:val="24"/>
          <w:szCs w:val="24"/>
        </w:rPr>
        <w:t>instalação</w:t>
      </w:r>
      <w:r w:rsidR="00EE4FBC" w:rsidRPr="00C07E2A">
        <w:rPr>
          <w:rFonts w:ascii="Times New Roman" w:hAnsi="Times New Roman" w:cs="Times New Roman"/>
          <w:sz w:val="24"/>
          <w:szCs w:val="24"/>
        </w:rPr>
        <w:t xml:space="preserve"> produtora </w:t>
      </w:r>
      <w:r w:rsidRPr="00C07E2A">
        <w:rPr>
          <w:rFonts w:ascii="Times New Roman" w:hAnsi="Times New Roman" w:cs="Times New Roman"/>
          <w:sz w:val="24"/>
          <w:szCs w:val="24"/>
        </w:rPr>
        <w:t>que trata esta Resolução</w:t>
      </w:r>
      <w:r w:rsidR="00C86218" w:rsidRPr="00C07E2A">
        <w:rPr>
          <w:rFonts w:ascii="Times New Roman" w:hAnsi="Times New Roman" w:cs="Times New Roman"/>
          <w:sz w:val="24"/>
          <w:szCs w:val="24"/>
        </w:rPr>
        <w:t xml:space="preserve"> são outorgada</w:t>
      </w:r>
      <w:r w:rsidR="00BE7542" w:rsidRPr="00C07E2A">
        <w:rPr>
          <w:rFonts w:ascii="Times New Roman" w:hAnsi="Times New Roman" w:cs="Times New Roman"/>
          <w:sz w:val="24"/>
          <w:szCs w:val="24"/>
        </w:rPr>
        <w:t>s</w:t>
      </w:r>
      <w:r w:rsidR="00C86218" w:rsidRPr="00C07E2A">
        <w:rPr>
          <w:rFonts w:ascii="Times New Roman" w:hAnsi="Times New Roman" w:cs="Times New Roman"/>
          <w:sz w:val="24"/>
          <w:szCs w:val="24"/>
        </w:rPr>
        <w:t xml:space="preserve"> em caráter precário e serão</w:t>
      </w:r>
      <w:r w:rsidRPr="00C07E2A">
        <w:rPr>
          <w:rFonts w:ascii="Times New Roman" w:hAnsi="Times New Roman" w:cs="Times New Roman"/>
          <w:sz w:val="24"/>
          <w:szCs w:val="24"/>
        </w:rPr>
        <w:t>:</w:t>
      </w:r>
    </w:p>
    <w:p w14:paraId="621B26F9" w14:textId="77777777" w:rsidR="007C0885" w:rsidRPr="00C07E2A" w:rsidRDefault="007C0885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 - </w:t>
      </w:r>
      <w:r w:rsidR="00C86218" w:rsidRPr="00C07E2A">
        <w:rPr>
          <w:rFonts w:ascii="Times New Roman" w:hAnsi="Times New Roman" w:cs="Times New Roman"/>
          <w:sz w:val="24"/>
          <w:szCs w:val="24"/>
        </w:rPr>
        <w:t xml:space="preserve">canceladas </w:t>
      </w:r>
      <w:r w:rsidRPr="00C07E2A">
        <w:rPr>
          <w:rFonts w:ascii="Times New Roman" w:hAnsi="Times New Roman" w:cs="Times New Roman"/>
          <w:sz w:val="24"/>
          <w:szCs w:val="24"/>
        </w:rPr>
        <w:t>nos seguintes casos:</w:t>
      </w:r>
    </w:p>
    <w:p w14:paraId="46B2FF44" w14:textId="77777777" w:rsidR="00B42CAF" w:rsidRPr="00C07E2A" w:rsidRDefault="00B42CAF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t>a) extinção da pessoa jurídica, judicial ou extrajudicialmente;</w:t>
      </w:r>
    </w:p>
    <w:p w14:paraId="5BF7A141" w14:textId="77777777" w:rsidR="00B42CAF" w:rsidRPr="00C07E2A" w:rsidRDefault="00B42CAF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t>b</w:t>
      </w:r>
      <w:r w:rsidR="00231A9B" w:rsidRPr="00C07E2A">
        <w:t>)</w:t>
      </w:r>
      <w:r w:rsidRPr="00C07E2A">
        <w:t xml:space="preserve"> decretação de falência da pessoa jurídica; ou</w:t>
      </w:r>
    </w:p>
    <w:p w14:paraId="45F21461" w14:textId="77777777" w:rsidR="007C0885" w:rsidRPr="00C07E2A" w:rsidRDefault="00B42CAF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>c</w:t>
      </w:r>
      <w:r w:rsidR="007C0885" w:rsidRPr="00C07E2A">
        <w:rPr>
          <w:rFonts w:ascii="Times New Roman" w:hAnsi="Times New Roman" w:cs="Times New Roman"/>
          <w:sz w:val="24"/>
          <w:szCs w:val="24"/>
        </w:rPr>
        <w:t>)</w:t>
      </w:r>
      <w:r w:rsidR="00C86218"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7C0885" w:rsidRPr="00C07E2A">
        <w:rPr>
          <w:rFonts w:ascii="Times New Roman" w:hAnsi="Times New Roman" w:cs="Times New Roman"/>
          <w:sz w:val="24"/>
          <w:szCs w:val="24"/>
        </w:rPr>
        <w:t xml:space="preserve">requerimento do </w:t>
      </w:r>
      <w:r w:rsidR="00C86218" w:rsidRPr="00C07E2A">
        <w:rPr>
          <w:rFonts w:ascii="Times New Roman" w:hAnsi="Times New Roman" w:cs="Times New Roman"/>
          <w:sz w:val="24"/>
          <w:szCs w:val="24"/>
        </w:rPr>
        <w:t>p</w:t>
      </w:r>
      <w:r w:rsidR="007C0885" w:rsidRPr="00C07E2A">
        <w:rPr>
          <w:rFonts w:ascii="Times New Roman" w:hAnsi="Times New Roman" w:cs="Times New Roman"/>
          <w:sz w:val="24"/>
          <w:szCs w:val="24"/>
        </w:rPr>
        <w:t xml:space="preserve">rodutor de </w:t>
      </w:r>
      <w:r w:rsidR="00026FB2" w:rsidRPr="00C07E2A">
        <w:rPr>
          <w:rFonts w:ascii="Times New Roman" w:eastAsia="Times New Roman" w:hAnsi="Times New Roman" w:cs="Times New Roman"/>
          <w:sz w:val="24"/>
          <w:szCs w:val="24"/>
          <w:lang w:eastAsia="pt-BR"/>
        </w:rPr>
        <w:t>biocombustíveis</w:t>
      </w:r>
      <w:r w:rsidR="00584AA2" w:rsidRPr="00C07E2A">
        <w:rPr>
          <w:rFonts w:ascii="Times New Roman" w:hAnsi="Times New Roman" w:cs="Times New Roman"/>
          <w:sz w:val="24"/>
          <w:szCs w:val="24"/>
        </w:rPr>
        <w:t>.</w:t>
      </w:r>
    </w:p>
    <w:p w14:paraId="730497F0" w14:textId="77777777" w:rsidR="00584AA2" w:rsidRPr="00C07E2A" w:rsidRDefault="007C0885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II </w:t>
      </w:r>
      <w:r w:rsidR="00BA1ADA" w:rsidRPr="00C07E2A">
        <w:rPr>
          <w:rFonts w:ascii="Times New Roman" w:hAnsi="Times New Roman" w:cs="Times New Roman"/>
          <w:sz w:val="24"/>
          <w:szCs w:val="24"/>
        </w:rPr>
        <w:t>-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C86218" w:rsidRPr="00C07E2A">
        <w:rPr>
          <w:rFonts w:ascii="Times New Roman" w:hAnsi="Times New Roman" w:cs="Times New Roman"/>
          <w:sz w:val="24"/>
          <w:szCs w:val="24"/>
        </w:rPr>
        <w:t xml:space="preserve">revogadas, </w:t>
      </w:r>
      <w:r w:rsidRPr="00C07E2A">
        <w:rPr>
          <w:rFonts w:ascii="Times New Roman" w:hAnsi="Times New Roman" w:cs="Times New Roman"/>
          <w:sz w:val="24"/>
          <w:szCs w:val="24"/>
        </w:rPr>
        <w:t>a qualquer tempo, mediante manifestação expressa da ANP, quando comprovado em processo administrativo, com garantia ao contraditório e à ampla defesa</w:t>
      </w:r>
      <w:r w:rsidR="00984F10" w:rsidRPr="00C07E2A">
        <w:rPr>
          <w:rFonts w:ascii="Times New Roman" w:hAnsi="Times New Roman" w:cs="Times New Roman"/>
          <w:sz w:val="24"/>
          <w:szCs w:val="24"/>
        </w:rPr>
        <w:t>, que</w:t>
      </w:r>
      <w:r w:rsidR="00584AA2" w:rsidRPr="00C07E2A">
        <w:rPr>
          <w:rFonts w:ascii="Times New Roman" w:hAnsi="Times New Roman" w:cs="Times New Roman"/>
          <w:sz w:val="24"/>
          <w:szCs w:val="24"/>
        </w:rPr>
        <w:t>:</w:t>
      </w:r>
    </w:p>
    <w:p w14:paraId="1245D610" w14:textId="3B096DE5" w:rsidR="00D4639A" w:rsidRPr="00DB3216" w:rsidRDefault="00D4639A" w:rsidP="007A2B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DD1B52" w:rsidRPr="00210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pessoa jurídica tenha deixado 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atender aos requisitos referentes à outorga da </w:t>
      </w:r>
      <w:r w:rsidR="00BB56CA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autorização </w:t>
      </w:r>
      <w:r w:rsidR="000A397C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05974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operação, constantes </w:t>
      </w:r>
      <w:r w:rsidR="0086292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art. </w:t>
      </w:r>
      <w:r w:rsidR="007141EA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86292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, incisos I</w:t>
      </w:r>
      <w:r w:rsidR="00630659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="00556583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41EA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56583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41EA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862922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210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>estando sujeito à aplicação de medida cautelar</w:t>
      </w:r>
      <w:r w:rsidR="004A3D99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interdição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independente da instauração do processo de revogação, nos termos do art. 5º, inciso II, da Lei nº 9.847, de 1999, inclusive quando</w:t>
      </w:r>
      <w:r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="00984F10" w:rsidRPr="00DB3216">
        <w:rPr>
          <w:rFonts w:ascii="Times New Roman" w:hAnsi="Times New Roman" w:cs="Times New Roman"/>
          <w:sz w:val="24"/>
          <w:szCs w:val="24"/>
        </w:rPr>
        <w:t xml:space="preserve">a inscrição no </w:t>
      </w:r>
      <w:r w:rsidRPr="00DB3216">
        <w:rPr>
          <w:rFonts w:ascii="Times New Roman" w:hAnsi="Times New Roman" w:cs="Times New Roman"/>
          <w:sz w:val="24"/>
          <w:szCs w:val="24"/>
        </w:rPr>
        <w:t>CNPJ</w:t>
      </w:r>
      <w:r w:rsidR="00867C27" w:rsidRPr="00DB3216">
        <w:rPr>
          <w:rFonts w:ascii="Times New Roman" w:hAnsi="Times New Roman" w:cs="Times New Roman"/>
          <w:sz w:val="24"/>
          <w:szCs w:val="24"/>
        </w:rPr>
        <w:t xml:space="preserve"> da instalação</w:t>
      </w:r>
      <w:r w:rsidR="006272ED" w:rsidRPr="00DB3216">
        <w:rPr>
          <w:rFonts w:ascii="Times New Roman" w:hAnsi="Times New Roman" w:cs="Times New Roman"/>
          <w:sz w:val="24"/>
          <w:szCs w:val="24"/>
        </w:rPr>
        <w:t xml:space="preserve"> produtora</w:t>
      </w:r>
      <w:r w:rsidR="00867C27"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="00984F10" w:rsidRPr="00DB3216">
        <w:rPr>
          <w:rFonts w:ascii="Times New Roman" w:hAnsi="Times New Roman" w:cs="Times New Roman"/>
          <w:sz w:val="24"/>
          <w:szCs w:val="24"/>
        </w:rPr>
        <w:t xml:space="preserve">estiver </w:t>
      </w:r>
      <w:r w:rsidRPr="00DB3216">
        <w:rPr>
          <w:rFonts w:ascii="Times New Roman" w:hAnsi="Times New Roman" w:cs="Times New Roman"/>
          <w:sz w:val="24"/>
          <w:szCs w:val="24"/>
        </w:rPr>
        <w:t>suspen</w:t>
      </w:r>
      <w:r w:rsidR="00984F10" w:rsidRPr="00DB3216">
        <w:rPr>
          <w:rFonts w:ascii="Times New Roman" w:hAnsi="Times New Roman" w:cs="Times New Roman"/>
          <w:sz w:val="24"/>
          <w:szCs w:val="24"/>
        </w:rPr>
        <w:t>sa, inapta, baixada</w:t>
      </w:r>
      <w:r w:rsidR="005154AF" w:rsidRPr="00D47618">
        <w:rPr>
          <w:rFonts w:ascii="Times New Roman" w:hAnsi="Times New Roman" w:cs="Times New Roman"/>
          <w:sz w:val="24"/>
          <w:szCs w:val="24"/>
        </w:rPr>
        <w:t>, nula</w:t>
      </w:r>
      <w:r w:rsidR="00984F10" w:rsidRPr="00D47618">
        <w:rPr>
          <w:rFonts w:ascii="Times New Roman" w:hAnsi="Times New Roman" w:cs="Times New Roman"/>
          <w:sz w:val="24"/>
          <w:szCs w:val="24"/>
        </w:rPr>
        <w:t xml:space="preserve"> </w:t>
      </w:r>
      <w:r w:rsidR="00984F10" w:rsidRPr="00DB3216">
        <w:rPr>
          <w:rFonts w:ascii="Times New Roman" w:hAnsi="Times New Roman" w:cs="Times New Roman"/>
          <w:sz w:val="24"/>
          <w:szCs w:val="24"/>
        </w:rPr>
        <w:t>ou similar;</w:t>
      </w:r>
    </w:p>
    <w:p w14:paraId="1C31F1AA" w14:textId="547B78CE" w:rsidR="00CF7928" w:rsidRPr="00DB3216" w:rsidRDefault="00CB2943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DB3216">
        <w:t>b</w:t>
      </w:r>
      <w:r w:rsidR="00CF7928" w:rsidRPr="00D47618">
        <w:t xml:space="preserve">) </w:t>
      </w:r>
      <w:r w:rsidR="00525A0F" w:rsidRPr="00D47618">
        <w:t xml:space="preserve">houver </w:t>
      </w:r>
      <w:r w:rsidR="00CF7928" w:rsidRPr="00DB3216">
        <w:t>fundadas razões de interesse público, justificadas pela autoridade competente;</w:t>
      </w:r>
      <w:r w:rsidR="00984F10" w:rsidRPr="00DB3216">
        <w:t xml:space="preserve"> ou</w:t>
      </w:r>
    </w:p>
    <w:p w14:paraId="4310D608" w14:textId="25EEF401" w:rsidR="00CF7928" w:rsidRPr="00DB3216" w:rsidRDefault="00CB2943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DB3216">
        <w:t>c</w:t>
      </w:r>
      <w:r w:rsidR="00CF7928" w:rsidRPr="00DB3216">
        <w:t xml:space="preserve">) </w:t>
      </w:r>
      <w:r w:rsidR="0047595A" w:rsidRPr="00D9553E">
        <w:t xml:space="preserve">tiver sido aplicada, à pessoa jurídica, </w:t>
      </w:r>
      <w:r w:rsidR="00CF7928" w:rsidRPr="00D9553E">
        <w:t xml:space="preserve">pena </w:t>
      </w:r>
      <w:r w:rsidR="00CF7928" w:rsidRPr="00DB3216">
        <w:t>com base no art. 10 da Lei nº 9.847 de 1999.</w:t>
      </w:r>
    </w:p>
    <w:p w14:paraId="77EFD17C" w14:textId="77777777" w:rsidR="00EE4FBC" w:rsidRPr="00C07E2A" w:rsidRDefault="00EE4FBC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DB3216">
        <w:t xml:space="preserve">§ 1º </w:t>
      </w:r>
      <w:r w:rsidR="00675022" w:rsidRPr="00DB3216">
        <w:t xml:space="preserve"> </w:t>
      </w:r>
      <w:r w:rsidR="00DB4860" w:rsidRPr="00DB3216">
        <w:t>A aplicação do inciso II, alínea</w:t>
      </w:r>
      <w:r w:rsidR="000A7544">
        <w:t>s</w:t>
      </w:r>
      <w:r w:rsidR="00DB4860" w:rsidRPr="00DB3216">
        <w:t xml:space="preserve"> “a”</w:t>
      </w:r>
      <w:r w:rsidR="000A7544">
        <w:t xml:space="preserve"> e “c”</w:t>
      </w:r>
      <w:r w:rsidR="00DB4860" w:rsidRPr="00DB3216">
        <w:t xml:space="preserve">, se restringe </w:t>
      </w:r>
      <w:r w:rsidR="00984F10" w:rsidRPr="00DB3216">
        <w:t>à</w:t>
      </w:r>
      <w:r w:rsidR="00DB4860" w:rsidRPr="00DB3216">
        <w:t xml:space="preserve"> autorização de operação da</w:t>
      </w:r>
      <w:r w:rsidR="00DB4860" w:rsidRPr="00C07E2A">
        <w:t xml:space="preserve"> </w:t>
      </w:r>
      <w:r w:rsidR="002A5266" w:rsidRPr="00C07E2A">
        <w:t>instalação produtora</w:t>
      </w:r>
      <w:r w:rsidR="00DB4860" w:rsidRPr="00C07E2A">
        <w:t xml:space="preserve"> que deixou de cumprir o estabelecido</w:t>
      </w:r>
      <w:r w:rsidR="00237D80" w:rsidRPr="00C07E2A">
        <w:t xml:space="preserve"> nesta Resolução</w:t>
      </w:r>
      <w:r w:rsidR="00DB4860" w:rsidRPr="00C07E2A">
        <w:t xml:space="preserve">, não incluindo as demais autorizações de operação </w:t>
      </w:r>
      <w:r w:rsidR="00237D80" w:rsidRPr="00C07E2A">
        <w:t>outorgada</w:t>
      </w:r>
      <w:r w:rsidR="007141EA" w:rsidRPr="00C07E2A">
        <w:t>s</w:t>
      </w:r>
      <w:r w:rsidR="00237D80" w:rsidRPr="00C07E2A">
        <w:t xml:space="preserve"> à </w:t>
      </w:r>
      <w:r w:rsidR="00DB4860" w:rsidRPr="00C07E2A">
        <w:t>pessoa jurídica autorizada ao exercício da atividade</w:t>
      </w:r>
      <w:r w:rsidR="00237D80" w:rsidRPr="00C07E2A">
        <w:t xml:space="preserve"> de produção de </w:t>
      </w:r>
      <w:r w:rsidR="00026FB2" w:rsidRPr="00C07E2A">
        <w:t>biocombustíveis</w:t>
      </w:r>
      <w:r w:rsidR="00DB4860" w:rsidRPr="00C07E2A">
        <w:t xml:space="preserve">. </w:t>
      </w:r>
    </w:p>
    <w:p w14:paraId="4644876B" w14:textId="77777777" w:rsidR="00CF7928" w:rsidRDefault="00EE4FBC" w:rsidP="007A2BC3">
      <w:pPr>
        <w:pStyle w:val="texto"/>
        <w:spacing w:before="0" w:beforeAutospacing="0" w:after="0" w:afterAutospacing="0" w:line="276" w:lineRule="auto"/>
        <w:ind w:firstLine="567"/>
        <w:jc w:val="both"/>
      </w:pPr>
      <w:r w:rsidRPr="00C07E2A">
        <w:t xml:space="preserve">§ 2º </w:t>
      </w:r>
      <w:r w:rsidR="00675022">
        <w:t xml:space="preserve"> </w:t>
      </w:r>
      <w:r w:rsidR="00CF7928" w:rsidRPr="00C07E2A">
        <w:t>O cancela</w:t>
      </w:r>
      <w:r w:rsidR="000D6724" w:rsidRPr="00C07E2A">
        <w:t>mento ou a revogação</w:t>
      </w:r>
      <w:r w:rsidR="00CF7928" w:rsidRPr="00C07E2A">
        <w:t xml:space="preserve"> da autorização </w:t>
      </w:r>
      <w:r w:rsidR="000A397C" w:rsidRPr="00C07E2A">
        <w:t>para</w:t>
      </w:r>
      <w:r w:rsidR="00CF7928" w:rsidRPr="00C07E2A">
        <w:t xml:space="preserve"> o exercício da atividade </w:t>
      </w:r>
      <w:r w:rsidR="000C345A" w:rsidRPr="00C07E2A">
        <w:t xml:space="preserve">e da autorização de operação da instalação produtora </w:t>
      </w:r>
      <w:r w:rsidR="00CF7928" w:rsidRPr="00C07E2A">
        <w:t>será publicado no DOU.</w:t>
      </w:r>
    </w:p>
    <w:p w14:paraId="4E0BF9FF" w14:textId="77777777" w:rsidR="007409C0" w:rsidRPr="00C07E2A" w:rsidRDefault="007409C0" w:rsidP="007A2BC3">
      <w:pPr>
        <w:pStyle w:val="texto"/>
        <w:spacing w:before="0" w:beforeAutospacing="0" w:after="0" w:afterAutospacing="0" w:line="276" w:lineRule="auto"/>
        <w:ind w:firstLine="567"/>
        <w:jc w:val="both"/>
      </w:pPr>
    </w:p>
    <w:p w14:paraId="3C829B95" w14:textId="52859471" w:rsidR="005471F6" w:rsidRPr="00EB2EE6" w:rsidRDefault="007D2985" w:rsidP="00547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6">
        <w:rPr>
          <w:rFonts w:ascii="Times New Roman" w:hAnsi="Times New Roman" w:cs="Times New Roman"/>
          <w:b/>
          <w:sz w:val="24"/>
          <w:szCs w:val="24"/>
        </w:rPr>
        <w:t>CAPÍTULO</w:t>
      </w:r>
      <w:r w:rsidR="005471F6" w:rsidRPr="00EB2EE6">
        <w:rPr>
          <w:rFonts w:ascii="Times New Roman" w:hAnsi="Times New Roman" w:cs="Times New Roman"/>
          <w:b/>
          <w:sz w:val="24"/>
          <w:szCs w:val="24"/>
        </w:rPr>
        <w:t xml:space="preserve"> XI</w:t>
      </w:r>
      <w:r w:rsidR="002E6934" w:rsidRPr="00EB2EE6">
        <w:rPr>
          <w:rFonts w:ascii="Times New Roman" w:hAnsi="Times New Roman" w:cs="Times New Roman"/>
          <w:b/>
          <w:sz w:val="24"/>
          <w:szCs w:val="24"/>
        </w:rPr>
        <w:t>V</w:t>
      </w:r>
    </w:p>
    <w:p w14:paraId="799764D6" w14:textId="6F0EA72D" w:rsidR="008B3649" w:rsidRPr="00C07E2A" w:rsidRDefault="007D2985" w:rsidP="007A2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2A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14:paraId="40047169" w14:textId="77777777" w:rsidR="001D0B08" w:rsidRPr="00DB3216" w:rsidRDefault="001D0B08" w:rsidP="001D0B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3A7">
        <w:rPr>
          <w:rFonts w:ascii="Times New Roman" w:hAnsi="Times New Roman" w:cs="Times New Roman"/>
          <w:sz w:val="24"/>
          <w:szCs w:val="24"/>
        </w:rPr>
        <w:t xml:space="preserve">Art. </w:t>
      </w:r>
      <w:r w:rsidR="002C4C10" w:rsidRPr="004D63A7">
        <w:rPr>
          <w:rFonts w:ascii="Times New Roman" w:hAnsi="Times New Roman" w:cs="Times New Roman"/>
          <w:sz w:val="24"/>
          <w:szCs w:val="24"/>
        </w:rPr>
        <w:t>29</w:t>
      </w:r>
      <w:r w:rsidRPr="004D63A7">
        <w:rPr>
          <w:rFonts w:ascii="Times New Roman" w:hAnsi="Times New Roman" w:cs="Times New Roman"/>
          <w:sz w:val="24"/>
          <w:szCs w:val="24"/>
        </w:rPr>
        <w:t>.</w:t>
      </w:r>
      <w:r w:rsidR="00584AA2" w:rsidRPr="004D63A7">
        <w:rPr>
          <w:rFonts w:ascii="Times New Roman" w:hAnsi="Times New Roman" w:cs="Times New Roman"/>
          <w:sz w:val="24"/>
          <w:szCs w:val="24"/>
        </w:rPr>
        <w:t xml:space="preserve"> </w:t>
      </w:r>
      <w:r w:rsidR="00727A19" w:rsidRPr="004D63A7">
        <w:rPr>
          <w:rFonts w:ascii="Times New Roman" w:hAnsi="Times New Roman" w:cs="Times New Roman"/>
          <w:sz w:val="24"/>
          <w:szCs w:val="24"/>
        </w:rPr>
        <w:t xml:space="preserve"> </w:t>
      </w:r>
      <w:r w:rsidRPr="004D63A7">
        <w:rPr>
          <w:rFonts w:ascii="Times New Roman" w:hAnsi="Times New Roman" w:cs="Times New Roman"/>
          <w:sz w:val="24"/>
          <w:szCs w:val="24"/>
        </w:rPr>
        <w:t xml:space="preserve">A ANP poderá, a qualquer momento, </w:t>
      </w:r>
      <w:r w:rsidR="00FA5688" w:rsidRPr="004D63A7">
        <w:rPr>
          <w:rFonts w:ascii="Times New Roman" w:hAnsi="Times New Roman" w:cs="Times New Roman"/>
          <w:sz w:val="24"/>
          <w:szCs w:val="24"/>
        </w:rPr>
        <w:t xml:space="preserve">vistoriar a instalação produtora de biocombustíveis do produtor autorizado, </w:t>
      </w:r>
      <w:r w:rsidR="00FA5688" w:rsidRPr="00DB3216">
        <w:rPr>
          <w:rFonts w:ascii="Times New Roman" w:hAnsi="Times New Roman" w:cs="Times New Roman"/>
          <w:sz w:val="24"/>
          <w:szCs w:val="24"/>
        </w:rPr>
        <w:t xml:space="preserve">observados o art. 9º e o art. 24, inciso I, bem como </w:t>
      </w:r>
      <w:r w:rsidRPr="00DB3216">
        <w:rPr>
          <w:rFonts w:ascii="Times New Roman" w:hAnsi="Times New Roman" w:cs="Times New Roman"/>
          <w:sz w:val="24"/>
          <w:szCs w:val="24"/>
        </w:rPr>
        <w:t>solicitar informações complementares àquelas previstas nesta Resolução.</w:t>
      </w:r>
    </w:p>
    <w:p w14:paraId="057F92CE" w14:textId="77777777" w:rsidR="00DC242C" w:rsidRPr="00DB3216" w:rsidRDefault="00C62B7C" w:rsidP="00C62B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16">
        <w:rPr>
          <w:rFonts w:ascii="Times New Roman" w:hAnsi="Times New Roman" w:cs="Times New Roman"/>
          <w:sz w:val="24"/>
          <w:szCs w:val="24"/>
        </w:rPr>
        <w:t xml:space="preserve">Art. </w:t>
      </w:r>
      <w:r w:rsidR="00661410" w:rsidRPr="00DB3216">
        <w:rPr>
          <w:rFonts w:ascii="Times New Roman" w:hAnsi="Times New Roman" w:cs="Times New Roman"/>
          <w:sz w:val="24"/>
          <w:szCs w:val="24"/>
        </w:rPr>
        <w:t>3</w:t>
      </w:r>
      <w:r w:rsidR="002C4C10" w:rsidRPr="00DB3216">
        <w:rPr>
          <w:rFonts w:ascii="Times New Roman" w:hAnsi="Times New Roman" w:cs="Times New Roman"/>
          <w:sz w:val="24"/>
          <w:szCs w:val="24"/>
        </w:rPr>
        <w:t>0</w:t>
      </w:r>
      <w:r w:rsidRPr="00DB3216">
        <w:rPr>
          <w:rFonts w:ascii="Times New Roman" w:hAnsi="Times New Roman" w:cs="Times New Roman"/>
          <w:sz w:val="24"/>
          <w:szCs w:val="24"/>
        </w:rPr>
        <w:t xml:space="preserve">.  No caso dos produtores de biometano, </w:t>
      </w:r>
      <w:r w:rsidR="00DC242C" w:rsidRPr="00DB3216">
        <w:rPr>
          <w:rFonts w:ascii="Times New Roman" w:hAnsi="Times New Roman" w:cs="Times New Roman"/>
          <w:sz w:val="24"/>
          <w:szCs w:val="24"/>
        </w:rPr>
        <w:t xml:space="preserve">as informações solicitadas no art. 4º, I, e no art. 8º, I e VI, deverão ser protocolizadas na ANP, com o restante da documentação, até que o sistema cadastral esteja disponibilizado </w:t>
      </w:r>
      <w:r w:rsidR="00133533" w:rsidRPr="00DB3216">
        <w:rPr>
          <w:rFonts w:ascii="Times New Roman" w:hAnsi="Times New Roman" w:cs="Times New Roman"/>
          <w:sz w:val="24"/>
          <w:szCs w:val="24"/>
        </w:rPr>
        <w:t>na página da ANP na internet</w:t>
      </w:r>
      <w:r w:rsidR="00DC242C" w:rsidRPr="00DB3216">
        <w:rPr>
          <w:rFonts w:ascii="Times New Roman" w:hAnsi="Times New Roman" w:cs="Times New Roman"/>
          <w:sz w:val="24"/>
          <w:szCs w:val="24"/>
        </w:rPr>
        <w:t xml:space="preserve"> http://www.anp.gov.br.</w:t>
      </w:r>
    </w:p>
    <w:p w14:paraId="0A2F8B28" w14:textId="77777777" w:rsidR="000369F5" w:rsidRPr="00DB3216" w:rsidRDefault="008B3649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16">
        <w:rPr>
          <w:rFonts w:ascii="Times New Roman" w:hAnsi="Times New Roman" w:cs="Times New Roman"/>
          <w:sz w:val="24"/>
          <w:szCs w:val="24"/>
        </w:rPr>
        <w:t xml:space="preserve">Art. </w:t>
      </w:r>
      <w:r w:rsidR="00661410" w:rsidRPr="00DB3216">
        <w:rPr>
          <w:rFonts w:ascii="Times New Roman" w:hAnsi="Times New Roman" w:cs="Times New Roman"/>
          <w:sz w:val="24"/>
          <w:szCs w:val="24"/>
        </w:rPr>
        <w:t>3</w:t>
      </w:r>
      <w:r w:rsidR="002C4C10" w:rsidRPr="00DB3216">
        <w:rPr>
          <w:rFonts w:ascii="Times New Roman" w:hAnsi="Times New Roman" w:cs="Times New Roman"/>
          <w:sz w:val="24"/>
          <w:szCs w:val="24"/>
        </w:rPr>
        <w:t>1</w:t>
      </w:r>
      <w:r w:rsidRPr="00DB3216">
        <w:rPr>
          <w:rFonts w:ascii="Times New Roman" w:hAnsi="Times New Roman" w:cs="Times New Roman"/>
          <w:sz w:val="24"/>
          <w:szCs w:val="24"/>
        </w:rPr>
        <w:t>.</w:t>
      </w:r>
      <w:r w:rsidR="00727A19"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="00AF52FB" w:rsidRPr="00DB3216">
        <w:rPr>
          <w:rFonts w:ascii="Times New Roman" w:hAnsi="Times New Roman" w:cs="Times New Roman"/>
          <w:sz w:val="24"/>
          <w:szCs w:val="24"/>
        </w:rPr>
        <w:t xml:space="preserve"> A</w:t>
      </w:r>
      <w:r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="00AF52FB" w:rsidRPr="00DB3216">
        <w:rPr>
          <w:rFonts w:ascii="Times New Roman" w:hAnsi="Times New Roman" w:cs="Times New Roman"/>
          <w:sz w:val="24"/>
          <w:szCs w:val="24"/>
        </w:rPr>
        <w:t xml:space="preserve">Resolução ANP nº 43, de 22 de dezembro de 2009, não se aplica ao </w:t>
      </w:r>
      <w:r w:rsidR="00D6456A" w:rsidRPr="00DB3216">
        <w:rPr>
          <w:rFonts w:ascii="Times New Roman" w:hAnsi="Times New Roman" w:cs="Times New Roman"/>
          <w:sz w:val="24"/>
          <w:szCs w:val="24"/>
        </w:rPr>
        <w:t xml:space="preserve">produtor de </w:t>
      </w:r>
      <w:r w:rsidR="00F2271B" w:rsidRPr="00DB3216">
        <w:rPr>
          <w:rFonts w:ascii="Times New Roman" w:hAnsi="Times New Roman" w:cs="Times New Roman"/>
          <w:sz w:val="24"/>
          <w:szCs w:val="24"/>
        </w:rPr>
        <w:t>etanol</w:t>
      </w:r>
      <w:r w:rsidR="00D6456A"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="00C75066" w:rsidRPr="00DB3216">
        <w:rPr>
          <w:rFonts w:ascii="Times New Roman" w:hAnsi="Times New Roman" w:cs="Times New Roman"/>
          <w:sz w:val="24"/>
          <w:szCs w:val="24"/>
        </w:rPr>
        <w:t>autorizado p</w:t>
      </w:r>
      <w:r w:rsidR="0075720E" w:rsidRPr="00DB3216">
        <w:rPr>
          <w:rFonts w:ascii="Times New Roman" w:hAnsi="Times New Roman" w:cs="Times New Roman"/>
          <w:sz w:val="24"/>
          <w:szCs w:val="24"/>
        </w:rPr>
        <w:t>ela ANP</w:t>
      </w:r>
      <w:r w:rsidR="00D6456A" w:rsidRPr="00DB3216">
        <w:rPr>
          <w:rFonts w:ascii="Times New Roman" w:hAnsi="Times New Roman" w:cs="Times New Roman"/>
          <w:sz w:val="24"/>
          <w:szCs w:val="24"/>
        </w:rPr>
        <w:t>.</w:t>
      </w:r>
      <w:r w:rsidR="002017E4" w:rsidRPr="00DB3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A3859" w14:textId="0B05336D" w:rsidR="002C4C10" w:rsidRPr="00DB3216" w:rsidRDefault="000A21D7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16">
        <w:rPr>
          <w:rFonts w:ascii="Times New Roman" w:hAnsi="Times New Roman" w:cs="Times New Roman"/>
          <w:sz w:val="24"/>
          <w:szCs w:val="24"/>
        </w:rPr>
        <w:t>Art. 3</w:t>
      </w:r>
      <w:r w:rsidR="002C4C10" w:rsidRPr="00DB3216">
        <w:rPr>
          <w:rFonts w:ascii="Times New Roman" w:hAnsi="Times New Roman" w:cs="Times New Roman"/>
          <w:sz w:val="24"/>
          <w:szCs w:val="24"/>
        </w:rPr>
        <w:t>2</w:t>
      </w:r>
      <w:r w:rsidRPr="00DB3216">
        <w:rPr>
          <w:rFonts w:ascii="Times New Roman" w:hAnsi="Times New Roman" w:cs="Times New Roman"/>
          <w:sz w:val="24"/>
          <w:szCs w:val="24"/>
        </w:rPr>
        <w:t xml:space="preserve">.  </w:t>
      </w:r>
      <w:r w:rsidR="002C4C10" w:rsidRPr="00DB3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ANP publicará no DOU a autorização </w:t>
      </w:r>
      <w:r w:rsidR="002C4C10" w:rsidRPr="00DB3216">
        <w:rPr>
          <w:rFonts w:ascii="Times New Roman" w:hAnsi="Times New Roman" w:cs="Times New Roman"/>
          <w:sz w:val="24"/>
          <w:szCs w:val="24"/>
        </w:rPr>
        <w:t>para o exercício da atividade de produção de biocombustíveis para os produtores de etanol e de biodiesel</w:t>
      </w:r>
      <w:r w:rsidR="007D5C67" w:rsidRPr="00DB3216">
        <w:rPr>
          <w:rFonts w:ascii="Times New Roman" w:hAnsi="Times New Roman" w:cs="Times New Roman"/>
          <w:sz w:val="24"/>
          <w:szCs w:val="24"/>
        </w:rPr>
        <w:t xml:space="preserve"> que possuam autorização de operação de instalação </w:t>
      </w:r>
      <w:r w:rsidR="00415F12" w:rsidRPr="00DB3216">
        <w:rPr>
          <w:rFonts w:ascii="Times New Roman" w:hAnsi="Times New Roman" w:cs="Times New Roman"/>
          <w:sz w:val="24"/>
          <w:szCs w:val="24"/>
        </w:rPr>
        <w:t xml:space="preserve">produtora </w:t>
      </w:r>
      <w:r w:rsidR="007D5C67" w:rsidRPr="00DB3216">
        <w:rPr>
          <w:rFonts w:ascii="Times New Roman" w:hAnsi="Times New Roman" w:cs="Times New Roman"/>
          <w:sz w:val="24"/>
          <w:szCs w:val="24"/>
        </w:rPr>
        <w:t>outorgada</w:t>
      </w:r>
      <w:r w:rsidR="002C4C10" w:rsidRPr="00DB3216">
        <w:rPr>
          <w:rFonts w:ascii="Times New Roman" w:hAnsi="Times New Roman" w:cs="Times New Roman"/>
          <w:sz w:val="24"/>
          <w:szCs w:val="24"/>
        </w:rPr>
        <w:t xml:space="preserve"> nos termos da Resoluç</w:t>
      </w:r>
      <w:r w:rsidR="00FF49D4" w:rsidRPr="00DB3216">
        <w:rPr>
          <w:rFonts w:ascii="Times New Roman" w:hAnsi="Times New Roman" w:cs="Times New Roman"/>
          <w:sz w:val="24"/>
          <w:szCs w:val="24"/>
        </w:rPr>
        <w:t>ão</w:t>
      </w:r>
      <w:r w:rsidR="002C4C10" w:rsidRPr="00DB3216">
        <w:rPr>
          <w:rFonts w:ascii="Times New Roman" w:hAnsi="Times New Roman" w:cs="Times New Roman"/>
          <w:sz w:val="24"/>
          <w:szCs w:val="24"/>
        </w:rPr>
        <w:t xml:space="preserve"> ANP nº 26, </w:t>
      </w:r>
      <w:r w:rsidR="000972BA" w:rsidRPr="00DB3216">
        <w:rPr>
          <w:rFonts w:ascii="Times New Roman" w:hAnsi="Times New Roman" w:cs="Times New Roman"/>
          <w:sz w:val="24"/>
          <w:szCs w:val="24"/>
        </w:rPr>
        <w:t>de 2012</w:t>
      </w:r>
      <w:r w:rsidR="00FF49D4" w:rsidRPr="00DB3216">
        <w:rPr>
          <w:rFonts w:ascii="Times New Roman" w:hAnsi="Times New Roman" w:cs="Times New Roman"/>
          <w:sz w:val="24"/>
          <w:szCs w:val="24"/>
        </w:rPr>
        <w:t>,</w:t>
      </w:r>
      <w:r w:rsidR="002C4C10" w:rsidRPr="00DB3216">
        <w:rPr>
          <w:rFonts w:ascii="Times New Roman" w:hAnsi="Times New Roman" w:cs="Times New Roman"/>
          <w:sz w:val="24"/>
          <w:szCs w:val="24"/>
        </w:rPr>
        <w:t xml:space="preserve"> e</w:t>
      </w:r>
      <w:r w:rsidR="00FF49D4" w:rsidRPr="00DB3216">
        <w:rPr>
          <w:rFonts w:ascii="Times New Roman" w:hAnsi="Times New Roman" w:cs="Times New Roman"/>
          <w:sz w:val="24"/>
          <w:szCs w:val="24"/>
        </w:rPr>
        <w:t xml:space="preserve"> da Resolução ANP</w:t>
      </w:r>
      <w:r w:rsidR="002C4C10" w:rsidRPr="00DB3216">
        <w:rPr>
          <w:rFonts w:ascii="Times New Roman" w:hAnsi="Times New Roman" w:cs="Times New Roman"/>
          <w:sz w:val="24"/>
          <w:szCs w:val="24"/>
        </w:rPr>
        <w:t xml:space="preserve"> nº 30, </w:t>
      </w:r>
      <w:r w:rsidR="00942A40" w:rsidRPr="00DB3216">
        <w:rPr>
          <w:rFonts w:ascii="Times New Roman" w:hAnsi="Times New Roman" w:cs="Times New Roman"/>
          <w:sz w:val="24"/>
          <w:szCs w:val="24"/>
        </w:rPr>
        <w:t>d</w:t>
      </w:r>
      <w:r w:rsidR="000972BA" w:rsidRPr="00DB3216">
        <w:rPr>
          <w:rFonts w:ascii="Times New Roman" w:hAnsi="Times New Roman" w:cs="Times New Roman"/>
          <w:sz w:val="24"/>
          <w:szCs w:val="24"/>
        </w:rPr>
        <w:t>e 2013</w:t>
      </w:r>
      <w:r w:rsidR="002C4C10" w:rsidRPr="00DB3216">
        <w:rPr>
          <w:rFonts w:ascii="Times New Roman" w:hAnsi="Times New Roman" w:cs="Times New Roman"/>
          <w:sz w:val="24"/>
          <w:szCs w:val="24"/>
        </w:rPr>
        <w:t xml:space="preserve">, </w:t>
      </w:r>
      <w:r w:rsidR="00BF7AB0" w:rsidRPr="00DB3216">
        <w:rPr>
          <w:rFonts w:ascii="Times New Roman" w:hAnsi="Times New Roman" w:cs="Times New Roman"/>
          <w:sz w:val="24"/>
          <w:szCs w:val="24"/>
        </w:rPr>
        <w:t xml:space="preserve">respectivamente, </w:t>
      </w:r>
      <w:r w:rsidR="002C4C10" w:rsidRPr="00DB3216">
        <w:rPr>
          <w:rFonts w:ascii="Times New Roman" w:hAnsi="Times New Roman" w:cs="Times New Roman"/>
          <w:sz w:val="24"/>
          <w:szCs w:val="24"/>
        </w:rPr>
        <w:t>ressalvado o</w:t>
      </w:r>
      <w:r w:rsidR="00D8678C" w:rsidRPr="00D8678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D8678C" w:rsidRPr="00DA76F9">
        <w:rPr>
          <w:rFonts w:ascii="Times New Roman" w:hAnsi="Times New Roman" w:cs="Times New Roman"/>
          <w:sz w:val="24"/>
          <w:szCs w:val="24"/>
        </w:rPr>
        <w:t>disposto no</w:t>
      </w:r>
      <w:r w:rsidR="002C4C10" w:rsidRPr="00DA76F9">
        <w:rPr>
          <w:rFonts w:ascii="Times New Roman" w:hAnsi="Times New Roman" w:cs="Times New Roman"/>
          <w:sz w:val="24"/>
          <w:szCs w:val="24"/>
        </w:rPr>
        <w:t xml:space="preserve"> </w:t>
      </w:r>
      <w:r w:rsidR="002C4C10" w:rsidRPr="00DB3216">
        <w:rPr>
          <w:rFonts w:ascii="Times New Roman" w:hAnsi="Times New Roman" w:cs="Times New Roman"/>
          <w:sz w:val="24"/>
          <w:szCs w:val="24"/>
        </w:rPr>
        <w:t>art. 26.</w:t>
      </w:r>
    </w:p>
    <w:p w14:paraId="06509EBA" w14:textId="77777777" w:rsidR="007C0885" w:rsidRPr="00DB3216" w:rsidRDefault="002C4C10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16">
        <w:rPr>
          <w:rFonts w:ascii="Times New Roman" w:hAnsi="Times New Roman" w:cs="Times New Roman"/>
          <w:sz w:val="24"/>
          <w:szCs w:val="24"/>
        </w:rPr>
        <w:t xml:space="preserve">Art. 33.  </w:t>
      </w:r>
      <w:r w:rsidR="007C0885" w:rsidRPr="00DB3216">
        <w:rPr>
          <w:rFonts w:ascii="Times New Roman" w:hAnsi="Times New Roman" w:cs="Times New Roman"/>
          <w:sz w:val="24"/>
          <w:szCs w:val="24"/>
        </w:rPr>
        <w:t xml:space="preserve">O </w:t>
      </w:r>
      <w:r w:rsidR="00F6620A" w:rsidRPr="00DB3216">
        <w:rPr>
          <w:rFonts w:ascii="Times New Roman" w:hAnsi="Times New Roman" w:cs="Times New Roman"/>
          <w:sz w:val="24"/>
          <w:szCs w:val="24"/>
        </w:rPr>
        <w:t>não atendimento às</w:t>
      </w:r>
      <w:r w:rsidR="007C0885" w:rsidRPr="00DB3216">
        <w:rPr>
          <w:rFonts w:ascii="Times New Roman" w:hAnsi="Times New Roman" w:cs="Times New Roman"/>
          <w:sz w:val="24"/>
          <w:szCs w:val="24"/>
        </w:rPr>
        <w:t xml:space="preserve"> dispo</w:t>
      </w:r>
      <w:r w:rsidR="00F6620A" w:rsidRPr="00DB3216">
        <w:rPr>
          <w:rFonts w:ascii="Times New Roman" w:hAnsi="Times New Roman" w:cs="Times New Roman"/>
          <w:sz w:val="24"/>
          <w:szCs w:val="24"/>
        </w:rPr>
        <w:t>sições desta Resolução sujeita</w:t>
      </w:r>
      <w:r w:rsidR="007C0885" w:rsidRPr="00DB3216">
        <w:rPr>
          <w:rFonts w:ascii="Times New Roman" w:hAnsi="Times New Roman" w:cs="Times New Roman"/>
          <w:sz w:val="24"/>
          <w:szCs w:val="24"/>
        </w:rPr>
        <w:t xml:space="preserve"> o infrator às penalidades previstas na Lei nº 9.847, de 1999</w:t>
      </w:r>
      <w:r w:rsidR="00F6620A" w:rsidRPr="00DB3216">
        <w:rPr>
          <w:rFonts w:ascii="Times New Roman" w:hAnsi="Times New Roman" w:cs="Times New Roman"/>
          <w:sz w:val="24"/>
          <w:szCs w:val="24"/>
        </w:rPr>
        <w:t>, sem prejuízo das demais sanções cabíveis.</w:t>
      </w:r>
    </w:p>
    <w:p w14:paraId="5DE60ABA" w14:textId="77777777" w:rsidR="007C0885" w:rsidRPr="00DB3216" w:rsidRDefault="007C0885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16">
        <w:rPr>
          <w:rFonts w:ascii="Times New Roman" w:hAnsi="Times New Roman" w:cs="Times New Roman"/>
          <w:sz w:val="24"/>
          <w:szCs w:val="24"/>
        </w:rPr>
        <w:t xml:space="preserve">Art. </w:t>
      </w:r>
      <w:r w:rsidR="009510DB" w:rsidRPr="00DB3216">
        <w:rPr>
          <w:rFonts w:ascii="Times New Roman" w:hAnsi="Times New Roman" w:cs="Times New Roman"/>
          <w:sz w:val="24"/>
          <w:szCs w:val="24"/>
        </w:rPr>
        <w:t>3</w:t>
      </w:r>
      <w:r w:rsidR="00230072" w:rsidRPr="00DB3216">
        <w:rPr>
          <w:rFonts w:ascii="Times New Roman" w:hAnsi="Times New Roman" w:cs="Times New Roman"/>
          <w:sz w:val="24"/>
          <w:szCs w:val="24"/>
        </w:rPr>
        <w:t>4</w:t>
      </w:r>
      <w:r w:rsidRPr="00DB3216">
        <w:rPr>
          <w:rFonts w:ascii="Times New Roman" w:hAnsi="Times New Roman" w:cs="Times New Roman"/>
          <w:sz w:val="24"/>
          <w:szCs w:val="24"/>
        </w:rPr>
        <w:t xml:space="preserve">. </w:t>
      </w:r>
      <w:r w:rsidR="004E76DA" w:rsidRPr="00DB3216">
        <w:rPr>
          <w:rFonts w:ascii="Times New Roman" w:hAnsi="Times New Roman" w:cs="Times New Roman"/>
          <w:sz w:val="24"/>
          <w:szCs w:val="24"/>
        </w:rPr>
        <w:t xml:space="preserve"> </w:t>
      </w:r>
      <w:r w:rsidRPr="00DB3216">
        <w:rPr>
          <w:rFonts w:ascii="Times New Roman" w:hAnsi="Times New Roman" w:cs="Times New Roman"/>
          <w:sz w:val="24"/>
          <w:szCs w:val="24"/>
        </w:rPr>
        <w:t xml:space="preserve">Os casos </w:t>
      </w:r>
      <w:r w:rsidR="00F6620A" w:rsidRPr="00DB3216">
        <w:rPr>
          <w:rFonts w:ascii="Times New Roman" w:hAnsi="Times New Roman" w:cs="Times New Roman"/>
          <w:sz w:val="24"/>
          <w:szCs w:val="24"/>
        </w:rPr>
        <w:t xml:space="preserve">omissos e as situações não previstas </w:t>
      </w:r>
      <w:r w:rsidRPr="00DB3216">
        <w:rPr>
          <w:rFonts w:ascii="Times New Roman" w:hAnsi="Times New Roman" w:cs="Times New Roman"/>
          <w:sz w:val="24"/>
          <w:szCs w:val="24"/>
        </w:rPr>
        <w:t>nesta Resolução</w:t>
      </w:r>
      <w:r w:rsidR="00F6620A" w:rsidRPr="00DB3216">
        <w:rPr>
          <w:rFonts w:ascii="Times New Roman" w:hAnsi="Times New Roman" w:cs="Times New Roman"/>
          <w:sz w:val="24"/>
          <w:szCs w:val="24"/>
        </w:rPr>
        <w:t>, relacionados com o assunto ora regulamentado,</w:t>
      </w:r>
      <w:r w:rsidRPr="00DB3216">
        <w:rPr>
          <w:rFonts w:ascii="Times New Roman" w:hAnsi="Times New Roman" w:cs="Times New Roman"/>
          <w:sz w:val="24"/>
          <w:szCs w:val="24"/>
        </w:rPr>
        <w:t xml:space="preserve"> serão objeto de análise e deliberação pela Diretoria Colegiada da ANP.</w:t>
      </w:r>
    </w:p>
    <w:p w14:paraId="0D20917F" w14:textId="2D498DC2" w:rsidR="007C0885" w:rsidRDefault="007C0885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A">
        <w:rPr>
          <w:rFonts w:ascii="Times New Roman" w:hAnsi="Times New Roman" w:cs="Times New Roman"/>
          <w:sz w:val="24"/>
          <w:szCs w:val="24"/>
        </w:rPr>
        <w:t xml:space="preserve">Art. </w:t>
      </w:r>
      <w:r w:rsidR="00630659" w:rsidRPr="00C07E2A">
        <w:rPr>
          <w:rFonts w:ascii="Times New Roman" w:hAnsi="Times New Roman" w:cs="Times New Roman"/>
          <w:sz w:val="24"/>
          <w:szCs w:val="24"/>
        </w:rPr>
        <w:t>3</w:t>
      </w:r>
      <w:r w:rsidR="00513E58">
        <w:rPr>
          <w:rFonts w:ascii="Times New Roman" w:hAnsi="Times New Roman" w:cs="Times New Roman"/>
          <w:sz w:val="24"/>
          <w:szCs w:val="24"/>
        </w:rPr>
        <w:t>5</w:t>
      </w:r>
      <w:r w:rsidR="004E76DA" w:rsidRPr="00C07E2A">
        <w:rPr>
          <w:rFonts w:ascii="Times New Roman" w:hAnsi="Times New Roman" w:cs="Times New Roman"/>
          <w:sz w:val="24"/>
          <w:szCs w:val="24"/>
        </w:rPr>
        <w:t xml:space="preserve">. </w:t>
      </w:r>
      <w:r w:rsidRPr="00C07E2A">
        <w:rPr>
          <w:rFonts w:ascii="Times New Roman" w:hAnsi="Times New Roman" w:cs="Times New Roman"/>
          <w:sz w:val="24"/>
          <w:szCs w:val="24"/>
        </w:rPr>
        <w:t xml:space="preserve"> </w:t>
      </w:r>
      <w:r w:rsidR="00A34304" w:rsidRPr="00C07E2A">
        <w:rPr>
          <w:rFonts w:ascii="Times New Roman" w:hAnsi="Times New Roman" w:cs="Times New Roman"/>
          <w:sz w:val="24"/>
          <w:szCs w:val="24"/>
        </w:rPr>
        <w:t>Ficam revogadas a Resolução ANP nº 26, de 30 de agosto de 2012, a Resolução ANP nº 41, de 28 de novembro de 2012, a Resolução ANP nº 15, de 3 de maio de 2013, a Resolução ANP nº 30, de 6 de agosto de 2013, a Resolução ANP nº 14, de 6 de março de 2014, a Resolução ANP nº 9, de 11 de fevereiro de 2015, a Resolução ANP nº 660</w:t>
      </w:r>
      <w:r w:rsidR="00A34304">
        <w:rPr>
          <w:rFonts w:ascii="Times New Roman" w:hAnsi="Times New Roman" w:cs="Times New Roman"/>
          <w:sz w:val="24"/>
          <w:szCs w:val="24"/>
        </w:rPr>
        <w:t>,</w:t>
      </w:r>
      <w:r w:rsidR="00A34304" w:rsidRPr="00C07E2A">
        <w:rPr>
          <w:rFonts w:ascii="Times New Roman" w:hAnsi="Times New Roman" w:cs="Times New Roman"/>
          <w:sz w:val="24"/>
          <w:szCs w:val="24"/>
        </w:rPr>
        <w:t xml:space="preserve"> de 2 de janeiro de 2017</w:t>
      </w:r>
      <w:r w:rsidR="00A34304" w:rsidRPr="00D02420">
        <w:rPr>
          <w:rFonts w:ascii="Times New Roman" w:hAnsi="Times New Roman" w:cs="Times New Roman"/>
          <w:sz w:val="24"/>
          <w:szCs w:val="24"/>
        </w:rPr>
        <w:t>, e a Resolução ANP nº 686 de 29 de junho de 2017.</w:t>
      </w:r>
      <w:r w:rsidR="00A34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9911E" w14:textId="3C3AFF64" w:rsidR="00513E58" w:rsidRPr="00EB2EE6" w:rsidRDefault="00513E58" w:rsidP="00513E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EE6">
        <w:rPr>
          <w:rFonts w:ascii="Times New Roman" w:hAnsi="Times New Roman" w:cs="Times New Roman"/>
          <w:sz w:val="24"/>
          <w:szCs w:val="24"/>
        </w:rPr>
        <w:t>Art. 36.  Esta Resolução entrará em vigor na data de sua publicação.</w:t>
      </w:r>
    </w:p>
    <w:p w14:paraId="54B087E0" w14:textId="77777777" w:rsidR="00513E58" w:rsidRPr="00C07E2A" w:rsidRDefault="00513E58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7A68B0" w14:textId="77777777" w:rsidR="00D6456A" w:rsidRPr="00C07E2A" w:rsidRDefault="00D6456A" w:rsidP="007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0F0094" w14:textId="77777777" w:rsidR="00B766AA" w:rsidRPr="00C07E2A" w:rsidRDefault="00B766AA" w:rsidP="00B766AA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07E2A">
        <w:rPr>
          <w:rFonts w:ascii="Times New Roman" w:eastAsia="Calibri" w:hAnsi="Times New Roman" w:cs="Times New Roman"/>
          <w:bCs/>
          <w:sz w:val="24"/>
          <w:szCs w:val="24"/>
        </w:rPr>
        <w:t>DÉCIO FABRICIO ODDONE DA COSTA</w:t>
      </w:r>
    </w:p>
    <w:sectPr w:rsidR="00B766AA" w:rsidRPr="00C07E2A" w:rsidSect="006F6B27">
      <w:headerReference w:type="default" r:id="rId8"/>
      <w:foot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74929" w14:textId="77777777" w:rsidR="00007375" w:rsidRDefault="00007375" w:rsidP="007B466F">
      <w:pPr>
        <w:spacing w:after="0" w:line="240" w:lineRule="auto"/>
      </w:pPr>
      <w:r>
        <w:separator/>
      </w:r>
    </w:p>
  </w:endnote>
  <w:endnote w:type="continuationSeparator" w:id="0">
    <w:p w14:paraId="0CFF7B1B" w14:textId="77777777" w:rsidR="00007375" w:rsidRDefault="00007375" w:rsidP="007B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713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825F75" w14:textId="77777777" w:rsidR="00775EC9" w:rsidRPr="002B54A6" w:rsidRDefault="00917667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B54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5EC9" w:rsidRPr="002B54A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54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6E8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B54A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39505B7" w14:textId="77777777" w:rsidR="00775EC9" w:rsidRDefault="00775E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4524" w14:textId="77777777" w:rsidR="00007375" w:rsidRDefault="00007375" w:rsidP="007B466F">
      <w:pPr>
        <w:spacing w:after="0" w:line="240" w:lineRule="auto"/>
      </w:pPr>
      <w:r>
        <w:separator/>
      </w:r>
    </w:p>
  </w:footnote>
  <w:footnote w:type="continuationSeparator" w:id="0">
    <w:p w14:paraId="24657577" w14:textId="77777777" w:rsidR="00007375" w:rsidRDefault="00007375" w:rsidP="007B4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4103" w14:textId="77777777" w:rsidR="00775EC9" w:rsidRPr="007B466F" w:rsidRDefault="00775EC9" w:rsidP="007B466F">
    <w:pPr>
      <w:pStyle w:val="Cabealho"/>
      <w:jc w:val="right"/>
      <w:rPr>
        <w:rFonts w:ascii="Times New Roman" w:hAnsi="Times New Roman" w:cs="Times New Roman"/>
        <w:sz w:val="20"/>
        <w:szCs w:val="20"/>
      </w:rPr>
    </w:pPr>
    <w:r w:rsidRPr="007B466F">
      <w:rPr>
        <w:rFonts w:ascii="Times New Roman" w:hAnsi="Times New Roman" w:cs="Times New Roman"/>
        <w:sz w:val="20"/>
        <w:szCs w:val="20"/>
      </w:rPr>
      <w:t xml:space="preserve">Minuta Produtor de </w:t>
    </w:r>
    <w:r>
      <w:rPr>
        <w:rFonts w:ascii="Times New Roman" w:hAnsi="Times New Roman" w:cs="Times New Roman"/>
        <w:sz w:val="20"/>
        <w:szCs w:val="20"/>
      </w:rPr>
      <w:t>Biocombustíveis</w:t>
    </w:r>
  </w:p>
  <w:p w14:paraId="4C01C67D" w14:textId="188F5DB1" w:rsidR="00775EC9" w:rsidRPr="007B466F" w:rsidRDefault="00775EC9" w:rsidP="00D05A25">
    <w:pPr>
      <w:pStyle w:val="Cabealho"/>
      <w:jc w:val="right"/>
      <w:rPr>
        <w:rFonts w:ascii="Times New Roman" w:hAnsi="Times New Roman" w:cs="Times New Roman"/>
        <w:sz w:val="20"/>
        <w:szCs w:val="20"/>
      </w:rPr>
    </w:pPr>
    <w:r w:rsidRPr="007B466F">
      <w:rPr>
        <w:rFonts w:ascii="Times New Roman" w:hAnsi="Times New Roman" w:cs="Times New Roman"/>
        <w:sz w:val="20"/>
        <w:szCs w:val="20"/>
      </w:rPr>
      <w:t>V</w:t>
    </w:r>
    <w:r w:rsidR="00D248BA">
      <w:rPr>
        <w:rFonts w:ascii="Times New Roman" w:hAnsi="Times New Roman" w:cs="Times New Roman"/>
        <w:sz w:val="20"/>
        <w:szCs w:val="20"/>
      </w:rPr>
      <w:t>2</w:t>
    </w:r>
    <w:r w:rsidR="002C6146">
      <w:rPr>
        <w:rFonts w:ascii="Times New Roman" w:hAnsi="Times New Roman" w:cs="Times New Roman"/>
        <w:sz w:val="20"/>
        <w:szCs w:val="20"/>
      </w:rPr>
      <w:t>3</w:t>
    </w:r>
    <w:r w:rsidRPr="007B466F">
      <w:rPr>
        <w:rFonts w:ascii="Times New Roman" w:hAnsi="Times New Roman" w:cs="Times New Roman"/>
        <w:sz w:val="20"/>
        <w:szCs w:val="20"/>
      </w:rPr>
      <w:t>_</w:t>
    </w:r>
    <w:r w:rsidR="002C6146">
      <w:rPr>
        <w:rFonts w:ascii="Times New Roman" w:hAnsi="Times New Roman" w:cs="Times New Roman"/>
        <w:sz w:val="20"/>
        <w:szCs w:val="20"/>
      </w:rPr>
      <w:t>1</w:t>
    </w:r>
    <w:r w:rsidR="00EB13D8">
      <w:rPr>
        <w:rFonts w:ascii="Times New Roman" w:hAnsi="Times New Roman" w:cs="Times New Roman"/>
        <w:sz w:val="20"/>
        <w:szCs w:val="20"/>
      </w:rPr>
      <w:t>4</w:t>
    </w:r>
    <w:r w:rsidRPr="007B466F">
      <w:rPr>
        <w:rFonts w:ascii="Times New Roman" w:hAnsi="Times New Roman" w:cs="Times New Roman"/>
        <w:sz w:val="20"/>
        <w:szCs w:val="20"/>
      </w:rPr>
      <w:t>/</w:t>
    </w:r>
    <w:r w:rsidR="002C6146">
      <w:rPr>
        <w:rFonts w:ascii="Times New Roman" w:hAnsi="Times New Roman" w:cs="Times New Roman"/>
        <w:sz w:val="20"/>
        <w:szCs w:val="20"/>
      </w:rPr>
      <w:t>12</w:t>
    </w:r>
    <w:r w:rsidRPr="007B466F">
      <w:rPr>
        <w:rFonts w:ascii="Times New Roman" w:hAnsi="Times New Roman" w:cs="Times New Roman"/>
        <w:sz w:val="20"/>
        <w:szCs w:val="20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3545"/>
    <w:multiLevelType w:val="hybridMultilevel"/>
    <w:tmpl w:val="6A825CA4"/>
    <w:lvl w:ilvl="0" w:tplc="9864DE4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131173"/>
    <w:multiLevelType w:val="hybridMultilevel"/>
    <w:tmpl w:val="DA96244A"/>
    <w:lvl w:ilvl="0" w:tplc="DB54A0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85"/>
    <w:rsid w:val="00002710"/>
    <w:rsid w:val="000027EA"/>
    <w:rsid w:val="00003E47"/>
    <w:rsid w:val="0000418B"/>
    <w:rsid w:val="00006233"/>
    <w:rsid w:val="0000625E"/>
    <w:rsid w:val="00007375"/>
    <w:rsid w:val="00007B5F"/>
    <w:rsid w:val="00007DB9"/>
    <w:rsid w:val="00011757"/>
    <w:rsid w:val="000123DF"/>
    <w:rsid w:val="00012A0A"/>
    <w:rsid w:val="000134BC"/>
    <w:rsid w:val="00013CCE"/>
    <w:rsid w:val="0001440B"/>
    <w:rsid w:val="00014E98"/>
    <w:rsid w:val="000151A1"/>
    <w:rsid w:val="00015712"/>
    <w:rsid w:val="000160E4"/>
    <w:rsid w:val="00016CD5"/>
    <w:rsid w:val="00017E13"/>
    <w:rsid w:val="00017F11"/>
    <w:rsid w:val="0002023E"/>
    <w:rsid w:val="00021755"/>
    <w:rsid w:val="00021D8F"/>
    <w:rsid w:val="00022A4F"/>
    <w:rsid w:val="00024534"/>
    <w:rsid w:val="00024587"/>
    <w:rsid w:val="00024D59"/>
    <w:rsid w:val="000252C2"/>
    <w:rsid w:val="00025BF4"/>
    <w:rsid w:val="00026316"/>
    <w:rsid w:val="0002682C"/>
    <w:rsid w:val="00026FB2"/>
    <w:rsid w:val="00027445"/>
    <w:rsid w:val="000308B4"/>
    <w:rsid w:val="00030ACD"/>
    <w:rsid w:val="00030EF1"/>
    <w:rsid w:val="000310CB"/>
    <w:rsid w:val="000311C4"/>
    <w:rsid w:val="000313D6"/>
    <w:rsid w:val="00031461"/>
    <w:rsid w:val="0003176A"/>
    <w:rsid w:val="00031CA4"/>
    <w:rsid w:val="0003290B"/>
    <w:rsid w:val="00033CCC"/>
    <w:rsid w:val="00034395"/>
    <w:rsid w:val="000352F7"/>
    <w:rsid w:val="00035776"/>
    <w:rsid w:val="000369F5"/>
    <w:rsid w:val="00036E69"/>
    <w:rsid w:val="00037801"/>
    <w:rsid w:val="000379E6"/>
    <w:rsid w:val="000402D3"/>
    <w:rsid w:val="000403D8"/>
    <w:rsid w:val="00040407"/>
    <w:rsid w:val="0004067E"/>
    <w:rsid w:val="000414E1"/>
    <w:rsid w:val="0004232F"/>
    <w:rsid w:val="000433EA"/>
    <w:rsid w:val="00043B54"/>
    <w:rsid w:val="00044030"/>
    <w:rsid w:val="00045112"/>
    <w:rsid w:val="00045C24"/>
    <w:rsid w:val="00046251"/>
    <w:rsid w:val="00050D14"/>
    <w:rsid w:val="00050E65"/>
    <w:rsid w:val="00052509"/>
    <w:rsid w:val="00053F77"/>
    <w:rsid w:val="00055D73"/>
    <w:rsid w:val="0006028C"/>
    <w:rsid w:val="00060322"/>
    <w:rsid w:val="00061263"/>
    <w:rsid w:val="00063564"/>
    <w:rsid w:val="00063B89"/>
    <w:rsid w:val="00064C0C"/>
    <w:rsid w:val="00064D41"/>
    <w:rsid w:val="000651EF"/>
    <w:rsid w:val="00067402"/>
    <w:rsid w:val="00067EB1"/>
    <w:rsid w:val="000701BA"/>
    <w:rsid w:val="000704F1"/>
    <w:rsid w:val="00070FD0"/>
    <w:rsid w:val="00071BA0"/>
    <w:rsid w:val="000724A2"/>
    <w:rsid w:val="0007356C"/>
    <w:rsid w:val="0007451D"/>
    <w:rsid w:val="00075BB8"/>
    <w:rsid w:val="000765E5"/>
    <w:rsid w:val="000804DF"/>
    <w:rsid w:val="00080710"/>
    <w:rsid w:val="000828FF"/>
    <w:rsid w:val="000829BA"/>
    <w:rsid w:val="00083FDE"/>
    <w:rsid w:val="00085439"/>
    <w:rsid w:val="00085699"/>
    <w:rsid w:val="000856F3"/>
    <w:rsid w:val="00085F18"/>
    <w:rsid w:val="00087612"/>
    <w:rsid w:val="000879A7"/>
    <w:rsid w:val="00087B64"/>
    <w:rsid w:val="00090168"/>
    <w:rsid w:val="00090624"/>
    <w:rsid w:val="0009087C"/>
    <w:rsid w:val="00091000"/>
    <w:rsid w:val="000913C2"/>
    <w:rsid w:val="00091CF6"/>
    <w:rsid w:val="000925EA"/>
    <w:rsid w:val="00095DDD"/>
    <w:rsid w:val="0009682B"/>
    <w:rsid w:val="000969A3"/>
    <w:rsid w:val="0009709E"/>
    <w:rsid w:val="000972BA"/>
    <w:rsid w:val="00097681"/>
    <w:rsid w:val="000A0C44"/>
    <w:rsid w:val="000A1A4D"/>
    <w:rsid w:val="000A1C0B"/>
    <w:rsid w:val="000A21D7"/>
    <w:rsid w:val="000A249C"/>
    <w:rsid w:val="000A2CA0"/>
    <w:rsid w:val="000A3467"/>
    <w:rsid w:val="000A3770"/>
    <w:rsid w:val="000A397C"/>
    <w:rsid w:val="000A3DA8"/>
    <w:rsid w:val="000A4427"/>
    <w:rsid w:val="000A5E9D"/>
    <w:rsid w:val="000A6C28"/>
    <w:rsid w:val="000A7544"/>
    <w:rsid w:val="000A7C68"/>
    <w:rsid w:val="000A7CFF"/>
    <w:rsid w:val="000B0C4B"/>
    <w:rsid w:val="000B25A8"/>
    <w:rsid w:val="000B2999"/>
    <w:rsid w:val="000B2B8D"/>
    <w:rsid w:val="000B3282"/>
    <w:rsid w:val="000B377E"/>
    <w:rsid w:val="000B386F"/>
    <w:rsid w:val="000B4176"/>
    <w:rsid w:val="000B4704"/>
    <w:rsid w:val="000B73E1"/>
    <w:rsid w:val="000B7AC6"/>
    <w:rsid w:val="000C0866"/>
    <w:rsid w:val="000C0E9E"/>
    <w:rsid w:val="000C140D"/>
    <w:rsid w:val="000C1C81"/>
    <w:rsid w:val="000C1D2D"/>
    <w:rsid w:val="000C2349"/>
    <w:rsid w:val="000C240D"/>
    <w:rsid w:val="000C345A"/>
    <w:rsid w:val="000C485A"/>
    <w:rsid w:val="000C5AB3"/>
    <w:rsid w:val="000C617D"/>
    <w:rsid w:val="000C7CDB"/>
    <w:rsid w:val="000C7D49"/>
    <w:rsid w:val="000D0453"/>
    <w:rsid w:val="000D2D67"/>
    <w:rsid w:val="000D2F4A"/>
    <w:rsid w:val="000D3BDD"/>
    <w:rsid w:val="000D4100"/>
    <w:rsid w:val="000D45E0"/>
    <w:rsid w:val="000D5DD5"/>
    <w:rsid w:val="000D6724"/>
    <w:rsid w:val="000D79D8"/>
    <w:rsid w:val="000E0598"/>
    <w:rsid w:val="000E0E2F"/>
    <w:rsid w:val="000E11F3"/>
    <w:rsid w:val="000E15FF"/>
    <w:rsid w:val="000E168A"/>
    <w:rsid w:val="000E18EE"/>
    <w:rsid w:val="000E3283"/>
    <w:rsid w:val="000E34CE"/>
    <w:rsid w:val="000E41E9"/>
    <w:rsid w:val="000E5220"/>
    <w:rsid w:val="000E56B7"/>
    <w:rsid w:val="000E56B8"/>
    <w:rsid w:val="000E59EA"/>
    <w:rsid w:val="000E5F30"/>
    <w:rsid w:val="000E62DB"/>
    <w:rsid w:val="000E6DAD"/>
    <w:rsid w:val="000E7218"/>
    <w:rsid w:val="000E7F27"/>
    <w:rsid w:val="000F06B0"/>
    <w:rsid w:val="000F1032"/>
    <w:rsid w:val="000F325B"/>
    <w:rsid w:val="000F3758"/>
    <w:rsid w:val="000F4727"/>
    <w:rsid w:val="000F5D37"/>
    <w:rsid w:val="000F697C"/>
    <w:rsid w:val="000F7F45"/>
    <w:rsid w:val="00100361"/>
    <w:rsid w:val="001008FA"/>
    <w:rsid w:val="00100AEC"/>
    <w:rsid w:val="001028A4"/>
    <w:rsid w:val="00102DA8"/>
    <w:rsid w:val="00103498"/>
    <w:rsid w:val="00103500"/>
    <w:rsid w:val="00103570"/>
    <w:rsid w:val="00103A65"/>
    <w:rsid w:val="001044C6"/>
    <w:rsid w:val="0010637F"/>
    <w:rsid w:val="00106E92"/>
    <w:rsid w:val="00106FD8"/>
    <w:rsid w:val="00107625"/>
    <w:rsid w:val="00112175"/>
    <w:rsid w:val="001127D2"/>
    <w:rsid w:val="001127F0"/>
    <w:rsid w:val="00113082"/>
    <w:rsid w:val="0011452E"/>
    <w:rsid w:val="00114E46"/>
    <w:rsid w:val="0011533D"/>
    <w:rsid w:val="00117BDB"/>
    <w:rsid w:val="0012008A"/>
    <w:rsid w:val="00120B44"/>
    <w:rsid w:val="001219C8"/>
    <w:rsid w:val="001224D6"/>
    <w:rsid w:val="00122C47"/>
    <w:rsid w:val="001231BF"/>
    <w:rsid w:val="00123B72"/>
    <w:rsid w:val="00124341"/>
    <w:rsid w:val="00126182"/>
    <w:rsid w:val="00126875"/>
    <w:rsid w:val="0012715E"/>
    <w:rsid w:val="001275C7"/>
    <w:rsid w:val="0013009E"/>
    <w:rsid w:val="001304B8"/>
    <w:rsid w:val="00132959"/>
    <w:rsid w:val="001331D1"/>
    <w:rsid w:val="00133533"/>
    <w:rsid w:val="001347C7"/>
    <w:rsid w:val="00134A1D"/>
    <w:rsid w:val="0013522F"/>
    <w:rsid w:val="0013611E"/>
    <w:rsid w:val="00136150"/>
    <w:rsid w:val="001361B6"/>
    <w:rsid w:val="00137535"/>
    <w:rsid w:val="00137555"/>
    <w:rsid w:val="0014039B"/>
    <w:rsid w:val="00140E34"/>
    <w:rsid w:val="001410FD"/>
    <w:rsid w:val="0014111A"/>
    <w:rsid w:val="00141D44"/>
    <w:rsid w:val="00141D77"/>
    <w:rsid w:val="00143B7F"/>
    <w:rsid w:val="0014570C"/>
    <w:rsid w:val="00146406"/>
    <w:rsid w:val="00146754"/>
    <w:rsid w:val="00147168"/>
    <w:rsid w:val="00147903"/>
    <w:rsid w:val="0015293C"/>
    <w:rsid w:val="00152BF3"/>
    <w:rsid w:val="0015307F"/>
    <w:rsid w:val="00154371"/>
    <w:rsid w:val="00154EA8"/>
    <w:rsid w:val="00156679"/>
    <w:rsid w:val="001609EF"/>
    <w:rsid w:val="0016217E"/>
    <w:rsid w:val="00162281"/>
    <w:rsid w:val="001629B1"/>
    <w:rsid w:val="001630B9"/>
    <w:rsid w:val="00163C9F"/>
    <w:rsid w:val="00163F8B"/>
    <w:rsid w:val="00163FA4"/>
    <w:rsid w:val="00164E88"/>
    <w:rsid w:val="0016559A"/>
    <w:rsid w:val="001661EC"/>
    <w:rsid w:val="001664E6"/>
    <w:rsid w:val="00166900"/>
    <w:rsid w:val="00167E51"/>
    <w:rsid w:val="0017039A"/>
    <w:rsid w:val="0017041B"/>
    <w:rsid w:val="00170DEC"/>
    <w:rsid w:val="00173076"/>
    <w:rsid w:val="00174364"/>
    <w:rsid w:val="00174F4C"/>
    <w:rsid w:val="001756C4"/>
    <w:rsid w:val="00175709"/>
    <w:rsid w:val="001758CD"/>
    <w:rsid w:val="00175E30"/>
    <w:rsid w:val="0017708D"/>
    <w:rsid w:val="00177B81"/>
    <w:rsid w:val="00177D08"/>
    <w:rsid w:val="00182C75"/>
    <w:rsid w:val="001835B0"/>
    <w:rsid w:val="00183D11"/>
    <w:rsid w:val="00184C0F"/>
    <w:rsid w:val="0018676D"/>
    <w:rsid w:val="00186820"/>
    <w:rsid w:val="00186E8D"/>
    <w:rsid w:val="00187399"/>
    <w:rsid w:val="0019293F"/>
    <w:rsid w:val="00192970"/>
    <w:rsid w:val="00193E75"/>
    <w:rsid w:val="00193F05"/>
    <w:rsid w:val="001A0D2D"/>
    <w:rsid w:val="001A1F49"/>
    <w:rsid w:val="001A24E5"/>
    <w:rsid w:val="001A489E"/>
    <w:rsid w:val="001A4B37"/>
    <w:rsid w:val="001A68EF"/>
    <w:rsid w:val="001A768C"/>
    <w:rsid w:val="001B0892"/>
    <w:rsid w:val="001B13C5"/>
    <w:rsid w:val="001B3B22"/>
    <w:rsid w:val="001B4B01"/>
    <w:rsid w:val="001B50C5"/>
    <w:rsid w:val="001B5BC0"/>
    <w:rsid w:val="001B6B4C"/>
    <w:rsid w:val="001B7DD9"/>
    <w:rsid w:val="001B7F5C"/>
    <w:rsid w:val="001C0663"/>
    <w:rsid w:val="001C1442"/>
    <w:rsid w:val="001C18AE"/>
    <w:rsid w:val="001C1ECD"/>
    <w:rsid w:val="001C1F2F"/>
    <w:rsid w:val="001C1FD7"/>
    <w:rsid w:val="001C2656"/>
    <w:rsid w:val="001C37E9"/>
    <w:rsid w:val="001C3C2A"/>
    <w:rsid w:val="001C42DE"/>
    <w:rsid w:val="001C4CBA"/>
    <w:rsid w:val="001C4E54"/>
    <w:rsid w:val="001C6744"/>
    <w:rsid w:val="001C69DA"/>
    <w:rsid w:val="001C7151"/>
    <w:rsid w:val="001C742E"/>
    <w:rsid w:val="001C769C"/>
    <w:rsid w:val="001D016F"/>
    <w:rsid w:val="001D0B08"/>
    <w:rsid w:val="001D112D"/>
    <w:rsid w:val="001D12D4"/>
    <w:rsid w:val="001D1C93"/>
    <w:rsid w:val="001D1E97"/>
    <w:rsid w:val="001D2003"/>
    <w:rsid w:val="001D23C6"/>
    <w:rsid w:val="001D4340"/>
    <w:rsid w:val="001D4A96"/>
    <w:rsid w:val="001D4E74"/>
    <w:rsid w:val="001D510A"/>
    <w:rsid w:val="001D51C5"/>
    <w:rsid w:val="001D5340"/>
    <w:rsid w:val="001D5665"/>
    <w:rsid w:val="001D792C"/>
    <w:rsid w:val="001D7ABF"/>
    <w:rsid w:val="001E0106"/>
    <w:rsid w:val="001E04F1"/>
    <w:rsid w:val="001E06FE"/>
    <w:rsid w:val="001E202F"/>
    <w:rsid w:val="001E3187"/>
    <w:rsid w:val="001E391F"/>
    <w:rsid w:val="001E49A6"/>
    <w:rsid w:val="001E546E"/>
    <w:rsid w:val="001E670E"/>
    <w:rsid w:val="001E77C6"/>
    <w:rsid w:val="001E79F7"/>
    <w:rsid w:val="001E7CA3"/>
    <w:rsid w:val="001F1340"/>
    <w:rsid w:val="001F19A7"/>
    <w:rsid w:val="001F2320"/>
    <w:rsid w:val="001F26D7"/>
    <w:rsid w:val="001F34C2"/>
    <w:rsid w:val="001F6037"/>
    <w:rsid w:val="001F7181"/>
    <w:rsid w:val="001F71C1"/>
    <w:rsid w:val="001F78A1"/>
    <w:rsid w:val="002003B1"/>
    <w:rsid w:val="002004CD"/>
    <w:rsid w:val="00200D0A"/>
    <w:rsid w:val="00200D56"/>
    <w:rsid w:val="002017E4"/>
    <w:rsid w:val="00201B2F"/>
    <w:rsid w:val="002021A3"/>
    <w:rsid w:val="002030E7"/>
    <w:rsid w:val="002039E7"/>
    <w:rsid w:val="00203F46"/>
    <w:rsid w:val="00204171"/>
    <w:rsid w:val="002041AE"/>
    <w:rsid w:val="002041F7"/>
    <w:rsid w:val="0020420E"/>
    <w:rsid w:val="00204CB9"/>
    <w:rsid w:val="00207762"/>
    <w:rsid w:val="00207E45"/>
    <w:rsid w:val="00210B3A"/>
    <w:rsid w:val="002116D0"/>
    <w:rsid w:val="00211936"/>
    <w:rsid w:val="00212E0F"/>
    <w:rsid w:val="002137D9"/>
    <w:rsid w:val="00213C27"/>
    <w:rsid w:val="00214081"/>
    <w:rsid w:val="00214904"/>
    <w:rsid w:val="00214DF6"/>
    <w:rsid w:val="002153B5"/>
    <w:rsid w:val="00215704"/>
    <w:rsid w:val="00216132"/>
    <w:rsid w:val="0021707B"/>
    <w:rsid w:val="0022186A"/>
    <w:rsid w:val="00223C18"/>
    <w:rsid w:val="00223D44"/>
    <w:rsid w:val="00223D76"/>
    <w:rsid w:val="002268E6"/>
    <w:rsid w:val="00227AE2"/>
    <w:rsid w:val="00230072"/>
    <w:rsid w:val="00230A8D"/>
    <w:rsid w:val="002312DE"/>
    <w:rsid w:val="0023199E"/>
    <w:rsid w:val="00231A9B"/>
    <w:rsid w:val="002340E0"/>
    <w:rsid w:val="002369D3"/>
    <w:rsid w:val="002373C1"/>
    <w:rsid w:val="00237D80"/>
    <w:rsid w:val="00241312"/>
    <w:rsid w:val="002418F2"/>
    <w:rsid w:val="002420CF"/>
    <w:rsid w:val="00242654"/>
    <w:rsid w:val="0024434F"/>
    <w:rsid w:val="00244EAE"/>
    <w:rsid w:val="00245209"/>
    <w:rsid w:val="0024557C"/>
    <w:rsid w:val="002459CE"/>
    <w:rsid w:val="00246B22"/>
    <w:rsid w:val="00247692"/>
    <w:rsid w:val="00247CBB"/>
    <w:rsid w:val="0025053E"/>
    <w:rsid w:val="00250A54"/>
    <w:rsid w:val="00250C1E"/>
    <w:rsid w:val="0025344B"/>
    <w:rsid w:val="002534AC"/>
    <w:rsid w:val="002541CF"/>
    <w:rsid w:val="002543C5"/>
    <w:rsid w:val="00256D13"/>
    <w:rsid w:val="00257CB2"/>
    <w:rsid w:val="002605AF"/>
    <w:rsid w:val="00260850"/>
    <w:rsid w:val="00260ECC"/>
    <w:rsid w:val="0026130E"/>
    <w:rsid w:val="002617EB"/>
    <w:rsid w:val="0026230B"/>
    <w:rsid w:val="0026353A"/>
    <w:rsid w:val="00263761"/>
    <w:rsid w:val="00263CDD"/>
    <w:rsid w:val="002656D5"/>
    <w:rsid w:val="0026578A"/>
    <w:rsid w:val="002666A4"/>
    <w:rsid w:val="00266F97"/>
    <w:rsid w:val="0026753D"/>
    <w:rsid w:val="0027069F"/>
    <w:rsid w:val="00270F4F"/>
    <w:rsid w:val="002714CF"/>
    <w:rsid w:val="002724A5"/>
    <w:rsid w:val="0027385A"/>
    <w:rsid w:val="00273915"/>
    <w:rsid w:val="00275E00"/>
    <w:rsid w:val="002760B8"/>
    <w:rsid w:val="00276637"/>
    <w:rsid w:val="002768F3"/>
    <w:rsid w:val="00277573"/>
    <w:rsid w:val="0028056A"/>
    <w:rsid w:val="0028078E"/>
    <w:rsid w:val="00280FA3"/>
    <w:rsid w:val="00281108"/>
    <w:rsid w:val="00282B2D"/>
    <w:rsid w:val="002830BA"/>
    <w:rsid w:val="00283B4C"/>
    <w:rsid w:val="0028423D"/>
    <w:rsid w:val="00285863"/>
    <w:rsid w:val="00285CD5"/>
    <w:rsid w:val="00285EC1"/>
    <w:rsid w:val="00287240"/>
    <w:rsid w:val="00287851"/>
    <w:rsid w:val="00287AF0"/>
    <w:rsid w:val="00290239"/>
    <w:rsid w:val="0029027B"/>
    <w:rsid w:val="00290CF6"/>
    <w:rsid w:val="002916C9"/>
    <w:rsid w:val="002926BA"/>
    <w:rsid w:val="00294CA1"/>
    <w:rsid w:val="00296A6C"/>
    <w:rsid w:val="002977E5"/>
    <w:rsid w:val="00297971"/>
    <w:rsid w:val="002A03D0"/>
    <w:rsid w:val="002A080D"/>
    <w:rsid w:val="002A088A"/>
    <w:rsid w:val="002A1EA0"/>
    <w:rsid w:val="002A23BA"/>
    <w:rsid w:val="002A2C07"/>
    <w:rsid w:val="002A2DE1"/>
    <w:rsid w:val="002A37FD"/>
    <w:rsid w:val="002A40D9"/>
    <w:rsid w:val="002A4F08"/>
    <w:rsid w:val="002A5223"/>
    <w:rsid w:val="002A5266"/>
    <w:rsid w:val="002A6E28"/>
    <w:rsid w:val="002A6EA8"/>
    <w:rsid w:val="002B058F"/>
    <w:rsid w:val="002B0742"/>
    <w:rsid w:val="002B09D3"/>
    <w:rsid w:val="002B3626"/>
    <w:rsid w:val="002B510E"/>
    <w:rsid w:val="002B512F"/>
    <w:rsid w:val="002B51E9"/>
    <w:rsid w:val="002B54A6"/>
    <w:rsid w:val="002B5554"/>
    <w:rsid w:val="002B629F"/>
    <w:rsid w:val="002B693C"/>
    <w:rsid w:val="002B7052"/>
    <w:rsid w:val="002C0BDD"/>
    <w:rsid w:val="002C1A94"/>
    <w:rsid w:val="002C2B9C"/>
    <w:rsid w:val="002C343F"/>
    <w:rsid w:val="002C3A20"/>
    <w:rsid w:val="002C449B"/>
    <w:rsid w:val="002C4C10"/>
    <w:rsid w:val="002C4E73"/>
    <w:rsid w:val="002C58D3"/>
    <w:rsid w:val="002C6146"/>
    <w:rsid w:val="002C784D"/>
    <w:rsid w:val="002C7E08"/>
    <w:rsid w:val="002D0A22"/>
    <w:rsid w:val="002D2551"/>
    <w:rsid w:val="002D27D2"/>
    <w:rsid w:val="002D3745"/>
    <w:rsid w:val="002D4712"/>
    <w:rsid w:val="002D4AE7"/>
    <w:rsid w:val="002D52D1"/>
    <w:rsid w:val="002D70A5"/>
    <w:rsid w:val="002D7614"/>
    <w:rsid w:val="002E0504"/>
    <w:rsid w:val="002E16C3"/>
    <w:rsid w:val="002E2E3F"/>
    <w:rsid w:val="002E3484"/>
    <w:rsid w:val="002E3AB4"/>
    <w:rsid w:val="002E41D3"/>
    <w:rsid w:val="002E429A"/>
    <w:rsid w:val="002E50D2"/>
    <w:rsid w:val="002E56FC"/>
    <w:rsid w:val="002E5DF6"/>
    <w:rsid w:val="002E6934"/>
    <w:rsid w:val="002E6C55"/>
    <w:rsid w:val="002E73DE"/>
    <w:rsid w:val="002F0D96"/>
    <w:rsid w:val="002F16E4"/>
    <w:rsid w:val="002F187E"/>
    <w:rsid w:val="002F1DE9"/>
    <w:rsid w:val="002F2826"/>
    <w:rsid w:val="002F2B0E"/>
    <w:rsid w:val="002F2F15"/>
    <w:rsid w:val="002F362A"/>
    <w:rsid w:val="002F3E00"/>
    <w:rsid w:val="002F63CE"/>
    <w:rsid w:val="002F7E95"/>
    <w:rsid w:val="00300DDF"/>
    <w:rsid w:val="00302FD6"/>
    <w:rsid w:val="003034FA"/>
    <w:rsid w:val="003056A5"/>
    <w:rsid w:val="003065E7"/>
    <w:rsid w:val="00306CCF"/>
    <w:rsid w:val="00310159"/>
    <w:rsid w:val="003105B7"/>
    <w:rsid w:val="00310B36"/>
    <w:rsid w:val="00313635"/>
    <w:rsid w:val="00313802"/>
    <w:rsid w:val="00313860"/>
    <w:rsid w:val="00313A61"/>
    <w:rsid w:val="00314A1C"/>
    <w:rsid w:val="00314D6F"/>
    <w:rsid w:val="00314F0D"/>
    <w:rsid w:val="0031676D"/>
    <w:rsid w:val="00317517"/>
    <w:rsid w:val="00317FA2"/>
    <w:rsid w:val="003202E9"/>
    <w:rsid w:val="00320462"/>
    <w:rsid w:val="003210C0"/>
    <w:rsid w:val="00321E54"/>
    <w:rsid w:val="00321EBD"/>
    <w:rsid w:val="003243E3"/>
    <w:rsid w:val="00324EE9"/>
    <w:rsid w:val="003254AA"/>
    <w:rsid w:val="003264C5"/>
    <w:rsid w:val="003268DD"/>
    <w:rsid w:val="0032717A"/>
    <w:rsid w:val="00331695"/>
    <w:rsid w:val="00331816"/>
    <w:rsid w:val="00333569"/>
    <w:rsid w:val="00334BAE"/>
    <w:rsid w:val="00337EA6"/>
    <w:rsid w:val="00337F41"/>
    <w:rsid w:val="00340A9A"/>
    <w:rsid w:val="003410EC"/>
    <w:rsid w:val="00343AE6"/>
    <w:rsid w:val="00343B5A"/>
    <w:rsid w:val="00343F75"/>
    <w:rsid w:val="003443A0"/>
    <w:rsid w:val="0034479A"/>
    <w:rsid w:val="003452FB"/>
    <w:rsid w:val="0034537F"/>
    <w:rsid w:val="00345846"/>
    <w:rsid w:val="003460DB"/>
    <w:rsid w:val="00346404"/>
    <w:rsid w:val="003466F6"/>
    <w:rsid w:val="00346F01"/>
    <w:rsid w:val="00347C55"/>
    <w:rsid w:val="00347EBA"/>
    <w:rsid w:val="00347EFD"/>
    <w:rsid w:val="00351E71"/>
    <w:rsid w:val="00352522"/>
    <w:rsid w:val="0035414C"/>
    <w:rsid w:val="00355087"/>
    <w:rsid w:val="00356370"/>
    <w:rsid w:val="00360306"/>
    <w:rsid w:val="00360B44"/>
    <w:rsid w:val="003614D1"/>
    <w:rsid w:val="00361675"/>
    <w:rsid w:val="00361B9E"/>
    <w:rsid w:val="00361D63"/>
    <w:rsid w:val="003621DC"/>
    <w:rsid w:val="0036409B"/>
    <w:rsid w:val="003657B9"/>
    <w:rsid w:val="00365939"/>
    <w:rsid w:val="00365B6B"/>
    <w:rsid w:val="0036658D"/>
    <w:rsid w:val="00367082"/>
    <w:rsid w:val="00367ECB"/>
    <w:rsid w:val="003703FF"/>
    <w:rsid w:val="00371542"/>
    <w:rsid w:val="003738AE"/>
    <w:rsid w:val="00374B3E"/>
    <w:rsid w:val="00376864"/>
    <w:rsid w:val="00376A43"/>
    <w:rsid w:val="003771C8"/>
    <w:rsid w:val="00377261"/>
    <w:rsid w:val="00377F40"/>
    <w:rsid w:val="00380C95"/>
    <w:rsid w:val="00381952"/>
    <w:rsid w:val="00383E1C"/>
    <w:rsid w:val="00384747"/>
    <w:rsid w:val="0038495D"/>
    <w:rsid w:val="00384A5D"/>
    <w:rsid w:val="003855D1"/>
    <w:rsid w:val="00385B24"/>
    <w:rsid w:val="00385D21"/>
    <w:rsid w:val="0038606A"/>
    <w:rsid w:val="00386651"/>
    <w:rsid w:val="0038761A"/>
    <w:rsid w:val="00387BDD"/>
    <w:rsid w:val="003902EF"/>
    <w:rsid w:val="00390ABF"/>
    <w:rsid w:val="00390EB9"/>
    <w:rsid w:val="003921F8"/>
    <w:rsid w:val="00392A7D"/>
    <w:rsid w:val="0039404C"/>
    <w:rsid w:val="003942CF"/>
    <w:rsid w:val="003944AB"/>
    <w:rsid w:val="00395408"/>
    <w:rsid w:val="00395AB5"/>
    <w:rsid w:val="00395E43"/>
    <w:rsid w:val="003A066B"/>
    <w:rsid w:val="003A06E7"/>
    <w:rsid w:val="003A146E"/>
    <w:rsid w:val="003A31C2"/>
    <w:rsid w:val="003A3BC8"/>
    <w:rsid w:val="003A680A"/>
    <w:rsid w:val="003A698B"/>
    <w:rsid w:val="003A78C2"/>
    <w:rsid w:val="003A7A41"/>
    <w:rsid w:val="003B09A8"/>
    <w:rsid w:val="003B0BA2"/>
    <w:rsid w:val="003B0F4B"/>
    <w:rsid w:val="003B18D3"/>
    <w:rsid w:val="003B22EB"/>
    <w:rsid w:val="003B33D5"/>
    <w:rsid w:val="003B3B23"/>
    <w:rsid w:val="003B5CC0"/>
    <w:rsid w:val="003B5F91"/>
    <w:rsid w:val="003B7584"/>
    <w:rsid w:val="003C0953"/>
    <w:rsid w:val="003C0FAD"/>
    <w:rsid w:val="003C2792"/>
    <w:rsid w:val="003C2DC1"/>
    <w:rsid w:val="003C34A3"/>
    <w:rsid w:val="003C3699"/>
    <w:rsid w:val="003C4C7C"/>
    <w:rsid w:val="003C537E"/>
    <w:rsid w:val="003C58B6"/>
    <w:rsid w:val="003C5A21"/>
    <w:rsid w:val="003C5F30"/>
    <w:rsid w:val="003C7786"/>
    <w:rsid w:val="003D34ED"/>
    <w:rsid w:val="003D3CDD"/>
    <w:rsid w:val="003D5122"/>
    <w:rsid w:val="003D544C"/>
    <w:rsid w:val="003D5DC8"/>
    <w:rsid w:val="003D6298"/>
    <w:rsid w:val="003D6A73"/>
    <w:rsid w:val="003D6EB1"/>
    <w:rsid w:val="003E0928"/>
    <w:rsid w:val="003E1904"/>
    <w:rsid w:val="003E526F"/>
    <w:rsid w:val="003E7350"/>
    <w:rsid w:val="003E79ED"/>
    <w:rsid w:val="003E7DCD"/>
    <w:rsid w:val="003F006C"/>
    <w:rsid w:val="003F0EF8"/>
    <w:rsid w:val="003F13A3"/>
    <w:rsid w:val="003F1E54"/>
    <w:rsid w:val="003F4507"/>
    <w:rsid w:val="003F45A4"/>
    <w:rsid w:val="003F57E2"/>
    <w:rsid w:val="003F6DA2"/>
    <w:rsid w:val="003F6E03"/>
    <w:rsid w:val="003F7536"/>
    <w:rsid w:val="0040091F"/>
    <w:rsid w:val="004018E6"/>
    <w:rsid w:val="00401A8C"/>
    <w:rsid w:val="0040200F"/>
    <w:rsid w:val="00402E7E"/>
    <w:rsid w:val="00402EA1"/>
    <w:rsid w:val="00403672"/>
    <w:rsid w:val="00404934"/>
    <w:rsid w:val="00406201"/>
    <w:rsid w:val="00406207"/>
    <w:rsid w:val="004066CC"/>
    <w:rsid w:val="00407230"/>
    <w:rsid w:val="00410B6D"/>
    <w:rsid w:val="00411D42"/>
    <w:rsid w:val="004136D7"/>
    <w:rsid w:val="00414631"/>
    <w:rsid w:val="00414A3B"/>
    <w:rsid w:val="00414B0D"/>
    <w:rsid w:val="00414C46"/>
    <w:rsid w:val="00415F12"/>
    <w:rsid w:val="00417D2D"/>
    <w:rsid w:val="00420A3A"/>
    <w:rsid w:val="00420DE4"/>
    <w:rsid w:val="004214C0"/>
    <w:rsid w:val="00421532"/>
    <w:rsid w:val="004216D7"/>
    <w:rsid w:val="00421B0C"/>
    <w:rsid w:val="004224A2"/>
    <w:rsid w:val="00422569"/>
    <w:rsid w:val="00422AE8"/>
    <w:rsid w:val="00423B4B"/>
    <w:rsid w:val="00423DB1"/>
    <w:rsid w:val="004244BE"/>
    <w:rsid w:val="004247E2"/>
    <w:rsid w:val="00425305"/>
    <w:rsid w:val="004267B9"/>
    <w:rsid w:val="004275CA"/>
    <w:rsid w:val="00427868"/>
    <w:rsid w:val="00427B42"/>
    <w:rsid w:val="00433D4D"/>
    <w:rsid w:val="004348B5"/>
    <w:rsid w:val="00434F1E"/>
    <w:rsid w:val="0043653F"/>
    <w:rsid w:val="00436D53"/>
    <w:rsid w:val="004371C4"/>
    <w:rsid w:val="0043733F"/>
    <w:rsid w:val="004375FB"/>
    <w:rsid w:val="00442ECD"/>
    <w:rsid w:val="00444104"/>
    <w:rsid w:val="0044512F"/>
    <w:rsid w:val="0044579A"/>
    <w:rsid w:val="00445ED1"/>
    <w:rsid w:val="0044617D"/>
    <w:rsid w:val="00446D4D"/>
    <w:rsid w:val="0044788B"/>
    <w:rsid w:val="004478E8"/>
    <w:rsid w:val="00453E5A"/>
    <w:rsid w:val="004541F5"/>
    <w:rsid w:val="004542F0"/>
    <w:rsid w:val="00454FD1"/>
    <w:rsid w:val="004562A9"/>
    <w:rsid w:val="00457B20"/>
    <w:rsid w:val="0046070B"/>
    <w:rsid w:val="00461B95"/>
    <w:rsid w:val="004629BF"/>
    <w:rsid w:val="00462D1B"/>
    <w:rsid w:val="00463721"/>
    <w:rsid w:val="00463D96"/>
    <w:rsid w:val="004646DE"/>
    <w:rsid w:val="004646E3"/>
    <w:rsid w:val="00465168"/>
    <w:rsid w:val="0046698C"/>
    <w:rsid w:val="0046711D"/>
    <w:rsid w:val="00470F96"/>
    <w:rsid w:val="004711EC"/>
    <w:rsid w:val="00471374"/>
    <w:rsid w:val="00472FAE"/>
    <w:rsid w:val="00473289"/>
    <w:rsid w:val="0047595A"/>
    <w:rsid w:val="004759CB"/>
    <w:rsid w:val="00476F7C"/>
    <w:rsid w:val="00477567"/>
    <w:rsid w:val="00477839"/>
    <w:rsid w:val="00477886"/>
    <w:rsid w:val="00477B8E"/>
    <w:rsid w:val="004804C9"/>
    <w:rsid w:val="00481592"/>
    <w:rsid w:val="00481787"/>
    <w:rsid w:val="004817B6"/>
    <w:rsid w:val="004819B6"/>
    <w:rsid w:val="00482486"/>
    <w:rsid w:val="004829DF"/>
    <w:rsid w:val="00482EFD"/>
    <w:rsid w:val="00483F56"/>
    <w:rsid w:val="004856C4"/>
    <w:rsid w:val="004861D6"/>
    <w:rsid w:val="00486DDA"/>
    <w:rsid w:val="004876FF"/>
    <w:rsid w:val="00487EE1"/>
    <w:rsid w:val="0049036D"/>
    <w:rsid w:val="004919D7"/>
    <w:rsid w:val="004922B4"/>
    <w:rsid w:val="00492E67"/>
    <w:rsid w:val="00493615"/>
    <w:rsid w:val="00493F1B"/>
    <w:rsid w:val="0049407D"/>
    <w:rsid w:val="00494365"/>
    <w:rsid w:val="00494AF1"/>
    <w:rsid w:val="00494EE1"/>
    <w:rsid w:val="00495EB9"/>
    <w:rsid w:val="00495F5C"/>
    <w:rsid w:val="0049623D"/>
    <w:rsid w:val="00497A56"/>
    <w:rsid w:val="004A0B69"/>
    <w:rsid w:val="004A0ECC"/>
    <w:rsid w:val="004A1B91"/>
    <w:rsid w:val="004A2058"/>
    <w:rsid w:val="004A2A68"/>
    <w:rsid w:val="004A3C66"/>
    <w:rsid w:val="004A3D99"/>
    <w:rsid w:val="004A41E0"/>
    <w:rsid w:val="004A45DE"/>
    <w:rsid w:val="004A4C14"/>
    <w:rsid w:val="004A4C1F"/>
    <w:rsid w:val="004A6173"/>
    <w:rsid w:val="004A632C"/>
    <w:rsid w:val="004A78CE"/>
    <w:rsid w:val="004B0295"/>
    <w:rsid w:val="004B1802"/>
    <w:rsid w:val="004B1841"/>
    <w:rsid w:val="004B2A00"/>
    <w:rsid w:val="004B45A4"/>
    <w:rsid w:val="004B519D"/>
    <w:rsid w:val="004B6373"/>
    <w:rsid w:val="004B7479"/>
    <w:rsid w:val="004C1CFB"/>
    <w:rsid w:val="004C22FA"/>
    <w:rsid w:val="004C32FB"/>
    <w:rsid w:val="004C39CB"/>
    <w:rsid w:val="004C3A02"/>
    <w:rsid w:val="004C3BD6"/>
    <w:rsid w:val="004C3D67"/>
    <w:rsid w:val="004C5B1E"/>
    <w:rsid w:val="004C6057"/>
    <w:rsid w:val="004C651C"/>
    <w:rsid w:val="004C6A95"/>
    <w:rsid w:val="004C710C"/>
    <w:rsid w:val="004C763F"/>
    <w:rsid w:val="004C79A5"/>
    <w:rsid w:val="004C7F05"/>
    <w:rsid w:val="004D0131"/>
    <w:rsid w:val="004D1AB9"/>
    <w:rsid w:val="004D3407"/>
    <w:rsid w:val="004D39F7"/>
    <w:rsid w:val="004D4CAA"/>
    <w:rsid w:val="004D537F"/>
    <w:rsid w:val="004D58F3"/>
    <w:rsid w:val="004D5DD4"/>
    <w:rsid w:val="004D60BB"/>
    <w:rsid w:val="004D63A7"/>
    <w:rsid w:val="004D6AD8"/>
    <w:rsid w:val="004E0681"/>
    <w:rsid w:val="004E0860"/>
    <w:rsid w:val="004E120E"/>
    <w:rsid w:val="004E1FB7"/>
    <w:rsid w:val="004E3C7B"/>
    <w:rsid w:val="004E5552"/>
    <w:rsid w:val="004E6D26"/>
    <w:rsid w:val="004E6D8C"/>
    <w:rsid w:val="004E6E4A"/>
    <w:rsid w:val="004E72D1"/>
    <w:rsid w:val="004E76CC"/>
    <w:rsid w:val="004E76DA"/>
    <w:rsid w:val="004E79A7"/>
    <w:rsid w:val="004F097B"/>
    <w:rsid w:val="004F3887"/>
    <w:rsid w:val="004F4E0E"/>
    <w:rsid w:val="004F63CC"/>
    <w:rsid w:val="004F74B4"/>
    <w:rsid w:val="00500CC3"/>
    <w:rsid w:val="0050195B"/>
    <w:rsid w:val="005033DB"/>
    <w:rsid w:val="00505051"/>
    <w:rsid w:val="00505EB5"/>
    <w:rsid w:val="00506A86"/>
    <w:rsid w:val="00506E59"/>
    <w:rsid w:val="00507171"/>
    <w:rsid w:val="00510936"/>
    <w:rsid w:val="00512467"/>
    <w:rsid w:val="005130A0"/>
    <w:rsid w:val="005133B7"/>
    <w:rsid w:val="00513E58"/>
    <w:rsid w:val="00514144"/>
    <w:rsid w:val="005148D7"/>
    <w:rsid w:val="005149FB"/>
    <w:rsid w:val="00514CD4"/>
    <w:rsid w:val="005154AF"/>
    <w:rsid w:val="00516433"/>
    <w:rsid w:val="00516A10"/>
    <w:rsid w:val="00516D97"/>
    <w:rsid w:val="00516F6C"/>
    <w:rsid w:val="00516F98"/>
    <w:rsid w:val="005172F1"/>
    <w:rsid w:val="005176B8"/>
    <w:rsid w:val="00522191"/>
    <w:rsid w:val="0052247E"/>
    <w:rsid w:val="00522F78"/>
    <w:rsid w:val="0052329A"/>
    <w:rsid w:val="00525A0F"/>
    <w:rsid w:val="00525CED"/>
    <w:rsid w:val="005276CD"/>
    <w:rsid w:val="0053062C"/>
    <w:rsid w:val="00530A93"/>
    <w:rsid w:val="00531343"/>
    <w:rsid w:val="0053312F"/>
    <w:rsid w:val="0053505A"/>
    <w:rsid w:val="0053511C"/>
    <w:rsid w:val="00536336"/>
    <w:rsid w:val="005413A9"/>
    <w:rsid w:val="00541C7A"/>
    <w:rsid w:val="005420FA"/>
    <w:rsid w:val="0054465D"/>
    <w:rsid w:val="00546683"/>
    <w:rsid w:val="005471F6"/>
    <w:rsid w:val="00547372"/>
    <w:rsid w:val="00551D77"/>
    <w:rsid w:val="00551E90"/>
    <w:rsid w:val="0055273F"/>
    <w:rsid w:val="00552D3F"/>
    <w:rsid w:val="00553059"/>
    <w:rsid w:val="005536C2"/>
    <w:rsid w:val="00554370"/>
    <w:rsid w:val="00554E27"/>
    <w:rsid w:val="00556583"/>
    <w:rsid w:val="00556AA2"/>
    <w:rsid w:val="00560358"/>
    <w:rsid w:val="005620A8"/>
    <w:rsid w:val="0056226E"/>
    <w:rsid w:val="00564432"/>
    <w:rsid w:val="00565C68"/>
    <w:rsid w:val="005662C1"/>
    <w:rsid w:val="0056676D"/>
    <w:rsid w:val="00567008"/>
    <w:rsid w:val="00572753"/>
    <w:rsid w:val="00572A70"/>
    <w:rsid w:val="005730E2"/>
    <w:rsid w:val="005741A2"/>
    <w:rsid w:val="00576627"/>
    <w:rsid w:val="005777DA"/>
    <w:rsid w:val="005802D4"/>
    <w:rsid w:val="00580BB4"/>
    <w:rsid w:val="00582279"/>
    <w:rsid w:val="00582C8B"/>
    <w:rsid w:val="0058397F"/>
    <w:rsid w:val="0058417C"/>
    <w:rsid w:val="005849D7"/>
    <w:rsid w:val="00584AA2"/>
    <w:rsid w:val="00584D68"/>
    <w:rsid w:val="00585062"/>
    <w:rsid w:val="0058556C"/>
    <w:rsid w:val="00586B83"/>
    <w:rsid w:val="005875E9"/>
    <w:rsid w:val="00587BA2"/>
    <w:rsid w:val="00590031"/>
    <w:rsid w:val="005908CE"/>
    <w:rsid w:val="00591160"/>
    <w:rsid w:val="0059295F"/>
    <w:rsid w:val="00594A02"/>
    <w:rsid w:val="00594ABC"/>
    <w:rsid w:val="00595579"/>
    <w:rsid w:val="0059710F"/>
    <w:rsid w:val="00597E24"/>
    <w:rsid w:val="005A0010"/>
    <w:rsid w:val="005A0D2D"/>
    <w:rsid w:val="005A1BD1"/>
    <w:rsid w:val="005A2C3A"/>
    <w:rsid w:val="005A2E47"/>
    <w:rsid w:val="005A3497"/>
    <w:rsid w:val="005A36DF"/>
    <w:rsid w:val="005A40F4"/>
    <w:rsid w:val="005A54EA"/>
    <w:rsid w:val="005A56A0"/>
    <w:rsid w:val="005A573C"/>
    <w:rsid w:val="005A64AB"/>
    <w:rsid w:val="005A70B7"/>
    <w:rsid w:val="005B0143"/>
    <w:rsid w:val="005B065E"/>
    <w:rsid w:val="005B068F"/>
    <w:rsid w:val="005B199D"/>
    <w:rsid w:val="005B26F5"/>
    <w:rsid w:val="005B2707"/>
    <w:rsid w:val="005B2AF9"/>
    <w:rsid w:val="005B31B3"/>
    <w:rsid w:val="005B3989"/>
    <w:rsid w:val="005B47BF"/>
    <w:rsid w:val="005B5489"/>
    <w:rsid w:val="005B6397"/>
    <w:rsid w:val="005B716E"/>
    <w:rsid w:val="005C0140"/>
    <w:rsid w:val="005C048F"/>
    <w:rsid w:val="005C0A71"/>
    <w:rsid w:val="005C0EE3"/>
    <w:rsid w:val="005C2B42"/>
    <w:rsid w:val="005C39BA"/>
    <w:rsid w:val="005C5B0D"/>
    <w:rsid w:val="005C6314"/>
    <w:rsid w:val="005C6EDC"/>
    <w:rsid w:val="005C7ACA"/>
    <w:rsid w:val="005D1082"/>
    <w:rsid w:val="005D221D"/>
    <w:rsid w:val="005D32E8"/>
    <w:rsid w:val="005D37CB"/>
    <w:rsid w:val="005D4671"/>
    <w:rsid w:val="005D49CE"/>
    <w:rsid w:val="005D4CDF"/>
    <w:rsid w:val="005D5178"/>
    <w:rsid w:val="005D52CB"/>
    <w:rsid w:val="005D57E1"/>
    <w:rsid w:val="005D58D6"/>
    <w:rsid w:val="005D5EC1"/>
    <w:rsid w:val="005D6607"/>
    <w:rsid w:val="005D7245"/>
    <w:rsid w:val="005E1097"/>
    <w:rsid w:val="005E1AFE"/>
    <w:rsid w:val="005E264E"/>
    <w:rsid w:val="005E26EE"/>
    <w:rsid w:val="005E2AEC"/>
    <w:rsid w:val="005E2B45"/>
    <w:rsid w:val="005E432C"/>
    <w:rsid w:val="005E4487"/>
    <w:rsid w:val="005F02CA"/>
    <w:rsid w:val="005F0B7B"/>
    <w:rsid w:val="005F0BE5"/>
    <w:rsid w:val="005F2014"/>
    <w:rsid w:val="005F2271"/>
    <w:rsid w:val="005F40CE"/>
    <w:rsid w:val="005F5463"/>
    <w:rsid w:val="005F5A4C"/>
    <w:rsid w:val="005F5BCA"/>
    <w:rsid w:val="005F5C4D"/>
    <w:rsid w:val="005F7039"/>
    <w:rsid w:val="005F711B"/>
    <w:rsid w:val="005F7649"/>
    <w:rsid w:val="006001B2"/>
    <w:rsid w:val="00600F98"/>
    <w:rsid w:val="0060110A"/>
    <w:rsid w:val="00602C8E"/>
    <w:rsid w:val="006047CD"/>
    <w:rsid w:val="00604951"/>
    <w:rsid w:val="00604F61"/>
    <w:rsid w:val="00605974"/>
    <w:rsid w:val="00605999"/>
    <w:rsid w:val="00607C36"/>
    <w:rsid w:val="00607FB9"/>
    <w:rsid w:val="006105C2"/>
    <w:rsid w:val="00610861"/>
    <w:rsid w:val="00611426"/>
    <w:rsid w:val="0061226D"/>
    <w:rsid w:val="006122E9"/>
    <w:rsid w:val="00612B1A"/>
    <w:rsid w:val="00613943"/>
    <w:rsid w:val="00614EFD"/>
    <w:rsid w:val="00616123"/>
    <w:rsid w:val="00616130"/>
    <w:rsid w:val="0061625A"/>
    <w:rsid w:val="0061755F"/>
    <w:rsid w:val="006179CC"/>
    <w:rsid w:val="00620A8E"/>
    <w:rsid w:val="0062103A"/>
    <w:rsid w:val="00621687"/>
    <w:rsid w:val="00622D04"/>
    <w:rsid w:val="00623172"/>
    <w:rsid w:val="00623E65"/>
    <w:rsid w:val="0062639D"/>
    <w:rsid w:val="00626F52"/>
    <w:rsid w:val="006272ED"/>
    <w:rsid w:val="0062774C"/>
    <w:rsid w:val="006305E0"/>
    <w:rsid w:val="00630659"/>
    <w:rsid w:val="00630705"/>
    <w:rsid w:val="006343EF"/>
    <w:rsid w:val="00634538"/>
    <w:rsid w:val="0063521F"/>
    <w:rsid w:val="006355BD"/>
    <w:rsid w:val="006356EC"/>
    <w:rsid w:val="00637E77"/>
    <w:rsid w:val="006417B4"/>
    <w:rsid w:val="00641D70"/>
    <w:rsid w:val="00641F97"/>
    <w:rsid w:val="00642251"/>
    <w:rsid w:val="00642607"/>
    <w:rsid w:val="00642800"/>
    <w:rsid w:val="00642B2C"/>
    <w:rsid w:val="00642F8D"/>
    <w:rsid w:val="00643462"/>
    <w:rsid w:val="006442BA"/>
    <w:rsid w:val="006449F7"/>
    <w:rsid w:val="00644DBD"/>
    <w:rsid w:val="00645150"/>
    <w:rsid w:val="00645864"/>
    <w:rsid w:val="00645979"/>
    <w:rsid w:val="00645C6F"/>
    <w:rsid w:val="006460CF"/>
    <w:rsid w:val="00646C62"/>
    <w:rsid w:val="00647F30"/>
    <w:rsid w:val="006502F8"/>
    <w:rsid w:val="006503D2"/>
    <w:rsid w:val="00650BB0"/>
    <w:rsid w:val="006514F1"/>
    <w:rsid w:val="00651F0E"/>
    <w:rsid w:val="00652177"/>
    <w:rsid w:val="0065281B"/>
    <w:rsid w:val="00652C63"/>
    <w:rsid w:val="00653AC4"/>
    <w:rsid w:val="00655AF9"/>
    <w:rsid w:val="00655C0D"/>
    <w:rsid w:val="00655D9E"/>
    <w:rsid w:val="006568EC"/>
    <w:rsid w:val="00656D8E"/>
    <w:rsid w:val="00657AAD"/>
    <w:rsid w:val="00657B74"/>
    <w:rsid w:val="00657FCC"/>
    <w:rsid w:val="006601DA"/>
    <w:rsid w:val="00661410"/>
    <w:rsid w:val="00663457"/>
    <w:rsid w:val="00663940"/>
    <w:rsid w:val="0066450C"/>
    <w:rsid w:val="00664EE9"/>
    <w:rsid w:val="00664F55"/>
    <w:rsid w:val="0066592D"/>
    <w:rsid w:val="00665FE2"/>
    <w:rsid w:val="0066611E"/>
    <w:rsid w:val="00670F9C"/>
    <w:rsid w:val="0067167E"/>
    <w:rsid w:val="00673D3E"/>
    <w:rsid w:val="00673D6C"/>
    <w:rsid w:val="00673FFC"/>
    <w:rsid w:val="00674982"/>
    <w:rsid w:val="00675022"/>
    <w:rsid w:val="006755ED"/>
    <w:rsid w:val="00675D35"/>
    <w:rsid w:val="006760E8"/>
    <w:rsid w:val="00677B11"/>
    <w:rsid w:val="0068071F"/>
    <w:rsid w:val="006813FB"/>
    <w:rsid w:val="006815E5"/>
    <w:rsid w:val="00684278"/>
    <w:rsid w:val="00684875"/>
    <w:rsid w:val="006855BC"/>
    <w:rsid w:val="00685CE2"/>
    <w:rsid w:val="00686677"/>
    <w:rsid w:val="006868B0"/>
    <w:rsid w:val="00686F73"/>
    <w:rsid w:val="006870F8"/>
    <w:rsid w:val="00687165"/>
    <w:rsid w:val="00687DD6"/>
    <w:rsid w:val="00690258"/>
    <w:rsid w:val="00691F7A"/>
    <w:rsid w:val="006923E9"/>
    <w:rsid w:val="00692697"/>
    <w:rsid w:val="00692B46"/>
    <w:rsid w:val="00693D5F"/>
    <w:rsid w:val="00693DF2"/>
    <w:rsid w:val="00694163"/>
    <w:rsid w:val="0069474B"/>
    <w:rsid w:val="00695C8C"/>
    <w:rsid w:val="00695DB5"/>
    <w:rsid w:val="00695EA6"/>
    <w:rsid w:val="00697640"/>
    <w:rsid w:val="00697B01"/>
    <w:rsid w:val="006A1311"/>
    <w:rsid w:val="006A21F2"/>
    <w:rsid w:val="006A3BDD"/>
    <w:rsid w:val="006A3BF5"/>
    <w:rsid w:val="006A3CA1"/>
    <w:rsid w:val="006A46CF"/>
    <w:rsid w:val="006A4CA8"/>
    <w:rsid w:val="006A680D"/>
    <w:rsid w:val="006A6AC4"/>
    <w:rsid w:val="006A744E"/>
    <w:rsid w:val="006A7A06"/>
    <w:rsid w:val="006B0FAD"/>
    <w:rsid w:val="006B1614"/>
    <w:rsid w:val="006B1EA3"/>
    <w:rsid w:val="006B2064"/>
    <w:rsid w:val="006B3255"/>
    <w:rsid w:val="006B52C1"/>
    <w:rsid w:val="006B5A90"/>
    <w:rsid w:val="006B7C86"/>
    <w:rsid w:val="006B7CE7"/>
    <w:rsid w:val="006C1B43"/>
    <w:rsid w:val="006C1C1D"/>
    <w:rsid w:val="006C41C2"/>
    <w:rsid w:val="006C431A"/>
    <w:rsid w:val="006C55B6"/>
    <w:rsid w:val="006C5FD7"/>
    <w:rsid w:val="006C6082"/>
    <w:rsid w:val="006C6195"/>
    <w:rsid w:val="006C6438"/>
    <w:rsid w:val="006C7EEC"/>
    <w:rsid w:val="006D054A"/>
    <w:rsid w:val="006D1D35"/>
    <w:rsid w:val="006D2154"/>
    <w:rsid w:val="006D2E37"/>
    <w:rsid w:val="006D68AA"/>
    <w:rsid w:val="006D6BC7"/>
    <w:rsid w:val="006D73D5"/>
    <w:rsid w:val="006E08BC"/>
    <w:rsid w:val="006E0C8F"/>
    <w:rsid w:val="006E1090"/>
    <w:rsid w:val="006E39A2"/>
    <w:rsid w:val="006E39FB"/>
    <w:rsid w:val="006E3E99"/>
    <w:rsid w:val="006E5B04"/>
    <w:rsid w:val="006E6D4F"/>
    <w:rsid w:val="006E74B5"/>
    <w:rsid w:val="006E7B00"/>
    <w:rsid w:val="006E7B6D"/>
    <w:rsid w:val="006F0A70"/>
    <w:rsid w:val="006F1C8B"/>
    <w:rsid w:val="006F2085"/>
    <w:rsid w:val="006F3A06"/>
    <w:rsid w:val="006F4064"/>
    <w:rsid w:val="006F4447"/>
    <w:rsid w:val="006F6B27"/>
    <w:rsid w:val="006F6FC4"/>
    <w:rsid w:val="006F70DB"/>
    <w:rsid w:val="00700C17"/>
    <w:rsid w:val="00702189"/>
    <w:rsid w:val="0070235E"/>
    <w:rsid w:val="007024EE"/>
    <w:rsid w:val="00704233"/>
    <w:rsid w:val="0070507B"/>
    <w:rsid w:val="00706A05"/>
    <w:rsid w:val="00710E5C"/>
    <w:rsid w:val="007112BB"/>
    <w:rsid w:val="007137A3"/>
    <w:rsid w:val="007141EA"/>
    <w:rsid w:val="007149B1"/>
    <w:rsid w:val="00715CFC"/>
    <w:rsid w:val="00715E19"/>
    <w:rsid w:val="007167C3"/>
    <w:rsid w:val="00717F18"/>
    <w:rsid w:val="0072164C"/>
    <w:rsid w:val="007226D0"/>
    <w:rsid w:val="0072340E"/>
    <w:rsid w:val="0072573A"/>
    <w:rsid w:val="0072686C"/>
    <w:rsid w:val="00726EA9"/>
    <w:rsid w:val="00726F4B"/>
    <w:rsid w:val="00727327"/>
    <w:rsid w:val="00727A19"/>
    <w:rsid w:val="00727C9C"/>
    <w:rsid w:val="0073094A"/>
    <w:rsid w:val="00731D65"/>
    <w:rsid w:val="0073358E"/>
    <w:rsid w:val="00733895"/>
    <w:rsid w:val="00737F79"/>
    <w:rsid w:val="007409C0"/>
    <w:rsid w:val="00740C5F"/>
    <w:rsid w:val="007424EB"/>
    <w:rsid w:val="007429E6"/>
    <w:rsid w:val="00744C75"/>
    <w:rsid w:val="00745BCA"/>
    <w:rsid w:val="00746F86"/>
    <w:rsid w:val="007473BA"/>
    <w:rsid w:val="0075035A"/>
    <w:rsid w:val="007516E5"/>
    <w:rsid w:val="00751A19"/>
    <w:rsid w:val="0075589C"/>
    <w:rsid w:val="0075720E"/>
    <w:rsid w:val="00760808"/>
    <w:rsid w:val="00760D52"/>
    <w:rsid w:val="007612ED"/>
    <w:rsid w:val="0076134C"/>
    <w:rsid w:val="007615E2"/>
    <w:rsid w:val="00761B65"/>
    <w:rsid w:val="00763095"/>
    <w:rsid w:val="007632FE"/>
    <w:rsid w:val="007641E5"/>
    <w:rsid w:val="00765BFD"/>
    <w:rsid w:val="00766837"/>
    <w:rsid w:val="0076779F"/>
    <w:rsid w:val="00767E74"/>
    <w:rsid w:val="0077050D"/>
    <w:rsid w:val="00770559"/>
    <w:rsid w:val="0077058C"/>
    <w:rsid w:val="00770AF0"/>
    <w:rsid w:val="00770BA5"/>
    <w:rsid w:val="00771AF0"/>
    <w:rsid w:val="007726A1"/>
    <w:rsid w:val="00772A28"/>
    <w:rsid w:val="00773701"/>
    <w:rsid w:val="00773E39"/>
    <w:rsid w:val="00775EC9"/>
    <w:rsid w:val="00777903"/>
    <w:rsid w:val="007804E9"/>
    <w:rsid w:val="00780640"/>
    <w:rsid w:val="00780EF1"/>
    <w:rsid w:val="00782281"/>
    <w:rsid w:val="00783736"/>
    <w:rsid w:val="00783EB6"/>
    <w:rsid w:val="00783FD6"/>
    <w:rsid w:val="007840BA"/>
    <w:rsid w:val="00784B23"/>
    <w:rsid w:val="00784F8A"/>
    <w:rsid w:val="0078543F"/>
    <w:rsid w:val="00785ABA"/>
    <w:rsid w:val="00785E3F"/>
    <w:rsid w:val="00786212"/>
    <w:rsid w:val="0078684F"/>
    <w:rsid w:val="00786A1D"/>
    <w:rsid w:val="00786AF2"/>
    <w:rsid w:val="007873C0"/>
    <w:rsid w:val="00787DE1"/>
    <w:rsid w:val="00790591"/>
    <w:rsid w:val="00790651"/>
    <w:rsid w:val="007906FD"/>
    <w:rsid w:val="007907EE"/>
    <w:rsid w:val="0079257B"/>
    <w:rsid w:val="007927F7"/>
    <w:rsid w:val="00793C38"/>
    <w:rsid w:val="00794D02"/>
    <w:rsid w:val="00794DFB"/>
    <w:rsid w:val="00796CE2"/>
    <w:rsid w:val="00797735"/>
    <w:rsid w:val="00797B9D"/>
    <w:rsid w:val="00797D7F"/>
    <w:rsid w:val="007A0369"/>
    <w:rsid w:val="007A2BC3"/>
    <w:rsid w:val="007A3329"/>
    <w:rsid w:val="007A33DB"/>
    <w:rsid w:val="007A3824"/>
    <w:rsid w:val="007A4FEA"/>
    <w:rsid w:val="007A6D19"/>
    <w:rsid w:val="007A71BF"/>
    <w:rsid w:val="007A73C9"/>
    <w:rsid w:val="007B039C"/>
    <w:rsid w:val="007B0893"/>
    <w:rsid w:val="007B12F1"/>
    <w:rsid w:val="007B1B61"/>
    <w:rsid w:val="007B2CBB"/>
    <w:rsid w:val="007B42E8"/>
    <w:rsid w:val="007B466F"/>
    <w:rsid w:val="007B64EB"/>
    <w:rsid w:val="007B6CF4"/>
    <w:rsid w:val="007C0885"/>
    <w:rsid w:val="007C17F8"/>
    <w:rsid w:val="007C1B2F"/>
    <w:rsid w:val="007C2853"/>
    <w:rsid w:val="007C3BC4"/>
    <w:rsid w:val="007C5B57"/>
    <w:rsid w:val="007C7373"/>
    <w:rsid w:val="007D069C"/>
    <w:rsid w:val="007D0C21"/>
    <w:rsid w:val="007D0FD5"/>
    <w:rsid w:val="007D12F0"/>
    <w:rsid w:val="007D20F4"/>
    <w:rsid w:val="007D2297"/>
    <w:rsid w:val="007D2985"/>
    <w:rsid w:val="007D2C9F"/>
    <w:rsid w:val="007D334D"/>
    <w:rsid w:val="007D3E11"/>
    <w:rsid w:val="007D4562"/>
    <w:rsid w:val="007D55F5"/>
    <w:rsid w:val="007D56F7"/>
    <w:rsid w:val="007D592B"/>
    <w:rsid w:val="007D5C67"/>
    <w:rsid w:val="007D669D"/>
    <w:rsid w:val="007D671E"/>
    <w:rsid w:val="007E069B"/>
    <w:rsid w:val="007E143B"/>
    <w:rsid w:val="007E1F60"/>
    <w:rsid w:val="007E2FF6"/>
    <w:rsid w:val="007E30D0"/>
    <w:rsid w:val="007E4C8D"/>
    <w:rsid w:val="007E7568"/>
    <w:rsid w:val="007E78CD"/>
    <w:rsid w:val="007F00B7"/>
    <w:rsid w:val="007F1338"/>
    <w:rsid w:val="007F161B"/>
    <w:rsid w:val="007F1A2C"/>
    <w:rsid w:val="007F1EBC"/>
    <w:rsid w:val="007F232A"/>
    <w:rsid w:val="007F2CC3"/>
    <w:rsid w:val="007F4882"/>
    <w:rsid w:val="007F55FC"/>
    <w:rsid w:val="007F58D2"/>
    <w:rsid w:val="007F5B90"/>
    <w:rsid w:val="007F5BB5"/>
    <w:rsid w:val="007F647B"/>
    <w:rsid w:val="007F65AB"/>
    <w:rsid w:val="007F7638"/>
    <w:rsid w:val="007F77AC"/>
    <w:rsid w:val="00801A4E"/>
    <w:rsid w:val="008028AE"/>
    <w:rsid w:val="00803EC6"/>
    <w:rsid w:val="00805B12"/>
    <w:rsid w:val="00805B84"/>
    <w:rsid w:val="00806883"/>
    <w:rsid w:val="00811486"/>
    <w:rsid w:val="0081243F"/>
    <w:rsid w:val="00812AC1"/>
    <w:rsid w:val="00813959"/>
    <w:rsid w:val="00815830"/>
    <w:rsid w:val="008158D5"/>
    <w:rsid w:val="0081645B"/>
    <w:rsid w:val="00816EE1"/>
    <w:rsid w:val="008175E6"/>
    <w:rsid w:val="00817616"/>
    <w:rsid w:val="008202FE"/>
    <w:rsid w:val="00820B1B"/>
    <w:rsid w:val="008211D4"/>
    <w:rsid w:val="008229C6"/>
    <w:rsid w:val="00822A2D"/>
    <w:rsid w:val="00823084"/>
    <w:rsid w:val="0082369C"/>
    <w:rsid w:val="00823F33"/>
    <w:rsid w:val="0082456D"/>
    <w:rsid w:val="00826C0D"/>
    <w:rsid w:val="008300CC"/>
    <w:rsid w:val="00830F4E"/>
    <w:rsid w:val="00831550"/>
    <w:rsid w:val="008323E0"/>
    <w:rsid w:val="00832B6C"/>
    <w:rsid w:val="00832CD6"/>
    <w:rsid w:val="00833034"/>
    <w:rsid w:val="00833FF8"/>
    <w:rsid w:val="00834115"/>
    <w:rsid w:val="00834A21"/>
    <w:rsid w:val="008361E8"/>
    <w:rsid w:val="00837D94"/>
    <w:rsid w:val="00837E92"/>
    <w:rsid w:val="008400BB"/>
    <w:rsid w:val="008412F4"/>
    <w:rsid w:val="00842294"/>
    <w:rsid w:val="00843978"/>
    <w:rsid w:val="00844941"/>
    <w:rsid w:val="008451FA"/>
    <w:rsid w:val="00846D56"/>
    <w:rsid w:val="00850126"/>
    <w:rsid w:val="008522CF"/>
    <w:rsid w:val="00852D54"/>
    <w:rsid w:val="00853696"/>
    <w:rsid w:val="00854608"/>
    <w:rsid w:val="008553E4"/>
    <w:rsid w:val="00857620"/>
    <w:rsid w:val="00861195"/>
    <w:rsid w:val="00861581"/>
    <w:rsid w:val="00861A45"/>
    <w:rsid w:val="00862437"/>
    <w:rsid w:val="00862922"/>
    <w:rsid w:val="008629C8"/>
    <w:rsid w:val="0086329C"/>
    <w:rsid w:val="008640FD"/>
    <w:rsid w:val="00864656"/>
    <w:rsid w:val="00864C69"/>
    <w:rsid w:val="00865FCF"/>
    <w:rsid w:val="00866458"/>
    <w:rsid w:val="00866F51"/>
    <w:rsid w:val="008672C4"/>
    <w:rsid w:val="00867AB2"/>
    <w:rsid w:val="00867C27"/>
    <w:rsid w:val="00870A28"/>
    <w:rsid w:val="00872371"/>
    <w:rsid w:val="00872750"/>
    <w:rsid w:val="00872D98"/>
    <w:rsid w:val="0087342A"/>
    <w:rsid w:val="00873563"/>
    <w:rsid w:val="00873820"/>
    <w:rsid w:val="00874206"/>
    <w:rsid w:val="00876F34"/>
    <w:rsid w:val="00877452"/>
    <w:rsid w:val="008778B0"/>
    <w:rsid w:val="00877D33"/>
    <w:rsid w:val="00880183"/>
    <w:rsid w:val="0088060F"/>
    <w:rsid w:val="00881D38"/>
    <w:rsid w:val="00881E64"/>
    <w:rsid w:val="00882242"/>
    <w:rsid w:val="00882FB9"/>
    <w:rsid w:val="00883B2D"/>
    <w:rsid w:val="0088604F"/>
    <w:rsid w:val="00886347"/>
    <w:rsid w:val="008868CB"/>
    <w:rsid w:val="00887C49"/>
    <w:rsid w:val="00890AD8"/>
    <w:rsid w:val="00891EDF"/>
    <w:rsid w:val="0089250E"/>
    <w:rsid w:val="008947B9"/>
    <w:rsid w:val="0089513C"/>
    <w:rsid w:val="008959FE"/>
    <w:rsid w:val="00895F3F"/>
    <w:rsid w:val="00897008"/>
    <w:rsid w:val="00897AF1"/>
    <w:rsid w:val="008A1D5A"/>
    <w:rsid w:val="008A276F"/>
    <w:rsid w:val="008A2FA1"/>
    <w:rsid w:val="008B016E"/>
    <w:rsid w:val="008B0806"/>
    <w:rsid w:val="008B0B0D"/>
    <w:rsid w:val="008B0E9F"/>
    <w:rsid w:val="008B13DF"/>
    <w:rsid w:val="008B2E9C"/>
    <w:rsid w:val="008B3649"/>
    <w:rsid w:val="008B3BD5"/>
    <w:rsid w:val="008B4A20"/>
    <w:rsid w:val="008B4CBB"/>
    <w:rsid w:val="008B4E4D"/>
    <w:rsid w:val="008B5754"/>
    <w:rsid w:val="008B57AC"/>
    <w:rsid w:val="008B6974"/>
    <w:rsid w:val="008C03C9"/>
    <w:rsid w:val="008C1732"/>
    <w:rsid w:val="008C2463"/>
    <w:rsid w:val="008C36B6"/>
    <w:rsid w:val="008C37C6"/>
    <w:rsid w:val="008C37D4"/>
    <w:rsid w:val="008C45DF"/>
    <w:rsid w:val="008C53A0"/>
    <w:rsid w:val="008C6067"/>
    <w:rsid w:val="008C6721"/>
    <w:rsid w:val="008C7C74"/>
    <w:rsid w:val="008C7F21"/>
    <w:rsid w:val="008D0C89"/>
    <w:rsid w:val="008D1316"/>
    <w:rsid w:val="008D1550"/>
    <w:rsid w:val="008D2331"/>
    <w:rsid w:val="008D2851"/>
    <w:rsid w:val="008D28F1"/>
    <w:rsid w:val="008D36F5"/>
    <w:rsid w:val="008D5D3C"/>
    <w:rsid w:val="008D63B4"/>
    <w:rsid w:val="008D647A"/>
    <w:rsid w:val="008D6D81"/>
    <w:rsid w:val="008D7C44"/>
    <w:rsid w:val="008E096C"/>
    <w:rsid w:val="008E1344"/>
    <w:rsid w:val="008E2B4E"/>
    <w:rsid w:val="008E2E47"/>
    <w:rsid w:val="008E56AE"/>
    <w:rsid w:val="008E5956"/>
    <w:rsid w:val="008E6F86"/>
    <w:rsid w:val="008E7682"/>
    <w:rsid w:val="008F06FC"/>
    <w:rsid w:val="008F3445"/>
    <w:rsid w:val="008F36F0"/>
    <w:rsid w:val="008F38CC"/>
    <w:rsid w:val="008F614D"/>
    <w:rsid w:val="008F7251"/>
    <w:rsid w:val="00901344"/>
    <w:rsid w:val="0090205B"/>
    <w:rsid w:val="0090364C"/>
    <w:rsid w:val="00903D27"/>
    <w:rsid w:val="00904697"/>
    <w:rsid w:val="00905547"/>
    <w:rsid w:val="00905E7E"/>
    <w:rsid w:val="009100B4"/>
    <w:rsid w:val="0091214C"/>
    <w:rsid w:val="0091242C"/>
    <w:rsid w:val="009132F6"/>
    <w:rsid w:val="0091339F"/>
    <w:rsid w:val="00913A2E"/>
    <w:rsid w:val="00914FA1"/>
    <w:rsid w:val="00914FA9"/>
    <w:rsid w:val="00915118"/>
    <w:rsid w:val="009162D0"/>
    <w:rsid w:val="009166B1"/>
    <w:rsid w:val="00917667"/>
    <w:rsid w:val="00917D9B"/>
    <w:rsid w:val="00917FED"/>
    <w:rsid w:val="009203C1"/>
    <w:rsid w:val="009208F5"/>
    <w:rsid w:val="00920B63"/>
    <w:rsid w:val="00921699"/>
    <w:rsid w:val="00921923"/>
    <w:rsid w:val="00922230"/>
    <w:rsid w:val="00922A72"/>
    <w:rsid w:val="00922E0C"/>
    <w:rsid w:val="00923594"/>
    <w:rsid w:val="009236B2"/>
    <w:rsid w:val="009239AF"/>
    <w:rsid w:val="0092439B"/>
    <w:rsid w:val="009243E0"/>
    <w:rsid w:val="009246EA"/>
    <w:rsid w:val="00924944"/>
    <w:rsid w:val="00925461"/>
    <w:rsid w:val="00925BD4"/>
    <w:rsid w:val="0092643F"/>
    <w:rsid w:val="0092654E"/>
    <w:rsid w:val="009267BE"/>
    <w:rsid w:val="009276F7"/>
    <w:rsid w:val="00927C97"/>
    <w:rsid w:val="0093004A"/>
    <w:rsid w:val="00930A05"/>
    <w:rsid w:val="00930BD2"/>
    <w:rsid w:val="00933B4B"/>
    <w:rsid w:val="009353A0"/>
    <w:rsid w:val="009359F1"/>
    <w:rsid w:val="00935E27"/>
    <w:rsid w:val="00936982"/>
    <w:rsid w:val="00936BE2"/>
    <w:rsid w:val="00937F60"/>
    <w:rsid w:val="00940AF4"/>
    <w:rsid w:val="00942298"/>
    <w:rsid w:val="009424F1"/>
    <w:rsid w:val="009429CE"/>
    <w:rsid w:val="00942A40"/>
    <w:rsid w:val="00942C26"/>
    <w:rsid w:val="0094395C"/>
    <w:rsid w:val="009443CA"/>
    <w:rsid w:val="00945E10"/>
    <w:rsid w:val="0094707B"/>
    <w:rsid w:val="00947806"/>
    <w:rsid w:val="00947B18"/>
    <w:rsid w:val="00947EA1"/>
    <w:rsid w:val="009510DB"/>
    <w:rsid w:val="00951452"/>
    <w:rsid w:val="00951ACA"/>
    <w:rsid w:val="0095293B"/>
    <w:rsid w:val="009533F5"/>
    <w:rsid w:val="00953ACE"/>
    <w:rsid w:val="00953F09"/>
    <w:rsid w:val="00954535"/>
    <w:rsid w:val="00954792"/>
    <w:rsid w:val="00955228"/>
    <w:rsid w:val="009617E0"/>
    <w:rsid w:val="009625A6"/>
    <w:rsid w:val="009626E5"/>
    <w:rsid w:val="0096383E"/>
    <w:rsid w:val="00964056"/>
    <w:rsid w:val="009644E0"/>
    <w:rsid w:val="0096496B"/>
    <w:rsid w:val="00965BDF"/>
    <w:rsid w:val="00967A37"/>
    <w:rsid w:val="00967B1C"/>
    <w:rsid w:val="0097046D"/>
    <w:rsid w:val="0097064C"/>
    <w:rsid w:val="00970F36"/>
    <w:rsid w:val="0097158E"/>
    <w:rsid w:val="00971A18"/>
    <w:rsid w:val="00972310"/>
    <w:rsid w:val="0097265A"/>
    <w:rsid w:val="00972F51"/>
    <w:rsid w:val="0097395E"/>
    <w:rsid w:val="00974AFA"/>
    <w:rsid w:val="009750E3"/>
    <w:rsid w:val="009752FD"/>
    <w:rsid w:val="00976727"/>
    <w:rsid w:val="009808FA"/>
    <w:rsid w:val="00980D09"/>
    <w:rsid w:val="009829B3"/>
    <w:rsid w:val="009845FC"/>
    <w:rsid w:val="009847EA"/>
    <w:rsid w:val="00984F10"/>
    <w:rsid w:val="00985DB3"/>
    <w:rsid w:val="00986A82"/>
    <w:rsid w:val="00986AF1"/>
    <w:rsid w:val="00986E6A"/>
    <w:rsid w:val="009876B5"/>
    <w:rsid w:val="009919CB"/>
    <w:rsid w:val="00991CF9"/>
    <w:rsid w:val="0099246C"/>
    <w:rsid w:val="0099250D"/>
    <w:rsid w:val="0099381B"/>
    <w:rsid w:val="00994673"/>
    <w:rsid w:val="0099479E"/>
    <w:rsid w:val="00994971"/>
    <w:rsid w:val="00994D65"/>
    <w:rsid w:val="0099544C"/>
    <w:rsid w:val="00996397"/>
    <w:rsid w:val="00997176"/>
    <w:rsid w:val="009A0229"/>
    <w:rsid w:val="009A18C2"/>
    <w:rsid w:val="009A1B92"/>
    <w:rsid w:val="009A31BB"/>
    <w:rsid w:val="009A3443"/>
    <w:rsid w:val="009A432F"/>
    <w:rsid w:val="009A5857"/>
    <w:rsid w:val="009A64FA"/>
    <w:rsid w:val="009B0D99"/>
    <w:rsid w:val="009B2289"/>
    <w:rsid w:val="009B2F1E"/>
    <w:rsid w:val="009B3A17"/>
    <w:rsid w:val="009B57C0"/>
    <w:rsid w:val="009B6A95"/>
    <w:rsid w:val="009C064E"/>
    <w:rsid w:val="009C0E4A"/>
    <w:rsid w:val="009C23C1"/>
    <w:rsid w:val="009C3611"/>
    <w:rsid w:val="009C3BCF"/>
    <w:rsid w:val="009C45B2"/>
    <w:rsid w:val="009C5E59"/>
    <w:rsid w:val="009C6E68"/>
    <w:rsid w:val="009C6F2C"/>
    <w:rsid w:val="009D1AC7"/>
    <w:rsid w:val="009D21C2"/>
    <w:rsid w:val="009D2C9C"/>
    <w:rsid w:val="009D36E2"/>
    <w:rsid w:val="009D3E07"/>
    <w:rsid w:val="009D4D24"/>
    <w:rsid w:val="009D4FD3"/>
    <w:rsid w:val="009D586E"/>
    <w:rsid w:val="009D5C45"/>
    <w:rsid w:val="009D7694"/>
    <w:rsid w:val="009E03C3"/>
    <w:rsid w:val="009E054D"/>
    <w:rsid w:val="009E06B1"/>
    <w:rsid w:val="009E0D24"/>
    <w:rsid w:val="009E10B6"/>
    <w:rsid w:val="009E1FB6"/>
    <w:rsid w:val="009E30D6"/>
    <w:rsid w:val="009E3520"/>
    <w:rsid w:val="009E3A2A"/>
    <w:rsid w:val="009E3AC2"/>
    <w:rsid w:val="009E3AD3"/>
    <w:rsid w:val="009E4145"/>
    <w:rsid w:val="009E507A"/>
    <w:rsid w:val="009E5467"/>
    <w:rsid w:val="009E5890"/>
    <w:rsid w:val="009E5CE6"/>
    <w:rsid w:val="009E65BD"/>
    <w:rsid w:val="009E766C"/>
    <w:rsid w:val="009E781D"/>
    <w:rsid w:val="009F0903"/>
    <w:rsid w:val="009F0933"/>
    <w:rsid w:val="009F1611"/>
    <w:rsid w:val="009F1F2D"/>
    <w:rsid w:val="009F2191"/>
    <w:rsid w:val="009F2BBD"/>
    <w:rsid w:val="009F2DC0"/>
    <w:rsid w:val="009F3682"/>
    <w:rsid w:val="009F4953"/>
    <w:rsid w:val="009F55E6"/>
    <w:rsid w:val="009F5B92"/>
    <w:rsid w:val="009F6236"/>
    <w:rsid w:val="009F6344"/>
    <w:rsid w:val="009F6805"/>
    <w:rsid w:val="009F6A95"/>
    <w:rsid w:val="009F6F44"/>
    <w:rsid w:val="009F6F58"/>
    <w:rsid w:val="009F780A"/>
    <w:rsid w:val="00A007FB"/>
    <w:rsid w:val="00A00F46"/>
    <w:rsid w:val="00A02703"/>
    <w:rsid w:val="00A02B91"/>
    <w:rsid w:val="00A03146"/>
    <w:rsid w:val="00A0391F"/>
    <w:rsid w:val="00A03B2A"/>
    <w:rsid w:val="00A06B79"/>
    <w:rsid w:val="00A07C8A"/>
    <w:rsid w:val="00A10373"/>
    <w:rsid w:val="00A11086"/>
    <w:rsid w:val="00A11374"/>
    <w:rsid w:val="00A11675"/>
    <w:rsid w:val="00A119FE"/>
    <w:rsid w:val="00A11A97"/>
    <w:rsid w:val="00A12654"/>
    <w:rsid w:val="00A13AC0"/>
    <w:rsid w:val="00A13C7D"/>
    <w:rsid w:val="00A14C18"/>
    <w:rsid w:val="00A14C9F"/>
    <w:rsid w:val="00A14DBD"/>
    <w:rsid w:val="00A14EC5"/>
    <w:rsid w:val="00A153B9"/>
    <w:rsid w:val="00A15E85"/>
    <w:rsid w:val="00A16810"/>
    <w:rsid w:val="00A17D64"/>
    <w:rsid w:val="00A21026"/>
    <w:rsid w:val="00A223B6"/>
    <w:rsid w:val="00A23664"/>
    <w:rsid w:val="00A24001"/>
    <w:rsid w:val="00A24D5F"/>
    <w:rsid w:val="00A25EB8"/>
    <w:rsid w:val="00A27C36"/>
    <w:rsid w:val="00A30903"/>
    <w:rsid w:val="00A309FF"/>
    <w:rsid w:val="00A31440"/>
    <w:rsid w:val="00A32776"/>
    <w:rsid w:val="00A331C7"/>
    <w:rsid w:val="00A34304"/>
    <w:rsid w:val="00A363CD"/>
    <w:rsid w:val="00A3790F"/>
    <w:rsid w:val="00A4029B"/>
    <w:rsid w:val="00A41593"/>
    <w:rsid w:val="00A418DB"/>
    <w:rsid w:val="00A425F4"/>
    <w:rsid w:val="00A42E89"/>
    <w:rsid w:val="00A4403E"/>
    <w:rsid w:val="00A44497"/>
    <w:rsid w:val="00A45FE6"/>
    <w:rsid w:val="00A46067"/>
    <w:rsid w:val="00A46ED7"/>
    <w:rsid w:val="00A4771B"/>
    <w:rsid w:val="00A51696"/>
    <w:rsid w:val="00A53C8D"/>
    <w:rsid w:val="00A53FAF"/>
    <w:rsid w:val="00A54EBF"/>
    <w:rsid w:val="00A55ADE"/>
    <w:rsid w:val="00A56E01"/>
    <w:rsid w:val="00A615BD"/>
    <w:rsid w:val="00A6258B"/>
    <w:rsid w:val="00A644A3"/>
    <w:rsid w:val="00A65230"/>
    <w:rsid w:val="00A65242"/>
    <w:rsid w:val="00A664BF"/>
    <w:rsid w:val="00A666A6"/>
    <w:rsid w:val="00A67749"/>
    <w:rsid w:val="00A678E7"/>
    <w:rsid w:val="00A7063A"/>
    <w:rsid w:val="00A71612"/>
    <w:rsid w:val="00A7191D"/>
    <w:rsid w:val="00A71E89"/>
    <w:rsid w:val="00A7202A"/>
    <w:rsid w:val="00A726E6"/>
    <w:rsid w:val="00A72BAE"/>
    <w:rsid w:val="00A72CEC"/>
    <w:rsid w:val="00A72ED1"/>
    <w:rsid w:val="00A736D5"/>
    <w:rsid w:val="00A75313"/>
    <w:rsid w:val="00A754E5"/>
    <w:rsid w:val="00A75A82"/>
    <w:rsid w:val="00A77429"/>
    <w:rsid w:val="00A80DC7"/>
    <w:rsid w:val="00A83C8C"/>
    <w:rsid w:val="00A840E6"/>
    <w:rsid w:val="00A852C3"/>
    <w:rsid w:val="00A8558F"/>
    <w:rsid w:val="00A859B9"/>
    <w:rsid w:val="00A865B0"/>
    <w:rsid w:val="00A90820"/>
    <w:rsid w:val="00A9163E"/>
    <w:rsid w:val="00A91C6C"/>
    <w:rsid w:val="00A9252C"/>
    <w:rsid w:val="00A93070"/>
    <w:rsid w:val="00A931F7"/>
    <w:rsid w:val="00A93475"/>
    <w:rsid w:val="00A935DF"/>
    <w:rsid w:val="00A9476E"/>
    <w:rsid w:val="00A94DB4"/>
    <w:rsid w:val="00A965B4"/>
    <w:rsid w:val="00A9696B"/>
    <w:rsid w:val="00AA0EA0"/>
    <w:rsid w:val="00AA2382"/>
    <w:rsid w:val="00AA2CE3"/>
    <w:rsid w:val="00AA4406"/>
    <w:rsid w:val="00AA479C"/>
    <w:rsid w:val="00AA49C9"/>
    <w:rsid w:val="00AA5EFD"/>
    <w:rsid w:val="00AA73AF"/>
    <w:rsid w:val="00AB0312"/>
    <w:rsid w:val="00AB0435"/>
    <w:rsid w:val="00AB0EF5"/>
    <w:rsid w:val="00AB2054"/>
    <w:rsid w:val="00AB331D"/>
    <w:rsid w:val="00AB5D40"/>
    <w:rsid w:val="00AB6CBA"/>
    <w:rsid w:val="00AB71AA"/>
    <w:rsid w:val="00AB78CD"/>
    <w:rsid w:val="00AC0702"/>
    <w:rsid w:val="00AC15C8"/>
    <w:rsid w:val="00AC25E4"/>
    <w:rsid w:val="00AC2695"/>
    <w:rsid w:val="00AC273A"/>
    <w:rsid w:val="00AC2A32"/>
    <w:rsid w:val="00AC2D03"/>
    <w:rsid w:val="00AC3264"/>
    <w:rsid w:val="00AC32CD"/>
    <w:rsid w:val="00AC7A40"/>
    <w:rsid w:val="00AC7CCE"/>
    <w:rsid w:val="00AD01DD"/>
    <w:rsid w:val="00AD365C"/>
    <w:rsid w:val="00AD44FC"/>
    <w:rsid w:val="00AD4C07"/>
    <w:rsid w:val="00AD6049"/>
    <w:rsid w:val="00AD65ED"/>
    <w:rsid w:val="00AD6B1D"/>
    <w:rsid w:val="00AE18C4"/>
    <w:rsid w:val="00AE229C"/>
    <w:rsid w:val="00AE2F33"/>
    <w:rsid w:val="00AE537C"/>
    <w:rsid w:val="00AE5FD9"/>
    <w:rsid w:val="00AE7DA9"/>
    <w:rsid w:val="00AF01EB"/>
    <w:rsid w:val="00AF0994"/>
    <w:rsid w:val="00AF0BE6"/>
    <w:rsid w:val="00AF1B46"/>
    <w:rsid w:val="00AF2D32"/>
    <w:rsid w:val="00AF3320"/>
    <w:rsid w:val="00AF419F"/>
    <w:rsid w:val="00AF52FB"/>
    <w:rsid w:val="00AF5848"/>
    <w:rsid w:val="00AF5915"/>
    <w:rsid w:val="00AF79FF"/>
    <w:rsid w:val="00AF7B06"/>
    <w:rsid w:val="00B00576"/>
    <w:rsid w:val="00B01B17"/>
    <w:rsid w:val="00B02B36"/>
    <w:rsid w:val="00B034FC"/>
    <w:rsid w:val="00B045E7"/>
    <w:rsid w:val="00B04601"/>
    <w:rsid w:val="00B050B6"/>
    <w:rsid w:val="00B0526A"/>
    <w:rsid w:val="00B05F14"/>
    <w:rsid w:val="00B05FD0"/>
    <w:rsid w:val="00B06C70"/>
    <w:rsid w:val="00B07269"/>
    <w:rsid w:val="00B074A1"/>
    <w:rsid w:val="00B07FEC"/>
    <w:rsid w:val="00B1000B"/>
    <w:rsid w:val="00B12EB1"/>
    <w:rsid w:val="00B16009"/>
    <w:rsid w:val="00B17B23"/>
    <w:rsid w:val="00B20397"/>
    <w:rsid w:val="00B206BE"/>
    <w:rsid w:val="00B219E6"/>
    <w:rsid w:val="00B22FF3"/>
    <w:rsid w:val="00B2526D"/>
    <w:rsid w:val="00B257D8"/>
    <w:rsid w:val="00B25DBD"/>
    <w:rsid w:val="00B26692"/>
    <w:rsid w:val="00B30661"/>
    <w:rsid w:val="00B30D16"/>
    <w:rsid w:val="00B31130"/>
    <w:rsid w:val="00B3185A"/>
    <w:rsid w:val="00B32157"/>
    <w:rsid w:val="00B33850"/>
    <w:rsid w:val="00B34432"/>
    <w:rsid w:val="00B34F63"/>
    <w:rsid w:val="00B369C2"/>
    <w:rsid w:val="00B40236"/>
    <w:rsid w:val="00B40FCB"/>
    <w:rsid w:val="00B4127E"/>
    <w:rsid w:val="00B429CC"/>
    <w:rsid w:val="00B42CAF"/>
    <w:rsid w:val="00B44260"/>
    <w:rsid w:val="00B443A5"/>
    <w:rsid w:val="00B44DD7"/>
    <w:rsid w:val="00B4545E"/>
    <w:rsid w:val="00B46422"/>
    <w:rsid w:val="00B46945"/>
    <w:rsid w:val="00B500AC"/>
    <w:rsid w:val="00B50190"/>
    <w:rsid w:val="00B506A5"/>
    <w:rsid w:val="00B51042"/>
    <w:rsid w:val="00B520EF"/>
    <w:rsid w:val="00B524CC"/>
    <w:rsid w:val="00B53C28"/>
    <w:rsid w:val="00B53C33"/>
    <w:rsid w:val="00B53CA4"/>
    <w:rsid w:val="00B53D9C"/>
    <w:rsid w:val="00B55139"/>
    <w:rsid w:val="00B554EF"/>
    <w:rsid w:val="00B56B47"/>
    <w:rsid w:val="00B5780D"/>
    <w:rsid w:val="00B57A12"/>
    <w:rsid w:val="00B57A94"/>
    <w:rsid w:val="00B6081B"/>
    <w:rsid w:val="00B60870"/>
    <w:rsid w:val="00B609DC"/>
    <w:rsid w:val="00B60EB3"/>
    <w:rsid w:val="00B61491"/>
    <w:rsid w:val="00B61841"/>
    <w:rsid w:val="00B628C8"/>
    <w:rsid w:val="00B63B73"/>
    <w:rsid w:val="00B641A4"/>
    <w:rsid w:val="00B642CC"/>
    <w:rsid w:val="00B64CE6"/>
    <w:rsid w:val="00B65EF5"/>
    <w:rsid w:val="00B6625B"/>
    <w:rsid w:val="00B674D0"/>
    <w:rsid w:val="00B67D61"/>
    <w:rsid w:val="00B70AA3"/>
    <w:rsid w:val="00B7121B"/>
    <w:rsid w:val="00B713E4"/>
    <w:rsid w:val="00B724C5"/>
    <w:rsid w:val="00B729F2"/>
    <w:rsid w:val="00B73464"/>
    <w:rsid w:val="00B73561"/>
    <w:rsid w:val="00B74243"/>
    <w:rsid w:val="00B75472"/>
    <w:rsid w:val="00B766AA"/>
    <w:rsid w:val="00B76AE4"/>
    <w:rsid w:val="00B771C5"/>
    <w:rsid w:val="00B77499"/>
    <w:rsid w:val="00B817FF"/>
    <w:rsid w:val="00B81FB3"/>
    <w:rsid w:val="00B8243A"/>
    <w:rsid w:val="00B82B09"/>
    <w:rsid w:val="00B82DB1"/>
    <w:rsid w:val="00B8307A"/>
    <w:rsid w:val="00B84DDC"/>
    <w:rsid w:val="00B853D7"/>
    <w:rsid w:val="00B85FC6"/>
    <w:rsid w:val="00B907DF"/>
    <w:rsid w:val="00B9099F"/>
    <w:rsid w:val="00B90CAE"/>
    <w:rsid w:val="00B90E9E"/>
    <w:rsid w:val="00B939DF"/>
    <w:rsid w:val="00B9443F"/>
    <w:rsid w:val="00B94973"/>
    <w:rsid w:val="00B95B69"/>
    <w:rsid w:val="00B95F14"/>
    <w:rsid w:val="00BA0C6F"/>
    <w:rsid w:val="00BA10DF"/>
    <w:rsid w:val="00BA1ADA"/>
    <w:rsid w:val="00BA488F"/>
    <w:rsid w:val="00BA4ABD"/>
    <w:rsid w:val="00BA5514"/>
    <w:rsid w:val="00BA57D4"/>
    <w:rsid w:val="00BA5931"/>
    <w:rsid w:val="00BA6A14"/>
    <w:rsid w:val="00BB0342"/>
    <w:rsid w:val="00BB178E"/>
    <w:rsid w:val="00BB1A41"/>
    <w:rsid w:val="00BB1C81"/>
    <w:rsid w:val="00BB2B58"/>
    <w:rsid w:val="00BB34EA"/>
    <w:rsid w:val="00BB3873"/>
    <w:rsid w:val="00BB3F03"/>
    <w:rsid w:val="00BB49E2"/>
    <w:rsid w:val="00BB4C03"/>
    <w:rsid w:val="00BB4C6E"/>
    <w:rsid w:val="00BB5061"/>
    <w:rsid w:val="00BB56CA"/>
    <w:rsid w:val="00BB620C"/>
    <w:rsid w:val="00BB6517"/>
    <w:rsid w:val="00BB6FBA"/>
    <w:rsid w:val="00BB7B9A"/>
    <w:rsid w:val="00BC1305"/>
    <w:rsid w:val="00BC16FB"/>
    <w:rsid w:val="00BC19AF"/>
    <w:rsid w:val="00BC1FC8"/>
    <w:rsid w:val="00BC21F7"/>
    <w:rsid w:val="00BC282C"/>
    <w:rsid w:val="00BC28BA"/>
    <w:rsid w:val="00BC2E70"/>
    <w:rsid w:val="00BC30B8"/>
    <w:rsid w:val="00BC39C0"/>
    <w:rsid w:val="00BD0118"/>
    <w:rsid w:val="00BD245C"/>
    <w:rsid w:val="00BD2E96"/>
    <w:rsid w:val="00BD3EC2"/>
    <w:rsid w:val="00BD419E"/>
    <w:rsid w:val="00BD42E8"/>
    <w:rsid w:val="00BD48C6"/>
    <w:rsid w:val="00BD4917"/>
    <w:rsid w:val="00BD6B8C"/>
    <w:rsid w:val="00BD7A77"/>
    <w:rsid w:val="00BD7DEE"/>
    <w:rsid w:val="00BE01A4"/>
    <w:rsid w:val="00BE0A07"/>
    <w:rsid w:val="00BE1E11"/>
    <w:rsid w:val="00BE3464"/>
    <w:rsid w:val="00BE4405"/>
    <w:rsid w:val="00BE46E1"/>
    <w:rsid w:val="00BE4FC6"/>
    <w:rsid w:val="00BE5072"/>
    <w:rsid w:val="00BE5D45"/>
    <w:rsid w:val="00BE6F47"/>
    <w:rsid w:val="00BE7542"/>
    <w:rsid w:val="00BE77C4"/>
    <w:rsid w:val="00BF0701"/>
    <w:rsid w:val="00BF0F8C"/>
    <w:rsid w:val="00BF1150"/>
    <w:rsid w:val="00BF18EF"/>
    <w:rsid w:val="00BF2235"/>
    <w:rsid w:val="00BF2C01"/>
    <w:rsid w:val="00BF2D44"/>
    <w:rsid w:val="00BF4A46"/>
    <w:rsid w:val="00BF5EEF"/>
    <w:rsid w:val="00BF62A4"/>
    <w:rsid w:val="00BF75A1"/>
    <w:rsid w:val="00BF7A94"/>
    <w:rsid w:val="00BF7AB0"/>
    <w:rsid w:val="00BF7D33"/>
    <w:rsid w:val="00BF7F06"/>
    <w:rsid w:val="00C00438"/>
    <w:rsid w:val="00C02518"/>
    <w:rsid w:val="00C02792"/>
    <w:rsid w:val="00C02EEE"/>
    <w:rsid w:val="00C03352"/>
    <w:rsid w:val="00C0470A"/>
    <w:rsid w:val="00C04ED1"/>
    <w:rsid w:val="00C052EC"/>
    <w:rsid w:val="00C062D0"/>
    <w:rsid w:val="00C06491"/>
    <w:rsid w:val="00C067F9"/>
    <w:rsid w:val="00C06C17"/>
    <w:rsid w:val="00C0786D"/>
    <w:rsid w:val="00C07E2A"/>
    <w:rsid w:val="00C10F93"/>
    <w:rsid w:val="00C1183E"/>
    <w:rsid w:val="00C154AD"/>
    <w:rsid w:val="00C15FD3"/>
    <w:rsid w:val="00C163DD"/>
    <w:rsid w:val="00C20A27"/>
    <w:rsid w:val="00C22487"/>
    <w:rsid w:val="00C23A03"/>
    <w:rsid w:val="00C2430F"/>
    <w:rsid w:val="00C24687"/>
    <w:rsid w:val="00C26F64"/>
    <w:rsid w:val="00C311D1"/>
    <w:rsid w:val="00C31814"/>
    <w:rsid w:val="00C31F55"/>
    <w:rsid w:val="00C32348"/>
    <w:rsid w:val="00C325EF"/>
    <w:rsid w:val="00C33DD6"/>
    <w:rsid w:val="00C3404A"/>
    <w:rsid w:val="00C34B8D"/>
    <w:rsid w:val="00C34B90"/>
    <w:rsid w:val="00C35DDF"/>
    <w:rsid w:val="00C37920"/>
    <w:rsid w:val="00C3794A"/>
    <w:rsid w:val="00C37A1A"/>
    <w:rsid w:val="00C37B0A"/>
    <w:rsid w:val="00C404A3"/>
    <w:rsid w:val="00C41431"/>
    <w:rsid w:val="00C434CC"/>
    <w:rsid w:val="00C45201"/>
    <w:rsid w:val="00C4565D"/>
    <w:rsid w:val="00C456B0"/>
    <w:rsid w:val="00C45C17"/>
    <w:rsid w:val="00C45CDD"/>
    <w:rsid w:val="00C45F3C"/>
    <w:rsid w:val="00C46E67"/>
    <w:rsid w:val="00C47073"/>
    <w:rsid w:val="00C51044"/>
    <w:rsid w:val="00C510DF"/>
    <w:rsid w:val="00C52781"/>
    <w:rsid w:val="00C53A58"/>
    <w:rsid w:val="00C53CA8"/>
    <w:rsid w:val="00C53F6B"/>
    <w:rsid w:val="00C5426B"/>
    <w:rsid w:val="00C54677"/>
    <w:rsid w:val="00C54ADB"/>
    <w:rsid w:val="00C573E6"/>
    <w:rsid w:val="00C621E2"/>
    <w:rsid w:val="00C625B9"/>
    <w:rsid w:val="00C6287D"/>
    <w:rsid w:val="00C62B7C"/>
    <w:rsid w:val="00C62F88"/>
    <w:rsid w:val="00C63248"/>
    <w:rsid w:val="00C63C6F"/>
    <w:rsid w:val="00C655A2"/>
    <w:rsid w:val="00C658DD"/>
    <w:rsid w:val="00C65EF3"/>
    <w:rsid w:val="00C66DE9"/>
    <w:rsid w:val="00C6747F"/>
    <w:rsid w:val="00C674C0"/>
    <w:rsid w:val="00C70432"/>
    <w:rsid w:val="00C70504"/>
    <w:rsid w:val="00C716D1"/>
    <w:rsid w:val="00C71E71"/>
    <w:rsid w:val="00C72381"/>
    <w:rsid w:val="00C72936"/>
    <w:rsid w:val="00C75066"/>
    <w:rsid w:val="00C754D1"/>
    <w:rsid w:val="00C76696"/>
    <w:rsid w:val="00C805FF"/>
    <w:rsid w:val="00C80782"/>
    <w:rsid w:val="00C81A34"/>
    <w:rsid w:val="00C81F50"/>
    <w:rsid w:val="00C82306"/>
    <w:rsid w:val="00C832D7"/>
    <w:rsid w:val="00C84BC7"/>
    <w:rsid w:val="00C85E39"/>
    <w:rsid w:val="00C8601C"/>
    <w:rsid w:val="00C86218"/>
    <w:rsid w:val="00C86C96"/>
    <w:rsid w:val="00C86D1E"/>
    <w:rsid w:val="00C86E60"/>
    <w:rsid w:val="00C87091"/>
    <w:rsid w:val="00C8740F"/>
    <w:rsid w:val="00C87513"/>
    <w:rsid w:val="00C901FC"/>
    <w:rsid w:val="00C92B8B"/>
    <w:rsid w:val="00C92C7B"/>
    <w:rsid w:val="00C940A9"/>
    <w:rsid w:val="00C95536"/>
    <w:rsid w:val="00CA0B7D"/>
    <w:rsid w:val="00CA1A75"/>
    <w:rsid w:val="00CA1C09"/>
    <w:rsid w:val="00CA3F64"/>
    <w:rsid w:val="00CA3FF6"/>
    <w:rsid w:val="00CA5134"/>
    <w:rsid w:val="00CA5C3E"/>
    <w:rsid w:val="00CA758C"/>
    <w:rsid w:val="00CA7710"/>
    <w:rsid w:val="00CA772D"/>
    <w:rsid w:val="00CA7BB0"/>
    <w:rsid w:val="00CB1C8D"/>
    <w:rsid w:val="00CB2943"/>
    <w:rsid w:val="00CB3E2B"/>
    <w:rsid w:val="00CB3E9A"/>
    <w:rsid w:val="00CB467E"/>
    <w:rsid w:val="00CB4B97"/>
    <w:rsid w:val="00CB4F92"/>
    <w:rsid w:val="00CB6582"/>
    <w:rsid w:val="00CB7D5F"/>
    <w:rsid w:val="00CC0350"/>
    <w:rsid w:val="00CC16CD"/>
    <w:rsid w:val="00CC2DAE"/>
    <w:rsid w:val="00CD15F3"/>
    <w:rsid w:val="00CD1888"/>
    <w:rsid w:val="00CD28D2"/>
    <w:rsid w:val="00CD2EB4"/>
    <w:rsid w:val="00CD4745"/>
    <w:rsid w:val="00CD6293"/>
    <w:rsid w:val="00CD656F"/>
    <w:rsid w:val="00CD69FF"/>
    <w:rsid w:val="00CD6B66"/>
    <w:rsid w:val="00CD78F7"/>
    <w:rsid w:val="00CD7A74"/>
    <w:rsid w:val="00CE0D04"/>
    <w:rsid w:val="00CE1A03"/>
    <w:rsid w:val="00CE26DE"/>
    <w:rsid w:val="00CE31B3"/>
    <w:rsid w:val="00CE325F"/>
    <w:rsid w:val="00CE3494"/>
    <w:rsid w:val="00CE3D01"/>
    <w:rsid w:val="00CE5814"/>
    <w:rsid w:val="00CE6E53"/>
    <w:rsid w:val="00CE752F"/>
    <w:rsid w:val="00CF05B1"/>
    <w:rsid w:val="00CF1C54"/>
    <w:rsid w:val="00CF1E96"/>
    <w:rsid w:val="00CF258F"/>
    <w:rsid w:val="00CF296B"/>
    <w:rsid w:val="00CF460C"/>
    <w:rsid w:val="00CF4758"/>
    <w:rsid w:val="00CF5823"/>
    <w:rsid w:val="00CF7928"/>
    <w:rsid w:val="00D008A8"/>
    <w:rsid w:val="00D015F5"/>
    <w:rsid w:val="00D02420"/>
    <w:rsid w:val="00D0329B"/>
    <w:rsid w:val="00D036F3"/>
    <w:rsid w:val="00D03C48"/>
    <w:rsid w:val="00D03D12"/>
    <w:rsid w:val="00D0442A"/>
    <w:rsid w:val="00D04B5A"/>
    <w:rsid w:val="00D05588"/>
    <w:rsid w:val="00D05A25"/>
    <w:rsid w:val="00D060E7"/>
    <w:rsid w:val="00D0682C"/>
    <w:rsid w:val="00D07C18"/>
    <w:rsid w:val="00D07D7F"/>
    <w:rsid w:val="00D07F65"/>
    <w:rsid w:val="00D12BB5"/>
    <w:rsid w:val="00D13C76"/>
    <w:rsid w:val="00D143EB"/>
    <w:rsid w:val="00D14CB8"/>
    <w:rsid w:val="00D14CBD"/>
    <w:rsid w:val="00D15D98"/>
    <w:rsid w:val="00D15E74"/>
    <w:rsid w:val="00D16E52"/>
    <w:rsid w:val="00D20846"/>
    <w:rsid w:val="00D2192E"/>
    <w:rsid w:val="00D224AC"/>
    <w:rsid w:val="00D230ED"/>
    <w:rsid w:val="00D237B9"/>
    <w:rsid w:val="00D2452F"/>
    <w:rsid w:val="00D248BA"/>
    <w:rsid w:val="00D25664"/>
    <w:rsid w:val="00D259E1"/>
    <w:rsid w:val="00D26659"/>
    <w:rsid w:val="00D26831"/>
    <w:rsid w:val="00D26B11"/>
    <w:rsid w:val="00D26E79"/>
    <w:rsid w:val="00D27038"/>
    <w:rsid w:val="00D27206"/>
    <w:rsid w:val="00D30904"/>
    <w:rsid w:val="00D30B4A"/>
    <w:rsid w:val="00D31B09"/>
    <w:rsid w:val="00D33018"/>
    <w:rsid w:val="00D33960"/>
    <w:rsid w:val="00D3542F"/>
    <w:rsid w:val="00D357BF"/>
    <w:rsid w:val="00D3730E"/>
    <w:rsid w:val="00D42291"/>
    <w:rsid w:val="00D424C8"/>
    <w:rsid w:val="00D42554"/>
    <w:rsid w:val="00D4347A"/>
    <w:rsid w:val="00D435B4"/>
    <w:rsid w:val="00D44F4B"/>
    <w:rsid w:val="00D456FA"/>
    <w:rsid w:val="00D4639A"/>
    <w:rsid w:val="00D467EF"/>
    <w:rsid w:val="00D46BC2"/>
    <w:rsid w:val="00D47510"/>
    <w:rsid w:val="00D47618"/>
    <w:rsid w:val="00D478BD"/>
    <w:rsid w:val="00D50C7F"/>
    <w:rsid w:val="00D51279"/>
    <w:rsid w:val="00D5138E"/>
    <w:rsid w:val="00D51D57"/>
    <w:rsid w:val="00D51DB1"/>
    <w:rsid w:val="00D52057"/>
    <w:rsid w:val="00D533C0"/>
    <w:rsid w:val="00D54FC2"/>
    <w:rsid w:val="00D56374"/>
    <w:rsid w:val="00D563D2"/>
    <w:rsid w:val="00D56854"/>
    <w:rsid w:val="00D571FE"/>
    <w:rsid w:val="00D57959"/>
    <w:rsid w:val="00D579C1"/>
    <w:rsid w:val="00D57A01"/>
    <w:rsid w:val="00D57B9D"/>
    <w:rsid w:val="00D601FB"/>
    <w:rsid w:val="00D61E27"/>
    <w:rsid w:val="00D61E3B"/>
    <w:rsid w:val="00D63ED1"/>
    <w:rsid w:val="00D6456A"/>
    <w:rsid w:val="00D65073"/>
    <w:rsid w:val="00D661C9"/>
    <w:rsid w:val="00D6786D"/>
    <w:rsid w:val="00D67D66"/>
    <w:rsid w:val="00D70C90"/>
    <w:rsid w:val="00D718C7"/>
    <w:rsid w:val="00D71BDC"/>
    <w:rsid w:val="00D721C0"/>
    <w:rsid w:val="00D727C1"/>
    <w:rsid w:val="00D72943"/>
    <w:rsid w:val="00D7302F"/>
    <w:rsid w:val="00D73CB2"/>
    <w:rsid w:val="00D73DE0"/>
    <w:rsid w:val="00D7498B"/>
    <w:rsid w:val="00D7549E"/>
    <w:rsid w:val="00D75807"/>
    <w:rsid w:val="00D758C7"/>
    <w:rsid w:val="00D77BD8"/>
    <w:rsid w:val="00D77C8B"/>
    <w:rsid w:val="00D77FEC"/>
    <w:rsid w:val="00D810EF"/>
    <w:rsid w:val="00D8209E"/>
    <w:rsid w:val="00D82378"/>
    <w:rsid w:val="00D82506"/>
    <w:rsid w:val="00D830F8"/>
    <w:rsid w:val="00D838B1"/>
    <w:rsid w:val="00D83D61"/>
    <w:rsid w:val="00D84194"/>
    <w:rsid w:val="00D84CFF"/>
    <w:rsid w:val="00D85BD3"/>
    <w:rsid w:val="00D8678C"/>
    <w:rsid w:val="00D86913"/>
    <w:rsid w:val="00D86E37"/>
    <w:rsid w:val="00D8703F"/>
    <w:rsid w:val="00D906D8"/>
    <w:rsid w:val="00D91978"/>
    <w:rsid w:val="00D91B78"/>
    <w:rsid w:val="00D91F20"/>
    <w:rsid w:val="00D92549"/>
    <w:rsid w:val="00D92B8C"/>
    <w:rsid w:val="00D92CFE"/>
    <w:rsid w:val="00D931CB"/>
    <w:rsid w:val="00D93207"/>
    <w:rsid w:val="00D93249"/>
    <w:rsid w:val="00D93675"/>
    <w:rsid w:val="00D9553E"/>
    <w:rsid w:val="00D967AB"/>
    <w:rsid w:val="00D96E47"/>
    <w:rsid w:val="00DA2771"/>
    <w:rsid w:val="00DA2A75"/>
    <w:rsid w:val="00DA48CC"/>
    <w:rsid w:val="00DA4E65"/>
    <w:rsid w:val="00DA4F54"/>
    <w:rsid w:val="00DA57B1"/>
    <w:rsid w:val="00DA58BC"/>
    <w:rsid w:val="00DA5D7F"/>
    <w:rsid w:val="00DA6291"/>
    <w:rsid w:val="00DA647D"/>
    <w:rsid w:val="00DA76F9"/>
    <w:rsid w:val="00DA7A9A"/>
    <w:rsid w:val="00DB0F65"/>
    <w:rsid w:val="00DB166C"/>
    <w:rsid w:val="00DB241C"/>
    <w:rsid w:val="00DB2E36"/>
    <w:rsid w:val="00DB3216"/>
    <w:rsid w:val="00DB3F0D"/>
    <w:rsid w:val="00DB4050"/>
    <w:rsid w:val="00DB4772"/>
    <w:rsid w:val="00DB4860"/>
    <w:rsid w:val="00DB4870"/>
    <w:rsid w:val="00DB5384"/>
    <w:rsid w:val="00DB5D98"/>
    <w:rsid w:val="00DB5E0F"/>
    <w:rsid w:val="00DB5E4D"/>
    <w:rsid w:val="00DB75AB"/>
    <w:rsid w:val="00DB77C7"/>
    <w:rsid w:val="00DB79D2"/>
    <w:rsid w:val="00DC141C"/>
    <w:rsid w:val="00DC15B7"/>
    <w:rsid w:val="00DC242C"/>
    <w:rsid w:val="00DC27E9"/>
    <w:rsid w:val="00DC321E"/>
    <w:rsid w:val="00DC5667"/>
    <w:rsid w:val="00DC56AF"/>
    <w:rsid w:val="00DC5A31"/>
    <w:rsid w:val="00DC6E8C"/>
    <w:rsid w:val="00DC7172"/>
    <w:rsid w:val="00DD1B52"/>
    <w:rsid w:val="00DD1B5E"/>
    <w:rsid w:val="00DD2355"/>
    <w:rsid w:val="00DD2A9A"/>
    <w:rsid w:val="00DD2E6D"/>
    <w:rsid w:val="00DD32BE"/>
    <w:rsid w:val="00DD3456"/>
    <w:rsid w:val="00DD393C"/>
    <w:rsid w:val="00DD3E3C"/>
    <w:rsid w:val="00DD4154"/>
    <w:rsid w:val="00DD4274"/>
    <w:rsid w:val="00DD54BC"/>
    <w:rsid w:val="00DD5647"/>
    <w:rsid w:val="00DD6278"/>
    <w:rsid w:val="00DD6C75"/>
    <w:rsid w:val="00DD6E64"/>
    <w:rsid w:val="00DD6EB2"/>
    <w:rsid w:val="00DE0552"/>
    <w:rsid w:val="00DE0F4B"/>
    <w:rsid w:val="00DE273C"/>
    <w:rsid w:val="00DE3328"/>
    <w:rsid w:val="00DE40F1"/>
    <w:rsid w:val="00DE4B2E"/>
    <w:rsid w:val="00DE5EFC"/>
    <w:rsid w:val="00DF2109"/>
    <w:rsid w:val="00DF2AAF"/>
    <w:rsid w:val="00DF384F"/>
    <w:rsid w:val="00DF3B3F"/>
    <w:rsid w:val="00DF4F8A"/>
    <w:rsid w:val="00DF6572"/>
    <w:rsid w:val="00DF7E9A"/>
    <w:rsid w:val="00E0012B"/>
    <w:rsid w:val="00E004F5"/>
    <w:rsid w:val="00E00C25"/>
    <w:rsid w:val="00E01E7C"/>
    <w:rsid w:val="00E02E52"/>
    <w:rsid w:val="00E04392"/>
    <w:rsid w:val="00E05977"/>
    <w:rsid w:val="00E06712"/>
    <w:rsid w:val="00E105EF"/>
    <w:rsid w:val="00E11211"/>
    <w:rsid w:val="00E11B47"/>
    <w:rsid w:val="00E11BAF"/>
    <w:rsid w:val="00E12B6E"/>
    <w:rsid w:val="00E12CCE"/>
    <w:rsid w:val="00E1335A"/>
    <w:rsid w:val="00E13C52"/>
    <w:rsid w:val="00E13CEB"/>
    <w:rsid w:val="00E14CBE"/>
    <w:rsid w:val="00E15118"/>
    <w:rsid w:val="00E154B7"/>
    <w:rsid w:val="00E15881"/>
    <w:rsid w:val="00E15F6D"/>
    <w:rsid w:val="00E1685C"/>
    <w:rsid w:val="00E17F12"/>
    <w:rsid w:val="00E21DA9"/>
    <w:rsid w:val="00E22F7D"/>
    <w:rsid w:val="00E25D08"/>
    <w:rsid w:val="00E262E1"/>
    <w:rsid w:val="00E268CC"/>
    <w:rsid w:val="00E27142"/>
    <w:rsid w:val="00E274BA"/>
    <w:rsid w:val="00E2775A"/>
    <w:rsid w:val="00E27CB3"/>
    <w:rsid w:val="00E305D5"/>
    <w:rsid w:val="00E33ABB"/>
    <w:rsid w:val="00E34D15"/>
    <w:rsid w:val="00E35462"/>
    <w:rsid w:val="00E35965"/>
    <w:rsid w:val="00E35B8E"/>
    <w:rsid w:val="00E35BC0"/>
    <w:rsid w:val="00E35C56"/>
    <w:rsid w:val="00E373CD"/>
    <w:rsid w:val="00E402E1"/>
    <w:rsid w:val="00E40419"/>
    <w:rsid w:val="00E412EA"/>
    <w:rsid w:val="00E41F0D"/>
    <w:rsid w:val="00E437A9"/>
    <w:rsid w:val="00E43D47"/>
    <w:rsid w:val="00E4427D"/>
    <w:rsid w:val="00E44641"/>
    <w:rsid w:val="00E450CB"/>
    <w:rsid w:val="00E4616E"/>
    <w:rsid w:val="00E4676A"/>
    <w:rsid w:val="00E474EB"/>
    <w:rsid w:val="00E47782"/>
    <w:rsid w:val="00E47A72"/>
    <w:rsid w:val="00E508FE"/>
    <w:rsid w:val="00E520D6"/>
    <w:rsid w:val="00E536BB"/>
    <w:rsid w:val="00E53A38"/>
    <w:rsid w:val="00E543E2"/>
    <w:rsid w:val="00E54629"/>
    <w:rsid w:val="00E551CD"/>
    <w:rsid w:val="00E554C5"/>
    <w:rsid w:val="00E55C84"/>
    <w:rsid w:val="00E55FF9"/>
    <w:rsid w:val="00E564A9"/>
    <w:rsid w:val="00E56793"/>
    <w:rsid w:val="00E56EF7"/>
    <w:rsid w:val="00E62358"/>
    <w:rsid w:val="00E6244A"/>
    <w:rsid w:val="00E64386"/>
    <w:rsid w:val="00E64993"/>
    <w:rsid w:val="00E67F6B"/>
    <w:rsid w:val="00E67FBF"/>
    <w:rsid w:val="00E7127A"/>
    <w:rsid w:val="00E71D2B"/>
    <w:rsid w:val="00E7382F"/>
    <w:rsid w:val="00E74097"/>
    <w:rsid w:val="00E740BE"/>
    <w:rsid w:val="00E7506A"/>
    <w:rsid w:val="00E75B04"/>
    <w:rsid w:val="00E76912"/>
    <w:rsid w:val="00E8016F"/>
    <w:rsid w:val="00E811FF"/>
    <w:rsid w:val="00E81340"/>
    <w:rsid w:val="00E819C0"/>
    <w:rsid w:val="00E81F01"/>
    <w:rsid w:val="00E82441"/>
    <w:rsid w:val="00E82DF2"/>
    <w:rsid w:val="00E844A7"/>
    <w:rsid w:val="00E8489F"/>
    <w:rsid w:val="00E84C54"/>
    <w:rsid w:val="00E85027"/>
    <w:rsid w:val="00E87A39"/>
    <w:rsid w:val="00E90E31"/>
    <w:rsid w:val="00E9151E"/>
    <w:rsid w:val="00E91F34"/>
    <w:rsid w:val="00E92741"/>
    <w:rsid w:val="00E9275C"/>
    <w:rsid w:val="00E92822"/>
    <w:rsid w:val="00E9327F"/>
    <w:rsid w:val="00E946BE"/>
    <w:rsid w:val="00E947DD"/>
    <w:rsid w:val="00E94B25"/>
    <w:rsid w:val="00E94F0B"/>
    <w:rsid w:val="00E95971"/>
    <w:rsid w:val="00E95BE8"/>
    <w:rsid w:val="00E96B6A"/>
    <w:rsid w:val="00E97E5A"/>
    <w:rsid w:val="00EA02E8"/>
    <w:rsid w:val="00EA0372"/>
    <w:rsid w:val="00EA0A60"/>
    <w:rsid w:val="00EA1921"/>
    <w:rsid w:val="00EA2898"/>
    <w:rsid w:val="00EA2B8C"/>
    <w:rsid w:val="00EA336B"/>
    <w:rsid w:val="00EA42C4"/>
    <w:rsid w:val="00EA4D98"/>
    <w:rsid w:val="00EA63BA"/>
    <w:rsid w:val="00EA6BA9"/>
    <w:rsid w:val="00EA7780"/>
    <w:rsid w:val="00EA7A4D"/>
    <w:rsid w:val="00EA7E1F"/>
    <w:rsid w:val="00EB05E6"/>
    <w:rsid w:val="00EB13D8"/>
    <w:rsid w:val="00EB2064"/>
    <w:rsid w:val="00EB2EE6"/>
    <w:rsid w:val="00EB3514"/>
    <w:rsid w:val="00EB4A83"/>
    <w:rsid w:val="00EB4AC4"/>
    <w:rsid w:val="00EB4E88"/>
    <w:rsid w:val="00EB71E0"/>
    <w:rsid w:val="00EC19A9"/>
    <w:rsid w:val="00EC21A6"/>
    <w:rsid w:val="00EC3125"/>
    <w:rsid w:val="00EC496E"/>
    <w:rsid w:val="00EC49C1"/>
    <w:rsid w:val="00EC56E3"/>
    <w:rsid w:val="00EC5B80"/>
    <w:rsid w:val="00EC5E30"/>
    <w:rsid w:val="00EC644F"/>
    <w:rsid w:val="00EC762A"/>
    <w:rsid w:val="00ED045A"/>
    <w:rsid w:val="00ED1373"/>
    <w:rsid w:val="00ED1510"/>
    <w:rsid w:val="00ED16E0"/>
    <w:rsid w:val="00ED1F2F"/>
    <w:rsid w:val="00ED424D"/>
    <w:rsid w:val="00ED631B"/>
    <w:rsid w:val="00ED74AA"/>
    <w:rsid w:val="00EE00B1"/>
    <w:rsid w:val="00EE0B88"/>
    <w:rsid w:val="00EE227E"/>
    <w:rsid w:val="00EE2B53"/>
    <w:rsid w:val="00EE3D01"/>
    <w:rsid w:val="00EE446B"/>
    <w:rsid w:val="00EE4CBC"/>
    <w:rsid w:val="00EE4FBC"/>
    <w:rsid w:val="00EE6CC4"/>
    <w:rsid w:val="00EE7C25"/>
    <w:rsid w:val="00EF0A39"/>
    <w:rsid w:val="00EF15A0"/>
    <w:rsid w:val="00EF3384"/>
    <w:rsid w:val="00EF66A7"/>
    <w:rsid w:val="00EF7F2A"/>
    <w:rsid w:val="00F00F49"/>
    <w:rsid w:val="00F01223"/>
    <w:rsid w:val="00F02E05"/>
    <w:rsid w:val="00F03938"/>
    <w:rsid w:val="00F04704"/>
    <w:rsid w:val="00F04B92"/>
    <w:rsid w:val="00F055C0"/>
    <w:rsid w:val="00F065FF"/>
    <w:rsid w:val="00F07FD1"/>
    <w:rsid w:val="00F10917"/>
    <w:rsid w:val="00F10CC3"/>
    <w:rsid w:val="00F10E0E"/>
    <w:rsid w:val="00F111F9"/>
    <w:rsid w:val="00F11A1B"/>
    <w:rsid w:val="00F11EB6"/>
    <w:rsid w:val="00F129F6"/>
    <w:rsid w:val="00F12CE7"/>
    <w:rsid w:val="00F12EAF"/>
    <w:rsid w:val="00F131B8"/>
    <w:rsid w:val="00F13545"/>
    <w:rsid w:val="00F13E92"/>
    <w:rsid w:val="00F150D0"/>
    <w:rsid w:val="00F1601A"/>
    <w:rsid w:val="00F16C2D"/>
    <w:rsid w:val="00F16C65"/>
    <w:rsid w:val="00F202AC"/>
    <w:rsid w:val="00F20A9A"/>
    <w:rsid w:val="00F2107C"/>
    <w:rsid w:val="00F21A59"/>
    <w:rsid w:val="00F21F4A"/>
    <w:rsid w:val="00F2271B"/>
    <w:rsid w:val="00F23242"/>
    <w:rsid w:val="00F23492"/>
    <w:rsid w:val="00F24018"/>
    <w:rsid w:val="00F242E1"/>
    <w:rsid w:val="00F25717"/>
    <w:rsid w:val="00F26494"/>
    <w:rsid w:val="00F26511"/>
    <w:rsid w:val="00F269D0"/>
    <w:rsid w:val="00F26A20"/>
    <w:rsid w:val="00F26E7A"/>
    <w:rsid w:val="00F276E2"/>
    <w:rsid w:val="00F27A69"/>
    <w:rsid w:val="00F27A6C"/>
    <w:rsid w:val="00F27BFB"/>
    <w:rsid w:val="00F30925"/>
    <w:rsid w:val="00F3101C"/>
    <w:rsid w:val="00F316BA"/>
    <w:rsid w:val="00F32439"/>
    <w:rsid w:val="00F3251B"/>
    <w:rsid w:val="00F33D68"/>
    <w:rsid w:val="00F34F44"/>
    <w:rsid w:val="00F42DCD"/>
    <w:rsid w:val="00F4301D"/>
    <w:rsid w:val="00F4332D"/>
    <w:rsid w:val="00F43C99"/>
    <w:rsid w:val="00F4469A"/>
    <w:rsid w:val="00F448D8"/>
    <w:rsid w:val="00F44D58"/>
    <w:rsid w:val="00F46318"/>
    <w:rsid w:val="00F4669C"/>
    <w:rsid w:val="00F468E5"/>
    <w:rsid w:val="00F46F2D"/>
    <w:rsid w:val="00F472EB"/>
    <w:rsid w:val="00F4787D"/>
    <w:rsid w:val="00F47926"/>
    <w:rsid w:val="00F47FFC"/>
    <w:rsid w:val="00F50066"/>
    <w:rsid w:val="00F50AC5"/>
    <w:rsid w:val="00F52CB2"/>
    <w:rsid w:val="00F5564F"/>
    <w:rsid w:val="00F55868"/>
    <w:rsid w:val="00F567CF"/>
    <w:rsid w:val="00F5794F"/>
    <w:rsid w:val="00F57DBB"/>
    <w:rsid w:val="00F60601"/>
    <w:rsid w:val="00F60A11"/>
    <w:rsid w:val="00F60D80"/>
    <w:rsid w:val="00F614FD"/>
    <w:rsid w:val="00F62647"/>
    <w:rsid w:val="00F63AFD"/>
    <w:rsid w:val="00F63CFE"/>
    <w:rsid w:val="00F6620A"/>
    <w:rsid w:val="00F67A0B"/>
    <w:rsid w:val="00F7132E"/>
    <w:rsid w:val="00F71C1C"/>
    <w:rsid w:val="00F720CE"/>
    <w:rsid w:val="00F73391"/>
    <w:rsid w:val="00F735D4"/>
    <w:rsid w:val="00F739EC"/>
    <w:rsid w:val="00F742FF"/>
    <w:rsid w:val="00F7455D"/>
    <w:rsid w:val="00F74699"/>
    <w:rsid w:val="00F74AB8"/>
    <w:rsid w:val="00F74EED"/>
    <w:rsid w:val="00F7538D"/>
    <w:rsid w:val="00F756E6"/>
    <w:rsid w:val="00F75A04"/>
    <w:rsid w:val="00F7605F"/>
    <w:rsid w:val="00F77CDB"/>
    <w:rsid w:val="00F80146"/>
    <w:rsid w:val="00F80CE2"/>
    <w:rsid w:val="00F8302C"/>
    <w:rsid w:val="00F8329C"/>
    <w:rsid w:val="00F83317"/>
    <w:rsid w:val="00F8331B"/>
    <w:rsid w:val="00F83747"/>
    <w:rsid w:val="00F844E8"/>
    <w:rsid w:val="00F847D5"/>
    <w:rsid w:val="00F867B3"/>
    <w:rsid w:val="00F86911"/>
    <w:rsid w:val="00F86B77"/>
    <w:rsid w:val="00F86CD6"/>
    <w:rsid w:val="00F90E51"/>
    <w:rsid w:val="00F90E56"/>
    <w:rsid w:val="00F90F24"/>
    <w:rsid w:val="00F910FA"/>
    <w:rsid w:val="00F91622"/>
    <w:rsid w:val="00F917E8"/>
    <w:rsid w:val="00F923E9"/>
    <w:rsid w:val="00F926A0"/>
    <w:rsid w:val="00F92AC1"/>
    <w:rsid w:val="00F931DF"/>
    <w:rsid w:val="00F9356A"/>
    <w:rsid w:val="00F94801"/>
    <w:rsid w:val="00F94FC2"/>
    <w:rsid w:val="00F9502D"/>
    <w:rsid w:val="00F95049"/>
    <w:rsid w:val="00F9532F"/>
    <w:rsid w:val="00F95950"/>
    <w:rsid w:val="00F9602C"/>
    <w:rsid w:val="00F9725C"/>
    <w:rsid w:val="00FA1BA8"/>
    <w:rsid w:val="00FA1EF2"/>
    <w:rsid w:val="00FA22FC"/>
    <w:rsid w:val="00FA2570"/>
    <w:rsid w:val="00FA292A"/>
    <w:rsid w:val="00FA2975"/>
    <w:rsid w:val="00FA2A30"/>
    <w:rsid w:val="00FA2AD3"/>
    <w:rsid w:val="00FA3849"/>
    <w:rsid w:val="00FA3C03"/>
    <w:rsid w:val="00FA4835"/>
    <w:rsid w:val="00FA4BE6"/>
    <w:rsid w:val="00FA4E23"/>
    <w:rsid w:val="00FA5688"/>
    <w:rsid w:val="00FA60BF"/>
    <w:rsid w:val="00FA7FEE"/>
    <w:rsid w:val="00FB11EF"/>
    <w:rsid w:val="00FB1C1E"/>
    <w:rsid w:val="00FB248C"/>
    <w:rsid w:val="00FB2BA1"/>
    <w:rsid w:val="00FB2D08"/>
    <w:rsid w:val="00FB4DFA"/>
    <w:rsid w:val="00FB54D0"/>
    <w:rsid w:val="00FB553B"/>
    <w:rsid w:val="00FB6580"/>
    <w:rsid w:val="00FB69E2"/>
    <w:rsid w:val="00FB741A"/>
    <w:rsid w:val="00FB7C08"/>
    <w:rsid w:val="00FB7F28"/>
    <w:rsid w:val="00FC18E1"/>
    <w:rsid w:val="00FC1A53"/>
    <w:rsid w:val="00FC1F6E"/>
    <w:rsid w:val="00FC23E4"/>
    <w:rsid w:val="00FC2529"/>
    <w:rsid w:val="00FC26EA"/>
    <w:rsid w:val="00FC340F"/>
    <w:rsid w:val="00FC3B37"/>
    <w:rsid w:val="00FC49C6"/>
    <w:rsid w:val="00FC4F92"/>
    <w:rsid w:val="00FC5347"/>
    <w:rsid w:val="00FC5AD2"/>
    <w:rsid w:val="00FC5DB1"/>
    <w:rsid w:val="00FC60CC"/>
    <w:rsid w:val="00FC7635"/>
    <w:rsid w:val="00FC78CF"/>
    <w:rsid w:val="00FC7E89"/>
    <w:rsid w:val="00FC7FEA"/>
    <w:rsid w:val="00FD0146"/>
    <w:rsid w:val="00FD0642"/>
    <w:rsid w:val="00FD075D"/>
    <w:rsid w:val="00FD11C7"/>
    <w:rsid w:val="00FD1CD9"/>
    <w:rsid w:val="00FD284B"/>
    <w:rsid w:val="00FD3F85"/>
    <w:rsid w:val="00FD43F9"/>
    <w:rsid w:val="00FD54D7"/>
    <w:rsid w:val="00FD61F9"/>
    <w:rsid w:val="00FD6EF5"/>
    <w:rsid w:val="00FD74E7"/>
    <w:rsid w:val="00FD7FF0"/>
    <w:rsid w:val="00FE021E"/>
    <w:rsid w:val="00FE1A91"/>
    <w:rsid w:val="00FE1C05"/>
    <w:rsid w:val="00FE2DBE"/>
    <w:rsid w:val="00FE403B"/>
    <w:rsid w:val="00FE6720"/>
    <w:rsid w:val="00FE68F1"/>
    <w:rsid w:val="00FE7984"/>
    <w:rsid w:val="00FE7B4D"/>
    <w:rsid w:val="00FF2D20"/>
    <w:rsid w:val="00FF2E78"/>
    <w:rsid w:val="00FF3260"/>
    <w:rsid w:val="00FF3953"/>
    <w:rsid w:val="00FF49D4"/>
    <w:rsid w:val="00FF5761"/>
    <w:rsid w:val="00FF5803"/>
    <w:rsid w:val="00FF5A3A"/>
    <w:rsid w:val="00FF6214"/>
    <w:rsid w:val="00FF7B7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842D1"/>
  <w15:docId w15:val="{35F079F5-81EE-4906-908B-CFAE620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3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5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5273F"/>
  </w:style>
  <w:style w:type="character" w:styleId="Hyperlink">
    <w:name w:val="Hyperlink"/>
    <w:basedOn w:val="Fontepargpadro"/>
    <w:uiPriority w:val="99"/>
    <w:unhideWhenUsed/>
    <w:rsid w:val="00E1335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6291"/>
    <w:pPr>
      <w:ind w:left="720"/>
      <w:contextualSpacing/>
    </w:pPr>
  </w:style>
  <w:style w:type="paragraph" w:customStyle="1" w:styleId="Texto0">
    <w:name w:val="Texto"/>
    <w:basedOn w:val="Normal"/>
    <w:autoRedefine/>
    <w:rsid w:val="00BB1A41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4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66F"/>
  </w:style>
  <w:style w:type="paragraph" w:styleId="Rodap">
    <w:name w:val="footer"/>
    <w:basedOn w:val="Normal"/>
    <w:link w:val="RodapChar"/>
    <w:uiPriority w:val="99"/>
    <w:unhideWhenUsed/>
    <w:rsid w:val="007B4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66F"/>
  </w:style>
  <w:style w:type="paragraph" w:styleId="Recuodecorpodetexto">
    <w:name w:val="Body Text Indent"/>
    <w:basedOn w:val="Normal"/>
    <w:link w:val="RecuodecorpodetextoChar"/>
    <w:semiHidden/>
    <w:rsid w:val="00D03C48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3C48"/>
    <w:rPr>
      <w:rFonts w:ascii="Arial" w:eastAsia="Times New Roman" w:hAnsi="Arial" w:cs="Times New Roman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B519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19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10C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0C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0C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C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DD2D-CCB8-4F18-A03F-AA2B6520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5250</Words>
  <Characters>28351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Simone Goulart dos Santos</cp:lastModifiedBy>
  <cp:revision>2</cp:revision>
  <cp:lastPrinted>2017-12-14T12:48:00Z</cp:lastPrinted>
  <dcterms:created xsi:type="dcterms:W3CDTF">2021-12-01T23:07:00Z</dcterms:created>
  <dcterms:modified xsi:type="dcterms:W3CDTF">2021-12-01T23:07:00Z</dcterms:modified>
</cp:coreProperties>
</file>