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7" w:rsidRPr="00CA5BB7" w:rsidRDefault="00AF4F3C" w:rsidP="00A42197">
      <w:pPr>
        <w:jc w:val="both"/>
        <w:rPr>
          <w:b/>
          <w:sz w:val="16"/>
          <w:szCs w:val="16"/>
        </w:rPr>
      </w:pPr>
      <w:r w:rsidRPr="00CA5BB7">
        <w:rPr>
          <w:rFonts w:cs="Times New Roman"/>
          <w:b/>
          <w:sz w:val="16"/>
          <w:szCs w:val="16"/>
        </w:rPr>
        <w:t xml:space="preserve">Consulta Pública e Audiência Pública nº </w:t>
      </w:r>
      <w:r w:rsidR="00593744" w:rsidRPr="00CA5BB7">
        <w:rPr>
          <w:rFonts w:cs="Times New Roman"/>
          <w:b/>
          <w:sz w:val="16"/>
          <w:szCs w:val="16"/>
        </w:rPr>
        <w:t>31</w:t>
      </w:r>
      <w:r w:rsidRPr="00CA5BB7">
        <w:rPr>
          <w:rFonts w:cs="Times New Roman"/>
          <w:b/>
          <w:sz w:val="16"/>
          <w:szCs w:val="16"/>
        </w:rPr>
        <w:t xml:space="preserve">/2013, sobre alteração do Regulamento Técnico 05/2005 com vistas à inclusão de dispositivo que trata da utilização de recursos provenientes da obrigação de investimentos em </w:t>
      </w:r>
      <w:proofErr w:type="spellStart"/>
      <w:r w:rsidRPr="00CA5BB7">
        <w:rPr>
          <w:rFonts w:cs="Times New Roman"/>
          <w:b/>
          <w:sz w:val="16"/>
          <w:szCs w:val="16"/>
        </w:rPr>
        <w:t>P&amp;D</w:t>
      </w:r>
      <w:proofErr w:type="spellEnd"/>
      <w:r w:rsidRPr="00CA5BB7">
        <w:rPr>
          <w:rFonts w:cs="Times New Roman"/>
          <w:b/>
          <w:sz w:val="16"/>
          <w:szCs w:val="16"/>
        </w:rPr>
        <w:t xml:space="preserve"> para levantamento de dados geológicos, geoquímicos e geofísicos para o desenvolvimento de estudos por Instituições Credenciadas</w:t>
      </w:r>
      <w:r w:rsidR="00A42197" w:rsidRPr="00CA5BB7">
        <w:rPr>
          <w:rFonts w:cs="Times New Roman"/>
          <w:sz w:val="16"/>
          <w:szCs w:val="16"/>
        </w:rPr>
        <w:t>:</w:t>
      </w:r>
      <w:r w:rsidR="00A42197" w:rsidRPr="00CA5BB7">
        <w:rPr>
          <w:b/>
          <w:sz w:val="16"/>
          <w:szCs w:val="16"/>
        </w:rPr>
        <w:t xml:space="preserve"> </w:t>
      </w:r>
    </w:p>
    <w:p w:rsidR="00A42197" w:rsidRPr="00CA5BB7" w:rsidRDefault="00A42197" w:rsidP="00A42197">
      <w:pPr>
        <w:jc w:val="center"/>
        <w:rPr>
          <w:b/>
          <w:sz w:val="16"/>
          <w:szCs w:val="16"/>
        </w:rPr>
      </w:pPr>
      <w:r w:rsidRPr="00CA5BB7">
        <w:rPr>
          <w:b/>
          <w:sz w:val="16"/>
          <w:szCs w:val="16"/>
        </w:rPr>
        <w:t>SUGESTÕES RECEBIDAS</w:t>
      </w:r>
    </w:p>
    <w:tbl>
      <w:tblPr>
        <w:tblW w:w="14175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42" w:type="dxa"/>
          <w:bottom w:w="113" w:type="dxa"/>
          <w:right w:w="198" w:type="dxa"/>
        </w:tblCellMar>
        <w:tblLook w:val="0000"/>
      </w:tblPr>
      <w:tblGrid>
        <w:gridCol w:w="1418"/>
        <w:gridCol w:w="4063"/>
        <w:gridCol w:w="4159"/>
        <w:gridCol w:w="3118"/>
        <w:gridCol w:w="1417"/>
      </w:tblGrid>
      <w:tr w:rsidR="009C3739" w:rsidRPr="00CA5BB7" w:rsidTr="00382EB7">
        <w:trPr>
          <w:trHeight w:val="330"/>
          <w:tblHeader/>
        </w:trPr>
        <w:tc>
          <w:tcPr>
            <w:tcW w:w="1418" w:type="dxa"/>
            <w:shd w:val="clear" w:color="auto" w:fill="8DB3E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C3739" w:rsidRPr="00CA5BB7" w:rsidRDefault="009C3739" w:rsidP="00382EB7">
            <w:pPr>
              <w:spacing w:after="0" w:line="240" w:lineRule="auto"/>
              <w:contextualSpacing/>
              <w:jc w:val="center"/>
              <w:rPr>
                <w:rFonts w:eastAsia="Arial Unicode MS" w:cs="Times New Roman"/>
                <w:b/>
                <w:bCs/>
                <w:sz w:val="16"/>
                <w:szCs w:val="16"/>
              </w:rPr>
            </w:pPr>
            <w:r w:rsidRPr="00CA5BB7">
              <w:rPr>
                <w:rFonts w:cs="Times New Roman"/>
                <w:b/>
                <w:bCs/>
                <w:sz w:val="16"/>
                <w:szCs w:val="16"/>
              </w:rPr>
              <w:t>ARTIGO DA RESOLUÇÃO / ITEM DO REGULAMENTO</w:t>
            </w:r>
          </w:p>
        </w:tc>
        <w:tc>
          <w:tcPr>
            <w:tcW w:w="4063" w:type="dxa"/>
            <w:shd w:val="clear" w:color="auto" w:fill="8DB3E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C3739" w:rsidRPr="00CA5BB7" w:rsidRDefault="009C3739" w:rsidP="00382EB7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8DB3E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C3739" w:rsidRPr="00CA5BB7" w:rsidRDefault="009C3739" w:rsidP="00382EB7">
            <w:pPr>
              <w:spacing w:after="0" w:line="240" w:lineRule="auto"/>
              <w:contextualSpacing/>
              <w:jc w:val="center"/>
              <w:rPr>
                <w:rFonts w:eastAsia="Arial Unicode MS" w:cs="Times New Roman"/>
                <w:b/>
                <w:bCs/>
                <w:sz w:val="16"/>
                <w:szCs w:val="16"/>
              </w:rPr>
            </w:pPr>
            <w:r w:rsidRPr="00CA5BB7">
              <w:rPr>
                <w:rFonts w:cs="Times New Roman"/>
                <w:b/>
                <w:bCs/>
                <w:sz w:val="16"/>
                <w:szCs w:val="16"/>
              </w:rPr>
              <w:t>PROPOSTA DE ALTERAÇÃO</w:t>
            </w:r>
          </w:p>
        </w:tc>
        <w:tc>
          <w:tcPr>
            <w:tcW w:w="3118" w:type="dxa"/>
            <w:shd w:val="clear" w:color="auto" w:fill="8DB3E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C3739" w:rsidRPr="00CA5BB7" w:rsidRDefault="009C3739" w:rsidP="00382EB7">
            <w:pPr>
              <w:spacing w:after="0" w:line="240" w:lineRule="auto"/>
              <w:contextualSpacing/>
              <w:jc w:val="center"/>
              <w:rPr>
                <w:rFonts w:eastAsia="Arial Unicode MS" w:cs="Times New Roman"/>
                <w:b/>
                <w:bCs/>
                <w:sz w:val="16"/>
                <w:szCs w:val="16"/>
              </w:rPr>
            </w:pPr>
            <w:r w:rsidRPr="00CA5BB7">
              <w:rPr>
                <w:rFonts w:cs="Times New Roman"/>
                <w:b/>
                <w:bCs/>
                <w:sz w:val="16"/>
                <w:szCs w:val="16"/>
              </w:rPr>
              <w:t>JUSTIFICATIVA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9C3739" w:rsidRPr="00CA5BB7" w:rsidRDefault="009C3739" w:rsidP="00382EB7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A5BB7">
              <w:rPr>
                <w:rFonts w:cs="Times New Roman"/>
                <w:b/>
                <w:bCs/>
                <w:sz w:val="16"/>
                <w:szCs w:val="16"/>
              </w:rPr>
              <w:t>INTITUIÇÃO</w:t>
            </w:r>
          </w:p>
        </w:tc>
      </w:tr>
      <w:tr w:rsidR="009C3739" w:rsidRPr="00CA5BB7" w:rsidTr="00382EB7">
        <w:trPr>
          <w:trHeight w:val="568"/>
        </w:trPr>
        <w:tc>
          <w:tcPr>
            <w:tcW w:w="14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eastAsia="Calibri" w:cs="Arial"/>
                <w:b/>
                <w:sz w:val="16"/>
                <w:szCs w:val="16"/>
              </w:rPr>
              <w:t>8.2.8</w:t>
            </w:r>
          </w:p>
        </w:tc>
        <w:tc>
          <w:tcPr>
            <w:tcW w:w="4063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Helv"/>
                <w:sz w:val="16"/>
                <w:szCs w:val="16"/>
              </w:rPr>
            </w:pPr>
            <w:r w:rsidRPr="00CA5BB7">
              <w:rPr>
                <w:rFonts w:cs="Helv"/>
                <w:sz w:val="16"/>
                <w:szCs w:val="16"/>
              </w:rPr>
              <w:t>8.2 Serão admitidas, mediante autorização prévia da ANP:</w:t>
            </w:r>
          </w:p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cs="Helv"/>
                <w:sz w:val="16"/>
                <w:szCs w:val="16"/>
              </w:rPr>
            </w:pPr>
            <w:proofErr w:type="gramStart"/>
            <w:r w:rsidRPr="00CA5BB7">
              <w:rPr>
                <w:rFonts w:cs="Helv"/>
                <w:sz w:val="16"/>
                <w:szCs w:val="16"/>
              </w:rPr>
              <w:t>.......................................................</w:t>
            </w:r>
            <w:proofErr w:type="gramEnd"/>
          </w:p>
          <w:p w:rsidR="009C3739" w:rsidRPr="00CA5BB7" w:rsidRDefault="009C3739" w:rsidP="00CA5BB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Theme="minorHAnsi" w:hAnsiTheme="minorHAnsi"/>
                <w:i/>
                <w:sz w:val="16"/>
                <w:szCs w:val="16"/>
              </w:rPr>
            </w:pPr>
            <w:r w:rsidRPr="00CA5BB7">
              <w:rPr>
                <w:rFonts w:asciiTheme="minorHAnsi" w:hAnsiTheme="minorHAnsi"/>
                <w:i/>
                <w:sz w:val="16"/>
                <w:szCs w:val="16"/>
              </w:rPr>
              <w:t>8.2.8 As despesas realizadas em projetos qualificados como Pesquisa e Desenvolvimento, com o objetivo de levantamento e guarda de dados geológicos, geoquímicos e geofísicos para o desenvolvimento de estudos por Instituições Credenciadas, desde que tais estudos visem à melhoria do conhecimento de bacias sedimentares do país, tenham por objetivo gerar dados públicos de fomento, nos termos da Resolução ANP nº 11/2011, e não estejam associados a compromissos de programa exploratório assumidos em contrato para exploração e produção de petróleo e gás natural.</w:t>
            </w:r>
          </w:p>
          <w:p w:rsidR="009C3739" w:rsidRPr="00CA5BB7" w:rsidRDefault="009C3739" w:rsidP="00CA5BB7">
            <w:pPr>
              <w:spacing w:after="0" w:line="240" w:lineRule="auto"/>
              <w:contextualSpacing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5BB7" w:rsidRPr="00CA5BB7" w:rsidRDefault="00CA5BB7" w:rsidP="00CA5BB7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Helv"/>
                <w:sz w:val="16"/>
                <w:szCs w:val="16"/>
              </w:rPr>
            </w:pPr>
            <w:r w:rsidRPr="00CA5BB7">
              <w:rPr>
                <w:rFonts w:cs="Helv"/>
                <w:sz w:val="16"/>
                <w:szCs w:val="16"/>
              </w:rPr>
              <w:t>8.2 Serão admitidas, mediante autorização prévia da ANP:</w:t>
            </w:r>
          </w:p>
          <w:p w:rsidR="00CA5BB7" w:rsidRDefault="00CA5BB7" w:rsidP="00CA5BB7">
            <w:pPr>
              <w:spacing w:after="0" w:line="240" w:lineRule="auto"/>
              <w:ind w:left="170"/>
              <w:contextualSpacing/>
              <w:rPr>
                <w:rFonts w:eastAsia="Calibri" w:cs="Arial"/>
                <w:b/>
                <w:sz w:val="16"/>
                <w:szCs w:val="16"/>
              </w:rPr>
            </w:pPr>
            <w:proofErr w:type="gramStart"/>
            <w:r w:rsidRPr="00CA5BB7">
              <w:rPr>
                <w:rFonts w:cs="Helv"/>
                <w:sz w:val="16"/>
                <w:szCs w:val="16"/>
              </w:rPr>
              <w:t>.......................................................</w:t>
            </w:r>
            <w:proofErr w:type="gramEnd"/>
          </w:p>
          <w:p w:rsidR="009C3739" w:rsidRPr="00CA5BB7" w:rsidRDefault="009C3739" w:rsidP="00CA5BB7">
            <w:pPr>
              <w:spacing w:after="0" w:line="240" w:lineRule="auto"/>
              <w:ind w:left="170"/>
              <w:contextualSpacing/>
              <w:rPr>
                <w:rFonts w:cs="Arial"/>
                <w:sz w:val="16"/>
                <w:szCs w:val="16"/>
              </w:rPr>
            </w:pPr>
            <w:r w:rsidRPr="00CA5BB7">
              <w:rPr>
                <w:rFonts w:eastAsia="Calibri" w:cs="Arial"/>
                <w:b/>
                <w:sz w:val="16"/>
                <w:szCs w:val="16"/>
              </w:rPr>
              <w:t>8.2.8</w:t>
            </w:r>
            <w:r w:rsidRPr="00CA5BB7">
              <w:rPr>
                <w:rFonts w:eastAsia="Calibri" w:cs="Arial"/>
                <w:sz w:val="16"/>
                <w:szCs w:val="16"/>
              </w:rPr>
              <w:t xml:space="preserve"> As despesas realizadas em projetos qualificados como Pesquisa e Desenvolvimento, com o objetivo de levantamento e guarda de dados geológicos, geoquímicos e geofísicos para o desenvolvimento de estudos por Instituições Credenciadas, desde que tais estudos visem à melhoria do conhecimento de bacias sedimentares do país, tenham por objetivo gerar Dados de Fomento, conforme definido na Resolução ANP nº 11/2011, e não estejam associados a compromissos de programa exploratório assumidos em contrato para exploração e produção de petróleo e gás natural.</w:t>
            </w:r>
          </w:p>
        </w:tc>
        <w:tc>
          <w:tcPr>
            <w:tcW w:w="31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CA5BB7" w:rsidP="00CA5BB7">
            <w:pPr>
              <w:autoSpaceDE w:val="0"/>
              <w:autoSpaceDN w:val="0"/>
              <w:adjustRightInd w:val="0"/>
              <w:spacing w:after="0" w:line="240" w:lineRule="auto"/>
              <w:ind w:left="217"/>
              <w:contextualSpacing/>
              <w:rPr>
                <w:rFonts w:eastAsia="Arial Unicode MS" w:cs="Times New Roman"/>
                <w:sz w:val="16"/>
                <w:szCs w:val="16"/>
              </w:rPr>
            </w:pPr>
            <w:r w:rsidRPr="00CA5BB7">
              <w:rPr>
                <w:rFonts w:eastAsia="Arial Unicode MS" w:cs="Arial"/>
                <w:sz w:val="16"/>
                <w:szCs w:val="16"/>
              </w:rPr>
              <w:t xml:space="preserve">A proposta visa fazer referência à </w:t>
            </w:r>
            <w:proofErr w:type="gramStart"/>
            <w:r w:rsidRPr="00CA5BB7">
              <w:rPr>
                <w:rFonts w:eastAsia="Arial Unicode MS" w:cs="Arial"/>
                <w:sz w:val="16"/>
                <w:szCs w:val="16"/>
              </w:rPr>
              <w:t>definição da expressão “Dados de Fomento” já prevista na Resolução ANP</w:t>
            </w:r>
            <w:proofErr w:type="gramEnd"/>
            <w:r w:rsidRPr="00CA5BB7">
              <w:rPr>
                <w:rFonts w:eastAsia="Arial Unicode MS" w:cs="Arial"/>
                <w:sz w:val="16"/>
                <w:szCs w:val="16"/>
              </w:rPr>
              <w:t xml:space="preserve"> nº 11/2011, a fim de manter a consistência entre as duas normas, que são correlacionadas.</w:t>
            </w:r>
          </w:p>
        </w:tc>
        <w:tc>
          <w:tcPr>
            <w:tcW w:w="1417" w:type="dxa"/>
            <w:shd w:val="clear" w:color="auto" w:fill="FFFFFF"/>
          </w:tcPr>
          <w:p w:rsidR="009C3739" w:rsidRPr="001F3CDE" w:rsidRDefault="001F3CDE" w:rsidP="00CA5B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/>
                <w:sz w:val="16"/>
                <w:szCs w:val="16"/>
              </w:rPr>
            </w:pPr>
            <w:r w:rsidRPr="001F3CDE">
              <w:rPr>
                <w:rFonts w:cs="Times New Roman"/>
                <w:b/>
                <w:sz w:val="16"/>
                <w:szCs w:val="16"/>
              </w:rPr>
              <w:t>IBP</w:t>
            </w:r>
          </w:p>
        </w:tc>
      </w:tr>
      <w:tr w:rsidR="009C3739" w:rsidRPr="00CA5BB7" w:rsidTr="00382EB7">
        <w:trPr>
          <w:trHeight w:val="568"/>
        </w:trPr>
        <w:tc>
          <w:tcPr>
            <w:tcW w:w="14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063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i/>
                <w:sz w:val="16"/>
                <w:szCs w:val="16"/>
              </w:rPr>
            </w:pPr>
            <w:r w:rsidRPr="00CA5BB7">
              <w:rPr>
                <w:i/>
                <w:sz w:val="16"/>
                <w:szCs w:val="16"/>
              </w:rPr>
              <w:t xml:space="preserve">8.2.8.1 Na impossibilidade de levantamento de dados geológicos, geoquímicos e geofísicos para o desenvolvimento de estudos pela instituição de pesquisa credenciada, os trabalhos necessários a tais levantamentos poderão ser contratados junto a empresa, constituída sob as leis brasileiras, com sede e administração no país, que possua autorização da ANP, desde que previsto no projeto de desenvolvimento da pesquisa submetido à autorização prévia da ANP, podendo as despesas decorrentes desta contratação </w:t>
            </w:r>
            <w:proofErr w:type="gramStart"/>
            <w:r w:rsidRPr="00CA5BB7">
              <w:rPr>
                <w:i/>
                <w:sz w:val="16"/>
                <w:szCs w:val="16"/>
              </w:rPr>
              <w:t>serem</w:t>
            </w:r>
            <w:proofErr w:type="gramEnd"/>
            <w:r w:rsidRPr="00CA5BB7">
              <w:rPr>
                <w:i/>
                <w:sz w:val="16"/>
                <w:szCs w:val="16"/>
              </w:rPr>
              <w:t xml:space="preserve"> deduzidas da parcela da obrigação de investimentos em instituições de </w:t>
            </w:r>
            <w:proofErr w:type="spellStart"/>
            <w:r w:rsidRPr="00CA5BB7">
              <w:rPr>
                <w:i/>
                <w:sz w:val="16"/>
                <w:szCs w:val="16"/>
              </w:rPr>
              <w:t>P&amp;D</w:t>
            </w:r>
            <w:proofErr w:type="spellEnd"/>
            <w:r w:rsidRPr="00CA5BB7">
              <w:rPr>
                <w:i/>
                <w:sz w:val="16"/>
                <w:szCs w:val="16"/>
              </w:rPr>
              <w:t xml:space="preserve"> de que trata o item 7.3.</w:t>
            </w:r>
          </w:p>
          <w:p w:rsidR="009C3739" w:rsidRPr="00CA5BB7" w:rsidRDefault="009C3739" w:rsidP="00CA5BB7">
            <w:pPr>
              <w:spacing w:after="0" w:line="240" w:lineRule="auto"/>
              <w:ind w:left="189" w:right="263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spacing w:after="0" w:line="240" w:lineRule="auto"/>
              <w:ind w:left="189" w:right="263"/>
              <w:contextualSpacing/>
              <w:rPr>
                <w:rFonts w:cs="Arial"/>
                <w:sz w:val="16"/>
                <w:szCs w:val="16"/>
              </w:rPr>
            </w:pPr>
            <w:proofErr w:type="gramStart"/>
            <w:r w:rsidRPr="00CA5BB7">
              <w:rPr>
                <w:rFonts w:cs="Arial"/>
                <w:b/>
                <w:color w:val="000000"/>
                <w:sz w:val="16"/>
                <w:szCs w:val="16"/>
              </w:rPr>
              <w:t>8.</w:t>
            </w:r>
            <w:r w:rsidRPr="00CA5BB7">
              <w:rPr>
                <w:rFonts w:eastAsia="Calibri" w:cs="Arial"/>
                <w:b/>
                <w:sz w:val="16"/>
                <w:szCs w:val="16"/>
              </w:rPr>
              <w:t>2.8.1</w:t>
            </w:r>
            <w:r w:rsidRPr="00CA5BB7">
              <w:rPr>
                <w:rFonts w:eastAsia="Calibri" w:cs="Arial"/>
                <w:sz w:val="16"/>
                <w:szCs w:val="16"/>
              </w:rPr>
              <w:t xml:space="preserve"> ,</w:t>
            </w:r>
            <w:proofErr w:type="gramEnd"/>
            <w:r w:rsidRPr="00CA5BB7">
              <w:rPr>
                <w:rFonts w:eastAsia="Calibri" w:cs="Arial"/>
                <w:sz w:val="16"/>
                <w:szCs w:val="16"/>
              </w:rPr>
              <w:t>Caso a Instituição credenciada não detenha autorização da ANP para o exercício da atividade de aquisição de dados geológicos, geoquímicos e geofísicos ou, mesmo possuindo tal autorização, não detenha a capacidade tecnológica e operacional para aquisição pretendida,  os trabalhos necessários  para tanto poderão ser realizados pelo Concessionário ou contratados pelo Concessionário e/ou pela Instituição Credenciada junto a Empresas de Aquisição de Dados, devidamente autorizadas pela ANP, , conforme definido na Resolução ANP nº 11/2011, desde que previsto no projeto de desenvolvimento da pesquisa submetido à autorização prévia da ANP, podendo as despesas daí decorrentes  serem deduzidas da parcela da obrigação de investimentos em Instituições  Credenciadas de que trata o item 7.3.</w:t>
            </w:r>
          </w:p>
        </w:tc>
        <w:tc>
          <w:tcPr>
            <w:tcW w:w="31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5BB7" w:rsidRPr="00CA5BB7" w:rsidRDefault="00CA5BB7" w:rsidP="00CA5BB7">
            <w:pPr>
              <w:spacing w:after="0" w:line="240" w:lineRule="auto"/>
              <w:ind w:left="75" w:right="263"/>
              <w:contextualSpacing/>
              <w:jc w:val="both"/>
              <w:rPr>
                <w:rFonts w:eastAsia="Arial Unicode MS" w:cs="Arial"/>
                <w:color w:val="0F243E"/>
                <w:sz w:val="16"/>
                <w:szCs w:val="16"/>
              </w:rPr>
            </w:pPr>
            <w:r w:rsidRPr="00CA5BB7">
              <w:rPr>
                <w:rFonts w:eastAsia="Arial Unicode MS" w:cs="Arial"/>
                <w:color w:val="0F243E"/>
                <w:sz w:val="16"/>
                <w:szCs w:val="16"/>
              </w:rPr>
              <w:t>Sugere-se a alteração do texto, conforme abaixo:</w:t>
            </w:r>
          </w:p>
          <w:p w:rsidR="00CA5BB7" w:rsidRPr="00CA5BB7" w:rsidRDefault="00CA5BB7" w:rsidP="00CA5BB7">
            <w:pPr>
              <w:spacing w:after="0" w:line="240" w:lineRule="auto"/>
              <w:ind w:left="75" w:right="263"/>
              <w:contextualSpacing/>
              <w:jc w:val="both"/>
              <w:rPr>
                <w:rFonts w:eastAsia="Arial Unicode MS" w:cs="Arial"/>
                <w:color w:val="0F243E"/>
                <w:sz w:val="16"/>
                <w:szCs w:val="16"/>
              </w:rPr>
            </w:pPr>
          </w:p>
          <w:p w:rsidR="00CA5BB7" w:rsidRPr="00CA5BB7" w:rsidRDefault="00CA5BB7" w:rsidP="00CA5BB7">
            <w:pPr>
              <w:spacing w:after="0" w:line="240" w:lineRule="auto"/>
              <w:ind w:left="75" w:right="263"/>
              <w:contextualSpacing/>
              <w:jc w:val="both"/>
              <w:rPr>
                <w:rFonts w:eastAsia="Arial Unicode MS" w:cs="Arial"/>
                <w:color w:val="0F243E"/>
                <w:sz w:val="16"/>
                <w:szCs w:val="16"/>
              </w:rPr>
            </w:pPr>
            <w:r w:rsidRPr="00CA5BB7">
              <w:rPr>
                <w:rFonts w:eastAsia="Arial Unicode MS" w:cs="Arial"/>
                <w:color w:val="0F243E"/>
                <w:sz w:val="16"/>
                <w:szCs w:val="16"/>
              </w:rPr>
              <w:t xml:space="preserve">(i) Necessidade de esclarecimento quanto ao critério a ser utilizado para determinar na “impossibilidade” de a Instituição Credenciada realizar a aquisição dos dados, conferindo maior segurança regulatória e reduzindo a subjetividade da norma; </w:t>
            </w:r>
          </w:p>
          <w:p w:rsidR="00CA5BB7" w:rsidRPr="00CA5BB7" w:rsidRDefault="00CA5BB7" w:rsidP="00CA5BB7">
            <w:pPr>
              <w:spacing w:after="0" w:line="240" w:lineRule="auto"/>
              <w:ind w:left="75" w:right="263"/>
              <w:contextualSpacing/>
              <w:jc w:val="both"/>
              <w:rPr>
                <w:rFonts w:eastAsia="Arial Unicode MS" w:cs="Arial"/>
                <w:color w:val="0F243E"/>
                <w:sz w:val="16"/>
                <w:szCs w:val="16"/>
              </w:rPr>
            </w:pPr>
          </w:p>
          <w:p w:rsidR="00CA5BB7" w:rsidRPr="00CA5BB7" w:rsidRDefault="00CA5BB7" w:rsidP="00CA5BB7">
            <w:pPr>
              <w:spacing w:after="0" w:line="240" w:lineRule="auto"/>
              <w:ind w:left="75" w:right="263"/>
              <w:contextualSpacing/>
              <w:jc w:val="both"/>
              <w:rPr>
                <w:rFonts w:eastAsia="Arial Unicode MS" w:cs="Arial"/>
                <w:color w:val="0F243E"/>
                <w:sz w:val="16"/>
                <w:szCs w:val="16"/>
              </w:rPr>
            </w:pPr>
            <w:r w:rsidRPr="00CA5BB7">
              <w:rPr>
                <w:rFonts w:eastAsia="Arial Unicode MS" w:cs="Arial"/>
                <w:color w:val="0F243E"/>
                <w:sz w:val="16"/>
                <w:szCs w:val="16"/>
              </w:rPr>
              <w:t>(ii) Sugestão de se utilizar a expressão “Instituição Credenciada” ao invés de “instituição de pesquisa credenciada”, em linha com definição já prevista na Resolução ANP nº 33;</w:t>
            </w:r>
          </w:p>
          <w:p w:rsidR="00CA5BB7" w:rsidRPr="00CA5BB7" w:rsidRDefault="00CA5BB7" w:rsidP="00CA5BB7">
            <w:pPr>
              <w:spacing w:after="0" w:line="240" w:lineRule="auto"/>
              <w:ind w:left="75" w:right="263"/>
              <w:contextualSpacing/>
              <w:jc w:val="both"/>
              <w:rPr>
                <w:rFonts w:eastAsia="Arial Unicode MS" w:cs="Arial"/>
                <w:color w:val="0F243E"/>
                <w:sz w:val="16"/>
                <w:szCs w:val="16"/>
              </w:rPr>
            </w:pPr>
          </w:p>
          <w:p w:rsidR="00CA5BB7" w:rsidRPr="00CA5BB7" w:rsidRDefault="00CA5BB7" w:rsidP="00CA5BB7">
            <w:pPr>
              <w:spacing w:after="0" w:line="240" w:lineRule="auto"/>
              <w:ind w:left="75" w:right="263"/>
              <w:contextualSpacing/>
              <w:jc w:val="both"/>
              <w:rPr>
                <w:rFonts w:eastAsia="Arial Unicode MS" w:cs="Arial"/>
                <w:color w:val="0F243E"/>
                <w:sz w:val="16"/>
                <w:szCs w:val="16"/>
              </w:rPr>
            </w:pPr>
            <w:r w:rsidRPr="00CA5BB7">
              <w:rPr>
                <w:rFonts w:eastAsia="Arial Unicode MS" w:cs="Arial"/>
                <w:color w:val="0F243E"/>
                <w:sz w:val="16"/>
                <w:szCs w:val="16"/>
              </w:rPr>
              <w:t xml:space="preserve">(iii) Esclarecer que as Empresas de Aquisição de Dados, tal como definido na Resolução ANP nº 11/2011, também </w:t>
            </w:r>
            <w:r w:rsidRPr="00CA5BB7">
              <w:rPr>
                <w:rFonts w:eastAsia="Arial Unicode MS" w:cs="Arial"/>
                <w:color w:val="0F243E"/>
                <w:sz w:val="16"/>
                <w:szCs w:val="16"/>
              </w:rPr>
              <w:lastRenderedPageBreak/>
              <w:t>poderão ser contratados diretamente pelos Concessionários, tendo em vista a reconhecida dificuldade enfrentada pelas Instituições Credenciadas Públicas (exemplo: universidades) para realizar este tipo de contratação, seja diretamente, seja por meio das Fundações de Apoio, as quais cobram taxas administrativas para intermediar tais contratações e podem não ter pessoal qualificado para tanto.</w:t>
            </w:r>
          </w:p>
          <w:p w:rsidR="00CA5BB7" w:rsidRPr="00CA5BB7" w:rsidRDefault="00CA5BB7" w:rsidP="00CA5BB7">
            <w:pPr>
              <w:spacing w:after="0" w:line="240" w:lineRule="auto"/>
              <w:ind w:left="75" w:right="263"/>
              <w:contextualSpacing/>
              <w:jc w:val="both"/>
              <w:rPr>
                <w:rFonts w:eastAsia="Arial Unicode MS" w:cs="Arial"/>
                <w:color w:val="0F243E"/>
                <w:sz w:val="16"/>
                <w:szCs w:val="16"/>
              </w:rPr>
            </w:pPr>
          </w:p>
          <w:p w:rsidR="00CA5BB7" w:rsidRPr="00CA5BB7" w:rsidRDefault="00CA5BB7" w:rsidP="00CA5BB7">
            <w:pPr>
              <w:spacing w:after="0" w:line="240" w:lineRule="auto"/>
              <w:ind w:left="75" w:right="263"/>
              <w:contextualSpacing/>
              <w:jc w:val="both"/>
              <w:rPr>
                <w:rFonts w:eastAsia="Arial Unicode MS" w:cs="Arial"/>
                <w:color w:val="0F243E"/>
                <w:sz w:val="16"/>
                <w:szCs w:val="16"/>
              </w:rPr>
            </w:pPr>
            <w:r w:rsidRPr="00CA5BB7">
              <w:rPr>
                <w:rFonts w:eastAsia="Arial Unicode MS" w:cs="Arial"/>
                <w:color w:val="0F243E"/>
                <w:sz w:val="16"/>
                <w:szCs w:val="16"/>
              </w:rPr>
              <w:t xml:space="preserve">Além disso, o IBP sugere a possibilidade de realização das despesas de aquisição dos dados diretamente pelo próprio Concessionário, tendo em vista que: (a) tanto as despesas internas do Concessionário quanto aquelas realizadas em empresas nacionais fazem parte do mesmo grupo de despesas qualificáveis, conforme previsto na Resolução ANP nº 33/2005; e (b) a qualificação de despesas internas do Concessionário foi autorizada pela ANP no precedente que gerou a atualização da norma, qual seja: a Resolução de Diretoria nº 86/2013. </w:t>
            </w:r>
          </w:p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rPr>
                <w:rFonts w:eastAsia="Arial Unicode MS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:rsidR="009C3739" w:rsidRPr="00CA5BB7" w:rsidRDefault="001F3CDE" w:rsidP="00CA5B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16"/>
                <w:szCs w:val="16"/>
              </w:rPr>
            </w:pPr>
            <w:r w:rsidRPr="001F3CDE">
              <w:rPr>
                <w:rFonts w:cs="Times New Roman"/>
                <w:b/>
                <w:sz w:val="16"/>
                <w:szCs w:val="16"/>
              </w:rPr>
              <w:lastRenderedPageBreak/>
              <w:t>IBP</w:t>
            </w:r>
          </w:p>
        </w:tc>
      </w:tr>
      <w:tr w:rsidR="009C3739" w:rsidRPr="00CA5BB7" w:rsidTr="00382EB7">
        <w:trPr>
          <w:trHeight w:val="568"/>
        </w:trPr>
        <w:tc>
          <w:tcPr>
            <w:tcW w:w="14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063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spacing w:after="0" w:line="240" w:lineRule="auto"/>
              <w:ind w:left="122"/>
              <w:contextualSpacing/>
              <w:rPr>
                <w:rFonts w:eastAsia="Calibri" w:cs="Arial"/>
                <w:b/>
                <w:sz w:val="16"/>
                <w:szCs w:val="16"/>
              </w:rPr>
            </w:pPr>
            <w:r w:rsidRPr="00CA5BB7">
              <w:rPr>
                <w:i/>
                <w:sz w:val="16"/>
                <w:szCs w:val="16"/>
              </w:rPr>
              <w:t>8.2.8.2 É de responsabilidade do concessionário a entrega dos dados à ANP, em conformidade com as regras estabelecidas na Resolução ANP nº 11/2011, independente do andamento do projeto no âmbito da instituição de pesquisa.</w:t>
            </w:r>
          </w:p>
        </w:tc>
        <w:tc>
          <w:tcPr>
            <w:tcW w:w="4159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CA5BB7">
              <w:rPr>
                <w:rFonts w:eastAsia="Calibri" w:cs="Arial"/>
                <w:b/>
                <w:sz w:val="16"/>
                <w:szCs w:val="16"/>
              </w:rPr>
              <w:t>8.2.8.2</w:t>
            </w:r>
            <w:proofErr w:type="gramStart"/>
            <w:r w:rsidRPr="00CA5BB7">
              <w:rPr>
                <w:rFonts w:eastAsia="Calibri" w:cs="Arial"/>
                <w:sz w:val="16"/>
                <w:szCs w:val="16"/>
              </w:rPr>
              <w:t xml:space="preserve">  </w:t>
            </w:r>
            <w:proofErr w:type="gramEnd"/>
            <w:r w:rsidRPr="00CA5BB7">
              <w:rPr>
                <w:rFonts w:eastAsia="Calibri" w:cs="Arial"/>
                <w:sz w:val="16"/>
                <w:szCs w:val="16"/>
              </w:rPr>
              <w:t xml:space="preserve">A responsabilidade  pela entrega dos dados à ANP se dará em conformidade com as regras estabelecidas na Resolução ANP nº 11/2011, independente do andamento do projeto no âmbito da </w:t>
            </w:r>
            <w:proofErr w:type="spellStart"/>
            <w:r w:rsidRPr="00CA5BB7">
              <w:rPr>
                <w:rFonts w:eastAsia="Calibri" w:cs="Arial"/>
                <w:sz w:val="16"/>
                <w:szCs w:val="16"/>
              </w:rPr>
              <w:t>InstituiçãoCredenciada</w:t>
            </w:r>
            <w:proofErr w:type="spellEnd"/>
            <w:r w:rsidRPr="00CA5BB7">
              <w:rPr>
                <w:rFonts w:eastAsia="Calibri" w:cs="Arial"/>
                <w:sz w:val="16"/>
                <w:szCs w:val="16"/>
              </w:rPr>
              <w:t>.</w:t>
            </w:r>
          </w:p>
        </w:tc>
        <w:tc>
          <w:tcPr>
            <w:tcW w:w="31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CA5BB7" w:rsidP="00CA5BB7">
            <w:pPr>
              <w:autoSpaceDE w:val="0"/>
              <w:autoSpaceDN w:val="0"/>
              <w:adjustRightInd w:val="0"/>
              <w:spacing w:after="0" w:line="240" w:lineRule="auto"/>
              <w:ind w:left="75"/>
              <w:contextualSpacing/>
              <w:rPr>
                <w:rFonts w:eastAsia="Arial Unicode MS" w:cs="Times New Roman"/>
                <w:sz w:val="16"/>
                <w:szCs w:val="16"/>
              </w:rPr>
            </w:pPr>
            <w:r w:rsidRPr="00CA5BB7">
              <w:rPr>
                <w:rFonts w:eastAsia="Arial Unicode MS" w:cs="Arial"/>
                <w:sz w:val="16"/>
                <w:szCs w:val="16"/>
              </w:rPr>
              <w:t>A Resolução ANP 11/2011 já define exaustivamente as regras e a responsabilidade pela entrega dos dados à ANP, tanto pelos Concessionários, quanto pelas Empresas de Aquisição de Dados e Instituições Acadêmicas. Assim, com o fito de se evitar a criação de regras conflitantes e a imposição de obrigação em duplicidade a diferentes agentes pela entrega de tais dados à ANP, a proposta do IBP é no sentido de se fazer apenas referência às regras da Resolução ANP nº 11/2011.</w:t>
            </w:r>
          </w:p>
        </w:tc>
        <w:tc>
          <w:tcPr>
            <w:tcW w:w="1417" w:type="dxa"/>
            <w:shd w:val="clear" w:color="auto" w:fill="FFFFFF"/>
          </w:tcPr>
          <w:p w:rsidR="009C3739" w:rsidRPr="00CA5BB7" w:rsidRDefault="001F3CDE" w:rsidP="00CA5B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16"/>
                <w:szCs w:val="16"/>
              </w:rPr>
            </w:pPr>
            <w:r w:rsidRPr="001F3CDE">
              <w:rPr>
                <w:rFonts w:cs="Times New Roman"/>
                <w:b/>
                <w:sz w:val="16"/>
                <w:szCs w:val="16"/>
              </w:rPr>
              <w:t>IBP</w:t>
            </w:r>
          </w:p>
        </w:tc>
      </w:tr>
      <w:tr w:rsidR="009C3739" w:rsidRPr="00CA5BB7" w:rsidTr="00382EB7">
        <w:trPr>
          <w:trHeight w:val="568"/>
        </w:trPr>
        <w:tc>
          <w:tcPr>
            <w:tcW w:w="14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lastRenderedPageBreak/>
              <w:t xml:space="preserve">Art. 1º - </w:t>
            </w:r>
          </w:p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t>Novos itens:</w:t>
            </w:r>
          </w:p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t>8.2.9</w:t>
            </w:r>
          </w:p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t>8.2.9.1</w:t>
            </w:r>
          </w:p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t>8.2.9.2</w:t>
            </w:r>
          </w:p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eastAsia="Arial Unicode MS"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t>8.2.9.3</w:t>
            </w:r>
          </w:p>
        </w:tc>
        <w:tc>
          <w:tcPr>
            <w:tcW w:w="4063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spacing w:after="0" w:line="240" w:lineRule="auto"/>
              <w:ind w:left="255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spacing w:after="0" w:line="240" w:lineRule="auto"/>
              <w:ind w:left="255"/>
              <w:contextualSpacing/>
              <w:rPr>
                <w:rFonts w:cs="Arial"/>
                <w:sz w:val="16"/>
                <w:szCs w:val="16"/>
              </w:rPr>
            </w:pPr>
            <w:r w:rsidRPr="00CA5BB7">
              <w:rPr>
                <w:rFonts w:cs="Arial"/>
                <w:sz w:val="16"/>
                <w:szCs w:val="16"/>
              </w:rPr>
              <w:t xml:space="preserve">8.2.9 </w:t>
            </w:r>
            <w:r w:rsidRPr="00CA5BB7">
              <w:rPr>
                <w:rFonts w:cs="Arial"/>
                <w:b/>
                <w:sz w:val="16"/>
                <w:szCs w:val="16"/>
              </w:rPr>
              <w:t xml:space="preserve">– </w:t>
            </w:r>
            <w:r w:rsidRPr="00CA5BB7">
              <w:rPr>
                <w:rFonts w:cs="Arial"/>
                <w:sz w:val="16"/>
                <w:szCs w:val="16"/>
              </w:rPr>
              <w:t xml:space="preserve">As </w:t>
            </w:r>
            <w:proofErr w:type="spellStart"/>
            <w:r w:rsidRPr="00CA5BB7">
              <w:rPr>
                <w:rFonts w:cs="Arial"/>
                <w:sz w:val="16"/>
                <w:szCs w:val="16"/>
              </w:rPr>
              <w:t>depesas</w:t>
            </w:r>
            <w:proofErr w:type="spellEnd"/>
            <w:r w:rsidRPr="00CA5BB7">
              <w:rPr>
                <w:rFonts w:cs="Arial"/>
                <w:sz w:val="16"/>
                <w:szCs w:val="16"/>
              </w:rPr>
              <w:t xml:space="preserve"> internas realizadas pelos Concessionários, de que trata o item 8.1.1, referentes à compra de dados </w:t>
            </w:r>
            <w:proofErr w:type="spellStart"/>
            <w:r w:rsidRPr="00CA5BB7">
              <w:rPr>
                <w:rFonts w:cs="Arial"/>
                <w:sz w:val="16"/>
                <w:szCs w:val="16"/>
              </w:rPr>
              <w:t>geólogicos</w:t>
            </w:r>
            <w:proofErr w:type="spellEnd"/>
            <w:r w:rsidRPr="00CA5BB7">
              <w:rPr>
                <w:rFonts w:cs="Arial"/>
                <w:sz w:val="16"/>
                <w:szCs w:val="16"/>
              </w:rPr>
              <w:t>, geoquímicos e geofísicos não exclusivos, para o desenvolvimento de estudos por Instituições Credenciadas, Concessionários, ou Empresas Sub Contratadas, só serão admitidas mediante Autorização Prévia da ANP, nas seguintes condições:</w:t>
            </w:r>
          </w:p>
          <w:p w:rsidR="009C3739" w:rsidRPr="00CA5BB7" w:rsidRDefault="009C3739" w:rsidP="00CA5BB7">
            <w:pPr>
              <w:spacing w:after="0" w:line="240" w:lineRule="auto"/>
              <w:ind w:left="255"/>
              <w:contextualSpacing/>
              <w:rPr>
                <w:rFonts w:cs="Arial"/>
                <w:sz w:val="16"/>
                <w:szCs w:val="16"/>
              </w:rPr>
            </w:pPr>
            <w:r w:rsidRPr="00CA5BB7">
              <w:rPr>
                <w:rFonts w:cs="Arial"/>
                <w:sz w:val="16"/>
                <w:szCs w:val="16"/>
              </w:rPr>
              <w:t xml:space="preserve">8.2.9.1 – Desde que os Dados Não Exclusivos solicitados possuam caráter comprovadamente científico para o entendimento de estruturas regionais, não vinculadas a </w:t>
            </w:r>
            <w:r w:rsidRPr="00CA5BB7">
              <w:rPr>
                <w:iCs/>
                <w:sz w:val="16"/>
                <w:szCs w:val="16"/>
              </w:rPr>
              <w:t>Programas</w:t>
            </w:r>
            <w:r w:rsidRPr="00CA5BB7">
              <w:rPr>
                <w:rFonts w:cs="Arial"/>
                <w:sz w:val="16"/>
                <w:szCs w:val="16"/>
              </w:rPr>
              <w:t xml:space="preserve"> Exploratórios Mínimos para áreas sob regime de Concessão, Cessão ou Partilha e, que o período de confidencialidade dos dados solicitados para o estudo seja superior ao prazo planejado para a execução do projeto de </w:t>
            </w:r>
            <w:proofErr w:type="spellStart"/>
            <w:r w:rsidRPr="00CA5BB7">
              <w:rPr>
                <w:rFonts w:cs="Arial"/>
                <w:sz w:val="16"/>
                <w:szCs w:val="16"/>
              </w:rPr>
              <w:t>P&amp;D</w:t>
            </w:r>
            <w:proofErr w:type="spellEnd"/>
            <w:r w:rsidRPr="00CA5BB7">
              <w:rPr>
                <w:rFonts w:cs="Arial"/>
                <w:sz w:val="16"/>
                <w:szCs w:val="16"/>
              </w:rPr>
              <w:t xml:space="preserve">; </w:t>
            </w:r>
          </w:p>
          <w:p w:rsidR="009C3739" w:rsidRPr="00CA5BB7" w:rsidRDefault="009C3739" w:rsidP="00CA5BB7">
            <w:pPr>
              <w:spacing w:after="0" w:line="240" w:lineRule="auto"/>
              <w:ind w:left="255"/>
              <w:contextualSpacing/>
              <w:rPr>
                <w:rFonts w:cs="Arial"/>
                <w:sz w:val="16"/>
                <w:szCs w:val="16"/>
              </w:rPr>
            </w:pPr>
            <w:r w:rsidRPr="00CA5BB7">
              <w:rPr>
                <w:rFonts w:cs="Arial"/>
                <w:sz w:val="16"/>
                <w:szCs w:val="16"/>
              </w:rPr>
              <w:t xml:space="preserve">8.2.9.2 - Desde que os dados públicos disponíveis no BDEP </w:t>
            </w:r>
            <w:r w:rsidRPr="00CA5BB7">
              <w:rPr>
                <w:iCs/>
                <w:sz w:val="16"/>
                <w:szCs w:val="16"/>
              </w:rPr>
              <w:t>para</w:t>
            </w:r>
            <w:r w:rsidRPr="00CA5BB7">
              <w:rPr>
                <w:rFonts w:cs="Arial"/>
                <w:sz w:val="16"/>
                <w:szCs w:val="16"/>
              </w:rPr>
              <w:t xml:space="preserve"> a região objeto do estudo, comprovadamente não satisfaçam aos requisitos técnicos do escopo do projeto de pesquisa; </w:t>
            </w:r>
          </w:p>
          <w:p w:rsidR="009C3739" w:rsidRPr="00CA5BB7" w:rsidRDefault="009C3739" w:rsidP="00CA5BB7">
            <w:pPr>
              <w:spacing w:after="0" w:line="240" w:lineRule="auto"/>
              <w:ind w:left="257"/>
              <w:contextualSpacing/>
              <w:rPr>
                <w:rFonts w:eastAsia="Arial Unicode MS" w:cs="Arial"/>
                <w:sz w:val="16"/>
                <w:szCs w:val="16"/>
                <w:highlight w:val="yellow"/>
              </w:rPr>
            </w:pPr>
            <w:r w:rsidRPr="00CA5BB7">
              <w:rPr>
                <w:rFonts w:cs="Arial"/>
                <w:sz w:val="16"/>
                <w:szCs w:val="16"/>
              </w:rPr>
              <w:t xml:space="preserve">8.2.9.3 – Desde que os resultados e Propriedade Intelectual do estudo sejam entregues à ANP para se tornarem públicos logo após o término do contrato referente ao projeto de pesquisa.  </w:t>
            </w:r>
          </w:p>
        </w:tc>
        <w:tc>
          <w:tcPr>
            <w:tcW w:w="31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spacing w:after="0" w:line="240" w:lineRule="auto"/>
              <w:ind w:left="255"/>
              <w:contextualSpacing/>
              <w:rPr>
                <w:iCs/>
                <w:sz w:val="16"/>
                <w:szCs w:val="16"/>
              </w:rPr>
            </w:pPr>
            <w:r w:rsidRPr="00CA5BB7">
              <w:rPr>
                <w:iCs/>
                <w:sz w:val="16"/>
                <w:szCs w:val="16"/>
              </w:rPr>
              <w:t xml:space="preserve">1 – Considerando que existem áreas de novas fronteiras já mapeadas por </w:t>
            </w:r>
            <w:proofErr w:type="spellStart"/>
            <w:r w:rsidRPr="00CA5BB7">
              <w:rPr>
                <w:iCs/>
                <w:sz w:val="16"/>
                <w:szCs w:val="16"/>
              </w:rPr>
              <w:t>EADs</w:t>
            </w:r>
            <w:proofErr w:type="spellEnd"/>
            <w:r w:rsidRPr="00CA5BB7">
              <w:rPr>
                <w:iCs/>
                <w:sz w:val="16"/>
                <w:szCs w:val="16"/>
              </w:rPr>
              <w:t xml:space="preserve"> e os dados públicos disponíveis no BDEP não são suficientes para o desenvolvimento do projeto de pesquisa, não faz sentido, do ponto de vista de otimização dos recursos destinados a </w:t>
            </w:r>
            <w:proofErr w:type="spellStart"/>
            <w:r w:rsidRPr="00CA5BB7">
              <w:rPr>
                <w:iCs/>
                <w:sz w:val="16"/>
                <w:szCs w:val="16"/>
              </w:rPr>
              <w:t>P&amp;D</w:t>
            </w:r>
            <w:proofErr w:type="spellEnd"/>
            <w:r w:rsidRPr="00CA5BB7">
              <w:rPr>
                <w:iCs/>
                <w:sz w:val="16"/>
                <w:szCs w:val="16"/>
              </w:rPr>
              <w:t>, que o Concessionário seja levado a investir um volume muito maior de</w:t>
            </w:r>
            <w:proofErr w:type="gramStart"/>
            <w:r w:rsidRPr="00CA5BB7">
              <w:rPr>
                <w:iCs/>
                <w:sz w:val="16"/>
                <w:szCs w:val="16"/>
              </w:rPr>
              <w:t xml:space="preserve">  </w:t>
            </w:r>
            <w:proofErr w:type="gramEnd"/>
            <w:r w:rsidRPr="00CA5BB7">
              <w:rPr>
                <w:iCs/>
                <w:sz w:val="16"/>
                <w:szCs w:val="16"/>
              </w:rPr>
              <w:t xml:space="preserve">recursos num novo levantamento  para “readquirir” dados já existentes no mercado; </w:t>
            </w:r>
          </w:p>
          <w:p w:rsidR="009C3739" w:rsidRPr="00CA5BB7" w:rsidRDefault="009C3739" w:rsidP="00CA5BB7">
            <w:pPr>
              <w:spacing w:after="0" w:line="240" w:lineRule="auto"/>
              <w:ind w:left="255"/>
              <w:contextualSpacing/>
              <w:rPr>
                <w:iCs/>
                <w:sz w:val="16"/>
                <w:szCs w:val="16"/>
              </w:rPr>
            </w:pPr>
            <w:r w:rsidRPr="00CA5BB7">
              <w:rPr>
                <w:iCs/>
                <w:sz w:val="16"/>
                <w:szCs w:val="16"/>
              </w:rPr>
              <w:t xml:space="preserve">2 – Caso a ANP não autorize o licenciamento de dados geológicos, geoquímicos e geofísicos não exclusivos existentes, com qualidade comprovadamente superior aos dados disponíveis no BDEP, este direcionamento irá limitar os possíveis resultados dos projetos de </w:t>
            </w:r>
            <w:proofErr w:type="spellStart"/>
            <w:r w:rsidRPr="00CA5BB7">
              <w:rPr>
                <w:iCs/>
                <w:sz w:val="16"/>
                <w:szCs w:val="16"/>
              </w:rPr>
              <w:t>P&amp;D</w:t>
            </w:r>
            <w:proofErr w:type="spellEnd"/>
            <w:r w:rsidRPr="00CA5BB7">
              <w:rPr>
                <w:iCs/>
                <w:sz w:val="16"/>
                <w:szCs w:val="16"/>
              </w:rPr>
              <w:t xml:space="preserve"> na área de Geologia e Geofísica, por restringir ao projeto apenas dados públicos de fomento que, em muitas vezes, possuem qualidade muito inferior aos disponíveis no mercado. </w:t>
            </w:r>
          </w:p>
          <w:p w:rsidR="009C3739" w:rsidRPr="00CA5BB7" w:rsidRDefault="009C3739" w:rsidP="00CA5BB7">
            <w:pPr>
              <w:spacing w:after="0" w:line="240" w:lineRule="auto"/>
              <w:ind w:left="255"/>
              <w:contextualSpacing/>
              <w:rPr>
                <w:iCs/>
                <w:sz w:val="16"/>
                <w:szCs w:val="16"/>
              </w:rPr>
            </w:pPr>
            <w:r w:rsidRPr="00CA5BB7">
              <w:rPr>
                <w:iCs/>
                <w:sz w:val="16"/>
                <w:szCs w:val="16"/>
              </w:rPr>
              <w:t xml:space="preserve">Tal direcionamento é discordante com as políticas de incentivo à Pesquisa e Desenvolvimento </w:t>
            </w:r>
            <w:proofErr w:type="gramStart"/>
            <w:r w:rsidRPr="00CA5BB7">
              <w:rPr>
                <w:iCs/>
                <w:sz w:val="16"/>
                <w:szCs w:val="16"/>
              </w:rPr>
              <w:t>praticadas em vários países do mundo</w:t>
            </w:r>
            <w:proofErr w:type="gramEnd"/>
            <w:r w:rsidRPr="00CA5BB7">
              <w:rPr>
                <w:iCs/>
                <w:sz w:val="16"/>
                <w:szCs w:val="16"/>
              </w:rPr>
              <w:t>, onde tais gastos são incentivados para proporcionar aumento da qualidade dos estudos e maior conhecimento das áreas estudadas para os próprios órgãos do Estado.</w:t>
            </w:r>
          </w:p>
          <w:p w:rsidR="009C3739" w:rsidRPr="00CA5BB7" w:rsidRDefault="009C3739" w:rsidP="00CA5BB7">
            <w:pPr>
              <w:spacing w:after="0" w:line="240" w:lineRule="auto"/>
              <w:ind w:left="255"/>
              <w:contextualSpacing/>
              <w:rPr>
                <w:iCs/>
                <w:sz w:val="16"/>
                <w:szCs w:val="16"/>
                <w:highlight w:val="yellow"/>
              </w:rPr>
            </w:pPr>
            <w:r w:rsidRPr="00CA5BB7">
              <w:rPr>
                <w:iCs/>
                <w:sz w:val="16"/>
                <w:szCs w:val="16"/>
              </w:rPr>
              <w:t>3 – Caso o Concessionário concorde em tornar pública a Propriedade Intelectual após o término do projeto, tal direcionamento está alinhado com o objetivo principal do texto.</w:t>
            </w:r>
          </w:p>
        </w:tc>
        <w:tc>
          <w:tcPr>
            <w:tcW w:w="1417" w:type="dxa"/>
            <w:shd w:val="clear" w:color="auto" w:fill="FFFFFF"/>
          </w:tcPr>
          <w:p w:rsidR="009C3739" w:rsidRPr="00312A7F" w:rsidRDefault="00312A7F" w:rsidP="00CA5B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/>
                <w:sz w:val="16"/>
                <w:szCs w:val="16"/>
              </w:rPr>
            </w:pPr>
            <w:r w:rsidRPr="00312A7F">
              <w:rPr>
                <w:b/>
                <w:sz w:val="16"/>
                <w:szCs w:val="16"/>
              </w:rPr>
              <w:t>SINOCHEM PETRÓLEO BRASIL LTDA</w:t>
            </w:r>
          </w:p>
        </w:tc>
      </w:tr>
      <w:tr w:rsidR="009C3739" w:rsidRPr="00CA5BB7" w:rsidTr="00382EB7">
        <w:trPr>
          <w:trHeight w:val="568"/>
        </w:trPr>
        <w:tc>
          <w:tcPr>
            <w:tcW w:w="14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t>Não foi sugerida alteração de nenhum item específico</w:t>
            </w:r>
          </w:p>
        </w:tc>
        <w:tc>
          <w:tcPr>
            <w:tcW w:w="4063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spacing w:after="0" w:line="240" w:lineRule="auto"/>
              <w:contextualSpacing/>
              <w:rPr>
                <w:rFonts w:eastAsia="Arial Unicode MS" w:cs="Arial"/>
                <w:sz w:val="16"/>
                <w:szCs w:val="16"/>
              </w:rPr>
            </w:pPr>
            <w:r w:rsidRPr="00CA5BB7">
              <w:rPr>
                <w:rFonts w:cs="Arial"/>
                <w:sz w:val="16"/>
                <w:szCs w:val="16"/>
              </w:rPr>
              <w:t xml:space="preserve"> Permitir a contabilização dos custos de aquisição de dados sísmicos especiais e proprietários como custos de </w:t>
            </w:r>
            <w:proofErr w:type="spellStart"/>
            <w:r w:rsidRPr="00CA5BB7">
              <w:rPr>
                <w:rFonts w:cs="Arial"/>
                <w:sz w:val="16"/>
                <w:szCs w:val="16"/>
              </w:rPr>
              <w:t>P&amp;D</w:t>
            </w:r>
            <w:proofErr w:type="spellEnd"/>
          </w:p>
        </w:tc>
        <w:tc>
          <w:tcPr>
            <w:tcW w:w="31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spacing w:after="0" w:line="240" w:lineRule="auto"/>
              <w:contextualSpacing/>
              <w:rPr>
                <w:rFonts w:eastAsia="Arial Unicode MS" w:cs="Arial"/>
                <w:sz w:val="16"/>
                <w:szCs w:val="16"/>
              </w:rPr>
            </w:pPr>
            <w:r w:rsidRPr="00CA5BB7">
              <w:rPr>
                <w:rFonts w:eastAsia="Arial Unicode MS" w:cs="Arial"/>
                <w:sz w:val="16"/>
                <w:szCs w:val="16"/>
              </w:rPr>
              <w:t xml:space="preserve">O banco de dados públicos da ANP disponíveis para projetos de </w:t>
            </w:r>
            <w:proofErr w:type="spellStart"/>
            <w:r w:rsidRPr="00CA5BB7">
              <w:rPr>
                <w:rFonts w:eastAsia="Arial Unicode MS" w:cs="Arial"/>
                <w:sz w:val="16"/>
                <w:szCs w:val="16"/>
              </w:rPr>
              <w:t>P&amp;D</w:t>
            </w:r>
            <w:proofErr w:type="spellEnd"/>
            <w:r w:rsidRPr="00CA5BB7">
              <w:rPr>
                <w:rFonts w:eastAsia="Arial Unicode MS" w:cs="Arial"/>
                <w:sz w:val="16"/>
                <w:szCs w:val="16"/>
              </w:rPr>
              <w:t xml:space="preserve"> é limitado e foi praticamente esgotado nos últimos anos no que tange à sua utilidade para novos projetos. </w:t>
            </w:r>
            <w:r w:rsidRPr="00CA5BB7">
              <w:rPr>
                <w:rFonts w:eastAsia="Arial Unicode MS" w:cs="Arial"/>
                <w:sz w:val="16"/>
                <w:szCs w:val="16"/>
              </w:rPr>
              <w:lastRenderedPageBreak/>
              <w:t>O nível de conhecimento das bacias brasileiras já atingiu um ponto tal que para que haja um salto de qualidade significativo será necessário empregar novos dados geológicos e geofísicos, de maior sofisticação, de maior custo e de menor acessibilidade. Neste sentido, alguns dados sísmicos especiais tais como levantamentos ultra-profundos, sísmica 3D de diversos tipos, sísmica de bacias fora do Brasil</w:t>
            </w:r>
            <w:proofErr w:type="gramStart"/>
            <w:r w:rsidRPr="00CA5BB7">
              <w:rPr>
                <w:rFonts w:eastAsia="Arial Unicode MS" w:cs="Arial"/>
                <w:sz w:val="16"/>
                <w:szCs w:val="16"/>
              </w:rPr>
              <w:t xml:space="preserve"> mas</w:t>
            </w:r>
            <w:proofErr w:type="gramEnd"/>
            <w:r w:rsidRPr="00CA5BB7">
              <w:rPr>
                <w:rFonts w:eastAsia="Arial Unicode MS" w:cs="Arial"/>
                <w:sz w:val="16"/>
                <w:szCs w:val="16"/>
              </w:rPr>
              <w:t xml:space="preserve"> análogas às brasileiras seriam extremamente úteis para suportar projetos mais sofisticados de </w:t>
            </w:r>
            <w:proofErr w:type="spellStart"/>
            <w:r w:rsidRPr="00CA5BB7">
              <w:rPr>
                <w:rFonts w:eastAsia="Arial Unicode MS" w:cs="Arial"/>
                <w:sz w:val="16"/>
                <w:szCs w:val="16"/>
              </w:rPr>
              <w:t>P&amp;D</w:t>
            </w:r>
            <w:proofErr w:type="spellEnd"/>
            <w:r w:rsidRPr="00CA5BB7">
              <w:rPr>
                <w:rFonts w:eastAsia="Arial Unicode MS" w:cs="Arial"/>
                <w:sz w:val="16"/>
                <w:szCs w:val="16"/>
              </w:rPr>
              <w:t xml:space="preserve">. Mas, comumente tais levantamentos são proprietários e custosos. As operadoras poderiam ser estimuladas a adquirir tais dados sob a rubrica de gastos com </w:t>
            </w:r>
            <w:proofErr w:type="spellStart"/>
            <w:r w:rsidRPr="00CA5BB7">
              <w:rPr>
                <w:rFonts w:eastAsia="Arial Unicode MS" w:cs="Arial"/>
                <w:sz w:val="16"/>
                <w:szCs w:val="16"/>
              </w:rPr>
              <w:t>P&amp;D</w:t>
            </w:r>
            <w:proofErr w:type="spellEnd"/>
            <w:r w:rsidRPr="00CA5BB7">
              <w:rPr>
                <w:rFonts w:eastAsia="Arial Unicode MS" w:cs="Arial"/>
                <w:sz w:val="16"/>
                <w:szCs w:val="16"/>
              </w:rPr>
              <w:t xml:space="preserve">. Naturalmente, haveria mecanismos de controle do uso de tais dados para o fim exclusivo de </w:t>
            </w:r>
            <w:proofErr w:type="spellStart"/>
            <w:r w:rsidRPr="00CA5BB7">
              <w:rPr>
                <w:rFonts w:eastAsia="Arial Unicode MS" w:cs="Arial"/>
                <w:sz w:val="16"/>
                <w:szCs w:val="16"/>
              </w:rPr>
              <w:t>P&amp;D</w:t>
            </w:r>
            <w:proofErr w:type="spellEnd"/>
            <w:r w:rsidRPr="00CA5BB7">
              <w:rPr>
                <w:rFonts w:eastAsia="Arial Unicode MS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9C3739" w:rsidRPr="00312A7F" w:rsidRDefault="00312A7F" w:rsidP="00CA5B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/>
                <w:sz w:val="16"/>
                <w:szCs w:val="16"/>
              </w:rPr>
            </w:pPr>
            <w:r w:rsidRPr="00312A7F">
              <w:rPr>
                <w:rFonts w:cs="Times New Roman"/>
                <w:b/>
                <w:sz w:val="16"/>
                <w:szCs w:val="16"/>
              </w:rPr>
              <w:lastRenderedPageBreak/>
              <w:t xml:space="preserve">ZAG CONSULTORIAL EM EXPLORAÇÃO </w:t>
            </w:r>
            <w:r w:rsidRPr="00312A7F">
              <w:rPr>
                <w:rFonts w:cs="Times New Roman"/>
                <w:b/>
                <w:sz w:val="16"/>
                <w:szCs w:val="16"/>
              </w:rPr>
              <w:lastRenderedPageBreak/>
              <w:t>DO PETRÓLEO</w:t>
            </w:r>
          </w:p>
        </w:tc>
      </w:tr>
      <w:tr w:rsidR="009C3739" w:rsidRPr="00CA5BB7" w:rsidTr="00382EB7">
        <w:trPr>
          <w:trHeight w:val="568"/>
        </w:trPr>
        <w:tc>
          <w:tcPr>
            <w:tcW w:w="14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063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rPr>
                <w:rFonts w:eastAsia="Arial Unicode MS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:rsidR="009C3739" w:rsidRPr="00CA5BB7" w:rsidRDefault="009C3739" w:rsidP="00CA5B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16"/>
                <w:szCs w:val="16"/>
              </w:rPr>
            </w:pPr>
          </w:p>
        </w:tc>
      </w:tr>
    </w:tbl>
    <w:p w:rsidR="00A42197" w:rsidRPr="00CA5BB7" w:rsidRDefault="00A42197">
      <w:pPr>
        <w:rPr>
          <w:sz w:val="16"/>
          <w:szCs w:val="16"/>
        </w:rPr>
      </w:pPr>
    </w:p>
    <w:sectPr w:rsidR="00A42197" w:rsidRPr="00CA5BB7" w:rsidSect="00382EB7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2197"/>
    <w:rsid w:val="001F3CDE"/>
    <w:rsid w:val="00202C93"/>
    <w:rsid w:val="00246598"/>
    <w:rsid w:val="00312A7F"/>
    <w:rsid w:val="00376AF1"/>
    <w:rsid w:val="00382EB7"/>
    <w:rsid w:val="004A32DE"/>
    <w:rsid w:val="00593744"/>
    <w:rsid w:val="0060668B"/>
    <w:rsid w:val="0070699C"/>
    <w:rsid w:val="008C6C3D"/>
    <w:rsid w:val="009C3739"/>
    <w:rsid w:val="00A42197"/>
    <w:rsid w:val="00A700FF"/>
    <w:rsid w:val="00AD6DF7"/>
    <w:rsid w:val="00AF4F3C"/>
    <w:rsid w:val="00B0667B"/>
    <w:rsid w:val="00B7428B"/>
    <w:rsid w:val="00C27C48"/>
    <w:rsid w:val="00CA5BB7"/>
    <w:rsid w:val="00CA6ED3"/>
    <w:rsid w:val="00D20F4D"/>
    <w:rsid w:val="00F2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37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8036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Fernanda Rocha Pereira</cp:lastModifiedBy>
  <cp:revision>2</cp:revision>
  <cp:lastPrinted>2013-03-25T12:55:00Z</cp:lastPrinted>
  <dcterms:created xsi:type="dcterms:W3CDTF">2013-11-06T14:07:00Z</dcterms:created>
  <dcterms:modified xsi:type="dcterms:W3CDTF">2013-11-06T14:07:00Z</dcterms:modified>
</cp:coreProperties>
</file>