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1E62" w14:textId="77777777" w:rsidR="00DC74A6" w:rsidRPr="007A21B9" w:rsidRDefault="00DC74A6" w:rsidP="00DC74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1B9">
        <w:rPr>
          <w:rFonts w:ascii="Times New Roman" w:hAnsi="Times New Roman" w:cs="Times New Roman"/>
          <w:b/>
          <w:bCs/>
          <w:sz w:val="24"/>
          <w:szCs w:val="24"/>
        </w:rPr>
        <w:t>Francisco Augusto Gabão Monteiro</w:t>
      </w:r>
    </w:p>
    <w:p w14:paraId="101F0CD7" w14:textId="77777777" w:rsidR="007A21B9" w:rsidRPr="007A21B9" w:rsidRDefault="007A21B9" w:rsidP="00DC74A6">
      <w:pPr>
        <w:jc w:val="both"/>
        <w:rPr>
          <w:rFonts w:ascii="Times New Roman" w:hAnsi="Times New Roman" w:cs="Times New Roman"/>
          <w:sz w:val="24"/>
          <w:szCs w:val="24"/>
        </w:rPr>
      </w:pPr>
      <w:r w:rsidRPr="007A21B9">
        <w:rPr>
          <w:rFonts w:ascii="Times New Roman" w:hAnsi="Times New Roman" w:cs="Times New Roman"/>
          <w:sz w:val="24"/>
          <w:szCs w:val="24"/>
        </w:rPr>
        <w:t>O</w:t>
      </w:r>
      <w:r w:rsidR="00DC74A6" w:rsidRPr="007A21B9">
        <w:rPr>
          <w:rFonts w:ascii="Times New Roman" w:hAnsi="Times New Roman" w:cs="Times New Roman"/>
          <w:sz w:val="24"/>
          <w:szCs w:val="24"/>
        </w:rPr>
        <w:t xml:space="preserve">cupante do cargo de Especialista em Regulação de Aviação Civil da Agência Nacional de Aviação Civil – ANAC, atua como Gerente de Operações de Empresas de Transporte Aéreo 121 (GCTA) desde março de 2018. Ocupou anteriormente os cargos de Coordenador de Operações de Empresas de Transporte Aéreo e Coordenador do Núcleo Técnico de Focais, ambos na GCTA. </w:t>
      </w:r>
    </w:p>
    <w:p w14:paraId="376A3053" w14:textId="39807541" w:rsidR="00DC74A6" w:rsidRPr="007A21B9" w:rsidRDefault="00DC74A6" w:rsidP="00DC74A6">
      <w:pPr>
        <w:jc w:val="both"/>
        <w:rPr>
          <w:rFonts w:ascii="Times New Roman" w:hAnsi="Times New Roman" w:cs="Times New Roman"/>
          <w:sz w:val="24"/>
          <w:szCs w:val="24"/>
        </w:rPr>
      </w:pPr>
      <w:r w:rsidRPr="007A21B9">
        <w:rPr>
          <w:rFonts w:ascii="Times New Roman" w:hAnsi="Times New Roman" w:cs="Times New Roman"/>
          <w:sz w:val="24"/>
          <w:szCs w:val="24"/>
        </w:rPr>
        <w:t>É graduado em Engenharia Mecânica pela Universidade Federal de Santa Catarina, especializado em Engenharia Aeronáutica pelo Programa de Especialização em Engenharia (PEE) da Embraer/ITA.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7A21B9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60D9D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C21E9"/>
    <w:rsid w:val="00BF1BB2"/>
    <w:rsid w:val="00BF2314"/>
    <w:rsid w:val="00C07EC6"/>
    <w:rsid w:val="00C37383"/>
    <w:rsid w:val="00C70063"/>
    <w:rsid w:val="00C91662"/>
    <w:rsid w:val="00CC1A83"/>
    <w:rsid w:val="00CD6E54"/>
    <w:rsid w:val="00D5659A"/>
    <w:rsid w:val="00D7253F"/>
    <w:rsid w:val="00DC74A6"/>
    <w:rsid w:val="00E05F91"/>
    <w:rsid w:val="00E41088"/>
    <w:rsid w:val="00E7463B"/>
    <w:rsid w:val="00E9031E"/>
    <w:rsid w:val="00E94359"/>
    <w:rsid w:val="00F03008"/>
    <w:rsid w:val="00F6562F"/>
    <w:rsid w:val="00FE5322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57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27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43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66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18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9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2022-10-11T18:10:00Z</dcterms:created>
  <dcterms:modified xsi:type="dcterms:W3CDTF">2022-10-12T01:52:00Z</dcterms:modified>
</cp:coreProperties>
</file>