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A41D" w14:textId="77777777" w:rsidR="00536059" w:rsidRPr="00776067" w:rsidRDefault="00536059" w:rsidP="005360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067">
        <w:rPr>
          <w:rFonts w:ascii="Times New Roman" w:hAnsi="Times New Roman" w:cs="Times New Roman"/>
          <w:b/>
          <w:bCs/>
          <w:sz w:val="24"/>
          <w:szCs w:val="24"/>
        </w:rPr>
        <w:t>Mario Igawa</w:t>
      </w:r>
    </w:p>
    <w:p w14:paraId="10ED64CD" w14:textId="77777777" w:rsidR="0003200A" w:rsidRDefault="00776067" w:rsidP="00536059">
      <w:pPr>
        <w:jc w:val="both"/>
        <w:rPr>
          <w:rFonts w:ascii="Times New Roman" w:hAnsi="Times New Roman" w:cs="Times New Roman"/>
          <w:sz w:val="24"/>
          <w:szCs w:val="24"/>
        </w:rPr>
      </w:pPr>
      <w:r w:rsidRPr="00776067">
        <w:rPr>
          <w:rFonts w:ascii="Times New Roman" w:hAnsi="Times New Roman" w:cs="Times New Roman"/>
          <w:sz w:val="24"/>
          <w:szCs w:val="24"/>
        </w:rPr>
        <w:t>O</w:t>
      </w:r>
      <w:r w:rsidR="00536059" w:rsidRPr="00776067">
        <w:rPr>
          <w:rFonts w:ascii="Times New Roman" w:hAnsi="Times New Roman" w:cs="Times New Roman"/>
          <w:sz w:val="24"/>
          <w:szCs w:val="24"/>
        </w:rPr>
        <w:t xml:space="preserve">cupante do cargo CGE II, da Agência Nacional de Aviação Civil – ANAC, atua como Gerente-Geral de Certificação de Produto Aeronáutico (GGCP), desde janeiro de 2015. </w:t>
      </w:r>
    </w:p>
    <w:p w14:paraId="53332162" w14:textId="4D3F5003" w:rsidR="00776067" w:rsidRPr="00776067" w:rsidRDefault="00536059" w:rsidP="00536059">
      <w:pPr>
        <w:jc w:val="both"/>
        <w:rPr>
          <w:rFonts w:ascii="Times New Roman" w:hAnsi="Times New Roman" w:cs="Times New Roman"/>
          <w:sz w:val="24"/>
          <w:szCs w:val="24"/>
        </w:rPr>
      </w:pPr>
      <w:r w:rsidRPr="00776067">
        <w:rPr>
          <w:rFonts w:ascii="Times New Roman" w:hAnsi="Times New Roman" w:cs="Times New Roman"/>
          <w:sz w:val="24"/>
          <w:szCs w:val="24"/>
        </w:rPr>
        <w:t>Ocupou os cargos de Estagiário da EMBRAER, Engenheiro de Aeronavegabilidade da Divisão de Aeronaves e Manutenção – DAC, Adjunto da Seção de Homologação e Controle das Empresas Regidas pelo RBHA 135- DAC, Gerente de Padrões para Empresas, Escolas e Centros de Treinamento – GPEC- ANAC, Gerente de Aeronavegabilidade do Transporte Aéreo- GATR, e Gerente Geral de Aeronavegabilidade Continuada.</w:t>
      </w:r>
    </w:p>
    <w:p w14:paraId="1A7EA182" w14:textId="2F14FCCD" w:rsidR="00536059" w:rsidRPr="00776067" w:rsidRDefault="00536059" w:rsidP="00536059">
      <w:pPr>
        <w:jc w:val="both"/>
        <w:rPr>
          <w:rFonts w:ascii="Times New Roman" w:hAnsi="Times New Roman" w:cs="Times New Roman"/>
          <w:sz w:val="24"/>
          <w:szCs w:val="24"/>
        </w:rPr>
      </w:pPr>
      <w:r w:rsidRPr="00776067">
        <w:rPr>
          <w:rFonts w:ascii="Times New Roman" w:hAnsi="Times New Roman" w:cs="Times New Roman"/>
          <w:sz w:val="24"/>
          <w:szCs w:val="24"/>
        </w:rPr>
        <w:t>É graduado em Engenharia de Mecânica Aeronáutica pelo ITA e tem mestrado em Engenharia de Produção pela UFF.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3200A"/>
    <w:rsid w:val="00090C45"/>
    <w:rsid w:val="0012664C"/>
    <w:rsid w:val="00136949"/>
    <w:rsid w:val="00216420"/>
    <w:rsid w:val="002E3903"/>
    <w:rsid w:val="002F3854"/>
    <w:rsid w:val="003931BF"/>
    <w:rsid w:val="003A697D"/>
    <w:rsid w:val="0041270A"/>
    <w:rsid w:val="004214F6"/>
    <w:rsid w:val="004422A6"/>
    <w:rsid w:val="005130BD"/>
    <w:rsid w:val="00536059"/>
    <w:rsid w:val="005A0E49"/>
    <w:rsid w:val="005D365C"/>
    <w:rsid w:val="0063485C"/>
    <w:rsid w:val="00687FF6"/>
    <w:rsid w:val="006C1E1F"/>
    <w:rsid w:val="006C53C6"/>
    <w:rsid w:val="006D5988"/>
    <w:rsid w:val="00776067"/>
    <w:rsid w:val="00795DE4"/>
    <w:rsid w:val="00843B4D"/>
    <w:rsid w:val="00845600"/>
    <w:rsid w:val="00855DED"/>
    <w:rsid w:val="008D623C"/>
    <w:rsid w:val="00900A14"/>
    <w:rsid w:val="00924068"/>
    <w:rsid w:val="00993791"/>
    <w:rsid w:val="009E4F20"/>
    <w:rsid w:val="009F3FA4"/>
    <w:rsid w:val="00A159D6"/>
    <w:rsid w:val="00A50988"/>
    <w:rsid w:val="00AB692C"/>
    <w:rsid w:val="00B45B75"/>
    <w:rsid w:val="00B5537B"/>
    <w:rsid w:val="00CC1A83"/>
    <w:rsid w:val="00CD6E54"/>
    <w:rsid w:val="00D7253F"/>
    <w:rsid w:val="00E41088"/>
    <w:rsid w:val="00E9031E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4</cp:revision>
  <dcterms:created xsi:type="dcterms:W3CDTF">2022-10-11T14:32:00Z</dcterms:created>
  <dcterms:modified xsi:type="dcterms:W3CDTF">2022-10-11T23:04:00Z</dcterms:modified>
</cp:coreProperties>
</file>