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7875" w14:textId="77777777" w:rsidR="0012664C" w:rsidRPr="00690B15" w:rsidRDefault="0012664C" w:rsidP="001266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0B15">
        <w:rPr>
          <w:rFonts w:ascii="Times New Roman" w:hAnsi="Times New Roman" w:cs="Times New Roman"/>
          <w:b/>
          <w:bCs/>
          <w:sz w:val="24"/>
          <w:szCs w:val="24"/>
        </w:rPr>
        <w:t>Marco Antônio Lopes Porto</w:t>
      </w:r>
    </w:p>
    <w:p w14:paraId="66A77361" w14:textId="77777777" w:rsidR="00690B15" w:rsidRPr="00690B15" w:rsidRDefault="0012664C" w:rsidP="0012664C">
      <w:pPr>
        <w:jc w:val="both"/>
        <w:rPr>
          <w:rFonts w:ascii="Times New Roman" w:hAnsi="Times New Roman" w:cs="Times New Roman"/>
          <w:sz w:val="24"/>
          <w:szCs w:val="24"/>
        </w:rPr>
      </w:pPr>
      <w:r w:rsidRPr="00690B15">
        <w:rPr>
          <w:rFonts w:ascii="Times New Roman" w:hAnsi="Times New Roman" w:cs="Times New Roman"/>
          <w:sz w:val="24"/>
          <w:szCs w:val="24"/>
        </w:rPr>
        <w:t xml:space="preserve">Ocupante do cargo de Especialista em Regulação de Aviação Civil na Agência Nacional de Aviação Civil - ANAC, atua como gerente de Acompanhamento de Mercado desde maio de 2022. É graduado em Engenharia Civil pela Universidade de Brasília (UNB) com Especialização em Air </w:t>
      </w:r>
      <w:proofErr w:type="spellStart"/>
      <w:r w:rsidRPr="00690B15">
        <w:rPr>
          <w:rFonts w:ascii="Times New Roman" w:hAnsi="Times New Roman" w:cs="Times New Roman"/>
          <w:sz w:val="24"/>
          <w:szCs w:val="24"/>
        </w:rPr>
        <w:t>Navigation</w:t>
      </w:r>
      <w:proofErr w:type="spellEnd"/>
      <w:r w:rsidRPr="00690B15">
        <w:rPr>
          <w:rFonts w:ascii="Times New Roman" w:hAnsi="Times New Roman" w:cs="Times New Roman"/>
          <w:sz w:val="24"/>
          <w:szCs w:val="24"/>
        </w:rPr>
        <w:t xml:space="preserve"> Management pela </w:t>
      </w:r>
      <w:proofErr w:type="spellStart"/>
      <w:r w:rsidRPr="00690B15">
        <w:rPr>
          <w:rFonts w:ascii="Times New Roman" w:hAnsi="Times New Roman" w:cs="Times New Roman"/>
          <w:sz w:val="24"/>
          <w:szCs w:val="24"/>
        </w:rPr>
        <w:t>Ecole</w:t>
      </w:r>
      <w:proofErr w:type="spellEnd"/>
      <w:r w:rsidRPr="0069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B15"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 w:rsidRPr="00690B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90B15">
        <w:rPr>
          <w:rFonts w:ascii="Times New Roman" w:hAnsi="Times New Roman" w:cs="Times New Roman"/>
          <w:sz w:val="24"/>
          <w:szCs w:val="24"/>
        </w:rPr>
        <w:t>l'Aviation</w:t>
      </w:r>
      <w:proofErr w:type="spellEnd"/>
      <w:r w:rsidRPr="00690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B15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690B15">
        <w:rPr>
          <w:rFonts w:ascii="Times New Roman" w:hAnsi="Times New Roman" w:cs="Times New Roman"/>
          <w:sz w:val="24"/>
          <w:szCs w:val="24"/>
        </w:rPr>
        <w:t xml:space="preserve"> - ENAC. Nos últimos anos, atuou como assessor da Diretoria da ANAC e na Superintendência de Acompanhamento de Serviços Aéreos (SAS), onde acompanhou a pauta de regulação econômica e de meio ambiente. </w:t>
      </w:r>
    </w:p>
    <w:p w14:paraId="0BB87307" w14:textId="66DA7AD7" w:rsidR="0012664C" w:rsidRPr="00690B15" w:rsidRDefault="0012664C" w:rsidP="0012664C">
      <w:pPr>
        <w:jc w:val="both"/>
        <w:rPr>
          <w:rFonts w:ascii="Times New Roman" w:hAnsi="Times New Roman" w:cs="Times New Roman"/>
          <w:sz w:val="24"/>
          <w:szCs w:val="24"/>
        </w:rPr>
      </w:pPr>
      <w:r w:rsidRPr="00690B15">
        <w:rPr>
          <w:rFonts w:ascii="Times New Roman" w:hAnsi="Times New Roman" w:cs="Times New Roman"/>
          <w:sz w:val="24"/>
          <w:szCs w:val="24"/>
        </w:rPr>
        <w:t>Em 2019, foi Assessor Especial do Ministro do Desenvolvimento Regional (MDR), vinculado às pastas de Habitação e Saneamento. Anteriormente desempenhou suas funções na Secretaria de Aviação Civil (SAC/MINFRA), onde trabalhou com planejamento estratégico, Navegação Aérea Civil, Gestão Aeroportuária, planejamento do setor de aviação para os Grandes eventos (Copa das Confederações FIFA-2013, Jornada Mundial da Juventude-2013-JMJ e Copa do Mundo FIFA-2014), além de trabalhar com logística para o transporte de órgãos para transplantes pelo modal Aéreo.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12664C"/>
    <w:rsid w:val="00136949"/>
    <w:rsid w:val="002E3903"/>
    <w:rsid w:val="002F3854"/>
    <w:rsid w:val="003931BF"/>
    <w:rsid w:val="004214F6"/>
    <w:rsid w:val="005130BD"/>
    <w:rsid w:val="005A0E49"/>
    <w:rsid w:val="005D365C"/>
    <w:rsid w:val="00687FF6"/>
    <w:rsid w:val="00690B15"/>
    <w:rsid w:val="006D5988"/>
    <w:rsid w:val="00843B4D"/>
    <w:rsid w:val="00845600"/>
    <w:rsid w:val="008D623C"/>
    <w:rsid w:val="00900A14"/>
    <w:rsid w:val="00993791"/>
    <w:rsid w:val="009E4F20"/>
    <w:rsid w:val="00A159D6"/>
    <w:rsid w:val="00A50988"/>
    <w:rsid w:val="00B5537B"/>
    <w:rsid w:val="00CC1A83"/>
    <w:rsid w:val="00CD6E54"/>
    <w:rsid w:val="00E41088"/>
    <w:rsid w:val="00E9031E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2022-10-10T19:16:00Z</dcterms:created>
  <dcterms:modified xsi:type="dcterms:W3CDTF">2022-10-11T22:29:00Z</dcterms:modified>
</cp:coreProperties>
</file>