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6BBF" w14:textId="77777777" w:rsidR="006D5988" w:rsidRPr="007855D5" w:rsidRDefault="006D5988" w:rsidP="006D5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5D5">
        <w:rPr>
          <w:rFonts w:ascii="Times New Roman" w:hAnsi="Times New Roman" w:cs="Times New Roman"/>
          <w:b/>
          <w:bCs/>
          <w:sz w:val="24"/>
          <w:szCs w:val="24"/>
        </w:rPr>
        <w:t>Ana Santos de Sá e Benevides</w:t>
      </w:r>
    </w:p>
    <w:p w14:paraId="532B975E" w14:textId="77777777" w:rsidR="007855D5" w:rsidRPr="007855D5" w:rsidRDefault="007855D5" w:rsidP="006D5988">
      <w:pPr>
        <w:jc w:val="both"/>
        <w:rPr>
          <w:rFonts w:ascii="Times New Roman" w:hAnsi="Times New Roman" w:cs="Times New Roman"/>
          <w:sz w:val="24"/>
          <w:szCs w:val="24"/>
        </w:rPr>
      </w:pPr>
      <w:r w:rsidRPr="007855D5">
        <w:rPr>
          <w:rFonts w:ascii="Times New Roman" w:hAnsi="Times New Roman" w:cs="Times New Roman"/>
          <w:sz w:val="24"/>
          <w:szCs w:val="24"/>
        </w:rPr>
        <w:t>F</w:t>
      </w:r>
      <w:r w:rsidR="006D5988" w:rsidRPr="007855D5">
        <w:rPr>
          <w:rFonts w:ascii="Times New Roman" w:hAnsi="Times New Roman" w:cs="Times New Roman"/>
          <w:sz w:val="24"/>
          <w:szCs w:val="24"/>
        </w:rPr>
        <w:t>oi nomeada Chefe de Gabinete da Diretoria da Agência Nacional de Aviação Civil (ANAC) em junho de 2021.</w:t>
      </w:r>
    </w:p>
    <w:p w14:paraId="54D6B648" w14:textId="4A5AC84A" w:rsidR="006D5988" w:rsidRPr="007855D5" w:rsidRDefault="006D5988" w:rsidP="006D5988">
      <w:pPr>
        <w:jc w:val="both"/>
        <w:rPr>
          <w:rFonts w:ascii="Times New Roman" w:hAnsi="Times New Roman" w:cs="Times New Roman"/>
          <w:sz w:val="24"/>
          <w:szCs w:val="24"/>
        </w:rPr>
      </w:pPr>
      <w:r w:rsidRPr="007855D5">
        <w:rPr>
          <w:rFonts w:ascii="Times New Roman" w:hAnsi="Times New Roman" w:cs="Times New Roman"/>
          <w:sz w:val="24"/>
          <w:szCs w:val="24"/>
        </w:rPr>
        <w:t xml:space="preserve">É servidora efetiva da Agência desde 2010, quando ingressou no serviço público como especialista em regulação de aviação civil. De 2010 a 2014, atuou na Superintendência de Aeronavegabilidade, inicialmente no Registro Aeronáutico Brasileiro e posteriormente com a análise de processos sancionadores. De 2014 a 2018, trabalhou na Assessoria de Infrações e Multas da Superintendência de Infraestrutura Aeroportuária, coordenando a atuação da Superintendência nas atividades relacionadas à análise e decisão de processos sancionadores em primeira instância administrativa. De 2018 a 2019, foi assessora do Diretor Juliano </w:t>
      </w:r>
      <w:proofErr w:type="spellStart"/>
      <w:r w:rsidRPr="007855D5">
        <w:rPr>
          <w:rFonts w:ascii="Times New Roman" w:hAnsi="Times New Roman" w:cs="Times New Roman"/>
          <w:sz w:val="24"/>
          <w:szCs w:val="24"/>
        </w:rPr>
        <w:t>Noman</w:t>
      </w:r>
      <w:proofErr w:type="spellEnd"/>
      <w:r w:rsidRPr="007855D5">
        <w:rPr>
          <w:rFonts w:ascii="Times New Roman" w:hAnsi="Times New Roman" w:cs="Times New Roman"/>
          <w:sz w:val="24"/>
          <w:szCs w:val="24"/>
        </w:rPr>
        <w:t>, contribuindo para a análise técnica dos processos diversos submetidos à avaliação da Diretoria Colegiada.</w:t>
      </w:r>
    </w:p>
    <w:p w14:paraId="4C1BD1F4" w14:textId="77777777" w:rsidR="006D5988" w:rsidRPr="007855D5" w:rsidRDefault="006D5988" w:rsidP="006D5988">
      <w:pPr>
        <w:jc w:val="both"/>
        <w:rPr>
          <w:rFonts w:ascii="Times New Roman" w:hAnsi="Times New Roman" w:cs="Times New Roman"/>
          <w:sz w:val="24"/>
          <w:szCs w:val="24"/>
        </w:rPr>
      </w:pPr>
      <w:r w:rsidRPr="007855D5">
        <w:rPr>
          <w:rFonts w:ascii="Times New Roman" w:hAnsi="Times New Roman" w:cs="Times New Roman"/>
          <w:sz w:val="24"/>
          <w:szCs w:val="24"/>
        </w:rPr>
        <w:t xml:space="preserve">Ana Benevides se formou em Direito na Universidade do Estado do Rio de Janeiro (UERJ) em 2008 e em Comunicação Social na Universidade Federal do Rio de Janeiro (UFRJ) em 2011, tendo concluído o Master </w:t>
      </w:r>
      <w:proofErr w:type="spellStart"/>
      <w:r w:rsidRPr="007855D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5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5D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785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5D5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7855D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855D5">
        <w:rPr>
          <w:rFonts w:ascii="Times New Roman" w:hAnsi="Times New Roman" w:cs="Times New Roman"/>
          <w:sz w:val="24"/>
          <w:szCs w:val="24"/>
        </w:rPr>
        <w:t>Hertie</w:t>
      </w:r>
      <w:proofErr w:type="spellEnd"/>
      <w:r w:rsidRPr="00785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5D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7855D5">
        <w:rPr>
          <w:rFonts w:ascii="Times New Roman" w:hAnsi="Times New Roman" w:cs="Times New Roman"/>
          <w:sz w:val="24"/>
          <w:szCs w:val="24"/>
        </w:rPr>
        <w:t xml:space="preserve"> de Berlim, Alemanha, em 2021.</w:t>
      </w:r>
    </w:p>
    <w:p w14:paraId="17FBA516" w14:textId="77777777" w:rsidR="003931BF" w:rsidRDefault="003931BF"/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3931BF"/>
    <w:rsid w:val="006D5988"/>
    <w:rsid w:val="007855D5"/>
    <w:rsid w:val="00A159D6"/>
    <w:rsid w:val="00C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2022-10-10T18:42:00Z</dcterms:created>
  <dcterms:modified xsi:type="dcterms:W3CDTF">2022-10-11T21:19:00Z</dcterms:modified>
</cp:coreProperties>
</file>