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C250F" w14:textId="2C2CED4E" w:rsidR="00C50FA3" w:rsidRDefault="007F3D32" w:rsidP="00DB4105">
      <w:pPr>
        <w:ind w:firstLine="0"/>
      </w:pPr>
      <w:r>
        <w:rPr>
          <w:noProof/>
        </w:rPr>
        <w:drawing>
          <wp:anchor distT="0" distB="0" distL="114300" distR="114300" simplePos="0" relativeHeight="251658246" behindDoc="0" locked="0" layoutInCell="1" allowOverlap="1" wp14:anchorId="20B1BBD1" wp14:editId="7AADB5DE">
            <wp:simplePos x="0" y="0"/>
            <wp:positionH relativeFrom="margin">
              <wp:align>right</wp:align>
            </wp:positionH>
            <wp:positionV relativeFrom="paragraph">
              <wp:posOffset>-377738</wp:posOffset>
            </wp:positionV>
            <wp:extent cx="5738495" cy="8103235"/>
            <wp:effectExtent l="0" t="0" r="0" b="0"/>
            <wp:wrapNone/>
            <wp:docPr id="163083585" name="Imagem 16308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8495" cy="810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B13ED" w14:textId="77777777" w:rsidR="00C50FA3" w:rsidRDefault="00C50FA3" w:rsidP="00C6482C"/>
    <w:p w14:paraId="50C09287" w14:textId="77777777" w:rsidR="00C50FA3" w:rsidRDefault="00C50FA3" w:rsidP="00C6482C"/>
    <w:p w14:paraId="636C1023" w14:textId="77777777" w:rsidR="00C50FA3" w:rsidRDefault="00C50FA3" w:rsidP="00C6482C"/>
    <w:p w14:paraId="6C1D9104" w14:textId="77777777" w:rsidR="00C50FA3" w:rsidRDefault="00C50FA3" w:rsidP="00C6482C"/>
    <w:p w14:paraId="599A9227" w14:textId="77777777" w:rsidR="00C50FA3" w:rsidRDefault="00C50FA3" w:rsidP="00C6482C"/>
    <w:p w14:paraId="21C2D85A" w14:textId="77777777" w:rsidR="00C50FA3" w:rsidRDefault="00C50FA3" w:rsidP="00C6482C"/>
    <w:p w14:paraId="5C8EB61C" w14:textId="77777777" w:rsidR="00C50FA3" w:rsidRDefault="00C50FA3" w:rsidP="00C6482C"/>
    <w:p w14:paraId="4B0F9FA6" w14:textId="77777777" w:rsidR="00C50FA3" w:rsidRDefault="00C50FA3" w:rsidP="00C6482C"/>
    <w:p w14:paraId="2A7FA0D0" w14:textId="77777777" w:rsidR="00C50FA3" w:rsidRDefault="00C50FA3" w:rsidP="00C6482C"/>
    <w:p w14:paraId="77C86DA2" w14:textId="77777777" w:rsidR="00C50FA3" w:rsidRDefault="00C50FA3" w:rsidP="00C6482C"/>
    <w:p w14:paraId="573C935E" w14:textId="77777777" w:rsidR="00C50FA3" w:rsidRDefault="00C50FA3" w:rsidP="00C6482C"/>
    <w:p w14:paraId="590A4861" w14:textId="77777777" w:rsidR="00C50FA3" w:rsidRDefault="00C50FA3" w:rsidP="00C6482C"/>
    <w:p w14:paraId="40F74182" w14:textId="77777777" w:rsidR="00C50FA3" w:rsidRDefault="00C50FA3" w:rsidP="00C6482C"/>
    <w:p w14:paraId="3ECF4C2F" w14:textId="77777777" w:rsidR="007F3D32" w:rsidRDefault="007F3D32" w:rsidP="0056699C">
      <w:pPr>
        <w:ind w:firstLine="0"/>
      </w:pPr>
    </w:p>
    <w:p w14:paraId="70F75BBF" w14:textId="57C99C13" w:rsidR="00B2197D" w:rsidRDefault="00AA3C51" w:rsidP="00C50FA3">
      <w:pPr>
        <w:pStyle w:val="Ttulo"/>
        <w:ind w:right="-1440" w:hanging="1418"/>
        <w:jc w:val="center"/>
        <w:rPr>
          <w:b/>
          <w:bCs/>
        </w:rPr>
      </w:pPr>
      <w:r w:rsidRPr="006252A5">
        <w:rPr>
          <w:b/>
          <w:bCs/>
        </w:rPr>
        <w:t>Manual da Organização</w:t>
      </w:r>
    </w:p>
    <w:p w14:paraId="4F2CB5BB" w14:textId="32047B35" w:rsidR="00AA3C51" w:rsidRPr="006252A5" w:rsidRDefault="00AA3C51" w:rsidP="00C50FA3">
      <w:pPr>
        <w:pStyle w:val="Ttulo"/>
        <w:ind w:right="-1440" w:hanging="1418"/>
        <w:jc w:val="center"/>
        <w:rPr>
          <w:b/>
          <w:bCs/>
        </w:rPr>
      </w:pPr>
      <w:r w:rsidRPr="006252A5">
        <w:rPr>
          <w:b/>
          <w:bCs/>
        </w:rPr>
        <w:t>de Manutenção</w:t>
      </w:r>
    </w:p>
    <w:p w14:paraId="666B00A4" w14:textId="446ABADA" w:rsidR="00B2197D" w:rsidRDefault="001723C9" w:rsidP="00C50FA3">
      <w:pPr>
        <w:pStyle w:val="Ttulo"/>
        <w:ind w:right="-1440" w:hanging="1418"/>
        <w:jc w:val="center"/>
        <w:rPr>
          <w:b/>
          <w:bCs/>
        </w:rPr>
      </w:pPr>
      <w:r>
        <w:rPr>
          <w:b/>
          <w:bCs/>
        </w:rPr>
        <w:t>e</w:t>
      </w:r>
    </w:p>
    <w:p w14:paraId="406882A5" w14:textId="7273FAD7" w:rsidR="00AA3C51" w:rsidRPr="006252A5" w:rsidRDefault="00AA3C51" w:rsidP="00C50FA3">
      <w:pPr>
        <w:pStyle w:val="Ttulo"/>
        <w:ind w:right="-1440" w:hanging="1418"/>
        <w:jc w:val="center"/>
        <w:rPr>
          <w:b/>
          <w:bCs/>
        </w:rPr>
      </w:pPr>
      <w:r w:rsidRPr="006252A5">
        <w:rPr>
          <w:b/>
          <w:bCs/>
        </w:rPr>
        <w:t>Manual de Controle de Qualidade</w:t>
      </w:r>
    </w:p>
    <w:p w14:paraId="0468D49B" w14:textId="4EC8FEE8" w:rsidR="00AA3C51" w:rsidRDefault="00AA3C51" w:rsidP="00C6482C">
      <w:pPr>
        <w:sectPr w:rsidR="00AA3C51" w:rsidSect="00CB7939">
          <w:headerReference w:type="default" r:id="rId12"/>
          <w:footerReference w:type="default" r:id="rId13"/>
          <w:headerReference w:type="first" r:id="rId14"/>
          <w:pgSz w:w="11909" w:h="16834"/>
          <w:pgMar w:top="1440" w:right="1440" w:bottom="1440" w:left="1440" w:header="651" w:footer="720" w:gutter="0"/>
          <w:pgNumType w:start="1"/>
          <w:cols w:space="720"/>
          <w:titlePg/>
        </w:sectPr>
      </w:pPr>
    </w:p>
    <w:p w14:paraId="44B0E306" w14:textId="77777777" w:rsidR="00AA3C51" w:rsidRPr="00C50FA3" w:rsidRDefault="00AA3C51" w:rsidP="00377227">
      <w:pPr>
        <w:pStyle w:val="Ttulo5"/>
      </w:pPr>
      <w:r w:rsidRPr="00C50FA3">
        <w:lastRenderedPageBreak/>
        <w:t>Termo de Compromisso</w:t>
      </w:r>
    </w:p>
    <w:p w14:paraId="5102372B" w14:textId="77777777" w:rsidR="00AA3C51" w:rsidRDefault="00AA3C51" w:rsidP="00C6482C"/>
    <w:p w14:paraId="246D9C62" w14:textId="60A5C5EB" w:rsidR="00235865" w:rsidRDefault="00235865" w:rsidP="00C6482C">
      <w:r>
        <w:t xml:space="preserve">Este manual tem por finalidade </w:t>
      </w:r>
      <w:r w:rsidR="00F967AC">
        <w:t>definir e detalhar</w:t>
      </w:r>
      <w:r>
        <w:t xml:space="preserve"> os procedimentos de atuação da</w:t>
      </w:r>
      <w:r>
        <w:rPr>
          <w:color w:val="FF0000"/>
        </w:rPr>
        <w:t xml:space="preserve"> </w:t>
      </w:r>
      <w:r w:rsidR="003321B4" w:rsidRPr="003321B4">
        <w:rPr>
          <w:i/>
          <w:color w:val="FF0000"/>
        </w:rPr>
        <w:t>ACME</w:t>
      </w:r>
      <w:r>
        <w:t>. É de suma importância o cumprimento do que é proposto no MOM e no MCQ por todos os colaboradores do processo de manutenção.</w:t>
      </w:r>
    </w:p>
    <w:p w14:paraId="1C152ACE" w14:textId="18B4DF6E" w:rsidR="00235865" w:rsidRDefault="00235865" w:rsidP="00C6482C">
      <w:r>
        <w:t xml:space="preserve">A </w:t>
      </w:r>
      <w:r w:rsidR="003321B4" w:rsidRPr="003321B4">
        <w:rPr>
          <w:i/>
          <w:color w:val="FF0000"/>
        </w:rPr>
        <w:t>ACME</w:t>
      </w:r>
      <w:r>
        <w:t xml:space="preserve"> </w:t>
      </w:r>
      <w:r w:rsidR="00B16C96">
        <w:t xml:space="preserve">e todos os seus funcionários </w:t>
      </w:r>
      <w:r>
        <w:t>assume</w:t>
      </w:r>
      <w:r w:rsidR="00B16C96">
        <w:t>m</w:t>
      </w:r>
      <w:r>
        <w:t xml:space="preserve"> o compromisso de seguir fielmente as determinações deste manual, em prol da segurança da aviação civil, de seus colaboradores e clientes.</w:t>
      </w:r>
    </w:p>
    <w:p w14:paraId="7317D416" w14:textId="77777777" w:rsidR="00235865" w:rsidRDefault="00235865" w:rsidP="00C6482C">
      <w:r>
        <w:t>Este Manual foi aprovado por:</w:t>
      </w:r>
    </w:p>
    <w:p w14:paraId="7430331F" w14:textId="77777777" w:rsidR="00235865" w:rsidRDefault="00235865" w:rsidP="00C6482C"/>
    <w:p w14:paraId="78261216" w14:textId="3D94423C" w:rsidR="00235865" w:rsidRDefault="00235865" w:rsidP="00C6482C">
      <w:pPr>
        <w:jc w:val="center"/>
        <w:rPr>
          <w:rFonts w:ascii="Lexend" w:hAnsi="Lexend" w:cs="Lexend"/>
        </w:rPr>
      </w:pPr>
      <w:r>
        <w:t>___________________________________________________________</w:t>
      </w:r>
      <w:r>
        <w:br/>
      </w:r>
      <w:proofErr w:type="spellStart"/>
      <w:r>
        <w:rPr>
          <w:rFonts w:ascii="Lexend" w:hAnsi="Lexend" w:cs="Lexend"/>
        </w:rPr>
        <w:t>xxxxxxxxxxxxx</w:t>
      </w:r>
      <w:proofErr w:type="spellEnd"/>
    </w:p>
    <w:p w14:paraId="738DF25D" w14:textId="68FACA7A" w:rsidR="00C6482C" w:rsidRDefault="004169F9" w:rsidP="00C6482C">
      <w:pPr>
        <w:jc w:val="center"/>
      </w:pPr>
      <w:r>
        <w:rPr>
          <w:noProof/>
        </w:rPr>
        <mc:AlternateContent>
          <mc:Choice Requires="wps">
            <w:drawing>
              <wp:anchor distT="0" distB="0" distL="114300" distR="114300" simplePos="0" relativeHeight="251658243" behindDoc="0" locked="0" layoutInCell="1" allowOverlap="1" wp14:anchorId="2B1A16D3" wp14:editId="13BE9999">
                <wp:simplePos x="0" y="0"/>
                <wp:positionH relativeFrom="column">
                  <wp:posOffset>1905</wp:posOffset>
                </wp:positionH>
                <wp:positionV relativeFrom="paragraph">
                  <wp:posOffset>395605</wp:posOffset>
                </wp:positionV>
                <wp:extent cx="5711825" cy="2859405"/>
                <wp:effectExtent l="19050" t="19050" r="22225" b="17145"/>
                <wp:wrapTopAndBottom/>
                <wp:docPr id="5" name="Retângulo: Cantos Arredondados 5"/>
                <wp:cNvGraphicFramePr/>
                <a:graphic xmlns:a="http://schemas.openxmlformats.org/drawingml/2006/main">
                  <a:graphicData uri="http://schemas.microsoft.com/office/word/2010/wordprocessingShape">
                    <wps:wsp>
                      <wps:cNvSpPr/>
                      <wps:spPr>
                        <a:xfrm>
                          <a:off x="0" y="0"/>
                          <a:ext cx="5711825" cy="2859405"/>
                        </a:xfrm>
                        <a:prstGeom prst="roundRect">
                          <a:avLst>
                            <a:gd name="adj" fmla="val 20080"/>
                          </a:avLst>
                        </a:prstGeom>
                        <a:noFill/>
                        <a:ln w="28575" cap="flat" cmpd="sng">
                          <a:solidFill>
                            <a:schemeClr val="accent1"/>
                          </a:solidFill>
                          <a:prstDash val="solid"/>
                          <a:round/>
                          <a:headEnd type="none" w="sm" len="sm"/>
                          <a:tailEnd type="none" w="sm" len="sm"/>
                        </a:ln>
                      </wps:spPr>
                      <wps:txbx>
                        <w:txbxContent>
                          <w:p w14:paraId="122982F4" w14:textId="77777777" w:rsidR="00383B08" w:rsidRPr="0008673C" w:rsidRDefault="00383B08" w:rsidP="00CB1AA5">
                            <w:pPr>
                              <w:pStyle w:val="Ttulo7"/>
                              <w:ind w:firstLine="0"/>
                            </w:pPr>
                            <w:r>
                              <w:t>NOTA DE ORIENTAÇÃO, A SER APAGADA PARA A VERSÃO FINAL</w:t>
                            </w:r>
                          </w:p>
                          <w:p w14:paraId="752D1E0F" w14:textId="77777777" w:rsidR="00C6482C" w:rsidRPr="00C6482C" w:rsidRDefault="00C6482C" w:rsidP="00CB1AA5">
                            <w:pPr>
                              <w:pStyle w:val="Ttulo7"/>
                              <w:ind w:firstLine="0"/>
                            </w:pPr>
                          </w:p>
                          <w:p w14:paraId="5EE7105F" w14:textId="5751C09B" w:rsidR="00C6482C" w:rsidRPr="00C6482C" w:rsidRDefault="00C6482C" w:rsidP="00CB1AA5">
                            <w:pPr>
                              <w:pStyle w:val="Ttulo7"/>
                              <w:ind w:firstLine="0"/>
                            </w:pPr>
                            <w:r w:rsidRPr="00C6482C">
                              <w:t xml:space="preserve">Assinaturas escaneadas e coladas como imagem </w:t>
                            </w:r>
                            <w:r w:rsidRPr="00C6482C">
                              <w:rPr>
                                <w:color w:val="FF0000"/>
                              </w:rPr>
                              <w:t>NÃO SÃO VÁLIDAS!</w:t>
                            </w:r>
                          </w:p>
                          <w:p w14:paraId="049BCEEC" w14:textId="77777777" w:rsidR="00C6482C" w:rsidRPr="00C6482C" w:rsidRDefault="00C6482C" w:rsidP="00CB1AA5">
                            <w:pPr>
                              <w:pStyle w:val="Ttulo7"/>
                              <w:ind w:firstLine="0"/>
                            </w:pPr>
                            <w:r w:rsidRPr="00C6482C">
                              <w:t>A OM pode imprimir esta página, assinar e depois escanear a página inteira ou poderá utilizar assinatura digital diretamente na versão eletrônica do documento.</w:t>
                            </w:r>
                          </w:p>
                          <w:p w14:paraId="20217CAC" w14:textId="5A129DA3" w:rsidR="00C6482C" w:rsidRDefault="00C6482C" w:rsidP="00290AD8">
                            <w:pPr>
                              <w:pStyle w:val="Ttulo7"/>
                              <w:ind w:firstLine="0"/>
                              <w:rPr>
                                <w:color w:val="000099"/>
                                <w:u w:val="single"/>
                              </w:rPr>
                            </w:pPr>
                            <w:r w:rsidRPr="00C6482C">
                              <w:t xml:space="preserve">Para informações de como utilizar a Assinatura Eletrônica acesse: </w:t>
                            </w:r>
                            <w:hyperlink r:id="rId15" w:history="1">
                              <w:r w:rsidR="00290AD8" w:rsidRPr="00855D80">
                                <w:rPr>
                                  <w:rStyle w:val="Hyperlink"/>
                                </w:rPr>
                                <w:t>https://www.gov.br/governodigital/pt-br/assinatura-eletronica</w:t>
                              </w:r>
                            </w:hyperlink>
                          </w:p>
                          <w:p w14:paraId="18E3A3AF" w14:textId="77777777" w:rsidR="00290AD8" w:rsidRDefault="00290AD8" w:rsidP="00290AD8"/>
                          <w:p w14:paraId="78C01DE1" w14:textId="523C4A6D" w:rsidR="00290AD8" w:rsidRPr="005C7832" w:rsidRDefault="00F0362A" w:rsidP="005C7832">
                            <w:pPr>
                              <w:ind w:firstLine="0"/>
                              <w:jc w:val="center"/>
                              <w:rPr>
                                <w:i/>
                                <w:iCs/>
                                <w:sz w:val="20"/>
                                <w:szCs w:val="20"/>
                              </w:rPr>
                            </w:pPr>
                            <w:r>
                              <w:rPr>
                                <w:i/>
                                <w:iCs/>
                                <w:sz w:val="20"/>
                                <w:szCs w:val="20"/>
                              </w:rPr>
                              <w:t>D</w:t>
                            </w:r>
                            <w:r w:rsidR="00290AD8" w:rsidRPr="005C7832">
                              <w:rPr>
                                <w:i/>
                                <w:iCs/>
                                <w:sz w:val="20"/>
                                <w:szCs w:val="20"/>
                              </w:rPr>
                              <w:t>estaca</w:t>
                            </w:r>
                            <w:r w:rsidR="004169F9">
                              <w:rPr>
                                <w:i/>
                                <w:iCs/>
                                <w:sz w:val="20"/>
                                <w:szCs w:val="20"/>
                              </w:rPr>
                              <w:t>mos</w:t>
                            </w:r>
                            <w:r w:rsidR="00290AD8" w:rsidRPr="005C7832">
                              <w:rPr>
                                <w:i/>
                                <w:iCs/>
                                <w:sz w:val="20"/>
                                <w:szCs w:val="20"/>
                              </w:rPr>
                              <w:t xml:space="preserve"> a </w:t>
                            </w:r>
                            <w:r>
                              <w:rPr>
                                <w:i/>
                                <w:iCs/>
                                <w:sz w:val="20"/>
                                <w:szCs w:val="20"/>
                              </w:rPr>
                              <w:t>necessidade</w:t>
                            </w:r>
                            <w:r w:rsidR="00290AD8" w:rsidRPr="005C7832">
                              <w:rPr>
                                <w:i/>
                                <w:iCs/>
                                <w:sz w:val="20"/>
                                <w:szCs w:val="20"/>
                              </w:rPr>
                              <w:t xml:space="preserve"> d</w:t>
                            </w:r>
                            <w:r w:rsidR="00982893" w:rsidRPr="005C7832">
                              <w:rPr>
                                <w:i/>
                                <w:iCs/>
                                <w:sz w:val="20"/>
                                <w:szCs w:val="20"/>
                              </w:rPr>
                              <w:t>e</w:t>
                            </w:r>
                            <w:r w:rsidR="00290AD8" w:rsidRPr="005C7832">
                              <w:rPr>
                                <w:i/>
                                <w:iCs/>
                                <w:sz w:val="20"/>
                                <w:szCs w:val="20"/>
                              </w:rPr>
                              <w:t xml:space="preserve"> </w:t>
                            </w:r>
                            <w:r w:rsidR="00290AD8" w:rsidRPr="004169F9">
                              <w:rPr>
                                <w:i/>
                                <w:iCs/>
                                <w:color w:val="FF0000"/>
                                <w:sz w:val="20"/>
                                <w:szCs w:val="20"/>
                              </w:rPr>
                              <w:t>consulta</w:t>
                            </w:r>
                            <w:r w:rsidRPr="004169F9">
                              <w:rPr>
                                <w:i/>
                                <w:iCs/>
                                <w:color w:val="FF0000"/>
                                <w:sz w:val="20"/>
                                <w:szCs w:val="20"/>
                              </w:rPr>
                              <w:t xml:space="preserve"> à</w:t>
                            </w:r>
                            <w:r w:rsidR="00290AD8" w:rsidRPr="004169F9">
                              <w:rPr>
                                <w:i/>
                                <w:iCs/>
                                <w:color w:val="FF0000"/>
                                <w:sz w:val="20"/>
                                <w:szCs w:val="20"/>
                              </w:rPr>
                              <w:t xml:space="preserve"> IS 145-009</w:t>
                            </w:r>
                            <w:r w:rsidR="005C7832" w:rsidRPr="004169F9">
                              <w:rPr>
                                <w:i/>
                                <w:iCs/>
                                <w:color w:val="FF0000"/>
                                <w:sz w:val="20"/>
                                <w:szCs w:val="20"/>
                              </w:rPr>
                              <w:t xml:space="preserve"> e </w:t>
                            </w:r>
                            <w:r w:rsidRPr="004169F9">
                              <w:rPr>
                                <w:i/>
                                <w:iCs/>
                                <w:color w:val="FF0000"/>
                                <w:sz w:val="20"/>
                                <w:szCs w:val="20"/>
                              </w:rPr>
                              <w:t>à</w:t>
                            </w:r>
                            <w:r w:rsidR="005C7832" w:rsidRPr="004169F9">
                              <w:rPr>
                                <w:i/>
                                <w:iCs/>
                                <w:color w:val="FF0000"/>
                                <w:sz w:val="20"/>
                                <w:szCs w:val="20"/>
                              </w:rPr>
                              <w:t>s seções correspondentes do RBAC 145</w:t>
                            </w:r>
                            <w:r w:rsidR="00290AD8" w:rsidRPr="004169F9">
                              <w:rPr>
                                <w:i/>
                                <w:iCs/>
                                <w:color w:val="FF0000"/>
                                <w:sz w:val="20"/>
                                <w:szCs w:val="20"/>
                              </w:rPr>
                              <w:t xml:space="preserve"> </w:t>
                            </w:r>
                            <w:r w:rsidR="00982893" w:rsidRPr="005C7832">
                              <w:rPr>
                                <w:i/>
                                <w:iCs/>
                                <w:sz w:val="20"/>
                                <w:szCs w:val="20"/>
                              </w:rPr>
                              <w:t>durante a elaboração e revisão dos manuais MOM/MCQ</w:t>
                            </w:r>
                            <w:r w:rsidR="00652BA1">
                              <w:rPr>
                                <w:i/>
                                <w:iCs/>
                                <w:sz w:val="20"/>
                                <w:szCs w:val="20"/>
                              </w:rPr>
                              <w:t>.</w:t>
                            </w:r>
                            <w:r w:rsidR="004169F9">
                              <w:rPr>
                                <w:i/>
                                <w:iCs/>
                                <w:sz w:val="20"/>
                                <w:szCs w:val="20"/>
                              </w:rPr>
                              <w:t xml:space="preserve"> </w:t>
                            </w:r>
                            <w:proofErr w:type="gramStart"/>
                            <w:r w:rsidR="004169F9">
                              <w:rPr>
                                <w:i/>
                                <w:iCs/>
                                <w:sz w:val="20"/>
                                <w:szCs w:val="20"/>
                              </w:rPr>
                              <w:t>Este modelo não isenta</w:t>
                            </w:r>
                            <w:proofErr w:type="gramEnd"/>
                            <w:r w:rsidR="004169F9">
                              <w:rPr>
                                <w:i/>
                                <w:iCs/>
                                <w:sz w:val="20"/>
                                <w:szCs w:val="20"/>
                              </w:rPr>
                              <w:t xml:space="preserve"> a OM de conhecer o conteúdo dos regulamentos.</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2B1A16D3" id="Retângulo: Cantos Arredondados 5" o:spid="_x0000_s1026" style="position:absolute;left:0;text-align:left;margin-left:.15pt;margin-top:31.15pt;width:449.75pt;height:225.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" filled="f" strokecolor="#4472c4 [3204]" strokeweight="2.25pt">
                <v:stroke startarrowwidth="narrow" startarrowlength="short" endarrowwidth="narrow" endarrowlength="short"/>
                <v:textbox inset="2.53958mm,2.53958mm,2.53958mm,2.53958mm">
                  <w:txbxContent>
                    <w:p w14:paraId="122982F4" w14:textId="77777777" w:rsidR="00383B08" w:rsidRPr="0008673C" w:rsidRDefault="00383B08" w:rsidP="00CB1AA5">
                      <w:pPr>
                        <w:pStyle w:val="Heading7"/>
                        <w:ind w:firstLine="0"/>
                      </w:pPr>
                      <w:r>
                        <w:t>NOTA DE ORIENTAÇÃO, A SER APAGADA PARA A VERSÃO FINAL</w:t>
                      </w:r>
                    </w:p>
                    <w:p w14:paraId="752D1E0F" w14:textId="77777777" w:rsidR="00C6482C" w:rsidRPr="00C6482C" w:rsidRDefault="00C6482C" w:rsidP="00CB1AA5">
                      <w:pPr>
                        <w:pStyle w:val="Heading7"/>
                        <w:ind w:firstLine="0"/>
                      </w:pPr>
                    </w:p>
                    <w:p w14:paraId="5EE7105F" w14:textId="5751C09B" w:rsidR="00C6482C" w:rsidRPr="00C6482C" w:rsidRDefault="00C6482C" w:rsidP="00CB1AA5">
                      <w:pPr>
                        <w:pStyle w:val="Heading7"/>
                        <w:ind w:firstLine="0"/>
                      </w:pPr>
                      <w:r w:rsidRPr="00C6482C">
                        <w:t xml:space="preserve">Assinaturas escaneadas e coladas como imagem </w:t>
                      </w:r>
                      <w:r w:rsidRPr="00C6482C">
                        <w:rPr>
                          <w:color w:val="FF0000"/>
                        </w:rPr>
                        <w:t>NÃO SÃO VÁLIDAS!</w:t>
                      </w:r>
                    </w:p>
                    <w:p w14:paraId="049BCEEC" w14:textId="77777777" w:rsidR="00C6482C" w:rsidRPr="00C6482C" w:rsidRDefault="00C6482C" w:rsidP="00CB1AA5">
                      <w:pPr>
                        <w:pStyle w:val="Heading7"/>
                        <w:ind w:firstLine="0"/>
                      </w:pPr>
                      <w:r w:rsidRPr="00C6482C">
                        <w:t>A OM pode imprimir esta página, assinar e depois escanear a página inteira ou poderá utilizar assinatura digital diretamente na versão eletrônica do documento.</w:t>
                      </w:r>
                    </w:p>
                    <w:p w14:paraId="20217CAC" w14:textId="5A129DA3" w:rsidR="00C6482C" w:rsidRDefault="00C6482C" w:rsidP="00290AD8">
                      <w:pPr>
                        <w:pStyle w:val="Heading7"/>
                        <w:ind w:firstLine="0"/>
                        <w:rPr>
                          <w:color w:val="000099"/>
                          <w:u w:val="single"/>
                        </w:rPr>
                      </w:pPr>
                      <w:r w:rsidRPr="00C6482C">
                        <w:t xml:space="preserve">Para informações de como utilizar a Assinatura Eletrônica acesse: </w:t>
                      </w:r>
                      <w:hyperlink r:id="rId16" w:history="1">
                        <w:r w:rsidR="00290AD8" w:rsidRPr="00855D80">
                          <w:rPr>
                            <w:rStyle w:val="Hyperlink"/>
                          </w:rPr>
                          <w:t>https://www.gov.br/governodigital/pt-br/assinatura-eletronica</w:t>
                        </w:r>
                      </w:hyperlink>
                    </w:p>
                    <w:p w14:paraId="18E3A3AF" w14:textId="77777777" w:rsidR="00290AD8" w:rsidRDefault="00290AD8" w:rsidP="00290AD8"/>
                    <w:p w14:paraId="78C01DE1" w14:textId="523C4A6D" w:rsidR="00290AD8" w:rsidRPr="005C7832" w:rsidRDefault="00F0362A" w:rsidP="005C7832">
                      <w:pPr>
                        <w:ind w:firstLine="0"/>
                        <w:jc w:val="center"/>
                        <w:rPr>
                          <w:i/>
                          <w:iCs/>
                          <w:sz w:val="20"/>
                          <w:szCs w:val="20"/>
                        </w:rPr>
                      </w:pPr>
                      <w:r>
                        <w:rPr>
                          <w:i/>
                          <w:iCs/>
                          <w:sz w:val="20"/>
                          <w:szCs w:val="20"/>
                        </w:rPr>
                        <w:t>D</w:t>
                      </w:r>
                      <w:r w:rsidR="00290AD8" w:rsidRPr="005C7832">
                        <w:rPr>
                          <w:i/>
                          <w:iCs/>
                          <w:sz w:val="20"/>
                          <w:szCs w:val="20"/>
                        </w:rPr>
                        <w:t>estaca</w:t>
                      </w:r>
                      <w:r w:rsidR="004169F9">
                        <w:rPr>
                          <w:i/>
                          <w:iCs/>
                          <w:sz w:val="20"/>
                          <w:szCs w:val="20"/>
                        </w:rPr>
                        <w:t>mos</w:t>
                      </w:r>
                      <w:r w:rsidR="00290AD8" w:rsidRPr="005C7832">
                        <w:rPr>
                          <w:i/>
                          <w:iCs/>
                          <w:sz w:val="20"/>
                          <w:szCs w:val="20"/>
                        </w:rPr>
                        <w:t xml:space="preserve"> a </w:t>
                      </w:r>
                      <w:r>
                        <w:rPr>
                          <w:i/>
                          <w:iCs/>
                          <w:sz w:val="20"/>
                          <w:szCs w:val="20"/>
                        </w:rPr>
                        <w:t>necessidade</w:t>
                      </w:r>
                      <w:r w:rsidR="00290AD8" w:rsidRPr="005C7832">
                        <w:rPr>
                          <w:i/>
                          <w:iCs/>
                          <w:sz w:val="20"/>
                          <w:szCs w:val="20"/>
                        </w:rPr>
                        <w:t xml:space="preserve"> d</w:t>
                      </w:r>
                      <w:r w:rsidR="00982893" w:rsidRPr="005C7832">
                        <w:rPr>
                          <w:i/>
                          <w:iCs/>
                          <w:sz w:val="20"/>
                          <w:szCs w:val="20"/>
                        </w:rPr>
                        <w:t>e</w:t>
                      </w:r>
                      <w:r w:rsidR="00290AD8" w:rsidRPr="005C7832">
                        <w:rPr>
                          <w:i/>
                          <w:iCs/>
                          <w:sz w:val="20"/>
                          <w:szCs w:val="20"/>
                        </w:rPr>
                        <w:t xml:space="preserve"> </w:t>
                      </w:r>
                      <w:r w:rsidR="00290AD8" w:rsidRPr="004169F9">
                        <w:rPr>
                          <w:i/>
                          <w:iCs/>
                          <w:color w:val="FF0000"/>
                          <w:sz w:val="20"/>
                          <w:szCs w:val="20"/>
                        </w:rPr>
                        <w:t>consulta</w:t>
                      </w:r>
                      <w:r w:rsidRPr="004169F9">
                        <w:rPr>
                          <w:i/>
                          <w:iCs/>
                          <w:color w:val="FF0000"/>
                          <w:sz w:val="20"/>
                          <w:szCs w:val="20"/>
                        </w:rPr>
                        <w:t xml:space="preserve"> à</w:t>
                      </w:r>
                      <w:r w:rsidR="00290AD8" w:rsidRPr="004169F9">
                        <w:rPr>
                          <w:i/>
                          <w:iCs/>
                          <w:color w:val="FF0000"/>
                          <w:sz w:val="20"/>
                          <w:szCs w:val="20"/>
                        </w:rPr>
                        <w:t xml:space="preserve"> IS 145-009</w:t>
                      </w:r>
                      <w:r w:rsidR="005C7832" w:rsidRPr="004169F9">
                        <w:rPr>
                          <w:i/>
                          <w:iCs/>
                          <w:color w:val="FF0000"/>
                          <w:sz w:val="20"/>
                          <w:szCs w:val="20"/>
                        </w:rPr>
                        <w:t xml:space="preserve"> e </w:t>
                      </w:r>
                      <w:r w:rsidRPr="004169F9">
                        <w:rPr>
                          <w:i/>
                          <w:iCs/>
                          <w:color w:val="FF0000"/>
                          <w:sz w:val="20"/>
                          <w:szCs w:val="20"/>
                        </w:rPr>
                        <w:t>à</w:t>
                      </w:r>
                      <w:r w:rsidR="005C7832" w:rsidRPr="004169F9">
                        <w:rPr>
                          <w:i/>
                          <w:iCs/>
                          <w:color w:val="FF0000"/>
                          <w:sz w:val="20"/>
                          <w:szCs w:val="20"/>
                        </w:rPr>
                        <w:t>s seções correspondentes do RBAC 145</w:t>
                      </w:r>
                      <w:r w:rsidR="00290AD8" w:rsidRPr="004169F9">
                        <w:rPr>
                          <w:i/>
                          <w:iCs/>
                          <w:color w:val="FF0000"/>
                          <w:sz w:val="20"/>
                          <w:szCs w:val="20"/>
                        </w:rPr>
                        <w:t xml:space="preserve"> </w:t>
                      </w:r>
                      <w:r w:rsidR="00982893" w:rsidRPr="005C7832">
                        <w:rPr>
                          <w:i/>
                          <w:iCs/>
                          <w:sz w:val="20"/>
                          <w:szCs w:val="20"/>
                        </w:rPr>
                        <w:t>durante a elaboração e revisão dos manuais MOM/MCQ</w:t>
                      </w:r>
                      <w:r w:rsidR="00652BA1">
                        <w:rPr>
                          <w:i/>
                          <w:iCs/>
                          <w:sz w:val="20"/>
                          <w:szCs w:val="20"/>
                        </w:rPr>
                        <w:t>.</w:t>
                      </w:r>
                      <w:r w:rsidR="004169F9">
                        <w:rPr>
                          <w:i/>
                          <w:iCs/>
                          <w:sz w:val="20"/>
                          <w:szCs w:val="20"/>
                        </w:rPr>
                        <w:t xml:space="preserve"> </w:t>
                      </w:r>
                      <w:proofErr w:type="gramStart"/>
                      <w:r w:rsidR="004169F9">
                        <w:rPr>
                          <w:i/>
                          <w:iCs/>
                          <w:sz w:val="20"/>
                          <w:szCs w:val="20"/>
                        </w:rPr>
                        <w:t>Este modelo não isenta</w:t>
                      </w:r>
                      <w:proofErr w:type="gramEnd"/>
                      <w:r w:rsidR="004169F9">
                        <w:rPr>
                          <w:i/>
                          <w:iCs/>
                          <w:sz w:val="20"/>
                          <w:szCs w:val="20"/>
                        </w:rPr>
                        <w:t xml:space="preserve"> a OM de conhecer o conteúdo dos regulamentos.</w:t>
                      </w:r>
                    </w:p>
                  </w:txbxContent>
                </v:textbox>
                <w10:wrap type="topAndBottom"/>
              </v:roundrect>
            </w:pict>
          </mc:Fallback>
        </mc:AlternateContent>
      </w:r>
      <w:r w:rsidR="00235865">
        <w:t xml:space="preserve">Responsável Técnico da </w:t>
      </w:r>
      <w:r w:rsidR="003321B4" w:rsidRPr="003321B4">
        <w:rPr>
          <w:color w:val="FF0000"/>
        </w:rPr>
        <w:t>ACME</w:t>
      </w:r>
    </w:p>
    <w:p w14:paraId="029AB64A" w14:textId="0A2180AD" w:rsidR="007E1A03" w:rsidRPr="007E1A03" w:rsidRDefault="007E1A03" w:rsidP="007F16B2">
      <w:pPr>
        <w:tabs>
          <w:tab w:val="left" w:pos="3960"/>
        </w:tabs>
        <w:ind w:firstLine="0"/>
        <w:sectPr w:rsidR="007E1A03" w:rsidRPr="007E1A03" w:rsidSect="00CB7939">
          <w:headerReference w:type="default" r:id="rId17"/>
          <w:footerReference w:type="default" r:id="rId18"/>
          <w:pgSz w:w="11909" w:h="16834"/>
          <w:pgMar w:top="1440" w:right="1440" w:bottom="1440" w:left="1440" w:header="283" w:footer="283" w:gutter="0"/>
          <w:pgNumType w:start="1"/>
          <w:cols w:space="720"/>
          <w:docGrid w:linePitch="299"/>
        </w:sectPr>
      </w:pPr>
      <w:r>
        <w:tab/>
      </w:r>
    </w:p>
    <w:p w14:paraId="0FA7EB85" w14:textId="77777777" w:rsidR="00AA3C51" w:rsidRDefault="00AA3C51" w:rsidP="00377227">
      <w:pPr>
        <w:pStyle w:val="Ttulo5"/>
      </w:pPr>
      <w:r>
        <w:lastRenderedPageBreak/>
        <w:t>Glossário</w:t>
      </w:r>
    </w:p>
    <w:p w14:paraId="6980F80A" w14:textId="30A30B46" w:rsidR="00AA3C51" w:rsidRDefault="00AA3C51" w:rsidP="00250243">
      <w:pPr>
        <w:pStyle w:val="Ttulo6"/>
      </w:pPr>
      <w:bookmarkStart w:id="0" w:name="_hlcbik59bk7s"/>
      <w:bookmarkEnd w:id="0"/>
      <w:r w:rsidRPr="00201EE5">
        <w:t>Abreviaturas e Acrônimos</w:t>
      </w:r>
    </w:p>
    <w:p w14:paraId="0D8465A3" w14:textId="77777777" w:rsidR="00C6482C" w:rsidRDefault="00C6482C" w:rsidP="00B305DA">
      <w:r>
        <w:t>ANAC - Agência Nacional de Aviação Civil</w:t>
      </w:r>
    </w:p>
    <w:p w14:paraId="70E6D95C" w14:textId="686DBD51" w:rsidR="0061552C" w:rsidRDefault="0061552C" w:rsidP="00B305DA">
      <w:r>
        <w:t xml:space="preserve">APRS </w:t>
      </w:r>
      <w:r w:rsidR="00022551">
        <w:t>–</w:t>
      </w:r>
      <w:r>
        <w:t xml:space="preserve"> </w:t>
      </w:r>
      <w:r w:rsidR="00022551">
        <w:t>Aprovadores Para Retorno ao Serviço</w:t>
      </w:r>
    </w:p>
    <w:p w14:paraId="2B3BC8ED" w14:textId="77777777" w:rsidR="00C6482C" w:rsidRDefault="00C6482C" w:rsidP="00B305DA">
      <w:r>
        <w:t>COM – Certificado de Organização de Manutenção</w:t>
      </w:r>
    </w:p>
    <w:p w14:paraId="2F97F41B" w14:textId="77777777" w:rsidR="00C6482C" w:rsidRDefault="00C6482C" w:rsidP="00B305DA">
      <w:r>
        <w:t>EO – Especificações Operativas</w:t>
      </w:r>
    </w:p>
    <w:p w14:paraId="737C78A3" w14:textId="77777777" w:rsidR="00C6482C" w:rsidRDefault="00C6482C" w:rsidP="00B305DA">
      <w:r>
        <w:t>EPI – Equipamento de Proteção Individual</w:t>
      </w:r>
    </w:p>
    <w:p w14:paraId="092CF456" w14:textId="77777777" w:rsidR="00C6482C" w:rsidRDefault="00C6482C" w:rsidP="00B305DA">
      <w:r>
        <w:t>GR – Gestor Responsável</w:t>
      </w:r>
    </w:p>
    <w:p w14:paraId="1CA6491B" w14:textId="77777777" w:rsidR="00C6482C" w:rsidRDefault="00C6482C" w:rsidP="00B305DA">
      <w:r>
        <w:t>GSO – Gestor de Segurança Operacional</w:t>
      </w:r>
    </w:p>
    <w:p w14:paraId="324F5DB0" w14:textId="77777777" w:rsidR="00C6482C" w:rsidRDefault="00C6482C" w:rsidP="00B305DA">
      <w:r>
        <w:t>IS - Instrução Suplementar</w:t>
      </w:r>
    </w:p>
    <w:p w14:paraId="29C9EA5A" w14:textId="77777777" w:rsidR="00C6482C" w:rsidRDefault="00C6482C" w:rsidP="00B305DA">
      <w:r>
        <w:t>LC - Lista de Capacidade</w:t>
      </w:r>
    </w:p>
    <w:p w14:paraId="42304820" w14:textId="77777777" w:rsidR="00C6482C" w:rsidRDefault="00C6482C" w:rsidP="00B305DA">
      <w:r>
        <w:t>MGSO - Manual de Gerenciamento de Segurança Operacional</w:t>
      </w:r>
    </w:p>
    <w:p w14:paraId="514BCDC3" w14:textId="77777777" w:rsidR="00C6482C" w:rsidRDefault="00C6482C" w:rsidP="00B305DA">
      <w:r>
        <w:t>MMA – Mecânico de Manutenção Aeronáutica</w:t>
      </w:r>
    </w:p>
    <w:p w14:paraId="64219F62" w14:textId="77777777" w:rsidR="00C6482C" w:rsidRDefault="00C6482C" w:rsidP="00B305DA">
      <w:r>
        <w:t>MOM - Manual da Organização de Manutenção</w:t>
      </w:r>
    </w:p>
    <w:p w14:paraId="78EC61DE" w14:textId="77777777" w:rsidR="00C6482C" w:rsidRDefault="00C6482C" w:rsidP="00B305DA">
      <w:r>
        <w:t>OM – Organização de Manutenção</w:t>
      </w:r>
    </w:p>
    <w:p w14:paraId="1F7377BD" w14:textId="77777777" w:rsidR="00C6482C" w:rsidRDefault="00C6482C" w:rsidP="00B305DA">
      <w:r>
        <w:t xml:space="preserve">P/N – Part </w:t>
      </w:r>
      <w:proofErr w:type="spellStart"/>
      <w:r>
        <w:t>Number</w:t>
      </w:r>
      <w:proofErr w:type="spellEnd"/>
    </w:p>
    <w:p w14:paraId="2BC54B54" w14:textId="77777777" w:rsidR="00C6482C" w:rsidRDefault="00C6482C" w:rsidP="00B305DA">
      <w:r>
        <w:t>PT – Programa de Treinamento</w:t>
      </w:r>
    </w:p>
    <w:p w14:paraId="4AE79BCC" w14:textId="77777777" w:rsidR="00C6482C" w:rsidRDefault="00C6482C" w:rsidP="00B305DA">
      <w:r>
        <w:t>RBAC - Regulamentos Brasileiros de Aviação Civil</w:t>
      </w:r>
    </w:p>
    <w:p w14:paraId="3250C97C" w14:textId="77777777" w:rsidR="00C6482C" w:rsidRDefault="00C6482C" w:rsidP="00B305DA">
      <w:r>
        <w:t>RT – Responsável Técnico</w:t>
      </w:r>
    </w:p>
    <w:p w14:paraId="604E74DC" w14:textId="77777777" w:rsidR="00C6482C" w:rsidRDefault="00C6482C" w:rsidP="00B305DA">
      <w:r>
        <w:t>SGSO - Sistemas de Gerenciamento da Segurança Operacional</w:t>
      </w:r>
    </w:p>
    <w:p w14:paraId="3CE5FB75" w14:textId="77777777" w:rsidR="00C6482C" w:rsidRDefault="00C6482C" w:rsidP="00B305DA">
      <w:r>
        <w:t>SRM - Setor de Registros de Manutenção</w:t>
      </w:r>
    </w:p>
    <w:p w14:paraId="5DEC81AE" w14:textId="77777777" w:rsidR="00C6482C" w:rsidRDefault="00C6482C" w:rsidP="00B305DA">
      <w:r>
        <w:t xml:space="preserve">S/N – Serial </w:t>
      </w:r>
      <w:proofErr w:type="spellStart"/>
      <w:r>
        <w:t>Number</w:t>
      </w:r>
      <w:proofErr w:type="spellEnd"/>
    </w:p>
    <w:p w14:paraId="34A6F8B5" w14:textId="245F8310" w:rsidR="00AA3C51" w:rsidRDefault="00AA3C51" w:rsidP="00250243">
      <w:pPr>
        <w:pStyle w:val="Ttulo6"/>
      </w:pPr>
      <w:r>
        <w:lastRenderedPageBreak/>
        <w:t>Definição de Termos</w:t>
      </w:r>
    </w:p>
    <w:p w14:paraId="37A10F98" w14:textId="77777777" w:rsidR="00C6482C" w:rsidRDefault="00C6482C" w:rsidP="00C6482C">
      <w:r>
        <w:rPr>
          <w:i/>
          <w:u w:val="single"/>
        </w:rPr>
        <w:t>Base de Manutenção:</w:t>
      </w:r>
      <w:r>
        <w:t xml:space="preserve"> A base de manutenção é composta por sua estrutura física, material e pessoal necessário para as atividades de manutenção.</w:t>
      </w:r>
    </w:p>
    <w:p w14:paraId="38E0151C" w14:textId="77777777" w:rsidR="00C6482C" w:rsidRDefault="00C6482C" w:rsidP="00C6482C">
      <w:pPr>
        <w:rPr>
          <w:highlight w:val="white"/>
        </w:rPr>
      </w:pPr>
      <w:r>
        <w:rPr>
          <w:i/>
          <w:highlight w:val="white"/>
          <w:u w:val="single"/>
        </w:rPr>
        <w:t>Célula:</w:t>
      </w:r>
      <w:r>
        <w:rPr>
          <w:highlight w:val="white"/>
        </w:rPr>
        <w:t xml:space="preserve"> fuselagem, montantes, naceles, capotas de motor, carenagens, superfícies aerodinâmicas (incluindo rotores, mas excluindo hélices e aerofólios rotativos de motores) e trens de pouso de uma aeronave, incluindo seus acessórios e controles.</w:t>
      </w:r>
    </w:p>
    <w:p w14:paraId="0796AA51" w14:textId="77777777" w:rsidR="00C6482C" w:rsidRDefault="00C6482C" w:rsidP="00C6482C">
      <w:pPr>
        <w:rPr>
          <w:highlight w:val="white"/>
        </w:rPr>
      </w:pPr>
      <w:r>
        <w:rPr>
          <w:i/>
          <w:u w:val="single"/>
        </w:rPr>
        <w:t>Inspeção:</w:t>
      </w:r>
      <w:r>
        <w:t xml:space="preserve"> tarefa</w:t>
      </w:r>
      <w:r>
        <w:rPr>
          <w:highlight w:val="white"/>
        </w:rPr>
        <w:t xml:space="preserve"> realizada por pessoa competente com a finalidade de verificar a conformidade de produtos e procedimentos com o estabelecidos nos manuais dos fabricantes e da organização de manutenção.</w:t>
      </w:r>
    </w:p>
    <w:p w14:paraId="3A10A26B" w14:textId="77777777" w:rsidR="00C6482C" w:rsidRDefault="00C6482C" w:rsidP="00C6482C">
      <w:r>
        <w:rPr>
          <w:i/>
          <w:u w:val="single"/>
        </w:rPr>
        <w:t>Manutenção:</w:t>
      </w:r>
      <w:r>
        <w:t xml:space="preserve"> significa qualquer atividade de inspeção, revisão, reparo, limpeza, conservação ou substituição de partes de uma aeronave e seus componentes, mas exclui a manutenção preventiva.</w:t>
      </w:r>
    </w:p>
    <w:p w14:paraId="2B33B72B" w14:textId="77777777" w:rsidR="00C6482C" w:rsidRDefault="00C6482C" w:rsidP="00C6482C">
      <w:r>
        <w:rPr>
          <w:i/>
          <w:u w:val="single"/>
        </w:rPr>
        <w:t>Manutenção preventiva:</w:t>
      </w:r>
      <w:r>
        <w:t xml:space="preserve"> significa uma operação de preservação simples ou de pequena monta, assim como a substituição de pequenas partes padronizadas que não envolvam operações complexas de montagem e desmontagem.</w:t>
      </w:r>
    </w:p>
    <w:p w14:paraId="1EA40425" w14:textId="453540E8" w:rsidR="003203E5" w:rsidRDefault="003203E5" w:rsidP="00C6482C">
      <w:r w:rsidRPr="003203E5">
        <w:rPr>
          <w:i/>
          <w:iCs/>
          <w:u w:val="single"/>
        </w:rPr>
        <w:t>Pessoal de manutenção:</w:t>
      </w:r>
      <w:r w:rsidRPr="003203E5">
        <w:t xml:space="preserve"> </w:t>
      </w:r>
      <w:r>
        <w:t xml:space="preserve">todas as pessoas </w:t>
      </w:r>
      <w:r w:rsidRPr="003203E5">
        <w:t>que desempenham atividades de manutenção</w:t>
      </w:r>
      <w:r w:rsidR="00F203F7">
        <w:t xml:space="preserve"> na organização</w:t>
      </w:r>
      <w:r w:rsidRPr="003203E5">
        <w:t>.</w:t>
      </w:r>
    </w:p>
    <w:p w14:paraId="1F291531" w14:textId="08F8152B" w:rsidR="00AA3C51" w:rsidRDefault="00AA3C51" w:rsidP="00C6482C">
      <w:r>
        <w:br w:type="page"/>
      </w:r>
    </w:p>
    <w:p w14:paraId="23C71609" w14:textId="6C594C5A" w:rsidR="00AA3C51" w:rsidRDefault="00AA3C51" w:rsidP="00377227">
      <w:pPr>
        <w:pStyle w:val="Ttulo5"/>
      </w:pPr>
      <w:r>
        <w:lastRenderedPageBreak/>
        <w:t>Sumário</w:t>
      </w:r>
    </w:p>
    <w:p w14:paraId="252265B3" w14:textId="553AF082" w:rsidR="00F5311E" w:rsidRDefault="00792BCA">
      <w:pPr>
        <w:pStyle w:val="Sumrio1"/>
        <w:tabs>
          <w:tab w:val="right" w:leader="dot" w:pos="9019"/>
        </w:tabs>
        <w:rPr>
          <w:rFonts w:eastAsiaTheme="minorEastAsia" w:cstheme="minorBidi"/>
          <w:b w:val="0"/>
          <w:bCs w:val="0"/>
          <w:caps w:val="0"/>
          <w:noProof/>
          <w:sz w:val="22"/>
          <w:szCs w:val="22"/>
        </w:rPr>
      </w:pPr>
      <w:r>
        <w:fldChar w:fldCharType="begin"/>
      </w:r>
      <w:r>
        <w:instrText xml:space="preserve"> TOC \o "1-4" \h \z \u </w:instrText>
      </w:r>
      <w:r>
        <w:fldChar w:fldCharType="separate"/>
      </w:r>
      <w:hyperlink w:anchor="_Toc158310559" w:history="1">
        <w:r w:rsidR="00F5311E" w:rsidRPr="00C665B2">
          <w:rPr>
            <w:rStyle w:val="Hyperlink"/>
            <w:noProof/>
          </w:rPr>
          <w:t>Introdução</w:t>
        </w:r>
        <w:r w:rsidR="00F5311E">
          <w:rPr>
            <w:noProof/>
            <w:webHidden/>
          </w:rPr>
          <w:tab/>
        </w:r>
        <w:r w:rsidR="00F5311E">
          <w:rPr>
            <w:noProof/>
            <w:webHidden/>
          </w:rPr>
          <w:fldChar w:fldCharType="begin"/>
        </w:r>
        <w:r w:rsidR="00F5311E">
          <w:rPr>
            <w:noProof/>
            <w:webHidden/>
          </w:rPr>
          <w:instrText xml:space="preserve"> PAGEREF _Toc158310559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33A448AA" w14:textId="632D4644" w:rsidR="00F5311E" w:rsidRDefault="00000000">
      <w:pPr>
        <w:pStyle w:val="Sumrio3"/>
        <w:tabs>
          <w:tab w:val="right" w:leader="dot" w:pos="9019"/>
        </w:tabs>
        <w:rPr>
          <w:rFonts w:eastAsiaTheme="minorEastAsia" w:cstheme="minorBidi"/>
          <w:i w:val="0"/>
          <w:iCs w:val="0"/>
          <w:noProof/>
          <w:sz w:val="22"/>
          <w:szCs w:val="22"/>
        </w:rPr>
      </w:pPr>
      <w:hyperlink w:anchor="_Toc158310560" w:history="1">
        <w:r w:rsidR="00F5311E" w:rsidRPr="00C665B2">
          <w:rPr>
            <w:rStyle w:val="Hyperlink"/>
            <w:noProof/>
          </w:rPr>
          <w:t>Descrição do trabalho</w:t>
        </w:r>
        <w:r w:rsidR="00F5311E">
          <w:rPr>
            <w:noProof/>
            <w:webHidden/>
          </w:rPr>
          <w:tab/>
        </w:r>
        <w:r w:rsidR="00F5311E">
          <w:rPr>
            <w:noProof/>
            <w:webHidden/>
          </w:rPr>
          <w:fldChar w:fldCharType="begin"/>
        </w:r>
        <w:r w:rsidR="00F5311E">
          <w:rPr>
            <w:noProof/>
            <w:webHidden/>
          </w:rPr>
          <w:instrText xml:space="preserve"> PAGEREF _Toc158310560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408463EB" w14:textId="4A4AF634" w:rsidR="00F5311E" w:rsidRDefault="00000000">
      <w:pPr>
        <w:pStyle w:val="Sumrio1"/>
        <w:tabs>
          <w:tab w:val="right" w:leader="dot" w:pos="9019"/>
        </w:tabs>
        <w:rPr>
          <w:rFonts w:eastAsiaTheme="minorEastAsia" w:cstheme="minorBidi"/>
          <w:b w:val="0"/>
          <w:bCs w:val="0"/>
          <w:caps w:val="0"/>
          <w:noProof/>
          <w:sz w:val="22"/>
          <w:szCs w:val="22"/>
        </w:rPr>
      </w:pPr>
      <w:hyperlink w:anchor="_Toc158310561" w:history="1">
        <w:r w:rsidR="00F5311E" w:rsidRPr="00C665B2">
          <w:rPr>
            <w:rStyle w:val="Hyperlink"/>
            <w:noProof/>
          </w:rPr>
          <w:t>Capítulo 1: Geral</w:t>
        </w:r>
        <w:r w:rsidR="00F5311E">
          <w:rPr>
            <w:noProof/>
            <w:webHidden/>
          </w:rPr>
          <w:tab/>
        </w:r>
        <w:r w:rsidR="00F5311E">
          <w:rPr>
            <w:noProof/>
            <w:webHidden/>
          </w:rPr>
          <w:fldChar w:fldCharType="begin"/>
        </w:r>
        <w:r w:rsidR="00F5311E">
          <w:rPr>
            <w:noProof/>
            <w:webHidden/>
          </w:rPr>
          <w:instrText xml:space="preserve"> PAGEREF _Toc158310561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31FA171F" w14:textId="4DE99598"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62" w:history="1">
        <w:r w:rsidR="00F5311E" w:rsidRPr="00C665B2">
          <w:rPr>
            <w:rStyle w:val="Hyperlink"/>
            <w:noProof/>
          </w:rPr>
          <w:t>A.</w:t>
        </w:r>
        <w:r w:rsidR="00F5311E">
          <w:rPr>
            <w:rFonts w:eastAsiaTheme="minorEastAsia" w:cstheme="minorBidi"/>
            <w:smallCaps w:val="0"/>
            <w:noProof/>
            <w:sz w:val="22"/>
            <w:szCs w:val="22"/>
          </w:rPr>
          <w:tab/>
        </w:r>
        <w:r w:rsidR="00F5311E" w:rsidRPr="00C665B2">
          <w:rPr>
            <w:rStyle w:val="Hyperlink"/>
            <w:noProof/>
          </w:rPr>
          <w:t>Estrutura do documento</w:t>
        </w:r>
        <w:r w:rsidR="00F5311E">
          <w:rPr>
            <w:noProof/>
            <w:webHidden/>
          </w:rPr>
          <w:tab/>
        </w:r>
        <w:r w:rsidR="00F5311E">
          <w:rPr>
            <w:noProof/>
            <w:webHidden/>
          </w:rPr>
          <w:fldChar w:fldCharType="begin"/>
        </w:r>
        <w:r w:rsidR="00F5311E">
          <w:rPr>
            <w:noProof/>
            <w:webHidden/>
          </w:rPr>
          <w:instrText xml:space="preserve"> PAGEREF _Toc158310562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6255D78D" w14:textId="16D64112" w:rsidR="00F5311E" w:rsidRDefault="00000000">
      <w:pPr>
        <w:pStyle w:val="Sumrio3"/>
        <w:tabs>
          <w:tab w:val="right" w:leader="dot" w:pos="9019"/>
        </w:tabs>
        <w:rPr>
          <w:rFonts w:eastAsiaTheme="minorEastAsia" w:cstheme="minorBidi"/>
          <w:i w:val="0"/>
          <w:iCs w:val="0"/>
          <w:noProof/>
          <w:sz w:val="22"/>
          <w:szCs w:val="22"/>
        </w:rPr>
      </w:pPr>
      <w:hyperlink w:anchor="_Toc158310563" w:history="1">
        <w:r w:rsidR="00F5311E" w:rsidRPr="00C665B2">
          <w:rPr>
            <w:rStyle w:val="Hyperlink"/>
            <w:noProof/>
          </w:rPr>
          <w:t>Pessoal</w:t>
        </w:r>
        <w:r w:rsidR="00F5311E">
          <w:rPr>
            <w:noProof/>
            <w:webHidden/>
          </w:rPr>
          <w:tab/>
        </w:r>
        <w:r w:rsidR="00F5311E">
          <w:rPr>
            <w:noProof/>
            <w:webHidden/>
          </w:rPr>
          <w:fldChar w:fldCharType="begin"/>
        </w:r>
        <w:r w:rsidR="00F5311E">
          <w:rPr>
            <w:noProof/>
            <w:webHidden/>
          </w:rPr>
          <w:instrText xml:space="preserve"> PAGEREF _Toc158310563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123B2D84" w14:textId="03BA8304" w:rsidR="00F5311E" w:rsidRDefault="00000000">
      <w:pPr>
        <w:pStyle w:val="Sumrio3"/>
        <w:tabs>
          <w:tab w:val="right" w:leader="dot" w:pos="9019"/>
        </w:tabs>
        <w:rPr>
          <w:rFonts w:eastAsiaTheme="minorEastAsia" w:cstheme="minorBidi"/>
          <w:i w:val="0"/>
          <w:iCs w:val="0"/>
          <w:noProof/>
          <w:sz w:val="22"/>
          <w:szCs w:val="22"/>
        </w:rPr>
      </w:pPr>
      <w:hyperlink w:anchor="_Toc158310564" w:history="1">
        <w:r w:rsidR="00F5311E" w:rsidRPr="00C665B2">
          <w:rPr>
            <w:rStyle w:val="Hyperlink"/>
            <w:noProof/>
          </w:rPr>
          <w:t>Recursos</w:t>
        </w:r>
        <w:r w:rsidR="00F5311E">
          <w:rPr>
            <w:noProof/>
            <w:webHidden/>
          </w:rPr>
          <w:tab/>
        </w:r>
        <w:r w:rsidR="00F5311E">
          <w:rPr>
            <w:noProof/>
            <w:webHidden/>
          </w:rPr>
          <w:fldChar w:fldCharType="begin"/>
        </w:r>
        <w:r w:rsidR="00F5311E">
          <w:rPr>
            <w:noProof/>
            <w:webHidden/>
          </w:rPr>
          <w:instrText xml:space="preserve"> PAGEREF _Toc158310564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034DED02" w14:textId="1D37F79D" w:rsidR="00F5311E" w:rsidRDefault="00000000">
      <w:pPr>
        <w:pStyle w:val="Sumrio3"/>
        <w:tabs>
          <w:tab w:val="right" w:leader="dot" w:pos="9019"/>
        </w:tabs>
        <w:rPr>
          <w:rFonts w:eastAsiaTheme="minorEastAsia" w:cstheme="minorBidi"/>
          <w:i w:val="0"/>
          <w:iCs w:val="0"/>
          <w:noProof/>
          <w:sz w:val="22"/>
          <w:szCs w:val="22"/>
        </w:rPr>
      </w:pPr>
      <w:hyperlink w:anchor="_Toc158310565" w:history="1">
        <w:r w:rsidR="00F5311E" w:rsidRPr="00C665B2">
          <w:rPr>
            <w:rStyle w:val="Hyperlink"/>
            <w:noProof/>
          </w:rPr>
          <w:t>Padrões Operacionais</w:t>
        </w:r>
        <w:r w:rsidR="00F5311E">
          <w:rPr>
            <w:noProof/>
            <w:webHidden/>
          </w:rPr>
          <w:tab/>
        </w:r>
        <w:r w:rsidR="00F5311E">
          <w:rPr>
            <w:noProof/>
            <w:webHidden/>
          </w:rPr>
          <w:fldChar w:fldCharType="begin"/>
        </w:r>
        <w:r w:rsidR="00F5311E">
          <w:rPr>
            <w:noProof/>
            <w:webHidden/>
          </w:rPr>
          <w:instrText xml:space="preserve"> PAGEREF _Toc158310565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5F8A2736" w14:textId="65423510"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66" w:history="1">
        <w:r w:rsidR="00F5311E" w:rsidRPr="00C665B2">
          <w:rPr>
            <w:rStyle w:val="Hyperlink"/>
            <w:noProof/>
          </w:rPr>
          <w:t>B.</w:t>
        </w:r>
        <w:r w:rsidR="00F5311E">
          <w:rPr>
            <w:rFonts w:eastAsiaTheme="minorEastAsia" w:cstheme="minorBidi"/>
            <w:smallCaps w:val="0"/>
            <w:noProof/>
            <w:sz w:val="22"/>
            <w:szCs w:val="22"/>
          </w:rPr>
          <w:tab/>
        </w:r>
        <w:r w:rsidR="00F5311E" w:rsidRPr="00C665B2">
          <w:rPr>
            <w:rStyle w:val="Hyperlink"/>
            <w:noProof/>
          </w:rPr>
          <w:t>Sistema de distribuição</w:t>
        </w:r>
        <w:r w:rsidR="00F5311E">
          <w:rPr>
            <w:noProof/>
            <w:webHidden/>
          </w:rPr>
          <w:tab/>
        </w:r>
        <w:r w:rsidR="00F5311E">
          <w:rPr>
            <w:noProof/>
            <w:webHidden/>
          </w:rPr>
          <w:fldChar w:fldCharType="begin"/>
        </w:r>
        <w:r w:rsidR="00F5311E">
          <w:rPr>
            <w:noProof/>
            <w:webHidden/>
          </w:rPr>
          <w:instrText xml:space="preserve"> PAGEREF _Toc158310566 \h </w:instrText>
        </w:r>
        <w:r w:rsidR="00F5311E">
          <w:rPr>
            <w:noProof/>
            <w:webHidden/>
          </w:rPr>
        </w:r>
        <w:r w:rsidR="00F5311E">
          <w:rPr>
            <w:noProof/>
            <w:webHidden/>
          </w:rPr>
          <w:fldChar w:fldCharType="separate"/>
        </w:r>
        <w:r w:rsidR="00F5311E">
          <w:rPr>
            <w:noProof/>
            <w:webHidden/>
          </w:rPr>
          <w:t>2</w:t>
        </w:r>
        <w:r w:rsidR="00F5311E">
          <w:rPr>
            <w:noProof/>
            <w:webHidden/>
          </w:rPr>
          <w:fldChar w:fldCharType="end"/>
        </w:r>
      </w:hyperlink>
    </w:p>
    <w:p w14:paraId="520F3961" w14:textId="3A8ED89A"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67" w:history="1">
        <w:r w:rsidR="00F5311E" w:rsidRPr="00C665B2">
          <w:rPr>
            <w:rStyle w:val="Hyperlink"/>
            <w:noProof/>
          </w:rPr>
          <w:t>C.</w:t>
        </w:r>
        <w:r w:rsidR="00F5311E">
          <w:rPr>
            <w:rFonts w:eastAsiaTheme="minorEastAsia" w:cstheme="minorBidi"/>
            <w:smallCaps w:val="0"/>
            <w:noProof/>
            <w:sz w:val="22"/>
            <w:szCs w:val="22"/>
          </w:rPr>
          <w:tab/>
        </w:r>
        <w:r w:rsidR="00F5311E" w:rsidRPr="00C665B2">
          <w:rPr>
            <w:rStyle w:val="Hyperlink"/>
            <w:noProof/>
          </w:rPr>
          <w:t>Processamento de revisões</w:t>
        </w:r>
        <w:r w:rsidR="00F5311E">
          <w:rPr>
            <w:noProof/>
            <w:webHidden/>
          </w:rPr>
          <w:tab/>
        </w:r>
        <w:r w:rsidR="00F5311E">
          <w:rPr>
            <w:noProof/>
            <w:webHidden/>
          </w:rPr>
          <w:fldChar w:fldCharType="begin"/>
        </w:r>
        <w:r w:rsidR="00F5311E">
          <w:rPr>
            <w:noProof/>
            <w:webHidden/>
          </w:rPr>
          <w:instrText xml:space="preserve"> PAGEREF _Toc158310567 \h </w:instrText>
        </w:r>
        <w:r w:rsidR="00F5311E">
          <w:rPr>
            <w:noProof/>
            <w:webHidden/>
          </w:rPr>
        </w:r>
        <w:r w:rsidR="00F5311E">
          <w:rPr>
            <w:noProof/>
            <w:webHidden/>
          </w:rPr>
          <w:fldChar w:fldCharType="separate"/>
        </w:r>
        <w:r w:rsidR="00F5311E">
          <w:rPr>
            <w:noProof/>
            <w:webHidden/>
          </w:rPr>
          <w:t>3</w:t>
        </w:r>
        <w:r w:rsidR="00F5311E">
          <w:rPr>
            <w:noProof/>
            <w:webHidden/>
          </w:rPr>
          <w:fldChar w:fldCharType="end"/>
        </w:r>
      </w:hyperlink>
    </w:p>
    <w:p w14:paraId="2D192B43" w14:textId="1E4E5B9A" w:rsidR="00F5311E" w:rsidRDefault="00000000">
      <w:pPr>
        <w:pStyle w:val="Sumrio3"/>
        <w:tabs>
          <w:tab w:val="right" w:leader="dot" w:pos="9019"/>
        </w:tabs>
        <w:rPr>
          <w:rFonts w:eastAsiaTheme="minorEastAsia" w:cstheme="minorBidi"/>
          <w:i w:val="0"/>
          <w:iCs w:val="0"/>
          <w:noProof/>
          <w:sz w:val="22"/>
          <w:szCs w:val="22"/>
        </w:rPr>
      </w:pPr>
      <w:hyperlink w:anchor="_Toc158310568" w:history="1">
        <w:r w:rsidR="00F5311E" w:rsidRPr="00C665B2">
          <w:rPr>
            <w:rStyle w:val="Hyperlink"/>
            <w:noProof/>
          </w:rPr>
          <w:t>Registro de revisões</w:t>
        </w:r>
        <w:r w:rsidR="00F5311E">
          <w:rPr>
            <w:noProof/>
            <w:webHidden/>
          </w:rPr>
          <w:tab/>
        </w:r>
        <w:r w:rsidR="00F5311E">
          <w:rPr>
            <w:noProof/>
            <w:webHidden/>
          </w:rPr>
          <w:fldChar w:fldCharType="begin"/>
        </w:r>
        <w:r w:rsidR="00F5311E">
          <w:rPr>
            <w:noProof/>
            <w:webHidden/>
          </w:rPr>
          <w:instrText xml:space="preserve"> PAGEREF _Toc158310568 \h </w:instrText>
        </w:r>
        <w:r w:rsidR="00F5311E">
          <w:rPr>
            <w:noProof/>
            <w:webHidden/>
          </w:rPr>
        </w:r>
        <w:r w:rsidR="00F5311E">
          <w:rPr>
            <w:noProof/>
            <w:webHidden/>
          </w:rPr>
          <w:fldChar w:fldCharType="separate"/>
        </w:r>
        <w:r w:rsidR="00F5311E">
          <w:rPr>
            <w:noProof/>
            <w:webHidden/>
          </w:rPr>
          <w:t>4</w:t>
        </w:r>
        <w:r w:rsidR="00F5311E">
          <w:rPr>
            <w:noProof/>
            <w:webHidden/>
          </w:rPr>
          <w:fldChar w:fldCharType="end"/>
        </w:r>
      </w:hyperlink>
    </w:p>
    <w:p w14:paraId="399D67D5" w14:textId="6713213F" w:rsidR="00F5311E" w:rsidRDefault="00000000">
      <w:pPr>
        <w:pStyle w:val="Sumrio3"/>
        <w:tabs>
          <w:tab w:val="right" w:leader="dot" w:pos="9019"/>
        </w:tabs>
        <w:rPr>
          <w:rFonts w:eastAsiaTheme="minorEastAsia" w:cstheme="minorBidi"/>
          <w:i w:val="0"/>
          <w:iCs w:val="0"/>
          <w:noProof/>
          <w:sz w:val="22"/>
          <w:szCs w:val="22"/>
        </w:rPr>
      </w:pPr>
      <w:hyperlink w:anchor="_Toc158310569" w:history="1">
        <w:r w:rsidR="00F5311E" w:rsidRPr="00C665B2">
          <w:rPr>
            <w:rStyle w:val="Hyperlink"/>
            <w:noProof/>
          </w:rPr>
          <w:t>Lista de páginas efetivas</w:t>
        </w:r>
        <w:r w:rsidR="00F5311E">
          <w:rPr>
            <w:noProof/>
            <w:webHidden/>
          </w:rPr>
          <w:tab/>
        </w:r>
        <w:r w:rsidR="00F5311E">
          <w:rPr>
            <w:noProof/>
            <w:webHidden/>
          </w:rPr>
          <w:fldChar w:fldCharType="begin"/>
        </w:r>
        <w:r w:rsidR="00F5311E">
          <w:rPr>
            <w:noProof/>
            <w:webHidden/>
          </w:rPr>
          <w:instrText xml:space="preserve"> PAGEREF _Toc158310569 \h </w:instrText>
        </w:r>
        <w:r w:rsidR="00F5311E">
          <w:rPr>
            <w:noProof/>
            <w:webHidden/>
          </w:rPr>
        </w:r>
        <w:r w:rsidR="00F5311E">
          <w:rPr>
            <w:noProof/>
            <w:webHidden/>
          </w:rPr>
          <w:fldChar w:fldCharType="separate"/>
        </w:r>
        <w:r w:rsidR="00F5311E">
          <w:rPr>
            <w:noProof/>
            <w:webHidden/>
          </w:rPr>
          <w:t>4</w:t>
        </w:r>
        <w:r w:rsidR="00F5311E">
          <w:rPr>
            <w:noProof/>
            <w:webHidden/>
          </w:rPr>
          <w:fldChar w:fldCharType="end"/>
        </w:r>
      </w:hyperlink>
    </w:p>
    <w:p w14:paraId="66A51C96" w14:textId="5CEB2EB0"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70" w:history="1">
        <w:r w:rsidR="00F5311E" w:rsidRPr="00C665B2">
          <w:rPr>
            <w:rStyle w:val="Hyperlink"/>
            <w:noProof/>
          </w:rPr>
          <w:t>D.</w:t>
        </w:r>
        <w:r w:rsidR="00F5311E">
          <w:rPr>
            <w:rFonts w:eastAsiaTheme="minorEastAsia" w:cstheme="minorBidi"/>
            <w:smallCaps w:val="0"/>
            <w:noProof/>
            <w:sz w:val="22"/>
            <w:szCs w:val="22"/>
          </w:rPr>
          <w:tab/>
        </w:r>
        <w:r w:rsidR="00F5311E" w:rsidRPr="00C665B2">
          <w:rPr>
            <w:rStyle w:val="Hyperlink"/>
            <w:noProof/>
          </w:rPr>
          <w:t>Estrutura da empresa</w:t>
        </w:r>
        <w:r w:rsidR="00F5311E">
          <w:rPr>
            <w:noProof/>
            <w:webHidden/>
          </w:rPr>
          <w:tab/>
        </w:r>
        <w:r w:rsidR="00F5311E">
          <w:rPr>
            <w:noProof/>
            <w:webHidden/>
          </w:rPr>
          <w:fldChar w:fldCharType="begin"/>
        </w:r>
        <w:r w:rsidR="00F5311E">
          <w:rPr>
            <w:noProof/>
            <w:webHidden/>
          </w:rPr>
          <w:instrText xml:space="preserve"> PAGEREF _Toc158310570 \h </w:instrText>
        </w:r>
        <w:r w:rsidR="00F5311E">
          <w:rPr>
            <w:noProof/>
            <w:webHidden/>
          </w:rPr>
        </w:r>
        <w:r w:rsidR="00F5311E">
          <w:rPr>
            <w:noProof/>
            <w:webHidden/>
          </w:rPr>
          <w:fldChar w:fldCharType="separate"/>
        </w:r>
        <w:r w:rsidR="00F5311E">
          <w:rPr>
            <w:noProof/>
            <w:webHidden/>
          </w:rPr>
          <w:t>4</w:t>
        </w:r>
        <w:r w:rsidR="00F5311E">
          <w:rPr>
            <w:noProof/>
            <w:webHidden/>
          </w:rPr>
          <w:fldChar w:fldCharType="end"/>
        </w:r>
      </w:hyperlink>
    </w:p>
    <w:p w14:paraId="674687E6" w14:textId="5CFDDBAF" w:rsidR="00F5311E" w:rsidRDefault="00000000">
      <w:pPr>
        <w:pStyle w:val="Sumrio3"/>
        <w:tabs>
          <w:tab w:val="right" w:leader="dot" w:pos="9019"/>
        </w:tabs>
        <w:rPr>
          <w:rFonts w:eastAsiaTheme="minorEastAsia" w:cstheme="minorBidi"/>
          <w:i w:val="0"/>
          <w:iCs w:val="0"/>
          <w:noProof/>
          <w:sz w:val="22"/>
          <w:szCs w:val="22"/>
        </w:rPr>
      </w:pPr>
      <w:hyperlink w:anchor="_Toc158310571" w:history="1">
        <w:r w:rsidR="00F5311E" w:rsidRPr="00C665B2">
          <w:rPr>
            <w:rStyle w:val="Hyperlink"/>
            <w:noProof/>
          </w:rPr>
          <w:t>Administração Requerida</w:t>
        </w:r>
        <w:r w:rsidR="00F5311E">
          <w:rPr>
            <w:noProof/>
            <w:webHidden/>
          </w:rPr>
          <w:tab/>
        </w:r>
        <w:r w:rsidR="00F5311E">
          <w:rPr>
            <w:noProof/>
            <w:webHidden/>
          </w:rPr>
          <w:fldChar w:fldCharType="begin"/>
        </w:r>
        <w:r w:rsidR="00F5311E">
          <w:rPr>
            <w:noProof/>
            <w:webHidden/>
          </w:rPr>
          <w:instrText xml:space="preserve"> PAGEREF _Toc158310571 \h </w:instrText>
        </w:r>
        <w:r w:rsidR="00F5311E">
          <w:rPr>
            <w:noProof/>
            <w:webHidden/>
          </w:rPr>
        </w:r>
        <w:r w:rsidR="00F5311E">
          <w:rPr>
            <w:noProof/>
            <w:webHidden/>
          </w:rPr>
          <w:fldChar w:fldCharType="separate"/>
        </w:r>
        <w:r w:rsidR="00F5311E">
          <w:rPr>
            <w:noProof/>
            <w:webHidden/>
          </w:rPr>
          <w:t>5</w:t>
        </w:r>
        <w:r w:rsidR="00F5311E">
          <w:rPr>
            <w:noProof/>
            <w:webHidden/>
          </w:rPr>
          <w:fldChar w:fldCharType="end"/>
        </w:r>
      </w:hyperlink>
    </w:p>
    <w:p w14:paraId="17D8617E" w14:textId="64DDD9DF" w:rsidR="00F5311E" w:rsidRDefault="00000000">
      <w:pPr>
        <w:pStyle w:val="Sumrio3"/>
        <w:tabs>
          <w:tab w:val="right" w:leader="dot" w:pos="9019"/>
        </w:tabs>
        <w:rPr>
          <w:rFonts w:eastAsiaTheme="minorEastAsia" w:cstheme="minorBidi"/>
          <w:i w:val="0"/>
          <w:iCs w:val="0"/>
          <w:noProof/>
          <w:sz w:val="22"/>
          <w:szCs w:val="22"/>
        </w:rPr>
      </w:pPr>
      <w:hyperlink w:anchor="_Toc158310572" w:history="1">
        <w:r w:rsidR="00F5311E" w:rsidRPr="00C665B2">
          <w:rPr>
            <w:rStyle w:val="Hyperlink"/>
            <w:noProof/>
          </w:rPr>
          <w:t>Funções Explícitas</w:t>
        </w:r>
        <w:r w:rsidR="00F5311E">
          <w:rPr>
            <w:noProof/>
            <w:webHidden/>
          </w:rPr>
          <w:tab/>
        </w:r>
        <w:r w:rsidR="00F5311E">
          <w:rPr>
            <w:noProof/>
            <w:webHidden/>
          </w:rPr>
          <w:fldChar w:fldCharType="begin"/>
        </w:r>
        <w:r w:rsidR="00F5311E">
          <w:rPr>
            <w:noProof/>
            <w:webHidden/>
          </w:rPr>
          <w:instrText xml:space="preserve"> PAGEREF _Toc158310572 \h </w:instrText>
        </w:r>
        <w:r w:rsidR="00F5311E">
          <w:rPr>
            <w:noProof/>
            <w:webHidden/>
          </w:rPr>
        </w:r>
        <w:r w:rsidR="00F5311E">
          <w:rPr>
            <w:noProof/>
            <w:webHidden/>
          </w:rPr>
          <w:fldChar w:fldCharType="separate"/>
        </w:r>
        <w:r w:rsidR="00F5311E">
          <w:rPr>
            <w:noProof/>
            <w:webHidden/>
          </w:rPr>
          <w:t>7</w:t>
        </w:r>
        <w:r w:rsidR="00F5311E">
          <w:rPr>
            <w:noProof/>
            <w:webHidden/>
          </w:rPr>
          <w:fldChar w:fldCharType="end"/>
        </w:r>
      </w:hyperlink>
    </w:p>
    <w:p w14:paraId="6320D791" w14:textId="3E7782D4" w:rsidR="00F5311E" w:rsidRDefault="00000000">
      <w:pPr>
        <w:pStyle w:val="Sumrio3"/>
        <w:tabs>
          <w:tab w:val="right" w:leader="dot" w:pos="9019"/>
        </w:tabs>
        <w:rPr>
          <w:rFonts w:eastAsiaTheme="minorEastAsia" w:cstheme="minorBidi"/>
          <w:i w:val="0"/>
          <w:iCs w:val="0"/>
          <w:noProof/>
          <w:sz w:val="22"/>
          <w:szCs w:val="22"/>
        </w:rPr>
      </w:pPr>
      <w:hyperlink w:anchor="_Toc158310573" w:history="1">
        <w:r w:rsidR="00F5311E" w:rsidRPr="00C665B2">
          <w:rPr>
            <w:rStyle w:val="Hyperlink"/>
            <w:noProof/>
          </w:rPr>
          <w:t>Funções Implícitas</w:t>
        </w:r>
        <w:r w:rsidR="00F5311E">
          <w:rPr>
            <w:noProof/>
            <w:webHidden/>
          </w:rPr>
          <w:tab/>
        </w:r>
        <w:r w:rsidR="00F5311E">
          <w:rPr>
            <w:noProof/>
            <w:webHidden/>
          </w:rPr>
          <w:fldChar w:fldCharType="begin"/>
        </w:r>
        <w:r w:rsidR="00F5311E">
          <w:rPr>
            <w:noProof/>
            <w:webHidden/>
          </w:rPr>
          <w:instrText xml:space="preserve"> PAGEREF _Toc158310573 \h </w:instrText>
        </w:r>
        <w:r w:rsidR="00F5311E">
          <w:rPr>
            <w:noProof/>
            <w:webHidden/>
          </w:rPr>
        </w:r>
        <w:r w:rsidR="00F5311E">
          <w:rPr>
            <w:noProof/>
            <w:webHidden/>
          </w:rPr>
          <w:fldChar w:fldCharType="separate"/>
        </w:r>
        <w:r w:rsidR="00F5311E">
          <w:rPr>
            <w:noProof/>
            <w:webHidden/>
          </w:rPr>
          <w:t>8</w:t>
        </w:r>
        <w:r w:rsidR="00F5311E">
          <w:rPr>
            <w:noProof/>
            <w:webHidden/>
          </w:rPr>
          <w:fldChar w:fldCharType="end"/>
        </w:r>
      </w:hyperlink>
    </w:p>
    <w:p w14:paraId="7DFAC9BC" w14:textId="75F769AF" w:rsidR="00F5311E" w:rsidRDefault="00000000">
      <w:pPr>
        <w:pStyle w:val="Sumrio3"/>
        <w:tabs>
          <w:tab w:val="right" w:leader="dot" w:pos="9019"/>
        </w:tabs>
        <w:rPr>
          <w:rFonts w:eastAsiaTheme="minorEastAsia" w:cstheme="minorBidi"/>
          <w:i w:val="0"/>
          <w:iCs w:val="0"/>
          <w:noProof/>
          <w:sz w:val="22"/>
          <w:szCs w:val="22"/>
        </w:rPr>
      </w:pPr>
      <w:hyperlink w:anchor="_Toc158310574" w:history="1">
        <w:r w:rsidR="00F5311E" w:rsidRPr="00C665B2">
          <w:rPr>
            <w:rStyle w:val="Hyperlink"/>
            <w:noProof/>
          </w:rPr>
          <w:t>Organograma</w:t>
        </w:r>
        <w:r w:rsidR="00F5311E">
          <w:rPr>
            <w:noProof/>
            <w:webHidden/>
          </w:rPr>
          <w:tab/>
        </w:r>
        <w:r w:rsidR="00F5311E">
          <w:rPr>
            <w:noProof/>
            <w:webHidden/>
          </w:rPr>
          <w:fldChar w:fldCharType="begin"/>
        </w:r>
        <w:r w:rsidR="00F5311E">
          <w:rPr>
            <w:noProof/>
            <w:webHidden/>
          </w:rPr>
          <w:instrText xml:space="preserve"> PAGEREF _Toc158310574 \h </w:instrText>
        </w:r>
        <w:r w:rsidR="00F5311E">
          <w:rPr>
            <w:noProof/>
            <w:webHidden/>
          </w:rPr>
        </w:r>
        <w:r w:rsidR="00F5311E">
          <w:rPr>
            <w:noProof/>
            <w:webHidden/>
          </w:rPr>
          <w:fldChar w:fldCharType="separate"/>
        </w:r>
        <w:r w:rsidR="00F5311E">
          <w:rPr>
            <w:noProof/>
            <w:webHidden/>
          </w:rPr>
          <w:t>9</w:t>
        </w:r>
        <w:r w:rsidR="00F5311E">
          <w:rPr>
            <w:noProof/>
            <w:webHidden/>
          </w:rPr>
          <w:fldChar w:fldCharType="end"/>
        </w:r>
      </w:hyperlink>
    </w:p>
    <w:p w14:paraId="191A3F5D" w14:textId="7FD36E3C" w:rsidR="00F5311E" w:rsidRDefault="00000000">
      <w:pPr>
        <w:pStyle w:val="Sumrio3"/>
        <w:tabs>
          <w:tab w:val="right" w:leader="dot" w:pos="9019"/>
        </w:tabs>
        <w:rPr>
          <w:rFonts w:eastAsiaTheme="minorEastAsia" w:cstheme="minorBidi"/>
          <w:i w:val="0"/>
          <w:iCs w:val="0"/>
          <w:noProof/>
          <w:sz w:val="22"/>
          <w:szCs w:val="22"/>
        </w:rPr>
      </w:pPr>
      <w:hyperlink w:anchor="_Toc158310575" w:history="1">
        <w:r w:rsidR="00F5311E" w:rsidRPr="00C665B2">
          <w:rPr>
            <w:rStyle w:val="Hyperlink"/>
            <w:noProof/>
          </w:rPr>
          <w:t>Instalações</w:t>
        </w:r>
        <w:r w:rsidR="00F5311E">
          <w:rPr>
            <w:noProof/>
            <w:webHidden/>
          </w:rPr>
          <w:tab/>
        </w:r>
        <w:r w:rsidR="00F5311E">
          <w:rPr>
            <w:noProof/>
            <w:webHidden/>
          </w:rPr>
          <w:fldChar w:fldCharType="begin"/>
        </w:r>
        <w:r w:rsidR="00F5311E">
          <w:rPr>
            <w:noProof/>
            <w:webHidden/>
          </w:rPr>
          <w:instrText xml:space="preserve"> PAGEREF _Toc158310575 \h </w:instrText>
        </w:r>
        <w:r w:rsidR="00F5311E">
          <w:rPr>
            <w:noProof/>
            <w:webHidden/>
          </w:rPr>
        </w:r>
        <w:r w:rsidR="00F5311E">
          <w:rPr>
            <w:noProof/>
            <w:webHidden/>
          </w:rPr>
          <w:fldChar w:fldCharType="separate"/>
        </w:r>
        <w:r w:rsidR="00F5311E">
          <w:rPr>
            <w:noProof/>
            <w:webHidden/>
          </w:rPr>
          <w:t>9</w:t>
        </w:r>
        <w:r w:rsidR="00F5311E">
          <w:rPr>
            <w:noProof/>
            <w:webHidden/>
          </w:rPr>
          <w:fldChar w:fldCharType="end"/>
        </w:r>
      </w:hyperlink>
    </w:p>
    <w:p w14:paraId="1EFD9540" w14:textId="0CBC4908" w:rsidR="00F5311E" w:rsidRDefault="00000000">
      <w:pPr>
        <w:pStyle w:val="Sumrio1"/>
        <w:tabs>
          <w:tab w:val="right" w:leader="dot" w:pos="9019"/>
        </w:tabs>
        <w:rPr>
          <w:rFonts w:eastAsiaTheme="minorEastAsia" w:cstheme="minorBidi"/>
          <w:b w:val="0"/>
          <w:bCs w:val="0"/>
          <w:caps w:val="0"/>
          <w:noProof/>
          <w:sz w:val="22"/>
          <w:szCs w:val="22"/>
        </w:rPr>
      </w:pPr>
      <w:hyperlink w:anchor="_Toc158310576" w:history="1">
        <w:r w:rsidR="00F5311E" w:rsidRPr="00C665B2">
          <w:rPr>
            <w:rStyle w:val="Hyperlink"/>
            <w:noProof/>
          </w:rPr>
          <w:t>Capítulo 2: Procedimentos de Pessoal</w:t>
        </w:r>
        <w:r w:rsidR="00F5311E">
          <w:rPr>
            <w:noProof/>
            <w:webHidden/>
          </w:rPr>
          <w:tab/>
        </w:r>
        <w:r w:rsidR="00F5311E">
          <w:rPr>
            <w:noProof/>
            <w:webHidden/>
          </w:rPr>
          <w:fldChar w:fldCharType="begin"/>
        </w:r>
        <w:r w:rsidR="00F5311E">
          <w:rPr>
            <w:noProof/>
            <w:webHidden/>
          </w:rPr>
          <w:instrText xml:space="preserve"> PAGEREF _Toc158310576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01537027" w14:textId="392392B7"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77" w:history="1">
        <w:r w:rsidR="00F5311E" w:rsidRPr="00C665B2">
          <w:rPr>
            <w:rStyle w:val="Hyperlink"/>
            <w:noProof/>
          </w:rPr>
          <w:t>A.</w:t>
        </w:r>
        <w:r w:rsidR="00F5311E">
          <w:rPr>
            <w:rFonts w:eastAsiaTheme="minorEastAsia" w:cstheme="minorBidi"/>
            <w:smallCaps w:val="0"/>
            <w:noProof/>
            <w:sz w:val="22"/>
            <w:szCs w:val="22"/>
          </w:rPr>
          <w:tab/>
        </w:r>
        <w:r w:rsidR="00F5311E" w:rsidRPr="00C665B2">
          <w:rPr>
            <w:rStyle w:val="Hyperlink"/>
            <w:noProof/>
          </w:rPr>
          <w:t>Estabelecimento de competências</w:t>
        </w:r>
        <w:r w:rsidR="00F5311E">
          <w:rPr>
            <w:noProof/>
            <w:webHidden/>
          </w:rPr>
          <w:tab/>
        </w:r>
        <w:r w:rsidR="00F5311E">
          <w:rPr>
            <w:noProof/>
            <w:webHidden/>
          </w:rPr>
          <w:fldChar w:fldCharType="begin"/>
        </w:r>
        <w:r w:rsidR="00F5311E">
          <w:rPr>
            <w:noProof/>
            <w:webHidden/>
          </w:rPr>
          <w:instrText xml:space="preserve"> PAGEREF _Toc158310577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7902289C" w14:textId="15CDE172"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78" w:history="1">
        <w:r w:rsidR="00F5311E" w:rsidRPr="00C665B2">
          <w:rPr>
            <w:rStyle w:val="Hyperlink"/>
            <w:noProof/>
          </w:rPr>
          <w:t>B.</w:t>
        </w:r>
        <w:r w:rsidR="00F5311E">
          <w:rPr>
            <w:rFonts w:eastAsiaTheme="minorEastAsia" w:cstheme="minorBidi"/>
            <w:smallCaps w:val="0"/>
            <w:noProof/>
            <w:sz w:val="22"/>
            <w:szCs w:val="22"/>
          </w:rPr>
          <w:tab/>
        </w:r>
        <w:r w:rsidR="00F5311E" w:rsidRPr="00C665B2">
          <w:rPr>
            <w:rStyle w:val="Hyperlink"/>
            <w:noProof/>
          </w:rPr>
          <w:t>Lista de pessoal</w:t>
        </w:r>
        <w:r w:rsidR="00F5311E">
          <w:rPr>
            <w:noProof/>
            <w:webHidden/>
          </w:rPr>
          <w:tab/>
        </w:r>
        <w:r w:rsidR="00F5311E">
          <w:rPr>
            <w:noProof/>
            <w:webHidden/>
          </w:rPr>
          <w:fldChar w:fldCharType="begin"/>
        </w:r>
        <w:r w:rsidR="00F5311E">
          <w:rPr>
            <w:noProof/>
            <w:webHidden/>
          </w:rPr>
          <w:instrText xml:space="preserve"> PAGEREF _Toc158310578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62DCDB76" w14:textId="61DA8AF0"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79" w:history="1">
        <w:r w:rsidR="00F5311E" w:rsidRPr="00C665B2">
          <w:rPr>
            <w:rStyle w:val="Hyperlink"/>
            <w:noProof/>
          </w:rPr>
          <w:t>C.</w:t>
        </w:r>
        <w:r w:rsidR="00F5311E">
          <w:rPr>
            <w:rFonts w:eastAsiaTheme="minorEastAsia" w:cstheme="minorBidi"/>
            <w:smallCaps w:val="0"/>
            <w:noProof/>
            <w:sz w:val="22"/>
            <w:szCs w:val="22"/>
          </w:rPr>
          <w:tab/>
        </w:r>
        <w:r w:rsidR="00F5311E" w:rsidRPr="00C665B2">
          <w:rPr>
            <w:rStyle w:val="Hyperlink"/>
            <w:noProof/>
          </w:rPr>
          <w:t>Proficiência</w:t>
        </w:r>
        <w:r w:rsidR="00F5311E">
          <w:rPr>
            <w:noProof/>
            <w:webHidden/>
          </w:rPr>
          <w:tab/>
        </w:r>
        <w:r w:rsidR="00F5311E">
          <w:rPr>
            <w:noProof/>
            <w:webHidden/>
          </w:rPr>
          <w:fldChar w:fldCharType="begin"/>
        </w:r>
        <w:r w:rsidR="00F5311E">
          <w:rPr>
            <w:noProof/>
            <w:webHidden/>
          </w:rPr>
          <w:instrText xml:space="preserve"> PAGEREF _Toc158310579 \h </w:instrText>
        </w:r>
        <w:r w:rsidR="00F5311E">
          <w:rPr>
            <w:noProof/>
            <w:webHidden/>
          </w:rPr>
        </w:r>
        <w:r w:rsidR="00F5311E">
          <w:rPr>
            <w:noProof/>
            <w:webHidden/>
          </w:rPr>
          <w:fldChar w:fldCharType="separate"/>
        </w:r>
        <w:r w:rsidR="00F5311E">
          <w:rPr>
            <w:noProof/>
            <w:webHidden/>
          </w:rPr>
          <w:t>2</w:t>
        </w:r>
        <w:r w:rsidR="00F5311E">
          <w:rPr>
            <w:noProof/>
            <w:webHidden/>
          </w:rPr>
          <w:fldChar w:fldCharType="end"/>
        </w:r>
      </w:hyperlink>
    </w:p>
    <w:p w14:paraId="4DDC2DBC" w14:textId="0450723D" w:rsidR="00F5311E" w:rsidRDefault="00000000">
      <w:pPr>
        <w:pStyle w:val="Sumrio1"/>
        <w:tabs>
          <w:tab w:val="right" w:leader="dot" w:pos="9019"/>
        </w:tabs>
        <w:rPr>
          <w:rFonts w:eastAsiaTheme="minorEastAsia" w:cstheme="minorBidi"/>
          <w:b w:val="0"/>
          <w:bCs w:val="0"/>
          <w:caps w:val="0"/>
          <w:noProof/>
          <w:sz w:val="22"/>
          <w:szCs w:val="22"/>
        </w:rPr>
      </w:pPr>
      <w:hyperlink w:anchor="_Toc158310580" w:history="1">
        <w:r w:rsidR="00F5311E" w:rsidRPr="00C665B2">
          <w:rPr>
            <w:rStyle w:val="Hyperlink"/>
            <w:noProof/>
          </w:rPr>
          <w:t>Capítulo 3: Procedimentos de Ferramentaria</w:t>
        </w:r>
        <w:r w:rsidR="00F5311E">
          <w:rPr>
            <w:noProof/>
            <w:webHidden/>
          </w:rPr>
          <w:tab/>
        </w:r>
        <w:r w:rsidR="00F5311E">
          <w:rPr>
            <w:noProof/>
            <w:webHidden/>
          </w:rPr>
          <w:fldChar w:fldCharType="begin"/>
        </w:r>
        <w:r w:rsidR="00F5311E">
          <w:rPr>
            <w:noProof/>
            <w:webHidden/>
          </w:rPr>
          <w:instrText xml:space="preserve"> PAGEREF _Toc158310580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12D36668" w14:textId="719F1919"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81" w:history="1">
        <w:r w:rsidR="00F5311E" w:rsidRPr="00C665B2">
          <w:rPr>
            <w:rStyle w:val="Hyperlink"/>
            <w:noProof/>
          </w:rPr>
          <w:t>A.</w:t>
        </w:r>
        <w:r w:rsidR="00F5311E">
          <w:rPr>
            <w:rFonts w:eastAsiaTheme="minorEastAsia" w:cstheme="minorBidi"/>
            <w:smallCaps w:val="0"/>
            <w:noProof/>
            <w:sz w:val="22"/>
            <w:szCs w:val="22"/>
          </w:rPr>
          <w:tab/>
        </w:r>
        <w:r w:rsidR="00F5311E" w:rsidRPr="00C665B2">
          <w:rPr>
            <w:rStyle w:val="Hyperlink"/>
            <w:noProof/>
          </w:rPr>
          <w:t>Controle de ferramentas comuns</w:t>
        </w:r>
        <w:r w:rsidR="00F5311E">
          <w:rPr>
            <w:noProof/>
            <w:webHidden/>
          </w:rPr>
          <w:tab/>
        </w:r>
        <w:r w:rsidR="00F5311E">
          <w:rPr>
            <w:noProof/>
            <w:webHidden/>
          </w:rPr>
          <w:fldChar w:fldCharType="begin"/>
        </w:r>
        <w:r w:rsidR="00F5311E">
          <w:rPr>
            <w:noProof/>
            <w:webHidden/>
          </w:rPr>
          <w:instrText xml:space="preserve"> PAGEREF _Toc158310581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530C66D7" w14:textId="44782776"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82" w:history="1">
        <w:r w:rsidR="00F5311E" w:rsidRPr="00C665B2">
          <w:rPr>
            <w:rStyle w:val="Hyperlink"/>
            <w:noProof/>
          </w:rPr>
          <w:t>B.</w:t>
        </w:r>
        <w:r w:rsidR="00F5311E">
          <w:rPr>
            <w:rFonts w:eastAsiaTheme="minorEastAsia" w:cstheme="minorBidi"/>
            <w:smallCaps w:val="0"/>
            <w:noProof/>
            <w:sz w:val="22"/>
            <w:szCs w:val="22"/>
          </w:rPr>
          <w:tab/>
        </w:r>
        <w:r w:rsidR="00F5311E" w:rsidRPr="00C665B2">
          <w:rPr>
            <w:rStyle w:val="Hyperlink"/>
            <w:noProof/>
          </w:rPr>
          <w:t>Controle de ferramentas especiais e calibráveis</w:t>
        </w:r>
        <w:r w:rsidR="00F5311E">
          <w:rPr>
            <w:noProof/>
            <w:webHidden/>
          </w:rPr>
          <w:tab/>
        </w:r>
        <w:r w:rsidR="00F5311E">
          <w:rPr>
            <w:noProof/>
            <w:webHidden/>
          </w:rPr>
          <w:fldChar w:fldCharType="begin"/>
        </w:r>
        <w:r w:rsidR="00F5311E">
          <w:rPr>
            <w:noProof/>
            <w:webHidden/>
          </w:rPr>
          <w:instrText xml:space="preserve"> PAGEREF _Toc158310582 \h </w:instrText>
        </w:r>
        <w:r w:rsidR="00F5311E">
          <w:rPr>
            <w:noProof/>
            <w:webHidden/>
          </w:rPr>
        </w:r>
        <w:r w:rsidR="00F5311E">
          <w:rPr>
            <w:noProof/>
            <w:webHidden/>
          </w:rPr>
          <w:fldChar w:fldCharType="separate"/>
        </w:r>
        <w:r w:rsidR="00F5311E">
          <w:rPr>
            <w:noProof/>
            <w:webHidden/>
          </w:rPr>
          <w:t>2</w:t>
        </w:r>
        <w:r w:rsidR="00F5311E">
          <w:rPr>
            <w:noProof/>
            <w:webHidden/>
          </w:rPr>
          <w:fldChar w:fldCharType="end"/>
        </w:r>
      </w:hyperlink>
    </w:p>
    <w:p w14:paraId="1DD235C0" w14:textId="39035AC8"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83" w:history="1">
        <w:r w:rsidR="00F5311E" w:rsidRPr="00C665B2">
          <w:rPr>
            <w:rStyle w:val="Hyperlink"/>
            <w:noProof/>
          </w:rPr>
          <w:t>C.</w:t>
        </w:r>
        <w:r w:rsidR="00F5311E">
          <w:rPr>
            <w:rFonts w:eastAsiaTheme="minorEastAsia" w:cstheme="minorBidi"/>
            <w:smallCaps w:val="0"/>
            <w:noProof/>
            <w:sz w:val="22"/>
            <w:szCs w:val="22"/>
          </w:rPr>
          <w:tab/>
        </w:r>
        <w:r w:rsidR="00F5311E" w:rsidRPr="00C665B2">
          <w:rPr>
            <w:rStyle w:val="Hyperlink"/>
            <w:noProof/>
          </w:rPr>
          <w:t>Controle de ferramentas equivalentes</w:t>
        </w:r>
        <w:r w:rsidR="00F5311E">
          <w:rPr>
            <w:noProof/>
            <w:webHidden/>
          </w:rPr>
          <w:tab/>
        </w:r>
        <w:r w:rsidR="00F5311E">
          <w:rPr>
            <w:noProof/>
            <w:webHidden/>
          </w:rPr>
          <w:fldChar w:fldCharType="begin"/>
        </w:r>
        <w:r w:rsidR="00F5311E">
          <w:rPr>
            <w:noProof/>
            <w:webHidden/>
          </w:rPr>
          <w:instrText xml:space="preserve"> PAGEREF _Toc158310583 \h </w:instrText>
        </w:r>
        <w:r w:rsidR="00F5311E">
          <w:rPr>
            <w:noProof/>
            <w:webHidden/>
          </w:rPr>
        </w:r>
        <w:r w:rsidR="00F5311E">
          <w:rPr>
            <w:noProof/>
            <w:webHidden/>
          </w:rPr>
          <w:fldChar w:fldCharType="separate"/>
        </w:r>
        <w:r w:rsidR="00F5311E">
          <w:rPr>
            <w:noProof/>
            <w:webHidden/>
          </w:rPr>
          <w:t>3</w:t>
        </w:r>
        <w:r w:rsidR="00F5311E">
          <w:rPr>
            <w:noProof/>
            <w:webHidden/>
          </w:rPr>
          <w:fldChar w:fldCharType="end"/>
        </w:r>
      </w:hyperlink>
    </w:p>
    <w:p w14:paraId="2464D2F4" w14:textId="5A4B6587"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84" w:history="1">
        <w:r w:rsidR="00F5311E" w:rsidRPr="00C665B2">
          <w:rPr>
            <w:rStyle w:val="Hyperlink"/>
            <w:noProof/>
          </w:rPr>
          <w:t>D.</w:t>
        </w:r>
        <w:r w:rsidR="00F5311E">
          <w:rPr>
            <w:rFonts w:eastAsiaTheme="minorEastAsia" w:cstheme="minorBidi"/>
            <w:smallCaps w:val="0"/>
            <w:noProof/>
            <w:sz w:val="22"/>
            <w:szCs w:val="22"/>
          </w:rPr>
          <w:tab/>
        </w:r>
        <w:r w:rsidR="00F5311E" w:rsidRPr="00C665B2">
          <w:rPr>
            <w:rStyle w:val="Hyperlink"/>
            <w:noProof/>
          </w:rPr>
          <w:t>Calibração</w:t>
        </w:r>
        <w:r w:rsidR="00F5311E">
          <w:rPr>
            <w:noProof/>
            <w:webHidden/>
          </w:rPr>
          <w:tab/>
        </w:r>
        <w:r w:rsidR="00F5311E">
          <w:rPr>
            <w:noProof/>
            <w:webHidden/>
          </w:rPr>
          <w:fldChar w:fldCharType="begin"/>
        </w:r>
        <w:r w:rsidR="00F5311E">
          <w:rPr>
            <w:noProof/>
            <w:webHidden/>
          </w:rPr>
          <w:instrText xml:space="preserve"> PAGEREF _Toc158310584 \h </w:instrText>
        </w:r>
        <w:r w:rsidR="00F5311E">
          <w:rPr>
            <w:noProof/>
            <w:webHidden/>
          </w:rPr>
        </w:r>
        <w:r w:rsidR="00F5311E">
          <w:rPr>
            <w:noProof/>
            <w:webHidden/>
          </w:rPr>
          <w:fldChar w:fldCharType="separate"/>
        </w:r>
        <w:r w:rsidR="00F5311E">
          <w:rPr>
            <w:noProof/>
            <w:webHidden/>
          </w:rPr>
          <w:t>4</w:t>
        </w:r>
        <w:r w:rsidR="00F5311E">
          <w:rPr>
            <w:noProof/>
            <w:webHidden/>
          </w:rPr>
          <w:fldChar w:fldCharType="end"/>
        </w:r>
      </w:hyperlink>
    </w:p>
    <w:p w14:paraId="4AFDAA10" w14:textId="591BEDF8" w:rsidR="00F5311E" w:rsidRDefault="00000000">
      <w:pPr>
        <w:pStyle w:val="Sumrio3"/>
        <w:tabs>
          <w:tab w:val="right" w:leader="dot" w:pos="9019"/>
        </w:tabs>
        <w:rPr>
          <w:rFonts w:eastAsiaTheme="minorEastAsia" w:cstheme="minorBidi"/>
          <w:i w:val="0"/>
          <w:iCs w:val="0"/>
          <w:noProof/>
          <w:sz w:val="22"/>
          <w:szCs w:val="22"/>
        </w:rPr>
      </w:pPr>
      <w:hyperlink w:anchor="_Toc158310585" w:history="1">
        <w:r w:rsidR="00F5311E" w:rsidRPr="00C665B2">
          <w:rPr>
            <w:rStyle w:val="Hyperlink"/>
            <w:noProof/>
          </w:rPr>
          <w:t>Controle das calibrações</w:t>
        </w:r>
        <w:r w:rsidR="00F5311E">
          <w:rPr>
            <w:noProof/>
            <w:webHidden/>
          </w:rPr>
          <w:tab/>
        </w:r>
        <w:r w:rsidR="00F5311E">
          <w:rPr>
            <w:noProof/>
            <w:webHidden/>
          </w:rPr>
          <w:fldChar w:fldCharType="begin"/>
        </w:r>
        <w:r w:rsidR="00F5311E">
          <w:rPr>
            <w:noProof/>
            <w:webHidden/>
          </w:rPr>
          <w:instrText xml:space="preserve"> PAGEREF _Toc158310585 \h </w:instrText>
        </w:r>
        <w:r w:rsidR="00F5311E">
          <w:rPr>
            <w:noProof/>
            <w:webHidden/>
          </w:rPr>
        </w:r>
        <w:r w:rsidR="00F5311E">
          <w:rPr>
            <w:noProof/>
            <w:webHidden/>
          </w:rPr>
          <w:fldChar w:fldCharType="separate"/>
        </w:r>
        <w:r w:rsidR="00F5311E">
          <w:rPr>
            <w:noProof/>
            <w:webHidden/>
          </w:rPr>
          <w:t>4</w:t>
        </w:r>
        <w:r w:rsidR="00F5311E">
          <w:rPr>
            <w:noProof/>
            <w:webHidden/>
          </w:rPr>
          <w:fldChar w:fldCharType="end"/>
        </w:r>
      </w:hyperlink>
    </w:p>
    <w:p w14:paraId="00721656" w14:textId="2830D5B3" w:rsidR="00F5311E" w:rsidRDefault="00000000">
      <w:pPr>
        <w:pStyle w:val="Sumrio3"/>
        <w:tabs>
          <w:tab w:val="right" w:leader="dot" w:pos="9019"/>
        </w:tabs>
        <w:rPr>
          <w:rFonts w:eastAsiaTheme="minorEastAsia" w:cstheme="minorBidi"/>
          <w:i w:val="0"/>
          <w:iCs w:val="0"/>
          <w:noProof/>
          <w:sz w:val="22"/>
          <w:szCs w:val="22"/>
        </w:rPr>
      </w:pPr>
      <w:hyperlink w:anchor="_Toc158310586" w:history="1">
        <w:r w:rsidR="00F5311E" w:rsidRPr="00C665B2">
          <w:rPr>
            <w:rStyle w:val="Hyperlink"/>
            <w:noProof/>
          </w:rPr>
          <w:t>Ferramentas com calibração vencida em uso</w:t>
        </w:r>
        <w:r w:rsidR="00F5311E">
          <w:rPr>
            <w:noProof/>
            <w:webHidden/>
          </w:rPr>
          <w:tab/>
        </w:r>
        <w:r w:rsidR="00F5311E">
          <w:rPr>
            <w:noProof/>
            <w:webHidden/>
          </w:rPr>
          <w:fldChar w:fldCharType="begin"/>
        </w:r>
        <w:r w:rsidR="00F5311E">
          <w:rPr>
            <w:noProof/>
            <w:webHidden/>
          </w:rPr>
          <w:instrText xml:space="preserve"> PAGEREF _Toc158310586 \h </w:instrText>
        </w:r>
        <w:r w:rsidR="00F5311E">
          <w:rPr>
            <w:noProof/>
            <w:webHidden/>
          </w:rPr>
        </w:r>
        <w:r w:rsidR="00F5311E">
          <w:rPr>
            <w:noProof/>
            <w:webHidden/>
          </w:rPr>
          <w:fldChar w:fldCharType="separate"/>
        </w:r>
        <w:r w:rsidR="00F5311E">
          <w:rPr>
            <w:noProof/>
            <w:webHidden/>
          </w:rPr>
          <w:t>5</w:t>
        </w:r>
        <w:r w:rsidR="00F5311E">
          <w:rPr>
            <w:noProof/>
            <w:webHidden/>
          </w:rPr>
          <w:fldChar w:fldCharType="end"/>
        </w:r>
      </w:hyperlink>
    </w:p>
    <w:p w14:paraId="33CF91A6" w14:textId="007FAFF9" w:rsidR="00F5311E" w:rsidRDefault="00000000">
      <w:pPr>
        <w:pStyle w:val="Sumrio3"/>
        <w:tabs>
          <w:tab w:val="right" w:leader="dot" w:pos="9019"/>
        </w:tabs>
        <w:rPr>
          <w:rFonts w:eastAsiaTheme="minorEastAsia" w:cstheme="minorBidi"/>
          <w:i w:val="0"/>
          <w:iCs w:val="0"/>
          <w:noProof/>
          <w:sz w:val="22"/>
          <w:szCs w:val="22"/>
        </w:rPr>
      </w:pPr>
      <w:hyperlink w:anchor="_Toc158310587" w:history="1">
        <w:r w:rsidR="00F5311E" w:rsidRPr="00C665B2">
          <w:rPr>
            <w:rStyle w:val="Hyperlink"/>
            <w:noProof/>
          </w:rPr>
          <w:t>Expedição e recebimento de ferramentas para calibração</w:t>
        </w:r>
        <w:r w:rsidR="00F5311E">
          <w:rPr>
            <w:noProof/>
            <w:webHidden/>
          </w:rPr>
          <w:tab/>
        </w:r>
        <w:r w:rsidR="00F5311E">
          <w:rPr>
            <w:noProof/>
            <w:webHidden/>
          </w:rPr>
          <w:fldChar w:fldCharType="begin"/>
        </w:r>
        <w:r w:rsidR="00F5311E">
          <w:rPr>
            <w:noProof/>
            <w:webHidden/>
          </w:rPr>
          <w:instrText xml:space="preserve"> PAGEREF _Toc158310587 \h </w:instrText>
        </w:r>
        <w:r w:rsidR="00F5311E">
          <w:rPr>
            <w:noProof/>
            <w:webHidden/>
          </w:rPr>
        </w:r>
        <w:r w:rsidR="00F5311E">
          <w:rPr>
            <w:noProof/>
            <w:webHidden/>
          </w:rPr>
          <w:fldChar w:fldCharType="separate"/>
        </w:r>
        <w:r w:rsidR="00F5311E">
          <w:rPr>
            <w:noProof/>
            <w:webHidden/>
          </w:rPr>
          <w:t>7</w:t>
        </w:r>
        <w:r w:rsidR="00F5311E">
          <w:rPr>
            <w:noProof/>
            <w:webHidden/>
          </w:rPr>
          <w:fldChar w:fldCharType="end"/>
        </w:r>
      </w:hyperlink>
    </w:p>
    <w:p w14:paraId="3D134DD2" w14:textId="021D9074" w:rsidR="00F5311E" w:rsidRDefault="00000000">
      <w:pPr>
        <w:pStyle w:val="Sumrio1"/>
        <w:tabs>
          <w:tab w:val="right" w:leader="dot" w:pos="9019"/>
        </w:tabs>
        <w:rPr>
          <w:rFonts w:eastAsiaTheme="minorEastAsia" w:cstheme="minorBidi"/>
          <w:b w:val="0"/>
          <w:bCs w:val="0"/>
          <w:caps w:val="0"/>
          <w:noProof/>
          <w:sz w:val="22"/>
          <w:szCs w:val="22"/>
        </w:rPr>
      </w:pPr>
      <w:hyperlink w:anchor="_Toc158310588" w:history="1">
        <w:r w:rsidR="00F5311E" w:rsidRPr="00C665B2">
          <w:rPr>
            <w:rStyle w:val="Hyperlink"/>
            <w:noProof/>
          </w:rPr>
          <w:t>Capítulo 4: Procedimentos de Controle de Estoque</w:t>
        </w:r>
        <w:r w:rsidR="00F5311E">
          <w:rPr>
            <w:noProof/>
            <w:webHidden/>
          </w:rPr>
          <w:tab/>
        </w:r>
        <w:r w:rsidR="00F5311E">
          <w:rPr>
            <w:noProof/>
            <w:webHidden/>
          </w:rPr>
          <w:fldChar w:fldCharType="begin"/>
        </w:r>
        <w:r w:rsidR="00F5311E">
          <w:rPr>
            <w:noProof/>
            <w:webHidden/>
          </w:rPr>
          <w:instrText xml:space="preserve"> PAGEREF _Toc158310588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289D3F54" w14:textId="6C63FCD9"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89" w:history="1">
        <w:r w:rsidR="00F5311E" w:rsidRPr="00C665B2">
          <w:rPr>
            <w:rStyle w:val="Hyperlink"/>
            <w:noProof/>
          </w:rPr>
          <w:t>A.</w:t>
        </w:r>
        <w:r w:rsidR="00F5311E">
          <w:rPr>
            <w:rFonts w:eastAsiaTheme="minorEastAsia" w:cstheme="minorBidi"/>
            <w:smallCaps w:val="0"/>
            <w:noProof/>
            <w:sz w:val="22"/>
            <w:szCs w:val="22"/>
          </w:rPr>
          <w:tab/>
        </w:r>
        <w:r w:rsidR="00F5311E" w:rsidRPr="00C665B2">
          <w:rPr>
            <w:rStyle w:val="Hyperlink"/>
            <w:noProof/>
          </w:rPr>
          <w:t>Inspeção de recebimento de material</w:t>
        </w:r>
        <w:r w:rsidR="00F5311E">
          <w:rPr>
            <w:noProof/>
            <w:webHidden/>
          </w:rPr>
          <w:tab/>
        </w:r>
        <w:r w:rsidR="00F5311E">
          <w:rPr>
            <w:noProof/>
            <w:webHidden/>
          </w:rPr>
          <w:fldChar w:fldCharType="begin"/>
        </w:r>
        <w:r w:rsidR="00F5311E">
          <w:rPr>
            <w:noProof/>
            <w:webHidden/>
          </w:rPr>
          <w:instrText xml:space="preserve"> PAGEREF _Toc158310589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339346FE" w14:textId="0A5C8178"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90" w:history="1">
        <w:r w:rsidR="00F5311E" w:rsidRPr="00C665B2">
          <w:rPr>
            <w:rStyle w:val="Hyperlink"/>
            <w:noProof/>
          </w:rPr>
          <w:t>B.</w:t>
        </w:r>
        <w:r w:rsidR="00F5311E">
          <w:rPr>
            <w:rFonts w:eastAsiaTheme="minorEastAsia" w:cstheme="minorBidi"/>
            <w:smallCaps w:val="0"/>
            <w:noProof/>
            <w:sz w:val="22"/>
            <w:szCs w:val="22"/>
          </w:rPr>
          <w:tab/>
        </w:r>
        <w:r w:rsidR="00F5311E" w:rsidRPr="00C665B2">
          <w:rPr>
            <w:rStyle w:val="Hyperlink"/>
            <w:noProof/>
          </w:rPr>
          <w:t>Entrega de material</w:t>
        </w:r>
        <w:r w:rsidR="00F5311E">
          <w:rPr>
            <w:noProof/>
            <w:webHidden/>
          </w:rPr>
          <w:tab/>
        </w:r>
        <w:r w:rsidR="00F5311E">
          <w:rPr>
            <w:noProof/>
            <w:webHidden/>
          </w:rPr>
          <w:fldChar w:fldCharType="begin"/>
        </w:r>
        <w:r w:rsidR="00F5311E">
          <w:rPr>
            <w:noProof/>
            <w:webHidden/>
          </w:rPr>
          <w:instrText xml:space="preserve"> PAGEREF _Toc158310590 \h </w:instrText>
        </w:r>
        <w:r w:rsidR="00F5311E">
          <w:rPr>
            <w:noProof/>
            <w:webHidden/>
          </w:rPr>
        </w:r>
        <w:r w:rsidR="00F5311E">
          <w:rPr>
            <w:noProof/>
            <w:webHidden/>
          </w:rPr>
          <w:fldChar w:fldCharType="separate"/>
        </w:r>
        <w:r w:rsidR="00F5311E">
          <w:rPr>
            <w:noProof/>
            <w:webHidden/>
          </w:rPr>
          <w:t>2</w:t>
        </w:r>
        <w:r w:rsidR="00F5311E">
          <w:rPr>
            <w:noProof/>
            <w:webHidden/>
          </w:rPr>
          <w:fldChar w:fldCharType="end"/>
        </w:r>
      </w:hyperlink>
    </w:p>
    <w:p w14:paraId="34175112" w14:textId="11A742FD" w:rsidR="00F5311E" w:rsidRDefault="00000000">
      <w:pPr>
        <w:pStyle w:val="Sumrio1"/>
        <w:tabs>
          <w:tab w:val="right" w:leader="dot" w:pos="9019"/>
        </w:tabs>
        <w:rPr>
          <w:rFonts w:eastAsiaTheme="minorEastAsia" w:cstheme="minorBidi"/>
          <w:b w:val="0"/>
          <w:bCs w:val="0"/>
          <w:caps w:val="0"/>
          <w:noProof/>
          <w:sz w:val="22"/>
          <w:szCs w:val="22"/>
        </w:rPr>
      </w:pPr>
      <w:hyperlink w:anchor="_Toc158310591" w:history="1">
        <w:r w:rsidR="00F5311E" w:rsidRPr="00C665B2">
          <w:rPr>
            <w:rStyle w:val="Hyperlink"/>
            <w:noProof/>
          </w:rPr>
          <w:t>Capítulo 5: Procedimentos de Publicações Técnicas</w:t>
        </w:r>
        <w:r w:rsidR="00F5311E">
          <w:rPr>
            <w:noProof/>
            <w:webHidden/>
          </w:rPr>
          <w:tab/>
        </w:r>
        <w:r w:rsidR="00F5311E">
          <w:rPr>
            <w:noProof/>
            <w:webHidden/>
          </w:rPr>
          <w:fldChar w:fldCharType="begin"/>
        </w:r>
        <w:r w:rsidR="00F5311E">
          <w:rPr>
            <w:noProof/>
            <w:webHidden/>
          </w:rPr>
          <w:instrText xml:space="preserve"> PAGEREF _Toc158310591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7D8DEE5C" w14:textId="117C0D68"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92" w:history="1">
        <w:r w:rsidR="00F5311E" w:rsidRPr="00C665B2">
          <w:rPr>
            <w:rStyle w:val="Hyperlink"/>
            <w:noProof/>
          </w:rPr>
          <w:t>A.</w:t>
        </w:r>
        <w:r w:rsidR="00F5311E">
          <w:rPr>
            <w:rFonts w:eastAsiaTheme="minorEastAsia" w:cstheme="minorBidi"/>
            <w:smallCaps w:val="0"/>
            <w:noProof/>
            <w:sz w:val="22"/>
            <w:szCs w:val="22"/>
          </w:rPr>
          <w:tab/>
        </w:r>
        <w:r w:rsidR="00F5311E" w:rsidRPr="00C665B2">
          <w:rPr>
            <w:rStyle w:val="Hyperlink"/>
            <w:noProof/>
          </w:rPr>
          <w:t>Dados técnicos da organização</w:t>
        </w:r>
        <w:r w:rsidR="00F5311E">
          <w:rPr>
            <w:noProof/>
            <w:webHidden/>
          </w:rPr>
          <w:tab/>
        </w:r>
        <w:r w:rsidR="00F5311E">
          <w:rPr>
            <w:noProof/>
            <w:webHidden/>
          </w:rPr>
          <w:fldChar w:fldCharType="begin"/>
        </w:r>
        <w:r w:rsidR="00F5311E">
          <w:rPr>
            <w:noProof/>
            <w:webHidden/>
          </w:rPr>
          <w:instrText xml:space="preserve"> PAGEREF _Toc158310592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48FE42EC" w14:textId="5870AFA0"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93" w:history="1">
        <w:r w:rsidR="00F5311E" w:rsidRPr="00C665B2">
          <w:rPr>
            <w:rStyle w:val="Hyperlink"/>
            <w:noProof/>
          </w:rPr>
          <w:t>B.</w:t>
        </w:r>
        <w:r w:rsidR="00F5311E">
          <w:rPr>
            <w:rFonts w:eastAsiaTheme="minorEastAsia" w:cstheme="minorBidi"/>
            <w:smallCaps w:val="0"/>
            <w:noProof/>
            <w:sz w:val="22"/>
            <w:szCs w:val="22"/>
          </w:rPr>
          <w:tab/>
        </w:r>
        <w:r w:rsidR="00F5311E" w:rsidRPr="00C665B2">
          <w:rPr>
            <w:rStyle w:val="Hyperlink"/>
            <w:noProof/>
          </w:rPr>
          <w:t>Dados técnicos fornecidos por operadores</w:t>
        </w:r>
        <w:r w:rsidR="00F5311E">
          <w:rPr>
            <w:noProof/>
            <w:webHidden/>
          </w:rPr>
          <w:tab/>
        </w:r>
        <w:r w:rsidR="00F5311E">
          <w:rPr>
            <w:noProof/>
            <w:webHidden/>
          </w:rPr>
          <w:fldChar w:fldCharType="begin"/>
        </w:r>
        <w:r w:rsidR="00F5311E">
          <w:rPr>
            <w:noProof/>
            <w:webHidden/>
          </w:rPr>
          <w:instrText xml:space="preserve"> PAGEREF _Toc158310593 \h </w:instrText>
        </w:r>
        <w:r w:rsidR="00F5311E">
          <w:rPr>
            <w:noProof/>
            <w:webHidden/>
          </w:rPr>
        </w:r>
        <w:r w:rsidR="00F5311E">
          <w:rPr>
            <w:noProof/>
            <w:webHidden/>
          </w:rPr>
          <w:fldChar w:fldCharType="separate"/>
        </w:r>
        <w:r w:rsidR="00F5311E">
          <w:rPr>
            <w:noProof/>
            <w:webHidden/>
          </w:rPr>
          <w:t>2</w:t>
        </w:r>
        <w:r w:rsidR="00F5311E">
          <w:rPr>
            <w:noProof/>
            <w:webHidden/>
          </w:rPr>
          <w:fldChar w:fldCharType="end"/>
        </w:r>
      </w:hyperlink>
    </w:p>
    <w:p w14:paraId="5D5A292E" w14:textId="41EF618A" w:rsidR="00F5311E" w:rsidRDefault="00000000">
      <w:pPr>
        <w:pStyle w:val="Sumrio1"/>
        <w:tabs>
          <w:tab w:val="right" w:leader="dot" w:pos="9019"/>
        </w:tabs>
        <w:rPr>
          <w:rFonts w:eastAsiaTheme="minorEastAsia" w:cstheme="minorBidi"/>
          <w:b w:val="0"/>
          <w:bCs w:val="0"/>
          <w:caps w:val="0"/>
          <w:noProof/>
          <w:sz w:val="22"/>
          <w:szCs w:val="22"/>
        </w:rPr>
      </w:pPr>
      <w:hyperlink w:anchor="_Toc158310594" w:history="1">
        <w:r w:rsidR="00F5311E" w:rsidRPr="00C665B2">
          <w:rPr>
            <w:rStyle w:val="Hyperlink"/>
            <w:noProof/>
          </w:rPr>
          <w:t>Capítulo 6: Procedimentos de Prerrogativas da OM</w:t>
        </w:r>
        <w:r w:rsidR="00F5311E">
          <w:rPr>
            <w:noProof/>
            <w:webHidden/>
          </w:rPr>
          <w:tab/>
        </w:r>
        <w:r w:rsidR="00F5311E">
          <w:rPr>
            <w:noProof/>
            <w:webHidden/>
          </w:rPr>
          <w:fldChar w:fldCharType="begin"/>
        </w:r>
        <w:r w:rsidR="00F5311E">
          <w:rPr>
            <w:noProof/>
            <w:webHidden/>
          </w:rPr>
          <w:instrText xml:space="preserve"> PAGEREF _Toc158310594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66EAB48E" w14:textId="4DE36C5A"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95" w:history="1">
        <w:r w:rsidR="00F5311E" w:rsidRPr="00C665B2">
          <w:rPr>
            <w:rStyle w:val="Hyperlink"/>
            <w:noProof/>
          </w:rPr>
          <w:t>A.</w:t>
        </w:r>
        <w:r w:rsidR="00F5311E">
          <w:rPr>
            <w:rFonts w:eastAsiaTheme="minorEastAsia" w:cstheme="minorBidi"/>
            <w:smallCaps w:val="0"/>
            <w:noProof/>
            <w:sz w:val="22"/>
            <w:szCs w:val="22"/>
          </w:rPr>
          <w:tab/>
        </w:r>
        <w:r w:rsidR="00F5311E" w:rsidRPr="00C665B2">
          <w:rPr>
            <w:rStyle w:val="Hyperlink"/>
            <w:noProof/>
          </w:rPr>
          <w:t>Revisão da lista de capacidade e inclusão de itens em EO</w:t>
        </w:r>
        <w:r w:rsidR="00F5311E">
          <w:rPr>
            <w:noProof/>
            <w:webHidden/>
          </w:rPr>
          <w:tab/>
        </w:r>
        <w:r w:rsidR="00F5311E">
          <w:rPr>
            <w:noProof/>
            <w:webHidden/>
          </w:rPr>
          <w:fldChar w:fldCharType="begin"/>
        </w:r>
        <w:r w:rsidR="00F5311E">
          <w:rPr>
            <w:noProof/>
            <w:webHidden/>
          </w:rPr>
          <w:instrText xml:space="preserve"> PAGEREF _Toc158310595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551DAC89" w14:textId="21D4E952"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96" w:history="1">
        <w:r w:rsidR="00F5311E" w:rsidRPr="00C665B2">
          <w:rPr>
            <w:rStyle w:val="Hyperlink"/>
            <w:noProof/>
          </w:rPr>
          <w:t>B.</w:t>
        </w:r>
        <w:r w:rsidR="00F5311E">
          <w:rPr>
            <w:rFonts w:eastAsiaTheme="minorEastAsia" w:cstheme="minorBidi"/>
            <w:smallCaps w:val="0"/>
            <w:noProof/>
            <w:sz w:val="22"/>
            <w:szCs w:val="22"/>
          </w:rPr>
          <w:tab/>
        </w:r>
        <w:r w:rsidR="00F5311E" w:rsidRPr="00C665B2">
          <w:rPr>
            <w:rStyle w:val="Hyperlink"/>
            <w:noProof/>
          </w:rPr>
          <w:t>Autoinclusão</w:t>
        </w:r>
        <w:r w:rsidR="00F5311E">
          <w:rPr>
            <w:noProof/>
            <w:webHidden/>
          </w:rPr>
          <w:tab/>
        </w:r>
        <w:r w:rsidR="00F5311E">
          <w:rPr>
            <w:noProof/>
            <w:webHidden/>
          </w:rPr>
          <w:fldChar w:fldCharType="begin"/>
        </w:r>
        <w:r w:rsidR="00F5311E">
          <w:rPr>
            <w:noProof/>
            <w:webHidden/>
          </w:rPr>
          <w:instrText xml:space="preserve"> PAGEREF _Toc158310596 \h </w:instrText>
        </w:r>
        <w:r w:rsidR="00F5311E">
          <w:rPr>
            <w:noProof/>
            <w:webHidden/>
          </w:rPr>
        </w:r>
        <w:r w:rsidR="00F5311E">
          <w:rPr>
            <w:noProof/>
            <w:webHidden/>
          </w:rPr>
          <w:fldChar w:fldCharType="separate"/>
        </w:r>
        <w:r w:rsidR="00F5311E">
          <w:rPr>
            <w:noProof/>
            <w:webHidden/>
          </w:rPr>
          <w:t>2</w:t>
        </w:r>
        <w:r w:rsidR="00F5311E">
          <w:rPr>
            <w:noProof/>
            <w:webHidden/>
          </w:rPr>
          <w:fldChar w:fldCharType="end"/>
        </w:r>
      </w:hyperlink>
    </w:p>
    <w:p w14:paraId="6E70F4C2" w14:textId="2A03467E"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97" w:history="1">
        <w:r w:rsidR="00F5311E" w:rsidRPr="00C665B2">
          <w:rPr>
            <w:rStyle w:val="Hyperlink"/>
            <w:noProof/>
          </w:rPr>
          <w:t>C.</w:t>
        </w:r>
        <w:r w:rsidR="00F5311E">
          <w:rPr>
            <w:rFonts w:eastAsiaTheme="minorEastAsia" w:cstheme="minorBidi"/>
            <w:smallCaps w:val="0"/>
            <w:noProof/>
            <w:sz w:val="22"/>
            <w:szCs w:val="22"/>
          </w:rPr>
          <w:tab/>
        </w:r>
        <w:r w:rsidR="00F5311E" w:rsidRPr="00C665B2">
          <w:rPr>
            <w:rStyle w:val="Hyperlink"/>
            <w:noProof/>
          </w:rPr>
          <w:t>Revisão de informações de manutenção subcontratadas</w:t>
        </w:r>
        <w:r w:rsidR="00F5311E">
          <w:rPr>
            <w:noProof/>
            <w:webHidden/>
          </w:rPr>
          <w:tab/>
        </w:r>
        <w:r w:rsidR="00F5311E">
          <w:rPr>
            <w:noProof/>
            <w:webHidden/>
          </w:rPr>
          <w:fldChar w:fldCharType="begin"/>
        </w:r>
        <w:r w:rsidR="00F5311E">
          <w:rPr>
            <w:noProof/>
            <w:webHidden/>
          </w:rPr>
          <w:instrText xml:space="preserve"> PAGEREF _Toc158310597 \h </w:instrText>
        </w:r>
        <w:r w:rsidR="00F5311E">
          <w:rPr>
            <w:noProof/>
            <w:webHidden/>
          </w:rPr>
        </w:r>
        <w:r w:rsidR="00F5311E">
          <w:rPr>
            <w:noProof/>
            <w:webHidden/>
          </w:rPr>
          <w:fldChar w:fldCharType="separate"/>
        </w:r>
        <w:r w:rsidR="00F5311E">
          <w:rPr>
            <w:noProof/>
            <w:webHidden/>
          </w:rPr>
          <w:t>4</w:t>
        </w:r>
        <w:r w:rsidR="00F5311E">
          <w:rPr>
            <w:noProof/>
            <w:webHidden/>
          </w:rPr>
          <w:fldChar w:fldCharType="end"/>
        </w:r>
      </w:hyperlink>
    </w:p>
    <w:p w14:paraId="7E6AB361" w14:textId="16335446" w:rsidR="00F5311E" w:rsidRDefault="00000000">
      <w:pPr>
        <w:pStyle w:val="Sumrio1"/>
        <w:tabs>
          <w:tab w:val="right" w:leader="dot" w:pos="9019"/>
        </w:tabs>
        <w:rPr>
          <w:rFonts w:eastAsiaTheme="minorEastAsia" w:cstheme="minorBidi"/>
          <w:b w:val="0"/>
          <w:bCs w:val="0"/>
          <w:caps w:val="0"/>
          <w:noProof/>
          <w:sz w:val="22"/>
          <w:szCs w:val="22"/>
        </w:rPr>
      </w:pPr>
      <w:hyperlink w:anchor="_Toc158310598" w:history="1">
        <w:r w:rsidR="00F5311E" w:rsidRPr="00C665B2">
          <w:rPr>
            <w:rStyle w:val="Hyperlink"/>
            <w:noProof/>
          </w:rPr>
          <w:t>Capítulo 7: Procedimentos de Execução do Serviço</w:t>
        </w:r>
        <w:r w:rsidR="00F5311E">
          <w:rPr>
            <w:noProof/>
            <w:webHidden/>
          </w:rPr>
          <w:tab/>
        </w:r>
        <w:r w:rsidR="00F5311E">
          <w:rPr>
            <w:noProof/>
            <w:webHidden/>
          </w:rPr>
          <w:fldChar w:fldCharType="begin"/>
        </w:r>
        <w:r w:rsidR="00F5311E">
          <w:rPr>
            <w:noProof/>
            <w:webHidden/>
          </w:rPr>
          <w:instrText xml:space="preserve"> PAGEREF _Toc158310598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5E7088A6" w14:textId="7FD1DCAF"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599" w:history="1">
        <w:r w:rsidR="00F5311E" w:rsidRPr="00C665B2">
          <w:rPr>
            <w:rStyle w:val="Hyperlink"/>
            <w:noProof/>
          </w:rPr>
          <w:t>A.</w:t>
        </w:r>
        <w:r w:rsidR="00F5311E">
          <w:rPr>
            <w:rFonts w:eastAsiaTheme="minorEastAsia" w:cstheme="minorBidi"/>
            <w:smallCaps w:val="0"/>
            <w:noProof/>
            <w:sz w:val="22"/>
            <w:szCs w:val="22"/>
          </w:rPr>
          <w:tab/>
        </w:r>
        <w:r w:rsidR="00F5311E" w:rsidRPr="00C665B2">
          <w:rPr>
            <w:rStyle w:val="Hyperlink"/>
            <w:noProof/>
          </w:rPr>
          <w:t>Inspeção preliminar</w:t>
        </w:r>
        <w:r w:rsidR="00F5311E">
          <w:rPr>
            <w:noProof/>
            <w:webHidden/>
          </w:rPr>
          <w:tab/>
        </w:r>
        <w:r w:rsidR="00F5311E">
          <w:rPr>
            <w:noProof/>
            <w:webHidden/>
          </w:rPr>
          <w:fldChar w:fldCharType="begin"/>
        </w:r>
        <w:r w:rsidR="00F5311E">
          <w:rPr>
            <w:noProof/>
            <w:webHidden/>
          </w:rPr>
          <w:instrText xml:space="preserve"> PAGEREF _Toc158310599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1E371E40" w14:textId="09E2B81B"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00" w:history="1">
        <w:r w:rsidR="00F5311E" w:rsidRPr="00C665B2">
          <w:rPr>
            <w:rStyle w:val="Hyperlink"/>
            <w:noProof/>
          </w:rPr>
          <w:t>B.</w:t>
        </w:r>
        <w:r w:rsidR="00F5311E">
          <w:rPr>
            <w:rFonts w:eastAsiaTheme="minorEastAsia" w:cstheme="minorBidi"/>
            <w:smallCaps w:val="0"/>
            <w:noProof/>
            <w:sz w:val="22"/>
            <w:szCs w:val="22"/>
          </w:rPr>
          <w:tab/>
        </w:r>
        <w:r w:rsidR="00F5311E" w:rsidRPr="00C665B2">
          <w:rPr>
            <w:rStyle w:val="Hyperlink"/>
            <w:noProof/>
          </w:rPr>
          <w:t>Inspeção quanto a danos ocultos</w:t>
        </w:r>
        <w:r w:rsidR="00F5311E">
          <w:rPr>
            <w:noProof/>
            <w:webHidden/>
          </w:rPr>
          <w:tab/>
        </w:r>
        <w:r w:rsidR="00F5311E">
          <w:rPr>
            <w:noProof/>
            <w:webHidden/>
          </w:rPr>
          <w:fldChar w:fldCharType="begin"/>
        </w:r>
        <w:r w:rsidR="00F5311E">
          <w:rPr>
            <w:noProof/>
            <w:webHidden/>
          </w:rPr>
          <w:instrText xml:space="preserve"> PAGEREF _Toc158310600 \h </w:instrText>
        </w:r>
        <w:r w:rsidR="00F5311E">
          <w:rPr>
            <w:noProof/>
            <w:webHidden/>
          </w:rPr>
        </w:r>
        <w:r w:rsidR="00F5311E">
          <w:rPr>
            <w:noProof/>
            <w:webHidden/>
          </w:rPr>
          <w:fldChar w:fldCharType="separate"/>
        </w:r>
        <w:r w:rsidR="00F5311E">
          <w:rPr>
            <w:noProof/>
            <w:webHidden/>
          </w:rPr>
          <w:t>2</w:t>
        </w:r>
        <w:r w:rsidR="00F5311E">
          <w:rPr>
            <w:noProof/>
            <w:webHidden/>
          </w:rPr>
          <w:fldChar w:fldCharType="end"/>
        </w:r>
      </w:hyperlink>
    </w:p>
    <w:p w14:paraId="43903DD7" w14:textId="20CA0958"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01" w:history="1">
        <w:r w:rsidR="00F5311E" w:rsidRPr="00C665B2">
          <w:rPr>
            <w:rStyle w:val="Hyperlink"/>
            <w:noProof/>
          </w:rPr>
          <w:t>C.</w:t>
        </w:r>
        <w:r w:rsidR="00F5311E">
          <w:rPr>
            <w:rFonts w:eastAsiaTheme="minorEastAsia" w:cstheme="minorBidi"/>
            <w:smallCaps w:val="0"/>
            <w:noProof/>
            <w:sz w:val="22"/>
            <w:szCs w:val="22"/>
          </w:rPr>
          <w:tab/>
        </w:r>
        <w:r w:rsidR="00F5311E" w:rsidRPr="00C665B2">
          <w:rPr>
            <w:rStyle w:val="Hyperlink"/>
            <w:noProof/>
          </w:rPr>
          <w:t>Execução da manutenção</w:t>
        </w:r>
        <w:r w:rsidR="00F5311E">
          <w:rPr>
            <w:noProof/>
            <w:webHidden/>
          </w:rPr>
          <w:tab/>
        </w:r>
        <w:r w:rsidR="00F5311E">
          <w:rPr>
            <w:noProof/>
            <w:webHidden/>
          </w:rPr>
          <w:fldChar w:fldCharType="begin"/>
        </w:r>
        <w:r w:rsidR="00F5311E">
          <w:rPr>
            <w:noProof/>
            <w:webHidden/>
          </w:rPr>
          <w:instrText xml:space="preserve"> PAGEREF _Toc158310601 \h </w:instrText>
        </w:r>
        <w:r w:rsidR="00F5311E">
          <w:rPr>
            <w:noProof/>
            <w:webHidden/>
          </w:rPr>
        </w:r>
        <w:r w:rsidR="00F5311E">
          <w:rPr>
            <w:noProof/>
            <w:webHidden/>
          </w:rPr>
          <w:fldChar w:fldCharType="separate"/>
        </w:r>
        <w:r w:rsidR="00F5311E">
          <w:rPr>
            <w:noProof/>
            <w:webHidden/>
          </w:rPr>
          <w:t>3</w:t>
        </w:r>
        <w:r w:rsidR="00F5311E">
          <w:rPr>
            <w:noProof/>
            <w:webHidden/>
          </w:rPr>
          <w:fldChar w:fldCharType="end"/>
        </w:r>
      </w:hyperlink>
    </w:p>
    <w:p w14:paraId="0FA12A9D" w14:textId="30D9F722"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02" w:history="1">
        <w:r w:rsidR="00F5311E" w:rsidRPr="00C665B2">
          <w:rPr>
            <w:rStyle w:val="Hyperlink"/>
            <w:noProof/>
          </w:rPr>
          <w:t>D.</w:t>
        </w:r>
        <w:r w:rsidR="00F5311E">
          <w:rPr>
            <w:rFonts w:eastAsiaTheme="minorEastAsia" w:cstheme="minorBidi"/>
            <w:smallCaps w:val="0"/>
            <w:noProof/>
            <w:sz w:val="22"/>
            <w:szCs w:val="22"/>
          </w:rPr>
          <w:tab/>
        </w:r>
        <w:r w:rsidR="00F5311E" w:rsidRPr="00C665B2">
          <w:rPr>
            <w:rStyle w:val="Hyperlink"/>
            <w:noProof/>
          </w:rPr>
          <w:t>Verificação de aeronavegabilidade (CVA)</w:t>
        </w:r>
        <w:r w:rsidR="00F5311E">
          <w:rPr>
            <w:noProof/>
            <w:webHidden/>
          </w:rPr>
          <w:tab/>
        </w:r>
        <w:r w:rsidR="00F5311E">
          <w:rPr>
            <w:noProof/>
            <w:webHidden/>
          </w:rPr>
          <w:fldChar w:fldCharType="begin"/>
        </w:r>
        <w:r w:rsidR="00F5311E">
          <w:rPr>
            <w:noProof/>
            <w:webHidden/>
          </w:rPr>
          <w:instrText xml:space="preserve"> PAGEREF _Toc158310602 \h </w:instrText>
        </w:r>
        <w:r w:rsidR="00F5311E">
          <w:rPr>
            <w:noProof/>
            <w:webHidden/>
          </w:rPr>
        </w:r>
        <w:r w:rsidR="00F5311E">
          <w:rPr>
            <w:noProof/>
            <w:webHidden/>
          </w:rPr>
          <w:fldChar w:fldCharType="separate"/>
        </w:r>
        <w:r w:rsidR="00F5311E">
          <w:rPr>
            <w:noProof/>
            <w:webHidden/>
          </w:rPr>
          <w:t>4</w:t>
        </w:r>
        <w:r w:rsidR="00F5311E">
          <w:rPr>
            <w:noProof/>
            <w:webHidden/>
          </w:rPr>
          <w:fldChar w:fldCharType="end"/>
        </w:r>
      </w:hyperlink>
    </w:p>
    <w:p w14:paraId="34EC83C8" w14:textId="3D015848"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03" w:history="1">
        <w:r w:rsidR="00F5311E" w:rsidRPr="00C665B2">
          <w:rPr>
            <w:rStyle w:val="Hyperlink"/>
            <w:noProof/>
          </w:rPr>
          <w:t>E.</w:t>
        </w:r>
        <w:r w:rsidR="00F5311E">
          <w:rPr>
            <w:rFonts w:eastAsiaTheme="minorEastAsia" w:cstheme="minorBidi"/>
            <w:smallCaps w:val="0"/>
            <w:noProof/>
            <w:sz w:val="22"/>
            <w:szCs w:val="22"/>
          </w:rPr>
          <w:tab/>
        </w:r>
        <w:r w:rsidR="00F5311E" w:rsidRPr="00C665B2">
          <w:rPr>
            <w:rStyle w:val="Hyperlink"/>
            <w:noProof/>
          </w:rPr>
          <w:t>Execução de serviço para operador 121 ou 135</w:t>
        </w:r>
        <w:r w:rsidR="00F5311E">
          <w:rPr>
            <w:noProof/>
            <w:webHidden/>
          </w:rPr>
          <w:tab/>
        </w:r>
        <w:r w:rsidR="00F5311E">
          <w:rPr>
            <w:noProof/>
            <w:webHidden/>
          </w:rPr>
          <w:fldChar w:fldCharType="begin"/>
        </w:r>
        <w:r w:rsidR="00F5311E">
          <w:rPr>
            <w:noProof/>
            <w:webHidden/>
          </w:rPr>
          <w:instrText xml:space="preserve"> PAGEREF _Toc158310603 \h </w:instrText>
        </w:r>
        <w:r w:rsidR="00F5311E">
          <w:rPr>
            <w:noProof/>
            <w:webHidden/>
          </w:rPr>
        </w:r>
        <w:r w:rsidR="00F5311E">
          <w:rPr>
            <w:noProof/>
            <w:webHidden/>
          </w:rPr>
          <w:fldChar w:fldCharType="separate"/>
        </w:r>
        <w:r w:rsidR="00F5311E">
          <w:rPr>
            <w:noProof/>
            <w:webHidden/>
          </w:rPr>
          <w:t>5</w:t>
        </w:r>
        <w:r w:rsidR="00F5311E">
          <w:rPr>
            <w:noProof/>
            <w:webHidden/>
          </w:rPr>
          <w:fldChar w:fldCharType="end"/>
        </w:r>
      </w:hyperlink>
    </w:p>
    <w:p w14:paraId="708852B7" w14:textId="122A24CD"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04" w:history="1">
        <w:r w:rsidR="00F5311E" w:rsidRPr="00C665B2">
          <w:rPr>
            <w:rStyle w:val="Hyperlink"/>
            <w:noProof/>
          </w:rPr>
          <w:t>F.</w:t>
        </w:r>
        <w:r w:rsidR="00F5311E">
          <w:rPr>
            <w:rFonts w:eastAsiaTheme="minorEastAsia" w:cstheme="minorBidi"/>
            <w:smallCaps w:val="0"/>
            <w:noProof/>
            <w:sz w:val="22"/>
            <w:szCs w:val="22"/>
          </w:rPr>
          <w:tab/>
        </w:r>
        <w:r w:rsidR="00F5311E" w:rsidRPr="00C665B2">
          <w:rPr>
            <w:rStyle w:val="Hyperlink"/>
            <w:noProof/>
          </w:rPr>
          <w:t>Procedimentos fora de sede</w:t>
        </w:r>
        <w:r w:rsidR="00F5311E">
          <w:rPr>
            <w:noProof/>
            <w:webHidden/>
          </w:rPr>
          <w:tab/>
        </w:r>
        <w:r w:rsidR="00F5311E">
          <w:rPr>
            <w:noProof/>
            <w:webHidden/>
          </w:rPr>
          <w:fldChar w:fldCharType="begin"/>
        </w:r>
        <w:r w:rsidR="00F5311E">
          <w:rPr>
            <w:noProof/>
            <w:webHidden/>
          </w:rPr>
          <w:instrText xml:space="preserve"> PAGEREF _Toc158310604 \h </w:instrText>
        </w:r>
        <w:r w:rsidR="00F5311E">
          <w:rPr>
            <w:noProof/>
            <w:webHidden/>
          </w:rPr>
        </w:r>
        <w:r w:rsidR="00F5311E">
          <w:rPr>
            <w:noProof/>
            <w:webHidden/>
          </w:rPr>
          <w:fldChar w:fldCharType="separate"/>
        </w:r>
        <w:r w:rsidR="00F5311E">
          <w:rPr>
            <w:noProof/>
            <w:webHidden/>
          </w:rPr>
          <w:t>6</w:t>
        </w:r>
        <w:r w:rsidR="00F5311E">
          <w:rPr>
            <w:noProof/>
            <w:webHidden/>
          </w:rPr>
          <w:fldChar w:fldCharType="end"/>
        </w:r>
      </w:hyperlink>
    </w:p>
    <w:p w14:paraId="38DA2620" w14:textId="4A14FEB3" w:rsidR="00F5311E" w:rsidRDefault="00000000">
      <w:pPr>
        <w:pStyle w:val="Sumrio3"/>
        <w:tabs>
          <w:tab w:val="right" w:leader="dot" w:pos="9019"/>
        </w:tabs>
        <w:rPr>
          <w:rFonts w:eastAsiaTheme="minorEastAsia" w:cstheme="minorBidi"/>
          <w:i w:val="0"/>
          <w:iCs w:val="0"/>
          <w:noProof/>
          <w:sz w:val="22"/>
          <w:szCs w:val="22"/>
        </w:rPr>
      </w:pPr>
      <w:hyperlink w:anchor="_Toc158310605" w:history="1">
        <w:r w:rsidR="00F5311E" w:rsidRPr="00C665B2">
          <w:rPr>
            <w:rStyle w:val="Hyperlink"/>
            <w:noProof/>
          </w:rPr>
          <w:t>Trabalho devido a uma circunstância especial</w:t>
        </w:r>
        <w:r w:rsidR="00F5311E">
          <w:rPr>
            <w:noProof/>
            <w:webHidden/>
          </w:rPr>
          <w:tab/>
        </w:r>
        <w:r w:rsidR="00F5311E">
          <w:rPr>
            <w:noProof/>
            <w:webHidden/>
          </w:rPr>
          <w:fldChar w:fldCharType="begin"/>
        </w:r>
        <w:r w:rsidR="00F5311E">
          <w:rPr>
            <w:noProof/>
            <w:webHidden/>
          </w:rPr>
          <w:instrText xml:space="preserve"> PAGEREF _Toc158310605 \h </w:instrText>
        </w:r>
        <w:r w:rsidR="00F5311E">
          <w:rPr>
            <w:noProof/>
            <w:webHidden/>
          </w:rPr>
        </w:r>
        <w:r w:rsidR="00F5311E">
          <w:rPr>
            <w:noProof/>
            <w:webHidden/>
          </w:rPr>
          <w:fldChar w:fldCharType="separate"/>
        </w:r>
        <w:r w:rsidR="00F5311E">
          <w:rPr>
            <w:noProof/>
            <w:webHidden/>
          </w:rPr>
          <w:t>7</w:t>
        </w:r>
        <w:r w:rsidR="00F5311E">
          <w:rPr>
            <w:noProof/>
            <w:webHidden/>
          </w:rPr>
          <w:fldChar w:fldCharType="end"/>
        </w:r>
      </w:hyperlink>
    </w:p>
    <w:p w14:paraId="23F565FB" w14:textId="5B064E2C" w:rsidR="00F5311E" w:rsidRDefault="00000000">
      <w:pPr>
        <w:pStyle w:val="Sumrio3"/>
        <w:tabs>
          <w:tab w:val="right" w:leader="dot" w:pos="9019"/>
        </w:tabs>
        <w:rPr>
          <w:rFonts w:eastAsiaTheme="minorEastAsia" w:cstheme="minorBidi"/>
          <w:i w:val="0"/>
          <w:iCs w:val="0"/>
          <w:noProof/>
          <w:sz w:val="22"/>
          <w:szCs w:val="22"/>
        </w:rPr>
      </w:pPr>
      <w:hyperlink w:anchor="_Toc158310606" w:history="1">
        <w:r w:rsidR="00F5311E" w:rsidRPr="00C665B2">
          <w:rPr>
            <w:rStyle w:val="Hyperlink"/>
            <w:noProof/>
          </w:rPr>
          <w:t>Serviço de longo prazo ou repetitivo</w:t>
        </w:r>
        <w:r w:rsidR="00F5311E">
          <w:rPr>
            <w:noProof/>
            <w:webHidden/>
          </w:rPr>
          <w:tab/>
        </w:r>
        <w:r w:rsidR="00F5311E">
          <w:rPr>
            <w:noProof/>
            <w:webHidden/>
          </w:rPr>
          <w:fldChar w:fldCharType="begin"/>
        </w:r>
        <w:r w:rsidR="00F5311E">
          <w:rPr>
            <w:noProof/>
            <w:webHidden/>
          </w:rPr>
          <w:instrText xml:space="preserve"> PAGEREF _Toc158310606 \h </w:instrText>
        </w:r>
        <w:r w:rsidR="00F5311E">
          <w:rPr>
            <w:noProof/>
            <w:webHidden/>
          </w:rPr>
        </w:r>
        <w:r w:rsidR="00F5311E">
          <w:rPr>
            <w:noProof/>
            <w:webHidden/>
          </w:rPr>
          <w:fldChar w:fldCharType="separate"/>
        </w:r>
        <w:r w:rsidR="00F5311E">
          <w:rPr>
            <w:noProof/>
            <w:webHidden/>
          </w:rPr>
          <w:t>9</w:t>
        </w:r>
        <w:r w:rsidR="00F5311E">
          <w:rPr>
            <w:noProof/>
            <w:webHidden/>
          </w:rPr>
          <w:fldChar w:fldCharType="end"/>
        </w:r>
      </w:hyperlink>
    </w:p>
    <w:p w14:paraId="1856052F" w14:textId="1C05626C"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07" w:history="1">
        <w:r w:rsidR="00F5311E" w:rsidRPr="00C665B2">
          <w:rPr>
            <w:rStyle w:val="Hyperlink"/>
            <w:noProof/>
          </w:rPr>
          <w:t>G.</w:t>
        </w:r>
        <w:r w:rsidR="00F5311E">
          <w:rPr>
            <w:rFonts w:eastAsiaTheme="minorEastAsia" w:cstheme="minorBidi"/>
            <w:smallCaps w:val="0"/>
            <w:noProof/>
            <w:sz w:val="22"/>
            <w:szCs w:val="22"/>
          </w:rPr>
          <w:tab/>
        </w:r>
        <w:r w:rsidR="00F5311E" w:rsidRPr="00C665B2">
          <w:rPr>
            <w:rStyle w:val="Hyperlink"/>
            <w:noProof/>
          </w:rPr>
          <w:t>Manutenção subcontratada</w:t>
        </w:r>
        <w:r w:rsidR="00F5311E">
          <w:rPr>
            <w:noProof/>
            <w:webHidden/>
          </w:rPr>
          <w:tab/>
        </w:r>
        <w:r w:rsidR="00F5311E">
          <w:rPr>
            <w:noProof/>
            <w:webHidden/>
          </w:rPr>
          <w:fldChar w:fldCharType="begin"/>
        </w:r>
        <w:r w:rsidR="00F5311E">
          <w:rPr>
            <w:noProof/>
            <w:webHidden/>
          </w:rPr>
          <w:instrText xml:space="preserve"> PAGEREF _Toc158310607 \h </w:instrText>
        </w:r>
        <w:r w:rsidR="00F5311E">
          <w:rPr>
            <w:noProof/>
            <w:webHidden/>
          </w:rPr>
        </w:r>
        <w:r w:rsidR="00F5311E">
          <w:rPr>
            <w:noProof/>
            <w:webHidden/>
          </w:rPr>
          <w:fldChar w:fldCharType="separate"/>
        </w:r>
        <w:r w:rsidR="00F5311E">
          <w:rPr>
            <w:noProof/>
            <w:webHidden/>
          </w:rPr>
          <w:t>9</w:t>
        </w:r>
        <w:r w:rsidR="00F5311E">
          <w:rPr>
            <w:noProof/>
            <w:webHidden/>
          </w:rPr>
          <w:fldChar w:fldCharType="end"/>
        </w:r>
      </w:hyperlink>
    </w:p>
    <w:p w14:paraId="37119BFD" w14:textId="05B98A1C" w:rsidR="00F5311E" w:rsidRDefault="00000000">
      <w:pPr>
        <w:pStyle w:val="Sumrio3"/>
        <w:tabs>
          <w:tab w:val="right" w:leader="dot" w:pos="9019"/>
        </w:tabs>
        <w:rPr>
          <w:rFonts w:eastAsiaTheme="minorEastAsia" w:cstheme="minorBidi"/>
          <w:i w:val="0"/>
          <w:iCs w:val="0"/>
          <w:noProof/>
          <w:sz w:val="22"/>
          <w:szCs w:val="22"/>
        </w:rPr>
      </w:pPr>
      <w:hyperlink w:anchor="_Toc158310608" w:history="1">
        <w:r w:rsidR="00F5311E" w:rsidRPr="00C665B2">
          <w:rPr>
            <w:rStyle w:val="Hyperlink"/>
            <w:noProof/>
          </w:rPr>
          <w:t>Procedimento de subcontratação de serviços</w:t>
        </w:r>
        <w:r w:rsidR="00F5311E">
          <w:rPr>
            <w:noProof/>
            <w:webHidden/>
          </w:rPr>
          <w:tab/>
        </w:r>
        <w:r w:rsidR="00F5311E">
          <w:rPr>
            <w:noProof/>
            <w:webHidden/>
          </w:rPr>
          <w:fldChar w:fldCharType="begin"/>
        </w:r>
        <w:r w:rsidR="00F5311E">
          <w:rPr>
            <w:noProof/>
            <w:webHidden/>
          </w:rPr>
          <w:instrText xml:space="preserve"> PAGEREF _Toc158310608 \h </w:instrText>
        </w:r>
        <w:r w:rsidR="00F5311E">
          <w:rPr>
            <w:noProof/>
            <w:webHidden/>
          </w:rPr>
        </w:r>
        <w:r w:rsidR="00F5311E">
          <w:rPr>
            <w:noProof/>
            <w:webHidden/>
          </w:rPr>
          <w:fldChar w:fldCharType="separate"/>
        </w:r>
        <w:r w:rsidR="00F5311E">
          <w:rPr>
            <w:noProof/>
            <w:webHidden/>
          </w:rPr>
          <w:t>9</w:t>
        </w:r>
        <w:r w:rsidR="00F5311E">
          <w:rPr>
            <w:noProof/>
            <w:webHidden/>
          </w:rPr>
          <w:fldChar w:fldCharType="end"/>
        </w:r>
      </w:hyperlink>
    </w:p>
    <w:p w14:paraId="399A106D" w14:textId="5B60BCCD"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09" w:history="1">
        <w:r w:rsidR="00F5311E" w:rsidRPr="00C665B2">
          <w:rPr>
            <w:rStyle w:val="Hyperlink"/>
            <w:noProof/>
          </w:rPr>
          <w:t>H.</w:t>
        </w:r>
        <w:r w:rsidR="00F5311E">
          <w:rPr>
            <w:rFonts w:eastAsiaTheme="minorEastAsia" w:cstheme="minorBidi"/>
            <w:smallCaps w:val="0"/>
            <w:noProof/>
            <w:sz w:val="22"/>
            <w:szCs w:val="22"/>
          </w:rPr>
          <w:tab/>
        </w:r>
        <w:r w:rsidR="00F5311E" w:rsidRPr="00C665B2">
          <w:rPr>
            <w:rStyle w:val="Hyperlink"/>
            <w:noProof/>
          </w:rPr>
          <w:t>Inspeção final e aprovação para retorno ao serviço</w:t>
        </w:r>
        <w:r w:rsidR="00F5311E">
          <w:rPr>
            <w:noProof/>
            <w:webHidden/>
          </w:rPr>
          <w:tab/>
        </w:r>
        <w:r w:rsidR="00F5311E">
          <w:rPr>
            <w:noProof/>
            <w:webHidden/>
          </w:rPr>
          <w:fldChar w:fldCharType="begin"/>
        </w:r>
        <w:r w:rsidR="00F5311E">
          <w:rPr>
            <w:noProof/>
            <w:webHidden/>
          </w:rPr>
          <w:instrText xml:space="preserve"> PAGEREF _Toc158310609 \h </w:instrText>
        </w:r>
        <w:r w:rsidR="00F5311E">
          <w:rPr>
            <w:noProof/>
            <w:webHidden/>
          </w:rPr>
        </w:r>
        <w:r w:rsidR="00F5311E">
          <w:rPr>
            <w:noProof/>
            <w:webHidden/>
          </w:rPr>
          <w:fldChar w:fldCharType="separate"/>
        </w:r>
        <w:r w:rsidR="00F5311E">
          <w:rPr>
            <w:noProof/>
            <w:webHidden/>
          </w:rPr>
          <w:t>11</w:t>
        </w:r>
        <w:r w:rsidR="00F5311E">
          <w:rPr>
            <w:noProof/>
            <w:webHidden/>
          </w:rPr>
          <w:fldChar w:fldCharType="end"/>
        </w:r>
      </w:hyperlink>
    </w:p>
    <w:p w14:paraId="6675056E" w14:textId="31F1F79D"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10" w:history="1">
        <w:r w:rsidR="00F5311E" w:rsidRPr="00C665B2">
          <w:rPr>
            <w:rStyle w:val="Hyperlink"/>
            <w:noProof/>
          </w:rPr>
          <w:t>I.</w:t>
        </w:r>
        <w:r w:rsidR="00F5311E">
          <w:rPr>
            <w:rFonts w:eastAsiaTheme="minorEastAsia" w:cstheme="minorBidi"/>
            <w:smallCaps w:val="0"/>
            <w:noProof/>
            <w:sz w:val="22"/>
            <w:szCs w:val="22"/>
          </w:rPr>
          <w:tab/>
        </w:r>
        <w:r w:rsidR="00F5311E" w:rsidRPr="00C665B2">
          <w:rPr>
            <w:rStyle w:val="Hyperlink"/>
            <w:noProof/>
          </w:rPr>
          <w:t>Sistema de registro</w:t>
        </w:r>
        <w:r w:rsidR="00F5311E">
          <w:rPr>
            <w:noProof/>
            <w:webHidden/>
          </w:rPr>
          <w:tab/>
        </w:r>
        <w:r w:rsidR="00F5311E">
          <w:rPr>
            <w:noProof/>
            <w:webHidden/>
          </w:rPr>
          <w:fldChar w:fldCharType="begin"/>
        </w:r>
        <w:r w:rsidR="00F5311E">
          <w:rPr>
            <w:noProof/>
            <w:webHidden/>
          </w:rPr>
          <w:instrText xml:space="preserve"> PAGEREF _Toc158310610 \h </w:instrText>
        </w:r>
        <w:r w:rsidR="00F5311E">
          <w:rPr>
            <w:noProof/>
            <w:webHidden/>
          </w:rPr>
        </w:r>
        <w:r w:rsidR="00F5311E">
          <w:rPr>
            <w:noProof/>
            <w:webHidden/>
          </w:rPr>
          <w:fldChar w:fldCharType="separate"/>
        </w:r>
        <w:r w:rsidR="00F5311E">
          <w:rPr>
            <w:noProof/>
            <w:webHidden/>
          </w:rPr>
          <w:t>11</w:t>
        </w:r>
        <w:r w:rsidR="00F5311E">
          <w:rPr>
            <w:noProof/>
            <w:webHidden/>
          </w:rPr>
          <w:fldChar w:fldCharType="end"/>
        </w:r>
      </w:hyperlink>
    </w:p>
    <w:p w14:paraId="325E3304" w14:textId="0A6FF051" w:rsidR="00F5311E" w:rsidRDefault="00000000">
      <w:pPr>
        <w:pStyle w:val="Sumrio1"/>
        <w:tabs>
          <w:tab w:val="right" w:leader="dot" w:pos="9019"/>
        </w:tabs>
        <w:rPr>
          <w:rFonts w:eastAsiaTheme="minorEastAsia" w:cstheme="minorBidi"/>
          <w:b w:val="0"/>
          <w:bCs w:val="0"/>
          <w:caps w:val="0"/>
          <w:noProof/>
          <w:sz w:val="22"/>
          <w:szCs w:val="22"/>
        </w:rPr>
      </w:pPr>
      <w:hyperlink w:anchor="_Toc158310611" w:history="1">
        <w:r w:rsidR="00F5311E" w:rsidRPr="00C665B2">
          <w:rPr>
            <w:rStyle w:val="Hyperlink"/>
            <w:noProof/>
          </w:rPr>
          <w:t>Capítulo 8: Procedimentos de Melhoria Contínua</w:t>
        </w:r>
        <w:r w:rsidR="00F5311E">
          <w:rPr>
            <w:noProof/>
            <w:webHidden/>
          </w:rPr>
          <w:tab/>
        </w:r>
        <w:r w:rsidR="00F5311E">
          <w:rPr>
            <w:noProof/>
            <w:webHidden/>
          </w:rPr>
          <w:fldChar w:fldCharType="begin"/>
        </w:r>
        <w:r w:rsidR="00F5311E">
          <w:rPr>
            <w:noProof/>
            <w:webHidden/>
          </w:rPr>
          <w:instrText xml:space="preserve"> PAGEREF _Toc158310611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62D7E310" w14:textId="785B2554"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12" w:history="1">
        <w:r w:rsidR="00F5311E" w:rsidRPr="00C665B2">
          <w:rPr>
            <w:rStyle w:val="Hyperlink"/>
            <w:noProof/>
          </w:rPr>
          <w:t>A.</w:t>
        </w:r>
        <w:r w:rsidR="00F5311E">
          <w:rPr>
            <w:rFonts w:eastAsiaTheme="minorEastAsia" w:cstheme="minorBidi"/>
            <w:smallCaps w:val="0"/>
            <w:noProof/>
            <w:sz w:val="22"/>
            <w:szCs w:val="22"/>
          </w:rPr>
          <w:tab/>
        </w:r>
        <w:r w:rsidR="00F5311E" w:rsidRPr="00C665B2">
          <w:rPr>
            <w:rStyle w:val="Hyperlink"/>
            <w:noProof/>
          </w:rPr>
          <w:t>Dificuldade em serviço</w:t>
        </w:r>
        <w:r w:rsidR="00F5311E">
          <w:rPr>
            <w:noProof/>
            <w:webHidden/>
          </w:rPr>
          <w:tab/>
        </w:r>
        <w:r w:rsidR="00F5311E">
          <w:rPr>
            <w:noProof/>
            <w:webHidden/>
          </w:rPr>
          <w:fldChar w:fldCharType="begin"/>
        </w:r>
        <w:r w:rsidR="00F5311E">
          <w:rPr>
            <w:noProof/>
            <w:webHidden/>
          </w:rPr>
          <w:instrText xml:space="preserve"> PAGEREF _Toc158310612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0F2EC903" w14:textId="75134DD4"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13" w:history="1">
        <w:r w:rsidR="00F5311E" w:rsidRPr="00C665B2">
          <w:rPr>
            <w:rStyle w:val="Hyperlink"/>
            <w:noProof/>
          </w:rPr>
          <w:t>B.</w:t>
        </w:r>
        <w:r w:rsidR="00F5311E">
          <w:rPr>
            <w:rFonts w:eastAsiaTheme="minorEastAsia" w:cstheme="minorBidi"/>
            <w:smallCaps w:val="0"/>
            <w:noProof/>
            <w:sz w:val="22"/>
            <w:szCs w:val="22"/>
          </w:rPr>
          <w:tab/>
        </w:r>
        <w:r w:rsidR="00F5311E" w:rsidRPr="00C665B2">
          <w:rPr>
            <w:rStyle w:val="Hyperlink"/>
            <w:noProof/>
          </w:rPr>
          <w:t>Sistema de auditoria interna independente</w:t>
        </w:r>
        <w:r w:rsidR="00F5311E">
          <w:rPr>
            <w:noProof/>
            <w:webHidden/>
          </w:rPr>
          <w:tab/>
        </w:r>
        <w:r w:rsidR="00F5311E">
          <w:rPr>
            <w:noProof/>
            <w:webHidden/>
          </w:rPr>
          <w:fldChar w:fldCharType="begin"/>
        </w:r>
        <w:r w:rsidR="00F5311E">
          <w:rPr>
            <w:noProof/>
            <w:webHidden/>
          </w:rPr>
          <w:instrText xml:space="preserve"> PAGEREF _Toc158310613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10E236A8" w14:textId="0627E48F"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14" w:history="1">
        <w:r w:rsidR="00F5311E" w:rsidRPr="00C665B2">
          <w:rPr>
            <w:rStyle w:val="Hyperlink"/>
            <w:noProof/>
          </w:rPr>
          <w:t>C.</w:t>
        </w:r>
        <w:r w:rsidR="00F5311E">
          <w:rPr>
            <w:rFonts w:eastAsiaTheme="minorEastAsia" w:cstheme="minorBidi"/>
            <w:smallCaps w:val="0"/>
            <w:noProof/>
            <w:sz w:val="22"/>
            <w:szCs w:val="22"/>
          </w:rPr>
          <w:tab/>
        </w:r>
        <w:r w:rsidR="00F5311E" w:rsidRPr="00C665B2">
          <w:rPr>
            <w:rStyle w:val="Hyperlink"/>
            <w:noProof/>
          </w:rPr>
          <w:t>Ações corretivas quanto a não conformidades</w:t>
        </w:r>
        <w:r w:rsidR="00F5311E">
          <w:rPr>
            <w:noProof/>
            <w:webHidden/>
          </w:rPr>
          <w:tab/>
        </w:r>
        <w:r w:rsidR="00F5311E">
          <w:rPr>
            <w:noProof/>
            <w:webHidden/>
          </w:rPr>
          <w:fldChar w:fldCharType="begin"/>
        </w:r>
        <w:r w:rsidR="00F5311E">
          <w:rPr>
            <w:noProof/>
            <w:webHidden/>
          </w:rPr>
          <w:instrText xml:space="preserve"> PAGEREF _Toc158310614 \h </w:instrText>
        </w:r>
        <w:r w:rsidR="00F5311E">
          <w:rPr>
            <w:noProof/>
            <w:webHidden/>
          </w:rPr>
        </w:r>
        <w:r w:rsidR="00F5311E">
          <w:rPr>
            <w:noProof/>
            <w:webHidden/>
          </w:rPr>
          <w:fldChar w:fldCharType="separate"/>
        </w:r>
        <w:r w:rsidR="00F5311E">
          <w:rPr>
            <w:noProof/>
            <w:webHidden/>
          </w:rPr>
          <w:t>3</w:t>
        </w:r>
        <w:r w:rsidR="00F5311E">
          <w:rPr>
            <w:noProof/>
            <w:webHidden/>
          </w:rPr>
          <w:fldChar w:fldCharType="end"/>
        </w:r>
      </w:hyperlink>
    </w:p>
    <w:p w14:paraId="51579835" w14:textId="43E8C9E9" w:rsidR="00F5311E" w:rsidRDefault="00000000">
      <w:pPr>
        <w:pStyle w:val="Sumrio1"/>
        <w:tabs>
          <w:tab w:val="right" w:leader="dot" w:pos="9019"/>
        </w:tabs>
        <w:rPr>
          <w:rFonts w:eastAsiaTheme="minorEastAsia" w:cstheme="minorBidi"/>
          <w:b w:val="0"/>
          <w:bCs w:val="0"/>
          <w:caps w:val="0"/>
          <w:noProof/>
          <w:sz w:val="22"/>
          <w:szCs w:val="22"/>
        </w:rPr>
      </w:pPr>
      <w:hyperlink w:anchor="_Toc158310615" w:history="1">
        <w:r w:rsidR="00F5311E" w:rsidRPr="00C665B2">
          <w:rPr>
            <w:rStyle w:val="Hyperlink"/>
            <w:noProof/>
          </w:rPr>
          <w:t>Capítulo 9: Formulários</w:t>
        </w:r>
        <w:r w:rsidR="00F5311E">
          <w:rPr>
            <w:noProof/>
            <w:webHidden/>
          </w:rPr>
          <w:tab/>
        </w:r>
        <w:r w:rsidR="00F5311E">
          <w:rPr>
            <w:noProof/>
            <w:webHidden/>
          </w:rPr>
          <w:fldChar w:fldCharType="begin"/>
        </w:r>
        <w:r w:rsidR="00F5311E">
          <w:rPr>
            <w:noProof/>
            <w:webHidden/>
          </w:rPr>
          <w:instrText xml:space="preserve"> PAGEREF _Toc158310615 \h </w:instrText>
        </w:r>
        <w:r w:rsidR="00F5311E">
          <w:rPr>
            <w:noProof/>
            <w:webHidden/>
          </w:rPr>
        </w:r>
        <w:r w:rsidR="00F5311E">
          <w:rPr>
            <w:noProof/>
            <w:webHidden/>
          </w:rPr>
          <w:fldChar w:fldCharType="separate"/>
        </w:r>
        <w:r w:rsidR="00F5311E">
          <w:rPr>
            <w:noProof/>
            <w:webHidden/>
          </w:rPr>
          <w:t>1</w:t>
        </w:r>
        <w:r w:rsidR="00F5311E">
          <w:rPr>
            <w:noProof/>
            <w:webHidden/>
          </w:rPr>
          <w:fldChar w:fldCharType="end"/>
        </w:r>
      </w:hyperlink>
    </w:p>
    <w:p w14:paraId="2877068B" w14:textId="2F48593B"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16" w:history="1">
        <w:r w:rsidR="00F5311E" w:rsidRPr="00C665B2">
          <w:rPr>
            <w:rStyle w:val="Hyperlink"/>
            <w:noProof/>
          </w:rPr>
          <w:t>A.</w:t>
        </w:r>
        <w:r w:rsidR="00F5311E">
          <w:rPr>
            <w:rFonts w:eastAsiaTheme="minorEastAsia" w:cstheme="minorBidi"/>
            <w:smallCaps w:val="0"/>
            <w:noProof/>
            <w:sz w:val="22"/>
            <w:szCs w:val="22"/>
          </w:rPr>
          <w:tab/>
        </w:r>
        <w:r w:rsidR="00F5311E" w:rsidRPr="00C665B2">
          <w:rPr>
            <w:rStyle w:val="Hyperlink"/>
            <w:noProof/>
          </w:rPr>
          <w:t>Formulário exclusivo da ACME 1</w:t>
        </w:r>
        <w:r w:rsidR="00F5311E">
          <w:rPr>
            <w:noProof/>
            <w:webHidden/>
          </w:rPr>
          <w:tab/>
        </w:r>
        <w:r w:rsidR="00F5311E">
          <w:rPr>
            <w:noProof/>
            <w:webHidden/>
          </w:rPr>
          <w:fldChar w:fldCharType="begin"/>
        </w:r>
        <w:r w:rsidR="00F5311E">
          <w:rPr>
            <w:noProof/>
            <w:webHidden/>
          </w:rPr>
          <w:instrText xml:space="preserve"> PAGEREF _Toc158310616 \h </w:instrText>
        </w:r>
        <w:r w:rsidR="00F5311E">
          <w:rPr>
            <w:noProof/>
            <w:webHidden/>
          </w:rPr>
        </w:r>
        <w:r w:rsidR="00F5311E">
          <w:rPr>
            <w:noProof/>
            <w:webHidden/>
          </w:rPr>
          <w:fldChar w:fldCharType="separate"/>
        </w:r>
        <w:r w:rsidR="00F5311E">
          <w:rPr>
            <w:noProof/>
            <w:webHidden/>
          </w:rPr>
          <w:t>2</w:t>
        </w:r>
        <w:r w:rsidR="00F5311E">
          <w:rPr>
            <w:noProof/>
            <w:webHidden/>
          </w:rPr>
          <w:fldChar w:fldCharType="end"/>
        </w:r>
      </w:hyperlink>
    </w:p>
    <w:p w14:paraId="7942BB70" w14:textId="241218C7" w:rsidR="00F5311E" w:rsidRDefault="00000000">
      <w:pPr>
        <w:pStyle w:val="Sumrio2"/>
        <w:tabs>
          <w:tab w:val="left" w:pos="1440"/>
          <w:tab w:val="right" w:leader="dot" w:pos="9019"/>
        </w:tabs>
        <w:rPr>
          <w:rFonts w:eastAsiaTheme="minorEastAsia" w:cstheme="minorBidi"/>
          <w:smallCaps w:val="0"/>
          <w:noProof/>
          <w:sz w:val="22"/>
          <w:szCs w:val="22"/>
        </w:rPr>
      </w:pPr>
      <w:hyperlink w:anchor="_Toc158310617" w:history="1">
        <w:r w:rsidR="00F5311E" w:rsidRPr="00C665B2">
          <w:rPr>
            <w:rStyle w:val="Hyperlink"/>
            <w:noProof/>
          </w:rPr>
          <w:t>B.</w:t>
        </w:r>
        <w:r w:rsidR="00F5311E">
          <w:rPr>
            <w:rFonts w:eastAsiaTheme="minorEastAsia" w:cstheme="minorBidi"/>
            <w:smallCaps w:val="0"/>
            <w:noProof/>
            <w:sz w:val="22"/>
            <w:szCs w:val="22"/>
          </w:rPr>
          <w:tab/>
        </w:r>
        <w:r w:rsidR="00F5311E" w:rsidRPr="00C665B2">
          <w:rPr>
            <w:rStyle w:val="Hyperlink"/>
            <w:noProof/>
          </w:rPr>
          <w:t>Formulário exclusivo da ACME 2</w:t>
        </w:r>
        <w:r w:rsidR="00F5311E">
          <w:rPr>
            <w:noProof/>
            <w:webHidden/>
          </w:rPr>
          <w:tab/>
        </w:r>
        <w:r w:rsidR="00F5311E">
          <w:rPr>
            <w:noProof/>
            <w:webHidden/>
          </w:rPr>
          <w:fldChar w:fldCharType="begin"/>
        </w:r>
        <w:r w:rsidR="00F5311E">
          <w:rPr>
            <w:noProof/>
            <w:webHidden/>
          </w:rPr>
          <w:instrText xml:space="preserve"> PAGEREF _Toc158310617 \h </w:instrText>
        </w:r>
        <w:r w:rsidR="00F5311E">
          <w:rPr>
            <w:noProof/>
            <w:webHidden/>
          </w:rPr>
        </w:r>
        <w:r w:rsidR="00F5311E">
          <w:rPr>
            <w:noProof/>
            <w:webHidden/>
          </w:rPr>
          <w:fldChar w:fldCharType="separate"/>
        </w:r>
        <w:r w:rsidR="00F5311E">
          <w:rPr>
            <w:noProof/>
            <w:webHidden/>
          </w:rPr>
          <w:t>3</w:t>
        </w:r>
        <w:r w:rsidR="00F5311E">
          <w:rPr>
            <w:noProof/>
            <w:webHidden/>
          </w:rPr>
          <w:fldChar w:fldCharType="end"/>
        </w:r>
      </w:hyperlink>
    </w:p>
    <w:p w14:paraId="24EDC5AB" w14:textId="101DB9B1" w:rsidR="009C5D15" w:rsidRPr="009C5D15" w:rsidRDefault="00792BCA" w:rsidP="009C5D15">
      <w:r>
        <w:fldChar w:fldCharType="end"/>
      </w:r>
    </w:p>
    <w:p w14:paraId="3AEFEE72" w14:textId="77777777" w:rsidR="009C5D15" w:rsidRDefault="009C5D15" w:rsidP="009C5D15"/>
    <w:p w14:paraId="60DEA7EA" w14:textId="77777777" w:rsidR="00F40EBD" w:rsidRPr="00F40EBD" w:rsidRDefault="00F40EBD" w:rsidP="00F40EBD"/>
    <w:p w14:paraId="234D81E9" w14:textId="77777777" w:rsidR="00F40EBD" w:rsidRPr="00F40EBD" w:rsidRDefault="00F40EBD" w:rsidP="00F40EBD"/>
    <w:p w14:paraId="3C3102B3" w14:textId="77777777" w:rsidR="00F40EBD" w:rsidRPr="00F40EBD" w:rsidRDefault="00F40EBD" w:rsidP="00F40EBD"/>
    <w:p w14:paraId="4CD49025" w14:textId="77777777" w:rsidR="00F40EBD" w:rsidRPr="00F40EBD" w:rsidRDefault="00F40EBD" w:rsidP="00F40EBD"/>
    <w:p w14:paraId="5E4C8D91" w14:textId="77777777" w:rsidR="00F40EBD" w:rsidRDefault="00F40EBD" w:rsidP="00F40EBD"/>
    <w:p w14:paraId="5BA7FDEE" w14:textId="73997F9E" w:rsidR="00F40EBD" w:rsidRDefault="00F40EBD" w:rsidP="00F40EBD">
      <w:pPr>
        <w:tabs>
          <w:tab w:val="left" w:pos="3997"/>
        </w:tabs>
      </w:pPr>
      <w:r>
        <w:tab/>
      </w:r>
    </w:p>
    <w:p w14:paraId="3F2CCFA4" w14:textId="77777777" w:rsidR="00F40EBD" w:rsidRPr="00F40EBD" w:rsidRDefault="00F40EBD" w:rsidP="00F40EBD">
      <w:pPr>
        <w:tabs>
          <w:tab w:val="left" w:pos="3997"/>
        </w:tabs>
        <w:sectPr w:rsidR="00F40EBD" w:rsidRPr="00F40EBD" w:rsidSect="00CB7939">
          <w:pgSz w:w="11909" w:h="16834"/>
          <w:pgMar w:top="1440" w:right="1440" w:bottom="1440" w:left="1440" w:header="284" w:footer="284" w:gutter="0"/>
          <w:cols w:space="720"/>
          <w:docGrid w:linePitch="299"/>
        </w:sectPr>
      </w:pPr>
      <w:r>
        <w:tab/>
      </w:r>
    </w:p>
    <w:p w14:paraId="2CFF015A" w14:textId="77777777" w:rsidR="00AA3C51" w:rsidRPr="00C50FA3" w:rsidRDefault="00AA3C51" w:rsidP="00377227">
      <w:pPr>
        <w:pStyle w:val="Ttulo1"/>
      </w:pPr>
      <w:bookmarkStart w:id="1" w:name="_Toc155804575"/>
      <w:bookmarkStart w:id="2" w:name="_Toc156303677"/>
      <w:bookmarkStart w:id="3" w:name="_Toc156306689"/>
      <w:bookmarkStart w:id="4" w:name="_Toc156313996"/>
      <w:bookmarkStart w:id="5" w:name="_Toc156315421"/>
      <w:bookmarkStart w:id="6" w:name="_Toc158310559"/>
      <w:r w:rsidRPr="00C50FA3">
        <w:lastRenderedPageBreak/>
        <w:t>Introdução</w:t>
      </w:r>
      <w:bookmarkEnd w:id="1"/>
      <w:bookmarkEnd w:id="2"/>
      <w:bookmarkEnd w:id="3"/>
      <w:bookmarkEnd w:id="4"/>
      <w:bookmarkEnd w:id="5"/>
      <w:bookmarkEnd w:id="6"/>
    </w:p>
    <w:p w14:paraId="214207EB" w14:textId="7B65BA84" w:rsidR="00C6482C" w:rsidRPr="00C6482C" w:rsidRDefault="00C6482C" w:rsidP="00C6482C">
      <w:r w:rsidRPr="00C6482C">
        <w:t xml:space="preserve">A </w:t>
      </w:r>
      <w:r w:rsidR="003321B4" w:rsidRPr="003321B4">
        <w:rPr>
          <w:color w:val="FF0000"/>
        </w:rPr>
        <w:t>ACME</w:t>
      </w:r>
      <w:r w:rsidRPr="001723C9">
        <w:rPr>
          <w:color w:val="FF0000"/>
        </w:rPr>
        <w:t xml:space="preserve"> </w:t>
      </w:r>
      <w:r w:rsidRPr="00C6482C">
        <w:t xml:space="preserve">é uma Organização de Manutenção </w:t>
      </w:r>
      <w:r w:rsidR="00CE0005">
        <w:t xml:space="preserve">Aeronáutica </w:t>
      </w:r>
      <w:r w:rsidRPr="00C6482C">
        <w:t xml:space="preserve">sediada no </w:t>
      </w:r>
      <w:r w:rsidRPr="001723C9">
        <w:rPr>
          <w:color w:val="FF0000"/>
        </w:rPr>
        <w:t xml:space="preserve">ESTADO (UF) </w:t>
      </w:r>
      <w:r w:rsidRPr="00C6482C">
        <w:t>que visa atender com máxima eficiência, segurança e qualidade às demandas dos operadores.</w:t>
      </w:r>
    </w:p>
    <w:p w14:paraId="7D3675D8" w14:textId="6A839B96" w:rsidR="00C6482C" w:rsidRPr="00C6482C" w:rsidRDefault="00C6482C" w:rsidP="00C6482C">
      <w:r w:rsidRPr="00C6482C">
        <w:t xml:space="preserve">Todos os procedimentos de manutenção realizados pela </w:t>
      </w:r>
      <w:r w:rsidR="003321B4" w:rsidRPr="003321B4">
        <w:rPr>
          <w:color w:val="FF0000"/>
        </w:rPr>
        <w:t>ACME</w:t>
      </w:r>
      <w:r w:rsidRPr="00C6482C">
        <w:t xml:space="preserve"> devem se manter sempre alinhados com os requisitos apontados pelos </w:t>
      </w:r>
      <w:proofErr w:type="spellStart"/>
      <w:r w:rsidRPr="00C6482C">
        <w:t>RBACs</w:t>
      </w:r>
      <w:proofErr w:type="spellEnd"/>
      <w:r w:rsidRPr="00C6482C">
        <w:t xml:space="preserve"> 43 e 145. Este manual, bem como o PT e o MGSO, estabelecem os procedimentos da empresa na condução de seus serviços</w:t>
      </w:r>
      <w:r w:rsidR="00F659C6">
        <w:t xml:space="preserve"> e </w:t>
      </w:r>
      <w:r w:rsidR="007304D4">
        <w:t xml:space="preserve">na garantia da qualidade </w:t>
      </w:r>
      <w:r w:rsidR="00123717">
        <w:t>desses serviços.</w:t>
      </w:r>
    </w:p>
    <w:p w14:paraId="2EE4F490" w14:textId="77777777" w:rsidR="00AA3C51" w:rsidRPr="006077EF" w:rsidRDefault="00AA3C51" w:rsidP="00584C92">
      <w:pPr>
        <w:pStyle w:val="Ttulo3"/>
        <w:ind w:left="0"/>
      </w:pPr>
      <w:bookmarkStart w:id="7" w:name="_Toc155804576"/>
      <w:bookmarkStart w:id="8" w:name="_Toc156303678"/>
      <w:bookmarkStart w:id="9" w:name="_Toc156306690"/>
      <w:bookmarkStart w:id="10" w:name="_Toc156313997"/>
      <w:bookmarkStart w:id="11" w:name="_Toc156315422"/>
      <w:bookmarkStart w:id="12" w:name="_Toc158310560"/>
      <w:r w:rsidRPr="006077EF">
        <w:t>Descrição do trabalho</w:t>
      </w:r>
      <w:bookmarkEnd w:id="7"/>
      <w:bookmarkEnd w:id="8"/>
      <w:bookmarkEnd w:id="9"/>
      <w:bookmarkEnd w:id="10"/>
      <w:bookmarkEnd w:id="11"/>
      <w:bookmarkEnd w:id="12"/>
    </w:p>
    <w:p w14:paraId="34EF16BA" w14:textId="7ABA0D10" w:rsidR="00B305DA" w:rsidRDefault="00B305DA" w:rsidP="00B305DA">
      <w:r>
        <w:t xml:space="preserve">A </w:t>
      </w:r>
      <w:r w:rsidR="003321B4" w:rsidRPr="003321B4">
        <w:rPr>
          <w:color w:val="FF0000"/>
        </w:rPr>
        <w:t>ACME</w:t>
      </w:r>
      <w:r>
        <w:t xml:space="preserve"> é certificada na Categoria Célula Classe 3, Acessórios Classe 2 e Serviço Especializado Classe Única.</w:t>
      </w:r>
    </w:p>
    <w:p w14:paraId="5347B5E9" w14:textId="03823AA9" w:rsidR="00B305DA" w:rsidRDefault="00B305DA" w:rsidP="00B305DA">
      <w:r>
        <w:t xml:space="preserve">Na Categoria Célula Classe 3, a OM fará manutenção, manutenção preventiva, modificações e reparos em </w:t>
      </w:r>
      <w:r w:rsidR="00C036A0">
        <w:t xml:space="preserve">aviões </w:t>
      </w:r>
      <w:r w:rsidR="00C036A0" w:rsidRPr="00C036A0">
        <w:t>fabricad</w:t>
      </w:r>
      <w:r w:rsidR="00C036A0">
        <w:t>o</w:t>
      </w:r>
      <w:r w:rsidR="00C036A0" w:rsidRPr="00C036A0">
        <w:t>s em estrutura metálica, com PMD aprovado até 5670 kg</w:t>
      </w:r>
      <w:r>
        <w:t>.</w:t>
      </w:r>
    </w:p>
    <w:p w14:paraId="011A8B68" w14:textId="77777777" w:rsidR="00B305DA" w:rsidRDefault="00B305DA" w:rsidP="00B305DA">
      <w:r>
        <w:t>Na Categoria Acessórios Classe 2, a OM fará inspeção, teste e pesquisa de pane em baterias aeronáuticas.</w:t>
      </w:r>
    </w:p>
    <w:p w14:paraId="59757011" w14:textId="38173FB4" w:rsidR="00AA3C51" w:rsidRDefault="005A7093" w:rsidP="00B305DA">
      <w:r>
        <w:rPr>
          <w:noProof/>
        </w:rPr>
        <mc:AlternateContent>
          <mc:Choice Requires="wps">
            <w:drawing>
              <wp:anchor distT="0" distB="0" distL="114300" distR="114300" simplePos="0" relativeHeight="251658249" behindDoc="0" locked="0" layoutInCell="1" allowOverlap="1" wp14:anchorId="04DDAC32" wp14:editId="6EF3B9AC">
                <wp:simplePos x="0" y="0"/>
                <wp:positionH relativeFrom="margin">
                  <wp:align>center</wp:align>
                </wp:positionH>
                <wp:positionV relativeFrom="paragraph">
                  <wp:posOffset>1108710</wp:posOffset>
                </wp:positionV>
                <wp:extent cx="5166995" cy="1400175"/>
                <wp:effectExtent l="19050" t="19050" r="14605" b="28575"/>
                <wp:wrapSquare wrapText="bothSides"/>
                <wp:docPr id="1419436638" name="Retângulo: Cantos Arredondados 1419436638"/>
                <wp:cNvGraphicFramePr/>
                <a:graphic xmlns:a="http://schemas.openxmlformats.org/drawingml/2006/main">
                  <a:graphicData uri="http://schemas.microsoft.com/office/word/2010/wordprocessingShape">
                    <wps:wsp>
                      <wps:cNvSpPr/>
                      <wps:spPr>
                        <a:xfrm>
                          <a:off x="0" y="0"/>
                          <a:ext cx="5166995" cy="1400175"/>
                        </a:xfrm>
                        <a:prstGeom prst="roundRect">
                          <a:avLst>
                            <a:gd name="adj" fmla="val 15806"/>
                          </a:avLst>
                        </a:prstGeom>
                        <a:noFill/>
                        <a:ln w="28575" cap="flat" cmpd="sng">
                          <a:solidFill>
                            <a:schemeClr val="accent1">
                              <a:lumMod val="75000"/>
                            </a:schemeClr>
                          </a:solidFill>
                          <a:prstDash val="solid"/>
                          <a:round/>
                          <a:headEnd type="none" w="sm" len="sm"/>
                          <a:tailEnd type="none" w="sm" len="sm"/>
                        </a:ln>
                      </wps:spPr>
                      <wps:txbx>
                        <w:txbxContent>
                          <w:p w14:paraId="07437193" w14:textId="77777777" w:rsidR="00F51DAF" w:rsidRPr="005A7093" w:rsidRDefault="00F51DAF" w:rsidP="00B837A1">
                            <w:pPr>
                              <w:ind w:firstLine="0"/>
                              <w:jc w:val="center"/>
                              <w:rPr>
                                <w:i/>
                                <w:iCs/>
                                <w:sz w:val="20"/>
                                <w:szCs w:val="20"/>
                              </w:rPr>
                            </w:pPr>
                            <w:r w:rsidRPr="005A7093">
                              <w:rPr>
                                <w:i/>
                                <w:iCs/>
                                <w:sz w:val="20"/>
                                <w:szCs w:val="20"/>
                              </w:rPr>
                              <w:t>NOTA DE ORIENTAÇÃO, A SER APAGADA PARA A VERSÃO FINAL</w:t>
                            </w:r>
                          </w:p>
                          <w:p w14:paraId="4168D9F0" w14:textId="77777777" w:rsidR="00F51DAF" w:rsidRPr="005A7093" w:rsidRDefault="004B59B6" w:rsidP="00B837A1">
                            <w:pPr>
                              <w:ind w:firstLine="0"/>
                              <w:jc w:val="center"/>
                              <w:rPr>
                                <w:i/>
                                <w:iCs/>
                                <w:sz w:val="20"/>
                                <w:szCs w:val="20"/>
                              </w:rPr>
                            </w:pPr>
                            <w:r w:rsidRPr="005A7093">
                              <w:rPr>
                                <w:i/>
                                <w:iCs/>
                                <w:sz w:val="20"/>
                                <w:szCs w:val="20"/>
                              </w:rPr>
                              <w:t>E</w:t>
                            </w:r>
                            <w:r w:rsidR="00F51DAF" w:rsidRPr="005A7093">
                              <w:rPr>
                                <w:i/>
                                <w:iCs/>
                                <w:sz w:val="20"/>
                                <w:szCs w:val="20"/>
                              </w:rPr>
                              <w:t xml:space="preserve">ssa parte do manual deve descrever em detalhes as categorias e classes às quais </w:t>
                            </w:r>
                            <w:r w:rsidRPr="005A7093">
                              <w:rPr>
                                <w:i/>
                                <w:iCs/>
                                <w:sz w:val="20"/>
                                <w:szCs w:val="20"/>
                              </w:rPr>
                              <w:t xml:space="preserve">a OM </w:t>
                            </w:r>
                            <w:r w:rsidR="00F51DAF" w:rsidRPr="005A7093">
                              <w:rPr>
                                <w:i/>
                                <w:iCs/>
                                <w:sz w:val="20"/>
                                <w:szCs w:val="20"/>
                              </w:rPr>
                              <w:t>está certificada</w:t>
                            </w:r>
                            <w:r w:rsidRPr="005A7093">
                              <w:rPr>
                                <w:i/>
                                <w:iCs/>
                                <w:sz w:val="20"/>
                                <w:szCs w:val="20"/>
                              </w:rPr>
                              <w:t>,</w:t>
                            </w:r>
                            <w:r w:rsidR="00F51DAF" w:rsidRPr="005A7093">
                              <w:rPr>
                                <w:i/>
                                <w:iCs/>
                                <w:sz w:val="20"/>
                                <w:szCs w:val="20"/>
                              </w:rPr>
                              <w:t xml:space="preserve"> conforme consta no seu COM/EO</w:t>
                            </w:r>
                            <w:r w:rsidRPr="005A7093">
                              <w:rPr>
                                <w:i/>
                                <w:iCs/>
                                <w:sz w:val="20"/>
                                <w:szCs w:val="20"/>
                              </w:rPr>
                              <w:t>,</w:t>
                            </w:r>
                            <w:r w:rsidR="00F51DAF" w:rsidRPr="005A7093">
                              <w:rPr>
                                <w:i/>
                                <w:iCs/>
                                <w:sz w:val="20"/>
                                <w:szCs w:val="20"/>
                              </w:rPr>
                              <w:t xml:space="preserve"> e </w:t>
                            </w:r>
                            <w:r w:rsidR="00D93849" w:rsidRPr="005A7093">
                              <w:rPr>
                                <w:i/>
                                <w:iCs/>
                                <w:sz w:val="20"/>
                                <w:szCs w:val="20"/>
                              </w:rPr>
                              <w:t xml:space="preserve">elencar </w:t>
                            </w:r>
                            <w:r w:rsidR="00F51DAF" w:rsidRPr="005A7093">
                              <w:rPr>
                                <w:i/>
                                <w:iCs/>
                                <w:sz w:val="20"/>
                                <w:szCs w:val="20"/>
                              </w:rPr>
                              <w:t>de forma clara e objetiva as limitações e escopo dos serviços</w:t>
                            </w:r>
                            <w:r w:rsidR="00D93849" w:rsidRPr="005A7093">
                              <w:rPr>
                                <w:i/>
                                <w:iCs/>
                                <w:sz w:val="20"/>
                                <w:szCs w:val="20"/>
                              </w:rPr>
                              <w:t xml:space="preserve"> executados</w:t>
                            </w:r>
                          </w:p>
                          <w:p w14:paraId="2EAE195A" w14:textId="77777777" w:rsidR="00F51DAF" w:rsidRDefault="00F51DAF">
                            <w:pPr>
                              <w:rPr>
                                <w:i/>
                                <w:sz w:val="20"/>
                                <w:szCs w:val="20"/>
                              </w:rP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04DDAC32" id="Retângulo: Cantos Arredondados 1419436638" o:spid="_x0000_s1027" style="position:absolute;left:0;text-align:left;margin-left:0;margin-top:87.3pt;width:406.85pt;height:110.25pt;z-index:25165824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" filled="f" strokecolor="#2f5496 [2404]" strokeweight="2.25pt">
                <v:stroke startarrowwidth="narrow" startarrowlength="short" endarrowwidth="narrow" endarrowlength="short"/>
                <v:textbox inset="2.53958mm,2.53958mm,2.53958mm,2.53958mm">
                  <w:txbxContent>
                    <w:p w14:paraId="07437193" w14:textId="77777777" w:rsidR="00F51DAF" w:rsidRPr="005A7093" w:rsidRDefault="00F51DAF" w:rsidP="00B837A1">
                      <w:pPr>
                        <w:ind w:firstLine="0"/>
                        <w:jc w:val="center"/>
                        <w:rPr>
                          <w:i/>
                          <w:iCs/>
                          <w:sz w:val="20"/>
                          <w:szCs w:val="20"/>
                        </w:rPr>
                      </w:pPr>
                      <w:r w:rsidRPr="005A7093">
                        <w:rPr>
                          <w:i/>
                          <w:iCs/>
                          <w:sz w:val="20"/>
                          <w:szCs w:val="20"/>
                        </w:rPr>
                        <w:t>NOTA DE ORIENTAÇÃO, A SER APAGADA PARA A VERSÃO FINAL</w:t>
                      </w:r>
                    </w:p>
                    <w:p w14:paraId="4168D9F0" w14:textId="77777777" w:rsidR="00F51DAF" w:rsidRPr="005A7093" w:rsidRDefault="004B59B6" w:rsidP="00B837A1">
                      <w:pPr>
                        <w:ind w:firstLine="0"/>
                        <w:jc w:val="center"/>
                        <w:rPr>
                          <w:i/>
                          <w:iCs/>
                          <w:sz w:val="20"/>
                          <w:szCs w:val="20"/>
                        </w:rPr>
                      </w:pPr>
                      <w:r w:rsidRPr="005A7093">
                        <w:rPr>
                          <w:i/>
                          <w:iCs/>
                          <w:sz w:val="20"/>
                          <w:szCs w:val="20"/>
                        </w:rPr>
                        <w:t>E</w:t>
                      </w:r>
                      <w:r w:rsidR="00F51DAF" w:rsidRPr="005A7093">
                        <w:rPr>
                          <w:i/>
                          <w:iCs/>
                          <w:sz w:val="20"/>
                          <w:szCs w:val="20"/>
                        </w:rPr>
                        <w:t xml:space="preserve">ssa parte do manual deve descrever em detalhes as categorias e classes às quais </w:t>
                      </w:r>
                      <w:r w:rsidRPr="005A7093">
                        <w:rPr>
                          <w:i/>
                          <w:iCs/>
                          <w:sz w:val="20"/>
                          <w:szCs w:val="20"/>
                        </w:rPr>
                        <w:t xml:space="preserve">a OM </w:t>
                      </w:r>
                      <w:r w:rsidR="00F51DAF" w:rsidRPr="005A7093">
                        <w:rPr>
                          <w:i/>
                          <w:iCs/>
                          <w:sz w:val="20"/>
                          <w:szCs w:val="20"/>
                        </w:rPr>
                        <w:t>está certificada</w:t>
                      </w:r>
                      <w:r w:rsidRPr="005A7093">
                        <w:rPr>
                          <w:i/>
                          <w:iCs/>
                          <w:sz w:val="20"/>
                          <w:szCs w:val="20"/>
                        </w:rPr>
                        <w:t>,</w:t>
                      </w:r>
                      <w:r w:rsidR="00F51DAF" w:rsidRPr="005A7093">
                        <w:rPr>
                          <w:i/>
                          <w:iCs/>
                          <w:sz w:val="20"/>
                          <w:szCs w:val="20"/>
                        </w:rPr>
                        <w:t xml:space="preserve"> conforme consta no seu COM/EO</w:t>
                      </w:r>
                      <w:r w:rsidRPr="005A7093">
                        <w:rPr>
                          <w:i/>
                          <w:iCs/>
                          <w:sz w:val="20"/>
                          <w:szCs w:val="20"/>
                        </w:rPr>
                        <w:t>,</w:t>
                      </w:r>
                      <w:r w:rsidR="00F51DAF" w:rsidRPr="005A7093">
                        <w:rPr>
                          <w:i/>
                          <w:iCs/>
                          <w:sz w:val="20"/>
                          <w:szCs w:val="20"/>
                        </w:rPr>
                        <w:t xml:space="preserve"> e </w:t>
                      </w:r>
                      <w:r w:rsidR="00D93849" w:rsidRPr="005A7093">
                        <w:rPr>
                          <w:i/>
                          <w:iCs/>
                          <w:sz w:val="20"/>
                          <w:szCs w:val="20"/>
                        </w:rPr>
                        <w:t xml:space="preserve">elencar </w:t>
                      </w:r>
                      <w:r w:rsidR="00F51DAF" w:rsidRPr="005A7093">
                        <w:rPr>
                          <w:i/>
                          <w:iCs/>
                          <w:sz w:val="20"/>
                          <w:szCs w:val="20"/>
                        </w:rPr>
                        <w:t>de forma clara e objetiva as limitações e escopo dos serviços</w:t>
                      </w:r>
                      <w:r w:rsidR="00D93849" w:rsidRPr="005A7093">
                        <w:rPr>
                          <w:i/>
                          <w:iCs/>
                          <w:sz w:val="20"/>
                          <w:szCs w:val="20"/>
                        </w:rPr>
                        <w:t xml:space="preserve"> executados</w:t>
                      </w:r>
                    </w:p>
                    <w:p w14:paraId="2EAE195A" w14:textId="77777777" w:rsidR="00F51DAF" w:rsidRDefault="00F51DAF">
                      <w:pPr>
                        <w:rPr>
                          <w:i/>
                          <w:sz w:val="20"/>
                          <w:szCs w:val="20"/>
                        </w:rPr>
                      </w:pPr>
                    </w:p>
                  </w:txbxContent>
                </v:textbox>
                <w10:wrap type="square" anchorx="margin"/>
              </v:roundrect>
            </w:pict>
          </mc:Fallback>
        </mc:AlternateContent>
      </w:r>
      <w:r w:rsidR="00B305DA">
        <w:t>Na Categoria Serviço Especializado, a OM realizará serviço de pintura de aeronaves, limitado às aeronaves que comportar a área segregada do hangar para pintura e a pequenos reparos de pintura que possam ser realizados sem a necessidade de uma área segregada para tal nos serviços fora de sede.</w:t>
      </w:r>
    </w:p>
    <w:p w14:paraId="0523BED3" w14:textId="3D852633" w:rsidR="006C3403" w:rsidRDefault="006C3403" w:rsidP="006C3403">
      <w:pPr>
        <w:ind w:firstLine="0"/>
      </w:pPr>
    </w:p>
    <w:p w14:paraId="7A040487" w14:textId="6DA254CC" w:rsidR="00F51DAF" w:rsidRDefault="00F51DAF" w:rsidP="006C3403">
      <w:pPr>
        <w:ind w:firstLine="0"/>
      </w:pPr>
    </w:p>
    <w:p w14:paraId="72E2F6D6" w14:textId="1897EAD9" w:rsidR="00F51DAF" w:rsidRDefault="00F51DAF" w:rsidP="006C3403">
      <w:pPr>
        <w:ind w:firstLine="0"/>
        <w:sectPr w:rsidR="00F51DAF" w:rsidSect="00CB7939">
          <w:headerReference w:type="default" r:id="rId19"/>
          <w:pgSz w:w="11909" w:h="16834"/>
          <w:pgMar w:top="1440" w:right="1440" w:bottom="1440" w:left="1440" w:header="283" w:footer="283" w:gutter="0"/>
          <w:pgNumType w:start="1"/>
          <w:cols w:space="720"/>
          <w:docGrid w:linePitch="299"/>
        </w:sectPr>
      </w:pPr>
    </w:p>
    <w:p w14:paraId="31606CCF" w14:textId="10D6D016" w:rsidR="00195471" w:rsidRPr="009362D8" w:rsidRDefault="00AA3C51" w:rsidP="00377227">
      <w:pPr>
        <w:pStyle w:val="Ttulo1"/>
      </w:pPr>
      <w:bookmarkStart w:id="13" w:name="_Toc155804577"/>
      <w:bookmarkStart w:id="14" w:name="_Toc156303679"/>
      <w:bookmarkStart w:id="15" w:name="_Toc156306691"/>
      <w:bookmarkStart w:id="16" w:name="_Toc156313998"/>
      <w:bookmarkStart w:id="17" w:name="_Toc156315423"/>
      <w:bookmarkStart w:id="18" w:name="_Toc158310561"/>
      <w:r w:rsidRPr="009362D8">
        <w:lastRenderedPageBreak/>
        <w:t>Capítulo 1: Gera</w:t>
      </w:r>
      <w:bookmarkEnd w:id="13"/>
      <w:bookmarkEnd w:id="14"/>
      <w:bookmarkEnd w:id="15"/>
      <w:bookmarkEnd w:id="16"/>
      <w:bookmarkEnd w:id="17"/>
      <w:r w:rsidR="00195471" w:rsidRPr="009362D8">
        <w:t>l</w:t>
      </w:r>
      <w:bookmarkEnd w:id="18"/>
    </w:p>
    <w:p w14:paraId="5C802757" w14:textId="77777777" w:rsidR="00195471" w:rsidRPr="00195471" w:rsidRDefault="00195471" w:rsidP="00195471">
      <w:pPr>
        <w:sectPr w:rsidR="00195471" w:rsidRPr="00195471" w:rsidSect="00CB7939">
          <w:headerReference w:type="default" r:id="rId20"/>
          <w:footerReference w:type="default" r:id="rId21"/>
          <w:pgSz w:w="11906" w:h="16838" w:code="9"/>
          <w:pgMar w:top="1418" w:right="1701" w:bottom="1418" w:left="1701" w:header="284" w:footer="284" w:gutter="0"/>
          <w:pgNumType w:start="1"/>
          <w:cols w:space="708"/>
          <w:vAlign w:val="center"/>
          <w:docGrid w:linePitch="360"/>
        </w:sectPr>
      </w:pPr>
    </w:p>
    <w:p w14:paraId="7CE553CE" w14:textId="24B00008" w:rsidR="00B305DA" w:rsidRDefault="00B305DA" w:rsidP="009362D8">
      <w:pPr>
        <w:ind w:left="-426" w:right="140" w:firstLine="579"/>
      </w:pPr>
      <w:r>
        <w:lastRenderedPageBreak/>
        <w:t xml:space="preserve">Este Manual representa o MOM e o MCQ, elaborados conforme os itens 145.209 e 145.211 do RBAC 145, e se insere dentro do conjunto de manuais e programas que compõem o funcionamento da </w:t>
      </w:r>
      <w:r w:rsidR="003321B4" w:rsidRPr="003321B4">
        <w:rPr>
          <w:color w:val="FF0000"/>
        </w:rPr>
        <w:t>ACME</w:t>
      </w:r>
      <w:r>
        <w:t>. São eles:</w:t>
      </w:r>
    </w:p>
    <w:p w14:paraId="04CD116E" w14:textId="1A0FA6D1" w:rsidR="00B305DA" w:rsidRDefault="00B305DA" w:rsidP="009362D8">
      <w:pPr>
        <w:ind w:left="-426" w:right="140" w:firstLine="579"/>
      </w:pPr>
      <w:r>
        <w:t>1. Manual da Organização de Manutenção e de Controle de Qualidade (MOM+MCQ)</w:t>
      </w:r>
    </w:p>
    <w:p w14:paraId="4A226BB9" w14:textId="77777777" w:rsidR="00B305DA" w:rsidRDefault="00B305DA" w:rsidP="009362D8">
      <w:pPr>
        <w:ind w:left="-426" w:right="140" w:firstLine="579"/>
      </w:pPr>
      <w:r>
        <w:t>2. Programa de Treinamento - PT</w:t>
      </w:r>
    </w:p>
    <w:p w14:paraId="49582DCB" w14:textId="4689D4C5" w:rsidR="00D40B46" w:rsidRDefault="00B305DA" w:rsidP="009362D8">
      <w:pPr>
        <w:ind w:left="-426" w:right="140" w:firstLine="579"/>
      </w:pPr>
      <w:r>
        <w:t xml:space="preserve">3. Manual de Gerenciamento da Segurança Operacional - MGSO </w:t>
      </w:r>
    </w:p>
    <w:p w14:paraId="0DDAD682" w14:textId="730AC283" w:rsidR="00AA3C51" w:rsidRPr="007D6BAB" w:rsidRDefault="00AA3C51" w:rsidP="00250243">
      <w:pPr>
        <w:pStyle w:val="Ttulo2"/>
      </w:pPr>
      <w:bookmarkStart w:id="19" w:name="_Toc155804578"/>
      <w:bookmarkStart w:id="20" w:name="_Toc156303680"/>
      <w:bookmarkStart w:id="21" w:name="_Toc156306692"/>
      <w:bookmarkStart w:id="22" w:name="_Toc156313999"/>
      <w:bookmarkStart w:id="23" w:name="_Toc156315424"/>
      <w:bookmarkStart w:id="24" w:name="_Toc158310562"/>
      <w:r w:rsidRPr="007D6BAB">
        <w:t xml:space="preserve">Estrutura do </w:t>
      </w:r>
      <w:r w:rsidR="007366DF">
        <w:t>d</w:t>
      </w:r>
      <w:r w:rsidRPr="007D6BAB">
        <w:t>ocumento</w:t>
      </w:r>
      <w:bookmarkEnd w:id="19"/>
      <w:bookmarkEnd w:id="20"/>
      <w:bookmarkEnd w:id="21"/>
      <w:bookmarkEnd w:id="22"/>
      <w:bookmarkEnd w:id="23"/>
      <w:bookmarkEnd w:id="24"/>
    </w:p>
    <w:p w14:paraId="58B38E27" w14:textId="05999517" w:rsidR="00787542" w:rsidRDefault="00787542" w:rsidP="009362D8">
      <w:pPr>
        <w:ind w:left="-426" w:right="140" w:firstLine="579"/>
      </w:pPr>
      <w:r w:rsidRPr="00787542">
        <w:t xml:space="preserve">A </w:t>
      </w:r>
      <w:r>
        <w:t>segurança da aviação</w:t>
      </w:r>
      <w:r w:rsidRPr="00787542">
        <w:t xml:space="preserve"> é garantida pelas </w:t>
      </w:r>
      <w:proofErr w:type="spellStart"/>
      <w:r w:rsidRPr="00787542">
        <w:t>OM</w:t>
      </w:r>
      <w:r w:rsidR="00A0695D">
        <w:t>s</w:t>
      </w:r>
      <w:proofErr w:type="spellEnd"/>
      <w:r w:rsidRPr="00787542">
        <w:t xml:space="preserve"> com base em três elementos principais: </w:t>
      </w:r>
      <w:r w:rsidR="00A0695D">
        <w:t xml:space="preserve">pessoal, </w:t>
      </w:r>
      <w:r w:rsidRPr="00787542">
        <w:t>recursos</w:t>
      </w:r>
      <w:r w:rsidR="00A0695D">
        <w:t xml:space="preserve"> e padrões operacionais</w:t>
      </w:r>
      <w:r w:rsidRPr="00787542">
        <w:t xml:space="preserve">. Isso significa que as oficinas precisam ter </w:t>
      </w:r>
      <w:r w:rsidR="00A0695D" w:rsidRPr="00787542">
        <w:t>uma equipe capacitada</w:t>
      </w:r>
      <w:r w:rsidR="00A0695D">
        <w:t>,</w:t>
      </w:r>
      <w:r w:rsidR="00A0695D" w:rsidRPr="00787542">
        <w:t xml:space="preserve"> </w:t>
      </w:r>
      <w:r w:rsidRPr="00787542">
        <w:t xml:space="preserve">ferramentas adequadas, </w:t>
      </w:r>
      <w:r w:rsidR="00D426AC">
        <w:t xml:space="preserve">produtos disponíveis, </w:t>
      </w:r>
      <w:r w:rsidRPr="00787542">
        <w:t>manuais atualizados e</w:t>
      </w:r>
      <w:r w:rsidR="00D426AC">
        <w:t xml:space="preserve"> </w:t>
      </w:r>
      <w:r w:rsidR="00D215FB">
        <w:t xml:space="preserve">processos definidos </w:t>
      </w:r>
      <w:r w:rsidR="00B01775">
        <w:t>para execução dos serviços</w:t>
      </w:r>
      <w:r w:rsidRPr="00787542">
        <w:t xml:space="preserve">. Esse é o sistema de qualidade da empresa, uma estrutura de </w:t>
      </w:r>
      <w:r w:rsidR="00B46988">
        <w:t>procedimentos</w:t>
      </w:r>
      <w:r w:rsidRPr="00787542">
        <w:t xml:space="preserve"> que realiza essa contínua avaliação e promove as ações corretivas quando identifica um problema.</w:t>
      </w:r>
    </w:p>
    <w:p w14:paraId="0181DBB0" w14:textId="42EA39A7" w:rsidR="00B305DA" w:rsidRDefault="00B46988" w:rsidP="009362D8">
      <w:pPr>
        <w:ind w:left="-426" w:right="140" w:firstLine="579"/>
      </w:pPr>
      <w:r>
        <w:t xml:space="preserve">Seguindo os três elementos </w:t>
      </w:r>
      <w:r w:rsidR="003321B4">
        <w:t xml:space="preserve">principais do sistema de qualidade, os </w:t>
      </w:r>
      <w:r w:rsidR="00B305DA">
        <w:t xml:space="preserve">procedimentos da empresa </w:t>
      </w:r>
      <w:r w:rsidR="003321B4" w:rsidRPr="003321B4">
        <w:rPr>
          <w:color w:val="FF0000"/>
        </w:rPr>
        <w:t>ACME</w:t>
      </w:r>
      <w:r w:rsidR="00B305DA">
        <w:t xml:space="preserve"> são apresentados nos próximos capítulos:</w:t>
      </w:r>
    </w:p>
    <w:p w14:paraId="4729A350" w14:textId="77777777" w:rsidR="003321B4" w:rsidRDefault="003321B4" w:rsidP="0086098F">
      <w:pPr>
        <w:pStyle w:val="Ttulo3"/>
      </w:pPr>
      <w:bookmarkStart w:id="25" w:name="_Toc158310563"/>
      <w:r>
        <w:t>Pessoal</w:t>
      </w:r>
      <w:bookmarkEnd w:id="25"/>
    </w:p>
    <w:p w14:paraId="6DD5B179" w14:textId="226F96EB" w:rsidR="00B305DA" w:rsidRDefault="00B305DA" w:rsidP="009362D8">
      <w:pPr>
        <w:pStyle w:val="PargrafodaLista"/>
        <w:numPr>
          <w:ilvl w:val="0"/>
          <w:numId w:val="1"/>
        </w:numPr>
        <w:ind w:left="-426" w:right="140" w:firstLine="579"/>
      </w:pPr>
      <w:r w:rsidRPr="001723C9">
        <w:t xml:space="preserve">Cap </w:t>
      </w:r>
      <w:r w:rsidR="00827675" w:rsidRPr="001723C9">
        <w:t>2</w:t>
      </w:r>
      <w:r w:rsidRPr="001723C9">
        <w:t xml:space="preserve"> – Procedimentos de Pessoal</w:t>
      </w:r>
    </w:p>
    <w:p w14:paraId="7E05154C" w14:textId="5B9D9ED7" w:rsidR="003321B4" w:rsidRPr="001723C9" w:rsidRDefault="003321B4" w:rsidP="0086098F">
      <w:pPr>
        <w:pStyle w:val="Ttulo3"/>
      </w:pPr>
      <w:bookmarkStart w:id="26" w:name="_Toc158310564"/>
      <w:r>
        <w:t>Recursos</w:t>
      </w:r>
      <w:bookmarkEnd w:id="26"/>
    </w:p>
    <w:p w14:paraId="20993964" w14:textId="48E37E2A" w:rsidR="00827675" w:rsidRPr="001723C9" w:rsidRDefault="00B305DA" w:rsidP="009362D8">
      <w:pPr>
        <w:pStyle w:val="PargrafodaLista"/>
        <w:numPr>
          <w:ilvl w:val="0"/>
          <w:numId w:val="1"/>
        </w:numPr>
        <w:ind w:left="-426" w:right="140" w:firstLine="579"/>
      </w:pPr>
      <w:r w:rsidRPr="001723C9">
        <w:t xml:space="preserve">Cap </w:t>
      </w:r>
      <w:r w:rsidR="00827675" w:rsidRPr="001723C9">
        <w:t>3</w:t>
      </w:r>
      <w:r w:rsidRPr="001723C9">
        <w:t xml:space="preserve"> – </w:t>
      </w:r>
      <w:r w:rsidR="00827675" w:rsidRPr="001723C9">
        <w:t xml:space="preserve">Procedimentos </w:t>
      </w:r>
      <w:r w:rsidR="001723C9">
        <w:t>de</w:t>
      </w:r>
      <w:r w:rsidR="001C296E" w:rsidRPr="001723C9">
        <w:t xml:space="preserve"> </w:t>
      </w:r>
      <w:r w:rsidR="00D40B46" w:rsidRPr="001723C9">
        <w:t>Ferramentaria</w:t>
      </w:r>
    </w:p>
    <w:p w14:paraId="7591D36B" w14:textId="2016A6E3" w:rsidR="001C296E" w:rsidRDefault="001C296E" w:rsidP="009362D8">
      <w:pPr>
        <w:pStyle w:val="PargrafodaLista"/>
        <w:numPr>
          <w:ilvl w:val="0"/>
          <w:numId w:val="1"/>
        </w:numPr>
        <w:ind w:left="-426" w:right="140" w:firstLine="579"/>
      </w:pPr>
      <w:r w:rsidRPr="001723C9">
        <w:t xml:space="preserve">Cap 4 – </w:t>
      </w:r>
      <w:r w:rsidR="00A557C3">
        <w:t xml:space="preserve">Procedimentos de Controle de </w:t>
      </w:r>
      <w:r w:rsidR="0086246F">
        <w:t>Estoque</w:t>
      </w:r>
      <w:r w:rsidR="00A557C3" w:rsidRPr="001723C9">
        <w:t xml:space="preserve"> </w:t>
      </w:r>
    </w:p>
    <w:p w14:paraId="22E4A4AC" w14:textId="731B8AB4" w:rsidR="00E109FE" w:rsidRDefault="00E109FE" w:rsidP="009362D8">
      <w:pPr>
        <w:pStyle w:val="PargrafodaLista"/>
        <w:numPr>
          <w:ilvl w:val="0"/>
          <w:numId w:val="1"/>
        </w:numPr>
        <w:ind w:left="-426" w:right="140" w:firstLine="579"/>
      </w:pPr>
      <w:r>
        <w:t xml:space="preserve">Cap 5 – </w:t>
      </w:r>
      <w:r w:rsidR="00A557C3" w:rsidRPr="001723C9">
        <w:t>Procedimentos de Publicações Técnicas</w:t>
      </w:r>
    </w:p>
    <w:p w14:paraId="74B16CF8" w14:textId="0F42EF96" w:rsidR="003321B4" w:rsidRPr="001723C9" w:rsidRDefault="003321B4" w:rsidP="0086098F">
      <w:pPr>
        <w:pStyle w:val="Ttulo3"/>
      </w:pPr>
      <w:bookmarkStart w:id="27" w:name="_Toc158310565"/>
      <w:r>
        <w:t>Padrões Operacionais</w:t>
      </w:r>
      <w:bookmarkEnd w:id="27"/>
    </w:p>
    <w:p w14:paraId="627F7BC8" w14:textId="2563B9DE" w:rsidR="001C296E" w:rsidRPr="001723C9" w:rsidRDefault="001C296E" w:rsidP="009362D8">
      <w:pPr>
        <w:pStyle w:val="PargrafodaLista"/>
        <w:numPr>
          <w:ilvl w:val="0"/>
          <w:numId w:val="1"/>
        </w:numPr>
        <w:ind w:left="-426" w:right="140" w:firstLine="579"/>
      </w:pPr>
      <w:r w:rsidRPr="001723C9">
        <w:t xml:space="preserve">Cap </w:t>
      </w:r>
      <w:r w:rsidR="00E109FE">
        <w:t>6</w:t>
      </w:r>
      <w:r w:rsidRPr="001723C9">
        <w:t xml:space="preserve"> – Procedimentos</w:t>
      </w:r>
      <w:r w:rsidR="000702A5">
        <w:t xml:space="preserve"> </w:t>
      </w:r>
      <w:r w:rsidR="00CA177A">
        <w:t>de Prerrogativas da OM</w:t>
      </w:r>
    </w:p>
    <w:p w14:paraId="3863DF82" w14:textId="12F9630C" w:rsidR="001C296E" w:rsidRPr="001723C9" w:rsidRDefault="001C296E" w:rsidP="009362D8">
      <w:pPr>
        <w:pStyle w:val="PargrafodaLista"/>
        <w:numPr>
          <w:ilvl w:val="0"/>
          <w:numId w:val="1"/>
        </w:numPr>
        <w:ind w:left="-426" w:right="140" w:firstLine="579"/>
      </w:pPr>
      <w:r w:rsidRPr="001723C9">
        <w:t xml:space="preserve">Cap </w:t>
      </w:r>
      <w:r w:rsidR="00E109FE">
        <w:t>7</w:t>
      </w:r>
      <w:r w:rsidRPr="001723C9">
        <w:t xml:space="preserve"> – Procedimentos</w:t>
      </w:r>
      <w:r w:rsidR="00D34F79" w:rsidRPr="001723C9">
        <w:t xml:space="preserve"> de Execução de Serviço</w:t>
      </w:r>
    </w:p>
    <w:p w14:paraId="4FCD768A" w14:textId="572D9A45" w:rsidR="00827675" w:rsidRPr="001723C9" w:rsidRDefault="001C296E" w:rsidP="009362D8">
      <w:pPr>
        <w:pStyle w:val="PargrafodaLista"/>
        <w:numPr>
          <w:ilvl w:val="0"/>
          <w:numId w:val="1"/>
        </w:numPr>
        <w:ind w:left="-426" w:right="140" w:firstLine="579"/>
      </w:pPr>
      <w:r w:rsidRPr="001723C9">
        <w:t xml:space="preserve">Cap </w:t>
      </w:r>
      <w:r w:rsidR="00E109FE">
        <w:t>8</w:t>
      </w:r>
      <w:r w:rsidRPr="001723C9">
        <w:t xml:space="preserve"> – </w:t>
      </w:r>
      <w:r w:rsidR="00D40B46" w:rsidRPr="001723C9">
        <w:t xml:space="preserve">Procedimentos </w:t>
      </w:r>
      <w:r w:rsidR="005D03BB">
        <w:t>de Melhoria Contínua</w:t>
      </w:r>
    </w:p>
    <w:p w14:paraId="16A6026A" w14:textId="04275D61" w:rsidR="00B305DA" w:rsidRDefault="000015AD" w:rsidP="009362D8">
      <w:pPr>
        <w:ind w:left="-426" w:right="140" w:firstLine="579"/>
      </w:pPr>
      <w:r>
        <w:lastRenderedPageBreak/>
        <w:t xml:space="preserve">Cada procedimento traz as informações </w:t>
      </w:r>
      <w:r w:rsidR="00071D53">
        <w:t>de responsabilidade, legislação de referência</w:t>
      </w:r>
      <w:r w:rsidR="00CE061B">
        <w:t xml:space="preserve"> e os formulários relacionados. </w:t>
      </w:r>
      <w:r w:rsidR="00B305DA">
        <w:t>Os profissionais deverão conhecer, pelo menos, o conteúdo dos capítulos conforme apresentado na tabela a seguir.</w:t>
      </w:r>
    </w:p>
    <w:tbl>
      <w:tblPr>
        <w:tblStyle w:val="Tabelacomgrade"/>
        <w:tblW w:w="8931" w:type="dxa"/>
        <w:tblInd w:w="-431" w:type="dxa"/>
        <w:tblLayout w:type="fixed"/>
        <w:tblLook w:val="06A0" w:firstRow="1" w:lastRow="0" w:firstColumn="1" w:lastColumn="0" w:noHBand="1" w:noVBand="1"/>
      </w:tblPr>
      <w:tblGrid>
        <w:gridCol w:w="2411"/>
        <w:gridCol w:w="6520"/>
      </w:tblGrid>
      <w:tr w:rsidR="00B305DA" w:rsidRPr="0027761E" w14:paraId="6BD8DF7D" w14:textId="77777777" w:rsidTr="7EB7B573">
        <w:trPr>
          <w:trHeight w:val="300"/>
        </w:trPr>
        <w:tc>
          <w:tcPr>
            <w:tcW w:w="8931" w:type="dxa"/>
            <w:gridSpan w:val="2"/>
            <w:shd w:val="clear" w:color="auto" w:fill="2F5496" w:themeFill="accent1" w:themeFillShade="BF"/>
          </w:tcPr>
          <w:p w14:paraId="2BDA2C0E" w14:textId="6C7DDF04" w:rsidR="00B305DA" w:rsidRPr="0027761E" w:rsidRDefault="0027761E" w:rsidP="009362D8">
            <w:pPr>
              <w:ind w:left="-426" w:right="140" w:firstLine="579"/>
              <w:jc w:val="center"/>
              <w:rPr>
                <w:rFonts w:asciiTheme="minorHAnsi" w:hAnsiTheme="minorHAnsi"/>
                <w:b/>
                <w:bCs/>
                <w:color w:val="FFFFFF" w:themeColor="background1"/>
              </w:rPr>
            </w:pPr>
            <w:r w:rsidRPr="0027761E">
              <w:rPr>
                <w:rFonts w:asciiTheme="minorHAnsi" w:hAnsiTheme="minorHAnsi"/>
                <w:b/>
                <w:bCs/>
                <w:color w:val="FFFFFF" w:themeColor="background1"/>
              </w:rPr>
              <w:t xml:space="preserve">Conteúdo por </w:t>
            </w:r>
            <w:r w:rsidR="00B305DA" w:rsidRPr="0027761E">
              <w:rPr>
                <w:rFonts w:asciiTheme="minorHAnsi" w:hAnsiTheme="minorHAnsi"/>
                <w:b/>
                <w:bCs/>
                <w:color w:val="FFFFFF" w:themeColor="background1"/>
              </w:rPr>
              <w:t>Funç</w:t>
            </w:r>
            <w:r w:rsidRPr="0027761E">
              <w:rPr>
                <w:rFonts w:asciiTheme="minorHAnsi" w:hAnsiTheme="minorHAnsi"/>
                <w:b/>
                <w:bCs/>
                <w:color w:val="FFFFFF" w:themeColor="background1"/>
              </w:rPr>
              <w:t>ão</w:t>
            </w:r>
          </w:p>
        </w:tc>
      </w:tr>
      <w:tr w:rsidR="0088553B" w:rsidRPr="0027761E" w14:paraId="47572048" w14:textId="77777777" w:rsidTr="7EB7B573">
        <w:trPr>
          <w:trHeight w:val="300"/>
        </w:trPr>
        <w:tc>
          <w:tcPr>
            <w:tcW w:w="2411" w:type="dxa"/>
            <w:vAlign w:val="center"/>
          </w:tcPr>
          <w:p w14:paraId="7E825984" w14:textId="43016985" w:rsidR="0088553B" w:rsidRPr="0027761E" w:rsidRDefault="0088553B" w:rsidP="00774B5E">
            <w:pPr>
              <w:pStyle w:val="SemEspaamento"/>
              <w:ind w:left="181" w:right="140" w:hanging="28"/>
              <w:jc w:val="left"/>
              <w:rPr>
                <w:rFonts w:asciiTheme="minorHAnsi" w:hAnsiTheme="minorHAnsi" w:cstheme="minorHAnsi"/>
              </w:rPr>
            </w:pPr>
            <w:r>
              <w:rPr>
                <w:rFonts w:asciiTheme="minorHAnsi" w:hAnsiTheme="minorHAnsi" w:cstheme="minorHAnsi"/>
              </w:rPr>
              <w:t>Administração Requerida</w:t>
            </w:r>
          </w:p>
        </w:tc>
        <w:tc>
          <w:tcPr>
            <w:tcW w:w="6520" w:type="dxa"/>
            <w:vAlign w:val="center"/>
          </w:tcPr>
          <w:p w14:paraId="69B1069A" w14:textId="5C53E037" w:rsidR="0088553B" w:rsidRDefault="0088553B" w:rsidP="00EB4A61">
            <w:pPr>
              <w:pStyle w:val="SemEspaamento"/>
              <w:ind w:left="185" w:right="140" w:hanging="32"/>
              <w:jc w:val="left"/>
              <w:rPr>
                <w:rFonts w:asciiTheme="minorHAnsi" w:hAnsiTheme="minorHAnsi" w:cstheme="minorHAnsi"/>
              </w:rPr>
            </w:pPr>
            <w:r>
              <w:rPr>
                <w:rFonts w:asciiTheme="minorHAnsi" w:hAnsiTheme="minorHAnsi" w:cstheme="minorHAnsi"/>
              </w:rPr>
              <w:t>Todo o manual</w:t>
            </w:r>
          </w:p>
        </w:tc>
      </w:tr>
      <w:tr w:rsidR="00F11954" w:rsidRPr="0027761E" w14:paraId="667AB08C" w14:textId="77777777" w:rsidTr="7EB7B573">
        <w:trPr>
          <w:trHeight w:val="300"/>
        </w:trPr>
        <w:tc>
          <w:tcPr>
            <w:tcW w:w="2411" w:type="dxa"/>
            <w:vAlign w:val="center"/>
          </w:tcPr>
          <w:p w14:paraId="519938CC" w14:textId="34F788DA" w:rsidR="00F11954" w:rsidRDefault="00F11954" w:rsidP="00774B5E">
            <w:pPr>
              <w:pStyle w:val="SemEspaamento"/>
              <w:ind w:left="181" w:right="140" w:hanging="28"/>
              <w:jc w:val="left"/>
              <w:rPr>
                <w:rFonts w:asciiTheme="minorHAnsi" w:hAnsiTheme="minorHAnsi" w:cstheme="minorHAnsi"/>
              </w:rPr>
            </w:pPr>
            <w:r w:rsidRPr="0027761E">
              <w:rPr>
                <w:rFonts w:asciiTheme="minorHAnsi" w:hAnsiTheme="minorHAnsi" w:cstheme="minorHAnsi"/>
              </w:rPr>
              <w:t>Inspetor</w:t>
            </w:r>
            <w:r>
              <w:rPr>
                <w:rFonts w:asciiTheme="minorHAnsi" w:hAnsiTheme="minorHAnsi" w:cstheme="minorHAnsi"/>
              </w:rPr>
              <w:t xml:space="preserve"> de Manutenção</w:t>
            </w:r>
          </w:p>
        </w:tc>
        <w:tc>
          <w:tcPr>
            <w:tcW w:w="6520" w:type="dxa"/>
            <w:vAlign w:val="center"/>
          </w:tcPr>
          <w:p w14:paraId="7C7A3160" w14:textId="59141C81" w:rsidR="00686BC3" w:rsidRDefault="0081351A" w:rsidP="00EB4A61">
            <w:pPr>
              <w:pStyle w:val="SemEspaamento"/>
              <w:ind w:left="185" w:right="140" w:hanging="32"/>
              <w:jc w:val="left"/>
              <w:rPr>
                <w:rFonts w:asciiTheme="minorHAnsi" w:hAnsiTheme="minorHAnsi" w:cstheme="minorHAnsi"/>
              </w:rPr>
            </w:pPr>
            <w:r>
              <w:rPr>
                <w:rFonts w:asciiTheme="minorHAnsi" w:hAnsiTheme="minorHAnsi" w:cstheme="minorHAnsi"/>
              </w:rPr>
              <w:t xml:space="preserve">Cap 1 </w:t>
            </w:r>
            <w:r w:rsidR="00686BC3">
              <w:rPr>
                <w:rFonts w:asciiTheme="minorHAnsi" w:hAnsiTheme="minorHAnsi" w:cstheme="minorHAnsi"/>
              </w:rPr>
              <w:t>-</w:t>
            </w:r>
            <w:r>
              <w:rPr>
                <w:rFonts w:asciiTheme="minorHAnsi" w:hAnsiTheme="minorHAnsi" w:cstheme="minorHAnsi"/>
              </w:rPr>
              <w:t xml:space="preserve"> Geral</w:t>
            </w:r>
          </w:p>
          <w:p w14:paraId="7364769F" w14:textId="66BD051E" w:rsidR="00C027C5" w:rsidRPr="00C027C5" w:rsidRDefault="00F11954" w:rsidP="00EB4A61">
            <w:pPr>
              <w:pStyle w:val="SemEspaamento"/>
              <w:ind w:left="185" w:right="140" w:hanging="32"/>
              <w:jc w:val="left"/>
              <w:rPr>
                <w:rFonts w:asciiTheme="minorHAnsi" w:hAnsiTheme="minorHAnsi" w:cstheme="minorHAnsi"/>
              </w:rPr>
            </w:pPr>
            <w:r>
              <w:rPr>
                <w:rFonts w:asciiTheme="minorHAnsi" w:hAnsiTheme="minorHAnsi" w:cstheme="minorHAnsi"/>
              </w:rPr>
              <w:t>Cap 3</w:t>
            </w:r>
            <w:r w:rsidR="00CE65F7">
              <w:rPr>
                <w:rFonts w:asciiTheme="minorHAnsi" w:hAnsiTheme="minorHAnsi" w:cstheme="minorHAnsi"/>
              </w:rPr>
              <w:t xml:space="preserve"> - </w:t>
            </w:r>
            <w:r w:rsidR="00C027C5" w:rsidRPr="00C027C5">
              <w:rPr>
                <w:rFonts w:asciiTheme="minorHAnsi" w:hAnsiTheme="minorHAnsi" w:cstheme="minorHAnsi"/>
              </w:rPr>
              <w:t>Ferramentaria</w:t>
            </w:r>
          </w:p>
          <w:p w14:paraId="0F611D27" w14:textId="652EE22B" w:rsidR="00210ED4" w:rsidRDefault="00F11954" w:rsidP="00EB4A61">
            <w:pPr>
              <w:pStyle w:val="SemEspaamento"/>
              <w:ind w:left="185" w:right="140" w:hanging="32"/>
              <w:jc w:val="left"/>
              <w:rPr>
                <w:rFonts w:asciiTheme="minorHAnsi" w:hAnsiTheme="minorHAnsi" w:cstheme="minorHAnsi"/>
              </w:rPr>
            </w:pPr>
            <w:r>
              <w:rPr>
                <w:rFonts w:asciiTheme="minorHAnsi" w:hAnsiTheme="minorHAnsi" w:cstheme="minorHAnsi"/>
              </w:rPr>
              <w:t>Cap 4 (A)</w:t>
            </w:r>
            <w:r w:rsidR="00C027C5">
              <w:rPr>
                <w:rFonts w:asciiTheme="minorHAnsi" w:hAnsiTheme="minorHAnsi" w:cstheme="minorHAnsi"/>
              </w:rPr>
              <w:t xml:space="preserve"> </w:t>
            </w:r>
            <w:r w:rsidR="0085009D">
              <w:rPr>
                <w:rFonts w:asciiTheme="minorHAnsi" w:hAnsiTheme="minorHAnsi" w:cstheme="minorHAnsi"/>
              </w:rPr>
              <w:t>-</w:t>
            </w:r>
            <w:r w:rsidR="00C027C5">
              <w:rPr>
                <w:rFonts w:asciiTheme="minorHAnsi" w:hAnsiTheme="minorHAnsi" w:cstheme="minorHAnsi"/>
              </w:rPr>
              <w:t xml:space="preserve"> </w:t>
            </w:r>
            <w:r w:rsidR="00274380">
              <w:rPr>
                <w:rFonts w:asciiTheme="minorHAnsi" w:hAnsiTheme="minorHAnsi" w:cstheme="minorHAnsi"/>
              </w:rPr>
              <w:t>I</w:t>
            </w:r>
            <w:r w:rsidR="00716957">
              <w:rPr>
                <w:rFonts w:asciiTheme="minorHAnsi" w:hAnsiTheme="minorHAnsi" w:cstheme="minorHAnsi"/>
              </w:rPr>
              <w:t>nspeção de recebimento de material</w:t>
            </w:r>
          </w:p>
          <w:p w14:paraId="1AA22AA9" w14:textId="1F34A0A3" w:rsidR="00AC3A96" w:rsidRDefault="00F11954" w:rsidP="00EB4A61">
            <w:pPr>
              <w:pStyle w:val="SemEspaamento"/>
              <w:ind w:left="185" w:right="140" w:hanging="32"/>
              <w:jc w:val="left"/>
              <w:rPr>
                <w:rFonts w:asciiTheme="minorHAnsi" w:hAnsiTheme="minorHAnsi" w:cstheme="minorHAnsi"/>
              </w:rPr>
            </w:pPr>
            <w:r>
              <w:rPr>
                <w:rFonts w:asciiTheme="minorHAnsi" w:hAnsiTheme="minorHAnsi" w:cstheme="minorHAnsi"/>
              </w:rPr>
              <w:t>Cap 5</w:t>
            </w:r>
            <w:r w:rsidR="00210ED4">
              <w:rPr>
                <w:rFonts w:asciiTheme="minorHAnsi" w:hAnsiTheme="minorHAnsi" w:cstheme="minorHAnsi"/>
              </w:rPr>
              <w:t xml:space="preserve"> </w:t>
            </w:r>
            <w:r w:rsidR="00E2749F" w:rsidRPr="7EB7B573">
              <w:rPr>
                <w:rFonts w:asciiTheme="minorHAnsi" w:hAnsiTheme="minorHAnsi" w:cstheme="minorBidi"/>
              </w:rPr>
              <w:t>(A)</w:t>
            </w:r>
            <w:r w:rsidR="00E2749F">
              <w:rPr>
                <w:rFonts w:asciiTheme="minorHAnsi" w:hAnsiTheme="minorHAnsi" w:cstheme="minorBidi"/>
              </w:rPr>
              <w:t xml:space="preserve"> </w:t>
            </w:r>
            <w:r w:rsidR="0085009D">
              <w:rPr>
                <w:rFonts w:asciiTheme="minorHAnsi" w:hAnsiTheme="minorHAnsi" w:cstheme="minorHAnsi"/>
              </w:rPr>
              <w:t>-</w:t>
            </w:r>
            <w:r w:rsidR="00210ED4">
              <w:rPr>
                <w:rFonts w:asciiTheme="minorHAnsi" w:hAnsiTheme="minorHAnsi" w:cstheme="minorHAnsi"/>
              </w:rPr>
              <w:t xml:space="preserve"> </w:t>
            </w:r>
            <w:r w:rsidR="0085009D">
              <w:rPr>
                <w:rFonts w:asciiTheme="minorHAnsi" w:hAnsiTheme="minorHAnsi" w:cstheme="minorHAnsi"/>
              </w:rPr>
              <w:t>Publicações</w:t>
            </w:r>
            <w:r w:rsidR="00AC3A96">
              <w:rPr>
                <w:rFonts w:asciiTheme="minorHAnsi" w:hAnsiTheme="minorHAnsi" w:cstheme="minorHAnsi"/>
              </w:rPr>
              <w:t xml:space="preserve"> Técnicas</w:t>
            </w:r>
          </w:p>
          <w:p w14:paraId="5E6615F2" w14:textId="129A39F4" w:rsidR="0085009D" w:rsidRDefault="00F11954" w:rsidP="00EB4A61">
            <w:pPr>
              <w:pStyle w:val="SemEspaamento"/>
              <w:ind w:left="185" w:right="140" w:hanging="32"/>
              <w:jc w:val="left"/>
              <w:rPr>
                <w:rFonts w:asciiTheme="minorHAnsi" w:hAnsiTheme="minorHAnsi" w:cstheme="minorHAnsi"/>
              </w:rPr>
            </w:pPr>
            <w:r>
              <w:rPr>
                <w:rFonts w:asciiTheme="minorHAnsi" w:hAnsiTheme="minorHAnsi" w:cstheme="minorHAnsi"/>
              </w:rPr>
              <w:t>Cap 7</w:t>
            </w:r>
            <w:r w:rsidR="0085009D">
              <w:rPr>
                <w:rFonts w:asciiTheme="minorHAnsi" w:hAnsiTheme="minorHAnsi" w:cstheme="minorHAnsi"/>
              </w:rPr>
              <w:t xml:space="preserve"> - Execução do Serviço</w:t>
            </w:r>
          </w:p>
          <w:p w14:paraId="7E24D7E0" w14:textId="59CBA18E" w:rsidR="00F11954" w:rsidRDefault="00985703" w:rsidP="00EB4A61">
            <w:pPr>
              <w:pStyle w:val="SemEspaamento"/>
              <w:ind w:left="185" w:right="140" w:hanging="32"/>
              <w:jc w:val="left"/>
              <w:rPr>
                <w:rFonts w:asciiTheme="minorHAnsi" w:hAnsiTheme="minorHAnsi" w:cstheme="minorHAnsi"/>
              </w:rPr>
            </w:pPr>
            <w:r>
              <w:rPr>
                <w:rFonts w:asciiTheme="minorHAnsi" w:hAnsiTheme="minorHAnsi" w:cstheme="minorHAnsi"/>
              </w:rPr>
              <w:t>Cap 8</w:t>
            </w:r>
            <w:r w:rsidR="00B20724">
              <w:rPr>
                <w:rFonts w:asciiTheme="minorHAnsi" w:hAnsiTheme="minorHAnsi" w:cstheme="minorHAnsi"/>
              </w:rPr>
              <w:t xml:space="preserve"> </w:t>
            </w:r>
            <w:r w:rsidR="0085009D">
              <w:rPr>
                <w:rFonts w:asciiTheme="minorHAnsi" w:hAnsiTheme="minorHAnsi" w:cstheme="minorHAnsi"/>
              </w:rPr>
              <w:t>- Melhoria Contínua</w:t>
            </w:r>
          </w:p>
        </w:tc>
      </w:tr>
      <w:tr w:rsidR="00B305DA" w:rsidRPr="0027761E" w14:paraId="000FCC7E" w14:textId="77777777" w:rsidTr="7EB7B573">
        <w:trPr>
          <w:trHeight w:val="300"/>
        </w:trPr>
        <w:tc>
          <w:tcPr>
            <w:tcW w:w="2411" w:type="dxa"/>
            <w:vAlign w:val="center"/>
          </w:tcPr>
          <w:p w14:paraId="2FFA9B0F" w14:textId="4E6BF836" w:rsidR="00B305DA" w:rsidRPr="0027761E" w:rsidRDefault="0027761E" w:rsidP="00774B5E">
            <w:pPr>
              <w:pStyle w:val="SemEspaamento"/>
              <w:ind w:left="181" w:right="140" w:hanging="28"/>
              <w:jc w:val="left"/>
              <w:rPr>
                <w:rFonts w:asciiTheme="minorHAnsi" w:hAnsiTheme="minorHAnsi" w:cstheme="minorHAnsi"/>
              </w:rPr>
            </w:pPr>
            <w:r>
              <w:rPr>
                <w:rFonts w:asciiTheme="minorHAnsi" w:hAnsiTheme="minorHAnsi" w:cstheme="minorHAnsi"/>
              </w:rPr>
              <w:t>MMA</w:t>
            </w:r>
          </w:p>
        </w:tc>
        <w:tc>
          <w:tcPr>
            <w:tcW w:w="6520" w:type="dxa"/>
            <w:vAlign w:val="center"/>
          </w:tcPr>
          <w:p w14:paraId="6E6C8BA8" w14:textId="77777777" w:rsidR="00686BC3" w:rsidRDefault="00686BC3" w:rsidP="00686BC3">
            <w:pPr>
              <w:pStyle w:val="SemEspaamento"/>
              <w:ind w:left="185" w:right="140" w:hanging="32"/>
              <w:jc w:val="left"/>
              <w:rPr>
                <w:rFonts w:asciiTheme="minorHAnsi" w:hAnsiTheme="minorHAnsi" w:cstheme="minorHAnsi"/>
              </w:rPr>
            </w:pPr>
            <w:r>
              <w:rPr>
                <w:rFonts w:asciiTheme="minorHAnsi" w:hAnsiTheme="minorHAnsi" w:cstheme="minorHAnsi"/>
              </w:rPr>
              <w:t>Cap 1 - Geral</w:t>
            </w:r>
          </w:p>
          <w:p w14:paraId="4C142D17" w14:textId="123884B6" w:rsidR="00241894" w:rsidRPr="00C027C5" w:rsidRDefault="7916B819" w:rsidP="00550C20">
            <w:pPr>
              <w:pStyle w:val="SemEspaamento"/>
              <w:ind w:left="185" w:right="140" w:hanging="32"/>
              <w:jc w:val="left"/>
              <w:rPr>
                <w:rFonts w:asciiTheme="minorHAnsi" w:hAnsiTheme="minorHAnsi" w:cstheme="minorBidi"/>
              </w:rPr>
            </w:pPr>
            <w:r w:rsidRPr="7EB7B573">
              <w:rPr>
                <w:rFonts w:asciiTheme="minorHAnsi" w:hAnsiTheme="minorHAnsi" w:cstheme="minorBidi"/>
              </w:rPr>
              <w:t>Cap 3</w:t>
            </w:r>
            <w:r w:rsidR="00877A77">
              <w:rPr>
                <w:rFonts w:asciiTheme="minorHAnsi" w:hAnsiTheme="minorHAnsi" w:cstheme="minorBidi"/>
              </w:rPr>
              <w:t xml:space="preserve"> </w:t>
            </w:r>
            <w:r w:rsidR="00D32520">
              <w:rPr>
                <w:rFonts w:asciiTheme="minorHAnsi" w:hAnsiTheme="minorHAnsi" w:cstheme="minorBidi"/>
              </w:rPr>
              <w:t>-</w:t>
            </w:r>
            <w:r w:rsidR="13F29C25" w:rsidRPr="7EB7B573">
              <w:rPr>
                <w:rFonts w:asciiTheme="minorHAnsi" w:hAnsiTheme="minorHAnsi" w:cstheme="minorBidi"/>
              </w:rPr>
              <w:t xml:space="preserve"> </w:t>
            </w:r>
            <w:r w:rsidR="6290B9BB" w:rsidRPr="7EB7B573">
              <w:rPr>
                <w:rFonts w:asciiTheme="minorHAnsi" w:hAnsiTheme="minorHAnsi" w:cstheme="minorBidi"/>
              </w:rPr>
              <w:t>Ferramenta</w:t>
            </w:r>
            <w:r w:rsidR="00550C20">
              <w:rPr>
                <w:rFonts w:asciiTheme="minorHAnsi" w:hAnsiTheme="minorHAnsi" w:cstheme="minorBidi"/>
              </w:rPr>
              <w:t>ria</w:t>
            </w:r>
          </w:p>
          <w:p w14:paraId="48F9212D" w14:textId="4EAB970E" w:rsidR="13F29C25" w:rsidRDefault="13F29C25" w:rsidP="7EB7B573">
            <w:pPr>
              <w:pStyle w:val="SemEspaamento"/>
              <w:ind w:left="185" w:right="140" w:hanging="32"/>
              <w:jc w:val="left"/>
              <w:rPr>
                <w:rFonts w:asciiTheme="minorHAnsi" w:hAnsiTheme="minorHAnsi" w:cstheme="minorBidi"/>
              </w:rPr>
            </w:pPr>
            <w:r w:rsidRPr="7EB7B573">
              <w:rPr>
                <w:rFonts w:asciiTheme="minorHAnsi" w:hAnsiTheme="minorHAnsi" w:cstheme="minorBidi"/>
              </w:rPr>
              <w:t>Cap 5 (A) - Publicações Técnicas</w:t>
            </w:r>
          </w:p>
          <w:p w14:paraId="6DCEDFC1" w14:textId="1EA56640" w:rsidR="005770CF" w:rsidRDefault="009F1BE6" w:rsidP="00EB4A61">
            <w:pPr>
              <w:pStyle w:val="SemEspaamento"/>
              <w:ind w:left="185" w:right="140" w:hanging="32"/>
              <w:jc w:val="left"/>
              <w:rPr>
                <w:rFonts w:asciiTheme="minorHAnsi" w:hAnsiTheme="minorHAnsi" w:cstheme="minorHAnsi"/>
              </w:rPr>
            </w:pPr>
            <w:r>
              <w:rPr>
                <w:rFonts w:asciiTheme="minorHAnsi" w:hAnsiTheme="minorHAnsi" w:cstheme="minorHAnsi"/>
              </w:rPr>
              <w:t xml:space="preserve">Cap </w:t>
            </w:r>
            <w:r w:rsidR="00417593">
              <w:rPr>
                <w:rFonts w:asciiTheme="minorHAnsi" w:hAnsiTheme="minorHAnsi" w:cstheme="minorHAnsi"/>
              </w:rPr>
              <w:t>7</w:t>
            </w:r>
            <w:r>
              <w:rPr>
                <w:rFonts w:asciiTheme="minorHAnsi" w:hAnsiTheme="minorHAnsi" w:cstheme="minorHAnsi"/>
              </w:rPr>
              <w:t xml:space="preserve"> (</w:t>
            </w:r>
            <w:r w:rsidR="00CD6C91">
              <w:rPr>
                <w:rFonts w:asciiTheme="minorHAnsi" w:hAnsiTheme="minorHAnsi" w:cstheme="minorHAnsi"/>
              </w:rPr>
              <w:t>C</w:t>
            </w:r>
            <w:r w:rsidR="006B0213">
              <w:rPr>
                <w:rFonts w:asciiTheme="minorHAnsi" w:hAnsiTheme="minorHAnsi" w:cstheme="minorHAnsi"/>
              </w:rPr>
              <w:t xml:space="preserve">) </w:t>
            </w:r>
            <w:r w:rsidR="00CD6C91">
              <w:rPr>
                <w:rFonts w:asciiTheme="minorHAnsi" w:hAnsiTheme="minorHAnsi" w:cstheme="minorHAnsi"/>
              </w:rPr>
              <w:t>-</w:t>
            </w:r>
            <w:r w:rsidR="00153E56">
              <w:rPr>
                <w:rFonts w:asciiTheme="minorHAnsi" w:hAnsiTheme="minorHAnsi" w:cstheme="minorHAnsi"/>
              </w:rPr>
              <w:t xml:space="preserve"> </w:t>
            </w:r>
            <w:r w:rsidR="00CD6C91">
              <w:rPr>
                <w:rFonts w:asciiTheme="minorHAnsi" w:hAnsiTheme="minorHAnsi" w:cstheme="minorHAnsi"/>
              </w:rPr>
              <w:t>Execução do Serviço</w:t>
            </w:r>
          </w:p>
          <w:p w14:paraId="3C1B581B" w14:textId="4C2EEBD8" w:rsidR="00B305DA" w:rsidRPr="0027761E" w:rsidRDefault="00EB4A61" w:rsidP="00EB4A61">
            <w:pPr>
              <w:pStyle w:val="SemEspaamento"/>
              <w:ind w:left="185" w:right="140" w:hanging="32"/>
              <w:jc w:val="left"/>
              <w:rPr>
                <w:rFonts w:asciiTheme="minorHAnsi" w:hAnsiTheme="minorHAnsi" w:cstheme="minorHAnsi"/>
              </w:rPr>
            </w:pPr>
            <w:r>
              <w:rPr>
                <w:rFonts w:asciiTheme="minorHAnsi" w:hAnsiTheme="minorHAnsi" w:cstheme="minorHAnsi"/>
              </w:rPr>
              <w:t>Cap 8 - Melhoria Contínua</w:t>
            </w:r>
          </w:p>
        </w:tc>
      </w:tr>
      <w:tr w:rsidR="00413521" w:rsidRPr="0027761E" w14:paraId="2AA165F6" w14:textId="77777777" w:rsidTr="7EB7B573">
        <w:trPr>
          <w:trHeight w:val="300"/>
        </w:trPr>
        <w:tc>
          <w:tcPr>
            <w:tcW w:w="2411" w:type="dxa"/>
            <w:vAlign w:val="center"/>
          </w:tcPr>
          <w:p w14:paraId="3E3CF707" w14:textId="1C4DA78B" w:rsidR="00413521" w:rsidRDefault="00413521" w:rsidP="00774B5E">
            <w:pPr>
              <w:pStyle w:val="SemEspaamento"/>
              <w:ind w:left="181" w:right="140" w:hanging="28"/>
              <w:jc w:val="left"/>
              <w:rPr>
                <w:rFonts w:asciiTheme="minorHAnsi" w:hAnsiTheme="minorHAnsi" w:cstheme="minorHAnsi"/>
              </w:rPr>
            </w:pPr>
            <w:r w:rsidRPr="007F108B">
              <w:rPr>
                <w:rFonts w:asciiTheme="minorHAnsi" w:hAnsiTheme="minorHAnsi" w:cstheme="minorHAnsi"/>
              </w:rPr>
              <w:t>Auxiliar de Manutenção</w:t>
            </w:r>
          </w:p>
        </w:tc>
        <w:tc>
          <w:tcPr>
            <w:tcW w:w="6520" w:type="dxa"/>
            <w:vAlign w:val="center"/>
          </w:tcPr>
          <w:p w14:paraId="2D354EA6" w14:textId="77777777" w:rsidR="00686BC3" w:rsidRDefault="00686BC3" w:rsidP="00686BC3">
            <w:pPr>
              <w:pStyle w:val="SemEspaamento"/>
              <w:ind w:left="185" w:right="140" w:hanging="32"/>
              <w:jc w:val="left"/>
              <w:rPr>
                <w:rFonts w:asciiTheme="minorHAnsi" w:hAnsiTheme="minorHAnsi" w:cstheme="minorHAnsi"/>
              </w:rPr>
            </w:pPr>
            <w:r>
              <w:rPr>
                <w:rFonts w:asciiTheme="minorHAnsi" w:hAnsiTheme="minorHAnsi" w:cstheme="minorHAnsi"/>
              </w:rPr>
              <w:t>Cap 1 - Geral</w:t>
            </w:r>
          </w:p>
          <w:p w14:paraId="5FB3BA1E" w14:textId="77777777" w:rsidR="00EB4A61" w:rsidRPr="00C027C5" w:rsidRDefault="001C3103" w:rsidP="00EB4A61">
            <w:pPr>
              <w:pStyle w:val="SemEspaamento"/>
              <w:ind w:left="185" w:right="140" w:hanging="32"/>
              <w:jc w:val="left"/>
              <w:rPr>
                <w:rFonts w:asciiTheme="minorHAnsi" w:hAnsiTheme="minorHAnsi" w:cstheme="minorHAnsi"/>
              </w:rPr>
            </w:pPr>
            <w:r w:rsidRPr="7EB7B573">
              <w:rPr>
                <w:rFonts w:asciiTheme="minorHAnsi" w:hAnsiTheme="minorHAnsi" w:cstheme="minorBidi"/>
              </w:rPr>
              <w:t>Cap 3</w:t>
            </w:r>
            <w:r w:rsidR="250C0C41" w:rsidRPr="7EB7B573">
              <w:rPr>
                <w:rFonts w:asciiTheme="minorHAnsi" w:hAnsiTheme="minorHAnsi" w:cstheme="minorBidi"/>
              </w:rPr>
              <w:t xml:space="preserve"> - Ferramentaria</w:t>
            </w:r>
          </w:p>
          <w:p w14:paraId="43DDAF78" w14:textId="0A4BF5B4" w:rsidR="00413521" w:rsidRPr="0027761E" w:rsidRDefault="00E423D8" w:rsidP="00EB4A61">
            <w:pPr>
              <w:pStyle w:val="SemEspaamento"/>
              <w:ind w:left="185" w:right="140" w:hanging="32"/>
              <w:jc w:val="left"/>
              <w:rPr>
                <w:rFonts w:asciiTheme="minorHAnsi" w:hAnsiTheme="minorHAnsi" w:cstheme="minorHAnsi"/>
              </w:rPr>
            </w:pPr>
            <w:r>
              <w:rPr>
                <w:rFonts w:asciiTheme="minorHAnsi" w:hAnsiTheme="minorHAnsi" w:cstheme="minorHAnsi"/>
              </w:rPr>
              <w:t>Cap 8</w:t>
            </w:r>
            <w:r w:rsidR="00EB4A61">
              <w:rPr>
                <w:rFonts w:asciiTheme="minorHAnsi" w:hAnsiTheme="minorHAnsi" w:cstheme="minorHAnsi"/>
              </w:rPr>
              <w:t xml:space="preserve"> - Melhoria Contínua</w:t>
            </w:r>
          </w:p>
        </w:tc>
      </w:tr>
      <w:tr w:rsidR="00413521" w:rsidRPr="0027761E" w14:paraId="34A30AC5" w14:textId="77777777" w:rsidTr="7EB7B573">
        <w:trPr>
          <w:trHeight w:val="300"/>
        </w:trPr>
        <w:tc>
          <w:tcPr>
            <w:tcW w:w="2411" w:type="dxa"/>
            <w:vAlign w:val="center"/>
          </w:tcPr>
          <w:p w14:paraId="0B6A28E8" w14:textId="51967615" w:rsidR="00413521" w:rsidRDefault="00413521" w:rsidP="00EB4A61">
            <w:pPr>
              <w:pStyle w:val="SemEspaamento"/>
              <w:ind w:left="181" w:right="140" w:hanging="28"/>
              <w:jc w:val="left"/>
              <w:rPr>
                <w:rFonts w:asciiTheme="minorHAnsi" w:hAnsiTheme="minorHAnsi" w:cstheme="minorHAnsi"/>
              </w:rPr>
            </w:pPr>
            <w:r>
              <w:rPr>
                <w:rFonts w:asciiTheme="minorHAnsi" w:hAnsiTheme="minorHAnsi" w:cstheme="minorHAnsi"/>
              </w:rPr>
              <w:t>Responsável pela Ferramentaria</w:t>
            </w:r>
          </w:p>
        </w:tc>
        <w:tc>
          <w:tcPr>
            <w:tcW w:w="6520" w:type="dxa"/>
            <w:vAlign w:val="center"/>
          </w:tcPr>
          <w:p w14:paraId="1B605DCD" w14:textId="77777777" w:rsidR="00686BC3" w:rsidRDefault="00686BC3" w:rsidP="00686BC3">
            <w:pPr>
              <w:pStyle w:val="SemEspaamento"/>
              <w:ind w:left="185" w:right="140" w:hanging="32"/>
              <w:jc w:val="left"/>
              <w:rPr>
                <w:rFonts w:asciiTheme="minorHAnsi" w:hAnsiTheme="minorHAnsi" w:cstheme="minorHAnsi"/>
              </w:rPr>
            </w:pPr>
            <w:r>
              <w:rPr>
                <w:rFonts w:asciiTheme="minorHAnsi" w:hAnsiTheme="minorHAnsi" w:cstheme="minorHAnsi"/>
              </w:rPr>
              <w:t>Cap 1 - Geral</w:t>
            </w:r>
          </w:p>
          <w:p w14:paraId="5A7EF64E" w14:textId="77777777" w:rsidR="00EB4A61" w:rsidRPr="00C027C5" w:rsidRDefault="00413521" w:rsidP="00EB4A61">
            <w:pPr>
              <w:pStyle w:val="SemEspaamento"/>
              <w:ind w:left="185" w:right="140" w:hanging="32"/>
              <w:jc w:val="left"/>
              <w:rPr>
                <w:rFonts w:asciiTheme="minorHAnsi" w:hAnsiTheme="minorHAnsi" w:cstheme="minorHAnsi"/>
              </w:rPr>
            </w:pPr>
            <w:r>
              <w:rPr>
                <w:rFonts w:asciiTheme="minorHAnsi" w:hAnsiTheme="minorHAnsi" w:cstheme="minorHAnsi"/>
              </w:rPr>
              <w:t>Cap 3</w:t>
            </w:r>
            <w:r w:rsidR="00EB4A61">
              <w:rPr>
                <w:rFonts w:asciiTheme="minorHAnsi" w:hAnsiTheme="minorHAnsi" w:cstheme="minorHAnsi"/>
              </w:rPr>
              <w:t xml:space="preserve"> - </w:t>
            </w:r>
            <w:r w:rsidR="00EB4A61" w:rsidRPr="00C027C5">
              <w:rPr>
                <w:rFonts w:asciiTheme="minorHAnsi" w:hAnsiTheme="minorHAnsi" w:cstheme="minorHAnsi"/>
              </w:rPr>
              <w:t>Ferramentaria</w:t>
            </w:r>
          </w:p>
          <w:p w14:paraId="02AFFDAA" w14:textId="3382C52E" w:rsidR="00413521" w:rsidRDefault="008F352B" w:rsidP="00EB4A61">
            <w:pPr>
              <w:pStyle w:val="SemEspaamento"/>
              <w:ind w:left="185" w:right="140" w:hanging="32"/>
              <w:jc w:val="left"/>
              <w:rPr>
                <w:rFonts w:asciiTheme="minorHAnsi" w:hAnsiTheme="minorHAnsi" w:cstheme="minorHAnsi"/>
              </w:rPr>
            </w:pPr>
            <w:r>
              <w:rPr>
                <w:rFonts w:asciiTheme="minorHAnsi" w:hAnsiTheme="minorHAnsi" w:cstheme="minorHAnsi"/>
              </w:rPr>
              <w:t>Cap 8 (</w:t>
            </w:r>
            <w:r w:rsidR="007D3848">
              <w:rPr>
                <w:rFonts w:asciiTheme="minorHAnsi" w:hAnsiTheme="minorHAnsi" w:cstheme="minorHAnsi"/>
              </w:rPr>
              <w:t>C</w:t>
            </w:r>
            <w:r>
              <w:rPr>
                <w:rFonts w:asciiTheme="minorHAnsi" w:hAnsiTheme="minorHAnsi" w:cstheme="minorHAnsi"/>
              </w:rPr>
              <w:t>)</w:t>
            </w:r>
            <w:r w:rsidR="00EB4A61">
              <w:rPr>
                <w:rFonts w:asciiTheme="minorHAnsi" w:hAnsiTheme="minorHAnsi" w:cstheme="minorHAnsi"/>
              </w:rPr>
              <w:t xml:space="preserve"> - Ações corretivas quanto a não conformidades</w:t>
            </w:r>
          </w:p>
        </w:tc>
      </w:tr>
      <w:tr w:rsidR="00B10809" w:rsidRPr="0027761E" w14:paraId="5602F1E8" w14:textId="77777777" w:rsidTr="7EB7B573">
        <w:trPr>
          <w:trHeight w:val="300"/>
        </w:trPr>
        <w:tc>
          <w:tcPr>
            <w:tcW w:w="2411" w:type="dxa"/>
            <w:vAlign w:val="center"/>
          </w:tcPr>
          <w:p w14:paraId="46357B32" w14:textId="7A4A9F6B" w:rsidR="00B10809" w:rsidRDefault="00B10809" w:rsidP="00774B5E">
            <w:pPr>
              <w:pStyle w:val="SemEspaamento"/>
              <w:ind w:left="181" w:right="140" w:hanging="28"/>
              <w:jc w:val="left"/>
              <w:rPr>
                <w:rFonts w:asciiTheme="minorHAnsi" w:hAnsiTheme="minorHAnsi" w:cstheme="minorHAnsi"/>
              </w:rPr>
            </w:pPr>
            <w:r>
              <w:rPr>
                <w:rFonts w:asciiTheme="minorHAnsi" w:hAnsiTheme="minorHAnsi" w:cstheme="minorHAnsi"/>
              </w:rPr>
              <w:t>Responsável pelo Estoque</w:t>
            </w:r>
          </w:p>
        </w:tc>
        <w:tc>
          <w:tcPr>
            <w:tcW w:w="6520" w:type="dxa"/>
            <w:vAlign w:val="center"/>
          </w:tcPr>
          <w:p w14:paraId="714AEA09" w14:textId="77777777" w:rsidR="00686BC3" w:rsidRDefault="00686BC3" w:rsidP="00686BC3">
            <w:pPr>
              <w:pStyle w:val="SemEspaamento"/>
              <w:ind w:left="185" w:right="140" w:hanging="32"/>
              <w:jc w:val="left"/>
              <w:rPr>
                <w:rFonts w:asciiTheme="minorHAnsi" w:hAnsiTheme="minorHAnsi" w:cstheme="minorHAnsi"/>
              </w:rPr>
            </w:pPr>
            <w:r>
              <w:rPr>
                <w:rFonts w:asciiTheme="minorHAnsi" w:hAnsiTheme="minorHAnsi" w:cstheme="minorHAnsi"/>
              </w:rPr>
              <w:t>Cap 1 - Geral</w:t>
            </w:r>
          </w:p>
          <w:p w14:paraId="48E0D97D" w14:textId="7D8F6611" w:rsidR="00774B5E" w:rsidRDefault="00B10809" w:rsidP="00EB4A61">
            <w:pPr>
              <w:pStyle w:val="SemEspaamento"/>
              <w:ind w:left="185" w:right="140" w:hanging="32"/>
              <w:jc w:val="left"/>
              <w:rPr>
                <w:rFonts w:asciiTheme="minorHAnsi" w:hAnsiTheme="minorHAnsi" w:cstheme="minorHAnsi"/>
              </w:rPr>
            </w:pPr>
            <w:r>
              <w:rPr>
                <w:rFonts w:asciiTheme="minorHAnsi" w:hAnsiTheme="minorHAnsi" w:cstheme="minorHAnsi"/>
              </w:rPr>
              <w:t xml:space="preserve">Cap </w:t>
            </w:r>
            <w:r w:rsidR="00BE49AE">
              <w:rPr>
                <w:rFonts w:asciiTheme="minorHAnsi" w:hAnsiTheme="minorHAnsi" w:cstheme="minorHAnsi"/>
              </w:rPr>
              <w:t>4</w:t>
            </w:r>
            <w:r w:rsidR="00774B5E">
              <w:rPr>
                <w:rFonts w:asciiTheme="minorHAnsi" w:hAnsiTheme="minorHAnsi" w:cstheme="minorHAnsi"/>
              </w:rPr>
              <w:t xml:space="preserve"> - Controle de Estoque</w:t>
            </w:r>
          </w:p>
          <w:p w14:paraId="0CC3FE64" w14:textId="670DFED5" w:rsidR="00B10809" w:rsidRDefault="008F352B" w:rsidP="00EB4A61">
            <w:pPr>
              <w:pStyle w:val="SemEspaamento"/>
              <w:ind w:left="185" w:right="140" w:hanging="32"/>
              <w:jc w:val="left"/>
              <w:rPr>
                <w:rFonts w:asciiTheme="minorHAnsi" w:hAnsiTheme="minorHAnsi" w:cstheme="minorHAnsi"/>
              </w:rPr>
            </w:pPr>
            <w:r>
              <w:rPr>
                <w:rFonts w:asciiTheme="minorHAnsi" w:hAnsiTheme="minorHAnsi" w:cstheme="minorHAnsi"/>
              </w:rPr>
              <w:t>Cap 8 (</w:t>
            </w:r>
            <w:r w:rsidR="002630DC">
              <w:rPr>
                <w:rFonts w:asciiTheme="minorHAnsi" w:hAnsiTheme="minorHAnsi" w:cstheme="minorHAnsi"/>
              </w:rPr>
              <w:t>C</w:t>
            </w:r>
            <w:r>
              <w:rPr>
                <w:rFonts w:asciiTheme="minorHAnsi" w:hAnsiTheme="minorHAnsi" w:cstheme="minorHAnsi"/>
              </w:rPr>
              <w:t>)</w:t>
            </w:r>
            <w:r w:rsidR="00774B5E">
              <w:rPr>
                <w:rFonts w:asciiTheme="minorHAnsi" w:hAnsiTheme="minorHAnsi" w:cstheme="minorHAnsi"/>
              </w:rPr>
              <w:t xml:space="preserve"> - Ações corretivas quanto a não conformidades</w:t>
            </w:r>
          </w:p>
        </w:tc>
      </w:tr>
      <w:tr w:rsidR="003A7D1B" w:rsidRPr="0027761E" w14:paraId="1ABB9109" w14:textId="77777777" w:rsidTr="7EB7B573">
        <w:trPr>
          <w:trHeight w:val="300"/>
        </w:trPr>
        <w:tc>
          <w:tcPr>
            <w:tcW w:w="2411" w:type="dxa"/>
            <w:vAlign w:val="center"/>
          </w:tcPr>
          <w:p w14:paraId="32EAB358" w14:textId="447F5524" w:rsidR="003A7D1B" w:rsidRDefault="2B067D61" w:rsidP="7EB7B573">
            <w:pPr>
              <w:pStyle w:val="SemEspaamento"/>
              <w:ind w:left="181" w:right="140" w:hanging="28"/>
              <w:jc w:val="left"/>
              <w:rPr>
                <w:rFonts w:asciiTheme="minorHAnsi" w:hAnsiTheme="minorHAnsi" w:cstheme="minorBidi"/>
              </w:rPr>
            </w:pPr>
            <w:r w:rsidRPr="7EB7B573">
              <w:rPr>
                <w:rFonts w:asciiTheme="minorHAnsi" w:hAnsiTheme="minorHAnsi" w:cstheme="minorBidi"/>
              </w:rPr>
              <w:t>SRM</w:t>
            </w:r>
          </w:p>
        </w:tc>
        <w:tc>
          <w:tcPr>
            <w:tcW w:w="6520" w:type="dxa"/>
            <w:vAlign w:val="center"/>
          </w:tcPr>
          <w:p w14:paraId="657BAC9A" w14:textId="77777777" w:rsidR="00686BC3" w:rsidRDefault="00686BC3" w:rsidP="00686BC3">
            <w:pPr>
              <w:pStyle w:val="SemEspaamento"/>
              <w:ind w:left="185" w:right="140" w:hanging="32"/>
              <w:jc w:val="left"/>
              <w:rPr>
                <w:rFonts w:asciiTheme="minorHAnsi" w:hAnsiTheme="minorHAnsi" w:cstheme="minorHAnsi"/>
              </w:rPr>
            </w:pPr>
            <w:r>
              <w:rPr>
                <w:rFonts w:asciiTheme="minorHAnsi" w:hAnsiTheme="minorHAnsi" w:cstheme="minorHAnsi"/>
              </w:rPr>
              <w:t>Cap 1 - Geral</w:t>
            </w:r>
          </w:p>
          <w:p w14:paraId="5A6A7180" w14:textId="77777777" w:rsidR="001107AA" w:rsidRDefault="003A7D1B" w:rsidP="001107AA">
            <w:pPr>
              <w:pStyle w:val="SemEspaamento"/>
              <w:ind w:left="185" w:right="140" w:hanging="32"/>
              <w:jc w:val="left"/>
              <w:rPr>
                <w:rFonts w:asciiTheme="minorHAnsi" w:hAnsiTheme="minorHAnsi" w:cstheme="minorHAnsi"/>
              </w:rPr>
            </w:pPr>
            <w:r>
              <w:rPr>
                <w:rFonts w:asciiTheme="minorHAnsi" w:hAnsiTheme="minorHAnsi" w:cstheme="minorHAnsi"/>
              </w:rPr>
              <w:t>Cap 5</w:t>
            </w:r>
            <w:r w:rsidR="001107AA">
              <w:rPr>
                <w:rFonts w:asciiTheme="minorHAnsi" w:hAnsiTheme="minorHAnsi" w:cstheme="minorHAnsi"/>
              </w:rPr>
              <w:t xml:space="preserve"> - Publicações Técnicas</w:t>
            </w:r>
          </w:p>
          <w:p w14:paraId="409130C3" w14:textId="77777777" w:rsidR="001107AA" w:rsidRDefault="003A7D1B" w:rsidP="001107AA">
            <w:pPr>
              <w:pStyle w:val="SemEspaamento"/>
              <w:ind w:left="185" w:right="140" w:hanging="32"/>
              <w:jc w:val="left"/>
              <w:rPr>
                <w:rFonts w:asciiTheme="minorHAnsi" w:hAnsiTheme="minorHAnsi" w:cstheme="minorHAnsi"/>
              </w:rPr>
            </w:pPr>
            <w:r>
              <w:rPr>
                <w:rFonts w:asciiTheme="minorHAnsi" w:hAnsiTheme="minorHAnsi" w:cstheme="minorHAnsi"/>
              </w:rPr>
              <w:t>Cap 7</w:t>
            </w:r>
            <w:r w:rsidR="001107AA">
              <w:rPr>
                <w:rFonts w:asciiTheme="minorHAnsi" w:hAnsiTheme="minorHAnsi" w:cstheme="minorHAnsi"/>
              </w:rPr>
              <w:t xml:space="preserve"> - Execução do Serviço</w:t>
            </w:r>
          </w:p>
          <w:p w14:paraId="70EEF861" w14:textId="60E26BF6" w:rsidR="003A7D1B" w:rsidRDefault="008F352B" w:rsidP="00EB4A61">
            <w:pPr>
              <w:pStyle w:val="SemEspaamento"/>
              <w:ind w:left="185" w:right="140" w:hanging="32"/>
              <w:jc w:val="left"/>
              <w:rPr>
                <w:rFonts w:asciiTheme="minorHAnsi" w:hAnsiTheme="minorHAnsi" w:cstheme="minorHAnsi"/>
              </w:rPr>
            </w:pPr>
            <w:r>
              <w:rPr>
                <w:rFonts w:asciiTheme="minorHAnsi" w:hAnsiTheme="minorHAnsi" w:cstheme="minorHAnsi"/>
              </w:rPr>
              <w:t>Cap 8 (</w:t>
            </w:r>
            <w:r w:rsidR="002630DC">
              <w:rPr>
                <w:rFonts w:asciiTheme="minorHAnsi" w:hAnsiTheme="minorHAnsi" w:cstheme="minorHAnsi"/>
              </w:rPr>
              <w:t>C</w:t>
            </w:r>
            <w:r>
              <w:rPr>
                <w:rFonts w:asciiTheme="minorHAnsi" w:hAnsiTheme="minorHAnsi" w:cstheme="minorHAnsi"/>
              </w:rPr>
              <w:t>)</w:t>
            </w:r>
            <w:r w:rsidR="001107AA">
              <w:rPr>
                <w:rFonts w:asciiTheme="minorHAnsi" w:hAnsiTheme="minorHAnsi" w:cstheme="minorHAnsi"/>
              </w:rPr>
              <w:t xml:space="preserve"> - Ações corretivas quanto a não conformidades</w:t>
            </w:r>
          </w:p>
        </w:tc>
      </w:tr>
    </w:tbl>
    <w:p w14:paraId="5763EA42" w14:textId="3A9375E5" w:rsidR="004A5344" w:rsidRDefault="004A5344" w:rsidP="009362D8">
      <w:pPr>
        <w:ind w:left="-426" w:right="140" w:firstLine="579"/>
      </w:pPr>
      <w:bookmarkStart w:id="28" w:name="_Toc155804579"/>
      <w:bookmarkStart w:id="29" w:name="_Toc156303681"/>
      <w:bookmarkStart w:id="30" w:name="_Toc156306693"/>
      <w:bookmarkStart w:id="31" w:name="_Toc156314000"/>
      <w:bookmarkStart w:id="32" w:name="_Toc156315425"/>
      <w:r>
        <w:t>É importante observar que um mesmo profissional pode acumular as funções da tabela acima</w:t>
      </w:r>
      <w:r w:rsidR="00EE7C8F">
        <w:t>.</w:t>
      </w:r>
    </w:p>
    <w:p w14:paraId="7B614D3B" w14:textId="3F9522C6" w:rsidR="0079336B" w:rsidRDefault="00ED077A" w:rsidP="009362D8">
      <w:pPr>
        <w:ind w:left="-426" w:right="140" w:firstLine="579"/>
      </w:pPr>
      <w:r>
        <w:t>Ao final do manual, encontram-se os formulários ou a indicação de onde obtê-los.</w:t>
      </w:r>
    </w:p>
    <w:p w14:paraId="1F63EF1A" w14:textId="4E73AD2E" w:rsidR="00AA3C51" w:rsidRDefault="00AA3C51" w:rsidP="00250243">
      <w:pPr>
        <w:pStyle w:val="Ttulo2"/>
      </w:pPr>
      <w:bookmarkStart w:id="33" w:name="_Toc158310566"/>
      <w:r>
        <w:t xml:space="preserve">Sistema de </w:t>
      </w:r>
      <w:r w:rsidR="007366DF">
        <w:t>d</w:t>
      </w:r>
      <w:r>
        <w:t>istribuição</w:t>
      </w:r>
      <w:bookmarkEnd w:id="28"/>
      <w:bookmarkEnd w:id="29"/>
      <w:bookmarkEnd w:id="30"/>
      <w:bookmarkEnd w:id="31"/>
      <w:bookmarkEnd w:id="32"/>
      <w:bookmarkEnd w:id="33"/>
    </w:p>
    <w:p w14:paraId="64FB7282" w14:textId="03A2D0ED" w:rsidR="00C26C82" w:rsidRDefault="00B305DA" w:rsidP="009362D8">
      <w:pPr>
        <w:ind w:left="-426" w:right="140" w:firstLine="579"/>
      </w:pPr>
      <w:r>
        <w:t>A supervisão da distribuição e disponibilização d</w:t>
      </w:r>
      <w:r w:rsidR="00331D20">
        <w:t>este</w:t>
      </w:r>
      <w:r>
        <w:t xml:space="preserve"> manual </w:t>
      </w:r>
      <w:proofErr w:type="spellStart"/>
      <w:r>
        <w:t>é</w:t>
      </w:r>
      <w:proofErr w:type="spellEnd"/>
      <w:r>
        <w:t xml:space="preserve"> de responsabilidade do Responsável Técnico da </w:t>
      </w:r>
      <w:r w:rsidR="003321B4" w:rsidRPr="003321B4">
        <w:rPr>
          <w:iCs/>
          <w:color w:val="FF0000"/>
        </w:rPr>
        <w:t>ACME</w:t>
      </w:r>
      <w:r>
        <w:t>.</w:t>
      </w:r>
      <w:r w:rsidR="00D52873">
        <w:t xml:space="preserve"> </w:t>
      </w:r>
      <w:r w:rsidR="00C26C82">
        <w:t xml:space="preserve">Os manuais deverão permanecer disponíveis para consulta na </w:t>
      </w:r>
      <w:r w:rsidR="00C26C82" w:rsidRPr="00C26C82">
        <w:rPr>
          <w:color w:val="FF0000"/>
        </w:rPr>
        <w:t>Base de manutenção e no Acervo Virtual da empresa</w:t>
      </w:r>
      <w:r w:rsidR="00C26C82">
        <w:t>.</w:t>
      </w:r>
      <w:r w:rsidR="00FC1BE3">
        <w:t xml:space="preserve"> </w:t>
      </w:r>
      <w:r w:rsidR="001E4811">
        <w:t xml:space="preserve">A </w:t>
      </w:r>
      <w:r w:rsidR="00AC09A6">
        <w:t xml:space="preserve">retenção e descarte de </w:t>
      </w:r>
      <w:r w:rsidR="007F0A1D">
        <w:lastRenderedPageBreak/>
        <w:t>versões superadas deste manual também é de responsabilidade do Responsável Técnico da ACME.</w:t>
      </w:r>
    </w:p>
    <w:p w14:paraId="4B01FBDE" w14:textId="1A8DBE03" w:rsidR="00B305DA" w:rsidRDefault="00B305DA" w:rsidP="009362D8">
      <w:pPr>
        <w:ind w:left="-426" w:right="140" w:firstLine="579"/>
      </w:pPr>
      <w:r>
        <w:t xml:space="preserve">Todos os colaboradores detentores de função são responsáveis por estar sempre </w:t>
      </w:r>
      <w:r w:rsidR="005A2A20">
        <w:t>atualizados com os procedimentos descritos</w:t>
      </w:r>
      <w:r>
        <w:t xml:space="preserve"> </w:t>
      </w:r>
      <w:r w:rsidR="005A2A20">
        <w:t>n</w:t>
      </w:r>
      <w:r>
        <w:t>este documento</w:t>
      </w:r>
      <w:r w:rsidR="005A2A20">
        <w:t xml:space="preserve"> para a função que desempenha</w:t>
      </w:r>
      <w:r>
        <w:t>.</w:t>
      </w:r>
    </w:p>
    <w:p w14:paraId="57D882EC" w14:textId="163D1AFC" w:rsidR="00AA3C51" w:rsidRDefault="00AA3C51" w:rsidP="00250243">
      <w:pPr>
        <w:pStyle w:val="Ttulo2"/>
      </w:pPr>
      <w:bookmarkStart w:id="34" w:name="_Toc155804580"/>
      <w:bookmarkStart w:id="35" w:name="_Toc156303682"/>
      <w:bookmarkStart w:id="36" w:name="_Toc156306694"/>
      <w:bookmarkStart w:id="37" w:name="_Toc156314001"/>
      <w:bookmarkStart w:id="38" w:name="_Toc156315426"/>
      <w:bookmarkStart w:id="39" w:name="_Toc158310567"/>
      <w:r>
        <w:t xml:space="preserve">Processamento de </w:t>
      </w:r>
      <w:r w:rsidR="00DC6653">
        <w:t>r</w:t>
      </w:r>
      <w:r>
        <w:t>evisões</w:t>
      </w:r>
      <w:bookmarkEnd w:id="34"/>
      <w:bookmarkEnd w:id="35"/>
      <w:bookmarkEnd w:id="36"/>
      <w:bookmarkEnd w:id="37"/>
      <w:bookmarkEnd w:id="38"/>
      <w:bookmarkEnd w:id="39"/>
    </w:p>
    <w:p w14:paraId="502E632D" w14:textId="3A1C679A" w:rsidR="00B305DA" w:rsidRPr="001F55F3" w:rsidRDefault="00B305DA" w:rsidP="009362D8">
      <w:pPr>
        <w:ind w:left="-426" w:right="140" w:firstLine="579"/>
      </w:pPr>
      <w:r>
        <w:t xml:space="preserve">O processamento de revisões é de responsabilidade do Responsável Técnico da </w:t>
      </w:r>
      <w:r w:rsidR="003321B4" w:rsidRPr="0E15F3FE">
        <w:rPr>
          <w:color w:val="FF0000"/>
        </w:rPr>
        <w:t>ACME</w:t>
      </w:r>
      <w:r>
        <w:t>, seguindo o previsto na IS n°145-00</w:t>
      </w:r>
      <w:r w:rsidR="57B43400">
        <w:t>9</w:t>
      </w:r>
      <w:r>
        <w:t>.</w:t>
      </w:r>
    </w:p>
    <w:p w14:paraId="1E9F964F" w14:textId="03D3BF55" w:rsidR="00B305DA" w:rsidRPr="001F55F3" w:rsidRDefault="00B305DA" w:rsidP="009362D8">
      <w:pPr>
        <w:ind w:left="-426" w:right="140" w:firstLine="579"/>
      </w:pPr>
      <w:r w:rsidRPr="001F55F3">
        <w:t xml:space="preserve">A </w:t>
      </w:r>
      <w:r w:rsidR="003321B4" w:rsidRPr="003321B4">
        <w:rPr>
          <w:color w:val="FF0000"/>
        </w:rPr>
        <w:t>ACME</w:t>
      </w:r>
      <w:r w:rsidRPr="001F55F3">
        <w:t xml:space="preserve"> alterará o conteúdo </w:t>
      </w:r>
      <w:r>
        <w:t>do manual</w:t>
      </w:r>
      <w:r w:rsidRPr="001F55F3">
        <w:t xml:space="preserve"> sempre que necessário, para adequá-lo </w:t>
      </w:r>
      <w:r w:rsidR="003442F7">
        <w:t xml:space="preserve">à mudança procedimental da oficina </w:t>
      </w:r>
      <w:r w:rsidRPr="001F55F3">
        <w:t xml:space="preserve">e </w:t>
      </w:r>
      <w:r>
        <w:t>à</w:t>
      </w:r>
      <w:r w:rsidRPr="001F55F3">
        <w:t xml:space="preserve"> legislação vigente, </w:t>
      </w:r>
      <w:r>
        <w:t>observando o</w:t>
      </w:r>
      <w:r w:rsidRPr="001F55F3">
        <w:t xml:space="preserve">s seguintes </w:t>
      </w:r>
      <w:r>
        <w:t>procedimentos</w:t>
      </w:r>
      <w:r w:rsidRPr="001F55F3">
        <w:t xml:space="preserve">: </w:t>
      </w:r>
    </w:p>
    <w:p w14:paraId="6B5609D2" w14:textId="77777777" w:rsidR="00B305DA" w:rsidRPr="0027761E" w:rsidRDefault="00B305DA" w:rsidP="009362D8">
      <w:pPr>
        <w:pStyle w:val="PargrafodaLista"/>
        <w:numPr>
          <w:ilvl w:val="0"/>
          <w:numId w:val="2"/>
        </w:numPr>
        <w:ind w:left="-426" w:right="140" w:firstLine="579"/>
      </w:pPr>
      <w:r w:rsidRPr="0027761E">
        <w:t>As revisões do documento indicarão claramente o que foi alterado desde a sua última revisão, conforme tabela de registro de revisões e na lista de páginas efetivas.</w:t>
      </w:r>
    </w:p>
    <w:p w14:paraId="5EC3B52C" w14:textId="16EB58A4" w:rsidR="00B305DA" w:rsidRPr="0027761E" w:rsidRDefault="00B305DA" w:rsidP="009362D8">
      <w:pPr>
        <w:pStyle w:val="PargrafodaLista"/>
        <w:numPr>
          <w:ilvl w:val="0"/>
          <w:numId w:val="2"/>
        </w:numPr>
        <w:ind w:left="-426" w:right="140" w:firstLine="579"/>
      </w:pPr>
      <w:r w:rsidRPr="0027761E">
        <w:t>Deve-se alterar o rodapé de cada página com a data e a revisão vigente do manual.</w:t>
      </w:r>
    </w:p>
    <w:p w14:paraId="1C0475AB" w14:textId="77AE7EE8" w:rsidR="00130818" w:rsidRPr="004D21F9" w:rsidRDefault="00130818" w:rsidP="009362D8">
      <w:pPr>
        <w:pStyle w:val="PargrafodaLista"/>
        <w:numPr>
          <w:ilvl w:val="0"/>
          <w:numId w:val="2"/>
        </w:numPr>
        <w:ind w:left="-426" w:right="140" w:firstLine="579"/>
        <w:rPr>
          <w:rStyle w:val="ui-provider"/>
        </w:rPr>
      </w:pPr>
      <w:r w:rsidRPr="004D21F9">
        <w:rPr>
          <w:rStyle w:val="ui-provider"/>
        </w:rPr>
        <w:t xml:space="preserve">A revisão do documento necessita de prévia aceitação por parte da ANAC quando </w:t>
      </w:r>
      <w:r w:rsidR="00F51DAF" w:rsidRPr="004D21F9">
        <w:rPr>
          <w:rStyle w:val="ui-provider"/>
        </w:rPr>
        <w:t xml:space="preserve">se tratar de </w:t>
      </w:r>
      <w:r w:rsidRPr="004D21F9">
        <w:rPr>
          <w:rStyle w:val="ui-provider"/>
        </w:rPr>
        <w:t>inclusão de novo</w:t>
      </w:r>
      <w:r w:rsidR="00F51DAF" w:rsidRPr="004D21F9">
        <w:rPr>
          <w:rStyle w:val="ui-provider"/>
        </w:rPr>
        <w:t>s procedimentos que s</w:t>
      </w:r>
      <w:r w:rsidR="00501B78" w:rsidRPr="004D21F9">
        <w:rPr>
          <w:rStyle w:val="ui-provider"/>
        </w:rPr>
        <w:t>ejam</w:t>
      </w:r>
      <w:r w:rsidR="00F51DAF" w:rsidRPr="004D21F9">
        <w:rPr>
          <w:rStyle w:val="ui-provider"/>
        </w:rPr>
        <w:t xml:space="preserve"> formas alternativas de cumprimento de IS ou </w:t>
      </w:r>
      <w:r w:rsidR="008212D5" w:rsidRPr="004D21F9">
        <w:rPr>
          <w:rStyle w:val="ui-provider"/>
        </w:rPr>
        <w:t xml:space="preserve">de </w:t>
      </w:r>
      <w:r w:rsidR="00F51DAF" w:rsidRPr="004D21F9">
        <w:rPr>
          <w:rStyle w:val="ui-provider"/>
        </w:rPr>
        <w:t>reedição completa do manual</w:t>
      </w:r>
      <w:r w:rsidRPr="004D21F9">
        <w:rPr>
          <w:rStyle w:val="ui-provider"/>
        </w:rPr>
        <w:t xml:space="preserve">. Sendo um destes casos, a empresa enviará uma solicitação formal para aceitação antes da </w:t>
      </w:r>
      <w:r w:rsidR="007C6DA4">
        <w:rPr>
          <w:rStyle w:val="ui-provider"/>
        </w:rPr>
        <w:t>adoção</w:t>
      </w:r>
      <w:r w:rsidRPr="004D21F9">
        <w:rPr>
          <w:rStyle w:val="ui-provider"/>
        </w:rPr>
        <w:t xml:space="preserve"> das mudanças</w:t>
      </w:r>
      <w:r w:rsidR="0081736F">
        <w:rPr>
          <w:rStyle w:val="ui-provider"/>
        </w:rPr>
        <w:t xml:space="preserve">, utilizando </w:t>
      </w:r>
      <w:r w:rsidR="00F51DAF" w:rsidRPr="004D21F9">
        <w:rPr>
          <w:rStyle w:val="ui-provider"/>
        </w:rPr>
        <w:t>o formulário F-141-01.</w:t>
      </w:r>
    </w:p>
    <w:p w14:paraId="4264D41D" w14:textId="50CB27E6" w:rsidR="00F40EBD" w:rsidRPr="0027761E" w:rsidRDefault="00EC7E8C" w:rsidP="009362D8">
      <w:pPr>
        <w:pStyle w:val="PargrafodaLista"/>
        <w:numPr>
          <w:ilvl w:val="0"/>
          <w:numId w:val="2"/>
        </w:numPr>
        <w:ind w:left="-426" w:right="140" w:firstLine="579"/>
      </w:pPr>
      <w:r>
        <w:rPr>
          <w:noProof/>
        </w:rPr>
        <mc:AlternateContent>
          <mc:Choice Requires="wps">
            <w:drawing>
              <wp:anchor distT="0" distB="0" distL="114300" distR="114300" simplePos="0" relativeHeight="251658244" behindDoc="0" locked="0" layoutInCell="1" allowOverlap="1" wp14:anchorId="066B527C" wp14:editId="70294527">
                <wp:simplePos x="0" y="0"/>
                <wp:positionH relativeFrom="margin">
                  <wp:align>center</wp:align>
                </wp:positionH>
                <wp:positionV relativeFrom="paragraph">
                  <wp:posOffset>1240790</wp:posOffset>
                </wp:positionV>
                <wp:extent cx="4453255" cy="1411605"/>
                <wp:effectExtent l="19050" t="19050" r="23495" b="17145"/>
                <wp:wrapSquare wrapText="bothSides"/>
                <wp:docPr id="9" name="Retângulo: Cantos Arredondados 9"/>
                <wp:cNvGraphicFramePr/>
                <a:graphic xmlns:a="http://schemas.openxmlformats.org/drawingml/2006/main">
                  <a:graphicData uri="http://schemas.microsoft.com/office/word/2010/wordprocessingShape">
                    <wps:wsp>
                      <wps:cNvSpPr/>
                      <wps:spPr>
                        <a:xfrm>
                          <a:off x="0" y="0"/>
                          <a:ext cx="4453255" cy="1411605"/>
                        </a:xfrm>
                        <a:prstGeom prst="roundRect">
                          <a:avLst>
                            <a:gd name="adj" fmla="val 15806"/>
                          </a:avLst>
                        </a:prstGeom>
                        <a:noFill/>
                        <a:ln w="28575" cap="flat" cmpd="sng">
                          <a:solidFill>
                            <a:schemeClr val="accent1">
                              <a:lumMod val="75000"/>
                            </a:schemeClr>
                          </a:solidFill>
                          <a:prstDash val="solid"/>
                          <a:round/>
                          <a:headEnd type="none" w="sm" len="sm"/>
                          <a:tailEnd type="none" w="sm" len="sm"/>
                        </a:ln>
                      </wps:spPr>
                      <wps:txbx>
                        <w:txbxContent>
                          <w:p w14:paraId="2E8C7936" w14:textId="4348B6B2" w:rsidR="0008673C" w:rsidRPr="0008673C" w:rsidRDefault="0008673C" w:rsidP="0008673C">
                            <w:pPr>
                              <w:pStyle w:val="Ttulo7"/>
                              <w:ind w:firstLine="0"/>
                            </w:pPr>
                            <w:r>
                              <w:t xml:space="preserve">NOTA DE ORIENTAÇÃO, </w:t>
                            </w:r>
                            <w:r w:rsidR="009D0D41">
                              <w:t>A SER APAGADA PARA A VERSÃO FINAL</w:t>
                            </w:r>
                          </w:p>
                          <w:p w14:paraId="42216198" w14:textId="77777777" w:rsidR="00B305DA" w:rsidRPr="00176458" w:rsidRDefault="00B305DA" w:rsidP="00FA1E2F">
                            <w:pPr>
                              <w:pStyle w:val="Ttulo7"/>
                              <w:ind w:firstLine="0"/>
                            </w:pPr>
                            <w:r w:rsidRPr="00176458">
                              <w:t>Durante todo o processo de certificação o manual deverá ser mantido na Revisão 00, mesmo havendo não conformidades durante a análise</w:t>
                            </w:r>
                            <w:r>
                              <w:t>. Ou seja, mesmo a</w:t>
                            </w:r>
                            <w:r w:rsidRPr="00176458">
                              <w:t>pós a OM corrigir o manual no processo de certificação, ela deverá manter a Revisão 00.</w:t>
                            </w:r>
                          </w:p>
                        </w:txbxContent>
                      </wps:txbx>
                      <wps:bodyPr spcFirstLastPara="1" wrap="square" lIns="91425" tIns="91425" rIns="91425" bIns="91425" anchor="ctr" anchorCtr="0">
                        <a:noAutofit/>
                      </wps:bodyPr>
                    </wps:wsp>
                  </a:graphicData>
                </a:graphic>
              </wp:anchor>
            </w:drawing>
          </mc:Choice>
          <mc:Fallback>
            <w:pict>
              <v:roundrect w14:anchorId="066B527C" id="Retângulo: Cantos Arredondados 9" o:spid="_x0000_s1028" style="position:absolute;left:0;text-align:left;margin-left:0;margin-top:97.7pt;width:350.65pt;height:111.15pt;z-index:251658244;visibility:visible;mso-wrap-style:square;mso-wrap-distance-left:9pt;mso-wrap-distance-top:0;mso-wrap-distance-right:9pt;mso-wrap-distance-bottom:0;mso-position-horizontal:center;mso-position-horizontal-relative:margin;mso-position-vertical:absolute;mso-position-vertical-relative:text;v-text-anchor:middle" arcsize="10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" filled="f" strokecolor="#2f5496 [2404]" strokeweight="2.25pt">
                <v:stroke startarrowwidth="narrow" startarrowlength="short" endarrowwidth="narrow" endarrowlength="short"/>
                <v:textbox inset="2.53958mm,2.53958mm,2.53958mm,2.53958mm">
                  <w:txbxContent>
                    <w:p w14:paraId="2E8C7936" w14:textId="4348B6B2" w:rsidR="0008673C" w:rsidRPr="0008673C" w:rsidRDefault="0008673C" w:rsidP="0008673C">
                      <w:pPr>
                        <w:pStyle w:val="Heading7"/>
                        <w:ind w:firstLine="0"/>
                      </w:pPr>
                      <w:r>
                        <w:t xml:space="preserve">NOTA DE ORIENTAÇÃO, </w:t>
                      </w:r>
                      <w:r w:rsidR="009D0D41">
                        <w:t>A SER APAGADA PARA A VERSÃO FINAL</w:t>
                      </w:r>
                    </w:p>
                    <w:p w14:paraId="42216198" w14:textId="77777777" w:rsidR="00B305DA" w:rsidRPr="00176458" w:rsidRDefault="00B305DA" w:rsidP="00FA1E2F">
                      <w:pPr>
                        <w:pStyle w:val="Heading7"/>
                        <w:ind w:firstLine="0"/>
                      </w:pPr>
                      <w:r w:rsidRPr="00176458">
                        <w:t>Durante todo o processo de certificação o manual deverá ser mantido na Revisão 00, mesmo havendo não conformidades durante a análise</w:t>
                      </w:r>
                      <w:r>
                        <w:t>. Ou seja, mesmo a</w:t>
                      </w:r>
                      <w:r w:rsidRPr="00176458">
                        <w:t>pós a OM corrigir o manual no processo de certificação, ela deverá manter a Revisão 00.</w:t>
                      </w:r>
                    </w:p>
                  </w:txbxContent>
                </v:textbox>
                <w10:wrap type="square" anchorx="margin"/>
              </v:roundrect>
            </w:pict>
          </mc:Fallback>
        </mc:AlternateContent>
      </w:r>
      <w:r w:rsidR="00FA1E2F">
        <w:rPr>
          <w:rStyle w:val="ui-provider"/>
        </w:rPr>
        <w:t>Demais</w:t>
      </w:r>
      <w:r w:rsidR="00F40EBD" w:rsidRPr="0027761E">
        <w:rPr>
          <w:rStyle w:val="ui-provider"/>
        </w:rPr>
        <w:t xml:space="preserve"> revis</w:t>
      </w:r>
      <w:r w:rsidR="00FA1E2F">
        <w:rPr>
          <w:rStyle w:val="ui-provider"/>
        </w:rPr>
        <w:t>ões</w:t>
      </w:r>
      <w:r w:rsidR="00F40EBD" w:rsidRPr="0027761E">
        <w:rPr>
          <w:rStyle w:val="ui-provider"/>
        </w:rPr>
        <w:t xml:space="preserve"> do documento não necessita</w:t>
      </w:r>
      <w:r w:rsidR="00FA1E2F">
        <w:rPr>
          <w:rStyle w:val="ui-provider"/>
        </w:rPr>
        <w:t>m</w:t>
      </w:r>
      <w:r w:rsidR="00F40EBD" w:rsidRPr="0027761E">
        <w:rPr>
          <w:rStyle w:val="ui-provider"/>
        </w:rPr>
        <w:t xml:space="preserve"> de prévia aceitação por parte da ANAC. Quando não for necessária aceitação prévia da revisão do documento, a empresa enviará uma cópia em formato eletrônico à ANAC informando que a revisão não necessita de aceitação.</w:t>
      </w:r>
      <w:r w:rsidR="00F40EBD" w:rsidRPr="0027761E">
        <w:t xml:space="preserve"> </w:t>
      </w:r>
    </w:p>
    <w:p w14:paraId="282386B4" w14:textId="72BC96E6" w:rsidR="00AA3C51" w:rsidRDefault="00AA3C51" w:rsidP="0007781D">
      <w:pPr>
        <w:pStyle w:val="Ttulo3"/>
      </w:pPr>
      <w:bookmarkStart w:id="40" w:name="_Toc155804581"/>
      <w:bookmarkStart w:id="41" w:name="_Toc156303683"/>
      <w:bookmarkStart w:id="42" w:name="_Toc156306695"/>
      <w:bookmarkStart w:id="43" w:name="_Toc156314002"/>
      <w:bookmarkStart w:id="44" w:name="_Toc156315427"/>
      <w:bookmarkStart w:id="45" w:name="_Toc158310568"/>
      <w:r>
        <w:lastRenderedPageBreak/>
        <w:t xml:space="preserve">Registro de </w:t>
      </w:r>
      <w:r w:rsidR="00DC6653">
        <w:t>r</w:t>
      </w:r>
      <w:r>
        <w:t>evisões</w:t>
      </w:r>
      <w:bookmarkEnd w:id="40"/>
      <w:bookmarkEnd w:id="41"/>
      <w:bookmarkEnd w:id="42"/>
      <w:bookmarkEnd w:id="43"/>
      <w:bookmarkEnd w:id="44"/>
      <w:bookmarkEnd w:id="45"/>
    </w:p>
    <w:tbl>
      <w:tblPr>
        <w:tblStyle w:val="Tabelacomgrade"/>
        <w:tblW w:w="9015" w:type="dxa"/>
        <w:tblLayout w:type="fixed"/>
        <w:tblLook w:val="06A0" w:firstRow="1" w:lastRow="0" w:firstColumn="1" w:lastColumn="0" w:noHBand="1" w:noVBand="1"/>
      </w:tblPr>
      <w:tblGrid>
        <w:gridCol w:w="3005"/>
        <w:gridCol w:w="3005"/>
        <w:gridCol w:w="3005"/>
      </w:tblGrid>
      <w:tr w:rsidR="00B305DA" w:rsidRPr="00FA1E2F" w14:paraId="19F9F578" w14:textId="77777777" w:rsidTr="00746BE4">
        <w:trPr>
          <w:trHeight w:val="300"/>
        </w:trPr>
        <w:tc>
          <w:tcPr>
            <w:tcW w:w="9015" w:type="dxa"/>
            <w:gridSpan w:val="3"/>
            <w:shd w:val="clear" w:color="auto" w:fill="2F5496" w:themeFill="accent1" w:themeFillShade="BF"/>
          </w:tcPr>
          <w:p w14:paraId="448E164A" w14:textId="77777777" w:rsidR="00B305DA" w:rsidRPr="00FA1E2F" w:rsidRDefault="00B305DA" w:rsidP="00746BE4">
            <w:pPr>
              <w:pStyle w:val="SemEspaamento"/>
              <w:tabs>
                <w:tab w:val="left" w:pos="5867"/>
              </w:tabs>
              <w:ind w:left="-426" w:right="140" w:firstLine="579"/>
              <w:jc w:val="center"/>
              <w:rPr>
                <w:rFonts w:asciiTheme="minorHAnsi" w:hAnsiTheme="minorHAnsi" w:cstheme="minorHAnsi"/>
              </w:rPr>
            </w:pPr>
            <w:r w:rsidRPr="00746BE4">
              <w:rPr>
                <w:rFonts w:asciiTheme="minorHAnsi" w:hAnsiTheme="minorHAnsi" w:cstheme="minorHAnsi"/>
                <w:color w:val="FFFFFF" w:themeColor="background1"/>
              </w:rPr>
              <w:t>Revisões</w:t>
            </w:r>
          </w:p>
        </w:tc>
      </w:tr>
      <w:tr w:rsidR="00B305DA" w:rsidRPr="00FA1E2F" w14:paraId="449859F1" w14:textId="77777777" w:rsidTr="00F40EBD">
        <w:trPr>
          <w:trHeight w:val="300"/>
        </w:trPr>
        <w:tc>
          <w:tcPr>
            <w:tcW w:w="3005" w:type="dxa"/>
          </w:tcPr>
          <w:p w14:paraId="254AB53E" w14:textId="77777777" w:rsidR="00B305DA" w:rsidRPr="00FA1E2F" w:rsidRDefault="00B305DA" w:rsidP="009362D8">
            <w:pPr>
              <w:pStyle w:val="SemEspaamento"/>
              <w:ind w:left="-426" w:right="140" w:firstLine="579"/>
              <w:rPr>
                <w:rFonts w:asciiTheme="minorHAnsi" w:hAnsiTheme="minorHAnsi" w:cstheme="minorHAnsi"/>
              </w:rPr>
            </w:pPr>
            <w:r w:rsidRPr="00FA1E2F">
              <w:rPr>
                <w:rFonts w:asciiTheme="minorHAnsi" w:hAnsiTheme="minorHAnsi" w:cstheme="minorHAnsi"/>
              </w:rPr>
              <w:t xml:space="preserve">Número </w:t>
            </w:r>
          </w:p>
        </w:tc>
        <w:tc>
          <w:tcPr>
            <w:tcW w:w="3005" w:type="dxa"/>
          </w:tcPr>
          <w:p w14:paraId="3E17CB4A" w14:textId="77777777" w:rsidR="00B305DA" w:rsidRPr="00FA1E2F" w:rsidRDefault="00B305DA" w:rsidP="009362D8">
            <w:pPr>
              <w:pStyle w:val="SemEspaamento"/>
              <w:ind w:left="-426" w:right="140" w:firstLine="579"/>
              <w:rPr>
                <w:rFonts w:asciiTheme="minorHAnsi" w:hAnsiTheme="minorHAnsi" w:cstheme="minorHAnsi"/>
              </w:rPr>
            </w:pPr>
            <w:r w:rsidRPr="00FA1E2F">
              <w:rPr>
                <w:rFonts w:asciiTheme="minorHAnsi" w:hAnsiTheme="minorHAnsi" w:cstheme="minorHAnsi"/>
              </w:rPr>
              <w:t>Data</w:t>
            </w:r>
          </w:p>
        </w:tc>
        <w:tc>
          <w:tcPr>
            <w:tcW w:w="3005" w:type="dxa"/>
          </w:tcPr>
          <w:p w14:paraId="31DE9F77" w14:textId="77777777" w:rsidR="00B305DA" w:rsidRPr="00FA1E2F" w:rsidRDefault="00B305DA" w:rsidP="009362D8">
            <w:pPr>
              <w:pStyle w:val="SemEspaamento"/>
              <w:ind w:left="-426" w:right="140" w:firstLine="579"/>
              <w:rPr>
                <w:rFonts w:asciiTheme="minorHAnsi" w:hAnsiTheme="minorHAnsi" w:cstheme="minorHAnsi"/>
              </w:rPr>
            </w:pPr>
            <w:r w:rsidRPr="00FA1E2F">
              <w:rPr>
                <w:rFonts w:asciiTheme="minorHAnsi" w:hAnsiTheme="minorHAnsi" w:cstheme="minorHAnsi"/>
              </w:rPr>
              <w:t>Responsável</w:t>
            </w:r>
          </w:p>
        </w:tc>
      </w:tr>
      <w:tr w:rsidR="00B305DA" w:rsidRPr="00FA1E2F" w14:paraId="1B9FC8BB" w14:textId="77777777" w:rsidTr="00F40EBD">
        <w:trPr>
          <w:trHeight w:val="300"/>
        </w:trPr>
        <w:tc>
          <w:tcPr>
            <w:tcW w:w="3005" w:type="dxa"/>
          </w:tcPr>
          <w:p w14:paraId="23BF57DB"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7E9A3636"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7D1EA4A8" w14:textId="77777777" w:rsidR="00B305DA" w:rsidRPr="00FA1E2F" w:rsidRDefault="00B305DA" w:rsidP="009362D8">
            <w:pPr>
              <w:pStyle w:val="SemEspaamento"/>
              <w:ind w:left="-426" w:right="140" w:firstLine="579"/>
              <w:rPr>
                <w:rFonts w:asciiTheme="minorHAnsi" w:hAnsiTheme="minorHAnsi" w:cstheme="minorHAnsi"/>
              </w:rPr>
            </w:pPr>
          </w:p>
        </w:tc>
      </w:tr>
      <w:tr w:rsidR="00B305DA" w:rsidRPr="00FA1E2F" w14:paraId="7420A5C8" w14:textId="77777777" w:rsidTr="00F40EBD">
        <w:trPr>
          <w:trHeight w:val="300"/>
        </w:trPr>
        <w:tc>
          <w:tcPr>
            <w:tcW w:w="3005" w:type="dxa"/>
          </w:tcPr>
          <w:p w14:paraId="5BE45F9C"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6334CDEB"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7BCC9FF0" w14:textId="77777777" w:rsidR="00B305DA" w:rsidRPr="00FA1E2F" w:rsidRDefault="00B305DA" w:rsidP="009362D8">
            <w:pPr>
              <w:pStyle w:val="SemEspaamento"/>
              <w:ind w:left="-426" w:right="140" w:firstLine="579"/>
              <w:rPr>
                <w:rFonts w:asciiTheme="minorHAnsi" w:hAnsiTheme="minorHAnsi" w:cstheme="minorHAnsi"/>
              </w:rPr>
            </w:pPr>
          </w:p>
        </w:tc>
      </w:tr>
      <w:tr w:rsidR="00B305DA" w:rsidRPr="00FA1E2F" w14:paraId="4809C5C1" w14:textId="77777777" w:rsidTr="00F40EBD">
        <w:trPr>
          <w:trHeight w:val="300"/>
        </w:trPr>
        <w:tc>
          <w:tcPr>
            <w:tcW w:w="3005" w:type="dxa"/>
          </w:tcPr>
          <w:p w14:paraId="2384E391"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3C1AF988"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71E3B7A9" w14:textId="77777777" w:rsidR="00B305DA" w:rsidRPr="00FA1E2F" w:rsidRDefault="00B305DA" w:rsidP="009362D8">
            <w:pPr>
              <w:pStyle w:val="SemEspaamento"/>
              <w:ind w:left="-426" w:right="140" w:firstLine="579"/>
              <w:rPr>
                <w:rFonts w:asciiTheme="minorHAnsi" w:hAnsiTheme="minorHAnsi" w:cstheme="minorHAnsi"/>
              </w:rPr>
            </w:pPr>
          </w:p>
        </w:tc>
      </w:tr>
    </w:tbl>
    <w:p w14:paraId="75F3819A" w14:textId="4A4E8725" w:rsidR="00AA3C51" w:rsidRDefault="00AA3C51" w:rsidP="0086098F">
      <w:pPr>
        <w:pStyle w:val="Ttulo3"/>
      </w:pPr>
      <w:bookmarkStart w:id="46" w:name="_Toc155804582"/>
      <w:bookmarkStart w:id="47" w:name="_Toc156303684"/>
      <w:bookmarkStart w:id="48" w:name="_Toc156306696"/>
      <w:bookmarkStart w:id="49" w:name="_Toc156314003"/>
      <w:bookmarkStart w:id="50" w:name="_Toc156315428"/>
      <w:bookmarkStart w:id="51" w:name="_Toc158310569"/>
      <w:r>
        <w:t xml:space="preserve">Lista de </w:t>
      </w:r>
      <w:r w:rsidR="00DC6653">
        <w:t>p</w:t>
      </w:r>
      <w:r>
        <w:t xml:space="preserve">áginas </w:t>
      </w:r>
      <w:r w:rsidR="00DC6653">
        <w:t>e</w:t>
      </w:r>
      <w:r>
        <w:t>fetivas</w:t>
      </w:r>
      <w:bookmarkEnd w:id="46"/>
      <w:bookmarkEnd w:id="47"/>
      <w:bookmarkEnd w:id="48"/>
      <w:bookmarkEnd w:id="49"/>
      <w:bookmarkEnd w:id="50"/>
      <w:bookmarkEnd w:id="51"/>
    </w:p>
    <w:tbl>
      <w:tblPr>
        <w:tblStyle w:val="Tabelacomgrade"/>
        <w:tblW w:w="0" w:type="auto"/>
        <w:tblLayout w:type="fixed"/>
        <w:tblLook w:val="06A0" w:firstRow="1" w:lastRow="0" w:firstColumn="1" w:lastColumn="0" w:noHBand="1" w:noVBand="1"/>
      </w:tblPr>
      <w:tblGrid>
        <w:gridCol w:w="3005"/>
        <w:gridCol w:w="3005"/>
        <w:gridCol w:w="3005"/>
      </w:tblGrid>
      <w:tr w:rsidR="00B305DA" w:rsidRPr="00FA1E2F" w14:paraId="1890A8FE" w14:textId="77777777" w:rsidTr="00746BE4">
        <w:trPr>
          <w:trHeight w:val="300"/>
        </w:trPr>
        <w:tc>
          <w:tcPr>
            <w:tcW w:w="9015" w:type="dxa"/>
            <w:gridSpan w:val="3"/>
            <w:shd w:val="clear" w:color="auto" w:fill="2F5496" w:themeFill="accent1" w:themeFillShade="BF"/>
          </w:tcPr>
          <w:p w14:paraId="550AC0BB" w14:textId="50D3695C" w:rsidR="00B305DA" w:rsidRPr="00746BE4" w:rsidRDefault="00B305DA" w:rsidP="00746BE4">
            <w:pPr>
              <w:pStyle w:val="SemEspaamento"/>
              <w:ind w:left="-426" w:right="140" w:firstLine="579"/>
              <w:jc w:val="center"/>
              <w:rPr>
                <w:rFonts w:asciiTheme="minorHAnsi" w:hAnsiTheme="minorHAnsi" w:cstheme="minorHAnsi"/>
                <w:color w:val="FFFFFF" w:themeColor="background1"/>
              </w:rPr>
            </w:pPr>
            <w:r w:rsidRPr="00746BE4">
              <w:rPr>
                <w:rFonts w:asciiTheme="minorHAnsi" w:hAnsiTheme="minorHAnsi" w:cstheme="minorHAnsi"/>
                <w:color w:val="FFFFFF" w:themeColor="background1"/>
              </w:rPr>
              <w:t>Lista de Páginas Efetivas</w:t>
            </w:r>
          </w:p>
        </w:tc>
      </w:tr>
      <w:tr w:rsidR="00B305DA" w:rsidRPr="00FA1E2F" w14:paraId="79B6EF58" w14:textId="77777777">
        <w:trPr>
          <w:trHeight w:val="300"/>
        </w:trPr>
        <w:tc>
          <w:tcPr>
            <w:tcW w:w="3005" w:type="dxa"/>
          </w:tcPr>
          <w:p w14:paraId="00AFD0B3" w14:textId="77777777" w:rsidR="00B305DA" w:rsidRPr="00FA1E2F" w:rsidRDefault="00B305DA" w:rsidP="009362D8">
            <w:pPr>
              <w:pStyle w:val="SemEspaamento"/>
              <w:ind w:left="-426" w:right="140" w:firstLine="579"/>
              <w:rPr>
                <w:rFonts w:asciiTheme="minorHAnsi" w:hAnsiTheme="minorHAnsi" w:cstheme="minorHAnsi"/>
              </w:rPr>
            </w:pPr>
            <w:r w:rsidRPr="00FA1E2F">
              <w:rPr>
                <w:rFonts w:asciiTheme="minorHAnsi" w:hAnsiTheme="minorHAnsi" w:cstheme="minorHAnsi"/>
              </w:rPr>
              <w:t>Capítulo</w:t>
            </w:r>
          </w:p>
        </w:tc>
        <w:tc>
          <w:tcPr>
            <w:tcW w:w="3005" w:type="dxa"/>
          </w:tcPr>
          <w:p w14:paraId="73E60DE2" w14:textId="77777777" w:rsidR="00B305DA" w:rsidRPr="00FA1E2F" w:rsidRDefault="00B305DA" w:rsidP="009362D8">
            <w:pPr>
              <w:pStyle w:val="SemEspaamento"/>
              <w:ind w:left="-426" w:right="140" w:firstLine="579"/>
              <w:rPr>
                <w:rFonts w:asciiTheme="minorHAnsi" w:hAnsiTheme="minorHAnsi" w:cstheme="minorHAnsi"/>
              </w:rPr>
            </w:pPr>
            <w:r w:rsidRPr="00FA1E2F">
              <w:rPr>
                <w:rFonts w:asciiTheme="minorHAnsi" w:hAnsiTheme="minorHAnsi" w:cstheme="minorHAnsi"/>
              </w:rPr>
              <w:t>Páginas</w:t>
            </w:r>
          </w:p>
        </w:tc>
        <w:tc>
          <w:tcPr>
            <w:tcW w:w="3005" w:type="dxa"/>
          </w:tcPr>
          <w:p w14:paraId="5BAF9368" w14:textId="77777777" w:rsidR="00B305DA" w:rsidRPr="00FA1E2F" w:rsidRDefault="00B305DA" w:rsidP="009362D8">
            <w:pPr>
              <w:pStyle w:val="SemEspaamento"/>
              <w:ind w:left="-426" w:right="140" w:firstLine="579"/>
              <w:rPr>
                <w:rFonts w:asciiTheme="minorHAnsi" w:hAnsiTheme="minorHAnsi" w:cstheme="minorHAnsi"/>
              </w:rPr>
            </w:pPr>
            <w:r w:rsidRPr="00FA1E2F">
              <w:rPr>
                <w:rFonts w:asciiTheme="minorHAnsi" w:hAnsiTheme="minorHAnsi" w:cstheme="minorHAnsi"/>
              </w:rPr>
              <w:t>Revisão</w:t>
            </w:r>
          </w:p>
        </w:tc>
      </w:tr>
      <w:tr w:rsidR="00B305DA" w:rsidRPr="00FA1E2F" w14:paraId="25ABFF26" w14:textId="77777777">
        <w:trPr>
          <w:trHeight w:val="300"/>
        </w:trPr>
        <w:tc>
          <w:tcPr>
            <w:tcW w:w="3005" w:type="dxa"/>
          </w:tcPr>
          <w:p w14:paraId="7A08F8C1" w14:textId="06CEA0F6"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453BF2A2" w14:textId="24590983"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27D807B2" w14:textId="3A2524A8" w:rsidR="00B305DA" w:rsidRPr="00FA1E2F" w:rsidRDefault="00B305DA" w:rsidP="009362D8">
            <w:pPr>
              <w:pStyle w:val="SemEspaamento"/>
              <w:ind w:left="-426" w:right="140" w:firstLine="579"/>
              <w:rPr>
                <w:rFonts w:asciiTheme="minorHAnsi" w:hAnsiTheme="minorHAnsi" w:cstheme="minorHAnsi"/>
              </w:rPr>
            </w:pPr>
          </w:p>
        </w:tc>
      </w:tr>
      <w:tr w:rsidR="00B305DA" w:rsidRPr="00FA1E2F" w14:paraId="4D8B62AF" w14:textId="77777777">
        <w:trPr>
          <w:trHeight w:val="300"/>
        </w:trPr>
        <w:tc>
          <w:tcPr>
            <w:tcW w:w="3005" w:type="dxa"/>
          </w:tcPr>
          <w:p w14:paraId="52681338"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7DB630F1"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51809971" w14:textId="77777777" w:rsidR="00B305DA" w:rsidRPr="00FA1E2F" w:rsidRDefault="00B305DA" w:rsidP="009362D8">
            <w:pPr>
              <w:pStyle w:val="SemEspaamento"/>
              <w:ind w:left="-426" w:right="140" w:firstLine="579"/>
              <w:rPr>
                <w:rFonts w:asciiTheme="minorHAnsi" w:hAnsiTheme="minorHAnsi" w:cstheme="minorHAnsi"/>
              </w:rPr>
            </w:pPr>
          </w:p>
        </w:tc>
      </w:tr>
      <w:tr w:rsidR="00B305DA" w:rsidRPr="00FA1E2F" w14:paraId="389B6953" w14:textId="77777777">
        <w:trPr>
          <w:trHeight w:val="300"/>
        </w:trPr>
        <w:tc>
          <w:tcPr>
            <w:tcW w:w="3005" w:type="dxa"/>
          </w:tcPr>
          <w:p w14:paraId="7755BD38"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2F4911E5"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21403E1C" w14:textId="77777777" w:rsidR="00B305DA" w:rsidRPr="00FA1E2F" w:rsidRDefault="00B305DA" w:rsidP="009362D8">
            <w:pPr>
              <w:pStyle w:val="SemEspaamento"/>
              <w:ind w:left="-426" w:right="140" w:firstLine="579"/>
              <w:rPr>
                <w:rFonts w:asciiTheme="minorHAnsi" w:hAnsiTheme="minorHAnsi" w:cstheme="minorHAnsi"/>
              </w:rPr>
            </w:pPr>
          </w:p>
        </w:tc>
      </w:tr>
      <w:tr w:rsidR="00B305DA" w:rsidRPr="00FA1E2F" w14:paraId="69CCE6C8" w14:textId="77777777">
        <w:trPr>
          <w:trHeight w:val="300"/>
        </w:trPr>
        <w:tc>
          <w:tcPr>
            <w:tcW w:w="3005" w:type="dxa"/>
          </w:tcPr>
          <w:p w14:paraId="3D2474FC"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3AA8CD9A" w14:textId="77777777" w:rsidR="00B305DA" w:rsidRPr="00FA1E2F" w:rsidRDefault="00B305DA" w:rsidP="009362D8">
            <w:pPr>
              <w:pStyle w:val="SemEspaamento"/>
              <w:ind w:left="-426" w:right="140" w:firstLine="579"/>
              <w:rPr>
                <w:rFonts w:asciiTheme="minorHAnsi" w:hAnsiTheme="minorHAnsi" w:cstheme="minorHAnsi"/>
              </w:rPr>
            </w:pPr>
          </w:p>
        </w:tc>
        <w:tc>
          <w:tcPr>
            <w:tcW w:w="3005" w:type="dxa"/>
          </w:tcPr>
          <w:p w14:paraId="78E44F8E" w14:textId="77777777" w:rsidR="00B305DA" w:rsidRPr="00FA1E2F" w:rsidRDefault="00B305DA" w:rsidP="009362D8">
            <w:pPr>
              <w:pStyle w:val="SemEspaamento"/>
              <w:ind w:left="-426" w:right="140" w:firstLine="579"/>
              <w:rPr>
                <w:rFonts w:asciiTheme="minorHAnsi" w:hAnsiTheme="minorHAnsi" w:cstheme="minorHAnsi"/>
              </w:rPr>
            </w:pPr>
          </w:p>
        </w:tc>
      </w:tr>
    </w:tbl>
    <w:p w14:paraId="19BFE576" w14:textId="5386FF61" w:rsidR="00AA3C51" w:rsidRDefault="00AA3C51" w:rsidP="00250243">
      <w:pPr>
        <w:pStyle w:val="Ttulo2"/>
      </w:pPr>
      <w:bookmarkStart w:id="52" w:name="_Toc155804583"/>
      <w:bookmarkStart w:id="53" w:name="_Toc156303685"/>
      <w:bookmarkStart w:id="54" w:name="_Toc156306697"/>
      <w:bookmarkStart w:id="55" w:name="_Toc156314004"/>
      <w:bookmarkStart w:id="56" w:name="_Toc156315429"/>
      <w:bookmarkStart w:id="57" w:name="_Toc158310570"/>
      <w:r>
        <w:t>Estrutura d</w:t>
      </w:r>
      <w:r w:rsidR="00B53CCD">
        <w:t>a</w:t>
      </w:r>
      <w:r>
        <w:t xml:space="preserve"> </w:t>
      </w:r>
      <w:r w:rsidR="00B53CCD">
        <w:t>empresa</w:t>
      </w:r>
      <w:bookmarkEnd w:id="52"/>
      <w:bookmarkEnd w:id="53"/>
      <w:bookmarkEnd w:id="54"/>
      <w:bookmarkEnd w:id="55"/>
      <w:bookmarkEnd w:id="56"/>
      <w:bookmarkEnd w:id="57"/>
    </w:p>
    <w:p w14:paraId="12DFDA94" w14:textId="22C2ED48" w:rsidR="00783D6D" w:rsidRDefault="00B53CCD" w:rsidP="009362D8">
      <w:pPr>
        <w:ind w:left="-426" w:right="140" w:firstLine="579"/>
      </w:pPr>
      <w:r>
        <w:t xml:space="preserve">A </w:t>
      </w:r>
      <w:r w:rsidR="009002F6" w:rsidRPr="009002F6">
        <w:rPr>
          <w:color w:val="FF0000"/>
        </w:rPr>
        <w:t>ACME</w:t>
      </w:r>
      <w:r>
        <w:t xml:space="preserve"> conta com profissionais com funções e responsabilidades específicas</w:t>
      </w:r>
      <w:r w:rsidR="009002F6">
        <w:t>, que podem ser acumuladas, conforme necessidade</w:t>
      </w:r>
      <w:r>
        <w:t>.</w:t>
      </w:r>
      <w:r w:rsidR="00BA4C4F">
        <w:t xml:space="preserve"> Ou seja, </w:t>
      </w:r>
      <w:r w:rsidR="001D054B">
        <w:t>uma mesma pessoa pode exercer mais de uma função.</w:t>
      </w:r>
    </w:p>
    <w:p w14:paraId="6D8DA57E" w14:textId="7DCEF14C" w:rsidR="00783D6D" w:rsidRDefault="00B53CCD" w:rsidP="009362D8">
      <w:pPr>
        <w:ind w:left="-426" w:right="140" w:firstLine="579"/>
      </w:pPr>
      <w:r>
        <w:t xml:space="preserve">São consideradas funções </w:t>
      </w:r>
      <w:r w:rsidR="002F5C3A">
        <w:t>da Administração Requerida</w:t>
      </w:r>
      <w:r>
        <w:t xml:space="preserve"> aquelas exigidas </w:t>
      </w:r>
      <w:r w:rsidR="00783D6D">
        <w:t>pela ANAC, cujas competências e responsabilidades são regulamentadas</w:t>
      </w:r>
      <w:r w:rsidR="002F5C3A">
        <w:t xml:space="preserve"> e necessitam </w:t>
      </w:r>
      <w:r w:rsidR="00823BEF">
        <w:t xml:space="preserve">de </w:t>
      </w:r>
      <w:r w:rsidR="001D4440">
        <w:t xml:space="preserve">aceitação </w:t>
      </w:r>
      <w:r w:rsidR="00D93849" w:rsidRPr="004D21F9">
        <w:t xml:space="preserve">e cadastros </w:t>
      </w:r>
      <w:r w:rsidR="001D4440" w:rsidRPr="004D21F9">
        <w:t>do órgão</w:t>
      </w:r>
      <w:r w:rsidR="00417CD8" w:rsidRPr="004D21F9">
        <w:t xml:space="preserve"> </w:t>
      </w:r>
      <w:r w:rsidR="00D93849" w:rsidRPr="004D21F9">
        <w:t>(RT e GR)</w:t>
      </w:r>
      <w:r w:rsidR="00D93849">
        <w:t xml:space="preserve"> </w:t>
      </w:r>
      <w:r w:rsidR="00417CD8">
        <w:t>ou, no caso do GSO, designação da</w:t>
      </w:r>
      <w:r w:rsidR="00C865ED">
        <w:t xml:space="preserve"> </w:t>
      </w:r>
      <w:r w:rsidR="00247B39">
        <w:t xml:space="preserve">própria </w:t>
      </w:r>
      <w:r w:rsidR="00247B39" w:rsidRPr="009002F6">
        <w:rPr>
          <w:color w:val="FF0000"/>
        </w:rPr>
        <w:t>ACME</w:t>
      </w:r>
      <w:r w:rsidR="00247B39" w:rsidRPr="00247B39">
        <w:rPr>
          <w:color w:val="000000" w:themeColor="text1"/>
        </w:rPr>
        <w:t>.</w:t>
      </w:r>
    </w:p>
    <w:p w14:paraId="35CFD1C2" w14:textId="67DDCFE3" w:rsidR="00D57170" w:rsidRDefault="00D57170" w:rsidP="009362D8">
      <w:pPr>
        <w:ind w:left="-426" w:right="140" w:firstLine="579"/>
      </w:pPr>
      <w:r>
        <w:t xml:space="preserve">As funções explícitas são aquelas exigidas pela ANAC, cujas competências e responsabilidades são regulamentadas, </w:t>
      </w:r>
      <w:r w:rsidR="002F0B88">
        <w:t xml:space="preserve">mas </w:t>
      </w:r>
      <w:r>
        <w:t>não necessitam de aceitação do órgão.</w:t>
      </w:r>
    </w:p>
    <w:p w14:paraId="253A03EB" w14:textId="633FF760" w:rsidR="00783D6D" w:rsidRDefault="0066256A" w:rsidP="009362D8">
      <w:pPr>
        <w:ind w:left="-426" w:right="140" w:firstLine="579"/>
      </w:pPr>
      <w:r>
        <w:rPr>
          <w:noProof/>
        </w:rPr>
        <mc:AlternateContent>
          <mc:Choice Requires="wps">
            <w:drawing>
              <wp:anchor distT="0" distB="0" distL="114300" distR="114300" simplePos="0" relativeHeight="251658245" behindDoc="0" locked="0" layoutInCell="1" allowOverlap="1" wp14:anchorId="3E9FB1EE" wp14:editId="07129F40">
                <wp:simplePos x="0" y="0"/>
                <wp:positionH relativeFrom="margin">
                  <wp:align>left</wp:align>
                </wp:positionH>
                <wp:positionV relativeFrom="paragraph">
                  <wp:posOffset>916305</wp:posOffset>
                </wp:positionV>
                <wp:extent cx="4991100" cy="1817370"/>
                <wp:effectExtent l="19050" t="19050" r="19050" b="11430"/>
                <wp:wrapSquare wrapText="bothSides"/>
                <wp:docPr id="1312484335" name="Retângulo: Cantos Arredondados 1312484335"/>
                <wp:cNvGraphicFramePr/>
                <a:graphic xmlns:a="http://schemas.openxmlformats.org/drawingml/2006/main">
                  <a:graphicData uri="http://schemas.microsoft.com/office/word/2010/wordprocessingShape">
                    <wps:wsp>
                      <wps:cNvSpPr/>
                      <wps:spPr>
                        <a:xfrm>
                          <a:off x="0" y="0"/>
                          <a:ext cx="4991100" cy="1817370"/>
                        </a:xfrm>
                        <a:prstGeom prst="roundRect">
                          <a:avLst>
                            <a:gd name="adj" fmla="val 15806"/>
                          </a:avLst>
                        </a:prstGeom>
                        <a:noFill/>
                        <a:ln w="28575" cap="flat" cmpd="sng">
                          <a:solidFill>
                            <a:schemeClr val="accent1">
                              <a:lumMod val="75000"/>
                            </a:schemeClr>
                          </a:solidFill>
                          <a:prstDash val="solid"/>
                          <a:round/>
                          <a:headEnd type="none" w="sm" len="sm"/>
                          <a:tailEnd type="none" w="sm" len="sm"/>
                        </a:ln>
                      </wps:spPr>
                      <wps:txbx>
                        <w:txbxContent>
                          <w:p w14:paraId="547DB833" w14:textId="77777777" w:rsidR="00F420F5" w:rsidRPr="0008673C" w:rsidRDefault="00F420F5" w:rsidP="00F420F5">
                            <w:pPr>
                              <w:pStyle w:val="Ttulo7"/>
                              <w:ind w:firstLine="0"/>
                            </w:pPr>
                            <w:r>
                              <w:t>NOTA DE ORIENTAÇÃO, A SER APAGADA PARA A VERSÃO FINAL</w:t>
                            </w:r>
                          </w:p>
                          <w:p w14:paraId="6F27F1A3" w14:textId="77777777" w:rsidR="00B741D5" w:rsidRDefault="0066256A" w:rsidP="00067700">
                            <w:pPr>
                              <w:pStyle w:val="Ttulo7"/>
                              <w:ind w:firstLine="0"/>
                            </w:pPr>
                            <w:r>
                              <w:t xml:space="preserve">O compêndio de funções a seguir traz as competências essenciais que a OM deve delegar a alguém. </w:t>
                            </w:r>
                            <w:r w:rsidR="00067700">
                              <w:t xml:space="preserve">É importante que cada oficina faça a análise das </w:t>
                            </w:r>
                            <w:r w:rsidR="00344BBF">
                              <w:t>responsabilidades de cada função de acordo com sua operação</w:t>
                            </w:r>
                            <w:r w:rsidR="00B741D5">
                              <w:t>, para que cada profissional tenha uma fonte clara de informação de suas responsabilidades na empresa.</w:t>
                            </w:r>
                          </w:p>
                          <w:p w14:paraId="2D43091E" w14:textId="586881F6" w:rsidR="00067700" w:rsidRPr="00176458" w:rsidRDefault="00B741D5" w:rsidP="00067700">
                            <w:pPr>
                              <w:pStyle w:val="Ttulo7"/>
                              <w:ind w:firstLine="0"/>
                            </w:pPr>
                            <w:r>
                              <w:t>Assim, ao elaborar o manual</w:t>
                            </w:r>
                            <w:r w:rsidR="00344BBF">
                              <w:t xml:space="preserve">, </w:t>
                            </w:r>
                            <w:r w:rsidR="0066256A">
                              <w:t>posicion</w:t>
                            </w:r>
                            <w:r w:rsidR="00E30CD6">
                              <w:t>e</w:t>
                            </w:r>
                            <w:r w:rsidR="0066256A">
                              <w:t xml:space="preserve"> </w:t>
                            </w:r>
                            <w:r w:rsidR="00344BBF">
                              <w:t xml:space="preserve">as competências </w:t>
                            </w:r>
                            <w:r w:rsidR="00F960C8">
                              <w:t xml:space="preserve">essenciais </w:t>
                            </w:r>
                            <w:r w:rsidR="00B86E1C">
                              <w:t xml:space="preserve">listadas </w:t>
                            </w:r>
                            <w:r w:rsidR="00344BBF">
                              <w:t xml:space="preserve">para a função mais adequada </w:t>
                            </w:r>
                            <w:r w:rsidR="00F960C8">
                              <w:t xml:space="preserve">à </w:t>
                            </w:r>
                            <w:r w:rsidR="0066256A">
                              <w:t>sua realidad</w:t>
                            </w:r>
                            <w:r>
                              <w:t>e</w:t>
                            </w:r>
                            <w:r w:rsidR="00B86E1C">
                              <w:t xml:space="preserve">. </w:t>
                            </w:r>
                            <w:r w:rsidR="00352ACA">
                              <w:t>A seguir, e</w:t>
                            </w:r>
                            <w:r w:rsidR="00B86E1C">
                              <w:t xml:space="preserve">xclua as funções que não </w:t>
                            </w:r>
                            <w:r w:rsidR="00FB0A47">
                              <w:t>existirão em sua OM</w:t>
                            </w:r>
                            <w:r w:rsidR="00B86E1C">
                              <w:t>.</w:t>
                            </w:r>
                            <w: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E9FB1EE" id="Retângulo: Cantos Arredondados 1312484335" o:spid="_x0000_s1029" style="position:absolute;left:0;text-align:left;margin-left:0;margin-top:72.15pt;width:393pt;height:143.1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" filled="f" strokecolor="#2f5496 [2404]" strokeweight="2.25pt">
                <v:stroke startarrowwidth="narrow" startarrowlength="short" endarrowwidth="narrow" endarrowlength="short"/>
                <v:textbox inset="2.53958mm,2.53958mm,2.53958mm,2.53958mm">
                  <w:txbxContent>
                    <w:p w14:paraId="547DB833" w14:textId="77777777" w:rsidR="00F420F5" w:rsidRPr="0008673C" w:rsidRDefault="00F420F5" w:rsidP="00F420F5">
                      <w:pPr>
                        <w:pStyle w:val="Heading7"/>
                        <w:ind w:firstLine="0"/>
                      </w:pPr>
                      <w:r>
                        <w:t>NOTA DE ORIENTAÇÃO, A SER APAGADA PARA A VERSÃO FINAL</w:t>
                      </w:r>
                    </w:p>
                    <w:p w14:paraId="6F27F1A3" w14:textId="77777777" w:rsidR="00B741D5" w:rsidRDefault="0066256A" w:rsidP="00067700">
                      <w:pPr>
                        <w:pStyle w:val="Heading7"/>
                        <w:ind w:firstLine="0"/>
                      </w:pPr>
                      <w:r>
                        <w:t xml:space="preserve">O compêndio de funções a seguir traz as competências essenciais que a OM deve delegar a alguém. </w:t>
                      </w:r>
                      <w:r w:rsidR="00067700">
                        <w:t xml:space="preserve">É importante que cada oficina faça a análise das </w:t>
                      </w:r>
                      <w:r w:rsidR="00344BBF">
                        <w:t>responsabilidades de cada função de acordo com sua operação</w:t>
                      </w:r>
                      <w:r w:rsidR="00B741D5">
                        <w:t>, para que cada profissional tenha uma fonte clara de informação de suas responsabilidades na empresa.</w:t>
                      </w:r>
                    </w:p>
                    <w:p w14:paraId="2D43091E" w14:textId="586881F6" w:rsidR="00067700" w:rsidRPr="00176458" w:rsidRDefault="00B741D5" w:rsidP="00067700">
                      <w:pPr>
                        <w:pStyle w:val="Heading7"/>
                        <w:ind w:firstLine="0"/>
                      </w:pPr>
                      <w:r>
                        <w:t>Assim, ao elaborar o manual</w:t>
                      </w:r>
                      <w:r w:rsidR="00344BBF">
                        <w:t xml:space="preserve">, </w:t>
                      </w:r>
                      <w:r w:rsidR="0066256A">
                        <w:t>posicion</w:t>
                      </w:r>
                      <w:r w:rsidR="00E30CD6">
                        <w:t>e</w:t>
                      </w:r>
                      <w:r w:rsidR="0066256A">
                        <w:t xml:space="preserve"> </w:t>
                      </w:r>
                      <w:r w:rsidR="00344BBF">
                        <w:t xml:space="preserve">as competências </w:t>
                      </w:r>
                      <w:r w:rsidR="00F960C8">
                        <w:t xml:space="preserve">essenciais </w:t>
                      </w:r>
                      <w:r w:rsidR="00B86E1C">
                        <w:t xml:space="preserve">listadas </w:t>
                      </w:r>
                      <w:r w:rsidR="00344BBF">
                        <w:t xml:space="preserve">para a função mais adequada </w:t>
                      </w:r>
                      <w:r w:rsidR="00F960C8">
                        <w:t xml:space="preserve">à </w:t>
                      </w:r>
                      <w:r w:rsidR="0066256A">
                        <w:t>sua realidad</w:t>
                      </w:r>
                      <w:r>
                        <w:t>e</w:t>
                      </w:r>
                      <w:r w:rsidR="00B86E1C">
                        <w:t xml:space="preserve">. </w:t>
                      </w:r>
                      <w:r w:rsidR="00352ACA">
                        <w:t>A seguir, e</w:t>
                      </w:r>
                      <w:r w:rsidR="00B86E1C">
                        <w:t xml:space="preserve">xclua as funções que não </w:t>
                      </w:r>
                      <w:r w:rsidR="00FB0A47">
                        <w:t>existirão em sua OM</w:t>
                      </w:r>
                      <w:r w:rsidR="00B86E1C">
                        <w:t>.</w:t>
                      </w:r>
                      <w:r>
                        <w:t xml:space="preserve"> </w:t>
                      </w:r>
                    </w:p>
                  </w:txbxContent>
                </v:textbox>
                <w10:wrap type="square" anchorx="margin"/>
              </v:roundrect>
            </w:pict>
          </mc:Fallback>
        </mc:AlternateContent>
      </w:r>
      <w:r w:rsidR="00783D6D">
        <w:t>As funções implícitas são atribuições essenciais para a empresa, que fazem parte da organização interna para o bom desenvolvimento das atividades, mas que não são regulamentadas pela ANAC.</w:t>
      </w:r>
    </w:p>
    <w:p w14:paraId="211D4B1B" w14:textId="3CD65B84" w:rsidR="00AA3C51" w:rsidRPr="004363F2" w:rsidRDefault="00225BD2" w:rsidP="0086098F">
      <w:pPr>
        <w:pStyle w:val="Ttulo3"/>
      </w:pPr>
      <w:bookmarkStart w:id="58" w:name="_Toc158310571"/>
      <w:r w:rsidRPr="004363F2">
        <w:lastRenderedPageBreak/>
        <w:t>Administração Requerida</w:t>
      </w:r>
      <w:bookmarkEnd w:id="58"/>
    </w:p>
    <w:p w14:paraId="7BD702ED" w14:textId="556A2C01" w:rsidR="00AA3C51" w:rsidRPr="003068F3" w:rsidRDefault="00AA3C51" w:rsidP="009362D8">
      <w:pPr>
        <w:ind w:left="-426" w:right="140" w:firstLine="579"/>
        <w:rPr>
          <w:b/>
          <w:bCs/>
        </w:rPr>
      </w:pPr>
      <w:r w:rsidRPr="003068F3">
        <w:rPr>
          <w:b/>
          <w:bCs/>
        </w:rPr>
        <w:t>Gestor Responsável</w:t>
      </w:r>
      <w:r w:rsidR="00555EEE">
        <w:rPr>
          <w:b/>
          <w:bCs/>
        </w:rPr>
        <w:t xml:space="preserve"> (GR)</w:t>
      </w:r>
    </w:p>
    <w:p w14:paraId="37837386" w14:textId="30D452C1" w:rsidR="003068F3" w:rsidRDefault="003068F3" w:rsidP="009362D8">
      <w:pPr>
        <w:ind w:left="-426" w:right="140" w:firstLine="579"/>
      </w:pPr>
      <w:r>
        <w:t xml:space="preserve">O Gestor Responsável é o encarregado primário pela empresa no que diz respeito ao planejamento, à otimização, à programação e por prover todos os recursos necessários para a execução dos serviços de manutenção em todos os produtos para os quais ela estiver </w:t>
      </w:r>
      <w:r w:rsidR="00D93849" w:rsidRPr="00B050B3">
        <w:t>certificada</w:t>
      </w:r>
      <w:r w:rsidRPr="00B050B3">
        <w:t>.</w:t>
      </w:r>
      <w:r>
        <w:t xml:space="preserve"> </w:t>
      </w:r>
    </w:p>
    <w:p w14:paraId="48F3B6B8" w14:textId="34604D0C" w:rsidR="003068F3" w:rsidRDefault="003068F3" w:rsidP="009362D8">
      <w:pPr>
        <w:ind w:left="-426" w:right="140" w:firstLine="579"/>
      </w:pPr>
      <w:r>
        <w:t>Cabe ao Gestor Responsável:</w:t>
      </w:r>
    </w:p>
    <w:p w14:paraId="7F50F91B" w14:textId="246D952F" w:rsidR="002F41E9" w:rsidRDefault="007029F2" w:rsidP="009362D8">
      <w:pPr>
        <w:pStyle w:val="PargrafodaLista"/>
        <w:numPr>
          <w:ilvl w:val="0"/>
          <w:numId w:val="3"/>
        </w:numPr>
        <w:ind w:left="-426" w:right="140" w:firstLine="579"/>
      </w:pPr>
      <w:r>
        <w:t>Aprovar a</w:t>
      </w:r>
      <w:r w:rsidR="00DF47ED">
        <w:t xml:space="preserve"> </w:t>
      </w:r>
      <w:r w:rsidR="002F41E9">
        <w:t>P</w:t>
      </w:r>
      <w:r w:rsidR="00DF47ED">
        <w:t xml:space="preserve">olítica e </w:t>
      </w:r>
      <w:r w:rsidR="002F41E9">
        <w:t xml:space="preserve">as Diretrizes de Segurança Operacional da </w:t>
      </w:r>
      <w:r w:rsidR="002F41E9" w:rsidRPr="002F41E9">
        <w:rPr>
          <w:color w:val="FF0000"/>
        </w:rPr>
        <w:t>ACME</w:t>
      </w:r>
      <w:r w:rsidR="002F41E9">
        <w:t>;</w:t>
      </w:r>
    </w:p>
    <w:p w14:paraId="48B57EEB" w14:textId="02CFF75A" w:rsidR="003068F3" w:rsidRPr="003068F3" w:rsidRDefault="00B53CCD" w:rsidP="009362D8">
      <w:pPr>
        <w:pStyle w:val="PargrafodaLista"/>
        <w:numPr>
          <w:ilvl w:val="0"/>
          <w:numId w:val="3"/>
        </w:numPr>
        <w:ind w:left="-426" w:right="140" w:firstLine="579"/>
      </w:pPr>
      <w:r>
        <w:t>Decidir</w:t>
      </w:r>
      <w:r w:rsidR="003068F3" w:rsidRPr="003068F3">
        <w:t xml:space="preserve"> sobre as questões estratégicas e financeiras da </w:t>
      </w:r>
      <w:r>
        <w:t>e</w:t>
      </w:r>
      <w:r w:rsidR="003068F3" w:rsidRPr="003068F3">
        <w:t>mpresa;</w:t>
      </w:r>
    </w:p>
    <w:p w14:paraId="75D2E18C" w14:textId="29ACF1E9" w:rsidR="003068F3" w:rsidRPr="00C55DE3" w:rsidRDefault="003068F3" w:rsidP="009362D8">
      <w:pPr>
        <w:pStyle w:val="PargrafodaLista"/>
        <w:numPr>
          <w:ilvl w:val="0"/>
          <w:numId w:val="3"/>
        </w:numPr>
        <w:ind w:left="-426" w:right="140" w:firstLine="579"/>
      </w:pPr>
      <w:r w:rsidRPr="003068F3">
        <w:t xml:space="preserve">Prover os recursos humanos e financeiros necessários para garantir </w:t>
      </w:r>
      <w:r w:rsidRPr="00C55DE3">
        <w:t xml:space="preserve">adequado treinamento, equipamentos, materiais e pessoal competente; </w:t>
      </w:r>
    </w:p>
    <w:p w14:paraId="21C06116" w14:textId="4EBB21F3" w:rsidR="00DF7433" w:rsidRPr="00C55DE3" w:rsidRDefault="00C55DE3" w:rsidP="009362D8">
      <w:pPr>
        <w:pStyle w:val="PargrafodaLista"/>
        <w:numPr>
          <w:ilvl w:val="0"/>
          <w:numId w:val="3"/>
        </w:numPr>
        <w:ind w:left="-426" w:right="140" w:firstLine="579"/>
      </w:pPr>
      <w:r w:rsidRPr="00C55DE3">
        <w:t xml:space="preserve">Providenciar </w:t>
      </w:r>
      <w:r w:rsidR="00DF7433" w:rsidRPr="00C55DE3">
        <w:t>todos os recursos necessários para que o RT corrija as não conformidades</w:t>
      </w:r>
      <w:r w:rsidR="00B75B60">
        <w:t xml:space="preserve"> e</w:t>
      </w:r>
      <w:r w:rsidR="00AE6869">
        <w:t xml:space="preserve"> assegurar que </w:t>
      </w:r>
      <w:r w:rsidR="0089043A">
        <w:t>serviços de manutenção não serão realizados enquanto</w:t>
      </w:r>
      <w:r w:rsidR="00F640BF">
        <w:t xml:space="preserve"> não conformidades relacionadas estiverem presentes</w:t>
      </w:r>
      <w:r w:rsidR="007C1E92">
        <w:t>;</w:t>
      </w:r>
    </w:p>
    <w:p w14:paraId="4A80D4B4" w14:textId="773D0EC8" w:rsidR="003068F3" w:rsidRPr="003068F3" w:rsidRDefault="003068F3" w:rsidP="009362D8">
      <w:pPr>
        <w:pStyle w:val="PargrafodaLista"/>
        <w:numPr>
          <w:ilvl w:val="0"/>
          <w:numId w:val="3"/>
        </w:numPr>
        <w:ind w:left="-426" w:right="140" w:firstLine="579"/>
      </w:pPr>
      <w:r w:rsidRPr="003068F3">
        <w:t xml:space="preserve">Ter conhecimento, cumprir e exigir o cumprimento de todos os procedimentos descritos nos manuais da </w:t>
      </w:r>
      <w:r w:rsidR="00B53CCD">
        <w:t>empresa</w:t>
      </w:r>
      <w:r w:rsidRPr="003068F3">
        <w:t>;</w:t>
      </w:r>
    </w:p>
    <w:p w14:paraId="784D23FC" w14:textId="77777777" w:rsidR="00471D70" w:rsidRDefault="003068F3" w:rsidP="00471D70">
      <w:pPr>
        <w:pStyle w:val="PargrafodaLista"/>
        <w:numPr>
          <w:ilvl w:val="0"/>
          <w:numId w:val="3"/>
        </w:numPr>
        <w:ind w:left="-426" w:right="140" w:firstLine="579"/>
      </w:pPr>
      <w:r w:rsidRPr="003068F3">
        <w:t>Planejar, acompanhar e avaliar os resultados, bem como definir medidas de correção para os setores que estiverem deficientes.</w:t>
      </w:r>
    </w:p>
    <w:p w14:paraId="74515349" w14:textId="4CBC8196" w:rsidR="004F5581" w:rsidRPr="004F5581" w:rsidRDefault="00471D70" w:rsidP="00471D70">
      <w:pPr>
        <w:pStyle w:val="PargrafodaLista"/>
        <w:numPr>
          <w:ilvl w:val="0"/>
          <w:numId w:val="3"/>
        </w:numPr>
        <w:ind w:left="-426" w:right="140" w:firstLine="579"/>
        <w:rPr>
          <w:rStyle w:val="eop"/>
        </w:rPr>
      </w:pPr>
      <w:r w:rsidRPr="00471D70">
        <w:rPr>
          <w:rStyle w:val="Ttulo1Char"/>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Assegurar que o pessoal da organização cumpra os </w:t>
      </w:r>
      <w:proofErr w:type="spellStart"/>
      <w:r>
        <w:rPr>
          <w:rStyle w:val="normaltextrun"/>
          <w:rFonts w:ascii="Calibri" w:hAnsi="Calibri" w:cs="Calibri"/>
          <w:color w:val="000000"/>
          <w:shd w:val="clear" w:color="auto" w:fill="FFFFFF"/>
        </w:rPr>
        <w:t>RBACs</w:t>
      </w:r>
      <w:proofErr w:type="spellEnd"/>
      <w:r>
        <w:rPr>
          <w:rStyle w:val="normaltextrun"/>
          <w:rFonts w:ascii="Calibri" w:hAnsi="Calibri" w:cs="Calibri"/>
          <w:color w:val="000000"/>
          <w:shd w:val="clear" w:color="auto" w:fill="FFFFFF"/>
        </w:rPr>
        <w:t xml:space="preserve"> e demais normativos ligados à operação da OM; e</w:t>
      </w:r>
      <w:r>
        <w:rPr>
          <w:rStyle w:val="eop"/>
          <w:rFonts w:ascii="Calibri" w:hAnsi="Calibri" w:cs="Calibri"/>
          <w:color w:val="000000"/>
          <w:shd w:val="clear" w:color="auto" w:fill="FFFFFF"/>
        </w:rPr>
        <w:t> </w:t>
      </w:r>
    </w:p>
    <w:p w14:paraId="300F1C20" w14:textId="1AD47F67" w:rsidR="00471D70" w:rsidRPr="003068F3" w:rsidRDefault="004F5581" w:rsidP="00471D70">
      <w:pPr>
        <w:pStyle w:val="PargrafodaLista"/>
        <w:numPr>
          <w:ilvl w:val="0"/>
          <w:numId w:val="3"/>
        </w:numPr>
        <w:ind w:left="-426" w:right="140" w:firstLine="579"/>
      </w:pPr>
      <w:r>
        <w:rPr>
          <w:rStyle w:val="normaltextrun"/>
          <w:rFonts w:ascii="Calibri" w:hAnsi="Calibri" w:cs="Calibri"/>
          <w:color w:val="000000"/>
          <w:shd w:val="clear" w:color="auto" w:fill="FFFFFF"/>
        </w:rPr>
        <w:t xml:space="preserve">Estabelecer e assegurar a </w:t>
      </w:r>
      <w:r w:rsidR="00D20F59">
        <w:rPr>
          <w:rStyle w:val="normaltextrun"/>
          <w:rFonts w:ascii="Calibri" w:hAnsi="Calibri" w:cs="Calibri"/>
          <w:color w:val="000000"/>
          <w:shd w:val="clear" w:color="auto" w:fill="FFFFFF"/>
        </w:rPr>
        <w:t>aderência da OM à P</w:t>
      </w:r>
      <w:r>
        <w:rPr>
          <w:rStyle w:val="normaltextrun"/>
          <w:rFonts w:ascii="Calibri" w:hAnsi="Calibri" w:cs="Calibri"/>
          <w:color w:val="000000"/>
          <w:shd w:val="clear" w:color="auto" w:fill="FFFFFF"/>
        </w:rPr>
        <w:t xml:space="preserve">olítica de </w:t>
      </w:r>
      <w:r w:rsidR="00D20F59">
        <w:rPr>
          <w:rStyle w:val="normaltextrun"/>
          <w:rFonts w:ascii="Calibri" w:hAnsi="Calibri" w:cs="Calibri"/>
          <w:color w:val="000000"/>
          <w:shd w:val="clear" w:color="auto" w:fill="FFFFFF"/>
        </w:rPr>
        <w:t>S</w:t>
      </w:r>
      <w:r>
        <w:rPr>
          <w:rStyle w:val="normaltextrun"/>
          <w:rFonts w:ascii="Calibri" w:hAnsi="Calibri" w:cs="Calibri"/>
          <w:color w:val="000000"/>
          <w:shd w:val="clear" w:color="auto" w:fill="FFFFFF"/>
        </w:rPr>
        <w:t xml:space="preserve">egurança </w:t>
      </w:r>
      <w:r w:rsidR="00D20F59">
        <w:rPr>
          <w:rStyle w:val="normaltextrun"/>
          <w:rFonts w:ascii="Calibri" w:hAnsi="Calibri" w:cs="Calibri"/>
          <w:color w:val="000000"/>
          <w:shd w:val="clear" w:color="auto" w:fill="FFFFFF"/>
        </w:rPr>
        <w:t>O</w:t>
      </w:r>
      <w:r>
        <w:rPr>
          <w:rStyle w:val="normaltextrun"/>
          <w:rFonts w:ascii="Calibri" w:hAnsi="Calibri" w:cs="Calibri"/>
          <w:color w:val="000000"/>
          <w:shd w:val="clear" w:color="auto" w:fill="FFFFFF"/>
        </w:rPr>
        <w:t>peracional e seus objetivos estratégicos.</w:t>
      </w:r>
      <w:r>
        <w:rPr>
          <w:rStyle w:val="eop"/>
          <w:rFonts w:ascii="Calibri" w:hAnsi="Calibri" w:cs="Calibri"/>
          <w:color w:val="000000"/>
          <w:shd w:val="clear" w:color="auto" w:fill="FFFFFF"/>
        </w:rPr>
        <w:t> </w:t>
      </w:r>
    </w:p>
    <w:p w14:paraId="0298402D" w14:textId="6CC11444" w:rsidR="00AA3C51" w:rsidRDefault="00AA3C51" w:rsidP="009362D8">
      <w:pPr>
        <w:ind w:left="-426" w:right="140" w:firstLine="579"/>
        <w:rPr>
          <w:b/>
          <w:bCs/>
        </w:rPr>
      </w:pPr>
      <w:r w:rsidRPr="003068F3">
        <w:rPr>
          <w:b/>
          <w:bCs/>
        </w:rPr>
        <w:t>Gestor de Segurança Operacional</w:t>
      </w:r>
      <w:r w:rsidR="00555EEE">
        <w:rPr>
          <w:b/>
          <w:bCs/>
        </w:rPr>
        <w:t xml:space="preserve"> (GSO)</w:t>
      </w:r>
    </w:p>
    <w:p w14:paraId="785B4F2D" w14:textId="0F63E9BE" w:rsidR="003068F3" w:rsidRDefault="003068F3" w:rsidP="009362D8">
      <w:pPr>
        <w:ind w:left="-426" w:right="140" w:firstLine="579"/>
      </w:pPr>
      <w:r>
        <w:t>O Gestor de Segurança Operacional é o profissional responsável por assegurar que os procedimentos do SGSO sejam implantados.</w:t>
      </w:r>
    </w:p>
    <w:p w14:paraId="61F96AE1" w14:textId="03052E5E" w:rsidR="003068F3" w:rsidRDefault="003068F3" w:rsidP="009362D8">
      <w:pPr>
        <w:ind w:left="-426" w:right="140" w:firstLine="579"/>
      </w:pPr>
      <w:r>
        <w:t>Cabe ao Gestor de Segurança Operacional:</w:t>
      </w:r>
    </w:p>
    <w:p w14:paraId="38862B8E" w14:textId="714D1652" w:rsidR="003068F3" w:rsidRPr="003068F3" w:rsidRDefault="00692B5E" w:rsidP="009362D8">
      <w:pPr>
        <w:pStyle w:val="PargrafodaLista"/>
        <w:numPr>
          <w:ilvl w:val="0"/>
          <w:numId w:val="4"/>
        </w:numPr>
        <w:ind w:left="-426" w:right="140" w:firstLine="579"/>
      </w:pPr>
      <w:r>
        <w:t>Promover a</w:t>
      </w:r>
      <w:r w:rsidR="003068F3" w:rsidRPr="003068F3">
        <w:t xml:space="preserve"> Segurança Operacional em toda a organização;</w:t>
      </w:r>
    </w:p>
    <w:p w14:paraId="03DE05A2" w14:textId="77777777" w:rsidR="00B0734D" w:rsidRDefault="00B0734D" w:rsidP="009362D8">
      <w:pPr>
        <w:pStyle w:val="PargrafodaLista"/>
        <w:numPr>
          <w:ilvl w:val="0"/>
          <w:numId w:val="4"/>
        </w:numPr>
        <w:ind w:left="-426" w:right="140" w:firstLine="579"/>
      </w:pPr>
      <w:r>
        <w:t>Estabelecer um sistema de reporte voluntário e utilizá-lo na identificação de perigos;</w:t>
      </w:r>
    </w:p>
    <w:p w14:paraId="0E41BD0E" w14:textId="50AFD07C" w:rsidR="003068F3" w:rsidRPr="003068F3" w:rsidRDefault="003068F3" w:rsidP="009362D8">
      <w:pPr>
        <w:pStyle w:val="PargrafodaLista"/>
        <w:numPr>
          <w:ilvl w:val="0"/>
          <w:numId w:val="4"/>
        </w:numPr>
        <w:ind w:left="-426" w:right="140" w:firstLine="579"/>
      </w:pPr>
      <w:r w:rsidRPr="003068F3">
        <w:lastRenderedPageBreak/>
        <w:t>Observar e informar o GR a eventual necessidade de atualização ou melhorias no MGSO;</w:t>
      </w:r>
    </w:p>
    <w:p w14:paraId="0AFE8D18" w14:textId="3BEBAA55" w:rsidR="003068F3" w:rsidRPr="003068F3" w:rsidRDefault="003068F3" w:rsidP="009362D8">
      <w:pPr>
        <w:pStyle w:val="PargrafodaLista"/>
        <w:numPr>
          <w:ilvl w:val="0"/>
          <w:numId w:val="4"/>
        </w:numPr>
        <w:ind w:left="-426" w:right="140" w:firstLine="579"/>
      </w:pPr>
      <w:r w:rsidRPr="003068F3">
        <w:t>Reportar ao GR as informações sobre o desempenho do SGSO;</w:t>
      </w:r>
    </w:p>
    <w:p w14:paraId="62777E60" w14:textId="7ECDF24E" w:rsidR="003068F3" w:rsidRPr="003068F3" w:rsidRDefault="003068F3" w:rsidP="009362D8">
      <w:pPr>
        <w:pStyle w:val="PargrafodaLista"/>
        <w:numPr>
          <w:ilvl w:val="0"/>
          <w:numId w:val="4"/>
        </w:numPr>
        <w:ind w:left="-426" w:right="140" w:firstLine="579"/>
      </w:pPr>
      <w:r w:rsidRPr="003068F3">
        <w:t>Observar a necessidade de aplicação de recursos para a implantação de medidas mitigadoras;</w:t>
      </w:r>
      <w:r w:rsidR="00783D6D">
        <w:t xml:space="preserve"> e</w:t>
      </w:r>
    </w:p>
    <w:p w14:paraId="1DC67C28" w14:textId="6C2052EB" w:rsidR="003068F3" w:rsidRPr="003068F3" w:rsidRDefault="003068F3" w:rsidP="009362D8">
      <w:pPr>
        <w:pStyle w:val="PargrafodaLista"/>
        <w:numPr>
          <w:ilvl w:val="0"/>
          <w:numId w:val="4"/>
        </w:numPr>
        <w:ind w:left="-426" w:right="140" w:firstLine="579"/>
      </w:pPr>
      <w:r w:rsidRPr="003068F3">
        <w:t>Propor ao RT e ao GR revisões e mudanças de procedimentos que julgue necessárias para identificação/controle/mitigação de riscos.</w:t>
      </w:r>
    </w:p>
    <w:p w14:paraId="25E2BE6A" w14:textId="060C6983" w:rsidR="00AA3C51" w:rsidRDefault="00AA3C51" w:rsidP="009362D8">
      <w:pPr>
        <w:ind w:left="-426" w:right="140" w:firstLine="579"/>
        <w:rPr>
          <w:b/>
          <w:bCs/>
        </w:rPr>
      </w:pPr>
      <w:r w:rsidRPr="003068F3">
        <w:rPr>
          <w:b/>
          <w:bCs/>
        </w:rPr>
        <w:t>Responsável Técnico</w:t>
      </w:r>
      <w:r w:rsidR="00555EEE">
        <w:rPr>
          <w:b/>
          <w:bCs/>
        </w:rPr>
        <w:t xml:space="preserve"> (RT)</w:t>
      </w:r>
    </w:p>
    <w:p w14:paraId="70EB2A26" w14:textId="45DFADAB" w:rsidR="00992C63" w:rsidRDefault="003068F3" w:rsidP="009362D8">
      <w:pPr>
        <w:ind w:left="-426" w:right="140" w:firstLine="579"/>
      </w:pPr>
      <w:r>
        <w:t xml:space="preserve">O </w:t>
      </w:r>
      <w:r w:rsidR="00783D6D">
        <w:t>R</w:t>
      </w:r>
      <w:r>
        <w:t xml:space="preserve">esponsável </w:t>
      </w:r>
      <w:r w:rsidR="00783D6D">
        <w:t>T</w:t>
      </w:r>
      <w:r>
        <w:t>écnico é o principal membro da equipe encarregado de garantir que os processos de manutenção sejam executados de forma correta</w:t>
      </w:r>
      <w:r w:rsidR="002C747A">
        <w:t>, segura</w:t>
      </w:r>
      <w:r>
        <w:t xml:space="preserve"> e transparente</w:t>
      </w:r>
      <w:r w:rsidR="0043658A">
        <w:t>,</w:t>
      </w:r>
      <w:r w:rsidR="002C747A">
        <w:t xml:space="preserve"> de acordo com a legislação</w:t>
      </w:r>
      <w:r>
        <w:t xml:space="preserve">. </w:t>
      </w:r>
      <w:r w:rsidR="00FA3EED">
        <w:t xml:space="preserve">Ele </w:t>
      </w:r>
      <w:r w:rsidR="00727FBE">
        <w:t xml:space="preserve">é o </w:t>
      </w:r>
      <w:r w:rsidR="00727FBE" w:rsidRPr="00D60D5F">
        <w:rPr>
          <w:b/>
          <w:bCs/>
        </w:rPr>
        <w:t>responsável final pela qualidade</w:t>
      </w:r>
      <w:r w:rsidR="001D458F">
        <w:t xml:space="preserve"> dos serviços prestados pela organização</w:t>
      </w:r>
      <w:r w:rsidR="0042496C">
        <w:t>.</w:t>
      </w:r>
      <w:r w:rsidR="007D41F9">
        <w:t xml:space="preserve"> </w:t>
      </w:r>
      <w:r w:rsidR="00A237CA">
        <w:t xml:space="preserve">Para maior eficiência, o RT </w:t>
      </w:r>
      <w:r w:rsidR="00B81C3F">
        <w:t xml:space="preserve">da </w:t>
      </w:r>
      <w:r w:rsidR="00B81C3F" w:rsidRPr="00B81C3F">
        <w:rPr>
          <w:color w:val="FF0000"/>
        </w:rPr>
        <w:t xml:space="preserve">ACME </w:t>
      </w:r>
      <w:r w:rsidR="00A237CA">
        <w:t>delega</w:t>
      </w:r>
      <w:r w:rsidR="00A84579">
        <w:t xml:space="preserve"> </w:t>
      </w:r>
      <w:r w:rsidR="00A237CA">
        <w:t xml:space="preserve">a execução </w:t>
      </w:r>
      <w:r w:rsidR="00A84579">
        <w:t xml:space="preserve">dos </w:t>
      </w:r>
      <w:r w:rsidR="00AF2FF1">
        <w:t xml:space="preserve">seus </w:t>
      </w:r>
      <w:r w:rsidR="00A84579">
        <w:t xml:space="preserve">procedimentos às </w:t>
      </w:r>
      <w:r w:rsidR="00F07584">
        <w:t>funções</w:t>
      </w:r>
      <w:r w:rsidR="00061264">
        <w:t xml:space="preserve"> descritas no </w:t>
      </w:r>
      <w:r w:rsidR="00332BFC">
        <w:t>item “responsabilidade” de</w:t>
      </w:r>
      <w:r w:rsidR="00B025AB">
        <w:t xml:space="preserve"> </w:t>
      </w:r>
      <w:r w:rsidR="00BE5AF8">
        <w:t>cada procedimento</w:t>
      </w:r>
      <w:r w:rsidR="00F07584">
        <w:t xml:space="preserve"> deste manual, desde que </w:t>
      </w:r>
      <w:r w:rsidR="009B036A">
        <w:t xml:space="preserve">a pessoa tenha sido </w:t>
      </w:r>
      <w:r w:rsidR="00F07584">
        <w:t>previamente treinada</w:t>
      </w:r>
      <w:r w:rsidR="00514C8E">
        <w:t xml:space="preserve"> por ele</w:t>
      </w:r>
      <w:r w:rsidR="00BE5AF8">
        <w:t xml:space="preserve">. No entanto, </w:t>
      </w:r>
      <w:r w:rsidR="00274D90">
        <w:t xml:space="preserve">o RT </w:t>
      </w:r>
      <w:r w:rsidR="00A63723">
        <w:t>permanece</w:t>
      </w:r>
      <w:r w:rsidR="009765FA">
        <w:t xml:space="preserve"> </w:t>
      </w:r>
      <w:r w:rsidR="009834C8" w:rsidRPr="00A63723">
        <w:rPr>
          <w:b/>
          <w:bCs/>
        </w:rPr>
        <w:t>respons</w:t>
      </w:r>
      <w:r w:rsidR="00A63723">
        <w:rPr>
          <w:b/>
          <w:bCs/>
        </w:rPr>
        <w:t>ável</w:t>
      </w:r>
      <w:r w:rsidR="009834C8" w:rsidRPr="00A63723">
        <w:rPr>
          <w:b/>
          <w:bCs/>
        </w:rPr>
        <w:t xml:space="preserve"> por todos os serviços </w:t>
      </w:r>
      <w:r w:rsidR="00A177E3" w:rsidRPr="00A63723">
        <w:rPr>
          <w:b/>
          <w:bCs/>
        </w:rPr>
        <w:t>realizados pela oficina</w:t>
      </w:r>
      <w:r w:rsidR="00A177E3">
        <w:t xml:space="preserve">. </w:t>
      </w:r>
    </w:p>
    <w:p w14:paraId="07F4467A" w14:textId="0A581A07" w:rsidR="003068F3" w:rsidRDefault="007D41F9" w:rsidP="009362D8">
      <w:pPr>
        <w:ind w:left="-426" w:right="140" w:firstLine="579"/>
      </w:pPr>
      <w:r>
        <w:t>O RT</w:t>
      </w:r>
      <w:r w:rsidR="00727FBE">
        <w:t xml:space="preserve"> </w:t>
      </w:r>
      <w:r w:rsidR="00A237CA">
        <w:t xml:space="preserve">também </w:t>
      </w:r>
      <w:r w:rsidR="00FA3EED">
        <w:t xml:space="preserve">pode </w:t>
      </w:r>
      <w:r w:rsidR="00785D97">
        <w:t xml:space="preserve">assumir outras funções, desde que </w:t>
      </w:r>
      <w:r w:rsidR="00F35CF3">
        <w:t>po</w:t>
      </w:r>
      <w:r w:rsidR="005D6218">
        <w:t>ssua</w:t>
      </w:r>
      <w:r w:rsidR="000D3DD6">
        <w:t xml:space="preserve"> </w:t>
      </w:r>
      <w:r w:rsidR="003910EC">
        <w:t>as qualificações necessárias</w:t>
      </w:r>
      <w:r w:rsidR="00F44D51">
        <w:t>.</w:t>
      </w:r>
    </w:p>
    <w:p w14:paraId="41407735" w14:textId="77777777" w:rsidR="003068F3" w:rsidRDefault="003068F3" w:rsidP="009362D8">
      <w:pPr>
        <w:ind w:left="-426" w:right="140" w:firstLine="579"/>
      </w:pPr>
      <w:r>
        <w:t>Cabe ao Responsável Técnico:</w:t>
      </w:r>
    </w:p>
    <w:p w14:paraId="53B976AA" w14:textId="77777777" w:rsidR="00DA2D96" w:rsidRDefault="00DA2D96" w:rsidP="009362D8">
      <w:pPr>
        <w:pStyle w:val="PargrafodaLista"/>
        <w:numPr>
          <w:ilvl w:val="0"/>
          <w:numId w:val="5"/>
        </w:numPr>
        <w:ind w:left="-426" w:right="140" w:firstLine="579"/>
      </w:pPr>
      <w:r w:rsidRPr="003068F3">
        <w:t xml:space="preserve">Representar a </w:t>
      </w:r>
      <w:r w:rsidRPr="003321B4">
        <w:rPr>
          <w:color w:val="FF0000"/>
        </w:rPr>
        <w:t>ACME</w:t>
      </w:r>
      <w:r w:rsidRPr="003068F3">
        <w:t xml:space="preserve"> perante a ANAC, </w:t>
      </w:r>
      <w:r w:rsidRPr="003068F3">
        <w:rPr>
          <w:highlight w:val="white"/>
        </w:rPr>
        <w:t>nos assuntos técnicos de manutenção;</w:t>
      </w:r>
    </w:p>
    <w:p w14:paraId="612A11A1" w14:textId="052C3B65" w:rsidR="003068F3" w:rsidRPr="003068F3" w:rsidRDefault="003068F3" w:rsidP="009362D8">
      <w:pPr>
        <w:pStyle w:val="PargrafodaLista"/>
        <w:numPr>
          <w:ilvl w:val="0"/>
          <w:numId w:val="5"/>
        </w:numPr>
        <w:ind w:left="-426" w:right="140" w:firstLine="579"/>
        <w:rPr>
          <w:highlight w:val="white"/>
        </w:rPr>
      </w:pPr>
      <w:r w:rsidRPr="003068F3">
        <w:rPr>
          <w:highlight w:val="white"/>
        </w:rPr>
        <w:t xml:space="preserve">Avaliar o </w:t>
      </w:r>
      <w:r w:rsidR="00E11278">
        <w:rPr>
          <w:highlight w:val="white"/>
        </w:rPr>
        <w:t>P</w:t>
      </w:r>
      <w:r w:rsidRPr="003068F3">
        <w:rPr>
          <w:highlight w:val="white"/>
        </w:rPr>
        <w:t xml:space="preserve">rograma de </w:t>
      </w:r>
      <w:r w:rsidR="00E11278">
        <w:rPr>
          <w:highlight w:val="white"/>
        </w:rPr>
        <w:t>T</w:t>
      </w:r>
      <w:r w:rsidRPr="003068F3">
        <w:rPr>
          <w:highlight w:val="white"/>
        </w:rPr>
        <w:t xml:space="preserve">reinamento, </w:t>
      </w:r>
      <w:r w:rsidR="00053C85">
        <w:rPr>
          <w:highlight w:val="white"/>
        </w:rPr>
        <w:t xml:space="preserve">providenciando </w:t>
      </w:r>
      <w:r w:rsidRPr="003068F3">
        <w:rPr>
          <w:highlight w:val="white"/>
        </w:rPr>
        <w:t>revis</w:t>
      </w:r>
      <w:r w:rsidR="00053C85">
        <w:rPr>
          <w:highlight w:val="white"/>
        </w:rPr>
        <w:t xml:space="preserve">ões </w:t>
      </w:r>
      <w:r w:rsidR="009F2D3B">
        <w:rPr>
          <w:highlight w:val="white"/>
        </w:rPr>
        <w:t>quando identificadas lacunas</w:t>
      </w:r>
      <w:r w:rsidRPr="003068F3">
        <w:rPr>
          <w:highlight w:val="white"/>
        </w:rPr>
        <w:t xml:space="preserve">; </w:t>
      </w:r>
    </w:p>
    <w:p w14:paraId="2900D15A" w14:textId="2F3D39B7" w:rsidR="00FD2295" w:rsidRPr="00C2629E" w:rsidRDefault="00FD2295" w:rsidP="009362D8">
      <w:pPr>
        <w:pStyle w:val="PargrafodaLista"/>
        <w:numPr>
          <w:ilvl w:val="0"/>
          <w:numId w:val="5"/>
        </w:numPr>
        <w:ind w:left="-426" w:right="140" w:firstLine="579"/>
        <w:rPr>
          <w:rStyle w:val="normaltextrun"/>
        </w:rPr>
      </w:pPr>
      <w:r>
        <w:rPr>
          <w:rStyle w:val="normaltextrun"/>
          <w:rFonts w:ascii="Calibri" w:hAnsi="Calibri" w:cs="Calibri"/>
          <w:color w:val="000000"/>
          <w:shd w:val="clear" w:color="auto" w:fill="FFFFFF"/>
        </w:rPr>
        <w:t xml:space="preserve">Garantir que a infraestrutura, instalações, treinamentos, manuais e ferramentas estejam sempre disponíveis aos </w:t>
      </w:r>
      <w:r w:rsidRPr="00C2629E">
        <w:rPr>
          <w:rStyle w:val="normaltextrun"/>
          <w:rFonts w:ascii="Calibri" w:hAnsi="Calibri" w:cs="Calibri"/>
          <w:shd w:val="clear" w:color="auto" w:fill="FFFFFF"/>
        </w:rPr>
        <w:t>colaboradores</w:t>
      </w:r>
      <w:r w:rsidR="00C2629E">
        <w:rPr>
          <w:rStyle w:val="normaltextrun"/>
          <w:rFonts w:ascii="Calibri" w:hAnsi="Calibri" w:cs="Calibri"/>
          <w:shd w:val="clear" w:color="auto" w:fill="FFFFFF"/>
        </w:rPr>
        <w:t xml:space="preserve"> e em condições adequadas de utilização</w:t>
      </w:r>
      <w:r w:rsidRPr="00C2629E">
        <w:rPr>
          <w:rStyle w:val="normaltextrun"/>
          <w:rFonts w:ascii="Calibri" w:hAnsi="Calibri" w:cs="Calibri"/>
          <w:shd w:val="clear" w:color="auto" w:fill="FFFFFF"/>
        </w:rPr>
        <w:t>;</w:t>
      </w:r>
    </w:p>
    <w:p w14:paraId="440AD667" w14:textId="4605D984" w:rsidR="004B0344" w:rsidRPr="00FD2295" w:rsidRDefault="004B0344" w:rsidP="009362D8">
      <w:pPr>
        <w:pStyle w:val="PargrafodaLista"/>
        <w:numPr>
          <w:ilvl w:val="0"/>
          <w:numId w:val="5"/>
        </w:numPr>
        <w:ind w:left="-426" w:right="140" w:firstLine="579"/>
        <w:rPr>
          <w:rStyle w:val="normaltextrun"/>
        </w:rPr>
      </w:pPr>
      <w:r>
        <w:rPr>
          <w:rStyle w:val="normaltextrun"/>
          <w:rFonts w:ascii="Calibri" w:hAnsi="Calibri" w:cs="Calibri"/>
          <w:color w:val="000000"/>
          <w:shd w:val="clear" w:color="auto" w:fill="FFFFFF"/>
        </w:rPr>
        <w:t xml:space="preserve">Garantir que os serviços prestados pela organização estejam previstos em suas Especificações Operativas e </w:t>
      </w:r>
      <w:r w:rsidR="00590D72">
        <w:rPr>
          <w:rStyle w:val="normaltextrun"/>
          <w:rFonts w:ascii="Calibri" w:hAnsi="Calibri" w:cs="Calibri"/>
          <w:color w:val="000000"/>
          <w:shd w:val="clear" w:color="auto" w:fill="FFFFFF"/>
        </w:rPr>
        <w:t>Lista de Capacidade e que sejam executados com a mesma qualidade</w:t>
      </w:r>
      <w:r w:rsidR="00E37D46">
        <w:rPr>
          <w:rStyle w:val="normaltextrun"/>
          <w:rFonts w:ascii="Calibri" w:hAnsi="Calibri" w:cs="Calibri"/>
          <w:color w:val="000000"/>
          <w:shd w:val="clear" w:color="auto" w:fill="FFFFFF"/>
        </w:rPr>
        <w:t>;</w:t>
      </w:r>
    </w:p>
    <w:p w14:paraId="64495971" w14:textId="36FEFA2A" w:rsidR="00806748" w:rsidRPr="00806748" w:rsidRDefault="00806748" w:rsidP="00806748">
      <w:pPr>
        <w:pStyle w:val="PargrafodaLista"/>
        <w:numPr>
          <w:ilvl w:val="0"/>
          <w:numId w:val="5"/>
        </w:numPr>
        <w:ind w:left="-426" w:right="140" w:firstLine="579"/>
        <w:rPr>
          <w:rStyle w:val="normaltextrun"/>
          <w:rFonts w:ascii="Calibri" w:hAnsi="Calibri" w:cs="Calibri"/>
          <w:color w:val="000000"/>
          <w:shd w:val="clear" w:color="auto" w:fill="FFFFFF"/>
        </w:rPr>
      </w:pPr>
      <w:r w:rsidRPr="00806748">
        <w:rPr>
          <w:rStyle w:val="normaltextrun"/>
          <w:rFonts w:ascii="Calibri" w:hAnsi="Calibri" w:cs="Calibri"/>
          <w:color w:val="000000"/>
          <w:shd w:val="clear" w:color="auto" w:fill="FFFFFF"/>
        </w:rPr>
        <w:t>Decidir sobre a viabilidade técnica do serviço fora de sede;</w:t>
      </w:r>
    </w:p>
    <w:p w14:paraId="3272594C" w14:textId="487F55A2" w:rsidR="003068F3" w:rsidRDefault="003068F3" w:rsidP="009362D8">
      <w:pPr>
        <w:pStyle w:val="PargrafodaLista"/>
        <w:numPr>
          <w:ilvl w:val="0"/>
          <w:numId w:val="5"/>
        </w:numPr>
        <w:ind w:left="-426" w:right="140" w:firstLine="579"/>
        <w:rPr>
          <w:highlight w:val="white"/>
        </w:rPr>
      </w:pPr>
      <w:r w:rsidRPr="003068F3">
        <w:rPr>
          <w:highlight w:val="white"/>
        </w:rPr>
        <w:t xml:space="preserve">Manter a lista de provedores de manutenção subcontratada, incluindo a submissão das revisões à ANAC; </w:t>
      </w:r>
    </w:p>
    <w:p w14:paraId="67D87F1E" w14:textId="77777777" w:rsidR="003068F3" w:rsidRPr="003068F3" w:rsidRDefault="003068F3" w:rsidP="009362D8">
      <w:pPr>
        <w:pStyle w:val="PargrafodaLista"/>
        <w:numPr>
          <w:ilvl w:val="0"/>
          <w:numId w:val="5"/>
        </w:numPr>
        <w:ind w:left="-426" w:right="140" w:firstLine="579"/>
      </w:pPr>
      <w:r w:rsidRPr="003068F3">
        <w:lastRenderedPageBreak/>
        <w:t>Avaliar a qualidade dos serviços subcontratados;</w:t>
      </w:r>
    </w:p>
    <w:p w14:paraId="4FC8FDC6" w14:textId="51460CAB" w:rsidR="00035EBE" w:rsidRPr="0013272E" w:rsidRDefault="0013272E" w:rsidP="009362D8">
      <w:pPr>
        <w:pStyle w:val="PargrafodaLista"/>
        <w:numPr>
          <w:ilvl w:val="0"/>
          <w:numId w:val="5"/>
        </w:numPr>
        <w:ind w:left="-426" w:right="140" w:firstLine="579"/>
      </w:pPr>
      <w:r w:rsidRPr="0013272E">
        <w:t>Registrar</w:t>
      </w:r>
      <w:r w:rsidR="009B3900" w:rsidRPr="0013272E">
        <w:t xml:space="preserve"> as ocorrências </w:t>
      </w:r>
      <w:r w:rsidR="000A64E5" w:rsidRPr="0013272E">
        <w:t>de difi</w:t>
      </w:r>
      <w:r w:rsidR="00DA476A" w:rsidRPr="0013272E">
        <w:t>culdade em serviço</w:t>
      </w:r>
      <w:r w:rsidR="007346AF" w:rsidRPr="0013272E">
        <w:t>;</w:t>
      </w:r>
    </w:p>
    <w:p w14:paraId="5A7D536C" w14:textId="7289A569" w:rsidR="009D1F78" w:rsidRPr="00E42A94" w:rsidRDefault="00E42A94" w:rsidP="009362D8">
      <w:pPr>
        <w:pStyle w:val="PargrafodaLista"/>
        <w:numPr>
          <w:ilvl w:val="0"/>
          <w:numId w:val="5"/>
        </w:numPr>
        <w:ind w:left="-426" w:right="140" w:firstLine="579"/>
      </w:pPr>
      <w:r w:rsidRPr="00A75951">
        <w:t xml:space="preserve">Realizar ações corretivas </w:t>
      </w:r>
      <w:r w:rsidR="00A75951" w:rsidRPr="00A75951">
        <w:t>mitigadoras</w:t>
      </w:r>
      <w:r w:rsidRPr="00A75951">
        <w:t xml:space="preserve"> à</w:t>
      </w:r>
      <w:r w:rsidR="00A75951" w:rsidRPr="00A75951">
        <w:t>s</w:t>
      </w:r>
      <w:r w:rsidRPr="00A75951">
        <w:t xml:space="preserve"> não conformidade</w:t>
      </w:r>
      <w:r w:rsidR="00A75951" w:rsidRPr="00A75951">
        <w:t>s</w:t>
      </w:r>
      <w:r w:rsidR="00397CD8" w:rsidRPr="00A75951">
        <w:t>;</w:t>
      </w:r>
      <w:r w:rsidR="005D40AD">
        <w:t xml:space="preserve"> e</w:t>
      </w:r>
    </w:p>
    <w:p w14:paraId="2FB69524" w14:textId="0D35E96F" w:rsidR="003068F3" w:rsidRDefault="003068F3">
      <w:pPr>
        <w:pStyle w:val="PargrafodaLista"/>
        <w:numPr>
          <w:ilvl w:val="0"/>
          <w:numId w:val="5"/>
        </w:numPr>
        <w:ind w:left="-426" w:right="140" w:firstLine="579"/>
      </w:pPr>
      <w:r w:rsidRPr="003068F3">
        <w:t xml:space="preserve">Elaborar </w:t>
      </w:r>
      <w:r w:rsidR="00A75951">
        <w:t xml:space="preserve">e enviar </w:t>
      </w:r>
      <w:r w:rsidRPr="003068F3">
        <w:t>os relatórios mensal e trimestral destinados à ANAC, dispostos no RBAC 145 seção 145.221</w:t>
      </w:r>
      <w:r w:rsidR="00BB4E93" w:rsidRPr="005D40AD">
        <w:rPr>
          <w:rStyle w:val="normaltextrun"/>
          <w:rFonts w:ascii="Calibri" w:hAnsi="Calibri" w:cs="Calibri"/>
          <w:color w:val="000000"/>
          <w:shd w:val="clear" w:color="auto" w:fill="FFFFFF"/>
        </w:rPr>
        <w:t>.</w:t>
      </w:r>
      <w:r w:rsidR="00BB4E93" w:rsidRPr="005D40AD">
        <w:rPr>
          <w:rStyle w:val="eop"/>
          <w:rFonts w:ascii="Calibri" w:hAnsi="Calibri" w:cs="Calibri"/>
          <w:color w:val="000000"/>
          <w:shd w:val="clear" w:color="auto" w:fill="FFFFFF"/>
        </w:rPr>
        <w:t> </w:t>
      </w:r>
    </w:p>
    <w:p w14:paraId="14E21244" w14:textId="22BA0D93" w:rsidR="00202383" w:rsidRPr="003068F3" w:rsidRDefault="00202383" w:rsidP="0086098F">
      <w:pPr>
        <w:pStyle w:val="Ttulo3"/>
      </w:pPr>
      <w:bookmarkStart w:id="59" w:name="_Toc158310572"/>
      <w:r>
        <w:t>Funções Explícitas</w:t>
      </w:r>
      <w:bookmarkEnd w:id="59"/>
    </w:p>
    <w:p w14:paraId="21785CF1" w14:textId="77777777" w:rsidR="00541088" w:rsidRDefault="00541088" w:rsidP="009362D8">
      <w:pPr>
        <w:ind w:left="-426" w:right="140" w:firstLine="579"/>
        <w:rPr>
          <w:b/>
          <w:bCs/>
        </w:rPr>
      </w:pPr>
      <w:r w:rsidRPr="003068F3">
        <w:rPr>
          <w:b/>
          <w:bCs/>
        </w:rPr>
        <w:t>Inspetor de Manutenção</w:t>
      </w:r>
    </w:p>
    <w:p w14:paraId="21923DC7" w14:textId="77777777" w:rsidR="00541088" w:rsidRDefault="00541088" w:rsidP="009362D8">
      <w:pPr>
        <w:ind w:left="-426" w:right="140" w:firstLine="579"/>
      </w:pPr>
      <w:r>
        <w:t>Cabe ao Inspetor de Manutenção:</w:t>
      </w:r>
    </w:p>
    <w:p w14:paraId="0258C5ED" w14:textId="77777777" w:rsidR="00541088" w:rsidRDefault="00541088" w:rsidP="00F35C13">
      <w:pPr>
        <w:pStyle w:val="PargrafodaLista"/>
        <w:numPr>
          <w:ilvl w:val="0"/>
          <w:numId w:val="8"/>
        </w:numPr>
        <w:ind w:left="-426" w:right="140" w:firstLine="579"/>
      </w:pPr>
      <w:r w:rsidRPr="003068F3">
        <w:t>Realizar e registrar inspeção preliminar nas aeronaves antes das manutenções</w:t>
      </w:r>
      <w:r>
        <w:t>;</w:t>
      </w:r>
    </w:p>
    <w:p w14:paraId="7131D480" w14:textId="643A7C9D" w:rsidR="00445030" w:rsidRPr="003068F3" w:rsidRDefault="002E5993" w:rsidP="00F35C13">
      <w:pPr>
        <w:pStyle w:val="PargrafodaLista"/>
        <w:numPr>
          <w:ilvl w:val="0"/>
          <w:numId w:val="8"/>
        </w:numPr>
        <w:ind w:left="-426" w:right="140" w:firstLine="579"/>
      </w:pPr>
      <w:r>
        <w:t xml:space="preserve">Garantir a </w:t>
      </w:r>
      <w:r w:rsidR="005E2838">
        <w:t xml:space="preserve">integralidade e </w:t>
      </w:r>
      <w:r>
        <w:t>adequabilidade do ferramental, c</w:t>
      </w:r>
      <w:r w:rsidR="00811266">
        <w:t>omunica</w:t>
      </w:r>
      <w:r>
        <w:t>ndo</w:t>
      </w:r>
      <w:r w:rsidR="00811266">
        <w:t xml:space="preserve"> </w:t>
      </w:r>
      <w:r w:rsidR="002B1588">
        <w:t>a</w:t>
      </w:r>
      <w:r w:rsidR="00811266">
        <w:t xml:space="preserve">o RT </w:t>
      </w:r>
      <w:r w:rsidR="002B1588">
        <w:t xml:space="preserve">sobre </w:t>
      </w:r>
      <w:r w:rsidR="00811266">
        <w:t>a necessidade de aquisição de novas ferramentas</w:t>
      </w:r>
      <w:r w:rsidR="0060301B">
        <w:t>, bem como eventuais discrepâncias de calibração, avarias ou perdas</w:t>
      </w:r>
      <w:r w:rsidR="00811266">
        <w:t>;</w:t>
      </w:r>
    </w:p>
    <w:p w14:paraId="70E6A3BA" w14:textId="1C2D74A7" w:rsidR="00DC737B" w:rsidRPr="00CA1148" w:rsidRDefault="00541088" w:rsidP="00F35C13">
      <w:pPr>
        <w:pStyle w:val="PargrafodaLista"/>
        <w:numPr>
          <w:ilvl w:val="0"/>
          <w:numId w:val="8"/>
        </w:numPr>
        <w:ind w:left="-426" w:right="140" w:firstLine="579"/>
      </w:pPr>
      <w:r w:rsidRPr="0021173B">
        <w:t>Realizar inspeções previstas nos programas de manutenção dos produtos que constam nas Especificações Operativas da empresa;</w:t>
      </w:r>
    </w:p>
    <w:p w14:paraId="41682768" w14:textId="3BC5C610" w:rsidR="00541088" w:rsidRPr="008C63C7" w:rsidRDefault="00806748" w:rsidP="00F35C13">
      <w:pPr>
        <w:pStyle w:val="PargrafodaLista"/>
        <w:numPr>
          <w:ilvl w:val="0"/>
          <w:numId w:val="8"/>
        </w:numPr>
        <w:ind w:left="-426" w:right="140" w:firstLine="579"/>
      </w:pPr>
      <w:r>
        <w:t>G</w:t>
      </w:r>
      <w:r w:rsidR="00AA7AC5">
        <w:t xml:space="preserve">erenciar </w:t>
      </w:r>
      <w:r w:rsidR="00DC737B" w:rsidRPr="00CA1148">
        <w:t>a execução do serviço fora de sede</w:t>
      </w:r>
      <w:r w:rsidR="008C63C7" w:rsidRPr="008C63C7">
        <w:t>;</w:t>
      </w:r>
    </w:p>
    <w:p w14:paraId="4B0C25AC" w14:textId="1FBF5BB6" w:rsidR="00A71C7F" w:rsidRDefault="00A71C7F" w:rsidP="00F35C13">
      <w:pPr>
        <w:pStyle w:val="PargrafodaLista"/>
        <w:numPr>
          <w:ilvl w:val="0"/>
          <w:numId w:val="8"/>
        </w:numPr>
        <w:ind w:left="-426" w:right="140" w:firstLine="579"/>
      </w:pPr>
      <w:r>
        <w:t>P</w:t>
      </w:r>
      <w:r w:rsidR="00F83649" w:rsidRPr="003068F3">
        <w:t>rovidenciar o correto preenchimento da documentaç</w:t>
      </w:r>
      <w:r w:rsidR="00F83649" w:rsidRPr="00B050B3">
        <w:t xml:space="preserve">ão referente à manutenção realizada, incluindo a anotação dos serviços </w:t>
      </w:r>
      <w:r w:rsidR="005911E3" w:rsidRPr="00B050B3">
        <w:t xml:space="preserve">nas ordens de serviços, </w:t>
      </w:r>
      <w:r w:rsidR="00F83649" w:rsidRPr="00B050B3">
        <w:t>nas cadernetas da aeronave, diário de bordo e/ou SEGVOO 00</w:t>
      </w:r>
      <w:r w:rsidR="00B050B3" w:rsidRPr="00B050B3">
        <w:t>1</w:t>
      </w:r>
      <w:r w:rsidR="00D93849" w:rsidRPr="00B050B3">
        <w:t xml:space="preserve"> e SEGVOO 00</w:t>
      </w:r>
      <w:r w:rsidR="00B050B3" w:rsidRPr="00B050B3">
        <w:t>3</w:t>
      </w:r>
      <w:r w:rsidR="004C425E" w:rsidRPr="00B050B3">
        <w:t>,</w:t>
      </w:r>
      <w:r w:rsidR="004C425E">
        <w:t xml:space="preserve"> encaminhando </w:t>
      </w:r>
      <w:r w:rsidR="004C425E" w:rsidRPr="003068F3">
        <w:t>para o SRM toda a documentação de manutenção após o término do serviço</w:t>
      </w:r>
      <w:r w:rsidR="00F83649">
        <w:t xml:space="preserve">; </w:t>
      </w:r>
    </w:p>
    <w:p w14:paraId="051A3C39" w14:textId="03A18A83" w:rsidR="00541088" w:rsidRPr="003068F3" w:rsidRDefault="00A71C7F" w:rsidP="00F35C13">
      <w:pPr>
        <w:pStyle w:val="PargrafodaLista"/>
        <w:numPr>
          <w:ilvl w:val="0"/>
          <w:numId w:val="8"/>
        </w:numPr>
        <w:ind w:left="-426" w:right="140" w:firstLine="579"/>
      </w:pPr>
      <w:r>
        <w:t xml:space="preserve">Se designado a </w:t>
      </w:r>
      <w:r w:rsidRPr="005A6633">
        <w:rPr>
          <w:b/>
          <w:bCs/>
        </w:rPr>
        <w:t>Aprovação de Retorno a Serviço (APRS)</w:t>
      </w:r>
      <w:r>
        <w:t>, d</w:t>
      </w:r>
      <w:r w:rsidRPr="00FE66EE">
        <w:t>eterminar a aeronavegabilidade do produto após a verificação final do serviço</w:t>
      </w:r>
      <w:r w:rsidR="00050694">
        <w:t>, inclusive nos serviços fora de sede</w:t>
      </w:r>
      <w:r w:rsidR="00541088" w:rsidRPr="003068F3">
        <w:t>.</w:t>
      </w:r>
    </w:p>
    <w:p w14:paraId="1BBD872E" w14:textId="5D6AFEE2" w:rsidR="00AA3C51" w:rsidRDefault="00AA3C51" w:rsidP="009362D8">
      <w:pPr>
        <w:ind w:left="-426" w:right="140" w:firstLine="579"/>
        <w:rPr>
          <w:b/>
          <w:bCs/>
        </w:rPr>
      </w:pPr>
      <w:r w:rsidRPr="003068F3">
        <w:rPr>
          <w:b/>
          <w:bCs/>
        </w:rPr>
        <w:t>Mecânico de Manutenção Aeronáutica (MMA)</w:t>
      </w:r>
    </w:p>
    <w:p w14:paraId="5EBD9686" w14:textId="6D642874" w:rsidR="003068F3" w:rsidRDefault="0070732B" w:rsidP="009362D8">
      <w:pPr>
        <w:ind w:left="-426" w:right="140" w:firstLine="579"/>
      </w:pPr>
      <w:r>
        <w:t>Cabe ao MMA</w:t>
      </w:r>
      <w:r w:rsidR="003068F3">
        <w:t>:</w:t>
      </w:r>
    </w:p>
    <w:p w14:paraId="2A447E6E" w14:textId="411313B3" w:rsidR="003068F3" w:rsidRPr="0070732B" w:rsidRDefault="003068F3" w:rsidP="00F35C13">
      <w:pPr>
        <w:pStyle w:val="PargrafodaLista"/>
        <w:numPr>
          <w:ilvl w:val="0"/>
          <w:numId w:val="6"/>
        </w:numPr>
        <w:ind w:left="-426" w:right="140" w:firstLine="579"/>
      </w:pPr>
      <w:r w:rsidRPr="0070732B">
        <w:t>Executar manutenção, manutenção preventiva, alterações e reparos de acordo com suas habilitações</w:t>
      </w:r>
      <w:r w:rsidR="00A243CE" w:rsidRPr="0070732B">
        <w:t>;</w:t>
      </w:r>
    </w:p>
    <w:p w14:paraId="4AD99B54" w14:textId="415F7B19" w:rsidR="004C425E" w:rsidRDefault="004C425E" w:rsidP="00F35C13">
      <w:pPr>
        <w:pStyle w:val="PargrafodaLista"/>
        <w:numPr>
          <w:ilvl w:val="0"/>
          <w:numId w:val="6"/>
        </w:numPr>
        <w:ind w:left="-426" w:right="140" w:firstLine="579"/>
      </w:pPr>
      <w:r w:rsidRPr="003068F3">
        <w:lastRenderedPageBreak/>
        <w:t>Zelar pelas ferramentas e publicações disponibilizadas para o seu trabalho</w:t>
      </w:r>
      <w:r w:rsidR="00605352">
        <w:t>, comunicando eventuais discrepâncias ao Inspetor;</w:t>
      </w:r>
    </w:p>
    <w:p w14:paraId="20B2FD15" w14:textId="409FBB1A" w:rsidR="003068F3" w:rsidRPr="003068F3" w:rsidRDefault="003068F3" w:rsidP="00F35C13">
      <w:pPr>
        <w:pStyle w:val="PargrafodaLista"/>
        <w:numPr>
          <w:ilvl w:val="0"/>
          <w:numId w:val="6"/>
        </w:numPr>
        <w:ind w:left="-426" w:right="140" w:firstLine="579"/>
      </w:pPr>
      <w:r w:rsidRPr="003068F3">
        <w:t>Preencher corretamente toda documentação referente à manutenção realizada por ele</w:t>
      </w:r>
      <w:r w:rsidR="00A243CE">
        <w:t>; e</w:t>
      </w:r>
    </w:p>
    <w:p w14:paraId="50F7A715" w14:textId="567E9D0F" w:rsidR="00AA3C51" w:rsidRDefault="00C86AEF" w:rsidP="00F35C13">
      <w:pPr>
        <w:pStyle w:val="PargrafodaLista"/>
        <w:numPr>
          <w:ilvl w:val="0"/>
          <w:numId w:val="6"/>
        </w:numPr>
        <w:ind w:left="-426" w:right="140" w:firstLine="579"/>
      </w:pPr>
      <w:r>
        <w:t xml:space="preserve">Se designado </w:t>
      </w:r>
      <w:r w:rsidR="008502A5">
        <w:t xml:space="preserve">a </w:t>
      </w:r>
      <w:r w:rsidRPr="008C0DD4">
        <w:rPr>
          <w:b/>
          <w:bCs/>
        </w:rPr>
        <w:t>Supervisor</w:t>
      </w:r>
      <w:r>
        <w:t xml:space="preserve">, </w:t>
      </w:r>
      <w:r w:rsidR="00470EDE" w:rsidRPr="00470EDE">
        <w:t>dirigir as tarefas</w:t>
      </w:r>
      <w:r w:rsidR="006A102A">
        <w:t xml:space="preserve"> </w:t>
      </w:r>
      <w:r w:rsidR="00085BD9">
        <w:t xml:space="preserve">de manutenção </w:t>
      </w:r>
      <w:r w:rsidR="006A102A">
        <w:t xml:space="preserve">e </w:t>
      </w:r>
      <w:r>
        <w:t>m</w:t>
      </w:r>
      <w:r w:rsidRPr="003068F3">
        <w:t xml:space="preserve">onitorar os trabalhos executados por pessoas </w:t>
      </w:r>
      <w:r w:rsidR="0058182D">
        <w:t>não qualificadas para a atividade</w:t>
      </w:r>
      <w:r>
        <w:t xml:space="preserve">, estando </w:t>
      </w:r>
      <w:r w:rsidRPr="003068F3">
        <w:t xml:space="preserve">disponível fisicamente </w:t>
      </w:r>
      <w:r w:rsidR="00A13C11">
        <w:t>quando necessário</w:t>
      </w:r>
      <w:r w:rsidRPr="003068F3">
        <w:t xml:space="preserve"> para </w:t>
      </w:r>
      <w:r w:rsidR="00A13C11">
        <w:t xml:space="preserve">assegurar que </w:t>
      </w:r>
      <w:r w:rsidR="008850F1">
        <w:t>o trabalho esteja sendo executado apropriadamente</w:t>
      </w:r>
      <w:r w:rsidR="003068F3" w:rsidRPr="003068F3">
        <w:t>.</w:t>
      </w:r>
    </w:p>
    <w:p w14:paraId="47D1B362" w14:textId="37FCFA58" w:rsidR="00AA3C51" w:rsidRDefault="00AA3C51" w:rsidP="0086098F">
      <w:pPr>
        <w:pStyle w:val="Ttulo3"/>
      </w:pPr>
      <w:bookmarkStart w:id="60" w:name="_Toc156303689"/>
      <w:bookmarkStart w:id="61" w:name="_Toc156306701"/>
      <w:bookmarkStart w:id="62" w:name="_Toc156314008"/>
      <w:bookmarkStart w:id="63" w:name="_Toc156315433"/>
      <w:bookmarkStart w:id="64" w:name="_Toc158310573"/>
      <w:r>
        <w:t xml:space="preserve">Funções </w:t>
      </w:r>
      <w:r w:rsidR="00A243CE">
        <w:t>Im</w:t>
      </w:r>
      <w:r>
        <w:t>plícitas</w:t>
      </w:r>
      <w:bookmarkEnd w:id="60"/>
      <w:bookmarkEnd w:id="61"/>
      <w:bookmarkEnd w:id="62"/>
      <w:bookmarkEnd w:id="63"/>
      <w:bookmarkEnd w:id="64"/>
    </w:p>
    <w:p w14:paraId="22839F89" w14:textId="77777777" w:rsidR="00413521" w:rsidRDefault="00413521" w:rsidP="009362D8">
      <w:pPr>
        <w:ind w:left="-426" w:right="140" w:firstLine="579"/>
        <w:rPr>
          <w:b/>
          <w:bCs/>
        </w:rPr>
      </w:pPr>
      <w:r w:rsidRPr="003068F3">
        <w:rPr>
          <w:b/>
          <w:bCs/>
        </w:rPr>
        <w:t>Auxiliar de Manutenção</w:t>
      </w:r>
    </w:p>
    <w:p w14:paraId="2E8C07D6" w14:textId="37B994C1" w:rsidR="00413521" w:rsidRDefault="006401BB" w:rsidP="009362D8">
      <w:pPr>
        <w:ind w:left="-426" w:right="140" w:firstLine="579"/>
      </w:pPr>
      <w:r>
        <w:t>Cabe ao</w:t>
      </w:r>
      <w:r w:rsidR="00413521">
        <w:t xml:space="preserve"> Auxiliar de </w:t>
      </w:r>
      <w:r>
        <w:t>M</w:t>
      </w:r>
      <w:r w:rsidR="00413521">
        <w:t>anutenção:</w:t>
      </w:r>
    </w:p>
    <w:p w14:paraId="4D157801" w14:textId="48B00726" w:rsidR="00413521" w:rsidRPr="003068F3" w:rsidRDefault="00413521" w:rsidP="00F35C13">
      <w:pPr>
        <w:pStyle w:val="PargrafodaLista"/>
        <w:numPr>
          <w:ilvl w:val="0"/>
          <w:numId w:val="9"/>
        </w:numPr>
        <w:ind w:left="-426" w:right="140" w:firstLine="579"/>
      </w:pPr>
      <w:r w:rsidRPr="003068F3">
        <w:t>Executar tarefas de manutenção que lhe forem atribuídas somente de forma supervisionada.</w:t>
      </w:r>
    </w:p>
    <w:p w14:paraId="335F7731" w14:textId="10CBBD1D" w:rsidR="003A1B80" w:rsidRPr="00A243CE" w:rsidRDefault="003A1B80" w:rsidP="009362D8">
      <w:pPr>
        <w:ind w:left="-426" w:right="140" w:firstLine="579"/>
        <w:rPr>
          <w:b/>
          <w:bCs/>
        </w:rPr>
      </w:pPr>
      <w:r w:rsidRPr="00A243CE">
        <w:rPr>
          <w:b/>
          <w:bCs/>
        </w:rPr>
        <w:t>Responsável pel</w:t>
      </w:r>
      <w:r>
        <w:rPr>
          <w:b/>
          <w:bCs/>
        </w:rPr>
        <w:t xml:space="preserve">a </w:t>
      </w:r>
      <w:r w:rsidRPr="00A243CE">
        <w:rPr>
          <w:b/>
          <w:bCs/>
        </w:rPr>
        <w:t>Ferramentaria</w:t>
      </w:r>
    </w:p>
    <w:p w14:paraId="706C6020" w14:textId="1E428D4D" w:rsidR="003A1B80" w:rsidRDefault="003A1B80" w:rsidP="009362D8">
      <w:pPr>
        <w:ind w:left="-426" w:right="140" w:firstLine="579"/>
      </w:pPr>
      <w:r>
        <w:t>Cabe ao responsável pel</w:t>
      </w:r>
      <w:r w:rsidR="00317B06">
        <w:t>a</w:t>
      </w:r>
      <w:r>
        <w:t xml:space="preserve"> ferramentaria:</w:t>
      </w:r>
    </w:p>
    <w:p w14:paraId="67F0D868" w14:textId="55A4CAF5" w:rsidR="005F1702" w:rsidRDefault="00EF51B9" w:rsidP="00F35C13">
      <w:pPr>
        <w:pStyle w:val="PargrafodaLista"/>
        <w:numPr>
          <w:ilvl w:val="0"/>
          <w:numId w:val="7"/>
        </w:numPr>
        <w:ind w:left="-426" w:right="140" w:firstLine="579"/>
      </w:pPr>
      <w:r w:rsidRPr="003068F3">
        <w:t>Control</w:t>
      </w:r>
      <w:r>
        <w:t>ar</w:t>
      </w:r>
      <w:r w:rsidRPr="003068F3">
        <w:t xml:space="preserve"> </w:t>
      </w:r>
      <w:r w:rsidR="009E69B8">
        <w:t xml:space="preserve">a adequada </w:t>
      </w:r>
      <w:r w:rsidR="009E69B8" w:rsidRPr="003068F3">
        <w:t xml:space="preserve">etiquetagem </w:t>
      </w:r>
      <w:r w:rsidR="009E69B8">
        <w:t xml:space="preserve">e </w:t>
      </w:r>
      <w:r w:rsidRPr="00EF51B9">
        <w:t>o tempo de vencimento de calibração de ferramentas</w:t>
      </w:r>
      <w:r w:rsidR="009E69B8">
        <w:t>,</w:t>
      </w:r>
      <w:r w:rsidR="00CB3F43">
        <w:t xml:space="preserve"> </w:t>
      </w:r>
      <w:r w:rsidR="005F1702">
        <w:t>procede</w:t>
      </w:r>
      <w:r w:rsidR="009E69B8">
        <w:t>ndo</w:t>
      </w:r>
      <w:r w:rsidR="005F1702">
        <w:t xml:space="preserve"> o encaminhamento </w:t>
      </w:r>
      <w:r w:rsidR="009E69B8">
        <w:t xml:space="preserve">das ferramentas </w:t>
      </w:r>
      <w:r w:rsidR="005F1702">
        <w:t>à calibração</w:t>
      </w:r>
      <w:r w:rsidR="009E69B8">
        <w:t xml:space="preserve"> quando necessário</w:t>
      </w:r>
      <w:r w:rsidR="005F1702">
        <w:t>;</w:t>
      </w:r>
      <w:r w:rsidR="004E1F02">
        <w:t xml:space="preserve"> e</w:t>
      </w:r>
    </w:p>
    <w:p w14:paraId="7887359D" w14:textId="624067E8" w:rsidR="003A1B80" w:rsidRDefault="000A6566" w:rsidP="00F35C13">
      <w:pPr>
        <w:pStyle w:val="PargrafodaLista"/>
        <w:numPr>
          <w:ilvl w:val="0"/>
          <w:numId w:val="7"/>
        </w:numPr>
        <w:ind w:left="-426" w:right="140" w:firstLine="579"/>
      </w:pPr>
      <w:r>
        <w:t xml:space="preserve">Controlar a saída e retorno das </w:t>
      </w:r>
      <w:r w:rsidR="003A1B80" w:rsidRPr="003068F3">
        <w:t>ferramentas</w:t>
      </w:r>
      <w:r w:rsidR="005B17F9">
        <w:t>, reportando</w:t>
      </w:r>
      <w:r w:rsidR="003A1B80" w:rsidRPr="003068F3">
        <w:t xml:space="preserve"> eventuais </w:t>
      </w:r>
      <w:r w:rsidR="005B17F9">
        <w:t>discrepâncias</w:t>
      </w:r>
      <w:r w:rsidR="003A1B80" w:rsidRPr="003068F3">
        <w:t xml:space="preserve"> ao </w:t>
      </w:r>
      <w:r w:rsidR="003A1B80">
        <w:t>RT</w:t>
      </w:r>
      <w:r w:rsidR="00445F97">
        <w:t>.</w:t>
      </w:r>
    </w:p>
    <w:p w14:paraId="20966297" w14:textId="5A6CC7DC" w:rsidR="006401BB" w:rsidRPr="00A243CE" w:rsidRDefault="006401BB" w:rsidP="009362D8">
      <w:pPr>
        <w:ind w:left="-426" w:right="140" w:firstLine="579"/>
        <w:rPr>
          <w:b/>
          <w:bCs/>
        </w:rPr>
      </w:pPr>
      <w:r w:rsidRPr="00A243CE">
        <w:rPr>
          <w:b/>
          <w:bCs/>
        </w:rPr>
        <w:t>Responsável pelo Estoque</w:t>
      </w:r>
    </w:p>
    <w:p w14:paraId="73EA5579" w14:textId="27CA9DF4" w:rsidR="006401BB" w:rsidRPr="00B66033" w:rsidRDefault="006401BB" w:rsidP="009362D8">
      <w:pPr>
        <w:ind w:left="-426" w:right="140" w:firstLine="579"/>
        <w:rPr>
          <w:rFonts w:eastAsia="Roboto"/>
        </w:rPr>
      </w:pPr>
      <w:r w:rsidRPr="007049E0">
        <w:rPr>
          <w:rFonts w:eastAsia="Roboto"/>
        </w:rPr>
        <w:t>Cabe ao responsável pelo estoque:</w:t>
      </w:r>
    </w:p>
    <w:p w14:paraId="4C8F02EE" w14:textId="77777777" w:rsidR="00CF6557" w:rsidRPr="003068F3" w:rsidRDefault="00CF6557" w:rsidP="00CF6557">
      <w:pPr>
        <w:pStyle w:val="PargrafodaLista"/>
        <w:numPr>
          <w:ilvl w:val="0"/>
          <w:numId w:val="7"/>
        </w:numPr>
        <w:ind w:left="-426" w:right="140" w:firstLine="579"/>
      </w:pPr>
      <w:r>
        <w:t>Receber os materiais, verificando sua condição física e integridade, assim como a respectiva documentação de rastreabilidade;</w:t>
      </w:r>
    </w:p>
    <w:p w14:paraId="68CDB7AF" w14:textId="77777777" w:rsidR="00C47A85" w:rsidRDefault="00C47A85" w:rsidP="00CF6557">
      <w:pPr>
        <w:pStyle w:val="PargrafodaLista"/>
        <w:numPr>
          <w:ilvl w:val="0"/>
          <w:numId w:val="7"/>
        </w:numPr>
        <w:ind w:left="-426" w:right="140" w:firstLine="579"/>
      </w:pPr>
      <w:r w:rsidRPr="00C47A85">
        <w:t>Controlar e registrar de forma aceitável as condições de temperatura e umidade no local onde são estocados materiais que necessitam deste controle</w:t>
      </w:r>
      <w:r>
        <w:t>;</w:t>
      </w:r>
    </w:p>
    <w:p w14:paraId="443AA011" w14:textId="14284AE4" w:rsidR="00CF6557" w:rsidRDefault="00CF6557" w:rsidP="00CF6557">
      <w:pPr>
        <w:pStyle w:val="PargrafodaLista"/>
        <w:numPr>
          <w:ilvl w:val="0"/>
          <w:numId w:val="7"/>
        </w:numPr>
        <w:ind w:left="-426" w:right="140" w:firstLine="579"/>
      </w:pPr>
      <w:r>
        <w:lastRenderedPageBreak/>
        <w:t>Controlar e gerir a área destinada a quarentena de peças que não cumprem com os requisitos de rastreabilidade e condição física adequada.</w:t>
      </w:r>
    </w:p>
    <w:p w14:paraId="02855525" w14:textId="0982F624" w:rsidR="006401BB" w:rsidRDefault="006401BB" w:rsidP="00F35C13">
      <w:pPr>
        <w:pStyle w:val="PargrafodaLista"/>
        <w:numPr>
          <w:ilvl w:val="0"/>
          <w:numId w:val="7"/>
        </w:numPr>
        <w:ind w:left="-426" w:right="140" w:firstLine="579"/>
      </w:pPr>
      <w:r w:rsidRPr="003068F3">
        <w:t>Control</w:t>
      </w:r>
      <w:r>
        <w:t>ar</w:t>
      </w:r>
      <w:r w:rsidRPr="003068F3">
        <w:t xml:space="preserve"> </w:t>
      </w:r>
      <w:r w:rsidR="00CB3118">
        <w:t xml:space="preserve">a adequada </w:t>
      </w:r>
      <w:r w:rsidRPr="003068F3">
        <w:t xml:space="preserve">etiquetagem </w:t>
      </w:r>
      <w:r w:rsidR="008D0794">
        <w:t xml:space="preserve">e o tempo de vencimento </w:t>
      </w:r>
      <w:r w:rsidR="001D559C">
        <w:t>d</w:t>
      </w:r>
      <w:r w:rsidR="007F5D13">
        <w:t>as peças</w:t>
      </w:r>
      <w:r w:rsidR="002E7C97">
        <w:t xml:space="preserve"> e</w:t>
      </w:r>
      <w:r w:rsidRPr="003068F3">
        <w:t xml:space="preserve"> materiais de </w:t>
      </w:r>
      <w:r w:rsidR="001D559C">
        <w:t>consumo</w:t>
      </w:r>
      <w:r w:rsidRPr="003068F3">
        <w:t>;</w:t>
      </w:r>
    </w:p>
    <w:p w14:paraId="4571F670" w14:textId="422ACF96" w:rsidR="0076045B" w:rsidRPr="003068F3" w:rsidRDefault="0076045B" w:rsidP="00F35C13">
      <w:pPr>
        <w:pStyle w:val="PargrafodaLista"/>
        <w:numPr>
          <w:ilvl w:val="0"/>
          <w:numId w:val="7"/>
        </w:numPr>
        <w:ind w:left="-426" w:right="140" w:firstLine="579"/>
      </w:pPr>
      <w:r>
        <w:t xml:space="preserve">Controlar a saída de materiais, reportando </w:t>
      </w:r>
      <w:r w:rsidRPr="003068F3">
        <w:t xml:space="preserve">eventuais </w:t>
      </w:r>
      <w:r>
        <w:t xml:space="preserve">discrepâncias </w:t>
      </w:r>
      <w:r w:rsidRPr="003068F3">
        <w:t xml:space="preserve">ao </w:t>
      </w:r>
      <w:r>
        <w:t>RT;</w:t>
      </w:r>
      <w:r w:rsidR="00E82E07">
        <w:t xml:space="preserve"> e</w:t>
      </w:r>
    </w:p>
    <w:p w14:paraId="7DC57167" w14:textId="60DD0F49" w:rsidR="006401BB" w:rsidRDefault="006401BB" w:rsidP="00F35C13">
      <w:pPr>
        <w:pStyle w:val="PargrafodaLista"/>
        <w:numPr>
          <w:ilvl w:val="0"/>
          <w:numId w:val="7"/>
        </w:numPr>
        <w:ind w:left="-426" w:right="140" w:firstLine="579"/>
      </w:pPr>
      <w:r w:rsidRPr="003068F3">
        <w:t xml:space="preserve">Informar ao </w:t>
      </w:r>
      <w:r w:rsidR="0098637E">
        <w:t>RT</w:t>
      </w:r>
      <w:r w:rsidRPr="003068F3">
        <w:t xml:space="preserve"> a necessidade de compra de materiais</w:t>
      </w:r>
      <w:r w:rsidR="00E96357">
        <w:t>.</w:t>
      </w:r>
    </w:p>
    <w:p w14:paraId="0C0EA5EF" w14:textId="7EAC52B6" w:rsidR="00413521" w:rsidRDefault="00413521" w:rsidP="009362D8">
      <w:pPr>
        <w:ind w:left="-426" w:right="140" w:firstLine="579"/>
        <w:rPr>
          <w:b/>
          <w:bCs/>
        </w:rPr>
      </w:pPr>
      <w:r>
        <w:rPr>
          <w:b/>
          <w:bCs/>
        </w:rPr>
        <w:t>SRM</w:t>
      </w:r>
    </w:p>
    <w:p w14:paraId="29006DF5" w14:textId="77777777" w:rsidR="00413521" w:rsidRDefault="00413521" w:rsidP="009362D8">
      <w:pPr>
        <w:ind w:left="-426" w:right="140" w:firstLine="579"/>
      </w:pPr>
      <w:r>
        <w:t>O responsável pelo SRM deve:</w:t>
      </w:r>
    </w:p>
    <w:p w14:paraId="10872952" w14:textId="215ACEB4" w:rsidR="00413521" w:rsidRDefault="00413521" w:rsidP="00F35C13">
      <w:pPr>
        <w:pStyle w:val="PargrafodaLista"/>
        <w:numPr>
          <w:ilvl w:val="0"/>
          <w:numId w:val="9"/>
        </w:numPr>
        <w:ind w:left="-426" w:right="140" w:firstLine="579"/>
      </w:pPr>
      <w:r w:rsidRPr="003068F3">
        <w:t>Abrir e encerrar as ordens de serviço;</w:t>
      </w:r>
    </w:p>
    <w:p w14:paraId="67E694FB" w14:textId="3FE053BF" w:rsidR="00952D2D" w:rsidRDefault="00952D2D" w:rsidP="00F35C13">
      <w:pPr>
        <w:pStyle w:val="PargrafodaLista"/>
        <w:numPr>
          <w:ilvl w:val="0"/>
          <w:numId w:val="9"/>
        </w:numPr>
        <w:ind w:left="-426" w:right="140" w:firstLine="579"/>
      </w:pPr>
      <w:r>
        <w:t xml:space="preserve">Manter atualizadas e disponibilizar as publicações técnicas necessárias </w:t>
      </w:r>
      <w:r w:rsidR="00F81951">
        <w:t>à execução dos serviços da oficina;</w:t>
      </w:r>
    </w:p>
    <w:p w14:paraId="41921E22" w14:textId="5520284D" w:rsidR="00F81951" w:rsidRPr="00F81951" w:rsidRDefault="00F81951" w:rsidP="00F81951">
      <w:pPr>
        <w:pStyle w:val="PargrafodaLista"/>
        <w:numPr>
          <w:ilvl w:val="0"/>
          <w:numId w:val="9"/>
        </w:numPr>
        <w:ind w:left="-426" w:right="140" w:firstLine="579"/>
      </w:pPr>
      <w:r>
        <w:t>Verificar a existência e aplicabilidade de Diretrizes de Aeronavegabilidade aplicáveis aos produtos sendo trabalhados em ca</w:t>
      </w:r>
      <w:r w:rsidR="00873A87">
        <w:t>d</w:t>
      </w:r>
      <w:r>
        <w:t>a ordem de serviço;</w:t>
      </w:r>
    </w:p>
    <w:p w14:paraId="7332809C" w14:textId="77777777" w:rsidR="00B322F2" w:rsidRPr="004B1136" w:rsidRDefault="00B322F2" w:rsidP="00F35C13">
      <w:pPr>
        <w:pStyle w:val="PargrafodaLista"/>
        <w:numPr>
          <w:ilvl w:val="0"/>
          <w:numId w:val="9"/>
        </w:numPr>
        <w:ind w:left="-426" w:right="140" w:firstLine="579"/>
      </w:pPr>
      <w:r w:rsidRPr="004B1136">
        <w:t>Cuidar para que seja feito o lançamento correto das manutenções na documentação técnica relacionada às ordens de serviço;</w:t>
      </w:r>
    </w:p>
    <w:p w14:paraId="7BB0EC42" w14:textId="77777777" w:rsidR="006D4A89" w:rsidRDefault="00BF0924" w:rsidP="00F35C13">
      <w:pPr>
        <w:pStyle w:val="PargrafodaLista"/>
        <w:numPr>
          <w:ilvl w:val="0"/>
          <w:numId w:val="9"/>
        </w:numPr>
        <w:ind w:left="-426" w:right="140" w:firstLine="579"/>
      </w:pPr>
      <w:r w:rsidRPr="00BF0924">
        <w:t>Verificar se a Ordem de Serviço e demais registros realizados estão com todos os campos necessários preenchidos</w:t>
      </w:r>
      <w:r>
        <w:t>;</w:t>
      </w:r>
    </w:p>
    <w:p w14:paraId="20A54604" w14:textId="2779835A" w:rsidR="00B322F2" w:rsidRDefault="00413521" w:rsidP="00F35C13">
      <w:pPr>
        <w:pStyle w:val="PargrafodaLista"/>
        <w:numPr>
          <w:ilvl w:val="0"/>
          <w:numId w:val="9"/>
        </w:numPr>
        <w:ind w:left="-426" w:right="140" w:firstLine="579"/>
      </w:pPr>
      <w:r w:rsidRPr="004B1136">
        <w:t>Fazer o arquivamento e recuperação dos registros de manutenção relacionados a cada ordem de serviço</w:t>
      </w:r>
      <w:r w:rsidR="00B322F2" w:rsidRPr="004B1136">
        <w:t>;</w:t>
      </w:r>
    </w:p>
    <w:p w14:paraId="47739B66" w14:textId="06218810" w:rsidR="00413521" w:rsidRPr="003068F3" w:rsidRDefault="004B1136" w:rsidP="00F35C13">
      <w:pPr>
        <w:pStyle w:val="PargrafodaLista"/>
        <w:numPr>
          <w:ilvl w:val="0"/>
          <w:numId w:val="9"/>
        </w:numPr>
        <w:ind w:left="-426" w:right="140" w:firstLine="579"/>
      </w:pPr>
      <w:r>
        <w:t>A</w:t>
      </w:r>
      <w:r w:rsidR="0061503D">
        <w:t xml:space="preserve">uxiliar o RT </w:t>
      </w:r>
      <w:r w:rsidR="00C86704">
        <w:t>na gestão documental;</w:t>
      </w:r>
      <w:r w:rsidR="00413521">
        <w:t xml:space="preserve"> e</w:t>
      </w:r>
    </w:p>
    <w:p w14:paraId="391D7C76" w14:textId="77777777" w:rsidR="00413521" w:rsidRPr="003068F3" w:rsidRDefault="00413521" w:rsidP="00F35C13">
      <w:pPr>
        <w:pStyle w:val="PargrafodaLista"/>
        <w:numPr>
          <w:ilvl w:val="0"/>
          <w:numId w:val="9"/>
        </w:numPr>
        <w:ind w:left="-426" w:right="140" w:firstLine="579"/>
      </w:pPr>
      <w:r w:rsidRPr="003068F3">
        <w:t>Providenciar o envio das informações periódicas para a ANAC</w:t>
      </w:r>
      <w:r>
        <w:t>.</w:t>
      </w:r>
    </w:p>
    <w:p w14:paraId="78D46B60" w14:textId="77777777" w:rsidR="00783D6D" w:rsidRDefault="00783D6D" w:rsidP="0086098F">
      <w:pPr>
        <w:pStyle w:val="Ttulo3"/>
      </w:pPr>
      <w:bookmarkStart w:id="65" w:name="_Toc155804584"/>
      <w:bookmarkStart w:id="66" w:name="_Toc156303686"/>
      <w:bookmarkStart w:id="67" w:name="_Toc156306698"/>
      <w:bookmarkStart w:id="68" w:name="_Toc156314005"/>
      <w:bookmarkStart w:id="69" w:name="_Toc156315430"/>
      <w:bookmarkStart w:id="70" w:name="_Toc158310574"/>
      <w:r>
        <w:lastRenderedPageBreak/>
        <w:t>Organograma</w:t>
      </w:r>
      <w:bookmarkEnd w:id="65"/>
      <w:bookmarkEnd w:id="66"/>
      <w:bookmarkEnd w:id="67"/>
      <w:bookmarkEnd w:id="68"/>
      <w:bookmarkEnd w:id="69"/>
      <w:bookmarkEnd w:id="70"/>
    </w:p>
    <w:p w14:paraId="0CD68265" w14:textId="50E75F46" w:rsidR="00E145B8" w:rsidRPr="00E145B8" w:rsidRDefault="00E145B8" w:rsidP="009362D8">
      <w:pPr>
        <w:ind w:left="-426" w:right="140" w:firstLine="579"/>
      </w:pPr>
      <w:r>
        <w:rPr>
          <w:noProof/>
        </w:rPr>
        <w:drawing>
          <wp:inline distT="0" distB="0" distL="0" distR="0" wp14:anchorId="573EE774" wp14:editId="2624134B">
            <wp:extent cx="5400040" cy="3150235"/>
            <wp:effectExtent l="0" t="0" r="0" b="1206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0CB806B" w14:textId="4B6CB80B" w:rsidR="00AA3C51" w:rsidRDefault="00AA3C51" w:rsidP="0086098F">
      <w:pPr>
        <w:pStyle w:val="Ttulo3"/>
      </w:pPr>
      <w:bookmarkStart w:id="71" w:name="_Toc155804586"/>
      <w:bookmarkStart w:id="72" w:name="_Toc156303690"/>
      <w:bookmarkStart w:id="73" w:name="_Toc156306702"/>
      <w:bookmarkStart w:id="74" w:name="_Toc156314009"/>
      <w:bookmarkStart w:id="75" w:name="_Toc156315434"/>
      <w:bookmarkStart w:id="76" w:name="_Toc158310575"/>
      <w:r>
        <w:t>Instalações</w:t>
      </w:r>
      <w:bookmarkEnd w:id="71"/>
      <w:bookmarkEnd w:id="72"/>
      <w:bookmarkEnd w:id="73"/>
      <w:bookmarkEnd w:id="74"/>
      <w:bookmarkEnd w:id="75"/>
      <w:bookmarkEnd w:id="76"/>
    </w:p>
    <w:p w14:paraId="4F7CCF21" w14:textId="69F9BB28" w:rsidR="00420FB3" w:rsidRDefault="003068F3" w:rsidP="006B45FF">
      <w:pPr>
        <w:ind w:left="-426" w:right="140" w:firstLine="579"/>
      </w:pPr>
      <w:r>
        <w:t xml:space="preserve">A </w:t>
      </w:r>
      <w:r w:rsidR="003321B4" w:rsidRPr="003321B4">
        <w:rPr>
          <w:color w:val="FF0000"/>
        </w:rPr>
        <w:t>ACME</w:t>
      </w:r>
      <w:r>
        <w:t xml:space="preserve"> </w:t>
      </w:r>
      <w:r w:rsidR="008E0110">
        <w:t>concentra</w:t>
      </w:r>
      <w:r w:rsidR="00C20764">
        <w:t xml:space="preserve"> sua</w:t>
      </w:r>
      <w:r w:rsidR="0056321A">
        <w:t xml:space="preserve"> base</w:t>
      </w:r>
      <w:r w:rsidR="00153E89">
        <w:t xml:space="preserve"> principal de</w:t>
      </w:r>
      <w:r>
        <w:t xml:space="preserve"> manutenção em sede na cidade de </w:t>
      </w:r>
      <w:r>
        <w:rPr>
          <w:color w:val="FF0000"/>
        </w:rPr>
        <w:t xml:space="preserve">Cidade-UF, </w:t>
      </w:r>
      <w:r w:rsidR="00A20B7D">
        <w:t>conforme</w:t>
      </w:r>
      <w:r w:rsidR="00E44862">
        <w:t xml:space="preserve"> endereço </w:t>
      </w:r>
      <w:r w:rsidR="00A02211">
        <w:t xml:space="preserve">constante do seu </w:t>
      </w:r>
      <w:r w:rsidR="00F244F8">
        <w:t>C</w:t>
      </w:r>
      <w:r w:rsidR="00A02211">
        <w:t>ertificado</w:t>
      </w:r>
      <w:r w:rsidR="00F244F8">
        <w:t xml:space="preserve"> de Organização de Manutenção</w:t>
      </w:r>
      <w:r>
        <w:t>.</w:t>
      </w:r>
      <w:r w:rsidR="006B45FF">
        <w:t xml:space="preserve"> </w:t>
      </w:r>
      <w:r>
        <w:t>Nesse local também ocorrem as atividades administrativas e de treinamento teórico e prático dos colaboradores, quando aplicável.</w:t>
      </w:r>
      <w:r w:rsidR="00993652">
        <w:t xml:space="preserve"> </w:t>
      </w:r>
    </w:p>
    <w:p w14:paraId="6A009C80" w14:textId="77777777" w:rsidR="005F4A3E" w:rsidRDefault="009B682D" w:rsidP="005F4A3E">
      <w:pPr>
        <w:ind w:left="-426" w:right="140" w:firstLine="579"/>
      </w:pPr>
      <w:r>
        <w:t xml:space="preserve">Os </w:t>
      </w:r>
      <w:r w:rsidR="003F354E">
        <w:t xml:space="preserve">locais de </w:t>
      </w:r>
      <w:r w:rsidR="003F5904">
        <w:t xml:space="preserve">guarda de materiais, peças, equipamentos, ferramentas e publicações técnicas de todas as bases da </w:t>
      </w:r>
      <w:r w:rsidR="003F5904" w:rsidRPr="003321B4">
        <w:rPr>
          <w:color w:val="FF0000"/>
        </w:rPr>
        <w:t>ACME</w:t>
      </w:r>
      <w:r w:rsidR="003F5904">
        <w:t xml:space="preserve"> encontram-se nas plantas baixas anexadas a este manual. Destaca-se que m</w:t>
      </w:r>
      <w:r w:rsidR="00420FB3">
        <w:t xml:space="preserve">ateriais inflamáveis e produtos químicos </w:t>
      </w:r>
      <w:r w:rsidR="004E0FCB">
        <w:t>são</w:t>
      </w:r>
      <w:r w:rsidR="00420FB3">
        <w:t xml:space="preserve"> armazenados em locais próprios e segre</w:t>
      </w:r>
      <w:r w:rsidR="01AA39A2">
        <w:t>g</w:t>
      </w:r>
      <w:r w:rsidR="00420FB3">
        <w:t>ados</w:t>
      </w:r>
      <w:r w:rsidR="00C975AA">
        <w:t>, também indicados nas plantas baixas.</w:t>
      </w:r>
      <w:r>
        <w:t xml:space="preserve"> </w:t>
      </w:r>
    </w:p>
    <w:p w14:paraId="0044BB61" w14:textId="3A5B9DFE" w:rsidR="00A67B03" w:rsidRDefault="00A67B03" w:rsidP="005F4A3E">
      <w:pPr>
        <w:ind w:left="-426" w:right="140" w:firstLine="579"/>
        <w:sectPr w:rsidR="00A67B03" w:rsidSect="00CB7939">
          <w:footerReference w:type="default" r:id="rId27"/>
          <w:pgSz w:w="11906" w:h="16838"/>
          <w:pgMar w:top="1417" w:right="1701" w:bottom="1417" w:left="1701" w:header="283" w:footer="283" w:gutter="0"/>
          <w:pgNumType w:start="1"/>
          <w:cols w:space="708"/>
          <w:docGrid w:linePitch="360"/>
        </w:sectPr>
      </w:pPr>
      <w:r w:rsidRPr="00E73616">
        <w:t>A ACME possui também bases secundárias de manutenção associadas ao seu COM, em endereço conforme as Especificações Operativas emitidas para cada base</w:t>
      </w:r>
      <w:r w:rsidR="002A2456">
        <w:t>.</w:t>
      </w:r>
    </w:p>
    <w:p w14:paraId="652EEA18" w14:textId="67D523C5" w:rsidR="001F1928" w:rsidRDefault="001F1928" w:rsidP="003F5904">
      <w:pPr>
        <w:ind w:left="-426" w:right="140" w:firstLine="579"/>
      </w:pPr>
    </w:p>
    <w:p w14:paraId="17078982" w14:textId="77777777" w:rsidR="00063035" w:rsidRDefault="00063035" w:rsidP="00A67B03">
      <w:pPr>
        <w:ind w:right="140" w:firstLine="0"/>
      </w:pPr>
    </w:p>
    <w:p w14:paraId="78B39554" w14:textId="77777777" w:rsidR="00085EE5" w:rsidRPr="00377227" w:rsidRDefault="00AA3C51" w:rsidP="00377227">
      <w:pPr>
        <w:pStyle w:val="Ttulo1"/>
      </w:pPr>
      <w:bookmarkStart w:id="77" w:name="_Hlk156389936"/>
      <w:bookmarkStart w:id="78" w:name="_Toc155804587"/>
      <w:bookmarkStart w:id="79" w:name="_Toc156303691"/>
      <w:bookmarkStart w:id="80" w:name="_Toc156306703"/>
      <w:bookmarkStart w:id="81" w:name="_Toc156314010"/>
      <w:bookmarkStart w:id="82" w:name="_Toc156315435"/>
      <w:bookmarkStart w:id="83" w:name="_Toc158310576"/>
      <w:r w:rsidRPr="00377227">
        <w:t xml:space="preserve">Capítulo 2: </w:t>
      </w:r>
      <w:bookmarkEnd w:id="77"/>
      <w:r w:rsidRPr="00377227">
        <w:t>Procedimentos de Pessoal</w:t>
      </w:r>
      <w:bookmarkEnd w:id="78"/>
      <w:bookmarkEnd w:id="79"/>
      <w:bookmarkEnd w:id="80"/>
      <w:bookmarkEnd w:id="81"/>
      <w:bookmarkEnd w:id="82"/>
      <w:bookmarkEnd w:id="83"/>
    </w:p>
    <w:p w14:paraId="45E0F258" w14:textId="77777777" w:rsidR="00085EE5" w:rsidRDefault="00085EE5" w:rsidP="00085EE5"/>
    <w:p w14:paraId="16B3AB46" w14:textId="77777777" w:rsidR="00085EE5" w:rsidRPr="00085EE5" w:rsidRDefault="00085EE5" w:rsidP="00085EE5">
      <w:pPr>
        <w:sectPr w:rsidR="00085EE5" w:rsidRPr="00085EE5" w:rsidSect="00CB7939">
          <w:headerReference w:type="default" r:id="rId28"/>
          <w:footerReference w:type="default" r:id="rId29"/>
          <w:pgSz w:w="11906" w:h="16838" w:code="9"/>
          <w:pgMar w:top="1418" w:right="1701" w:bottom="1418" w:left="1701" w:header="284" w:footer="284" w:gutter="0"/>
          <w:pgNumType w:start="1"/>
          <w:cols w:space="708"/>
          <w:vAlign w:val="center"/>
          <w:docGrid w:linePitch="360"/>
        </w:sectPr>
      </w:pPr>
    </w:p>
    <w:p w14:paraId="35D9B632" w14:textId="456CAF4E" w:rsidR="00AA3C51" w:rsidRPr="00250243" w:rsidRDefault="00AA3C51" w:rsidP="00F35C13">
      <w:pPr>
        <w:pStyle w:val="Ttulo2"/>
        <w:numPr>
          <w:ilvl w:val="0"/>
          <w:numId w:val="60"/>
        </w:numPr>
        <w:ind w:left="-426" w:firstLine="65"/>
      </w:pPr>
      <w:bookmarkStart w:id="84" w:name="_Toc155804588"/>
      <w:bookmarkStart w:id="85" w:name="_Toc156303692"/>
      <w:bookmarkStart w:id="86" w:name="_Toc156306704"/>
      <w:bookmarkStart w:id="87" w:name="_Toc156314011"/>
      <w:bookmarkStart w:id="88" w:name="_Toc156315436"/>
      <w:bookmarkStart w:id="89" w:name="_Toc158310577"/>
      <w:r w:rsidRPr="00250243">
        <w:lastRenderedPageBreak/>
        <w:t>Estabelecimento de competências</w:t>
      </w:r>
      <w:bookmarkEnd w:id="84"/>
      <w:bookmarkEnd w:id="85"/>
      <w:bookmarkEnd w:id="86"/>
      <w:bookmarkEnd w:id="87"/>
      <w:bookmarkEnd w:id="88"/>
      <w:bookmarkEnd w:id="89"/>
    </w:p>
    <w:p w14:paraId="7135F87F" w14:textId="77777777" w:rsidR="0067163B" w:rsidRDefault="003068F3" w:rsidP="009362D8">
      <w:pPr>
        <w:ind w:left="-426" w:right="140" w:firstLine="579"/>
      </w:pPr>
      <w:r>
        <w:rPr>
          <w:u w:val="single"/>
        </w:rPr>
        <w:t>Responsabilidade</w:t>
      </w:r>
      <w:r>
        <w:t xml:space="preserve">: </w:t>
      </w:r>
    </w:p>
    <w:p w14:paraId="2CE03E35" w14:textId="5CE25FE9" w:rsidR="003068F3" w:rsidRDefault="003068F3" w:rsidP="00F35C13">
      <w:pPr>
        <w:pStyle w:val="PargrafodaLista"/>
        <w:numPr>
          <w:ilvl w:val="0"/>
          <w:numId w:val="10"/>
        </w:numPr>
        <w:ind w:left="-426" w:right="140" w:firstLine="579"/>
      </w:pPr>
      <w:r>
        <w:t xml:space="preserve">O RT é o responsável por assegurar que todos os </w:t>
      </w:r>
      <w:r w:rsidR="00263230">
        <w:t>colaboradores</w:t>
      </w:r>
      <w:r>
        <w:t xml:space="preserve"> que executem tarefas de manutenção possuam </w:t>
      </w:r>
      <w:r w:rsidR="00420FB3">
        <w:t>conhecimentos</w:t>
      </w:r>
      <w:r w:rsidR="00941C24">
        <w:t>, habilidades</w:t>
      </w:r>
      <w:r w:rsidR="00420FB3">
        <w:t xml:space="preserve"> e </w:t>
      </w:r>
      <w:r w:rsidR="00941C24">
        <w:t>as</w:t>
      </w:r>
      <w:r w:rsidR="00420FB3">
        <w:t xml:space="preserve"> </w:t>
      </w:r>
      <w:r>
        <w:t>habilitações necessárias, de acordo com a tarefa</w:t>
      </w:r>
      <w:r w:rsidR="00C2530C">
        <w:t xml:space="preserve"> a ser executada</w:t>
      </w:r>
      <w:r>
        <w:t>.</w:t>
      </w:r>
    </w:p>
    <w:p w14:paraId="05A4B826" w14:textId="67B8BA5B" w:rsidR="00C975AA" w:rsidRDefault="00C975AA" w:rsidP="00C975AA">
      <w:pPr>
        <w:pStyle w:val="PargrafodaLista"/>
        <w:numPr>
          <w:ilvl w:val="0"/>
          <w:numId w:val="10"/>
        </w:numPr>
        <w:ind w:left="-426" w:right="140" w:firstLine="579"/>
      </w:pPr>
      <w:r>
        <w:t xml:space="preserve">O RT </w:t>
      </w:r>
      <w:r w:rsidR="00AE5007">
        <w:t xml:space="preserve">também </w:t>
      </w:r>
      <w:r>
        <w:t xml:space="preserve">é o responsável por assegurar que todos os colaboradores que executem tarefas </w:t>
      </w:r>
      <w:r w:rsidR="00AE5007">
        <w:t xml:space="preserve">relacionadas ao controle técnico </w:t>
      </w:r>
      <w:r>
        <w:t>de manutenção</w:t>
      </w:r>
      <w:r w:rsidR="00580213">
        <w:t xml:space="preserve"> e registros de manutenção</w:t>
      </w:r>
      <w:r w:rsidR="001957D0">
        <w:t>,</w:t>
      </w:r>
      <w:r>
        <w:t xml:space="preserve"> possuam conhecimentos </w:t>
      </w:r>
      <w:r w:rsidR="001957D0">
        <w:t>e habilida</w:t>
      </w:r>
      <w:r w:rsidR="00B5361B">
        <w:t xml:space="preserve">des </w:t>
      </w:r>
      <w:r>
        <w:t>necessári</w:t>
      </w:r>
      <w:r w:rsidR="00D813F8">
        <w:t>os à correta execução d</w:t>
      </w:r>
      <w:r w:rsidR="00941C24">
        <w:t>estes</w:t>
      </w:r>
      <w:r>
        <w:t>.</w:t>
      </w:r>
    </w:p>
    <w:p w14:paraId="31BF31B3" w14:textId="27E495B9" w:rsidR="003068F3" w:rsidRPr="001E6D63" w:rsidRDefault="006053A9" w:rsidP="009362D8">
      <w:pPr>
        <w:ind w:left="-426" w:right="140" w:firstLine="579"/>
        <w:rPr>
          <w:u w:val="single"/>
        </w:rPr>
      </w:pPr>
      <w:r>
        <w:rPr>
          <w:u w:val="single"/>
        </w:rPr>
        <w:t>Legislação</w:t>
      </w:r>
      <w:r w:rsidR="003068F3" w:rsidRPr="001E6D63">
        <w:t>: RBAC 145.209(a)-I.</w:t>
      </w:r>
    </w:p>
    <w:p w14:paraId="0EE26D95" w14:textId="77777777" w:rsidR="003068F3" w:rsidRDefault="003068F3" w:rsidP="009362D8">
      <w:pPr>
        <w:ind w:left="-426" w:right="140" w:firstLine="579"/>
      </w:pPr>
      <w:r>
        <w:rPr>
          <w:u w:val="single"/>
        </w:rPr>
        <w:t>Procedimento</w:t>
      </w:r>
      <w:r>
        <w:t>:</w:t>
      </w:r>
    </w:p>
    <w:p w14:paraId="1F92A088" w14:textId="4EFC037B" w:rsidR="003068F3" w:rsidRPr="003068F3" w:rsidRDefault="003068F3" w:rsidP="00F35C13">
      <w:pPr>
        <w:pStyle w:val="PargrafodaLista"/>
        <w:numPr>
          <w:ilvl w:val="0"/>
          <w:numId w:val="10"/>
        </w:numPr>
        <w:ind w:left="-426" w:right="140" w:firstLine="579"/>
      </w:pPr>
      <w:r w:rsidRPr="003068F3">
        <w:t xml:space="preserve">O RT, no ato da contratação de um </w:t>
      </w:r>
      <w:r w:rsidR="00263230" w:rsidRPr="003068F3">
        <w:t xml:space="preserve">novo </w:t>
      </w:r>
      <w:r w:rsidR="00263230">
        <w:t>colaborador</w:t>
      </w:r>
      <w:r w:rsidRPr="003068F3">
        <w:t>, fará o levantamento de suas habilitações e experiência pregressa.</w:t>
      </w:r>
    </w:p>
    <w:p w14:paraId="57254C1C" w14:textId="3AA5F77D" w:rsidR="003068F3" w:rsidRPr="003068F3" w:rsidRDefault="003068F3" w:rsidP="00F35C13">
      <w:pPr>
        <w:pStyle w:val="PargrafodaLista"/>
        <w:numPr>
          <w:ilvl w:val="0"/>
          <w:numId w:val="10"/>
        </w:numPr>
        <w:ind w:left="-426" w:right="140" w:firstLine="579"/>
      </w:pPr>
      <w:r w:rsidRPr="003068F3">
        <w:t xml:space="preserve">Após verificar toda a documentação e experiência do </w:t>
      </w:r>
      <w:r w:rsidR="00263230">
        <w:t>colaborador</w:t>
      </w:r>
      <w:r w:rsidRPr="003068F3">
        <w:t xml:space="preserve">, o RT fará o preenchimento do Sumário histórico do </w:t>
      </w:r>
      <w:r w:rsidR="00263230">
        <w:t>colaborador</w:t>
      </w:r>
      <w:r w:rsidRPr="003068F3">
        <w:t>.</w:t>
      </w:r>
    </w:p>
    <w:p w14:paraId="29DB1D44" w14:textId="2ACA0A9A" w:rsidR="005154C1" w:rsidRPr="003068F3" w:rsidRDefault="00547C67" w:rsidP="00F35C13">
      <w:pPr>
        <w:pStyle w:val="PargrafodaLista"/>
        <w:numPr>
          <w:ilvl w:val="0"/>
          <w:numId w:val="10"/>
        </w:numPr>
        <w:ind w:left="-426" w:right="140" w:firstLine="579"/>
      </w:pPr>
      <w:r>
        <w:t xml:space="preserve">O RT identificará os treinamentos iniciais </w:t>
      </w:r>
      <w:r w:rsidR="00CD5E68">
        <w:t>necessários e aplicáveis à fun</w:t>
      </w:r>
      <w:r w:rsidR="00945BE4">
        <w:t xml:space="preserve">ção </w:t>
      </w:r>
      <w:r w:rsidR="00520C2F">
        <w:t xml:space="preserve">pretendida para o colaborador, </w:t>
      </w:r>
      <w:r w:rsidR="009114D6">
        <w:t xml:space="preserve">incluindo os previstos no Programa de Treinamento </w:t>
      </w:r>
      <w:r w:rsidR="001814D5">
        <w:t xml:space="preserve">da </w:t>
      </w:r>
      <w:r w:rsidR="001814D5" w:rsidRPr="00F65D1E">
        <w:rPr>
          <w:color w:val="FF0000"/>
        </w:rPr>
        <w:t>ACME</w:t>
      </w:r>
      <w:r w:rsidR="00C43291">
        <w:t>.</w:t>
      </w:r>
    </w:p>
    <w:p w14:paraId="4CE5ABAF" w14:textId="014F04D3" w:rsidR="003068F3" w:rsidRPr="003068F3" w:rsidRDefault="003068F3" w:rsidP="00F35C13">
      <w:pPr>
        <w:pStyle w:val="PargrafodaLista"/>
        <w:numPr>
          <w:ilvl w:val="0"/>
          <w:numId w:val="10"/>
        </w:numPr>
        <w:ind w:left="-426" w:right="140" w:firstLine="579"/>
      </w:pPr>
      <w:r w:rsidRPr="003068F3">
        <w:t xml:space="preserve">Após, o RT irá emitir uma Carta de atribuições onde indicará claramente em quais ações de manutenção o </w:t>
      </w:r>
      <w:r w:rsidR="00263230">
        <w:t>colaborador</w:t>
      </w:r>
      <w:r w:rsidRPr="003068F3">
        <w:t xml:space="preserve"> poderá atuar.</w:t>
      </w:r>
    </w:p>
    <w:p w14:paraId="21F8266D" w14:textId="0F1652EA" w:rsidR="003068F3" w:rsidRPr="003068F3" w:rsidRDefault="003068F3" w:rsidP="00F35C13">
      <w:pPr>
        <w:pStyle w:val="PargrafodaLista"/>
        <w:numPr>
          <w:ilvl w:val="0"/>
          <w:numId w:val="10"/>
        </w:numPr>
        <w:ind w:left="-426" w:right="140" w:firstLine="579"/>
      </w:pPr>
      <w:r w:rsidRPr="003068F3">
        <w:t xml:space="preserve">Ao mudar de competência, o RT deverá alterar a carta de atribuições e o sumário histórico, indicando quais as novas ações que o </w:t>
      </w:r>
      <w:r w:rsidR="00263230">
        <w:t>colaborador</w:t>
      </w:r>
      <w:r w:rsidRPr="003068F3">
        <w:t xml:space="preserve"> irá atuar.</w:t>
      </w:r>
    </w:p>
    <w:p w14:paraId="47E6F2DF" w14:textId="1FC90BB8" w:rsidR="003068F3" w:rsidRPr="003068F3" w:rsidRDefault="003068F3" w:rsidP="00F35C13">
      <w:pPr>
        <w:pStyle w:val="PargrafodaLista"/>
        <w:numPr>
          <w:ilvl w:val="0"/>
          <w:numId w:val="10"/>
        </w:numPr>
        <w:ind w:left="-426" w:right="140" w:firstLine="579"/>
      </w:pPr>
      <w:r w:rsidRPr="003068F3">
        <w:t xml:space="preserve">Caso </w:t>
      </w:r>
      <w:r w:rsidR="00263230" w:rsidRPr="003068F3">
        <w:t>o colaborador</w:t>
      </w:r>
      <w:r w:rsidRPr="003068F3">
        <w:t xml:space="preserve"> se torne responsável por alguma função específica, o RT deverá orientá-lo à leitura das partes que lhe competem deste manual.</w:t>
      </w:r>
    </w:p>
    <w:p w14:paraId="02003599" w14:textId="77777777" w:rsidR="003068F3" w:rsidRDefault="003068F3" w:rsidP="009362D8">
      <w:pPr>
        <w:ind w:left="-426" w:right="140" w:firstLine="579"/>
      </w:pPr>
      <w:r>
        <w:rPr>
          <w:u w:val="single"/>
        </w:rPr>
        <w:t>Registros</w:t>
      </w:r>
      <w:r>
        <w:t>:</w:t>
      </w:r>
    </w:p>
    <w:p w14:paraId="5D14E73A" w14:textId="77777777" w:rsidR="003068F3" w:rsidRDefault="003068F3" w:rsidP="009362D8">
      <w:pPr>
        <w:ind w:left="-426" w:right="140" w:firstLine="579"/>
      </w:pPr>
      <w:r>
        <w:t>Formulário 001: Carta de atribuições</w:t>
      </w:r>
    </w:p>
    <w:p w14:paraId="428A04A6" w14:textId="17F1CA7D" w:rsidR="00AA3C51" w:rsidRDefault="003068F3" w:rsidP="009362D8">
      <w:pPr>
        <w:ind w:left="-426" w:right="140" w:firstLine="579"/>
      </w:pPr>
      <w:r>
        <w:t>Formulário 002: Sumário Histórico</w:t>
      </w:r>
    </w:p>
    <w:p w14:paraId="43E13317" w14:textId="1F19E517" w:rsidR="00AA3C51" w:rsidRDefault="00AA3C51" w:rsidP="00250243">
      <w:pPr>
        <w:pStyle w:val="Ttulo2"/>
      </w:pPr>
      <w:bookmarkStart w:id="90" w:name="_Toc155804589"/>
      <w:bookmarkStart w:id="91" w:name="_Toc156303693"/>
      <w:bookmarkStart w:id="92" w:name="_Toc156306705"/>
      <w:bookmarkStart w:id="93" w:name="_Toc156314012"/>
      <w:bookmarkStart w:id="94" w:name="_Toc156315437"/>
      <w:bookmarkStart w:id="95" w:name="_Toc158310578"/>
      <w:r>
        <w:lastRenderedPageBreak/>
        <w:t xml:space="preserve">Lista de </w:t>
      </w:r>
      <w:r w:rsidR="004218CC">
        <w:t>p</w:t>
      </w:r>
      <w:r>
        <w:t>essoal</w:t>
      </w:r>
      <w:bookmarkEnd w:id="90"/>
      <w:bookmarkEnd w:id="91"/>
      <w:bookmarkEnd w:id="92"/>
      <w:bookmarkEnd w:id="93"/>
      <w:bookmarkEnd w:id="94"/>
      <w:bookmarkEnd w:id="95"/>
    </w:p>
    <w:p w14:paraId="0F819A07" w14:textId="77777777" w:rsidR="001E6D63" w:rsidRDefault="003068F3" w:rsidP="009362D8">
      <w:pPr>
        <w:ind w:left="-426" w:right="140" w:firstLine="579"/>
      </w:pPr>
      <w:r>
        <w:rPr>
          <w:u w:val="single"/>
        </w:rPr>
        <w:t>Responsabilidade</w:t>
      </w:r>
      <w:r>
        <w:t xml:space="preserve">: </w:t>
      </w:r>
    </w:p>
    <w:p w14:paraId="3CC53B6E" w14:textId="7083E8A9" w:rsidR="003068F3" w:rsidRDefault="003068F3" w:rsidP="00F35C13">
      <w:pPr>
        <w:pStyle w:val="PargrafodaLista"/>
        <w:numPr>
          <w:ilvl w:val="0"/>
          <w:numId w:val="10"/>
        </w:numPr>
        <w:ind w:left="-426" w:right="140" w:firstLine="579"/>
      </w:pPr>
      <w:r>
        <w:t>O RT é o responsável por manter e revisar a lista de pessoal da OM.</w:t>
      </w:r>
    </w:p>
    <w:p w14:paraId="7585AE3E" w14:textId="3B8B7F64" w:rsidR="003068F3" w:rsidRDefault="006053A9" w:rsidP="009362D8">
      <w:pPr>
        <w:ind w:left="-426" w:right="140" w:firstLine="579"/>
      </w:pPr>
      <w:r>
        <w:rPr>
          <w:u w:val="single"/>
        </w:rPr>
        <w:t>Legislação</w:t>
      </w:r>
      <w:r w:rsidR="003068F3">
        <w:t>: RBAC 145.209(b), 145.161(a) e 145.211(c)(1)(</w:t>
      </w:r>
      <w:proofErr w:type="spellStart"/>
      <w:proofErr w:type="gramStart"/>
      <w:r w:rsidR="003068F3">
        <w:t>vii</w:t>
      </w:r>
      <w:proofErr w:type="spellEnd"/>
      <w:r w:rsidR="003068F3">
        <w:t>)-</w:t>
      </w:r>
      <w:proofErr w:type="gramEnd"/>
      <w:r w:rsidR="003068F3">
        <w:t>I</w:t>
      </w:r>
    </w:p>
    <w:p w14:paraId="247A8513" w14:textId="77777777" w:rsidR="003068F3" w:rsidRDefault="003068F3" w:rsidP="009362D8">
      <w:pPr>
        <w:ind w:left="-426" w:right="140" w:firstLine="579"/>
      </w:pPr>
      <w:r>
        <w:rPr>
          <w:u w:val="single"/>
        </w:rPr>
        <w:t>Procedimento</w:t>
      </w:r>
      <w:r>
        <w:t>:</w:t>
      </w:r>
    </w:p>
    <w:p w14:paraId="13C9CE72" w14:textId="0E904521" w:rsidR="003068F3" w:rsidRPr="003068F3" w:rsidRDefault="003068F3" w:rsidP="00F35C13">
      <w:pPr>
        <w:pStyle w:val="PargrafodaLista"/>
        <w:numPr>
          <w:ilvl w:val="0"/>
          <w:numId w:val="11"/>
        </w:numPr>
        <w:ind w:left="-426" w:right="140" w:firstLine="579"/>
      </w:pPr>
      <w:r w:rsidRPr="003068F3">
        <w:t xml:space="preserve">A lista de pessoal </w:t>
      </w:r>
      <w:r w:rsidR="002D52AA">
        <w:t>indica</w:t>
      </w:r>
      <w:r w:rsidRPr="003068F3">
        <w:t xml:space="preserve"> claramente a função de cada </w:t>
      </w:r>
      <w:r w:rsidR="00263230">
        <w:t>colaborador</w:t>
      </w:r>
      <w:r w:rsidRPr="003068F3">
        <w:t xml:space="preserve"> da OM, inclusive funções acumuladas.</w:t>
      </w:r>
    </w:p>
    <w:p w14:paraId="4001A4E2" w14:textId="2C518608" w:rsidR="003068F3" w:rsidRPr="003068F3" w:rsidRDefault="003068F3" w:rsidP="00F35C13">
      <w:pPr>
        <w:pStyle w:val="PargrafodaLista"/>
        <w:numPr>
          <w:ilvl w:val="0"/>
          <w:numId w:val="11"/>
        </w:numPr>
        <w:ind w:left="-426" w:right="140" w:firstLine="579"/>
      </w:pPr>
      <w:r w:rsidRPr="003068F3">
        <w:t xml:space="preserve">Sempre que houver alteração na lista de pessoal, ela será atualizada </w:t>
      </w:r>
      <w:r w:rsidR="009062B4">
        <w:t xml:space="preserve">no </w:t>
      </w:r>
      <w:r w:rsidRPr="003068F3">
        <w:t>prazo máximo de 5 (cinco) dias.</w:t>
      </w:r>
    </w:p>
    <w:p w14:paraId="1A1F5828" w14:textId="77777777" w:rsidR="003068F3" w:rsidRPr="003068F3" w:rsidRDefault="003068F3" w:rsidP="00F35C13">
      <w:pPr>
        <w:pStyle w:val="PargrafodaLista"/>
        <w:numPr>
          <w:ilvl w:val="0"/>
          <w:numId w:val="11"/>
        </w:numPr>
        <w:ind w:left="-426" w:right="140" w:firstLine="579"/>
      </w:pPr>
      <w:r w:rsidRPr="003068F3">
        <w:t>As alterações na lista de pessoal são refletidas no Sumário Histórico dos funcionários.</w:t>
      </w:r>
    </w:p>
    <w:p w14:paraId="7FA28580" w14:textId="5B00528C" w:rsidR="002D2707" w:rsidRDefault="003068F3" w:rsidP="00AB183C">
      <w:pPr>
        <w:pStyle w:val="PargrafodaLista"/>
        <w:numPr>
          <w:ilvl w:val="0"/>
          <w:numId w:val="11"/>
        </w:numPr>
        <w:ind w:left="-426" w:right="140" w:firstLine="579"/>
      </w:pPr>
      <w:r w:rsidRPr="003068F3">
        <w:t xml:space="preserve">A ANAC deverá ser comunicada </w:t>
      </w:r>
      <w:r w:rsidR="00C25BAB">
        <w:t xml:space="preserve">em </w:t>
      </w:r>
      <w:r w:rsidR="00C25BAB" w:rsidRPr="003068F3">
        <w:t xml:space="preserve">um </w:t>
      </w:r>
      <w:r w:rsidRPr="003068F3">
        <w:t xml:space="preserve">prazo de 10 (dez) dias úteis em caso de </w:t>
      </w:r>
      <w:r w:rsidR="002D2707">
        <w:t>desligamento</w:t>
      </w:r>
      <w:r w:rsidR="002D2707" w:rsidRPr="003068F3">
        <w:t xml:space="preserve"> </w:t>
      </w:r>
      <w:r w:rsidRPr="003068F3">
        <w:t>do GR ou do RT.</w:t>
      </w:r>
      <w:r w:rsidR="003F30E8">
        <w:t xml:space="preserve"> </w:t>
      </w:r>
      <w:r w:rsidR="00AB183C" w:rsidRPr="003068F3">
        <w:t xml:space="preserve">A OM deverá solicitar o cadastramento de novo GR ou RT </w:t>
      </w:r>
      <w:r w:rsidR="00AB183C">
        <w:t xml:space="preserve">em </w:t>
      </w:r>
      <w:r w:rsidR="00AB183C" w:rsidRPr="003068F3">
        <w:t xml:space="preserve">um prazo de 30 (trinta) </w:t>
      </w:r>
      <w:r w:rsidR="00AB183C">
        <w:t xml:space="preserve">dias </w:t>
      </w:r>
      <w:r w:rsidR="00AB183C" w:rsidRPr="003068F3">
        <w:t>a partir da data de desvinculação do profissional anterior.</w:t>
      </w:r>
    </w:p>
    <w:p w14:paraId="13045E6C" w14:textId="15BD32D6" w:rsidR="003F30E8" w:rsidRPr="003F30E8" w:rsidRDefault="003F30E8" w:rsidP="00F35C13">
      <w:pPr>
        <w:pStyle w:val="PargrafodaLista"/>
        <w:numPr>
          <w:ilvl w:val="0"/>
          <w:numId w:val="11"/>
        </w:numPr>
        <w:ind w:left="-426" w:right="140" w:firstLine="579"/>
      </w:pPr>
      <w:r w:rsidRPr="003F30E8">
        <w:t>A</w:t>
      </w:r>
      <w:r>
        <w:t xml:space="preserve">s demais </w:t>
      </w:r>
      <w:r w:rsidRPr="003F30E8">
        <w:t xml:space="preserve">funções, designadas na lista de pessoal, deverão ser </w:t>
      </w:r>
      <w:r w:rsidR="00CD06EC">
        <w:t xml:space="preserve">atualizadas e </w:t>
      </w:r>
      <w:r w:rsidR="00716A30">
        <w:t xml:space="preserve">informadas à ANAC </w:t>
      </w:r>
      <w:r w:rsidR="009E7D46">
        <w:t>por meio do sistema</w:t>
      </w:r>
      <w:r w:rsidRPr="003F30E8">
        <w:t xml:space="preserve"> SIGRAC</w:t>
      </w:r>
      <w:r w:rsidR="00304D17">
        <w:t xml:space="preserve">, </w:t>
      </w:r>
      <w:r w:rsidR="00670E57">
        <w:t>n</w:t>
      </w:r>
      <w:r w:rsidR="005D490F">
        <w:t>o Relatório Trimestral de Pessoal</w:t>
      </w:r>
      <w:r w:rsidR="008473B8" w:rsidRPr="008473B8">
        <w:t xml:space="preserve">, </w:t>
      </w:r>
      <w:r w:rsidR="007C0BF6">
        <w:t xml:space="preserve">que será enviado </w:t>
      </w:r>
      <w:r w:rsidR="008473B8" w:rsidRPr="008473B8">
        <w:t>até o último dia útil do mês subsequente ao trimestre de referência</w:t>
      </w:r>
      <w:r w:rsidR="00887B2D">
        <w:t xml:space="preserve"> (ex.: </w:t>
      </w:r>
      <w:r w:rsidR="005E0017">
        <w:t xml:space="preserve">o </w:t>
      </w:r>
      <w:r w:rsidR="00887B2D">
        <w:t>trimestre de janeiro a março</w:t>
      </w:r>
      <w:r w:rsidR="005E0017">
        <w:t xml:space="preserve"> deve ser enviado até o último dia útil de abril)</w:t>
      </w:r>
      <w:r w:rsidRPr="003F30E8">
        <w:t>.</w:t>
      </w:r>
    </w:p>
    <w:p w14:paraId="4958105C" w14:textId="77777777" w:rsidR="003068F3" w:rsidRDefault="003068F3" w:rsidP="009362D8">
      <w:pPr>
        <w:ind w:left="-426" w:right="140" w:firstLine="579"/>
      </w:pPr>
      <w:r>
        <w:rPr>
          <w:u w:val="single"/>
        </w:rPr>
        <w:t>Registros</w:t>
      </w:r>
      <w:r>
        <w:t>:</w:t>
      </w:r>
    </w:p>
    <w:p w14:paraId="52786699" w14:textId="02198403" w:rsidR="003068F3" w:rsidRDefault="00AB0FBA" w:rsidP="009362D8">
      <w:pPr>
        <w:ind w:left="-426" w:right="140" w:firstLine="579"/>
      </w:pPr>
      <w:r>
        <w:t>Formulário 002: Sumário Histórico</w:t>
      </w:r>
    </w:p>
    <w:p w14:paraId="757565B5" w14:textId="27200939" w:rsidR="00AA3C51" w:rsidRDefault="00AB0FBA" w:rsidP="009362D8">
      <w:pPr>
        <w:ind w:left="-426" w:right="140" w:firstLine="579"/>
      </w:pPr>
      <w:r>
        <w:t>Formulário 003: Lista de pessoal</w:t>
      </w:r>
    </w:p>
    <w:p w14:paraId="33CBB7B5" w14:textId="77777777" w:rsidR="00AA3C51" w:rsidRDefault="00AA3C51" w:rsidP="00250243">
      <w:pPr>
        <w:pStyle w:val="Ttulo2"/>
      </w:pPr>
      <w:bookmarkStart w:id="96" w:name="_Toc155804590"/>
      <w:bookmarkStart w:id="97" w:name="_Toc156303694"/>
      <w:bookmarkStart w:id="98" w:name="_Toc156306706"/>
      <w:bookmarkStart w:id="99" w:name="_Toc156314013"/>
      <w:bookmarkStart w:id="100" w:name="_Toc156315438"/>
      <w:bookmarkStart w:id="101" w:name="_Toc158310579"/>
      <w:r>
        <w:t>Proficiência</w:t>
      </w:r>
      <w:bookmarkEnd w:id="96"/>
      <w:bookmarkEnd w:id="97"/>
      <w:bookmarkEnd w:id="98"/>
      <w:bookmarkEnd w:id="99"/>
      <w:bookmarkEnd w:id="100"/>
      <w:bookmarkEnd w:id="101"/>
    </w:p>
    <w:p w14:paraId="656D2D8F" w14:textId="2515A7E5" w:rsidR="0098610A" w:rsidRDefault="64237052" w:rsidP="00664238">
      <w:pPr>
        <w:ind w:left="-426" w:right="140" w:firstLine="579"/>
      </w:pPr>
      <w:r>
        <w:t xml:space="preserve">Os procedimentos para estabelecer e manter a proficiência do pessoal de </w:t>
      </w:r>
      <w:r w:rsidR="5A715697">
        <w:t xml:space="preserve">manutenção </w:t>
      </w:r>
      <w:r>
        <w:t>constam no programa de treinamento.</w:t>
      </w:r>
      <w:r w:rsidR="54FF259B">
        <w:t xml:space="preserve"> </w:t>
      </w:r>
      <w:r>
        <w:t xml:space="preserve">Lá </w:t>
      </w:r>
      <w:r w:rsidR="10978611">
        <w:t xml:space="preserve">também </w:t>
      </w:r>
      <w:r>
        <w:t>estão previstos os cursos inerentes a cada função, que são pré-requisitos para assumi-la, e o</w:t>
      </w:r>
      <w:r w:rsidR="6EEEBE76">
        <w:t>s</w:t>
      </w:r>
      <w:r>
        <w:t xml:space="preserve"> </w:t>
      </w:r>
      <w:r w:rsidR="004B796B">
        <w:t xml:space="preserve">intervalos </w:t>
      </w:r>
      <w:r w:rsidR="3A0E0041">
        <w:t>em</w:t>
      </w:r>
      <w:r>
        <w:t xml:space="preserve"> que o</w:t>
      </w:r>
      <w:r w:rsidR="035F51D4">
        <w:t>s</w:t>
      </w:r>
      <w:r>
        <w:t xml:space="preserve"> curso</w:t>
      </w:r>
      <w:r w:rsidR="0155DCCB">
        <w:t>s</w:t>
      </w:r>
      <w:r>
        <w:t xml:space="preserve"> deve</w:t>
      </w:r>
      <w:r w:rsidR="70F7354D">
        <w:t>m</w:t>
      </w:r>
      <w:r>
        <w:t xml:space="preserve"> ser aplicado</w:t>
      </w:r>
      <w:r w:rsidR="7E4CC104">
        <w:t>s</w:t>
      </w:r>
      <w:r>
        <w:t xml:space="preserve"> de forma recorrente.</w:t>
      </w:r>
    </w:p>
    <w:p w14:paraId="7F3FD8D2" w14:textId="15AAA728" w:rsidR="00AA3C51" w:rsidRDefault="0098610A" w:rsidP="009362D8">
      <w:pPr>
        <w:ind w:left="-426" w:right="140" w:firstLine="579"/>
        <w:sectPr w:rsidR="00AA3C51" w:rsidSect="00CB7939">
          <w:footerReference w:type="default" r:id="rId30"/>
          <w:pgSz w:w="11906" w:h="16838"/>
          <w:pgMar w:top="1417" w:right="1701" w:bottom="1417" w:left="1701" w:header="283" w:footer="283" w:gutter="0"/>
          <w:pgNumType w:start="1"/>
          <w:cols w:space="708"/>
          <w:docGrid w:linePitch="360"/>
        </w:sectPr>
      </w:pPr>
      <w:r>
        <w:lastRenderedPageBreak/>
        <w:t>Além dos cursos teóricos</w:t>
      </w:r>
      <w:r w:rsidR="00CF73CF">
        <w:t xml:space="preserve">, </w:t>
      </w:r>
      <w:r w:rsidR="00B81139">
        <w:t xml:space="preserve">é responsabilidade do RT garantir </w:t>
      </w:r>
      <w:r w:rsidR="00111B65">
        <w:t xml:space="preserve">que </w:t>
      </w:r>
      <w:r w:rsidR="008C077D">
        <w:t xml:space="preserve">o </w:t>
      </w:r>
      <w:r w:rsidR="00366CA9">
        <w:t xml:space="preserve">pessoal de manutenção adquiriu e mantém as habilidades necessárias para </w:t>
      </w:r>
      <w:r w:rsidR="00135A04">
        <w:t>executar uma</w:t>
      </w:r>
      <w:r w:rsidR="00111B65">
        <w:t xml:space="preserve"> tarefa de manutenção</w:t>
      </w:r>
      <w:r w:rsidR="00627D94">
        <w:t xml:space="preserve"> antes de designá-lo</w:t>
      </w:r>
      <w:r w:rsidR="00781364">
        <w:t xml:space="preserve"> para executá-la</w:t>
      </w:r>
      <w:r w:rsidR="00754388">
        <w:t xml:space="preserve">. </w:t>
      </w:r>
      <w:r w:rsidR="00A57E31">
        <w:t>P</w:t>
      </w:r>
      <w:r w:rsidR="00954F7D">
        <w:t>essoal técnico que ainda não tenham atingido o nível de habilidade necessário</w:t>
      </w:r>
      <w:r w:rsidR="00BD47E0">
        <w:t xml:space="preserve"> serão acompanhados por um supervisor na execução de tarefas</w:t>
      </w:r>
      <w:r w:rsidR="002C55D9">
        <w:t>.</w:t>
      </w:r>
    </w:p>
    <w:p w14:paraId="6BF81BE3" w14:textId="2881199E" w:rsidR="005346AA" w:rsidRPr="005346AA" w:rsidRDefault="4A5FDC4C" w:rsidP="005346AA">
      <w:pPr>
        <w:pStyle w:val="Ttulo1"/>
      </w:pPr>
      <w:bookmarkStart w:id="102" w:name="_Toc155804591"/>
      <w:bookmarkStart w:id="103" w:name="_Toc156303695"/>
      <w:bookmarkStart w:id="104" w:name="_Toc156306707"/>
      <w:bookmarkStart w:id="105" w:name="_Toc156314014"/>
      <w:bookmarkStart w:id="106" w:name="_Toc156315439"/>
      <w:bookmarkStart w:id="107" w:name="_Toc158310580"/>
      <w:r>
        <w:lastRenderedPageBreak/>
        <w:t xml:space="preserve">Capítulo 3: Procedimentos </w:t>
      </w:r>
      <w:r w:rsidR="2C53E380">
        <w:t>de</w:t>
      </w:r>
      <w:r>
        <w:t xml:space="preserve"> Ferramentaria</w:t>
      </w:r>
      <w:bookmarkEnd w:id="102"/>
      <w:bookmarkEnd w:id="103"/>
      <w:bookmarkEnd w:id="104"/>
      <w:bookmarkEnd w:id="105"/>
      <w:bookmarkEnd w:id="106"/>
      <w:bookmarkEnd w:id="107"/>
    </w:p>
    <w:p w14:paraId="1DA08A93" w14:textId="77777777" w:rsidR="006C3F47" w:rsidRDefault="007265BC">
      <w:pPr>
        <w:spacing w:before="0" w:after="160" w:line="259" w:lineRule="auto"/>
        <w:ind w:firstLine="0"/>
        <w:jc w:val="left"/>
        <w:sectPr w:rsidR="006C3F47" w:rsidSect="00CB7939">
          <w:headerReference w:type="default" r:id="rId31"/>
          <w:footerReference w:type="default" r:id="rId32"/>
          <w:pgSz w:w="11906" w:h="16838" w:code="9"/>
          <w:pgMar w:top="1418" w:right="1701" w:bottom="1418" w:left="1701" w:header="284" w:footer="284" w:gutter="0"/>
          <w:pgNumType w:start="1"/>
          <w:cols w:space="708"/>
          <w:vAlign w:val="center"/>
          <w:docGrid w:linePitch="360"/>
        </w:sectPr>
      </w:pPr>
      <w:r>
        <w:br w:type="page"/>
      </w:r>
    </w:p>
    <w:bookmarkStart w:id="108" w:name="_Toc155804592"/>
    <w:bookmarkStart w:id="109" w:name="_Toc156303696"/>
    <w:bookmarkStart w:id="110" w:name="_Toc156306708"/>
    <w:bookmarkStart w:id="111" w:name="_Toc156314015"/>
    <w:bookmarkStart w:id="112" w:name="_Toc156315440"/>
    <w:bookmarkStart w:id="113" w:name="_Toc158310581"/>
    <w:p w14:paraId="78ACCEF5" w14:textId="202AB9CB" w:rsidR="00AA3C51" w:rsidRDefault="00D34EAB" w:rsidP="00F35C13">
      <w:pPr>
        <w:pStyle w:val="Ttulo2"/>
        <w:numPr>
          <w:ilvl w:val="0"/>
          <w:numId w:val="51"/>
        </w:numPr>
        <w:ind w:left="-426" w:firstLine="65"/>
      </w:pPr>
      <w:r>
        <w:rPr>
          <w:noProof/>
        </w:rPr>
        <w:lastRenderedPageBreak/>
        <mc:AlternateContent>
          <mc:Choice Requires="wps">
            <w:drawing>
              <wp:anchor distT="0" distB="0" distL="114300" distR="114300" simplePos="0" relativeHeight="251658248" behindDoc="0" locked="0" layoutInCell="1" allowOverlap="1" wp14:anchorId="165488A7" wp14:editId="34A28140">
                <wp:simplePos x="0" y="0"/>
                <wp:positionH relativeFrom="margin">
                  <wp:align>center</wp:align>
                </wp:positionH>
                <wp:positionV relativeFrom="paragraph">
                  <wp:posOffset>483870</wp:posOffset>
                </wp:positionV>
                <wp:extent cx="4453255" cy="1095375"/>
                <wp:effectExtent l="19050" t="19050" r="23495" b="28575"/>
                <wp:wrapSquare wrapText="bothSides"/>
                <wp:docPr id="1827786364" name="Retângulo: Cantos Arredondados 1827786364"/>
                <wp:cNvGraphicFramePr/>
                <a:graphic xmlns:a="http://schemas.openxmlformats.org/drawingml/2006/main">
                  <a:graphicData uri="http://schemas.microsoft.com/office/word/2010/wordprocessingShape">
                    <wps:wsp>
                      <wps:cNvSpPr/>
                      <wps:spPr>
                        <a:xfrm>
                          <a:off x="0" y="0"/>
                          <a:ext cx="4453255" cy="1095375"/>
                        </a:xfrm>
                        <a:prstGeom prst="roundRect">
                          <a:avLst>
                            <a:gd name="adj" fmla="val 15806"/>
                          </a:avLst>
                        </a:prstGeom>
                        <a:noFill/>
                        <a:ln w="28575" cap="flat" cmpd="sng">
                          <a:solidFill>
                            <a:schemeClr val="accent1">
                              <a:lumMod val="75000"/>
                            </a:schemeClr>
                          </a:solidFill>
                          <a:prstDash val="solid"/>
                          <a:round/>
                          <a:headEnd type="none" w="sm" len="sm"/>
                          <a:tailEnd type="none" w="sm" len="sm"/>
                        </a:ln>
                      </wps:spPr>
                      <wps:txbx>
                        <w:txbxContent>
                          <w:p w14:paraId="0FFD614E" w14:textId="77777777" w:rsidR="00EB0F54" w:rsidRPr="0008673C" w:rsidRDefault="00EB0F54" w:rsidP="00EB0F54">
                            <w:pPr>
                              <w:pStyle w:val="Ttulo7"/>
                              <w:ind w:firstLine="0"/>
                            </w:pPr>
                            <w:r>
                              <w:t>NOTA DE ORIENTAÇÃO, A SER APAGADA PARA A VERSÃO FINAL</w:t>
                            </w:r>
                          </w:p>
                          <w:p w14:paraId="068A9F8B" w14:textId="22D9C796" w:rsidR="00EB0F54" w:rsidRPr="00176458" w:rsidRDefault="00D34EAB" w:rsidP="00EB0F54">
                            <w:pPr>
                              <w:pStyle w:val="Ttulo7"/>
                              <w:ind w:firstLine="0"/>
                            </w:pPr>
                            <w:r>
                              <w:t xml:space="preserve">Este título foi desenvolvido considerando uma oficina </w:t>
                            </w:r>
                            <w:r w:rsidR="000B1BFC">
                              <w:t xml:space="preserve">em que os mecânicos ficam com a cautela das ferramentas comuns. Caso a oficina mantenha as ferramentas </w:t>
                            </w:r>
                            <w:r w:rsidR="002455DA">
                              <w:t xml:space="preserve">comuns em ferramentaria, é importante revisar todo o conteúdo, para descrever </w:t>
                            </w:r>
                            <w:r w:rsidR="007B5BA5">
                              <w:t>seu processo.</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165488A7" id="Retângulo: Cantos Arredondados 1827786364" o:spid="_x0000_s1030" style="position:absolute;left:0;text-align:left;margin-left:0;margin-top:38.1pt;width:350.65pt;height:86.25pt;z-index:251658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" filled="f" strokecolor="#2f5496 [2404]" strokeweight="2.25pt">
                <v:stroke startarrowwidth="narrow" startarrowlength="short" endarrowwidth="narrow" endarrowlength="short"/>
                <v:textbox inset="2.53958mm,2.53958mm,2.53958mm,2.53958mm">
                  <w:txbxContent>
                    <w:p w14:paraId="0FFD614E" w14:textId="77777777" w:rsidR="00EB0F54" w:rsidRPr="0008673C" w:rsidRDefault="00EB0F54" w:rsidP="00EB0F54">
                      <w:pPr>
                        <w:pStyle w:val="Heading7"/>
                        <w:ind w:firstLine="0"/>
                      </w:pPr>
                      <w:r>
                        <w:t>NOTA DE ORIENTAÇÃO, A SER APAGADA PARA A VERSÃO FINAL</w:t>
                      </w:r>
                    </w:p>
                    <w:p w14:paraId="068A9F8B" w14:textId="22D9C796" w:rsidR="00EB0F54" w:rsidRPr="00176458" w:rsidRDefault="00D34EAB" w:rsidP="00EB0F54">
                      <w:pPr>
                        <w:pStyle w:val="Heading7"/>
                        <w:ind w:firstLine="0"/>
                      </w:pPr>
                      <w:r>
                        <w:t xml:space="preserve">Este título foi desenvolvido considerando uma oficina </w:t>
                      </w:r>
                      <w:r w:rsidR="000B1BFC">
                        <w:t xml:space="preserve">em que os mecânicos ficam com a cautela das ferramentas comuns. Caso a oficina mantenha as ferramentas </w:t>
                      </w:r>
                      <w:r w:rsidR="002455DA">
                        <w:t xml:space="preserve">comuns em ferramentaria, é importante revisar todo o conteúdo, para descrever </w:t>
                      </w:r>
                      <w:r w:rsidR="007B5BA5">
                        <w:t>seu processo.</w:t>
                      </w:r>
                    </w:p>
                  </w:txbxContent>
                </v:textbox>
                <w10:wrap type="square" anchorx="margin"/>
              </v:roundrect>
            </w:pict>
          </mc:Fallback>
        </mc:AlternateContent>
      </w:r>
      <w:r w:rsidR="00AA3C51">
        <w:t>Controle de ferramentas comuns</w:t>
      </w:r>
      <w:bookmarkEnd w:id="108"/>
      <w:bookmarkEnd w:id="109"/>
      <w:bookmarkEnd w:id="110"/>
      <w:bookmarkEnd w:id="111"/>
      <w:bookmarkEnd w:id="112"/>
      <w:bookmarkEnd w:id="113"/>
    </w:p>
    <w:p w14:paraId="02BE69A9" w14:textId="77777777" w:rsidR="007B5BA5" w:rsidRDefault="007B5BA5" w:rsidP="009362D8">
      <w:pPr>
        <w:ind w:left="-426" w:right="140" w:firstLine="579"/>
        <w:rPr>
          <w:u w:val="single"/>
        </w:rPr>
      </w:pPr>
    </w:p>
    <w:p w14:paraId="2F9453ED" w14:textId="77777777" w:rsidR="007B5BA5" w:rsidRDefault="007B5BA5" w:rsidP="009362D8">
      <w:pPr>
        <w:ind w:left="-426" w:right="140" w:firstLine="579"/>
        <w:rPr>
          <w:u w:val="single"/>
        </w:rPr>
      </w:pPr>
    </w:p>
    <w:p w14:paraId="741E936A" w14:textId="77777777" w:rsidR="007B5BA5" w:rsidRDefault="007B5BA5" w:rsidP="009362D8">
      <w:pPr>
        <w:ind w:left="-426" w:right="140" w:firstLine="579"/>
        <w:rPr>
          <w:u w:val="single"/>
        </w:rPr>
      </w:pPr>
    </w:p>
    <w:p w14:paraId="70C89F55" w14:textId="540A4F54" w:rsidR="00526AF8" w:rsidRPr="00526AF8" w:rsidRDefault="00526AF8" w:rsidP="009362D8">
      <w:pPr>
        <w:ind w:left="-426" w:right="140" w:firstLine="579"/>
        <w:rPr>
          <w:u w:val="single"/>
        </w:rPr>
      </w:pPr>
      <w:r w:rsidRPr="00526AF8">
        <w:rPr>
          <w:u w:val="single"/>
        </w:rPr>
        <w:t>Responsabilidade:</w:t>
      </w:r>
    </w:p>
    <w:p w14:paraId="5B95797C" w14:textId="4351155C" w:rsidR="00526AF8" w:rsidRDefault="00526AF8" w:rsidP="00F35C13">
      <w:pPr>
        <w:pStyle w:val="PargrafodaLista"/>
        <w:numPr>
          <w:ilvl w:val="0"/>
          <w:numId w:val="12"/>
        </w:numPr>
        <w:ind w:left="-426" w:right="140" w:firstLine="579"/>
      </w:pPr>
      <w:r w:rsidRPr="00526AF8">
        <w:t xml:space="preserve">O RT é o responsável por suprir </w:t>
      </w:r>
      <w:r w:rsidR="00370007">
        <w:t>o pessoal técnico</w:t>
      </w:r>
      <w:r w:rsidRPr="00526AF8">
        <w:t xml:space="preserve"> com as ferramentas comuns necessárias</w:t>
      </w:r>
      <w:r w:rsidR="00370007">
        <w:t xml:space="preserve"> para a execução dos serviços de manutenção</w:t>
      </w:r>
      <w:r w:rsidR="00473558">
        <w:t>.</w:t>
      </w:r>
    </w:p>
    <w:p w14:paraId="02594566" w14:textId="79012568" w:rsidR="00935647" w:rsidRDefault="00935647" w:rsidP="00F35C13">
      <w:pPr>
        <w:pStyle w:val="PargrafodaLista"/>
        <w:numPr>
          <w:ilvl w:val="0"/>
          <w:numId w:val="12"/>
        </w:numPr>
        <w:ind w:left="-426" w:right="140" w:firstLine="579"/>
      </w:pPr>
      <w:r w:rsidRPr="00935647">
        <w:t>O Inspetor é responsável por tomar providências no caso de eventual ferramenta extraviada</w:t>
      </w:r>
      <w:r w:rsidR="0095167D" w:rsidRPr="0095167D">
        <w:t xml:space="preserve"> </w:t>
      </w:r>
      <w:r w:rsidR="0095167D">
        <w:t>para garantir que a ferramenta não tenha ficado dentro de uma aeronave</w:t>
      </w:r>
      <w:r w:rsidR="006D5D6E">
        <w:t>.</w:t>
      </w:r>
    </w:p>
    <w:p w14:paraId="75C7438C" w14:textId="0DD1A7D5" w:rsidR="006638EB" w:rsidRDefault="0084453F" w:rsidP="006638EB">
      <w:pPr>
        <w:pStyle w:val="PargrafodaLista"/>
        <w:numPr>
          <w:ilvl w:val="0"/>
          <w:numId w:val="12"/>
        </w:numPr>
        <w:ind w:left="-426" w:right="140" w:firstLine="579"/>
      </w:pPr>
      <w:r>
        <w:t>O MMA é responsável por zelar pelas ferramentas sob sua cautela</w:t>
      </w:r>
      <w:r w:rsidR="00893FEE">
        <w:t xml:space="preserve">, </w:t>
      </w:r>
      <w:r w:rsidR="000D38CD">
        <w:t xml:space="preserve">comunicando </w:t>
      </w:r>
      <w:r w:rsidR="00836829">
        <w:t>a</w:t>
      </w:r>
      <w:r w:rsidR="000D38CD">
        <w:t xml:space="preserve">o </w:t>
      </w:r>
      <w:r w:rsidR="0095167D">
        <w:t>Inspetor</w:t>
      </w:r>
      <w:r w:rsidR="000D38CD">
        <w:t xml:space="preserve"> em caso de </w:t>
      </w:r>
      <w:r w:rsidR="006F48C1">
        <w:t xml:space="preserve">eventual </w:t>
      </w:r>
      <w:r w:rsidR="00CF32BB">
        <w:t>extravio.</w:t>
      </w:r>
    </w:p>
    <w:p w14:paraId="106282C2" w14:textId="2803DD73" w:rsidR="00526AF8" w:rsidRPr="00526AF8" w:rsidRDefault="00526AF8" w:rsidP="00F35C13">
      <w:pPr>
        <w:pStyle w:val="PargrafodaLista"/>
        <w:numPr>
          <w:ilvl w:val="0"/>
          <w:numId w:val="12"/>
        </w:numPr>
        <w:ind w:left="-426" w:right="140" w:firstLine="579"/>
      </w:pPr>
      <w:r w:rsidRPr="00526AF8">
        <w:t>O encarregado da ferramentaria é o responsável pel</w:t>
      </w:r>
      <w:r w:rsidR="0042140B">
        <w:t>o controle das list</w:t>
      </w:r>
      <w:r w:rsidRPr="00526AF8">
        <w:t xml:space="preserve">as </w:t>
      </w:r>
      <w:r w:rsidR="0042140B">
        <w:t xml:space="preserve">de </w:t>
      </w:r>
      <w:r w:rsidRPr="00526AF8">
        <w:t xml:space="preserve">ferramentas </w:t>
      </w:r>
      <w:r w:rsidR="00EC3999">
        <w:t>disponibilizadas em</w:t>
      </w:r>
      <w:r w:rsidR="0042140B">
        <w:t xml:space="preserve"> cada caixa/</w:t>
      </w:r>
      <w:r w:rsidR="00EC3999">
        <w:t xml:space="preserve">bancada, </w:t>
      </w:r>
      <w:r w:rsidR="00CE0EBD">
        <w:t xml:space="preserve">comunicando </w:t>
      </w:r>
      <w:r w:rsidR="00836829">
        <w:t>a</w:t>
      </w:r>
      <w:r w:rsidR="00CE0EBD">
        <w:t>o RT caso identifique discrepância na devolução do material em cautela</w:t>
      </w:r>
      <w:r w:rsidR="004B1B02">
        <w:t xml:space="preserve"> do MMA</w:t>
      </w:r>
      <w:r w:rsidR="00473558">
        <w:t>.</w:t>
      </w:r>
    </w:p>
    <w:p w14:paraId="4D0C9A93" w14:textId="50512C25" w:rsidR="00526AF8" w:rsidRDefault="006053A9" w:rsidP="009362D8">
      <w:pPr>
        <w:ind w:left="-426" w:right="140" w:firstLine="579"/>
      </w:pPr>
      <w:r>
        <w:rPr>
          <w:u w:val="single"/>
        </w:rPr>
        <w:t>Legislação</w:t>
      </w:r>
      <w:r w:rsidR="00526AF8" w:rsidRPr="00526AF8">
        <w:rPr>
          <w:u w:val="single"/>
        </w:rPr>
        <w:t>:</w:t>
      </w:r>
      <w:r w:rsidR="00526AF8">
        <w:t xml:space="preserve"> RBAC 145.109</w:t>
      </w:r>
    </w:p>
    <w:p w14:paraId="7792CC0C" w14:textId="75855AF5" w:rsidR="00526AF8" w:rsidRPr="00526AF8" w:rsidRDefault="00526AF8" w:rsidP="009362D8">
      <w:pPr>
        <w:ind w:left="-426" w:right="140" w:firstLine="579"/>
        <w:rPr>
          <w:u w:val="single"/>
        </w:rPr>
      </w:pPr>
      <w:r w:rsidRPr="00526AF8">
        <w:rPr>
          <w:u w:val="single"/>
        </w:rPr>
        <w:t>Procedimento:</w:t>
      </w:r>
    </w:p>
    <w:p w14:paraId="55AACF9C" w14:textId="52F5ACFE" w:rsidR="00526AF8" w:rsidRPr="00526AF8" w:rsidRDefault="0080437F" w:rsidP="00F35C13">
      <w:pPr>
        <w:pStyle w:val="PargrafodaLista"/>
        <w:numPr>
          <w:ilvl w:val="0"/>
          <w:numId w:val="13"/>
        </w:numPr>
        <w:ind w:left="-426" w:right="140" w:firstLine="579"/>
      </w:pPr>
      <w:r>
        <w:t>O</w:t>
      </w:r>
      <w:r w:rsidR="00526AF8" w:rsidRPr="00526AF8">
        <w:t xml:space="preserve"> </w:t>
      </w:r>
      <w:r w:rsidR="00526AF8">
        <w:t>encarregado</w:t>
      </w:r>
      <w:r w:rsidR="00526AF8" w:rsidRPr="00526AF8">
        <w:t xml:space="preserve"> da ferramentaria deve providenciar </w:t>
      </w:r>
      <w:r w:rsidR="009C0AE8">
        <w:t xml:space="preserve">o formulário de verificação </w:t>
      </w:r>
      <w:r w:rsidR="00526AF8" w:rsidRPr="00526AF8">
        <w:t xml:space="preserve">de ferramentas de cada </w:t>
      </w:r>
      <w:r>
        <w:t>conjunto</w:t>
      </w:r>
      <w:r w:rsidR="003C3BD5">
        <w:t>/caixa</w:t>
      </w:r>
      <w:r>
        <w:t xml:space="preserve"> </w:t>
      </w:r>
      <w:r w:rsidR="00526AF8" w:rsidRPr="00526AF8">
        <w:t>de ferramenta</w:t>
      </w:r>
      <w:r w:rsidR="00216813">
        <w:t>s</w:t>
      </w:r>
      <w:r w:rsidR="00473558">
        <w:t xml:space="preserve"> </w:t>
      </w:r>
      <w:r w:rsidR="00216813">
        <w:t xml:space="preserve">que </w:t>
      </w:r>
      <w:r>
        <w:t>entrega para cautela do MMA</w:t>
      </w:r>
      <w:r w:rsidR="00336B16">
        <w:t xml:space="preserve">. </w:t>
      </w:r>
    </w:p>
    <w:p w14:paraId="6FC05CB4" w14:textId="35FA6C08" w:rsidR="00860572" w:rsidRPr="00526AF8" w:rsidRDefault="002A7192" w:rsidP="00860572">
      <w:pPr>
        <w:pStyle w:val="PargrafodaLista"/>
        <w:numPr>
          <w:ilvl w:val="0"/>
          <w:numId w:val="13"/>
        </w:numPr>
        <w:ind w:left="-426" w:right="140" w:firstLine="579"/>
      </w:pPr>
      <w:r>
        <w:t xml:space="preserve">O </w:t>
      </w:r>
      <w:r w:rsidR="00A303A2">
        <w:t>MMA</w:t>
      </w:r>
      <w:r>
        <w:t xml:space="preserve"> deve recusar a caixa se houver item faltante</w:t>
      </w:r>
      <w:r w:rsidR="00CF030B">
        <w:t xml:space="preserve">, </w:t>
      </w:r>
      <w:r w:rsidR="00CF030B" w:rsidRPr="00CF030B">
        <w:t>a menos que o item esteja devidamente identificado como faltante e a lista de ferramentas da caixa atualizada</w:t>
      </w:r>
      <w:r>
        <w:t>.</w:t>
      </w:r>
    </w:p>
    <w:p w14:paraId="14EB7934" w14:textId="5D2FD001" w:rsidR="00526AF8" w:rsidRPr="00526AF8" w:rsidRDefault="00526AF8" w:rsidP="00F35C13">
      <w:pPr>
        <w:pStyle w:val="PargrafodaLista"/>
        <w:numPr>
          <w:ilvl w:val="0"/>
          <w:numId w:val="13"/>
        </w:numPr>
        <w:ind w:left="-426" w:right="140" w:firstLine="579"/>
      </w:pPr>
      <w:r w:rsidRPr="00526AF8">
        <w:t xml:space="preserve">O </w:t>
      </w:r>
      <w:r w:rsidR="005465E1">
        <w:t>MMA</w:t>
      </w:r>
      <w:r w:rsidRPr="00526AF8">
        <w:t xml:space="preserve"> deve verificar diariamente, ao final de cada dia de trabalho, as ferramentas </w:t>
      </w:r>
      <w:r w:rsidR="005465E1">
        <w:t xml:space="preserve">comuns sob sua cautela, </w:t>
      </w:r>
      <w:r w:rsidRPr="00526AF8">
        <w:t>com a finalidade de verificar se está faltando alguma ferramenta</w:t>
      </w:r>
      <w:r w:rsidR="00473558">
        <w:t>.</w:t>
      </w:r>
    </w:p>
    <w:p w14:paraId="28957817" w14:textId="556E6F76" w:rsidR="00526AF8" w:rsidRPr="00526AF8" w:rsidRDefault="00526AF8" w:rsidP="00F35C13">
      <w:pPr>
        <w:pStyle w:val="PargrafodaLista"/>
        <w:numPr>
          <w:ilvl w:val="0"/>
          <w:numId w:val="13"/>
        </w:numPr>
        <w:ind w:left="-426" w:right="140" w:firstLine="579"/>
      </w:pPr>
      <w:r w:rsidRPr="00526AF8">
        <w:t xml:space="preserve">Caso alguma ferramenta esteja faltando, o </w:t>
      </w:r>
      <w:r w:rsidR="0002487B">
        <w:t>MMA</w:t>
      </w:r>
      <w:r w:rsidRPr="00526AF8">
        <w:t xml:space="preserve"> deve comunicar imediatamente ao </w:t>
      </w:r>
      <w:r w:rsidR="00C322D4">
        <w:t>RT</w:t>
      </w:r>
      <w:r w:rsidR="00473558">
        <w:t>,</w:t>
      </w:r>
      <w:r w:rsidRPr="00526AF8">
        <w:t xml:space="preserve"> que mobilizará toda a equipe de funcionários para resgatar a ferramenta perdida.</w:t>
      </w:r>
    </w:p>
    <w:p w14:paraId="4A0763F7" w14:textId="596D1A66" w:rsidR="00473558" w:rsidRDefault="00526AF8" w:rsidP="00F35C13">
      <w:pPr>
        <w:pStyle w:val="PargrafodaLista"/>
        <w:numPr>
          <w:ilvl w:val="0"/>
          <w:numId w:val="13"/>
        </w:numPr>
        <w:ind w:left="-426" w:right="140" w:firstLine="579"/>
      </w:pPr>
      <w:r w:rsidRPr="00526AF8">
        <w:lastRenderedPageBreak/>
        <w:t xml:space="preserve">Caso a ferramenta não seja encontrada, o </w:t>
      </w:r>
      <w:r w:rsidR="00621113">
        <w:t>Inspetor</w:t>
      </w:r>
      <w:r w:rsidRPr="00526AF8">
        <w:t xml:space="preserve"> deverá comunicar imediatamente o operador de qualquer aeronave que tenha sido liberada durante o dia</w:t>
      </w:r>
      <w:r w:rsidR="00981F82">
        <w:t>,</w:t>
      </w:r>
      <w:r w:rsidRPr="00526AF8">
        <w:t xml:space="preserve"> para que ele providencie uma busca pela ferramenta na </w:t>
      </w:r>
      <w:r w:rsidR="00BC66A3">
        <w:t xml:space="preserve">área da </w:t>
      </w:r>
      <w:r w:rsidR="00473558">
        <w:t>aeronave</w:t>
      </w:r>
      <w:r w:rsidR="00BC66A3">
        <w:t xml:space="preserve"> que </w:t>
      </w:r>
      <w:r w:rsidR="00BC66A3" w:rsidRPr="00526AF8">
        <w:t xml:space="preserve">recebeu </w:t>
      </w:r>
      <w:r w:rsidR="00BC66A3">
        <w:t>manutenção</w:t>
      </w:r>
      <w:r w:rsidR="00473558">
        <w:t xml:space="preserve">. </w:t>
      </w:r>
    </w:p>
    <w:p w14:paraId="1348D6B9" w14:textId="0514BF24" w:rsidR="00587324" w:rsidRDefault="00473558" w:rsidP="00F35C13">
      <w:pPr>
        <w:pStyle w:val="PargrafodaLista"/>
        <w:numPr>
          <w:ilvl w:val="0"/>
          <w:numId w:val="13"/>
        </w:numPr>
        <w:ind w:left="-426" w:right="140" w:firstLine="579"/>
      </w:pPr>
      <w:r w:rsidRPr="00526AF8">
        <w:t xml:space="preserve">Caso a ferramenta não seja encontrada, o </w:t>
      </w:r>
      <w:r w:rsidR="001D247E">
        <w:t>Inspetor deverá comunicar ao RT</w:t>
      </w:r>
      <w:r w:rsidR="00B212D3">
        <w:t>, que</w:t>
      </w:r>
      <w:r w:rsidR="001D247E">
        <w:t xml:space="preserve"> </w:t>
      </w:r>
      <w:r w:rsidR="00341359">
        <w:t>será responsável por</w:t>
      </w:r>
      <w:r w:rsidR="00587324">
        <w:t xml:space="preserve"> determin</w:t>
      </w:r>
      <w:r w:rsidR="00341359">
        <w:t>ar</w:t>
      </w:r>
      <w:r w:rsidR="00587324">
        <w:t xml:space="preserve"> </w:t>
      </w:r>
      <w:r w:rsidR="001D247E">
        <w:t xml:space="preserve">os próximos passos, considerando </w:t>
      </w:r>
      <w:r w:rsidR="00587324">
        <w:t xml:space="preserve">em sua avaliação </w:t>
      </w:r>
      <w:r w:rsidR="00FB258D">
        <w:t>se</w:t>
      </w:r>
      <w:r w:rsidR="001D247E">
        <w:t xml:space="preserve"> a ferramenta perdida poderia estar em parte </w:t>
      </w:r>
      <w:r w:rsidR="00587324">
        <w:t xml:space="preserve">da aeronave </w:t>
      </w:r>
      <w:r w:rsidR="001D247E">
        <w:t xml:space="preserve">não acessível pelo operador. </w:t>
      </w:r>
    </w:p>
    <w:p w14:paraId="15CE96CB" w14:textId="5D435233" w:rsidR="00526AF8" w:rsidRDefault="00526AF8" w:rsidP="00F35C13">
      <w:pPr>
        <w:pStyle w:val="PargrafodaLista"/>
        <w:numPr>
          <w:ilvl w:val="0"/>
          <w:numId w:val="13"/>
        </w:numPr>
        <w:ind w:left="-426" w:right="140" w:firstLine="579"/>
      </w:pPr>
      <w:r w:rsidRPr="00526AF8">
        <w:t xml:space="preserve">No caso de ferramentas quebradas, qualquer pessoa que perceber a falha deverá comunicar ao </w:t>
      </w:r>
      <w:r w:rsidR="005A4212">
        <w:t>encarregado da ferramentaria</w:t>
      </w:r>
      <w:r w:rsidR="00BE6519">
        <w:t>,</w:t>
      </w:r>
      <w:r w:rsidRPr="00526AF8">
        <w:t xml:space="preserve"> para que este </w:t>
      </w:r>
      <w:r w:rsidR="00BE6519">
        <w:t xml:space="preserve">providencie a substituição junto com o </w:t>
      </w:r>
      <w:r w:rsidRPr="00526AF8">
        <w:t>RT.</w:t>
      </w:r>
    </w:p>
    <w:p w14:paraId="64E46726" w14:textId="6F3A37F3" w:rsidR="00B31209" w:rsidRPr="00526AF8" w:rsidRDefault="00562904" w:rsidP="00F35C13">
      <w:pPr>
        <w:pStyle w:val="PargrafodaLista"/>
        <w:numPr>
          <w:ilvl w:val="0"/>
          <w:numId w:val="13"/>
        </w:numPr>
        <w:ind w:left="-426" w:right="140" w:firstLine="579"/>
      </w:pPr>
      <w:r>
        <w:t xml:space="preserve">O </w:t>
      </w:r>
      <w:r w:rsidR="006911DD" w:rsidRPr="00526AF8">
        <w:t>encarregado da ferramentaria</w:t>
      </w:r>
      <w:r>
        <w:t xml:space="preserve"> deverá comunicar ao RT todas as discrepâncias identificadas</w:t>
      </w:r>
      <w:r w:rsidR="00F9088C">
        <w:t>, para que possa avaliar a necessidade de revisão dos procedimentos</w:t>
      </w:r>
      <w:r>
        <w:t>.</w:t>
      </w:r>
    </w:p>
    <w:p w14:paraId="317BA936" w14:textId="77777777" w:rsidR="00526AF8" w:rsidRPr="00526AF8" w:rsidRDefault="00526AF8" w:rsidP="009362D8">
      <w:pPr>
        <w:ind w:left="-426" w:right="140" w:firstLine="579"/>
        <w:rPr>
          <w:u w:val="single"/>
        </w:rPr>
      </w:pPr>
      <w:r w:rsidRPr="00526AF8">
        <w:rPr>
          <w:u w:val="single"/>
        </w:rPr>
        <w:t>Registros:</w:t>
      </w:r>
    </w:p>
    <w:p w14:paraId="60771A01" w14:textId="130EA6A0" w:rsidR="00AA3C51" w:rsidRDefault="00526AF8" w:rsidP="009362D8">
      <w:pPr>
        <w:ind w:left="-426" w:right="140" w:firstLine="579"/>
      </w:pPr>
      <w:r>
        <w:t>Formulário 0</w:t>
      </w:r>
      <w:r w:rsidR="00473558">
        <w:t>04</w:t>
      </w:r>
      <w:r>
        <w:t>: Formulário de Verificação das Caixas de Ferramentas</w:t>
      </w:r>
    </w:p>
    <w:p w14:paraId="542D75B9" w14:textId="77777777" w:rsidR="00AA3C51" w:rsidRPr="0086098F" w:rsidRDefault="00AA3C51" w:rsidP="00250243">
      <w:pPr>
        <w:pStyle w:val="Ttulo2"/>
      </w:pPr>
      <w:bookmarkStart w:id="114" w:name="_Toc155804593"/>
      <w:bookmarkStart w:id="115" w:name="_Toc156303697"/>
      <w:bookmarkStart w:id="116" w:name="_Toc156306709"/>
      <w:bookmarkStart w:id="117" w:name="_Toc156314016"/>
      <w:bookmarkStart w:id="118" w:name="_Toc156315441"/>
      <w:bookmarkStart w:id="119" w:name="_Toc158310582"/>
      <w:r w:rsidRPr="0086098F">
        <w:t>Controle de ferramentas especiais e calibráveis</w:t>
      </w:r>
      <w:bookmarkEnd w:id="114"/>
      <w:bookmarkEnd w:id="115"/>
      <w:bookmarkEnd w:id="116"/>
      <w:bookmarkEnd w:id="117"/>
      <w:bookmarkEnd w:id="118"/>
      <w:bookmarkEnd w:id="119"/>
    </w:p>
    <w:p w14:paraId="4E834923" w14:textId="77777777" w:rsidR="00526AF8" w:rsidRPr="00526AF8" w:rsidRDefault="00526AF8" w:rsidP="009362D8">
      <w:pPr>
        <w:ind w:left="-426" w:right="140" w:firstLine="579"/>
        <w:rPr>
          <w:u w:val="single"/>
        </w:rPr>
      </w:pPr>
      <w:r w:rsidRPr="00526AF8">
        <w:rPr>
          <w:u w:val="single"/>
        </w:rPr>
        <w:t>Responsabilidade:</w:t>
      </w:r>
    </w:p>
    <w:p w14:paraId="1D99ACB1" w14:textId="53169878" w:rsidR="00526AF8" w:rsidRPr="00526AF8" w:rsidRDefault="00526AF8" w:rsidP="00F35C13">
      <w:pPr>
        <w:pStyle w:val="PargrafodaLista"/>
        <w:numPr>
          <w:ilvl w:val="0"/>
          <w:numId w:val="14"/>
        </w:numPr>
        <w:ind w:left="-426" w:right="140" w:firstLine="579"/>
      </w:pPr>
      <w:r w:rsidRPr="00526AF8">
        <w:t xml:space="preserve">O RT é o responsável por suprir </w:t>
      </w:r>
      <w:r w:rsidR="00573BAB">
        <w:t>o pessoal técnico</w:t>
      </w:r>
      <w:r w:rsidRPr="00526AF8">
        <w:t xml:space="preserve"> com as ferramentas especiais necessárias</w:t>
      </w:r>
      <w:r w:rsidR="00F32A8C">
        <w:t xml:space="preserve"> para a execução das tarefas de manutenção</w:t>
      </w:r>
      <w:r w:rsidR="00BC66A3">
        <w:t>.</w:t>
      </w:r>
      <w:r w:rsidR="00F32A8C">
        <w:t xml:space="preserve"> </w:t>
      </w:r>
    </w:p>
    <w:p w14:paraId="18175C05" w14:textId="0004F4FE" w:rsidR="00526AF8" w:rsidRPr="00526AF8" w:rsidRDefault="4E3521C3" w:rsidP="00F35C13">
      <w:pPr>
        <w:pStyle w:val="PargrafodaLista"/>
        <w:numPr>
          <w:ilvl w:val="0"/>
          <w:numId w:val="14"/>
        </w:numPr>
        <w:ind w:left="-426" w:right="140" w:firstLine="579"/>
      </w:pPr>
      <w:r>
        <w:t xml:space="preserve">O Inspetor é responsável </w:t>
      </w:r>
      <w:r w:rsidR="00FA6503">
        <w:t xml:space="preserve">por tomar providências no caso de </w:t>
      </w:r>
      <w:r w:rsidR="003E4F48">
        <w:t>identificação de discrepância</w:t>
      </w:r>
      <w:r w:rsidR="00FA6503">
        <w:t>.</w:t>
      </w:r>
    </w:p>
    <w:p w14:paraId="03D8373C" w14:textId="201A2957" w:rsidR="00A65159" w:rsidRPr="00526AF8" w:rsidRDefault="00A65159" w:rsidP="0078189B">
      <w:pPr>
        <w:pStyle w:val="PargrafodaLista"/>
        <w:numPr>
          <w:ilvl w:val="0"/>
          <w:numId w:val="14"/>
        </w:numPr>
        <w:ind w:left="-426" w:right="140" w:firstLine="579"/>
      </w:pPr>
      <w:r>
        <w:t xml:space="preserve">O MMA é responsável por zelar pelas ferramentas sob sua cautela, comunicando ao </w:t>
      </w:r>
      <w:r w:rsidR="00822047">
        <w:t>Inspetor</w:t>
      </w:r>
      <w:r>
        <w:t xml:space="preserve"> em caso de extravio.</w:t>
      </w:r>
    </w:p>
    <w:p w14:paraId="2B82C823" w14:textId="598E2AB5" w:rsidR="00526AF8" w:rsidRPr="00526AF8" w:rsidRDefault="00526AF8" w:rsidP="00F35C13">
      <w:pPr>
        <w:pStyle w:val="PargrafodaLista"/>
        <w:numPr>
          <w:ilvl w:val="0"/>
          <w:numId w:val="14"/>
        </w:numPr>
        <w:ind w:left="-426" w:right="140" w:firstLine="579"/>
      </w:pPr>
      <w:r w:rsidRPr="00526AF8">
        <w:t>O encarregado da ferramentaria é o responsável pelas ferramentas que ficam guardadas na ferramentaria e por comunicar o RT em caso de necessidade de reposição</w:t>
      </w:r>
      <w:r w:rsidR="00BC66A3">
        <w:t>.</w:t>
      </w:r>
    </w:p>
    <w:p w14:paraId="1CCC022B" w14:textId="20C9003A" w:rsidR="00526AF8" w:rsidRDefault="006053A9" w:rsidP="009362D8">
      <w:pPr>
        <w:ind w:left="-426" w:right="140" w:firstLine="579"/>
      </w:pPr>
      <w:r>
        <w:rPr>
          <w:u w:val="single"/>
        </w:rPr>
        <w:t>Legislação</w:t>
      </w:r>
      <w:r w:rsidR="00526AF8" w:rsidRPr="00526AF8">
        <w:rPr>
          <w:u w:val="single"/>
        </w:rPr>
        <w:t>:</w:t>
      </w:r>
      <w:r w:rsidR="00526AF8">
        <w:t xml:space="preserve"> RBAC 145.109.</w:t>
      </w:r>
    </w:p>
    <w:p w14:paraId="597BE491" w14:textId="77777777" w:rsidR="00526AF8" w:rsidRPr="00526AF8" w:rsidRDefault="00526AF8" w:rsidP="009362D8">
      <w:pPr>
        <w:ind w:left="-426" w:right="140" w:firstLine="579"/>
        <w:rPr>
          <w:u w:val="single"/>
        </w:rPr>
      </w:pPr>
      <w:r w:rsidRPr="00526AF8">
        <w:rPr>
          <w:u w:val="single"/>
        </w:rPr>
        <w:t>Procedimento:</w:t>
      </w:r>
    </w:p>
    <w:p w14:paraId="00FC6A51" w14:textId="5327F44F" w:rsidR="00526AF8" w:rsidRPr="00526AF8" w:rsidRDefault="00526AF8" w:rsidP="00F35C13">
      <w:pPr>
        <w:pStyle w:val="PargrafodaLista"/>
        <w:numPr>
          <w:ilvl w:val="0"/>
          <w:numId w:val="15"/>
        </w:numPr>
        <w:ind w:left="-426" w:right="140" w:firstLine="579"/>
      </w:pPr>
      <w:r w:rsidRPr="00526AF8">
        <w:lastRenderedPageBreak/>
        <w:t>O encarregado da ferramentaria deve providenciar a impressão do formulário de controle de saída e retorno de ferramentas especiais e calibráveis, bem como seu correto preenchimento</w:t>
      </w:r>
      <w:r w:rsidR="00BC66A3">
        <w:t>.</w:t>
      </w:r>
    </w:p>
    <w:p w14:paraId="5A41FDE4" w14:textId="6685D453" w:rsidR="00526AF8" w:rsidRPr="00526AF8" w:rsidRDefault="00526AF8" w:rsidP="00F35C13">
      <w:pPr>
        <w:pStyle w:val="PargrafodaLista"/>
        <w:numPr>
          <w:ilvl w:val="0"/>
          <w:numId w:val="15"/>
        </w:numPr>
        <w:ind w:left="-426" w:right="140" w:firstLine="579"/>
      </w:pPr>
      <w:r w:rsidRPr="00526AF8">
        <w:t xml:space="preserve">Nenhuma ferramenta pode sair ou retornar </w:t>
      </w:r>
      <w:r w:rsidR="00BC66A3">
        <w:t xml:space="preserve">à ferramentaria </w:t>
      </w:r>
      <w:r w:rsidRPr="00526AF8">
        <w:t>sem que o encarregado da ferramentaria faça seu lançamento no formulário de controle de saída e retorno de ferramentas especiais e calibráveis</w:t>
      </w:r>
      <w:r w:rsidR="00BC66A3">
        <w:t>.</w:t>
      </w:r>
    </w:p>
    <w:p w14:paraId="4FC47B46" w14:textId="3C5E7A66" w:rsidR="00526AF8" w:rsidRDefault="00526AF8" w:rsidP="00F35C13">
      <w:pPr>
        <w:pStyle w:val="PargrafodaLista"/>
        <w:numPr>
          <w:ilvl w:val="0"/>
          <w:numId w:val="15"/>
        </w:numPr>
        <w:ind w:left="-426" w:right="140" w:firstLine="579"/>
      </w:pPr>
      <w:r w:rsidRPr="00526AF8">
        <w:t xml:space="preserve">Ao final do dia, todas as ferramentas </w:t>
      </w:r>
      <w:r w:rsidR="0086531A" w:rsidRPr="00526AF8">
        <w:t>deve</w:t>
      </w:r>
      <w:r w:rsidR="0086531A">
        <w:t>m</w:t>
      </w:r>
      <w:r w:rsidR="0086531A" w:rsidRPr="00526AF8">
        <w:t xml:space="preserve"> </w:t>
      </w:r>
      <w:r w:rsidRPr="00526AF8">
        <w:t>retornar para a ferramentaria</w:t>
      </w:r>
      <w:r w:rsidR="00BC66A3">
        <w:t>. C</w:t>
      </w:r>
      <w:r w:rsidRPr="00526AF8">
        <w:t>aso alguma ferramenta não retorne</w:t>
      </w:r>
      <w:r w:rsidR="00BC66A3">
        <w:t>,</w:t>
      </w:r>
      <w:r w:rsidRPr="00526AF8">
        <w:t xml:space="preserve"> o encarregado da ferramentaria deverá justificar a falta d</w:t>
      </w:r>
      <w:r w:rsidR="00BC66A3">
        <w:t>a</w:t>
      </w:r>
      <w:r w:rsidRPr="00526AF8">
        <w:t xml:space="preserve"> ferramenta </w:t>
      </w:r>
      <w:r w:rsidR="0086531A">
        <w:t>(</w:t>
      </w:r>
      <w:r w:rsidRPr="00526AF8">
        <w:t xml:space="preserve">no caso de ferramenta que necessite permanecer na aeronave, </w:t>
      </w:r>
      <w:r w:rsidR="0086531A">
        <w:t>por exemplo)</w:t>
      </w:r>
      <w:r w:rsidRPr="00526AF8">
        <w:t xml:space="preserve"> ou comunicar a</w:t>
      </w:r>
      <w:r w:rsidR="00BC66A3">
        <w:t>o</w:t>
      </w:r>
      <w:r w:rsidRPr="00526AF8">
        <w:t xml:space="preserve"> RT sua falta.</w:t>
      </w:r>
    </w:p>
    <w:p w14:paraId="3BA67965" w14:textId="2775859E" w:rsidR="00BC66A3" w:rsidRPr="00526AF8" w:rsidRDefault="00BC66A3" w:rsidP="00F35C13">
      <w:pPr>
        <w:pStyle w:val="PargrafodaLista"/>
        <w:numPr>
          <w:ilvl w:val="0"/>
          <w:numId w:val="15"/>
        </w:numPr>
        <w:ind w:left="-426" w:right="140" w:firstLine="579"/>
      </w:pPr>
      <w:r w:rsidRPr="00526AF8">
        <w:t xml:space="preserve">Caso alguma ferramenta esteja faltando, </w:t>
      </w:r>
      <w:r w:rsidR="009527D8">
        <w:t>Inspetor e RT deve</w:t>
      </w:r>
      <w:r w:rsidR="008654F3">
        <w:t>m</w:t>
      </w:r>
      <w:r w:rsidR="3D89F51D">
        <w:t xml:space="preserve"> </w:t>
      </w:r>
      <w:r w:rsidR="57B0105B">
        <w:t>executar os mesmos procedimentos previstos para ferramentas comuns.</w:t>
      </w:r>
    </w:p>
    <w:p w14:paraId="5F1F1045" w14:textId="2659449E" w:rsidR="00526AF8" w:rsidRDefault="00526AF8" w:rsidP="00F35C13">
      <w:pPr>
        <w:pStyle w:val="PargrafodaLista"/>
        <w:numPr>
          <w:ilvl w:val="0"/>
          <w:numId w:val="15"/>
        </w:numPr>
        <w:ind w:left="-426" w:right="140" w:firstLine="579"/>
      </w:pPr>
      <w:r w:rsidRPr="00526AF8">
        <w:t xml:space="preserve">No caso de ferramentas quebradas, qualquer pessoa que perceber a falha deverá comunicar ao </w:t>
      </w:r>
      <w:r w:rsidR="00A56BE6" w:rsidRPr="00526AF8">
        <w:t>encarregado da ferramentaria</w:t>
      </w:r>
      <w:r w:rsidR="00D3322A">
        <w:t>,</w:t>
      </w:r>
      <w:r w:rsidR="00D3322A" w:rsidRPr="00526AF8">
        <w:t xml:space="preserve"> para que este </w:t>
      </w:r>
      <w:r w:rsidR="00D3322A">
        <w:t xml:space="preserve">providencie a substituição junto com o </w:t>
      </w:r>
      <w:r w:rsidR="00D3322A" w:rsidRPr="00526AF8">
        <w:t>RT.</w:t>
      </w:r>
    </w:p>
    <w:p w14:paraId="45C01895" w14:textId="77777777" w:rsidR="00526AF8" w:rsidRPr="00526AF8" w:rsidRDefault="00526AF8" w:rsidP="009362D8">
      <w:pPr>
        <w:ind w:left="-426" w:right="140" w:firstLine="579"/>
        <w:rPr>
          <w:u w:val="single"/>
        </w:rPr>
      </w:pPr>
      <w:r w:rsidRPr="00526AF8">
        <w:rPr>
          <w:u w:val="single"/>
        </w:rPr>
        <w:t>Registros:</w:t>
      </w:r>
    </w:p>
    <w:p w14:paraId="757BED15" w14:textId="67F69E43" w:rsidR="00526AF8" w:rsidRDefault="00071E90" w:rsidP="00735F74">
      <w:pPr>
        <w:ind w:left="-426" w:right="140" w:firstLine="579"/>
      </w:pPr>
      <w:r>
        <w:t>Formulário 005: Controle de Saída e Retorno de Ferramentas Especiais e Calibráveis</w:t>
      </w:r>
    </w:p>
    <w:p w14:paraId="69550313" w14:textId="2C212534" w:rsidR="006D6F77" w:rsidRDefault="006D6F77" w:rsidP="00250243">
      <w:pPr>
        <w:pStyle w:val="Ttulo2"/>
      </w:pPr>
      <w:bookmarkStart w:id="120" w:name="_Toc158310583"/>
      <w:r w:rsidRPr="0086098F">
        <w:t>Controle de ferramentas e</w:t>
      </w:r>
      <w:r>
        <w:t>quivalentes</w:t>
      </w:r>
      <w:bookmarkEnd w:id="120"/>
    </w:p>
    <w:p w14:paraId="1C232EE1" w14:textId="77777777" w:rsidR="006D6F77" w:rsidRPr="00526AF8" w:rsidRDefault="006D6F77" w:rsidP="006D6F77">
      <w:pPr>
        <w:ind w:left="-426" w:right="140" w:firstLine="579"/>
        <w:rPr>
          <w:u w:val="single"/>
        </w:rPr>
      </w:pPr>
      <w:r w:rsidRPr="00526AF8">
        <w:rPr>
          <w:u w:val="single"/>
        </w:rPr>
        <w:t>Responsabilidade:</w:t>
      </w:r>
    </w:p>
    <w:p w14:paraId="09969495" w14:textId="4DF606B5" w:rsidR="006D6F77" w:rsidRDefault="006D6F77" w:rsidP="00F35C13">
      <w:pPr>
        <w:pStyle w:val="PargrafodaLista"/>
        <w:numPr>
          <w:ilvl w:val="0"/>
          <w:numId w:val="14"/>
        </w:numPr>
        <w:ind w:left="-426" w:right="140" w:firstLine="579"/>
      </w:pPr>
      <w:r>
        <w:t xml:space="preserve">O RT é o responsável por validar </w:t>
      </w:r>
      <w:r w:rsidR="00560423">
        <w:t>a equivalência d</w:t>
      </w:r>
      <w:r>
        <w:t xml:space="preserve">as ferramentas </w:t>
      </w:r>
      <w:r w:rsidR="0024016E">
        <w:t xml:space="preserve">que forem utilizadas </w:t>
      </w:r>
      <w:r w:rsidR="00E67489">
        <w:t>no lugar das ferramentas recomendadas pelo fabricante</w:t>
      </w:r>
      <w:r w:rsidR="00750D2C">
        <w:t xml:space="preserve"> da aeronave</w:t>
      </w:r>
      <w:r w:rsidR="00571BCB">
        <w:t xml:space="preserve"> ou acessório.</w:t>
      </w:r>
    </w:p>
    <w:p w14:paraId="43A512EB" w14:textId="31537452" w:rsidR="006D6F77" w:rsidRDefault="006D6F77" w:rsidP="00F35C13">
      <w:pPr>
        <w:pStyle w:val="PargrafodaLista"/>
        <w:numPr>
          <w:ilvl w:val="0"/>
          <w:numId w:val="14"/>
        </w:numPr>
        <w:ind w:left="-426" w:right="140" w:firstLine="579"/>
      </w:pPr>
      <w:r>
        <w:t>O encarregado da ferramentaria é o responsável catalogar e armazenar as ferramentas.</w:t>
      </w:r>
    </w:p>
    <w:p w14:paraId="5ED53E01" w14:textId="53FBA224" w:rsidR="006D6F77" w:rsidRDefault="006D6F77" w:rsidP="006D6F77">
      <w:pPr>
        <w:ind w:left="-426" w:right="140" w:firstLine="579"/>
      </w:pPr>
      <w:r>
        <w:rPr>
          <w:u w:val="single"/>
        </w:rPr>
        <w:t>Legislação</w:t>
      </w:r>
      <w:r w:rsidRPr="00526AF8">
        <w:rPr>
          <w:u w:val="single"/>
        </w:rPr>
        <w:t>:</w:t>
      </w:r>
      <w:r>
        <w:t xml:space="preserve"> RBAC 145.109(c), RBAC 43.13(a).</w:t>
      </w:r>
    </w:p>
    <w:p w14:paraId="35B89E68" w14:textId="77777777" w:rsidR="006D6F77" w:rsidRPr="00526AF8" w:rsidRDefault="006D6F77" w:rsidP="006D6F77">
      <w:pPr>
        <w:ind w:left="-426" w:right="140" w:firstLine="579"/>
        <w:rPr>
          <w:u w:val="single"/>
        </w:rPr>
      </w:pPr>
      <w:r w:rsidRPr="00526AF8">
        <w:rPr>
          <w:u w:val="single"/>
        </w:rPr>
        <w:t>Procedimento:</w:t>
      </w:r>
    </w:p>
    <w:p w14:paraId="06A1C0CB" w14:textId="1B492BB9" w:rsidR="006D6F77" w:rsidRPr="00526AF8" w:rsidRDefault="006D6F77" w:rsidP="00F35C13">
      <w:pPr>
        <w:pStyle w:val="PargrafodaLista"/>
        <w:numPr>
          <w:ilvl w:val="0"/>
          <w:numId w:val="15"/>
        </w:numPr>
        <w:ind w:left="-426" w:right="140" w:firstLine="579"/>
      </w:pPr>
      <w:r>
        <w:lastRenderedPageBreak/>
        <w:t>Sempre que uma ferramenta especial for necessária e não for possível sua aquisição, o RT deverá providenciar uma ferramenta equivalente à original.</w:t>
      </w:r>
    </w:p>
    <w:p w14:paraId="066DEA64" w14:textId="51160043" w:rsidR="006D6F77" w:rsidRPr="00526AF8" w:rsidRDefault="008E4D66" w:rsidP="00F35C13">
      <w:pPr>
        <w:pStyle w:val="PargrafodaLista"/>
        <w:numPr>
          <w:ilvl w:val="0"/>
          <w:numId w:val="15"/>
        </w:numPr>
        <w:ind w:left="-426" w:right="140" w:firstLine="579"/>
      </w:pPr>
      <w:r>
        <w:t>O</w:t>
      </w:r>
      <w:r w:rsidR="006D6F77">
        <w:t xml:space="preserve"> RT providenciará para que ela seja construída com os mesmos padrões de qualidade da ferramenta original </w:t>
      </w:r>
      <w:r w:rsidR="00761805">
        <w:t>e</w:t>
      </w:r>
      <w:r w:rsidR="006D6F77">
        <w:t xml:space="preserve"> conforme os dados técnicos fornecidos pelo fabricante ou através de um processo de engenharia reversa</w:t>
      </w:r>
      <w:r w:rsidR="00526D1F">
        <w:t xml:space="preserve">, podendo ser </w:t>
      </w:r>
      <w:r w:rsidR="009502F3">
        <w:t xml:space="preserve">fabricada/construída </w:t>
      </w:r>
      <w:r w:rsidR="00D8087A">
        <w:t>pela própria OM, n</w:t>
      </w:r>
      <w:r w:rsidR="00526D1F">
        <w:t>os casos em que</w:t>
      </w:r>
      <w:r w:rsidR="00D8087A">
        <w:t xml:space="preserve"> </w:t>
      </w:r>
      <w:r w:rsidR="00526D1F">
        <w:t>tiver recursos para a construção da ferramenta</w:t>
      </w:r>
      <w:r w:rsidR="00D8087A">
        <w:t xml:space="preserve"> ou por </w:t>
      </w:r>
      <w:r w:rsidR="009F0CA8">
        <w:t>um terceiro</w:t>
      </w:r>
      <w:r w:rsidR="006D6F77">
        <w:t>.</w:t>
      </w:r>
    </w:p>
    <w:p w14:paraId="41C5AC1C" w14:textId="7F14DADB" w:rsidR="006D6F77" w:rsidRPr="00526AF8" w:rsidRDefault="000E3B63" w:rsidP="00F35C13">
      <w:pPr>
        <w:pStyle w:val="PargrafodaLista"/>
        <w:numPr>
          <w:ilvl w:val="0"/>
          <w:numId w:val="15"/>
        </w:numPr>
        <w:ind w:left="-426" w:right="140" w:firstLine="579"/>
      </w:pPr>
      <w:r>
        <w:t>Em ambos os casos,</w:t>
      </w:r>
      <w:r w:rsidR="43407C35">
        <w:t xml:space="preserve"> o RT fará a validação </w:t>
      </w:r>
      <w:r w:rsidR="009717CC">
        <w:t xml:space="preserve">da ferramenta </w:t>
      </w:r>
      <w:r w:rsidR="00392C58">
        <w:t xml:space="preserve">fabricada/construída </w:t>
      </w:r>
      <w:r w:rsidR="43407C35">
        <w:t>de acordo com os dados técnicos fornecidos.</w:t>
      </w:r>
    </w:p>
    <w:p w14:paraId="6E0FFE23" w14:textId="77777777" w:rsidR="006D6F77" w:rsidRDefault="006D6F77" w:rsidP="00F35C13">
      <w:pPr>
        <w:pStyle w:val="PargrafodaLista"/>
        <w:numPr>
          <w:ilvl w:val="0"/>
          <w:numId w:val="15"/>
        </w:numPr>
        <w:ind w:left="-426" w:right="140" w:firstLine="579"/>
      </w:pPr>
      <w:r>
        <w:t>Tanto para ferramentas construídas pela oficina como para construção de ferramentas contratadas, o RT utilizará o formulário de equivalência F-900-77 para a demonstração técnica de sua equivalência ou convalidação dos dados técnicos para declarar sua conformidade.</w:t>
      </w:r>
    </w:p>
    <w:p w14:paraId="5E5E3DB1" w14:textId="6A627046" w:rsidR="006D6F77" w:rsidRPr="006D6F77" w:rsidRDefault="006D6F77" w:rsidP="00F35C13">
      <w:pPr>
        <w:pStyle w:val="PargrafodaLista"/>
        <w:numPr>
          <w:ilvl w:val="0"/>
          <w:numId w:val="15"/>
        </w:numPr>
        <w:ind w:left="-426" w:right="140" w:firstLine="579"/>
      </w:pPr>
      <w:r>
        <w:t>Toda documentação técnica referente à construção e validação da ferramenta equivalente será arquivada pelo SRM para comprovar sua conformidade.</w:t>
      </w:r>
    </w:p>
    <w:p w14:paraId="6DC75B0A" w14:textId="30023662" w:rsidR="006D6F77" w:rsidRPr="00526AF8" w:rsidRDefault="006D6F77" w:rsidP="00F35C13">
      <w:pPr>
        <w:pStyle w:val="PargrafodaLista"/>
        <w:numPr>
          <w:ilvl w:val="0"/>
          <w:numId w:val="15"/>
        </w:numPr>
        <w:ind w:left="-426" w:right="140" w:firstLine="579"/>
      </w:pPr>
      <w:r>
        <w:t xml:space="preserve">As ferramentas equivalentes da empresa serão marcadas com o mesmo PN da ferramenta original sendo precedida pelo prefixo </w:t>
      </w:r>
      <w:r>
        <w:rPr>
          <w:color w:val="FF0000"/>
        </w:rPr>
        <w:t>ACME</w:t>
      </w:r>
      <w:r>
        <w:t xml:space="preserve"> para diferenciar a original da equivalente.</w:t>
      </w:r>
    </w:p>
    <w:p w14:paraId="601CCDED" w14:textId="0BC71AF2" w:rsidR="006D6F77" w:rsidRDefault="006D6F77" w:rsidP="00F35C13">
      <w:pPr>
        <w:pStyle w:val="PargrafodaLista"/>
        <w:numPr>
          <w:ilvl w:val="0"/>
          <w:numId w:val="15"/>
        </w:numPr>
        <w:ind w:left="-426" w:right="140" w:firstLine="579"/>
      </w:pPr>
      <w:r>
        <w:t>O responsável pela ferramentaria deverá atualizar a lista de ferramentas da oficina sempre que uma ferramenta equivalente for incorporada ao acervo indicando claramente que a ferramenta é equivalente</w:t>
      </w:r>
      <w:r w:rsidRPr="00526AF8">
        <w:t>.</w:t>
      </w:r>
    </w:p>
    <w:p w14:paraId="338221E1" w14:textId="77777777" w:rsidR="006D6F77" w:rsidRPr="006D6F77" w:rsidRDefault="006D6F77" w:rsidP="006D6F77">
      <w:pPr>
        <w:ind w:right="140" w:firstLine="0"/>
        <w:rPr>
          <w:u w:val="single"/>
        </w:rPr>
      </w:pPr>
      <w:r w:rsidRPr="006D6F77">
        <w:rPr>
          <w:u w:val="single"/>
        </w:rPr>
        <w:t>Registros:</w:t>
      </w:r>
    </w:p>
    <w:p w14:paraId="4BD2996F" w14:textId="42A5E6D6" w:rsidR="006D6F77" w:rsidRDefault="006D6F77" w:rsidP="006D6F77">
      <w:pPr>
        <w:ind w:right="140" w:firstLine="0"/>
      </w:pPr>
      <w:r>
        <w:t>Formulário F-</w:t>
      </w:r>
      <w:r w:rsidR="001C4BA6">
        <w:t>143</w:t>
      </w:r>
      <w:r>
        <w:t>-</w:t>
      </w:r>
      <w:r w:rsidR="001C4BA6">
        <w:t>05</w:t>
      </w:r>
      <w:r>
        <w:t xml:space="preserve">: </w:t>
      </w:r>
      <w:r w:rsidR="001C4BA6" w:rsidRPr="001C4BA6">
        <w:t>Solicitação de Inclusão de Serviço em EO – Disponível no site da ANAC</w:t>
      </w:r>
    </w:p>
    <w:p w14:paraId="496E079E" w14:textId="54D54D30" w:rsidR="00AA3C51" w:rsidRDefault="00AA3C51" w:rsidP="00250243">
      <w:pPr>
        <w:pStyle w:val="Ttulo2"/>
      </w:pPr>
      <w:bookmarkStart w:id="121" w:name="_Toc155804595"/>
      <w:bookmarkStart w:id="122" w:name="_Toc156303698"/>
      <w:bookmarkStart w:id="123" w:name="_Toc156306710"/>
      <w:bookmarkStart w:id="124" w:name="_Toc156314017"/>
      <w:bookmarkStart w:id="125" w:name="_Toc156315442"/>
      <w:bookmarkStart w:id="126" w:name="_Toc158310584"/>
      <w:r>
        <w:t>Calibração</w:t>
      </w:r>
      <w:bookmarkEnd w:id="121"/>
      <w:bookmarkEnd w:id="122"/>
      <w:bookmarkEnd w:id="123"/>
      <w:bookmarkEnd w:id="124"/>
      <w:bookmarkEnd w:id="125"/>
      <w:bookmarkEnd w:id="126"/>
    </w:p>
    <w:p w14:paraId="1D27207A" w14:textId="77777777" w:rsidR="00AA3C51" w:rsidRDefault="00AA3C51" w:rsidP="0086098F">
      <w:pPr>
        <w:pStyle w:val="Ttulo3"/>
      </w:pPr>
      <w:bookmarkStart w:id="127" w:name="_Toc155804596"/>
      <w:bookmarkStart w:id="128" w:name="_Toc156303699"/>
      <w:bookmarkStart w:id="129" w:name="_Toc156306711"/>
      <w:bookmarkStart w:id="130" w:name="_Toc156314018"/>
      <w:bookmarkStart w:id="131" w:name="_Toc156315443"/>
      <w:bookmarkStart w:id="132" w:name="_Toc158310585"/>
      <w:r>
        <w:t>Controle das calibrações</w:t>
      </w:r>
      <w:bookmarkEnd w:id="127"/>
      <w:bookmarkEnd w:id="128"/>
      <w:bookmarkEnd w:id="129"/>
      <w:bookmarkEnd w:id="130"/>
      <w:bookmarkEnd w:id="131"/>
      <w:bookmarkEnd w:id="132"/>
    </w:p>
    <w:p w14:paraId="16E69700" w14:textId="77777777" w:rsidR="00526AF8" w:rsidRPr="00526AF8" w:rsidRDefault="00526AF8" w:rsidP="009362D8">
      <w:pPr>
        <w:ind w:left="-426" w:right="140" w:firstLine="579"/>
        <w:rPr>
          <w:u w:val="single"/>
        </w:rPr>
      </w:pPr>
      <w:r w:rsidRPr="00526AF8">
        <w:rPr>
          <w:u w:val="single"/>
        </w:rPr>
        <w:t>Responsabilidade:</w:t>
      </w:r>
    </w:p>
    <w:p w14:paraId="273BAB8D" w14:textId="1D4C4D43" w:rsidR="00526AF8" w:rsidRPr="00526AF8" w:rsidRDefault="00526AF8" w:rsidP="00F35C13">
      <w:pPr>
        <w:pStyle w:val="PargrafodaLista"/>
        <w:numPr>
          <w:ilvl w:val="0"/>
          <w:numId w:val="17"/>
        </w:numPr>
        <w:ind w:left="-426" w:right="140" w:firstLine="579"/>
      </w:pPr>
      <w:r w:rsidRPr="00526AF8">
        <w:lastRenderedPageBreak/>
        <w:t xml:space="preserve">O RT é o responsável por </w:t>
      </w:r>
      <w:r w:rsidR="00B7610A">
        <w:t xml:space="preserve">garantir que as ferramentas </w:t>
      </w:r>
      <w:r w:rsidR="00617D74">
        <w:t xml:space="preserve">calibráveis só sejam disponibilizadas </w:t>
      </w:r>
      <w:r w:rsidR="00DE4DCB">
        <w:t xml:space="preserve">ao pessoal de manutenção </w:t>
      </w:r>
      <w:r w:rsidR="005D6D63">
        <w:t>se estiverem calibradas.</w:t>
      </w:r>
      <w:r w:rsidR="0031444B">
        <w:t xml:space="preserve"> </w:t>
      </w:r>
    </w:p>
    <w:p w14:paraId="7B99BA31" w14:textId="1C0B3E09" w:rsidR="00526AF8" w:rsidRPr="00526AF8" w:rsidRDefault="10E1B3BF" w:rsidP="00F35C13">
      <w:pPr>
        <w:pStyle w:val="PargrafodaLista"/>
        <w:numPr>
          <w:ilvl w:val="0"/>
          <w:numId w:val="17"/>
        </w:numPr>
        <w:ind w:left="-426" w:right="140" w:firstLine="579"/>
      </w:pPr>
      <w:r>
        <w:t xml:space="preserve">O pessoal de manutenção é responsável por verificar a calibração da ferramenta sempre antes de utilizá-la. </w:t>
      </w:r>
    </w:p>
    <w:p w14:paraId="3730FDD1" w14:textId="7E95641A" w:rsidR="00526AF8" w:rsidRPr="00526AF8" w:rsidRDefault="00526AF8" w:rsidP="00F35C13">
      <w:pPr>
        <w:pStyle w:val="PargrafodaLista"/>
        <w:numPr>
          <w:ilvl w:val="0"/>
          <w:numId w:val="17"/>
        </w:numPr>
        <w:ind w:left="-426" w:right="140" w:firstLine="579"/>
      </w:pPr>
      <w:r w:rsidRPr="00526AF8">
        <w:t xml:space="preserve">O </w:t>
      </w:r>
      <w:r w:rsidR="001C3103">
        <w:t>Responsável pela Ferramentaria</w:t>
      </w:r>
      <w:r w:rsidRPr="00526AF8">
        <w:t xml:space="preserve"> é o responsável por controlar as ferramentas calibráveis dentro da oficina</w:t>
      </w:r>
      <w:r w:rsidR="0031444B">
        <w:t>, assim como isolar aquelas que estiverem com a calibração vencida</w:t>
      </w:r>
      <w:r w:rsidR="001C3103">
        <w:t>.</w:t>
      </w:r>
    </w:p>
    <w:p w14:paraId="47DDE2A8" w14:textId="4184A10C" w:rsidR="00526AF8" w:rsidRDefault="006053A9" w:rsidP="009362D8">
      <w:pPr>
        <w:ind w:left="-426" w:right="140" w:firstLine="579"/>
      </w:pPr>
      <w:r>
        <w:rPr>
          <w:u w:val="single"/>
        </w:rPr>
        <w:t>Legislação</w:t>
      </w:r>
      <w:r w:rsidR="00526AF8" w:rsidRPr="00526AF8">
        <w:rPr>
          <w:u w:val="single"/>
        </w:rPr>
        <w:t>:</w:t>
      </w:r>
      <w:r w:rsidR="00526AF8">
        <w:t xml:space="preserve"> RBAC 145.211(c)(1)(</w:t>
      </w:r>
      <w:proofErr w:type="spellStart"/>
      <w:r w:rsidR="00526AF8">
        <w:t>viii</w:t>
      </w:r>
      <w:proofErr w:type="spellEnd"/>
      <w:r w:rsidR="00526AF8">
        <w:t>) e 145.109(b)-II.</w:t>
      </w:r>
    </w:p>
    <w:p w14:paraId="264D2179" w14:textId="77777777" w:rsidR="00526AF8" w:rsidRPr="00526AF8" w:rsidRDefault="00526AF8" w:rsidP="009362D8">
      <w:pPr>
        <w:ind w:left="-426" w:right="140" w:firstLine="579"/>
        <w:rPr>
          <w:u w:val="single"/>
        </w:rPr>
      </w:pPr>
      <w:r w:rsidRPr="00526AF8">
        <w:rPr>
          <w:u w:val="single"/>
        </w:rPr>
        <w:t>Procedimento:</w:t>
      </w:r>
    </w:p>
    <w:p w14:paraId="7809DBA5" w14:textId="40F33178" w:rsidR="00526AF8" w:rsidRPr="00526AF8" w:rsidRDefault="00526AF8" w:rsidP="00F35C13">
      <w:pPr>
        <w:pStyle w:val="PargrafodaLista"/>
        <w:numPr>
          <w:ilvl w:val="0"/>
          <w:numId w:val="16"/>
        </w:numPr>
        <w:ind w:left="-426" w:right="140" w:firstLine="579"/>
      </w:pPr>
      <w:r w:rsidRPr="00526AF8">
        <w:t xml:space="preserve">Mensalmente, o </w:t>
      </w:r>
      <w:r w:rsidR="001C3103">
        <w:t>Responsável pela Ferramentaria</w:t>
      </w:r>
      <w:r w:rsidRPr="00526AF8">
        <w:t xml:space="preserve"> </w:t>
      </w:r>
      <w:r w:rsidR="00063D0E">
        <w:t>deve</w:t>
      </w:r>
      <w:r w:rsidR="00063D0E" w:rsidRPr="00526AF8">
        <w:t xml:space="preserve"> </w:t>
      </w:r>
      <w:r w:rsidRPr="00526AF8">
        <w:t>atualizar o formulário de controle de ferramentas calibráveis e irá separar as ferramentas que estiverem com menos de 30 dias para o vencimento da calibração</w:t>
      </w:r>
      <w:r w:rsidR="001C3103">
        <w:t>.</w:t>
      </w:r>
    </w:p>
    <w:p w14:paraId="2D3C4E17" w14:textId="1966AE08" w:rsidR="00526AF8" w:rsidRPr="00526AF8" w:rsidRDefault="3D89F51D" w:rsidP="00F35C13">
      <w:pPr>
        <w:pStyle w:val="PargrafodaLista"/>
        <w:numPr>
          <w:ilvl w:val="0"/>
          <w:numId w:val="16"/>
        </w:numPr>
        <w:ind w:left="-426" w:right="140" w:firstLine="579"/>
      </w:pPr>
      <w:r>
        <w:t>As ferramentas com menos de 30 dias para o vencimento da calibração serão identificadas com uma etiqueta amarela e colocadas na área de segregação</w:t>
      </w:r>
      <w:r w:rsidR="6C57A492">
        <w:t>,</w:t>
      </w:r>
      <w:r>
        <w:t xml:space="preserve"> onde deverão permanecer até seu envio para calibração</w:t>
      </w:r>
      <w:r w:rsidR="21402F11">
        <w:t>.</w:t>
      </w:r>
    </w:p>
    <w:p w14:paraId="7D8C99A6" w14:textId="51CB8E87" w:rsidR="00526AF8" w:rsidRPr="00526AF8" w:rsidRDefault="00526AF8" w:rsidP="00F35C13">
      <w:pPr>
        <w:pStyle w:val="PargrafodaLista"/>
        <w:numPr>
          <w:ilvl w:val="0"/>
          <w:numId w:val="16"/>
        </w:numPr>
        <w:ind w:left="-426" w:right="140" w:firstLine="579"/>
      </w:pPr>
      <w:r w:rsidRPr="00526AF8">
        <w:t xml:space="preserve">Tão logo as ferramentas sejam segregadas para calibração, o RT </w:t>
      </w:r>
      <w:r w:rsidR="00AE6B1C">
        <w:t>deve ser</w:t>
      </w:r>
      <w:r w:rsidR="00AE6B1C" w:rsidRPr="00526AF8">
        <w:t xml:space="preserve"> </w:t>
      </w:r>
      <w:r w:rsidRPr="00526AF8">
        <w:t xml:space="preserve">informado da situação das ferramentas com calibração vencida ou próximas ao vencimento e </w:t>
      </w:r>
      <w:r w:rsidR="00AE6B1C">
        <w:t xml:space="preserve">deve </w:t>
      </w:r>
      <w:r w:rsidRPr="00526AF8">
        <w:t>providenciar</w:t>
      </w:r>
      <w:r w:rsidR="008549C4">
        <w:t xml:space="preserve"> sua</w:t>
      </w:r>
      <w:r w:rsidRPr="00526AF8">
        <w:t xml:space="preserve"> calibração</w:t>
      </w:r>
      <w:r w:rsidR="001C3103">
        <w:t>.</w:t>
      </w:r>
      <w:r w:rsidR="00CB27FE">
        <w:t xml:space="preserve"> O RT deve avaliar </w:t>
      </w:r>
      <w:r w:rsidR="0053513B">
        <w:t>o impacto</w:t>
      </w:r>
      <w:r w:rsidR="00544E67">
        <w:t xml:space="preserve"> da indisponibilidade d</w:t>
      </w:r>
      <w:r w:rsidR="007A02B5">
        <w:t xml:space="preserve">a ferramenta </w:t>
      </w:r>
      <w:r w:rsidR="0053513B">
        <w:t xml:space="preserve">em tarefas </w:t>
      </w:r>
      <w:r w:rsidR="007A02B5">
        <w:t>de manutenção sendo executadas ou próximas de serem executadas</w:t>
      </w:r>
      <w:r w:rsidR="001707A5">
        <w:t>.</w:t>
      </w:r>
    </w:p>
    <w:p w14:paraId="15EF7895" w14:textId="29434366" w:rsidR="00526AF8" w:rsidRPr="00526AF8" w:rsidRDefault="00526AF8" w:rsidP="00F35C13">
      <w:pPr>
        <w:pStyle w:val="PargrafodaLista"/>
        <w:numPr>
          <w:ilvl w:val="0"/>
          <w:numId w:val="16"/>
        </w:numPr>
        <w:ind w:left="-426" w:right="140" w:firstLine="579"/>
      </w:pPr>
      <w:r w:rsidRPr="00526AF8">
        <w:t>O formulário de controle de ferramentas calibráveis deverá possuir a informação de que a ferramenta foi enviada para calibração</w:t>
      </w:r>
      <w:r w:rsidR="001C3103">
        <w:t>.</w:t>
      </w:r>
    </w:p>
    <w:p w14:paraId="1EF1A899" w14:textId="2B75467B" w:rsidR="00526AF8" w:rsidRPr="00526AF8" w:rsidRDefault="00526AF8" w:rsidP="00F35C13">
      <w:pPr>
        <w:pStyle w:val="PargrafodaLista"/>
        <w:numPr>
          <w:ilvl w:val="0"/>
          <w:numId w:val="16"/>
        </w:numPr>
        <w:ind w:left="-426" w:right="140" w:firstLine="579"/>
      </w:pPr>
      <w:r w:rsidRPr="00526AF8">
        <w:t>Sempre que alguma tarefa de manutenção exigir o uso de ferramentas calibráveis, o pessoal da manutenção será responsável por verificar a etiqueta de calibração colada na ferramenta para garantir que a calibração está válida</w:t>
      </w:r>
      <w:r w:rsidR="001C3103">
        <w:t>.</w:t>
      </w:r>
    </w:p>
    <w:p w14:paraId="37DDBF76" w14:textId="2F589EA6" w:rsidR="00526AF8" w:rsidRPr="00526AF8" w:rsidRDefault="00526AF8" w:rsidP="00F35C13">
      <w:pPr>
        <w:pStyle w:val="PargrafodaLista"/>
        <w:numPr>
          <w:ilvl w:val="0"/>
          <w:numId w:val="16"/>
        </w:numPr>
        <w:ind w:left="-426" w:right="140" w:firstLine="579"/>
      </w:pPr>
      <w:r w:rsidRPr="00526AF8">
        <w:t xml:space="preserve">Caso o pessoal de manutenção encontre alguma ferramenta com a etiqueta faltando, desatualizada ou vencida, deve comunicar imediatamente ao </w:t>
      </w:r>
      <w:r w:rsidR="001C3103">
        <w:t>Responsável pela Ferramentaria</w:t>
      </w:r>
      <w:r w:rsidRPr="00526AF8">
        <w:t xml:space="preserve"> que irá providenciar a segregação da ferramenta e comunicar ao RT que providencie a correção da situação da ferramenta.</w:t>
      </w:r>
    </w:p>
    <w:p w14:paraId="5106EF74" w14:textId="19EC8D23" w:rsidR="00526AF8" w:rsidRPr="00526AF8" w:rsidRDefault="00526AF8" w:rsidP="00F35C13">
      <w:pPr>
        <w:pStyle w:val="PargrafodaLista"/>
        <w:numPr>
          <w:ilvl w:val="0"/>
          <w:numId w:val="16"/>
        </w:numPr>
        <w:ind w:left="-426" w:right="140" w:firstLine="579"/>
      </w:pPr>
      <w:r w:rsidRPr="00526AF8">
        <w:lastRenderedPageBreak/>
        <w:t xml:space="preserve">Assim que a ferramenta retornar da calibração, o </w:t>
      </w:r>
      <w:r w:rsidR="001C3103">
        <w:t>Responsável pela Ferramentaria</w:t>
      </w:r>
      <w:r w:rsidRPr="00526AF8">
        <w:t xml:space="preserve"> irá providenciar a atualização do formulário de controle de ferramentas calibráveis e reinserir a ferramenta </w:t>
      </w:r>
      <w:r w:rsidR="002C6FE1">
        <w:t xml:space="preserve">como disponível para uso </w:t>
      </w:r>
      <w:r w:rsidRPr="00526AF8">
        <w:t>na ferramentaria.</w:t>
      </w:r>
    </w:p>
    <w:p w14:paraId="121D09F6" w14:textId="77777777" w:rsidR="00526AF8" w:rsidRPr="00526AF8" w:rsidRDefault="00526AF8" w:rsidP="009362D8">
      <w:pPr>
        <w:ind w:left="-426" w:right="140" w:firstLine="579"/>
        <w:rPr>
          <w:u w:val="single"/>
        </w:rPr>
      </w:pPr>
      <w:r w:rsidRPr="00526AF8">
        <w:rPr>
          <w:u w:val="single"/>
        </w:rPr>
        <w:t>Registros:</w:t>
      </w:r>
    </w:p>
    <w:p w14:paraId="36BE7EFF" w14:textId="527889C5" w:rsidR="00AA3C51" w:rsidRDefault="00526AF8" w:rsidP="009362D8">
      <w:pPr>
        <w:ind w:left="-426" w:right="140" w:firstLine="579"/>
      </w:pPr>
      <w:r>
        <w:t>Formulário 0</w:t>
      </w:r>
      <w:r w:rsidR="001C3103">
        <w:t>07</w:t>
      </w:r>
      <w:r>
        <w:t>: Controle de Ferramentas Calibráveis</w:t>
      </w:r>
    </w:p>
    <w:p w14:paraId="754A2381" w14:textId="7E710ED5" w:rsidR="00EF72D2" w:rsidRDefault="00EF72D2" w:rsidP="009362D8">
      <w:pPr>
        <w:ind w:left="-426" w:right="140" w:firstLine="579"/>
      </w:pPr>
      <w:r>
        <w:t>Etiqueta Amarela (Material segregado)</w:t>
      </w:r>
    </w:p>
    <w:p w14:paraId="3D3D8A8A" w14:textId="1BF46E9F" w:rsidR="000124B3" w:rsidRDefault="000124B3" w:rsidP="000124B3">
      <w:pPr>
        <w:pStyle w:val="Ttulo3"/>
      </w:pPr>
      <w:bookmarkStart w:id="133" w:name="_Toc158310586"/>
      <w:bookmarkStart w:id="134" w:name="_Toc155804597"/>
      <w:bookmarkStart w:id="135" w:name="_Toc156303700"/>
      <w:bookmarkStart w:id="136" w:name="_Toc156306712"/>
      <w:bookmarkStart w:id="137" w:name="_Toc156314019"/>
      <w:bookmarkStart w:id="138" w:name="_Toc156315444"/>
      <w:r>
        <w:t xml:space="preserve">Ferramentas com calibração vencida </w:t>
      </w:r>
      <w:bookmarkEnd w:id="133"/>
      <w:r w:rsidR="004158E7">
        <w:t xml:space="preserve">utilizadas </w:t>
      </w:r>
      <w:r w:rsidR="00737913">
        <w:t>na manutenção</w:t>
      </w:r>
    </w:p>
    <w:p w14:paraId="7CF8A027" w14:textId="77777777" w:rsidR="000124B3" w:rsidRPr="00015338" w:rsidRDefault="000124B3" w:rsidP="000124B3">
      <w:pPr>
        <w:ind w:left="-426" w:right="140" w:firstLine="579"/>
        <w:rPr>
          <w:u w:val="single"/>
        </w:rPr>
      </w:pPr>
      <w:r w:rsidRPr="00015338">
        <w:rPr>
          <w:u w:val="single"/>
        </w:rPr>
        <w:t>Responsabilidade:</w:t>
      </w:r>
    </w:p>
    <w:p w14:paraId="6924F812" w14:textId="77777777" w:rsidR="000124B3" w:rsidRPr="00015338" w:rsidRDefault="000124B3" w:rsidP="00F35C13">
      <w:pPr>
        <w:pStyle w:val="PargrafodaLista"/>
        <w:numPr>
          <w:ilvl w:val="0"/>
          <w:numId w:val="20"/>
        </w:numPr>
        <w:ind w:left="-426" w:right="140" w:firstLine="579"/>
      </w:pPr>
      <w:r w:rsidRPr="00015338">
        <w:t>RT é o responsável por providenciar a calibração das ferramentas</w:t>
      </w:r>
      <w:r>
        <w:t>.</w:t>
      </w:r>
    </w:p>
    <w:p w14:paraId="4A4DA6C7" w14:textId="77777777" w:rsidR="000124B3" w:rsidRPr="00015338" w:rsidRDefault="000124B3" w:rsidP="00F35C13">
      <w:pPr>
        <w:pStyle w:val="PargrafodaLista"/>
        <w:numPr>
          <w:ilvl w:val="0"/>
          <w:numId w:val="20"/>
        </w:numPr>
        <w:ind w:left="-426" w:right="140" w:firstLine="579"/>
      </w:pPr>
      <w:r>
        <w:t xml:space="preserve">O pessoal de manutenção é responsável por verificar a calibração da ferramenta sempre antes de utilizá-la. </w:t>
      </w:r>
    </w:p>
    <w:p w14:paraId="2003EAC6" w14:textId="77777777" w:rsidR="000124B3" w:rsidRPr="00015338" w:rsidRDefault="000124B3" w:rsidP="00F35C13">
      <w:pPr>
        <w:pStyle w:val="PargrafodaLista"/>
        <w:numPr>
          <w:ilvl w:val="0"/>
          <w:numId w:val="20"/>
        </w:numPr>
        <w:ind w:left="-426" w:right="140" w:firstLine="579"/>
      </w:pPr>
      <w:r w:rsidRPr="00015338">
        <w:t xml:space="preserve">O </w:t>
      </w:r>
      <w:r>
        <w:t>Responsável pela Ferramentaria</w:t>
      </w:r>
      <w:r w:rsidRPr="00015338">
        <w:t xml:space="preserve"> é o responsável por controlar as ferramentas calibráveis dentro da oficina</w:t>
      </w:r>
      <w:r>
        <w:t>.</w:t>
      </w:r>
    </w:p>
    <w:p w14:paraId="51527689" w14:textId="77777777" w:rsidR="000124B3" w:rsidRDefault="000124B3" w:rsidP="000124B3">
      <w:pPr>
        <w:ind w:left="-426" w:right="140" w:firstLine="579"/>
      </w:pPr>
      <w:r>
        <w:rPr>
          <w:u w:val="single"/>
        </w:rPr>
        <w:t>Legislação</w:t>
      </w:r>
      <w:r w:rsidRPr="00015338">
        <w:rPr>
          <w:u w:val="single"/>
        </w:rPr>
        <w:t>:</w:t>
      </w:r>
      <w:r>
        <w:t xml:space="preserve"> RBAC 145.211(c)(1)(</w:t>
      </w:r>
      <w:proofErr w:type="spellStart"/>
      <w:r>
        <w:t>viii</w:t>
      </w:r>
      <w:proofErr w:type="spellEnd"/>
      <w:r>
        <w:t>), 145.109(b)-I e 145.109(b)-II.</w:t>
      </w:r>
    </w:p>
    <w:p w14:paraId="639A3FFB" w14:textId="77777777" w:rsidR="000124B3" w:rsidRPr="00015338" w:rsidRDefault="000124B3" w:rsidP="000124B3">
      <w:pPr>
        <w:ind w:left="-426" w:right="140" w:firstLine="579"/>
        <w:rPr>
          <w:u w:val="single"/>
        </w:rPr>
      </w:pPr>
      <w:r w:rsidRPr="00015338">
        <w:rPr>
          <w:u w:val="single"/>
        </w:rPr>
        <w:t>Procedimento:</w:t>
      </w:r>
    </w:p>
    <w:p w14:paraId="2F9574B3" w14:textId="77777777" w:rsidR="000124B3" w:rsidRPr="00015338" w:rsidRDefault="000124B3" w:rsidP="00F35C13">
      <w:pPr>
        <w:pStyle w:val="PargrafodaLista"/>
        <w:numPr>
          <w:ilvl w:val="0"/>
          <w:numId w:val="21"/>
        </w:numPr>
        <w:ind w:left="-426" w:right="140" w:firstLine="579"/>
      </w:pPr>
      <w:r w:rsidRPr="00015338">
        <w:t>Sempre que alguém identificar que alguma ferramenta com calibração vencida está disponível para uso</w:t>
      </w:r>
      <w:r>
        <w:t>,</w:t>
      </w:r>
      <w:r w:rsidRPr="00015338">
        <w:t xml:space="preserve"> deverá comunicar imediatamente ao </w:t>
      </w:r>
      <w:r>
        <w:t>Responsável pela Ferramentaria</w:t>
      </w:r>
      <w:r w:rsidRPr="00015338">
        <w:t xml:space="preserve"> ou ao RT</w:t>
      </w:r>
      <w:r>
        <w:t>.</w:t>
      </w:r>
    </w:p>
    <w:p w14:paraId="13AABBD1" w14:textId="77777777" w:rsidR="000124B3" w:rsidRPr="00015338" w:rsidRDefault="000124B3" w:rsidP="00F35C13">
      <w:pPr>
        <w:pStyle w:val="PargrafodaLista"/>
        <w:numPr>
          <w:ilvl w:val="0"/>
          <w:numId w:val="21"/>
        </w:numPr>
        <w:ind w:left="-426" w:right="140" w:firstLine="579"/>
      </w:pPr>
      <w:r w:rsidRPr="00015338">
        <w:t xml:space="preserve">O RT, com o auxílio do </w:t>
      </w:r>
      <w:r>
        <w:t>Responsável pela Ferramentaria</w:t>
      </w:r>
      <w:r w:rsidRPr="00015338">
        <w:t>, irá identificar o período que es</w:t>
      </w:r>
      <w:r>
        <w:t>s</w:t>
      </w:r>
      <w:r w:rsidRPr="00015338">
        <w:t xml:space="preserve">a ferramenta ficou disponível com sua calibração vencida e </w:t>
      </w:r>
      <w:r>
        <w:t xml:space="preserve">levantar </w:t>
      </w:r>
      <w:r w:rsidRPr="00015338">
        <w:t xml:space="preserve">os Formulários de Controle de Saída e Retorno de Ferramentas Especiais e Calibráveis desde o dia em que a </w:t>
      </w:r>
      <w:r>
        <w:t xml:space="preserve">calibração da </w:t>
      </w:r>
      <w:r w:rsidRPr="00015338">
        <w:t>ferramenta venceu até a data atual</w:t>
      </w:r>
      <w:r>
        <w:t>,</w:t>
      </w:r>
      <w:r w:rsidRPr="00015338">
        <w:t xml:space="preserve"> para verificar se ela foi utilizada em alguma tarefa de manutenção</w:t>
      </w:r>
      <w:r>
        <w:t>.</w:t>
      </w:r>
    </w:p>
    <w:p w14:paraId="17F3EAAA" w14:textId="77777777" w:rsidR="000124B3" w:rsidRPr="00015338" w:rsidRDefault="000124B3" w:rsidP="00F35C13">
      <w:pPr>
        <w:pStyle w:val="PargrafodaLista"/>
        <w:numPr>
          <w:ilvl w:val="0"/>
          <w:numId w:val="21"/>
        </w:numPr>
        <w:ind w:left="-426" w:right="140" w:firstLine="579"/>
      </w:pPr>
      <w:r w:rsidRPr="00015338">
        <w:t>Caso seja constatado que nenhum serviço utilizou a ferramenta vencida, a ferramenta deverá seguir os procedimentos para envio à calibração</w:t>
      </w:r>
      <w:r>
        <w:t>.</w:t>
      </w:r>
    </w:p>
    <w:p w14:paraId="037E35E8" w14:textId="77777777" w:rsidR="000124B3" w:rsidRDefault="000124B3" w:rsidP="00F35C13">
      <w:pPr>
        <w:pStyle w:val="PargrafodaLista"/>
        <w:numPr>
          <w:ilvl w:val="0"/>
          <w:numId w:val="21"/>
        </w:numPr>
        <w:ind w:left="-426" w:right="140" w:firstLine="579"/>
      </w:pPr>
      <w:r w:rsidRPr="00015338">
        <w:lastRenderedPageBreak/>
        <w:t>Caso seja constatado que a ferramenta foi utilizada em uma ou mais tarefas de manutenção o RT providenciará imediatamente o aviso ao operador do produto mantido</w:t>
      </w:r>
      <w:r>
        <w:t>, para</w:t>
      </w:r>
      <w:r w:rsidRPr="00015338">
        <w:t xml:space="preserve"> que ele proceda de uma das seguintes formas:</w:t>
      </w:r>
    </w:p>
    <w:p w14:paraId="1BE6B6F6" w14:textId="0FCFD1C2" w:rsidR="000124B3" w:rsidRPr="00396009" w:rsidRDefault="000124B3" w:rsidP="00F35C13">
      <w:pPr>
        <w:pStyle w:val="PargrafodaLista"/>
        <w:numPr>
          <w:ilvl w:val="0"/>
          <w:numId w:val="22"/>
        </w:numPr>
        <w:ind w:left="-426" w:right="140" w:firstLine="579"/>
      </w:pPr>
      <w:r w:rsidRPr="00396009">
        <w:t xml:space="preserve">O produto deverá </w:t>
      </w:r>
      <w:r w:rsidR="00543CD6">
        <w:t>ser retrabalhado pela</w:t>
      </w:r>
      <w:r w:rsidRPr="00396009">
        <w:t xml:space="preserve"> oficina para refazer o serviço com uma ferramenta com a calibração válida</w:t>
      </w:r>
      <w:r>
        <w:t>.</w:t>
      </w:r>
    </w:p>
    <w:p w14:paraId="6086E9D1" w14:textId="3656D2FC" w:rsidR="000124B3" w:rsidRPr="00396009" w:rsidRDefault="000124B3" w:rsidP="00092C4F">
      <w:pPr>
        <w:pStyle w:val="PargrafodaLista"/>
        <w:numPr>
          <w:ilvl w:val="0"/>
          <w:numId w:val="22"/>
        </w:numPr>
        <w:ind w:left="-426" w:right="140" w:firstLine="579"/>
      </w:pPr>
      <w:r w:rsidRPr="00396009">
        <w:t>O produto deverá permanecer fora de uso até se constatar que</w:t>
      </w:r>
      <w:r w:rsidR="005B3894">
        <w:t xml:space="preserve"> a</w:t>
      </w:r>
      <w:r>
        <w:t xml:space="preserve"> ferramenta passou novamente por calibração e constatou-se que ela manteve suas características</w:t>
      </w:r>
      <w:r w:rsidR="00705DC7">
        <w:t>,</w:t>
      </w:r>
      <w:r w:rsidR="002A0F81">
        <w:t xml:space="preserve"> </w:t>
      </w:r>
      <w:r w:rsidR="003D30C5">
        <w:t>com margens de erro dentro da tolerância máxima</w:t>
      </w:r>
      <w:r w:rsidR="00B0293F">
        <w:t xml:space="preserve"> </w:t>
      </w:r>
      <w:r w:rsidR="00E212DD">
        <w:t>exigida para a execução da tarefa</w:t>
      </w:r>
      <w:r>
        <w:t xml:space="preserve">. O RT informará ao operador que o produto está liberado para uso e providenciará um registro na ordem de serviço, informando a situação da ferramenta </w:t>
      </w:r>
      <w:proofErr w:type="spellStart"/>
      <w:r>
        <w:t>calibrável</w:t>
      </w:r>
      <w:proofErr w:type="spellEnd"/>
      <w:r>
        <w:t xml:space="preserve"> na época da utilização e anexando os laudos novos de calibração para constatar que sua utilização não afetou a aeronavegabilidade do produto.</w:t>
      </w:r>
    </w:p>
    <w:p w14:paraId="4635E218" w14:textId="5183A7A1" w:rsidR="000124B3" w:rsidRPr="00396009" w:rsidRDefault="000124B3" w:rsidP="00F35C13">
      <w:pPr>
        <w:pStyle w:val="PargrafodaLista"/>
        <w:numPr>
          <w:ilvl w:val="2"/>
          <w:numId w:val="24"/>
        </w:numPr>
        <w:ind w:left="-426" w:right="140" w:firstLine="579"/>
      </w:pPr>
      <w:r w:rsidRPr="00396009">
        <w:t xml:space="preserve">O </w:t>
      </w:r>
      <w:r>
        <w:t>Responsável pela Ferramentaria</w:t>
      </w:r>
      <w:r w:rsidRPr="00396009">
        <w:t xml:space="preserve"> deverá revisar imediatamente o Formulário de Ferramentas Calibráveis para garantir que </w:t>
      </w:r>
      <w:r w:rsidR="006D7364">
        <w:t>não existam outras ferramentas</w:t>
      </w:r>
      <w:r w:rsidRPr="00396009">
        <w:t xml:space="preserve"> com a calibração vencida</w:t>
      </w:r>
      <w:r w:rsidR="006D7364">
        <w:t xml:space="preserve"> disponíveis para a manutenção</w:t>
      </w:r>
      <w:r w:rsidRPr="00396009">
        <w:t>.</w:t>
      </w:r>
    </w:p>
    <w:p w14:paraId="1C2F9CBF" w14:textId="77777777" w:rsidR="000124B3" w:rsidRPr="00015338" w:rsidRDefault="000124B3" w:rsidP="000124B3">
      <w:pPr>
        <w:ind w:left="-426" w:right="140" w:firstLine="579"/>
        <w:rPr>
          <w:u w:val="single"/>
        </w:rPr>
      </w:pPr>
      <w:r w:rsidRPr="00015338">
        <w:rPr>
          <w:u w:val="single"/>
        </w:rPr>
        <w:t>Registros:</w:t>
      </w:r>
    </w:p>
    <w:p w14:paraId="4709D489" w14:textId="77777777" w:rsidR="000124B3" w:rsidRDefault="000124B3" w:rsidP="000124B3">
      <w:pPr>
        <w:ind w:left="-426" w:right="140" w:firstLine="579"/>
      </w:pPr>
      <w:r>
        <w:t>Formulário 007: Controle de Ferramentas Calibráveis</w:t>
      </w:r>
    </w:p>
    <w:p w14:paraId="451AC551" w14:textId="77777777" w:rsidR="00AA3C51" w:rsidRPr="0086098F" w:rsidRDefault="00AA3C51" w:rsidP="0086098F">
      <w:pPr>
        <w:pStyle w:val="Ttulo3"/>
      </w:pPr>
      <w:bookmarkStart w:id="139" w:name="_Toc158310587"/>
      <w:r w:rsidRPr="0086098F">
        <w:t>Expedição e recebimento de ferramentas para calibração</w:t>
      </w:r>
      <w:bookmarkEnd w:id="134"/>
      <w:bookmarkEnd w:id="135"/>
      <w:bookmarkEnd w:id="136"/>
      <w:bookmarkEnd w:id="137"/>
      <w:bookmarkEnd w:id="138"/>
      <w:bookmarkEnd w:id="139"/>
    </w:p>
    <w:p w14:paraId="34B70855" w14:textId="77777777" w:rsidR="00526AF8" w:rsidRPr="00526AF8" w:rsidRDefault="00526AF8" w:rsidP="009362D8">
      <w:pPr>
        <w:ind w:left="-426" w:right="140" w:firstLine="579"/>
        <w:rPr>
          <w:u w:val="single"/>
        </w:rPr>
      </w:pPr>
      <w:r w:rsidRPr="00526AF8">
        <w:rPr>
          <w:u w:val="single"/>
        </w:rPr>
        <w:t>Responsabilidade:</w:t>
      </w:r>
    </w:p>
    <w:p w14:paraId="38430831" w14:textId="69AC1C7E" w:rsidR="00526AF8" w:rsidRPr="00526AF8" w:rsidRDefault="66FE2E93" w:rsidP="00F35C13">
      <w:pPr>
        <w:pStyle w:val="PargrafodaLista"/>
        <w:numPr>
          <w:ilvl w:val="0"/>
          <w:numId w:val="18"/>
        </w:numPr>
        <w:ind w:left="-426" w:right="140" w:firstLine="579"/>
      </w:pPr>
      <w:r>
        <w:t xml:space="preserve">O </w:t>
      </w:r>
      <w:r w:rsidR="00B37CFE">
        <w:t>Inspetor</w:t>
      </w:r>
      <w:r>
        <w:t xml:space="preserve"> é o responsável</w:t>
      </w:r>
      <w:r w:rsidR="30CC9D71">
        <w:t xml:space="preserve"> por</w:t>
      </w:r>
      <w:r>
        <w:t xml:space="preserve"> fazer o recebimento </w:t>
      </w:r>
      <w:r w:rsidR="00CE2C0B">
        <w:t>da ferramenta calibrada</w:t>
      </w:r>
      <w:r w:rsidR="00717743">
        <w:t>,</w:t>
      </w:r>
      <w:r w:rsidR="00CE2C0B">
        <w:t xml:space="preserve"> comparar com o </w:t>
      </w:r>
      <w:r>
        <w:t>laudo de calibração</w:t>
      </w:r>
      <w:r w:rsidR="00263FF1">
        <w:t xml:space="preserve"> e</w:t>
      </w:r>
      <w:r w:rsidR="00CE2C0B">
        <w:t xml:space="preserve"> </w:t>
      </w:r>
      <w:r w:rsidR="003D143C">
        <w:t xml:space="preserve">verificar se as margens de erro da ferramenta não superam a tolerância </w:t>
      </w:r>
      <w:r w:rsidR="00D32E81">
        <w:t xml:space="preserve">definida pelo fabricante do produto </w:t>
      </w:r>
      <w:r w:rsidR="003D143C">
        <w:t xml:space="preserve">nas tarefas de manutenção </w:t>
      </w:r>
      <w:r w:rsidR="00D32E81">
        <w:t xml:space="preserve">executadas pela empresa, </w:t>
      </w:r>
      <w:r w:rsidR="00263FF1">
        <w:t>a fim de</w:t>
      </w:r>
      <w:r w:rsidR="007C5DFC">
        <w:t xml:space="preserve"> </w:t>
      </w:r>
      <w:r w:rsidR="00E11CF1">
        <w:t xml:space="preserve">assegurar que a ferramenta </w:t>
      </w:r>
      <w:r w:rsidR="00757152">
        <w:t xml:space="preserve">permaneça </w:t>
      </w:r>
      <w:r w:rsidR="00420F9F">
        <w:t>adequad</w:t>
      </w:r>
      <w:r w:rsidR="00C7182C">
        <w:t>a</w:t>
      </w:r>
      <w:r w:rsidR="00E11CF1">
        <w:t xml:space="preserve"> ao tipo de manutenção executada pela oficina</w:t>
      </w:r>
      <w:r w:rsidR="00757152">
        <w:t>, em especial quanto à precisão do equipamento</w:t>
      </w:r>
      <w:r w:rsidR="00E11CF1">
        <w:t xml:space="preserve">. </w:t>
      </w:r>
    </w:p>
    <w:p w14:paraId="6CC769BC" w14:textId="668AC566" w:rsidR="00526AF8" w:rsidRPr="00526AF8" w:rsidRDefault="3D89F51D" w:rsidP="00F35C13">
      <w:pPr>
        <w:pStyle w:val="PargrafodaLista"/>
        <w:numPr>
          <w:ilvl w:val="0"/>
          <w:numId w:val="18"/>
        </w:numPr>
        <w:ind w:left="-426" w:right="140" w:firstLine="579"/>
      </w:pPr>
      <w:r>
        <w:t xml:space="preserve">O </w:t>
      </w:r>
      <w:r w:rsidR="003E1C63">
        <w:t>Responsável pela Ferramentaria</w:t>
      </w:r>
      <w:r w:rsidR="003E1C63" w:rsidRPr="00526AF8">
        <w:t xml:space="preserve"> </w:t>
      </w:r>
      <w:r>
        <w:t xml:space="preserve">é responsável pela documentação de saída e entrada da ferramenta </w:t>
      </w:r>
      <w:proofErr w:type="spellStart"/>
      <w:r>
        <w:t>calibrável</w:t>
      </w:r>
      <w:proofErr w:type="spellEnd"/>
      <w:r w:rsidR="21402F11">
        <w:t>.</w:t>
      </w:r>
    </w:p>
    <w:p w14:paraId="47487C29" w14:textId="19715187" w:rsidR="00526AF8" w:rsidRDefault="006053A9" w:rsidP="009362D8">
      <w:pPr>
        <w:ind w:left="-426" w:right="140" w:firstLine="579"/>
      </w:pPr>
      <w:r>
        <w:rPr>
          <w:u w:val="single"/>
        </w:rPr>
        <w:t>Legislação</w:t>
      </w:r>
      <w:r w:rsidR="00526AF8" w:rsidRPr="00526AF8">
        <w:rPr>
          <w:u w:val="single"/>
        </w:rPr>
        <w:t>:</w:t>
      </w:r>
      <w:r w:rsidR="00526AF8">
        <w:t xml:space="preserve"> RBAC 145.211(c)(1)(</w:t>
      </w:r>
      <w:proofErr w:type="spellStart"/>
      <w:r w:rsidR="00526AF8">
        <w:t>viii</w:t>
      </w:r>
      <w:proofErr w:type="spellEnd"/>
      <w:r w:rsidR="00526AF8">
        <w:t>) e 145.109(b)-II.</w:t>
      </w:r>
    </w:p>
    <w:p w14:paraId="42D00F61" w14:textId="77777777" w:rsidR="00526AF8" w:rsidRPr="00526AF8" w:rsidRDefault="00526AF8" w:rsidP="009362D8">
      <w:pPr>
        <w:ind w:left="-426" w:right="140" w:firstLine="579"/>
        <w:rPr>
          <w:u w:val="single"/>
        </w:rPr>
      </w:pPr>
      <w:r w:rsidRPr="00526AF8">
        <w:rPr>
          <w:u w:val="single"/>
        </w:rPr>
        <w:lastRenderedPageBreak/>
        <w:t>Procedimento:</w:t>
      </w:r>
    </w:p>
    <w:p w14:paraId="42EAD7F3" w14:textId="1560D3FC" w:rsidR="00526AF8" w:rsidRPr="00526AF8" w:rsidRDefault="00526AF8" w:rsidP="00F35C13">
      <w:pPr>
        <w:pStyle w:val="PargrafodaLista"/>
        <w:numPr>
          <w:ilvl w:val="0"/>
          <w:numId w:val="19"/>
        </w:numPr>
        <w:ind w:left="-426" w:right="140" w:firstLine="579"/>
      </w:pPr>
      <w:r w:rsidRPr="00526AF8">
        <w:t>Toda vez que uma ferramenta é enviada para calibração</w:t>
      </w:r>
      <w:r w:rsidR="001C3103">
        <w:t>,</w:t>
      </w:r>
      <w:r w:rsidRPr="00526AF8">
        <w:t xml:space="preserve"> o </w:t>
      </w:r>
      <w:r w:rsidR="001C3103">
        <w:t>Responsável pela Ferramentaria</w:t>
      </w:r>
      <w:r w:rsidRPr="00526AF8">
        <w:t xml:space="preserve"> preenche o formulário de saída e retorno para calibração indicando claramente a ferramenta e para onde a ferramenta foi enviada</w:t>
      </w:r>
      <w:r w:rsidR="001C3103">
        <w:t>.</w:t>
      </w:r>
    </w:p>
    <w:p w14:paraId="466B6BB4" w14:textId="4CC46E73" w:rsidR="00526AF8" w:rsidRPr="00526AF8" w:rsidRDefault="00526AF8" w:rsidP="00F35C13">
      <w:pPr>
        <w:pStyle w:val="PargrafodaLista"/>
        <w:numPr>
          <w:ilvl w:val="0"/>
          <w:numId w:val="19"/>
        </w:numPr>
        <w:ind w:left="-426" w:right="140" w:firstLine="579"/>
      </w:pPr>
      <w:r w:rsidRPr="00526AF8">
        <w:t xml:space="preserve">Quando a ferramenta retornar da calibração, o </w:t>
      </w:r>
      <w:r w:rsidR="001C3103">
        <w:t>Responsável pela Ferramentaria</w:t>
      </w:r>
      <w:r w:rsidRPr="00526AF8">
        <w:t xml:space="preserve"> </w:t>
      </w:r>
      <w:r w:rsidR="001C3103">
        <w:t xml:space="preserve">deve </w:t>
      </w:r>
      <w:r w:rsidRPr="00526AF8">
        <w:t>verificar se a ferramenta que retornou foi a mesma que foi enviada, se os laudos de calibração e dos padrões utilizados (caso aplicável) estão juntos com a ferramenta e se sua integridade física foi garantida durante o transporte</w:t>
      </w:r>
      <w:r w:rsidR="001C3103">
        <w:t>.</w:t>
      </w:r>
    </w:p>
    <w:p w14:paraId="220FBDD8" w14:textId="4AE26F96" w:rsidR="00526AF8" w:rsidRPr="00526AF8" w:rsidRDefault="00526AF8" w:rsidP="00F35C13">
      <w:pPr>
        <w:pStyle w:val="PargrafodaLista"/>
        <w:numPr>
          <w:ilvl w:val="0"/>
          <w:numId w:val="19"/>
        </w:numPr>
        <w:ind w:left="-426" w:right="140" w:firstLine="579"/>
      </w:pPr>
      <w:r w:rsidRPr="00526AF8">
        <w:t>Caso algum item esteja não conforme, o encarregado da ferramentaria informará imediatamente o RT que providenciará o contato com a pessoa que realizou a calibração e solicitará a correção do problema</w:t>
      </w:r>
      <w:r w:rsidR="001C3103">
        <w:t>.</w:t>
      </w:r>
    </w:p>
    <w:p w14:paraId="50F2DF0F" w14:textId="3BC86A06" w:rsidR="00526AF8" w:rsidRPr="00526AF8" w:rsidRDefault="00526AF8" w:rsidP="00F35C13">
      <w:pPr>
        <w:pStyle w:val="PargrafodaLista"/>
        <w:numPr>
          <w:ilvl w:val="0"/>
          <w:numId w:val="19"/>
        </w:numPr>
        <w:ind w:left="-426" w:right="140" w:firstLine="579"/>
      </w:pPr>
      <w:r w:rsidRPr="00526AF8">
        <w:t xml:space="preserve">Estando todos </w:t>
      </w:r>
      <w:r w:rsidR="001C3103">
        <w:t xml:space="preserve">os </w:t>
      </w:r>
      <w:r w:rsidRPr="00526AF8">
        <w:t xml:space="preserve">itens </w:t>
      </w:r>
      <w:r w:rsidR="001C3103">
        <w:t>conformes</w:t>
      </w:r>
      <w:r w:rsidRPr="00526AF8">
        <w:t xml:space="preserve">, o </w:t>
      </w:r>
      <w:r w:rsidR="001C3103">
        <w:t>Responsável pela Ferramentaria</w:t>
      </w:r>
      <w:r w:rsidRPr="00526AF8">
        <w:t xml:space="preserve"> informará ao RT para que ele faça o recebimento da ferramenta através da verificação dos laudos</w:t>
      </w:r>
      <w:r w:rsidR="001C3103">
        <w:t>.</w:t>
      </w:r>
    </w:p>
    <w:p w14:paraId="10642941" w14:textId="593DA9E3" w:rsidR="00526AF8" w:rsidRPr="00526AF8" w:rsidRDefault="00F11551" w:rsidP="00F35C13">
      <w:pPr>
        <w:pStyle w:val="PargrafodaLista"/>
        <w:numPr>
          <w:ilvl w:val="0"/>
          <w:numId w:val="19"/>
        </w:numPr>
        <w:ind w:left="-426" w:right="140" w:firstLine="579"/>
      </w:pPr>
      <w:r>
        <w:t>Para preencher a parte de retorno da ferramenta</w:t>
      </w:r>
      <w:r w:rsidR="00526AF8" w:rsidRPr="00526AF8">
        <w:t xml:space="preserve"> </w:t>
      </w:r>
      <w:r>
        <w:t xml:space="preserve">no formulário “Saída e Retorno para Calibração”, o </w:t>
      </w:r>
      <w:r w:rsidR="00526AF8" w:rsidRPr="00526AF8">
        <w:t xml:space="preserve">RT verificará se os desvios e as incertezas </w:t>
      </w:r>
      <w:r w:rsidR="00C051E6" w:rsidRPr="00476727">
        <w:t>des</w:t>
      </w:r>
      <w:r w:rsidR="00526AF8" w:rsidRPr="00476727">
        <w:t>qualificam</w:t>
      </w:r>
      <w:r w:rsidR="00526AF8" w:rsidRPr="00526AF8">
        <w:t xml:space="preserve"> ou mantém a qualificação de uma ferramenta a ser utilizad</w:t>
      </w:r>
      <w:r w:rsidR="004D278F">
        <w:t>a</w:t>
      </w:r>
      <w:r w:rsidR="00526AF8" w:rsidRPr="00526AF8">
        <w:t xml:space="preserve"> em cada serviço pretendido</w:t>
      </w:r>
      <w:r>
        <w:t xml:space="preserve">, bem como </w:t>
      </w:r>
      <w:r w:rsidR="00526AF8" w:rsidRPr="00526AF8">
        <w:t>qualquer outra restrição de uso percebida durante a análise dos laudos.</w:t>
      </w:r>
    </w:p>
    <w:p w14:paraId="6D8F5E2E" w14:textId="27FC21EF" w:rsidR="00526AF8" w:rsidRPr="00526AF8" w:rsidRDefault="00526AF8" w:rsidP="00F35C13">
      <w:pPr>
        <w:pStyle w:val="PargrafodaLista"/>
        <w:numPr>
          <w:ilvl w:val="0"/>
          <w:numId w:val="19"/>
        </w:numPr>
        <w:ind w:left="-426" w:right="140" w:firstLine="579"/>
      </w:pPr>
      <w:r w:rsidRPr="00526AF8">
        <w:t>O RT preencherá a etiqueta de calibração a ser colada na ferramenta, caso ainda não tenha vindo preenchida juntamente com o laudo, indicando o PN/Modelo e o número de série, a data de vencimento da calibração e qualquer restrição de uso</w:t>
      </w:r>
      <w:r w:rsidR="00F11551">
        <w:t>.</w:t>
      </w:r>
    </w:p>
    <w:p w14:paraId="301CF410" w14:textId="606D4495" w:rsidR="00526AF8" w:rsidRPr="00526AF8" w:rsidRDefault="00526AF8" w:rsidP="00F35C13">
      <w:pPr>
        <w:pStyle w:val="PargrafodaLista"/>
        <w:numPr>
          <w:ilvl w:val="0"/>
          <w:numId w:val="19"/>
        </w:numPr>
        <w:ind w:left="-426" w:right="140" w:firstLine="579"/>
      </w:pPr>
      <w:r w:rsidRPr="00526AF8">
        <w:t xml:space="preserve">O </w:t>
      </w:r>
      <w:r w:rsidR="001C3103">
        <w:t>Responsável pela Ferramentaria</w:t>
      </w:r>
      <w:r w:rsidRPr="00526AF8">
        <w:t xml:space="preserve"> irá providenciar o correto arquivamento de toda documentação referente à calibração da ferramenta, bem como irá atualizar o formulário de controle de ferramentas calibráveis para fazer constar a nova data de vencimento da calibração daquela ferramenta</w:t>
      </w:r>
      <w:r w:rsidR="00F11551">
        <w:t>.</w:t>
      </w:r>
      <w:r w:rsidR="00077C95">
        <w:t xml:space="preserve"> </w:t>
      </w:r>
      <w:r w:rsidR="0058573B" w:rsidRPr="0058573B">
        <w:t>Todos os registros de calibração de ferramentas utilizadas em serviços de manutenção deverão ficar arquivados na empresa</w:t>
      </w:r>
      <w:r w:rsidR="008A25A0">
        <w:t xml:space="preserve"> por 5 anos.</w:t>
      </w:r>
    </w:p>
    <w:p w14:paraId="7AA66698" w14:textId="77777777" w:rsidR="00526AF8" w:rsidRPr="00526AF8" w:rsidRDefault="00526AF8" w:rsidP="009362D8">
      <w:pPr>
        <w:ind w:left="-426" w:right="140" w:firstLine="579"/>
        <w:rPr>
          <w:u w:val="single"/>
        </w:rPr>
      </w:pPr>
      <w:r w:rsidRPr="00526AF8">
        <w:rPr>
          <w:u w:val="single"/>
        </w:rPr>
        <w:t>Registros:</w:t>
      </w:r>
    </w:p>
    <w:p w14:paraId="6F7D29F0" w14:textId="04ACD077" w:rsidR="00F11551" w:rsidRDefault="00F11551" w:rsidP="009362D8">
      <w:pPr>
        <w:ind w:left="-426" w:right="140" w:firstLine="579"/>
      </w:pPr>
      <w:r>
        <w:t xml:space="preserve">Formulário 007: Controle de Ferramentas Calibráveis </w:t>
      </w:r>
    </w:p>
    <w:p w14:paraId="0048F9D6" w14:textId="27CB0F01" w:rsidR="00AA3C51" w:rsidRDefault="00526AF8" w:rsidP="008A25A0">
      <w:pPr>
        <w:ind w:left="-426" w:right="140" w:firstLine="579"/>
        <w:sectPr w:rsidR="00AA3C51" w:rsidSect="00CB7939">
          <w:footerReference w:type="default" r:id="rId33"/>
          <w:pgSz w:w="11906" w:h="16838"/>
          <w:pgMar w:top="1417" w:right="1701" w:bottom="1417" w:left="1701" w:header="283" w:footer="283" w:gutter="0"/>
          <w:pgNumType w:start="1"/>
          <w:cols w:space="708"/>
          <w:docGrid w:linePitch="360"/>
        </w:sectPr>
      </w:pPr>
      <w:r>
        <w:t>Formulário 0</w:t>
      </w:r>
      <w:r w:rsidR="00F11551">
        <w:t>08</w:t>
      </w:r>
      <w:r>
        <w:t>: Saída e Retorno para Calibração</w:t>
      </w:r>
    </w:p>
    <w:p w14:paraId="16E99951" w14:textId="77777777" w:rsidR="00085EE5" w:rsidRPr="00085EE5" w:rsidRDefault="00157274" w:rsidP="00377227">
      <w:pPr>
        <w:pStyle w:val="Ttulo1"/>
        <w:sectPr w:rsidR="00085EE5" w:rsidRPr="00085EE5" w:rsidSect="00CB7939">
          <w:headerReference w:type="default" r:id="rId34"/>
          <w:headerReference w:type="first" r:id="rId35"/>
          <w:pgSz w:w="11906" w:h="16838" w:code="9"/>
          <w:pgMar w:top="1418" w:right="1701" w:bottom="1418" w:left="1701" w:header="284" w:footer="284" w:gutter="0"/>
          <w:pgNumType w:start="1"/>
          <w:cols w:space="708"/>
          <w:vAlign w:val="center"/>
          <w:titlePg/>
          <w:docGrid w:linePitch="360"/>
        </w:sectPr>
      </w:pPr>
      <w:bookmarkStart w:id="140" w:name="_Toc155804606"/>
      <w:bookmarkStart w:id="141" w:name="_Toc156303709"/>
      <w:bookmarkStart w:id="142" w:name="_Toc156306721"/>
      <w:bookmarkStart w:id="143" w:name="_Toc156314028"/>
      <w:bookmarkStart w:id="144" w:name="_Toc156315453"/>
      <w:bookmarkStart w:id="145" w:name="_Toc158310588"/>
      <w:bookmarkStart w:id="146" w:name="_Toc155804599"/>
      <w:bookmarkStart w:id="147" w:name="_Toc156303702"/>
      <w:bookmarkStart w:id="148" w:name="_Toc156306714"/>
      <w:bookmarkStart w:id="149" w:name="_Toc156314021"/>
      <w:bookmarkStart w:id="150" w:name="_Toc156315446"/>
      <w:r w:rsidRPr="00085EE5">
        <w:lastRenderedPageBreak/>
        <w:t xml:space="preserve">Capítulo </w:t>
      </w:r>
      <w:r w:rsidR="00905218" w:rsidRPr="00085EE5">
        <w:t>4</w:t>
      </w:r>
      <w:r w:rsidRPr="00085EE5">
        <w:t xml:space="preserve">: Procedimentos de Controle de </w:t>
      </w:r>
      <w:bookmarkEnd w:id="140"/>
      <w:bookmarkEnd w:id="141"/>
      <w:bookmarkEnd w:id="142"/>
      <w:bookmarkEnd w:id="143"/>
      <w:bookmarkEnd w:id="144"/>
      <w:r w:rsidR="0086246F" w:rsidRPr="00085EE5">
        <w:t>Estoque</w:t>
      </w:r>
      <w:bookmarkEnd w:id="145"/>
    </w:p>
    <w:p w14:paraId="3A2873DE" w14:textId="2D478930" w:rsidR="00157274" w:rsidRDefault="00157274" w:rsidP="00F35C13">
      <w:pPr>
        <w:pStyle w:val="Ttulo2"/>
        <w:numPr>
          <w:ilvl w:val="0"/>
          <w:numId w:val="58"/>
        </w:numPr>
        <w:ind w:left="0"/>
      </w:pPr>
      <w:bookmarkStart w:id="151" w:name="_Toc155804607"/>
      <w:bookmarkStart w:id="152" w:name="_Toc156303710"/>
      <w:bookmarkStart w:id="153" w:name="_Toc156306722"/>
      <w:bookmarkStart w:id="154" w:name="_Toc156314029"/>
      <w:bookmarkStart w:id="155" w:name="_Toc156315454"/>
      <w:bookmarkStart w:id="156" w:name="_Toc158310589"/>
      <w:r>
        <w:lastRenderedPageBreak/>
        <w:t xml:space="preserve">Inspeção de recebimento de </w:t>
      </w:r>
      <w:bookmarkEnd w:id="151"/>
      <w:bookmarkEnd w:id="152"/>
      <w:bookmarkEnd w:id="153"/>
      <w:bookmarkEnd w:id="154"/>
      <w:bookmarkEnd w:id="155"/>
      <w:r w:rsidR="0086246F">
        <w:t>material</w:t>
      </w:r>
      <w:bookmarkEnd w:id="156"/>
    </w:p>
    <w:p w14:paraId="3CF1CC63" w14:textId="77777777" w:rsidR="00157274" w:rsidRPr="00EB707A" w:rsidRDefault="00157274" w:rsidP="009362D8">
      <w:pPr>
        <w:ind w:left="-426" w:right="140" w:firstLine="579"/>
        <w:rPr>
          <w:u w:val="single"/>
        </w:rPr>
      </w:pPr>
      <w:r w:rsidRPr="00EB707A">
        <w:rPr>
          <w:u w:val="single"/>
        </w:rPr>
        <w:t>Responsabilidade:</w:t>
      </w:r>
    </w:p>
    <w:p w14:paraId="233AC969" w14:textId="4780C0C4" w:rsidR="00B24BC7" w:rsidRPr="00B24BC7" w:rsidRDefault="58F9CF41" w:rsidP="64A10751">
      <w:pPr>
        <w:pStyle w:val="PargrafodaLista"/>
        <w:ind w:left="-426" w:right="140" w:firstLine="579"/>
        <w:rPr>
          <w:rStyle w:val="Ttulo1Char"/>
          <w:rFonts w:asciiTheme="minorHAnsi" w:eastAsia="Roboto" w:hAnsiTheme="minorHAnsi" w:cstheme="minorBidi"/>
          <w:b w:val="0"/>
          <w:bCs w:val="0"/>
          <w:sz w:val="24"/>
          <w:szCs w:val="24"/>
        </w:rPr>
      </w:pPr>
      <w:r>
        <w:rPr>
          <w:rStyle w:val="normaltextrun"/>
          <w:rFonts w:ascii="Calibri" w:hAnsi="Calibri" w:cs="Calibri"/>
          <w:color w:val="000000"/>
          <w:shd w:val="clear" w:color="auto" w:fill="FFFFFF"/>
        </w:rPr>
        <w:t>O encarregado do SRM é responsável por arquivar toda documentação referente ao produto recebido. </w:t>
      </w:r>
      <w:r>
        <w:rPr>
          <w:rStyle w:val="eop"/>
          <w:rFonts w:ascii="Calibri" w:hAnsi="Calibri" w:cs="Calibri"/>
          <w:color w:val="000000"/>
          <w:shd w:val="clear" w:color="auto" w:fill="FFFFFF"/>
        </w:rPr>
        <w:t> </w:t>
      </w:r>
    </w:p>
    <w:p w14:paraId="335A6B1E" w14:textId="510D9716" w:rsidR="00157274" w:rsidRDefault="3624BE34" w:rsidP="009362D8">
      <w:pPr>
        <w:pStyle w:val="PargrafodaLista"/>
        <w:ind w:left="-426" w:right="140" w:firstLine="579"/>
      </w:pPr>
      <w:r>
        <w:t xml:space="preserve">O responsável pelo estoque se encarregará de </w:t>
      </w:r>
      <w:r w:rsidR="003E3758">
        <w:t xml:space="preserve">receber e </w:t>
      </w:r>
      <w:r>
        <w:t>guardar os materiais em local apropriado para posterior fornecimento ao pessoal da manutenção</w:t>
      </w:r>
      <w:r w:rsidR="3A22A6E6">
        <w:t xml:space="preserve"> e arquivar toda documentação referente ao produto recebido</w:t>
      </w:r>
      <w:r>
        <w:t>.</w:t>
      </w:r>
    </w:p>
    <w:p w14:paraId="2ECC2023" w14:textId="77777777" w:rsidR="00157274" w:rsidRPr="00C93122" w:rsidRDefault="00157274" w:rsidP="009362D8">
      <w:pPr>
        <w:ind w:left="-426" w:right="140" w:firstLine="579"/>
        <w:rPr>
          <w:u w:val="single"/>
        </w:rPr>
      </w:pPr>
      <w:r>
        <w:rPr>
          <w:u w:val="single"/>
        </w:rPr>
        <w:t>Legislação</w:t>
      </w:r>
      <w:r w:rsidRPr="00EB707A">
        <w:rPr>
          <w:u w:val="single"/>
        </w:rPr>
        <w:t>:</w:t>
      </w:r>
      <w:r w:rsidRPr="00C93122">
        <w:t xml:space="preserve"> RBAC 145.211(c)(1)(i).</w:t>
      </w:r>
    </w:p>
    <w:p w14:paraId="67F9A811" w14:textId="77777777" w:rsidR="00157274" w:rsidRPr="00EB707A" w:rsidRDefault="00157274" w:rsidP="009362D8">
      <w:pPr>
        <w:ind w:left="-426" w:right="140" w:firstLine="579"/>
        <w:rPr>
          <w:u w:val="single"/>
        </w:rPr>
      </w:pPr>
      <w:r w:rsidRPr="00EB707A">
        <w:rPr>
          <w:u w:val="single"/>
        </w:rPr>
        <w:t>Procedimento:</w:t>
      </w:r>
    </w:p>
    <w:p w14:paraId="6FB18DB5" w14:textId="77777777" w:rsidR="00157274" w:rsidRPr="00AB39B8" w:rsidRDefault="00157274" w:rsidP="00F35C13">
      <w:pPr>
        <w:pStyle w:val="PargrafodaLista"/>
        <w:numPr>
          <w:ilvl w:val="0"/>
          <w:numId w:val="30"/>
        </w:numPr>
        <w:ind w:left="-426" w:right="140" w:firstLine="579"/>
      </w:pPr>
      <w:r w:rsidRPr="00AB39B8">
        <w:t>Todo e qualquer material que entre na oficina deverá passar por uma inspeção de recebimento</w:t>
      </w:r>
      <w:r>
        <w:t>.</w:t>
      </w:r>
    </w:p>
    <w:p w14:paraId="09964A6C" w14:textId="0C7244BA" w:rsidR="00157274" w:rsidRPr="00AB39B8" w:rsidRDefault="3624BE34" w:rsidP="00F35C13">
      <w:pPr>
        <w:pStyle w:val="PargrafodaLista"/>
        <w:numPr>
          <w:ilvl w:val="0"/>
          <w:numId w:val="30"/>
        </w:numPr>
        <w:ind w:left="-426" w:right="140" w:firstLine="579"/>
      </w:pPr>
      <w:r>
        <w:t xml:space="preserve">O recebimento prévio será feito assim que o produto chegar na oficina. O </w:t>
      </w:r>
      <w:r w:rsidR="00405836">
        <w:t>responsável pelo estoque</w:t>
      </w:r>
      <w:r>
        <w:t xml:space="preserve"> irá verificar a integridade física da embalagem, as condições ambientais para o armazenamento (produtos com temperatura controlada ou sensíveis à eletricidade estática), a documentação </w:t>
      </w:r>
      <w:r w:rsidR="00E37F66">
        <w:t xml:space="preserve">de rastreabilidade e </w:t>
      </w:r>
      <w:r>
        <w:t>de compra</w:t>
      </w:r>
      <w:r w:rsidR="00E37F66">
        <w:t xml:space="preserve"> (conforme aplicável)</w:t>
      </w:r>
      <w:r>
        <w:t xml:space="preserve"> e irá preencher os campos referentes à inspeção prévia no formulário de inspeção de recebimento.</w:t>
      </w:r>
    </w:p>
    <w:p w14:paraId="65B1D9D7" w14:textId="1DA0AC2F" w:rsidR="00157274" w:rsidRPr="00AB39B8" w:rsidRDefault="3624BE34" w:rsidP="00F35C13">
      <w:pPr>
        <w:pStyle w:val="PargrafodaLista"/>
        <w:numPr>
          <w:ilvl w:val="0"/>
          <w:numId w:val="30"/>
        </w:numPr>
        <w:ind w:left="-426" w:right="140" w:firstLine="579"/>
      </w:pPr>
      <w:r>
        <w:t xml:space="preserve">Caso o material apresente alguma discrepância em sua documentação ou embalagem, o </w:t>
      </w:r>
      <w:r w:rsidR="2AA18903">
        <w:t>responsável pelo estoque</w:t>
      </w:r>
      <w:r>
        <w:t xml:space="preserve"> deverá preencher uma etiqueta amarela e anexar ao material, indicando que ele não está em condições de uso, e providenciará para que ele seja colocado no local destinado aos itens não utilizáveis da oficina.</w:t>
      </w:r>
    </w:p>
    <w:p w14:paraId="72FEE751" w14:textId="210085FE" w:rsidR="00157274" w:rsidRPr="00AB39B8" w:rsidRDefault="00157274" w:rsidP="00F35C13">
      <w:pPr>
        <w:pStyle w:val="PargrafodaLista"/>
        <w:numPr>
          <w:ilvl w:val="0"/>
          <w:numId w:val="30"/>
        </w:numPr>
        <w:ind w:left="-426" w:right="140" w:firstLine="579"/>
      </w:pPr>
      <w:r w:rsidRPr="00AB39B8">
        <w:t>O RT deverá ser comunicado imediatamente para providenciar a devolução e troca do material ava</w:t>
      </w:r>
      <w:r w:rsidR="00C1365F">
        <w:t>l</w:t>
      </w:r>
      <w:r w:rsidRPr="00AB39B8">
        <w:t>iado ou solicitar sua documentação caso ela tenha vindo incorreta ou esteja faltando</w:t>
      </w:r>
      <w:r>
        <w:t>.</w:t>
      </w:r>
    </w:p>
    <w:p w14:paraId="00669C6A" w14:textId="6E94BC68" w:rsidR="00157274" w:rsidRPr="00AB39B8" w:rsidRDefault="147BEC96" w:rsidP="00F35C13">
      <w:pPr>
        <w:pStyle w:val="PargrafodaLista"/>
        <w:numPr>
          <w:ilvl w:val="0"/>
          <w:numId w:val="30"/>
        </w:numPr>
        <w:ind w:left="-426" w:right="140" w:firstLine="579"/>
      </w:pPr>
      <w:r>
        <w:t>Caso verificada a</w:t>
      </w:r>
      <w:r w:rsidR="3624BE34">
        <w:t xml:space="preserve"> integridade</w:t>
      </w:r>
      <w:r w:rsidR="7FACD9D5">
        <w:t xml:space="preserve"> do material</w:t>
      </w:r>
      <w:r w:rsidR="6B1D59B6">
        <w:t xml:space="preserve"> no recebimento prévio</w:t>
      </w:r>
      <w:r w:rsidR="3624BE34">
        <w:t xml:space="preserve">, o </w:t>
      </w:r>
      <w:r w:rsidR="0089547D">
        <w:t>responsável pelo estoque</w:t>
      </w:r>
      <w:r w:rsidR="3624BE34">
        <w:t xml:space="preserve"> </w:t>
      </w:r>
      <w:r w:rsidR="1E1D22C0">
        <w:t>deverá</w:t>
      </w:r>
      <w:r w:rsidR="31C7B5AE">
        <w:t xml:space="preserve"> </w:t>
      </w:r>
      <w:r w:rsidR="55AD5472">
        <w:t xml:space="preserve">preencher </w:t>
      </w:r>
      <w:r w:rsidR="3624BE34">
        <w:t>o formulário de inspeção de recebimento, indicando o local de armazenamento e tempo de vida limite em prateleira.</w:t>
      </w:r>
      <w:r w:rsidR="560F33CC">
        <w:t xml:space="preserve"> O</w:t>
      </w:r>
      <w:r w:rsidR="3624BE34">
        <w:t xml:space="preserve"> </w:t>
      </w:r>
      <w:r w:rsidR="00571276">
        <w:t>responsável pelo estoque</w:t>
      </w:r>
      <w:r w:rsidR="3624BE34">
        <w:t xml:space="preserve"> </w:t>
      </w:r>
      <w:r w:rsidR="21E7E7EE">
        <w:t xml:space="preserve">também </w:t>
      </w:r>
      <w:r w:rsidR="3624BE34">
        <w:t>irá preencher a etiqueta verde de material OK para uso e anexará ao material.</w:t>
      </w:r>
    </w:p>
    <w:p w14:paraId="7B8B3F35" w14:textId="589FAD0D" w:rsidR="00157274" w:rsidRPr="00AB39B8" w:rsidRDefault="3624BE34" w:rsidP="00F35C13">
      <w:pPr>
        <w:pStyle w:val="PargrafodaLista"/>
        <w:numPr>
          <w:ilvl w:val="0"/>
          <w:numId w:val="30"/>
        </w:numPr>
        <w:ind w:left="-426" w:right="140" w:firstLine="579"/>
      </w:pPr>
      <w:r>
        <w:lastRenderedPageBreak/>
        <w:t xml:space="preserve">Se a inspeção </w:t>
      </w:r>
      <w:r w:rsidR="00D543D6">
        <w:t xml:space="preserve">de recebimento </w:t>
      </w:r>
      <w:r>
        <w:t xml:space="preserve">não for satisfatória, o </w:t>
      </w:r>
      <w:r w:rsidR="00EF5A54">
        <w:t>responsável pelo estoque</w:t>
      </w:r>
      <w:r>
        <w:t xml:space="preserve"> irá preencher uma etiqueta </w:t>
      </w:r>
      <w:r w:rsidR="248D3A37">
        <w:t xml:space="preserve">vermelha </w:t>
      </w:r>
      <w:r>
        <w:t>e anexar ao material, indicando que ele não está em condições de uso, e providenciar para que ele seja colocado no local destinado aos itens não utilizáveis da oficina.</w:t>
      </w:r>
    </w:p>
    <w:p w14:paraId="2804D702" w14:textId="7A6725AC" w:rsidR="00157274" w:rsidRPr="00AB39B8" w:rsidRDefault="3624BE34" w:rsidP="00F35C13">
      <w:pPr>
        <w:pStyle w:val="PargrafodaLista"/>
        <w:numPr>
          <w:ilvl w:val="0"/>
          <w:numId w:val="30"/>
        </w:numPr>
        <w:ind w:left="-426" w:right="140" w:firstLine="579"/>
      </w:pPr>
      <w:r>
        <w:t xml:space="preserve">O </w:t>
      </w:r>
      <w:r w:rsidR="00EF5A54">
        <w:t>responsável pelo estoque</w:t>
      </w:r>
      <w:r>
        <w:t xml:space="preserve"> irá comunicar imediatamente ao RT qualquer discrepância da inspeção de recebimento para que ele tome as devidas providências no que tange a devolução ou troca do material não conforme.</w:t>
      </w:r>
    </w:p>
    <w:p w14:paraId="393A617D" w14:textId="58EB687E" w:rsidR="008C0DD4" w:rsidRDefault="00E5484A" w:rsidP="00F35C13">
      <w:pPr>
        <w:pStyle w:val="PargrafodaLista"/>
        <w:numPr>
          <w:ilvl w:val="0"/>
          <w:numId w:val="30"/>
        </w:numPr>
        <w:ind w:left="-426" w:right="140" w:firstLine="579"/>
      </w:pPr>
      <w:r>
        <w:t xml:space="preserve">Se a inspeção </w:t>
      </w:r>
      <w:r w:rsidR="00D543D6">
        <w:t xml:space="preserve">de recebimento </w:t>
      </w:r>
      <w:r>
        <w:t>for satisfatória, o</w:t>
      </w:r>
      <w:r w:rsidR="3624BE34">
        <w:t xml:space="preserve"> responsável pelo estoque providenciará o correto armazenamento do material na área de utilizáveis da oficina e irá atualizar a lista de produtos no estoque. Ele também </w:t>
      </w:r>
      <w:r w:rsidR="60ECC73B">
        <w:t>arquivará</w:t>
      </w:r>
      <w:r w:rsidR="3624BE34">
        <w:t xml:space="preserve"> a documentação técnica que acompanha o material para ser posteriormente anexada à ordem de serviço onde o material for aplicado.</w:t>
      </w:r>
    </w:p>
    <w:p w14:paraId="2C0E97C3" w14:textId="2362FE9C" w:rsidR="008C0DD4" w:rsidRPr="00054568" w:rsidRDefault="6BC26430" w:rsidP="00F35C13">
      <w:pPr>
        <w:pStyle w:val="PargrafodaLista"/>
        <w:numPr>
          <w:ilvl w:val="0"/>
          <w:numId w:val="30"/>
        </w:numPr>
        <w:ind w:left="-426" w:right="140" w:firstLine="579"/>
        <w:rPr>
          <w:rStyle w:val="eop"/>
        </w:rPr>
      </w:pPr>
      <w:r>
        <w:rPr>
          <w:rStyle w:val="normaltextrun"/>
          <w:rFonts w:ascii="Calibri" w:hAnsi="Calibri" w:cs="Calibri"/>
          <w:color w:val="000000"/>
          <w:shd w:val="clear" w:color="auto" w:fill="FFFFFF"/>
        </w:rPr>
        <w:t xml:space="preserve">Produtos com tempo de vida limite em prateleira deverão ser controlados na Lista de Produtos no Estoque, </w:t>
      </w:r>
      <w:r w:rsidR="789B6B07">
        <w:rPr>
          <w:rStyle w:val="normaltextrun"/>
          <w:rFonts w:ascii="Calibri" w:hAnsi="Calibri" w:cs="Calibri"/>
          <w:color w:val="000000"/>
          <w:shd w:val="clear" w:color="auto" w:fill="FFFFFF"/>
        </w:rPr>
        <w:t xml:space="preserve">sendo </w:t>
      </w:r>
      <w:r>
        <w:rPr>
          <w:rStyle w:val="normaltextrun"/>
          <w:rFonts w:ascii="Calibri" w:hAnsi="Calibri" w:cs="Calibri"/>
          <w:color w:val="000000"/>
          <w:shd w:val="clear" w:color="auto" w:fill="FFFFFF"/>
        </w:rPr>
        <w:t>seu tempo de vida limite em prateleira anotado no campo “Observação”.</w:t>
      </w:r>
      <w:r>
        <w:rPr>
          <w:rStyle w:val="eop"/>
          <w:rFonts w:ascii="Calibri" w:hAnsi="Calibri" w:cs="Calibri"/>
          <w:color w:val="000000"/>
        </w:rPr>
        <w:t xml:space="preserve">  </w:t>
      </w:r>
      <w:r w:rsidR="00BE16B7">
        <w:rPr>
          <w:rStyle w:val="eop"/>
          <w:rFonts w:ascii="Calibri" w:hAnsi="Calibri" w:cs="Calibri"/>
          <w:color w:val="000000"/>
        </w:rPr>
        <w:t xml:space="preserve">Caso o produto em questão possua alguma </w:t>
      </w:r>
      <w:r w:rsidR="005A4755">
        <w:rPr>
          <w:rStyle w:val="eop"/>
          <w:rFonts w:ascii="Calibri" w:hAnsi="Calibri" w:cs="Calibri"/>
          <w:color w:val="000000"/>
        </w:rPr>
        <w:t xml:space="preserve">tarefa </w:t>
      </w:r>
      <w:r w:rsidR="00CC51E4">
        <w:rPr>
          <w:rStyle w:val="eop"/>
          <w:rFonts w:ascii="Calibri" w:hAnsi="Calibri" w:cs="Calibri"/>
          <w:color w:val="000000"/>
        </w:rPr>
        <w:t xml:space="preserve">de manutenção em estoque </w:t>
      </w:r>
      <w:r w:rsidR="00111AD6">
        <w:rPr>
          <w:rStyle w:val="eop"/>
          <w:rFonts w:ascii="Calibri" w:hAnsi="Calibri" w:cs="Calibri"/>
          <w:color w:val="000000"/>
        </w:rPr>
        <w:t xml:space="preserve">definida pelo fabricante </w:t>
      </w:r>
      <w:r w:rsidR="00CC51E4">
        <w:rPr>
          <w:rStyle w:val="eop"/>
          <w:rFonts w:ascii="Calibri" w:hAnsi="Calibri" w:cs="Calibri"/>
          <w:color w:val="000000"/>
        </w:rPr>
        <w:t>(</w:t>
      </w:r>
      <w:r w:rsidR="00111AD6">
        <w:rPr>
          <w:rStyle w:val="eop"/>
          <w:rFonts w:ascii="Calibri" w:hAnsi="Calibri" w:cs="Calibri"/>
          <w:color w:val="000000"/>
        </w:rPr>
        <w:t xml:space="preserve">ex.: giro de pneu) </w:t>
      </w:r>
      <w:r w:rsidR="00ED1012">
        <w:rPr>
          <w:rStyle w:val="eop"/>
          <w:rFonts w:ascii="Calibri" w:hAnsi="Calibri" w:cs="Calibri"/>
          <w:color w:val="000000"/>
        </w:rPr>
        <w:t xml:space="preserve">estes também deverão constar </w:t>
      </w:r>
      <w:r w:rsidR="00457F7B">
        <w:rPr>
          <w:rStyle w:val="eop"/>
          <w:rFonts w:ascii="Calibri" w:hAnsi="Calibri" w:cs="Calibri"/>
          <w:color w:val="000000"/>
        </w:rPr>
        <w:t xml:space="preserve">do campo “Observação” e </w:t>
      </w:r>
      <w:r w:rsidR="00AE5236">
        <w:rPr>
          <w:rStyle w:val="eop"/>
          <w:rFonts w:ascii="Calibri" w:hAnsi="Calibri" w:cs="Calibri"/>
          <w:color w:val="000000"/>
        </w:rPr>
        <w:t xml:space="preserve">uma ficha de controle dessas tarefas </w:t>
      </w:r>
      <w:r w:rsidR="001111BA">
        <w:rPr>
          <w:rStyle w:val="eop"/>
          <w:rFonts w:ascii="Calibri" w:hAnsi="Calibri" w:cs="Calibri"/>
          <w:color w:val="000000"/>
        </w:rPr>
        <w:t xml:space="preserve">anexada ao </w:t>
      </w:r>
      <w:r w:rsidR="007A7FB4">
        <w:rPr>
          <w:rStyle w:val="eop"/>
          <w:rFonts w:ascii="Calibri" w:hAnsi="Calibri" w:cs="Calibri"/>
          <w:color w:val="000000"/>
        </w:rPr>
        <w:t>produto.</w:t>
      </w:r>
    </w:p>
    <w:p w14:paraId="1B19D97E" w14:textId="0965BC13" w:rsidR="007E77D2" w:rsidRPr="008C0DD4" w:rsidRDefault="007E77D2" w:rsidP="00F35C13">
      <w:pPr>
        <w:pStyle w:val="PargrafodaLista"/>
        <w:numPr>
          <w:ilvl w:val="0"/>
          <w:numId w:val="30"/>
        </w:numPr>
        <w:ind w:left="-426" w:right="140" w:firstLine="579"/>
        <w:rPr>
          <w:rStyle w:val="eop"/>
        </w:rPr>
      </w:pPr>
      <w:r>
        <w:rPr>
          <w:rStyle w:val="eop"/>
          <w:rFonts w:ascii="Calibri" w:hAnsi="Calibri" w:cs="Calibri"/>
          <w:color w:val="000000"/>
        </w:rPr>
        <w:t xml:space="preserve">Produtos </w:t>
      </w:r>
      <w:r w:rsidR="00FE0847">
        <w:rPr>
          <w:rStyle w:val="eop"/>
          <w:rFonts w:ascii="Calibri" w:hAnsi="Calibri" w:cs="Calibri"/>
          <w:color w:val="000000"/>
        </w:rPr>
        <w:t xml:space="preserve">que devem </w:t>
      </w:r>
      <w:r w:rsidR="00841778">
        <w:rPr>
          <w:rStyle w:val="eop"/>
          <w:rFonts w:ascii="Calibri" w:hAnsi="Calibri" w:cs="Calibri"/>
          <w:color w:val="000000"/>
        </w:rPr>
        <w:t>possuir</w:t>
      </w:r>
      <w:r>
        <w:rPr>
          <w:rStyle w:val="eop"/>
          <w:rFonts w:ascii="Calibri" w:hAnsi="Calibri" w:cs="Calibri"/>
          <w:color w:val="000000"/>
        </w:rPr>
        <w:t xml:space="preserve"> controle de</w:t>
      </w:r>
      <w:r w:rsidR="00841778">
        <w:rPr>
          <w:rStyle w:val="eop"/>
          <w:rFonts w:ascii="Calibri" w:hAnsi="Calibri" w:cs="Calibri"/>
          <w:color w:val="000000"/>
        </w:rPr>
        <w:t xml:space="preserve"> temperatura, umidade ou pressão</w:t>
      </w:r>
      <w:r w:rsidR="001A5C4A">
        <w:rPr>
          <w:rStyle w:val="eop"/>
          <w:rFonts w:ascii="Calibri" w:hAnsi="Calibri" w:cs="Calibri"/>
          <w:color w:val="000000"/>
        </w:rPr>
        <w:t xml:space="preserve">, devem ser armazenados </w:t>
      </w:r>
      <w:r w:rsidR="00760316">
        <w:rPr>
          <w:rStyle w:val="eop"/>
          <w:rFonts w:ascii="Calibri" w:hAnsi="Calibri" w:cs="Calibri"/>
          <w:color w:val="000000"/>
        </w:rPr>
        <w:t>de acordo com os limites estabelecidos pelo fabricante</w:t>
      </w:r>
      <w:r w:rsidR="00AA50E6">
        <w:rPr>
          <w:rStyle w:val="eop"/>
          <w:rFonts w:ascii="Calibri" w:hAnsi="Calibri" w:cs="Calibri"/>
          <w:color w:val="000000"/>
        </w:rPr>
        <w:t xml:space="preserve"> e, quando as instalações da OM não puderem prover esses controles</w:t>
      </w:r>
      <w:r w:rsidR="00042520">
        <w:rPr>
          <w:rStyle w:val="eop"/>
          <w:rFonts w:ascii="Calibri" w:hAnsi="Calibri" w:cs="Calibri"/>
          <w:color w:val="000000"/>
        </w:rPr>
        <w:t xml:space="preserve">, </w:t>
      </w:r>
      <w:r w:rsidR="00527D64">
        <w:rPr>
          <w:rStyle w:val="eop"/>
          <w:rFonts w:ascii="Calibri" w:hAnsi="Calibri" w:cs="Calibri"/>
          <w:color w:val="000000"/>
        </w:rPr>
        <w:t xml:space="preserve">o produto deve ser armazenado </w:t>
      </w:r>
      <w:r w:rsidR="00C96093">
        <w:rPr>
          <w:rStyle w:val="eop"/>
          <w:rFonts w:ascii="Calibri" w:hAnsi="Calibri" w:cs="Calibri"/>
          <w:color w:val="000000"/>
        </w:rPr>
        <w:t xml:space="preserve">em instalações externas ou de terceiros que </w:t>
      </w:r>
      <w:r w:rsidR="00902F87">
        <w:rPr>
          <w:rStyle w:val="eop"/>
          <w:rFonts w:ascii="Calibri" w:hAnsi="Calibri" w:cs="Calibri"/>
          <w:color w:val="000000"/>
        </w:rPr>
        <w:t>possam prover esses controles.</w:t>
      </w:r>
    </w:p>
    <w:p w14:paraId="4FF1F17A" w14:textId="579190DE" w:rsidR="008C0DD4" w:rsidRPr="00AB39B8" w:rsidRDefault="6BC26430" w:rsidP="00F35C13">
      <w:pPr>
        <w:pStyle w:val="PargrafodaLista"/>
        <w:numPr>
          <w:ilvl w:val="0"/>
          <w:numId w:val="30"/>
        </w:numPr>
        <w:ind w:left="-426" w:right="140" w:firstLine="579"/>
      </w:pPr>
      <w:r>
        <w:rPr>
          <w:rStyle w:val="normaltextrun"/>
          <w:rFonts w:ascii="Calibri" w:hAnsi="Calibri" w:cs="Calibri"/>
          <w:color w:val="000000"/>
          <w:shd w:val="clear" w:color="auto" w:fill="FFFFFF"/>
        </w:rPr>
        <w:t>Mensalmente o responsável pelo estoque irá verificar os produtos que irão vencer nos próximos 30 (trinta) dias e retirá-los do estoque, promovendo sua alocação na área de quarentena com uma etiqueta amarela e</w:t>
      </w:r>
      <w:r w:rsidR="008F3B96">
        <w:rPr>
          <w:rStyle w:val="normaltextrun"/>
          <w:rFonts w:ascii="Calibri" w:hAnsi="Calibri" w:cs="Calibri"/>
          <w:color w:val="000000"/>
          <w:shd w:val="clear" w:color="auto" w:fill="FFFFFF"/>
        </w:rPr>
        <w:t xml:space="preserve"> </w:t>
      </w:r>
      <w:r w:rsidR="000A2465">
        <w:rPr>
          <w:rStyle w:val="normaltextrun"/>
          <w:rFonts w:ascii="Calibri" w:hAnsi="Calibri" w:cs="Calibri"/>
          <w:color w:val="000000"/>
          <w:shd w:val="clear" w:color="auto" w:fill="FFFFFF"/>
        </w:rPr>
        <w:t>posterior</w:t>
      </w:r>
      <w:r>
        <w:rPr>
          <w:rStyle w:val="normaltextrun"/>
          <w:rFonts w:ascii="Calibri" w:hAnsi="Calibri" w:cs="Calibri"/>
          <w:color w:val="000000"/>
          <w:shd w:val="clear" w:color="auto" w:fill="FFFFFF"/>
        </w:rPr>
        <w:t xml:space="preserve"> descarte.</w:t>
      </w:r>
      <w:r>
        <w:rPr>
          <w:rStyle w:val="eop"/>
          <w:rFonts w:ascii="Calibri" w:hAnsi="Calibri" w:cs="Calibri"/>
          <w:color w:val="000000"/>
        </w:rPr>
        <w:t> </w:t>
      </w:r>
    </w:p>
    <w:p w14:paraId="4649950F" w14:textId="799243F3" w:rsidR="00157274" w:rsidRPr="00AB39B8" w:rsidRDefault="3624BE34" w:rsidP="00F35C13">
      <w:pPr>
        <w:pStyle w:val="PargrafodaLista"/>
        <w:numPr>
          <w:ilvl w:val="0"/>
          <w:numId w:val="30"/>
        </w:numPr>
        <w:ind w:left="-426" w:right="140" w:firstLine="579"/>
      </w:pPr>
      <w:r>
        <w:t xml:space="preserve">Tanto a etiqueta verde quanto o formulário de inspeção de recebimento deverão ser armazenados juntos com o </w:t>
      </w:r>
      <w:r w:rsidR="00B469E6">
        <w:t>artigo</w:t>
      </w:r>
      <w:r>
        <w:t>.</w:t>
      </w:r>
    </w:p>
    <w:p w14:paraId="0FE845AE" w14:textId="77777777" w:rsidR="00157274" w:rsidRPr="00AB39B8" w:rsidRDefault="00157274" w:rsidP="009362D8">
      <w:pPr>
        <w:ind w:left="-426" w:right="140" w:firstLine="579"/>
        <w:rPr>
          <w:u w:val="single"/>
        </w:rPr>
      </w:pPr>
      <w:r w:rsidRPr="00AB39B8">
        <w:rPr>
          <w:u w:val="single"/>
        </w:rPr>
        <w:t>Registros:</w:t>
      </w:r>
    </w:p>
    <w:p w14:paraId="5CC5E6E5" w14:textId="0289D007" w:rsidR="00157274" w:rsidRDefault="00157274" w:rsidP="009362D8">
      <w:pPr>
        <w:ind w:left="-426" w:right="140" w:firstLine="579"/>
      </w:pPr>
      <w:r>
        <w:t>Formulário 0</w:t>
      </w:r>
      <w:r w:rsidR="00F855CA">
        <w:t>09</w:t>
      </w:r>
      <w:r>
        <w:t>: Inspeção de Recebimento</w:t>
      </w:r>
    </w:p>
    <w:p w14:paraId="2F37D25C" w14:textId="3F57FA48" w:rsidR="00157274" w:rsidRDefault="00157274" w:rsidP="009362D8">
      <w:pPr>
        <w:ind w:left="-426" w:right="140" w:firstLine="579"/>
      </w:pPr>
      <w:r>
        <w:t>Formulário 01</w:t>
      </w:r>
      <w:r w:rsidR="00000333">
        <w:t>0</w:t>
      </w:r>
      <w:r>
        <w:t xml:space="preserve">: Lista de Produtos no Estoque </w:t>
      </w:r>
    </w:p>
    <w:p w14:paraId="0B8DCDDF" w14:textId="77777777" w:rsidR="00157274" w:rsidRDefault="00157274" w:rsidP="009362D8">
      <w:pPr>
        <w:ind w:left="-426" w:right="140" w:firstLine="579"/>
      </w:pPr>
      <w:r>
        <w:lastRenderedPageBreak/>
        <w:t>Etiqueta Verde (Material em Condição de Uso)</w:t>
      </w:r>
    </w:p>
    <w:p w14:paraId="5A1F8B33" w14:textId="77777777" w:rsidR="00157274" w:rsidRDefault="00157274" w:rsidP="009362D8">
      <w:pPr>
        <w:ind w:left="-426" w:right="140" w:firstLine="579"/>
      </w:pPr>
      <w:r>
        <w:t>Etiqueta Amarela (Material Segregado)</w:t>
      </w:r>
    </w:p>
    <w:p w14:paraId="072BFD4C" w14:textId="77777777" w:rsidR="00157274" w:rsidRDefault="00157274" w:rsidP="009362D8">
      <w:pPr>
        <w:ind w:left="-426" w:right="140" w:firstLine="579"/>
      </w:pPr>
      <w:r>
        <w:t>Etiqueta Vermelha (Material Para Descarte)</w:t>
      </w:r>
    </w:p>
    <w:p w14:paraId="3DA0F0F3" w14:textId="326E5189" w:rsidR="00157274" w:rsidRDefault="0074702F" w:rsidP="00250243">
      <w:pPr>
        <w:pStyle w:val="Ttulo2"/>
      </w:pPr>
      <w:bookmarkStart w:id="157" w:name="_Toc155804608"/>
      <w:bookmarkStart w:id="158" w:name="_Toc156303711"/>
      <w:bookmarkStart w:id="159" w:name="_Toc156306723"/>
      <w:bookmarkStart w:id="160" w:name="_Toc156314030"/>
      <w:bookmarkStart w:id="161" w:name="_Toc156315455"/>
      <w:bookmarkStart w:id="162" w:name="_Toc158310590"/>
      <w:r>
        <w:t>Entrega</w:t>
      </w:r>
      <w:r w:rsidR="00157274">
        <w:t xml:space="preserve"> de material</w:t>
      </w:r>
      <w:bookmarkEnd w:id="157"/>
      <w:bookmarkEnd w:id="158"/>
      <w:bookmarkEnd w:id="159"/>
      <w:bookmarkEnd w:id="160"/>
      <w:bookmarkEnd w:id="161"/>
      <w:bookmarkEnd w:id="162"/>
    </w:p>
    <w:p w14:paraId="1E7C9359" w14:textId="77777777" w:rsidR="00D108EA" w:rsidRDefault="00157274" w:rsidP="009362D8">
      <w:pPr>
        <w:ind w:left="-426" w:right="140" w:firstLine="579"/>
      </w:pPr>
      <w:r w:rsidRPr="00B26013">
        <w:rPr>
          <w:u w:val="single"/>
        </w:rPr>
        <w:t>Responsabilidade</w:t>
      </w:r>
      <w:r w:rsidRPr="00B26013">
        <w:t>:</w:t>
      </w:r>
      <w:r>
        <w:t xml:space="preserve"> </w:t>
      </w:r>
    </w:p>
    <w:p w14:paraId="090052B9" w14:textId="2431E75E" w:rsidR="00D108EA" w:rsidRDefault="00157274" w:rsidP="00F35C13">
      <w:pPr>
        <w:pStyle w:val="PargrafodaLista"/>
        <w:numPr>
          <w:ilvl w:val="0"/>
          <w:numId w:val="31"/>
        </w:numPr>
        <w:ind w:left="-426" w:right="140" w:firstLine="579"/>
      </w:pPr>
      <w:r>
        <w:t>O responsável pelo estoque será o responsável por ceder o material sob sua responsabilidade para o pessoal de manutenção.</w:t>
      </w:r>
    </w:p>
    <w:p w14:paraId="11284E3D" w14:textId="77777777" w:rsidR="00157274" w:rsidRDefault="00157274" w:rsidP="009362D8">
      <w:pPr>
        <w:ind w:left="-426" w:right="140" w:firstLine="579"/>
      </w:pPr>
      <w:r>
        <w:rPr>
          <w:u w:val="single"/>
        </w:rPr>
        <w:t>Legislação</w:t>
      </w:r>
      <w:r w:rsidRPr="00B26013">
        <w:rPr>
          <w:u w:val="single"/>
        </w:rPr>
        <w:t>:</w:t>
      </w:r>
      <w:r>
        <w:t xml:space="preserve"> RBAC 145.211(a).</w:t>
      </w:r>
    </w:p>
    <w:p w14:paraId="524E2312" w14:textId="77777777" w:rsidR="00157274" w:rsidRPr="00B26013" w:rsidRDefault="00157274" w:rsidP="009362D8">
      <w:pPr>
        <w:ind w:left="-426" w:right="140" w:firstLine="579"/>
        <w:rPr>
          <w:u w:val="single"/>
        </w:rPr>
      </w:pPr>
      <w:r w:rsidRPr="00B26013">
        <w:rPr>
          <w:u w:val="single"/>
        </w:rPr>
        <w:t>Procedimento:</w:t>
      </w:r>
    </w:p>
    <w:p w14:paraId="1AA44A20" w14:textId="77777777" w:rsidR="00157274" w:rsidRPr="00B26013" w:rsidRDefault="00157274" w:rsidP="00F35C13">
      <w:pPr>
        <w:pStyle w:val="PargrafodaLista"/>
        <w:numPr>
          <w:ilvl w:val="0"/>
          <w:numId w:val="31"/>
        </w:numPr>
        <w:ind w:left="-426" w:right="140" w:firstLine="579"/>
      </w:pPr>
      <w:r w:rsidRPr="00B26013">
        <w:t>Toda vez que for necessári</w:t>
      </w:r>
      <w:r>
        <w:t>o</w:t>
      </w:r>
      <w:r w:rsidRPr="00B26013">
        <w:t xml:space="preserve"> instalar algum material em produtos que estão em manutenção, os profissionais da manutenção deverão solicitar o item ao responsável pelo estoque</w:t>
      </w:r>
      <w:r>
        <w:t>.</w:t>
      </w:r>
    </w:p>
    <w:p w14:paraId="2BBC6646" w14:textId="77777777" w:rsidR="00157274" w:rsidRPr="00B26013" w:rsidRDefault="00157274" w:rsidP="00F35C13">
      <w:pPr>
        <w:pStyle w:val="PargrafodaLista"/>
        <w:numPr>
          <w:ilvl w:val="0"/>
          <w:numId w:val="31"/>
        </w:numPr>
        <w:ind w:left="-426" w:right="140" w:firstLine="579"/>
      </w:pPr>
      <w:r w:rsidRPr="00B26013">
        <w:t>Se houver somente a quantidade solicitada</w:t>
      </w:r>
      <w:r>
        <w:t>,</w:t>
      </w:r>
      <w:r w:rsidRPr="00B26013">
        <w:t xml:space="preserve"> de forma que o estoque restante será zero após retirar o material, o responsável pelo estoque procede à baixa do material na lista de produtos no estoque indicando quem solicitou e a OS onde o material foi aplicado</w:t>
      </w:r>
      <w:r>
        <w:t>.</w:t>
      </w:r>
    </w:p>
    <w:p w14:paraId="75AC4B31" w14:textId="4D4079CF" w:rsidR="00157274" w:rsidRPr="00B26013" w:rsidRDefault="00157274" w:rsidP="00F35C13">
      <w:pPr>
        <w:pStyle w:val="PargrafodaLista"/>
        <w:numPr>
          <w:ilvl w:val="0"/>
          <w:numId w:val="31"/>
        </w:numPr>
        <w:ind w:left="-426" w:right="140" w:firstLine="579"/>
      </w:pPr>
      <w:r w:rsidRPr="00B26013">
        <w:t>Sempre que houver mais itens do que a quantidade desejada</w:t>
      </w:r>
      <w:r w:rsidR="00803AA7">
        <w:t xml:space="preserve"> de materiais que são </w:t>
      </w:r>
      <w:r w:rsidR="00EE473A">
        <w:t>comercializados em lotes</w:t>
      </w:r>
      <w:r w:rsidRPr="00B26013">
        <w:t>, o responsável pelo estoque deverá proceder à quebra de lote para garantir a rastreabilidade do material que foi aplicado e do restante do material que ficou no estoque</w:t>
      </w:r>
      <w:r>
        <w:t>.</w:t>
      </w:r>
    </w:p>
    <w:p w14:paraId="6DCD86BE" w14:textId="0F0617D4" w:rsidR="00157274" w:rsidRDefault="3624BE34" w:rsidP="00F35C13">
      <w:pPr>
        <w:pStyle w:val="PargrafodaLista"/>
        <w:numPr>
          <w:ilvl w:val="0"/>
          <w:numId w:val="31"/>
        </w:numPr>
        <w:ind w:left="-426" w:right="140" w:firstLine="579"/>
      </w:pPr>
      <w:r>
        <w:t>Sempre que houver quebra de lote o responsável pelo estoque deverá subtrair a quantidade retirada do material na lista de produtos no estoque e anotar</w:t>
      </w:r>
      <w:r w:rsidR="00DE5006">
        <w:t>,</w:t>
      </w:r>
      <w:r>
        <w:t xml:space="preserve"> no verso do formulário da inspeção de recebimento, a quantidade retirada, a pessoa que retirou e a ordem de serviço onde foi aplicada.</w:t>
      </w:r>
      <w:r w:rsidR="004C1D02">
        <w:t xml:space="preserve"> Um exemplo de registro:</w:t>
      </w:r>
    </w:p>
    <w:p w14:paraId="0841D5CB" w14:textId="4D70B83D" w:rsidR="004C1D02" w:rsidRPr="00BA2AFC" w:rsidRDefault="004C1D02" w:rsidP="004C1D02">
      <w:pPr>
        <w:pStyle w:val="PargrafodaLista"/>
        <w:numPr>
          <w:ilvl w:val="0"/>
          <w:numId w:val="0"/>
        </w:numPr>
        <w:ind w:left="153" w:right="140"/>
        <w:rPr>
          <w:rStyle w:val="nfase"/>
          <w:sz w:val="20"/>
          <w:szCs w:val="20"/>
        </w:rPr>
      </w:pPr>
      <w:r w:rsidRPr="00BA2AFC">
        <w:rPr>
          <w:rStyle w:val="nfase"/>
          <w:sz w:val="20"/>
          <w:szCs w:val="20"/>
        </w:rPr>
        <w:t>Este lote de 20 parafusos [especificar</w:t>
      </w:r>
      <w:r w:rsidR="000A3349">
        <w:rPr>
          <w:rStyle w:val="nfase"/>
          <w:sz w:val="20"/>
          <w:szCs w:val="20"/>
        </w:rPr>
        <w:t xml:space="preserve"> </w:t>
      </w:r>
      <w:r w:rsidR="00874297">
        <w:rPr>
          <w:rStyle w:val="nfase"/>
          <w:sz w:val="20"/>
          <w:szCs w:val="20"/>
        </w:rPr>
        <w:t>modelo</w:t>
      </w:r>
      <w:r w:rsidRPr="00BA2AFC">
        <w:rPr>
          <w:rStyle w:val="nfase"/>
          <w:sz w:val="20"/>
          <w:szCs w:val="20"/>
        </w:rPr>
        <w:t>] é proveniente de um lote maior de 100 parafusos, restando um saldo de 80 parafusos em estoque. Em anexo está cópia do documento [especificar</w:t>
      </w:r>
      <w:r w:rsidR="00FC723D">
        <w:rPr>
          <w:rStyle w:val="nfase"/>
          <w:sz w:val="20"/>
          <w:szCs w:val="20"/>
        </w:rPr>
        <w:t xml:space="preserve"> documento de rastreabilidade</w:t>
      </w:r>
      <w:r w:rsidRPr="00BA2AFC">
        <w:rPr>
          <w:rStyle w:val="nfase"/>
          <w:sz w:val="20"/>
          <w:szCs w:val="20"/>
        </w:rPr>
        <w:t xml:space="preserve">] do lote </w:t>
      </w:r>
      <w:r w:rsidR="00FC723D">
        <w:rPr>
          <w:rStyle w:val="nfase"/>
          <w:sz w:val="20"/>
          <w:szCs w:val="20"/>
        </w:rPr>
        <w:t>completo</w:t>
      </w:r>
      <w:r w:rsidR="001F6D98">
        <w:rPr>
          <w:rStyle w:val="nfase"/>
          <w:sz w:val="20"/>
          <w:szCs w:val="20"/>
        </w:rPr>
        <w:t>.</w:t>
      </w:r>
      <w:r w:rsidR="00227601">
        <w:rPr>
          <w:rStyle w:val="nfase"/>
          <w:sz w:val="20"/>
          <w:szCs w:val="20"/>
        </w:rPr>
        <w:t xml:space="preserve"> Retirado por </w:t>
      </w:r>
      <w:proofErr w:type="spellStart"/>
      <w:r w:rsidR="00227601">
        <w:rPr>
          <w:rStyle w:val="nfase"/>
          <w:sz w:val="20"/>
          <w:szCs w:val="20"/>
        </w:rPr>
        <w:t>xxxxx</w:t>
      </w:r>
      <w:proofErr w:type="spellEnd"/>
      <w:r w:rsidR="00941C04">
        <w:rPr>
          <w:rStyle w:val="nfase"/>
          <w:sz w:val="20"/>
          <w:szCs w:val="20"/>
        </w:rPr>
        <w:t xml:space="preserve"> </w:t>
      </w:r>
      <w:r w:rsidR="005C0F9A">
        <w:rPr>
          <w:rStyle w:val="nfase"/>
          <w:sz w:val="20"/>
          <w:szCs w:val="20"/>
        </w:rPr>
        <w:t>para aplicação</w:t>
      </w:r>
      <w:r w:rsidR="00941C04">
        <w:rPr>
          <w:rStyle w:val="nfase"/>
          <w:sz w:val="20"/>
          <w:szCs w:val="20"/>
        </w:rPr>
        <w:t xml:space="preserve"> na ordem de serviço </w:t>
      </w:r>
      <w:proofErr w:type="spellStart"/>
      <w:r w:rsidR="00941C04">
        <w:rPr>
          <w:rStyle w:val="nfase"/>
          <w:sz w:val="20"/>
          <w:szCs w:val="20"/>
        </w:rPr>
        <w:t>xxxxx</w:t>
      </w:r>
      <w:proofErr w:type="spellEnd"/>
      <w:r w:rsidR="00941C04">
        <w:rPr>
          <w:rStyle w:val="nfase"/>
          <w:sz w:val="20"/>
          <w:szCs w:val="20"/>
        </w:rPr>
        <w:t>.</w:t>
      </w:r>
    </w:p>
    <w:p w14:paraId="00B70F41" w14:textId="77777777" w:rsidR="00157274" w:rsidRDefault="00157274" w:rsidP="00F35C13">
      <w:pPr>
        <w:pStyle w:val="PargrafodaLista"/>
        <w:numPr>
          <w:ilvl w:val="0"/>
          <w:numId w:val="31"/>
        </w:numPr>
        <w:ind w:left="-426" w:right="140" w:firstLine="579"/>
      </w:pPr>
      <w:r w:rsidRPr="00B26013">
        <w:lastRenderedPageBreak/>
        <w:t>Uma cópia do documento de rastreabilidade do material retirado deverá ser anexada à OS.</w:t>
      </w:r>
    </w:p>
    <w:p w14:paraId="09D0D734" w14:textId="77777777" w:rsidR="00157274" w:rsidRPr="00B26013" w:rsidRDefault="00157274" w:rsidP="009362D8">
      <w:pPr>
        <w:ind w:left="-426" w:right="140" w:firstLine="579"/>
        <w:rPr>
          <w:u w:val="single"/>
        </w:rPr>
      </w:pPr>
      <w:r w:rsidRPr="00B26013">
        <w:rPr>
          <w:u w:val="single"/>
        </w:rPr>
        <w:t>Registros:</w:t>
      </w:r>
    </w:p>
    <w:p w14:paraId="2BDCAE46" w14:textId="259754F4" w:rsidR="00157274" w:rsidRDefault="00157274" w:rsidP="009362D8">
      <w:pPr>
        <w:ind w:left="-426" w:right="140" w:firstLine="579"/>
      </w:pPr>
      <w:r>
        <w:t>Formulário 0</w:t>
      </w:r>
      <w:r w:rsidR="00000333">
        <w:t>09</w:t>
      </w:r>
      <w:r>
        <w:t>: Inspeção de Recebimento</w:t>
      </w:r>
    </w:p>
    <w:p w14:paraId="4C16843D" w14:textId="6B2FC82D" w:rsidR="00157274" w:rsidRDefault="00157274" w:rsidP="009362D8">
      <w:pPr>
        <w:ind w:left="-426" w:right="140" w:firstLine="579"/>
      </w:pPr>
      <w:r>
        <w:t>Formulário 01</w:t>
      </w:r>
      <w:r w:rsidR="00000333">
        <w:t>0</w:t>
      </w:r>
      <w:r>
        <w:t>: Lista de Produtos no Estoque</w:t>
      </w:r>
    </w:p>
    <w:p w14:paraId="16DC0153" w14:textId="77777777" w:rsidR="00157274" w:rsidRDefault="00157274" w:rsidP="009362D8">
      <w:pPr>
        <w:ind w:left="-426" w:right="140" w:firstLine="579"/>
        <w:sectPr w:rsidR="00157274" w:rsidSect="00CB7939">
          <w:headerReference w:type="default" r:id="rId36"/>
          <w:footerReference w:type="default" r:id="rId37"/>
          <w:pgSz w:w="11906" w:h="16838"/>
          <w:pgMar w:top="1417" w:right="1701" w:bottom="1417" w:left="1701" w:header="283" w:footer="283" w:gutter="0"/>
          <w:pgNumType w:start="1"/>
          <w:cols w:space="708"/>
          <w:docGrid w:linePitch="360"/>
        </w:sectPr>
      </w:pPr>
    </w:p>
    <w:p w14:paraId="32E37B7F" w14:textId="1B8BC75E" w:rsidR="00085EE5" w:rsidRPr="00085EE5" w:rsidRDefault="00AA3C51" w:rsidP="00377227">
      <w:pPr>
        <w:pStyle w:val="Ttulo1"/>
        <w:sectPr w:rsidR="00085EE5" w:rsidRPr="00085EE5" w:rsidSect="00CB7939">
          <w:headerReference w:type="default" r:id="rId38"/>
          <w:footerReference w:type="default" r:id="rId39"/>
          <w:pgSz w:w="11906" w:h="16838" w:code="9"/>
          <w:pgMar w:top="1418" w:right="1701" w:bottom="1418" w:left="1701" w:header="284" w:footer="284" w:gutter="0"/>
          <w:pgNumType w:start="1"/>
          <w:cols w:space="708"/>
          <w:vAlign w:val="center"/>
          <w:docGrid w:linePitch="360"/>
        </w:sectPr>
      </w:pPr>
      <w:bookmarkStart w:id="163" w:name="_Toc158310591"/>
      <w:r w:rsidRPr="00085EE5">
        <w:lastRenderedPageBreak/>
        <w:t xml:space="preserve">Capítulo </w:t>
      </w:r>
      <w:r w:rsidR="00905218" w:rsidRPr="00085EE5">
        <w:t>5</w:t>
      </w:r>
      <w:r w:rsidRPr="00085EE5">
        <w:t xml:space="preserve">: Procedimentos de Publicações </w:t>
      </w:r>
      <w:r w:rsidR="00FE44CE" w:rsidRPr="00085EE5">
        <w:t>T</w:t>
      </w:r>
      <w:r w:rsidRPr="00085EE5">
        <w:t>écnic</w:t>
      </w:r>
      <w:bookmarkEnd w:id="146"/>
      <w:bookmarkEnd w:id="147"/>
      <w:bookmarkEnd w:id="148"/>
      <w:bookmarkEnd w:id="149"/>
      <w:bookmarkEnd w:id="150"/>
      <w:r w:rsidR="00246483">
        <w:t>as</w:t>
      </w:r>
      <w:bookmarkEnd w:id="163"/>
    </w:p>
    <w:p w14:paraId="165E77AE" w14:textId="77777777" w:rsidR="00AA3C51" w:rsidRPr="0086098F" w:rsidRDefault="00AA3C51" w:rsidP="00F35C13">
      <w:pPr>
        <w:pStyle w:val="Ttulo2"/>
        <w:numPr>
          <w:ilvl w:val="0"/>
          <w:numId w:val="52"/>
        </w:numPr>
        <w:ind w:left="0"/>
      </w:pPr>
      <w:bookmarkStart w:id="164" w:name="_Toc155804600"/>
      <w:bookmarkStart w:id="165" w:name="_Toc156303703"/>
      <w:bookmarkStart w:id="166" w:name="_Toc156306715"/>
      <w:bookmarkStart w:id="167" w:name="_Toc156314022"/>
      <w:bookmarkStart w:id="168" w:name="_Toc156315447"/>
      <w:bookmarkStart w:id="169" w:name="_Toc158310592"/>
      <w:r w:rsidRPr="0086098F">
        <w:lastRenderedPageBreak/>
        <w:t>Dados técnicos da organização</w:t>
      </w:r>
      <w:bookmarkEnd w:id="164"/>
      <w:bookmarkEnd w:id="165"/>
      <w:bookmarkEnd w:id="166"/>
      <w:bookmarkEnd w:id="167"/>
      <w:bookmarkEnd w:id="168"/>
      <w:bookmarkEnd w:id="169"/>
    </w:p>
    <w:p w14:paraId="193655EE" w14:textId="77777777" w:rsidR="002040D3" w:rsidRPr="002040D3" w:rsidRDefault="002040D3" w:rsidP="009362D8">
      <w:pPr>
        <w:ind w:left="-426" w:right="140" w:firstLine="579"/>
        <w:rPr>
          <w:u w:val="single"/>
        </w:rPr>
      </w:pPr>
      <w:r w:rsidRPr="002040D3">
        <w:rPr>
          <w:u w:val="single"/>
        </w:rPr>
        <w:t>Responsabilidade:</w:t>
      </w:r>
    </w:p>
    <w:p w14:paraId="548B569D" w14:textId="3F452044" w:rsidR="002040D3" w:rsidRPr="00A62645" w:rsidRDefault="04F8D6BE" w:rsidP="7EB7B573">
      <w:pPr>
        <w:pStyle w:val="PargrafodaLista"/>
        <w:ind w:left="-426" w:right="140" w:firstLine="579"/>
      </w:pPr>
      <w:r>
        <w:t xml:space="preserve">O RT é o responsável por </w:t>
      </w:r>
      <w:r w:rsidR="0592DFF5">
        <w:t>avaliar</w:t>
      </w:r>
      <w:r w:rsidR="00D020E0">
        <w:t>,</w:t>
      </w:r>
      <w:r w:rsidR="0592DFF5">
        <w:t xml:space="preserve"> </w:t>
      </w:r>
      <w:r>
        <w:t xml:space="preserve">adquirir </w:t>
      </w:r>
      <w:r w:rsidR="00D020E0">
        <w:t>e manter</w:t>
      </w:r>
      <w:r w:rsidR="00AA1EF8">
        <w:t xml:space="preserve"> atualizadas</w:t>
      </w:r>
      <w:r>
        <w:t xml:space="preserve"> as publicações técnicas</w:t>
      </w:r>
      <w:r w:rsidR="00DA78D1">
        <w:t xml:space="preserve"> aplicáveis aos produtos nos quais a OM está certificada</w:t>
      </w:r>
      <w:r w:rsidR="0DC2C64F">
        <w:t>.</w:t>
      </w:r>
      <w:r w:rsidR="00176677">
        <w:t xml:space="preserve"> Também é responsável por garantir o acesso </w:t>
      </w:r>
      <w:r w:rsidR="00BC4A4C">
        <w:t xml:space="preserve">do pessoal da manutenção </w:t>
      </w:r>
      <w:r w:rsidR="00642818">
        <w:t>a es</w:t>
      </w:r>
      <w:r w:rsidR="00922E67">
        <w:t>t</w:t>
      </w:r>
      <w:r w:rsidR="00642818">
        <w:t xml:space="preserve">a </w:t>
      </w:r>
      <w:r w:rsidR="00176677">
        <w:t>publicação</w:t>
      </w:r>
      <w:r w:rsidR="00642818">
        <w:t>.</w:t>
      </w:r>
    </w:p>
    <w:p w14:paraId="19A8EBEB" w14:textId="466D9D04" w:rsidR="1866E961" w:rsidRDefault="1866E961" w:rsidP="7EB7B573">
      <w:pPr>
        <w:pStyle w:val="PargrafodaLista"/>
        <w:ind w:left="-426" w:right="140" w:firstLine="579"/>
      </w:pPr>
      <w:r>
        <w:t xml:space="preserve">O pessoal de manutenção é responsável por verificar </w:t>
      </w:r>
      <w:r w:rsidR="1C0012FB">
        <w:t xml:space="preserve">se a publicação técnica é adequada à tarefa </w:t>
      </w:r>
      <w:r>
        <w:t>antes de utilizá-la.</w:t>
      </w:r>
    </w:p>
    <w:p w14:paraId="0086A5FF" w14:textId="6D4EE889" w:rsidR="002040D3" w:rsidRPr="00A62645" w:rsidRDefault="04F8D6BE" w:rsidP="009362D8">
      <w:pPr>
        <w:pStyle w:val="PargrafodaLista"/>
        <w:ind w:left="-426" w:right="140" w:firstLine="579"/>
      </w:pPr>
      <w:r>
        <w:t>O encarregado do SRM é o responsável pelo controle de assinaturas e pela verificação de atualização das publicações</w:t>
      </w:r>
      <w:r w:rsidR="0DC2C64F">
        <w:t>.</w:t>
      </w:r>
    </w:p>
    <w:p w14:paraId="7813F65C" w14:textId="68E2ED45" w:rsidR="002040D3" w:rsidRDefault="006053A9" w:rsidP="009362D8">
      <w:pPr>
        <w:ind w:left="-426" w:right="140" w:firstLine="579"/>
      </w:pPr>
      <w:r>
        <w:rPr>
          <w:u w:val="single"/>
        </w:rPr>
        <w:t>Legislação</w:t>
      </w:r>
      <w:r w:rsidR="002040D3" w:rsidRPr="002040D3">
        <w:rPr>
          <w:u w:val="single"/>
        </w:rPr>
        <w:t>:</w:t>
      </w:r>
      <w:r w:rsidR="002040D3">
        <w:t xml:space="preserve"> RBAC 145.209(m)-I e 145.211(c)(1)(v)</w:t>
      </w:r>
    </w:p>
    <w:p w14:paraId="30DF24B4" w14:textId="77777777" w:rsidR="002040D3" w:rsidRPr="002040D3" w:rsidRDefault="002040D3" w:rsidP="009362D8">
      <w:pPr>
        <w:ind w:left="-426" w:right="140" w:firstLine="579"/>
        <w:rPr>
          <w:u w:val="single"/>
        </w:rPr>
      </w:pPr>
      <w:r w:rsidRPr="002040D3">
        <w:rPr>
          <w:u w:val="single"/>
        </w:rPr>
        <w:t>Procedimento:</w:t>
      </w:r>
    </w:p>
    <w:p w14:paraId="7B8FDBD6" w14:textId="51CBC619" w:rsidR="002040D3" w:rsidRPr="002324F2" w:rsidRDefault="00C4098F" w:rsidP="00F35C13">
      <w:pPr>
        <w:pStyle w:val="PargrafodaLista"/>
        <w:numPr>
          <w:ilvl w:val="0"/>
          <w:numId w:val="25"/>
        </w:numPr>
        <w:ind w:left="-426" w:right="140" w:firstLine="579"/>
      </w:pPr>
      <w:r w:rsidRPr="002324F2">
        <w:t xml:space="preserve">Para incluir </w:t>
      </w:r>
      <w:r w:rsidR="002040D3" w:rsidRPr="002324F2">
        <w:t xml:space="preserve">um novo produto </w:t>
      </w:r>
      <w:r w:rsidR="00567A8D" w:rsidRPr="002324F2">
        <w:t>na</w:t>
      </w:r>
      <w:r w:rsidRPr="002324F2">
        <w:t xml:space="preserve"> </w:t>
      </w:r>
      <w:r w:rsidR="002040D3" w:rsidRPr="002324F2">
        <w:t xml:space="preserve">EO, o RT </w:t>
      </w:r>
      <w:r w:rsidR="00567A8D" w:rsidRPr="002324F2">
        <w:t>executa</w:t>
      </w:r>
      <w:r w:rsidR="002040D3" w:rsidRPr="002324F2">
        <w:t xml:space="preserve"> uma </w:t>
      </w:r>
      <w:r w:rsidR="00176463" w:rsidRPr="002324F2">
        <w:t xml:space="preserve">autoavaliação </w:t>
      </w:r>
      <w:r w:rsidR="002040D3" w:rsidRPr="002324F2">
        <w:t>e</w:t>
      </w:r>
      <w:r w:rsidR="00176463" w:rsidRPr="002324F2">
        <w:t xml:space="preserve">, a menos que possua </w:t>
      </w:r>
      <w:proofErr w:type="spellStart"/>
      <w:r w:rsidR="00176463" w:rsidRPr="002324F2">
        <w:t>autoinclusão</w:t>
      </w:r>
      <w:proofErr w:type="spellEnd"/>
      <w:r w:rsidR="00176463" w:rsidRPr="002324F2">
        <w:t xml:space="preserve"> aprovada na EO, </w:t>
      </w:r>
      <w:r w:rsidRPr="002324F2">
        <w:t>solicita</w:t>
      </w:r>
      <w:r w:rsidR="00176463" w:rsidRPr="002324F2">
        <w:t xml:space="preserve"> </w:t>
      </w:r>
      <w:r w:rsidR="00567A8D" w:rsidRPr="002324F2">
        <w:t xml:space="preserve">a inclusão </w:t>
      </w:r>
      <w:r w:rsidR="00176463" w:rsidRPr="002324F2">
        <w:t>à</w:t>
      </w:r>
      <w:r w:rsidRPr="002324F2">
        <w:t xml:space="preserve"> ANAC por meio d</w:t>
      </w:r>
      <w:r w:rsidR="002040D3" w:rsidRPr="002324F2">
        <w:t xml:space="preserve">o formulário </w:t>
      </w:r>
      <w:r w:rsidRPr="002324F2">
        <w:t xml:space="preserve">F-143-05, </w:t>
      </w:r>
      <w:r w:rsidR="002040D3" w:rsidRPr="002324F2">
        <w:t xml:space="preserve">de </w:t>
      </w:r>
      <w:r w:rsidRPr="002324F2">
        <w:t>Solicitação de I</w:t>
      </w:r>
      <w:r w:rsidR="002040D3" w:rsidRPr="002324F2">
        <w:t xml:space="preserve">nclusão de </w:t>
      </w:r>
      <w:r w:rsidRPr="002324F2">
        <w:t>S</w:t>
      </w:r>
      <w:r w:rsidR="002040D3" w:rsidRPr="002324F2">
        <w:t xml:space="preserve">erviço </w:t>
      </w:r>
      <w:r w:rsidRPr="002324F2">
        <w:t>em EO de Organização de Manutenção – RBAC 145</w:t>
      </w:r>
      <w:r w:rsidR="3188341C" w:rsidRPr="002324F2">
        <w:t>.</w:t>
      </w:r>
    </w:p>
    <w:p w14:paraId="58F1A7C3" w14:textId="7B5EA3FF" w:rsidR="002040D3" w:rsidRPr="002040D3" w:rsidRDefault="002040D3" w:rsidP="00F35C13">
      <w:pPr>
        <w:pStyle w:val="PargrafodaLista"/>
        <w:numPr>
          <w:ilvl w:val="0"/>
          <w:numId w:val="25"/>
        </w:numPr>
        <w:ind w:left="-426" w:right="140" w:firstLine="579"/>
      </w:pPr>
      <w:r w:rsidRPr="002040D3">
        <w:t>O RT verifica qual a fonte que irá fornecer as publicações e providencia a aquisição da publicação ou assinatura junto ao fabricante</w:t>
      </w:r>
      <w:r w:rsidR="00C4098F">
        <w:t>.</w:t>
      </w:r>
    </w:p>
    <w:p w14:paraId="49BDC9F8" w14:textId="43CC997D" w:rsidR="002040D3" w:rsidRPr="002040D3" w:rsidRDefault="00C4098F" w:rsidP="00F35C13">
      <w:pPr>
        <w:pStyle w:val="PargrafodaLista"/>
        <w:numPr>
          <w:ilvl w:val="0"/>
          <w:numId w:val="25"/>
        </w:numPr>
        <w:ind w:left="-426" w:right="140" w:firstLine="579"/>
      </w:pPr>
      <w:r w:rsidRPr="002040D3">
        <w:t>Mensalmente</w:t>
      </w:r>
      <w:r>
        <w:t>,</w:t>
      </w:r>
      <w:r w:rsidRPr="002040D3">
        <w:t xml:space="preserve"> </w:t>
      </w:r>
      <w:r>
        <w:t>o</w:t>
      </w:r>
      <w:r w:rsidR="002040D3" w:rsidRPr="002040D3">
        <w:t xml:space="preserve"> encarregado do SRM faz o controle das publicações técnicas através do formulário de controle de publicações</w:t>
      </w:r>
      <w:r>
        <w:t>.</w:t>
      </w:r>
    </w:p>
    <w:p w14:paraId="10F9F8AD" w14:textId="7DCAEE8B" w:rsidR="002040D3" w:rsidRPr="002040D3" w:rsidRDefault="002040D3" w:rsidP="00F35C13">
      <w:pPr>
        <w:pStyle w:val="PargrafodaLista"/>
        <w:numPr>
          <w:ilvl w:val="0"/>
          <w:numId w:val="25"/>
        </w:numPr>
        <w:ind w:left="-426" w:right="140" w:firstLine="579"/>
      </w:pPr>
      <w:r w:rsidRPr="002040D3">
        <w:t>Em caso de vencimento de assinatura</w:t>
      </w:r>
      <w:r w:rsidR="00C4098F">
        <w:t>,</w:t>
      </w:r>
      <w:r w:rsidRPr="002040D3">
        <w:t xml:space="preserve"> o encarregado do SRM informará ao RT para que este avalie se irá renovar de imediato ou aguardar um novo serviço para renová-la</w:t>
      </w:r>
      <w:r w:rsidR="00C4098F">
        <w:t>. C</w:t>
      </w:r>
      <w:r w:rsidRPr="002040D3">
        <w:t>aso o RT opte por não renovar de imediato, o encarregado do SRM deverá registrar a publicação ou assinatura como “VENCIDA” no formulário de controle de publicações</w:t>
      </w:r>
      <w:r w:rsidR="00C4098F">
        <w:t>.</w:t>
      </w:r>
    </w:p>
    <w:p w14:paraId="60C5C68F" w14:textId="355785CB" w:rsidR="002040D3" w:rsidRPr="002040D3" w:rsidRDefault="002040D3" w:rsidP="00F35C13">
      <w:pPr>
        <w:pStyle w:val="PargrafodaLista"/>
        <w:numPr>
          <w:ilvl w:val="0"/>
          <w:numId w:val="25"/>
        </w:numPr>
        <w:ind w:left="-426" w:right="140" w:firstLine="579"/>
      </w:pPr>
      <w:r>
        <w:t>Durante a abertura da ordem de serviço</w:t>
      </w:r>
      <w:r w:rsidR="5FC932EA">
        <w:t>,</w:t>
      </w:r>
      <w:r>
        <w:t xml:space="preserve"> o encarregado do SRM deverá verificar a validade da publicação necessária para a realização do serviço e lançar no campo apropriado da ordem de serviço o PN da publicação e sua revisão</w:t>
      </w:r>
      <w:r w:rsidR="00C4098F">
        <w:t>.</w:t>
      </w:r>
    </w:p>
    <w:p w14:paraId="1E5F4141" w14:textId="60C5BA8A" w:rsidR="002040D3" w:rsidRPr="002040D3" w:rsidRDefault="002040D3" w:rsidP="00F35C13">
      <w:pPr>
        <w:pStyle w:val="PargrafodaLista"/>
        <w:numPr>
          <w:ilvl w:val="0"/>
          <w:numId w:val="25"/>
        </w:numPr>
        <w:ind w:left="-426" w:right="140" w:firstLine="579"/>
      </w:pPr>
      <w:r w:rsidRPr="002040D3">
        <w:t xml:space="preserve">Os profissionais da manutenção deverão verificar se a publicação técnica que será utilizada durante a manutenção está na mesma revisão que foi anotada na ordem de </w:t>
      </w:r>
      <w:r w:rsidRPr="002040D3">
        <w:lastRenderedPageBreak/>
        <w:t>serviço antes de iniciar o trabalho e, caso seja encontrada alguma inconsistência, deverão comunicar imediatamente ao encarregado do SRM.</w:t>
      </w:r>
    </w:p>
    <w:p w14:paraId="47572445" w14:textId="64074103" w:rsidR="002040D3" w:rsidRPr="002040D3" w:rsidRDefault="002040D3" w:rsidP="00F35C13">
      <w:pPr>
        <w:pStyle w:val="PargrafodaLista"/>
        <w:numPr>
          <w:ilvl w:val="0"/>
          <w:numId w:val="25"/>
        </w:numPr>
        <w:ind w:left="-426" w:right="140" w:firstLine="579"/>
      </w:pPr>
      <w:r w:rsidRPr="002040D3">
        <w:t>Os profissionais da manutenção devem cuidar para que as publicações técnicas sejam utilizadas de forma correta garantindo a integridade delas durante seu manuseio</w:t>
      </w:r>
      <w:r w:rsidR="00C4098F">
        <w:t>.</w:t>
      </w:r>
    </w:p>
    <w:p w14:paraId="751733BE" w14:textId="2761F0FD" w:rsidR="002040D3" w:rsidRPr="002040D3" w:rsidRDefault="002040D3" w:rsidP="00F35C13">
      <w:pPr>
        <w:pStyle w:val="PargrafodaLista"/>
        <w:numPr>
          <w:ilvl w:val="0"/>
          <w:numId w:val="25"/>
        </w:numPr>
        <w:ind w:left="-426" w:right="140" w:firstLine="579"/>
      </w:pPr>
      <w:r>
        <w:t>Toda</w:t>
      </w:r>
      <w:r w:rsidRPr="002040D3">
        <w:t xml:space="preserve"> publicação que for retirada da biblioteca técnica deverá ser devolvida assim que o serviço </w:t>
      </w:r>
      <w:r w:rsidR="00C4098F">
        <w:t xml:space="preserve">for </w:t>
      </w:r>
      <w:r w:rsidRPr="002040D3">
        <w:t>concluído</w:t>
      </w:r>
      <w:r w:rsidR="00C4098F">
        <w:t>.</w:t>
      </w:r>
    </w:p>
    <w:p w14:paraId="16290792" w14:textId="4E238F9F" w:rsidR="002040D3" w:rsidRPr="002040D3" w:rsidRDefault="002040D3" w:rsidP="00F35C13">
      <w:pPr>
        <w:pStyle w:val="PargrafodaLista"/>
        <w:numPr>
          <w:ilvl w:val="0"/>
          <w:numId w:val="25"/>
        </w:numPr>
        <w:ind w:left="-426" w:right="140" w:firstLine="579"/>
      </w:pPr>
      <w:r w:rsidRPr="002040D3">
        <w:t>No caso de publicações disponibilizadas em meio digital</w:t>
      </w:r>
      <w:r w:rsidR="00C4098F">
        <w:t>,</w:t>
      </w:r>
      <w:r w:rsidRPr="002040D3">
        <w:t xml:space="preserve"> os profissionais da manutenção podem solicitar ao encarregado do SRM que imprima as páginas necessárias para a realização dos serviços, tomando o cuidado de destruir as páginas utilizadas após o serviço</w:t>
      </w:r>
      <w:r w:rsidR="00C4098F">
        <w:t>,</w:t>
      </w:r>
      <w:r w:rsidRPr="002040D3">
        <w:t xml:space="preserve"> para evitar que publicações desatualizadas estejam disponíveis no hangar.</w:t>
      </w:r>
    </w:p>
    <w:p w14:paraId="3F143625" w14:textId="02D45285" w:rsidR="002040D3" w:rsidRPr="002040D3" w:rsidRDefault="002040D3" w:rsidP="00F35C13">
      <w:pPr>
        <w:pStyle w:val="PargrafodaLista"/>
        <w:numPr>
          <w:ilvl w:val="0"/>
          <w:numId w:val="25"/>
        </w:numPr>
        <w:ind w:left="-426" w:right="140" w:firstLine="579"/>
      </w:pPr>
      <w:r w:rsidRPr="002040D3">
        <w:t>Caso a publicação técnica seja atualizada pelo fabricante no decorrer de uma manutenção em andamento na oficina, é aceitável que uma atualização não seja imediatamente aplicada em serviços que já estavam em andamento, quando da publicação, desde que atendidas as condições abaixo:</w:t>
      </w:r>
    </w:p>
    <w:p w14:paraId="056DF593" w14:textId="4B524046" w:rsidR="002040D3" w:rsidRPr="002040D3" w:rsidRDefault="002040D3" w:rsidP="00F35C13">
      <w:pPr>
        <w:pStyle w:val="PargrafodaLista"/>
        <w:numPr>
          <w:ilvl w:val="0"/>
          <w:numId w:val="26"/>
        </w:numPr>
        <w:ind w:left="-426" w:right="140" w:firstLine="579"/>
      </w:pPr>
      <w:r>
        <w:t>Não se trate de publicações técnicas mandatórias pela autoridade aeronáutica. Exemplos: Diretrizes de Aeronavegabilidade</w:t>
      </w:r>
      <w:r w:rsidR="00C4098F">
        <w:t>,</w:t>
      </w:r>
      <w:r>
        <w:t xml:space="preserve"> seção de limitações de aeronavegabilidade do </w:t>
      </w:r>
      <w:r w:rsidR="00C4098F">
        <w:t>M</w:t>
      </w:r>
      <w:r>
        <w:t xml:space="preserve">anual de </w:t>
      </w:r>
      <w:r w:rsidR="00C4098F">
        <w:t>M</w:t>
      </w:r>
      <w:r>
        <w:t>anutenção</w:t>
      </w:r>
      <w:r w:rsidR="5A363947">
        <w:t xml:space="preserve"> e</w:t>
      </w:r>
      <w:r>
        <w:t xml:space="preserve"> instruções aprovadas pela </w:t>
      </w:r>
      <w:r w:rsidR="00C4098F">
        <w:t>ANAC.</w:t>
      </w:r>
    </w:p>
    <w:p w14:paraId="6672AA7E" w14:textId="1381E183" w:rsidR="002040D3" w:rsidRPr="002040D3" w:rsidRDefault="002040D3" w:rsidP="00F35C13">
      <w:pPr>
        <w:pStyle w:val="PargrafodaLista"/>
        <w:numPr>
          <w:ilvl w:val="0"/>
          <w:numId w:val="26"/>
        </w:numPr>
        <w:ind w:left="-426" w:right="140" w:firstLine="579"/>
      </w:pPr>
      <w:r w:rsidRPr="002040D3">
        <w:t xml:space="preserve">O serviço será concluído no prazo máximo de 60 (sessenta) dias, contados a partir da data de publicação </w:t>
      </w:r>
      <w:r w:rsidR="00C4098F">
        <w:t>d</w:t>
      </w:r>
      <w:r w:rsidR="00430434">
        <w:t>a atualização d</w:t>
      </w:r>
      <w:r w:rsidR="00C4098F">
        <w:t>o documento</w:t>
      </w:r>
      <w:r w:rsidRPr="002040D3">
        <w:t>.</w:t>
      </w:r>
    </w:p>
    <w:p w14:paraId="5803966A" w14:textId="77777777" w:rsidR="002040D3" w:rsidRPr="002040D3" w:rsidRDefault="002040D3" w:rsidP="009362D8">
      <w:pPr>
        <w:ind w:left="-426" w:right="140" w:firstLine="579"/>
        <w:rPr>
          <w:u w:val="single"/>
        </w:rPr>
      </w:pPr>
      <w:r w:rsidRPr="002040D3">
        <w:rPr>
          <w:u w:val="single"/>
        </w:rPr>
        <w:t>Registros:</w:t>
      </w:r>
    </w:p>
    <w:p w14:paraId="1B1FE09A" w14:textId="77777777" w:rsidR="00430434" w:rsidRDefault="00430434" w:rsidP="009362D8">
      <w:pPr>
        <w:ind w:left="-426" w:right="140" w:firstLine="579"/>
      </w:pPr>
      <w:r>
        <w:t xml:space="preserve">Formulário 006: Ordem de serviço </w:t>
      </w:r>
    </w:p>
    <w:p w14:paraId="26EAA578" w14:textId="0C019BBA" w:rsidR="00430434" w:rsidRDefault="00430434" w:rsidP="009362D8">
      <w:pPr>
        <w:ind w:left="-426" w:right="140" w:firstLine="579"/>
      </w:pPr>
      <w:r>
        <w:t>Formulário 0</w:t>
      </w:r>
      <w:r w:rsidR="009403E0">
        <w:t>11</w:t>
      </w:r>
      <w:r>
        <w:t xml:space="preserve">: Controle de publicações </w:t>
      </w:r>
    </w:p>
    <w:p w14:paraId="627CFFF3" w14:textId="443E16C7" w:rsidR="002040D3" w:rsidRDefault="002040D3" w:rsidP="009362D8">
      <w:pPr>
        <w:ind w:left="-426" w:right="140" w:firstLine="579"/>
      </w:pPr>
      <w:r>
        <w:t>Formulário F-143-05</w:t>
      </w:r>
      <w:r w:rsidR="00A83BCF">
        <w:t xml:space="preserve">: </w:t>
      </w:r>
      <w:r w:rsidR="00A83BCF" w:rsidRPr="00A83BCF">
        <w:t>Solicitação de Inclusão de Serviço em EO</w:t>
      </w:r>
      <w:r w:rsidR="00B45463">
        <w:t xml:space="preserve"> - D</w:t>
      </w:r>
      <w:r w:rsidR="00430434">
        <w:t>isponível no protocolo eletrônico da ANAC</w:t>
      </w:r>
    </w:p>
    <w:p w14:paraId="273331C2" w14:textId="1866BCC8" w:rsidR="00AA3C51" w:rsidRPr="004363F2" w:rsidRDefault="00AA3C51" w:rsidP="00250243">
      <w:pPr>
        <w:pStyle w:val="Ttulo2"/>
      </w:pPr>
      <w:bookmarkStart w:id="170" w:name="_Toc155804601"/>
      <w:bookmarkStart w:id="171" w:name="_Toc156303704"/>
      <w:bookmarkStart w:id="172" w:name="_Toc156306716"/>
      <w:bookmarkStart w:id="173" w:name="_Toc156314023"/>
      <w:bookmarkStart w:id="174" w:name="_Toc156315448"/>
      <w:bookmarkStart w:id="175" w:name="_Toc158310593"/>
      <w:r w:rsidRPr="004363F2">
        <w:t>Dados técnicos fornecidos por operadores</w:t>
      </w:r>
      <w:bookmarkEnd w:id="170"/>
      <w:bookmarkEnd w:id="171"/>
      <w:bookmarkEnd w:id="172"/>
      <w:bookmarkEnd w:id="173"/>
      <w:bookmarkEnd w:id="174"/>
      <w:bookmarkEnd w:id="175"/>
    </w:p>
    <w:p w14:paraId="38C4E63A" w14:textId="77777777" w:rsidR="002040D3" w:rsidRPr="002040D3" w:rsidRDefault="002040D3" w:rsidP="009362D8">
      <w:pPr>
        <w:ind w:left="-426" w:right="140" w:firstLine="579"/>
        <w:rPr>
          <w:u w:val="single"/>
        </w:rPr>
      </w:pPr>
      <w:r w:rsidRPr="002040D3">
        <w:rPr>
          <w:u w:val="single"/>
        </w:rPr>
        <w:t>Responsabilidade:</w:t>
      </w:r>
    </w:p>
    <w:p w14:paraId="74C11CA7" w14:textId="2B88D3AE" w:rsidR="002040D3" w:rsidRPr="001834B2" w:rsidRDefault="002040D3" w:rsidP="00F35C13">
      <w:pPr>
        <w:pStyle w:val="PargrafodaLista"/>
        <w:numPr>
          <w:ilvl w:val="0"/>
          <w:numId w:val="28"/>
        </w:numPr>
        <w:ind w:left="-426" w:right="140" w:firstLine="579"/>
      </w:pPr>
      <w:r w:rsidRPr="001834B2">
        <w:t>O RT é o responsável por fazer o levantamento e a solicitação de publicações técnicas aos operadores</w:t>
      </w:r>
      <w:r w:rsidR="00430434">
        <w:t>.</w:t>
      </w:r>
    </w:p>
    <w:p w14:paraId="2F752DDA" w14:textId="36469574" w:rsidR="002040D3" w:rsidRPr="001834B2" w:rsidRDefault="002040D3" w:rsidP="00F35C13">
      <w:pPr>
        <w:pStyle w:val="PargrafodaLista"/>
        <w:numPr>
          <w:ilvl w:val="0"/>
          <w:numId w:val="28"/>
        </w:numPr>
        <w:ind w:left="-426" w:right="140" w:firstLine="579"/>
      </w:pPr>
      <w:r w:rsidRPr="001834B2">
        <w:lastRenderedPageBreak/>
        <w:t>O encarregado do SRM é o responsável pelo recebimento, atualização e arquivamento de publicações técnicas cedidas por operadores.</w:t>
      </w:r>
    </w:p>
    <w:p w14:paraId="3D6CCF59" w14:textId="121D9298" w:rsidR="002040D3" w:rsidRDefault="006053A9" w:rsidP="009362D8">
      <w:pPr>
        <w:ind w:left="-426" w:right="140" w:firstLine="579"/>
      </w:pPr>
      <w:r>
        <w:rPr>
          <w:u w:val="single"/>
        </w:rPr>
        <w:t>Legislação</w:t>
      </w:r>
      <w:r w:rsidR="002040D3" w:rsidRPr="001834B2">
        <w:rPr>
          <w:u w:val="single"/>
        </w:rPr>
        <w:t>:</w:t>
      </w:r>
      <w:r w:rsidR="002040D3">
        <w:t xml:space="preserve"> RBAC 145.209(m)-I e IS 145.109-001.</w:t>
      </w:r>
    </w:p>
    <w:p w14:paraId="125B6A4B" w14:textId="77777777" w:rsidR="002040D3" w:rsidRPr="002040D3" w:rsidRDefault="002040D3" w:rsidP="009362D8">
      <w:pPr>
        <w:ind w:left="-426" w:right="140" w:firstLine="579"/>
        <w:rPr>
          <w:u w:val="single"/>
        </w:rPr>
      </w:pPr>
      <w:r w:rsidRPr="002040D3">
        <w:rPr>
          <w:u w:val="single"/>
        </w:rPr>
        <w:t>Procedimento:</w:t>
      </w:r>
    </w:p>
    <w:p w14:paraId="5809745E" w14:textId="2FDEFFFD" w:rsidR="002040D3" w:rsidRPr="001834B2" w:rsidRDefault="002040D3" w:rsidP="00F35C13">
      <w:pPr>
        <w:pStyle w:val="PargrafodaLista"/>
        <w:numPr>
          <w:ilvl w:val="0"/>
          <w:numId w:val="27"/>
        </w:numPr>
        <w:ind w:left="-426" w:right="140" w:firstLine="579"/>
      </w:pPr>
      <w:r w:rsidRPr="001834B2">
        <w:t>Para toda manutenção em que for necessário o operador da aeronave ceder os manuais, será responsabilidade do RT providenciar o registro dessa cessão através do formulário de solicitação de documentação técnica de terceiros.</w:t>
      </w:r>
    </w:p>
    <w:p w14:paraId="7DC23208" w14:textId="32748AEA" w:rsidR="002040D3" w:rsidRPr="001834B2" w:rsidRDefault="002040D3" w:rsidP="00F35C13">
      <w:pPr>
        <w:pStyle w:val="PargrafodaLista"/>
        <w:numPr>
          <w:ilvl w:val="0"/>
          <w:numId w:val="27"/>
        </w:numPr>
        <w:ind w:left="-426" w:right="140" w:firstLine="579"/>
      </w:pPr>
      <w:r w:rsidRPr="001834B2">
        <w:t>O encarregado do SRM deverá verificar o acesso aos manuais fornecidos e se estes estão atualizados.</w:t>
      </w:r>
    </w:p>
    <w:p w14:paraId="1E064EBA" w14:textId="518EE706" w:rsidR="002040D3" w:rsidRPr="001834B2" w:rsidRDefault="002040D3" w:rsidP="00F35C13">
      <w:pPr>
        <w:pStyle w:val="PargrafodaLista"/>
        <w:numPr>
          <w:ilvl w:val="0"/>
          <w:numId w:val="27"/>
        </w:numPr>
        <w:ind w:left="-426" w:right="140" w:firstLine="579"/>
      </w:pPr>
      <w:r w:rsidRPr="001834B2">
        <w:t>O encarregado do SRM fará a impressão dos trechos dos manuais que serão utilizados nas manutenções e anexará na ordem de serviço</w:t>
      </w:r>
      <w:r w:rsidR="00430434">
        <w:t>. E</w:t>
      </w:r>
      <w:r w:rsidRPr="001834B2">
        <w:t xml:space="preserve">stes manuais impressos deverão permanecer arquivados juntamente com a ordem de serviço para posterior consulta da documentação técnica utilizada durante </w:t>
      </w:r>
      <w:r w:rsidR="00430434">
        <w:t>a</w:t>
      </w:r>
      <w:r w:rsidRPr="001834B2">
        <w:t xml:space="preserve"> manutenção, considerando-se que, ao término do serviço, a OM perderá o acesso aos manuais</w:t>
      </w:r>
      <w:r w:rsidR="00646BC8">
        <w:t xml:space="preserve">. </w:t>
      </w:r>
      <w:r w:rsidR="002A635E" w:rsidRPr="002A635E">
        <w:t>Os manuais cedidos por um operador somente poderão ser utilizados para a manutenção das aeronaves deste mesmo operador</w:t>
      </w:r>
      <w:r w:rsidR="002A635E">
        <w:t>.</w:t>
      </w:r>
    </w:p>
    <w:p w14:paraId="7306E5BF" w14:textId="77777777" w:rsidR="002040D3" w:rsidRPr="002040D3" w:rsidRDefault="002040D3" w:rsidP="009362D8">
      <w:pPr>
        <w:ind w:left="-426" w:right="140" w:firstLine="579"/>
        <w:rPr>
          <w:u w:val="single"/>
        </w:rPr>
      </w:pPr>
      <w:r w:rsidRPr="002040D3">
        <w:rPr>
          <w:u w:val="single"/>
        </w:rPr>
        <w:t>Registros:</w:t>
      </w:r>
    </w:p>
    <w:p w14:paraId="6AA8C8B8" w14:textId="17A24B1F" w:rsidR="002040D3" w:rsidRDefault="002040D3" w:rsidP="009362D8">
      <w:pPr>
        <w:ind w:left="-426" w:right="140" w:firstLine="579"/>
        <w:rPr>
          <w:rFonts w:ascii="Roboto" w:eastAsia="Roboto" w:hAnsi="Roboto" w:cs="Roboto"/>
        </w:rPr>
      </w:pPr>
      <w:r w:rsidRPr="002040D3">
        <w:rPr>
          <w:rFonts w:eastAsia="Roboto"/>
        </w:rPr>
        <w:t>Formulário 01</w:t>
      </w:r>
      <w:r w:rsidR="00603B2F">
        <w:rPr>
          <w:rFonts w:eastAsia="Roboto"/>
        </w:rPr>
        <w:t>2</w:t>
      </w:r>
      <w:r w:rsidRPr="002040D3">
        <w:rPr>
          <w:rFonts w:eastAsia="Roboto"/>
        </w:rPr>
        <w:t>: Solicitação de documentação técnica de terceiros</w:t>
      </w:r>
      <w:r>
        <w:rPr>
          <w:rFonts w:ascii="Roboto" w:eastAsia="Roboto" w:hAnsi="Roboto" w:cs="Roboto"/>
        </w:rPr>
        <w:br/>
      </w:r>
    </w:p>
    <w:p w14:paraId="51F11EA9" w14:textId="77777777" w:rsidR="00AA3C51" w:rsidRDefault="00AA3C51" w:rsidP="009362D8">
      <w:pPr>
        <w:ind w:left="-426" w:right="140" w:firstLine="579"/>
        <w:sectPr w:rsidR="00AA3C51" w:rsidSect="00CB7939">
          <w:footerReference w:type="default" r:id="rId40"/>
          <w:pgSz w:w="11906" w:h="16838"/>
          <w:pgMar w:top="1417" w:right="1701" w:bottom="1417" w:left="1701" w:header="283" w:footer="283" w:gutter="0"/>
          <w:pgNumType w:start="1"/>
          <w:cols w:space="708"/>
          <w:docGrid w:linePitch="360"/>
        </w:sectPr>
      </w:pPr>
    </w:p>
    <w:p w14:paraId="476DEBF7" w14:textId="5D2D794A" w:rsidR="00085EE5" w:rsidRPr="00085EE5" w:rsidRDefault="00AA3C51" w:rsidP="00377227">
      <w:pPr>
        <w:pStyle w:val="Ttulo1"/>
        <w:sectPr w:rsidR="00085EE5" w:rsidRPr="00085EE5" w:rsidSect="00CB7939">
          <w:headerReference w:type="default" r:id="rId41"/>
          <w:footerReference w:type="default" r:id="rId42"/>
          <w:pgSz w:w="11906" w:h="16838" w:code="9"/>
          <w:pgMar w:top="1418" w:right="1701" w:bottom="1418" w:left="1701" w:header="284" w:footer="284" w:gutter="0"/>
          <w:pgNumType w:start="1"/>
          <w:cols w:space="708"/>
          <w:vAlign w:val="center"/>
          <w:docGrid w:linePitch="360"/>
        </w:sectPr>
      </w:pPr>
      <w:bookmarkStart w:id="176" w:name="_Toc155804602"/>
      <w:bookmarkStart w:id="177" w:name="_Toc156303705"/>
      <w:bookmarkStart w:id="178" w:name="_Toc156306717"/>
      <w:bookmarkStart w:id="179" w:name="_Toc156314024"/>
      <w:bookmarkStart w:id="180" w:name="_Toc156315449"/>
      <w:bookmarkStart w:id="181" w:name="_Toc158310594"/>
      <w:r w:rsidRPr="00085EE5">
        <w:lastRenderedPageBreak/>
        <w:t xml:space="preserve">Capítulo </w:t>
      </w:r>
      <w:r w:rsidR="007E4F95" w:rsidRPr="00085EE5">
        <w:t>6</w:t>
      </w:r>
      <w:r w:rsidRPr="00085EE5">
        <w:t xml:space="preserve">: </w:t>
      </w:r>
      <w:r w:rsidR="00905218" w:rsidRPr="00085EE5">
        <w:t xml:space="preserve">Procedimentos de </w:t>
      </w:r>
      <w:r w:rsidRPr="00085EE5">
        <w:t>Pr</w:t>
      </w:r>
      <w:bookmarkEnd w:id="176"/>
      <w:bookmarkEnd w:id="177"/>
      <w:bookmarkEnd w:id="178"/>
      <w:bookmarkEnd w:id="179"/>
      <w:bookmarkEnd w:id="180"/>
      <w:r w:rsidR="00157274" w:rsidRPr="00085EE5">
        <w:t>errogativas da OM</w:t>
      </w:r>
      <w:bookmarkEnd w:id="181"/>
    </w:p>
    <w:p w14:paraId="4D116FF7" w14:textId="0DA507EF" w:rsidR="00AA3C51" w:rsidRPr="00C11864" w:rsidRDefault="00AA3C51" w:rsidP="00F35C13">
      <w:pPr>
        <w:pStyle w:val="Ttulo2"/>
        <w:numPr>
          <w:ilvl w:val="0"/>
          <w:numId w:val="53"/>
        </w:numPr>
        <w:ind w:left="0"/>
      </w:pPr>
      <w:bookmarkStart w:id="182" w:name="_Toc155804604"/>
      <w:bookmarkStart w:id="183" w:name="_Toc156303707"/>
      <w:bookmarkStart w:id="184" w:name="_Toc156306719"/>
      <w:bookmarkStart w:id="185" w:name="_Toc156314026"/>
      <w:bookmarkStart w:id="186" w:name="_Toc156315451"/>
      <w:bookmarkStart w:id="187" w:name="_Toc158310595"/>
      <w:r w:rsidRPr="00C11864">
        <w:lastRenderedPageBreak/>
        <w:t>Revisão da lista de capacidade</w:t>
      </w:r>
      <w:bookmarkEnd w:id="182"/>
      <w:bookmarkEnd w:id="183"/>
      <w:bookmarkEnd w:id="184"/>
      <w:bookmarkEnd w:id="185"/>
      <w:bookmarkEnd w:id="186"/>
      <w:r w:rsidR="00923D35" w:rsidRPr="00C11864">
        <w:t xml:space="preserve"> e</w:t>
      </w:r>
      <w:r w:rsidR="001D7643" w:rsidRPr="00C11864">
        <w:t xml:space="preserve"> </w:t>
      </w:r>
      <w:r w:rsidR="00A12EFF" w:rsidRPr="00C11864">
        <w:t>inclusão de itens em EO</w:t>
      </w:r>
      <w:bookmarkEnd w:id="187"/>
    </w:p>
    <w:p w14:paraId="76EF5958" w14:textId="3C09A1CD" w:rsidR="006C376E" w:rsidRDefault="006C376E" w:rsidP="7EB7B573">
      <w:pPr>
        <w:ind w:left="153" w:right="140" w:firstLine="0"/>
        <w:rPr>
          <w:u w:val="single"/>
        </w:rPr>
      </w:pPr>
      <w:r w:rsidRPr="7EB7B573">
        <w:rPr>
          <w:u w:val="single"/>
        </w:rPr>
        <w:t xml:space="preserve">Responsabilidade: </w:t>
      </w:r>
    </w:p>
    <w:p w14:paraId="7DEBB45D" w14:textId="2C737152" w:rsidR="006C376E" w:rsidRDefault="006C376E" w:rsidP="7EB7B573">
      <w:pPr>
        <w:pStyle w:val="PargrafodaLista"/>
        <w:ind w:left="-426" w:right="140" w:firstLine="579"/>
      </w:pPr>
      <w:r>
        <w:t>O RT é o responsável por assegurar que a</w:t>
      </w:r>
      <w:r w:rsidR="00DF6EAB">
        <w:t>s EO e a</w:t>
      </w:r>
      <w:r>
        <w:t xml:space="preserve"> Lista de Capacidade esteja</w:t>
      </w:r>
      <w:r w:rsidR="000E70BE">
        <w:t>m</w:t>
      </w:r>
      <w:r>
        <w:t xml:space="preserve"> atualizada</w:t>
      </w:r>
      <w:r w:rsidR="000E70BE">
        <w:t>s</w:t>
      </w:r>
      <w:r w:rsidR="000702A5">
        <w:t xml:space="preserve"> e fazer a autoavaliação, quando necessário</w:t>
      </w:r>
      <w:r>
        <w:t>.</w:t>
      </w:r>
    </w:p>
    <w:p w14:paraId="56734B25" w14:textId="6F26825E" w:rsidR="006C376E" w:rsidRDefault="006053A9" w:rsidP="009362D8">
      <w:pPr>
        <w:ind w:left="-426" w:right="140" w:firstLine="579"/>
      </w:pPr>
      <w:r>
        <w:rPr>
          <w:u w:val="single"/>
        </w:rPr>
        <w:t>Legislação</w:t>
      </w:r>
      <w:r w:rsidR="006C376E" w:rsidRPr="005963E2">
        <w:rPr>
          <w:u w:val="single"/>
        </w:rPr>
        <w:t>:</w:t>
      </w:r>
      <w:r w:rsidR="006C376E">
        <w:t xml:space="preserve"> RBAC 145.209(d)(1)</w:t>
      </w:r>
      <w:r w:rsidR="000702A5">
        <w:t xml:space="preserve"> e (2)</w:t>
      </w:r>
      <w:r w:rsidR="006C376E">
        <w:t xml:space="preserve"> e 145.215.</w:t>
      </w:r>
    </w:p>
    <w:p w14:paraId="2016B1EB" w14:textId="77777777" w:rsidR="006C376E" w:rsidRPr="005963E2" w:rsidRDefault="006C376E" w:rsidP="009362D8">
      <w:pPr>
        <w:ind w:left="-426" w:right="140" w:firstLine="579"/>
        <w:rPr>
          <w:u w:val="single"/>
        </w:rPr>
      </w:pPr>
      <w:r w:rsidRPr="005963E2">
        <w:rPr>
          <w:u w:val="single"/>
        </w:rPr>
        <w:t>Procedimento:</w:t>
      </w:r>
    </w:p>
    <w:p w14:paraId="1EABF982" w14:textId="49F0C2D1" w:rsidR="006C376E" w:rsidRPr="000702A5" w:rsidRDefault="006C376E" w:rsidP="00F35C13">
      <w:pPr>
        <w:pStyle w:val="PargrafodaLista"/>
        <w:numPr>
          <w:ilvl w:val="0"/>
          <w:numId w:val="29"/>
        </w:numPr>
        <w:ind w:left="-426" w:right="140" w:firstLine="579"/>
      </w:pPr>
      <w:r w:rsidRPr="000702A5">
        <w:t xml:space="preserve">Antes de executar qualquer manutenção em artigos aeronáuticos, o RT deve se assegurar que o referido artigo conste na </w:t>
      </w:r>
      <w:r w:rsidR="004B43DD">
        <w:t xml:space="preserve">EO ou na </w:t>
      </w:r>
      <w:r w:rsidRPr="000702A5">
        <w:t>Lista de Capacidade da OM.</w:t>
      </w:r>
      <w:r w:rsidR="000702A5" w:rsidRPr="000702A5">
        <w:t xml:space="preserve"> </w:t>
      </w:r>
      <w:r w:rsidRPr="000702A5">
        <w:t xml:space="preserve">Caso o item não conste </w:t>
      </w:r>
      <w:r w:rsidR="004B43DD">
        <w:t>nesses documentos</w:t>
      </w:r>
      <w:r w:rsidR="000702A5">
        <w:t>,</w:t>
      </w:r>
      <w:r w:rsidRPr="000702A5">
        <w:t xml:space="preserve"> o RT deve</w:t>
      </w:r>
      <w:r w:rsidR="004B43DD">
        <w:t>rá providenciar a revisão</w:t>
      </w:r>
      <w:r w:rsidRPr="000702A5">
        <w:t>.</w:t>
      </w:r>
    </w:p>
    <w:p w14:paraId="124282A4" w14:textId="6DAFB7E9" w:rsidR="006C376E" w:rsidRDefault="006C376E" w:rsidP="00F35C13">
      <w:pPr>
        <w:pStyle w:val="PargrafodaLista"/>
        <w:numPr>
          <w:ilvl w:val="0"/>
          <w:numId w:val="29"/>
        </w:numPr>
        <w:ind w:left="-426" w:right="140" w:firstLine="579"/>
      </w:pPr>
      <w:r>
        <w:t xml:space="preserve">Após definir quais </w:t>
      </w:r>
      <w:proofErr w:type="spellStart"/>
      <w:r>
        <w:t>PNs</w:t>
      </w:r>
      <w:proofErr w:type="spellEnd"/>
      <w:r>
        <w:t xml:space="preserve"> serão incluídos na Lista de Capacidade, </w:t>
      </w:r>
      <w:r w:rsidR="000702A5">
        <w:t xml:space="preserve">o RT </w:t>
      </w:r>
      <w:r>
        <w:t>deve executar uma autoavaliação.</w:t>
      </w:r>
      <w:r w:rsidR="000702A5">
        <w:t xml:space="preserve"> Os itens do formulário F-143-05 servirão de checklist para o processo e deverá ser verificado:</w:t>
      </w:r>
    </w:p>
    <w:p w14:paraId="628B2A52" w14:textId="36E4F087" w:rsidR="000702A5" w:rsidRPr="005362AE" w:rsidRDefault="000702A5" w:rsidP="00F35C13">
      <w:pPr>
        <w:pStyle w:val="PargrafodaLista"/>
        <w:numPr>
          <w:ilvl w:val="0"/>
          <w:numId w:val="54"/>
        </w:numPr>
        <w:ind w:left="-426" w:right="140" w:firstLine="579"/>
      </w:pPr>
      <w:r>
        <w:t xml:space="preserve"> </w:t>
      </w:r>
      <w:r w:rsidRPr="00463B38">
        <w:t>Se as instalações da OM são su</w:t>
      </w:r>
      <w:r w:rsidRPr="005362AE">
        <w:t>ficientes para realizar as manutenções pretendidas e, caso necessário, serão realizadas adequações para que atendam aos requisitos dos manuais de manutenção e o RBAC 145</w:t>
      </w:r>
      <w:r>
        <w:t>.</w:t>
      </w:r>
    </w:p>
    <w:p w14:paraId="0FE37EBB" w14:textId="48715B13" w:rsidR="000702A5" w:rsidRPr="005362AE" w:rsidRDefault="000702A5" w:rsidP="00F35C13">
      <w:pPr>
        <w:pStyle w:val="PargrafodaLista"/>
        <w:numPr>
          <w:ilvl w:val="0"/>
          <w:numId w:val="54"/>
        </w:numPr>
        <w:ind w:left="-426" w:right="140" w:firstLine="579"/>
      </w:pPr>
      <w:r w:rsidRPr="005362AE">
        <w:t>Se os recursos (ferramentas ou meios de disponibilizá-las) que a OM possui são suficientes para a realização da manutenção pretendida e, caso necessário, novos recursos serão adquiridos</w:t>
      </w:r>
      <w:r>
        <w:t>.</w:t>
      </w:r>
    </w:p>
    <w:p w14:paraId="258197D7" w14:textId="3FBFC50A" w:rsidR="000702A5" w:rsidRPr="005362AE" w:rsidRDefault="000702A5" w:rsidP="00F35C13">
      <w:pPr>
        <w:pStyle w:val="PargrafodaLista"/>
        <w:numPr>
          <w:ilvl w:val="0"/>
          <w:numId w:val="54"/>
        </w:numPr>
        <w:ind w:left="-426" w:right="140" w:firstLine="579"/>
      </w:pPr>
      <w:r w:rsidRPr="005362AE">
        <w:t>Se os equipamentos e testes requeridos estão disponíveis ou são passíveis de aquisição</w:t>
      </w:r>
      <w:r>
        <w:t>.</w:t>
      </w:r>
    </w:p>
    <w:p w14:paraId="77AAC6A7" w14:textId="3AF6E201" w:rsidR="000702A5" w:rsidRPr="005362AE" w:rsidRDefault="000702A5" w:rsidP="00F35C13">
      <w:pPr>
        <w:pStyle w:val="PargrafodaLista"/>
        <w:numPr>
          <w:ilvl w:val="0"/>
          <w:numId w:val="54"/>
        </w:numPr>
        <w:ind w:left="-426" w:right="140" w:firstLine="579"/>
      </w:pPr>
      <w:r w:rsidRPr="005362AE">
        <w:t>Se os materiais necessários requeridos estão disponíveis ou são passíveis de aquisição</w:t>
      </w:r>
      <w:r>
        <w:t>.</w:t>
      </w:r>
    </w:p>
    <w:p w14:paraId="6D93F3AB" w14:textId="2C49243F" w:rsidR="000702A5" w:rsidRPr="005362AE" w:rsidRDefault="000702A5" w:rsidP="00F35C13">
      <w:pPr>
        <w:pStyle w:val="PargrafodaLista"/>
        <w:numPr>
          <w:ilvl w:val="0"/>
          <w:numId w:val="54"/>
        </w:numPr>
        <w:ind w:left="-426" w:right="140" w:firstLine="579"/>
      </w:pPr>
      <w:r w:rsidRPr="005362AE">
        <w:t>Se a OM possui os dados técnicos necessários</w:t>
      </w:r>
      <w:r>
        <w:t>.</w:t>
      </w:r>
    </w:p>
    <w:p w14:paraId="5FF7E2D3" w14:textId="0D003D3C" w:rsidR="000702A5" w:rsidRPr="00F8204F" w:rsidRDefault="000702A5" w:rsidP="00F35C13">
      <w:pPr>
        <w:pStyle w:val="PargrafodaLista"/>
        <w:numPr>
          <w:ilvl w:val="0"/>
          <w:numId w:val="54"/>
        </w:numPr>
        <w:ind w:left="-426" w:right="140" w:firstLine="579"/>
      </w:pPr>
      <w:r w:rsidRPr="005362AE">
        <w:t>Se há algum processo novo para ser implementado antes de iniciar a manutenção pretendi</w:t>
      </w:r>
      <w:r w:rsidRPr="00F8204F">
        <w:t>da.</w:t>
      </w:r>
    </w:p>
    <w:p w14:paraId="0BEFC7E4" w14:textId="5874F768" w:rsidR="000702A5" w:rsidRPr="00F8204F" w:rsidRDefault="000702A5" w:rsidP="00F35C13">
      <w:pPr>
        <w:pStyle w:val="PargrafodaLista"/>
        <w:numPr>
          <w:ilvl w:val="0"/>
          <w:numId w:val="54"/>
        </w:numPr>
        <w:ind w:left="-426" w:right="140" w:firstLine="579"/>
      </w:pPr>
      <w:r w:rsidRPr="00F8204F">
        <w:t xml:space="preserve">Se será necessário algum treinamento específico para </w:t>
      </w:r>
      <w:r w:rsidR="00CD1A5C" w:rsidRPr="00F8204F">
        <w:t xml:space="preserve">o pessoal técnico realizar </w:t>
      </w:r>
      <w:r w:rsidRPr="00F8204F">
        <w:t>a manutenção pretendida.</w:t>
      </w:r>
    </w:p>
    <w:p w14:paraId="1C9A7CA3" w14:textId="7AA15C23" w:rsidR="006C376E" w:rsidRPr="00F8204F" w:rsidRDefault="000702A5" w:rsidP="00F35C13">
      <w:pPr>
        <w:pStyle w:val="PargrafodaLista"/>
        <w:numPr>
          <w:ilvl w:val="0"/>
          <w:numId w:val="29"/>
        </w:numPr>
        <w:ind w:left="-426" w:right="140" w:firstLine="579"/>
      </w:pPr>
      <w:r w:rsidRPr="00F8204F">
        <w:lastRenderedPageBreak/>
        <w:t xml:space="preserve">Após o preenchimento do formulário e dos documentos comprobatórios, estes devem ser encaminhados para a ANAC juntamente com o processo de revisão </w:t>
      </w:r>
      <w:r w:rsidR="00C06BF6" w:rsidRPr="00F8204F">
        <w:t>das EO ou</w:t>
      </w:r>
      <w:r w:rsidRPr="00F8204F">
        <w:t xml:space="preserve"> da lista de capacidade</w:t>
      </w:r>
      <w:r w:rsidR="000A57F6" w:rsidRPr="00F8204F">
        <w:t>.</w:t>
      </w:r>
      <w:r w:rsidR="00C06BF6" w:rsidRPr="00F8204F">
        <w:t xml:space="preserve"> Em princípio, toda revisão deve ser aceita pela ANAC</w:t>
      </w:r>
      <w:r w:rsidR="00CD1A5C" w:rsidRPr="00F8204F">
        <w:t xml:space="preserve">, a menos que a OM possua </w:t>
      </w:r>
      <w:proofErr w:type="spellStart"/>
      <w:r w:rsidR="00CD1A5C" w:rsidRPr="00F8204F">
        <w:t>autoinclusão</w:t>
      </w:r>
      <w:proofErr w:type="spellEnd"/>
      <w:r w:rsidR="00CD1A5C" w:rsidRPr="00F8204F">
        <w:t xml:space="preserve"> aprovada em sua Especificação Operativa.</w:t>
      </w:r>
    </w:p>
    <w:p w14:paraId="6DAC2F63" w14:textId="65E1D61C" w:rsidR="006C376E" w:rsidRPr="005963E2" w:rsidRDefault="000702A5" w:rsidP="00F35C13">
      <w:pPr>
        <w:pStyle w:val="PargrafodaLista"/>
        <w:numPr>
          <w:ilvl w:val="0"/>
          <w:numId w:val="29"/>
        </w:numPr>
        <w:ind w:left="-426" w:right="140" w:firstLine="579"/>
      </w:pPr>
      <w:r w:rsidRPr="00F8204F">
        <w:t>O formulá</w:t>
      </w:r>
      <w:r w:rsidRPr="005362AE">
        <w:t>rio de autoavaliação bem como toda documentação necessária para comprovar as verificações deverão ser arquivadas por, no mínimo, cinco anos e estar à disposição da ANAC para as devidas verificações sempre que solicitado</w:t>
      </w:r>
      <w:r w:rsidR="006C376E" w:rsidRPr="005963E2">
        <w:t>.</w:t>
      </w:r>
    </w:p>
    <w:p w14:paraId="01A2CF52" w14:textId="77777777" w:rsidR="006C376E" w:rsidRPr="005963E2" w:rsidRDefault="006C376E" w:rsidP="009362D8">
      <w:pPr>
        <w:ind w:left="-426" w:right="140" w:firstLine="579"/>
        <w:rPr>
          <w:u w:val="single"/>
        </w:rPr>
      </w:pPr>
      <w:r w:rsidRPr="005963E2">
        <w:rPr>
          <w:u w:val="single"/>
        </w:rPr>
        <w:t>Registros:</w:t>
      </w:r>
    </w:p>
    <w:p w14:paraId="5DF8350F" w14:textId="187962E0" w:rsidR="006C376E" w:rsidRDefault="006C376E" w:rsidP="009362D8">
      <w:pPr>
        <w:ind w:left="-426" w:right="140" w:firstLine="579"/>
      </w:pPr>
      <w:r>
        <w:t>Formulário F-143-05</w:t>
      </w:r>
      <w:r w:rsidR="00A83BCF">
        <w:t xml:space="preserve">: </w:t>
      </w:r>
      <w:r w:rsidR="00A83BCF" w:rsidRPr="00A83BCF">
        <w:t>Solicitação de Inclusão de Serviço em EO</w:t>
      </w:r>
      <w:r w:rsidR="00E56822">
        <w:t xml:space="preserve"> de Organização de Manutenção</w:t>
      </w:r>
      <w:r>
        <w:t xml:space="preserve"> – </w:t>
      </w:r>
      <w:r w:rsidR="00AB6590">
        <w:t>D</w:t>
      </w:r>
      <w:r w:rsidR="000A57F6">
        <w:t xml:space="preserve">isponível no </w:t>
      </w:r>
      <w:r w:rsidR="003A6924">
        <w:t>site</w:t>
      </w:r>
      <w:r w:rsidR="000A57F6">
        <w:t xml:space="preserve"> da ANAC</w:t>
      </w:r>
    </w:p>
    <w:p w14:paraId="176EAEAB" w14:textId="0530DFD4" w:rsidR="00AA3C51" w:rsidRDefault="006C376E" w:rsidP="009362D8">
      <w:pPr>
        <w:ind w:left="-426" w:right="140" w:firstLine="579"/>
      </w:pPr>
      <w:r>
        <w:t xml:space="preserve">Lista de Capacidade – </w:t>
      </w:r>
      <w:r w:rsidR="004224DE">
        <w:t>Disponível no</w:t>
      </w:r>
      <w:r>
        <w:t xml:space="preserve"> site da ANAC</w:t>
      </w:r>
      <w:r w:rsidR="00A74495">
        <w:t xml:space="preserve"> </w:t>
      </w:r>
    </w:p>
    <w:p w14:paraId="6B6897E3" w14:textId="2B681DF7" w:rsidR="00807834" w:rsidRPr="00807834" w:rsidRDefault="008E0223" w:rsidP="00552C6C">
      <w:pPr>
        <w:pStyle w:val="Ttulo2"/>
      </w:pPr>
      <w:bookmarkStart w:id="188" w:name="_Toc158310596"/>
      <w:bookmarkStart w:id="189" w:name="_Toc155804620"/>
      <w:bookmarkStart w:id="190" w:name="_Toc156303723"/>
      <w:bookmarkStart w:id="191" w:name="_Toc156306735"/>
      <w:bookmarkStart w:id="192" w:name="_Toc156314042"/>
      <w:bookmarkStart w:id="193" w:name="_Toc156315467"/>
      <w:bookmarkStart w:id="194" w:name="_Toc155804609"/>
      <w:bookmarkStart w:id="195" w:name="_Toc156303712"/>
      <w:bookmarkStart w:id="196" w:name="_Toc156306724"/>
      <w:bookmarkStart w:id="197" w:name="_Toc156314031"/>
      <w:bookmarkStart w:id="198" w:name="_Toc156315456"/>
      <w:proofErr w:type="spellStart"/>
      <w:r>
        <w:t>Autoinclusão</w:t>
      </w:r>
      <w:bookmarkEnd w:id="188"/>
      <w:proofErr w:type="spellEnd"/>
    </w:p>
    <w:p w14:paraId="4BF7DD35" w14:textId="3E68D410" w:rsidR="00594834" w:rsidRDefault="008D58B5" w:rsidP="00DC1783">
      <w:pPr>
        <w:ind w:left="-426" w:right="140" w:firstLine="579"/>
      </w:pPr>
      <w:r>
        <w:t xml:space="preserve">A </w:t>
      </w:r>
      <w:proofErr w:type="spellStart"/>
      <w:r>
        <w:t>autoinclusão</w:t>
      </w:r>
      <w:proofErr w:type="spellEnd"/>
      <w:r>
        <w:t xml:space="preserve"> é um processo em que a OM, previamente autorizada pela ANAC em suas Especificações Operativas, </w:t>
      </w:r>
      <w:r w:rsidR="00601E7E">
        <w:t>pode</w:t>
      </w:r>
      <w:r w:rsidR="00894979">
        <w:t xml:space="preserve"> </w:t>
      </w:r>
      <w:r>
        <w:t>executar serviços de manutenção em determinado artigo sem a necessidade de análise e aprovação prévia por parte da ANAC</w:t>
      </w:r>
      <w:r w:rsidR="00E36DA7">
        <w:t xml:space="preserve">, como se fosse uma </w:t>
      </w:r>
      <w:r>
        <w:t>inclusão “automática” em sua capacidade.</w:t>
      </w:r>
    </w:p>
    <w:p w14:paraId="0D3383EC" w14:textId="0F6A740C" w:rsidR="00DD4405" w:rsidRDefault="002A19DF" w:rsidP="00DD4405">
      <w:pPr>
        <w:ind w:left="-426" w:right="140" w:firstLine="579"/>
      </w:pPr>
      <w:r>
        <w:rPr>
          <w:noProof/>
        </w:rPr>
        <mc:AlternateContent>
          <mc:Choice Requires="wps">
            <w:drawing>
              <wp:anchor distT="0" distB="0" distL="114300" distR="114300" simplePos="0" relativeHeight="251658251" behindDoc="0" locked="0" layoutInCell="1" allowOverlap="0" wp14:anchorId="2CEB00BD" wp14:editId="3D52ECC5">
                <wp:simplePos x="0" y="0"/>
                <wp:positionH relativeFrom="margin">
                  <wp:posOffset>-137160</wp:posOffset>
                </wp:positionH>
                <wp:positionV relativeFrom="paragraph">
                  <wp:posOffset>1146810</wp:posOffset>
                </wp:positionV>
                <wp:extent cx="5474970" cy="857250"/>
                <wp:effectExtent l="19050" t="19050" r="11430" b="19050"/>
                <wp:wrapTopAndBottom/>
                <wp:docPr id="1" name="Retângulo: Cantos Arredondados 1"/>
                <wp:cNvGraphicFramePr/>
                <a:graphic xmlns:a="http://schemas.openxmlformats.org/drawingml/2006/main">
                  <a:graphicData uri="http://schemas.microsoft.com/office/word/2010/wordprocessingShape">
                    <wps:wsp>
                      <wps:cNvSpPr/>
                      <wps:spPr>
                        <a:xfrm>
                          <a:off x="0" y="0"/>
                          <a:ext cx="5474970" cy="857250"/>
                        </a:xfrm>
                        <a:prstGeom prst="roundRect">
                          <a:avLst>
                            <a:gd name="adj" fmla="val 23761"/>
                          </a:avLst>
                        </a:prstGeom>
                        <a:noFill/>
                        <a:ln w="28575" cap="flat" cmpd="sng">
                          <a:solidFill>
                            <a:schemeClr val="accent1">
                              <a:lumMod val="75000"/>
                            </a:schemeClr>
                          </a:solidFill>
                          <a:prstDash val="solid"/>
                          <a:round/>
                          <a:headEnd type="none" w="sm" len="sm"/>
                          <a:tailEnd type="none" w="sm" len="sm"/>
                        </a:ln>
                      </wps:spPr>
                      <wps:txbx>
                        <w:txbxContent>
                          <w:p w14:paraId="5AB94DCA" w14:textId="77777777" w:rsidR="00552C6C" w:rsidRPr="0008673C" w:rsidRDefault="00552C6C" w:rsidP="00552C6C">
                            <w:pPr>
                              <w:pStyle w:val="Ttulo7"/>
                              <w:ind w:firstLine="0"/>
                            </w:pPr>
                            <w:r>
                              <w:t>NOTA DE ORIENTAÇÃO, A SER APAGADA PARA A VERSÃO FINAL</w:t>
                            </w:r>
                          </w:p>
                          <w:p w14:paraId="11EA2317" w14:textId="4408B67C" w:rsidR="00552C6C" w:rsidRPr="00176458" w:rsidRDefault="00D414CC" w:rsidP="00552C6C">
                            <w:pPr>
                              <w:pStyle w:val="Ttulo7"/>
                              <w:ind w:firstLine="0"/>
                            </w:pPr>
                            <w:r>
                              <w:t xml:space="preserve">Esse capítulo </w:t>
                            </w:r>
                            <w:r w:rsidR="002D198A">
                              <w:t xml:space="preserve">somente é necessário para </w:t>
                            </w:r>
                            <w:r w:rsidR="00E2456F">
                              <w:t xml:space="preserve">organizações de manutenção que possuem autorização para </w:t>
                            </w:r>
                            <w:proofErr w:type="spellStart"/>
                            <w:r w:rsidR="00E2456F">
                              <w:t>autoinclusão</w:t>
                            </w:r>
                            <w:proofErr w:type="spellEnd"/>
                            <w:r w:rsidR="00E2456F">
                              <w:t>.</w:t>
                            </w:r>
                          </w:p>
                          <w:p w14:paraId="5E50E1A0" w14:textId="77777777" w:rsidR="00552C6C" w:rsidRPr="00176458" w:rsidRDefault="00552C6C" w:rsidP="00552C6C">
                            <w:pPr>
                              <w:pStyle w:val="Ttulo7"/>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CEB00BD" id="Retângulo: Cantos Arredondados 1" o:spid="_x0000_s1031" style="position:absolute;left:0;text-align:left;margin-left:-10.8pt;margin-top:90.3pt;width:431.1pt;height:6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" o:allowoverlap="f" filled="f" strokecolor="#2f5496 [2404]" strokeweight="2.25pt">
                <v:stroke startarrowwidth="narrow" startarrowlength="short" endarrowwidth="narrow" endarrowlength="short"/>
                <v:textbox inset="2.53958mm,2.53958mm,2.53958mm,2.53958mm">
                  <w:txbxContent>
                    <w:p w14:paraId="5AB94DCA" w14:textId="77777777" w:rsidR="00552C6C" w:rsidRPr="0008673C" w:rsidRDefault="00552C6C" w:rsidP="00552C6C">
                      <w:pPr>
                        <w:pStyle w:val="Heading7"/>
                        <w:ind w:firstLine="0"/>
                      </w:pPr>
                      <w:r>
                        <w:t>NOTA DE ORIENTAÇÃO, A SER APAGADA PARA A VERSÃO FINAL</w:t>
                      </w:r>
                    </w:p>
                    <w:p w14:paraId="11EA2317" w14:textId="4408B67C" w:rsidR="00552C6C" w:rsidRPr="00176458" w:rsidRDefault="00D414CC" w:rsidP="00552C6C">
                      <w:pPr>
                        <w:pStyle w:val="Heading7"/>
                        <w:ind w:firstLine="0"/>
                      </w:pPr>
                      <w:r>
                        <w:t xml:space="preserve">Esse capítulo </w:t>
                      </w:r>
                      <w:r w:rsidR="002D198A">
                        <w:t xml:space="preserve">somente é necessário para </w:t>
                      </w:r>
                      <w:r w:rsidR="00E2456F">
                        <w:t xml:space="preserve">organizações de manutenção que possuem autorização para </w:t>
                      </w:r>
                      <w:proofErr w:type="spellStart"/>
                      <w:r w:rsidR="00E2456F">
                        <w:t>autoinclusão</w:t>
                      </w:r>
                      <w:proofErr w:type="spellEnd"/>
                      <w:r w:rsidR="00E2456F">
                        <w:t>.</w:t>
                      </w:r>
                    </w:p>
                    <w:p w14:paraId="5E50E1A0" w14:textId="77777777" w:rsidR="00552C6C" w:rsidRPr="00176458" w:rsidRDefault="00552C6C" w:rsidP="00552C6C">
                      <w:pPr>
                        <w:pStyle w:val="Heading7"/>
                      </w:pPr>
                    </w:p>
                  </w:txbxContent>
                </v:textbox>
                <w10:wrap type="topAndBottom" anchorx="margin"/>
              </v:roundrect>
            </w:pict>
          </mc:Fallback>
        </mc:AlternateContent>
      </w:r>
      <w:r w:rsidR="00DD4405">
        <w:t xml:space="preserve">A </w:t>
      </w:r>
      <w:proofErr w:type="spellStart"/>
      <w:r w:rsidR="00DD4405">
        <w:t>autoinclusão</w:t>
      </w:r>
      <w:proofErr w:type="spellEnd"/>
      <w:r w:rsidR="00DD4405">
        <w:t xml:space="preserve"> é limitada a artigos pertencentes às categorias e classes que a OM já possua em seu COM, até o maior nível de complexidade de manutenção já certificado na EO ou LC da organização.</w:t>
      </w:r>
      <w:r w:rsidR="00FB4A82">
        <w:t xml:space="preserve"> </w:t>
      </w:r>
      <w:r w:rsidR="00DD4405">
        <w:t xml:space="preserve">De forma geral, não é autorizada </w:t>
      </w:r>
      <w:proofErr w:type="spellStart"/>
      <w:r w:rsidR="00DD4405">
        <w:t>autoinclusão</w:t>
      </w:r>
      <w:proofErr w:type="spellEnd"/>
      <w:r w:rsidR="00DD4405">
        <w:t xml:space="preserve"> de Serviços Especializados nas EO, considerando que há características particulares para cada serviço enquadrado nessa categoria.</w:t>
      </w:r>
    </w:p>
    <w:p w14:paraId="0E5CA7F7" w14:textId="19E73C71" w:rsidR="00DA394A" w:rsidRDefault="00DA394A" w:rsidP="00DA394A">
      <w:pPr>
        <w:ind w:left="-426" w:right="140" w:firstLine="579"/>
      </w:pPr>
      <w:r w:rsidRPr="7EB7B573">
        <w:rPr>
          <w:u w:val="single"/>
        </w:rPr>
        <w:t>Responsabilidade</w:t>
      </w:r>
      <w:r>
        <w:t xml:space="preserve">: </w:t>
      </w:r>
    </w:p>
    <w:p w14:paraId="13A459F8" w14:textId="339F4960" w:rsidR="00DA394A" w:rsidRDefault="0083554E" w:rsidP="00DA394A">
      <w:pPr>
        <w:pStyle w:val="PargrafodaLista"/>
        <w:ind w:left="-426" w:right="140" w:firstLine="579"/>
      </w:pPr>
      <w:r w:rsidRPr="0083554E">
        <w:t xml:space="preserve">O RT é o responsável final da OM pela execução dos procedimentos de autoavaliação e </w:t>
      </w:r>
      <w:proofErr w:type="spellStart"/>
      <w:r w:rsidRPr="0083554E">
        <w:t>autoinclusão</w:t>
      </w:r>
      <w:proofErr w:type="spellEnd"/>
      <w:r w:rsidRPr="0083554E">
        <w:t xml:space="preserve"> perante a ANAC</w:t>
      </w:r>
      <w:r w:rsidR="00DA394A">
        <w:t>.</w:t>
      </w:r>
    </w:p>
    <w:p w14:paraId="0A21D363" w14:textId="07C26ED3" w:rsidR="00C960F7" w:rsidRDefault="00C960F7" w:rsidP="00C960F7">
      <w:pPr>
        <w:ind w:left="-426" w:right="140" w:firstLine="579"/>
      </w:pPr>
      <w:r>
        <w:rPr>
          <w:u w:val="single"/>
        </w:rPr>
        <w:t>Legislação</w:t>
      </w:r>
      <w:r>
        <w:t xml:space="preserve">: RBAC </w:t>
      </w:r>
      <w:r w:rsidR="00146598" w:rsidRPr="00146598">
        <w:t>145.209(d)(</w:t>
      </w:r>
      <w:proofErr w:type="gramStart"/>
      <w:r w:rsidR="00146598" w:rsidRPr="00146598">
        <w:t>2)-</w:t>
      </w:r>
      <w:proofErr w:type="gramEnd"/>
      <w:r w:rsidR="00146598" w:rsidRPr="00146598">
        <w:t xml:space="preserve">I, </w:t>
      </w:r>
      <w:r w:rsidR="00714558">
        <w:t xml:space="preserve">145.221-I, </w:t>
      </w:r>
      <w:r w:rsidR="00146598" w:rsidRPr="00146598">
        <w:t>145.215-I, IS 145-001 e IS 145-009</w:t>
      </w:r>
      <w:r>
        <w:t>.</w:t>
      </w:r>
      <w:r w:rsidR="006F300D" w:rsidRPr="006F300D">
        <w:t xml:space="preserve"> </w:t>
      </w:r>
    </w:p>
    <w:p w14:paraId="4EB73037" w14:textId="77777777" w:rsidR="00C960F7" w:rsidRDefault="00C960F7" w:rsidP="00C960F7">
      <w:pPr>
        <w:ind w:left="-426" w:right="140" w:firstLine="579"/>
      </w:pPr>
      <w:r>
        <w:rPr>
          <w:u w:val="single"/>
        </w:rPr>
        <w:t>Procedimento</w:t>
      </w:r>
      <w:r>
        <w:t>:</w:t>
      </w:r>
    </w:p>
    <w:p w14:paraId="52B3022E" w14:textId="7030F644" w:rsidR="002A3B85" w:rsidRPr="007F7FA4" w:rsidRDefault="005A6193" w:rsidP="00F35C13">
      <w:pPr>
        <w:pStyle w:val="PargrafodaLista"/>
        <w:numPr>
          <w:ilvl w:val="0"/>
          <w:numId w:val="44"/>
        </w:numPr>
        <w:ind w:left="-426" w:right="140" w:firstLine="579"/>
      </w:pPr>
      <w:r>
        <w:lastRenderedPageBreak/>
        <w:t xml:space="preserve">Ao receber </w:t>
      </w:r>
      <w:r w:rsidR="00922E34">
        <w:t xml:space="preserve">uma solicitação de serviço </w:t>
      </w:r>
      <w:r w:rsidR="00266CE5">
        <w:t xml:space="preserve">em artigo </w:t>
      </w:r>
      <w:r w:rsidR="00922E34">
        <w:t>que não conste nas EO ou LC da organização</w:t>
      </w:r>
      <w:r w:rsidR="00CA3503">
        <w:t>, o RT deve</w:t>
      </w:r>
      <w:r w:rsidR="00D8146D">
        <w:t xml:space="preserve"> </w:t>
      </w:r>
      <w:r w:rsidR="00B03C1B">
        <w:t xml:space="preserve">verificar se a OM </w:t>
      </w:r>
      <w:r w:rsidR="002A3B85">
        <w:t xml:space="preserve">possui autorização da </w:t>
      </w:r>
      <w:r w:rsidR="002A3B85" w:rsidRPr="007F7FA4">
        <w:t xml:space="preserve">ANAC para realizar o </w:t>
      </w:r>
      <w:r w:rsidR="00CD1A5C" w:rsidRPr="007F7FA4">
        <w:t xml:space="preserve">serviço por meio de </w:t>
      </w:r>
      <w:proofErr w:type="spellStart"/>
      <w:r w:rsidR="002A3B85" w:rsidRPr="007F7FA4">
        <w:t>autoinclusão</w:t>
      </w:r>
      <w:proofErr w:type="spellEnd"/>
      <w:r w:rsidR="00A77031" w:rsidRPr="007F7FA4">
        <w:t>.</w:t>
      </w:r>
      <w:r w:rsidR="00794893" w:rsidRPr="007F7FA4">
        <w:t xml:space="preserve"> Nessa avaliação, deve-se </w:t>
      </w:r>
      <w:r w:rsidR="003F0E29" w:rsidRPr="007F7FA4">
        <w:t>verifi</w:t>
      </w:r>
      <w:r w:rsidR="003F0E29">
        <w:t>car</w:t>
      </w:r>
      <w:r w:rsidR="003F0E29" w:rsidRPr="003F0E29">
        <w:t xml:space="preserve"> </w:t>
      </w:r>
      <w:r w:rsidR="00ED651A">
        <w:t xml:space="preserve">as </w:t>
      </w:r>
      <w:r w:rsidR="003F0E29" w:rsidRPr="003F0E29">
        <w:t xml:space="preserve">características relativas à similaridade em relação a artigos já presentes em sua EO ou LC. No caso de </w:t>
      </w:r>
      <w:proofErr w:type="spellStart"/>
      <w:r w:rsidR="003F0E29" w:rsidRPr="003F0E29">
        <w:t>autoinclusão</w:t>
      </w:r>
      <w:proofErr w:type="spellEnd"/>
      <w:r w:rsidR="003F0E29" w:rsidRPr="003F0E29">
        <w:t xml:space="preserve"> em EO, pode</w:t>
      </w:r>
      <w:r w:rsidR="00FE6964">
        <w:t>-se</w:t>
      </w:r>
      <w:r w:rsidR="003F0E29" w:rsidRPr="003F0E29">
        <w:t xml:space="preserve"> </w:t>
      </w:r>
      <w:r w:rsidR="00FE6964">
        <w:t xml:space="preserve">considerar </w:t>
      </w:r>
      <w:r w:rsidR="003F0E29" w:rsidRPr="003F0E29">
        <w:t>características similares e combinadas como: aeronave de asa fixa</w:t>
      </w:r>
      <w:r w:rsidR="00CD1A5C">
        <w:t xml:space="preserve"> </w:t>
      </w:r>
      <w:r w:rsidR="003F0E29" w:rsidRPr="003F0E29">
        <w:t>/</w:t>
      </w:r>
      <w:r w:rsidR="00CD1A5C">
        <w:t xml:space="preserve"> </w:t>
      </w:r>
      <w:r w:rsidR="003F0E29" w:rsidRPr="003F0E29">
        <w:t>asa rotativa, pressurizada</w:t>
      </w:r>
      <w:r w:rsidR="00CD1A5C">
        <w:t xml:space="preserve"> </w:t>
      </w:r>
      <w:r w:rsidR="003F0E29" w:rsidRPr="003F0E29">
        <w:t>/ não press</w:t>
      </w:r>
      <w:r w:rsidR="003F0E29" w:rsidRPr="007F7FA4">
        <w:t xml:space="preserve">urizada, motorização convencional ou à turbina, material da </w:t>
      </w:r>
      <w:proofErr w:type="gramStart"/>
      <w:r w:rsidR="003F0E29" w:rsidRPr="007F7FA4">
        <w:t>hélice, etc.</w:t>
      </w:r>
      <w:proofErr w:type="gramEnd"/>
    </w:p>
    <w:p w14:paraId="728C25BC" w14:textId="60582D3D" w:rsidR="00A77031" w:rsidRPr="007F7FA4" w:rsidRDefault="00A77031" w:rsidP="00F35C13">
      <w:pPr>
        <w:pStyle w:val="PargrafodaLista"/>
        <w:numPr>
          <w:ilvl w:val="0"/>
          <w:numId w:val="44"/>
        </w:numPr>
        <w:ind w:left="-426" w:right="140" w:firstLine="579"/>
      </w:pPr>
      <w:r w:rsidRPr="007F7FA4">
        <w:t>Caso não possua</w:t>
      </w:r>
      <w:r w:rsidR="004E5BAB" w:rsidRPr="007F7FA4">
        <w:t xml:space="preserve"> </w:t>
      </w:r>
      <w:r w:rsidR="00885E81" w:rsidRPr="007F7FA4">
        <w:t xml:space="preserve">a autorização </w:t>
      </w:r>
      <w:r w:rsidR="004E5BAB" w:rsidRPr="007F7FA4">
        <w:t>e seja de interesse da OM</w:t>
      </w:r>
      <w:r w:rsidR="00E943A6" w:rsidRPr="007F7FA4">
        <w:t xml:space="preserve"> obtê-la</w:t>
      </w:r>
      <w:r w:rsidR="004E5BAB" w:rsidRPr="007F7FA4">
        <w:t xml:space="preserve">, </w:t>
      </w:r>
      <w:r w:rsidR="00F33EEB" w:rsidRPr="007F7FA4">
        <w:t xml:space="preserve">o RT deve solicitar </w:t>
      </w:r>
      <w:r w:rsidR="00CD1A5C" w:rsidRPr="007F7FA4">
        <w:t xml:space="preserve">à ANAC </w:t>
      </w:r>
      <w:r w:rsidR="003E3EED" w:rsidRPr="007F7FA4">
        <w:t xml:space="preserve">via SEI! </w:t>
      </w:r>
      <w:r w:rsidR="0013365E" w:rsidRPr="007F7FA4">
        <w:t xml:space="preserve">a </w:t>
      </w:r>
      <w:r w:rsidR="00CD1A5C" w:rsidRPr="007F7FA4">
        <w:t xml:space="preserve">aprovação </w:t>
      </w:r>
      <w:r w:rsidR="00D61D35" w:rsidRPr="007F7FA4">
        <w:t xml:space="preserve">do procedimento de </w:t>
      </w:r>
      <w:proofErr w:type="spellStart"/>
      <w:r w:rsidR="00D61D35" w:rsidRPr="007F7FA4">
        <w:t>autoinclusão</w:t>
      </w:r>
      <w:proofErr w:type="spellEnd"/>
      <w:r w:rsidR="00D61D35" w:rsidRPr="007F7FA4">
        <w:t xml:space="preserve"> para o caso</w:t>
      </w:r>
      <w:r w:rsidR="00D65F2A" w:rsidRPr="007F7FA4">
        <w:t xml:space="preserve">, </w:t>
      </w:r>
      <w:r w:rsidR="009F7D9F" w:rsidRPr="007F7FA4">
        <w:t xml:space="preserve">utilizando o formulário </w:t>
      </w:r>
      <w:r w:rsidR="00BE08E3" w:rsidRPr="007F7FA4">
        <w:t>F</w:t>
      </w:r>
      <w:r w:rsidR="00DA53FE" w:rsidRPr="007F7FA4">
        <w:t>-143-</w:t>
      </w:r>
      <w:r w:rsidR="00246A06" w:rsidRPr="007F7FA4">
        <w:t>4</w:t>
      </w:r>
      <w:r w:rsidR="00DA53FE" w:rsidRPr="007F7FA4">
        <w:t>3</w:t>
      </w:r>
      <w:r w:rsidR="00BE08E3" w:rsidRPr="007F7FA4">
        <w:t xml:space="preserve">, se for </w:t>
      </w:r>
      <w:proofErr w:type="spellStart"/>
      <w:r w:rsidR="00B1234A" w:rsidRPr="007F7FA4">
        <w:t>auto</w:t>
      </w:r>
      <w:r w:rsidR="00BE08E3" w:rsidRPr="007F7FA4">
        <w:t>inclusão</w:t>
      </w:r>
      <w:proofErr w:type="spellEnd"/>
      <w:r w:rsidR="00BE08E3" w:rsidRPr="007F7FA4">
        <w:t xml:space="preserve"> em </w:t>
      </w:r>
      <w:r w:rsidR="00E10F14" w:rsidRPr="007F7FA4">
        <w:t>LC,</w:t>
      </w:r>
      <w:r w:rsidR="00F54ADD" w:rsidRPr="007F7FA4">
        <w:t xml:space="preserve"> ou </w:t>
      </w:r>
      <w:r w:rsidR="00BE08E3" w:rsidRPr="007F7FA4">
        <w:t>F-</w:t>
      </w:r>
      <w:r w:rsidR="00F54ADD" w:rsidRPr="007F7FA4">
        <w:t>143-</w:t>
      </w:r>
      <w:r w:rsidR="00246A06" w:rsidRPr="007F7FA4">
        <w:t>4</w:t>
      </w:r>
      <w:r w:rsidR="00404370" w:rsidRPr="007F7FA4">
        <w:t>4</w:t>
      </w:r>
      <w:r w:rsidR="00E10F14" w:rsidRPr="007F7FA4">
        <w:t xml:space="preserve">, se for </w:t>
      </w:r>
      <w:proofErr w:type="spellStart"/>
      <w:r w:rsidR="00B1234A" w:rsidRPr="007F7FA4">
        <w:t>auto</w:t>
      </w:r>
      <w:r w:rsidR="00E10F14" w:rsidRPr="007F7FA4">
        <w:t>inclusão</w:t>
      </w:r>
      <w:proofErr w:type="spellEnd"/>
      <w:r w:rsidR="00E10F14" w:rsidRPr="007F7FA4">
        <w:t xml:space="preserve"> em EO</w:t>
      </w:r>
      <w:r w:rsidR="00D61D35" w:rsidRPr="007F7FA4">
        <w:t>.</w:t>
      </w:r>
    </w:p>
    <w:p w14:paraId="024DEF16" w14:textId="6A01CF1A" w:rsidR="00CA3503" w:rsidRPr="006F300D" w:rsidRDefault="006B2FFB" w:rsidP="00F35C13">
      <w:pPr>
        <w:pStyle w:val="PargrafodaLista"/>
        <w:numPr>
          <w:ilvl w:val="0"/>
          <w:numId w:val="44"/>
        </w:numPr>
        <w:ind w:left="-426" w:right="140" w:firstLine="579"/>
      </w:pPr>
      <w:r>
        <w:t xml:space="preserve">Caso a OM possua autorização da ANAC para realizar o procedimento de </w:t>
      </w:r>
      <w:proofErr w:type="spellStart"/>
      <w:r>
        <w:t>autoinclusão</w:t>
      </w:r>
      <w:proofErr w:type="spellEnd"/>
      <w:r w:rsidR="00A11ABC">
        <w:t xml:space="preserve"> para o artigo, </w:t>
      </w:r>
      <w:r w:rsidR="00675B62">
        <w:t xml:space="preserve">o RT deverá </w:t>
      </w:r>
      <w:r w:rsidR="00A11ABC">
        <w:t>e</w:t>
      </w:r>
      <w:r w:rsidR="00D8146D">
        <w:t>xecutar uma autoavaliação</w:t>
      </w:r>
      <w:r w:rsidR="00D67E34">
        <w:t xml:space="preserve">, </w:t>
      </w:r>
      <w:r w:rsidR="00D41C5B">
        <w:t xml:space="preserve">utilizando o </w:t>
      </w:r>
      <w:r w:rsidR="00D41C5B" w:rsidRPr="00D41C5B">
        <w:t xml:space="preserve">formulário F-143-05 </w:t>
      </w:r>
      <w:r w:rsidR="00D41C5B">
        <w:t xml:space="preserve">como </w:t>
      </w:r>
      <w:r w:rsidR="00D41C5B" w:rsidRPr="00D41C5B">
        <w:t>checklist para o proce</w:t>
      </w:r>
      <w:r w:rsidR="00D41C5B" w:rsidRPr="006F300D">
        <w:t>sso</w:t>
      </w:r>
      <w:r w:rsidR="002379FD" w:rsidRPr="006F300D">
        <w:t>.</w:t>
      </w:r>
      <w:r w:rsidR="00D41C5B" w:rsidRPr="006F300D">
        <w:t xml:space="preserve"> </w:t>
      </w:r>
    </w:p>
    <w:p w14:paraId="64C1911C" w14:textId="7ACAA2C6" w:rsidR="00C960F7" w:rsidRPr="006F300D" w:rsidRDefault="00957013" w:rsidP="00F35C13">
      <w:pPr>
        <w:pStyle w:val="PargrafodaLista"/>
        <w:numPr>
          <w:ilvl w:val="0"/>
          <w:numId w:val="44"/>
        </w:numPr>
        <w:ind w:left="-426" w:right="140" w:firstLine="579"/>
      </w:pPr>
      <w:r w:rsidRPr="006F300D">
        <w:t>Sendo a autoavaliação bem-sucedida</w:t>
      </w:r>
      <w:r w:rsidR="00CA3503" w:rsidRPr="006F300D">
        <w:t xml:space="preserve">, </w:t>
      </w:r>
      <w:r w:rsidR="00246A06" w:rsidRPr="006F300D">
        <w:t xml:space="preserve">no caso de </w:t>
      </w:r>
      <w:proofErr w:type="spellStart"/>
      <w:r w:rsidR="00246A06" w:rsidRPr="006F300D">
        <w:t>autoinclusão</w:t>
      </w:r>
      <w:proofErr w:type="spellEnd"/>
      <w:r w:rsidR="00246A06" w:rsidRPr="006F300D">
        <w:t xml:space="preserve"> </w:t>
      </w:r>
      <w:r w:rsidR="00A93FBC" w:rsidRPr="006F300D">
        <w:t xml:space="preserve">em LC ou </w:t>
      </w:r>
      <w:r w:rsidR="003E3EED" w:rsidRPr="006F300D">
        <w:t xml:space="preserve">em </w:t>
      </w:r>
      <w:r w:rsidR="00A93FBC" w:rsidRPr="006F300D">
        <w:t xml:space="preserve">EO </w:t>
      </w:r>
      <w:r w:rsidR="00246A06" w:rsidRPr="006F300D">
        <w:t xml:space="preserve">nível 2 e 3, </w:t>
      </w:r>
      <w:r w:rsidR="00CA3503" w:rsidRPr="006F300D">
        <w:t xml:space="preserve">o RT deve </w:t>
      </w:r>
      <w:r w:rsidR="00246A06" w:rsidRPr="006F300D">
        <w:t>protocolar na ANAC os documentos que deram suporte à conclusão de que a OM possui capacidade para realizar a manutenção. Após o protocolo, a OM estará autorizada a realizar a manutenção no modelo de artigo pretendido. A ANAC conduzirá os trâmites administrativos com vistas a atualizar a EO com o novo modelo incluído.</w:t>
      </w:r>
    </w:p>
    <w:p w14:paraId="14B1C26E" w14:textId="492258C3" w:rsidR="00A93FBC" w:rsidRPr="006F300D" w:rsidRDefault="00A93FBC" w:rsidP="00F35C13">
      <w:pPr>
        <w:pStyle w:val="PargrafodaLista"/>
        <w:numPr>
          <w:ilvl w:val="0"/>
          <w:numId w:val="44"/>
        </w:numPr>
        <w:ind w:left="-426" w:right="140" w:firstLine="579"/>
      </w:pPr>
      <w:r w:rsidRPr="006F300D">
        <w:t xml:space="preserve">No caso de </w:t>
      </w:r>
      <w:proofErr w:type="spellStart"/>
      <w:r w:rsidRPr="006F300D">
        <w:t>autoinclusão</w:t>
      </w:r>
      <w:proofErr w:type="spellEnd"/>
      <w:r w:rsidRPr="006F300D">
        <w:t xml:space="preserve"> em EO nível 1, </w:t>
      </w:r>
      <w:r w:rsidR="009562D3" w:rsidRPr="006F300D">
        <w:t xml:space="preserve">após a autoavaliação bem-sucedida, a OM pode executar o serviço no artigo em questão, devendo reter os registros correspondentes dessa autoavaliação e informar a atividade à ANAC </w:t>
      </w:r>
      <w:r w:rsidR="003E3EED" w:rsidRPr="006F300D">
        <w:t>por meio d</w:t>
      </w:r>
      <w:r w:rsidR="009562D3" w:rsidRPr="006F300D">
        <w:t>o relatório mensal de serviço.</w:t>
      </w:r>
    </w:p>
    <w:p w14:paraId="644D9E34" w14:textId="77777777" w:rsidR="00346BCF" w:rsidRPr="00346BCF" w:rsidRDefault="00346BCF" w:rsidP="00346BCF">
      <w:pPr>
        <w:ind w:left="-426" w:right="140" w:firstLine="579"/>
        <w:rPr>
          <w:u w:val="single"/>
        </w:rPr>
      </w:pPr>
      <w:r w:rsidRPr="006F300D">
        <w:rPr>
          <w:u w:val="single"/>
        </w:rPr>
        <w:t>Registros:</w:t>
      </w:r>
    </w:p>
    <w:p w14:paraId="10BB2E8C" w14:textId="0F1F0694" w:rsidR="00346BCF" w:rsidRDefault="00346BCF" w:rsidP="00346BCF">
      <w:pPr>
        <w:ind w:left="-426" w:right="140" w:firstLine="579"/>
      </w:pPr>
      <w:r>
        <w:t xml:space="preserve">Formulário F-143-05: </w:t>
      </w:r>
      <w:r w:rsidRPr="00A83BCF">
        <w:t>Solicitação de Inclusão de Serviço em EO</w:t>
      </w:r>
      <w:r>
        <w:t xml:space="preserve"> – Disponível no </w:t>
      </w:r>
      <w:r w:rsidR="000F37B9">
        <w:t>site</w:t>
      </w:r>
      <w:r>
        <w:t xml:space="preserve"> da ANAC</w:t>
      </w:r>
    </w:p>
    <w:p w14:paraId="4D9401A6" w14:textId="19D7F486" w:rsidR="00274D40" w:rsidRDefault="00274D40" w:rsidP="00274D40">
      <w:pPr>
        <w:ind w:left="-426" w:right="140" w:firstLine="579"/>
      </w:pPr>
      <w:r>
        <w:t>Formulário F-143-43</w:t>
      </w:r>
      <w:r w:rsidR="003A6924">
        <w:t>:</w:t>
      </w:r>
      <w:r>
        <w:t xml:space="preserve"> Solicitação </w:t>
      </w:r>
      <w:r w:rsidRPr="006872B6">
        <w:t xml:space="preserve">de </w:t>
      </w:r>
      <w:r w:rsidRPr="000D1A65">
        <w:t xml:space="preserve">Autorização </w:t>
      </w:r>
      <w:r>
        <w:t>p</w:t>
      </w:r>
      <w:r w:rsidRPr="000D1A65">
        <w:t xml:space="preserve">ara </w:t>
      </w:r>
      <w:proofErr w:type="spellStart"/>
      <w:r w:rsidRPr="000D1A65">
        <w:t>Autoinclusão</w:t>
      </w:r>
      <w:proofErr w:type="spellEnd"/>
      <w:r w:rsidRPr="000D1A65">
        <w:t xml:space="preserve"> Em </w:t>
      </w:r>
      <w:r>
        <w:t>LC</w:t>
      </w:r>
      <w:r w:rsidR="003A6924">
        <w:t xml:space="preserve"> – Disponível no protocolo eletrônico da ANAC</w:t>
      </w:r>
    </w:p>
    <w:p w14:paraId="7B48B574" w14:textId="6F3211ED" w:rsidR="00346BCF" w:rsidRPr="00237AA2" w:rsidRDefault="00274D40" w:rsidP="00274D40">
      <w:pPr>
        <w:ind w:left="-426" w:right="140" w:firstLine="579"/>
      </w:pPr>
      <w:r>
        <w:t>Formulário F-143-44</w:t>
      </w:r>
      <w:r w:rsidR="003A6924">
        <w:t>:</w:t>
      </w:r>
      <w:r>
        <w:t xml:space="preserve"> Solicitação </w:t>
      </w:r>
      <w:r w:rsidRPr="006872B6">
        <w:t xml:space="preserve">de </w:t>
      </w:r>
      <w:r w:rsidRPr="00BA39B8">
        <w:t xml:space="preserve">Autorização </w:t>
      </w:r>
      <w:r>
        <w:t>p</w:t>
      </w:r>
      <w:r w:rsidRPr="00BA39B8">
        <w:t xml:space="preserve">ara </w:t>
      </w:r>
      <w:proofErr w:type="spellStart"/>
      <w:r w:rsidRPr="00BA39B8">
        <w:t>Autoinclusão</w:t>
      </w:r>
      <w:proofErr w:type="spellEnd"/>
      <w:r w:rsidRPr="00BA39B8">
        <w:t xml:space="preserve"> Em EO</w:t>
      </w:r>
      <w:r w:rsidR="003A6924">
        <w:t xml:space="preserve"> – Disponível no protocolo eletrônico da ANAC</w:t>
      </w:r>
    </w:p>
    <w:p w14:paraId="52E1A9E8" w14:textId="0F017066" w:rsidR="008644DF" w:rsidRDefault="00157274" w:rsidP="00250243">
      <w:pPr>
        <w:pStyle w:val="Ttulo2"/>
      </w:pPr>
      <w:bookmarkStart w:id="199" w:name="_Toc158310597"/>
      <w:r>
        <w:lastRenderedPageBreak/>
        <w:t>R</w:t>
      </w:r>
      <w:r w:rsidR="008644DF">
        <w:t>evisão de informações de manutenção</w:t>
      </w:r>
      <w:bookmarkEnd w:id="189"/>
      <w:r w:rsidR="008644DF">
        <w:t xml:space="preserve"> </w:t>
      </w:r>
      <w:bookmarkStart w:id="200" w:name="_Toc155804621"/>
      <w:r w:rsidR="008644DF">
        <w:t>subcontratadas</w:t>
      </w:r>
      <w:bookmarkEnd w:id="190"/>
      <w:bookmarkEnd w:id="191"/>
      <w:bookmarkEnd w:id="192"/>
      <w:bookmarkEnd w:id="193"/>
      <w:bookmarkEnd w:id="199"/>
      <w:bookmarkEnd w:id="200"/>
    </w:p>
    <w:p w14:paraId="63B6A0A7" w14:textId="636A18FF" w:rsidR="008644DF" w:rsidRDefault="008644DF" w:rsidP="009362D8">
      <w:pPr>
        <w:ind w:left="-426" w:right="140" w:firstLine="579"/>
      </w:pPr>
      <w:r w:rsidRPr="7EB7B573">
        <w:rPr>
          <w:u w:val="single"/>
        </w:rPr>
        <w:t>Responsabilidade</w:t>
      </w:r>
      <w:r>
        <w:t xml:space="preserve">: </w:t>
      </w:r>
    </w:p>
    <w:p w14:paraId="3640193A" w14:textId="3F9984A1" w:rsidR="008644DF" w:rsidRDefault="008644DF" w:rsidP="7EB7B573">
      <w:pPr>
        <w:pStyle w:val="PargrafodaLista"/>
        <w:ind w:left="-426" w:right="140" w:firstLine="579"/>
      </w:pPr>
      <w:r>
        <w:t>O RT é o responsável por assegurar a aceitação da Lista de Funções de Manutenção Subcontratadas e sua revisão quando necessário.</w:t>
      </w:r>
    </w:p>
    <w:p w14:paraId="541487C8" w14:textId="358D62AF" w:rsidR="008644DF" w:rsidRDefault="006053A9" w:rsidP="009362D8">
      <w:pPr>
        <w:ind w:left="-426" w:right="140" w:firstLine="579"/>
      </w:pPr>
      <w:r>
        <w:rPr>
          <w:u w:val="single"/>
        </w:rPr>
        <w:t>Legislação</w:t>
      </w:r>
      <w:r w:rsidR="008644DF">
        <w:t>: RBAC 145.209(h) e 145.21</w:t>
      </w:r>
      <w:r w:rsidR="008644DF" w:rsidRPr="00CC1DC3">
        <w:t>7, IS 145-009</w:t>
      </w:r>
      <w:r w:rsidR="00CC1DC3">
        <w:t xml:space="preserve"> (</w:t>
      </w:r>
      <w:r w:rsidR="00CC1DC3" w:rsidRPr="00CC1DC3">
        <w:t>item 5.5.8</w:t>
      </w:r>
      <w:r w:rsidR="00CC1DC3">
        <w:t>)</w:t>
      </w:r>
      <w:r w:rsidR="008644DF" w:rsidRPr="00CC1DC3">
        <w:t>.</w:t>
      </w:r>
    </w:p>
    <w:p w14:paraId="32A9E8F6" w14:textId="0D4776DB" w:rsidR="008644DF" w:rsidRDefault="008644DF" w:rsidP="009362D8">
      <w:pPr>
        <w:ind w:left="-426" w:right="140" w:firstLine="579"/>
      </w:pPr>
      <w:r>
        <w:rPr>
          <w:u w:val="single"/>
        </w:rPr>
        <w:t>Procedimento</w:t>
      </w:r>
      <w:r>
        <w:t>:</w:t>
      </w:r>
    </w:p>
    <w:p w14:paraId="0BD6C044" w14:textId="77777777" w:rsidR="007D560A" w:rsidRDefault="007D560A" w:rsidP="00F35C13">
      <w:pPr>
        <w:pStyle w:val="PargrafodaLista"/>
        <w:numPr>
          <w:ilvl w:val="0"/>
          <w:numId w:val="44"/>
        </w:numPr>
        <w:ind w:left="-426" w:right="140" w:firstLine="579"/>
      </w:pPr>
      <w:r w:rsidRPr="007D560A">
        <w:t>Caso a empresa a ser subcontratada possua certificação 145 e emita registros de manutenção para os artigos trabalhados de acordo com o RBAC 43, a atividade não é caracterizada como "função de manutenção subcontratada" e, portanto, não requer aceitação da ANAC nos termos da seção 145.217(a) do RBAC 145. Ademais, conforme prevê a regra, a OM só pode subcontratar uma função de manutenção desde que ela esteja dentro do escopo de manutenção certificado em sua EO e COM.</w:t>
      </w:r>
    </w:p>
    <w:p w14:paraId="3B5AEF06" w14:textId="660FEBD2" w:rsidR="008644DF" w:rsidRPr="00237AA2" w:rsidRDefault="008644DF" w:rsidP="00F35C13">
      <w:pPr>
        <w:pStyle w:val="PargrafodaLista"/>
        <w:numPr>
          <w:ilvl w:val="0"/>
          <w:numId w:val="44"/>
        </w:numPr>
        <w:ind w:left="-426" w:right="140" w:firstLine="579"/>
      </w:pPr>
      <w:r w:rsidRPr="00237AA2">
        <w:t>Antes de subcontratar qualquer função de manutenção</w:t>
      </w:r>
      <w:r>
        <w:t>,</w:t>
      </w:r>
      <w:r w:rsidRPr="00237AA2">
        <w:t xml:space="preserve"> o RT será responsável por obter a aceitação da lista de funções de manutenção subcontratadas junto à ANAC</w:t>
      </w:r>
      <w:r>
        <w:t>.</w:t>
      </w:r>
    </w:p>
    <w:p w14:paraId="2A9081DD" w14:textId="3A75A2CE" w:rsidR="008644DF" w:rsidRPr="00237AA2" w:rsidRDefault="008644DF" w:rsidP="00F35C13">
      <w:pPr>
        <w:pStyle w:val="PargrafodaLista"/>
        <w:numPr>
          <w:ilvl w:val="0"/>
          <w:numId w:val="44"/>
        </w:numPr>
        <w:ind w:left="-426" w:right="140" w:firstLine="579"/>
      </w:pPr>
      <w:r>
        <w:t>O RT deverá determinar quais funções de manutenção serão subcontratadas, preencher o formulário de funções de manutenção subcontratadas e encaminhar para a ANAC para aceitação.</w:t>
      </w:r>
    </w:p>
    <w:p w14:paraId="04D2B61C" w14:textId="2952002B" w:rsidR="008644DF" w:rsidRPr="00237AA2" w:rsidRDefault="008644DF" w:rsidP="00F35C13">
      <w:pPr>
        <w:pStyle w:val="PargrafodaLista"/>
        <w:numPr>
          <w:ilvl w:val="0"/>
          <w:numId w:val="44"/>
        </w:numPr>
        <w:ind w:left="-426" w:right="140" w:firstLine="579"/>
      </w:pPr>
      <w:r>
        <w:t>S</w:t>
      </w:r>
      <w:r w:rsidRPr="00237AA2">
        <w:t>empre que precisar alterar a lista</w:t>
      </w:r>
      <w:r>
        <w:t>,</w:t>
      </w:r>
      <w:r w:rsidRPr="00237AA2">
        <w:t xml:space="preserve"> o RT fará modificação e encaminhará novamente para a ANAC para aceitação</w:t>
      </w:r>
      <w:r>
        <w:t>.</w:t>
      </w:r>
    </w:p>
    <w:p w14:paraId="22A0F3D7" w14:textId="2EE74207" w:rsidR="008644DF" w:rsidRDefault="008644DF" w:rsidP="009362D8">
      <w:pPr>
        <w:ind w:left="-426" w:right="140" w:firstLine="579"/>
      </w:pPr>
      <w:r>
        <w:rPr>
          <w:u w:val="single"/>
        </w:rPr>
        <w:t>Registros</w:t>
      </w:r>
      <w:r>
        <w:t>:</w:t>
      </w:r>
    </w:p>
    <w:p w14:paraId="13B74444" w14:textId="5B15A5E2" w:rsidR="008644DF" w:rsidRDefault="008644DF" w:rsidP="009362D8">
      <w:pPr>
        <w:ind w:left="-426" w:right="140" w:firstLine="579"/>
      </w:pPr>
      <w:r w:rsidRPr="00E861D6">
        <w:rPr>
          <w:noProof/>
        </w:rPr>
        <mc:AlternateContent>
          <mc:Choice Requires="wps">
            <w:drawing>
              <wp:anchor distT="0" distB="0" distL="114300" distR="114300" simplePos="0" relativeHeight="251658241" behindDoc="0" locked="0" layoutInCell="1" allowOverlap="1" wp14:anchorId="0F6E9071" wp14:editId="6889ABDC">
                <wp:simplePos x="0" y="0"/>
                <wp:positionH relativeFrom="column">
                  <wp:posOffset>348426</wp:posOffset>
                </wp:positionH>
                <wp:positionV relativeFrom="paragraph">
                  <wp:posOffset>421751</wp:posOffset>
                </wp:positionV>
                <wp:extent cx="39798" cy="141957"/>
                <wp:effectExtent l="57150" t="0" r="55880" b="0"/>
                <wp:wrapNone/>
                <wp:docPr id="35" name="Caixa de Texto 35"/>
                <wp:cNvGraphicFramePr/>
                <a:graphic xmlns:a="http://schemas.openxmlformats.org/drawingml/2006/main">
                  <a:graphicData uri="http://schemas.microsoft.com/office/word/2010/wordprocessingShape">
                    <wps:wsp>
                      <wps:cNvSpPr txBox="1"/>
                      <wps:spPr>
                        <a:xfrm>
                          <a:off x="0" y="0"/>
                          <a:ext cx="39798" cy="141957"/>
                        </a:xfrm>
                        <a:prstGeom prst="rect">
                          <a:avLst/>
                        </a:prstGeom>
                        <a:noFill/>
                        <a:ln>
                          <a:noFill/>
                        </a:ln>
                      </wps:spPr>
                      <wps:txbx>
                        <w:txbxContent>
                          <w:p w14:paraId="45870F60" w14:textId="77777777" w:rsidR="008644DF" w:rsidRDefault="008644DF" w:rsidP="008644DF">
                            <w:pPr>
                              <w:spacing w:line="240" w:lineRule="auto"/>
                              <w:textDirection w:val="btLr"/>
                            </w:pPr>
                          </w:p>
                        </w:txbxContent>
                      </wps:txbx>
                      <wps:bodyPr spcFirstLastPara="1" wrap="square" lIns="91425" tIns="91425" rIns="91425" bIns="91425" anchor="t" anchorCtr="0">
                        <a:noAutofit/>
                      </wps:bodyPr>
                    </wps:wsp>
                  </a:graphicData>
                </a:graphic>
              </wp:anchor>
            </w:drawing>
          </mc:Choice>
          <mc:Fallback>
            <w:pict>
              <v:shapetype w14:anchorId="0F6E9071" id="_x0000_t202" coordsize="21600,21600" o:spt="202" path="m,l,21600r21600,l21600,xe">
                <v:stroke joinstyle="miter"/>
                <v:path gradientshapeok="t" o:connecttype="rect"/>
              </v:shapetype>
              <v:shape id="Caixa de Texto 35" o:spid="_x0000_s1032" type="#_x0000_t202" style="position:absolute;left:0;text-align:left;margin-left:27.45pt;margin-top:33.2pt;width:3.15pt;height:11.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" filled="f" stroked="f">
                <v:textbox inset="2.53958mm,2.53958mm,2.53958mm,2.53958mm">
                  <w:txbxContent>
                    <w:p w14:paraId="45870F60" w14:textId="77777777" w:rsidR="008644DF" w:rsidRDefault="008644DF" w:rsidP="008644DF">
                      <w:pPr>
                        <w:spacing w:line="240" w:lineRule="auto"/>
                        <w:textDirection w:val="btLr"/>
                      </w:pPr>
                    </w:p>
                  </w:txbxContent>
                </v:textbox>
              </v:shape>
            </w:pict>
          </mc:Fallback>
        </mc:AlternateContent>
      </w:r>
      <w:r w:rsidR="00F70FA9" w:rsidRPr="00E861D6">
        <w:t>Formulário F-143-42: Lista de Funções de Manutenção Subcontratadas – Disponível no site da ANAC.</w:t>
      </w:r>
    </w:p>
    <w:p w14:paraId="56D4487E" w14:textId="77777777" w:rsidR="007265BC" w:rsidRPr="007265BC" w:rsidRDefault="007265BC" w:rsidP="007265BC"/>
    <w:p w14:paraId="47FCFE52" w14:textId="4DDF937D" w:rsidR="007265BC" w:rsidRDefault="007265BC" w:rsidP="007265BC">
      <w:pPr>
        <w:tabs>
          <w:tab w:val="left" w:pos="3270"/>
        </w:tabs>
        <w:rPr>
          <w:rFonts w:ascii="Verdana" w:eastAsia="Verdana" w:hAnsi="Verdana" w:cs="Verdana"/>
          <w:b/>
          <w:bCs/>
          <w:sz w:val="28"/>
          <w:szCs w:val="28"/>
        </w:rPr>
      </w:pPr>
      <w:r>
        <w:rPr>
          <w:rFonts w:ascii="Verdana" w:eastAsia="Verdana" w:hAnsi="Verdana" w:cs="Verdana"/>
          <w:b/>
          <w:bCs/>
          <w:sz w:val="28"/>
          <w:szCs w:val="28"/>
        </w:rPr>
        <w:tab/>
      </w:r>
    </w:p>
    <w:p w14:paraId="172FB108" w14:textId="7B411719" w:rsidR="007265BC" w:rsidRPr="007265BC" w:rsidRDefault="007265BC" w:rsidP="007265BC">
      <w:pPr>
        <w:tabs>
          <w:tab w:val="left" w:pos="3270"/>
        </w:tabs>
        <w:sectPr w:rsidR="007265BC" w:rsidRPr="007265BC" w:rsidSect="00CB7939">
          <w:footerReference w:type="default" r:id="rId43"/>
          <w:pgSz w:w="11906" w:h="16838"/>
          <w:pgMar w:top="1417" w:right="1701" w:bottom="1417" w:left="1701" w:header="283" w:footer="283" w:gutter="0"/>
          <w:pgNumType w:start="1"/>
          <w:cols w:space="708"/>
          <w:docGrid w:linePitch="360"/>
        </w:sectPr>
      </w:pPr>
    </w:p>
    <w:p w14:paraId="310D3E90" w14:textId="24836D4A" w:rsidR="00085EE5" w:rsidRPr="00085EE5" w:rsidRDefault="00AA3C51" w:rsidP="00377227">
      <w:pPr>
        <w:pStyle w:val="Ttulo1"/>
        <w:sectPr w:rsidR="00085EE5" w:rsidRPr="00085EE5" w:rsidSect="00CB7939">
          <w:headerReference w:type="default" r:id="rId44"/>
          <w:footerReference w:type="default" r:id="rId45"/>
          <w:pgSz w:w="11906" w:h="16838" w:code="9"/>
          <w:pgMar w:top="1418" w:right="1701" w:bottom="1418" w:left="1701" w:header="284" w:footer="284" w:gutter="0"/>
          <w:pgNumType w:start="1"/>
          <w:cols w:space="708"/>
          <w:vAlign w:val="center"/>
          <w:docGrid w:linePitch="360"/>
        </w:sectPr>
      </w:pPr>
      <w:bookmarkStart w:id="201" w:name="_Toc158310598"/>
      <w:r w:rsidRPr="00085EE5">
        <w:lastRenderedPageBreak/>
        <w:t xml:space="preserve">Capítulo </w:t>
      </w:r>
      <w:r w:rsidR="007E4F95" w:rsidRPr="00085EE5">
        <w:t>7</w:t>
      </w:r>
      <w:r w:rsidRPr="00085EE5">
        <w:t xml:space="preserve">: Procedimentos de </w:t>
      </w:r>
      <w:r w:rsidR="007433C6" w:rsidRPr="00085EE5">
        <w:t>E</w:t>
      </w:r>
      <w:r w:rsidRPr="00085EE5">
        <w:t xml:space="preserve">xecução do </w:t>
      </w:r>
      <w:bookmarkEnd w:id="194"/>
      <w:bookmarkEnd w:id="195"/>
      <w:bookmarkEnd w:id="196"/>
      <w:bookmarkEnd w:id="197"/>
      <w:bookmarkEnd w:id="198"/>
      <w:r w:rsidR="007433C6" w:rsidRPr="00085EE5">
        <w:t>S</w:t>
      </w:r>
      <w:r w:rsidRPr="00085EE5">
        <w:t>erviço</w:t>
      </w:r>
      <w:bookmarkEnd w:id="201"/>
    </w:p>
    <w:p w14:paraId="204E976B" w14:textId="77777777" w:rsidR="00AA3C51" w:rsidRPr="00C11864" w:rsidRDefault="00AA3C51" w:rsidP="00F35C13">
      <w:pPr>
        <w:pStyle w:val="Ttulo2"/>
        <w:numPr>
          <w:ilvl w:val="0"/>
          <w:numId w:val="55"/>
        </w:numPr>
        <w:ind w:left="0"/>
      </w:pPr>
      <w:bookmarkStart w:id="202" w:name="_Toc155804610"/>
      <w:bookmarkStart w:id="203" w:name="_Toc156303713"/>
      <w:bookmarkStart w:id="204" w:name="_Toc156306725"/>
      <w:bookmarkStart w:id="205" w:name="_Toc156314032"/>
      <w:bookmarkStart w:id="206" w:name="_Toc156315457"/>
      <w:bookmarkStart w:id="207" w:name="_Toc158310599"/>
      <w:r w:rsidRPr="00C11864">
        <w:lastRenderedPageBreak/>
        <w:t>Inspeção preliminar</w:t>
      </w:r>
      <w:bookmarkEnd w:id="202"/>
      <w:bookmarkEnd w:id="203"/>
      <w:bookmarkEnd w:id="204"/>
      <w:bookmarkEnd w:id="205"/>
      <w:bookmarkEnd w:id="206"/>
      <w:bookmarkEnd w:id="207"/>
    </w:p>
    <w:p w14:paraId="2F4F380B" w14:textId="77777777" w:rsidR="001B7DF2" w:rsidRDefault="001B7DF2" w:rsidP="009362D8">
      <w:pPr>
        <w:ind w:left="-426" w:right="140" w:firstLine="579"/>
      </w:pPr>
      <w:r>
        <w:t>O objetivo da Inspeção Preliminar é definir o escopo da manutenção a ser executada.</w:t>
      </w:r>
    </w:p>
    <w:p w14:paraId="0D25CE8C" w14:textId="77777777" w:rsidR="001B7DF2" w:rsidRDefault="001B7DF2" w:rsidP="009362D8">
      <w:pPr>
        <w:ind w:left="-426" w:right="140" w:firstLine="579"/>
      </w:pPr>
      <w:r>
        <w:t>Essa inspeção é usualmente uma avaliação de um artigo para determinar o escopo do trabalho solicitado pelo cliente e a manutenção requerida ou ações de alterações. O cumprimento de Diretrizes de Aeronavegabilidade – DA e Instruções de Aeronavegabilidade Continuada – ICA deve também ser determinado.</w:t>
      </w:r>
    </w:p>
    <w:p w14:paraId="7E718E72" w14:textId="77777777" w:rsidR="001B7DF2" w:rsidRDefault="001B7DF2" w:rsidP="009362D8">
      <w:pPr>
        <w:ind w:left="-426" w:right="140" w:firstLine="579"/>
      </w:pPr>
      <w:r>
        <w:t xml:space="preserve">Quaisquer defeitos ou discrepâncias constatadas durante essa inspeção precisam ser documentados e as respectivas ações corretivas devem ser realizadas durante as atividades de manutenção, para que se possa declarar o produto como </w:t>
      </w:r>
      <w:proofErr w:type="spellStart"/>
      <w:r>
        <w:t>aeronavegável</w:t>
      </w:r>
      <w:proofErr w:type="spellEnd"/>
      <w:r>
        <w:t>.</w:t>
      </w:r>
    </w:p>
    <w:p w14:paraId="6572B774" w14:textId="77777777" w:rsidR="001B7DF2" w:rsidRPr="001B7DF2" w:rsidRDefault="001B7DF2" w:rsidP="009362D8">
      <w:pPr>
        <w:ind w:left="-426" w:right="140" w:firstLine="579"/>
        <w:rPr>
          <w:bCs/>
        </w:rPr>
      </w:pPr>
      <w:r w:rsidRPr="001B7DF2">
        <w:rPr>
          <w:bCs/>
          <w:u w:val="single"/>
        </w:rPr>
        <w:t>Responsabilidade</w:t>
      </w:r>
      <w:r w:rsidRPr="001B7DF2">
        <w:rPr>
          <w:bCs/>
        </w:rPr>
        <w:t>:</w:t>
      </w:r>
    </w:p>
    <w:p w14:paraId="55EB2C86" w14:textId="3FB278E8" w:rsidR="001B7DF2" w:rsidRPr="001B7DF2" w:rsidRDefault="001B7DF2" w:rsidP="00F35C13">
      <w:pPr>
        <w:pStyle w:val="PargrafodaLista"/>
        <w:numPr>
          <w:ilvl w:val="0"/>
          <w:numId w:val="32"/>
        </w:numPr>
        <w:ind w:left="-426" w:right="140" w:firstLine="579"/>
      </w:pPr>
      <w:r>
        <w:t xml:space="preserve">O </w:t>
      </w:r>
      <w:r w:rsidR="00473558">
        <w:t>Inspetor</w:t>
      </w:r>
      <w:r>
        <w:t xml:space="preserve"> </w:t>
      </w:r>
      <w:r w:rsidR="748DDE55">
        <w:t>s</w:t>
      </w:r>
      <w:r>
        <w:t>er</w:t>
      </w:r>
      <w:r w:rsidR="00523BEF">
        <w:t>á</w:t>
      </w:r>
      <w:r>
        <w:t xml:space="preserve"> responsáve</w:t>
      </w:r>
      <w:r w:rsidR="00523BEF">
        <w:t>l</w:t>
      </w:r>
      <w:r>
        <w:t xml:space="preserve"> pela inspeção preliminar</w:t>
      </w:r>
      <w:r w:rsidR="00523BEF">
        <w:t>.</w:t>
      </w:r>
    </w:p>
    <w:p w14:paraId="3A17EF9D" w14:textId="41FB330A" w:rsidR="001B7DF2" w:rsidRPr="001B7DF2" w:rsidRDefault="001B7DF2" w:rsidP="00F35C13">
      <w:pPr>
        <w:pStyle w:val="PargrafodaLista"/>
        <w:numPr>
          <w:ilvl w:val="0"/>
          <w:numId w:val="32"/>
        </w:numPr>
        <w:ind w:left="-426" w:right="140" w:firstLine="579"/>
      </w:pPr>
      <w:r w:rsidRPr="001B7DF2">
        <w:t>O SRM será responsável por toda documentação gerada e arquivada durante a realização do serviço</w:t>
      </w:r>
      <w:r w:rsidR="00A21EE8">
        <w:t>, bem como pela disponibilização das publicações necessárias para a realização da manutenção.</w:t>
      </w:r>
    </w:p>
    <w:p w14:paraId="43503932" w14:textId="69D8D6B3" w:rsidR="001B7DF2" w:rsidRDefault="006053A9" w:rsidP="009362D8">
      <w:pPr>
        <w:ind w:left="-426" w:right="140" w:firstLine="579"/>
      </w:pPr>
      <w:r>
        <w:rPr>
          <w:bCs/>
          <w:u w:val="single"/>
        </w:rPr>
        <w:t>Legislação</w:t>
      </w:r>
      <w:r w:rsidR="001B7DF2" w:rsidRPr="001B7DF2">
        <w:rPr>
          <w:bCs/>
        </w:rPr>
        <w:t>:</w:t>
      </w:r>
      <w:r w:rsidR="001B7DF2">
        <w:t xml:space="preserve"> RBAC 145.211(c)(1)(</w:t>
      </w:r>
      <w:proofErr w:type="spellStart"/>
      <w:r w:rsidR="001B7DF2">
        <w:t>ii</w:t>
      </w:r>
      <w:proofErr w:type="spellEnd"/>
      <w:r w:rsidR="001B7DF2">
        <w:t>)</w:t>
      </w:r>
      <w:r w:rsidR="00D07654">
        <w:t xml:space="preserve">, RBAC </w:t>
      </w:r>
      <w:r w:rsidR="00D07654" w:rsidRPr="00D07654">
        <w:t>43.11(a)(5) e 43.11(b)</w:t>
      </w:r>
      <w:r w:rsidR="00BE540F">
        <w:t>.</w:t>
      </w:r>
    </w:p>
    <w:p w14:paraId="77AF00DD" w14:textId="77777777" w:rsidR="001B7DF2" w:rsidRPr="001B7DF2" w:rsidRDefault="001B7DF2" w:rsidP="009362D8">
      <w:pPr>
        <w:ind w:left="-426" w:right="140" w:firstLine="579"/>
        <w:rPr>
          <w:bCs/>
        </w:rPr>
      </w:pPr>
      <w:r w:rsidRPr="001B7DF2">
        <w:rPr>
          <w:bCs/>
          <w:u w:val="single"/>
        </w:rPr>
        <w:t>Procedimento</w:t>
      </w:r>
      <w:r w:rsidRPr="001B7DF2">
        <w:rPr>
          <w:bCs/>
        </w:rPr>
        <w:t>:</w:t>
      </w:r>
    </w:p>
    <w:p w14:paraId="7B0F7D5E" w14:textId="2AA07356" w:rsidR="001B7DF2" w:rsidRPr="001B7DF2" w:rsidRDefault="001B7DF2" w:rsidP="00F35C13">
      <w:pPr>
        <w:pStyle w:val="PargrafodaLista"/>
        <w:numPr>
          <w:ilvl w:val="0"/>
          <w:numId w:val="33"/>
        </w:numPr>
        <w:ind w:left="-426" w:right="140" w:firstLine="579"/>
      </w:pPr>
      <w:r w:rsidRPr="001B7DF2">
        <w:t>O encarregado do SRM irá providenciar a abertura da ordem de serviço e o acesso às publicações necessárias para a realização da manutenção</w:t>
      </w:r>
      <w:r w:rsidR="00523BEF">
        <w:t>.</w:t>
      </w:r>
    </w:p>
    <w:p w14:paraId="1C4983C6" w14:textId="776FA08C" w:rsidR="001B7DF2" w:rsidRPr="001B7DF2" w:rsidRDefault="001B7DF2" w:rsidP="00F35C13">
      <w:pPr>
        <w:pStyle w:val="PargrafodaLista"/>
        <w:numPr>
          <w:ilvl w:val="0"/>
          <w:numId w:val="33"/>
        </w:numPr>
        <w:ind w:left="-426" w:right="140" w:firstLine="579"/>
      </w:pPr>
      <w:r w:rsidRPr="001B7DF2">
        <w:t xml:space="preserve">O </w:t>
      </w:r>
      <w:r w:rsidR="00473558">
        <w:t>Inspetor</w:t>
      </w:r>
      <w:r w:rsidRPr="001B7DF2">
        <w:t xml:space="preserve"> far</w:t>
      </w:r>
      <w:r w:rsidR="00523BEF">
        <w:t>á</w:t>
      </w:r>
      <w:r w:rsidRPr="001B7DF2">
        <w:t xml:space="preserve"> uma inspeção preliminar no produto a ser mantido para verificar eventuais discrepâncias</w:t>
      </w:r>
      <w:r w:rsidR="00523BEF">
        <w:t xml:space="preserve"> e/ou</w:t>
      </w:r>
      <w:r w:rsidRPr="001B7DF2">
        <w:t xml:space="preserve"> necessidades extras de manutenção que o produto possa precisar</w:t>
      </w:r>
      <w:r w:rsidR="005759B8">
        <w:t xml:space="preserve">. O resultado da inspeção deverá ser </w:t>
      </w:r>
      <w:r w:rsidR="00523BEF">
        <w:t>registra</w:t>
      </w:r>
      <w:r w:rsidR="005759B8">
        <w:t>do</w:t>
      </w:r>
      <w:r w:rsidR="00523BEF">
        <w:t xml:space="preserve"> </w:t>
      </w:r>
      <w:r w:rsidRPr="001B7DF2">
        <w:t xml:space="preserve">no campo </w:t>
      </w:r>
      <w:r w:rsidR="007454FD">
        <w:t>observações</w:t>
      </w:r>
      <w:r w:rsidRPr="001B7DF2">
        <w:t xml:space="preserve"> da ordem de serviço</w:t>
      </w:r>
      <w:r w:rsidR="0006121E">
        <w:t>, destacando eventuais discrepâncias identificadas</w:t>
      </w:r>
      <w:r w:rsidR="00523BEF">
        <w:t>.</w:t>
      </w:r>
    </w:p>
    <w:p w14:paraId="7EF523D3" w14:textId="698A0996" w:rsidR="001B7DF2" w:rsidRPr="001B7DF2" w:rsidRDefault="001B7DF2" w:rsidP="00F35C13">
      <w:pPr>
        <w:pStyle w:val="PargrafodaLista"/>
        <w:numPr>
          <w:ilvl w:val="0"/>
          <w:numId w:val="33"/>
        </w:numPr>
        <w:ind w:left="-426" w:right="140" w:firstLine="579"/>
      </w:pPr>
      <w:r w:rsidRPr="001B7DF2">
        <w:t xml:space="preserve">Caso alguma discrepância seja detectada durante a </w:t>
      </w:r>
      <w:r w:rsidR="00523BEF">
        <w:t>inspeção</w:t>
      </w:r>
      <w:r w:rsidRPr="001B7DF2">
        <w:t xml:space="preserve"> preliminar</w:t>
      </w:r>
      <w:r w:rsidR="00523BEF">
        <w:t>,</w:t>
      </w:r>
      <w:r w:rsidR="009F440F">
        <w:t xml:space="preserve"> </w:t>
      </w:r>
      <w:r w:rsidR="00841D0B">
        <w:t>o operador deverá ser comunicado para autorizar as manutenções extras.</w:t>
      </w:r>
    </w:p>
    <w:p w14:paraId="2D56F763" w14:textId="081A541A" w:rsidR="001B7DF2" w:rsidRDefault="001B7DF2" w:rsidP="00F35C13">
      <w:pPr>
        <w:pStyle w:val="PargrafodaLista"/>
        <w:numPr>
          <w:ilvl w:val="0"/>
          <w:numId w:val="33"/>
        </w:numPr>
        <w:ind w:left="-426" w:right="140" w:firstLine="579"/>
      </w:pPr>
      <w:r>
        <w:t>Caso o operador autoriz</w:t>
      </w:r>
      <w:r w:rsidR="70607BCA">
        <w:t>e</w:t>
      </w:r>
      <w:r>
        <w:t xml:space="preserve"> a manutenção</w:t>
      </w:r>
      <w:r w:rsidR="00523BEF">
        <w:t>,</w:t>
      </w:r>
      <w:r>
        <w:t xml:space="preserve"> será dada continuidade </w:t>
      </w:r>
      <w:r w:rsidR="00036D85">
        <w:t>ao</w:t>
      </w:r>
      <w:r>
        <w:t xml:space="preserve"> serviço</w:t>
      </w:r>
      <w:r w:rsidR="00523BEF">
        <w:t xml:space="preserve">. </w:t>
      </w:r>
    </w:p>
    <w:p w14:paraId="67FF9DE6" w14:textId="21FBA787" w:rsidR="001B7DF2" w:rsidRDefault="00523BEF" w:rsidP="00F35C13">
      <w:pPr>
        <w:pStyle w:val="PargrafodaLista"/>
        <w:numPr>
          <w:ilvl w:val="0"/>
          <w:numId w:val="33"/>
        </w:numPr>
        <w:ind w:left="-426" w:right="140" w:firstLine="579"/>
      </w:pPr>
      <w:r>
        <w:t>C</w:t>
      </w:r>
      <w:r w:rsidR="001B7DF2">
        <w:t>aso ele não autorize</w:t>
      </w:r>
      <w:r>
        <w:t>,</w:t>
      </w:r>
      <w:r w:rsidR="001B7DF2">
        <w:t xml:space="preserve"> </w:t>
      </w:r>
      <w:r w:rsidR="00416600">
        <w:t>o RT deverá avaliar se as manutenções recusadas são impe</w:t>
      </w:r>
      <w:r w:rsidR="004B3DF4">
        <w:t>ditivas à aeronavegabilidade da aeronave</w:t>
      </w:r>
      <w:r w:rsidR="00DB5EE4">
        <w:t xml:space="preserve">, que </w:t>
      </w:r>
      <w:r w:rsidR="00F66D00">
        <w:t>impossibilitarão</w:t>
      </w:r>
      <w:r w:rsidR="00DB5EE4">
        <w:t xml:space="preserve"> seu retorno a serviço</w:t>
      </w:r>
      <w:r w:rsidR="004B3DF4">
        <w:t>.</w:t>
      </w:r>
    </w:p>
    <w:p w14:paraId="6F2687EF" w14:textId="77777777" w:rsidR="00D07654" w:rsidRDefault="00F92D49" w:rsidP="00F35C13">
      <w:pPr>
        <w:pStyle w:val="PargrafodaLista"/>
        <w:numPr>
          <w:ilvl w:val="0"/>
          <w:numId w:val="33"/>
        </w:numPr>
        <w:ind w:left="-426" w:right="140" w:firstLine="579"/>
      </w:pPr>
      <w:r>
        <w:lastRenderedPageBreak/>
        <w:t xml:space="preserve">Se não houver </w:t>
      </w:r>
      <w:r w:rsidR="003B52A5">
        <w:t xml:space="preserve">restrição ao retorno a serviço, </w:t>
      </w:r>
      <w:r w:rsidR="001B7DF2">
        <w:t>a ordem de serviço será ajustada para cumprir somente a parte contratada.</w:t>
      </w:r>
      <w:r w:rsidR="003B52A5">
        <w:t xml:space="preserve"> </w:t>
      </w:r>
    </w:p>
    <w:p w14:paraId="1D6C581B" w14:textId="1FFAAF5F" w:rsidR="001B7DF2" w:rsidRPr="00D07654" w:rsidRDefault="003B52A5" w:rsidP="00F35C13">
      <w:pPr>
        <w:pStyle w:val="PargrafodaLista"/>
        <w:numPr>
          <w:ilvl w:val="0"/>
          <w:numId w:val="33"/>
        </w:numPr>
        <w:ind w:left="-426" w:right="140" w:firstLine="579"/>
      </w:pPr>
      <w:r w:rsidRPr="00D07654">
        <w:t xml:space="preserve">Se houver restrição ao retorno a serviço, o RT </w:t>
      </w:r>
      <w:r w:rsidR="006907E0" w:rsidRPr="00D07654">
        <w:t>deverá seguir o disposto nas seções 43.11(a) (5) e 43.11(b) do RBAC 43</w:t>
      </w:r>
      <w:r w:rsidRPr="00D07654">
        <w:t>.</w:t>
      </w:r>
    </w:p>
    <w:p w14:paraId="607CC06D" w14:textId="77777777" w:rsidR="001B7DF2" w:rsidRPr="001B7DF2" w:rsidRDefault="001B7DF2" w:rsidP="009362D8">
      <w:pPr>
        <w:ind w:left="-426" w:right="140" w:firstLine="579"/>
        <w:rPr>
          <w:bCs/>
        </w:rPr>
      </w:pPr>
      <w:r w:rsidRPr="001B7DF2">
        <w:rPr>
          <w:bCs/>
          <w:u w:val="single"/>
        </w:rPr>
        <w:t>Registros</w:t>
      </w:r>
      <w:r w:rsidRPr="001B7DF2">
        <w:rPr>
          <w:bCs/>
        </w:rPr>
        <w:t>:</w:t>
      </w:r>
    </w:p>
    <w:p w14:paraId="4745849D" w14:textId="5DF5D0AD" w:rsidR="00AA3C51" w:rsidRDefault="001B7DF2" w:rsidP="009362D8">
      <w:pPr>
        <w:ind w:left="-426" w:right="140" w:firstLine="579"/>
      </w:pPr>
      <w:r>
        <w:t>Formulário 0</w:t>
      </w:r>
      <w:r w:rsidR="00523BEF">
        <w:t>06</w:t>
      </w:r>
      <w:r>
        <w:t>: Ordem de serviço</w:t>
      </w:r>
    </w:p>
    <w:p w14:paraId="50FD4B0F" w14:textId="77777777" w:rsidR="00AA3C51" w:rsidRDefault="00AA3C51" w:rsidP="00250243">
      <w:pPr>
        <w:pStyle w:val="Ttulo2"/>
      </w:pPr>
      <w:bookmarkStart w:id="208" w:name="_Toc155804611"/>
      <w:bookmarkStart w:id="209" w:name="_Toc156303714"/>
      <w:bookmarkStart w:id="210" w:name="_Toc156306726"/>
      <w:bookmarkStart w:id="211" w:name="_Toc156314033"/>
      <w:bookmarkStart w:id="212" w:name="_Toc156315458"/>
      <w:bookmarkStart w:id="213" w:name="_Toc158310600"/>
      <w:r>
        <w:t>Inspeção quanto a danos ocultos</w:t>
      </w:r>
      <w:bookmarkEnd w:id="208"/>
      <w:bookmarkEnd w:id="209"/>
      <w:bookmarkEnd w:id="210"/>
      <w:bookmarkEnd w:id="211"/>
      <w:bookmarkEnd w:id="212"/>
      <w:bookmarkEnd w:id="213"/>
    </w:p>
    <w:p w14:paraId="055C026D" w14:textId="77777777" w:rsidR="004E0C09" w:rsidRDefault="00A97A83" w:rsidP="009362D8">
      <w:pPr>
        <w:ind w:left="-426" w:right="140" w:firstLine="579"/>
      </w:pPr>
      <w:r>
        <w:t xml:space="preserve">Esta inspeção é requerida </w:t>
      </w:r>
      <w:r w:rsidR="004E0C09">
        <w:t>previamente à execução da manutenção, manutenção preventiva ou alteração em</w:t>
      </w:r>
      <w:r>
        <w:t xml:space="preserve"> artigos que estiveram envolvidos em acidentes aeronáuticos ou outras ocorrências que possam afetar </w:t>
      </w:r>
      <w:proofErr w:type="gramStart"/>
      <w:r w:rsidR="004E0C09">
        <w:t>su</w:t>
      </w:r>
      <w:r>
        <w:t>a aeronavegabilidade</w:t>
      </w:r>
      <w:proofErr w:type="gramEnd"/>
      <w:r>
        <w:t>.</w:t>
      </w:r>
      <w:r w:rsidR="004E0C09">
        <w:t xml:space="preserve"> </w:t>
      </w:r>
    </w:p>
    <w:p w14:paraId="153C3B7E" w14:textId="5C92C352" w:rsidR="00A97A83" w:rsidRDefault="004E0C09" w:rsidP="009362D8">
      <w:pPr>
        <w:ind w:left="-426" w:right="140" w:firstLine="579"/>
      </w:pPr>
      <w:r>
        <w:t>A inspeção também s</w:t>
      </w:r>
      <w:r w:rsidRPr="00A97A83">
        <w:t xml:space="preserve">erá realizada </w:t>
      </w:r>
      <w:r>
        <w:t xml:space="preserve">se houver </w:t>
      </w:r>
      <w:r w:rsidRPr="00A97A83">
        <w:t>suspeita de ser produtos acidentados ou que tenha sofrido ocorrências que possam afetar a aeronavegabilidade, mesmo que o operador não informe claramente se o produto sofreu algum acidente ou ocorrência</w:t>
      </w:r>
      <w:r>
        <w:t>.</w:t>
      </w:r>
    </w:p>
    <w:p w14:paraId="51D3F6E6" w14:textId="5443501F" w:rsidR="00A97A83" w:rsidRPr="00A97A83" w:rsidRDefault="00A97A83" w:rsidP="009362D8">
      <w:pPr>
        <w:ind w:left="-426" w:right="140" w:firstLine="579"/>
        <w:rPr>
          <w:bCs/>
        </w:rPr>
      </w:pPr>
      <w:r w:rsidRPr="00A97A83">
        <w:rPr>
          <w:bCs/>
          <w:u w:val="single"/>
        </w:rPr>
        <w:t>Responsabilidade</w:t>
      </w:r>
      <w:r w:rsidRPr="00A97A83">
        <w:rPr>
          <w:bCs/>
        </w:rPr>
        <w:t>:</w:t>
      </w:r>
    </w:p>
    <w:p w14:paraId="49B26C77" w14:textId="59A5562E" w:rsidR="00A97A83" w:rsidRPr="00A97A83" w:rsidRDefault="00A97A83" w:rsidP="00F35C13">
      <w:pPr>
        <w:pStyle w:val="PargrafodaLista"/>
        <w:numPr>
          <w:ilvl w:val="0"/>
          <w:numId w:val="35"/>
        </w:numPr>
        <w:ind w:left="-426" w:right="140" w:firstLine="579"/>
      </w:pPr>
      <w:r>
        <w:t xml:space="preserve">O </w:t>
      </w:r>
      <w:r w:rsidR="00473558">
        <w:t>Inspetor</w:t>
      </w:r>
      <w:r>
        <w:t xml:space="preserve"> ser</w:t>
      </w:r>
      <w:r w:rsidR="021D1209">
        <w:t>á</w:t>
      </w:r>
      <w:r>
        <w:t xml:space="preserve"> responsáve</w:t>
      </w:r>
      <w:r w:rsidR="465B9150">
        <w:t>l</w:t>
      </w:r>
      <w:r>
        <w:t xml:space="preserve"> por realizar a inspeção de danos ocultos.</w:t>
      </w:r>
    </w:p>
    <w:p w14:paraId="5CF7DD6E" w14:textId="5F61EAA2" w:rsidR="00A97A83" w:rsidRDefault="006053A9" w:rsidP="009362D8">
      <w:pPr>
        <w:ind w:left="-426" w:right="140" w:firstLine="579"/>
      </w:pPr>
      <w:r>
        <w:rPr>
          <w:bCs/>
          <w:u w:val="single"/>
        </w:rPr>
        <w:t>Legislação</w:t>
      </w:r>
      <w:r w:rsidR="00A97A83" w:rsidRPr="00A97A83">
        <w:rPr>
          <w:bCs/>
        </w:rPr>
        <w:t>:</w:t>
      </w:r>
      <w:r w:rsidR="00A97A83">
        <w:t xml:space="preserve"> RBAC 145.211(c)(1)(</w:t>
      </w:r>
      <w:proofErr w:type="spellStart"/>
      <w:r w:rsidR="00A97A83">
        <w:t>iii</w:t>
      </w:r>
      <w:proofErr w:type="spellEnd"/>
      <w:r w:rsidR="00A97A83">
        <w:t>)</w:t>
      </w:r>
    </w:p>
    <w:p w14:paraId="2BF6BAC0" w14:textId="77777777" w:rsidR="00A97A83" w:rsidRPr="00A97A83" w:rsidRDefault="00A97A83" w:rsidP="009362D8">
      <w:pPr>
        <w:ind w:left="-426" w:right="140" w:firstLine="579"/>
        <w:rPr>
          <w:bCs/>
        </w:rPr>
      </w:pPr>
      <w:r w:rsidRPr="00A97A83">
        <w:rPr>
          <w:bCs/>
          <w:u w:val="single"/>
        </w:rPr>
        <w:t>Procedimento</w:t>
      </w:r>
      <w:r w:rsidRPr="00A97A83">
        <w:rPr>
          <w:bCs/>
        </w:rPr>
        <w:t>:</w:t>
      </w:r>
    </w:p>
    <w:p w14:paraId="1FCDDC18" w14:textId="4B4A7C9F" w:rsidR="00670785" w:rsidRPr="00A97A83" w:rsidRDefault="00A97A83" w:rsidP="00F35C13">
      <w:pPr>
        <w:pStyle w:val="PargrafodaLista"/>
        <w:numPr>
          <w:ilvl w:val="0"/>
          <w:numId w:val="34"/>
        </w:numPr>
        <w:ind w:left="-426" w:right="140" w:firstLine="579"/>
      </w:pPr>
      <w:r w:rsidRPr="00A97A83">
        <w:t xml:space="preserve">O </w:t>
      </w:r>
      <w:r w:rsidR="00473558">
        <w:t>Inspetor</w:t>
      </w:r>
      <w:r w:rsidRPr="00A97A83">
        <w:t xml:space="preserve"> executará essa inspeção e procederá com o seu registro no formulário de inspeção de danos ocultos</w:t>
      </w:r>
      <w:r w:rsidR="00D27C7A">
        <w:t xml:space="preserve">, em especial quanto à </w:t>
      </w:r>
      <w:r w:rsidR="00670785" w:rsidRPr="00A97A83">
        <w:t>necessidade de realização de ensaio não destrutivo</w:t>
      </w:r>
      <w:r w:rsidR="00670785">
        <w:t>.</w:t>
      </w:r>
    </w:p>
    <w:p w14:paraId="470B3917" w14:textId="0C6DEF8C" w:rsidR="002157E5" w:rsidRPr="00A97A83" w:rsidRDefault="002157E5" w:rsidP="00F35C13">
      <w:pPr>
        <w:pStyle w:val="PargrafodaLista"/>
        <w:numPr>
          <w:ilvl w:val="0"/>
          <w:numId w:val="34"/>
        </w:numPr>
        <w:ind w:left="-426" w:right="140" w:firstLine="579"/>
      </w:pPr>
      <w:r w:rsidRPr="00A97A83">
        <w:t>Caso seja necessári</w:t>
      </w:r>
      <w:r>
        <w:t>a</w:t>
      </w:r>
      <w:r w:rsidRPr="00A97A83">
        <w:t xml:space="preserve"> a realização de ensaios não destrutivos para constatar os danos, </w:t>
      </w:r>
      <w:r w:rsidR="003B56DA">
        <w:t xml:space="preserve">deve-se solicitar autorização ao operador para execução do serviço. </w:t>
      </w:r>
    </w:p>
    <w:p w14:paraId="378148E8" w14:textId="67BD0660" w:rsidR="00670785" w:rsidRPr="004E0C09" w:rsidRDefault="00670785" w:rsidP="00F35C13">
      <w:pPr>
        <w:pStyle w:val="PargrafodaLista"/>
        <w:numPr>
          <w:ilvl w:val="0"/>
          <w:numId w:val="34"/>
        </w:numPr>
        <w:ind w:left="-426" w:right="140" w:firstLine="579"/>
      </w:pPr>
      <w:r>
        <w:t>Se mesmo com Ocorrência Aeronáutica, o Inspetor</w:t>
      </w:r>
      <w:r w:rsidR="6B4F2C7E">
        <w:t xml:space="preserve"> </w:t>
      </w:r>
      <w:r>
        <w:t xml:space="preserve">identificar que não há necessidade de realizar a </w:t>
      </w:r>
      <w:r w:rsidRPr="004E0C09">
        <w:t xml:space="preserve">inspeção de danos ocultos, </w:t>
      </w:r>
      <w:r>
        <w:t xml:space="preserve">ele deverá preencher o formulário </w:t>
      </w:r>
      <w:r w:rsidRPr="004E0C09">
        <w:t xml:space="preserve">Inspeção de Danos Ocultos com a justificativa da falta da inspeção </w:t>
      </w:r>
      <w:r>
        <w:t xml:space="preserve">por </w:t>
      </w:r>
      <w:r w:rsidRPr="004E0C09">
        <w:t>não ter afetado a aeronavegabilidade.</w:t>
      </w:r>
    </w:p>
    <w:p w14:paraId="09AC13E2" w14:textId="77777777" w:rsidR="00A97A83" w:rsidRPr="00A97A83" w:rsidRDefault="00A97A83" w:rsidP="009362D8">
      <w:pPr>
        <w:ind w:left="-426" w:right="140" w:firstLine="579"/>
        <w:rPr>
          <w:bCs/>
        </w:rPr>
      </w:pPr>
      <w:r w:rsidRPr="00A97A83">
        <w:rPr>
          <w:bCs/>
          <w:u w:val="single"/>
        </w:rPr>
        <w:t>Registros</w:t>
      </w:r>
      <w:r w:rsidRPr="00A97A83">
        <w:rPr>
          <w:bCs/>
        </w:rPr>
        <w:t>:</w:t>
      </w:r>
    </w:p>
    <w:p w14:paraId="3CEFD95F" w14:textId="3E12ABD2" w:rsidR="00AA3C51" w:rsidRDefault="00A97A83" w:rsidP="009362D8">
      <w:pPr>
        <w:ind w:left="-426" w:right="140" w:firstLine="579"/>
      </w:pPr>
      <w:r>
        <w:lastRenderedPageBreak/>
        <w:t>Formulário 0</w:t>
      </w:r>
      <w:r w:rsidR="004036C9">
        <w:t>1</w:t>
      </w:r>
      <w:r w:rsidR="00BD03F7">
        <w:t>3</w:t>
      </w:r>
      <w:r>
        <w:t>: Inspeção de Danos Ocultos</w:t>
      </w:r>
    </w:p>
    <w:p w14:paraId="601D8BCF" w14:textId="2A004DCE" w:rsidR="003E1AFF" w:rsidRDefault="003E1AFF" w:rsidP="00250243">
      <w:pPr>
        <w:pStyle w:val="Ttulo2"/>
      </w:pPr>
      <w:bookmarkStart w:id="214" w:name="_Toc158310601"/>
      <w:bookmarkStart w:id="215" w:name="_Toc155804612"/>
      <w:bookmarkStart w:id="216" w:name="_Toc156303715"/>
      <w:bookmarkStart w:id="217" w:name="_Toc156306727"/>
      <w:bookmarkStart w:id="218" w:name="_Toc156314034"/>
      <w:bookmarkStart w:id="219" w:name="_Toc156315459"/>
      <w:r>
        <w:t xml:space="preserve">Execução </w:t>
      </w:r>
      <w:r w:rsidR="007366DF">
        <w:t>da manutenção</w:t>
      </w:r>
      <w:bookmarkEnd w:id="214"/>
    </w:p>
    <w:p w14:paraId="32CA46DB" w14:textId="77777777" w:rsidR="00204F82" w:rsidRPr="000E68E8" w:rsidRDefault="00204F82" w:rsidP="00204F82">
      <w:pPr>
        <w:ind w:left="-426" w:right="140" w:firstLine="579"/>
        <w:rPr>
          <w:bCs/>
        </w:rPr>
      </w:pPr>
      <w:r w:rsidRPr="001B7DF2">
        <w:rPr>
          <w:bCs/>
          <w:u w:val="single"/>
        </w:rPr>
        <w:t>Responsab</w:t>
      </w:r>
      <w:r w:rsidRPr="000E68E8">
        <w:rPr>
          <w:bCs/>
          <w:u w:val="single"/>
        </w:rPr>
        <w:t>ilidade</w:t>
      </w:r>
      <w:r w:rsidRPr="000E68E8">
        <w:rPr>
          <w:bCs/>
        </w:rPr>
        <w:t>:</w:t>
      </w:r>
    </w:p>
    <w:p w14:paraId="579151E1" w14:textId="0F99E0F5" w:rsidR="00A23219" w:rsidRPr="000E68E8" w:rsidRDefault="00A23219" w:rsidP="00F35C13">
      <w:pPr>
        <w:pStyle w:val="PargrafodaLista"/>
        <w:numPr>
          <w:ilvl w:val="0"/>
          <w:numId w:val="32"/>
        </w:numPr>
        <w:ind w:left="-426" w:right="140" w:firstLine="579"/>
      </w:pPr>
      <w:r w:rsidRPr="000E68E8">
        <w:t>O RT será o responsável por garantir que toda a infraestrutura, instalações, treinamentos, manuais e ferramental estejam disponíveis ao pessoal de manutenção e que os registros de manutenção sejam efetuados conforme a legislação pertinente.</w:t>
      </w:r>
    </w:p>
    <w:p w14:paraId="150D1CEC" w14:textId="0D53813A" w:rsidR="00204F82" w:rsidRPr="000E68E8" w:rsidRDefault="00204F82" w:rsidP="00F35C13">
      <w:pPr>
        <w:pStyle w:val="PargrafodaLista"/>
        <w:numPr>
          <w:ilvl w:val="0"/>
          <w:numId w:val="32"/>
        </w:numPr>
        <w:ind w:left="-426" w:right="140" w:firstLine="579"/>
      </w:pPr>
      <w:r w:rsidRPr="000E68E8">
        <w:t xml:space="preserve">O </w:t>
      </w:r>
      <w:r w:rsidR="00842E05" w:rsidRPr="000E68E8">
        <w:t xml:space="preserve">pessoal de manutenção será responsável por garantir que </w:t>
      </w:r>
      <w:r w:rsidR="00413B83" w:rsidRPr="000E68E8">
        <w:t xml:space="preserve">publicações técnicas, </w:t>
      </w:r>
      <w:r w:rsidR="00A23219" w:rsidRPr="000E68E8">
        <w:t xml:space="preserve">materiais, equipamentos </w:t>
      </w:r>
      <w:r w:rsidR="00413B83" w:rsidRPr="000E68E8">
        <w:t>e ferramenta</w:t>
      </w:r>
      <w:r w:rsidR="00A23219" w:rsidRPr="000E68E8">
        <w:t>s</w:t>
      </w:r>
      <w:r w:rsidR="00413B83" w:rsidRPr="000E68E8">
        <w:t xml:space="preserve"> </w:t>
      </w:r>
      <w:r w:rsidR="001815F4" w:rsidRPr="000E68E8">
        <w:t>s</w:t>
      </w:r>
      <w:r w:rsidR="00413B83" w:rsidRPr="000E68E8">
        <w:t xml:space="preserve">ejam adequados aos </w:t>
      </w:r>
      <w:r w:rsidR="0008521D" w:rsidRPr="000E68E8">
        <w:t>serviços a serem executados</w:t>
      </w:r>
      <w:r w:rsidRPr="000E68E8">
        <w:t>.</w:t>
      </w:r>
    </w:p>
    <w:p w14:paraId="331B49A6" w14:textId="77777777" w:rsidR="00204F82" w:rsidRPr="001B7DF2" w:rsidRDefault="00204F82" w:rsidP="00F35C13">
      <w:pPr>
        <w:pStyle w:val="PargrafodaLista"/>
        <w:numPr>
          <w:ilvl w:val="0"/>
          <w:numId w:val="32"/>
        </w:numPr>
        <w:ind w:left="-426" w:right="140" w:firstLine="579"/>
      </w:pPr>
      <w:r w:rsidRPr="001B7DF2">
        <w:t>O SRM será responsável por toda documentação gerada e arquivada durante a realização do serviço</w:t>
      </w:r>
      <w:r>
        <w:t>, bem como pela disponibilização das publicações necessárias para a realização da manutenção.</w:t>
      </w:r>
    </w:p>
    <w:p w14:paraId="6039FE25" w14:textId="4BA5285C" w:rsidR="00204F82" w:rsidRPr="00204F82" w:rsidRDefault="00204F82" w:rsidP="00204F82">
      <w:pPr>
        <w:ind w:left="-426" w:right="140" w:firstLine="579"/>
        <w:rPr>
          <w:bCs/>
        </w:rPr>
      </w:pPr>
      <w:r w:rsidRPr="00204F82">
        <w:rPr>
          <w:bCs/>
          <w:u w:val="single"/>
        </w:rPr>
        <w:t>Legislação</w:t>
      </w:r>
      <w:r w:rsidRPr="00204F82">
        <w:rPr>
          <w:bCs/>
        </w:rPr>
        <w:t xml:space="preserve">: </w:t>
      </w:r>
      <w:r w:rsidR="00755A86" w:rsidRPr="000E68E8">
        <w:rPr>
          <w:bCs/>
        </w:rPr>
        <w:t>RBAC 43.3, RBAC 145.</w:t>
      </w:r>
      <w:r w:rsidR="000E68E8">
        <w:rPr>
          <w:bCs/>
        </w:rPr>
        <w:t>201</w:t>
      </w:r>
      <w:r w:rsidR="00755A86" w:rsidRPr="000E68E8">
        <w:rPr>
          <w:bCs/>
        </w:rPr>
        <w:t>, 145.</w:t>
      </w:r>
      <w:r w:rsidR="00451F76">
        <w:rPr>
          <w:bCs/>
        </w:rPr>
        <w:t>153.</w:t>
      </w:r>
    </w:p>
    <w:p w14:paraId="0EB6BD73" w14:textId="77777777" w:rsidR="00324C5D" w:rsidRPr="00EE73A2" w:rsidRDefault="00324C5D" w:rsidP="00324C5D">
      <w:pPr>
        <w:ind w:left="-426" w:right="140" w:firstLine="579"/>
        <w:rPr>
          <w:bCs/>
        </w:rPr>
      </w:pPr>
      <w:r w:rsidRPr="00A97A83">
        <w:rPr>
          <w:bCs/>
          <w:u w:val="single"/>
        </w:rPr>
        <w:t>Proce</w:t>
      </w:r>
      <w:r w:rsidRPr="00EE73A2">
        <w:rPr>
          <w:bCs/>
          <w:u w:val="single"/>
        </w:rPr>
        <w:t>dimento</w:t>
      </w:r>
      <w:r w:rsidRPr="00EE73A2">
        <w:rPr>
          <w:bCs/>
        </w:rPr>
        <w:t>:</w:t>
      </w:r>
    </w:p>
    <w:p w14:paraId="08EF05E5" w14:textId="54C1C987" w:rsidR="0027476C" w:rsidRPr="00EE73A2" w:rsidRDefault="0027476C" w:rsidP="00F35C13">
      <w:pPr>
        <w:pStyle w:val="PargrafodaLista"/>
        <w:numPr>
          <w:ilvl w:val="0"/>
          <w:numId w:val="19"/>
        </w:numPr>
        <w:ind w:left="-426" w:right="140" w:firstLine="579"/>
      </w:pPr>
      <w:r w:rsidRPr="00EE73A2">
        <w:t>O MMA e inspetor deverão verificar se as publicações técnicas a serem utilizadas estão devidamente atualizadas e se os dados desses manuais constam devidamente registrados na OS.</w:t>
      </w:r>
    </w:p>
    <w:p w14:paraId="0DD0F518" w14:textId="325E7732" w:rsidR="00EC568E" w:rsidRDefault="008522DE" w:rsidP="00F35C13">
      <w:pPr>
        <w:pStyle w:val="PargrafodaLista"/>
        <w:numPr>
          <w:ilvl w:val="0"/>
          <w:numId w:val="19"/>
        </w:numPr>
        <w:ind w:left="-426" w:right="140" w:firstLine="579"/>
      </w:pPr>
      <w:r>
        <w:t>O MMA receberá a OS</w:t>
      </w:r>
      <w:r w:rsidR="0022293C">
        <w:t xml:space="preserve"> e verificará se </w:t>
      </w:r>
      <w:r w:rsidR="00BD1587">
        <w:t xml:space="preserve">tem todas as ferramentas necessárias disponíveis, </w:t>
      </w:r>
      <w:r w:rsidR="00360807">
        <w:t xml:space="preserve">se estão com a calibração em dia e </w:t>
      </w:r>
      <w:r w:rsidR="00D400D3">
        <w:t xml:space="preserve">se </w:t>
      </w:r>
      <w:r w:rsidR="0022293C">
        <w:t xml:space="preserve">as </w:t>
      </w:r>
      <w:r w:rsidR="00EC568E">
        <w:t>restrições da ferramenta, caso existam, habilitam ou não a ferramenta para utilização na tarefa onde ela é necessária.</w:t>
      </w:r>
    </w:p>
    <w:p w14:paraId="24576519" w14:textId="7B9919C3" w:rsidR="00EC568E" w:rsidRDefault="00EC568E" w:rsidP="00F35C13">
      <w:pPr>
        <w:pStyle w:val="PargrafodaLista"/>
        <w:numPr>
          <w:ilvl w:val="0"/>
          <w:numId w:val="19"/>
        </w:numPr>
        <w:ind w:left="-426" w:right="140" w:firstLine="579"/>
      </w:pPr>
      <w:r>
        <w:t xml:space="preserve">Caso a ferramenta </w:t>
      </w:r>
      <w:r w:rsidR="001D7B05">
        <w:t>apresente alguma discrepância</w:t>
      </w:r>
      <w:r>
        <w:t>, o Inspetor deverá ser comunicado imediatamente para que ele providencie uma outra ferramenta que atenda aos padrões solicitados na tarefa.</w:t>
      </w:r>
    </w:p>
    <w:p w14:paraId="4466124A" w14:textId="2331B5DE" w:rsidR="00F71639" w:rsidRPr="00526AF8" w:rsidRDefault="00F71639" w:rsidP="00F35C13">
      <w:pPr>
        <w:pStyle w:val="PargrafodaLista"/>
        <w:numPr>
          <w:ilvl w:val="0"/>
          <w:numId w:val="19"/>
        </w:numPr>
        <w:ind w:left="-426" w:right="140" w:firstLine="579"/>
      </w:pPr>
      <w:r w:rsidRPr="00526AF8">
        <w:t>O MMA deverá lançar na ordem de serviço todas as ferramentas especiais e calibráveis que utilizou</w:t>
      </w:r>
      <w:r w:rsidR="0027476C">
        <w:t>,</w:t>
      </w:r>
      <w:r w:rsidRPr="00526AF8">
        <w:t xml:space="preserve"> para o devido controle.</w:t>
      </w:r>
    </w:p>
    <w:p w14:paraId="1E9323CB" w14:textId="3BA568DA" w:rsidR="00EC568E" w:rsidRDefault="00F71639" w:rsidP="00F35C13">
      <w:pPr>
        <w:pStyle w:val="PargrafodaLista"/>
        <w:numPr>
          <w:ilvl w:val="0"/>
          <w:numId w:val="19"/>
        </w:numPr>
        <w:ind w:left="-426" w:right="140" w:firstLine="579"/>
      </w:pPr>
      <w:r w:rsidRPr="00526AF8">
        <w:t xml:space="preserve">O </w:t>
      </w:r>
      <w:r>
        <w:t>Inspetor</w:t>
      </w:r>
      <w:r w:rsidRPr="00526AF8">
        <w:t xml:space="preserve"> dever</w:t>
      </w:r>
      <w:r>
        <w:t>á</w:t>
      </w:r>
      <w:r w:rsidRPr="00526AF8">
        <w:t xml:space="preserve"> verificar</w:t>
      </w:r>
      <w:r w:rsidR="002E6B99">
        <w:t>,</w:t>
      </w:r>
      <w:r w:rsidRPr="00526AF8">
        <w:t xml:space="preserve"> antes de assinar a liberação do serviço</w:t>
      </w:r>
      <w:r w:rsidR="002E6B99">
        <w:t>,</w:t>
      </w:r>
      <w:r w:rsidRPr="00526AF8">
        <w:t xml:space="preserve"> se as ferramentas especiais utilizadas, caso aplicável, </w:t>
      </w:r>
      <w:r>
        <w:t xml:space="preserve">foram </w:t>
      </w:r>
      <w:r w:rsidRPr="00526AF8">
        <w:t>lançadas no campo específico da ordem de serviço</w:t>
      </w:r>
      <w:r>
        <w:t>.</w:t>
      </w:r>
    </w:p>
    <w:p w14:paraId="6919C7F3" w14:textId="77777777" w:rsidR="0027476C" w:rsidRDefault="0027476C" w:rsidP="0027476C">
      <w:pPr>
        <w:pStyle w:val="PargrafodaLista"/>
        <w:numPr>
          <w:ilvl w:val="0"/>
          <w:numId w:val="0"/>
        </w:numPr>
        <w:ind w:left="153" w:right="140"/>
      </w:pPr>
    </w:p>
    <w:p w14:paraId="5872D5D8" w14:textId="74684B4C" w:rsidR="00AA3C51" w:rsidRPr="00C11864" w:rsidRDefault="00AA3C51" w:rsidP="00250243">
      <w:pPr>
        <w:pStyle w:val="Ttulo2"/>
      </w:pPr>
      <w:bookmarkStart w:id="220" w:name="_Toc158310602"/>
      <w:r w:rsidRPr="00C11864">
        <w:t>Verificação de aeronavegabilidade (CVA)</w:t>
      </w:r>
      <w:bookmarkEnd w:id="215"/>
      <w:bookmarkEnd w:id="216"/>
      <w:bookmarkEnd w:id="217"/>
      <w:bookmarkEnd w:id="218"/>
      <w:bookmarkEnd w:id="219"/>
      <w:bookmarkEnd w:id="220"/>
    </w:p>
    <w:p w14:paraId="590611EB" w14:textId="31F36867" w:rsidR="00AA3C51" w:rsidRDefault="006B700E" w:rsidP="009362D8">
      <w:pPr>
        <w:ind w:left="-426" w:right="140" w:firstLine="579"/>
      </w:pPr>
      <w:r>
        <w:t>Aeronaves que tenham operado menos de 100 horas nos últimos 12 meses, no momento da Verificação de Aeronavegabilidade, deverão ser submetidas a inspeções de abrangência igual ou superior àquelas definidas no Apêndice D do RBAC nº 43, antes da emissão do CVA. Tais inspeções deverão ser executadas e aprovadas por pessoas autorizadas conforme as seções 43.3 e 43.7 do RBAC nº 43.</w:t>
      </w:r>
    </w:p>
    <w:p w14:paraId="2EC1166E" w14:textId="77777777" w:rsidR="00FF1F03" w:rsidRPr="00FF1F03" w:rsidRDefault="00FF1F03" w:rsidP="009362D8">
      <w:pPr>
        <w:ind w:left="-426" w:right="140" w:firstLine="579"/>
        <w:rPr>
          <w:u w:val="single"/>
        </w:rPr>
      </w:pPr>
      <w:r w:rsidRPr="00FF1F03">
        <w:rPr>
          <w:u w:val="single"/>
        </w:rPr>
        <w:t>Responsabilidade:</w:t>
      </w:r>
    </w:p>
    <w:p w14:paraId="3512ACC8" w14:textId="1E3FBE77" w:rsidR="00F04B18" w:rsidRPr="00FF1F03" w:rsidRDefault="00F04B18" w:rsidP="00F35C13">
      <w:pPr>
        <w:pStyle w:val="PargrafodaLista"/>
        <w:numPr>
          <w:ilvl w:val="0"/>
          <w:numId w:val="36"/>
        </w:numPr>
        <w:ind w:left="-426" w:right="140" w:firstLine="579"/>
      </w:pPr>
      <w:r w:rsidRPr="00FF1F03">
        <w:t xml:space="preserve">O </w:t>
      </w:r>
      <w:r>
        <w:t>Inspetor</w:t>
      </w:r>
      <w:r w:rsidRPr="00FF1F03">
        <w:t xml:space="preserve"> far</w:t>
      </w:r>
      <w:r>
        <w:t>á</w:t>
      </w:r>
      <w:r w:rsidRPr="00FF1F03">
        <w:t xml:space="preserve"> as verificações relativas à conformidade da manutenção da aeronave</w:t>
      </w:r>
      <w:r>
        <w:t>.</w:t>
      </w:r>
    </w:p>
    <w:p w14:paraId="77AF262A" w14:textId="41FEE8BD" w:rsidR="00FF1F03" w:rsidRPr="00FF1F03" w:rsidRDefault="00FF1F03" w:rsidP="00F35C13">
      <w:pPr>
        <w:pStyle w:val="PargrafodaLista"/>
        <w:numPr>
          <w:ilvl w:val="0"/>
          <w:numId w:val="36"/>
        </w:numPr>
        <w:ind w:left="-426" w:right="140" w:firstLine="579"/>
      </w:pPr>
      <w:r w:rsidRPr="00FF1F03">
        <w:t>O encarregado do SRM é o responsável verificar toda a documentação da aeronave e arquivar a documentação do CVA após o serviço</w:t>
      </w:r>
      <w:r w:rsidR="004036C9">
        <w:t>.</w:t>
      </w:r>
    </w:p>
    <w:p w14:paraId="7003938B" w14:textId="65C58B20" w:rsidR="00FF1F03" w:rsidRDefault="006053A9" w:rsidP="009362D8">
      <w:pPr>
        <w:ind w:left="-426" w:right="140" w:firstLine="579"/>
      </w:pPr>
      <w:r>
        <w:rPr>
          <w:u w:val="single"/>
        </w:rPr>
        <w:t>Legislação</w:t>
      </w:r>
      <w:r w:rsidR="00FF1F03" w:rsidRPr="00FF1F03">
        <w:rPr>
          <w:u w:val="single"/>
        </w:rPr>
        <w:t>:</w:t>
      </w:r>
      <w:r w:rsidR="00FF1F03">
        <w:t xml:space="preserve"> </w:t>
      </w:r>
      <w:r w:rsidR="004036C9">
        <w:t>RBAC 43.3 e 43.7</w:t>
      </w:r>
      <w:r w:rsidR="002F1758">
        <w:t xml:space="preserve"> </w:t>
      </w:r>
      <w:r w:rsidR="00FF1F03">
        <w:t>e IS 91.403-001.</w:t>
      </w:r>
    </w:p>
    <w:p w14:paraId="544026A5" w14:textId="77777777" w:rsidR="00FF1F03" w:rsidRPr="00FF1F03" w:rsidRDefault="00FF1F03" w:rsidP="009362D8">
      <w:pPr>
        <w:ind w:left="-426" w:right="140" w:firstLine="579"/>
        <w:rPr>
          <w:u w:val="single"/>
        </w:rPr>
      </w:pPr>
      <w:r w:rsidRPr="00FF1F03">
        <w:rPr>
          <w:u w:val="single"/>
        </w:rPr>
        <w:t>Procedimento:</w:t>
      </w:r>
    </w:p>
    <w:p w14:paraId="54CBDE9A" w14:textId="1808A3B1" w:rsidR="00DE651C" w:rsidRPr="004C3C11" w:rsidRDefault="00DE651C" w:rsidP="00F35C13">
      <w:pPr>
        <w:pStyle w:val="PargrafodaLista"/>
        <w:numPr>
          <w:ilvl w:val="0"/>
          <w:numId w:val="37"/>
        </w:numPr>
        <w:ind w:left="-426" w:right="140" w:firstLine="579"/>
      </w:pPr>
      <w:r w:rsidRPr="004C3C11">
        <w:t xml:space="preserve">O encarregado do SRM deverá abrir a ordem de serviço e descrever nela os serviços </w:t>
      </w:r>
      <w:r>
        <w:t>solicitados</w:t>
      </w:r>
      <w:r w:rsidRPr="004C3C11">
        <w:t xml:space="preserve"> pelo operador, </w:t>
      </w:r>
      <w:r w:rsidR="00C57219">
        <w:t xml:space="preserve">as </w:t>
      </w:r>
      <w:r>
        <w:t xml:space="preserve">inspeções necessárias e </w:t>
      </w:r>
      <w:r w:rsidRPr="004C3C11">
        <w:t>a realização do CVA.</w:t>
      </w:r>
    </w:p>
    <w:p w14:paraId="3251DC19" w14:textId="04CA252B" w:rsidR="00D8049D" w:rsidRPr="004C3C11" w:rsidRDefault="00D8049D" w:rsidP="00F35C13">
      <w:pPr>
        <w:pStyle w:val="PargrafodaLista"/>
        <w:numPr>
          <w:ilvl w:val="0"/>
          <w:numId w:val="37"/>
        </w:numPr>
        <w:ind w:left="-426" w:right="140" w:firstLine="579"/>
      </w:pPr>
      <w:r w:rsidRPr="004C3C11">
        <w:t xml:space="preserve">O </w:t>
      </w:r>
      <w:r>
        <w:t>Inspetor</w:t>
      </w:r>
      <w:r w:rsidRPr="004C3C11">
        <w:t>, com o auxílio do encarregado do SRM, iniciará o preenchimento do F-145-27, seguindo as instruções contidas no item 6.3 da IS 91.403</w:t>
      </w:r>
      <w:r w:rsidRPr="00D36419">
        <w:t>-001 e confeccionar</w:t>
      </w:r>
      <w:r w:rsidR="00C9206D" w:rsidRPr="00D36419">
        <w:t>á</w:t>
      </w:r>
      <w:r w:rsidRPr="00D36419">
        <w:t xml:space="preserve"> ou atualizar</w:t>
      </w:r>
      <w:r w:rsidR="00C9206D" w:rsidRPr="00D36419">
        <w:t>á</w:t>
      </w:r>
      <w:r w:rsidRPr="00D36419">
        <w:t xml:space="preserve"> os registros secundários </w:t>
      </w:r>
      <w:r w:rsidR="00C9206D" w:rsidRPr="00D36419">
        <w:t xml:space="preserve">(mapas) </w:t>
      </w:r>
      <w:r w:rsidRPr="00D36419">
        <w:t>da situação corrent</w:t>
      </w:r>
      <w:r w:rsidRPr="004967F6">
        <w:t>e de manutenção das inspeções e dos componentes controlados da aeronave, motores e hélices, verificando seus respectivos créditos</w:t>
      </w:r>
      <w:r>
        <w:t>, conforme os formulários F-900-93A, F-145-12, F-145-13, F-145-14 e F-145-15 disponíveis no site da ANAC.</w:t>
      </w:r>
    </w:p>
    <w:p w14:paraId="2456EBC0" w14:textId="4C1743EB" w:rsidR="00FF1F03" w:rsidRPr="001E276D" w:rsidRDefault="00FF1F03" w:rsidP="00F35C13">
      <w:pPr>
        <w:pStyle w:val="PargrafodaLista"/>
        <w:numPr>
          <w:ilvl w:val="0"/>
          <w:numId w:val="37"/>
        </w:numPr>
        <w:ind w:left="-426" w:right="140" w:firstLine="579"/>
      </w:pPr>
      <w:r w:rsidRPr="001E276D">
        <w:t>Após o término da verificação</w:t>
      </w:r>
      <w:r w:rsidR="00C1430E" w:rsidRPr="001E276D">
        <w:t xml:space="preserve"> de aeronavegabilidade</w:t>
      </w:r>
      <w:r w:rsidR="006D65DC" w:rsidRPr="001E276D">
        <w:t>,</w:t>
      </w:r>
      <w:r w:rsidR="000702D7" w:rsidRPr="001E276D">
        <w:t xml:space="preserve"> </w:t>
      </w:r>
      <w:r w:rsidRPr="001E276D">
        <w:t>o</w:t>
      </w:r>
      <w:r w:rsidR="000E51C9" w:rsidRPr="001E276D">
        <w:t xml:space="preserve"> RT ou o</w:t>
      </w:r>
      <w:r w:rsidRPr="001E276D">
        <w:t xml:space="preserve"> </w:t>
      </w:r>
      <w:r w:rsidR="00F23F09" w:rsidRPr="001E276D">
        <w:t xml:space="preserve">responsável </w:t>
      </w:r>
      <w:r w:rsidR="00D450EF" w:rsidRPr="001E276D">
        <w:t xml:space="preserve">cadastrado por ele </w:t>
      </w:r>
      <w:r w:rsidR="00F23F09" w:rsidRPr="001E276D">
        <w:t>p</w:t>
      </w:r>
      <w:r w:rsidR="00D450EF" w:rsidRPr="001E276D">
        <w:t>ara</w:t>
      </w:r>
      <w:r w:rsidR="00F23F09" w:rsidRPr="001E276D">
        <w:t xml:space="preserve"> execução e emissão do CVA</w:t>
      </w:r>
      <w:r w:rsidR="000E51C9" w:rsidRPr="001E276D">
        <w:t xml:space="preserve">, </w:t>
      </w:r>
      <w:r w:rsidR="00F23F09" w:rsidRPr="001E276D">
        <w:t xml:space="preserve">deverá assinar a </w:t>
      </w:r>
      <w:r w:rsidR="00C9206D" w:rsidRPr="001E276D">
        <w:t>o</w:t>
      </w:r>
      <w:r w:rsidR="00F23F09" w:rsidRPr="001E276D">
        <w:t>rdem de serviço, o formulário F-145-27</w:t>
      </w:r>
      <w:r w:rsidR="00C9206D" w:rsidRPr="001E276D">
        <w:t>, mapas</w:t>
      </w:r>
      <w:r w:rsidR="00F23F09" w:rsidRPr="001E276D">
        <w:t xml:space="preserve"> e etiqueta de registro em caderneta </w:t>
      </w:r>
      <w:r w:rsidR="00911996" w:rsidRPr="001E276D">
        <w:t>F-145-28</w:t>
      </w:r>
      <w:r w:rsidR="00F23F09" w:rsidRPr="001E276D">
        <w:t xml:space="preserve">. Caso não seja utilizado o portal </w:t>
      </w:r>
      <w:proofErr w:type="spellStart"/>
      <w:r w:rsidR="00F23F09" w:rsidRPr="001E276D">
        <w:t>e-CVA</w:t>
      </w:r>
      <w:proofErr w:type="spellEnd"/>
      <w:r w:rsidR="00F23F09" w:rsidRPr="001E276D">
        <w:t xml:space="preserve">, o F-145-27 deve ser enviado à </w:t>
      </w:r>
      <w:r w:rsidRPr="001E276D">
        <w:t>ANAC</w:t>
      </w:r>
      <w:r w:rsidR="00996625" w:rsidRPr="001E276D">
        <w:t>,</w:t>
      </w:r>
      <w:r w:rsidRPr="001E276D">
        <w:t xml:space="preserve"> seguindo os procedimentos contidos no item 6.4 da IS 91.403-001.</w:t>
      </w:r>
    </w:p>
    <w:p w14:paraId="359EF581" w14:textId="50C0D41D" w:rsidR="00FF1F03" w:rsidRPr="004C3C11" w:rsidRDefault="00FF1F03" w:rsidP="00F35C13">
      <w:pPr>
        <w:pStyle w:val="PargrafodaLista"/>
        <w:numPr>
          <w:ilvl w:val="0"/>
          <w:numId w:val="37"/>
        </w:numPr>
        <w:ind w:left="-426" w:right="140" w:firstLine="579"/>
      </w:pPr>
      <w:r w:rsidRPr="004C3C11">
        <w:lastRenderedPageBreak/>
        <w:t>O encarregado do SRM deverá arquivar juntamente com a ordem de serviço a documentação prevista no item 6.4.2 da IS 91.403-001.</w:t>
      </w:r>
      <w:r w:rsidR="006A2F22">
        <w:t xml:space="preserve"> </w:t>
      </w:r>
      <w:r w:rsidR="006A2F22" w:rsidRPr="006A2F22">
        <w:t>Cópias desses registros devem ser mantidas nos arquivos da OM por pelo menos 5 (cinco) anos após o término do serviço</w:t>
      </w:r>
    </w:p>
    <w:p w14:paraId="2E3D303A" w14:textId="77777777" w:rsidR="00FF1F03" w:rsidRPr="004C3C11" w:rsidRDefault="00FF1F03" w:rsidP="009362D8">
      <w:pPr>
        <w:ind w:left="-426" w:right="140" w:firstLine="579"/>
        <w:rPr>
          <w:u w:val="single"/>
        </w:rPr>
      </w:pPr>
      <w:r w:rsidRPr="004C3C11">
        <w:rPr>
          <w:u w:val="single"/>
        </w:rPr>
        <w:t>Registros:</w:t>
      </w:r>
    </w:p>
    <w:p w14:paraId="23EDB4BA" w14:textId="1448DEBB" w:rsidR="007505DF" w:rsidRDefault="00752570" w:rsidP="009362D8">
      <w:pPr>
        <w:ind w:left="-426" w:right="140" w:firstLine="579"/>
      </w:pPr>
      <w:r>
        <w:t xml:space="preserve">Sistema </w:t>
      </w:r>
      <w:proofErr w:type="spellStart"/>
      <w:r w:rsidR="007505DF">
        <w:t>eCVA</w:t>
      </w:r>
      <w:proofErr w:type="spellEnd"/>
      <w:r w:rsidR="007505DF" w:rsidRPr="007505DF">
        <w:t xml:space="preserve">, </w:t>
      </w:r>
      <w:r>
        <w:t>de acesso restrito ao RT</w:t>
      </w:r>
    </w:p>
    <w:p w14:paraId="7C6FFD27" w14:textId="19BDDDAB" w:rsidR="00FF1F03" w:rsidRDefault="00FF1F03" w:rsidP="009362D8">
      <w:pPr>
        <w:ind w:left="-426" w:right="140" w:firstLine="579"/>
      </w:pPr>
      <w:r>
        <w:t>Formulário 0</w:t>
      </w:r>
      <w:r w:rsidR="00996625">
        <w:t>06</w:t>
      </w:r>
      <w:r>
        <w:t>: Ordem de Serviço</w:t>
      </w:r>
    </w:p>
    <w:p w14:paraId="6F4FCA6F" w14:textId="3921251A" w:rsidR="00FF1F03" w:rsidRPr="00320841" w:rsidRDefault="00FF1F03" w:rsidP="009362D8">
      <w:pPr>
        <w:ind w:left="-426" w:right="140" w:firstLine="579"/>
      </w:pPr>
      <w:r>
        <w:t>Formulário F-145-27: Certificado de Verificação de Aeronavegabilidade (CVA) – Disponív</w:t>
      </w:r>
      <w:r w:rsidRPr="00320841">
        <w:t xml:space="preserve">el </w:t>
      </w:r>
      <w:r w:rsidR="004224DE" w:rsidRPr="00320841">
        <w:t>n</w:t>
      </w:r>
      <w:r w:rsidRPr="00320841">
        <w:t>o site da ANAC</w:t>
      </w:r>
    </w:p>
    <w:p w14:paraId="178A78EB" w14:textId="0BD42185" w:rsidR="00C9206D" w:rsidRPr="00320841" w:rsidRDefault="00C9206D" w:rsidP="00C9206D">
      <w:pPr>
        <w:ind w:left="-426" w:right="140" w:firstLine="579"/>
      </w:pPr>
      <w:r w:rsidRPr="00320841">
        <w:t>Formulário F-145-28: Etiqueta de Registro de Verificação de Aeronavegabilidade (CVA) – Disponível no site da ANAC</w:t>
      </w:r>
    </w:p>
    <w:p w14:paraId="6315FB89" w14:textId="21F44AAE" w:rsidR="00FF1F03" w:rsidRDefault="00FF1F03" w:rsidP="009362D8">
      <w:pPr>
        <w:ind w:left="-426" w:right="140" w:firstLine="579"/>
      </w:pPr>
      <w:r w:rsidRPr="00320841">
        <w:t>Fo</w:t>
      </w:r>
      <w:r>
        <w:t>rmulário F-900-93A: Mapa Informativo de Controle de Componentes e Inspeções – Disponível no site da ANAC</w:t>
      </w:r>
    </w:p>
    <w:p w14:paraId="4B1CED2D" w14:textId="6B3F95F3" w:rsidR="00AA3C51" w:rsidRDefault="00FF1F03" w:rsidP="009362D8">
      <w:pPr>
        <w:ind w:left="-426" w:right="140" w:firstLine="579"/>
      </w:pPr>
      <w:r>
        <w:t>Formulário</w:t>
      </w:r>
      <w:r w:rsidR="00266FA3">
        <w:t>s</w:t>
      </w:r>
      <w:r>
        <w:t xml:space="preserve"> F-145-12, F-145-13, F-145-14 e F-145-15: Mapas de controle de diretrizes – Disponíveis no site da ANAC</w:t>
      </w:r>
    </w:p>
    <w:bookmarkStart w:id="221" w:name="_Toc155804614"/>
    <w:bookmarkStart w:id="222" w:name="_Toc156303717"/>
    <w:bookmarkStart w:id="223" w:name="_Toc156306729"/>
    <w:bookmarkStart w:id="224" w:name="_Toc156314036"/>
    <w:bookmarkStart w:id="225" w:name="_Toc156315461"/>
    <w:bookmarkStart w:id="226" w:name="_Toc158310603"/>
    <w:p w14:paraId="2FC3B7B5" w14:textId="51784147" w:rsidR="00AA3C51" w:rsidRDefault="002B205D" w:rsidP="00250243">
      <w:pPr>
        <w:pStyle w:val="Ttulo2"/>
      </w:pPr>
      <w:r>
        <w:rPr>
          <w:noProof/>
        </w:rPr>
        <mc:AlternateContent>
          <mc:Choice Requires="wps">
            <w:drawing>
              <wp:anchor distT="0" distB="0" distL="114300" distR="114300" simplePos="0" relativeHeight="251658242" behindDoc="0" locked="0" layoutInCell="1" allowOverlap="0" wp14:anchorId="6AF3D962" wp14:editId="0328FFDC">
                <wp:simplePos x="0" y="0"/>
                <wp:positionH relativeFrom="margin">
                  <wp:posOffset>-184785</wp:posOffset>
                </wp:positionH>
                <wp:positionV relativeFrom="paragraph">
                  <wp:posOffset>408940</wp:posOffset>
                </wp:positionV>
                <wp:extent cx="5474970" cy="697865"/>
                <wp:effectExtent l="19050" t="19050" r="11430" b="26035"/>
                <wp:wrapTopAndBottom/>
                <wp:docPr id="13" name="Retângulo: Cantos Arredondados 13"/>
                <wp:cNvGraphicFramePr/>
                <a:graphic xmlns:a="http://schemas.openxmlformats.org/drawingml/2006/main">
                  <a:graphicData uri="http://schemas.microsoft.com/office/word/2010/wordprocessingShape">
                    <wps:wsp>
                      <wps:cNvSpPr/>
                      <wps:spPr>
                        <a:xfrm>
                          <a:off x="0" y="0"/>
                          <a:ext cx="5474970" cy="697865"/>
                        </a:xfrm>
                        <a:prstGeom prst="roundRect">
                          <a:avLst>
                            <a:gd name="adj" fmla="val 23761"/>
                          </a:avLst>
                        </a:prstGeom>
                        <a:noFill/>
                        <a:ln w="28575" cap="flat" cmpd="sng">
                          <a:solidFill>
                            <a:schemeClr val="accent1">
                              <a:lumMod val="75000"/>
                            </a:schemeClr>
                          </a:solidFill>
                          <a:prstDash val="solid"/>
                          <a:round/>
                          <a:headEnd type="none" w="sm" len="sm"/>
                          <a:tailEnd type="none" w="sm" len="sm"/>
                        </a:ln>
                      </wps:spPr>
                      <wps:txbx>
                        <w:txbxContent>
                          <w:p w14:paraId="08948267" w14:textId="77777777" w:rsidR="006E2589" w:rsidRPr="0008673C" w:rsidRDefault="006E2589" w:rsidP="006E2589">
                            <w:pPr>
                              <w:pStyle w:val="Ttulo7"/>
                              <w:ind w:firstLine="0"/>
                            </w:pPr>
                            <w:r>
                              <w:t>NOTA DE ORIENTAÇÃO, A SER APAGADA PARA A VERSÃO FINAL</w:t>
                            </w:r>
                          </w:p>
                          <w:p w14:paraId="34F22C86" w14:textId="77777777" w:rsidR="00C95196" w:rsidRPr="00176458" w:rsidRDefault="00C95196" w:rsidP="00C95196">
                            <w:pPr>
                              <w:pStyle w:val="Ttulo7"/>
                              <w:ind w:firstLine="0"/>
                            </w:pPr>
                            <w:r>
                              <w:t>Oficinas que não realizarão serviços para operadores 121 ou 135 devem retirar este item</w:t>
                            </w:r>
                            <w:r w:rsidRPr="00176458">
                              <w:t>.</w:t>
                            </w:r>
                          </w:p>
                          <w:p w14:paraId="49A2D696" w14:textId="77777777" w:rsidR="00C95196" w:rsidRPr="00176458" w:rsidRDefault="00C95196" w:rsidP="00C95196">
                            <w:pPr>
                              <w:pStyle w:val="Ttulo7"/>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AF3D962" id="Retângulo: Cantos Arredondados 13" o:spid="_x0000_s1033" style="position:absolute;left:0;text-align:left;margin-left:-14.55pt;margin-top:32.2pt;width:431.1pt;height:54.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" o:allowoverlap="f" filled="f" strokecolor="#2f5496 [2404]" strokeweight="2.25pt">
                <v:stroke startarrowwidth="narrow" startarrowlength="short" endarrowwidth="narrow" endarrowlength="short"/>
                <v:textbox inset="2.53958mm,2.53958mm,2.53958mm,2.53958mm">
                  <w:txbxContent>
                    <w:p w14:paraId="08948267" w14:textId="77777777" w:rsidR="006E2589" w:rsidRPr="0008673C" w:rsidRDefault="006E2589" w:rsidP="006E2589">
                      <w:pPr>
                        <w:pStyle w:val="Heading7"/>
                        <w:ind w:firstLine="0"/>
                      </w:pPr>
                      <w:r>
                        <w:t>NOTA DE ORIENTAÇÃO, A SER APAGADA PARA A VERSÃO FINAL</w:t>
                      </w:r>
                    </w:p>
                    <w:p w14:paraId="34F22C86" w14:textId="77777777" w:rsidR="00C95196" w:rsidRPr="00176458" w:rsidRDefault="00C95196" w:rsidP="00C95196">
                      <w:pPr>
                        <w:pStyle w:val="Heading7"/>
                        <w:ind w:firstLine="0"/>
                      </w:pPr>
                      <w:r>
                        <w:t>Oficinas que não realizarão serviços para operadores 121 ou 135 devem retirar este item</w:t>
                      </w:r>
                      <w:r w:rsidRPr="00176458">
                        <w:t>.</w:t>
                      </w:r>
                    </w:p>
                    <w:p w14:paraId="49A2D696" w14:textId="77777777" w:rsidR="00C95196" w:rsidRPr="00176458" w:rsidRDefault="00C95196" w:rsidP="00C95196">
                      <w:pPr>
                        <w:pStyle w:val="Heading7"/>
                      </w:pPr>
                    </w:p>
                  </w:txbxContent>
                </v:textbox>
                <w10:wrap type="topAndBottom" anchorx="margin"/>
              </v:roundrect>
            </w:pict>
          </mc:Fallback>
        </mc:AlternateContent>
      </w:r>
      <w:r w:rsidR="00AA3C51">
        <w:t>Execução de serviço para operador 121 ou 135</w:t>
      </w:r>
      <w:bookmarkEnd w:id="221"/>
      <w:bookmarkEnd w:id="222"/>
      <w:bookmarkEnd w:id="223"/>
      <w:bookmarkEnd w:id="224"/>
      <w:bookmarkEnd w:id="225"/>
      <w:bookmarkEnd w:id="226"/>
    </w:p>
    <w:p w14:paraId="6C08C413" w14:textId="4CA234FF" w:rsidR="00067D4A" w:rsidRPr="00B74F46" w:rsidRDefault="00067D4A" w:rsidP="009362D8">
      <w:pPr>
        <w:ind w:left="-426" w:right="140" w:firstLine="579"/>
        <w:rPr>
          <w:bCs/>
        </w:rPr>
      </w:pPr>
      <w:r w:rsidRPr="00B74F46">
        <w:rPr>
          <w:bCs/>
          <w:u w:val="single"/>
        </w:rPr>
        <w:t>Responsabilidade</w:t>
      </w:r>
      <w:r w:rsidRPr="00B74F46">
        <w:rPr>
          <w:bCs/>
        </w:rPr>
        <w:t>:</w:t>
      </w:r>
    </w:p>
    <w:p w14:paraId="2756EB2A" w14:textId="757E6F5E" w:rsidR="00067D4A" w:rsidRPr="00B74F46" w:rsidRDefault="00067D4A" w:rsidP="00F35C13">
      <w:pPr>
        <w:pStyle w:val="PargrafodaLista"/>
        <w:numPr>
          <w:ilvl w:val="0"/>
          <w:numId w:val="38"/>
        </w:numPr>
        <w:ind w:left="-426" w:right="140" w:firstLine="579"/>
      </w:pPr>
      <w:r w:rsidRPr="00B74F46">
        <w:t>O RT é o responsável por fazer contato com o operador e solicitar sua documentação técnica aplicável para a realização do serviço</w:t>
      </w:r>
      <w:r w:rsidR="00996625">
        <w:t>.</w:t>
      </w:r>
    </w:p>
    <w:p w14:paraId="4C887137" w14:textId="3FA677AA" w:rsidR="00067D4A" w:rsidRPr="00B74F46" w:rsidRDefault="00067D4A" w:rsidP="00F35C13">
      <w:pPr>
        <w:pStyle w:val="PargrafodaLista"/>
        <w:numPr>
          <w:ilvl w:val="0"/>
          <w:numId w:val="38"/>
        </w:numPr>
        <w:ind w:left="-426" w:right="140" w:firstLine="579"/>
      </w:pPr>
      <w:r w:rsidRPr="00B74F46">
        <w:t>O encarregado do SRM é o responsável pela conferência, guarda e atualização da documentação recebida</w:t>
      </w:r>
      <w:r w:rsidR="00996625">
        <w:t>.</w:t>
      </w:r>
    </w:p>
    <w:p w14:paraId="296C2558" w14:textId="469FAD40" w:rsidR="00067D4A" w:rsidRPr="00B74F46" w:rsidRDefault="00067D4A" w:rsidP="00F35C13">
      <w:pPr>
        <w:pStyle w:val="PargrafodaLista"/>
        <w:numPr>
          <w:ilvl w:val="0"/>
          <w:numId w:val="38"/>
        </w:numPr>
        <w:ind w:left="-426" w:right="140" w:firstLine="579"/>
      </w:pPr>
      <w:r w:rsidRPr="00B74F46">
        <w:t xml:space="preserve">O </w:t>
      </w:r>
      <w:r w:rsidR="00473558">
        <w:t>Inspetor</w:t>
      </w:r>
      <w:r w:rsidRPr="00B74F46">
        <w:t xml:space="preserve"> é responsável por realizar a inspeção das tarefas IIO </w:t>
      </w:r>
      <w:r w:rsidR="00996625">
        <w:t xml:space="preserve">(Itens de Inspeção Obrigatória) </w:t>
      </w:r>
      <w:r w:rsidRPr="00B74F46">
        <w:t>conforme aplicável</w:t>
      </w:r>
      <w:r w:rsidR="00996625">
        <w:t>.</w:t>
      </w:r>
    </w:p>
    <w:p w14:paraId="34E17D0E" w14:textId="151C662E" w:rsidR="00067D4A" w:rsidRPr="00B74F46" w:rsidRDefault="00067D4A" w:rsidP="00F35C13">
      <w:pPr>
        <w:pStyle w:val="PargrafodaLista"/>
        <w:numPr>
          <w:ilvl w:val="0"/>
          <w:numId w:val="38"/>
        </w:numPr>
        <w:ind w:left="-426" w:right="140" w:firstLine="579"/>
      </w:pPr>
      <w:r w:rsidRPr="00B74F46">
        <w:t xml:space="preserve">O </w:t>
      </w:r>
      <w:r w:rsidR="00DC00EE">
        <w:t>Inspetor designado</w:t>
      </w:r>
      <w:r w:rsidR="00DC00EE" w:rsidRPr="00B74F46">
        <w:t xml:space="preserve"> </w:t>
      </w:r>
      <w:r w:rsidRPr="00B74F46">
        <w:t>APRS é responsável pela verificação final a aprovação para o retorno ao serviço somente do serviço executado pela oficina</w:t>
      </w:r>
      <w:r w:rsidR="00996625">
        <w:t>.</w:t>
      </w:r>
    </w:p>
    <w:p w14:paraId="6A3A351E" w14:textId="04EFAAAA" w:rsidR="00067D4A" w:rsidRDefault="006053A9" w:rsidP="009362D8">
      <w:pPr>
        <w:ind w:left="-426" w:right="140" w:firstLine="579"/>
      </w:pPr>
      <w:r>
        <w:rPr>
          <w:bCs/>
          <w:u w:val="single"/>
        </w:rPr>
        <w:t>Legislação</w:t>
      </w:r>
      <w:r w:rsidR="00067D4A" w:rsidRPr="00B74F46">
        <w:rPr>
          <w:bCs/>
        </w:rPr>
        <w:t>:</w:t>
      </w:r>
      <w:r w:rsidR="00067D4A">
        <w:t xml:space="preserve"> RBAC 145.205.</w:t>
      </w:r>
    </w:p>
    <w:p w14:paraId="5614BFBA" w14:textId="08A0AB60" w:rsidR="00067D4A" w:rsidRPr="00B74F46" w:rsidRDefault="00067D4A" w:rsidP="009362D8">
      <w:pPr>
        <w:ind w:left="-426" w:right="140" w:firstLine="579"/>
        <w:rPr>
          <w:bCs/>
        </w:rPr>
      </w:pPr>
      <w:r w:rsidRPr="00B74F46">
        <w:rPr>
          <w:bCs/>
          <w:u w:val="single"/>
        </w:rPr>
        <w:lastRenderedPageBreak/>
        <w:t>Procedimento</w:t>
      </w:r>
      <w:r w:rsidRPr="00B74F46">
        <w:rPr>
          <w:bCs/>
        </w:rPr>
        <w:t>:</w:t>
      </w:r>
    </w:p>
    <w:p w14:paraId="750C17C3" w14:textId="1C000780" w:rsidR="00067D4A" w:rsidRPr="00117010" w:rsidRDefault="00067D4A" w:rsidP="00F35C13">
      <w:pPr>
        <w:pStyle w:val="PargrafodaLista"/>
        <w:numPr>
          <w:ilvl w:val="0"/>
          <w:numId w:val="39"/>
        </w:numPr>
        <w:ind w:left="-426" w:right="140" w:firstLine="579"/>
      </w:pPr>
      <w:r w:rsidRPr="00117010">
        <w:t>Sempre que um operado aéreo procurar a oficina para realização de um serviço, o RT providenciará junto ao operador aéreo a autorização para uso dos manuais da empresa através do Formulário 01</w:t>
      </w:r>
      <w:r w:rsidR="00AC3A80">
        <w:t>2</w:t>
      </w:r>
      <w:r w:rsidRPr="00117010">
        <w:t>: Solicitação de documentação técnica de terceiros</w:t>
      </w:r>
      <w:r w:rsidR="00996625">
        <w:t>.</w:t>
      </w:r>
    </w:p>
    <w:p w14:paraId="6BF881D5" w14:textId="5E3C1468" w:rsidR="00067D4A" w:rsidRPr="00117010" w:rsidRDefault="00067D4A" w:rsidP="00F35C13">
      <w:pPr>
        <w:pStyle w:val="PargrafodaLista"/>
        <w:numPr>
          <w:ilvl w:val="0"/>
          <w:numId w:val="39"/>
        </w:numPr>
        <w:ind w:left="-426" w:right="140" w:firstLine="579"/>
      </w:pPr>
      <w:r w:rsidRPr="00117010">
        <w:t>Para o caso em que o operador possui um PMAC, o RT solicitará que o Diretor de Manutenção do operador forneça o treinamento no seu PMAC e nas seções dos manuais aplicáveis para o pessoal da oficina</w:t>
      </w:r>
      <w:r w:rsidR="00996625">
        <w:t>.</w:t>
      </w:r>
    </w:p>
    <w:p w14:paraId="3799BB18" w14:textId="5ACA045D" w:rsidR="00067D4A" w:rsidRPr="00117010" w:rsidRDefault="00067D4A" w:rsidP="00F35C13">
      <w:pPr>
        <w:pStyle w:val="PargrafodaLista"/>
        <w:numPr>
          <w:ilvl w:val="0"/>
          <w:numId w:val="39"/>
        </w:numPr>
        <w:ind w:left="-426" w:right="140" w:firstLine="579"/>
      </w:pPr>
      <w:r w:rsidRPr="00117010">
        <w:t>O RT também deverá solicitar que o Diretor de Manutenção do operador designe o pessoal para realizar as inspeções obrigatórias, caso aplicável, de acordo com o previsto no manual do operador e forneça uma cópia da designação para anexar na documentação da OS</w:t>
      </w:r>
      <w:r w:rsidR="00996625">
        <w:t>.</w:t>
      </w:r>
    </w:p>
    <w:p w14:paraId="1FAB6528" w14:textId="5929DF12" w:rsidR="00067D4A" w:rsidRPr="000322C7" w:rsidRDefault="00067D4A" w:rsidP="00F35C13">
      <w:pPr>
        <w:pStyle w:val="PargrafodaLista"/>
        <w:numPr>
          <w:ilvl w:val="0"/>
          <w:numId w:val="39"/>
        </w:numPr>
        <w:ind w:left="-426" w:right="140" w:firstLine="579"/>
      </w:pPr>
      <w:r w:rsidRPr="00117010">
        <w:t>De posse da solicitação de serviço, o encarregado do SRM irá abrir a ordem de serviço da ofic</w:t>
      </w:r>
      <w:r w:rsidRPr="000322C7">
        <w:t>ina para executar a manutenção solicitada</w:t>
      </w:r>
      <w:r w:rsidR="00996625" w:rsidRPr="000322C7">
        <w:t>.</w:t>
      </w:r>
    </w:p>
    <w:p w14:paraId="7C4F93E6" w14:textId="0053C1F9" w:rsidR="00067D4A" w:rsidRPr="000322C7" w:rsidRDefault="00067D4A" w:rsidP="000322C7">
      <w:pPr>
        <w:pStyle w:val="PargrafodaLista"/>
        <w:numPr>
          <w:ilvl w:val="0"/>
          <w:numId w:val="39"/>
        </w:numPr>
        <w:ind w:left="-426" w:right="140" w:firstLine="579"/>
      </w:pPr>
      <w:r w:rsidRPr="000322C7">
        <w:t xml:space="preserve">O </w:t>
      </w:r>
      <w:r w:rsidR="00473558" w:rsidRPr="000322C7">
        <w:t>Inspetor</w:t>
      </w:r>
      <w:r w:rsidR="00423E8D">
        <w:t xml:space="preserve">, </w:t>
      </w:r>
      <w:r w:rsidR="00423E8D" w:rsidRPr="00423E8D">
        <w:t xml:space="preserve">devidamente treinado, qualificado e autorizado pelo operador aéreo, </w:t>
      </w:r>
      <w:r w:rsidRPr="000322C7">
        <w:t>irá verificar os itens IIO, conforme aplicável</w:t>
      </w:r>
      <w:r w:rsidR="00996625" w:rsidRPr="000322C7">
        <w:t>.</w:t>
      </w:r>
      <w:r w:rsidR="000322C7" w:rsidRPr="000322C7">
        <w:t xml:space="preserve"> Uma pessoa não pode executar uma inspeção obrigatória (IIO) se ela executou qualquer item do trabalho a ser inspecionado.</w:t>
      </w:r>
    </w:p>
    <w:p w14:paraId="13E9E521" w14:textId="499C6F4E" w:rsidR="00067D4A" w:rsidRDefault="00067D4A" w:rsidP="00F35C13">
      <w:pPr>
        <w:pStyle w:val="PargrafodaLista"/>
        <w:numPr>
          <w:ilvl w:val="0"/>
          <w:numId w:val="39"/>
        </w:numPr>
        <w:ind w:left="-426" w:right="140" w:firstLine="579"/>
      </w:pPr>
      <w:r w:rsidRPr="000322C7">
        <w:t xml:space="preserve">O </w:t>
      </w:r>
      <w:r w:rsidR="00DC00EE" w:rsidRPr="000322C7">
        <w:t xml:space="preserve">Inspetor designado </w:t>
      </w:r>
      <w:r w:rsidRPr="000322C7">
        <w:t>APRS irá fazer a verificação final do serviço e irá liberar para o retorn</w:t>
      </w:r>
      <w:r w:rsidRPr="00117010">
        <w:t>o ao serviço a manutenção realizada pela oficina. Logo após, encaminhará toda a documentação assinad</w:t>
      </w:r>
      <w:r w:rsidR="00BC1B42">
        <w:t>a</w:t>
      </w:r>
      <w:r w:rsidRPr="00117010">
        <w:t xml:space="preserve"> para o </w:t>
      </w:r>
      <w:r w:rsidR="0020130D">
        <w:t>S</w:t>
      </w:r>
      <w:r w:rsidR="005B687F">
        <w:t>R</w:t>
      </w:r>
      <w:r w:rsidR="0020130D">
        <w:t>M.</w:t>
      </w:r>
    </w:p>
    <w:p w14:paraId="0F07DF29" w14:textId="0DCB41AA" w:rsidR="00067D4A" w:rsidRPr="00117010" w:rsidRDefault="00067D4A" w:rsidP="00F35C13">
      <w:pPr>
        <w:pStyle w:val="PargrafodaLista"/>
        <w:numPr>
          <w:ilvl w:val="0"/>
          <w:numId w:val="39"/>
        </w:numPr>
        <w:ind w:left="-426" w:right="140" w:firstLine="579"/>
      </w:pPr>
      <w:r w:rsidRPr="00117010">
        <w:t>O encarregado do SRM irá providenciar o pacote de documentação a ser entregue ao operador após o encerramento da ordem de serviço.</w:t>
      </w:r>
    </w:p>
    <w:p w14:paraId="3C08D5E7" w14:textId="77777777" w:rsidR="00067D4A" w:rsidRPr="00117010" w:rsidRDefault="00067D4A" w:rsidP="009362D8">
      <w:pPr>
        <w:ind w:left="-426" w:right="140" w:firstLine="579"/>
        <w:rPr>
          <w:bCs/>
        </w:rPr>
      </w:pPr>
      <w:r w:rsidRPr="00117010">
        <w:rPr>
          <w:bCs/>
          <w:u w:val="single"/>
        </w:rPr>
        <w:t>Registros</w:t>
      </w:r>
      <w:r w:rsidRPr="00117010">
        <w:rPr>
          <w:bCs/>
        </w:rPr>
        <w:t>:</w:t>
      </w:r>
    </w:p>
    <w:p w14:paraId="76823B02" w14:textId="7D1EB1BC" w:rsidR="0020130D" w:rsidRDefault="0020130D" w:rsidP="009362D8">
      <w:pPr>
        <w:ind w:left="-426" w:right="140" w:firstLine="579"/>
      </w:pPr>
      <w:r>
        <w:t>Formulário 006: Ordem de Serviço</w:t>
      </w:r>
    </w:p>
    <w:p w14:paraId="3A02C6A0" w14:textId="160C3E40" w:rsidR="00067D4A" w:rsidRDefault="00067D4A" w:rsidP="009362D8">
      <w:pPr>
        <w:ind w:left="-426" w:right="140" w:firstLine="579"/>
      </w:pPr>
      <w:r>
        <w:t>Formulário 01</w:t>
      </w:r>
      <w:r w:rsidR="00603B2F">
        <w:t>2</w:t>
      </w:r>
      <w:r>
        <w:t>: Solicitação de documentação técnica de terceiros</w:t>
      </w:r>
    </w:p>
    <w:p w14:paraId="10EC732F" w14:textId="0C4E0768" w:rsidR="00AA3C51" w:rsidRDefault="00AA3C51" w:rsidP="00250243">
      <w:pPr>
        <w:pStyle w:val="Ttulo2"/>
      </w:pPr>
      <w:bookmarkStart w:id="227" w:name="_Toc155804615"/>
      <w:bookmarkStart w:id="228" w:name="_Toc156303718"/>
      <w:bookmarkStart w:id="229" w:name="_Toc156306730"/>
      <w:bookmarkStart w:id="230" w:name="_Toc156314037"/>
      <w:bookmarkStart w:id="231" w:name="_Toc156315462"/>
      <w:bookmarkStart w:id="232" w:name="_Toc158310604"/>
      <w:r>
        <w:t xml:space="preserve">Procedimentos </w:t>
      </w:r>
      <w:r w:rsidR="005C4D48">
        <w:t>f</w:t>
      </w:r>
      <w:r>
        <w:t xml:space="preserve">ora de </w:t>
      </w:r>
      <w:r w:rsidR="005C4D48">
        <w:t>s</w:t>
      </w:r>
      <w:r>
        <w:t>ede</w:t>
      </w:r>
      <w:bookmarkEnd w:id="227"/>
      <w:bookmarkEnd w:id="228"/>
      <w:bookmarkEnd w:id="229"/>
      <w:bookmarkEnd w:id="230"/>
      <w:bookmarkEnd w:id="231"/>
      <w:bookmarkEnd w:id="232"/>
    </w:p>
    <w:p w14:paraId="6581432A" w14:textId="11AC7C1A" w:rsidR="003816EB" w:rsidRDefault="003816EB" w:rsidP="009362D8">
      <w:pPr>
        <w:ind w:left="-426" w:right="140" w:firstLine="579"/>
      </w:pPr>
      <w:r>
        <w:t xml:space="preserve">O trabalho executado em outra localidade é uma concessão. Ela permite que uma OM execute trabalhos em outra localidade, diferente daquela que foi certificada (também chamada de sede ou base principal) nas seguintes condições: devido a uma circunstância especial (um serviço de oportunidade e temporário e em certas emergências) e o </w:t>
      </w:r>
      <w:r>
        <w:lastRenderedPageBreak/>
        <w:t>recorrente (quando é necessário executar repetidamente tal trabalho em outras localidades, durante certos intervalos de tempo).</w:t>
      </w:r>
    </w:p>
    <w:p w14:paraId="0879739A" w14:textId="6408B779" w:rsidR="00AA3C51" w:rsidRDefault="003816EB" w:rsidP="009362D8">
      <w:pPr>
        <w:ind w:left="-426" w:right="140" w:firstLine="579"/>
      </w:pPr>
      <w:r>
        <w:t>Visto que o escopo de qualquer trabalho realizado em outra localidade jamais poderá ultrapassar o escopo da certificação da OM, a organização não poderá executar fora de sede uma tarefa de manutenção que não possa ser executada em sede.</w:t>
      </w:r>
    </w:p>
    <w:bookmarkStart w:id="233" w:name="_Toc158310605"/>
    <w:p w14:paraId="36549FCE" w14:textId="49A3465B" w:rsidR="00AA3C51" w:rsidRPr="006E03E3" w:rsidRDefault="00213CFC" w:rsidP="0086098F">
      <w:pPr>
        <w:pStyle w:val="Ttulo3"/>
      </w:pPr>
      <w:r w:rsidRPr="006E03E3">
        <w:rPr>
          <w:b w:val="0"/>
          <w:bCs w:val="0"/>
          <w:noProof/>
        </w:rPr>
        <mc:AlternateContent>
          <mc:Choice Requires="wps">
            <w:drawing>
              <wp:anchor distT="0" distB="0" distL="114300" distR="114300" simplePos="0" relativeHeight="251658250" behindDoc="0" locked="0" layoutInCell="1" allowOverlap="1" wp14:anchorId="325AB8FF" wp14:editId="12728854">
                <wp:simplePos x="0" y="0"/>
                <wp:positionH relativeFrom="margin">
                  <wp:posOffset>-189018</wp:posOffset>
                </wp:positionH>
                <wp:positionV relativeFrom="paragraph">
                  <wp:posOffset>495512</wp:posOffset>
                </wp:positionV>
                <wp:extent cx="5377815" cy="1493520"/>
                <wp:effectExtent l="19050" t="19050" r="13335" b="11430"/>
                <wp:wrapTopAndBottom/>
                <wp:docPr id="587245582" name="Retângulo: Cantos Arredondados 587245582"/>
                <wp:cNvGraphicFramePr/>
                <a:graphic xmlns:a="http://schemas.openxmlformats.org/drawingml/2006/main">
                  <a:graphicData uri="http://schemas.microsoft.com/office/word/2010/wordprocessingShape">
                    <wps:wsp>
                      <wps:cNvSpPr/>
                      <wps:spPr>
                        <a:xfrm>
                          <a:off x="0" y="0"/>
                          <a:ext cx="5377815" cy="1493520"/>
                        </a:xfrm>
                        <a:prstGeom prst="roundRect">
                          <a:avLst>
                            <a:gd name="adj" fmla="val 23761"/>
                          </a:avLst>
                        </a:prstGeom>
                        <a:noFill/>
                        <a:ln w="28575" cap="flat" cmpd="sng">
                          <a:solidFill>
                            <a:schemeClr val="accent1">
                              <a:lumMod val="75000"/>
                            </a:schemeClr>
                          </a:solidFill>
                          <a:prstDash val="solid"/>
                          <a:round/>
                          <a:headEnd type="none" w="sm" len="sm"/>
                          <a:tailEnd type="none" w="sm" len="sm"/>
                        </a:ln>
                      </wps:spPr>
                      <wps:txbx>
                        <w:txbxContent>
                          <w:p w14:paraId="03B56E83" w14:textId="77777777" w:rsidR="00213CFC" w:rsidRPr="0008673C" w:rsidRDefault="00213CFC" w:rsidP="00213CFC">
                            <w:pPr>
                              <w:pStyle w:val="Ttulo7"/>
                              <w:ind w:firstLine="0"/>
                            </w:pPr>
                            <w:r>
                              <w:t>NOTA DE ORIENTAÇÃO, A SER APAGADA PARA A VERSÃO FINAL</w:t>
                            </w:r>
                          </w:p>
                          <w:p w14:paraId="625D47EB" w14:textId="44F9ACE2" w:rsidR="00213CFC" w:rsidRPr="00176458" w:rsidRDefault="00213CFC" w:rsidP="00213CFC">
                            <w:pPr>
                              <w:pStyle w:val="Ttulo7"/>
                              <w:ind w:firstLine="0"/>
                            </w:pPr>
                            <w:r w:rsidRPr="00213CFC">
                              <w:t>Conforme prevê a seção 145.203 do RBAC 145 e item 5.5.6.2 da IS 145-009, para as OM que possuam em seus manuais procedimentos de acordo com esses normativos, a autorização prévia da ANAC para a execução de serviços em outra localidade é dispensada no caso de trabalho devido a uma circunstância especial e que não seja de longo prazo ou repetitivo. Nesse caso, a execução do serviço em outra localidade deve ser informada à ANAC por meio do relatório mensal de serviços</w:t>
                            </w:r>
                            <w:r w:rsidRPr="00176458">
                              <w: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25AB8FF" id="Retângulo: Cantos Arredondados 587245582" o:spid="_x0000_s1034" style="position:absolute;left:0;text-align:left;margin-left:-14.9pt;margin-top:39pt;width:423.45pt;height:117.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" filled="f" strokecolor="#2f5496 [2404]" strokeweight="2.25pt">
                <v:stroke startarrowwidth="narrow" startarrowlength="short" endarrowwidth="narrow" endarrowlength="short"/>
                <v:textbox inset="2.53958mm,2.53958mm,2.53958mm,2.53958mm">
                  <w:txbxContent>
                    <w:p w14:paraId="03B56E83" w14:textId="77777777" w:rsidR="00213CFC" w:rsidRPr="0008673C" w:rsidRDefault="00213CFC" w:rsidP="00213CFC">
                      <w:pPr>
                        <w:pStyle w:val="Heading7"/>
                        <w:ind w:firstLine="0"/>
                      </w:pPr>
                      <w:r>
                        <w:t>NOTA DE ORIENTAÇÃO, A SER APAGADA PARA A VERSÃO FINAL</w:t>
                      </w:r>
                    </w:p>
                    <w:p w14:paraId="625D47EB" w14:textId="44F9ACE2" w:rsidR="00213CFC" w:rsidRPr="00176458" w:rsidRDefault="00213CFC" w:rsidP="00213CFC">
                      <w:pPr>
                        <w:pStyle w:val="Heading7"/>
                        <w:ind w:firstLine="0"/>
                      </w:pPr>
                      <w:r w:rsidRPr="00213CFC">
                        <w:t>Conforme prevê a seção 145.203 do RBAC 145 e item 5.5.6.2 da IS 145-009, para as OM que possuam em seus manuais procedimentos de acordo com esses normativos, a autorização prévia da ANAC para a execução de serviços em outra localidade é dispensada no caso de trabalho devido a uma circunstância especial e que não seja de longo prazo ou repetitivo. Nesse caso, a execução do serviço em outra localidade deve ser informada à ANAC por meio do relatório mensal de serviços</w:t>
                      </w:r>
                      <w:r w:rsidRPr="00176458">
                        <w:t>.</w:t>
                      </w:r>
                    </w:p>
                  </w:txbxContent>
                </v:textbox>
                <w10:wrap type="topAndBottom" anchorx="margin"/>
              </v:roundrect>
            </w:pict>
          </mc:Fallback>
        </mc:AlternateContent>
      </w:r>
      <w:r w:rsidR="00752296" w:rsidRPr="006E03E3">
        <w:t>Trabalho devido a uma circunstância especial</w:t>
      </w:r>
      <w:bookmarkEnd w:id="233"/>
    </w:p>
    <w:p w14:paraId="4F4632DA" w14:textId="1B1B84E4" w:rsidR="003F78AC" w:rsidRPr="003F78AC" w:rsidRDefault="003F78AC" w:rsidP="009362D8">
      <w:pPr>
        <w:ind w:left="-426" w:right="140" w:firstLine="579"/>
        <w:rPr>
          <w:u w:val="single"/>
        </w:rPr>
      </w:pPr>
      <w:r w:rsidRPr="006E03E3">
        <w:rPr>
          <w:u w:val="single"/>
        </w:rPr>
        <w:t>Responsabilidade:</w:t>
      </w:r>
    </w:p>
    <w:p w14:paraId="1A236C0A" w14:textId="63034E96" w:rsidR="003F78AC" w:rsidRPr="003F78AC" w:rsidRDefault="003F78AC" w:rsidP="00F35C13">
      <w:pPr>
        <w:pStyle w:val="PargrafodaLista"/>
        <w:numPr>
          <w:ilvl w:val="0"/>
          <w:numId w:val="40"/>
        </w:numPr>
        <w:ind w:left="-426" w:right="140" w:firstLine="579"/>
      </w:pPr>
      <w:r w:rsidRPr="003F78AC">
        <w:t xml:space="preserve">O </w:t>
      </w:r>
      <w:r w:rsidR="009A3EAF">
        <w:t>RT</w:t>
      </w:r>
      <w:r w:rsidR="00606127">
        <w:t xml:space="preserve"> é</w:t>
      </w:r>
      <w:r w:rsidRPr="003F78AC">
        <w:t xml:space="preserve"> o responsável por decidir sobre a viabilidade técnica da execução do serviço fora de sede.</w:t>
      </w:r>
      <w:r w:rsidR="00D45AA9">
        <w:t xml:space="preserve"> Também </w:t>
      </w:r>
      <w:r w:rsidRPr="003F78AC">
        <w:t>é o responsável por assegurar que pessoal, instalações (se aplicáveis), materiais, ferramentas, equipamentos e dados técnicos requeridos estarão disponíveis e adequados para a execução do serviço fora de sede</w:t>
      </w:r>
      <w:r w:rsidR="0020130D">
        <w:t>.</w:t>
      </w:r>
    </w:p>
    <w:p w14:paraId="5BF489DB" w14:textId="4CE4EF9D" w:rsidR="003F78AC" w:rsidRPr="003F78AC" w:rsidRDefault="003F78AC" w:rsidP="00F35C13">
      <w:pPr>
        <w:pStyle w:val="PargrafodaLista"/>
        <w:numPr>
          <w:ilvl w:val="0"/>
          <w:numId w:val="40"/>
        </w:numPr>
        <w:ind w:left="-426" w:right="140" w:firstLine="579"/>
      </w:pPr>
      <w:r w:rsidRPr="003F78AC">
        <w:t xml:space="preserve">O </w:t>
      </w:r>
      <w:r w:rsidR="00473558">
        <w:t>Inspetor</w:t>
      </w:r>
      <w:r w:rsidRPr="003F78AC">
        <w:t xml:space="preserve"> </w:t>
      </w:r>
      <w:r w:rsidR="00820D68">
        <w:t xml:space="preserve">designado APRS </w:t>
      </w:r>
      <w:r w:rsidRPr="003F78AC">
        <w:t>é o responsável por gerenciar e executar serviços em outra localidade, garantindo a disponibilização do material fora de sede e seu devido retorno de forma segura.</w:t>
      </w:r>
    </w:p>
    <w:p w14:paraId="38DD20D3" w14:textId="52976534" w:rsidR="003F78AC" w:rsidRPr="003F78AC" w:rsidRDefault="003F78AC" w:rsidP="00F35C13">
      <w:pPr>
        <w:pStyle w:val="PargrafodaLista"/>
        <w:numPr>
          <w:ilvl w:val="0"/>
          <w:numId w:val="40"/>
        </w:numPr>
        <w:ind w:left="-426" w:right="140" w:firstLine="579"/>
      </w:pPr>
      <w:r w:rsidRPr="003F78AC">
        <w:t>O encarregado do SRM é o responsável por garantir que toda a documentação referente ao serviço executado seja gerada e arquivada adequadamente.</w:t>
      </w:r>
    </w:p>
    <w:p w14:paraId="16411F8A" w14:textId="08DC97A5" w:rsidR="003F78AC" w:rsidRPr="00565B5C" w:rsidRDefault="006053A9" w:rsidP="009362D8">
      <w:pPr>
        <w:ind w:left="-426" w:right="140" w:firstLine="579"/>
      </w:pPr>
      <w:r>
        <w:rPr>
          <w:u w:val="single"/>
        </w:rPr>
        <w:t>Legislação</w:t>
      </w:r>
      <w:r w:rsidR="003F78AC" w:rsidRPr="003F78AC">
        <w:rPr>
          <w:u w:val="single"/>
        </w:rPr>
        <w:t>:</w:t>
      </w:r>
      <w:r w:rsidR="003F78AC">
        <w:t xml:space="preserve"> </w:t>
      </w:r>
      <w:r w:rsidR="003F78AC" w:rsidRPr="00565B5C">
        <w:t>RBAC 145.</w:t>
      </w:r>
      <w:r w:rsidR="00565B5C" w:rsidRPr="00565B5C">
        <w:t>203, 145.</w:t>
      </w:r>
      <w:r w:rsidR="003F78AC" w:rsidRPr="00565B5C">
        <w:t>209(f)</w:t>
      </w:r>
      <w:r w:rsidR="00D1215C" w:rsidRPr="00565B5C">
        <w:t xml:space="preserve"> e IS 145-009 (item 5.5.6)</w:t>
      </w:r>
    </w:p>
    <w:p w14:paraId="5B639F4A" w14:textId="77777777" w:rsidR="003F78AC" w:rsidRPr="003F78AC" w:rsidRDefault="003F78AC" w:rsidP="009362D8">
      <w:pPr>
        <w:ind w:left="-426" w:right="140" w:firstLine="579"/>
        <w:rPr>
          <w:u w:val="single"/>
        </w:rPr>
      </w:pPr>
      <w:r w:rsidRPr="00565B5C">
        <w:rPr>
          <w:u w:val="single"/>
        </w:rPr>
        <w:t>Procedime</w:t>
      </w:r>
      <w:r w:rsidRPr="003F78AC">
        <w:rPr>
          <w:u w:val="single"/>
        </w:rPr>
        <w:t>nto:</w:t>
      </w:r>
    </w:p>
    <w:p w14:paraId="17E2AF87" w14:textId="1A89EBED" w:rsidR="003F78AC" w:rsidRPr="003F78AC" w:rsidRDefault="003F78AC" w:rsidP="00F35C13">
      <w:pPr>
        <w:pStyle w:val="PargrafodaLista"/>
        <w:numPr>
          <w:ilvl w:val="0"/>
          <w:numId w:val="41"/>
        </w:numPr>
        <w:ind w:left="-426" w:right="140" w:firstLine="579"/>
      </w:pPr>
      <w:r w:rsidRPr="003F78AC">
        <w:t>O processo tem início quando a OM recebe uma solicitação de um operador para a realização de serviço fora de sua sede.</w:t>
      </w:r>
    </w:p>
    <w:p w14:paraId="6E74991E" w14:textId="382CB3DF" w:rsidR="003F78AC" w:rsidRPr="003F78AC" w:rsidRDefault="003F78AC" w:rsidP="00F35C13">
      <w:pPr>
        <w:pStyle w:val="PargrafodaLista"/>
        <w:numPr>
          <w:ilvl w:val="0"/>
          <w:numId w:val="41"/>
        </w:numPr>
        <w:ind w:left="-426" w:right="140" w:firstLine="579"/>
      </w:pPr>
      <w:r w:rsidRPr="003F78AC">
        <w:t>O RT deverá preencher o formulário de serviço fora de sede para verificar a viabilidade do serviço a ser executado.</w:t>
      </w:r>
    </w:p>
    <w:p w14:paraId="7ECCBAEE" w14:textId="731993F3" w:rsidR="003F78AC" w:rsidRPr="003F78AC" w:rsidRDefault="00AD6945" w:rsidP="00F35C13">
      <w:pPr>
        <w:pStyle w:val="PargrafodaLista"/>
        <w:numPr>
          <w:ilvl w:val="0"/>
          <w:numId w:val="41"/>
        </w:numPr>
        <w:ind w:left="-426" w:right="140" w:firstLine="579"/>
      </w:pPr>
      <w:r>
        <w:lastRenderedPageBreak/>
        <w:t>O</w:t>
      </w:r>
      <w:r w:rsidR="003F78AC" w:rsidRPr="003F78AC">
        <w:t xml:space="preserve"> RT irá designar uma equipe para a realização do serviço</w:t>
      </w:r>
      <w:r w:rsidR="0020130D">
        <w:t>,</w:t>
      </w:r>
      <w:r w:rsidR="003F78AC" w:rsidRPr="003F78AC">
        <w:t xml:space="preserve"> a qual ficará responsável pelo transporte seguro das ferramentas</w:t>
      </w:r>
      <w:r w:rsidR="00041C83">
        <w:t>,</w:t>
      </w:r>
      <w:r w:rsidR="003F78AC" w:rsidRPr="003F78AC">
        <w:t xml:space="preserve"> equipamentos e materiais e de seu retorno para a sede</w:t>
      </w:r>
      <w:r w:rsidR="0020130D">
        <w:t>.</w:t>
      </w:r>
    </w:p>
    <w:p w14:paraId="64952A3B" w14:textId="7F31A170" w:rsidR="005D420E" w:rsidRPr="003F78AC" w:rsidRDefault="00187C66" w:rsidP="00F35C13">
      <w:pPr>
        <w:pStyle w:val="PargrafodaLista"/>
        <w:numPr>
          <w:ilvl w:val="0"/>
          <w:numId w:val="41"/>
        </w:numPr>
        <w:ind w:left="-426" w:right="140" w:firstLine="579"/>
      </w:pPr>
      <w:r>
        <w:t>O</w:t>
      </w:r>
      <w:r w:rsidR="005D420E" w:rsidRPr="003F78AC">
        <w:t xml:space="preserve"> </w:t>
      </w:r>
      <w:r w:rsidR="005D420E">
        <w:t>Inspetor</w:t>
      </w:r>
      <w:r w:rsidR="005D420E" w:rsidRPr="003F78AC">
        <w:t xml:space="preserve"> designado irá providenciar os recursos necessários para a execução do serviço, como ferramentas</w:t>
      </w:r>
      <w:r w:rsidR="005D420E">
        <w:t>,</w:t>
      </w:r>
      <w:r w:rsidR="005D420E" w:rsidRPr="003F78AC">
        <w:t xml:space="preserve"> materiais e dados técnicos.</w:t>
      </w:r>
    </w:p>
    <w:p w14:paraId="0F2C3AF1" w14:textId="36298037" w:rsidR="003F78AC" w:rsidRPr="003F78AC" w:rsidRDefault="003F78AC" w:rsidP="00F35C13">
      <w:pPr>
        <w:pStyle w:val="PargrafodaLista"/>
        <w:numPr>
          <w:ilvl w:val="0"/>
          <w:numId w:val="41"/>
        </w:numPr>
        <w:ind w:left="-426" w:right="140" w:firstLine="579"/>
      </w:pPr>
      <w:r w:rsidRPr="003F78AC">
        <w:t>As ferramentas</w:t>
      </w:r>
      <w:r w:rsidR="0020130D">
        <w:t>,</w:t>
      </w:r>
      <w:r w:rsidRPr="003F78AC">
        <w:t xml:space="preserve"> equipamentos</w:t>
      </w:r>
      <w:r w:rsidR="0020130D">
        <w:t>,</w:t>
      </w:r>
      <w:r w:rsidRPr="003F78AC">
        <w:t xml:space="preserve"> materiais e manuais que serão utilizados no serviço fora de sede devem ser requisitados através do formulário de requisição de ferramentas</w:t>
      </w:r>
      <w:r w:rsidR="00DF7743">
        <w:t>,</w:t>
      </w:r>
      <w:r w:rsidRPr="003F78AC">
        <w:t xml:space="preserve"> materiais e manuais</w:t>
      </w:r>
      <w:r w:rsidR="00DF7743">
        <w:t>. E</w:t>
      </w:r>
      <w:r w:rsidRPr="003F78AC">
        <w:t xml:space="preserve">ste formulário irá garantir </w:t>
      </w:r>
      <w:r w:rsidR="006F1386">
        <w:t xml:space="preserve">que </w:t>
      </w:r>
      <w:r w:rsidRPr="003F78AC">
        <w:t>os itens que deixar</w:t>
      </w:r>
      <w:r w:rsidR="006F1386">
        <w:t>ão</w:t>
      </w:r>
      <w:r w:rsidRPr="003F78AC">
        <w:t xml:space="preserve"> a oficina retornarão</w:t>
      </w:r>
      <w:r w:rsidR="00A407CB">
        <w:t xml:space="preserve"> após o serviço</w:t>
      </w:r>
      <w:r w:rsidRPr="003F78AC">
        <w:t xml:space="preserve">. O </w:t>
      </w:r>
      <w:r w:rsidR="00473558">
        <w:t>Inspetor</w:t>
      </w:r>
      <w:r w:rsidRPr="003F78AC">
        <w:t xml:space="preserve"> será responsável por conferir os itens na saída e no retorno</w:t>
      </w:r>
      <w:r w:rsidR="0020130D">
        <w:t>.</w:t>
      </w:r>
    </w:p>
    <w:p w14:paraId="2EDDFA68" w14:textId="60D023DE" w:rsidR="003F78AC" w:rsidRPr="003F78AC" w:rsidRDefault="003F78AC" w:rsidP="00F35C13">
      <w:pPr>
        <w:pStyle w:val="PargrafodaLista"/>
        <w:numPr>
          <w:ilvl w:val="0"/>
          <w:numId w:val="41"/>
        </w:numPr>
        <w:ind w:left="-426" w:right="140" w:firstLine="579"/>
      </w:pPr>
      <w:r w:rsidRPr="003F78AC">
        <w:t>O encarregado do SRM irá providenciar a abertura da ordem de serviço</w:t>
      </w:r>
      <w:r w:rsidR="0020130D">
        <w:t>.</w:t>
      </w:r>
    </w:p>
    <w:p w14:paraId="5DB20641" w14:textId="04C9610E" w:rsidR="003F78AC" w:rsidRPr="00443988" w:rsidRDefault="003F78AC" w:rsidP="00F35C13">
      <w:pPr>
        <w:pStyle w:val="PargrafodaLista"/>
        <w:numPr>
          <w:ilvl w:val="0"/>
          <w:numId w:val="41"/>
        </w:numPr>
        <w:ind w:left="-426" w:right="140" w:firstLine="579"/>
      </w:pPr>
      <w:r w:rsidRPr="003F78AC">
        <w:t xml:space="preserve">Após </w:t>
      </w:r>
      <w:r w:rsidRPr="00443988">
        <w:t>o término do serviço</w:t>
      </w:r>
      <w:r w:rsidR="0020130D" w:rsidRPr="00443988">
        <w:t>,</w:t>
      </w:r>
      <w:r w:rsidRPr="00443988">
        <w:t xml:space="preserve"> o </w:t>
      </w:r>
      <w:r w:rsidR="00D626EC" w:rsidRPr="00443988">
        <w:t>Inspetor</w:t>
      </w:r>
      <w:r w:rsidRPr="00443988">
        <w:t xml:space="preserve"> retornará à sede e encaminhará toda a documentação ao </w:t>
      </w:r>
      <w:r w:rsidR="00CF4978" w:rsidRPr="00443988">
        <w:t>S</w:t>
      </w:r>
      <w:r w:rsidR="00CD4C51" w:rsidRPr="00443988">
        <w:t>R</w:t>
      </w:r>
      <w:r w:rsidR="00CF4978" w:rsidRPr="00443988">
        <w:t>M. Ele também</w:t>
      </w:r>
      <w:r w:rsidRPr="00443988">
        <w:t xml:space="preserve"> providenciará a devolução dos demais itens </w:t>
      </w:r>
      <w:r w:rsidR="00730075" w:rsidRPr="00443988">
        <w:t>re</w:t>
      </w:r>
      <w:r w:rsidR="00BA3C30" w:rsidRPr="00443988">
        <w:t>tirados</w:t>
      </w:r>
      <w:r w:rsidR="0020130D" w:rsidRPr="00443988">
        <w:t>.</w:t>
      </w:r>
    </w:p>
    <w:p w14:paraId="11A6E201" w14:textId="0B95CBC7" w:rsidR="003F78AC" w:rsidRPr="00443988" w:rsidRDefault="003F78AC" w:rsidP="00F35C13">
      <w:pPr>
        <w:pStyle w:val="PargrafodaLista"/>
        <w:numPr>
          <w:ilvl w:val="0"/>
          <w:numId w:val="41"/>
        </w:numPr>
        <w:ind w:left="-426" w:right="140" w:firstLine="579"/>
      </w:pPr>
      <w:r w:rsidRPr="00443988">
        <w:t xml:space="preserve">O encarregado </w:t>
      </w:r>
      <w:r w:rsidR="00D1215C" w:rsidRPr="00443988">
        <w:t xml:space="preserve">do </w:t>
      </w:r>
      <w:r w:rsidRPr="00443988">
        <w:t xml:space="preserve">SRM será responsável por verificar toda </w:t>
      </w:r>
      <w:r w:rsidR="00CD2C43" w:rsidRPr="00443988">
        <w:t xml:space="preserve">a </w:t>
      </w:r>
      <w:r w:rsidRPr="00443988">
        <w:t xml:space="preserve">documentação </w:t>
      </w:r>
      <w:r w:rsidR="00D1215C" w:rsidRPr="00443988">
        <w:t xml:space="preserve">pertinente, inclusive, colher as </w:t>
      </w:r>
      <w:r w:rsidRPr="00443988">
        <w:t xml:space="preserve">assinaturas </w:t>
      </w:r>
      <w:r w:rsidR="00D1215C" w:rsidRPr="00443988">
        <w:t xml:space="preserve">do pessoal responsável, </w:t>
      </w:r>
      <w:r w:rsidRPr="00443988">
        <w:t>necessárias para a liberação do serviço</w:t>
      </w:r>
      <w:r w:rsidR="00CF4BCA" w:rsidRPr="00443988">
        <w:t>,</w:t>
      </w:r>
      <w:r w:rsidRPr="00443988">
        <w:t xml:space="preserve"> e providenciar </w:t>
      </w:r>
      <w:r w:rsidR="00CF4BCA" w:rsidRPr="00443988">
        <w:t>seu</w:t>
      </w:r>
      <w:r w:rsidRPr="00443988">
        <w:t xml:space="preserve"> arquivamento</w:t>
      </w:r>
      <w:r w:rsidR="0020130D" w:rsidRPr="00443988">
        <w:t>.</w:t>
      </w:r>
    </w:p>
    <w:p w14:paraId="4A38F38A" w14:textId="29DA3E8F" w:rsidR="003F78AC" w:rsidRPr="003F78AC" w:rsidRDefault="003F78AC" w:rsidP="00F35C13">
      <w:pPr>
        <w:pStyle w:val="PargrafodaLista"/>
        <w:numPr>
          <w:ilvl w:val="0"/>
          <w:numId w:val="41"/>
        </w:numPr>
        <w:ind w:left="-426" w:right="140" w:firstLine="579"/>
      </w:pPr>
      <w:r w:rsidRPr="00443988">
        <w:t>O en</w:t>
      </w:r>
      <w:r w:rsidRPr="003F78AC">
        <w:t xml:space="preserve">carregado </w:t>
      </w:r>
      <w:r w:rsidR="00BA3C30">
        <w:t xml:space="preserve">do </w:t>
      </w:r>
      <w:r w:rsidRPr="003F78AC">
        <w:t>SRM providenciará o lançamento do serviço executado no formulário “Relatório Mensal de Serviços Executados” para posterior encaminhamento à ANAC.</w:t>
      </w:r>
    </w:p>
    <w:p w14:paraId="05E3D14C" w14:textId="513260ED" w:rsidR="003F78AC" w:rsidRPr="003F78AC" w:rsidRDefault="003F78AC" w:rsidP="00F35C13">
      <w:pPr>
        <w:pStyle w:val="PargrafodaLista"/>
        <w:numPr>
          <w:ilvl w:val="0"/>
          <w:numId w:val="41"/>
        </w:numPr>
        <w:ind w:left="-426" w:right="140" w:firstLine="579"/>
      </w:pPr>
      <w:r w:rsidRPr="003F78AC">
        <w:t xml:space="preserve">A ANAC será comunicada da realização do serviço fora de sede através do </w:t>
      </w:r>
      <w:r w:rsidR="00691724">
        <w:t xml:space="preserve">lançamento </w:t>
      </w:r>
      <w:r w:rsidR="00DC5BE2">
        <w:t xml:space="preserve">mensal </w:t>
      </w:r>
      <w:r w:rsidR="00691724">
        <w:t>do</w:t>
      </w:r>
      <w:r w:rsidR="00DC5BE2">
        <w:t>s</w:t>
      </w:r>
      <w:r w:rsidR="00691724">
        <w:t xml:space="preserve"> serviço</w:t>
      </w:r>
      <w:r w:rsidR="00DC5BE2">
        <w:t>s</w:t>
      </w:r>
      <w:r w:rsidR="00691724">
        <w:t xml:space="preserve"> no SIGRAC</w:t>
      </w:r>
      <w:r w:rsidRPr="003F78AC">
        <w:t>.</w:t>
      </w:r>
    </w:p>
    <w:p w14:paraId="2CE96FBD" w14:textId="77777777" w:rsidR="007E6888" w:rsidRDefault="003F78AC" w:rsidP="007E6888">
      <w:pPr>
        <w:ind w:left="-426" w:right="140" w:firstLine="579"/>
      </w:pPr>
      <w:r w:rsidRPr="003F78AC">
        <w:rPr>
          <w:u w:val="single"/>
        </w:rPr>
        <w:t>Registros:</w:t>
      </w:r>
      <w:r w:rsidR="007E6888" w:rsidRPr="007E6888">
        <w:t xml:space="preserve"> </w:t>
      </w:r>
    </w:p>
    <w:p w14:paraId="528AE083" w14:textId="77777777" w:rsidR="00E95971" w:rsidRDefault="00E95971" w:rsidP="00E95971">
      <w:pPr>
        <w:ind w:left="-426" w:right="140" w:firstLine="579"/>
      </w:pPr>
      <w:r>
        <w:t>Formulário 006: Ordem de Serviço</w:t>
      </w:r>
    </w:p>
    <w:p w14:paraId="54483AC7" w14:textId="619EB94E" w:rsidR="007E6888" w:rsidRDefault="007E6888" w:rsidP="007E6888">
      <w:pPr>
        <w:ind w:left="-426" w:right="140" w:firstLine="579"/>
      </w:pPr>
      <w:r>
        <w:t>Formulário 01</w:t>
      </w:r>
      <w:r w:rsidR="00341921">
        <w:t>4</w:t>
      </w:r>
      <w:r>
        <w:t>: Requisição de ferramentas, materiais e manuais</w:t>
      </w:r>
    </w:p>
    <w:p w14:paraId="0FE1141F" w14:textId="73B946FD" w:rsidR="003F78AC" w:rsidRPr="007E6888" w:rsidRDefault="007E6888" w:rsidP="009362D8">
      <w:pPr>
        <w:ind w:left="-426" w:right="140" w:firstLine="579"/>
      </w:pPr>
      <w:r>
        <w:t>Formulário 01</w:t>
      </w:r>
      <w:r w:rsidR="00341921">
        <w:t>5</w:t>
      </w:r>
      <w:r>
        <w:t>: Relatório mensal de serviços executados</w:t>
      </w:r>
    </w:p>
    <w:p w14:paraId="48CDB5FD" w14:textId="69839DE9" w:rsidR="003F78AC" w:rsidRDefault="003F78AC" w:rsidP="009362D8">
      <w:pPr>
        <w:ind w:left="-426" w:right="140" w:firstLine="579"/>
      </w:pPr>
      <w:r>
        <w:t>Formulário 0</w:t>
      </w:r>
      <w:r w:rsidR="0020130D">
        <w:t>1</w:t>
      </w:r>
      <w:r w:rsidR="00451FA2">
        <w:t>6</w:t>
      </w:r>
      <w:r>
        <w:t>: Serviço fora de sede</w:t>
      </w:r>
    </w:p>
    <w:p w14:paraId="654512C0" w14:textId="02019AB7" w:rsidR="00AA3C51" w:rsidRDefault="00AA3C51" w:rsidP="0086098F">
      <w:pPr>
        <w:pStyle w:val="Ttulo3"/>
      </w:pPr>
      <w:bookmarkStart w:id="234" w:name="_Toc155804617"/>
      <w:bookmarkStart w:id="235" w:name="_Toc156303720"/>
      <w:bookmarkStart w:id="236" w:name="_Toc156306732"/>
      <w:bookmarkStart w:id="237" w:name="_Toc156314039"/>
      <w:bookmarkStart w:id="238" w:name="_Toc156315464"/>
      <w:bookmarkStart w:id="239" w:name="_Toc158310606"/>
      <w:r>
        <w:lastRenderedPageBreak/>
        <w:t xml:space="preserve">Serviço </w:t>
      </w:r>
      <w:r w:rsidR="001F1AEF">
        <w:t xml:space="preserve">de </w:t>
      </w:r>
      <w:r>
        <w:t>longo prazo ou repetitivo</w:t>
      </w:r>
      <w:bookmarkEnd w:id="234"/>
      <w:bookmarkEnd w:id="235"/>
      <w:bookmarkEnd w:id="236"/>
      <w:bookmarkEnd w:id="237"/>
      <w:bookmarkEnd w:id="238"/>
      <w:bookmarkEnd w:id="239"/>
    </w:p>
    <w:p w14:paraId="5B986C2E" w14:textId="1A4E0227" w:rsidR="001930EC" w:rsidRDefault="00D1215C" w:rsidP="009362D8">
      <w:pPr>
        <w:ind w:left="-426" w:right="140" w:firstLine="579"/>
      </w:pPr>
      <w:r w:rsidRPr="00213CFC">
        <w:t>Uma autorização para execução d</w:t>
      </w:r>
      <w:r w:rsidR="0029728A" w:rsidRPr="00213CFC">
        <w:t>e</w:t>
      </w:r>
      <w:r w:rsidRPr="00213CFC">
        <w:t xml:space="preserve"> serviços fora de </w:t>
      </w:r>
      <w:r w:rsidR="0029728A" w:rsidRPr="00213CFC">
        <w:t xml:space="preserve">sede </w:t>
      </w:r>
      <w:r w:rsidRPr="00213CFC">
        <w:t xml:space="preserve">é concedida sempre considerando ser em caráter excepcional e temporário. Ainda assim, a ANAC pode conceder autorizações de até 6 meses, podendo ser prorrogada por </w:t>
      </w:r>
      <w:r w:rsidR="0029728A" w:rsidRPr="00213CFC">
        <w:t xml:space="preserve">não </w:t>
      </w:r>
      <w:r w:rsidRPr="00213CFC">
        <w:t xml:space="preserve">mais </w:t>
      </w:r>
      <w:r w:rsidR="0029728A" w:rsidRPr="00213CFC">
        <w:t xml:space="preserve">que </w:t>
      </w:r>
      <w:r w:rsidRPr="00213CFC">
        <w:t>6 meses</w:t>
      </w:r>
      <w:r w:rsidR="0029728A" w:rsidRPr="00213CFC">
        <w:t xml:space="preserve">. </w:t>
      </w:r>
      <w:r w:rsidRPr="00213CFC">
        <w:t>Nesse caso, a ANAC pode estabelecer condições específicas antes de autorizar a execução d</w:t>
      </w:r>
      <w:r w:rsidR="0029728A" w:rsidRPr="00213CFC">
        <w:t>os</w:t>
      </w:r>
      <w:r w:rsidRPr="00213CFC">
        <w:t xml:space="preserve"> serviços</w:t>
      </w:r>
      <w:r w:rsidR="0029728A" w:rsidRPr="00213CFC">
        <w:t xml:space="preserve">, devendo o </w:t>
      </w:r>
      <w:r w:rsidRPr="00213CFC">
        <w:t xml:space="preserve">RT solicitar formalmente à ANAC </w:t>
      </w:r>
      <w:r w:rsidR="0029728A" w:rsidRPr="00213CFC">
        <w:t>esse tipo de a</w:t>
      </w:r>
      <w:r w:rsidRPr="00213CFC">
        <w:t>utorização de serviço fora de sede</w:t>
      </w:r>
      <w:r w:rsidR="00213CFC">
        <w:t>.</w:t>
      </w:r>
    </w:p>
    <w:p w14:paraId="16F5940A" w14:textId="77777777" w:rsidR="00CD2C43" w:rsidRDefault="00CD2C43" w:rsidP="00CD2C43">
      <w:pPr>
        <w:ind w:left="-426" w:right="140" w:firstLine="579"/>
      </w:pPr>
      <w:bookmarkStart w:id="240" w:name="_Toc155804618"/>
      <w:bookmarkStart w:id="241" w:name="_Toc156303721"/>
      <w:bookmarkStart w:id="242" w:name="_Toc156306733"/>
      <w:bookmarkStart w:id="243" w:name="_Toc156314040"/>
      <w:bookmarkStart w:id="244" w:name="_Toc156315465"/>
      <w:r>
        <w:t>Se o serviço na mesma localidade continuar sendo necessário após o prazo concedido, a OM deverá requerer a certificação de uma base secundária no local para a continuação da prestação dos serviços.</w:t>
      </w:r>
    </w:p>
    <w:p w14:paraId="6C518000" w14:textId="77777777" w:rsidR="00AA6CE5" w:rsidRPr="00923B34" w:rsidRDefault="00AA6CE5" w:rsidP="00250243">
      <w:pPr>
        <w:pStyle w:val="Ttulo2"/>
      </w:pPr>
      <w:bookmarkStart w:id="245" w:name="_Toc158310607"/>
      <w:r w:rsidRPr="00923B34">
        <w:t>Manutenção subcontratada</w:t>
      </w:r>
      <w:bookmarkEnd w:id="245"/>
    </w:p>
    <w:p w14:paraId="1D1FB772" w14:textId="053BDF14" w:rsidR="00AA3C51" w:rsidRPr="00692ECE" w:rsidRDefault="00AA6CE5" w:rsidP="00806ACF">
      <w:pPr>
        <w:ind w:left="-426" w:right="140" w:firstLine="579"/>
        <w:rPr>
          <w:rStyle w:val="Ttulo3Char"/>
          <w:rFonts w:asciiTheme="minorHAnsi" w:eastAsia="Lexend" w:hAnsiTheme="minorHAnsi" w:cstheme="minorHAnsi"/>
          <w:b w:val="0"/>
          <w:bCs w:val="0"/>
        </w:rPr>
      </w:pPr>
      <w:r>
        <w:t xml:space="preserve">Os serviços a serem subcontratados são pontuais, caracterizando uma necessidade eventual da OM. Em todos os casos, a </w:t>
      </w:r>
      <w:r w:rsidRPr="003321B4">
        <w:rPr>
          <w:color w:val="FF0000"/>
        </w:rPr>
        <w:t>ACME</w:t>
      </w:r>
      <w:r>
        <w:t xml:space="preserve"> permanece diretamente responsável pelo trabalho executado</w:t>
      </w:r>
      <w:r w:rsidR="00F956D1">
        <w:t>.</w:t>
      </w:r>
      <w:bookmarkEnd w:id="240"/>
      <w:bookmarkEnd w:id="241"/>
      <w:bookmarkEnd w:id="242"/>
      <w:bookmarkEnd w:id="243"/>
      <w:bookmarkEnd w:id="244"/>
    </w:p>
    <w:bookmarkStart w:id="246" w:name="_Toc155804619"/>
    <w:bookmarkStart w:id="247" w:name="_Toc156303722"/>
    <w:bookmarkStart w:id="248" w:name="_Toc156306734"/>
    <w:bookmarkStart w:id="249" w:name="_Toc156314041"/>
    <w:bookmarkStart w:id="250" w:name="_Toc156315466"/>
    <w:bookmarkStart w:id="251" w:name="_Toc158310608"/>
    <w:p w14:paraId="423D1990" w14:textId="7AFEBAF7" w:rsidR="00862D45" w:rsidRDefault="00862D45" w:rsidP="00B32CD0">
      <w:pPr>
        <w:pStyle w:val="Ttulo3"/>
      </w:pPr>
      <w:r>
        <w:rPr>
          <w:b w:val="0"/>
          <w:bCs w:val="0"/>
          <w:noProof/>
        </w:rPr>
        <mc:AlternateContent>
          <mc:Choice Requires="wps">
            <w:drawing>
              <wp:anchor distT="0" distB="0" distL="114300" distR="114300" simplePos="0" relativeHeight="251658252" behindDoc="0" locked="0" layoutInCell="1" allowOverlap="1" wp14:anchorId="7CE85062" wp14:editId="65586A10">
                <wp:simplePos x="0" y="0"/>
                <wp:positionH relativeFrom="margin">
                  <wp:posOffset>-194310</wp:posOffset>
                </wp:positionH>
                <wp:positionV relativeFrom="paragraph">
                  <wp:posOffset>2104390</wp:posOffset>
                </wp:positionV>
                <wp:extent cx="5377815" cy="1504950"/>
                <wp:effectExtent l="19050" t="19050" r="13335" b="19050"/>
                <wp:wrapTopAndBottom/>
                <wp:docPr id="2" name="Retângulo: Cantos Arredondados 2"/>
                <wp:cNvGraphicFramePr/>
                <a:graphic xmlns:a="http://schemas.openxmlformats.org/drawingml/2006/main">
                  <a:graphicData uri="http://schemas.microsoft.com/office/word/2010/wordprocessingShape">
                    <wps:wsp>
                      <wps:cNvSpPr/>
                      <wps:spPr>
                        <a:xfrm>
                          <a:off x="0" y="0"/>
                          <a:ext cx="5377815" cy="1504950"/>
                        </a:xfrm>
                        <a:prstGeom prst="roundRect">
                          <a:avLst>
                            <a:gd name="adj" fmla="val 23761"/>
                          </a:avLst>
                        </a:prstGeom>
                        <a:noFill/>
                        <a:ln w="28575" cap="flat" cmpd="sng">
                          <a:solidFill>
                            <a:schemeClr val="accent1">
                              <a:lumMod val="75000"/>
                            </a:schemeClr>
                          </a:solidFill>
                          <a:prstDash val="solid"/>
                          <a:round/>
                          <a:headEnd type="none" w="sm" len="sm"/>
                          <a:tailEnd type="none" w="sm" len="sm"/>
                        </a:ln>
                      </wps:spPr>
                      <wps:txbx>
                        <w:txbxContent>
                          <w:p w14:paraId="6B756533" w14:textId="77777777" w:rsidR="00B32CD0" w:rsidRDefault="00862D45" w:rsidP="00B32CD0">
                            <w:pPr>
                              <w:pStyle w:val="Ttulo7"/>
                              <w:ind w:firstLine="0"/>
                            </w:pPr>
                            <w:r>
                              <w:t>NOTA DE ORIENTAÇÃO, A SER APAGADA PARA A VERSÃO FINAL</w:t>
                            </w:r>
                          </w:p>
                          <w:p w14:paraId="0D745C7B" w14:textId="77777777" w:rsidR="00972985" w:rsidRDefault="007E3E70" w:rsidP="00B32CD0">
                            <w:pPr>
                              <w:pStyle w:val="Ttulo7"/>
                              <w:ind w:firstLine="0"/>
                            </w:pPr>
                            <w:r>
                              <w:t>A</w:t>
                            </w:r>
                            <w:r w:rsidRPr="007E3E70">
                              <w:t xml:space="preserve"> função de manutenção subcontratada deve estar dentro do escopo da certificação da OM </w:t>
                            </w:r>
                            <w:r w:rsidR="006947D5">
                              <w:t>que contrata</w:t>
                            </w:r>
                            <w:r w:rsidR="003F0094">
                              <w:t>.</w:t>
                            </w:r>
                            <w:r w:rsidRPr="007E3E70">
                              <w:t xml:space="preserve"> </w:t>
                            </w:r>
                          </w:p>
                          <w:p w14:paraId="56F3DF78" w14:textId="677DABDE" w:rsidR="00862D45" w:rsidRPr="00B32CD0" w:rsidRDefault="00972985" w:rsidP="00B32CD0">
                            <w:pPr>
                              <w:pStyle w:val="Ttulo7"/>
                              <w:ind w:firstLine="0"/>
                            </w:pPr>
                            <w:r>
                              <w:t xml:space="preserve">Se </w:t>
                            </w:r>
                            <w:r w:rsidRPr="007E3E70">
                              <w:t>a maior parte da manutenção fo</w:t>
                            </w:r>
                            <w:r>
                              <w:t>r</w:t>
                            </w:r>
                            <w:r w:rsidRPr="007E3E70">
                              <w:t xml:space="preserve"> feita por uma subcontratada</w:t>
                            </w:r>
                            <w:r>
                              <w:t>, a</w:t>
                            </w:r>
                            <w:r w:rsidR="003F0094">
                              <w:t xml:space="preserve"> contratante </w:t>
                            </w:r>
                            <w:r w:rsidR="007E3E70" w:rsidRPr="007E3E70">
                              <w:t>não pode se limitar a somente fornecer a aprovação para retorno ao serviço. Nesse contexto, a pessoa contratada é autorizada pelo RBAC 43 a executar e aprovar o artigo para retorno ao serviço, essa não é considerada uma função de manutenção subcontratada, logo não requer a aceitação da ANAC.</w:t>
                            </w:r>
                          </w:p>
                          <w:p w14:paraId="3B4EE7DC" w14:textId="6989B3E2" w:rsidR="00862D45" w:rsidRPr="00176458" w:rsidRDefault="00862D45" w:rsidP="00862D45">
                            <w:pPr>
                              <w:pStyle w:val="Ttulo7"/>
                              <w:ind w:firstLine="0"/>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CE85062" id="Retângulo: Cantos Arredondados 2" o:spid="_x0000_s1035" style="position:absolute;left:0;text-align:left;margin-left:-15.3pt;margin-top:165.7pt;width:423.45pt;height:118.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" filled="f" strokecolor="#2f5496 [2404]" strokeweight="2.25pt">
                <v:stroke startarrowwidth="narrow" startarrowlength="short" endarrowwidth="narrow" endarrowlength="short"/>
                <v:textbox inset="2.53958mm,2.53958mm,2.53958mm,2.53958mm">
                  <w:txbxContent>
                    <w:p w14:paraId="6B756533" w14:textId="77777777" w:rsidR="00B32CD0" w:rsidRDefault="00862D45" w:rsidP="00B32CD0">
                      <w:pPr>
                        <w:pStyle w:val="Heading7"/>
                        <w:ind w:firstLine="0"/>
                      </w:pPr>
                      <w:r>
                        <w:t>NOTA DE ORIENTAÇÃO, A SER APAGADA PARA A VERSÃO FINAL</w:t>
                      </w:r>
                    </w:p>
                    <w:p w14:paraId="0D745C7B" w14:textId="77777777" w:rsidR="00972985" w:rsidRDefault="007E3E70" w:rsidP="00B32CD0">
                      <w:pPr>
                        <w:pStyle w:val="Heading7"/>
                        <w:ind w:firstLine="0"/>
                      </w:pPr>
                      <w:r>
                        <w:t>A</w:t>
                      </w:r>
                      <w:r w:rsidRPr="007E3E70">
                        <w:t xml:space="preserve"> função de manutenção subcontratada deve estar dentro do escopo da certificação da OM </w:t>
                      </w:r>
                      <w:r w:rsidR="006947D5">
                        <w:t>que contrata</w:t>
                      </w:r>
                      <w:r w:rsidR="003F0094">
                        <w:t>.</w:t>
                      </w:r>
                      <w:r w:rsidRPr="007E3E70">
                        <w:t xml:space="preserve"> </w:t>
                      </w:r>
                    </w:p>
                    <w:p w14:paraId="56F3DF78" w14:textId="677DABDE" w:rsidR="00862D45" w:rsidRPr="00B32CD0" w:rsidRDefault="00972985" w:rsidP="00B32CD0">
                      <w:pPr>
                        <w:pStyle w:val="Heading7"/>
                        <w:ind w:firstLine="0"/>
                      </w:pPr>
                      <w:r>
                        <w:t xml:space="preserve">Se </w:t>
                      </w:r>
                      <w:r w:rsidRPr="007E3E70">
                        <w:t>a maior parte da manutenção fo</w:t>
                      </w:r>
                      <w:r>
                        <w:t>r</w:t>
                      </w:r>
                      <w:r w:rsidRPr="007E3E70">
                        <w:t xml:space="preserve"> feita por uma subcontratada</w:t>
                      </w:r>
                      <w:r>
                        <w:t>, a</w:t>
                      </w:r>
                      <w:r w:rsidR="003F0094">
                        <w:t xml:space="preserve"> contratante </w:t>
                      </w:r>
                      <w:r w:rsidR="007E3E70" w:rsidRPr="007E3E70">
                        <w:t>não pode se limitar a somente fornecer a aprovação para retorno ao serviço. Nesse contexto, a pessoa contratada é autorizada pelo RBAC 43 a executar e aprovar o artigo para retorno ao serviço, essa não é considerada uma função de manutenção subcontratada, logo não requer a aceitação da ANAC.</w:t>
                      </w:r>
                    </w:p>
                    <w:p w14:paraId="3B4EE7DC" w14:textId="6989B3E2" w:rsidR="00862D45" w:rsidRPr="00176458" w:rsidRDefault="00862D45" w:rsidP="00862D45">
                      <w:pPr>
                        <w:pStyle w:val="Heading7"/>
                        <w:ind w:firstLine="0"/>
                      </w:pPr>
                    </w:p>
                  </w:txbxContent>
                </v:textbox>
                <w10:wrap type="topAndBottom" anchorx="margin"/>
              </v:roundrect>
            </w:pict>
          </mc:Fallback>
        </mc:AlternateContent>
      </w:r>
      <w:r w:rsidR="00F956D1">
        <w:rPr>
          <w:b w:val="0"/>
          <w:bCs w:val="0"/>
          <w:noProof/>
        </w:rPr>
        <mc:AlternateContent>
          <mc:Choice Requires="wps">
            <w:drawing>
              <wp:anchor distT="0" distB="0" distL="114300" distR="114300" simplePos="0" relativeHeight="251658247" behindDoc="0" locked="0" layoutInCell="1" allowOverlap="1" wp14:anchorId="18A21D55" wp14:editId="2AFFC13A">
                <wp:simplePos x="0" y="0"/>
                <wp:positionH relativeFrom="margin">
                  <wp:posOffset>-197485</wp:posOffset>
                </wp:positionH>
                <wp:positionV relativeFrom="paragraph">
                  <wp:posOffset>62230</wp:posOffset>
                </wp:positionV>
                <wp:extent cx="5377815" cy="1493520"/>
                <wp:effectExtent l="19050" t="19050" r="13335" b="11430"/>
                <wp:wrapTopAndBottom/>
                <wp:docPr id="8" name="Retângulo: Cantos Arredondados 8"/>
                <wp:cNvGraphicFramePr/>
                <a:graphic xmlns:a="http://schemas.openxmlformats.org/drawingml/2006/main">
                  <a:graphicData uri="http://schemas.microsoft.com/office/word/2010/wordprocessingShape">
                    <wps:wsp>
                      <wps:cNvSpPr/>
                      <wps:spPr>
                        <a:xfrm>
                          <a:off x="0" y="0"/>
                          <a:ext cx="5377815" cy="1493520"/>
                        </a:xfrm>
                        <a:prstGeom prst="roundRect">
                          <a:avLst>
                            <a:gd name="adj" fmla="val 23761"/>
                          </a:avLst>
                        </a:prstGeom>
                        <a:noFill/>
                        <a:ln w="28575" cap="flat" cmpd="sng">
                          <a:solidFill>
                            <a:schemeClr val="accent1">
                              <a:lumMod val="75000"/>
                            </a:schemeClr>
                          </a:solidFill>
                          <a:prstDash val="solid"/>
                          <a:round/>
                          <a:headEnd type="none" w="sm" len="sm"/>
                          <a:tailEnd type="none" w="sm" len="sm"/>
                        </a:ln>
                      </wps:spPr>
                      <wps:txbx>
                        <w:txbxContent>
                          <w:p w14:paraId="149E0D53" w14:textId="77777777" w:rsidR="00B82952" w:rsidRPr="0008673C" w:rsidRDefault="00B82952" w:rsidP="00B82952">
                            <w:pPr>
                              <w:pStyle w:val="Ttulo7"/>
                              <w:ind w:firstLine="0"/>
                            </w:pPr>
                            <w:r>
                              <w:t>NOTA DE ORIENTAÇÃO, A SER APAGADA PARA A VERSÃO FINAL</w:t>
                            </w:r>
                          </w:p>
                          <w:p w14:paraId="52861580" w14:textId="5457AC1F" w:rsidR="00F10199" w:rsidRPr="00176458" w:rsidRDefault="00F10199" w:rsidP="00D17199">
                            <w:pPr>
                              <w:pStyle w:val="Ttulo7"/>
                              <w:ind w:firstLine="0"/>
                            </w:pPr>
                            <w:r w:rsidRPr="00176458">
                              <w:t>Há casos em que a oficina não irá utilizar funções de manutenção subcontratadas porque os serviços que ela irá realizar poderão ser executados integralmente por ela</w:t>
                            </w:r>
                            <w:r w:rsidR="00BD4BD3">
                              <w:t>,</w:t>
                            </w:r>
                            <w:r w:rsidRPr="00176458">
                              <w:t xml:space="preserve"> sem necessidade de subcontratação</w:t>
                            </w:r>
                            <w:r w:rsidR="00BD4BD3">
                              <w:t>. N</w:t>
                            </w:r>
                            <w:r w:rsidRPr="00176458">
                              <w:t>este caso, a OM deve deixar claro nos seus manuais que não irá utilizar funções de manutenção subcontratadas e indicar como “Não Aplicável” o requisito 145.217 em sua Declaração de Conformidade.</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8A21D55" id="Retângulo: Cantos Arredondados 8" o:spid="_x0000_s1036" style="position:absolute;left:0;text-align:left;margin-left:-15.55pt;margin-top:4.9pt;width:423.45pt;height:117.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" filled="f" strokecolor="#2f5496 [2404]" strokeweight="2.25pt">
                <v:stroke startarrowwidth="narrow" startarrowlength="short" endarrowwidth="narrow" endarrowlength="short"/>
                <v:textbox inset="2.53958mm,2.53958mm,2.53958mm,2.53958mm">
                  <w:txbxContent>
                    <w:p w14:paraId="149E0D53" w14:textId="77777777" w:rsidR="00B82952" w:rsidRPr="0008673C" w:rsidRDefault="00B82952" w:rsidP="00B82952">
                      <w:pPr>
                        <w:pStyle w:val="Heading7"/>
                        <w:ind w:firstLine="0"/>
                      </w:pPr>
                      <w:r>
                        <w:t>NOTA DE ORIENTAÇÃO, A SER APAGADA PARA A VERSÃO FINAL</w:t>
                      </w:r>
                    </w:p>
                    <w:p w14:paraId="52861580" w14:textId="5457AC1F" w:rsidR="00F10199" w:rsidRPr="00176458" w:rsidRDefault="00F10199" w:rsidP="00D17199">
                      <w:pPr>
                        <w:pStyle w:val="Heading7"/>
                        <w:ind w:firstLine="0"/>
                      </w:pPr>
                      <w:r w:rsidRPr="00176458">
                        <w:t>Há casos em que a oficina não irá utilizar funções de manutenção subcontratadas porque os serviços que ela irá realizar poderão ser executados integralmente por ela</w:t>
                      </w:r>
                      <w:r w:rsidR="00BD4BD3">
                        <w:t>,</w:t>
                      </w:r>
                      <w:r w:rsidRPr="00176458">
                        <w:t xml:space="preserve"> sem necessidade de subcontratação</w:t>
                      </w:r>
                      <w:r w:rsidR="00BD4BD3">
                        <w:t>. N</w:t>
                      </w:r>
                      <w:r w:rsidRPr="00176458">
                        <w:t>este caso, a OM deve deixar claro nos seus manuais que não irá utilizar funções de manutenção subcontratadas e indicar como “Não Aplicável” o requisito 145.217 em sua Declaração de Conformidade.</w:t>
                      </w:r>
                    </w:p>
                  </w:txbxContent>
                </v:textbox>
                <w10:wrap type="topAndBottom" anchorx="margin"/>
              </v:roundrect>
            </w:pict>
          </mc:Fallback>
        </mc:AlternateContent>
      </w:r>
      <w:r w:rsidR="00AA3C51">
        <w:t xml:space="preserve">Procedimento de </w:t>
      </w:r>
      <w:r w:rsidR="005C4D48">
        <w:t>s</w:t>
      </w:r>
      <w:r w:rsidR="00AA3C51">
        <w:t xml:space="preserve">ubcontratação de </w:t>
      </w:r>
      <w:r w:rsidR="005C4D48">
        <w:t>s</w:t>
      </w:r>
      <w:r w:rsidR="00AA3C51">
        <w:t>erviços</w:t>
      </w:r>
      <w:bookmarkEnd w:id="246"/>
      <w:bookmarkEnd w:id="247"/>
      <w:bookmarkEnd w:id="248"/>
      <w:bookmarkEnd w:id="249"/>
      <w:bookmarkEnd w:id="250"/>
      <w:bookmarkEnd w:id="251"/>
    </w:p>
    <w:p w14:paraId="3C9B8114" w14:textId="77777777" w:rsidR="00B32CD0" w:rsidRDefault="00B32CD0" w:rsidP="00B32CD0"/>
    <w:p w14:paraId="6C1C09F6" w14:textId="77777777" w:rsidR="00B32CD0" w:rsidRDefault="00B32CD0" w:rsidP="00B32CD0"/>
    <w:p w14:paraId="045A8460" w14:textId="77777777" w:rsidR="00B32CD0" w:rsidRPr="00B32CD0" w:rsidRDefault="00B32CD0" w:rsidP="00B32CD0"/>
    <w:p w14:paraId="2BAE4C3B" w14:textId="13812E68" w:rsidR="00A270CA" w:rsidRDefault="00A270CA" w:rsidP="00B32CD0">
      <w:pPr>
        <w:ind w:right="140" w:firstLine="0"/>
      </w:pPr>
      <w:bookmarkStart w:id="252" w:name="_Hlk156312867"/>
      <w:r w:rsidRPr="00A270CA">
        <w:rPr>
          <w:u w:val="single"/>
        </w:rPr>
        <w:lastRenderedPageBreak/>
        <w:t>Responsabilidade</w:t>
      </w:r>
      <w:r>
        <w:t>:</w:t>
      </w:r>
    </w:p>
    <w:p w14:paraId="58AF2B8E" w14:textId="10DC77C4" w:rsidR="00A270CA" w:rsidRPr="00A270CA" w:rsidRDefault="00A270CA" w:rsidP="00F35C13">
      <w:pPr>
        <w:pStyle w:val="PargrafodaLista"/>
        <w:numPr>
          <w:ilvl w:val="0"/>
          <w:numId w:val="42"/>
        </w:numPr>
        <w:ind w:left="-426" w:right="140" w:firstLine="579"/>
      </w:pPr>
      <w:r w:rsidRPr="00A270CA">
        <w:t xml:space="preserve">O RT é o responsável por assegurar </w:t>
      </w:r>
      <w:r w:rsidR="00BD4BD3">
        <w:t>que a</w:t>
      </w:r>
      <w:r w:rsidRPr="00A270CA">
        <w:t xml:space="preserve"> qualidade </w:t>
      </w:r>
      <w:r w:rsidR="00BD4BD3">
        <w:t xml:space="preserve">do serviço </w:t>
      </w:r>
      <w:r w:rsidRPr="00A270CA">
        <w:t xml:space="preserve">da pessoa subcontratada e não certificada conforme o RBAC 145 é equivalente ao da </w:t>
      </w:r>
      <w:r w:rsidR="003321B4" w:rsidRPr="003321B4">
        <w:rPr>
          <w:color w:val="FF0000"/>
        </w:rPr>
        <w:t>ACME</w:t>
      </w:r>
      <w:r w:rsidRPr="00A270CA">
        <w:t>.</w:t>
      </w:r>
    </w:p>
    <w:p w14:paraId="0C43B7B2" w14:textId="42217EE6" w:rsidR="007B0200" w:rsidRPr="00A270CA" w:rsidRDefault="007B0200" w:rsidP="00F35C13">
      <w:pPr>
        <w:pStyle w:val="PargrafodaLista"/>
        <w:numPr>
          <w:ilvl w:val="0"/>
          <w:numId w:val="42"/>
        </w:numPr>
        <w:ind w:left="-426" w:right="140" w:firstLine="579"/>
      </w:pPr>
      <w:r w:rsidRPr="00A270CA">
        <w:t xml:space="preserve">O </w:t>
      </w:r>
      <w:r>
        <w:t>Inspetor</w:t>
      </w:r>
      <w:r w:rsidRPr="00A270CA">
        <w:t xml:space="preserve"> é responsável por realizar os testes necessários para validar o serviço subcontratado.</w:t>
      </w:r>
    </w:p>
    <w:p w14:paraId="5326C24C" w14:textId="3C708763" w:rsidR="00A270CA" w:rsidRPr="00A270CA" w:rsidRDefault="00A270CA" w:rsidP="00F35C13">
      <w:pPr>
        <w:pStyle w:val="PargrafodaLista"/>
        <w:numPr>
          <w:ilvl w:val="0"/>
          <w:numId w:val="42"/>
        </w:numPr>
        <w:ind w:left="-426" w:right="140" w:firstLine="579"/>
      </w:pPr>
      <w:r w:rsidRPr="00A270CA">
        <w:t>O encarregado do SRM é responsável por auxiliar o RT a manter atualizada a lista de funções de manutenção subcontratadas, bem como arquivar juntamente com a Ordem de Serviço os laudos e relatórios emitidos pela subcontratada.</w:t>
      </w:r>
    </w:p>
    <w:p w14:paraId="328572B9" w14:textId="7BF83CF1" w:rsidR="00A270CA" w:rsidRDefault="006053A9" w:rsidP="009362D8">
      <w:pPr>
        <w:ind w:left="-426" w:right="140" w:firstLine="579"/>
      </w:pPr>
      <w:r>
        <w:rPr>
          <w:u w:val="single"/>
        </w:rPr>
        <w:t>Legislação</w:t>
      </w:r>
      <w:r w:rsidR="00A270CA" w:rsidRPr="00A270CA">
        <w:rPr>
          <w:u w:val="single"/>
        </w:rPr>
        <w:t>:</w:t>
      </w:r>
      <w:r w:rsidR="00A270CA">
        <w:t xml:space="preserve"> RBAC 145.209(h) e 145.217, </w:t>
      </w:r>
      <w:r w:rsidR="00A270CA" w:rsidRPr="00512E9D">
        <w:t>IS 145-009</w:t>
      </w:r>
      <w:r w:rsidR="00512E9D" w:rsidRPr="00512E9D">
        <w:t xml:space="preserve"> (item 5.5.8)</w:t>
      </w:r>
      <w:r w:rsidR="00A270CA" w:rsidRPr="00512E9D">
        <w:t>.</w:t>
      </w:r>
    </w:p>
    <w:p w14:paraId="448EFACC" w14:textId="2F2F14DA" w:rsidR="00A270CA" w:rsidRPr="00A270CA" w:rsidRDefault="00A270CA" w:rsidP="009362D8">
      <w:pPr>
        <w:ind w:left="-426" w:right="140" w:firstLine="579"/>
        <w:rPr>
          <w:u w:val="single"/>
        </w:rPr>
      </w:pPr>
      <w:r w:rsidRPr="00A270CA">
        <w:rPr>
          <w:u w:val="single"/>
        </w:rPr>
        <w:t>Procedimento:</w:t>
      </w:r>
    </w:p>
    <w:p w14:paraId="0814F015" w14:textId="08ABB261" w:rsidR="00F05574" w:rsidRDefault="00F05574" w:rsidP="00F35C13">
      <w:pPr>
        <w:pStyle w:val="PargrafodaLista"/>
        <w:numPr>
          <w:ilvl w:val="0"/>
          <w:numId w:val="43"/>
        </w:numPr>
        <w:ind w:left="-426" w:right="140" w:firstLine="579"/>
      </w:pPr>
      <w:r w:rsidRPr="00A270CA">
        <w:t xml:space="preserve">Cada empresa ou pessoa que for realizar serviços subcontratados para a </w:t>
      </w:r>
      <w:r w:rsidR="003321B4" w:rsidRPr="003321B4">
        <w:rPr>
          <w:color w:val="FF0000"/>
        </w:rPr>
        <w:t>ACME</w:t>
      </w:r>
      <w:r w:rsidRPr="00A270CA">
        <w:t xml:space="preserve"> deverá constar no </w:t>
      </w:r>
      <w:r>
        <w:t>formulário</w:t>
      </w:r>
      <w:r w:rsidRPr="00A270CA">
        <w:t xml:space="preserve"> </w:t>
      </w:r>
      <w:r>
        <w:t>“</w:t>
      </w:r>
      <w:r w:rsidRPr="00A270CA">
        <w:t>Lista de Pessoas Subcontratadas</w:t>
      </w:r>
      <w:r>
        <w:t>”.</w:t>
      </w:r>
      <w:r w:rsidR="00701CE8">
        <w:t xml:space="preserve"> </w:t>
      </w:r>
    </w:p>
    <w:p w14:paraId="21CA4558" w14:textId="321F08FC" w:rsidR="00E16E7F" w:rsidRPr="00A270CA" w:rsidRDefault="00E16E7F" w:rsidP="00F35C13">
      <w:pPr>
        <w:pStyle w:val="PargrafodaLista"/>
        <w:numPr>
          <w:ilvl w:val="0"/>
          <w:numId w:val="43"/>
        </w:numPr>
        <w:ind w:left="-426" w:right="140" w:firstLine="579"/>
      </w:pPr>
      <w:r>
        <w:t xml:space="preserve">Para </w:t>
      </w:r>
      <w:r w:rsidRPr="00E16E7F">
        <w:t>subcontratar pessoa não certificada para executar funções de manutenção</w:t>
      </w:r>
      <w:r w:rsidR="00F614BC">
        <w:t xml:space="preserve">, o RT deverá garantir que o </w:t>
      </w:r>
      <w:r w:rsidRPr="00E16E7F">
        <w:t xml:space="preserve">contrato (ou documento equivalente) </w:t>
      </w:r>
      <w:r w:rsidR="00F614BC">
        <w:t xml:space="preserve">especifique </w:t>
      </w:r>
      <w:r w:rsidRPr="00E16E7F">
        <w:t xml:space="preserve">que a ANAC pode realizar inspeções e observar o desempenho </w:t>
      </w:r>
      <w:r w:rsidR="0016059C">
        <w:t xml:space="preserve">do </w:t>
      </w:r>
      <w:r w:rsidRPr="00E16E7F">
        <w:t>trabalho</w:t>
      </w:r>
      <w:r w:rsidR="00855002">
        <w:t xml:space="preserve"> do subcontratado</w:t>
      </w:r>
      <w:r w:rsidR="0016059C">
        <w:t>.</w:t>
      </w:r>
    </w:p>
    <w:p w14:paraId="3C384AE9" w14:textId="17C58B59" w:rsidR="00A270CA" w:rsidRPr="00A270CA" w:rsidRDefault="00A270CA" w:rsidP="00F35C13">
      <w:pPr>
        <w:pStyle w:val="PargrafodaLista"/>
        <w:numPr>
          <w:ilvl w:val="0"/>
          <w:numId w:val="43"/>
        </w:numPr>
        <w:ind w:left="-426" w:right="140" w:firstLine="579"/>
      </w:pPr>
      <w:r w:rsidRPr="00A270CA">
        <w:t>Antes de encaminhar qualquer serviço para pessoas subcontratadas que não possuem certificação ANAC, o RT deverá se certificar que a pessoa cumpre com seu sistema de qualidade utilizando o formulário de acompanhamento de subcontratadas</w:t>
      </w:r>
      <w:r w:rsidR="00BD4BD3">
        <w:t>.</w:t>
      </w:r>
    </w:p>
    <w:p w14:paraId="569EAE93" w14:textId="51F64045" w:rsidR="00A270CA" w:rsidRPr="00A270CA" w:rsidRDefault="003722CC" w:rsidP="00F35C13">
      <w:pPr>
        <w:pStyle w:val="PargrafodaLista"/>
        <w:numPr>
          <w:ilvl w:val="0"/>
          <w:numId w:val="43"/>
        </w:numPr>
        <w:ind w:left="-426" w:right="140" w:firstLine="579"/>
      </w:pPr>
      <w:r>
        <w:t>N</w:t>
      </w:r>
      <w:r w:rsidRPr="00A270CA">
        <w:t xml:space="preserve">a primeira vez que a pessoa estiver sendo subcontratada, </w:t>
      </w:r>
      <w:r>
        <w:t>m</w:t>
      </w:r>
      <w:r w:rsidR="00592AF5">
        <w:t xml:space="preserve">esmo que </w:t>
      </w:r>
      <w:r>
        <w:t>el</w:t>
      </w:r>
      <w:r w:rsidR="00592AF5">
        <w:t xml:space="preserve">a tenha certificação ANAC, </w:t>
      </w:r>
      <w:r w:rsidR="00A270CA" w:rsidRPr="00A270CA">
        <w:t>o RT deverá providenciar a avaliação da pessoa através do Formulário 0</w:t>
      </w:r>
      <w:r w:rsidR="00791E7C">
        <w:t>18</w:t>
      </w:r>
      <w:r w:rsidR="00A270CA" w:rsidRPr="00A270CA">
        <w:t>: Acompanhamento Subcontratada</w:t>
      </w:r>
      <w:r w:rsidR="00BD4BD3">
        <w:t>s.</w:t>
      </w:r>
    </w:p>
    <w:p w14:paraId="65BD31EB" w14:textId="174DF6F8" w:rsidR="00A270CA" w:rsidRPr="00A270CA" w:rsidRDefault="00E95854" w:rsidP="00F35C13">
      <w:pPr>
        <w:pStyle w:val="PargrafodaLista"/>
        <w:numPr>
          <w:ilvl w:val="0"/>
          <w:numId w:val="43"/>
        </w:numPr>
        <w:ind w:left="-426" w:right="140" w:firstLine="579"/>
      </w:pPr>
      <w:r w:rsidRPr="003F78AC">
        <w:t>O encarregado do SRM irá providenciar a abertura da ordem de serviço</w:t>
      </w:r>
      <w:r>
        <w:t xml:space="preserve"> e </w:t>
      </w:r>
      <w:r w:rsidR="00A270CA" w:rsidRPr="00A270CA">
        <w:t>disponibilizar</w:t>
      </w:r>
      <w:r>
        <w:t>á</w:t>
      </w:r>
      <w:r w:rsidR="00A270CA" w:rsidRPr="00A270CA">
        <w:t xml:space="preserve"> para </w:t>
      </w:r>
      <w:r w:rsidR="002828CC">
        <w:t xml:space="preserve">a </w:t>
      </w:r>
      <w:r w:rsidR="00A270CA" w:rsidRPr="00A270CA">
        <w:t>pessoa subcontratada toda a documentação necessária para que ela possa realizar o serviço</w:t>
      </w:r>
      <w:r w:rsidR="00BD4BD3">
        <w:t>.</w:t>
      </w:r>
    </w:p>
    <w:p w14:paraId="2630F9C9" w14:textId="5F51A251" w:rsidR="00A270CA" w:rsidRPr="00A270CA" w:rsidRDefault="00016D36" w:rsidP="00F35C13">
      <w:pPr>
        <w:pStyle w:val="PargrafodaLista"/>
        <w:numPr>
          <w:ilvl w:val="0"/>
          <w:numId w:val="43"/>
        </w:numPr>
        <w:ind w:left="-426" w:right="140" w:firstLine="579"/>
      </w:pPr>
      <w:r>
        <w:t>A</w:t>
      </w:r>
      <w:r w:rsidR="00A270CA" w:rsidRPr="00A270CA">
        <w:t>pós o término do serviço</w:t>
      </w:r>
      <w:r>
        <w:t>,</w:t>
      </w:r>
      <w:r w:rsidR="00A270CA" w:rsidRPr="00A270CA">
        <w:t xml:space="preserve"> o </w:t>
      </w:r>
      <w:r w:rsidR="00473558">
        <w:t>Inspetor</w:t>
      </w:r>
      <w:r w:rsidR="00A270CA" w:rsidRPr="00A270CA">
        <w:t xml:space="preserve"> ficará responsável por receber o serviço e validá-lo através da execução de testes ou inspeções e </w:t>
      </w:r>
      <w:r w:rsidR="00104DE8">
        <w:t xml:space="preserve">da </w:t>
      </w:r>
      <w:r w:rsidR="00A270CA" w:rsidRPr="00A270CA">
        <w:t>análise dos laudos e relatórios emitidos</w:t>
      </w:r>
      <w:r w:rsidR="00104DE8">
        <w:t>,</w:t>
      </w:r>
      <w:r w:rsidR="00A270CA" w:rsidRPr="00A270CA">
        <w:t xml:space="preserve"> preenchendo o formulário de recebimento de serviços subcontratados</w:t>
      </w:r>
      <w:r w:rsidR="00104DE8">
        <w:t>.</w:t>
      </w:r>
    </w:p>
    <w:p w14:paraId="3FEB5FB3" w14:textId="1E1BB53A" w:rsidR="00A270CA" w:rsidRPr="00A270CA" w:rsidRDefault="0034568E" w:rsidP="00F35C13">
      <w:pPr>
        <w:pStyle w:val="PargrafodaLista"/>
        <w:numPr>
          <w:ilvl w:val="0"/>
          <w:numId w:val="43"/>
        </w:numPr>
        <w:ind w:left="-426" w:right="140" w:firstLine="579"/>
      </w:pPr>
      <w:r>
        <w:lastRenderedPageBreak/>
        <w:t>O</w:t>
      </w:r>
      <w:r w:rsidR="00A270CA" w:rsidRPr="00A270CA">
        <w:t xml:space="preserve"> encarregado do SRM ficará responsável por receber toda a documentação gerada pela pessoa subcontratada e anexá-l</w:t>
      </w:r>
      <w:r>
        <w:t>a</w:t>
      </w:r>
      <w:r w:rsidR="00A270CA" w:rsidRPr="00A270CA">
        <w:t xml:space="preserve"> </w:t>
      </w:r>
      <w:r>
        <w:t>à</w:t>
      </w:r>
      <w:r w:rsidR="00A270CA" w:rsidRPr="00A270CA">
        <w:t xml:space="preserve"> ordem de serviço para arquivamento</w:t>
      </w:r>
      <w:r>
        <w:t>.</w:t>
      </w:r>
    </w:p>
    <w:p w14:paraId="43C31B09" w14:textId="77777777" w:rsidR="00A270CA" w:rsidRPr="00A270CA" w:rsidRDefault="00A270CA" w:rsidP="009362D8">
      <w:pPr>
        <w:ind w:left="-426" w:right="140" w:firstLine="579"/>
        <w:rPr>
          <w:u w:val="single"/>
        </w:rPr>
      </w:pPr>
      <w:r w:rsidRPr="00A270CA">
        <w:rPr>
          <w:u w:val="single"/>
        </w:rPr>
        <w:t>Registros:</w:t>
      </w:r>
    </w:p>
    <w:p w14:paraId="6A9F146A" w14:textId="77777777" w:rsidR="008C44A7" w:rsidRDefault="008C44A7" w:rsidP="009362D8">
      <w:pPr>
        <w:ind w:left="-426" w:right="140" w:firstLine="579"/>
      </w:pPr>
      <w:r>
        <w:t>Formulário 006: Ordem de Serviço</w:t>
      </w:r>
    </w:p>
    <w:p w14:paraId="2EF10D46" w14:textId="7A040299" w:rsidR="00A270CA" w:rsidRDefault="00A270CA" w:rsidP="009362D8">
      <w:pPr>
        <w:ind w:left="-426" w:right="140" w:firstLine="579"/>
      </w:pPr>
      <w:r>
        <w:t>Formulário 0</w:t>
      </w:r>
      <w:r w:rsidR="0069204C">
        <w:t>1</w:t>
      </w:r>
      <w:r w:rsidR="004A74F7">
        <w:t>7</w:t>
      </w:r>
      <w:r>
        <w:t>: Lista de Pessoas Subcontratadas</w:t>
      </w:r>
    </w:p>
    <w:p w14:paraId="70970A92" w14:textId="0B704E14" w:rsidR="00A270CA" w:rsidRDefault="00A270CA" w:rsidP="009362D8">
      <w:pPr>
        <w:ind w:left="-426" w:right="140" w:firstLine="579"/>
      </w:pPr>
      <w:r>
        <w:t>Formulário 0</w:t>
      </w:r>
      <w:r w:rsidR="0069204C">
        <w:t>1</w:t>
      </w:r>
      <w:r w:rsidR="004A74F7">
        <w:t>8</w:t>
      </w:r>
      <w:r>
        <w:t>: Acompanhamento Subcontratadas</w:t>
      </w:r>
    </w:p>
    <w:p w14:paraId="6D7D8291" w14:textId="046CAF95" w:rsidR="00A270CA" w:rsidRDefault="00A270CA" w:rsidP="009362D8">
      <w:pPr>
        <w:ind w:left="-426" w:right="140" w:firstLine="579"/>
      </w:pPr>
      <w:r>
        <w:t>Formulário 0</w:t>
      </w:r>
      <w:r w:rsidR="00A278C4">
        <w:t>19</w:t>
      </w:r>
      <w:r>
        <w:t>: Recebimento de serviços subcontratados</w:t>
      </w:r>
    </w:p>
    <w:p w14:paraId="372EFDE6" w14:textId="77777777" w:rsidR="00AA3C51" w:rsidRDefault="00AA3C51" w:rsidP="00250243">
      <w:pPr>
        <w:pStyle w:val="Ttulo2"/>
      </w:pPr>
      <w:bookmarkStart w:id="253" w:name="_Toc155804624"/>
      <w:bookmarkStart w:id="254" w:name="_Toc156303724"/>
      <w:bookmarkStart w:id="255" w:name="_Toc156306736"/>
      <w:bookmarkStart w:id="256" w:name="_Toc156314043"/>
      <w:bookmarkStart w:id="257" w:name="_Toc156315468"/>
      <w:bookmarkStart w:id="258" w:name="_Toc158310609"/>
      <w:bookmarkEnd w:id="252"/>
      <w:r>
        <w:t>Inspeção final e aprovação para retorno ao serviço</w:t>
      </w:r>
      <w:bookmarkEnd w:id="253"/>
      <w:bookmarkEnd w:id="254"/>
      <w:bookmarkEnd w:id="255"/>
      <w:bookmarkEnd w:id="256"/>
      <w:bookmarkEnd w:id="257"/>
      <w:bookmarkEnd w:id="258"/>
    </w:p>
    <w:p w14:paraId="620F630E" w14:textId="57946165" w:rsidR="00304D36" w:rsidRPr="00304D36" w:rsidRDefault="00304D36" w:rsidP="009362D8">
      <w:pPr>
        <w:ind w:left="-426" w:right="140" w:firstLine="579"/>
        <w:rPr>
          <w:u w:val="single"/>
        </w:rPr>
      </w:pPr>
      <w:r w:rsidRPr="00304D36">
        <w:rPr>
          <w:u w:val="single"/>
        </w:rPr>
        <w:t>Responsabilidade:</w:t>
      </w:r>
    </w:p>
    <w:p w14:paraId="0D3BB51A" w14:textId="08A51255" w:rsidR="005F4A9C" w:rsidRDefault="005F4A9C" w:rsidP="00F35C13">
      <w:pPr>
        <w:pStyle w:val="PargrafodaLista"/>
        <w:numPr>
          <w:ilvl w:val="0"/>
          <w:numId w:val="45"/>
        </w:numPr>
        <w:ind w:left="-426" w:right="140" w:firstLine="579"/>
      </w:pPr>
      <w:r w:rsidRPr="00304D36">
        <w:t xml:space="preserve">O </w:t>
      </w:r>
      <w:r w:rsidR="009A7355">
        <w:t xml:space="preserve">Inspetor designado </w:t>
      </w:r>
      <w:r w:rsidRPr="00304D36">
        <w:t>APRS é o responsável por executar a verificação final da manutenção realizada e aprovar o retorno ao serviço do produto mantido pela oficina.</w:t>
      </w:r>
    </w:p>
    <w:p w14:paraId="40C71845" w14:textId="795B7541" w:rsidR="005F4A9C" w:rsidRPr="00304D36" w:rsidRDefault="005F4A9C" w:rsidP="00F35C13">
      <w:pPr>
        <w:pStyle w:val="PargrafodaLista"/>
        <w:numPr>
          <w:ilvl w:val="0"/>
          <w:numId w:val="45"/>
        </w:numPr>
        <w:ind w:left="-426" w:right="140" w:firstLine="579"/>
      </w:pPr>
      <w:r w:rsidRPr="00304D36">
        <w:t xml:space="preserve">O SRM é o responsável </w:t>
      </w:r>
      <w:r w:rsidR="00DB21CE">
        <w:t xml:space="preserve">por </w:t>
      </w:r>
      <w:r w:rsidRPr="00304D36">
        <w:t>arquiva</w:t>
      </w:r>
      <w:r>
        <w:t>r</w:t>
      </w:r>
      <w:r w:rsidRPr="00304D36">
        <w:t xml:space="preserve"> toda documentação</w:t>
      </w:r>
      <w:r>
        <w:t>.</w:t>
      </w:r>
    </w:p>
    <w:p w14:paraId="13C6D673" w14:textId="6DECD2DC" w:rsidR="00304D36" w:rsidRDefault="006053A9" w:rsidP="009362D8">
      <w:pPr>
        <w:ind w:left="-426" w:right="140" w:firstLine="579"/>
      </w:pPr>
      <w:r>
        <w:rPr>
          <w:u w:val="single"/>
        </w:rPr>
        <w:t>Legislação</w:t>
      </w:r>
      <w:r w:rsidR="00304D36" w:rsidRPr="00304D36">
        <w:rPr>
          <w:u w:val="single"/>
        </w:rPr>
        <w:t>:</w:t>
      </w:r>
      <w:r w:rsidR="00304D36">
        <w:t xml:space="preserve"> RBAC 145.211(c)(1)(</w:t>
      </w:r>
      <w:proofErr w:type="spellStart"/>
      <w:r w:rsidR="00304D36">
        <w:t>vii</w:t>
      </w:r>
      <w:proofErr w:type="spellEnd"/>
      <w:r w:rsidR="00304D36">
        <w:t>) e RBAC 43.5.</w:t>
      </w:r>
    </w:p>
    <w:p w14:paraId="4E1DB066" w14:textId="77777777" w:rsidR="00304D36" w:rsidRPr="0052190B" w:rsidRDefault="00304D36" w:rsidP="009362D8">
      <w:pPr>
        <w:ind w:left="-426" w:right="140" w:firstLine="579"/>
        <w:rPr>
          <w:u w:val="single"/>
        </w:rPr>
      </w:pPr>
      <w:r w:rsidRPr="00304D36">
        <w:rPr>
          <w:u w:val="single"/>
        </w:rPr>
        <w:t>Procedi</w:t>
      </w:r>
      <w:r w:rsidRPr="0052190B">
        <w:rPr>
          <w:u w:val="single"/>
        </w:rPr>
        <w:t>mento:</w:t>
      </w:r>
    </w:p>
    <w:p w14:paraId="1E061054" w14:textId="70D22ACD" w:rsidR="00304D36" w:rsidRPr="0052190B" w:rsidRDefault="00304D36" w:rsidP="00F35C13">
      <w:pPr>
        <w:pStyle w:val="PargrafodaLista"/>
        <w:numPr>
          <w:ilvl w:val="0"/>
          <w:numId w:val="46"/>
        </w:numPr>
        <w:ind w:left="-426" w:right="140" w:firstLine="579"/>
      </w:pPr>
      <w:r w:rsidRPr="0052190B">
        <w:t>O</w:t>
      </w:r>
      <w:r w:rsidR="009A7355" w:rsidRPr="0052190B">
        <w:t xml:space="preserve"> Inspetor designado</w:t>
      </w:r>
      <w:r w:rsidRPr="0052190B">
        <w:t xml:space="preserve"> APRS deverá </w:t>
      </w:r>
      <w:r w:rsidR="00540B06" w:rsidRPr="0052190B">
        <w:t xml:space="preserve">executar a inspeção final e </w:t>
      </w:r>
      <w:r w:rsidRPr="0052190B">
        <w:t>registrar a aprovação para o retorno ao serviço no campo apropriado da ordem de serviço</w:t>
      </w:r>
      <w:r w:rsidR="009737D9" w:rsidRPr="0052190B">
        <w:t xml:space="preserve">, bem como </w:t>
      </w:r>
      <w:r w:rsidR="008545EF" w:rsidRPr="0052190B">
        <w:t xml:space="preserve">das cadernetas e </w:t>
      </w:r>
      <w:r w:rsidRPr="0052190B">
        <w:t>Formulário</w:t>
      </w:r>
      <w:r w:rsidR="008545EF" w:rsidRPr="0052190B">
        <w:t>s</w:t>
      </w:r>
      <w:r w:rsidRPr="0052190B">
        <w:t xml:space="preserve"> F-100-01 (SEGVOO 003)</w:t>
      </w:r>
      <w:r w:rsidR="008545EF" w:rsidRPr="0052190B">
        <w:t xml:space="preserve"> e F-400-04 (SEGVOO 001), conforme aplicável.</w:t>
      </w:r>
    </w:p>
    <w:p w14:paraId="69AD29F3" w14:textId="4D86C01F" w:rsidR="00304D36" w:rsidRPr="0052190B" w:rsidRDefault="00304D36" w:rsidP="00F35C13">
      <w:pPr>
        <w:pStyle w:val="PargrafodaLista"/>
        <w:numPr>
          <w:ilvl w:val="0"/>
          <w:numId w:val="46"/>
        </w:numPr>
        <w:ind w:left="-426" w:right="140" w:firstLine="579"/>
      </w:pPr>
      <w:r w:rsidRPr="0052190B">
        <w:t xml:space="preserve">O </w:t>
      </w:r>
      <w:r w:rsidR="009A7355" w:rsidRPr="0052190B">
        <w:t xml:space="preserve">Inspetor designado </w:t>
      </w:r>
      <w:r w:rsidRPr="0052190B">
        <w:t xml:space="preserve">APRS deverá encaminhar toda a documentação relativa ao serviço para o SRM, que providenciará a </w:t>
      </w:r>
      <w:r w:rsidR="007D5C0B" w:rsidRPr="0052190B">
        <w:t>fixação</w:t>
      </w:r>
      <w:r w:rsidRPr="0052190B">
        <w:t xml:space="preserve"> das etiquetas em cadernetas, anexação do</w:t>
      </w:r>
      <w:r w:rsidR="008545EF" w:rsidRPr="0052190B">
        <w:t>s</w:t>
      </w:r>
      <w:r w:rsidRPr="0052190B">
        <w:t xml:space="preserve"> </w:t>
      </w:r>
      <w:r w:rsidR="008545EF" w:rsidRPr="0052190B">
        <w:t xml:space="preserve">demais registros à OS </w:t>
      </w:r>
      <w:r w:rsidRPr="0052190B">
        <w:t>e arquivamento de toda a documentação</w:t>
      </w:r>
      <w:r w:rsidR="008545EF" w:rsidRPr="0052190B">
        <w:t>.</w:t>
      </w:r>
    </w:p>
    <w:p w14:paraId="332F3B66" w14:textId="77777777" w:rsidR="00304D36" w:rsidRPr="00304D36" w:rsidRDefault="00304D36" w:rsidP="009362D8">
      <w:pPr>
        <w:ind w:left="-426" w:right="140" w:firstLine="579"/>
        <w:rPr>
          <w:u w:val="single"/>
        </w:rPr>
      </w:pPr>
      <w:r w:rsidRPr="0052190B">
        <w:rPr>
          <w:u w:val="single"/>
        </w:rPr>
        <w:t>Registro</w:t>
      </w:r>
      <w:r w:rsidRPr="00304D36">
        <w:rPr>
          <w:u w:val="single"/>
        </w:rPr>
        <w:t>s:</w:t>
      </w:r>
    </w:p>
    <w:p w14:paraId="36069604" w14:textId="65737F37" w:rsidR="00304D36" w:rsidRDefault="00304D36" w:rsidP="009362D8">
      <w:pPr>
        <w:ind w:left="-426" w:right="140" w:firstLine="579"/>
      </w:pPr>
      <w:r>
        <w:t>Formulário 0</w:t>
      </w:r>
      <w:r w:rsidR="007C77C8">
        <w:t>06</w:t>
      </w:r>
      <w:r>
        <w:t>: Ordem de Serviço</w:t>
      </w:r>
    </w:p>
    <w:p w14:paraId="2D9FAC2A" w14:textId="73A8D357" w:rsidR="00093C3F" w:rsidRDefault="00093C3F" w:rsidP="009362D8">
      <w:pPr>
        <w:ind w:left="-426" w:right="140" w:firstLine="579"/>
      </w:pPr>
      <w:r>
        <w:t>Formulário 02</w:t>
      </w:r>
      <w:r w:rsidR="00406C18">
        <w:t>0</w:t>
      </w:r>
      <w:r>
        <w:t>: Etiqueta de Cadernetas</w:t>
      </w:r>
    </w:p>
    <w:p w14:paraId="73BE3D5E" w14:textId="77777777" w:rsidR="00C8347B" w:rsidRDefault="00C8347B" w:rsidP="00C8347B">
      <w:pPr>
        <w:ind w:left="-426" w:right="140" w:firstLine="579"/>
      </w:pPr>
      <w:bookmarkStart w:id="259" w:name="_Toc155804626"/>
      <w:bookmarkStart w:id="260" w:name="_Toc156303726"/>
      <w:bookmarkStart w:id="261" w:name="_Toc156306738"/>
      <w:bookmarkStart w:id="262" w:name="_Toc156314045"/>
      <w:bookmarkStart w:id="263" w:name="_Toc156315470"/>
      <w:bookmarkStart w:id="264" w:name="_Toc158310610"/>
      <w:r>
        <w:lastRenderedPageBreak/>
        <w:t xml:space="preserve">Formulário F-143-05: </w:t>
      </w:r>
      <w:r w:rsidRPr="00A83BCF">
        <w:t>Solicitação de Inclusão de Serviço em EO</w:t>
      </w:r>
      <w:r>
        <w:t xml:space="preserve"> de Organização de Manutenção – Disponível no site da ANAC</w:t>
      </w:r>
    </w:p>
    <w:p w14:paraId="39B3B23E" w14:textId="1423CBBF" w:rsidR="006C2DC4" w:rsidRDefault="006C2DC4" w:rsidP="00250243">
      <w:pPr>
        <w:pStyle w:val="Ttulo2"/>
      </w:pPr>
      <w:r>
        <w:t>Sistema de registro</w:t>
      </w:r>
      <w:bookmarkEnd w:id="259"/>
      <w:bookmarkEnd w:id="260"/>
      <w:bookmarkEnd w:id="261"/>
      <w:bookmarkEnd w:id="262"/>
      <w:bookmarkEnd w:id="263"/>
      <w:bookmarkEnd w:id="264"/>
    </w:p>
    <w:p w14:paraId="3DC9BBDB" w14:textId="77777777" w:rsidR="006C2DC4" w:rsidRPr="00E879D5" w:rsidRDefault="006C2DC4" w:rsidP="009362D8">
      <w:pPr>
        <w:ind w:left="-426" w:right="140" w:firstLine="579"/>
        <w:rPr>
          <w:u w:val="single"/>
        </w:rPr>
      </w:pPr>
      <w:r w:rsidRPr="00E879D5">
        <w:rPr>
          <w:u w:val="single"/>
        </w:rPr>
        <w:t>Responsabilidade:</w:t>
      </w:r>
    </w:p>
    <w:p w14:paraId="7F38A2DC" w14:textId="6400C02D" w:rsidR="006C2DC4" w:rsidRPr="00E879D5" w:rsidRDefault="006C2DC4" w:rsidP="00F35C13">
      <w:pPr>
        <w:pStyle w:val="PargrafodaLista"/>
        <w:numPr>
          <w:ilvl w:val="0"/>
          <w:numId w:val="48"/>
        </w:numPr>
        <w:ind w:left="-426" w:right="140" w:firstLine="579"/>
      </w:pPr>
      <w:r w:rsidRPr="00E879D5">
        <w:t xml:space="preserve">O RT é o responsável </w:t>
      </w:r>
      <w:r w:rsidR="000054BC">
        <w:t xml:space="preserve">por </w:t>
      </w:r>
      <w:r w:rsidRPr="00E879D5">
        <w:t xml:space="preserve">definir e </w:t>
      </w:r>
      <w:r w:rsidR="0007241C">
        <w:t xml:space="preserve">disponibilizar </w:t>
      </w:r>
      <w:r w:rsidRPr="00E879D5">
        <w:t xml:space="preserve">o sistema de registros da OM, provendo </w:t>
      </w:r>
      <w:r w:rsidR="0007241C">
        <w:t xml:space="preserve">os </w:t>
      </w:r>
      <w:r w:rsidRPr="00E879D5">
        <w:t>meios necessários para produção e armazenamento dos registros</w:t>
      </w:r>
      <w:r>
        <w:t>.</w:t>
      </w:r>
    </w:p>
    <w:p w14:paraId="3ACCDE1D" w14:textId="354A821D" w:rsidR="006C2DC4" w:rsidRPr="00E879D5" w:rsidRDefault="006C2DC4" w:rsidP="00F35C13">
      <w:pPr>
        <w:pStyle w:val="PargrafodaLista"/>
        <w:numPr>
          <w:ilvl w:val="0"/>
          <w:numId w:val="48"/>
        </w:numPr>
        <w:ind w:left="-426" w:right="140" w:firstLine="579"/>
      </w:pPr>
      <w:r w:rsidRPr="00E879D5">
        <w:t>O encarregado do SRM é res</w:t>
      </w:r>
      <w:r w:rsidRPr="009E6279">
        <w:t xml:space="preserve">ponsável por produzir </w:t>
      </w:r>
      <w:r w:rsidR="00DF18A0" w:rsidRPr="009E6279">
        <w:t xml:space="preserve">as </w:t>
      </w:r>
      <w:r w:rsidRPr="009E6279">
        <w:t>documentações de manutenção, conferir o correto preenc</w:t>
      </w:r>
      <w:r w:rsidRPr="00E879D5">
        <w:t>himento e providenciar o arquivamento e recuperação dos registros</w:t>
      </w:r>
      <w:r>
        <w:t>.</w:t>
      </w:r>
    </w:p>
    <w:p w14:paraId="09AC3661" w14:textId="77777777" w:rsidR="006C2DC4" w:rsidRDefault="006C2DC4" w:rsidP="009362D8">
      <w:pPr>
        <w:ind w:left="-426" w:right="140" w:firstLine="579"/>
      </w:pPr>
      <w:r>
        <w:rPr>
          <w:u w:val="single"/>
        </w:rPr>
        <w:t>Legislação</w:t>
      </w:r>
      <w:r w:rsidRPr="00E879D5">
        <w:rPr>
          <w:u w:val="single"/>
        </w:rPr>
        <w:t>:</w:t>
      </w:r>
      <w:r>
        <w:t xml:space="preserve"> RBAC 145.209(i) e RBAC 43.2, 43.5, 43.7, 43.9 e 43.12.</w:t>
      </w:r>
    </w:p>
    <w:p w14:paraId="2EAEE08F" w14:textId="77777777" w:rsidR="006C2DC4" w:rsidRPr="00E879D5" w:rsidRDefault="006C2DC4" w:rsidP="009362D8">
      <w:pPr>
        <w:ind w:left="-426" w:right="140" w:firstLine="579"/>
        <w:rPr>
          <w:u w:val="single"/>
        </w:rPr>
      </w:pPr>
      <w:r w:rsidRPr="00E879D5">
        <w:rPr>
          <w:u w:val="single"/>
        </w:rPr>
        <w:t>Procedimento:</w:t>
      </w:r>
    </w:p>
    <w:p w14:paraId="05E9A612" w14:textId="19900E73" w:rsidR="006C2DC4" w:rsidRPr="00E879D5" w:rsidRDefault="006C2DC4" w:rsidP="00F35C13">
      <w:pPr>
        <w:pStyle w:val="PargrafodaLista"/>
        <w:numPr>
          <w:ilvl w:val="0"/>
          <w:numId w:val="47"/>
        </w:numPr>
        <w:ind w:left="-426" w:right="140" w:firstLine="579"/>
      </w:pPr>
      <w:r w:rsidRPr="00E879D5">
        <w:t>O SRM ficará encarregado de acessar o sistema, produzir os documentos necessários para a execução dos serviços da oficina, receber a documentação gerada e assinada pelo pessoal de manutenção, verificar o correto preenchimento de toda a documentação e realizar o seu arquivamento</w:t>
      </w:r>
      <w:r>
        <w:t>.</w:t>
      </w:r>
    </w:p>
    <w:p w14:paraId="6F94A507" w14:textId="77777777" w:rsidR="006C2DC4" w:rsidRPr="00E879D5" w:rsidRDefault="006C2DC4" w:rsidP="00F35C13">
      <w:pPr>
        <w:pStyle w:val="PargrafodaLista"/>
        <w:numPr>
          <w:ilvl w:val="0"/>
          <w:numId w:val="47"/>
        </w:numPr>
        <w:ind w:left="-426" w:right="140" w:firstLine="579"/>
      </w:pPr>
      <w:r w:rsidRPr="00E879D5">
        <w:t>O SRM também será encarregado de recuperar os registros de manutenção arquivados sempre que necessários</w:t>
      </w:r>
      <w:r>
        <w:t>.</w:t>
      </w:r>
    </w:p>
    <w:p w14:paraId="348BE8FE" w14:textId="77777777" w:rsidR="006C2DC4" w:rsidRPr="00E879D5" w:rsidRDefault="006C2DC4" w:rsidP="00F35C13">
      <w:pPr>
        <w:pStyle w:val="PargrafodaLista"/>
        <w:numPr>
          <w:ilvl w:val="0"/>
          <w:numId w:val="47"/>
        </w:numPr>
        <w:ind w:left="-426" w:right="140" w:firstLine="579"/>
      </w:pPr>
      <w:r w:rsidRPr="00E879D5">
        <w:t>Todos os registros de manutenção deverão permanecer arquivados na oficina por um período de 5 anos</w:t>
      </w:r>
      <w:r>
        <w:t>.</w:t>
      </w:r>
    </w:p>
    <w:p w14:paraId="2C6AF6DE" w14:textId="77777777" w:rsidR="006C2DC4" w:rsidRPr="00E879D5" w:rsidRDefault="006C2DC4" w:rsidP="009362D8">
      <w:pPr>
        <w:ind w:left="-426" w:right="140" w:firstLine="579"/>
        <w:rPr>
          <w:u w:val="single"/>
        </w:rPr>
      </w:pPr>
      <w:r w:rsidRPr="00E879D5">
        <w:rPr>
          <w:u w:val="single"/>
        </w:rPr>
        <w:t>Registros:</w:t>
      </w:r>
    </w:p>
    <w:p w14:paraId="1E8D7419" w14:textId="77777777" w:rsidR="006C2DC4" w:rsidRDefault="006C2DC4" w:rsidP="009362D8">
      <w:pPr>
        <w:ind w:left="-426" w:right="140" w:firstLine="579"/>
      </w:pPr>
      <w:r>
        <w:t>N/A</w:t>
      </w:r>
    </w:p>
    <w:p w14:paraId="2F44FD27" w14:textId="77777777" w:rsidR="006C2DC4" w:rsidRDefault="006C2DC4" w:rsidP="009362D8">
      <w:pPr>
        <w:ind w:left="-426" w:right="140" w:firstLine="579"/>
      </w:pPr>
    </w:p>
    <w:p w14:paraId="713C0336" w14:textId="7AC6C431" w:rsidR="00093C3F" w:rsidRDefault="00093C3F" w:rsidP="009362D8">
      <w:pPr>
        <w:ind w:left="-426" w:right="140" w:firstLine="579"/>
      </w:pPr>
      <w:bookmarkStart w:id="265" w:name="_Toc155804625"/>
      <w:bookmarkStart w:id="266" w:name="_Toc156303725"/>
      <w:bookmarkStart w:id="267" w:name="_Toc156306737"/>
      <w:bookmarkStart w:id="268" w:name="_Toc156314044"/>
      <w:bookmarkStart w:id="269" w:name="_Toc156315469"/>
    </w:p>
    <w:p w14:paraId="5F688B11" w14:textId="77777777" w:rsidR="005D03BB" w:rsidRDefault="005D03BB" w:rsidP="009362D8">
      <w:pPr>
        <w:ind w:left="-426" w:right="140" w:firstLine="579"/>
        <w:sectPr w:rsidR="005D03BB" w:rsidSect="00CB7939">
          <w:footerReference w:type="default" r:id="rId46"/>
          <w:pgSz w:w="11906" w:h="16838"/>
          <w:pgMar w:top="1417" w:right="1701" w:bottom="1417" w:left="1701" w:header="283" w:footer="283" w:gutter="0"/>
          <w:pgNumType w:start="1"/>
          <w:cols w:space="708"/>
          <w:docGrid w:linePitch="360"/>
        </w:sectPr>
      </w:pPr>
    </w:p>
    <w:p w14:paraId="1633C2F2" w14:textId="66B3BF88" w:rsidR="00085EE5" w:rsidRPr="00085EE5" w:rsidRDefault="00AA3C51" w:rsidP="00377227">
      <w:pPr>
        <w:pStyle w:val="Ttulo1"/>
        <w:sectPr w:rsidR="00085EE5" w:rsidRPr="00085EE5" w:rsidSect="00CB7939">
          <w:headerReference w:type="default" r:id="rId47"/>
          <w:footerReference w:type="default" r:id="rId48"/>
          <w:pgSz w:w="11906" w:h="16838" w:code="9"/>
          <w:pgMar w:top="1418" w:right="1701" w:bottom="1418" w:left="1701" w:header="284" w:footer="284" w:gutter="0"/>
          <w:pgNumType w:start="1"/>
          <w:cols w:space="708"/>
          <w:vAlign w:val="center"/>
          <w:docGrid w:linePitch="360"/>
        </w:sectPr>
      </w:pPr>
      <w:bookmarkStart w:id="270" w:name="_Toc158310611"/>
      <w:r w:rsidRPr="00085EE5">
        <w:lastRenderedPageBreak/>
        <w:t xml:space="preserve">Capítulo </w:t>
      </w:r>
      <w:r w:rsidR="007E4F95" w:rsidRPr="00085EE5">
        <w:t>8</w:t>
      </w:r>
      <w:r w:rsidRPr="00085EE5">
        <w:t xml:space="preserve">: Procedimentos </w:t>
      </w:r>
      <w:bookmarkEnd w:id="265"/>
      <w:bookmarkEnd w:id="266"/>
      <w:bookmarkEnd w:id="267"/>
      <w:bookmarkEnd w:id="268"/>
      <w:bookmarkEnd w:id="269"/>
      <w:r w:rsidR="00B447BF" w:rsidRPr="00085EE5">
        <w:t xml:space="preserve">de </w:t>
      </w:r>
      <w:r w:rsidR="00920B42" w:rsidRPr="00085EE5">
        <w:t>Melhoria Contínua</w:t>
      </w:r>
      <w:bookmarkEnd w:id="270"/>
    </w:p>
    <w:p w14:paraId="5CEB4770" w14:textId="41DCB6BE" w:rsidR="00AA3C51" w:rsidRDefault="00AA3C51" w:rsidP="00F35C13">
      <w:pPr>
        <w:pStyle w:val="Ttulo2"/>
        <w:numPr>
          <w:ilvl w:val="0"/>
          <w:numId w:val="59"/>
        </w:numPr>
        <w:ind w:left="0"/>
      </w:pPr>
      <w:bookmarkStart w:id="271" w:name="_Toc155804627"/>
      <w:bookmarkStart w:id="272" w:name="_Toc156303727"/>
      <w:bookmarkStart w:id="273" w:name="_Toc156306739"/>
      <w:bookmarkStart w:id="274" w:name="_Toc156314046"/>
      <w:bookmarkStart w:id="275" w:name="_Toc156315471"/>
      <w:bookmarkStart w:id="276" w:name="_Toc158310612"/>
      <w:r>
        <w:lastRenderedPageBreak/>
        <w:t xml:space="preserve">Dificuldade em </w:t>
      </w:r>
      <w:r w:rsidR="005C4D48">
        <w:t>s</w:t>
      </w:r>
      <w:r>
        <w:t>erviço</w:t>
      </w:r>
      <w:bookmarkEnd w:id="271"/>
      <w:bookmarkEnd w:id="272"/>
      <w:bookmarkEnd w:id="273"/>
      <w:bookmarkEnd w:id="274"/>
      <w:bookmarkEnd w:id="275"/>
      <w:bookmarkEnd w:id="276"/>
    </w:p>
    <w:p w14:paraId="15C2B339" w14:textId="77777777" w:rsidR="002912AD" w:rsidRDefault="00C75DBB" w:rsidP="009362D8">
      <w:pPr>
        <w:ind w:left="-426" w:right="140" w:firstLine="579"/>
      </w:pPr>
      <w:r w:rsidRPr="00C75DBB">
        <w:rPr>
          <w:u w:val="single"/>
        </w:rPr>
        <w:t>Responsabilidade:</w:t>
      </w:r>
      <w:r w:rsidRPr="00C75DBB">
        <w:t xml:space="preserve"> </w:t>
      </w:r>
    </w:p>
    <w:p w14:paraId="6C210C0C" w14:textId="49724EFB" w:rsidR="00392122" w:rsidRDefault="00C75DBB" w:rsidP="00F35C13">
      <w:pPr>
        <w:pStyle w:val="PargrafodaLista"/>
        <w:numPr>
          <w:ilvl w:val="0"/>
          <w:numId w:val="49"/>
        </w:numPr>
        <w:ind w:left="-426" w:right="140" w:firstLine="579"/>
      </w:pPr>
      <w:r>
        <w:t xml:space="preserve">O RT é o responsável por realizar </w:t>
      </w:r>
      <w:r w:rsidR="000D58F1">
        <w:t xml:space="preserve">o reporte mandatório, </w:t>
      </w:r>
      <w:r w:rsidR="003D21E1">
        <w:t xml:space="preserve">comunicando </w:t>
      </w:r>
      <w:r w:rsidR="00392122">
        <w:t>as dificuldades em serviço encontradas na OM</w:t>
      </w:r>
      <w:r w:rsidR="00F10EAB">
        <w:t xml:space="preserve"> às autoridades e ao detentor do projeto</w:t>
      </w:r>
      <w:r w:rsidR="00C409B8">
        <w:t>.</w:t>
      </w:r>
    </w:p>
    <w:p w14:paraId="5BCA15A5" w14:textId="016A3D9B" w:rsidR="00C75DBB" w:rsidRPr="002912AD" w:rsidRDefault="00392122" w:rsidP="00F35C13">
      <w:pPr>
        <w:pStyle w:val="PargrafodaLista"/>
        <w:numPr>
          <w:ilvl w:val="0"/>
          <w:numId w:val="49"/>
        </w:numPr>
        <w:ind w:left="-426" w:right="140" w:firstLine="579"/>
      </w:pPr>
      <w:r>
        <w:t xml:space="preserve">O pessoal de manutenção é responsável por identificar </w:t>
      </w:r>
      <w:r w:rsidR="00F72FD4">
        <w:t xml:space="preserve">as dificuldades em serviço </w:t>
      </w:r>
      <w:r w:rsidR="00442D56">
        <w:t>descritas na Resolução ANAC nº 714, de 26.04.2023</w:t>
      </w:r>
      <w:r>
        <w:t>.</w:t>
      </w:r>
    </w:p>
    <w:p w14:paraId="72AD49FB" w14:textId="46B1FA0A" w:rsidR="00C75DBB" w:rsidRDefault="006053A9" w:rsidP="009362D8">
      <w:pPr>
        <w:ind w:left="-426" w:right="140" w:firstLine="579"/>
      </w:pPr>
      <w:r>
        <w:rPr>
          <w:u w:val="single"/>
        </w:rPr>
        <w:t>Legislação</w:t>
      </w:r>
      <w:r w:rsidR="00C75DBB" w:rsidRPr="00C75DBB">
        <w:rPr>
          <w:u w:val="single"/>
        </w:rPr>
        <w:t>:</w:t>
      </w:r>
      <w:r w:rsidR="00C75DBB">
        <w:t xml:space="preserve"> RBAC 145.209(l)-I, 145.221 e Resolução ANAC nº 714, de 26.04.2023.</w:t>
      </w:r>
    </w:p>
    <w:p w14:paraId="7CFC29BA" w14:textId="77777777" w:rsidR="00C75DBB" w:rsidRPr="00C75DBB" w:rsidRDefault="00C75DBB" w:rsidP="009362D8">
      <w:pPr>
        <w:ind w:left="-426" w:right="140" w:firstLine="579"/>
        <w:rPr>
          <w:u w:val="single"/>
        </w:rPr>
      </w:pPr>
      <w:r w:rsidRPr="00C75DBB">
        <w:rPr>
          <w:u w:val="single"/>
        </w:rPr>
        <w:t>Procedimento:</w:t>
      </w:r>
    </w:p>
    <w:p w14:paraId="70D9B509" w14:textId="3BCF046C" w:rsidR="00C75DBB" w:rsidRPr="00C75DBB" w:rsidRDefault="00C75DBB" w:rsidP="00F35C13">
      <w:pPr>
        <w:pStyle w:val="PargrafodaLista"/>
        <w:numPr>
          <w:ilvl w:val="0"/>
          <w:numId w:val="49"/>
        </w:numPr>
        <w:ind w:left="-426" w:right="140" w:firstLine="579"/>
      </w:pPr>
      <w:r w:rsidRPr="00C75DBB">
        <w:t>Os reportes de dificuldades em serviço devem ser enviados na forma estabelecida pela Resolução nº 714, de 26 de abril de 2023. Uma cópia dos reportes deve ser encaminhada ao detentor do projeto de tipo, projeto suplementar de tipo ou certificado de produto aeronáutico aprovado, dentro do mesmo prazo estabelecido pela Resolução. Uma cópia do relatório submetido em nome de um detentor de certificado de operador aéreo deve ser encaminhada ao detentor do certificado</w:t>
      </w:r>
      <w:r w:rsidR="00116F4F">
        <w:t>.</w:t>
      </w:r>
    </w:p>
    <w:p w14:paraId="6B030CD5" w14:textId="77777777" w:rsidR="00C75DBB" w:rsidRPr="00F034D4" w:rsidRDefault="00C75DBB" w:rsidP="009362D8">
      <w:pPr>
        <w:ind w:left="-426" w:right="140" w:firstLine="579"/>
        <w:rPr>
          <w:u w:val="single"/>
        </w:rPr>
      </w:pPr>
      <w:r w:rsidRPr="00F034D4">
        <w:rPr>
          <w:u w:val="single"/>
        </w:rPr>
        <w:t>Registros:</w:t>
      </w:r>
    </w:p>
    <w:p w14:paraId="7C502320" w14:textId="7D5B2BC2" w:rsidR="00AA3C51" w:rsidRDefault="008413D7" w:rsidP="009362D8">
      <w:pPr>
        <w:ind w:left="-426" w:right="140" w:firstLine="579"/>
      </w:pPr>
      <w:r>
        <w:t xml:space="preserve">Portal Único </w:t>
      </w:r>
      <w:r w:rsidR="008871EE">
        <w:t xml:space="preserve">de Notificação, disponível em </w:t>
      </w:r>
      <w:hyperlink r:id="rId49" w:history="1">
        <w:r w:rsidR="008871EE" w:rsidRPr="0011525F">
          <w:rPr>
            <w:rStyle w:val="Hyperlink"/>
          </w:rPr>
          <w:t>www.gov.br/anac/portalunico</w:t>
        </w:r>
      </w:hyperlink>
      <w:r w:rsidR="008871EE">
        <w:t xml:space="preserve">. </w:t>
      </w:r>
    </w:p>
    <w:p w14:paraId="00E36B0D" w14:textId="50E3C78C" w:rsidR="002E674C" w:rsidRDefault="002E674C" w:rsidP="002E674C">
      <w:pPr>
        <w:pStyle w:val="Ttulo2"/>
      </w:pPr>
      <w:bookmarkStart w:id="277" w:name="_Toc158310613"/>
      <w:r>
        <w:t xml:space="preserve">Sistema de </w:t>
      </w:r>
      <w:r w:rsidR="00FA3395">
        <w:t>a</w:t>
      </w:r>
      <w:r>
        <w:t xml:space="preserve">uditoria interna </w:t>
      </w:r>
      <w:r w:rsidR="00FA3395">
        <w:t>i</w:t>
      </w:r>
      <w:r>
        <w:t>ndependente</w:t>
      </w:r>
      <w:bookmarkEnd w:id="277"/>
    </w:p>
    <w:p w14:paraId="2F8E7384" w14:textId="52BEAEA9" w:rsidR="002E674C" w:rsidRPr="00474729" w:rsidRDefault="002E674C" w:rsidP="002E674C">
      <w:pPr>
        <w:ind w:left="-426" w:right="140" w:firstLine="579"/>
        <w:rPr>
          <w:rFonts w:eastAsia="Roboto"/>
        </w:rPr>
      </w:pPr>
      <w:r w:rsidRPr="00474729">
        <w:rPr>
          <w:rFonts w:eastAsia="Roboto"/>
        </w:rPr>
        <w:t xml:space="preserve">A auditoria interna é um processo objetivo de verificações de amostragem de rotina que cobre todos os aspectos da capacidade da OM para realizar as manutenções de acordo com os padrões exigidos, de forma que os artigos sejam aprovados em condição </w:t>
      </w:r>
      <w:proofErr w:type="spellStart"/>
      <w:r w:rsidRPr="00474729">
        <w:rPr>
          <w:rFonts w:eastAsia="Roboto"/>
        </w:rPr>
        <w:t>aeronavegável</w:t>
      </w:r>
      <w:proofErr w:type="spellEnd"/>
      <w:r w:rsidRPr="00474729">
        <w:rPr>
          <w:rFonts w:eastAsia="Roboto"/>
        </w:rPr>
        <w:t>. A auditoria interna deve garantir que todos os aspectos de conformidade com o RBAC n° 145 e 43 sejam verificados periodicamente, abrangendo os procedimentos estabelecidos pela organização e verificações de serviços em execução.</w:t>
      </w:r>
    </w:p>
    <w:p w14:paraId="0478539C" w14:textId="7633CA8F" w:rsidR="00380AC7" w:rsidRPr="00380AC7" w:rsidRDefault="00380AC7" w:rsidP="00380AC7">
      <w:pPr>
        <w:ind w:left="-426" w:right="140" w:firstLine="579"/>
        <w:rPr>
          <w:rFonts w:eastAsia="Roboto"/>
        </w:rPr>
      </w:pPr>
      <w:r>
        <w:rPr>
          <w:rFonts w:eastAsia="Roboto"/>
        </w:rPr>
        <w:t xml:space="preserve">A auditoria interna pode ser de </w:t>
      </w:r>
      <w:r w:rsidRPr="00380AC7">
        <w:rPr>
          <w:rFonts w:eastAsia="Roboto"/>
        </w:rPr>
        <w:t>dois tipos</w:t>
      </w:r>
      <w:r w:rsidR="00D374BD">
        <w:rPr>
          <w:rFonts w:eastAsia="Roboto"/>
        </w:rPr>
        <w:t>:</w:t>
      </w:r>
      <w:r w:rsidRPr="00380AC7">
        <w:rPr>
          <w:rFonts w:eastAsia="Roboto"/>
        </w:rPr>
        <w:t xml:space="preserve"> </w:t>
      </w:r>
      <w:r w:rsidR="00D374BD">
        <w:rPr>
          <w:rFonts w:eastAsia="Roboto"/>
        </w:rPr>
        <w:t>a</w:t>
      </w:r>
      <w:r w:rsidRPr="00380AC7">
        <w:rPr>
          <w:rFonts w:eastAsia="Roboto"/>
        </w:rPr>
        <w:t>uditoria em processos</w:t>
      </w:r>
      <w:r w:rsidR="00D374BD">
        <w:rPr>
          <w:rFonts w:eastAsia="Roboto"/>
        </w:rPr>
        <w:t xml:space="preserve"> e a</w:t>
      </w:r>
      <w:r w:rsidRPr="00380AC7">
        <w:rPr>
          <w:rFonts w:eastAsia="Roboto"/>
        </w:rPr>
        <w:t>uditoria de produtos</w:t>
      </w:r>
      <w:r w:rsidR="00D374BD">
        <w:rPr>
          <w:rFonts w:eastAsia="Roboto"/>
        </w:rPr>
        <w:t>.</w:t>
      </w:r>
      <w:r w:rsidR="00640F80">
        <w:rPr>
          <w:rFonts w:eastAsia="Roboto"/>
        </w:rPr>
        <w:t xml:space="preserve"> </w:t>
      </w:r>
      <w:r w:rsidRPr="00380AC7">
        <w:rPr>
          <w:rFonts w:eastAsia="Roboto"/>
        </w:rPr>
        <w:t>A auditoria em processos será planejada com o intuito de abordar a avaliação de procedimentos que são transversais na OM e, portanto, comuns a várias linhas de produtos (exemplo</w:t>
      </w:r>
      <w:r w:rsidR="00B12987">
        <w:rPr>
          <w:rFonts w:eastAsia="Roboto"/>
        </w:rPr>
        <w:t>s</w:t>
      </w:r>
      <w:r w:rsidRPr="00380AC7">
        <w:rPr>
          <w:rFonts w:eastAsia="Roboto"/>
        </w:rPr>
        <w:t xml:space="preserve">: procedimentos de controle de calibração de ferramentas, inspeções de recebimento, estoque, ferramentaria). </w:t>
      </w:r>
    </w:p>
    <w:p w14:paraId="071BE0A8" w14:textId="3A419934" w:rsidR="00380AC7" w:rsidRPr="00474729" w:rsidRDefault="00380AC7" w:rsidP="00380AC7">
      <w:pPr>
        <w:ind w:left="-426" w:right="140" w:firstLine="579"/>
        <w:rPr>
          <w:rFonts w:eastAsia="Roboto"/>
        </w:rPr>
      </w:pPr>
      <w:r w:rsidRPr="00380AC7">
        <w:rPr>
          <w:rFonts w:eastAsia="Roboto"/>
        </w:rPr>
        <w:lastRenderedPageBreak/>
        <w:t>A auditoria de produtos aborda a observação direta de uma amostra de artigo sob manutenção em que o auditor testemunha as principais etapas do fluxo de trabalho dentro da OM, cobrindo desde a entrada do artigo até sua aprovação para retorno ao serviço</w:t>
      </w:r>
      <w:r w:rsidR="008C5BE2">
        <w:rPr>
          <w:rFonts w:eastAsia="Roboto"/>
        </w:rPr>
        <w:t>.</w:t>
      </w:r>
    </w:p>
    <w:p w14:paraId="06F265BA" w14:textId="52295BA5" w:rsidR="002E674C" w:rsidRDefault="002E674C" w:rsidP="002E674C">
      <w:pPr>
        <w:ind w:left="-426" w:right="140" w:firstLine="579"/>
        <w:rPr>
          <w:rFonts w:eastAsia="Roboto"/>
        </w:rPr>
      </w:pPr>
      <w:r w:rsidRPr="00474729">
        <w:rPr>
          <w:rFonts w:eastAsia="Roboto"/>
        </w:rPr>
        <w:t xml:space="preserve">A utilização de um sistema com auditorias internas independentes pode auxiliar a OM na </w:t>
      </w:r>
      <w:r w:rsidR="004627BA">
        <w:rPr>
          <w:rFonts w:eastAsia="Roboto"/>
        </w:rPr>
        <w:t>evolução</w:t>
      </w:r>
      <w:r w:rsidRPr="00474729">
        <w:rPr>
          <w:rFonts w:eastAsia="Roboto"/>
        </w:rPr>
        <w:t xml:space="preserve"> dos seus processos, provendo mecanismos para a correção de deficiências e para a melhoria contínua da organização.</w:t>
      </w:r>
    </w:p>
    <w:p w14:paraId="680B528A" w14:textId="77777777" w:rsidR="005203BF" w:rsidRDefault="005203BF" w:rsidP="005203BF">
      <w:pPr>
        <w:ind w:left="-426" w:right="140" w:firstLine="579"/>
      </w:pPr>
      <w:r w:rsidRPr="00C75DBB">
        <w:rPr>
          <w:u w:val="single"/>
        </w:rPr>
        <w:t>Responsabilidade:</w:t>
      </w:r>
      <w:r w:rsidRPr="00C75DBB">
        <w:t xml:space="preserve"> </w:t>
      </w:r>
    </w:p>
    <w:p w14:paraId="7999050F" w14:textId="637383C0" w:rsidR="006E664E" w:rsidRPr="00E50CD8" w:rsidRDefault="006E664E" w:rsidP="006E664E">
      <w:pPr>
        <w:pStyle w:val="PargrafodaLista"/>
        <w:numPr>
          <w:ilvl w:val="0"/>
          <w:numId w:val="49"/>
        </w:numPr>
        <w:ind w:left="709" w:right="140" w:hanging="567"/>
      </w:pPr>
      <w:r w:rsidRPr="00E50CD8">
        <w:t>O RT é responsável por</w:t>
      </w:r>
      <w:r w:rsidR="00907B30">
        <w:t xml:space="preserve"> </w:t>
      </w:r>
      <w:r w:rsidRPr="00E50CD8">
        <w:t>criar um planejamento e um cronograma para realização das auditorias, bem como designar pessoas capacitadas para realizá-las</w:t>
      </w:r>
      <w:r w:rsidR="009E5350" w:rsidRPr="009E5350">
        <w:t xml:space="preserve"> de forma independente, ou seja, que o processo seja conduzido por equipe de auditores não pertencentes ao setor auditado ou por empresa específica de auditoria</w:t>
      </w:r>
      <w:r w:rsidRPr="00E50CD8">
        <w:t>.</w:t>
      </w:r>
    </w:p>
    <w:p w14:paraId="22C1A30E" w14:textId="5EBEE813" w:rsidR="006E664E" w:rsidRPr="00E50CD8" w:rsidRDefault="00944559" w:rsidP="006E664E">
      <w:pPr>
        <w:pStyle w:val="PargrafodaLista"/>
        <w:numPr>
          <w:ilvl w:val="0"/>
          <w:numId w:val="49"/>
        </w:numPr>
        <w:ind w:left="709" w:right="140" w:hanging="567"/>
      </w:pPr>
      <w:r w:rsidRPr="00E50CD8">
        <w:t xml:space="preserve">O GSO deve </w:t>
      </w:r>
      <w:r w:rsidR="003B62FA">
        <w:t>participar</w:t>
      </w:r>
      <w:r w:rsidR="009C71CF">
        <w:t xml:space="preserve"> do </w:t>
      </w:r>
      <w:r w:rsidR="00F8784F">
        <w:t>planejamento</w:t>
      </w:r>
      <w:r w:rsidR="00847798">
        <w:t>,</w:t>
      </w:r>
      <w:r w:rsidR="004948AE">
        <w:t xml:space="preserve"> </w:t>
      </w:r>
      <w:r w:rsidR="007E2DA6" w:rsidRPr="00E50CD8">
        <w:t xml:space="preserve">desenvolver o escopo </w:t>
      </w:r>
      <w:r w:rsidR="00E50CD8">
        <w:t xml:space="preserve">e checklist </w:t>
      </w:r>
      <w:r w:rsidR="007E2DA6" w:rsidRPr="00E50CD8">
        <w:t>da</w:t>
      </w:r>
      <w:r w:rsidR="00E50CD8">
        <w:t>s</w:t>
      </w:r>
      <w:r w:rsidR="007E2DA6" w:rsidRPr="00E50CD8">
        <w:t xml:space="preserve"> auditoria</w:t>
      </w:r>
      <w:r w:rsidR="00E50CD8">
        <w:t>s</w:t>
      </w:r>
      <w:r w:rsidR="006F7509">
        <w:t xml:space="preserve"> e acompanhar os resultados da auditoria interna</w:t>
      </w:r>
      <w:r w:rsidR="007E2DA6" w:rsidRPr="00E50CD8">
        <w:t>.</w:t>
      </w:r>
    </w:p>
    <w:p w14:paraId="52F57FDB" w14:textId="47BC0446" w:rsidR="006E664E" w:rsidRPr="00E50CD8" w:rsidRDefault="006E664E" w:rsidP="006E664E">
      <w:pPr>
        <w:pStyle w:val="PargrafodaLista"/>
        <w:numPr>
          <w:ilvl w:val="0"/>
          <w:numId w:val="49"/>
        </w:numPr>
        <w:ind w:left="709" w:right="140" w:hanging="567"/>
      </w:pPr>
      <w:r w:rsidRPr="00E50CD8">
        <w:t xml:space="preserve">O auditor </w:t>
      </w:r>
      <w:r w:rsidR="00E50CD8" w:rsidRPr="00E50CD8">
        <w:t xml:space="preserve">designado </w:t>
      </w:r>
      <w:r w:rsidRPr="00E50CD8">
        <w:t>é responsável por executar a auditoria de acordo com o planejamento e cronograma pré-estabelecido pelo RT</w:t>
      </w:r>
      <w:r w:rsidR="00E50CD8">
        <w:t>, utilizando o checklist desenvolvido pelo GSO</w:t>
      </w:r>
      <w:r w:rsidRPr="00E50CD8">
        <w:t>.</w:t>
      </w:r>
    </w:p>
    <w:p w14:paraId="025F351F" w14:textId="3EAEAD69" w:rsidR="00E459B1" w:rsidRDefault="00E459B1" w:rsidP="00E459B1">
      <w:pPr>
        <w:ind w:left="-426" w:right="140" w:firstLine="579"/>
      </w:pPr>
      <w:r>
        <w:rPr>
          <w:u w:val="single"/>
        </w:rPr>
        <w:t>Legislação</w:t>
      </w:r>
      <w:r w:rsidRPr="00C75DBB">
        <w:rPr>
          <w:u w:val="single"/>
        </w:rPr>
        <w:t>:</w:t>
      </w:r>
      <w:r w:rsidRPr="008E72D0">
        <w:t xml:space="preserve"> </w:t>
      </w:r>
      <w:r w:rsidR="008E72D0" w:rsidRPr="008E72D0">
        <w:t>ABNT NBR ISO 19011</w:t>
      </w:r>
      <w:r w:rsidR="00BA00E3">
        <w:t>, IS 145-001</w:t>
      </w:r>
      <w:r w:rsidR="003D6831">
        <w:t xml:space="preserve"> (</w:t>
      </w:r>
      <w:r w:rsidR="007E4F80">
        <w:t>A</w:t>
      </w:r>
      <w:r w:rsidR="003D6831">
        <w:t>pêndice C)</w:t>
      </w:r>
      <w:r w:rsidR="008E72D0">
        <w:t xml:space="preserve"> e</w:t>
      </w:r>
      <w:r w:rsidR="008E72D0" w:rsidRPr="008E72D0">
        <w:t xml:space="preserve"> IS 145-009 (5.5.4)</w:t>
      </w:r>
    </w:p>
    <w:p w14:paraId="19858E80" w14:textId="77777777" w:rsidR="00E459B1" w:rsidRPr="00C75DBB" w:rsidRDefault="00E459B1" w:rsidP="00E459B1">
      <w:pPr>
        <w:ind w:left="-426" w:right="140" w:firstLine="579"/>
        <w:rPr>
          <w:u w:val="single"/>
        </w:rPr>
      </w:pPr>
      <w:r w:rsidRPr="00C75DBB">
        <w:rPr>
          <w:u w:val="single"/>
        </w:rPr>
        <w:t>Procedimento:</w:t>
      </w:r>
    </w:p>
    <w:p w14:paraId="0B635168" w14:textId="5CFEFB3F" w:rsidR="00EE7E5C" w:rsidRDefault="00EE7E5C">
      <w:pPr>
        <w:pStyle w:val="PargrafodaLista"/>
        <w:numPr>
          <w:ilvl w:val="0"/>
          <w:numId w:val="49"/>
        </w:numPr>
        <w:ind w:left="-426" w:right="140" w:firstLine="579"/>
      </w:pPr>
      <w:r>
        <w:t xml:space="preserve">O RT deve listar os itens auditáveis, </w:t>
      </w:r>
      <w:r w:rsidR="005933BC">
        <w:t xml:space="preserve">contemplando todas as categorias e classes que a </w:t>
      </w:r>
      <w:r w:rsidR="005933BC" w:rsidRPr="00E12C8D">
        <w:rPr>
          <w:color w:val="FF0000"/>
        </w:rPr>
        <w:t xml:space="preserve">ACME </w:t>
      </w:r>
      <w:r w:rsidR="005933BC">
        <w:t>seja certificada</w:t>
      </w:r>
      <w:r w:rsidR="00890C4E">
        <w:t>, e levantar quantos serviços são feitos por ano para cada um dos itens.</w:t>
      </w:r>
      <w:r w:rsidR="00582A67">
        <w:t xml:space="preserve"> </w:t>
      </w:r>
    </w:p>
    <w:p w14:paraId="78A8B0B6" w14:textId="2EA83595" w:rsidR="009F3296" w:rsidRDefault="00E12C8D">
      <w:pPr>
        <w:pStyle w:val="PargrafodaLista"/>
        <w:numPr>
          <w:ilvl w:val="0"/>
          <w:numId w:val="49"/>
        </w:numPr>
        <w:ind w:left="-426" w:right="140" w:firstLine="579"/>
      </w:pPr>
      <w:r>
        <w:t xml:space="preserve">O GSO deverá definir o escopo da </w:t>
      </w:r>
      <w:r w:rsidR="0052448D">
        <w:t xml:space="preserve">auditoria </w:t>
      </w:r>
      <w:r w:rsidR="00161F27">
        <w:t xml:space="preserve">dos </w:t>
      </w:r>
      <w:r w:rsidR="008B3E8E">
        <w:t>próximos 24 meses</w:t>
      </w:r>
      <w:r w:rsidR="002A0E4E">
        <w:t xml:space="preserve">, considerando </w:t>
      </w:r>
      <w:r w:rsidR="002A0E4E" w:rsidRPr="002A0E4E">
        <w:t xml:space="preserve">as principais etapas do fluxo de trabalho que seja identificado como de maior risco, desde a entrada até a aprovação para retorno </w:t>
      </w:r>
      <w:r w:rsidR="00EA7BA0">
        <w:t>a</w:t>
      </w:r>
      <w:r w:rsidR="002A0E4E" w:rsidRPr="002A0E4E">
        <w:t xml:space="preserve"> serviço.</w:t>
      </w:r>
    </w:p>
    <w:p w14:paraId="0ACE9DCC" w14:textId="083065CA" w:rsidR="000F507E" w:rsidRDefault="000F507E">
      <w:pPr>
        <w:pStyle w:val="PargrafodaLista"/>
        <w:numPr>
          <w:ilvl w:val="0"/>
          <w:numId w:val="49"/>
        </w:numPr>
        <w:ind w:left="-426" w:right="140" w:firstLine="579"/>
      </w:pPr>
      <w:r>
        <w:t xml:space="preserve">O GSO deverá elaborar o checklist das auditorias, abordando a avaliação de </w:t>
      </w:r>
      <w:r w:rsidR="000E4240">
        <w:t xml:space="preserve">procedimentos </w:t>
      </w:r>
      <w:r w:rsidR="00D46857">
        <w:t>de ferramentaria</w:t>
      </w:r>
      <w:r w:rsidR="00D46857" w:rsidRPr="002B3B15">
        <w:t xml:space="preserve">, </w:t>
      </w:r>
      <w:r w:rsidRPr="003C7242">
        <w:t xml:space="preserve">controle de </w:t>
      </w:r>
      <w:r w:rsidR="00D43702">
        <w:t>estoq</w:t>
      </w:r>
      <w:r w:rsidR="00D46857">
        <w:t xml:space="preserve">ue, </w:t>
      </w:r>
      <w:r w:rsidR="009C20DB">
        <w:t>publicações técnicas</w:t>
      </w:r>
      <w:r w:rsidR="009141F6">
        <w:t xml:space="preserve"> e execução do serviço</w:t>
      </w:r>
      <w:r>
        <w:t>.</w:t>
      </w:r>
    </w:p>
    <w:p w14:paraId="55ADCA06" w14:textId="650BDFED" w:rsidR="008279CC" w:rsidRDefault="00070DB1" w:rsidP="00E459B1">
      <w:pPr>
        <w:pStyle w:val="PargrafodaLista"/>
        <w:numPr>
          <w:ilvl w:val="0"/>
          <w:numId w:val="49"/>
        </w:numPr>
        <w:ind w:left="-426" w:right="140" w:firstLine="579"/>
      </w:pPr>
      <w:r>
        <w:lastRenderedPageBreak/>
        <w:t xml:space="preserve">O RT </w:t>
      </w:r>
      <w:r w:rsidR="00BB6839">
        <w:t xml:space="preserve">deve </w:t>
      </w:r>
      <w:r w:rsidR="00E436D5">
        <w:t xml:space="preserve">definir </w:t>
      </w:r>
      <w:r w:rsidR="000F7C11">
        <w:t>qua</w:t>
      </w:r>
      <w:r w:rsidR="005A06CA">
        <w:t>ntas auditorias serão realizadas</w:t>
      </w:r>
      <w:r w:rsidR="0095393E">
        <w:t>, contemplando</w:t>
      </w:r>
      <w:r w:rsidR="002619F7">
        <w:t xml:space="preserve"> </w:t>
      </w:r>
      <w:r w:rsidR="00395474">
        <w:t xml:space="preserve">pelo menos um produto de </w:t>
      </w:r>
      <w:r w:rsidR="002619F7">
        <w:t>todas as categorias e classes</w:t>
      </w:r>
      <w:r w:rsidR="008279CC">
        <w:t xml:space="preserve"> que a </w:t>
      </w:r>
      <w:r w:rsidR="008279CC" w:rsidRPr="008279CC">
        <w:rPr>
          <w:color w:val="FF0000"/>
        </w:rPr>
        <w:t xml:space="preserve">ACME </w:t>
      </w:r>
      <w:r w:rsidR="008279CC">
        <w:t>seja certificada</w:t>
      </w:r>
      <w:r w:rsidR="00530984">
        <w:t>, e elaborar o cronograma</w:t>
      </w:r>
      <w:r w:rsidR="008279CC">
        <w:t>.</w:t>
      </w:r>
    </w:p>
    <w:p w14:paraId="32333476" w14:textId="5F6C2299" w:rsidR="00A27DB7" w:rsidRDefault="0095393E" w:rsidP="003C3C28">
      <w:pPr>
        <w:pStyle w:val="PargrafodaLista"/>
        <w:numPr>
          <w:ilvl w:val="0"/>
          <w:numId w:val="49"/>
        </w:numPr>
        <w:ind w:left="-426" w:right="140" w:firstLine="579"/>
      </w:pPr>
      <w:r>
        <w:t xml:space="preserve"> </w:t>
      </w:r>
      <w:r w:rsidR="000B1141">
        <w:t xml:space="preserve">Antes de finalizar o </w:t>
      </w:r>
      <w:r w:rsidR="00E459B1">
        <w:t>planejamento</w:t>
      </w:r>
      <w:r w:rsidR="000B1141">
        <w:t>,</w:t>
      </w:r>
      <w:r w:rsidR="00E459B1">
        <w:t xml:space="preserve"> </w:t>
      </w:r>
      <w:r w:rsidR="00BB2255">
        <w:t>RT e GSO</w:t>
      </w:r>
      <w:r w:rsidR="00E459B1">
        <w:t xml:space="preserve"> deve</w:t>
      </w:r>
      <w:r w:rsidR="000B1141">
        <w:t>m</w:t>
      </w:r>
      <w:r w:rsidR="00E459B1">
        <w:t xml:space="preserve"> garantir</w:t>
      </w:r>
      <w:r w:rsidR="00197AB0">
        <w:t xml:space="preserve"> que</w:t>
      </w:r>
      <w:r w:rsidR="00A27DB7">
        <w:t>:</w:t>
      </w:r>
    </w:p>
    <w:p w14:paraId="0D21A62C" w14:textId="1BC5AE00" w:rsidR="00197AB0" w:rsidRDefault="00E459B1" w:rsidP="00197AB0">
      <w:pPr>
        <w:pStyle w:val="PargrafodaLista"/>
        <w:numPr>
          <w:ilvl w:val="0"/>
          <w:numId w:val="62"/>
        </w:numPr>
        <w:ind w:left="-426" w:right="140" w:firstLine="568"/>
      </w:pPr>
      <w:r>
        <w:t xml:space="preserve">as auditorias estão coerentes com as certificações e autorizações da </w:t>
      </w:r>
      <w:r w:rsidRPr="00CF24B8">
        <w:t>ACME</w:t>
      </w:r>
      <w:r w:rsidR="00197AB0">
        <w:t>;</w:t>
      </w:r>
      <w:r>
        <w:t xml:space="preserve"> </w:t>
      </w:r>
    </w:p>
    <w:p w14:paraId="04613483" w14:textId="1140D7AC" w:rsidR="001D5014" w:rsidRDefault="00E459B1" w:rsidP="00197AB0">
      <w:pPr>
        <w:pStyle w:val="PargrafodaLista"/>
        <w:numPr>
          <w:ilvl w:val="0"/>
          <w:numId w:val="62"/>
        </w:numPr>
        <w:ind w:left="-426" w:right="140" w:firstLine="568"/>
      </w:pPr>
      <w:r>
        <w:t>todas as categorias e classes tenham artigos amostrados</w:t>
      </w:r>
      <w:r w:rsidR="00E01E32">
        <w:t xml:space="preserve">, </w:t>
      </w:r>
      <w:r w:rsidR="001D5014">
        <w:t xml:space="preserve">contemplando os </w:t>
      </w:r>
      <w:r w:rsidR="001D5014" w:rsidRPr="005A275F">
        <w:t>artigos auto incluídos na EO ou na Lista de Capacidade</w:t>
      </w:r>
      <w:r w:rsidR="001D5014">
        <w:t>; e</w:t>
      </w:r>
    </w:p>
    <w:p w14:paraId="14E87333" w14:textId="3ADC00F9" w:rsidR="00677085" w:rsidRDefault="002C7F32" w:rsidP="00197AB0">
      <w:pPr>
        <w:pStyle w:val="PargrafodaLista"/>
        <w:numPr>
          <w:ilvl w:val="0"/>
          <w:numId w:val="62"/>
        </w:numPr>
        <w:ind w:left="-426" w:right="140" w:firstLine="568"/>
      </w:pPr>
      <w:r>
        <w:t>atend</w:t>
      </w:r>
      <w:r w:rsidR="001D5014">
        <w:t>a</w:t>
      </w:r>
      <w:r>
        <w:t xml:space="preserve"> a </w:t>
      </w:r>
      <w:r w:rsidRPr="00965CCF">
        <w:t>processos e serviços de manutenção executados em bases secundárias, fora da sede e subcontratados</w:t>
      </w:r>
      <w:r w:rsidR="00FC496E">
        <w:t>.</w:t>
      </w:r>
      <w:r w:rsidR="00E648A6">
        <w:t xml:space="preserve"> </w:t>
      </w:r>
    </w:p>
    <w:p w14:paraId="00ACA7A7" w14:textId="4CEBFE58" w:rsidR="006539D5" w:rsidRDefault="006045EE">
      <w:pPr>
        <w:pStyle w:val="PargrafodaLista"/>
        <w:numPr>
          <w:ilvl w:val="0"/>
          <w:numId w:val="49"/>
        </w:numPr>
        <w:ind w:left="-426" w:right="140" w:firstLine="579"/>
      </w:pPr>
      <w:r>
        <w:t>O RT deve</w:t>
      </w:r>
      <w:r w:rsidR="00600B9B">
        <w:t xml:space="preserve"> designar</w:t>
      </w:r>
      <w:r>
        <w:t xml:space="preserve"> pessoas </w:t>
      </w:r>
      <w:r w:rsidR="001D5813">
        <w:t xml:space="preserve">que </w:t>
      </w:r>
      <w:r>
        <w:t>possu</w:t>
      </w:r>
      <w:r w:rsidR="001D5813">
        <w:t>am</w:t>
      </w:r>
      <w:r>
        <w:t xml:space="preserve"> treinamentos/competências para realização das auditorias.</w:t>
      </w:r>
      <w:r w:rsidR="00670EA4">
        <w:t xml:space="preserve"> </w:t>
      </w:r>
      <w:r w:rsidR="00FF1E1B">
        <w:t>P</w:t>
      </w:r>
      <w:r w:rsidR="00FF1E1B" w:rsidRPr="006947E5">
        <w:t>ode</w:t>
      </w:r>
      <w:r w:rsidR="00FF1E1B">
        <w:t>-se</w:t>
      </w:r>
      <w:r w:rsidR="00FF1E1B" w:rsidRPr="006947E5">
        <w:t xml:space="preserve"> utilizar pessoas de sua própria estrutura dedicadas total ou parcialmente às auditorias independentes ou pode</w:t>
      </w:r>
      <w:r w:rsidR="00FF1E1B">
        <w:t>-se</w:t>
      </w:r>
      <w:r w:rsidR="00FF1E1B" w:rsidRPr="006947E5">
        <w:t xml:space="preserve"> contratar a auditoria independente em uma organização externa que possua corpo técnico com conhecimento apropriado</w:t>
      </w:r>
      <w:r w:rsidR="0084680D">
        <w:t>.</w:t>
      </w:r>
    </w:p>
    <w:p w14:paraId="2A0D254E" w14:textId="04D5C613" w:rsidR="00FF1E1B" w:rsidRPr="00C75DBB" w:rsidRDefault="00E16F37" w:rsidP="0084680D">
      <w:pPr>
        <w:pStyle w:val="PargrafodaLista"/>
        <w:numPr>
          <w:ilvl w:val="0"/>
          <w:numId w:val="64"/>
        </w:numPr>
        <w:ind w:left="-426" w:right="140" w:firstLine="568"/>
      </w:pPr>
      <w:r w:rsidRPr="00E16F37">
        <w:t>Os auditores, quando pertencentes à estrutura de empresa, deverão possuir as habilitações emitidas pela ANAC compatíve</w:t>
      </w:r>
      <w:r>
        <w:t>is</w:t>
      </w:r>
      <w:r w:rsidRPr="00E16F37">
        <w:t xml:space="preserve"> com o tipo de serviço realizado no processo</w:t>
      </w:r>
      <w:r w:rsidR="00FE2131">
        <w:t xml:space="preserve"> e atuar em setor distinto ao auditado</w:t>
      </w:r>
      <w:r>
        <w:t>.</w:t>
      </w:r>
    </w:p>
    <w:p w14:paraId="76DB0569" w14:textId="36D4E8ED" w:rsidR="00140731" w:rsidRDefault="00322F4A" w:rsidP="0084680D">
      <w:pPr>
        <w:pStyle w:val="PargrafodaLista"/>
        <w:numPr>
          <w:ilvl w:val="0"/>
          <w:numId w:val="64"/>
        </w:numPr>
        <w:ind w:left="-426" w:right="140" w:firstLine="568"/>
      </w:pPr>
      <w:r>
        <w:t xml:space="preserve">Quando a OM </w:t>
      </w:r>
      <w:r w:rsidRPr="00093B4D">
        <w:t xml:space="preserve">optar em contratar a auditoria </w:t>
      </w:r>
      <w:r>
        <w:t>de</w:t>
      </w:r>
      <w:r w:rsidRPr="00093B4D">
        <w:t xml:space="preserve"> uma organização externa,</w:t>
      </w:r>
      <w:r>
        <w:t xml:space="preserve"> o RT deverá verificar se o </w:t>
      </w:r>
      <w:r w:rsidRPr="00093B4D">
        <w:t>pessoal envolvido</w:t>
      </w:r>
      <w:r>
        <w:t xml:space="preserve"> possui</w:t>
      </w:r>
      <w:r w:rsidRPr="00093B4D">
        <w:t xml:space="preserve"> proficiência nas técnicas, ferramentas, procedimentos e serviços alvo da auditoria</w:t>
      </w:r>
      <w:r w:rsidR="008F3462">
        <w:t xml:space="preserve">. </w:t>
      </w:r>
      <w:r w:rsidR="00E56A38">
        <w:t>S</w:t>
      </w:r>
      <w:r w:rsidR="008F3462" w:rsidRPr="00093B4D">
        <w:t xml:space="preserve">e </w:t>
      </w:r>
      <w:r w:rsidR="00E56A38">
        <w:t xml:space="preserve">os auditores </w:t>
      </w:r>
      <w:r w:rsidR="008F3462" w:rsidRPr="00093B4D">
        <w:t>não possuírem as habilitações emitidas pela ANAC, devem possuir o devido curso técnico na área ou formação em engenharia e cursos em auditorias da qualidade.</w:t>
      </w:r>
    </w:p>
    <w:p w14:paraId="3FF9FA3C" w14:textId="3DE00229" w:rsidR="000063A6" w:rsidRDefault="000063A6" w:rsidP="000063A6">
      <w:pPr>
        <w:pStyle w:val="PargrafodaLista"/>
        <w:numPr>
          <w:ilvl w:val="0"/>
          <w:numId w:val="49"/>
        </w:numPr>
        <w:ind w:left="-426" w:right="140" w:firstLine="579"/>
      </w:pPr>
      <w:r>
        <w:t>O auditor designado realizará as auditorias de forma presencial, exceto em caso de análises de registros ou em situações em que sua presença física não seja essencial. Nesses casos, a auditoria poderá ser realizada de forma remota ou hibrida.</w:t>
      </w:r>
    </w:p>
    <w:p w14:paraId="1536933F" w14:textId="7AFA1C4A" w:rsidR="00061E58" w:rsidRDefault="00BC6E7A" w:rsidP="00061E58">
      <w:pPr>
        <w:pStyle w:val="PargrafodaLista"/>
        <w:numPr>
          <w:ilvl w:val="0"/>
          <w:numId w:val="49"/>
        </w:numPr>
        <w:ind w:left="-426" w:right="140" w:firstLine="579"/>
      </w:pPr>
      <w:r>
        <w:t>O auditor designado deverá informar ao</w:t>
      </w:r>
      <w:r w:rsidR="00061E58">
        <w:t xml:space="preserve"> RT os resultados da auditoria interna</w:t>
      </w:r>
      <w:r w:rsidR="009D7548">
        <w:t xml:space="preserve"> por meio do </w:t>
      </w:r>
      <w:r w:rsidR="00593FCE">
        <w:t>f</w:t>
      </w:r>
      <w:r w:rsidR="009D7548">
        <w:t xml:space="preserve">ormulário </w:t>
      </w:r>
      <w:r w:rsidR="00593FCE">
        <w:t xml:space="preserve">específico da </w:t>
      </w:r>
      <w:r w:rsidR="00556758">
        <w:t xml:space="preserve">auditoria, </w:t>
      </w:r>
      <w:r w:rsidR="00593FCE">
        <w:t>listado nos “Registros” a seguir</w:t>
      </w:r>
      <w:r w:rsidR="00061E58">
        <w:t>.</w:t>
      </w:r>
    </w:p>
    <w:p w14:paraId="69BB98B3" w14:textId="218C4920" w:rsidR="00061E58" w:rsidRDefault="00061E58" w:rsidP="00061E58">
      <w:pPr>
        <w:pStyle w:val="PargrafodaLista"/>
        <w:numPr>
          <w:ilvl w:val="0"/>
          <w:numId w:val="49"/>
        </w:numPr>
        <w:ind w:left="-426" w:right="140" w:firstLine="579"/>
      </w:pPr>
      <w:r>
        <w:t>O</w:t>
      </w:r>
      <w:r w:rsidR="000D2BE8">
        <w:t xml:space="preserve"> S</w:t>
      </w:r>
      <w:r w:rsidR="00FA3395">
        <w:t>R</w:t>
      </w:r>
      <w:r w:rsidR="000D2BE8">
        <w:t>M deverá arquivar o</w:t>
      </w:r>
      <w:r>
        <w:t>s registros de auditoria interna por no mínimo 5 anos contados a partir da data em que a auditoria foi considerada encerrada.</w:t>
      </w:r>
    </w:p>
    <w:p w14:paraId="58BDB2E6" w14:textId="77777777" w:rsidR="0073784C" w:rsidRPr="0073784C" w:rsidRDefault="0073784C" w:rsidP="0073784C">
      <w:pPr>
        <w:ind w:right="140" w:firstLine="0"/>
        <w:rPr>
          <w:u w:val="single"/>
        </w:rPr>
      </w:pPr>
      <w:r w:rsidRPr="0073784C">
        <w:rPr>
          <w:u w:val="single"/>
        </w:rPr>
        <w:t>Registros:</w:t>
      </w:r>
    </w:p>
    <w:p w14:paraId="3134EA18" w14:textId="3DE3C89E" w:rsidR="00636739" w:rsidRDefault="00636739" w:rsidP="009E1900">
      <w:pPr>
        <w:ind w:left="-426" w:right="140" w:firstLine="579"/>
      </w:pPr>
      <w:bookmarkStart w:id="278" w:name="_Toc155804628"/>
      <w:bookmarkStart w:id="279" w:name="_Toc156303728"/>
      <w:bookmarkStart w:id="280" w:name="_Toc156306740"/>
      <w:bookmarkStart w:id="281" w:name="_Toc156314047"/>
      <w:bookmarkStart w:id="282" w:name="_Toc156315472"/>
      <w:bookmarkStart w:id="283" w:name="_Toc158310614"/>
      <w:r>
        <w:lastRenderedPageBreak/>
        <w:t>Formulário 002:</w:t>
      </w:r>
      <w:r w:rsidR="00D732C4">
        <w:t xml:space="preserve"> Sumário Histórico</w:t>
      </w:r>
    </w:p>
    <w:p w14:paraId="4E00F026" w14:textId="0C195C00" w:rsidR="00636739" w:rsidRDefault="00636739" w:rsidP="00636739">
      <w:pPr>
        <w:ind w:left="-426" w:right="140" w:firstLine="579"/>
      </w:pPr>
      <w:r>
        <w:t>Formulário 003:</w:t>
      </w:r>
      <w:r w:rsidR="00D732C4">
        <w:t xml:space="preserve"> Lista de Pessoal</w:t>
      </w:r>
    </w:p>
    <w:p w14:paraId="7F653A31" w14:textId="716BBCD1" w:rsidR="00636739" w:rsidRDefault="00636739" w:rsidP="00636739">
      <w:pPr>
        <w:ind w:left="-426" w:right="140" w:firstLine="579"/>
      </w:pPr>
      <w:r>
        <w:t>Formulário 004:</w:t>
      </w:r>
      <w:r w:rsidR="00D5313D">
        <w:t xml:space="preserve"> Verificação das Caixas de Ferramentas</w:t>
      </w:r>
    </w:p>
    <w:p w14:paraId="7B668138" w14:textId="17BFD10F" w:rsidR="00636739" w:rsidRDefault="00636739" w:rsidP="00636739">
      <w:pPr>
        <w:ind w:left="-426" w:right="140" w:firstLine="579"/>
      </w:pPr>
      <w:r>
        <w:t>Formulário 005:</w:t>
      </w:r>
      <w:r w:rsidR="00CB3E8D">
        <w:t xml:space="preserve"> Controle de Saída e Retorno de Ferramentas </w:t>
      </w:r>
      <w:r w:rsidR="005F716B">
        <w:t xml:space="preserve">Especiais e </w:t>
      </w:r>
      <w:r w:rsidR="00CB3E8D">
        <w:t>Calibráveis</w:t>
      </w:r>
    </w:p>
    <w:p w14:paraId="6BCE2854" w14:textId="65AF1599" w:rsidR="00636739" w:rsidRDefault="00636739" w:rsidP="00636739">
      <w:pPr>
        <w:ind w:left="-426" w:right="140" w:firstLine="579"/>
      </w:pPr>
      <w:r>
        <w:t>Formulário 006:</w:t>
      </w:r>
      <w:r w:rsidR="005F716B">
        <w:t xml:space="preserve"> Ordem de Serviço</w:t>
      </w:r>
    </w:p>
    <w:p w14:paraId="6F067735" w14:textId="77CC406E" w:rsidR="00636739" w:rsidRDefault="00636739" w:rsidP="00636739">
      <w:pPr>
        <w:ind w:left="-426" w:right="140" w:firstLine="579"/>
      </w:pPr>
      <w:r>
        <w:t>Formulário 007:</w:t>
      </w:r>
      <w:r w:rsidR="005F716B">
        <w:t xml:space="preserve"> Controle de Ferramentas Calibráveis</w:t>
      </w:r>
    </w:p>
    <w:p w14:paraId="471E0575" w14:textId="60399F30" w:rsidR="00636739" w:rsidRDefault="00636739" w:rsidP="00636739">
      <w:pPr>
        <w:ind w:left="-426" w:right="140" w:firstLine="579"/>
      </w:pPr>
      <w:r>
        <w:t>Formulário 008:</w:t>
      </w:r>
      <w:r w:rsidR="00981855">
        <w:t xml:space="preserve"> Saída e Retorno para Calibração</w:t>
      </w:r>
    </w:p>
    <w:p w14:paraId="327CADF2" w14:textId="594B774A" w:rsidR="00636739" w:rsidRDefault="00636739" w:rsidP="00636739">
      <w:pPr>
        <w:ind w:left="-426" w:right="140" w:firstLine="579"/>
      </w:pPr>
      <w:r>
        <w:t>Formulário 00</w:t>
      </w:r>
      <w:r w:rsidR="00547DEC">
        <w:t>9</w:t>
      </w:r>
      <w:r>
        <w:t>:</w:t>
      </w:r>
      <w:r w:rsidR="00981855">
        <w:t xml:space="preserve"> Inspeção de Recebimento</w:t>
      </w:r>
    </w:p>
    <w:p w14:paraId="056E2402" w14:textId="38BAC142" w:rsidR="00636739" w:rsidRDefault="00636739" w:rsidP="00636739">
      <w:pPr>
        <w:ind w:left="-426" w:right="140" w:firstLine="579"/>
      </w:pPr>
      <w:r>
        <w:t>Formulário 0</w:t>
      </w:r>
      <w:r w:rsidR="00547DEC">
        <w:t>10</w:t>
      </w:r>
      <w:r>
        <w:t>:</w:t>
      </w:r>
      <w:r w:rsidR="005652CB">
        <w:t xml:space="preserve"> Lista de Produtos no Estoque</w:t>
      </w:r>
    </w:p>
    <w:p w14:paraId="4F26462E" w14:textId="13872D26" w:rsidR="00636739" w:rsidRDefault="00636739" w:rsidP="00636739">
      <w:pPr>
        <w:ind w:left="-426" w:right="140" w:firstLine="579"/>
      </w:pPr>
      <w:r>
        <w:t>Formulário 0</w:t>
      </w:r>
      <w:r w:rsidR="00547DEC">
        <w:t>11</w:t>
      </w:r>
      <w:r>
        <w:t>:</w:t>
      </w:r>
      <w:r w:rsidR="005652CB">
        <w:t xml:space="preserve"> Controle de Publicações</w:t>
      </w:r>
    </w:p>
    <w:p w14:paraId="00AFE9BA" w14:textId="16F291A5" w:rsidR="00636739" w:rsidRDefault="00636739" w:rsidP="00636739">
      <w:pPr>
        <w:ind w:left="-426" w:right="140" w:firstLine="579"/>
      </w:pPr>
      <w:r>
        <w:t>Formulário 0</w:t>
      </w:r>
      <w:r w:rsidR="00547DEC">
        <w:t>1</w:t>
      </w:r>
      <w:r>
        <w:t>2:</w:t>
      </w:r>
      <w:r w:rsidR="00B87449">
        <w:t xml:space="preserve"> Solicitação de Documentação Técnica de Terceiros</w:t>
      </w:r>
    </w:p>
    <w:p w14:paraId="3CFACA77" w14:textId="0245B13D" w:rsidR="00636739" w:rsidRDefault="00636739" w:rsidP="00636739">
      <w:pPr>
        <w:ind w:left="-426" w:right="140" w:firstLine="579"/>
      </w:pPr>
      <w:r>
        <w:t>Formulário 0</w:t>
      </w:r>
      <w:r w:rsidR="00547DEC">
        <w:t>13</w:t>
      </w:r>
      <w:r>
        <w:t>:</w:t>
      </w:r>
      <w:r w:rsidR="0078715C">
        <w:t xml:space="preserve"> Inspeção de Danos Ocultos</w:t>
      </w:r>
    </w:p>
    <w:p w14:paraId="42BADFE2" w14:textId="05E08F46" w:rsidR="00636739" w:rsidRDefault="00636739" w:rsidP="00636739">
      <w:pPr>
        <w:ind w:left="-426" w:right="140" w:firstLine="579"/>
      </w:pPr>
      <w:r>
        <w:t>Formulário 0</w:t>
      </w:r>
      <w:r w:rsidR="00547DEC">
        <w:t>14</w:t>
      </w:r>
      <w:r>
        <w:t>:</w:t>
      </w:r>
      <w:r w:rsidR="0078715C">
        <w:t xml:space="preserve"> Requisição de ferramentas</w:t>
      </w:r>
      <w:r w:rsidR="0016052A">
        <w:t>, materiais e manuais</w:t>
      </w:r>
    </w:p>
    <w:p w14:paraId="24599C20" w14:textId="631778C5" w:rsidR="00636739" w:rsidRDefault="00636739" w:rsidP="00636739">
      <w:pPr>
        <w:ind w:left="-426" w:right="140" w:firstLine="579"/>
      </w:pPr>
      <w:r>
        <w:t>Formulário 0</w:t>
      </w:r>
      <w:r w:rsidR="00547DEC">
        <w:t>15</w:t>
      </w:r>
      <w:r>
        <w:t>:</w:t>
      </w:r>
      <w:r w:rsidR="0016052A">
        <w:t xml:space="preserve"> Relatório Mensal</w:t>
      </w:r>
      <w:r w:rsidR="00E7749E">
        <w:t xml:space="preserve"> de Serviços Executados</w:t>
      </w:r>
    </w:p>
    <w:p w14:paraId="21B60022" w14:textId="6E9BF063" w:rsidR="00636739" w:rsidRDefault="00636739" w:rsidP="00636739">
      <w:pPr>
        <w:ind w:left="-426" w:right="140" w:firstLine="579"/>
      </w:pPr>
      <w:r>
        <w:t>Formulário 0</w:t>
      </w:r>
      <w:r w:rsidR="00547DEC">
        <w:t>16</w:t>
      </w:r>
      <w:r>
        <w:t>:</w:t>
      </w:r>
      <w:r w:rsidR="00E7749E">
        <w:t xml:space="preserve"> Serviço fora de Sede</w:t>
      </w:r>
    </w:p>
    <w:p w14:paraId="6ED8A593" w14:textId="55F07C90" w:rsidR="00636739" w:rsidRDefault="00636739" w:rsidP="00636739">
      <w:pPr>
        <w:ind w:left="-426" w:right="140" w:firstLine="579"/>
      </w:pPr>
      <w:r>
        <w:t>Formulário 0</w:t>
      </w:r>
      <w:r w:rsidR="00547DEC">
        <w:t>17</w:t>
      </w:r>
      <w:r>
        <w:t>:</w:t>
      </w:r>
      <w:r w:rsidR="00E7749E">
        <w:t xml:space="preserve"> Lista de </w:t>
      </w:r>
      <w:r w:rsidR="00EC29FA">
        <w:t>P</w:t>
      </w:r>
      <w:r w:rsidR="00E7749E">
        <w:t>essoas Subcontratadas</w:t>
      </w:r>
    </w:p>
    <w:p w14:paraId="4F0A0224" w14:textId="57141A38" w:rsidR="00636739" w:rsidRDefault="00636739" w:rsidP="00547DEC">
      <w:pPr>
        <w:ind w:left="-426" w:right="140" w:firstLine="579"/>
      </w:pPr>
      <w:r>
        <w:t>Formulário 0</w:t>
      </w:r>
      <w:r w:rsidR="00547DEC">
        <w:t>18</w:t>
      </w:r>
      <w:r>
        <w:t>:</w:t>
      </w:r>
      <w:r w:rsidR="00EC29FA">
        <w:t xml:space="preserve"> Acompanhamento Subcontratadas</w:t>
      </w:r>
    </w:p>
    <w:p w14:paraId="1B2CA04C" w14:textId="58F290DA" w:rsidR="00EC29FA" w:rsidRDefault="00EC29FA" w:rsidP="00EC29FA">
      <w:pPr>
        <w:ind w:left="-426" w:right="140" w:firstLine="579"/>
      </w:pPr>
      <w:r w:rsidRPr="00320841">
        <w:t>Fo</w:t>
      </w:r>
      <w:r>
        <w:t xml:space="preserve">rmulário F-243-01: </w:t>
      </w:r>
      <w:r w:rsidRPr="00AF74BD">
        <w:t>Registro de Pessoal Técnico</w:t>
      </w:r>
      <w:r>
        <w:t xml:space="preserve"> – Disponível no site da ANAC</w:t>
      </w:r>
    </w:p>
    <w:p w14:paraId="0CE5864D" w14:textId="77777777" w:rsidR="00EC29FA" w:rsidRDefault="00AF74BD" w:rsidP="00EC29FA">
      <w:pPr>
        <w:ind w:left="-426" w:right="140" w:firstLine="579"/>
      </w:pPr>
      <w:r>
        <w:t xml:space="preserve">Formulário F-243-19: </w:t>
      </w:r>
      <w:r w:rsidR="002C3335" w:rsidRPr="002C3335">
        <w:t>Partes e Materiais</w:t>
      </w:r>
      <w:r w:rsidR="002C3335">
        <w:t xml:space="preserve"> – Disponível no site da ANAC</w:t>
      </w:r>
      <w:r w:rsidR="00EC29FA" w:rsidRPr="00EC29FA">
        <w:t xml:space="preserve"> </w:t>
      </w:r>
    </w:p>
    <w:p w14:paraId="2D7AB170" w14:textId="7EADDDA1" w:rsidR="00AF74BD" w:rsidRDefault="00AF74BD" w:rsidP="009E1900">
      <w:pPr>
        <w:ind w:left="-426" w:right="140" w:firstLine="579"/>
      </w:pPr>
    </w:p>
    <w:p w14:paraId="29607CAF" w14:textId="426F43CF" w:rsidR="00AA3C51" w:rsidRDefault="00AA3C51" w:rsidP="00250243">
      <w:pPr>
        <w:pStyle w:val="Ttulo2"/>
      </w:pPr>
      <w:r>
        <w:t xml:space="preserve">Ações </w:t>
      </w:r>
      <w:r w:rsidR="005F7F90">
        <w:t>c</w:t>
      </w:r>
      <w:r>
        <w:t xml:space="preserve">orretivas </w:t>
      </w:r>
      <w:r w:rsidR="005F7F90">
        <w:t>q</w:t>
      </w:r>
      <w:r>
        <w:t>uanto a não conformidades</w:t>
      </w:r>
      <w:bookmarkEnd w:id="278"/>
      <w:bookmarkEnd w:id="279"/>
      <w:bookmarkEnd w:id="280"/>
      <w:bookmarkEnd w:id="281"/>
      <w:bookmarkEnd w:id="282"/>
      <w:bookmarkEnd w:id="283"/>
    </w:p>
    <w:p w14:paraId="348F2DFE" w14:textId="77777777" w:rsidR="001D71E0" w:rsidRDefault="001D71E0" w:rsidP="009362D8">
      <w:pPr>
        <w:ind w:left="-426" w:right="140" w:firstLine="579"/>
      </w:pPr>
      <w:r>
        <w:t xml:space="preserve">As não conformidades podem ser oriundas de fontes internas ou externas, como, por exemplo, auditoria interna da oficina, auditorias da ANAC, auditoria de fornecedores e </w:t>
      </w:r>
      <w:r>
        <w:lastRenderedPageBreak/>
        <w:t>cliente, situações que sejam levadas ao conhecimento da direção e que possam resultar em um risco para a operação da oficina.</w:t>
      </w:r>
    </w:p>
    <w:p w14:paraId="73E447C1" w14:textId="77777777" w:rsidR="001D71E0" w:rsidRPr="001D71E0" w:rsidRDefault="001D71E0" w:rsidP="009362D8">
      <w:pPr>
        <w:ind w:left="-426" w:right="140" w:firstLine="579"/>
        <w:rPr>
          <w:bCs/>
        </w:rPr>
      </w:pPr>
      <w:r w:rsidRPr="001D71E0">
        <w:rPr>
          <w:bCs/>
          <w:u w:val="single"/>
        </w:rPr>
        <w:t>Responsabilidade</w:t>
      </w:r>
      <w:r w:rsidRPr="001D71E0">
        <w:rPr>
          <w:bCs/>
        </w:rPr>
        <w:t>:</w:t>
      </w:r>
    </w:p>
    <w:p w14:paraId="17A1B931" w14:textId="3878C6C3" w:rsidR="001D71E0" w:rsidRPr="001D71E0" w:rsidRDefault="001D71E0" w:rsidP="00F35C13">
      <w:pPr>
        <w:pStyle w:val="PargrafodaLista"/>
        <w:numPr>
          <w:ilvl w:val="0"/>
          <w:numId w:val="49"/>
        </w:numPr>
        <w:ind w:left="-426" w:right="140" w:firstLine="579"/>
      </w:pPr>
      <w:r w:rsidRPr="001D71E0">
        <w:t xml:space="preserve">O RT é o responsável por tomar ações corretivas quanto </w:t>
      </w:r>
      <w:r w:rsidR="00CD0F51">
        <w:t>à</w:t>
      </w:r>
      <w:r w:rsidRPr="001D71E0">
        <w:t xml:space="preserve"> não</w:t>
      </w:r>
      <w:r w:rsidR="00CD0F51">
        <w:t xml:space="preserve"> </w:t>
      </w:r>
      <w:r w:rsidRPr="001D71E0">
        <w:t>conformidade</w:t>
      </w:r>
      <w:r w:rsidR="00100721">
        <w:t>.</w:t>
      </w:r>
    </w:p>
    <w:p w14:paraId="324A4CDE" w14:textId="4C718749" w:rsidR="001D71E0" w:rsidRDefault="001D71E0" w:rsidP="00F35C13">
      <w:pPr>
        <w:pStyle w:val="PargrafodaLista"/>
        <w:numPr>
          <w:ilvl w:val="0"/>
          <w:numId w:val="49"/>
        </w:numPr>
        <w:ind w:left="-426" w:right="140" w:firstLine="579"/>
      </w:pPr>
      <w:r w:rsidRPr="001D71E0">
        <w:t>O GR é o responsável por fornecer todos os recursos necessários para que o RT corrija as não conformidades.</w:t>
      </w:r>
    </w:p>
    <w:p w14:paraId="591E429C" w14:textId="4DF1B0EE" w:rsidR="00442D56" w:rsidRPr="001D71E0" w:rsidRDefault="00E946EE" w:rsidP="00F35C13">
      <w:pPr>
        <w:pStyle w:val="PargrafodaLista"/>
        <w:numPr>
          <w:ilvl w:val="0"/>
          <w:numId w:val="49"/>
        </w:numPr>
        <w:ind w:left="-426" w:right="140" w:firstLine="579"/>
      </w:pPr>
      <w:r>
        <w:t xml:space="preserve">Todas as pessoas da organização são responsáveis por comunicar procedimentos realizados </w:t>
      </w:r>
      <w:r w:rsidR="003C61A2">
        <w:t>em desacordo a</w:t>
      </w:r>
      <w:r w:rsidR="00FC3A40">
        <w:t>os manuais da empresa.</w:t>
      </w:r>
    </w:p>
    <w:p w14:paraId="67739FBC" w14:textId="001C58A3" w:rsidR="001D71E0" w:rsidRDefault="006053A9" w:rsidP="009362D8">
      <w:pPr>
        <w:ind w:left="-426" w:right="140" w:firstLine="579"/>
      </w:pPr>
      <w:r>
        <w:rPr>
          <w:bCs/>
          <w:u w:val="single"/>
        </w:rPr>
        <w:t>Legislação</w:t>
      </w:r>
      <w:r w:rsidR="001D71E0" w:rsidRPr="001D71E0">
        <w:rPr>
          <w:bCs/>
        </w:rPr>
        <w:t>:</w:t>
      </w:r>
      <w:r w:rsidR="001D71E0">
        <w:t xml:space="preserve"> RBAC 145.211(c)(1)(</w:t>
      </w:r>
      <w:proofErr w:type="spellStart"/>
      <w:r w:rsidR="001D71E0">
        <w:t>ix</w:t>
      </w:r>
      <w:proofErr w:type="spellEnd"/>
      <w:r w:rsidR="001D71E0">
        <w:t>).</w:t>
      </w:r>
    </w:p>
    <w:p w14:paraId="59C3ED40" w14:textId="77777777" w:rsidR="001D71E0" w:rsidRPr="00077EE4" w:rsidRDefault="001D71E0" w:rsidP="009362D8">
      <w:pPr>
        <w:ind w:left="-426" w:right="140" w:firstLine="579"/>
        <w:rPr>
          <w:bCs/>
        </w:rPr>
      </w:pPr>
      <w:r w:rsidRPr="001D71E0">
        <w:rPr>
          <w:bCs/>
          <w:u w:val="single"/>
        </w:rPr>
        <w:t>Procedimento</w:t>
      </w:r>
      <w:r w:rsidRPr="001D71E0">
        <w:rPr>
          <w:bCs/>
        </w:rPr>
        <w:t>:</w:t>
      </w:r>
    </w:p>
    <w:p w14:paraId="4C71970D" w14:textId="04CF63E8" w:rsidR="001D71E0" w:rsidRPr="008E0856" w:rsidRDefault="3560DEE9" w:rsidP="009362D8">
      <w:pPr>
        <w:pStyle w:val="PargrafodaLista"/>
        <w:ind w:left="-426" w:right="140" w:firstLine="579"/>
      </w:pPr>
      <w:r>
        <w:t>Sempre que uma não conformidade for detectada</w:t>
      </w:r>
      <w:r w:rsidR="7F6AB3EF">
        <w:t>,</w:t>
      </w:r>
      <w:r>
        <w:t xml:space="preserve"> o RT ou o GR deverá ser informado imediatamente</w:t>
      </w:r>
      <w:r w:rsidR="7F6AB3EF">
        <w:t>.</w:t>
      </w:r>
    </w:p>
    <w:p w14:paraId="3CBCAFA8" w14:textId="4BB0AE47" w:rsidR="001D71E0" w:rsidRPr="001D71E0" w:rsidRDefault="3560DEE9" w:rsidP="009362D8">
      <w:pPr>
        <w:pStyle w:val="PargrafodaLista"/>
        <w:ind w:left="-426" w:right="140" w:firstLine="579"/>
      </w:pPr>
      <w:r>
        <w:t>O RT providenciará uma análise da situação para identificar a sua causa raiz</w:t>
      </w:r>
      <w:r w:rsidR="000F49F6">
        <w:t xml:space="preserve"> e possíveis impactos na segurança operacional</w:t>
      </w:r>
      <w:r w:rsidR="7F6AB3EF">
        <w:t>.</w:t>
      </w:r>
    </w:p>
    <w:p w14:paraId="2DAB8305" w14:textId="3944D759" w:rsidR="001D71E0" w:rsidRPr="001D71E0" w:rsidRDefault="008265CB" w:rsidP="009362D8">
      <w:pPr>
        <w:pStyle w:val="PargrafodaLista"/>
        <w:ind w:left="-426" w:right="140" w:firstLine="579"/>
      </w:pPr>
      <w:r>
        <w:t>O</w:t>
      </w:r>
      <w:r w:rsidR="3560DEE9">
        <w:t xml:space="preserve"> RT providenciará a correção pontual da não conformidade e estabelecerá um plano de ações corretivas para mitigar a causa raiz.</w:t>
      </w:r>
    </w:p>
    <w:p w14:paraId="27CE1921" w14:textId="2314B989" w:rsidR="001D71E0" w:rsidRPr="001D71E0" w:rsidRDefault="3560DEE9" w:rsidP="009362D8">
      <w:pPr>
        <w:pStyle w:val="PargrafodaLista"/>
        <w:ind w:left="-426" w:right="140" w:firstLine="579"/>
      </w:pPr>
      <w:r>
        <w:t>O RT irá identificar o setor responsável pela não conformidade e designará seu responsável pelo acompanhamento da ação corretiva e o prazo para sua aplicação</w:t>
      </w:r>
      <w:r w:rsidR="176C5242">
        <w:t>,</w:t>
      </w:r>
      <w:r>
        <w:t xml:space="preserve"> relatando isso no formulário F-900-53 – Plano de Ações Corretivas</w:t>
      </w:r>
      <w:r w:rsidR="176C5242">
        <w:t>.</w:t>
      </w:r>
    </w:p>
    <w:p w14:paraId="28A6D750" w14:textId="49AF6FCC" w:rsidR="001D71E0" w:rsidRPr="001D71E0" w:rsidRDefault="3560DEE9" w:rsidP="009362D8">
      <w:pPr>
        <w:pStyle w:val="PargrafodaLista"/>
        <w:ind w:left="-426" w:right="140" w:firstLine="579"/>
      </w:pPr>
      <w:r>
        <w:t>Após o término do prazo</w:t>
      </w:r>
      <w:r w:rsidR="7DA2D8BD">
        <w:t>,</w:t>
      </w:r>
      <w:r>
        <w:t xml:space="preserve"> o responsável pelo acompanhamento informará o RT</w:t>
      </w:r>
      <w:r w:rsidR="7DA2D8BD">
        <w:t>,</w:t>
      </w:r>
      <w:r>
        <w:t xml:space="preserve"> que fará uma nova avaliação da não conformidade para </w:t>
      </w:r>
      <w:r w:rsidR="00D15019">
        <w:t>verificar</w:t>
      </w:r>
      <w:r>
        <w:t xml:space="preserve"> a efetividade da ação corretiva</w:t>
      </w:r>
      <w:r w:rsidR="176C5242">
        <w:t>.</w:t>
      </w:r>
    </w:p>
    <w:p w14:paraId="239EE71D" w14:textId="77777777" w:rsidR="001D71E0" w:rsidRPr="001D71E0" w:rsidRDefault="001D71E0" w:rsidP="009362D8">
      <w:pPr>
        <w:ind w:left="-426" w:right="140" w:firstLine="579"/>
        <w:rPr>
          <w:bCs/>
        </w:rPr>
      </w:pPr>
      <w:r w:rsidRPr="001D71E0">
        <w:rPr>
          <w:bCs/>
          <w:u w:val="single"/>
        </w:rPr>
        <w:t>Registros</w:t>
      </w:r>
      <w:r w:rsidRPr="001D71E0">
        <w:rPr>
          <w:bCs/>
        </w:rPr>
        <w:t>:</w:t>
      </w:r>
    </w:p>
    <w:p w14:paraId="049BAEF9" w14:textId="77777777" w:rsidR="00C8347B" w:rsidRDefault="00C8347B" w:rsidP="00C8347B">
      <w:pPr>
        <w:ind w:left="-426" w:right="140" w:firstLine="579"/>
      </w:pPr>
      <w:r>
        <w:t xml:space="preserve">Formulário F-143-05: </w:t>
      </w:r>
      <w:r w:rsidRPr="00A83BCF">
        <w:t>Solicitação de Inclusão de Serviço em EO</w:t>
      </w:r>
      <w:r>
        <w:t xml:space="preserve"> de Organização de Manutenção – Disponível no site da ANAC</w:t>
      </w:r>
    </w:p>
    <w:p w14:paraId="5564AFE4" w14:textId="22EC8A67" w:rsidR="00147D2F" w:rsidRDefault="00147D2F" w:rsidP="000803AC"/>
    <w:p w14:paraId="67864724" w14:textId="77777777" w:rsidR="00105ED8" w:rsidRDefault="00105ED8" w:rsidP="00377227">
      <w:pPr>
        <w:pStyle w:val="Ttulo1"/>
        <w:sectPr w:rsidR="00105ED8" w:rsidSect="00CB7939">
          <w:footerReference w:type="default" r:id="rId50"/>
          <w:pgSz w:w="11906" w:h="16838"/>
          <w:pgMar w:top="1417" w:right="1701" w:bottom="1417" w:left="1701" w:header="283" w:footer="283" w:gutter="0"/>
          <w:pgNumType w:start="1"/>
          <w:cols w:space="708"/>
          <w:docGrid w:linePitch="360"/>
        </w:sectPr>
      </w:pPr>
    </w:p>
    <w:p w14:paraId="46F1E9F3" w14:textId="369D43B6" w:rsidR="00085EE5" w:rsidRDefault="00EA4140" w:rsidP="00377227">
      <w:pPr>
        <w:pStyle w:val="Ttulo1"/>
      </w:pPr>
      <w:bookmarkStart w:id="284" w:name="_Toc158310615"/>
      <w:r w:rsidRPr="00085EE5">
        <w:lastRenderedPageBreak/>
        <w:t xml:space="preserve">Capítulo </w:t>
      </w:r>
      <w:r w:rsidR="007E4F95" w:rsidRPr="00085EE5">
        <w:t>9</w:t>
      </w:r>
      <w:r w:rsidRPr="00085EE5">
        <w:t>: Formulários</w:t>
      </w:r>
      <w:bookmarkEnd w:id="284"/>
    </w:p>
    <w:p w14:paraId="6F4EDDB7" w14:textId="77777777" w:rsidR="00CF27B7" w:rsidRPr="00CF27B7" w:rsidRDefault="00CF27B7" w:rsidP="00CF27B7"/>
    <w:p w14:paraId="788B7C8F" w14:textId="77777777" w:rsidR="00CF27B7" w:rsidRPr="00CF27B7" w:rsidRDefault="00CF27B7" w:rsidP="00CF27B7"/>
    <w:p w14:paraId="35B42A9B" w14:textId="77777777" w:rsidR="00CF27B7" w:rsidRPr="00CF27B7" w:rsidRDefault="00CF27B7" w:rsidP="00CF27B7"/>
    <w:p w14:paraId="52AE833B" w14:textId="77777777" w:rsidR="00CF27B7" w:rsidRPr="00CF27B7" w:rsidRDefault="00CF27B7" w:rsidP="00CF27B7"/>
    <w:p w14:paraId="291FD56C" w14:textId="77777777" w:rsidR="00CF27B7" w:rsidRPr="00CF27B7" w:rsidRDefault="00CF27B7" w:rsidP="00CF27B7"/>
    <w:p w14:paraId="76D8679A" w14:textId="77777777" w:rsidR="00CF27B7" w:rsidRPr="00CF27B7" w:rsidRDefault="00CF27B7" w:rsidP="00CF27B7"/>
    <w:p w14:paraId="3BE0AB98" w14:textId="77777777" w:rsidR="00CF27B7" w:rsidRDefault="00CF27B7" w:rsidP="00CF27B7">
      <w:pPr>
        <w:rPr>
          <w:rFonts w:ascii="Verdana" w:eastAsia="Verdana" w:hAnsi="Verdana" w:cs="Verdana"/>
          <w:b/>
          <w:bCs/>
          <w:sz w:val="40"/>
          <w:szCs w:val="40"/>
        </w:rPr>
      </w:pPr>
    </w:p>
    <w:p w14:paraId="36807D26" w14:textId="6B43CDBB" w:rsidR="00CF27B7" w:rsidRPr="00CF27B7" w:rsidRDefault="00CF27B7" w:rsidP="00CF27B7">
      <w:pPr>
        <w:tabs>
          <w:tab w:val="left" w:pos="6207"/>
        </w:tabs>
      </w:pPr>
      <w:r>
        <w:tab/>
      </w:r>
    </w:p>
    <w:p w14:paraId="4B6DE845" w14:textId="3A72B878" w:rsidR="00CF27B7" w:rsidRPr="00CF27B7" w:rsidRDefault="00CF27B7" w:rsidP="00CF27B7">
      <w:pPr>
        <w:tabs>
          <w:tab w:val="left" w:pos="6207"/>
        </w:tabs>
        <w:sectPr w:rsidR="00CF27B7" w:rsidRPr="00CF27B7" w:rsidSect="00CB7939">
          <w:headerReference w:type="default" r:id="rId51"/>
          <w:footerReference w:type="default" r:id="rId52"/>
          <w:pgSz w:w="11906" w:h="16838" w:code="9"/>
          <w:pgMar w:top="1418" w:right="1701" w:bottom="1418" w:left="1701" w:header="284" w:footer="284" w:gutter="0"/>
          <w:pgNumType w:start="1"/>
          <w:cols w:space="708"/>
          <w:vAlign w:val="center"/>
          <w:docGrid w:linePitch="360"/>
        </w:sectPr>
      </w:pPr>
    </w:p>
    <w:p w14:paraId="253B2FC4" w14:textId="189E6675" w:rsidR="00EA4140" w:rsidRDefault="005918B5" w:rsidP="00EA4140">
      <w:r>
        <w:lastRenderedPageBreak/>
        <w:t xml:space="preserve">A </w:t>
      </w:r>
      <w:r w:rsidR="003321B4" w:rsidRPr="003321B4">
        <w:rPr>
          <w:color w:val="FF0000"/>
        </w:rPr>
        <w:t>ACME</w:t>
      </w:r>
      <w:r>
        <w:t xml:space="preserve"> utilizará os formulários disponibilizados pela ANAC em </w:t>
      </w:r>
      <w:proofErr w:type="spellStart"/>
      <w:r>
        <w:t>xxxxxxxxxxxxxxx</w:t>
      </w:r>
      <w:proofErr w:type="spellEnd"/>
      <w:r>
        <w:t>, exceto os seguintes</w:t>
      </w:r>
      <w:r w:rsidR="0034686F">
        <w:t>:</w:t>
      </w:r>
    </w:p>
    <w:p w14:paraId="63187A53" w14:textId="558726B8" w:rsidR="0034686F" w:rsidRDefault="734B7051" w:rsidP="008E0856">
      <w:pPr>
        <w:pStyle w:val="PargrafodaLista"/>
      </w:pPr>
      <w:r>
        <w:t xml:space="preserve">Formulário Exclusivo da </w:t>
      </w:r>
      <w:r w:rsidR="5C2A3B1C" w:rsidRPr="7EB7B573">
        <w:rPr>
          <w:color w:val="FF0000"/>
        </w:rPr>
        <w:t>ACME</w:t>
      </w:r>
      <w:r>
        <w:t xml:space="preserve"> 1</w:t>
      </w:r>
    </w:p>
    <w:p w14:paraId="159CA236" w14:textId="43E61C45" w:rsidR="008E0856" w:rsidRDefault="00F94831" w:rsidP="00F94831">
      <w:pPr>
        <w:pStyle w:val="PargrafodaLista"/>
      </w:pPr>
      <w:r>
        <w:rPr>
          <w:noProof/>
        </w:rPr>
        <mc:AlternateContent>
          <mc:Choice Requires="wps">
            <w:drawing>
              <wp:anchor distT="0" distB="0" distL="114300" distR="114300" simplePos="0" relativeHeight="251658240" behindDoc="0" locked="0" layoutInCell="1" allowOverlap="1" wp14:anchorId="78405BF1" wp14:editId="491F51EE">
                <wp:simplePos x="0" y="0"/>
                <wp:positionH relativeFrom="margin">
                  <wp:align>right</wp:align>
                </wp:positionH>
                <wp:positionV relativeFrom="paragraph">
                  <wp:posOffset>500573</wp:posOffset>
                </wp:positionV>
                <wp:extent cx="5362575" cy="831850"/>
                <wp:effectExtent l="19050" t="19050" r="28575" b="25400"/>
                <wp:wrapTopAndBottom/>
                <wp:docPr id="6" name="Retângulo: Cantos Arredondados 6"/>
                <wp:cNvGraphicFramePr/>
                <a:graphic xmlns:a="http://schemas.openxmlformats.org/drawingml/2006/main">
                  <a:graphicData uri="http://schemas.microsoft.com/office/word/2010/wordprocessingShape">
                    <wps:wsp>
                      <wps:cNvSpPr/>
                      <wps:spPr>
                        <a:xfrm>
                          <a:off x="0" y="0"/>
                          <a:ext cx="5362575" cy="831850"/>
                        </a:xfrm>
                        <a:prstGeom prst="roundRect">
                          <a:avLst>
                            <a:gd name="adj" fmla="val 18163"/>
                          </a:avLst>
                        </a:prstGeom>
                        <a:noFill/>
                        <a:ln w="28575" cap="flat" cmpd="sng">
                          <a:solidFill>
                            <a:schemeClr val="accent1">
                              <a:lumMod val="75000"/>
                            </a:schemeClr>
                          </a:solidFill>
                          <a:prstDash val="solid"/>
                          <a:round/>
                          <a:headEnd type="none" w="sm" len="sm"/>
                          <a:tailEnd type="none" w="sm" len="sm"/>
                        </a:ln>
                      </wps:spPr>
                      <wps:txbx>
                        <w:txbxContent>
                          <w:p w14:paraId="6D926222" w14:textId="77777777" w:rsidR="00B82952" w:rsidRPr="0008673C" w:rsidRDefault="00B82952" w:rsidP="00B82952">
                            <w:pPr>
                              <w:pStyle w:val="Ttulo7"/>
                              <w:ind w:firstLine="0"/>
                            </w:pPr>
                            <w:r>
                              <w:t>NOTA DE ORIENTAÇÃO, A SER APAGADA PARA A VERSÃO FINAL</w:t>
                            </w:r>
                          </w:p>
                          <w:p w14:paraId="029F63E1" w14:textId="46B1B27C" w:rsidR="00F94831" w:rsidRPr="00176458" w:rsidRDefault="00F94831" w:rsidP="009D6F63">
                            <w:pPr>
                              <w:pStyle w:val="Ttulo7"/>
                              <w:ind w:firstLine="0"/>
                            </w:pPr>
                            <w:r w:rsidRPr="00F94831">
                              <w:t xml:space="preserve">Substituir </w:t>
                            </w:r>
                            <w:r>
                              <w:t xml:space="preserve">os itens da lista </w:t>
                            </w:r>
                            <w:r w:rsidRPr="00F94831">
                              <w:t xml:space="preserve">pelo nome do formulário, para </w:t>
                            </w:r>
                            <w:r w:rsidR="00E57BD3">
                              <w:t xml:space="preserve">identificação no índice e </w:t>
                            </w:r>
                            <w:r w:rsidRPr="00F94831">
                              <w:t>facilita</w:t>
                            </w:r>
                            <w:r w:rsidR="00E57BD3">
                              <w:t>ção d</w:t>
                            </w:r>
                            <w:r w:rsidRPr="00F94831">
                              <w:t>a busca</w:t>
                            </w:r>
                            <w:r w:rsidRPr="00176458">
                              <w: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8405BF1" id="Retângulo: Cantos Arredondados 6" o:spid="_x0000_s1037" style="position:absolute;left:0;text-align:left;margin-left:371.05pt;margin-top:39.4pt;width:422.25pt;height:6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" filled="f" strokecolor="#2f5496 [2404]" strokeweight="2.25pt">
                <v:stroke startarrowwidth="narrow" startarrowlength="short" endarrowwidth="narrow" endarrowlength="short"/>
                <v:textbox inset="2.53958mm,2.53958mm,2.53958mm,2.53958mm">
                  <w:txbxContent>
                    <w:p w14:paraId="6D926222" w14:textId="77777777" w:rsidR="00B82952" w:rsidRPr="0008673C" w:rsidRDefault="00B82952" w:rsidP="00B82952">
                      <w:pPr>
                        <w:pStyle w:val="Heading7"/>
                        <w:ind w:firstLine="0"/>
                      </w:pPr>
                      <w:r>
                        <w:t>NOTA DE ORIENTAÇÃO, A SER APAGADA PARA A VERSÃO FINAL</w:t>
                      </w:r>
                    </w:p>
                    <w:p w14:paraId="029F63E1" w14:textId="46B1B27C" w:rsidR="00F94831" w:rsidRPr="00176458" w:rsidRDefault="00F94831" w:rsidP="009D6F63">
                      <w:pPr>
                        <w:pStyle w:val="Heading7"/>
                        <w:ind w:firstLine="0"/>
                      </w:pPr>
                      <w:r w:rsidRPr="00F94831">
                        <w:t xml:space="preserve">Substituir </w:t>
                      </w:r>
                      <w:r>
                        <w:t xml:space="preserve">os itens da lista </w:t>
                      </w:r>
                      <w:r w:rsidRPr="00F94831">
                        <w:t xml:space="preserve">pelo nome do formulário, para </w:t>
                      </w:r>
                      <w:r w:rsidR="00E57BD3">
                        <w:t xml:space="preserve">identificação no índice e </w:t>
                      </w:r>
                      <w:r w:rsidRPr="00F94831">
                        <w:t>facilita</w:t>
                      </w:r>
                      <w:r w:rsidR="00E57BD3">
                        <w:t>ção d</w:t>
                      </w:r>
                      <w:r w:rsidRPr="00F94831">
                        <w:t>a busca</w:t>
                      </w:r>
                      <w:r w:rsidRPr="00176458">
                        <w:t>.</w:t>
                      </w:r>
                    </w:p>
                  </w:txbxContent>
                </v:textbox>
                <w10:wrap type="topAndBottom" anchorx="margin"/>
              </v:roundrect>
            </w:pict>
          </mc:Fallback>
        </mc:AlternateContent>
      </w:r>
      <w:r w:rsidR="5B22F0A8" w:rsidRPr="0034686F">
        <w:t xml:space="preserve">Formulário Exclusivo da </w:t>
      </w:r>
      <w:r w:rsidR="5C2A3B1C" w:rsidRPr="003321B4">
        <w:rPr>
          <w:color w:val="FF0000"/>
        </w:rPr>
        <w:t>ACME</w:t>
      </w:r>
      <w:r w:rsidR="5B22F0A8" w:rsidRPr="0034686F">
        <w:t xml:space="preserve"> </w:t>
      </w:r>
      <w:r w:rsidR="3B733253">
        <w:t>2</w:t>
      </w:r>
    </w:p>
    <w:p w14:paraId="068E6B48" w14:textId="77777777" w:rsidR="0083038A" w:rsidRDefault="0083038A" w:rsidP="0083038A">
      <w:pPr>
        <w:ind w:firstLine="0"/>
      </w:pPr>
    </w:p>
    <w:p w14:paraId="429C0B99" w14:textId="77777777" w:rsidR="00105ED8" w:rsidRDefault="00105ED8" w:rsidP="00250243">
      <w:pPr>
        <w:pStyle w:val="Ttulo2"/>
        <w:numPr>
          <w:ilvl w:val="0"/>
          <w:numId w:val="0"/>
        </w:numPr>
        <w:ind w:left="1495"/>
        <w:sectPr w:rsidR="00105ED8" w:rsidSect="00CB7939">
          <w:footerReference w:type="default" r:id="rId53"/>
          <w:pgSz w:w="11906" w:h="16838"/>
          <w:pgMar w:top="1417" w:right="1701" w:bottom="1417" w:left="1701" w:header="283" w:footer="283" w:gutter="0"/>
          <w:pgNumType w:start="1"/>
          <w:cols w:space="708"/>
          <w:docGrid w:linePitch="360"/>
        </w:sectPr>
      </w:pPr>
    </w:p>
    <w:p w14:paraId="6348DE0B" w14:textId="0DFA207A" w:rsidR="00680AF7" w:rsidRDefault="00680AF7" w:rsidP="00F35C13">
      <w:pPr>
        <w:pStyle w:val="Ttulo2"/>
        <w:numPr>
          <w:ilvl w:val="0"/>
          <w:numId w:val="57"/>
        </w:numPr>
      </w:pPr>
      <w:bookmarkStart w:id="285" w:name="_Toc158310616"/>
      <w:r w:rsidRPr="0079778F">
        <w:lastRenderedPageBreak/>
        <w:t xml:space="preserve">Formulário </w:t>
      </w:r>
      <w:r w:rsidR="005C4D48">
        <w:t>e</w:t>
      </w:r>
      <w:r w:rsidR="0083038A" w:rsidRPr="0079778F">
        <w:t xml:space="preserve">xclusivo da </w:t>
      </w:r>
      <w:r w:rsidR="003321B4" w:rsidRPr="00250243">
        <w:rPr>
          <w:color w:val="FF0000"/>
        </w:rPr>
        <w:t>ACME</w:t>
      </w:r>
      <w:r w:rsidRPr="0079778F">
        <w:t xml:space="preserve"> </w:t>
      </w:r>
      <w:r w:rsidR="00E57BD3">
        <w:t>1</w:t>
      </w:r>
      <w:bookmarkEnd w:id="285"/>
    </w:p>
    <w:p w14:paraId="6E8B9403" w14:textId="77777777" w:rsidR="00E57BD3" w:rsidRDefault="00E57BD3" w:rsidP="00E57BD3">
      <w:pPr>
        <w:ind w:firstLine="0"/>
      </w:pPr>
    </w:p>
    <w:tbl>
      <w:tblPr>
        <w:tblStyle w:val="Tabelacomgrade"/>
        <w:tblW w:w="0" w:type="auto"/>
        <w:tblLook w:val="04A0" w:firstRow="1" w:lastRow="0" w:firstColumn="1" w:lastColumn="0" w:noHBand="0" w:noVBand="1"/>
      </w:tblPr>
      <w:tblGrid>
        <w:gridCol w:w="1357"/>
        <w:gridCol w:w="2256"/>
        <w:gridCol w:w="563"/>
        <w:gridCol w:w="1490"/>
        <w:gridCol w:w="1142"/>
        <w:gridCol w:w="1686"/>
      </w:tblGrid>
      <w:tr w:rsidR="00322021" w:rsidRPr="00C76DD7" w14:paraId="29F977AA" w14:textId="77777777" w:rsidTr="00176C42">
        <w:trPr>
          <w:trHeight w:val="520"/>
        </w:trPr>
        <w:tc>
          <w:tcPr>
            <w:tcW w:w="1271" w:type="dxa"/>
            <w:vAlign w:val="center"/>
          </w:tcPr>
          <w:p w14:paraId="5C3D9801" w14:textId="5B74A491" w:rsidR="00322021" w:rsidRPr="00F45AFD" w:rsidRDefault="00176C42" w:rsidP="00322021">
            <w:pPr>
              <w:pStyle w:val="SemEspaamento"/>
              <w:ind w:firstLine="0"/>
              <w:rPr>
                <w:sz w:val="22"/>
                <w:szCs w:val="22"/>
              </w:rPr>
            </w:pPr>
            <w:r>
              <w:rPr>
                <w:noProof/>
              </w:rPr>
              <w:drawing>
                <wp:inline distT="0" distB="0" distL="0" distR="0" wp14:anchorId="24DA4357" wp14:editId="64563353">
                  <wp:extent cx="645359" cy="666118"/>
                  <wp:effectExtent l="0" t="0" r="0" b="0"/>
                  <wp:docPr id="4" name="Imagem 4"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4" name="Imagem 163083614" descr="Ícone&#10;&#10;Descrição gerada automa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tc>
        <w:tc>
          <w:tcPr>
            <w:tcW w:w="5528" w:type="dxa"/>
            <w:gridSpan w:val="4"/>
            <w:vAlign w:val="center"/>
          </w:tcPr>
          <w:p w14:paraId="41FD57D2" w14:textId="2A89F83F" w:rsidR="00322021" w:rsidRPr="00F45AFD" w:rsidRDefault="003321B4" w:rsidP="00322021">
            <w:pPr>
              <w:pStyle w:val="SemEspaamento"/>
              <w:ind w:firstLine="0"/>
              <w:rPr>
                <w:sz w:val="22"/>
                <w:szCs w:val="22"/>
              </w:rPr>
            </w:pPr>
            <w:r w:rsidRPr="003321B4">
              <w:rPr>
                <w:color w:val="FF0000"/>
                <w:sz w:val="22"/>
                <w:szCs w:val="22"/>
              </w:rPr>
              <w:t>ACME</w:t>
            </w:r>
            <w:r w:rsidR="00322021" w:rsidRPr="00F45AFD">
              <w:rPr>
                <w:sz w:val="22"/>
                <w:szCs w:val="22"/>
              </w:rPr>
              <w:t xml:space="preserve"> – Organização de Manutenção Aeronáutica</w:t>
            </w:r>
          </w:p>
          <w:p w14:paraId="2F1EFDFD" w14:textId="77777777" w:rsidR="00322021" w:rsidRPr="00F45AFD" w:rsidRDefault="00322021" w:rsidP="00322021">
            <w:pPr>
              <w:pStyle w:val="SemEspaamento"/>
              <w:ind w:firstLine="0"/>
              <w:rPr>
                <w:sz w:val="22"/>
                <w:szCs w:val="22"/>
              </w:rPr>
            </w:pPr>
            <w:r w:rsidRPr="00F45AFD">
              <w:rPr>
                <w:sz w:val="22"/>
                <w:szCs w:val="22"/>
              </w:rPr>
              <w:t>Rua XXXXX, nº XX, CEP 00000-00</w:t>
            </w:r>
          </w:p>
          <w:p w14:paraId="53029F90" w14:textId="77777777" w:rsidR="00322021" w:rsidRPr="00F45AFD" w:rsidRDefault="00322021" w:rsidP="00322021">
            <w:pPr>
              <w:pStyle w:val="SemEspaamento"/>
              <w:ind w:firstLine="0"/>
              <w:rPr>
                <w:sz w:val="22"/>
                <w:szCs w:val="22"/>
              </w:rPr>
            </w:pPr>
            <w:r>
              <w:rPr>
                <w:sz w:val="22"/>
                <w:szCs w:val="22"/>
              </w:rPr>
              <w:t>Cidade</w:t>
            </w:r>
            <w:r w:rsidRPr="00F45AFD">
              <w:rPr>
                <w:sz w:val="22"/>
                <w:szCs w:val="22"/>
              </w:rPr>
              <w:t xml:space="preserve"> – </w:t>
            </w:r>
            <w:r>
              <w:rPr>
                <w:sz w:val="22"/>
                <w:szCs w:val="22"/>
              </w:rPr>
              <w:t>UF</w:t>
            </w:r>
          </w:p>
        </w:tc>
        <w:tc>
          <w:tcPr>
            <w:tcW w:w="1695" w:type="dxa"/>
            <w:vAlign w:val="center"/>
          </w:tcPr>
          <w:p w14:paraId="26B02A2F" w14:textId="77777777" w:rsidR="00322021" w:rsidRPr="00C76DD7" w:rsidRDefault="00322021" w:rsidP="002E0D2E">
            <w:pPr>
              <w:pStyle w:val="SemEspaamento"/>
              <w:ind w:firstLine="0"/>
              <w:jc w:val="center"/>
            </w:pPr>
            <w:r w:rsidRPr="00C76DD7">
              <w:t>MARCAS:</w:t>
            </w:r>
          </w:p>
          <w:p w14:paraId="4F4F22DE" w14:textId="77777777" w:rsidR="00322021" w:rsidRPr="00C76DD7" w:rsidRDefault="00322021" w:rsidP="002E0D2E">
            <w:pPr>
              <w:pStyle w:val="SemEspaamento"/>
              <w:ind w:firstLine="0"/>
              <w:jc w:val="center"/>
            </w:pPr>
            <w:r w:rsidRPr="00C76DD7">
              <w:t>PX-XXX</w:t>
            </w:r>
          </w:p>
        </w:tc>
      </w:tr>
      <w:tr w:rsidR="00322021" w:rsidRPr="00C76DD7" w14:paraId="11E4E339" w14:textId="77777777" w:rsidTr="002E0D2E">
        <w:trPr>
          <w:trHeight w:val="70"/>
        </w:trPr>
        <w:tc>
          <w:tcPr>
            <w:tcW w:w="8494" w:type="dxa"/>
            <w:gridSpan w:val="6"/>
          </w:tcPr>
          <w:p w14:paraId="62708681" w14:textId="77777777" w:rsidR="00322021" w:rsidRPr="00C76DD7" w:rsidRDefault="00322021" w:rsidP="00322021">
            <w:pPr>
              <w:pStyle w:val="SemEspaamento"/>
              <w:ind w:firstLine="0"/>
              <w:rPr>
                <w:sz w:val="20"/>
                <w:szCs w:val="20"/>
              </w:rPr>
            </w:pPr>
            <w:r w:rsidRPr="00C76DD7">
              <w:rPr>
                <w:sz w:val="20"/>
                <w:szCs w:val="20"/>
              </w:rPr>
              <w:t>REGISTRO EM CADERNETA</w:t>
            </w:r>
          </w:p>
        </w:tc>
      </w:tr>
      <w:tr w:rsidR="00322021" w:rsidRPr="00C76DD7" w14:paraId="01B0B6B2" w14:textId="77777777" w:rsidTr="002E0D2E">
        <w:trPr>
          <w:trHeight w:val="70"/>
        </w:trPr>
        <w:tc>
          <w:tcPr>
            <w:tcW w:w="8494" w:type="dxa"/>
            <w:gridSpan w:val="6"/>
          </w:tcPr>
          <w:p w14:paraId="14EDCBD0" w14:textId="77777777" w:rsidR="00322021" w:rsidRPr="00C76DD7" w:rsidRDefault="00322021" w:rsidP="00322021">
            <w:pPr>
              <w:pStyle w:val="SemEspaamento"/>
              <w:ind w:firstLine="0"/>
              <w:rPr>
                <w:sz w:val="18"/>
                <w:szCs w:val="18"/>
              </w:rPr>
            </w:pPr>
            <w:r w:rsidRPr="00C76DD7">
              <w:rPr>
                <w:sz w:val="18"/>
                <w:szCs w:val="18"/>
              </w:rPr>
              <w:t xml:space="preserve">Proprietário / Operador: </w:t>
            </w:r>
          </w:p>
        </w:tc>
      </w:tr>
      <w:tr w:rsidR="00322021" w:rsidRPr="00C76DD7" w14:paraId="4EDCFECE" w14:textId="77777777" w:rsidTr="00176C42">
        <w:trPr>
          <w:trHeight w:val="70"/>
        </w:trPr>
        <w:tc>
          <w:tcPr>
            <w:tcW w:w="1271" w:type="dxa"/>
          </w:tcPr>
          <w:p w14:paraId="735D6CC1" w14:textId="77777777" w:rsidR="00322021" w:rsidRPr="00C76DD7" w:rsidRDefault="00322021" w:rsidP="00322021">
            <w:pPr>
              <w:pStyle w:val="SemEspaamento"/>
              <w:ind w:firstLine="0"/>
              <w:rPr>
                <w:sz w:val="18"/>
                <w:szCs w:val="18"/>
              </w:rPr>
            </w:pPr>
          </w:p>
        </w:tc>
        <w:tc>
          <w:tcPr>
            <w:tcW w:w="2278" w:type="dxa"/>
          </w:tcPr>
          <w:p w14:paraId="62221AC1" w14:textId="77777777" w:rsidR="00322021" w:rsidRPr="00C76DD7" w:rsidRDefault="00322021" w:rsidP="00322021">
            <w:pPr>
              <w:pStyle w:val="SemEspaamento"/>
              <w:ind w:firstLine="0"/>
              <w:rPr>
                <w:sz w:val="18"/>
                <w:szCs w:val="18"/>
              </w:rPr>
            </w:pPr>
            <w:r>
              <w:rPr>
                <w:sz w:val="18"/>
                <w:szCs w:val="18"/>
              </w:rPr>
              <w:t>AERONAVE</w:t>
            </w:r>
          </w:p>
        </w:tc>
        <w:tc>
          <w:tcPr>
            <w:tcW w:w="2081" w:type="dxa"/>
            <w:gridSpan w:val="2"/>
          </w:tcPr>
          <w:p w14:paraId="51694B95" w14:textId="77777777" w:rsidR="00322021" w:rsidRPr="00C76DD7" w:rsidRDefault="00322021" w:rsidP="00322021">
            <w:pPr>
              <w:pStyle w:val="SemEspaamento"/>
              <w:ind w:firstLine="0"/>
              <w:rPr>
                <w:sz w:val="18"/>
                <w:szCs w:val="18"/>
              </w:rPr>
            </w:pPr>
            <w:r>
              <w:rPr>
                <w:sz w:val="18"/>
                <w:szCs w:val="18"/>
              </w:rPr>
              <w:t>MOTOR</w:t>
            </w:r>
          </w:p>
        </w:tc>
        <w:tc>
          <w:tcPr>
            <w:tcW w:w="2864" w:type="dxa"/>
            <w:gridSpan w:val="2"/>
          </w:tcPr>
          <w:p w14:paraId="4F857B6E" w14:textId="77777777" w:rsidR="00322021" w:rsidRPr="00C76DD7" w:rsidRDefault="00322021" w:rsidP="00322021">
            <w:pPr>
              <w:pStyle w:val="SemEspaamento"/>
              <w:ind w:firstLine="0"/>
              <w:rPr>
                <w:sz w:val="18"/>
                <w:szCs w:val="18"/>
              </w:rPr>
            </w:pPr>
            <w:r>
              <w:rPr>
                <w:sz w:val="18"/>
                <w:szCs w:val="18"/>
              </w:rPr>
              <w:t>HÉLICE</w:t>
            </w:r>
          </w:p>
        </w:tc>
      </w:tr>
      <w:tr w:rsidR="00322021" w:rsidRPr="00C76DD7" w14:paraId="5FE10A46" w14:textId="77777777" w:rsidTr="00176C42">
        <w:trPr>
          <w:trHeight w:val="70"/>
        </w:trPr>
        <w:tc>
          <w:tcPr>
            <w:tcW w:w="1271" w:type="dxa"/>
          </w:tcPr>
          <w:p w14:paraId="0F28087E" w14:textId="77777777" w:rsidR="00322021" w:rsidRPr="00C76DD7" w:rsidRDefault="00322021" w:rsidP="00322021">
            <w:pPr>
              <w:pStyle w:val="SemEspaamento"/>
              <w:ind w:firstLine="0"/>
              <w:rPr>
                <w:sz w:val="18"/>
                <w:szCs w:val="18"/>
              </w:rPr>
            </w:pPr>
            <w:r>
              <w:rPr>
                <w:sz w:val="18"/>
                <w:szCs w:val="18"/>
              </w:rPr>
              <w:t>FABRICANTE</w:t>
            </w:r>
          </w:p>
        </w:tc>
        <w:tc>
          <w:tcPr>
            <w:tcW w:w="2278" w:type="dxa"/>
          </w:tcPr>
          <w:p w14:paraId="0DDA9395" w14:textId="77777777" w:rsidR="00322021" w:rsidRDefault="00322021" w:rsidP="00322021">
            <w:pPr>
              <w:pStyle w:val="SemEspaamento"/>
              <w:ind w:firstLine="0"/>
              <w:rPr>
                <w:sz w:val="18"/>
                <w:szCs w:val="18"/>
              </w:rPr>
            </w:pPr>
          </w:p>
        </w:tc>
        <w:tc>
          <w:tcPr>
            <w:tcW w:w="2081" w:type="dxa"/>
            <w:gridSpan w:val="2"/>
          </w:tcPr>
          <w:p w14:paraId="155C6B63" w14:textId="77777777" w:rsidR="00322021" w:rsidRDefault="00322021" w:rsidP="00322021">
            <w:pPr>
              <w:pStyle w:val="SemEspaamento"/>
              <w:ind w:firstLine="0"/>
              <w:rPr>
                <w:sz w:val="18"/>
                <w:szCs w:val="18"/>
              </w:rPr>
            </w:pPr>
          </w:p>
        </w:tc>
        <w:tc>
          <w:tcPr>
            <w:tcW w:w="2864" w:type="dxa"/>
            <w:gridSpan w:val="2"/>
          </w:tcPr>
          <w:p w14:paraId="1590678B" w14:textId="77777777" w:rsidR="00322021" w:rsidRDefault="00322021" w:rsidP="00322021">
            <w:pPr>
              <w:pStyle w:val="SemEspaamento"/>
              <w:ind w:firstLine="0"/>
              <w:rPr>
                <w:sz w:val="18"/>
                <w:szCs w:val="18"/>
              </w:rPr>
            </w:pPr>
          </w:p>
        </w:tc>
      </w:tr>
      <w:tr w:rsidR="00322021" w:rsidRPr="00C76DD7" w14:paraId="2585096E" w14:textId="77777777" w:rsidTr="00176C42">
        <w:trPr>
          <w:trHeight w:val="70"/>
        </w:trPr>
        <w:tc>
          <w:tcPr>
            <w:tcW w:w="1271" w:type="dxa"/>
          </w:tcPr>
          <w:p w14:paraId="575403E8" w14:textId="77777777" w:rsidR="00322021" w:rsidRPr="00C76DD7" w:rsidRDefault="00322021" w:rsidP="00322021">
            <w:pPr>
              <w:pStyle w:val="SemEspaamento"/>
              <w:ind w:firstLine="0"/>
              <w:rPr>
                <w:sz w:val="18"/>
                <w:szCs w:val="18"/>
              </w:rPr>
            </w:pPr>
            <w:r>
              <w:rPr>
                <w:sz w:val="18"/>
                <w:szCs w:val="18"/>
              </w:rPr>
              <w:t>MODELO</w:t>
            </w:r>
          </w:p>
        </w:tc>
        <w:tc>
          <w:tcPr>
            <w:tcW w:w="2278" w:type="dxa"/>
          </w:tcPr>
          <w:p w14:paraId="4D26CB60" w14:textId="77777777" w:rsidR="00322021" w:rsidRPr="00C76DD7" w:rsidRDefault="00322021" w:rsidP="00322021">
            <w:pPr>
              <w:pStyle w:val="SemEspaamento"/>
              <w:ind w:firstLine="0"/>
              <w:rPr>
                <w:sz w:val="18"/>
                <w:szCs w:val="18"/>
              </w:rPr>
            </w:pPr>
          </w:p>
        </w:tc>
        <w:tc>
          <w:tcPr>
            <w:tcW w:w="2081" w:type="dxa"/>
            <w:gridSpan w:val="2"/>
          </w:tcPr>
          <w:p w14:paraId="6454F186" w14:textId="77777777" w:rsidR="00322021" w:rsidRPr="00C76DD7" w:rsidRDefault="00322021" w:rsidP="00322021">
            <w:pPr>
              <w:pStyle w:val="SemEspaamento"/>
              <w:ind w:firstLine="0"/>
              <w:rPr>
                <w:sz w:val="18"/>
                <w:szCs w:val="18"/>
              </w:rPr>
            </w:pPr>
          </w:p>
        </w:tc>
        <w:tc>
          <w:tcPr>
            <w:tcW w:w="2864" w:type="dxa"/>
            <w:gridSpan w:val="2"/>
          </w:tcPr>
          <w:p w14:paraId="29C27EBE" w14:textId="77777777" w:rsidR="00322021" w:rsidRPr="00C76DD7" w:rsidRDefault="00322021" w:rsidP="00322021">
            <w:pPr>
              <w:pStyle w:val="SemEspaamento"/>
              <w:ind w:firstLine="0"/>
              <w:rPr>
                <w:sz w:val="18"/>
                <w:szCs w:val="18"/>
              </w:rPr>
            </w:pPr>
          </w:p>
        </w:tc>
      </w:tr>
      <w:tr w:rsidR="00322021" w:rsidRPr="00C76DD7" w14:paraId="0708D8C5" w14:textId="77777777" w:rsidTr="00176C42">
        <w:trPr>
          <w:trHeight w:val="70"/>
        </w:trPr>
        <w:tc>
          <w:tcPr>
            <w:tcW w:w="1271" w:type="dxa"/>
          </w:tcPr>
          <w:p w14:paraId="7BC78298" w14:textId="77777777" w:rsidR="00322021" w:rsidRPr="00C76DD7" w:rsidRDefault="00322021" w:rsidP="00322021">
            <w:pPr>
              <w:pStyle w:val="SemEspaamento"/>
              <w:ind w:firstLine="0"/>
              <w:rPr>
                <w:sz w:val="18"/>
                <w:szCs w:val="18"/>
              </w:rPr>
            </w:pPr>
            <w:r>
              <w:rPr>
                <w:sz w:val="18"/>
                <w:szCs w:val="18"/>
              </w:rPr>
              <w:t>N/S</w:t>
            </w:r>
          </w:p>
        </w:tc>
        <w:tc>
          <w:tcPr>
            <w:tcW w:w="2278" w:type="dxa"/>
          </w:tcPr>
          <w:p w14:paraId="2FEA05EB" w14:textId="77777777" w:rsidR="00322021" w:rsidRPr="00C76DD7" w:rsidRDefault="00322021" w:rsidP="00322021">
            <w:pPr>
              <w:pStyle w:val="SemEspaamento"/>
              <w:ind w:firstLine="0"/>
              <w:rPr>
                <w:sz w:val="18"/>
                <w:szCs w:val="18"/>
              </w:rPr>
            </w:pPr>
          </w:p>
        </w:tc>
        <w:tc>
          <w:tcPr>
            <w:tcW w:w="2081" w:type="dxa"/>
            <w:gridSpan w:val="2"/>
          </w:tcPr>
          <w:p w14:paraId="3FF1D639" w14:textId="77777777" w:rsidR="00322021" w:rsidRPr="00C76DD7" w:rsidRDefault="00322021" w:rsidP="00322021">
            <w:pPr>
              <w:pStyle w:val="SemEspaamento"/>
              <w:ind w:firstLine="0"/>
              <w:rPr>
                <w:sz w:val="18"/>
                <w:szCs w:val="18"/>
              </w:rPr>
            </w:pPr>
          </w:p>
        </w:tc>
        <w:tc>
          <w:tcPr>
            <w:tcW w:w="2864" w:type="dxa"/>
            <w:gridSpan w:val="2"/>
          </w:tcPr>
          <w:p w14:paraId="3BB417FB" w14:textId="77777777" w:rsidR="00322021" w:rsidRPr="00C76DD7" w:rsidRDefault="00322021" w:rsidP="00322021">
            <w:pPr>
              <w:pStyle w:val="SemEspaamento"/>
              <w:ind w:firstLine="0"/>
              <w:rPr>
                <w:sz w:val="18"/>
                <w:szCs w:val="18"/>
              </w:rPr>
            </w:pPr>
          </w:p>
        </w:tc>
      </w:tr>
      <w:tr w:rsidR="00322021" w:rsidRPr="00C76DD7" w14:paraId="03139BE8" w14:textId="77777777" w:rsidTr="00176C42">
        <w:trPr>
          <w:trHeight w:val="70"/>
        </w:trPr>
        <w:tc>
          <w:tcPr>
            <w:tcW w:w="1271" w:type="dxa"/>
          </w:tcPr>
          <w:p w14:paraId="7970B636" w14:textId="77777777" w:rsidR="00322021" w:rsidRPr="00C76DD7" w:rsidRDefault="00322021" w:rsidP="00322021">
            <w:pPr>
              <w:pStyle w:val="SemEspaamento"/>
              <w:ind w:firstLine="0"/>
              <w:rPr>
                <w:sz w:val="18"/>
                <w:szCs w:val="18"/>
              </w:rPr>
            </w:pPr>
            <w:r>
              <w:rPr>
                <w:sz w:val="18"/>
                <w:szCs w:val="18"/>
              </w:rPr>
              <w:t>TSN</w:t>
            </w:r>
          </w:p>
        </w:tc>
        <w:tc>
          <w:tcPr>
            <w:tcW w:w="2278" w:type="dxa"/>
          </w:tcPr>
          <w:p w14:paraId="740B1BBE" w14:textId="77777777" w:rsidR="00322021" w:rsidRPr="00C76DD7" w:rsidRDefault="00322021" w:rsidP="00322021">
            <w:pPr>
              <w:pStyle w:val="SemEspaamento"/>
              <w:ind w:firstLine="0"/>
              <w:rPr>
                <w:sz w:val="18"/>
                <w:szCs w:val="18"/>
              </w:rPr>
            </w:pPr>
          </w:p>
        </w:tc>
        <w:tc>
          <w:tcPr>
            <w:tcW w:w="2081" w:type="dxa"/>
            <w:gridSpan w:val="2"/>
          </w:tcPr>
          <w:p w14:paraId="6934380A" w14:textId="77777777" w:rsidR="00322021" w:rsidRPr="00C76DD7" w:rsidRDefault="00322021" w:rsidP="00322021">
            <w:pPr>
              <w:pStyle w:val="SemEspaamento"/>
              <w:ind w:firstLine="0"/>
              <w:rPr>
                <w:sz w:val="18"/>
                <w:szCs w:val="18"/>
              </w:rPr>
            </w:pPr>
          </w:p>
        </w:tc>
        <w:tc>
          <w:tcPr>
            <w:tcW w:w="2864" w:type="dxa"/>
            <w:gridSpan w:val="2"/>
          </w:tcPr>
          <w:p w14:paraId="1356C6C1" w14:textId="77777777" w:rsidR="00322021" w:rsidRPr="00C76DD7" w:rsidRDefault="00322021" w:rsidP="00322021">
            <w:pPr>
              <w:pStyle w:val="SemEspaamento"/>
              <w:ind w:firstLine="0"/>
              <w:rPr>
                <w:sz w:val="18"/>
                <w:szCs w:val="18"/>
              </w:rPr>
            </w:pPr>
          </w:p>
        </w:tc>
      </w:tr>
      <w:tr w:rsidR="00322021" w:rsidRPr="00C76DD7" w14:paraId="68CFD55C" w14:textId="77777777" w:rsidTr="00176C42">
        <w:trPr>
          <w:trHeight w:val="70"/>
        </w:trPr>
        <w:tc>
          <w:tcPr>
            <w:tcW w:w="1271" w:type="dxa"/>
          </w:tcPr>
          <w:p w14:paraId="2250B2D4" w14:textId="77777777" w:rsidR="00322021" w:rsidRDefault="00322021" w:rsidP="00322021">
            <w:pPr>
              <w:pStyle w:val="SemEspaamento"/>
              <w:ind w:firstLine="0"/>
              <w:rPr>
                <w:sz w:val="18"/>
                <w:szCs w:val="18"/>
              </w:rPr>
            </w:pPr>
            <w:r>
              <w:rPr>
                <w:sz w:val="18"/>
                <w:szCs w:val="18"/>
              </w:rPr>
              <w:t>TSO</w:t>
            </w:r>
          </w:p>
        </w:tc>
        <w:tc>
          <w:tcPr>
            <w:tcW w:w="2278" w:type="dxa"/>
          </w:tcPr>
          <w:p w14:paraId="0CE9348E" w14:textId="77777777" w:rsidR="00322021" w:rsidRPr="00C76DD7" w:rsidRDefault="00322021" w:rsidP="00322021">
            <w:pPr>
              <w:pStyle w:val="SemEspaamento"/>
              <w:ind w:firstLine="0"/>
              <w:rPr>
                <w:sz w:val="18"/>
                <w:szCs w:val="18"/>
              </w:rPr>
            </w:pPr>
          </w:p>
        </w:tc>
        <w:tc>
          <w:tcPr>
            <w:tcW w:w="2081" w:type="dxa"/>
            <w:gridSpan w:val="2"/>
          </w:tcPr>
          <w:p w14:paraId="6991E547" w14:textId="77777777" w:rsidR="00322021" w:rsidRPr="00C76DD7" w:rsidRDefault="00322021" w:rsidP="00322021">
            <w:pPr>
              <w:pStyle w:val="SemEspaamento"/>
              <w:ind w:firstLine="0"/>
              <w:rPr>
                <w:sz w:val="18"/>
                <w:szCs w:val="18"/>
              </w:rPr>
            </w:pPr>
          </w:p>
        </w:tc>
        <w:tc>
          <w:tcPr>
            <w:tcW w:w="2864" w:type="dxa"/>
            <w:gridSpan w:val="2"/>
          </w:tcPr>
          <w:p w14:paraId="1D15CFC1" w14:textId="77777777" w:rsidR="00322021" w:rsidRPr="00C76DD7" w:rsidRDefault="00322021" w:rsidP="00322021">
            <w:pPr>
              <w:pStyle w:val="SemEspaamento"/>
              <w:ind w:firstLine="0"/>
              <w:rPr>
                <w:sz w:val="18"/>
                <w:szCs w:val="18"/>
              </w:rPr>
            </w:pPr>
          </w:p>
        </w:tc>
      </w:tr>
      <w:tr w:rsidR="00322021" w:rsidRPr="00C76DD7" w14:paraId="1150AE64" w14:textId="77777777" w:rsidTr="002E0D2E">
        <w:trPr>
          <w:trHeight w:val="990"/>
        </w:trPr>
        <w:tc>
          <w:tcPr>
            <w:tcW w:w="8494" w:type="dxa"/>
            <w:gridSpan w:val="6"/>
          </w:tcPr>
          <w:p w14:paraId="083917BF" w14:textId="77777777" w:rsidR="00322021" w:rsidRPr="00C76DD7" w:rsidRDefault="00322021" w:rsidP="00322021">
            <w:pPr>
              <w:pStyle w:val="SemEspaamento"/>
              <w:ind w:firstLine="0"/>
              <w:rPr>
                <w:sz w:val="18"/>
                <w:szCs w:val="18"/>
              </w:rPr>
            </w:pPr>
            <w:r w:rsidRPr="00C76DD7">
              <w:rPr>
                <w:sz w:val="18"/>
                <w:szCs w:val="18"/>
              </w:rPr>
              <w:t>Serviços Executados:</w:t>
            </w:r>
          </w:p>
        </w:tc>
      </w:tr>
      <w:tr w:rsidR="00322021" w:rsidRPr="00C76DD7" w14:paraId="74D27A55" w14:textId="77777777" w:rsidTr="002E0D2E">
        <w:trPr>
          <w:trHeight w:val="40"/>
        </w:trPr>
        <w:tc>
          <w:tcPr>
            <w:tcW w:w="8494" w:type="dxa"/>
            <w:gridSpan w:val="6"/>
          </w:tcPr>
          <w:p w14:paraId="5F3EE80D" w14:textId="77777777" w:rsidR="00322021" w:rsidRPr="00C76DD7" w:rsidRDefault="00322021" w:rsidP="00322021">
            <w:pPr>
              <w:pStyle w:val="SemEspaamento"/>
              <w:ind w:firstLine="0"/>
              <w:rPr>
                <w:sz w:val="18"/>
                <w:szCs w:val="18"/>
              </w:rPr>
            </w:pPr>
            <w:r w:rsidRPr="00C76DD7">
              <w:rPr>
                <w:sz w:val="18"/>
                <w:szCs w:val="18"/>
              </w:rPr>
              <w:t>Declaração de liberação:</w:t>
            </w:r>
          </w:p>
          <w:p w14:paraId="0B591DA2" w14:textId="17C93524" w:rsidR="00322021" w:rsidRPr="00C76DD7" w:rsidRDefault="00322021" w:rsidP="00322021">
            <w:pPr>
              <w:pStyle w:val="SemEspaamento"/>
              <w:ind w:firstLine="0"/>
              <w:rPr>
                <w:sz w:val="18"/>
                <w:szCs w:val="18"/>
              </w:rPr>
            </w:pPr>
            <w:r w:rsidRPr="00C76DD7">
              <w:rPr>
                <w:sz w:val="18"/>
                <w:szCs w:val="18"/>
              </w:rPr>
              <w:t xml:space="preserve">A aeronave acima identificada foi inspecionada de acordo com </w:t>
            </w:r>
            <w:r w:rsidRPr="00C76DD7">
              <w:rPr>
                <w:color w:val="FF0000"/>
                <w:sz w:val="18"/>
                <w:szCs w:val="18"/>
              </w:rPr>
              <w:t xml:space="preserve">(Ex.: </w:t>
            </w:r>
            <w:proofErr w:type="spellStart"/>
            <w:r w:rsidRPr="00C76DD7">
              <w:rPr>
                <w:color w:val="FF0000"/>
                <w:sz w:val="18"/>
                <w:szCs w:val="18"/>
              </w:rPr>
              <w:t>Isp</w:t>
            </w:r>
            <w:proofErr w:type="spellEnd"/>
            <w:r w:rsidRPr="00C76DD7">
              <w:rPr>
                <w:color w:val="FF0000"/>
                <w:sz w:val="18"/>
                <w:szCs w:val="18"/>
              </w:rPr>
              <w:t xml:space="preserve"> 1000h do AMM 1234-5 Rev. 12)</w:t>
            </w:r>
            <w:r w:rsidRPr="00C76DD7">
              <w:rPr>
                <w:sz w:val="18"/>
                <w:szCs w:val="18"/>
              </w:rPr>
              <w:t xml:space="preserve"> e </w:t>
            </w:r>
            <w:r>
              <w:rPr>
                <w:sz w:val="18"/>
                <w:szCs w:val="18"/>
              </w:rPr>
              <w:t xml:space="preserve">Ordem de Serviço </w:t>
            </w:r>
            <w:r w:rsidRPr="00C76DD7">
              <w:rPr>
                <w:color w:val="FF0000"/>
                <w:sz w:val="18"/>
                <w:szCs w:val="18"/>
              </w:rPr>
              <w:t>XX/AA-</w:t>
            </w:r>
            <w:r w:rsidR="003321B4" w:rsidRPr="003321B4">
              <w:rPr>
                <w:color w:val="FF0000"/>
                <w:sz w:val="18"/>
                <w:szCs w:val="18"/>
              </w:rPr>
              <w:t>ACME</w:t>
            </w:r>
            <w:r>
              <w:rPr>
                <w:sz w:val="18"/>
                <w:szCs w:val="18"/>
              </w:rPr>
              <w:t xml:space="preserve"> e </w:t>
            </w:r>
            <w:r w:rsidRPr="00C76DD7">
              <w:rPr>
                <w:sz w:val="18"/>
                <w:szCs w:val="18"/>
              </w:rPr>
              <w:t xml:space="preserve">encontra-se </w:t>
            </w:r>
            <w:r w:rsidR="00E01510">
              <w:rPr>
                <w:sz w:val="18"/>
                <w:szCs w:val="18"/>
              </w:rPr>
              <w:t>aprovada</w:t>
            </w:r>
            <w:r w:rsidRPr="00C76DD7">
              <w:rPr>
                <w:sz w:val="18"/>
                <w:szCs w:val="18"/>
              </w:rPr>
              <w:t xml:space="preserve"> para retorno ao serviço.</w:t>
            </w:r>
          </w:p>
        </w:tc>
      </w:tr>
      <w:tr w:rsidR="00322021" w:rsidRPr="00C76DD7" w14:paraId="4A727D67" w14:textId="77777777" w:rsidTr="002E0D2E">
        <w:trPr>
          <w:trHeight w:val="105"/>
        </w:trPr>
        <w:tc>
          <w:tcPr>
            <w:tcW w:w="4117" w:type="dxa"/>
            <w:gridSpan w:val="3"/>
          </w:tcPr>
          <w:p w14:paraId="49AC0EB5" w14:textId="77777777" w:rsidR="00322021" w:rsidRPr="00C76DD7" w:rsidRDefault="00322021" w:rsidP="00322021">
            <w:pPr>
              <w:pStyle w:val="SemEspaamento"/>
              <w:ind w:firstLine="0"/>
              <w:rPr>
                <w:sz w:val="18"/>
                <w:szCs w:val="18"/>
              </w:rPr>
            </w:pPr>
            <w:r>
              <w:rPr>
                <w:sz w:val="18"/>
                <w:szCs w:val="18"/>
              </w:rPr>
              <w:t>DATA:</w:t>
            </w:r>
          </w:p>
        </w:tc>
        <w:tc>
          <w:tcPr>
            <w:tcW w:w="4377" w:type="dxa"/>
            <w:gridSpan w:val="3"/>
            <w:vMerge w:val="restart"/>
          </w:tcPr>
          <w:p w14:paraId="68BD0B18" w14:textId="77777777" w:rsidR="00322021" w:rsidRDefault="00322021" w:rsidP="00322021">
            <w:pPr>
              <w:pStyle w:val="SemEspaamento"/>
              <w:ind w:firstLine="0"/>
              <w:rPr>
                <w:sz w:val="18"/>
                <w:szCs w:val="18"/>
              </w:rPr>
            </w:pPr>
            <w:r>
              <w:rPr>
                <w:sz w:val="18"/>
                <w:szCs w:val="18"/>
              </w:rPr>
              <w:t>ASSINATURA:</w:t>
            </w:r>
          </w:p>
          <w:p w14:paraId="375F93A7" w14:textId="77777777" w:rsidR="00322021" w:rsidRDefault="00322021" w:rsidP="00322021">
            <w:pPr>
              <w:pStyle w:val="SemEspaamento"/>
              <w:ind w:firstLine="0"/>
              <w:rPr>
                <w:sz w:val="18"/>
                <w:szCs w:val="18"/>
              </w:rPr>
            </w:pPr>
          </w:p>
          <w:p w14:paraId="68B031C7" w14:textId="77777777" w:rsidR="00322021" w:rsidRPr="00C76DD7" w:rsidRDefault="00322021" w:rsidP="00322021">
            <w:pPr>
              <w:pStyle w:val="SemEspaamento"/>
              <w:ind w:firstLine="0"/>
              <w:rPr>
                <w:sz w:val="18"/>
                <w:szCs w:val="18"/>
              </w:rPr>
            </w:pPr>
          </w:p>
        </w:tc>
      </w:tr>
      <w:tr w:rsidR="00322021" w:rsidRPr="00C76DD7" w14:paraId="641004D2" w14:textId="77777777" w:rsidTr="002E0D2E">
        <w:trPr>
          <w:trHeight w:val="210"/>
        </w:trPr>
        <w:tc>
          <w:tcPr>
            <w:tcW w:w="4117" w:type="dxa"/>
            <w:gridSpan w:val="3"/>
          </w:tcPr>
          <w:p w14:paraId="2541B7A7" w14:textId="77777777" w:rsidR="00322021" w:rsidRPr="00C76DD7" w:rsidRDefault="00322021" w:rsidP="00322021">
            <w:pPr>
              <w:pStyle w:val="SemEspaamento"/>
              <w:ind w:firstLine="0"/>
              <w:rPr>
                <w:sz w:val="18"/>
                <w:szCs w:val="18"/>
              </w:rPr>
            </w:pPr>
            <w:r>
              <w:rPr>
                <w:sz w:val="18"/>
                <w:szCs w:val="18"/>
              </w:rPr>
              <w:t>CANAC:</w:t>
            </w:r>
          </w:p>
        </w:tc>
        <w:tc>
          <w:tcPr>
            <w:tcW w:w="4377" w:type="dxa"/>
            <w:gridSpan w:val="3"/>
            <w:vMerge/>
          </w:tcPr>
          <w:p w14:paraId="652F5656" w14:textId="77777777" w:rsidR="00322021" w:rsidRPr="00C76DD7" w:rsidRDefault="00322021" w:rsidP="00322021">
            <w:pPr>
              <w:pStyle w:val="SemEspaamento"/>
              <w:rPr>
                <w:sz w:val="18"/>
                <w:szCs w:val="18"/>
              </w:rPr>
            </w:pPr>
          </w:p>
        </w:tc>
      </w:tr>
      <w:tr w:rsidR="00322021" w:rsidRPr="00C76DD7" w14:paraId="61B5455E" w14:textId="77777777" w:rsidTr="002E0D2E">
        <w:trPr>
          <w:trHeight w:val="210"/>
        </w:trPr>
        <w:tc>
          <w:tcPr>
            <w:tcW w:w="4117" w:type="dxa"/>
            <w:gridSpan w:val="3"/>
          </w:tcPr>
          <w:p w14:paraId="5595D57D" w14:textId="77777777" w:rsidR="00322021" w:rsidRDefault="00322021" w:rsidP="00322021">
            <w:pPr>
              <w:pStyle w:val="SemEspaamento"/>
              <w:ind w:firstLine="0"/>
              <w:rPr>
                <w:sz w:val="18"/>
                <w:szCs w:val="18"/>
              </w:rPr>
            </w:pPr>
            <w:r>
              <w:rPr>
                <w:sz w:val="18"/>
                <w:szCs w:val="18"/>
              </w:rPr>
              <w:t>NOME:</w:t>
            </w:r>
          </w:p>
        </w:tc>
        <w:tc>
          <w:tcPr>
            <w:tcW w:w="4377" w:type="dxa"/>
            <w:gridSpan w:val="3"/>
            <w:vMerge/>
          </w:tcPr>
          <w:p w14:paraId="702BF725" w14:textId="77777777" w:rsidR="00322021" w:rsidRPr="00C76DD7" w:rsidRDefault="00322021" w:rsidP="00322021">
            <w:pPr>
              <w:pStyle w:val="SemEspaamento"/>
              <w:rPr>
                <w:sz w:val="18"/>
                <w:szCs w:val="18"/>
              </w:rPr>
            </w:pPr>
          </w:p>
        </w:tc>
      </w:tr>
    </w:tbl>
    <w:p w14:paraId="271C49A5" w14:textId="271BA44E" w:rsidR="00105ED8" w:rsidRDefault="00105ED8" w:rsidP="00E57BD3">
      <w:pPr>
        <w:ind w:firstLine="0"/>
      </w:pPr>
      <w:r>
        <w:br w:type="page"/>
      </w:r>
    </w:p>
    <w:p w14:paraId="4F20D8EA" w14:textId="1418D71C" w:rsidR="00105ED8" w:rsidRDefault="00105ED8" w:rsidP="00250243">
      <w:pPr>
        <w:pStyle w:val="Ttulo2"/>
      </w:pPr>
      <w:bookmarkStart w:id="286" w:name="_Toc158310617"/>
      <w:r w:rsidRPr="0079778F">
        <w:lastRenderedPageBreak/>
        <w:t xml:space="preserve">Formulário </w:t>
      </w:r>
      <w:r w:rsidR="005C4D48">
        <w:t>e</w:t>
      </w:r>
      <w:r w:rsidRPr="0079778F">
        <w:t xml:space="preserve">xclusivo da </w:t>
      </w:r>
      <w:r w:rsidR="003321B4" w:rsidRPr="003321B4">
        <w:rPr>
          <w:color w:val="FF0000"/>
        </w:rPr>
        <w:t>ACME</w:t>
      </w:r>
      <w:r w:rsidRPr="0079778F">
        <w:t xml:space="preserve"> </w:t>
      </w:r>
      <w:r>
        <w:t>2</w:t>
      </w:r>
      <w:bookmarkEnd w:id="286"/>
    </w:p>
    <w:p w14:paraId="3A2E58CF" w14:textId="77777777" w:rsidR="00105ED8" w:rsidRDefault="00105ED8" w:rsidP="00105ED8">
      <w:pPr>
        <w:ind w:firstLine="0"/>
      </w:pPr>
    </w:p>
    <w:tbl>
      <w:tblPr>
        <w:tblStyle w:val="Tabelacomgrade"/>
        <w:tblW w:w="0" w:type="auto"/>
        <w:tblLook w:val="04A0" w:firstRow="1" w:lastRow="0" w:firstColumn="1" w:lastColumn="0" w:noHBand="0" w:noVBand="1"/>
      </w:tblPr>
      <w:tblGrid>
        <w:gridCol w:w="1232"/>
        <w:gridCol w:w="323"/>
        <w:gridCol w:w="2321"/>
        <w:gridCol w:w="599"/>
        <w:gridCol w:w="1632"/>
        <w:gridCol w:w="897"/>
        <w:gridCol w:w="1490"/>
      </w:tblGrid>
      <w:tr w:rsidR="00105ED8" w:rsidRPr="00C76DD7" w14:paraId="538ABC83" w14:textId="77777777" w:rsidTr="00176C42">
        <w:trPr>
          <w:trHeight w:val="520"/>
        </w:trPr>
        <w:tc>
          <w:tcPr>
            <w:tcW w:w="1129" w:type="dxa"/>
            <w:vAlign w:val="center"/>
          </w:tcPr>
          <w:p w14:paraId="1F11C1D6" w14:textId="0B216C10" w:rsidR="00105ED8" w:rsidRPr="00F45AFD" w:rsidRDefault="00176C42">
            <w:pPr>
              <w:pStyle w:val="SemEspaamento"/>
              <w:ind w:firstLine="0"/>
              <w:rPr>
                <w:sz w:val="22"/>
                <w:szCs w:val="22"/>
              </w:rPr>
            </w:pPr>
            <w:r>
              <w:rPr>
                <w:noProof/>
              </w:rPr>
              <w:drawing>
                <wp:inline distT="0" distB="0" distL="0" distR="0" wp14:anchorId="1C3B5AFC" wp14:editId="2C1E3FBA">
                  <wp:extent cx="645359" cy="666118"/>
                  <wp:effectExtent l="0" t="0" r="0" b="0"/>
                  <wp:docPr id="3" name="Imagem 3"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4" name="Imagem 163083614" descr="Ícone&#10;&#10;Descrição gerada automa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tc>
        <w:tc>
          <w:tcPr>
            <w:tcW w:w="5870" w:type="dxa"/>
            <w:gridSpan w:val="5"/>
            <w:vAlign w:val="center"/>
          </w:tcPr>
          <w:p w14:paraId="0745F0E8" w14:textId="14122A7C" w:rsidR="00105ED8" w:rsidRPr="00F45AFD" w:rsidRDefault="003321B4">
            <w:pPr>
              <w:pStyle w:val="SemEspaamento"/>
              <w:ind w:firstLine="0"/>
              <w:rPr>
                <w:sz w:val="22"/>
                <w:szCs w:val="22"/>
              </w:rPr>
            </w:pPr>
            <w:r w:rsidRPr="003321B4">
              <w:rPr>
                <w:color w:val="FF0000"/>
                <w:sz w:val="22"/>
                <w:szCs w:val="22"/>
              </w:rPr>
              <w:t>ACME</w:t>
            </w:r>
            <w:r w:rsidR="00105ED8" w:rsidRPr="00F45AFD">
              <w:rPr>
                <w:sz w:val="22"/>
                <w:szCs w:val="22"/>
              </w:rPr>
              <w:t xml:space="preserve"> – Organização de Manutenção Aeronáutica</w:t>
            </w:r>
          </w:p>
          <w:p w14:paraId="2137B6AC" w14:textId="77777777" w:rsidR="00105ED8" w:rsidRPr="00F45AFD" w:rsidRDefault="00105ED8">
            <w:pPr>
              <w:pStyle w:val="SemEspaamento"/>
              <w:ind w:firstLine="0"/>
              <w:rPr>
                <w:sz w:val="22"/>
                <w:szCs w:val="22"/>
              </w:rPr>
            </w:pPr>
            <w:r w:rsidRPr="00F45AFD">
              <w:rPr>
                <w:sz w:val="22"/>
                <w:szCs w:val="22"/>
              </w:rPr>
              <w:t>Rua XXXXX, nº XX, CEP 00000-00</w:t>
            </w:r>
          </w:p>
          <w:p w14:paraId="71679569" w14:textId="77777777" w:rsidR="00105ED8" w:rsidRPr="00F45AFD" w:rsidRDefault="00105ED8">
            <w:pPr>
              <w:pStyle w:val="SemEspaamento"/>
              <w:ind w:firstLine="0"/>
              <w:rPr>
                <w:sz w:val="22"/>
                <w:szCs w:val="22"/>
              </w:rPr>
            </w:pPr>
            <w:r>
              <w:rPr>
                <w:sz w:val="22"/>
                <w:szCs w:val="22"/>
              </w:rPr>
              <w:t>Cidade</w:t>
            </w:r>
            <w:r w:rsidRPr="00F45AFD">
              <w:rPr>
                <w:sz w:val="22"/>
                <w:szCs w:val="22"/>
              </w:rPr>
              <w:t xml:space="preserve"> – </w:t>
            </w:r>
            <w:r>
              <w:rPr>
                <w:sz w:val="22"/>
                <w:szCs w:val="22"/>
              </w:rPr>
              <w:t>UF</w:t>
            </w:r>
          </w:p>
        </w:tc>
        <w:tc>
          <w:tcPr>
            <w:tcW w:w="1495" w:type="dxa"/>
            <w:vAlign w:val="center"/>
          </w:tcPr>
          <w:p w14:paraId="2DDBCE70" w14:textId="77777777" w:rsidR="00105ED8" w:rsidRPr="00C76DD7" w:rsidRDefault="00105ED8" w:rsidP="002E0D2E">
            <w:pPr>
              <w:pStyle w:val="SemEspaamento"/>
              <w:ind w:firstLine="0"/>
              <w:jc w:val="center"/>
            </w:pPr>
            <w:r w:rsidRPr="00C76DD7">
              <w:t>MARCAS:</w:t>
            </w:r>
          </w:p>
          <w:p w14:paraId="648B6ABD" w14:textId="77777777" w:rsidR="00105ED8" w:rsidRPr="00C76DD7" w:rsidRDefault="00105ED8" w:rsidP="002E0D2E">
            <w:pPr>
              <w:pStyle w:val="SemEspaamento"/>
              <w:ind w:firstLine="0"/>
              <w:jc w:val="center"/>
            </w:pPr>
            <w:r w:rsidRPr="00C76DD7">
              <w:t>PX-XXX</w:t>
            </w:r>
          </w:p>
        </w:tc>
      </w:tr>
      <w:tr w:rsidR="00105ED8" w:rsidRPr="00C76DD7" w14:paraId="0F7B68EE" w14:textId="77777777" w:rsidTr="002E0D2E">
        <w:trPr>
          <w:trHeight w:val="70"/>
        </w:trPr>
        <w:tc>
          <w:tcPr>
            <w:tcW w:w="8494" w:type="dxa"/>
            <w:gridSpan w:val="7"/>
          </w:tcPr>
          <w:p w14:paraId="0C6EBDFE" w14:textId="77777777" w:rsidR="00105ED8" w:rsidRPr="00C76DD7" w:rsidRDefault="00105ED8">
            <w:pPr>
              <w:pStyle w:val="SemEspaamento"/>
              <w:ind w:firstLine="0"/>
              <w:rPr>
                <w:sz w:val="20"/>
                <w:szCs w:val="20"/>
              </w:rPr>
            </w:pPr>
            <w:r w:rsidRPr="00C76DD7">
              <w:rPr>
                <w:sz w:val="20"/>
                <w:szCs w:val="20"/>
              </w:rPr>
              <w:t>REGISTRO EM CADERNETA</w:t>
            </w:r>
          </w:p>
        </w:tc>
      </w:tr>
      <w:tr w:rsidR="00105ED8" w:rsidRPr="00C76DD7" w14:paraId="083F9734" w14:textId="77777777" w:rsidTr="002E0D2E">
        <w:trPr>
          <w:trHeight w:val="70"/>
        </w:trPr>
        <w:tc>
          <w:tcPr>
            <w:tcW w:w="8494" w:type="dxa"/>
            <w:gridSpan w:val="7"/>
          </w:tcPr>
          <w:p w14:paraId="0C753A05" w14:textId="77777777" w:rsidR="00105ED8" w:rsidRPr="00C76DD7" w:rsidRDefault="00105ED8">
            <w:pPr>
              <w:pStyle w:val="SemEspaamento"/>
              <w:ind w:firstLine="0"/>
              <w:rPr>
                <w:sz w:val="18"/>
                <w:szCs w:val="18"/>
              </w:rPr>
            </w:pPr>
            <w:r w:rsidRPr="00C76DD7">
              <w:rPr>
                <w:sz w:val="18"/>
                <w:szCs w:val="18"/>
              </w:rPr>
              <w:t xml:space="preserve">Proprietário / Operador: </w:t>
            </w:r>
          </w:p>
        </w:tc>
      </w:tr>
      <w:tr w:rsidR="00105ED8" w:rsidRPr="00C76DD7" w14:paraId="617FE613" w14:textId="77777777" w:rsidTr="00176C42">
        <w:trPr>
          <w:trHeight w:val="70"/>
        </w:trPr>
        <w:tc>
          <w:tcPr>
            <w:tcW w:w="1458" w:type="dxa"/>
            <w:gridSpan w:val="2"/>
          </w:tcPr>
          <w:p w14:paraId="0A986103" w14:textId="77777777" w:rsidR="00105ED8" w:rsidRPr="00C76DD7" w:rsidRDefault="00105ED8">
            <w:pPr>
              <w:pStyle w:val="SemEspaamento"/>
              <w:ind w:firstLine="0"/>
              <w:rPr>
                <w:sz w:val="18"/>
                <w:szCs w:val="18"/>
              </w:rPr>
            </w:pPr>
          </w:p>
        </w:tc>
        <w:tc>
          <w:tcPr>
            <w:tcW w:w="2349" w:type="dxa"/>
          </w:tcPr>
          <w:p w14:paraId="12CE6FA2" w14:textId="77777777" w:rsidR="00105ED8" w:rsidRPr="00C76DD7" w:rsidRDefault="00105ED8">
            <w:pPr>
              <w:pStyle w:val="SemEspaamento"/>
              <w:ind w:firstLine="0"/>
              <w:rPr>
                <w:sz w:val="18"/>
                <w:szCs w:val="18"/>
              </w:rPr>
            </w:pPr>
            <w:r>
              <w:rPr>
                <w:sz w:val="18"/>
                <w:szCs w:val="18"/>
              </w:rPr>
              <w:t>AERONAVE</w:t>
            </w:r>
          </w:p>
        </w:tc>
        <w:tc>
          <w:tcPr>
            <w:tcW w:w="2270" w:type="dxa"/>
            <w:gridSpan w:val="2"/>
          </w:tcPr>
          <w:p w14:paraId="149D4E87" w14:textId="77777777" w:rsidR="00105ED8" w:rsidRPr="00C76DD7" w:rsidRDefault="00105ED8">
            <w:pPr>
              <w:pStyle w:val="SemEspaamento"/>
              <w:ind w:firstLine="0"/>
              <w:rPr>
                <w:sz w:val="18"/>
                <w:szCs w:val="18"/>
              </w:rPr>
            </w:pPr>
            <w:r>
              <w:rPr>
                <w:sz w:val="18"/>
                <w:szCs w:val="18"/>
              </w:rPr>
              <w:t>MOTOR</w:t>
            </w:r>
          </w:p>
        </w:tc>
        <w:tc>
          <w:tcPr>
            <w:tcW w:w="2417" w:type="dxa"/>
            <w:gridSpan w:val="2"/>
          </w:tcPr>
          <w:p w14:paraId="71DA5F1E" w14:textId="77777777" w:rsidR="00105ED8" w:rsidRPr="00C76DD7" w:rsidRDefault="00105ED8">
            <w:pPr>
              <w:pStyle w:val="SemEspaamento"/>
              <w:ind w:firstLine="0"/>
              <w:rPr>
                <w:sz w:val="18"/>
                <w:szCs w:val="18"/>
              </w:rPr>
            </w:pPr>
            <w:r>
              <w:rPr>
                <w:sz w:val="18"/>
                <w:szCs w:val="18"/>
              </w:rPr>
              <w:t>HÉLICE</w:t>
            </w:r>
          </w:p>
        </w:tc>
      </w:tr>
      <w:tr w:rsidR="00105ED8" w:rsidRPr="00C76DD7" w14:paraId="6EC28FBB" w14:textId="77777777" w:rsidTr="00176C42">
        <w:trPr>
          <w:trHeight w:val="70"/>
        </w:trPr>
        <w:tc>
          <w:tcPr>
            <w:tcW w:w="1458" w:type="dxa"/>
            <w:gridSpan w:val="2"/>
          </w:tcPr>
          <w:p w14:paraId="02AA6190" w14:textId="77777777" w:rsidR="00105ED8" w:rsidRPr="00C76DD7" w:rsidRDefault="00105ED8">
            <w:pPr>
              <w:pStyle w:val="SemEspaamento"/>
              <w:ind w:firstLine="0"/>
              <w:rPr>
                <w:sz w:val="18"/>
                <w:szCs w:val="18"/>
              </w:rPr>
            </w:pPr>
            <w:r>
              <w:rPr>
                <w:sz w:val="18"/>
                <w:szCs w:val="18"/>
              </w:rPr>
              <w:t>FABRICANTE</w:t>
            </w:r>
          </w:p>
        </w:tc>
        <w:tc>
          <w:tcPr>
            <w:tcW w:w="2349" w:type="dxa"/>
          </w:tcPr>
          <w:p w14:paraId="5D6D920D" w14:textId="77777777" w:rsidR="00105ED8" w:rsidRDefault="00105ED8">
            <w:pPr>
              <w:pStyle w:val="SemEspaamento"/>
              <w:ind w:firstLine="0"/>
              <w:rPr>
                <w:sz w:val="18"/>
                <w:szCs w:val="18"/>
              </w:rPr>
            </w:pPr>
          </w:p>
        </w:tc>
        <w:tc>
          <w:tcPr>
            <w:tcW w:w="2270" w:type="dxa"/>
            <w:gridSpan w:val="2"/>
          </w:tcPr>
          <w:p w14:paraId="4F88D42A" w14:textId="77777777" w:rsidR="00105ED8" w:rsidRDefault="00105ED8">
            <w:pPr>
              <w:pStyle w:val="SemEspaamento"/>
              <w:ind w:firstLine="0"/>
              <w:rPr>
                <w:sz w:val="18"/>
                <w:szCs w:val="18"/>
              </w:rPr>
            </w:pPr>
          </w:p>
        </w:tc>
        <w:tc>
          <w:tcPr>
            <w:tcW w:w="2417" w:type="dxa"/>
            <w:gridSpan w:val="2"/>
          </w:tcPr>
          <w:p w14:paraId="4F403F20" w14:textId="77777777" w:rsidR="00105ED8" w:rsidRDefault="00105ED8">
            <w:pPr>
              <w:pStyle w:val="SemEspaamento"/>
              <w:ind w:firstLine="0"/>
              <w:rPr>
                <w:sz w:val="18"/>
                <w:szCs w:val="18"/>
              </w:rPr>
            </w:pPr>
          </w:p>
        </w:tc>
      </w:tr>
      <w:tr w:rsidR="00105ED8" w:rsidRPr="00C76DD7" w14:paraId="2D99594D" w14:textId="77777777" w:rsidTr="00176C42">
        <w:trPr>
          <w:trHeight w:val="70"/>
        </w:trPr>
        <w:tc>
          <w:tcPr>
            <w:tcW w:w="1458" w:type="dxa"/>
            <w:gridSpan w:val="2"/>
          </w:tcPr>
          <w:p w14:paraId="3910E25C" w14:textId="77777777" w:rsidR="00105ED8" w:rsidRPr="00C76DD7" w:rsidRDefault="00105ED8">
            <w:pPr>
              <w:pStyle w:val="SemEspaamento"/>
              <w:ind w:firstLine="0"/>
              <w:rPr>
                <w:sz w:val="18"/>
                <w:szCs w:val="18"/>
              </w:rPr>
            </w:pPr>
            <w:r>
              <w:rPr>
                <w:sz w:val="18"/>
                <w:szCs w:val="18"/>
              </w:rPr>
              <w:t>MODELO</w:t>
            </w:r>
          </w:p>
        </w:tc>
        <w:tc>
          <w:tcPr>
            <w:tcW w:w="2349" w:type="dxa"/>
          </w:tcPr>
          <w:p w14:paraId="57C8ACC7" w14:textId="77777777" w:rsidR="00105ED8" w:rsidRPr="00C76DD7" w:rsidRDefault="00105ED8">
            <w:pPr>
              <w:pStyle w:val="SemEspaamento"/>
              <w:ind w:firstLine="0"/>
              <w:rPr>
                <w:sz w:val="18"/>
                <w:szCs w:val="18"/>
              </w:rPr>
            </w:pPr>
          </w:p>
        </w:tc>
        <w:tc>
          <w:tcPr>
            <w:tcW w:w="2270" w:type="dxa"/>
            <w:gridSpan w:val="2"/>
          </w:tcPr>
          <w:p w14:paraId="48992177" w14:textId="77777777" w:rsidR="00105ED8" w:rsidRPr="00C76DD7" w:rsidRDefault="00105ED8">
            <w:pPr>
              <w:pStyle w:val="SemEspaamento"/>
              <w:ind w:firstLine="0"/>
              <w:rPr>
                <w:sz w:val="18"/>
                <w:szCs w:val="18"/>
              </w:rPr>
            </w:pPr>
          </w:p>
        </w:tc>
        <w:tc>
          <w:tcPr>
            <w:tcW w:w="2417" w:type="dxa"/>
            <w:gridSpan w:val="2"/>
          </w:tcPr>
          <w:p w14:paraId="35A59D89" w14:textId="77777777" w:rsidR="00105ED8" w:rsidRPr="00C76DD7" w:rsidRDefault="00105ED8">
            <w:pPr>
              <w:pStyle w:val="SemEspaamento"/>
              <w:ind w:firstLine="0"/>
              <w:rPr>
                <w:sz w:val="18"/>
                <w:szCs w:val="18"/>
              </w:rPr>
            </w:pPr>
          </w:p>
        </w:tc>
      </w:tr>
      <w:tr w:rsidR="00105ED8" w:rsidRPr="00C76DD7" w14:paraId="58FF8BB1" w14:textId="77777777" w:rsidTr="00176C42">
        <w:trPr>
          <w:trHeight w:val="70"/>
        </w:trPr>
        <w:tc>
          <w:tcPr>
            <w:tcW w:w="1458" w:type="dxa"/>
            <w:gridSpan w:val="2"/>
          </w:tcPr>
          <w:p w14:paraId="6F03B237" w14:textId="77777777" w:rsidR="00105ED8" w:rsidRPr="00C76DD7" w:rsidRDefault="00105ED8">
            <w:pPr>
              <w:pStyle w:val="SemEspaamento"/>
              <w:ind w:firstLine="0"/>
              <w:rPr>
                <w:sz w:val="18"/>
                <w:szCs w:val="18"/>
              </w:rPr>
            </w:pPr>
            <w:r>
              <w:rPr>
                <w:sz w:val="18"/>
                <w:szCs w:val="18"/>
              </w:rPr>
              <w:t>N/S</w:t>
            </w:r>
          </w:p>
        </w:tc>
        <w:tc>
          <w:tcPr>
            <w:tcW w:w="2349" w:type="dxa"/>
          </w:tcPr>
          <w:p w14:paraId="7BD8E09D" w14:textId="77777777" w:rsidR="00105ED8" w:rsidRPr="00C76DD7" w:rsidRDefault="00105ED8">
            <w:pPr>
              <w:pStyle w:val="SemEspaamento"/>
              <w:ind w:firstLine="0"/>
              <w:rPr>
                <w:sz w:val="18"/>
                <w:szCs w:val="18"/>
              </w:rPr>
            </w:pPr>
          </w:p>
        </w:tc>
        <w:tc>
          <w:tcPr>
            <w:tcW w:w="2270" w:type="dxa"/>
            <w:gridSpan w:val="2"/>
          </w:tcPr>
          <w:p w14:paraId="4A2DD1F5" w14:textId="77777777" w:rsidR="00105ED8" w:rsidRPr="00C76DD7" w:rsidRDefault="00105ED8">
            <w:pPr>
              <w:pStyle w:val="SemEspaamento"/>
              <w:ind w:firstLine="0"/>
              <w:rPr>
                <w:sz w:val="18"/>
                <w:szCs w:val="18"/>
              </w:rPr>
            </w:pPr>
          </w:p>
        </w:tc>
        <w:tc>
          <w:tcPr>
            <w:tcW w:w="2417" w:type="dxa"/>
            <w:gridSpan w:val="2"/>
          </w:tcPr>
          <w:p w14:paraId="5ADC85A2" w14:textId="77777777" w:rsidR="00105ED8" w:rsidRPr="00C76DD7" w:rsidRDefault="00105ED8">
            <w:pPr>
              <w:pStyle w:val="SemEspaamento"/>
              <w:ind w:firstLine="0"/>
              <w:rPr>
                <w:sz w:val="18"/>
                <w:szCs w:val="18"/>
              </w:rPr>
            </w:pPr>
          </w:p>
        </w:tc>
      </w:tr>
      <w:tr w:rsidR="00105ED8" w:rsidRPr="00C76DD7" w14:paraId="3340E267" w14:textId="77777777" w:rsidTr="00176C42">
        <w:trPr>
          <w:trHeight w:val="70"/>
        </w:trPr>
        <w:tc>
          <w:tcPr>
            <w:tcW w:w="1458" w:type="dxa"/>
            <w:gridSpan w:val="2"/>
          </w:tcPr>
          <w:p w14:paraId="5E9ED818" w14:textId="77777777" w:rsidR="00105ED8" w:rsidRPr="00C76DD7" w:rsidRDefault="00105ED8">
            <w:pPr>
              <w:pStyle w:val="SemEspaamento"/>
              <w:ind w:firstLine="0"/>
              <w:rPr>
                <w:sz w:val="18"/>
                <w:szCs w:val="18"/>
              </w:rPr>
            </w:pPr>
            <w:r>
              <w:rPr>
                <w:sz w:val="18"/>
                <w:szCs w:val="18"/>
              </w:rPr>
              <w:t>TSN</w:t>
            </w:r>
          </w:p>
        </w:tc>
        <w:tc>
          <w:tcPr>
            <w:tcW w:w="2349" w:type="dxa"/>
          </w:tcPr>
          <w:p w14:paraId="0ED505E9" w14:textId="77777777" w:rsidR="00105ED8" w:rsidRPr="00C76DD7" w:rsidRDefault="00105ED8">
            <w:pPr>
              <w:pStyle w:val="SemEspaamento"/>
              <w:ind w:firstLine="0"/>
              <w:rPr>
                <w:sz w:val="18"/>
                <w:szCs w:val="18"/>
              </w:rPr>
            </w:pPr>
          </w:p>
        </w:tc>
        <w:tc>
          <w:tcPr>
            <w:tcW w:w="2270" w:type="dxa"/>
            <w:gridSpan w:val="2"/>
          </w:tcPr>
          <w:p w14:paraId="1D50726B" w14:textId="77777777" w:rsidR="00105ED8" w:rsidRPr="00C76DD7" w:rsidRDefault="00105ED8">
            <w:pPr>
              <w:pStyle w:val="SemEspaamento"/>
              <w:ind w:firstLine="0"/>
              <w:rPr>
                <w:sz w:val="18"/>
                <w:szCs w:val="18"/>
              </w:rPr>
            </w:pPr>
          </w:p>
        </w:tc>
        <w:tc>
          <w:tcPr>
            <w:tcW w:w="2417" w:type="dxa"/>
            <w:gridSpan w:val="2"/>
          </w:tcPr>
          <w:p w14:paraId="3242443F" w14:textId="77777777" w:rsidR="00105ED8" w:rsidRPr="00C76DD7" w:rsidRDefault="00105ED8">
            <w:pPr>
              <w:pStyle w:val="SemEspaamento"/>
              <w:ind w:firstLine="0"/>
              <w:rPr>
                <w:sz w:val="18"/>
                <w:szCs w:val="18"/>
              </w:rPr>
            </w:pPr>
          </w:p>
        </w:tc>
      </w:tr>
      <w:tr w:rsidR="00105ED8" w:rsidRPr="00C76DD7" w14:paraId="01059492" w14:textId="77777777" w:rsidTr="00176C42">
        <w:trPr>
          <w:trHeight w:val="70"/>
        </w:trPr>
        <w:tc>
          <w:tcPr>
            <w:tcW w:w="1458" w:type="dxa"/>
            <w:gridSpan w:val="2"/>
          </w:tcPr>
          <w:p w14:paraId="5B3A6820" w14:textId="77777777" w:rsidR="00105ED8" w:rsidRDefault="00105ED8">
            <w:pPr>
              <w:pStyle w:val="SemEspaamento"/>
              <w:ind w:firstLine="0"/>
              <w:rPr>
                <w:sz w:val="18"/>
                <w:szCs w:val="18"/>
              </w:rPr>
            </w:pPr>
            <w:r>
              <w:rPr>
                <w:sz w:val="18"/>
                <w:szCs w:val="18"/>
              </w:rPr>
              <w:t>TSO</w:t>
            </w:r>
          </w:p>
        </w:tc>
        <w:tc>
          <w:tcPr>
            <w:tcW w:w="2349" w:type="dxa"/>
          </w:tcPr>
          <w:p w14:paraId="6AB9843D" w14:textId="77777777" w:rsidR="00105ED8" w:rsidRPr="00C76DD7" w:rsidRDefault="00105ED8">
            <w:pPr>
              <w:pStyle w:val="SemEspaamento"/>
              <w:ind w:firstLine="0"/>
              <w:rPr>
                <w:sz w:val="18"/>
                <w:szCs w:val="18"/>
              </w:rPr>
            </w:pPr>
          </w:p>
        </w:tc>
        <w:tc>
          <w:tcPr>
            <w:tcW w:w="2270" w:type="dxa"/>
            <w:gridSpan w:val="2"/>
          </w:tcPr>
          <w:p w14:paraId="6A131896" w14:textId="77777777" w:rsidR="00105ED8" w:rsidRPr="00C76DD7" w:rsidRDefault="00105ED8">
            <w:pPr>
              <w:pStyle w:val="SemEspaamento"/>
              <w:ind w:firstLine="0"/>
              <w:rPr>
                <w:sz w:val="18"/>
                <w:szCs w:val="18"/>
              </w:rPr>
            </w:pPr>
          </w:p>
        </w:tc>
        <w:tc>
          <w:tcPr>
            <w:tcW w:w="2417" w:type="dxa"/>
            <w:gridSpan w:val="2"/>
          </w:tcPr>
          <w:p w14:paraId="79A31911" w14:textId="77777777" w:rsidR="00105ED8" w:rsidRPr="00C76DD7" w:rsidRDefault="00105ED8">
            <w:pPr>
              <w:pStyle w:val="SemEspaamento"/>
              <w:ind w:firstLine="0"/>
              <w:rPr>
                <w:sz w:val="18"/>
                <w:szCs w:val="18"/>
              </w:rPr>
            </w:pPr>
          </w:p>
        </w:tc>
      </w:tr>
      <w:tr w:rsidR="00105ED8" w:rsidRPr="00C76DD7" w14:paraId="6EBB23BB" w14:textId="77777777" w:rsidTr="002E0D2E">
        <w:trPr>
          <w:trHeight w:val="990"/>
        </w:trPr>
        <w:tc>
          <w:tcPr>
            <w:tcW w:w="8494" w:type="dxa"/>
            <w:gridSpan w:val="7"/>
          </w:tcPr>
          <w:p w14:paraId="4E214E06" w14:textId="77777777" w:rsidR="00105ED8" w:rsidRPr="00C76DD7" w:rsidRDefault="00105ED8">
            <w:pPr>
              <w:pStyle w:val="SemEspaamento"/>
              <w:ind w:firstLine="0"/>
              <w:rPr>
                <w:sz w:val="18"/>
                <w:szCs w:val="18"/>
              </w:rPr>
            </w:pPr>
            <w:r w:rsidRPr="00C76DD7">
              <w:rPr>
                <w:sz w:val="18"/>
                <w:szCs w:val="18"/>
              </w:rPr>
              <w:t>Serviços Executados:</w:t>
            </w:r>
          </w:p>
        </w:tc>
      </w:tr>
      <w:tr w:rsidR="00105ED8" w:rsidRPr="00C76DD7" w14:paraId="4ECFEFD1" w14:textId="77777777" w:rsidTr="002E0D2E">
        <w:trPr>
          <w:trHeight w:val="40"/>
        </w:trPr>
        <w:tc>
          <w:tcPr>
            <w:tcW w:w="8494" w:type="dxa"/>
            <w:gridSpan w:val="7"/>
          </w:tcPr>
          <w:p w14:paraId="1C56A34A" w14:textId="77777777" w:rsidR="00105ED8" w:rsidRPr="00C76DD7" w:rsidRDefault="00105ED8">
            <w:pPr>
              <w:pStyle w:val="SemEspaamento"/>
              <w:ind w:firstLine="0"/>
              <w:rPr>
                <w:sz w:val="18"/>
                <w:szCs w:val="18"/>
              </w:rPr>
            </w:pPr>
            <w:r w:rsidRPr="00C76DD7">
              <w:rPr>
                <w:sz w:val="18"/>
                <w:szCs w:val="18"/>
              </w:rPr>
              <w:t>Declaração de liberação:</w:t>
            </w:r>
          </w:p>
          <w:p w14:paraId="42C30627" w14:textId="5F16005B" w:rsidR="00105ED8" w:rsidRPr="00C76DD7" w:rsidRDefault="00105ED8">
            <w:pPr>
              <w:pStyle w:val="SemEspaamento"/>
              <w:ind w:firstLine="0"/>
              <w:rPr>
                <w:sz w:val="18"/>
                <w:szCs w:val="18"/>
              </w:rPr>
            </w:pPr>
            <w:r w:rsidRPr="00C76DD7">
              <w:rPr>
                <w:sz w:val="18"/>
                <w:szCs w:val="18"/>
              </w:rPr>
              <w:t xml:space="preserve">A aeronave acima identificada foi inspecionada de acordo com </w:t>
            </w:r>
            <w:r w:rsidRPr="00C76DD7">
              <w:rPr>
                <w:color w:val="FF0000"/>
                <w:sz w:val="18"/>
                <w:szCs w:val="18"/>
              </w:rPr>
              <w:t xml:space="preserve">(Ex.: </w:t>
            </w:r>
            <w:proofErr w:type="spellStart"/>
            <w:r w:rsidRPr="00C76DD7">
              <w:rPr>
                <w:color w:val="FF0000"/>
                <w:sz w:val="18"/>
                <w:szCs w:val="18"/>
              </w:rPr>
              <w:t>Isp</w:t>
            </w:r>
            <w:proofErr w:type="spellEnd"/>
            <w:r w:rsidRPr="00C76DD7">
              <w:rPr>
                <w:color w:val="FF0000"/>
                <w:sz w:val="18"/>
                <w:szCs w:val="18"/>
              </w:rPr>
              <w:t xml:space="preserve"> 1000h do AMM 1234-5 Rev. 12)</w:t>
            </w:r>
            <w:r w:rsidRPr="00C76DD7">
              <w:rPr>
                <w:sz w:val="18"/>
                <w:szCs w:val="18"/>
              </w:rPr>
              <w:t xml:space="preserve"> e </w:t>
            </w:r>
            <w:r>
              <w:rPr>
                <w:sz w:val="18"/>
                <w:szCs w:val="18"/>
              </w:rPr>
              <w:t xml:space="preserve">Ordem de Serviço </w:t>
            </w:r>
            <w:r w:rsidRPr="00C76DD7">
              <w:rPr>
                <w:color w:val="FF0000"/>
                <w:sz w:val="18"/>
                <w:szCs w:val="18"/>
              </w:rPr>
              <w:t>XX/AA-</w:t>
            </w:r>
            <w:r w:rsidR="003321B4" w:rsidRPr="003321B4">
              <w:rPr>
                <w:color w:val="FF0000"/>
                <w:sz w:val="18"/>
                <w:szCs w:val="18"/>
              </w:rPr>
              <w:t>ACME</w:t>
            </w:r>
            <w:r>
              <w:rPr>
                <w:sz w:val="18"/>
                <w:szCs w:val="18"/>
              </w:rPr>
              <w:t xml:space="preserve"> e </w:t>
            </w:r>
            <w:r w:rsidRPr="00C76DD7">
              <w:rPr>
                <w:sz w:val="18"/>
                <w:szCs w:val="18"/>
              </w:rPr>
              <w:t xml:space="preserve">encontra-se </w:t>
            </w:r>
            <w:r w:rsidR="00547A0E">
              <w:rPr>
                <w:sz w:val="18"/>
                <w:szCs w:val="18"/>
              </w:rPr>
              <w:t>aprovada</w:t>
            </w:r>
            <w:r w:rsidRPr="00C76DD7">
              <w:rPr>
                <w:sz w:val="18"/>
                <w:szCs w:val="18"/>
              </w:rPr>
              <w:t xml:space="preserve"> para retorno ao serviço.</w:t>
            </w:r>
          </w:p>
        </w:tc>
      </w:tr>
      <w:tr w:rsidR="00105ED8" w:rsidRPr="00C76DD7" w14:paraId="6BF4F41D" w14:textId="77777777" w:rsidTr="00176C42">
        <w:trPr>
          <w:trHeight w:val="105"/>
        </w:trPr>
        <w:tc>
          <w:tcPr>
            <w:tcW w:w="4414" w:type="dxa"/>
            <w:gridSpan w:val="4"/>
          </w:tcPr>
          <w:p w14:paraId="1A30031D" w14:textId="77777777" w:rsidR="00105ED8" w:rsidRPr="00C76DD7" w:rsidRDefault="00105ED8">
            <w:pPr>
              <w:pStyle w:val="SemEspaamento"/>
              <w:ind w:firstLine="0"/>
              <w:rPr>
                <w:sz w:val="18"/>
                <w:szCs w:val="18"/>
              </w:rPr>
            </w:pPr>
            <w:r>
              <w:rPr>
                <w:sz w:val="18"/>
                <w:szCs w:val="18"/>
              </w:rPr>
              <w:t>DATA:</w:t>
            </w:r>
          </w:p>
        </w:tc>
        <w:tc>
          <w:tcPr>
            <w:tcW w:w="4080" w:type="dxa"/>
            <w:gridSpan w:val="3"/>
            <w:vMerge w:val="restart"/>
          </w:tcPr>
          <w:p w14:paraId="3EF42F60" w14:textId="77777777" w:rsidR="00105ED8" w:rsidRDefault="00105ED8">
            <w:pPr>
              <w:pStyle w:val="SemEspaamento"/>
              <w:ind w:firstLine="0"/>
              <w:rPr>
                <w:sz w:val="18"/>
                <w:szCs w:val="18"/>
              </w:rPr>
            </w:pPr>
            <w:r>
              <w:rPr>
                <w:sz w:val="18"/>
                <w:szCs w:val="18"/>
              </w:rPr>
              <w:t>ASSINATURA:</w:t>
            </w:r>
          </w:p>
          <w:p w14:paraId="38CA466C" w14:textId="77777777" w:rsidR="00105ED8" w:rsidRDefault="00105ED8">
            <w:pPr>
              <w:pStyle w:val="SemEspaamento"/>
              <w:ind w:firstLine="0"/>
              <w:rPr>
                <w:sz w:val="18"/>
                <w:szCs w:val="18"/>
              </w:rPr>
            </w:pPr>
          </w:p>
          <w:p w14:paraId="42FC8130" w14:textId="77777777" w:rsidR="00105ED8" w:rsidRPr="00C76DD7" w:rsidRDefault="00105ED8">
            <w:pPr>
              <w:pStyle w:val="SemEspaamento"/>
              <w:ind w:firstLine="0"/>
              <w:rPr>
                <w:sz w:val="18"/>
                <w:szCs w:val="18"/>
              </w:rPr>
            </w:pPr>
          </w:p>
        </w:tc>
      </w:tr>
      <w:tr w:rsidR="00105ED8" w:rsidRPr="00C76DD7" w14:paraId="170BBD07" w14:textId="77777777" w:rsidTr="00176C42">
        <w:trPr>
          <w:trHeight w:val="210"/>
        </w:trPr>
        <w:tc>
          <w:tcPr>
            <w:tcW w:w="4414" w:type="dxa"/>
            <w:gridSpan w:val="4"/>
          </w:tcPr>
          <w:p w14:paraId="2F45E908" w14:textId="77777777" w:rsidR="00105ED8" w:rsidRPr="00C76DD7" w:rsidRDefault="00105ED8">
            <w:pPr>
              <w:pStyle w:val="SemEspaamento"/>
              <w:ind w:firstLine="0"/>
              <w:rPr>
                <w:sz w:val="18"/>
                <w:szCs w:val="18"/>
              </w:rPr>
            </w:pPr>
            <w:r>
              <w:rPr>
                <w:sz w:val="18"/>
                <w:szCs w:val="18"/>
              </w:rPr>
              <w:t>CANAC:</w:t>
            </w:r>
          </w:p>
        </w:tc>
        <w:tc>
          <w:tcPr>
            <w:tcW w:w="4080" w:type="dxa"/>
            <w:gridSpan w:val="3"/>
            <w:vMerge/>
          </w:tcPr>
          <w:p w14:paraId="2809B259" w14:textId="77777777" w:rsidR="00105ED8" w:rsidRPr="00C76DD7" w:rsidRDefault="00105ED8">
            <w:pPr>
              <w:pStyle w:val="SemEspaamento"/>
              <w:rPr>
                <w:sz w:val="18"/>
                <w:szCs w:val="18"/>
              </w:rPr>
            </w:pPr>
          </w:p>
        </w:tc>
      </w:tr>
      <w:tr w:rsidR="00105ED8" w:rsidRPr="00C76DD7" w14:paraId="6B28FF95" w14:textId="77777777" w:rsidTr="00176C42">
        <w:trPr>
          <w:trHeight w:val="210"/>
        </w:trPr>
        <w:tc>
          <w:tcPr>
            <w:tcW w:w="4414" w:type="dxa"/>
            <w:gridSpan w:val="4"/>
          </w:tcPr>
          <w:p w14:paraId="385F6DF7" w14:textId="77777777" w:rsidR="00105ED8" w:rsidRDefault="00105ED8">
            <w:pPr>
              <w:pStyle w:val="SemEspaamento"/>
              <w:ind w:firstLine="0"/>
              <w:rPr>
                <w:sz w:val="18"/>
                <w:szCs w:val="18"/>
              </w:rPr>
            </w:pPr>
            <w:r>
              <w:rPr>
                <w:sz w:val="18"/>
                <w:szCs w:val="18"/>
              </w:rPr>
              <w:t>NOME:</w:t>
            </w:r>
          </w:p>
        </w:tc>
        <w:tc>
          <w:tcPr>
            <w:tcW w:w="4080" w:type="dxa"/>
            <w:gridSpan w:val="3"/>
            <w:vMerge/>
          </w:tcPr>
          <w:p w14:paraId="400A6DF4" w14:textId="77777777" w:rsidR="00105ED8" w:rsidRPr="00C76DD7" w:rsidRDefault="00105ED8">
            <w:pPr>
              <w:pStyle w:val="SemEspaamento"/>
              <w:rPr>
                <w:sz w:val="18"/>
                <w:szCs w:val="18"/>
              </w:rPr>
            </w:pPr>
          </w:p>
        </w:tc>
      </w:tr>
    </w:tbl>
    <w:p w14:paraId="1EE1DE15" w14:textId="77777777" w:rsidR="00105ED8" w:rsidRPr="00E57BD3" w:rsidRDefault="00105ED8" w:rsidP="00105ED8">
      <w:pPr>
        <w:ind w:firstLine="0"/>
      </w:pPr>
    </w:p>
    <w:p w14:paraId="03F0FCDA" w14:textId="77777777" w:rsidR="00105ED8" w:rsidRPr="00E57BD3" w:rsidRDefault="00105ED8" w:rsidP="00E57BD3">
      <w:pPr>
        <w:ind w:firstLine="0"/>
      </w:pPr>
    </w:p>
    <w:p w14:paraId="42ED6A5E" w14:textId="77777777" w:rsidR="00147D2F" w:rsidRDefault="00147D2F" w:rsidP="00377227">
      <w:pPr>
        <w:pStyle w:val="Ttulo1"/>
      </w:pPr>
    </w:p>
    <w:sectPr w:rsidR="00147D2F" w:rsidSect="00CB7939">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F6F9B" w14:textId="77777777" w:rsidR="00452524" w:rsidRDefault="00452524" w:rsidP="00C6482C">
      <w:r>
        <w:separator/>
      </w:r>
    </w:p>
  </w:endnote>
  <w:endnote w:type="continuationSeparator" w:id="0">
    <w:p w14:paraId="6BBC5732" w14:textId="77777777" w:rsidR="00452524" w:rsidRDefault="00452524" w:rsidP="00C6482C">
      <w:r>
        <w:continuationSeparator/>
      </w:r>
    </w:p>
  </w:endnote>
  <w:endnote w:type="continuationNotice" w:id="1">
    <w:p w14:paraId="065C53EB" w14:textId="77777777" w:rsidR="00452524" w:rsidRDefault="0045252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16ABB" w14:textId="1F85070A" w:rsidR="008E4D52" w:rsidRDefault="008E4D52" w:rsidP="00C6482C"/>
  <w:p w14:paraId="6AB85CFA" w14:textId="77777777" w:rsidR="008E4D52" w:rsidRDefault="008E4D52" w:rsidP="00C6482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6106790"/>
      <w:docPartObj>
        <w:docPartGallery w:val="Page Numbers (Bottom of Page)"/>
        <w:docPartUnique/>
      </w:docPartObj>
    </w:sdtPr>
    <w:sdtContent>
      <w:p w14:paraId="482D3F5F" w14:textId="36919145" w:rsidR="006F7725" w:rsidRPr="006C3F47" w:rsidRDefault="006C3F47" w:rsidP="006C3F47">
        <w:pPr>
          <w:pStyle w:val="Rodap"/>
          <w:pBdr>
            <w:top w:val="single" w:sz="4" w:space="1" w:color="auto"/>
          </w:pBdr>
          <w:ind w:firstLine="0"/>
        </w:pPr>
        <w:r w:rsidRPr="51D3DA77">
          <w:rPr>
            <w:rFonts w:asciiTheme="majorHAnsi" w:eastAsia="Roboto" w:hAnsiTheme="majorHAnsi" w:cstheme="majorBidi"/>
            <w:sz w:val="20"/>
            <w:szCs w:val="20"/>
          </w:rPr>
          <w:t xml:space="preserve">Revisão 00                                                                       </w:t>
        </w:r>
        <w:r>
          <w:t xml:space="preserve">   </w:t>
        </w:r>
        <w:r w:rsidRPr="51D3DA77">
          <w:rPr>
            <w:rFonts w:asciiTheme="majorHAnsi" w:eastAsia="Roboto" w:hAnsiTheme="majorHAnsi" w:cstheme="majorBidi"/>
            <w:noProof/>
            <w:sz w:val="20"/>
            <w:szCs w:val="20"/>
          </w:rPr>
          <w:t xml:space="preserve">                                             </w:t>
        </w:r>
        <w:r>
          <w:rPr>
            <w:rFonts w:asciiTheme="majorHAnsi" w:eastAsia="Roboto" w:hAnsiTheme="majorHAnsi" w:cstheme="majorBidi"/>
            <w:noProof/>
            <w:sz w:val="20"/>
            <w:szCs w:val="20"/>
          </w:rPr>
          <w:t xml:space="preserve">            </w:t>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9716068"/>
      <w:docPartObj>
        <w:docPartGallery w:val="Page Numbers (Bottom of Page)"/>
        <w:docPartUnique/>
      </w:docPartObj>
    </w:sdtPr>
    <w:sdtContent>
      <w:p w14:paraId="25F58409" w14:textId="77777777" w:rsidR="006C3F47" w:rsidRPr="006C3F47" w:rsidRDefault="006C3F47" w:rsidP="006C3F47">
        <w:pPr>
          <w:pStyle w:val="Rodap"/>
          <w:pBdr>
            <w:top w:val="single" w:sz="4" w:space="1" w:color="auto"/>
          </w:pBdr>
          <w:ind w:firstLine="0"/>
        </w:pPr>
        <w:r w:rsidRPr="51D3DA77">
          <w:rPr>
            <w:rFonts w:asciiTheme="majorHAnsi" w:eastAsia="Roboto" w:hAnsiTheme="majorHAnsi" w:cstheme="majorBidi"/>
            <w:sz w:val="20"/>
            <w:szCs w:val="20"/>
          </w:rPr>
          <w:t xml:space="preserve">Revisão 00                                                                       </w:t>
        </w:r>
        <w:r>
          <w:fldChar w:fldCharType="begin"/>
        </w:r>
        <w:r>
          <w:instrText>PAGE   \* MERGEFORMAT</w:instrText>
        </w:r>
        <w:r>
          <w:fldChar w:fldCharType="separate"/>
        </w:r>
        <w:r>
          <w:t>1</w:t>
        </w:r>
        <w:r>
          <w:fldChar w:fldCharType="end"/>
        </w:r>
        <w:r w:rsidRPr="51D3DA77">
          <w:rPr>
            <w:rFonts w:asciiTheme="majorHAnsi" w:eastAsia="Roboto" w:hAnsiTheme="majorHAnsi" w:cstheme="majorBidi"/>
            <w:noProof/>
            <w:sz w:val="20"/>
            <w:szCs w:val="20"/>
          </w:rPr>
          <w:t xml:space="preserve">                                             </w:t>
        </w:r>
        <w:r>
          <w:rPr>
            <w:rFonts w:asciiTheme="majorHAnsi" w:eastAsia="Roboto" w:hAnsiTheme="majorHAnsi" w:cstheme="majorBidi"/>
            <w:noProof/>
            <w:sz w:val="20"/>
            <w:szCs w:val="20"/>
          </w:rPr>
          <w:t xml:space="preserve">            </w:t>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534908"/>
      <w:docPartObj>
        <w:docPartGallery w:val="Page Numbers (Bottom of Page)"/>
        <w:docPartUnique/>
      </w:docPartObj>
    </w:sdtPr>
    <w:sdtContent>
      <w:p w14:paraId="61B3A411" w14:textId="03987140" w:rsidR="00C8579F" w:rsidRDefault="00C8579F" w:rsidP="007265BC">
        <w:pPr>
          <w:pStyle w:val="Rodap"/>
          <w:pBdr>
            <w:top w:val="single" w:sz="4" w:space="1" w:color="auto"/>
          </w:pBdr>
          <w:ind w:firstLine="0"/>
        </w:pPr>
        <w:r w:rsidRPr="51D3DA77">
          <w:rPr>
            <w:rFonts w:asciiTheme="majorHAnsi" w:eastAsia="Roboto" w:hAnsiTheme="majorHAnsi" w:cstheme="majorBidi"/>
            <w:sz w:val="20"/>
            <w:szCs w:val="20"/>
          </w:rPr>
          <w:t xml:space="preserve">Revisão 00                                                                      </w:t>
        </w:r>
        <w:r w:rsidR="00D27783">
          <w:rPr>
            <w:rFonts w:asciiTheme="majorHAnsi" w:eastAsia="Roboto" w:hAnsiTheme="majorHAnsi" w:cstheme="majorBidi"/>
            <w:sz w:val="20"/>
            <w:szCs w:val="20"/>
          </w:rPr>
          <w:t xml:space="preserve">                </w:t>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9276747"/>
      <w:docPartObj>
        <w:docPartGallery w:val="Page Numbers (Bottom of Page)"/>
        <w:docPartUnique/>
      </w:docPartObj>
    </w:sdtPr>
    <w:sdtContent>
      <w:p w14:paraId="0BE14EA1" w14:textId="45E469EA" w:rsidR="00D27783" w:rsidRDefault="00D27783" w:rsidP="007265BC">
        <w:pPr>
          <w:pStyle w:val="Rodap"/>
          <w:pBdr>
            <w:top w:val="single" w:sz="4" w:space="1" w:color="auto"/>
          </w:pBdr>
          <w:ind w:firstLine="0"/>
        </w:pPr>
        <w:r w:rsidRPr="51D3DA77">
          <w:rPr>
            <w:rFonts w:asciiTheme="majorHAnsi" w:eastAsia="Roboto" w:hAnsiTheme="majorHAnsi" w:cstheme="majorBidi"/>
            <w:sz w:val="20"/>
            <w:szCs w:val="20"/>
          </w:rPr>
          <w:t xml:space="preserve">Revisão 00                                                                       </w:t>
        </w:r>
        <w:r>
          <w:fldChar w:fldCharType="begin"/>
        </w:r>
        <w:r>
          <w:instrText>PAGE   \* MERGEFORMAT</w:instrText>
        </w:r>
        <w:r>
          <w:fldChar w:fldCharType="separate"/>
        </w:r>
        <w:r>
          <w:t>10</w:t>
        </w:r>
        <w:r>
          <w:fldChar w:fldCharType="end"/>
        </w:r>
        <w:r w:rsidRPr="51D3DA77">
          <w:rPr>
            <w:rFonts w:asciiTheme="majorHAnsi" w:eastAsia="Roboto" w:hAnsiTheme="majorHAnsi" w:cstheme="majorBidi"/>
            <w:noProof/>
            <w:sz w:val="20"/>
            <w:szCs w:val="20"/>
          </w:rPr>
          <w:t xml:space="preserve">                                             </w:t>
        </w:r>
        <w:r w:rsidR="006C3F47">
          <w:rPr>
            <w:rFonts w:asciiTheme="majorHAnsi" w:eastAsia="Roboto" w:hAnsiTheme="majorHAnsi" w:cstheme="majorBidi"/>
            <w:noProof/>
            <w:sz w:val="20"/>
            <w:szCs w:val="20"/>
          </w:rPr>
          <w:t xml:space="preserve">            </w:t>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40B83" w14:textId="6F11ABA3" w:rsidR="00E109FE" w:rsidRDefault="00000000" w:rsidP="007265BC">
    <w:pPr>
      <w:pStyle w:val="Rodap"/>
      <w:pBdr>
        <w:top w:val="single" w:sz="4" w:space="1" w:color="auto"/>
      </w:pBdr>
      <w:ind w:firstLine="0"/>
    </w:pPr>
    <w:sdt>
      <w:sdtPr>
        <w:id w:val="1069461835"/>
        <w:docPartObj>
          <w:docPartGallery w:val="Page Numbers (Bottom of Page)"/>
          <w:docPartUnique/>
        </w:docPartObj>
      </w:sdtPr>
      <w:sdtContent>
        <w:r w:rsidR="00E109FE" w:rsidRPr="51D3DA77">
          <w:rPr>
            <w:rFonts w:asciiTheme="majorHAnsi" w:eastAsia="Roboto" w:hAnsiTheme="majorHAnsi" w:cstheme="majorBidi"/>
            <w:sz w:val="20"/>
            <w:szCs w:val="20"/>
          </w:rPr>
          <w:t xml:space="preserve">Revisão 00                                                                      </w:t>
        </w:r>
        <w:r w:rsidR="00D27783">
          <w:rPr>
            <w:rFonts w:asciiTheme="majorHAnsi" w:eastAsia="Roboto" w:hAnsiTheme="majorHAnsi" w:cstheme="majorBidi"/>
            <w:sz w:val="20"/>
            <w:szCs w:val="20"/>
          </w:rPr>
          <w:t xml:space="preserve">               </w:t>
        </w:r>
        <w:r w:rsidR="00E109FE" w:rsidRPr="51D3DA77">
          <w:rPr>
            <w:rFonts w:asciiTheme="majorHAnsi" w:eastAsia="Roboto" w:hAnsiTheme="majorHAnsi" w:cstheme="majorBidi"/>
            <w:noProof/>
            <w:sz w:val="20"/>
            <w:szCs w:val="20"/>
          </w:rPr>
          <w:t xml:space="preserve">                                                    </w:t>
        </w:r>
        <w:r w:rsidR="00E109FE" w:rsidRPr="51D3DA77">
          <w:rPr>
            <w:rFonts w:asciiTheme="majorHAnsi" w:eastAsia="Roboto" w:hAnsiTheme="majorHAnsi" w:cstheme="majorBidi"/>
            <w:sz w:val="20"/>
            <w:szCs w:val="20"/>
          </w:rPr>
          <w:t>Data: 09/01/2024</w:t>
        </w:r>
      </w:sdtContent>
    </w:sdt>
    <w:r w:rsidR="00E109FE">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979F7" w14:textId="065F8BDC" w:rsidR="00D27783" w:rsidRDefault="00000000" w:rsidP="007265BC">
    <w:pPr>
      <w:pStyle w:val="Rodap"/>
      <w:pBdr>
        <w:top w:val="single" w:sz="4" w:space="1" w:color="auto"/>
      </w:pBdr>
      <w:ind w:firstLine="0"/>
    </w:pPr>
    <w:sdt>
      <w:sdtPr>
        <w:id w:val="-790358120"/>
        <w:docPartObj>
          <w:docPartGallery w:val="Page Numbers (Bottom of Page)"/>
          <w:docPartUnique/>
        </w:docPartObj>
      </w:sdtPr>
      <w:sdtContent>
        <w:r w:rsidR="00D27783" w:rsidRPr="51D3DA77">
          <w:rPr>
            <w:rFonts w:asciiTheme="majorHAnsi" w:eastAsia="Roboto" w:hAnsiTheme="majorHAnsi" w:cstheme="majorBidi"/>
            <w:sz w:val="20"/>
            <w:szCs w:val="20"/>
          </w:rPr>
          <w:t xml:space="preserve">Revisão 00                                                                       </w:t>
        </w:r>
        <w:r w:rsidR="00D27783">
          <w:fldChar w:fldCharType="begin"/>
        </w:r>
        <w:r w:rsidR="00D27783">
          <w:instrText>PAGE   \* MERGEFORMAT</w:instrText>
        </w:r>
        <w:r w:rsidR="00D27783">
          <w:fldChar w:fldCharType="separate"/>
        </w:r>
        <w:r w:rsidR="00D27783">
          <w:t>10</w:t>
        </w:r>
        <w:r w:rsidR="00D27783">
          <w:fldChar w:fldCharType="end"/>
        </w:r>
        <w:r w:rsidR="00D27783" w:rsidRPr="51D3DA77">
          <w:rPr>
            <w:rFonts w:asciiTheme="majorHAnsi" w:eastAsia="Roboto" w:hAnsiTheme="majorHAnsi" w:cstheme="majorBidi"/>
            <w:noProof/>
            <w:sz w:val="20"/>
            <w:szCs w:val="20"/>
          </w:rPr>
          <w:t xml:space="preserve">                                      </w:t>
        </w:r>
        <w:r w:rsidR="00D27783">
          <w:rPr>
            <w:rFonts w:asciiTheme="majorHAnsi" w:eastAsia="Roboto" w:hAnsiTheme="majorHAnsi" w:cstheme="majorBidi"/>
            <w:noProof/>
            <w:sz w:val="20"/>
            <w:szCs w:val="20"/>
          </w:rPr>
          <w:t xml:space="preserve">           </w:t>
        </w:r>
        <w:r w:rsidR="00D27783" w:rsidRPr="51D3DA77">
          <w:rPr>
            <w:rFonts w:asciiTheme="majorHAnsi" w:eastAsia="Roboto" w:hAnsiTheme="majorHAnsi" w:cstheme="majorBidi"/>
            <w:noProof/>
            <w:sz w:val="20"/>
            <w:szCs w:val="20"/>
          </w:rPr>
          <w:t xml:space="preserve">              </w:t>
        </w:r>
        <w:r w:rsidR="00D27783" w:rsidRPr="51D3DA77">
          <w:rPr>
            <w:rFonts w:asciiTheme="majorHAnsi" w:eastAsia="Roboto" w:hAnsiTheme="majorHAnsi" w:cstheme="majorBidi"/>
            <w:sz w:val="20"/>
            <w:szCs w:val="20"/>
          </w:rPr>
          <w:t>Data: 09/01/202</w:t>
        </w:r>
      </w:sdtContent>
    </w:sdt>
    <w:r w:rsidR="00D27783">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3D3BC" w14:textId="024D8597" w:rsidR="00A1779D" w:rsidRDefault="00000000" w:rsidP="007265BC">
    <w:pPr>
      <w:pStyle w:val="Rodap"/>
      <w:pBdr>
        <w:top w:val="single" w:sz="4" w:space="1" w:color="auto"/>
      </w:pBdr>
      <w:ind w:firstLine="0"/>
    </w:pPr>
    <w:sdt>
      <w:sdtPr>
        <w:id w:val="105319287"/>
        <w:docPartObj>
          <w:docPartGallery w:val="Page Numbers (Bottom of Page)"/>
          <w:docPartUnique/>
        </w:docPartObj>
      </w:sdtPr>
      <w:sdtContent>
        <w:r w:rsidR="00A1779D" w:rsidRPr="51D3DA77">
          <w:rPr>
            <w:rFonts w:asciiTheme="majorHAnsi" w:eastAsia="Roboto" w:hAnsiTheme="majorHAnsi" w:cstheme="majorBidi"/>
            <w:sz w:val="20"/>
            <w:szCs w:val="20"/>
          </w:rPr>
          <w:t xml:space="preserve">Revisão 00                                                                       </w:t>
        </w:r>
        <w:r w:rsidR="00A1779D">
          <w:rPr>
            <w:rFonts w:asciiTheme="majorHAnsi" w:eastAsia="Roboto" w:hAnsiTheme="majorHAnsi" w:cstheme="majorBidi"/>
            <w:sz w:val="20"/>
            <w:szCs w:val="20"/>
          </w:rPr>
          <w:t xml:space="preserve">     </w:t>
        </w:r>
        <w:r w:rsidR="00A1779D" w:rsidRPr="51D3DA77">
          <w:rPr>
            <w:rFonts w:asciiTheme="majorHAnsi" w:eastAsia="Roboto" w:hAnsiTheme="majorHAnsi" w:cstheme="majorBidi"/>
            <w:noProof/>
            <w:sz w:val="20"/>
            <w:szCs w:val="20"/>
          </w:rPr>
          <w:t xml:space="preserve">                                      </w:t>
        </w:r>
        <w:r w:rsidR="00A1779D">
          <w:rPr>
            <w:rFonts w:asciiTheme="majorHAnsi" w:eastAsia="Roboto" w:hAnsiTheme="majorHAnsi" w:cstheme="majorBidi"/>
            <w:noProof/>
            <w:sz w:val="20"/>
            <w:szCs w:val="20"/>
          </w:rPr>
          <w:t xml:space="preserve">           </w:t>
        </w:r>
        <w:r w:rsidR="00A1779D" w:rsidRPr="51D3DA77">
          <w:rPr>
            <w:rFonts w:asciiTheme="majorHAnsi" w:eastAsia="Roboto" w:hAnsiTheme="majorHAnsi" w:cstheme="majorBidi"/>
            <w:noProof/>
            <w:sz w:val="20"/>
            <w:szCs w:val="20"/>
          </w:rPr>
          <w:t xml:space="preserve">              </w:t>
        </w:r>
        <w:r w:rsidR="00A1779D" w:rsidRPr="51D3DA77">
          <w:rPr>
            <w:rFonts w:asciiTheme="majorHAnsi" w:eastAsia="Roboto" w:hAnsiTheme="majorHAnsi" w:cstheme="majorBidi"/>
            <w:sz w:val="20"/>
            <w:szCs w:val="20"/>
          </w:rPr>
          <w:t>Data: 09/01/202</w:t>
        </w:r>
      </w:sdtContent>
    </w:sdt>
    <w:r w:rsidR="00A1779D">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2D945" w14:textId="5D741CE5" w:rsidR="00A1779D" w:rsidRDefault="00000000" w:rsidP="007265BC">
    <w:pPr>
      <w:pStyle w:val="Rodap"/>
      <w:pBdr>
        <w:top w:val="single" w:sz="4" w:space="1" w:color="auto"/>
      </w:pBdr>
      <w:ind w:firstLine="0"/>
    </w:pPr>
    <w:sdt>
      <w:sdtPr>
        <w:id w:val="1962229571"/>
        <w:docPartObj>
          <w:docPartGallery w:val="Page Numbers (Bottom of Page)"/>
          <w:docPartUnique/>
        </w:docPartObj>
      </w:sdtPr>
      <w:sdtContent>
        <w:r w:rsidR="00A1779D" w:rsidRPr="51D3DA77">
          <w:rPr>
            <w:rFonts w:asciiTheme="majorHAnsi" w:eastAsia="Roboto" w:hAnsiTheme="majorHAnsi" w:cstheme="majorBidi"/>
            <w:sz w:val="20"/>
            <w:szCs w:val="20"/>
          </w:rPr>
          <w:t xml:space="preserve">Revisão 00                                                                       </w:t>
        </w:r>
        <w:r w:rsidR="00A1779D">
          <w:fldChar w:fldCharType="begin"/>
        </w:r>
        <w:r w:rsidR="00A1779D">
          <w:instrText>PAGE   \* MERGEFORMAT</w:instrText>
        </w:r>
        <w:r w:rsidR="00A1779D">
          <w:fldChar w:fldCharType="separate"/>
        </w:r>
        <w:r w:rsidR="00A1779D">
          <w:t>10</w:t>
        </w:r>
        <w:r w:rsidR="00A1779D">
          <w:fldChar w:fldCharType="end"/>
        </w:r>
        <w:r w:rsidR="00A1779D" w:rsidRPr="51D3DA77">
          <w:rPr>
            <w:rFonts w:asciiTheme="majorHAnsi" w:eastAsia="Roboto" w:hAnsiTheme="majorHAnsi" w:cstheme="majorBidi"/>
            <w:noProof/>
            <w:sz w:val="20"/>
            <w:szCs w:val="20"/>
          </w:rPr>
          <w:t xml:space="preserve">                                      </w:t>
        </w:r>
        <w:r w:rsidR="00A1779D">
          <w:rPr>
            <w:rFonts w:asciiTheme="majorHAnsi" w:eastAsia="Roboto" w:hAnsiTheme="majorHAnsi" w:cstheme="majorBidi"/>
            <w:noProof/>
            <w:sz w:val="20"/>
            <w:szCs w:val="20"/>
          </w:rPr>
          <w:t xml:space="preserve">           </w:t>
        </w:r>
        <w:r w:rsidR="00A1779D" w:rsidRPr="51D3DA77">
          <w:rPr>
            <w:rFonts w:asciiTheme="majorHAnsi" w:eastAsia="Roboto" w:hAnsiTheme="majorHAnsi" w:cstheme="majorBidi"/>
            <w:noProof/>
            <w:sz w:val="20"/>
            <w:szCs w:val="20"/>
          </w:rPr>
          <w:t xml:space="preserve">              </w:t>
        </w:r>
        <w:r w:rsidR="00A1779D" w:rsidRPr="51D3DA77">
          <w:rPr>
            <w:rFonts w:asciiTheme="majorHAnsi" w:eastAsia="Roboto" w:hAnsiTheme="majorHAnsi" w:cstheme="majorBidi"/>
            <w:sz w:val="20"/>
            <w:szCs w:val="20"/>
          </w:rPr>
          <w:t>Data: 09/01/202</w:t>
        </w:r>
        <w:r w:rsidR="00F01515">
          <w:rPr>
            <w:rFonts w:asciiTheme="majorHAnsi" w:eastAsia="Roboto" w:hAnsiTheme="majorHAnsi" w:cstheme="majorBidi"/>
            <w:sz w:val="20"/>
            <w:szCs w:val="20"/>
          </w:rPr>
          <w:t>4</w:t>
        </w:r>
      </w:sdtContent>
    </w:sdt>
    <w:r w:rsidR="00A1779D">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617294"/>
      <w:docPartObj>
        <w:docPartGallery w:val="Page Numbers (Bottom of Page)"/>
        <w:docPartUnique/>
      </w:docPartObj>
    </w:sdtPr>
    <w:sdtContent>
      <w:p w14:paraId="19CBD2FD" w14:textId="15D2D8CD" w:rsidR="001E2AF4" w:rsidRDefault="001E2AF4" w:rsidP="007265BC">
        <w:pPr>
          <w:pStyle w:val="Rodap"/>
          <w:pBdr>
            <w:top w:val="single" w:sz="4" w:space="1" w:color="auto"/>
          </w:pBdr>
          <w:ind w:firstLine="0"/>
        </w:pPr>
        <w:r w:rsidRPr="51D3DA77">
          <w:rPr>
            <w:rFonts w:asciiTheme="majorHAnsi" w:eastAsia="Roboto" w:hAnsiTheme="majorHAnsi" w:cstheme="majorBidi"/>
            <w:sz w:val="20"/>
            <w:szCs w:val="20"/>
          </w:rPr>
          <w:t xml:space="preserve">Revisão 00                                                                     </w:t>
        </w:r>
        <w:r w:rsidR="00A1779D">
          <w:rPr>
            <w:rFonts w:asciiTheme="majorHAnsi" w:eastAsia="Roboto" w:hAnsiTheme="majorHAnsi" w:cstheme="majorBidi"/>
            <w:sz w:val="20"/>
            <w:szCs w:val="20"/>
          </w:rPr>
          <w:t xml:space="preserve">                  </w:t>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2735496"/>
      <w:docPartObj>
        <w:docPartGallery w:val="Page Numbers (Bottom of Page)"/>
        <w:docPartUnique/>
      </w:docPartObj>
    </w:sdtPr>
    <w:sdtContent>
      <w:p w14:paraId="4475B4F4" w14:textId="77777777" w:rsidR="00A1779D" w:rsidRDefault="00A1779D" w:rsidP="007265BC">
        <w:pPr>
          <w:pStyle w:val="Rodap"/>
          <w:pBdr>
            <w:top w:val="single" w:sz="4" w:space="1" w:color="auto"/>
          </w:pBdr>
          <w:ind w:firstLine="0"/>
        </w:pPr>
        <w:r w:rsidRPr="51D3DA77">
          <w:rPr>
            <w:rFonts w:asciiTheme="majorHAnsi" w:eastAsia="Roboto" w:hAnsiTheme="majorHAnsi" w:cstheme="majorBidi"/>
            <w:sz w:val="20"/>
            <w:szCs w:val="20"/>
          </w:rPr>
          <w:t xml:space="preserve">Revisão 00                                                                       </w:t>
        </w:r>
        <w:r>
          <w:fldChar w:fldCharType="begin"/>
        </w:r>
        <w:r>
          <w:instrText>PAGE   \* MERGEFORMAT</w:instrText>
        </w:r>
        <w:r>
          <w:fldChar w:fldCharType="separate"/>
        </w:r>
        <w:r>
          <w:t>10</w:t>
        </w:r>
        <w:r>
          <w:fldChar w:fldCharType="end"/>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7435460"/>
      <w:docPartObj>
        <w:docPartGallery w:val="Page Numbers (Bottom of Page)"/>
        <w:docPartUnique/>
      </w:docPartObj>
    </w:sdtPr>
    <w:sdtContent>
      <w:p w14:paraId="6B4F344E" w14:textId="7D8F2AF0" w:rsidR="008E4D52" w:rsidRDefault="004B19ED" w:rsidP="007265BC">
        <w:pPr>
          <w:pStyle w:val="Rodap"/>
          <w:pBdr>
            <w:top w:val="single" w:sz="4" w:space="1" w:color="auto"/>
          </w:pBdr>
          <w:tabs>
            <w:tab w:val="clear" w:pos="8504"/>
          </w:tabs>
          <w:ind w:firstLine="0"/>
        </w:pPr>
        <w:r w:rsidRPr="51D3DA77">
          <w:rPr>
            <w:rFonts w:asciiTheme="majorHAnsi" w:eastAsia="Roboto" w:hAnsiTheme="majorHAnsi" w:cstheme="majorBidi"/>
            <w:sz w:val="20"/>
            <w:szCs w:val="20"/>
          </w:rPr>
          <w:t xml:space="preserve">Revisão 00                                                                       </w:t>
        </w:r>
        <w:r w:rsidRPr="51D3DA77">
          <w:rPr>
            <w:rFonts w:asciiTheme="majorHAnsi" w:eastAsia="Roboto" w:hAnsiTheme="majorHAnsi" w:cstheme="majorBidi"/>
            <w:noProof/>
            <w:sz w:val="20"/>
            <w:szCs w:val="20"/>
          </w:rPr>
          <w:t xml:space="preserve">                              </w:t>
        </w:r>
        <w:r w:rsidR="001723C9">
          <w:rPr>
            <w:rFonts w:asciiTheme="majorHAnsi" w:eastAsia="Roboto" w:hAnsiTheme="majorHAnsi" w:cstheme="majorBidi"/>
            <w:noProof/>
            <w:sz w:val="20"/>
            <w:szCs w:val="20"/>
          </w:rPr>
          <w:tab/>
        </w:r>
        <w:r w:rsidR="001723C9">
          <w:rPr>
            <w:rFonts w:asciiTheme="majorHAnsi" w:eastAsia="Roboto" w:hAnsiTheme="majorHAnsi" w:cstheme="majorBidi"/>
            <w:noProof/>
            <w:sz w:val="20"/>
            <w:szCs w:val="20"/>
          </w:rPr>
          <w:tab/>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8707125"/>
      <w:docPartObj>
        <w:docPartGallery w:val="Page Numbers (Bottom of Page)"/>
        <w:docPartUnique/>
      </w:docPartObj>
    </w:sdtPr>
    <w:sdtContent>
      <w:p w14:paraId="59CC8ADA" w14:textId="66D44E6A" w:rsidR="006F7725" w:rsidRDefault="003848E0" w:rsidP="007265BC">
        <w:pPr>
          <w:pStyle w:val="Rodap"/>
          <w:pBdr>
            <w:top w:val="single" w:sz="4" w:space="1" w:color="auto"/>
          </w:pBdr>
          <w:ind w:firstLine="0"/>
        </w:pPr>
        <w:r w:rsidRPr="51D3DA77">
          <w:rPr>
            <w:rFonts w:asciiTheme="majorHAnsi" w:eastAsia="Roboto" w:hAnsiTheme="majorHAnsi" w:cstheme="majorBidi"/>
            <w:sz w:val="20"/>
            <w:szCs w:val="20"/>
          </w:rPr>
          <w:t xml:space="preserve">Revisão 00                                                                       </w:t>
        </w:r>
        <w:r w:rsidRPr="51D3DA77">
          <w:rPr>
            <w:rFonts w:asciiTheme="majorHAnsi" w:eastAsia="Roboto" w:hAnsiTheme="majorHAnsi" w:cstheme="majorBidi"/>
            <w:noProof/>
            <w:sz w:val="20"/>
            <w:szCs w:val="20"/>
          </w:rPr>
          <w:t xml:space="preserve">                                                </w:t>
        </w:r>
        <w:r w:rsidR="001723C9">
          <w:rPr>
            <w:rFonts w:asciiTheme="majorHAnsi" w:eastAsia="Roboto" w:hAnsiTheme="majorHAnsi" w:cstheme="majorBidi"/>
            <w:noProof/>
            <w:sz w:val="20"/>
            <w:szCs w:val="20"/>
          </w:rPr>
          <w:tab/>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9098059"/>
      <w:docPartObj>
        <w:docPartGallery w:val="Page Numbers (Bottom of Page)"/>
        <w:docPartUnique/>
      </w:docPartObj>
    </w:sdtPr>
    <w:sdtContent>
      <w:p w14:paraId="27E1BFED" w14:textId="77777777" w:rsidR="00A67B03" w:rsidRPr="006C3F47" w:rsidRDefault="00A67B03" w:rsidP="006C3F47">
        <w:pPr>
          <w:pStyle w:val="Rodap"/>
          <w:pBdr>
            <w:top w:val="single" w:sz="4" w:space="1" w:color="auto"/>
          </w:pBdr>
          <w:ind w:firstLine="0"/>
        </w:pPr>
        <w:r w:rsidRPr="51D3DA77">
          <w:rPr>
            <w:rFonts w:asciiTheme="majorHAnsi" w:eastAsia="Roboto" w:hAnsiTheme="majorHAnsi" w:cstheme="majorBidi"/>
            <w:sz w:val="20"/>
            <w:szCs w:val="20"/>
          </w:rPr>
          <w:t xml:space="preserve">Revisão 00                                                                       </w:t>
        </w:r>
        <w:r>
          <w:fldChar w:fldCharType="begin"/>
        </w:r>
        <w:r>
          <w:instrText>PAGE   \* MERGEFORMAT</w:instrText>
        </w:r>
        <w:r>
          <w:fldChar w:fldCharType="separate"/>
        </w:r>
        <w:r>
          <w:t>1</w:t>
        </w:r>
        <w:r>
          <w:fldChar w:fldCharType="end"/>
        </w:r>
        <w:r w:rsidRPr="51D3DA77">
          <w:rPr>
            <w:rFonts w:asciiTheme="majorHAnsi" w:eastAsia="Roboto" w:hAnsiTheme="majorHAnsi" w:cstheme="majorBidi"/>
            <w:noProof/>
            <w:sz w:val="20"/>
            <w:szCs w:val="20"/>
          </w:rPr>
          <w:t xml:space="preserve">                                             </w:t>
        </w:r>
        <w:r>
          <w:rPr>
            <w:rFonts w:asciiTheme="majorHAnsi" w:eastAsia="Roboto" w:hAnsiTheme="majorHAnsi" w:cstheme="majorBidi"/>
            <w:noProof/>
            <w:sz w:val="20"/>
            <w:szCs w:val="20"/>
          </w:rPr>
          <w:t xml:space="preserve">            </w:t>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9010494"/>
      <w:docPartObj>
        <w:docPartGallery w:val="Page Numbers (Bottom of Page)"/>
        <w:docPartUnique/>
      </w:docPartObj>
    </w:sdtPr>
    <w:sdtContent>
      <w:p w14:paraId="7AF8DE34" w14:textId="71177317" w:rsidR="00FB4DA4" w:rsidRPr="006C3F47" w:rsidRDefault="00FB4DA4" w:rsidP="006C3F47">
        <w:pPr>
          <w:pStyle w:val="Rodap"/>
          <w:pBdr>
            <w:top w:val="single" w:sz="4" w:space="1" w:color="auto"/>
          </w:pBdr>
          <w:ind w:firstLine="0"/>
        </w:pPr>
        <w:r w:rsidRPr="51D3DA77">
          <w:rPr>
            <w:rFonts w:asciiTheme="majorHAnsi" w:eastAsia="Roboto" w:hAnsiTheme="majorHAnsi" w:cstheme="majorBidi"/>
            <w:sz w:val="20"/>
            <w:szCs w:val="20"/>
          </w:rPr>
          <w:t xml:space="preserve">Revisão 00                                                                      </w:t>
        </w:r>
        <w:r>
          <w:rPr>
            <w:rFonts w:asciiTheme="majorHAnsi" w:eastAsia="Roboto" w:hAnsiTheme="majorHAnsi" w:cstheme="majorBidi"/>
            <w:sz w:val="20"/>
            <w:szCs w:val="20"/>
          </w:rPr>
          <w:t xml:space="preserve">   </w:t>
        </w:r>
        <w:r w:rsidRPr="51D3DA77">
          <w:rPr>
            <w:rFonts w:asciiTheme="majorHAnsi" w:eastAsia="Roboto" w:hAnsiTheme="majorHAnsi" w:cstheme="majorBidi"/>
            <w:noProof/>
            <w:sz w:val="20"/>
            <w:szCs w:val="20"/>
          </w:rPr>
          <w:t xml:space="preserve">                                             </w:t>
        </w:r>
        <w:r>
          <w:rPr>
            <w:rFonts w:asciiTheme="majorHAnsi" w:eastAsia="Roboto" w:hAnsiTheme="majorHAnsi" w:cstheme="majorBidi"/>
            <w:noProof/>
            <w:sz w:val="20"/>
            <w:szCs w:val="20"/>
          </w:rPr>
          <w:t xml:space="preserve">            </w:t>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1192666"/>
      <w:docPartObj>
        <w:docPartGallery w:val="Page Numbers (Bottom of Page)"/>
        <w:docPartUnique/>
      </w:docPartObj>
    </w:sdtPr>
    <w:sdtContent>
      <w:p w14:paraId="308BC8B2" w14:textId="77777777" w:rsidR="006C3F47" w:rsidRDefault="006C3F47" w:rsidP="007265BC">
        <w:pPr>
          <w:pStyle w:val="Rodap"/>
          <w:pBdr>
            <w:top w:val="single" w:sz="4" w:space="1" w:color="auto"/>
          </w:pBdr>
          <w:ind w:firstLine="0"/>
        </w:pPr>
        <w:r w:rsidRPr="51D3DA77">
          <w:rPr>
            <w:rFonts w:asciiTheme="majorHAnsi" w:eastAsia="Roboto" w:hAnsiTheme="majorHAnsi" w:cstheme="majorBidi"/>
            <w:sz w:val="20"/>
            <w:szCs w:val="20"/>
          </w:rPr>
          <w:t xml:space="preserve">Revisão 00                                                                       </w:t>
        </w:r>
        <w:r>
          <w:fldChar w:fldCharType="begin"/>
        </w:r>
        <w:r>
          <w:instrText>PAGE   \* MERGEFORMAT</w:instrText>
        </w:r>
        <w:r>
          <w:fldChar w:fldCharType="separate"/>
        </w:r>
        <w:r>
          <w:t>10</w:t>
        </w:r>
        <w:r>
          <w:fldChar w:fldCharType="end"/>
        </w:r>
        <w:r w:rsidRPr="51D3DA77">
          <w:rPr>
            <w:rFonts w:asciiTheme="majorHAnsi" w:eastAsia="Roboto" w:hAnsiTheme="majorHAnsi" w:cstheme="majorBidi"/>
            <w:noProof/>
            <w:sz w:val="20"/>
            <w:szCs w:val="20"/>
          </w:rPr>
          <w:t xml:space="preserve">                                                </w:t>
        </w:r>
        <w:r>
          <w:rPr>
            <w:rFonts w:asciiTheme="majorHAnsi" w:eastAsia="Roboto" w:hAnsiTheme="majorHAnsi" w:cstheme="majorBidi"/>
            <w:noProof/>
            <w:sz w:val="20"/>
            <w:szCs w:val="20"/>
          </w:rPr>
          <w:tab/>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500055"/>
      <w:docPartObj>
        <w:docPartGallery w:val="Page Numbers (Bottom of Page)"/>
        <w:docPartUnique/>
      </w:docPartObj>
    </w:sdtPr>
    <w:sdtContent>
      <w:p w14:paraId="1F13A18C" w14:textId="479A70D6" w:rsidR="006F7725" w:rsidRDefault="003848E0" w:rsidP="007265BC">
        <w:pPr>
          <w:pStyle w:val="Rodap"/>
          <w:pBdr>
            <w:top w:val="single" w:sz="4" w:space="1" w:color="auto"/>
          </w:pBdr>
          <w:ind w:firstLine="0"/>
        </w:pPr>
        <w:r w:rsidRPr="51D3DA77">
          <w:rPr>
            <w:rFonts w:asciiTheme="majorHAnsi" w:eastAsia="Roboto" w:hAnsiTheme="majorHAnsi" w:cstheme="majorBidi"/>
            <w:sz w:val="20"/>
            <w:szCs w:val="20"/>
          </w:rPr>
          <w:t xml:space="preserve">Revisão 00                                                                       </w:t>
        </w:r>
        <w:r w:rsidR="006C3F47">
          <w:t xml:space="preserve">  </w:t>
        </w:r>
        <w:r w:rsidRPr="51D3DA77">
          <w:rPr>
            <w:rFonts w:asciiTheme="majorHAnsi" w:eastAsia="Roboto" w:hAnsiTheme="majorHAnsi" w:cstheme="majorBidi"/>
            <w:noProof/>
            <w:sz w:val="20"/>
            <w:szCs w:val="20"/>
          </w:rPr>
          <w:t xml:space="preserve">         </w:t>
        </w:r>
        <w:r w:rsidR="006C3F47">
          <w:rPr>
            <w:rFonts w:asciiTheme="majorHAnsi" w:eastAsia="Roboto" w:hAnsiTheme="majorHAnsi" w:cstheme="majorBidi"/>
            <w:noProof/>
            <w:sz w:val="20"/>
            <w:szCs w:val="20"/>
          </w:rPr>
          <w:t xml:space="preserve">            </w:t>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7275936"/>
      <w:docPartObj>
        <w:docPartGallery w:val="Page Numbers (Bottom of Page)"/>
        <w:docPartUnique/>
      </w:docPartObj>
    </w:sdtPr>
    <w:sdtContent>
      <w:p w14:paraId="4B2948F7" w14:textId="77777777" w:rsidR="006C3F47" w:rsidRDefault="006C3F47" w:rsidP="007265BC">
        <w:pPr>
          <w:pStyle w:val="Rodap"/>
          <w:pBdr>
            <w:top w:val="single" w:sz="4" w:space="1" w:color="auto"/>
          </w:pBdr>
          <w:ind w:firstLine="0"/>
        </w:pPr>
        <w:r w:rsidRPr="51D3DA77">
          <w:rPr>
            <w:rFonts w:asciiTheme="majorHAnsi" w:eastAsia="Roboto" w:hAnsiTheme="majorHAnsi" w:cstheme="majorBidi"/>
            <w:sz w:val="20"/>
            <w:szCs w:val="20"/>
          </w:rPr>
          <w:t xml:space="preserve">Revisão 00                                                                       </w:t>
        </w:r>
        <w:r>
          <w:fldChar w:fldCharType="begin"/>
        </w:r>
        <w:r>
          <w:instrText>PAGE   \* MERGEFORMAT</w:instrText>
        </w:r>
        <w:r>
          <w:fldChar w:fldCharType="separate"/>
        </w:r>
        <w:r>
          <w:t>10</w:t>
        </w:r>
        <w:r>
          <w:fldChar w:fldCharType="end"/>
        </w:r>
        <w:r w:rsidRPr="51D3DA77">
          <w:rPr>
            <w:rFonts w:asciiTheme="majorHAnsi" w:eastAsia="Roboto" w:hAnsiTheme="majorHAnsi" w:cstheme="majorBidi"/>
            <w:noProof/>
            <w:sz w:val="20"/>
            <w:szCs w:val="20"/>
          </w:rPr>
          <w:t xml:space="preserve">         </w:t>
        </w:r>
        <w:r>
          <w:rPr>
            <w:rFonts w:asciiTheme="majorHAnsi" w:eastAsia="Roboto" w:hAnsiTheme="majorHAnsi" w:cstheme="majorBidi"/>
            <w:noProof/>
            <w:sz w:val="20"/>
            <w:szCs w:val="20"/>
          </w:rPr>
          <w:t xml:space="preserve">            </w:t>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5171460"/>
      <w:docPartObj>
        <w:docPartGallery w:val="Page Numbers (Bottom of Page)"/>
        <w:docPartUnique/>
      </w:docPartObj>
    </w:sdtPr>
    <w:sdtContent>
      <w:p w14:paraId="6E6D90D7" w14:textId="2C8D1B13" w:rsidR="007265BC" w:rsidRDefault="007265BC" w:rsidP="007265BC">
        <w:pPr>
          <w:pStyle w:val="Rodap"/>
          <w:pBdr>
            <w:top w:val="single" w:sz="4" w:space="1" w:color="auto"/>
          </w:pBdr>
          <w:ind w:firstLine="0"/>
        </w:pPr>
        <w:r w:rsidRPr="51D3DA77">
          <w:rPr>
            <w:rFonts w:asciiTheme="majorHAnsi" w:eastAsia="Roboto" w:hAnsiTheme="majorHAnsi" w:cstheme="majorBidi"/>
            <w:sz w:val="20"/>
            <w:szCs w:val="20"/>
          </w:rPr>
          <w:t xml:space="preserve">Revisão 00                                                                       </w:t>
        </w:r>
        <w:r>
          <w:fldChar w:fldCharType="begin"/>
        </w:r>
        <w:r>
          <w:instrText>PAGE   \* MERGEFORMAT</w:instrText>
        </w:r>
        <w:r>
          <w:fldChar w:fldCharType="separate"/>
        </w:r>
        <w:r>
          <w:t>10</w:t>
        </w:r>
        <w:r>
          <w:fldChar w:fldCharType="end"/>
        </w:r>
        <w:r w:rsidRPr="51D3DA77">
          <w:rPr>
            <w:rFonts w:asciiTheme="majorHAnsi" w:eastAsia="Roboto" w:hAnsiTheme="majorHAnsi" w:cstheme="majorBidi"/>
            <w:noProof/>
            <w:sz w:val="20"/>
            <w:szCs w:val="20"/>
          </w:rPr>
          <w:t xml:space="preserve">                     </w:t>
        </w:r>
        <w:r w:rsidR="006C3F47">
          <w:rPr>
            <w:rFonts w:asciiTheme="majorHAnsi" w:eastAsia="Roboto" w:hAnsiTheme="majorHAnsi" w:cstheme="majorBidi"/>
            <w:noProof/>
            <w:sz w:val="20"/>
            <w:szCs w:val="20"/>
          </w:rPr>
          <w:t xml:space="preserve">            </w:t>
        </w:r>
        <w:r w:rsidRPr="51D3DA77">
          <w:rPr>
            <w:rFonts w:asciiTheme="majorHAnsi" w:eastAsia="Roboto" w:hAnsiTheme="majorHAnsi" w:cstheme="majorBidi"/>
            <w:noProof/>
            <w:sz w:val="20"/>
            <w:szCs w:val="20"/>
          </w:rPr>
          <w:t xml:space="preserve">                               </w:t>
        </w:r>
        <w:r w:rsidRPr="51D3DA77">
          <w:rPr>
            <w:rFonts w:asciiTheme="majorHAnsi" w:eastAsia="Roboto" w:hAnsiTheme="majorHAnsi" w:cstheme="majorBidi"/>
            <w:sz w:val="20"/>
            <w:szCs w:val="20"/>
          </w:rPr>
          <w:t>Data: 09/01/2024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6A873" w14:textId="77777777" w:rsidR="00452524" w:rsidRDefault="00452524" w:rsidP="00C6482C">
      <w:r>
        <w:separator/>
      </w:r>
    </w:p>
  </w:footnote>
  <w:footnote w:type="continuationSeparator" w:id="0">
    <w:p w14:paraId="37AB91C9" w14:textId="77777777" w:rsidR="00452524" w:rsidRDefault="00452524" w:rsidP="00C6482C">
      <w:r>
        <w:continuationSeparator/>
      </w:r>
    </w:p>
  </w:footnote>
  <w:footnote w:type="continuationNotice" w:id="1">
    <w:p w14:paraId="6A9DAC1B" w14:textId="77777777" w:rsidR="00452524" w:rsidRDefault="0045252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AB109" w14:textId="77777777" w:rsidR="008E4D52" w:rsidRDefault="008E4D52" w:rsidP="00C6482C"/>
  <w:p w14:paraId="69767F95" w14:textId="77777777" w:rsidR="008E4D52" w:rsidRDefault="008E4D52" w:rsidP="00C6482C"/>
  <w:p w14:paraId="020964C1" w14:textId="77777777" w:rsidR="008E4D52" w:rsidRDefault="008E4D52" w:rsidP="00C6482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C6669" w14:textId="43458707" w:rsidR="007265BC" w:rsidRPr="001D0CF3" w:rsidRDefault="007E2F36" w:rsidP="0056699C">
    <w:pPr>
      <w:pStyle w:val="Cabealho"/>
      <w:tabs>
        <w:tab w:val="clear" w:pos="4252"/>
        <w:tab w:val="clear" w:pos="8504"/>
        <w:tab w:val="left" w:pos="1830"/>
      </w:tabs>
      <w:ind w:firstLine="0"/>
      <w:jc w:val="center"/>
    </w:pPr>
    <w:r>
      <w:rPr>
        <w:noProof/>
      </w:rPr>
      <mc:AlternateContent>
        <mc:Choice Requires="wps">
          <w:drawing>
            <wp:anchor distT="0" distB="0" distL="114300" distR="114300" simplePos="0" relativeHeight="251658247" behindDoc="0" locked="0" layoutInCell="1" allowOverlap="1" wp14:anchorId="6A30562B" wp14:editId="2F935DB8">
              <wp:simplePos x="0" y="0"/>
              <wp:positionH relativeFrom="page">
                <wp:posOffset>1842136</wp:posOffset>
              </wp:positionH>
              <wp:positionV relativeFrom="paragraph">
                <wp:posOffset>4748530</wp:posOffset>
              </wp:positionV>
              <wp:extent cx="11349355" cy="921385"/>
              <wp:effectExtent l="0" t="5715" r="17780" b="17780"/>
              <wp:wrapNone/>
              <wp:docPr id="44" name="Onda 44"/>
              <wp:cNvGraphicFramePr/>
              <a:graphic xmlns:a="http://schemas.openxmlformats.org/drawingml/2006/main">
                <a:graphicData uri="http://schemas.microsoft.com/office/word/2010/wordprocessingShape">
                  <wps:wsp>
                    <wps:cNvSpPr/>
                    <wps:spPr>
                      <a:xfrm rot="16200000">
                        <a:off x="0" y="0"/>
                        <a:ext cx="11349355" cy="921385"/>
                      </a:xfrm>
                      <a:prstGeom prst="wave">
                        <a:avLst/>
                      </a:prstGeom>
                      <a:solidFill>
                        <a:srgbClr val="FF01B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76FE33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44" o:spid="_x0000_s1026" type="#_x0000_t64" style="position:absolute;margin-left:145.05pt;margin-top:373.9pt;width:893.65pt;height:72.55pt;rotation:-90;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" adj="2700" fillcolor="#ff01bc" strokecolor="#4472c4 [3204]" strokeweight="1pt">
              <v:stroke joinstyle="miter"/>
              <w10:wrap anchorx="page"/>
            </v:shape>
          </w:pict>
        </mc:Fallback>
      </mc:AlternateContent>
    </w:r>
    <w:r w:rsidR="0056699C">
      <w:rPr>
        <w:noProof/>
      </w:rPr>
      <w:drawing>
        <wp:inline distT="0" distB="0" distL="0" distR="0" wp14:anchorId="49972145" wp14:editId="45E42870">
          <wp:extent cx="645359" cy="666118"/>
          <wp:effectExtent l="0" t="0" r="0" b="0"/>
          <wp:docPr id="10412332" name="Imagem 1041233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4" name="Imagem 163083614"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A9F18" w14:textId="7A14F315" w:rsidR="004A7204" w:rsidRPr="001D0CF3" w:rsidRDefault="008428F9" w:rsidP="0056699C">
    <w:pPr>
      <w:pStyle w:val="Cabealho"/>
      <w:jc w:val="center"/>
    </w:pPr>
    <w:r>
      <w:rPr>
        <w:noProof/>
      </w:rPr>
      <mc:AlternateContent>
        <mc:Choice Requires="wps">
          <w:drawing>
            <wp:anchor distT="0" distB="0" distL="114300" distR="114300" simplePos="0" relativeHeight="251658246" behindDoc="0" locked="0" layoutInCell="1" allowOverlap="1" wp14:anchorId="131CDF2F" wp14:editId="53DE4547">
              <wp:simplePos x="0" y="0"/>
              <wp:positionH relativeFrom="page">
                <wp:posOffset>1854209</wp:posOffset>
              </wp:positionH>
              <wp:positionV relativeFrom="paragraph">
                <wp:posOffset>5038725</wp:posOffset>
              </wp:positionV>
              <wp:extent cx="11349355" cy="921385"/>
              <wp:effectExtent l="0" t="5715" r="17780" b="17780"/>
              <wp:wrapNone/>
              <wp:docPr id="43" name="Onda 43"/>
              <wp:cNvGraphicFramePr/>
              <a:graphic xmlns:a="http://schemas.openxmlformats.org/drawingml/2006/main">
                <a:graphicData uri="http://schemas.microsoft.com/office/word/2010/wordprocessingShape">
                  <wps:wsp>
                    <wps:cNvSpPr/>
                    <wps:spPr>
                      <a:xfrm rot="16200000">
                        <a:off x="0" y="0"/>
                        <a:ext cx="11349355" cy="921385"/>
                      </a:xfrm>
                      <a:prstGeom prst="wave">
                        <a:avLst/>
                      </a:prstGeom>
                      <a:solidFill>
                        <a:srgbClr val="FFFF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7E4044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43" o:spid="_x0000_s1026" type="#_x0000_t64" style="position:absolute;margin-left:146pt;margin-top:396.75pt;width:893.65pt;height:72.55pt;rotation:-90;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" adj="2700" fillcolor="yellow" strokecolor="#4472c4 [3204]" strokeweight="1pt">
              <v:stroke joinstyle="miter"/>
              <w10:wrap anchorx="page"/>
            </v:shape>
          </w:pict>
        </mc:Fallback>
      </mc:AlternateContent>
    </w:r>
    <w:r w:rsidR="0056699C">
      <w:rPr>
        <w:noProof/>
      </w:rPr>
      <w:drawing>
        <wp:inline distT="0" distB="0" distL="0" distR="0" wp14:anchorId="10BE6784" wp14:editId="7395E23B">
          <wp:extent cx="645359" cy="666118"/>
          <wp:effectExtent l="0" t="0" r="0" b="0"/>
          <wp:docPr id="984581435" name="Imagem 98458143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4" name="Imagem 163083614"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DDA21" w14:textId="5CA08F0E" w:rsidR="004A7204" w:rsidRPr="001D0CF3" w:rsidRDefault="008428F9" w:rsidP="0056699C">
    <w:pPr>
      <w:pStyle w:val="Cabealho"/>
      <w:jc w:val="center"/>
    </w:pPr>
    <w:r>
      <w:rPr>
        <w:noProof/>
      </w:rPr>
      <mc:AlternateContent>
        <mc:Choice Requires="wps">
          <w:drawing>
            <wp:anchor distT="0" distB="0" distL="114300" distR="114300" simplePos="0" relativeHeight="251658245" behindDoc="0" locked="0" layoutInCell="1" allowOverlap="1" wp14:anchorId="1349AEE2" wp14:editId="00166764">
              <wp:simplePos x="0" y="0"/>
              <wp:positionH relativeFrom="page">
                <wp:posOffset>1862938</wp:posOffset>
              </wp:positionH>
              <wp:positionV relativeFrom="paragraph">
                <wp:posOffset>5034280</wp:posOffset>
              </wp:positionV>
              <wp:extent cx="11349355" cy="921385"/>
              <wp:effectExtent l="0" t="5715" r="17780" b="17780"/>
              <wp:wrapNone/>
              <wp:docPr id="41" name="Onda 41"/>
              <wp:cNvGraphicFramePr/>
              <a:graphic xmlns:a="http://schemas.openxmlformats.org/drawingml/2006/main">
                <a:graphicData uri="http://schemas.microsoft.com/office/word/2010/wordprocessingShape">
                  <wps:wsp>
                    <wps:cNvSpPr/>
                    <wps:spPr>
                      <a:xfrm rot="16200000">
                        <a:off x="0" y="0"/>
                        <a:ext cx="11349355" cy="921385"/>
                      </a:xfrm>
                      <a:prstGeom prst="wave">
                        <a:avLst/>
                      </a:prstGeom>
                      <a:solidFill>
                        <a:srgbClr val="7030A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5A066C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41" o:spid="_x0000_s1026" type="#_x0000_t64" style="position:absolute;margin-left:146.7pt;margin-top:396.4pt;width:893.65pt;height:72.55pt;rotation:-9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" adj="2700" fillcolor="#7030a0" strokecolor="#4472c4 [3204]" strokeweight="1pt">
              <v:stroke joinstyle="miter"/>
              <w10:wrap anchorx="page"/>
            </v:shape>
          </w:pict>
        </mc:Fallback>
      </mc:AlternateContent>
    </w:r>
    <w:r w:rsidR="0056699C">
      <w:rPr>
        <w:noProof/>
      </w:rPr>
      <w:drawing>
        <wp:inline distT="0" distB="0" distL="0" distR="0" wp14:anchorId="169CFB5B" wp14:editId="1F63A1C9">
          <wp:extent cx="645359" cy="666118"/>
          <wp:effectExtent l="0" t="0" r="0" b="0"/>
          <wp:docPr id="294880382" name="Imagem 29488038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4" name="Imagem 163083614"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C1666" w14:textId="025A7417" w:rsidR="00085EE5" w:rsidRPr="001D0CF3" w:rsidRDefault="00F844F7" w:rsidP="0056699C">
    <w:pPr>
      <w:pStyle w:val="Cabealho"/>
      <w:jc w:val="center"/>
    </w:pPr>
    <w:r>
      <w:rPr>
        <w:noProof/>
      </w:rPr>
      <mc:AlternateContent>
        <mc:Choice Requires="wps">
          <w:drawing>
            <wp:anchor distT="0" distB="0" distL="114300" distR="114300" simplePos="0" relativeHeight="251658244" behindDoc="0" locked="0" layoutInCell="1" allowOverlap="1" wp14:anchorId="2FEACB0E" wp14:editId="0CB21C83">
              <wp:simplePos x="0" y="0"/>
              <wp:positionH relativeFrom="rightMargin">
                <wp:posOffset>-4658976</wp:posOffset>
              </wp:positionH>
              <wp:positionV relativeFrom="paragraph">
                <wp:posOffset>4563432</wp:posOffset>
              </wp:positionV>
              <wp:extent cx="11349355" cy="921385"/>
              <wp:effectExtent l="0" t="5715" r="17780" b="17780"/>
              <wp:wrapNone/>
              <wp:docPr id="40" name="Onda 40"/>
              <wp:cNvGraphicFramePr/>
              <a:graphic xmlns:a="http://schemas.openxmlformats.org/drawingml/2006/main">
                <a:graphicData uri="http://schemas.microsoft.com/office/word/2010/wordprocessingShape">
                  <wps:wsp>
                    <wps:cNvSpPr/>
                    <wps:spPr>
                      <a:xfrm rot="16200000">
                        <a:off x="0" y="0"/>
                        <a:ext cx="11349355" cy="921385"/>
                      </a:xfrm>
                      <a:prstGeom prst="wave">
                        <a:avLst/>
                      </a:prstGeom>
                      <a:solidFill>
                        <a:srgbClr val="1509F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93DF7C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40" o:spid="_x0000_s1026" type="#_x0000_t64" style="position:absolute;margin-left:-366.85pt;margin-top:359.35pt;width:893.65pt;height:72.55pt;rotation:-90;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" adj="2700" fillcolor="#1509ff" strokecolor="#4472c4 [3204]" strokeweight="1pt">
              <v:stroke joinstyle="miter"/>
              <w10:wrap anchorx="margin"/>
            </v:shape>
          </w:pict>
        </mc:Fallback>
      </mc:AlternateContent>
    </w:r>
    <w:r w:rsidR="0056699C">
      <w:rPr>
        <w:noProof/>
      </w:rPr>
      <w:drawing>
        <wp:inline distT="0" distB="0" distL="0" distR="0" wp14:anchorId="63244050" wp14:editId="00C4327B">
          <wp:extent cx="645359" cy="666118"/>
          <wp:effectExtent l="0" t="0" r="0" b="0"/>
          <wp:docPr id="1671650695" name="Imagem 167165069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4" name="Imagem 163083614"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0B8FD" w14:textId="5CE458AD" w:rsidR="00085EE5" w:rsidRPr="001D0CF3" w:rsidRDefault="007265BC" w:rsidP="0056699C">
    <w:pPr>
      <w:pStyle w:val="Cabealho"/>
      <w:jc w:val="center"/>
    </w:pPr>
    <w:r>
      <w:rPr>
        <w:noProof/>
      </w:rPr>
      <mc:AlternateContent>
        <mc:Choice Requires="wps">
          <w:drawing>
            <wp:anchor distT="0" distB="0" distL="114300" distR="114300" simplePos="0" relativeHeight="251658243" behindDoc="0" locked="0" layoutInCell="1" allowOverlap="1" wp14:anchorId="16852F40" wp14:editId="533C91DA">
              <wp:simplePos x="0" y="0"/>
              <wp:positionH relativeFrom="page">
                <wp:posOffset>1815466</wp:posOffset>
              </wp:positionH>
              <wp:positionV relativeFrom="paragraph">
                <wp:posOffset>4461946</wp:posOffset>
              </wp:positionV>
              <wp:extent cx="11349355" cy="921385"/>
              <wp:effectExtent l="0" t="5715" r="17780" b="17780"/>
              <wp:wrapNone/>
              <wp:docPr id="19" name="Onda 19"/>
              <wp:cNvGraphicFramePr/>
              <a:graphic xmlns:a="http://schemas.openxmlformats.org/drawingml/2006/main">
                <a:graphicData uri="http://schemas.microsoft.com/office/word/2010/wordprocessingShape">
                  <wps:wsp>
                    <wps:cNvSpPr/>
                    <wps:spPr>
                      <a:xfrm rot="16200000">
                        <a:off x="0" y="0"/>
                        <a:ext cx="11349355" cy="921385"/>
                      </a:xfrm>
                      <a:prstGeom prst="wave">
                        <a:avLst/>
                      </a:prstGeom>
                      <a:solidFill>
                        <a:srgbClr val="FFC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A74EEE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9" o:spid="_x0000_s1026" type="#_x0000_t64" style="position:absolute;margin-left:142.95pt;margin-top:351.35pt;width:893.65pt;height:72.55pt;rotation:-90;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" adj="2700" fillcolor="#ffc000" strokecolor="#4472c4 [3204]" strokeweight="1pt">
              <v:stroke joinstyle="miter"/>
              <w10:wrap anchorx="page"/>
            </v:shape>
          </w:pict>
        </mc:Fallback>
      </mc:AlternateContent>
    </w:r>
    <w:r>
      <w:rPr>
        <w:noProof/>
      </w:rPr>
      <mc:AlternateContent>
        <mc:Choice Requires="wps">
          <w:drawing>
            <wp:anchor distT="0" distB="0" distL="114300" distR="114300" simplePos="0" relativeHeight="251658242" behindDoc="0" locked="0" layoutInCell="1" allowOverlap="1" wp14:anchorId="3373FD2C" wp14:editId="7433AFD8">
              <wp:simplePos x="0" y="0"/>
              <wp:positionH relativeFrom="page">
                <wp:posOffset>7233313</wp:posOffset>
              </wp:positionH>
              <wp:positionV relativeFrom="paragraph">
                <wp:posOffset>-179705</wp:posOffset>
              </wp:positionV>
              <wp:extent cx="11349355" cy="921385"/>
              <wp:effectExtent l="0" t="5715" r="17780" b="17780"/>
              <wp:wrapNone/>
              <wp:docPr id="12" name="Onda 12"/>
              <wp:cNvGraphicFramePr/>
              <a:graphic xmlns:a="http://schemas.openxmlformats.org/drawingml/2006/main">
                <a:graphicData uri="http://schemas.microsoft.com/office/word/2010/wordprocessingShape">
                  <wps:wsp>
                    <wps:cNvSpPr/>
                    <wps:spPr>
                      <a:xfrm rot="16200000">
                        <a:off x="0" y="0"/>
                        <a:ext cx="11349355" cy="921385"/>
                      </a:xfrm>
                      <a:prstGeom prst="wav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A733D00" id="Onda 12" o:spid="_x0000_s1026" type="#_x0000_t64" style="position:absolute;margin-left:569.55pt;margin-top:-14.15pt;width:893.65pt;height:72.55pt;rotation:-90;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" adj="2700" fillcolor="#4472c4 [3204]" strokecolor="#4472c4 [3204]" strokeweight="1pt">
              <v:stroke joinstyle="miter"/>
              <w10:wrap anchorx="page"/>
            </v:shape>
          </w:pict>
        </mc:Fallback>
      </mc:AlternateContent>
    </w:r>
    <w:r w:rsidR="0056699C">
      <w:rPr>
        <w:noProof/>
      </w:rPr>
      <w:drawing>
        <wp:inline distT="0" distB="0" distL="0" distR="0" wp14:anchorId="3F2AC8E1" wp14:editId="67692605">
          <wp:extent cx="645359" cy="666118"/>
          <wp:effectExtent l="0" t="0" r="0" b="0"/>
          <wp:docPr id="691547527" name="Imagem 69154752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4" name="Imagem 163083614"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FCDFF" w14:textId="2A5C8477" w:rsidR="00085EE5" w:rsidRPr="001D0CF3" w:rsidRDefault="007265BC" w:rsidP="0056699C">
    <w:pPr>
      <w:pStyle w:val="Cabealho"/>
      <w:jc w:val="center"/>
    </w:pPr>
    <w:r>
      <w:rPr>
        <w:noProof/>
      </w:rPr>
      <mc:AlternateContent>
        <mc:Choice Requires="wps">
          <w:drawing>
            <wp:anchor distT="0" distB="0" distL="114300" distR="114300" simplePos="0" relativeHeight="251658241" behindDoc="0" locked="0" layoutInCell="1" allowOverlap="1" wp14:anchorId="5D6A18D1" wp14:editId="3B640A06">
              <wp:simplePos x="0" y="0"/>
              <wp:positionH relativeFrom="page">
                <wp:posOffset>1802129</wp:posOffset>
              </wp:positionH>
              <wp:positionV relativeFrom="paragraph">
                <wp:posOffset>4463216</wp:posOffset>
              </wp:positionV>
              <wp:extent cx="11349355" cy="921385"/>
              <wp:effectExtent l="0" t="5715" r="17780" b="17780"/>
              <wp:wrapNone/>
              <wp:docPr id="163083611" name="Onda 163083611"/>
              <wp:cNvGraphicFramePr/>
              <a:graphic xmlns:a="http://schemas.openxmlformats.org/drawingml/2006/main">
                <a:graphicData uri="http://schemas.microsoft.com/office/word/2010/wordprocessingShape">
                  <wps:wsp>
                    <wps:cNvSpPr/>
                    <wps:spPr>
                      <a:xfrm rot="16200000">
                        <a:off x="0" y="0"/>
                        <a:ext cx="11349355" cy="921385"/>
                      </a:xfrm>
                      <a:prstGeom prst="wav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8634A5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63083611" o:spid="_x0000_s1026" type="#_x0000_t64" style="position:absolute;margin-left:141.9pt;margin-top:351.45pt;width:893.65pt;height:72.55pt;rotation:-90;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" adj="2700" fillcolor="#4472c4 [3204]" strokecolor="#4472c4 [3204]" strokeweight="1pt">
              <v:stroke joinstyle="miter"/>
              <w10:wrap anchorx="page"/>
            </v:shape>
          </w:pict>
        </mc:Fallback>
      </mc:AlternateContent>
    </w:r>
    <w:r w:rsidR="0056699C">
      <w:rPr>
        <w:noProof/>
      </w:rPr>
      <w:drawing>
        <wp:inline distT="0" distB="0" distL="0" distR="0" wp14:anchorId="3A5281CD" wp14:editId="0A4A74A3">
          <wp:extent cx="645359" cy="666118"/>
          <wp:effectExtent l="0" t="0" r="0" b="0"/>
          <wp:docPr id="1943250749" name="Imagem 1943250749"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4" name="Imagem 163083614"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79C29" w14:textId="161AB549" w:rsidR="0056699C" w:rsidRDefault="0056699C" w:rsidP="0056699C">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381C6" w14:textId="6F9EE1B3" w:rsidR="008E4D52" w:rsidRPr="001D0CF3" w:rsidRDefault="007F3D32" w:rsidP="007F3D32">
    <w:pPr>
      <w:pStyle w:val="Cabealho"/>
      <w:ind w:firstLine="0"/>
      <w:jc w:val="center"/>
    </w:pPr>
    <w:r>
      <w:rPr>
        <w:noProof/>
      </w:rPr>
      <w:drawing>
        <wp:inline distT="0" distB="0" distL="0" distR="0" wp14:anchorId="3D458EE2" wp14:editId="32D22794">
          <wp:extent cx="645359" cy="666118"/>
          <wp:effectExtent l="0" t="0" r="0" b="0"/>
          <wp:docPr id="701695560" name="Imagem 70169556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07" name="Imagem 163083607"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026E9" w14:textId="6D0D355E" w:rsidR="00085EE5" w:rsidRPr="001D0CF3" w:rsidRDefault="007F3D32" w:rsidP="0056699C">
    <w:pPr>
      <w:pStyle w:val="Cabealho"/>
      <w:ind w:firstLine="0"/>
    </w:pPr>
    <w:r>
      <w:rPr>
        <w:noProof/>
      </w:rPr>
      <w:drawing>
        <wp:anchor distT="0" distB="0" distL="114300" distR="114300" simplePos="0" relativeHeight="251658252" behindDoc="0" locked="0" layoutInCell="1" allowOverlap="1" wp14:anchorId="2354480C" wp14:editId="0460DD0E">
          <wp:simplePos x="0" y="0"/>
          <wp:positionH relativeFrom="margin">
            <wp:posOffset>2543810</wp:posOffset>
          </wp:positionH>
          <wp:positionV relativeFrom="paragraph">
            <wp:posOffset>-14449</wp:posOffset>
          </wp:positionV>
          <wp:extent cx="645359" cy="666118"/>
          <wp:effectExtent l="0" t="0" r="0" b="0"/>
          <wp:wrapNone/>
          <wp:docPr id="516788501" name="Imagem 51678850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09" name="Imagem 163083609"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A15DB" w14:textId="7A6D0C92" w:rsidR="004D5BD5" w:rsidRPr="001D0CF3" w:rsidRDefault="004D5BD5" w:rsidP="0056699C">
    <w:pPr>
      <w:pStyle w:val="Cabealho"/>
      <w:ind w:firstLine="0"/>
      <w:jc w:val="center"/>
    </w:pPr>
    <w:r>
      <w:rPr>
        <w:noProof/>
      </w:rPr>
      <mc:AlternateContent>
        <mc:Choice Requires="wps">
          <w:drawing>
            <wp:anchor distT="0" distB="0" distL="114300" distR="114300" simplePos="0" relativeHeight="251658250" behindDoc="0" locked="0" layoutInCell="1" allowOverlap="1" wp14:anchorId="59153E3C" wp14:editId="7AA8A494">
              <wp:simplePos x="0" y="0"/>
              <wp:positionH relativeFrom="rightMargin">
                <wp:posOffset>-4607067</wp:posOffset>
              </wp:positionH>
              <wp:positionV relativeFrom="paragraph">
                <wp:posOffset>4955540</wp:posOffset>
              </wp:positionV>
              <wp:extent cx="11349355" cy="921385"/>
              <wp:effectExtent l="0" t="5715" r="17780" b="17780"/>
              <wp:wrapNone/>
              <wp:docPr id="51" name="Onda 51"/>
              <wp:cNvGraphicFramePr/>
              <a:graphic xmlns:a="http://schemas.openxmlformats.org/drawingml/2006/main">
                <a:graphicData uri="http://schemas.microsoft.com/office/word/2010/wordprocessingShape">
                  <wps:wsp>
                    <wps:cNvSpPr/>
                    <wps:spPr>
                      <a:xfrm rot="16200000">
                        <a:off x="0" y="0"/>
                        <a:ext cx="11349355" cy="921385"/>
                      </a:xfrm>
                      <a:prstGeom prst="wave">
                        <a:avLst/>
                      </a:prstGeom>
                      <a:solidFill>
                        <a:schemeClr val="accent2">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25B73C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51" o:spid="_x0000_s1026" type="#_x0000_t64" style="position:absolute;margin-left:-362.75pt;margin-top:390.2pt;width:893.65pt;height:72.55pt;rotation:-90;z-index:25165825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" adj="2700" fillcolor="#c45911 [2405]" strokecolor="#4472c4 [3204]" strokeweight="1pt">
              <v:stroke joinstyle="miter"/>
              <w10:wrap anchorx="margin"/>
            </v:shape>
          </w:pict>
        </mc:Fallback>
      </mc:AlternateContent>
    </w:r>
    <w:r w:rsidR="007F3D32">
      <w:rPr>
        <w:noProof/>
      </w:rPr>
      <w:drawing>
        <wp:inline distT="0" distB="0" distL="0" distR="0" wp14:anchorId="44883167" wp14:editId="4A65E1E4">
          <wp:extent cx="645359" cy="666118"/>
          <wp:effectExtent l="0" t="0" r="0" b="0"/>
          <wp:docPr id="848537725" name="Imagem 848537725"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2" name="Imagem 163083612"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A5A76" w14:textId="4B3E0742" w:rsidR="004A7204" w:rsidRPr="001D0CF3" w:rsidRDefault="00E90AC1" w:rsidP="0056699C">
    <w:pPr>
      <w:pStyle w:val="Cabealho"/>
      <w:ind w:firstLine="0"/>
      <w:jc w:val="center"/>
    </w:pPr>
    <w:r>
      <w:rPr>
        <w:noProof/>
      </w:rPr>
      <mc:AlternateContent>
        <mc:Choice Requires="wps">
          <w:drawing>
            <wp:anchor distT="0" distB="0" distL="114300" distR="114300" simplePos="0" relativeHeight="251658249" behindDoc="0" locked="0" layoutInCell="1" allowOverlap="1" wp14:anchorId="1393E3D7" wp14:editId="16D61A30">
              <wp:simplePos x="0" y="0"/>
              <wp:positionH relativeFrom="rightMargin">
                <wp:posOffset>-4599134</wp:posOffset>
              </wp:positionH>
              <wp:positionV relativeFrom="paragraph">
                <wp:posOffset>5028091</wp:posOffset>
              </wp:positionV>
              <wp:extent cx="11349355" cy="921385"/>
              <wp:effectExtent l="0" t="5715" r="17780" b="17780"/>
              <wp:wrapNone/>
              <wp:docPr id="46" name="Onda 46"/>
              <wp:cNvGraphicFramePr/>
              <a:graphic xmlns:a="http://schemas.openxmlformats.org/drawingml/2006/main">
                <a:graphicData uri="http://schemas.microsoft.com/office/word/2010/wordprocessingShape">
                  <wps:wsp>
                    <wps:cNvSpPr/>
                    <wps:spPr>
                      <a:xfrm rot="16200000">
                        <a:off x="0" y="0"/>
                        <a:ext cx="11349355" cy="921385"/>
                      </a:xfrm>
                      <a:prstGeom prst="wave">
                        <a:avLst/>
                      </a:prstGeom>
                      <a:solidFill>
                        <a:srgbClr val="FF000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1C5B79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46" o:spid="_x0000_s1026" type="#_x0000_t64" style="position:absolute;margin-left:-362.15pt;margin-top:395.9pt;width:893.65pt;height:72.55pt;rotation:-90;z-index:2516582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" adj="2700" fillcolor="red" strokecolor="#4472c4 [3204]" strokeweight="1pt">
              <v:stroke joinstyle="miter"/>
              <w10:wrap anchorx="margin"/>
            </v:shape>
          </w:pict>
        </mc:Fallback>
      </mc:AlternateContent>
    </w:r>
    <w:r w:rsidR="0056699C">
      <w:rPr>
        <w:noProof/>
      </w:rPr>
      <w:drawing>
        <wp:inline distT="0" distB="0" distL="0" distR="0" wp14:anchorId="25A95E9F" wp14:editId="3A048B75">
          <wp:extent cx="645359" cy="666118"/>
          <wp:effectExtent l="0" t="0" r="0" b="0"/>
          <wp:docPr id="1407165362" name="Imagem 140716536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3" name="Imagem 163083613"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2C50" w14:textId="78325C86" w:rsidR="004A7204" w:rsidRPr="001D0CF3" w:rsidRDefault="0056699C" w:rsidP="0056699C">
    <w:pPr>
      <w:pStyle w:val="Cabealho"/>
      <w:ind w:firstLine="0"/>
      <w:jc w:val="center"/>
    </w:pPr>
    <w:r>
      <w:rPr>
        <w:noProof/>
      </w:rPr>
      <w:drawing>
        <wp:inline distT="0" distB="0" distL="0" distR="0" wp14:anchorId="5FAF65CE" wp14:editId="176D33E5">
          <wp:extent cx="645359" cy="666118"/>
          <wp:effectExtent l="0" t="0" r="0" b="0"/>
          <wp:docPr id="1882200957" name="Imagem 188220095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4" name="Imagem 163083614"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r w:rsidR="00090A6A">
      <w:rPr>
        <w:noProof/>
      </w:rPr>
      <mc:AlternateContent>
        <mc:Choice Requires="wps">
          <w:drawing>
            <wp:anchor distT="0" distB="0" distL="114300" distR="114300" simplePos="0" relativeHeight="251658248" behindDoc="0" locked="0" layoutInCell="1" allowOverlap="1" wp14:anchorId="32B3F7A5" wp14:editId="50353506">
              <wp:simplePos x="0" y="0"/>
              <wp:positionH relativeFrom="page">
                <wp:posOffset>1852153</wp:posOffset>
              </wp:positionH>
              <wp:positionV relativeFrom="paragraph">
                <wp:posOffset>4368165</wp:posOffset>
              </wp:positionV>
              <wp:extent cx="11349355" cy="921385"/>
              <wp:effectExtent l="0" t="5715" r="17780" b="17780"/>
              <wp:wrapNone/>
              <wp:docPr id="45" name="Onda 45"/>
              <wp:cNvGraphicFramePr/>
              <a:graphic xmlns:a="http://schemas.openxmlformats.org/drawingml/2006/main">
                <a:graphicData uri="http://schemas.microsoft.com/office/word/2010/wordprocessingShape">
                  <wps:wsp>
                    <wps:cNvSpPr/>
                    <wps:spPr>
                      <a:xfrm rot="16200000">
                        <a:off x="0" y="0"/>
                        <a:ext cx="11349355" cy="921385"/>
                      </a:xfrm>
                      <a:prstGeom prst="wave">
                        <a:avLst/>
                      </a:prstGeom>
                      <a:solidFill>
                        <a:srgbClr val="00B05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168B6B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45" o:spid="_x0000_s1026" type="#_x0000_t64" style="position:absolute;margin-left:145.85pt;margin-top:343.95pt;width:893.65pt;height:72.55pt;rotation:-90;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" adj="2700" fillcolor="#00b050" strokecolor="#4472c4 [3204]" strokeweight="1pt">
              <v:stroke joinstyle="miter"/>
              <w10:wrap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3075D" w14:textId="5B801361" w:rsidR="004A7204" w:rsidRPr="001D0CF3" w:rsidRDefault="004A7204" w:rsidP="007265BC">
    <w:pPr>
      <w:pStyle w:val="Cabealho"/>
      <w:tabs>
        <w:tab w:val="clear" w:pos="4252"/>
        <w:tab w:val="clear" w:pos="8504"/>
        <w:tab w:val="left" w:pos="1830"/>
      </w:tabs>
    </w:pPr>
    <w:r>
      <w:rPr>
        <w:noProof/>
      </w:rPr>
      <mc:AlternateContent>
        <mc:Choice Requires="wps">
          <w:drawing>
            <wp:anchor distT="0" distB="0" distL="114300" distR="114300" simplePos="0" relativeHeight="251658240" behindDoc="0" locked="0" layoutInCell="1" allowOverlap="1" wp14:anchorId="1F8E39A7" wp14:editId="4DAF4BCE">
              <wp:simplePos x="0" y="0"/>
              <wp:positionH relativeFrom="column">
                <wp:posOffset>6149332</wp:posOffset>
              </wp:positionH>
              <wp:positionV relativeFrom="paragraph">
                <wp:posOffset>-178690</wp:posOffset>
              </wp:positionV>
              <wp:extent cx="1209040" cy="10727055"/>
              <wp:effectExtent l="0" t="0" r="10160" b="17145"/>
              <wp:wrapNone/>
              <wp:docPr id="163083592" name="Retângulo 163083592"/>
              <wp:cNvGraphicFramePr/>
              <a:graphic xmlns:a="http://schemas.openxmlformats.org/drawingml/2006/main">
                <a:graphicData uri="http://schemas.microsoft.com/office/word/2010/wordprocessingShape">
                  <wps:wsp>
                    <wps:cNvSpPr/>
                    <wps:spPr>
                      <a:xfrm>
                        <a:off x="0" y="0"/>
                        <a:ext cx="1209040" cy="10727055"/>
                      </a:xfrm>
                      <a:prstGeom prst="rect">
                        <a:avLst/>
                      </a:prstGeom>
                      <a:solidFill>
                        <a:srgbClr val="EBFF2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6EF0C122" id="Retângulo 163083592" o:spid="_x0000_s1026" style="position:absolute;margin-left:484.2pt;margin-top:-14.05pt;width:95.2pt;height:844.6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" fillcolor="#ebff2d" strokecolor="#4472c4 [3204]" strokeweight="1pt"/>
          </w:pict>
        </mc:Fallback>
      </mc:AlternateContent>
    </w:r>
    <w:r>
      <w:rPr>
        <w:noProof/>
      </w:rPr>
      <w:drawing>
        <wp:anchor distT="0" distB="0" distL="114300" distR="114300" simplePos="0" relativeHeight="251658253" behindDoc="0" locked="0" layoutInCell="1" allowOverlap="1" wp14:anchorId="616A35DC" wp14:editId="42A119BB">
          <wp:simplePos x="0" y="0"/>
          <wp:positionH relativeFrom="margin">
            <wp:align>center</wp:align>
          </wp:positionH>
          <wp:positionV relativeFrom="paragraph">
            <wp:posOffset>-51776</wp:posOffset>
          </wp:positionV>
          <wp:extent cx="623273" cy="533063"/>
          <wp:effectExtent l="0" t="0" r="5715" b="635"/>
          <wp:wrapNone/>
          <wp:docPr id="922103646" name="Imagem 92210364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623273" cy="533063"/>
                  </a:xfrm>
                  <a:prstGeom prst="rect">
                    <a:avLst/>
                  </a:prstGeom>
                  <a:ln/>
                </pic:spPr>
              </pic:pic>
            </a:graphicData>
          </a:graphic>
          <wp14:sizeRelV relativeFrom="margin">
            <wp14:pctHeight>0</wp14:pctHeight>
          </wp14:sizeRelV>
        </wp:anchor>
      </w:drawing>
    </w:r>
    <w:r w:rsidR="007265BC">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2AB53" w14:textId="2A9A1B74" w:rsidR="0056699C" w:rsidRDefault="0056699C" w:rsidP="0056699C">
    <w:pPr>
      <w:pStyle w:val="Cabealho"/>
      <w:jc w:val="center"/>
    </w:pPr>
    <w:r>
      <w:rPr>
        <w:noProof/>
      </w:rPr>
      <mc:AlternateContent>
        <mc:Choice Requires="wps">
          <w:drawing>
            <wp:anchor distT="0" distB="0" distL="114300" distR="114300" simplePos="0" relativeHeight="251658251" behindDoc="0" locked="0" layoutInCell="1" allowOverlap="1" wp14:anchorId="3A91765A" wp14:editId="3A1EF257">
              <wp:simplePos x="0" y="0"/>
              <wp:positionH relativeFrom="page">
                <wp:posOffset>1839594</wp:posOffset>
              </wp:positionH>
              <wp:positionV relativeFrom="paragraph">
                <wp:posOffset>5040630</wp:posOffset>
              </wp:positionV>
              <wp:extent cx="11349355" cy="921385"/>
              <wp:effectExtent l="0" t="5715" r="17780" b="17780"/>
              <wp:wrapNone/>
              <wp:docPr id="163083631" name="Onda 163083631"/>
              <wp:cNvGraphicFramePr/>
              <a:graphic xmlns:a="http://schemas.openxmlformats.org/drawingml/2006/main">
                <a:graphicData uri="http://schemas.microsoft.com/office/word/2010/wordprocessingShape">
                  <wps:wsp>
                    <wps:cNvSpPr/>
                    <wps:spPr>
                      <a:xfrm rot="16200000">
                        <a:off x="0" y="0"/>
                        <a:ext cx="11349355" cy="921385"/>
                      </a:xfrm>
                      <a:prstGeom prst="wave">
                        <a:avLst/>
                      </a:prstGeom>
                      <a:solidFill>
                        <a:srgbClr val="FF01B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CD3875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63083631" o:spid="_x0000_s1026" type="#_x0000_t64" style="position:absolute;margin-left:144.85pt;margin-top:396.9pt;width:893.65pt;height:72.55pt;rotation:-90;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" adj="2700" fillcolor="#ff01bc" strokecolor="#4472c4 [3204]" strokeweight="1pt">
              <v:stroke joinstyle="miter"/>
              <w10:wrap anchorx="page"/>
            </v:shape>
          </w:pict>
        </mc:Fallback>
      </mc:AlternateContent>
    </w:r>
    <w:r>
      <w:rPr>
        <w:noProof/>
      </w:rPr>
      <w:drawing>
        <wp:inline distT="0" distB="0" distL="0" distR="0" wp14:anchorId="4583792D" wp14:editId="28827C8D">
          <wp:extent cx="645359" cy="666118"/>
          <wp:effectExtent l="0" t="0" r="0" b="0"/>
          <wp:docPr id="403671510" name="Imagem 403671510"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614" name="Imagem 163083614" descr="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59" cy="6661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82E0A"/>
    <w:multiLevelType w:val="hybridMultilevel"/>
    <w:tmpl w:val="F69AF3E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4E323C6"/>
    <w:multiLevelType w:val="hybridMultilevel"/>
    <w:tmpl w:val="37C280F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6452D4E"/>
    <w:multiLevelType w:val="hybridMultilevel"/>
    <w:tmpl w:val="68ECA322"/>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067324AC"/>
    <w:multiLevelType w:val="hybridMultilevel"/>
    <w:tmpl w:val="39DC0B6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07B67067"/>
    <w:multiLevelType w:val="hybridMultilevel"/>
    <w:tmpl w:val="D2EE8BF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07F56897"/>
    <w:multiLevelType w:val="hybridMultilevel"/>
    <w:tmpl w:val="5CBC0EB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08B00BE1"/>
    <w:multiLevelType w:val="hybridMultilevel"/>
    <w:tmpl w:val="E5B01FC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08B7175C"/>
    <w:multiLevelType w:val="hybridMultilevel"/>
    <w:tmpl w:val="56AC74D8"/>
    <w:lvl w:ilvl="0" w:tplc="0B621E76">
      <w:start w:val="1"/>
      <w:numFmt w:val="upperLetter"/>
      <w:pStyle w:val="Ttulo2"/>
      <w:lvlText w:val="%1."/>
      <w:lvlJc w:val="left"/>
      <w:pPr>
        <w:ind w:left="1495"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15:restartNumberingAfterBreak="0">
    <w:nsid w:val="0DAB7EDD"/>
    <w:multiLevelType w:val="hybridMultilevel"/>
    <w:tmpl w:val="932EF2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0DE411E7"/>
    <w:multiLevelType w:val="hybridMultilevel"/>
    <w:tmpl w:val="203C0D0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10DB4D77"/>
    <w:multiLevelType w:val="hybridMultilevel"/>
    <w:tmpl w:val="1086282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110104FC"/>
    <w:multiLevelType w:val="hybridMultilevel"/>
    <w:tmpl w:val="C6D8F0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114707FC"/>
    <w:multiLevelType w:val="hybridMultilevel"/>
    <w:tmpl w:val="EB468F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125A3E20"/>
    <w:multiLevelType w:val="hybridMultilevel"/>
    <w:tmpl w:val="1C06825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14B23714"/>
    <w:multiLevelType w:val="hybridMultilevel"/>
    <w:tmpl w:val="8BB04CC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16196D41"/>
    <w:multiLevelType w:val="hybridMultilevel"/>
    <w:tmpl w:val="64DE07AE"/>
    <w:lvl w:ilvl="0" w:tplc="C4EC2698">
      <w:start w:val="1"/>
      <w:numFmt w:val="decimal"/>
      <w:lvlText w:val="%1."/>
      <w:lvlJc w:val="left"/>
      <w:pPr>
        <w:ind w:left="2205" w:hanging="765"/>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18F47776"/>
    <w:multiLevelType w:val="hybridMultilevel"/>
    <w:tmpl w:val="07F238C2"/>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15:restartNumberingAfterBreak="0">
    <w:nsid w:val="1958700E"/>
    <w:multiLevelType w:val="hybridMultilevel"/>
    <w:tmpl w:val="323A3D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1C896F18"/>
    <w:multiLevelType w:val="hybridMultilevel"/>
    <w:tmpl w:val="90104C1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1FA96059"/>
    <w:multiLevelType w:val="hybridMultilevel"/>
    <w:tmpl w:val="E9E8FE4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2042437F"/>
    <w:multiLevelType w:val="hybridMultilevel"/>
    <w:tmpl w:val="432A2A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24D2500C"/>
    <w:multiLevelType w:val="hybridMultilevel"/>
    <w:tmpl w:val="56321DA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15:restartNumberingAfterBreak="0">
    <w:nsid w:val="26832A3A"/>
    <w:multiLevelType w:val="hybridMultilevel"/>
    <w:tmpl w:val="7E88C7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28DF3B7C"/>
    <w:multiLevelType w:val="hybridMultilevel"/>
    <w:tmpl w:val="772E9F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2D9568F6"/>
    <w:multiLevelType w:val="hybridMultilevel"/>
    <w:tmpl w:val="F820A9B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34EC6F24"/>
    <w:multiLevelType w:val="hybridMultilevel"/>
    <w:tmpl w:val="1AD60A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37531DDA"/>
    <w:multiLevelType w:val="hybridMultilevel"/>
    <w:tmpl w:val="E0885D4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377E2381"/>
    <w:multiLevelType w:val="hybridMultilevel"/>
    <w:tmpl w:val="A50E9BE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3B351106"/>
    <w:multiLevelType w:val="hybridMultilevel"/>
    <w:tmpl w:val="9E8A8AD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15:restartNumberingAfterBreak="0">
    <w:nsid w:val="3DC15D3E"/>
    <w:multiLevelType w:val="hybridMultilevel"/>
    <w:tmpl w:val="A7388F2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406B11F6"/>
    <w:multiLevelType w:val="hybridMultilevel"/>
    <w:tmpl w:val="63540EE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42BF6410"/>
    <w:multiLevelType w:val="hybridMultilevel"/>
    <w:tmpl w:val="0E62065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432D5E00"/>
    <w:multiLevelType w:val="hybridMultilevel"/>
    <w:tmpl w:val="F7D09EB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3" w15:restartNumberingAfterBreak="0">
    <w:nsid w:val="437652A5"/>
    <w:multiLevelType w:val="hybridMultilevel"/>
    <w:tmpl w:val="F0301D2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440F44F0"/>
    <w:multiLevelType w:val="hybridMultilevel"/>
    <w:tmpl w:val="54329B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46014FA6"/>
    <w:multiLevelType w:val="hybridMultilevel"/>
    <w:tmpl w:val="A7B8E7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9383C44"/>
    <w:multiLevelType w:val="hybridMultilevel"/>
    <w:tmpl w:val="23421E7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15:restartNumberingAfterBreak="0">
    <w:nsid w:val="500D5865"/>
    <w:multiLevelType w:val="hybridMultilevel"/>
    <w:tmpl w:val="0C6036C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04160001">
      <w:start w:val="1"/>
      <w:numFmt w:val="bullet"/>
      <w:lvlText w:val=""/>
      <w:lvlJc w:val="left"/>
      <w:pPr>
        <w:ind w:left="2880" w:hanging="360"/>
      </w:pPr>
      <w:rPr>
        <w:rFonts w:ascii="Symbol" w:hAnsi="Symbol"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56565FF8"/>
    <w:multiLevelType w:val="hybridMultilevel"/>
    <w:tmpl w:val="CFD8511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9" w15:restartNumberingAfterBreak="0">
    <w:nsid w:val="58F32A10"/>
    <w:multiLevelType w:val="hybridMultilevel"/>
    <w:tmpl w:val="E9BA2EE2"/>
    <w:lvl w:ilvl="0" w:tplc="C4EC2698">
      <w:start w:val="1"/>
      <w:numFmt w:val="decimal"/>
      <w:lvlText w:val="%1."/>
      <w:lvlJc w:val="left"/>
      <w:pPr>
        <w:ind w:left="1485" w:hanging="7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E9F427F"/>
    <w:multiLevelType w:val="hybridMultilevel"/>
    <w:tmpl w:val="64DE07AE"/>
    <w:lvl w:ilvl="0" w:tplc="FFFFFFFF">
      <w:start w:val="1"/>
      <w:numFmt w:val="decimal"/>
      <w:lvlText w:val="%1."/>
      <w:lvlJc w:val="left"/>
      <w:pPr>
        <w:ind w:left="2205" w:hanging="765"/>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5F7F5855"/>
    <w:multiLevelType w:val="hybridMultilevel"/>
    <w:tmpl w:val="ED3CC18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15:restartNumberingAfterBreak="0">
    <w:nsid w:val="61AC6006"/>
    <w:multiLevelType w:val="hybridMultilevel"/>
    <w:tmpl w:val="64DE07AE"/>
    <w:lvl w:ilvl="0" w:tplc="FFFFFFFF">
      <w:start w:val="1"/>
      <w:numFmt w:val="decimal"/>
      <w:lvlText w:val="%1."/>
      <w:lvlJc w:val="left"/>
      <w:pPr>
        <w:ind w:left="2205" w:hanging="765"/>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61C0475D"/>
    <w:multiLevelType w:val="hybridMultilevel"/>
    <w:tmpl w:val="F0F0C9A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15:restartNumberingAfterBreak="0">
    <w:nsid w:val="61F94F2A"/>
    <w:multiLevelType w:val="hybridMultilevel"/>
    <w:tmpl w:val="A874011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63E8167A"/>
    <w:multiLevelType w:val="hybridMultilevel"/>
    <w:tmpl w:val="A0740678"/>
    <w:lvl w:ilvl="0" w:tplc="95485274">
      <w:start w:val="1"/>
      <w:numFmt w:val="bullet"/>
      <w:pStyle w:val="PargrafodaLista"/>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6" w15:restartNumberingAfterBreak="0">
    <w:nsid w:val="6B944EAC"/>
    <w:multiLevelType w:val="hybridMultilevel"/>
    <w:tmpl w:val="64DE07AE"/>
    <w:lvl w:ilvl="0" w:tplc="FFFFFFFF">
      <w:start w:val="1"/>
      <w:numFmt w:val="decimal"/>
      <w:lvlText w:val="%1."/>
      <w:lvlJc w:val="left"/>
      <w:pPr>
        <w:ind w:left="2205" w:hanging="765"/>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72335B9B"/>
    <w:multiLevelType w:val="hybridMultilevel"/>
    <w:tmpl w:val="343E74E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8" w15:restartNumberingAfterBreak="0">
    <w:nsid w:val="7473352D"/>
    <w:multiLevelType w:val="hybridMultilevel"/>
    <w:tmpl w:val="6F4C2E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15:restartNumberingAfterBreak="0">
    <w:nsid w:val="74AE7D6E"/>
    <w:multiLevelType w:val="hybridMultilevel"/>
    <w:tmpl w:val="5A362E8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15:restartNumberingAfterBreak="0">
    <w:nsid w:val="75160CF3"/>
    <w:multiLevelType w:val="hybridMultilevel"/>
    <w:tmpl w:val="DA1011A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15:restartNumberingAfterBreak="0">
    <w:nsid w:val="75AF1434"/>
    <w:multiLevelType w:val="hybridMultilevel"/>
    <w:tmpl w:val="A338153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2" w15:restartNumberingAfterBreak="0">
    <w:nsid w:val="7C3140C8"/>
    <w:multiLevelType w:val="hybridMultilevel"/>
    <w:tmpl w:val="E2F6879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3" w15:restartNumberingAfterBreak="0">
    <w:nsid w:val="7EB00775"/>
    <w:multiLevelType w:val="hybridMultilevel"/>
    <w:tmpl w:val="722CA61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24199061">
    <w:abstractNumId w:val="2"/>
  </w:num>
  <w:num w:numId="2" w16cid:durableId="1605503224">
    <w:abstractNumId w:val="33"/>
  </w:num>
  <w:num w:numId="3" w16cid:durableId="2083142084">
    <w:abstractNumId w:val="43"/>
  </w:num>
  <w:num w:numId="4" w16cid:durableId="585648517">
    <w:abstractNumId w:val="25"/>
  </w:num>
  <w:num w:numId="5" w16cid:durableId="1916472211">
    <w:abstractNumId w:val="31"/>
  </w:num>
  <w:num w:numId="6" w16cid:durableId="1022126652">
    <w:abstractNumId w:val="29"/>
  </w:num>
  <w:num w:numId="7" w16cid:durableId="1293097091">
    <w:abstractNumId w:val="0"/>
  </w:num>
  <w:num w:numId="8" w16cid:durableId="1574896539">
    <w:abstractNumId w:val="49"/>
  </w:num>
  <w:num w:numId="9" w16cid:durableId="15431853">
    <w:abstractNumId w:val="36"/>
  </w:num>
  <w:num w:numId="10" w16cid:durableId="370569002">
    <w:abstractNumId w:val="48"/>
  </w:num>
  <w:num w:numId="11" w16cid:durableId="83380869">
    <w:abstractNumId w:val="4"/>
  </w:num>
  <w:num w:numId="12" w16cid:durableId="1563785821">
    <w:abstractNumId w:val="16"/>
  </w:num>
  <w:num w:numId="13" w16cid:durableId="903107412">
    <w:abstractNumId w:val="6"/>
  </w:num>
  <w:num w:numId="14" w16cid:durableId="818887610">
    <w:abstractNumId w:val="53"/>
  </w:num>
  <w:num w:numId="15" w16cid:durableId="1207642947">
    <w:abstractNumId w:val="44"/>
  </w:num>
  <w:num w:numId="16" w16cid:durableId="461311963">
    <w:abstractNumId w:val="50"/>
  </w:num>
  <w:num w:numId="17" w16cid:durableId="710423035">
    <w:abstractNumId w:val="26"/>
  </w:num>
  <w:num w:numId="18" w16cid:durableId="2088187193">
    <w:abstractNumId w:val="1"/>
  </w:num>
  <w:num w:numId="19" w16cid:durableId="1624729244">
    <w:abstractNumId w:val="35"/>
  </w:num>
  <w:num w:numId="20" w16cid:durableId="1224636298">
    <w:abstractNumId w:val="30"/>
  </w:num>
  <w:num w:numId="21" w16cid:durableId="1024751258">
    <w:abstractNumId w:val="28"/>
  </w:num>
  <w:num w:numId="22" w16cid:durableId="142235709">
    <w:abstractNumId w:val="39"/>
  </w:num>
  <w:num w:numId="23" w16cid:durableId="1818180423">
    <w:abstractNumId w:val="34"/>
  </w:num>
  <w:num w:numId="24" w16cid:durableId="1948847090">
    <w:abstractNumId w:val="37"/>
  </w:num>
  <w:num w:numId="25" w16cid:durableId="2128893734">
    <w:abstractNumId w:val="10"/>
  </w:num>
  <w:num w:numId="26" w16cid:durableId="1149055259">
    <w:abstractNumId w:val="15"/>
  </w:num>
  <w:num w:numId="27" w16cid:durableId="1356930136">
    <w:abstractNumId w:val="8"/>
  </w:num>
  <w:num w:numId="28" w16cid:durableId="700907553">
    <w:abstractNumId w:val="17"/>
  </w:num>
  <w:num w:numId="29" w16cid:durableId="421685869">
    <w:abstractNumId w:val="21"/>
  </w:num>
  <w:num w:numId="30" w16cid:durableId="94400260">
    <w:abstractNumId w:val="23"/>
  </w:num>
  <w:num w:numId="31" w16cid:durableId="105806740">
    <w:abstractNumId w:val="32"/>
  </w:num>
  <w:num w:numId="32" w16cid:durableId="516893508">
    <w:abstractNumId w:val="18"/>
  </w:num>
  <w:num w:numId="33" w16cid:durableId="420219556">
    <w:abstractNumId w:val="38"/>
  </w:num>
  <w:num w:numId="34" w16cid:durableId="215900582">
    <w:abstractNumId w:val="41"/>
  </w:num>
  <w:num w:numId="35" w16cid:durableId="1444617601">
    <w:abstractNumId w:val="12"/>
  </w:num>
  <w:num w:numId="36" w16cid:durableId="1116559195">
    <w:abstractNumId w:val="5"/>
  </w:num>
  <w:num w:numId="37" w16cid:durableId="1252852548">
    <w:abstractNumId w:val="47"/>
  </w:num>
  <w:num w:numId="38" w16cid:durableId="1981109834">
    <w:abstractNumId w:val="9"/>
  </w:num>
  <w:num w:numId="39" w16cid:durableId="1927154165">
    <w:abstractNumId w:val="20"/>
  </w:num>
  <w:num w:numId="40" w16cid:durableId="1346246193">
    <w:abstractNumId w:val="3"/>
  </w:num>
  <w:num w:numId="41" w16cid:durableId="503325542">
    <w:abstractNumId w:val="24"/>
  </w:num>
  <w:num w:numId="42" w16cid:durableId="930552647">
    <w:abstractNumId w:val="22"/>
  </w:num>
  <w:num w:numId="43" w16cid:durableId="714815339">
    <w:abstractNumId w:val="27"/>
  </w:num>
  <w:num w:numId="44" w16cid:durableId="17586175">
    <w:abstractNumId w:val="11"/>
  </w:num>
  <w:num w:numId="45" w16cid:durableId="1283150376">
    <w:abstractNumId w:val="13"/>
  </w:num>
  <w:num w:numId="46" w16cid:durableId="58599375">
    <w:abstractNumId w:val="52"/>
  </w:num>
  <w:num w:numId="47" w16cid:durableId="990671819">
    <w:abstractNumId w:val="51"/>
  </w:num>
  <w:num w:numId="48" w16cid:durableId="989136232">
    <w:abstractNumId w:val="19"/>
  </w:num>
  <w:num w:numId="49" w16cid:durableId="1382245856">
    <w:abstractNumId w:val="14"/>
  </w:num>
  <w:num w:numId="50" w16cid:durableId="1039892470">
    <w:abstractNumId w:val="45"/>
  </w:num>
  <w:num w:numId="51" w16cid:durableId="63845400">
    <w:abstractNumId w:val="7"/>
    <w:lvlOverride w:ilvl="0">
      <w:startOverride w:val="1"/>
    </w:lvlOverride>
  </w:num>
  <w:num w:numId="52" w16cid:durableId="1366634453">
    <w:abstractNumId w:val="7"/>
    <w:lvlOverride w:ilvl="0">
      <w:startOverride w:val="1"/>
    </w:lvlOverride>
  </w:num>
  <w:num w:numId="53" w16cid:durableId="2016568087">
    <w:abstractNumId w:val="7"/>
    <w:lvlOverride w:ilvl="0">
      <w:startOverride w:val="1"/>
    </w:lvlOverride>
  </w:num>
  <w:num w:numId="54" w16cid:durableId="1719697114">
    <w:abstractNumId w:val="46"/>
  </w:num>
  <w:num w:numId="55" w16cid:durableId="1650864690">
    <w:abstractNumId w:val="7"/>
    <w:lvlOverride w:ilvl="0">
      <w:startOverride w:val="1"/>
    </w:lvlOverride>
  </w:num>
  <w:num w:numId="56" w16cid:durableId="924388049">
    <w:abstractNumId w:val="7"/>
  </w:num>
  <w:num w:numId="57" w16cid:durableId="2039428163">
    <w:abstractNumId w:val="7"/>
    <w:lvlOverride w:ilvl="0">
      <w:startOverride w:val="1"/>
    </w:lvlOverride>
  </w:num>
  <w:num w:numId="58" w16cid:durableId="825245178">
    <w:abstractNumId w:val="7"/>
    <w:lvlOverride w:ilvl="0">
      <w:startOverride w:val="1"/>
    </w:lvlOverride>
  </w:num>
  <w:num w:numId="59" w16cid:durableId="1152140934">
    <w:abstractNumId w:val="7"/>
    <w:lvlOverride w:ilvl="0">
      <w:startOverride w:val="1"/>
    </w:lvlOverride>
  </w:num>
  <w:num w:numId="60" w16cid:durableId="247731440">
    <w:abstractNumId w:val="7"/>
    <w:lvlOverride w:ilvl="0">
      <w:startOverride w:val="1"/>
    </w:lvlOverride>
  </w:num>
  <w:num w:numId="61" w16cid:durableId="2058429736">
    <w:abstractNumId w:val="45"/>
  </w:num>
  <w:num w:numId="62" w16cid:durableId="292830625">
    <w:abstractNumId w:val="42"/>
  </w:num>
  <w:num w:numId="63" w16cid:durableId="997880137">
    <w:abstractNumId w:val="45"/>
  </w:num>
  <w:num w:numId="64" w16cid:durableId="1394279017">
    <w:abstractNumId w:val="40"/>
  </w:num>
  <w:num w:numId="65" w16cid:durableId="1514345006">
    <w:abstractNumId w:val="4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C51"/>
    <w:rsid w:val="00000333"/>
    <w:rsid w:val="000003BB"/>
    <w:rsid w:val="000005E1"/>
    <w:rsid w:val="0000085D"/>
    <w:rsid w:val="0000127B"/>
    <w:rsid w:val="000015AD"/>
    <w:rsid w:val="000016AE"/>
    <w:rsid w:val="00001A3E"/>
    <w:rsid w:val="00002BF5"/>
    <w:rsid w:val="0000324E"/>
    <w:rsid w:val="00003D55"/>
    <w:rsid w:val="00003F88"/>
    <w:rsid w:val="00005095"/>
    <w:rsid w:val="000054BC"/>
    <w:rsid w:val="0000591B"/>
    <w:rsid w:val="00005D00"/>
    <w:rsid w:val="000063A6"/>
    <w:rsid w:val="00007153"/>
    <w:rsid w:val="00010358"/>
    <w:rsid w:val="00011D25"/>
    <w:rsid w:val="000124B3"/>
    <w:rsid w:val="00012838"/>
    <w:rsid w:val="00012BD5"/>
    <w:rsid w:val="00012C6B"/>
    <w:rsid w:val="000130AC"/>
    <w:rsid w:val="00014B8B"/>
    <w:rsid w:val="0001504F"/>
    <w:rsid w:val="00015338"/>
    <w:rsid w:val="000159A5"/>
    <w:rsid w:val="00015C98"/>
    <w:rsid w:val="00015D65"/>
    <w:rsid w:val="00016D36"/>
    <w:rsid w:val="0001799C"/>
    <w:rsid w:val="00020A8F"/>
    <w:rsid w:val="00020D42"/>
    <w:rsid w:val="00021611"/>
    <w:rsid w:val="00021EBE"/>
    <w:rsid w:val="000222C6"/>
    <w:rsid w:val="00022551"/>
    <w:rsid w:val="00022F93"/>
    <w:rsid w:val="00023B62"/>
    <w:rsid w:val="000240AB"/>
    <w:rsid w:val="000244DA"/>
    <w:rsid w:val="0002487B"/>
    <w:rsid w:val="0002584D"/>
    <w:rsid w:val="00026448"/>
    <w:rsid w:val="0002699E"/>
    <w:rsid w:val="00026D1D"/>
    <w:rsid w:val="000275AB"/>
    <w:rsid w:val="00030B1B"/>
    <w:rsid w:val="00030D2A"/>
    <w:rsid w:val="00031533"/>
    <w:rsid w:val="0003190B"/>
    <w:rsid w:val="00031914"/>
    <w:rsid w:val="00031ADC"/>
    <w:rsid w:val="000322C7"/>
    <w:rsid w:val="00033836"/>
    <w:rsid w:val="00033E3A"/>
    <w:rsid w:val="00034586"/>
    <w:rsid w:val="00034617"/>
    <w:rsid w:val="000355A7"/>
    <w:rsid w:val="00035704"/>
    <w:rsid w:val="000359B7"/>
    <w:rsid w:val="00035BA6"/>
    <w:rsid w:val="00035D5F"/>
    <w:rsid w:val="00035EBE"/>
    <w:rsid w:val="0003611E"/>
    <w:rsid w:val="0003698A"/>
    <w:rsid w:val="00036D85"/>
    <w:rsid w:val="00036DD0"/>
    <w:rsid w:val="00040FF9"/>
    <w:rsid w:val="00041BE8"/>
    <w:rsid w:val="00041C83"/>
    <w:rsid w:val="00041EDB"/>
    <w:rsid w:val="0004225A"/>
    <w:rsid w:val="00042482"/>
    <w:rsid w:val="00042520"/>
    <w:rsid w:val="00042ECC"/>
    <w:rsid w:val="0004390F"/>
    <w:rsid w:val="000442F4"/>
    <w:rsid w:val="0004495D"/>
    <w:rsid w:val="00044A5D"/>
    <w:rsid w:val="00044D9F"/>
    <w:rsid w:val="00045841"/>
    <w:rsid w:val="00046643"/>
    <w:rsid w:val="000466DA"/>
    <w:rsid w:val="00046731"/>
    <w:rsid w:val="00047240"/>
    <w:rsid w:val="000472F6"/>
    <w:rsid w:val="00047934"/>
    <w:rsid w:val="00047B76"/>
    <w:rsid w:val="00050694"/>
    <w:rsid w:val="000506DA"/>
    <w:rsid w:val="00053C85"/>
    <w:rsid w:val="00054568"/>
    <w:rsid w:val="00056B89"/>
    <w:rsid w:val="00056BCD"/>
    <w:rsid w:val="00056E2B"/>
    <w:rsid w:val="0006037C"/>
    <w:rsid w:val="00060997"/>
    <w:rsid w:val="000610F4"/>
    <w:rsid w:val="0006121E"/>
    <w:rsid w:val="00061264"/>
    <w:rsid w:val="0006199B"/>
    <w:rsid w:val="00061E58"/>
    <w:rsid w:val="00063035"/>
    <w:rsid w:val="00063D0E"/>
    <w:rsid w:val="00064DB0"/>
    <w:rsid w:val="00064F31"/>
    <w:rsid w:val="0006502C"/>
    <w:rsid w:val="0006504A"/>
    <w:rsid w:val="00065CE9"/>
    <w:rsid w:val="00067497"/>
    <w:rsid w:val="00067700"/>
    <w:rsid w:val="00067B4A"/>
    <w:rsid w:val="00067D4A"/>
    <w:rsid w:val="000702A5"/>
    <w:rsid w:val="000702D7"/>
    <w:rsid w:val="00070DB1"/>
    <w:rsid w:val="00071D53"/>
    <w:rsid w:val="00071E90"/>
    <w:rsid w:val="00072232"/>
    <w:rsid w:val="00072331"/>
    <w:rsid w:val="0007241C"/>
    <w:rsid w:val="000724EA"/>
    <w:rsid w:val="000724F1"/>
    <w:rsid w:val="00072A07"/>
    <w:rsid w:val="00072A56"/>
    <w:rsid w:val="00072B7D"/>
    <w:rsid w:val="00073991"/>
    <w:rsid w:val="000743B1"/>
    <w:rsid w:val="0007492D"/>
    <w:rsid w:val="00075829"/>
    <w:rsid w:val="00075E72"/>
    <w:rsid w:val="00075FEC"/>
    <w:rsid w:val="00076E14"/>
    <w:rsid w:val="000773E5"/>
    <w:rsid w:val="0007781D"/>
    <w:rsid w:val="00077A58"/>
    <w:rsid w:val="00077C95"/>
    <w:rsid w:val="00077E01"/>
    <w:rsid w:val="00077E5C"/>
    <w:rsid w:val="00077EE4"/>
    <w:rsid w:val="000803AC"/>
    <w:rsid w:val="00080589"/>
    <w:rsid w:val="00080E7D"/>
    <w:rsid w:val="00081327"/>
    <w:rsid w:val="00082AB6"/>
    <w:rsid w:val="00082B56"/>
    <w:rsid w:val="00082DCC"/>
    <w:rsid w:val="00083405"/>
    <w:rsid w:val="000835D7"/>
    <w:rsid w:val="000835FC"/>
    <w:rsid w:val="0008521D"/>
    <w:rsid w:val="000858F0"/>
    <w:rsid w:val="00085BD9"/>
    <w:rsid w:val="00085D69"/>
    <w:rsid w:val="00085EE5"/>
    <w:rsid w:val="000864C0"/>
    <w:rsid w:val="0008673C"/>
    <w:rsid w:val="000868F9"/>
    <w:rsid w:val="00086B5B"/>
    <w:rsid w:val="00086F3F"/>
    <w:rsid w:val="00087ADE"/>
    <w:rsid w:val="00087B43"/>
    <w:rsid w:val="00087C6F"/>
    <w:rsid w:val="00090A6A"/>
    <w:rsid w:val="00090B6C"/>
    <w:rsid w:val="00091236"/>
    <w:rsid w:val="0009124A"/>
    <w:rsid w:val="00092298"/>
    <w:rsid w:val="00092C4F"/>
    <w:rsid w:val="00092FF5"/>
    <w:rsid w:val="00093B42"/>
    <w:rsid w:val="00093B4D"/>
    <w:rsid w:val="00093C3F"/>
    <w:rsid w:val="00093CA6"/>
    <w:rsid w:val="00094048"/>
    <w:rsid w:val="000948C6"/>
    <w:rsid w:val="000954D2"/>
    <w:rsid w:val="00095851"/>
    <w:rsid w:val="00095FAA"/>
    <w:rsid w:val="00096198"/>
    <w:rsid w:val="00096734"/>
    <w:rsid w:val="00096C45"/>
    <w:rsid w:val="00097ED7"/>
    <w:rsid w:val="000A0708"/>
    <w:rsid w:val="000A0831"/>
    <w:rsid w:val="000A2465"/>
    <w:rsid w:val="000A2FE4"/>
    <w:rsid w:val="000A3349"/>
    <w:rsid w:val="000A3AE4"/>
    <w:rsid w:val="000A41C7"/>
    <w:rsid w:val="000A57F6"/>
    <w:rsid w:val="000A59F1"/>
    <w:rsid w:val="000A64E5"/>
    <w:rsid w:val="000A6566"/>
    <w:rsid w:val="000A6AD9"/>
    <w:rsid w:val="000A6C33"/>
    <w:rsid w:val="000A6E2F"/>
    <w:rsid w:val="000A6EAB"/>
    <w:rsid w:val="000A7D70"/>
    <w:rsid w:val="000A7E6D"/>
    <w:rsid w:val="000B0D38"/>
    <w:rsid w:val="000B1141"/>
    <w:rsid w:val="000B1BFC"/>
    <w:rsid w:val="000B1F89"/>
    <w:rsid w:val="000B2BA2"/>
    <w:rsid w:val="000B2C0D"/>
    <w:rsid w:val="000B2E16"/>
    <w:rsid w:val="000B3B25"/>
    <w:rsid w:val="000B3C2C"/>
    <w:rsid w:val="000B5542"/>
    <w:rsid w:val="000B6610"/>
    <w:rsid w:val="000B746D"/>
    <w:rsid w:val="000C1076"/>
    <w:rsid w:val="000C1D8C"/>
    <w:rsid w:val="000C236A"/>
    <w:rsid w:val="000C303A"/>
    <w:rsid w:val="000C3279"/>
    <w:rsid w:val="000C3417"/>
    <w:rsid w:val="000C6743"/>
    <w:rsid w:val="000C684B"/>
    <w:rsid w:val="000C690C"/>
    <w:rsid w:val="000C6B3D"/>
    <w:rsid w:val="000D0A4B"/>
    <w:rsid w:val="000D2431"/>
    <w:rsid w:val="000D2506"/>
    <w:rsid w:val="000D2BE8"/>
    <w:rsid w:val="000D2FD2"/>
    <w:rsid w:val="000D38CD"/>
    <w:rsid w:val="000D3DD6"/>
    <w:rsid w:val="000D3F26"/>
    <w:rsid w:val="000D4631"/>
    <w:rsid w:val="000D569A"/>
    <w:rsid w:val="000D58F1"/>
    <w:rsid w:val="000D5FA8"/>
    <w:rsid w:val="000D64C2"/>
    <w:rsid w:val="000D6C0E"/>
    <w:rsid w:val="000D721D"/>
    <w:rsid w:val="000D759D"/>
    <w:rsid w:val="000D7D1C"/>
    <w:rsid w:val="000D7F92"/>
    <w:rsid w:val="000E089C"/>
    <w:rsid w:val="000E1D73"/>
    <w:rsid w:val="000E3304"/>
    <w:rsid w:val="000E3B63"/>
    <w:rsid w:val="000E3E4A"/>
    <w:rsid w:val="000E41A0"/>
    <w:rsid w:val="000E4240"/>
    <w:rsid w:val="000E49CB"/>
    <w:rsid w:val="000E5052"/>
    <w:rsid w:val="000E51C9"/>
    <w:rsid w:val="000E62BA"/>
    <w:rsid w:val="000E63CC"/>
    <w:rsid w:val="000E68E8"/>
    <w:rsid w:val="000E6A0F"/>
    <w:rsid w:val="000E6D80"/>
    <w:rsid w:val="000E70BE"/>
    <w:rsid w:val="000E75BC"/>
    <w:rsid w:val="000E7977"/>
    <w:rsid w:val="000F0724"/>
    <w:rsid w:val="000F1C7D"/>
    <w:rsid w:val="000F20A3"/>
    <w:rsid w:val="000F2523"/>
    <w:rsid w:val="000F3152"/>
    <w:rsid w:val="000F37B9"/>
    <w:rsid w:val="000F49F6"/>
    <w:rsid w:val="000F4A0F"/>
    <w:rsid w:val="000F4C57"/>
    <w:rsid w:val="000F4EC8"/>
    <w:rsid w:val="000F507E"/>
    <w:rsid w:val="000F53DC"/>
    <w:rsid w:val="000F683C"/>
    <w:rsid w:val="000F74C5"/>
    <w:rsid w:val="000F7C11"/>
    <w:rsid w:val="00100721"/>
    <w:rsid w:val="00100B40"/>
    <w:rsid w:val="00100E34"/>
    <w:rsid w:val="00100FDA"/>
    <w:rsid w:val="0010140C"/>
    <w:rsid w:val="00102171"/>
    <w:rsid w:val="00102886"/>
    <w:rsid w:val="00102E58"/>
    <w:rsid w:val="00103C21"/>
    <w:rsid w:val="00104228"/>
    <w:rsid w:val="001048EC"/>
    <w:rsid w:val="00104DE8"/>
    <w:rsid w:val="001053C6"/>
    <w:rsid w:val="0010594D"/>
    <w:rsid w:val="00105E31"/>
    <w:rsid w:val="00105ED8"/>
    <w:rsid w:val="001066FA"/>
    <w:rsid w:val="001067DF"/>
    <w:rsid w:val="001069AA"/>
    <w:rsid w:val="0010763B"/>
    <w:rsid w:val="001107AA"/>
    <w:rsid w:val="001111BA"/>
    <w:rsid w:val="00111598"/>
    <w:rsid w:val="00111AA5"/>
    <w:rsid w:val="00111AD6"/>
    <w:rsid w:val="00111B65"/>
    <w:rsid w:val="00112041"/>
    <w:rsid w:val="00112357"/>
    <w:rsid w:val="00112490"/>
    <w:rsid w:val="00113467"/>
    <w:rsid w:val="00113569"/>
    <w:rsid w:val="00114D86"/>
    <w:rsid w:val="001150C1"/>
    <w:rsid w:val="0011566D"/>
    <w:rsid w:val="00115CE4"/>
    <w:rsid w:val="001163A1"/>
    <w:rsid w:val="00116966"/>
    <w:rsid w:val="00116F4F"/>
    <w:rsid w:val="00117010"/>
    <w:rsid w:val="00117104"/>
    <w:rsid w:val="00120B1D"/>
    <w:rsid w:val="001215CC"/>
    <w:rsid w:val="001225F1"/>
    <w:rsid w:val="00122954"/>
    <w:rsid w:val="001234BC"/>
    <w:rsid w:val="00123717"/>
    <w:rsid w:val="00123ED8"/>
    <w:rsid w:val="001240B0"/>
    <w:rsid w:val="001257CA"/>
    <w:rsid w:val="00125ECF"/>
    <w:rsid w:val="0012654B"/>
    <w:rsid w:val="00126C60"/>
    <w:rsid w:val="001271FF"/>
    <w:rsid w:val="001278D6"/>
    <w:rsid w:val="0013060A"/>
    <w:rsid w:val="001306D1"/>
    <w:rsid w:val="00130712"/>
    <w:rsid w:val="00130818"/>
    <w:rsid w:val="001310AF"/>
    <w:rsid w:val="001321A4"/>
    <w:rsid w:val="0013263E"/>
    <w:rsid w:val="0013272E"/>
    <w:rsid w:val="00132970"/>
    <w:rsid w:val="00133602"/>
    <w:rsid w:val="0013365E"/>
    <w:rsid w:val="0013386D"/>
    <w:rsid w:val="001340A6"/>
    <w:rsid w:val="001351D6"/>
    <w:rsid w:val="00135867"/>
    <w:rsid w:val="00135925"/>
    <w:rsid w:val="00135A04"/>
    <w:rsid w:val="001376A0"/>
    <w:rsid w:val="00137ADD"/>
    <w:rsid w:val="00137F25"/>
    <w:rsid w:val="00140731"/>
    <w:rsid w:val="0014102D"/>
    <w:rsid w:val="00142625"/>
    <w:rsid w:val="00144203"/>
    <w:rsid w:val="001446FB"/>
    <w:rsid w:val="0014483B"/>
    <w:rsid w:val="00144CFB"/>
    <w:rsid w:val="00144DAF"/>
    <w:rsid w:val="00145A39"/>
    <w:rsid w:val="00145DBF"/>
    <w:rsid w:val="00145F80"/>
    <w:rsid w:val="00146598"/>
    <w:rsid w:val="001467CE"/>
    <w:rsid w:val="00147D2F"/>
    <w:rsid w:val="00147FD3"/>
    <w:rsid w:val="001506B2"/>
    <w:rsid w:val="00151143"/>
    <w:rsid w:val="00151990"/>
    <w:rsid w:val="00152748"/>
    <w:rsid w:val="00153384"/>
    <w:rsid w:val="00153586"/>
    <w:rsid w:val="00153790"/>
    <w:rsid w:val="00153D71"/>
    <w:rsid w:val="00153E56"/>
    <w:rsid w:val="00153E89"/>
    <w:rsid w:val="0015428B"/>
    <w:rsid w:val="001542D3"/>
    <w:rsid w:val="00155C9B"/>
    <w:rsid w:val="0015602B"/>
    <w:rsid w:val="00157274"/>
    <w:rsid w:val="00157459"/>
    <w:rsid w:val="001604C3"/>
    <w:rsid w:val="0016052A"/>
    <w:rsid w:val="0016059C"/>
    <w:rsid w:val="001618D1"/>
    <w:rsid w:val="0016198F"/>
    <w:rsid w:val="00161C09"/>
    <w:rsid w:val="00161F27"/>
    <w:rsid w:val="00162EAB"/>
    <w:rsid w:val="00163155"/>
    <w:rsid w:val="0016343E"/>
    <w:rsid w:val="001637E6"/>
    <w:rsid w:val="00163912"/>
    <w:rsid w:val="00163DC8"/>
    <w:rsid w:val="00163ECE"/>
    <w:rsid w:val="001644A9"/>
    <w:rsid w:val="001656A2"/>
    <w:rsid w:val="00166068"/>
    <w:rsid w:val="001665FC"/>
    <w:rsid w:val="0016670A"/>
    <w:rsid w:val="001667AF"/>
    <w:rsid w:val="001669D2"/>
    <w:rsid w:val="00166A54"/>
    <w:rsid w:val="001677D7"/>
    <w:rsid w:val="00170559"/>
    <w:rsid w:val="00170669"/>
    <w:rsid w:val="001707A5"/>
    <w:rsid w:val="00171215"/>
    <w:rsid w:val="001716EA"/>
    <w:rsid w:val="00171E67"/>
    <w:rsid w:val="001723C9"/>
    <w:rsid w:val="001742E3"/>
    <w:rsid w:val="001744E0"/>
    <w:rsid w:val="001745D3"/>
    <w:rsid w:val="001759E7"/>
    <w:rsid w:val="00176463"/>
    <w:rsid w:val="00176677"/>
    <w:rsid w:val="00176A3C"/>
    <w:rsid w:val="00176C42"/>
    <w:rsid w:val="0017749C"/>
    <w:rsid w:val="001777A7"/>
    <w:rsid w:val="0018066F"/>
    <w:rsid w:val="00181159"/>
    <w:rsid w:val="001814D5"/>
    <w:rsid w:val="001814EC"/>
    <w:rsid w:val="001815F4"/>
    <w:rsid w:val="001823AF"/>
    <w:rsid w:val="001823CA"/>
    <w:rsid w:val="001834B2"/>
    <w:rsid w:val="00183C0D"/>
    <w:rsid w:val="00185F97"/>
    <w:rsid w:val="0018685B"/>
    <w:rsid w:val="0018727A"/>
    <w:rsid w:val="0018737E"/>
    <w:rsid w:val="00187C66"/>
    <w:rsid w:val="00187E09"/>
    <w:rsid w:val="00190AAC"/>
    <w:rsid w:val="001917A9"/>
    <w:rsid w:val="001920F1"/>
    <w:rsid w:val="0019219F"/>
    <w:rsid w:val="001925CE"/>
    <w:rsid w:val="001930EC"/>
    <w:rsid w:val="001934D8"/>
    <w:rsid w:val="001934F3"/>
    <w:rsid w:val="00193E6B"/>
    <w:rsid w:val="00194A53"/>
    <w:rsid w:val="001951EB"/>
    <w:rsid w:val="00195471"/>
    <w:rsid w:val="001957D0"/>
    <w:rsid w:val="00195A8D"/>
    <w:rsid w:val="001960C3"/>
    <w:rsid w:val="00196979"/>
    <w:rsid w:val="001971CA"/>
    <w:rsid w:val="001975C6"/>
    <w:rsid w:val="00197AB0"/>
    <w:rsid w:val="001A0EFA"/>
    <w:rsid w:val="001A0FB8"/>
    <w:rsid w:val="001A1341"/>
    <w:rsid w:val="001A1669"/>
    <w:rsid w:val="001A16CA"/>
    <w:rsid w:val="001A19C4"/>
    <w:rsid w:val="001A2129"/>
    <w:rsid w:val="001A310B"/>
    <w:rsid w:val="001A31D0"/>
    <w:rsid w:val="001A5C4A"/>
    <w:rsid w:val="001A5DCD"/>
    <w:rsid w:val="001A5E0B"/>
    <w:rsid w:val="001A797C"/>
    <w:rsid w:val="001A7C7D"/>
    <w:rsid w:val="001A7E2D"/>
    <w:rsid w:val="001B0894"/>
    <w:rsid w:val="001B0A8E"/>
    <w:rsid w:val="001B1EF7"/>
    <w:rsid w:val="001B257C"/>
    <w:rsid w:val="001B308A"/>
    <w:rsid w:val="001B5166"/>
    <w:rsid w:val="001B5333"/>
    <w:rsid w:val="001B56FE"/>
    <w:rsid w:val="001B62CF"/>
    <w:rsid w:val="001B697E"/>
    <w:rsid w:val="001B7516"/>
    <w:rsid w:val="001B7DF2"/>
    <w:rsid w:val="001C0BB1"/>
    <w:rsid w:val="001C159F"/>
    <w:rsid w:val="001C22FF"/>
    <w:rsid w:val="001C296E"/>
    <w:rsid w:val="001C2E94"/>
    <w:rsid w:val="001C3103"/>
    <w:rsid w:val="001C4B4E"/>
    <w:rsid w:val="001C4BA6"/>
    <w:rsid w:val="001C621F"/>
    <w:rsid w:val="001C6DAD"/>
    <w:rsid w:val="001C75B4"/>
    <w:rsid w:val="001C77D6"/>
    <w:rsid w:val="001D054B"/>
    <w:rsid w:val="001D06FF"/>
    <w:rsid w:val="001D0CF3"/>
    <w:rsid w:val="001D10FC"/>
    <w:rsid w:val="001D16CB"/>
    <w:rsid w:val="001D17FD"/>
    <w:rsid w:val="001D247E"/>
    <w:rsid w:val="001D2877"/>
    <w:rsid w:val="001D3725"/>
    <w:rsid w:val="001D3C20"/>
    <w:rsid w:val="001D4440"/>
    <w:rsid w:val="001D458F"/>
    <w:rsid w:val="001D5014"/>
    <w:rsid w:val="001D5058"/>
    <w:rsid w:val="001D559C"/>
    <w:rsid w:val="001D5813"/>
    <w:rsid w:val="001D583F"/>
    <w:rsid w:val="001D5B48"/>
    <w:rsid w:val="001D6DB7"/>
    <w:rsid w:val="001D71E0"/>
    <w:rsid w:val="001D7643"/>
    <w:rsid w:val="001D76B0"/>
    <w:rsid w:val="001D7AE6"/>
    <w:rsid w:val="001D7B05"/>
    <w:rsid w:val="001D7D08"/>
    <w:rsid w:val="001E117F"/>
    <w:rsid w:val="001E152B"/>
    <w:rsid w:val="001E1E36"/>
    <w:rsid w:val="001E23AD"/>
    <w:rsid w:val="001E276D"/>
    <w:rsid w:val="001E282D"/>
    <w:rsid w:val="001E2AF4"/>
    <w:rsid w:val="001E2B4A"/>
    <w:rsid w:val="001E35C2"/>
    <w:rsid w:val="001E3BF7"/>
    <w:rsid w:val="001E4124"/>
    <w:rsid w:val="001E455A"/>
    <w:rsid w:val="001E4811"/>
    <w:rsid w:val="001E493C"/>
    <w:rsid w:val="001E4A84"/>
    <w:rsid w:val="001E696C"/>
    <w:rsid w:val="001E6D63"/>
    <w:rsid w:val="001E78DB"/>
    <w:rsid w:val="001F04D1"/>
    <w:rsid w:val="001F0E3D"/>
    <w:rsid w:val="001F0ED9"/>
    <w:rsid w:val="001F1108"/>
    <w:rsid w:val="001F1928"/>
    <w:rsid w:val="001F1AEF"/>
    <w:rsid w:val="001F211E"/>
    <w:rsid w:val="001F21C1"/>
    <w:rsid w:val="001F3067"/>
    <w:rsid w:val="001F4234"/>
    <w:rsid w:val="001F44FA"/>
    <w:rsid w:val="001F4E53"/>
    <w:rsid w:val="001F6558"/>
    <w:rsid w:val="001F6708"/>
    <w:rsid w:val="001F6D98"/>
    <w:rsid w:val="001F7B81"/>
    <w:rsid w:val="0020130D"/>
    <w:rsid w:val="00201EE5"/>
    <w:rsid w:val="00202383"/>
    <w:rsid w:val="0020265A"/>
    <w:rsid w:val="00203041"/>
    <w:rsid w:val="0020388E"/>
    <w:rsid w:val="002038FB"/>
    <w:rsid w:val="002040D3"/>
    <w:rsid w:val="00204117"/>
    <w:rsid w:val="00204386"/>
    <w:rsid w:val="00204F82"/>
    <w:rsid w:val="002056D7"/>
    <w:rsid w:val="00206643"/>
    <w:rsid w:val="00206CF8"/>
    <w:rsid w:val="0020738C"/>
    <w:rsid w:val="00207674"/>
    <w:rsid w:val="00207D66"/>
    <w:rsid w:val="00210E18"/>
    <w:rsid w:val="00210ED4"/>
    <w:rsid w:val="0021173B"/>
    <w:rsid w:val="00211AE7"/>
    <w:rsid w:val="002121DA"/>
    <w:rsid w:val="00213CFC"/>
    <w:rsid w:val="00213F72"/>
    <w:rsid w:val="0021410F"/>
    <w:rsid w:val="00214B75"/>
    <w:rsid w:val="00214C11"/>
    <w:rsid w:val="00214D5C"/>
    <w:rsid w:val="002157E5"/>
    <w:rsid w:val="00215ED3"/>
    <w:rsid w:val="00216813"/>
    <w:rsid w:val="0021684A"/>
    <w:rsid w:val="0022077E"/>
    <w:rsid w:val="00220979"/>
    <w:rsid w:val="002209CA"/>
    <w:rsid w:val="00220E0C"/>
    <w:rsid w:val="00220F3B"/>
    <w:rsid w:val="00220F55"/>
    <w:rsid w:val="0022293C"/>
    <w:rsid w:val="00223186"/>
    <w:rsid w:val="00224CB1"/>
    <w:rsid w:val="00225BD2"/>
    <w:rsid w:val="002260AF"/>
    <w:rsid w:val="00226D62"/>
    <w:rsid w:val="00226F1F"/>
    <w:rsid w:val="00227601"/>
    <w:rsid w:val="002301D9"/>
    <w:rsid w:val="002305B6"/>
    <w:rsid w:val="00230E6C"/>
    <w:rsid w:val="00230F99"/>
    <w:rsid w:val="00231CFA"/>
    <w:rsid w:val="00231D53"/>
    <w:rsid w:val="002324F2"/>
    <w:rsid w:val="00233DAA"/>
    <w:rsid w:val="00233F60"/>
    <w:rsid w:val="00234551"/>
    <w:rsid w:val="00234736"/>
    <w:rsid w:val="00234C76"/>
    <w:rsid w:val="0023519D"/>
    <w:rsid w:val="00235865"/>
    <w:rsid w:val="00235DB4"/>
    <w:rsid w:val="002379FD"/>
    <w:rsid w:val="00237AA2"/>
    <w:rsid w:val="0024016E"/>
    <w:rsid w:val="0024025B"/>
    <w:rsid w:val="00240633"/>
    <w:rsid w:val="00240BCB"/>
    <w:rsid w:val="00240D2E"/>
    <w:rsid w:val="00241035"/>
    <w:rsid w:val="00241894"/>
    <w:rsid w:val="002419A4"/>
    <w:rsid w:val="00242539"/>
    <w:rsid w:val="00242FA2"/>
    <w:rsid w:val="00243448"/>
    <w:rsid w:val="00244114"/>
    <w:rsid w:val="002448E6"/>
    <w:rsid w:val="00244D89"/>
    <w:rsid w:val="002453D9"/>
    <w:rsid w:val="002455DA"/>
    <w:rsid w:val="0024577A"/>
    <w:rsid w:val="00245DB7"/>
    <w:rsid w:val="00246483"/>
    <w:rsid w:val="00246661"/>
    <w:rsid w:val="00246A06"/>
    <w:rsid w:val="00246C2D"/>
    <w:rsid w:val="0024721D"/>
    <w:rsid w:val="002479F4"/>
    <w:rsid w:val="00247A8C"/>
    <w:rsid w:val="00247B39"/>
    <w:rsid w:val="00250243"/>
    <w:rsid w:val="0025066F"/>
    <w:rsid w:val="00250956"/>
    <w:rsid w:val="00250F6B"/>
    <w:rsid w:val="00251E8D"/>
    <w:rsid w:val="002520A2"/>
    <w:rsid w:val="00253530"/>
    <w:rsid w:val="0025355E"/>
    <w:rsid w:val="002550C5"/>
    <w:rsid w:val="0025515B"/>
    <w:rsid w:val="0025577C"/>
    <w:rsid w:val="00255DB1"/>
    <w:rsid w:val="0025684B"/>
    <w:rsid w:val="0025696C"/>
    <w:rsid w:val="00257127"/>
    <w:rsid w:val="00260959"/>
    <w:rsid w:val="002619F7"/>
    <w:rsid w:val="00261A70"/>
    <w:rsid w:val="00261BE3"/>
    <w:rsid w:val="00262148"/>
    <w:rsid w:val="00262714"/>
    <w:rsid w:val="002630DC"/>
    <w:rsid w:val="00263230"/>
    <w:rsid w:val="00263FF1"/>
    <w:rsid w:val="002658F9"/>
    <w:rsid w:val="0026616F"/>
    <w:rsid w:val="002666ED"/>
    <w:rsid w:val="00266CE5"/>
    <w:rsid w:val="00266FA3"/>
    <w:rsid w:val="002671F3"/>
    <w:rsid w:val="00270292"/>
    <w:rsid w:val="0027044A"/>
    <w:rsid w:val="002704A9"/>
    <w:rsid w:val="002735BC"/>
    <w:rsid w:val="00274380"/>
    <w:rsid w:val="00274523"/>
    <w:rsid w:val="0027476C"/>
    <w:rsid w:val="002749D7"/>
    <w:rsid w:val="00274BB1"/>
    <w:rsid w:val="00274D40"/>
    <w:rsid w:val="00274D90"/>
    <w:rsid w:val="0027545C"/>
    <w:rsid w:val="00275609"/>
    <w:rsid w:val="002756D0"/>
    <w:rsid w:val="002758CD"/>
    <w:rsid w:val="00276AAF"/>
    <w:rsid w:val="0027761E"/>
    <w:rsid w:val="002828CC"/>
    <w:rsid w:val="00282FE8"/>
    <w:rsid w:val="0028307F"/>
    <w:rsid w:val="00283148"/>
    <w:rsid w:val="00283233"/>
    <w:rsid w:val="002835A5"/>
    <w:rsid w:val="002836F2"/>
    <w:rsid w:val="00283D6D"/>
    <w:rsid w:val="00284362"/>
    <w:rsid w:val="00284480"/>
    <w:rsid w:val="00284D6B"/>
    <w:rsid w:val="002850A4"/>
    <w:rsid w:val="002853D6"/>
    <w:rsid w:val="00285502"/>
    <w:rsid w:val="0028678E"/>
    <w:rsid w:val="0029083A"/>
    <w:rsid w:val="00290840"/>
    <w:rsid w:val="00290AD8"/>
    <w:rsid w:val="00290D3B"/>
    <w:rsid w:val="00290E84"/>
    <w:rsid w:val="00290F4C"/>
    <w:rsid w:val="002912AD"/>
    <w:rsid w:val="00291AB8"/>
    <w:rsid w:val="00291B8D"/>
    <w:rsid w:val="0029240D"/>
    <w:rsid w:val="002924E1"/>
    <w:rsid w:val="002930AD"/>
    <w:rsid w:val="0029329F"/>
    <w:rsid w:val="002941F8"/>
    <w:rsid w:val="00294D35"/>
    <w:rsid w:val="0029556D"/>
    <w:rsid w:val="002956AD"/>
    <w:rsid w:val="00295714"/>
    <w:rsid w:val="00296B23"/>
    <w:rsid w:val="00296C55"/>
    <w:rsid w:val="0029728A"/>
    <w:rsid w:val="0029788B"/>
    <w:rsid w:val="00297A64"/>
    <w:rsid w:val="002A0E4E"/>
    <w:rsid w:val="002A0F81"/>
    <w:rsid w:val="002A105E"/>
    <w:rsid w:val="002A19DF"/>
    <w:rsid w:val="002A2456"/>
    <w:rsid w:val="002A39FA"/>
    <w:rsid w:val="002A3A64"/>
    <w:rsid w:val="002A3B75"/>
    <w:rsid w:val="002A3B85"/>
    <w:rsid w:val="002A3F69"/>
    <w:rsid w:val="002A635E"/>
    <w:rsid w:val="002A682C"/>
    <w:rsid w:val="002A7192"/>
    <w:rsid w:val="002A7C96"/>
    <w:rsid w:val="002B1187"/>
    <w:rsid w:val="002B1217"/>
    <w:rsid w:val="002B1588"/>
    <w:rsid w:val="002B170A"/>
    <w:rsid w:val="002B205D"/>
    <w:rsid w:val="002B2A06"/>
    <w:rsid w:val="002B3533"/>
    <w:rsid w:val="002B3B06"/>
    <w:rsid w:val="002B3B15"/>
    <w:rsid w:val="002B5494"/>
    <w:rsid w:val="002B5EDA"/>
    <w:rsid w:val="002B669C"/>
    <w:rsid w:val="002B6914"/>
    <w:rsid w:val="002B73A5"/>
    <w:rsid w:val="002B7994"/>
    <w:rsid w:val="002C03B6"/>
    <w:rsid w:val="002C0BF2"/>
    <w:rsid w:val="002C0CD2"/>
    <w:rsid w:val="002C0FA9"/>
    <w:rsid w:val="002C1BA4"/>
    <w:rsid w:val="002C233D"/>
    <w:rsid w:val="002C2A0C"/>
    <w:rsid w:val="002C2CB3"/>
    <w:rsid w:val="002C2F4A"/>
    <w:rsid w:val="002C3335"/>
    <w:rsid w:val="002C4731"/>
    <w:rsid w:val="002C499F"/>
    <w:rsid w:val="002C4A9E"/>
    <w:rsid w:val="002C55D9"/>
    <w:rsid w:val="002C6D35"/>
    <w:rsid w:val="002C6FE1"/>
    <w:rsid w:val="002C747A"/>
    <w:rsid w:val="002C78C9"/>
    <w:rsid w:val="002C7B59"/>
    <w:rsid w:val="002C7E11"/>
    <w:rsid w:val="002C7F32"/>
    <w:rsid w:val="002D07B1"/>
    <w:rsid w:val="002D198A"/>
    <w:rsid w:val="002D2707"/>
    <w:rsid w:val="002D285B"/>
    <w:rsid w:val="002D2862"/>
    <w:rsid w:val="002D3551"/>
    <w:rsid w:val="002D3878"/>
    <w:rsid w:val="002D4C70"/>
    <w:rsid w:val="002D52AA"/>
    <w:rsid w:val="002D5CEB"/>
    <w:rsid w:val="002D65B4"/>
    <w:rsid w:val="002D6AF9"/>
    <w:rsid w:val="002D6BD1"/>
    <w:rsid w:val="002D7903"/>
    <w:rsid w:val="002D7D54"/>
    <w:rsid w:val="002E09F2"/>
    <w:rsid w:val="002E0D2E"/>
    <w:rsid w:val="002E0E34"/>
    <w:rsid w:val="002E127B"/>
    <w:rsid w:val="002E1E5E"/>
    <w:rsid w:val="002E2FB1"/>
    <w:rsid w:val="002E5993"/>
    <w:rsid w:val="002E674C"/>
    <w:rsid w:val="002E6946"/>
    <w:rsid w:val="002E6B99"/>
    <w:rsid w:val="002E702B"/>
    <w:rsid w:val="002E7C97"/>
    <w:rsid w:val="002F05BD"/>
    <w:rsid w:val="002F0721"/>
    <w:rsid w:val="002F0AB2"/>
    <w:rsid w:val="002F0B88"/>
    <w:rsid w:val="002F0C49"/>
    <w:rsid w:val="002F0F15"/>
    <w:rsid w:val="002F1758"/>
    <w:rsid w:val="002F2EEB"/>
    <w:rsid w:val="002F2EF8"/>
    <w:rsid w:val="002F3330"/>
    <w:rsid w:val="002F343A"/>
    <w:rsid w:val="002F3695"/>
    <w:rsid w:val="002F37B8"/>
    <w:rsid w:val="002F41E9"/>
    <w:rsid w:val="002F57BC"/>
    <w:rsid w:val="002F5C3A"/>
    <w:rsid w:val="002F63C2"/>
    <w:rsid w:val="002F6859"/>
    <w:rsid w:val="002F6E14"/>
    <w:rsid w:val="002F72EF"/>
    <w:rsid w:val="00300A39"/>
    <w:rsid w:val="00301821"/>
    <w:rsid w:val="00301A28"/>
    <w:rsid w:val="00302E01"/>
    <w:rsid w:val="00302E99"/>
    <w:rsid w:val="00303C62"/>
    <w:rsid w:val="003044F1"/>
    <w:rsid w:val="00304D17"/>
    <w:rsid w:val="00304D36"/>
    <w:rsid w:val="003050E9"/>
    <w:rsid w:val="003052D9"/>
    <w:rsid w:val="0030602E"/>
    <w:rsid w:val="003068F3"/>
    <w:rsid w:val="003071FB"/>
    <w:rsid w:val="003073EC"/>
    <w:rsid w:val="00310F63"/>
    <w:rsid w:val="00312D75"/>
    <w:rsid w:val="00313781"/>
    <w:rsid w:val="00313D00"/>
    <w:rsid w:val="0031444B"/>
    <w:rsid w:val="003153D5"/>
    <w:rsid w:val="00315B24"/>
    <w:rsid w:val="003165CF"/>
    <w:rsid w:val="0031781F"/>
    <w:rsid w:val="00317B06"/>
    <w:rsid w:val="003203E5"/>
    <w:rsid w:val="00320841"/>
    <w:rsid w:val="00320EEA"/>
    <w:rsid w:val="003214B6"/>
    <w:rsid w:val="0032172D"/>
    <w:rsid w:val="00322021"/>
    <w:rsid w:val="00322C67"/>
    <w:rsid w:val="00322F4A"/>
    <w:rsid w:val="003243D1"/>
    <w:rsid w:val="003247C3"/>
    <w:rsid w:val="00324C30"/>
    <w:rsid w:val="00324C5D"/>
    <w:rsid w:val="00324DFB"/>
    <w:rsid w:val="00325949"/>
    <w:rsid w:val="00326827"/>
    <w:rsid w:val="00327645"/>
    <w:rsid w:val="003279FA"/>
    <w:rsid w:val="003306F6"/>
    <w:rsid w:val="0033152D"/>
    <w:rsid w:val="0033153D"/>
    <w:rsid w:val="00331D20"/>
    <w:rsid w:val="00331D29"/>
    <w:rsid w:val="00331F30"/>
    <w:rsid w:val="00331F39"/>
    <w:rsid w:val="0033202A"/>
    <w:rsid w:val="003321B4"/>
    <w:rsid w:val="003324BC"/>
    <w:rsid w:val="00332BFC"/>
    <w:rsid w:val="00333D1E"/>
    <w:rsid w:val="00333D68"/>
    <w:rsid w:val="003355F5"/>
    <w:rsid w:val="003356C5"/>
    <w:rsid w:val="003362DB"/>
    <w:rsid w:val="00336372"/>
    <w:rsid w:val="003365C0"/>
    <w:rsid w:val="00336A80"/>
    <w:rsid w:val="00336B16"/>
    <w:rsid w:val="003370D8"/>
    <w:rsid w:val="0034034C"/>
    <w:rsid w:val="0034132A"/>
    <w:rsid w:val="00341359"/>
    <w:rsid w:val="00341637"/>
    <w:rsid w:val="00341921"/>
    <w:rsid w:val="003424E5"/>
    <w:rsid w:val="003434ED"/>
    <w:rsid w:val="00343992"/>
    <w:rsid w:val="003442F7"/>
    <w:rsid w:val="00344530"/>
    <w:rsid w:val="00344BBF"/>
    <w:rsid w:val="003450EF"/>
    <w:rsid w:val="00345110"/>
    <w:rsid w:val="00345258"/>
    <w:rsid w:val="00345676"/>
    <w:rsid w:val="0034568E"/>
    <w:rsid w:val="00345F21"/>
    <w:rsid w:val="00346405"/>
    <w:rsid w:val="0034686F"/>
    <w:rsid w:val="00346BCF"/>
    <w:rsid w:val="003500EC"/>
    <w:rsid w:val="003501EE"/>
    <w:rsid w:val="003502D3"/>
    <w:rsid w:val="0035038A"/>
    <w:rsid w:val="0035063D"/>
    <w:rsid w:val="003508A1"/>
    <w:rsid w:val="00350AB5"/>
    <w:rsid w:val="003513AC"/>
    <w:rsid w:val="00351870"/>
    <w:rsid w:val="003519D4"/>
    <w:rsid w:val="003528C1"/>
    <w:rsid w:val="00352ACA"/>
    <w:rsid w:val="00352FE2"/>
    <w:rsid w:val="003530C9"/>
    <w:rsid w:val="003533F0"/>
    <w:rsid w:val="00353FC3"/>
    <w:rsid w:val="003543ED"/>
    <w:rsid w:val="00354BB7"/>
    <w:rsid w:val="003564A4"/>
    <w:rsid w:val="003565E8"/>
    <w:rsid w:val="0035675A"/>
    <w:rsid w:val="00356805"/>
    <w:rsid w:val="00356D34"/>
    <w:rsid w:val="003574CE"/>
    <w:rsid w:val="00357EA5"/>
    <w:rsid w:val="003607EA"/>
    <w:rsid w:val="00360807"/>
    <w:rsid w:val="00360929"/>
    <w:rsid w:val="00361036"/>
    <w:rsid w:val="00361275"/>
    <w:rsid w:val="00361B77"/>
    <w:rsid w:val="0036219F"/>
    <w:rsid w:val="003622A4"/>
    <w:rsid w:val="003628BA"/>
    <w:rsid w:val="00362AFA"/>
    <w:rsid w:val="0036380E"/>
    <w:rsid w:val="00364DBF"/>
    <w:rsid w:val="003656AD"/>
    <w:rsid w:val="003657D8"/>
    <w:rsid w:val="003659C6"/>
    <w:rsid w:val="00366012"/>
    <w:rsid w:val="00366CA9"/>
    <w:rsid w:val="00366D04"/>
    <w:rsid w:val="00366EC9"/>
    <w:rsid w:val="00367695"/>
    <w:rsid w:val="00370007"/>
    <w:rsid w:val="00370AA6"/>
    <w:rsid w:val="00370ECD"/>
    <w:rsid w:val="00371684"/>
    <w:rsid w:val="003722CC"/>
    <w:rsid w:val="00372A4A"/>
    <w:rsid w:val="00372C87"/>
    <w:rsid w:val="003735BB"/>
    <w:rsid w:val="00373E30"/>
    <w:rsid w:val="003746EF"/>
    <w:rsid w:val="00375425"/>
    <w:rsid w:val="00375BEE"/>
    <w:rsid w:val="00376B1D"/>
    <w:rsid w:val="00376C44"/>
    <w:rsid w:val="00376DB7"/>
    <w:rsid w:val="00377227"/>
    <w:rsid w:val="003776DD"/>
    <w:rsid w:val="00380AC7"/>
    <w:rsid w:val="00380B46"/>
    <w:rsid w:val="00380F48"/>
    <w:rsid w:val="003816EB"/>
    <w:rsid w:val="00381779"/>
    <w:rsid w:val="00382011"/>
    <w:rsid w:val="0038226D"/>
    <w:rsid w:val="00382DBC"/>
    <w:rsid w:val="0038390E"/>
    <w:rsid w:val="00383B08"/>
    <w:rsid w:val="00383C15"/>
    <w:rsid w:val="00383E39"/>
    <w:rsid w:val="00383FB2"/>
    <w:rsid w:val="00384759"/>
    <w:rsid w:val="003848E0"/>
    <w:rsid w:val="003850C6"/>
    <w:rsid w:val="003860C2"/>
    <w:rsid w:val="00386246"/>
    <w:rsid w:val="00386BBD"/>
    <w:rsid w:val="00386BC1"/>
    <w:rsid w:val="00386D93"/>
    <w:rsid w:val="00386E47"/>
    <w:rsid w:val="00386E4C"/>
    <w:rsid w:val="00387036"/>
    <w:rsid w:val="00387A8D"/>
    <w:rsid w:val="003910EC"/>
    <w:rsid w:val="00391802"/>
    <w:rsid w:val="00392122"/>
    <w:rsid w:val="003928B7"/>
    <w:rsid w:val="00392ADF"/>
    <w:rsid w:val="00392C58"/>
    <w:rsid w:val="00392E04"/>
    <w:rsid w:val="00393B9B"/>
    <w:rsid w:val="00393CA6"/>
    <w:rsid w:val="00394AAF"/>
    <w:rsid w:val="00395474"/>
    <w:rsid w:val="00395528"/>
    <w:rsid w:val="00395C80"/>
    <w:rsid w:val="00395CEA"/>
    <w:rsid w:val="00396009"/>
    <w:rsid w:val="003960A8"/>
    <w:rsid w:val="00396680"/>
    <w:rsid w:val="003970A1"/>
    <w:rsid w:val="00397CD8"/>
    <w:rsid w:val="003A0184"/>
    <w:rsid w:val="003A0350"/>
    <w:rsid w:val="003A0817"/>
    <w:rsid w:val="003A0890"/>
    <w:rsid w:val="003A0AE9"/>
    <w:rsid w:val="003A1B80"/>
    <w:rsid w:val="003A241C"/>
    <w:rsid w:val="003A2554"/>
    <w:rsid w:val="003A27C7"/>
    <w:rsid w:val="003A2BC7"/>
    <w:rsid w:val="003A39D3"/>
    <w:rsid w:val="003A3B94"/>
    <w:rsid w:val="003A420B"/>
    <w:rsid w:val="003A4573"/>
    <w:rsid w:val="003A468D"/>
    <w:rsid w:val="003A4917"/>
    <w:rsid w:val="003A495D"/>
    <w:rsid w:val="003A5AF7"/>
    <w:rsid w:val="003A6924"/>
    <w:rsid w:val="003A7984"/>
    <w:rsid w:val="003A7D1B"/>
    <w:rsid w:val="003A7E18"/>
    <w:rsid w:val="003B0275"/>
    <w:rsid w:val="003B1178"/>
    <w:rsid w:val="003B1AF7"/>
    <w:rsid w:val="003B1CD5"/>
    <w:rsid w:val="003B223F"/>
    <w:rsid w:val="003B3799"/>
    <w:rsid w:val="003B3BEF"/>
    <w:rsid w:val="003B4124"/>
    <w:rsid w:val="003B4598"/>
    <w:rsid w:val="003B48D0"/>
    <w:rsid w:val="003B4CEF"/>
    <w:rsid w:val="003B52A5"/>
    <w:rsid w:val="003B56DA"/>
    <w:rsid w:val="003B5C19"/>
    <w:rsid w:val="003B5DA4"/>
    <w:rsid w:val="003B608D"/>
    <w:rsid w:val="003B62FA"/>
    <w:rsid w:val="003B65C9"/>
    <w:rsid w:val="003B736A"/>
    <w:rsid w:val="003B7477"/>
    <w:rsid w:val="003C031E"/>
    <w:rsid w:val="003C197A"/>
    <w:rsid w:val="003C1AB8"/>
    <w:rsid w:val="003C2BB9"/>
    <w:rsid w:val="003C3BD5"/>
    <w:rsid w:val="003C3C28"/>
    <w:rsid w:val="003C403D"/>
    <w:rsid w:val="003C4227"/>
    <w:rsid w:val="003C4443"/>
    <w:rsid w:val="003C4C40"/>
    <w:rsid w:val="003C5FFF"/>
    <w:rsid w:val="003C61A2"/>
    <w:rsid w:val="003C716C"/>
    <w:rsid w:val="003C718C"/>
    <w:rsid w:val="003C7242"/>
    <w:rsid w:val="003D0F2C"/>
    <w:rsid w:val="003D11B5"/>
    <w:rsid w:val="003D143C"/>
    <w:rsid w:val="003D1801"/>
    <w:rsid w:val="003D19C1"/>
    <w:rsid w:val="003D21E1"/>
    <w:rsid w:val="003D2932"/>
    <w:rsid w:val="003D30C5"/>
    <w:rsid w:val="003D4A7A"/>
    <w:rsid w:val="003D4A8F"/>
    <w:rsid w:val="003D5693"/>
    <w:rsid w:val="003D5876"/>
    <w:rsid w:val="003D5F95"/>
    <w:rsid w:val="003D6831"/>
    <w:rsid w:val="003D6D77"/>
    <w:rsid w:val="003D6DD4"/>
    <w:rsid w:val="003D7239"/>
    <w:rsid w:val="003D7CC3"/>
    <w:rsid w:val="003D7D0A"/>
    <w:rsid w:val="003E19DA"/>
    <w:rsid w:val="003E1AFF"/>
    <w:rsid w:val="003E1C63"/>
    <w:rsid w:val="003E2B74"/>
    <w:rsid w:val="003E34CA"/>
    <w:rsid w:val="003E35C6"/>
    <w:rsid w:val="003E3758"/>
    <w:rsid w:val="003E3EED"/>
    <w:rsid w:val="003E46BD"/>
    <w:rsid w:val="003E4D49"/>
    <w:rsid w:val="003E4F48"/>
    <w:rsid w:val="003E69ED"/>
    <w:rsid w:val="003E6F86"/>
    <w:rsid w:val="003E7C70"/>
    <w:rsid w:val="003E7ED8"/>
    <w:rsid w:val="003F0094"/>
    <w:rsid w:val="003F07AC"/>
    <w:rsid w:val="003F0ACD"/>
    <w:rsid w:val="003F0D79"/>
    <w:rsid w:val="003F0E29"/>
    <w:rsid w:val="003F0EB2"/>
    <w:rsid w:val="003F126E"/>
    <w:rsid w:val="003F1498"/>
    <w:rsid w:val="003F2903"/>
    <w:rsid w:val="003F30E8"/>
    <w:rsid w:val="003F354E"/>
    <w:rsid w:val="003F539F"/>
    <w:rsid w:val="003F5904"/>
    <w:rsid w:val="003F5C78"/>
    <w:rsid w:val="003F684E"/>
    <w:rsid w:val="003F6AD2"/>
    <w:rsid w:val="003F78AC"/>
    <w:rsid w:val="003F7C8B"/>
    <w:rsid w:val="00400760"/>
    <w:rsid w:val="00400EFD"/>
    <w:rsid w:val="00401582"/>
    <w:rsid w:val="00401A57"/>
    <w:rsid w:val="004036C9"/>
    <w:rsid w:val="0040391B"/>
    <w:rsid w:val="00403D22"/>
    <w:rsid w:val="00404370"/>
    <w:rsid w:val="004043F8"/>
    <w:rsid w:val="00404488"/>
    <w:rsid w:val="0040530B"/>
    <w:rsid w:val="0040542F"/>
    <w:rsid w:val="00405836"/>
    <w:rsid w:val="004063A0"/>
    <w:rsid w:val="004067FB"/>
    <w:rsid w:val="00406C18"/>
    <w:rsid w:val="00407698"/>
    <w:rsid w:val="00407DE2"/>
    <w:rsid w:val="00407F18"/>
    <w:rsid w:val="004104BB"/>
    <w:rsid w:val="00410D21"/>
    <w:rsid w:val="004115FC"/>
    <w:rsid w:val="00411967"/>
    <w:rsid w:val="00413521"/>
    <w:rsid w:val="00413593"/>
    <w:rsid w:val="0041370F"/>
    <w:rsid w:val="00413B83"/>
    <w:rsid w:val="00413F9B"/>
    <w:rsid w:val="00414064"/>
    <w:rsid w:val="004150FE"/>
    <w:rsid w:val="0041530B"/>
    <w:rsid w:val="004158E7"/>
    <w:rsid w:val="00415FE8"/>
    <w:rsid w:val="004162AF"/>
    <w:rsid w:val="00416600"/>
    <w:rsid w:val="004169F9"/>
    <w:rsid w:val="00417593"/>
    <w:rsid w:val="0041777E"/>
    <w:rsid w:val="00417CD8"/>
    <w:rsid w:val="00417D62"/>
    <w:rsid w:val="00420B21"/>
    <w:rsid w:val="00420D9D"/>
    <w:rsid w:val="00420F9F"/>
    <w:rsid w:val="00420FB3"/>
    <w:rsid w:val="004212B4"/>
    <w:rsid w:val="0042140B"/>
    <w:rsid w:val="004218CC"/>
    <w:rsid w:val="00421E12"/>
    <w:rsid w:val="00421E8D"/>
    <w:rsid w:val="004224DE"/>
    <w:rsid w:val="00423E51"/>
    <w:rsid w:val="00423E8D"/>
    <w:rsid w:val="0042496C"/>
    <w:rsid w:val="004255A4"/>
    <w:rsid w:val="004262C0"/>
    <w:rsid w:val="00427647"/>
    <w:rsid w:val="004279B7"/>
    <w:rsid w:val="00430434"/>
    <w:rsid w:val="00432812"/>
    <w:rsid w:val="00432A8F"/>
    <w:rsid w:val="004333B6"/>
    <w:rsid w:val="0043361E"/>
    <w:rsid w:val="00433733"/>
    <w:rsid w:val="00433A6B"/>
    <w:rsid w:val="00434AA6"/>
    <w:rsid w:val="00434B9D"/>
    <w:rsid w:val="00435205"/>
    <w:rsid w:val="00435D46"/>
    <w:rsid w:val="004363F2"/>
    <w:rsid w:val="00436502"/>
    <w:rsid w:val="0043658A"/>
    <w:rsid w:val="00436652"/>
    <w:rsid w:val="00437842"/>
    <w:rsid w:val="00437EFB"/>
    <w:rsid w:val="00440536"/>
    <w:rsid w:val="00440550"/>
    <w:rsid w:val="004409A5"/>
    <w:rsid w:val="00442CBD"/>
    <w:rsid w:val="00442D56"/>
    <w:rsid w:val="00442FB1"/>
    <w:rsid w:val="00443988"/>
    <w:rsid w:val="00444628"/>
    <w:rsid w:val="00444AF0"/>
    <w:rsid w:val="00445030"/>
    <w:rsid w:val="0044504B"/>
    <w:rsid w:val="004453C5"/>
    <w:rsid w:val="0044578B"/>
    <w:rsid w:val="00445846"/>
    <w:rsid w:val="00445C83"/>
    <w:rsid w:val="00445F97"/>
    <w:rsid w:val="004463F6"/>
    <w:rsid w:val="004468C9"/>
    <w:rsid w:val="00447E2A"/>
    <w:rsid w:val="00447E2D"/>
    <w:rsid w:val="0045029C"/>
    <w:rsid w:val="00450416"/>
    <w:rsid w:val="0045099C"/>
    <w:rsid w:val="00450F72"/>
    <w:rsid w:val="004518DE"/>
    <w:rsid w:val="004519C4"/>
    <w:rsid w:val="00451F76"/>
    <w:rsid w:val="00451FA2"/>
    <w:rsid w:val="00452524"/>
    <w:rsid w:val="004526DE"/>
    <w:rsid w:val="0045454D"/>
    <w:rsid w:val="004545AB"/>
    <w:rsid w:val="004545F7"/>
    <w:rsid w:val="00454DFE"/>
    <w:rsid w:val="00454F29"/>
    <w:rsid w:val="00455302"/>
    <w:rsid w:val="00457C8B"/>
    <w:rsid w:val="00457F7B"/>
    <w:rsid w:val="00460664"/>
    <w:rsid w:val="00460BBC"/>
    <w:rsid w:val="00460D28"/>
    <w:rsid w:val="004611D1"/>
    <w:rsid w:val="004613EF"/>
    <w:rsid w:val="004627BA"/>
    <w:rsid w:val="004630AC"/>
    <w:rsid w:val="00463AD3"/>
    <w:rsid w:val="00463B38"/>
    <w:rsid w:val="00463B56"/>
    <w:rsid w:val="00464C72"/>
    <w:rsid w:val="00466971"/>
    <w:rsid w:val="00466C1C"/>
    <w:rsid w:val="00470532"/>
    <w:rsid w:val="00470EDE"/>
    <w:rsid w:val="00470F6D"/>
    <w:rsid w:val="00471D70"/>
    <w:rsid w:val="00472BEA"/>
    <w:rsid w:val="00473558"/>
    <w:rsid w:val="004736D7"/>
    <w:rsid w:val="00473C8C"/>
    <w:rsid w:val="00474729"/>
    <w:rsid w:val="004747AF"/>
    <w:rsid w:val="00474E88"/>
    <w:rsid w:val="0047571B"/>
    <w:rsid w:val="00475CF3"/>
    <w:rsid w:val="00475F60"/>
    <w:rsid w:val="00476727"/>
    <w:rsid w:val="00476ABA"/>
    <w:rsid w:val="00480B3C"/>
    <w:rsid w:val="00480DAB"/>
    <w:rsid w:val="0048123C"/>
    <w:rsid w:val="00481635"/>
    <w:rsid w:val="00481B25"/>
    <w:rsid w:val="004826A2"/>
    <w:rsid w:val="00483580"/>
    <w:rsid w:val="00483F4E"/>
    <w:rsid w:val="00484288"/>
    <w:rsid w:val="0048434F"/>
    <w:rsid w:val="004846EE"/>
    <w:rsid w:val="00484F8E"/>
    <w:rsid w:val="0048543C"/>
    <w:rsid w:val="004854DF"/>
    <w:rsid w:val="004855BF"/>
    <w:rsid w:val="00485EC7"/>
    <w:rsid w:val="00486167"/>
    <w:rsid w:val="00486D96"/>
    <w:rsid w:val="00487C29"/>
    <w:rsid w:val="004910BB"/>
    <w:rsid w:val="00492C2C"/>
    <w:rsid w:val="0049395F"/>
    <w:rsid w:val="00493E82"/>
    <w:rsid w:val="0049422F"/>
    <w:rsid w:val="00494533"/>
    <w:rsid w:val="004948AE"/>
    <w:rsid w:val="00494E52"/>
    <w:rsid w:val="00495BA5"/>
    <w:rsid w:val="00496514"/>
    <w:rsid w:val="00496550"/>
    <w:rsid w:val="00496863"/>
    <w:rsid w:val="00496B44"/>
    <w:rsid w:val="00496D19"/>
    <w:rsid w:val="004974C2"/>
    <w:rsid w:val="00497682"/>
    <w:rsid w:val="00497984"/>
    <w:rsid w:val="004A0D66"/>
    <w:rsid w:val="004A0F90"/>
    <w:rsid w:val="004A22CA"/>
    <w:rsid w:val="004A330F"/>
    <w:rsid w:val="004A3B7F"/>
    <w:rsid w:val="004A46F9"/>
    <w:rsid w:val="004A5344"/>
    <w:rsid w:val="004A54D9"/>
    <w:rsid w:val="004A5752"/>
    <w:rsid w:val="004A57D4"/>
    <w:rsid w:val="004A5BDD"/>
    <w:rsid w:val="004A6E3B"/>
    <w:rsid w:val="004A7204"/>
    <w:rsid w:val="004A7248"/>
    <w:rsid w:val="004A74F7"/>
    <w:rsid w:val="004A7B01"/>
    <w:rsid w:val="004B0344"/>
    <w:rsid w:val="004B0BCE"/>
    <w:rsid w:val="004B1136"/>
    <w:rsid w:val="004B130B"/>
    <w:rsid w:val="004B19ED"/>
    <w:rsid w:val="004B1A5B"/>
    <w:rsid w:val="004B1B02"/>
    <w:rsid w:val="004B3606"/>
    <w:rsid w:val="004B3DF4"/>
    <w:rsid w:val="004B43DD"/>
    <w:rsid w:val="004B484D"/>
    <w:rsid w:val="004B4995"/>
    <w:rsid w:val="004B56A1"/>
    <w:rsid w:val="004B56A4"/>
    <w:rsid w:val="004B57BD"/>
    <w:rsid w:val="004B59B6"/>
    <w:rsid w:val="004B6CC9"/>
    <w:rsid w:val="004B6EE3"/>
    <w:rsid w:val="004B72C3"/>
    <w:rsid w:val="004B796B"/>
    <w:rsid w:val="004B7AF9"/>
    <w:rsid w:val="004B7FC1"/>
    <w:rsid w:val="004C0282"/>
    <w:rsid w:val="004C1D02"/>
    <w:rsid w:val="004C35FC"/>
    <w:rsid w:val="004C3C11"/>
    <w:rsid w:val="004C3CDE"/>
    <w:rsid w:val="004C3CEC"/>
    <w:rsid w:val="004C3FF8"/>
    <w:rsid w:val="004C425E"/>
    <w:rsid w:val="004C54D1"/>
    <w:rsid w:val="004C59BF"/>
    <w:rsid w:val="004C5BF8"/>
    <w:rsid w:val="004C6389"/>
    <w:rsid w:val="004C7B6C"/>
    <w:rsid w:val="004C7FB0"/>
    <w:rsid w:val="004D00AE"/>
    <w:rsid w:val="004D13F1"/>
    <w:rsid w:val="004D15B3"/>
    <w:rsid w:val="004D17C4"/>
    <w:rsid w:val="004D1FAB"/>
    <w:rsid w:val="004D219B"/>
    <w:rsid w:val="004D21F9"/>
    <w:rsid w:val="004D259C"/>
    <w:rsid w:val="004D26D4"/>
    <w:rsid w:val="004D278F"/>
    <w:rsid w:val="004D2E39"/>
    <w:rsid w:val="004D3194"/>
    <w:rsid w:val="004D36F4"/>
    <w:rsid w:val="004D38BF"/>
    <w:rsid w:val="004D5A18"/>
    <w:rsid w:val="004D5BD5"/>
    <w:rsid w:val="004D739E"/>
    <w:rsid w:val="004E0759"/>
    <w:rsid w:val="004E08A9"/>
    <w:rsid w:val="004E0C09"/>
    <w:rsid w:val="004E0CDA"/>
    <w:rsid w:val="004E0FCB"/>
    <w:rsid w:val="004E1F02"/>
    <w:rsid w:val="004E22EA"/>
    <w:rsid w:val="004E30B6"/>
    <w:rsid w:val="004E45F7"/>
    <w:rsid w:val="004E4D2E"/>
    <w:rsid w:val="004E5374"/>
    <w:rsid w:val="004E5548"/>
    <w:rsid w:val="004E572C"/>
    <w:rsid w:val="004E5BAB"/>
    <w:rsid w:val="004E5BF6"/>
    <w:rsid w:val="004E6EAC"/>
    <w:rsid w:val="004E7238"/>
    <w:rsid w:val="004E7B03"/>
    <w:rsid w:val="004F1A54"/>
    <w:rsid w:val="004F1C69"/>
    <w:rsid w:val="004F2816"/>
    <w:rsid w:val="004F3027"/>
    <w:rsid w:val="004F39B5"/>
    <w:rsid w:val="004F471C"/>
    <w:rsid w:val="004F5581"/>
    <w:rsid w:val="004F61E0"/>
    <w:rsid w:val="004F66DF"/>
    <w:rsid w:val="004F728B"/>
    <w:rsid w:val="004F7DAF"/>
    <w:rsid w:val="00501997"/>
    <w:rsid w:val="005019B0"/>
    <w:rsid w:val="00501B78"/>
    <w:rsid w:val="00502F9E"/>
    <w:rsid w:val="00503489"/>
    <w:rsid w:val="00504564"/>
    <w:rsid w:val="00504FCD"/>
    <w:rsid w:val="00505AEB"/>
    <w:rsid w:val="0050695A"/>
    <w:rsid w:val="00506AF5"/>
    <w:rsid w:val="00506E4F"/>
    <w:rsid w:val="00510AD5"/>
    <w:rsid w:val="00510FB4"/>
    <w:rsid w:val="00511163"/>
    <w:rsid w:val="005113B8"/>
    <w:rsid w:val="00511602"/>
    <w:rsid w:val="005116BE"/>
    <w:rsid w:val="00511A26"/>
    <w:rsid w:val="00512E9D"/>
    <w:rsid w:val="00513221"/>
    <w:rsid w:val="00513255"/>
    <w:rsid w:val="00513428"/>
    <w:rsid w:val="00513E38"/>
    <w:rsid w:val="0051410F"/>
    <w:rsid w:val="00514873"/>
    <w:rsid w:val="00514910"/>
    <w:rsid w:val="00514B83"/>
    <w:rsid w:val="00514C65"/>
    <w:rsid w:val="00514C8E"/>
    <w:rsid w:val="00514D56"/>
    <w:rsid w:val="005154C1"/>
    <w:rsid w:val="00515645"/>
    <w:rsid w:val="00516207"/>
    <w:rsid w:val="00516486"/>
    <w:rsid w:val="005168C3"/>
    <w:rsid w:val="00516D50"/>
    <w:rsid w:val="005170E7"/>
    <w:rsid w:val="0051723D"/>
    <w:rsid w:val="00517537"/>
    <w:rsid w:val="0052005C"/>
    <w:rsid w:val="005203BF"/>
    <w:rsid w:val="00520C2F"/>
    <w:rsid w:val="00520D67"/>
    <w:rsid w:val="00520E2A"/>
    <w:rsid w:val="0052118F"/>
    <w:rsid w:val="005216B8"/>
    <w:rsid w:val="005217DB"/>
    <w:rsid w:val="0052190B"/>
    <w:rsid w:val="00522F58"/>
    <w:rsid w:val="00523BEF"/>
    <w:rsid w:val="0052448D"/>
    <w:rsid w:val="0052508A"/>
    <w:rsid w:val="00526086"/>
    <w:rsid w:val="00526288"/>
    <w:rsid w:val="00526AF8"/>
    <w:rsid w:val="00526D1F"/>
    <w:rsid w:val="005271AE"/>
    <w:rsid w:val="00527D64"/>
    <w:rsid w:val="005301BC"/>
    <w:rsid w:val="00530984"/>
    <w:rsid w:val="00530B4D"/>
    <w:rsid w:val="005321C8"/>
    <w:rsid w:val="00532237"/>
    <w:rsid w:val="00532398"/>
    <w:rsid w:val="00533022"/>
    <w:rsid w:val="00533067"/>
    <w:rsid w:val="00533F28"/>
    <w:rsid w:val="0053404A"/>
    <w:rsid w:val="00534417"/>
    <w:rsid w:val="0053447A"/>
    <w:rsid w:val="005346AA"/>
    <w:rsid w:val="00534D4B"/>
    <w:rsid w:val="005350CA"/>
    <w:rsid w:val="0053513B"/>
    <w:rsid w:val="00535224"/>
    <w:rsid w:val="005358AC"/>
    <w:rsid w:val="005362AE"/>
    <w:rsid w:val="00536BC2"/>
    <w:rsid w:val="00536BF1"/>
    <w:rsid w:val="00536D95"/>
    <w:rsid w:val="00537CDE"/>
    <w:rsid w:val="00540630"/>
    <w:rsid w:val="00540B06"/>
    <w:rsid w:val="00541088"/>
    <w:rsid w:val="00541C0E"/>
    <w:rsid w:val="00541D1C"/>
    <w:rsid w:val="0054250F"/>
    <w:rsid w:val="00543CD6"/>
    <w:rsid w:val="00544E67"/>
    <w:rsid w:val="00545CFC"/>
    <w:rsid w:val="00546080"/>
    <w:rsid w:val="005465E1"/>
    <w:rsid w:val="00546A52"/>
    <w:rsid w:val="00547739"/>
    <w:rsid w:val="00547A0E"/>
    <w:rsid w:val="00547C67"/>
    <w:rsid w:val="00547DEC"/>
    <w:rsid w:val="00550452"/>
    <w:rsid w:val="00550ABF"/>
    <w:rsid w:val="00550C20"/>
    <w:rsid w:val="005517D4"/>
    <w:rsid w:val="00551C3B"/>
    <w:rsid w:val="00552913"/>
    <w:rsid w:val="00552C6C"/>
    <w:rsid w:val="0055330B"/>
    <w:rsid w:val="00554526"/>
    <w:rsid w:val="00554C4E"/>
    <w:rsid w:val="005551D1"/>
    <w:rsid w:val="00555742"/>
    <w:rsid w:val="00555EEE"/>
    <w:rsid w:val="00556758"/>
    <w:rsid w:val="00556A16"/>
    <w:rsid w:val="00556A85"/>
    <w:rsid w:val="00556A95"/>
    <w:rsid w:val="00556E16"/>
    <w:rsid w:val="005570D8"/>
    <w:rsid w:val="00560423"/>
    <w:rsid w:val="00560445"/>
    <w:rsid w:val="005608EA"/>
    <w:rsid w:val="00561768"/>
    <w:rsid w:val="00561F0A"/>
    <w:rsid w:val="00562904"/>
    <w:rsid w:val="0056321A"/>
    <w:rsid w:val="00564DD8"/>
    <w:rsid w:val="00564FBC"/>
    <w:rsid w:val="005652CB"/>
    <w:rsid w:val="00565B5C"/>
    <w:rsid w:val="0056639B"/>
    <w:rsid w:val="0056656B"/>
    <w:rsid w:val="0056699C"/>
    <w:rsid w:val="00566B64"/>
    <w:rsid w:val="00567168"/>
    <w:rsid w:val="00567A0D"/>
    <w:rsid w:val="00567A8D"/>
    <w:rsid w:val="00567BE8"/>
    <w:rsid w:val="0057053E"/>
    <w:rsid w:val="0057054B"/>
    <w:rsid w:val="0057096D"/>
    <w:rsid w:val="00571276"/>
    <w:rsid w:val="00571812"/>
    <w:rsid w:val="00571BCB"/>
    <w:rsid w:val="00572378"/>
    <w:rsid w:val="00573BAB"/>
    <w:rsid w:val="005743B4"/>
    <w:rsid w:val="005749C7"/>
    <w:rsid w:val="00574A5C"/>
    <w:rsid w:val="005759B8"/>
    <w:rsid w:val="00576747"/>
    <w:rsid w:val="005770CF"/>
    <w:rsid w:val="0057759A"/>
    <w:rsid w:val="00577F74"/>
    <w:rsid w:val="00580213"/>
    <w:rsid w:val="0058053F"/>
    <w:rsid w:val="005809F8"/>
    <w:rsid w:val="00580AD4"/>
    <w:rsid w:val="005811DF"/>
    <w:rsid w:val="0058182D"/>
    <w:rsid w:val="00582A67"/>
    <w:rsid w:val="005833AA"/>
    <w:rsid w:val="00583B50"/>
    <w:rsid w:val="00584B37"/>
    <w:rsid w:val="00584BB2"/>
    <w:rsid w:val="00584C92"/>
    <w:rsid w:val="0058573B"/>
    <w:rsid w:val="00586121"/>
    <w:rsid w:val="00586988"/>
    <w:rsid w:val="00586E1B"/>
    <w:rsid w:val="00587324"/>
    <w:rsid w:val="005873B4"/>
    <w:rsid w:val="0058756E"/>
    <w:rsid w:val="00587D00"/>
    <w:rsid w:val="00590D72"/>
    <w:rsid w:val="00591154"/>
    <w:rsid w:val="005911E3"/>
    <w:rsid w:val="00591706"/>
    <w:rsid w:val="005918B5"/>
    <w:rsid w:val="00592AF5"/>
    <w:rsid w:val="0059334E"/>
    <w:rsid w:val="005933BC"/>
    <w:rsid w:val="00593D59"/>
    <w:rsid w:val="00593FCE"/>
    <w:rsid w:val="00594387"/>
    <w:rsid w:val="00594834"/>
    <w:rsid w:val="0059489E"/>
    <w:rsid w:val="00594DDE"/>
    <w:rsid w:val="00595373"/>
    <w:rsid w:val="0059545E"/>
    <w:rsid w:val="00595D87"/>
    <w:rsid w:val="00595DA6"/>
    <w:rsid w:val="0059610E"/>
    <w:rsid w:val="005962D6"/>
    <w:rsid w:val="005963E2"/>
    <w:rsid w:val="00596713"/>
    <w:rsid w:val="0059673B"/>
    <w:rsid w:val="00596782"/>
    <w:rsid w:val="00596866"/>
    <w:rsid w:val="005A00B7"/>
    <w:rsid w:val="005A06CA"/>
    <w:rsid w:val="005A0EB5"/>
    <w:rsid w:val="005A1759"/>
    <w:rsid w:val="005A21AF"/>
    <w:rsid w:val="005A275F"/>
    <w:rsid w:val="005A2A20"/>
    <w:rsid w:val="005A377B"/>
    <w:rsid w:val="005A3BF9"/>
    <w:rsid w:val="005A4018"/>
    <w:rsid w:val="005A4212"/>
    <w:rsid w:val="005A4755"/>
    <w:rsid w:val="005A4CE5"/>
    <w:rsid w:val="005A6193"/>
    <w:rsid w:val="005A64FB"/>
    <w:rsid w:val="005A6633"/>
    <w:rsid w:val="005A7093"/>
    <w:rsid w:val="005B02CC"/>
    <w:rsid w:val="005B0AF7"/>
    <w:rsid w:val="005B14B6"/>
    <w:rsid w:val="005B17F9"/>
    <w:rsid w:val="005B3894"/>
    <w:rsid w:val="005B39B6"/>
    <w:rsid w:val="005B3B89"/>
    <w:rsid w:val="005B3DBC"/>
    <w:rsid w:val="005B5D60"/>
    <w:rsid w:val="005B687F"/>
    <w:rsid w:val="005B7C60"/>
    <w:rsid w:val="005C008E"/>
    <w:rsid w:val="005C03A8"/>
    <w:rsid w:val="005C0D5A"/>
    <w:rsid w:val="005C0F9A"/>
    <w:rsid w:val="005C1641"/>
    <w:rsid w:val="005C4B0D"/>
    <w:rsid w:val="005C4D48"/>
    <w:rsid w:val="005C6780"/>
    <w:rsid w:val="005C7751"/>
    <w:rsid w:val="005C7832"/>
    <w:rsid w:val="005C7AB2"/>
    <w:rsid w:val="005C7F58"/>
    <w:rsid w:val="005D03BB"/>
    <w:rsid w:val="005D0424"/>
    <w:rsid w:val="005D11CC"/>
    <w:rsid w:val="005D11D7"/>
    <w:rsid w:val="005D16B9"/>
    <w:rsid w:val="005D1E7E"/>
    <w:rsid w:val="005D1FFE"/>
    <w:rsid w:val="005D3785"/>
    <w:rsid w:val="005D40AD"/>
    <w:rsid w:val="005D420E"/>
    <w:rsid w:val="005D4539"/>
    <w:rsid w:val="005D484C"/>
    <w:rsid w:val="005D490F"/>
    <w:rsid w:val="005D4A93"/>
    <w:rsid w:val="005D5143"/>
    <w:rsid w:val="005D57ED"/>
    <w:rsid w:val="005D5861"/>
    <w:rsid w:val="005D588A"/>
    <w:rsid w:val="005D6218"/>
    <w:rsid w:val="005D6459"/>
    <w:rsid w:val="005D697F"/>
    <w:rsid w:val="005D6D63"/>
    <w:rsid w:val="005E0017"/>
    <w:rsid w:val="005E073D"/>
    <w:rsid w:val="005E14A6"/>
    <w:rsid w:val="005E2838"/>
    <w:rsid w:val="005E32D2"/>
    <w:rsid w:val="005E3712"/>
    <w:rsid w:val="005E3DD0"/>
    <w:rsid w:val="005E472E"/>
    <w:rsid w:val="005E71B9"/>
    <w:rsid w:val="005E75CA"/>
    <w:rsid w:val="005E7B23"/>
    <w:rsid w:val="005F13AE"/>
    <w:rsid w:val="005F1702"/>
    <w:rsid w:val="005F1E5D"/>
    <w:rsid w:val="005F273D"/>
    <w:rsid w:val="005F35D4"/>
    <w:rsid w:val="005F4A3E"/>
    <w:rsid w:val="005F4A9C"/>
    <w:rsid w:val="005F5E1D"/>
    <w:rsid w:val="005F713B"/>
    <w:rsid w:val="005F716B"/>
    <w:rsid w:val="005F7230"/>
    <w:rsid w:val="005F7F90"/>
    <w:rsid w:val="006003B2"/>
    <w:rsid w:val="00600B9B"/>
    <w:rsid w:val="006019A4"/>
    <w:rsid w:val="00601E7E"/>
    <w:rsid w:val="00601FBF"/>
    <w:rsid w:val="00602DEB"/>
    <w:rsid w:val="0060301B"/>
    <w:rsid w:val="00603257"/>
    <w:rsid w:val="00603978"/>
    <w:rsid w:val="00603B2F"/>
    <w:rsid w:val="006045EE"/>
    <w:rsid w:val="00605352"/>
    <w:rsid w:val="006053A9"/>
    <w:rsid w:val="00605870"/>
    <w:rsid w:val="00605DFB"/>
    <w:rsid w:val="00606127"/>
    <w:rsid w:val="0060761A"/>
    <w:rsid w:val="006077EF"/>
    <w:rsid w:val="00607E8E"/>
    <w:rsid w:val="00610054"/>
    <w:rsid w:val="0061044B"/>
    <w:rsid w:val="00610478"/>
    <w:rsid w:val="00612093"/>
    <w:rsid w:val="0061301F"/>
    <w:rsid w:val="006133FE"/>
    <w:rsid w:val="00614227"/>
    <w:rsid w:val="0061503D"/>
    <w:rsid w:val="0061552C"/>
    <w:rsid w:val="0061612F"/>
    <w:rsid w:val="00616A9A"/>
    <w:rsid w:val="00616B4C"/>
    <w:rsid w:val="0061716E"/>
    <w:rsid w:val="00617209"/>
    <w:rsid w:val="006173E8"/>
    <w:rsid w:val="00617648"/>
    <w:rsid w:val="00617D74"/>
    <w:rsid w:val="00620B5A"/>
    <w:rsid w:val="00621113"/>
    <w:rsid w:val="0062117E"/>
    <w:rsid w:val="00621448"/>
    <w:rsid w:val="00621EBD"/>
    <w:rsid w:val="0062276C"/>
    <w:rsid w:val="006228A8"/>
    <w:rsid w:val="006230C9"/>
    <w:rsid w:val="006238E0"/>
    <w:rsid w:val="00623DA6"/>
    <w:rsid w:val="00624675"/>
    <w:rsid w:val="006247A1"/>
    <w:rsid w:val="006252A5"/>
    <w:rsid w:val="00625B48"/>
    <w:rsid w:val="00625C23"/>
    <w:rsid w:val="00625D4B"/>
    <w:rsid w:val="00627C5F"/>
    <w:rsid w:val="00627D94"/>
    <w:rsid w:val="00630B76"/>
    <w:rsid w:val="0063286E"/>
    <w:rsid w:val="00633B8D"/>
    <w:rsid w:val="0063444B"/>
    <w:rsid w:val="00634842"/>
    <w:rsid w:val="00634894"/>
    <w:rsid w:val="006349DB"/>
    <w:rsid w:val="00635C11"/>
    <w:rsid w:val="00636492"/>
    <w:rsid w:val="00636739"/>
    <w:rsid w:val="00636F08"/>
    <w:rsid w:val="006379E0"/>
    <w:rsid w:val="006401BB"/>
    <w:rsid w:val="0064063F"/>
    <w:rsid w:val="00640F80"/>
    <w:rsid w:val="006410F8"/>
    <w:rsid w:val="006418EC"/>
    <w:rsid w:val="00641EAE"/>
    <w:rsid w:val="006422DA"/>
    <w:rsid w:val="00642818"/>
    <w:rsid w:val="00642886"/>
    <w:rsid w:val="00642F49"/>
    <w:rsid w:val="006433EC"/>
    <w:rsid w:val="0064448A"/>
    <w:rsid w:val="00644B20"/>
    <w:rsid w:val="006454F8"/>
    <w:rsid w:val="00646BC8"/>
    <w:rsid w:val="006473C3"/>
    <w:rsid w:val="00651D27"/>
    <w:rsid w:val="006520BB"/>
    <w:rsid w:val="0065269E"/>
    <w:rsid w:val="00652BA1"/>
    <w:rsid w:val="006531E7"/>
    <w:rsid w:val="0065328A"/>
    <w:rsid w:val="0065354B"/>
    <w:rsid w:val="0065363F"/>
    <w:rsid w:val="006536AA"/>
    <w:rsid w:val="006539D5"/>
    <w:rsid w:val="00653B04"/>
    <w:rsid w:val="00655001"/>
    <w:rsid w:val="00655977"/>
    <w:rsid w:val="006569A9"/>
    <w:rsid w:val="0065756E"/>
    <w:rsid w:val="006577E8"/>
    <w:rsid w:val="00660C1A"/>
    <w:rsid w:val="00661496"/>
    <w:rsid w:val="00661C59"/>
    <w:rsid w:val="0066256A"/>
    <w:rsid w:val="006626B6"/>
    <w:rsid w:val="00662853"/>
    <w:rsid w:val="006638EB"/>
    <w:rsid w:val="00663E0B"/>
    <w:rsid w:val="00663F8B"/>
    <w:rsid w:val="00664238"/>
    <w:rsid w:val="00664DF3"/>
    <w:rsid w:val="00664FE3"/>
    <w:rsid w:val="00665B3E"/>
    <w:rsid w:val="006662E4"/>
    <w:rsid w:val="00666BDB"/>
    <w:rsid w:val="00666D89"/>
    <w:rsid w:val="00666FA2"/>
    <w:rsid w:val="00667075"/>
    <w:rsid w:val="00667B01"/>
    <w:rsid w:val="00670785"/>
    <w:rsid w:val="006707D4"/>
    <w:rsid w:val="00670E57"/>
    <w:rsid w:val="00670EA4"/>
    <w:rsid w:val="0067163B"/>
    <w:rsid w:val="00672A4B"/>
    <w:rsid w:val="0067480D"/>
    <w:rsid w:val="00674C1C"/>
    <w:rsid w:val="00675364"/>
    <w:rsid w:val="00675B62"/>
    <w:rsid w:val="00676681"/>
    <w:rsid w:val="00677085"/>
    <w:rsid w:val="00677902"/>
    <w:rsid w:val="00677D76"/>
    <w:rsid w:val="00677EBE"/>
    <w:rsid w:val="00680AF7"/>
    <w:rsid w:val="00681AD1"/>
    <w:rsid w:val="00682203"/>
    <w:rsid w:val="00682228"/>
    <w:rsid w:val="006838E3"/>
    <w:rsid w:val="00683ACD"/>
    <w:rsid w:val="00683DF9"/>
    <w:rsid w:val="00684E4C"/>
    <w:rsid w:val="0068645D"/>
    <w:rsid w:val="00686BC3"/>
    <w:rsid w:val="00686D9A"/>
    <w:rsid w:val="00687A00"/>
    <w:rsid w:val="00690492"/>
    <w:rsid w:val="006907E0"/>
    <w:rsid w:val="006911DD"/>
    <w:rsid w:val="00691724"/>
    <w:rsid w:val="0069198F"/>
    <w:rsid w:val="00691C6C"/>
    <w:rsid w:val="00691FE8"/>
    <w:rsid w:val="0069204C"/>
    <w:rsid w:val="0069264D"/>
    <w:rsid w:val="00692843"/>
    <w:rsid w:val="00692B5E"/>
    <w:rsid w:val="00692C6A"/>
    <w:rsid w:val="00692ECE"/>
    <w:rsid w:val="0069420D"/>
    <w:rsid w:val="006947D5"/>
    <w:rsid w:val="006947E5"/>
    <w:rsid w:val="00694BB4"/>
    <w:rsid w:val="00695579"/>
    <w:rsid w:val="006955DB"/>
    <w:rsid w:val="00696C97"/>
    <w:rsid w:val="00697C6B"/>
    <w:rsid w:val="00697D56"/>
    <w:rsid w:val="00697FAC"/>
    <w:rsid w:val="006A0CF7"/>
    <w:rsid w:val="006A102A"/>
    <w:rsid w:val="006A136E"/>
    <w:rsid w:val="006A139E"/>
    <w:rsid w:val="006A1CFF"/>
    <w:rsid w:val="006A1E80"/>
    <w:rsid w:val="006A1EDA"/>
    <w:rsid w:val="006A22F0"/>
    <w:rsid w:val="006A23FB"/>
    <w:rsid w:val="006A25AB"/>
    <w:rsid w:val="006A2708"/>
    <w:rsid w:val="006A2AE1"/>
    <w:rsid w:val="006A2F22"/>
    <w:rsid w:val="006A308F"/>
    <w:rsid w:val="006A31FA"/>
    <w:rsid w:val="006A38B4"/>
    <w:rsid w:val="006A3BE9"/>
    <w:rsid w:val="006A3DC4"/>
    <w:rsid w:val="006A4197"/>
    <w:rsid w:val="006A4A8E"/>
    <w:rsid w:val="006A5071"/>
    <w:rsid w:val="006A6D02"/>
    <w:rsid w:val="006A7D7C"/>
    <w:rsid w:val="006B0213"/>
    <w:rsid w:val="006B0427"/>
    <w:rsid w:val="006B2094"/>
    <w:rsid w:val="006B2FFB"/>
    <w:rsid w:val="006B3D91"/>
    <w:rsid w:val="006B45FF"/>
    <w:rsid w:val="006B539C"/>
    <w:rsid w:val="006B700E"/>
    <w:rsid w:val="006C1024"/>
    <w:rsid w:val="006C2DC4"/>
    <w:rsid w:val="006C3403"/>
    <w:rsid w:val="006C376E"/>
    <w:rsid w:val="006C3DF8"/>
    <w:rsid w:val="006C3F47"/>
    <w:rsid w:val="006C59ED"/>
    <w:rsid w:val="006C5DD3"/>
    <w:rsid w:val="006C65D4"/>
    <w:rsid w:val="006D04A3"/>
    <w:rsid w:val="006D1BF1"/>
    <w:rsid w:val="006D37DF"/>
    <w:rsid w:val="006D3C78"/>
    <w:rsid w:val="006D3D11"/>
    <w:rsid w:val="006D3FF3"/>
    <w:rsid w:val="006D4029"/>
    <w:rsid w:val="006D40E5"/>
    <w:rsid w:val="006D4346"/>
    <w:rsid w:val="006D48A8"/>
    <w:rsid w:val="006D4A89"/>
    <w:rsid w:val="006D4ADF"/>
    <w:rsid w:val="006D58F4"/>
    <w:rsid w:val="006D5C79"/>
    <w:rsid w:val="006D5D6E"/>
    <w:rsid w:val="006D65DC"/>
    <w:rsid w:val="006D6A3B"/>
    <w:rsid w:val="006D6F77"/>
    <w:rsid w:val="006D7364"/>
    <w:rsid w:val="006E03E3"/>
    <w:rsid w:val="006E07D4"/>
    <w:rsid w:val="006E0E3E"/>
    <w:rsid w:val="006E242B"/>
    <w:rsid w:val="006E2589"/>
    <w:rsid w:val="006E2609"/>
    <w:rsid w:val="006E29EB"/>
    <w:rsid w:val="006E332C"/>
    <w:rsid w:val="006E3518"/>
    <w:rsid w:val="006E4062"/>
    <w:rsid w:val="006E501E"/>
    <w:rsid w:val="006E55D4"/>
    <w:rsid w:val="006E5DD5"/>
    <w:rsid w:val="006E62B1"/>
    <w:rsid w:val="006E664E"/>
    <w:rsid w:val="006E66F2"/>
    <w:rsid w:val="006E6755"/>
    <w:rsid w:val="006E6C06"/>
    <w:rsid w:val="006E6F97"/>
    <w:rsid w:val="006F02A2"/>
    <w:rsid w:val="006F0F10"/>
    <w:rsid w:val="006F1386"/>
    <w:rsid w:val="006F13D8"/>
    <w:rsid w:val="006F1BA1"/>
    <w:rsid w:val="006F20D2"/>
    <w:rsid w:val="006F2DB3"/>
    <w:rsid w:val="006F2EDD"/>
    <w:rsid w:val="006F300D"/>
    <w:rsid w:val="006F3640"/>
    <w:rsid w:val="006F383C"/>
    <w:rsid w:val="006F38C0"/>
    <w:rsid w:val="006F48C1"/>
    <w:rsid w:val="006F4BB3"/>
    <w:rsid w:val="006F5560"/>
    <w:rsid w:val="006F5A0E"/>
    <w:rsid w:val="006F5C9C"/>
    <w:rsid w:val="006F5E46"/>
    <w:rsid w:val="006F615D"/>
    <w:rsid w:val="006F6775"/>
    <w:rsid w:val="006F7279"/>
    <w:rsid w:val="006F745E"/>
    <w:rsid w:val="006F7509"/>
    <w:rsid w:val="006F7725"/>
    <w:rsid w:val="007005B6"/>
    <w:rsid w:val="00701111"/>
    <w:rsid w:val="00701CE8"/>
    <w:rsid w:val="007029F2"/>
    <w:rsid w:val="007032BF"/>
    <w:rsid w:val="00703E06"/>
    <w:rsid w:val="0070429F"/>
    <w:rsid w:val="00704680"/>
    <w:rsid w:val="007049E0"/>
    <w:rsid w:val="00704CB7"/>
    <w:rsid w:val="007050DE"/>
    <w:rsid w:val="00705AC4"/>
    <w:rsid w:val="00705DC7"/>
    <w:rsid w:val="00706B6C"/>
    <w:rsid w:val="0070732B"/>
    <w:rsid w:val="00707421"/>
    <w:rsid w:val="00710C9C"/>
    <w:rsid w:val="00711F52"/>
    <w:rsid w:val="00712253"/>
    <w:rsid w:val="007123DA"/>
    <w:rsid w:val="00712696"/>
    <w:rsid w:val="00712758"/>
    <w:rsid w:val="00712C02"/>
    <w:rsid w:val="007134B2"/>
    <w:rsid w:val="00713DF8"/>
    <w:rsid w:val="00713FC3"/>
    <w:rsid w:val="0071426E"/>
    <w:rsid w:val="00714558"/>
    <w:rsid w:val="00715A3A"/>
    <w:rsid w:val="00715EBA"/>
    <w:rsid w:val="00716957"/>
    <w:rsid w:val="00716A30"/>
    <w:rsid w:val="007172F3"/>
    <w:rsid w:val="00717743"/>
    <w:rsid w:val="00717781"/>
    <w:rsid w:val="007177E0"/>
    <w:rsid w:val="00722530"/>
    <w:rsid w:val="00722D84"/>
    <w:rsid w:val="00723FD0"/>
    <w:rsid w:val="007251D7"/>
    <w:rsid w:val="0072550C"/>
    <w:rsid w:val="00725BB5"/>
    <w:rsid w:val="00725E07"/>
    <w:rsid w:val="007265BC"/>
    <w:rsid w:val="00726A73"/>
    <w:rsid w:val="007278D4"/>
    <w:rsid w:val="00727FBE"/>
    <w:rsid w:val="00730075"/>
    <w:rsid w:val="007304D4"/>
    <w:rsid w:val="0073066A"/>
    <w:rsid w:val="00732D26"/>
    <w:rsid w:val="0073303F"/>
    <w:rsid w:val="007346AF"/>
    <w:rsid w:val="0073533C"/>
    <w:rsid w:val="00735F74"/>
    <w:rsid w:val="00736326"/>
    <w:rsid w:val="007366DF"/>
    <w:rsid w:val="007367BD"/>
    <w:rsid w:val="00736C15"/>
    <w:rsid w:val="00737018"/>
    <w:rsid w:val="00737102"/>
    <w:rsid w:val="007371C3"/>
    <w:rsid w:val="0073784C"/>
    <w:rsid w:val="00737913"/>
    <w:rsid w:val="00737AA9"/>
    <w:rsid w:val="00737E1B"/>
    <w:rsid w:val="00740AEF"/>
    <w:rsid w:val="00740BDD"/>
    <w:rsid w:val="00740C78"/>
    <w:rsid w:val="00741D20"/>
    <w:rsid w:val="00742838"/>
    <w:rsid w:val="00743285"/>
    <w:rsid w:val="007433C6"/>
    <w:rsid w:val="00743565"/>
    <w:rsid w:val="00743A3F"/>
    <w:rsid w:val="00744072"/>
    <w:rsid w:val="007454FD"/>
    <w:rsid w:val="0074622D"/>
    <w:rsid w:val="00746BE4"/>
    <w:rsid w:val="0074702F"/>
    <w:rsid w:val="00747331"/>
    <w:rsid w:val="007476CC"/>
    <w:rsid w:val="007500BA"/>
    <w:rsid w:val="007505DF"/>
    <w:rsid w:val="00750D2C"/>
    <w:rsid w:val="007521FC"/>
    <w:rsid w:val="00752296"/>
    <w:rsid w:val="00752570"/>
    <w:rsid w:val="0075320A"/>
    <w:rsid w:val="00753600"/>
    <w:rsid w:val="00754388"/>
    <w:rsid w:val="0075528C"/>
    <w:rsid w:val="00755A86"/>
    <w:rsid w:val="00755C61"/>
    <w:rsid w:val="00756E88"/>
    <w:rsid w:val="00757152"/>
    <w:rsid w:val="0075738B"/>
    <w:rsid w:val="00760206"/>
    <w:rsid w:val="00760316"/>
    <w:rsid w:val="0076045B"/>
    <w:rsid w:val="00760EC1"/>
    <w:rsid w:val="007614FD"/>
    <w:rsid w:val="00761805"/>
    <w:rsid w:val="007619A6"/>
    <w:rsid w:val="00762323"/>
    <w:rsid w:val="0076285E"/>
    <w:rsid w:val="00762DB7"/>
    <w:rsid w:val="0076497B"/>
    <w:rsid w:val="00764AFB"/>
    <w:rsid w:val="00764E43"/>
    <w:rsid w:val="00765069"/>
    <w:rsid w:val="00766730"/>
    <w:rsid w:val="007669B5"/>
    <w:rsid w:val="0076743B"/>
    <w:rsid w:val="00767DFE"/>
    <w:rsid w:val="007712F6"/>
    <w:rsid w:val="007719FA"/>
    <w:rsid w:val="00771B13"/>
    <w:rsid w:val="00774518"/>
    <w:rsid w:val="007745AE"/>
    <w:rsid w:val="00774A9D"/>
    <w:rsid w:val="00774B5E"/>
    <w:rsid w:val="007753D6"/>
    <w:rsid w:val="00776624"/>
    <w:rsid w:val="00781364"/>
    <w:rsid w:val="007817A1"/>
    <w:rsid w:val="0078189B"/>
    <w:rsid w:val="00783494"/>
    <w:rsid w:val="00783A56"/>
    <w:rsid w:val="00783CC5"/>
    <w:rsid w:val="00783D6D"/>
    <w:rsid w:val="00783DE4"/>
    <w:rsid w:val="00784140"/>
    <w:rsid w:val="00784528"/>
    <w:rsid w:val="00785597"/>
    <w:rsid w:val="007856B6"/>
    <w:rsid w:val="007856D7"/>
    <w:rsid w:val="00785D97"/>
    <w:rsid w:val="00786301"/>
    <w:rsid w:val="0078715C"/>
    <w:rsid w:val="00787542"/>
    <w:rsid w:val="00787815"/>
    <w:rsid w:val="00787D14"/>
    <w:rsid w:val="00790268"/>
    <w:rsid w:val="007907F7"/>
    <w:rsid w:val="00790C14"/>
    <w:rsid w:val="007910BD"/>
    <w:rsid w:val="0079189D"/>
    <w:rsid w:val="00791E7C"/>
    <w:rsid w:val="007920E2"/>
    <w:rsid w:val="007921F7"/>
    <w:rsid w:val="00792BCA"/>
    <w:rsid w:val="0079336B"/>
    <w:rsid w:val="00794177"/>
    <w:rsid w:val="007943D9"/>
    <w:rsid w:val="00794893"/>
    <w:rsid w:val="0079612D"/>
    <w:rsid w:val="0079744F"/>
    <w:rsid w:val="0079778F"/>
    <w:rsid w:val="007977B1"/>
    <w:rsid w:val="00797852"/>
    <w:rsid w:val="007A0290"/>
    <w:rsid w:val="007A02B5"/>
    <w:rsid w:val="007A0482"/>
    <w:rsid w:val="007A04D9"/>
    <w:rsid w:val="007A1207"/>
    <w:rsid w:val="007A25CA"/>
    <w:rsid w:val="007A3E26"/>
    <w:rsid w:val="007A3E51"/>
    <w:rsid w:val="007A3E78"/>
    <w:rsid w:val="007A3FDD"/>
    <w:rsid w:val="007A57A6"/>
    <w:rsid w:val="007A5977"/>
    <w:rsid w:val="007A686A"/>
    <w:rsid w:val="007A7FB4"/>
    <w:rsid w:val="007B0200"/>
    <w:rsid w:val="007B0283"/>
    <w:rsid w:val="007B0D12"/>
    <w:rsid w:val="007B12CA"/>
    <w:rsid w:val="007B13F5"/>
    <w:rsid w:val="007B1FBD"/>
    <w:rsid w:val="007B216B"/>
    <w:rsid w:val="007B2F38"/>
    <w:rsid w:val="007B3B6A"/>
    <w:rsid w:val="007B4D3C"/>
    <w:rsid w:val="007B5BA5"/>
    <w:rsid w:val="007B5E36"/>
    <w:rsid w:val="007B65CA"/>
    <w:rsid w:val="007B799A"/>
    <w:rsid w:val="007B7AAF"/>
    <w:rsid w:val="007B7AF3"/>
    <w:rsid w:val="007B7FFC"/>
    <w:rsid w:val="007C0BF6"/>
    <w:rsid w:val="007C0DE8"/>
    <w:rsid w:val="007C1E92"/>
    <w:rsid w:val="007C426A"/>
    <w:rsid w:val="007C52B3"/>
    <w:rsid w:val="007C55F9"/>
    <w:rsid w:val="007C56E6"/>
    <w:rsid w:val="007C5804"/>
    <w:rsid w:val="007C5CCF"/>
    <w:rsid w:val="007C5DFC"/>
    <w:rsid w:val="007C6DA4"/>
    <w:rsid w:val="007C77C8"/>
    <w:rsid w:val="007D0541"/>
    <w:rsid w:val="007D0897"/>
    <w:rsid w:val="007D2C17"/>
    <w:rsid w:val="007D36A6"/>
    <w:rsid w:val="007D3848"/>
    <w:rsid w:val="007D392B"/>
    <w:rsid w:val="007D3930"/>
    <w:rsid w:val="007D41F9"/>
    <w:rsid w:val="007D4289"/>
    <w:rsid w:val="007D45B1"/>
    <w:rsid w:val="007D4C0E"/>
    <w:rsid w:val="007D51B8"/>
    <w:rsid w:val="007D560A"/>
    <w:rsid w:val="007D5C0B"/>
    <w:rsid w:val="007D6232"/>
    <w:rsid w:val="007D6BAB"/>
    <w:rsid w:val="007D6EA5"/>
    <w:rsid w:val="007D7BA6"/>
    <w:rsid w:val="007E0DFC"/>
    <w:rsid w:val="007E191B"/>
    <w:rsid w:val="007E1A03"/>
    <w:rsid w:val="007E213F"/>
    <w:rsid w:val="007E241A"/>
    <w:rsid w:val="007E2D31"/>
    <w:rsid w:val="007E2DA6"/>
    <w:rsid w:val="007E2F36"/>
    <w:rsid w:val="007E3BA2"/>
    <w:rsid w:val="007E3E70"/>
    <w:rsid w:val="007E3F33"/>
    <w:rsid w:val="007E4DB2"/>
    <w:rsid w:val="007E4F80"/>
    <w:rsid w:val="007E4F95"/>
    <w:rsid w:val="007E525D"/>
    <w:rsid w:val="007E5F68"/>
    <w:rsid w:val="007E6682"/>
    <w:rsid w:val="007E6888"/>
    <w:rsid w:val="007E6C76"/>
    <w:rsid w:val="007E6CA3"/>
    <w:rsid w:val="007E6EAF"/>
    <w:rsid w:val="007E77D2"/>
    <w:rsid w:val="007E7CEC"/>
    <w:rsid w:val="007F0826"/>
    <w:rsid w:val="007F0A1D"/>
    <w:rsid w:val="007F108B"/>
    <w:rsid w:val="007F11B6"/>
    <w:rsid w:val="007F16B2"/>
    <w:rsid w:val="007F1F5A"/>
    <w:rsid w:val="007F21C4"/>
    <w:rsid w:val="007F28B4"/>
    <w:rsid w:val="007F3730"/>
    <w:rsid w:val="007F3D32"/>
    <w:rsid w:val="007F4805"/>
    <w:rsid w:val="007F4928"/>
    <w:rsid w:val="007F5D13"/>
    <w:rsid w:val="007F65E0"/>
    <w:rsid w:val="007F6EF8"/>
    <w:rsid w:val="007F73E5"/>
    <w:rsid w:val="007F799E"/>
    <w:rsid w:val="007F7FA4"/>
    <w:rsid w:val="0080065E"/>
    <w:rsid w:val="0080202E"/>
    <w:rsid w:val="00802AB5"/>
    <w:rsid w:val="00803898"/>
    <w:rsid w:val="00803970"/>
    <w:rsid w:val="00803AA7"/>
    <w:rsid w:val="008041D5"/>
    <w:rsid w:val="0080437F"/>
    <w:rsid w:val="00804651"/>
    <w:rsid w:val="0080507A"/>
    <w:rsid w:val="0080545D"/>
    <w:rsid w:val="00805CDF"/>
    <w:rsid w:val="00805E1B"/>
    <w:rsid w:val="008061F2"/>
    <w:rsid w:val="0080649B"/>
    <w:rsid w:val="00806748"/>
    <w:rsid w:val="0080684E"/>
    <w:rsid w:val="0080689F"/>
    <w:rsid w:val="00806ACF"/>
    <w:rsid w:val="00806CA3"/>
    <w:rsid w:val="00806EB8"/>
    <w:rsid w:val="0080746C"/>
    <w:rsid w:val="00807834"/>
    <w:rsid w:val="00807A2E"/>
    <w:rsid w:val="00807B65"/>
    <w:rsid w:val="00807DE5"/>
    <w:rsid w:val="00810E15"/>
    <w:rsid w:val="00811261"/>
    <w:rsid w:val="00811266"/>
    <w:rsid w:val="0081151F"/>
    <w:rsid w:val="00812CC4"/>
    <w:rsid w:val="0081351A"/>
    <w:rsid w:val="008137BB"/>
    <w:rsid w:val="008141E0"/>
    <w:rsid w:val="00814A54"/>
    <w:rsid w:val="00814D19"/>
    <w:rsid w:val="008151EB"/>
    <w:rsid w:val="008168AC"/>
    <w:rsid w:val="00816979"/>
    <w:rsid w:val="00817284"/>
    <w:rsid w:val="0081736F"/>
    <w:rsid w:val="00820D68"/>
    <w:rsid w:val="008212D5"/>
    <w:rsid w:val="00821FBA"/>
    <w:rsid w:val="00822047"/>
    <w:rsid w:val="0082374F"/>
    <w:rsid w:val="00823794"/>
    <w:rsid w:val="008238E6"/>
    <w:rsid w:val="00823B8F"/>
    <w:rsid w:val="00823BEF"/>
    <w:rsid w:val="00823F24"/>
    <w:rsid w:val="0082403C"/>
    <w:rsid w:val="008240A3"/>
    <w:rsid w:val="0082441E"/>
    <w:rsid w:val="00824E5D"/>
    <w:rsid w:val="008257B1"/>
    <w:rsid w:val="00826273"/>
    <w:rsid w:val="008262D5"/>
    <w:rsid w:val="008265CB"/>
    <w:rsid w:val="00826C8A"/>
    <w:rsid w:val="00827675"/>
    <w:rsid w:val="008279CC"/>
    <w:rsid w:val="00827AD9"/>
    <w:rsid w:val="0083038A"/>
    <w:rsid w:val="00830BB8"/>
    <w:rsid w:val="0083169E"/>
    <w:rsid w:val="00832FC7"/>
    <w:rsid w:val="00833C2A"/>
    <w:rsid w:val="00833D0B"/>
    <w:rsid w:val="00834F06"/>
    <w:rsid w:val="0083554E"/>
    <w:rsid w:val="00836829"/>
    <w:rsid w:val="00836849"/>
    <w:rsid w:val="00837944"/>
    <w:rsid w:val="00837E12"/>
    <w:rsid w:val="008400FC"/>
    <w:rsid w:val="008408BA"/>
    <w:rsid w:val="00840B99"/>
    <w:rsid w:val="00840EAC"/>
    <w:rsid w:val="00841235"/>
    <w:rsid w:val="008413D7"/>
    <w:rsid w:val="00841778"/>
    <w:rsid w:val="00841CB8"/>
    <w:rsid w:val="00841D07"/>
    <w:rsid w:val="00841D0B"/>
    <w:rsid w:val="008428F9"/>
    <w:rsid w:val="00842E05"/>
    <w:rsid w:val="00844016"/>
    <w:rsid w:val="0084453F"/>
    <w:rsid w:val="00844697"/>
    <w:rsid w:val="00846541"/>
    <w:rsid w:val="0084680D"/>
    <w:rsid w:val="008473B8"/>
    <w:rsid w:val="00847798"/>
    <w:rsid w:val="0084790D"/>
    <w:rsid w:val="00847FCF"/>
    <w:rsid w:val="0085009D"/>
    <w:rsid w:val="008502A5"/>
    <w:rsid w:val="008504A2"/>
    <w:rsid w:val="00850C56"/>
    <w:rsid w:val="008514E5"/>
    <w:rsid w:val="00851C6B"/>
    <w:rsid w:val="008522DE"/>
    <w:rsid w:val="008536E9"/>
    <w:rsid w:val="00853BF9"/>
    <w:rsid w:val="00854576"/>
    <w:rsid w:val="008545EF"/>
    <w:rsid w:val="008549C4"/>
    <w:rsid w:val="00854C78"/>
    <w:rsid w:val="00855002"/>
    <w:rsid w:val="00855702"/>
    <w:rsid w:val="00855A05"/>
    <w:rsid w:val="00856096"/>
    <w:rsid w:val="00856C13"/>
    <w:rsid w:val="00860515"/>
    <w:rsid w:val="00860572"/>
    <w:rsid w:val="0086098F"/>
    <w:rsid w:val="00860DD6"/>
    <w:rsid w:val="00860E81"/>
    <w:rsid w:val="00861CC4"/>
    <w:rsid w:val="0086246F"/>
    <w:rsid w:val="008626F5"/>
    <w:rsid w:val="00862D45"/>
    <w:rsid w:val="00863973"/>
    <w:rsid w:val="00863AF4"/>
    <w:rsid w:val="0086423C"/>
    <w:rsid w:val="008644DF"/>
    <w:rsid w:val="008647E7"/>
    <w:rsid w:val="00864B35"/>
    <w:rsid w:val="00864B4F"/>
    <w:rsid w:val="0086531A"/>
    <w:rsid w:val="008654F3"/>
    <w:rsid w:val="0086601A"/>
    <w:rsid w:val="00866A37"/>
    <w:rsid w:val="00866E06"/>
    <w:rsid w:val="008678FC"/>
    <w:rsid w:val="008700BA"/>
    <w:rsid w:val="00871178"/>
    <w:rsid w:val="00871633"/>
    <w:rsid w:val="00871763"/>
    <w:rsid w:val="00871E54"/>
    <w:rsid w:val="00872736"/>
    <w:rsid w:val="008734E5"/>
    <w:rsid w:val="00873A87"/>
    <w:rsid w:val="00874297"/>
    <w:rsid w:val="0087554F"/>
    <w:rsid w:val="00875A45"/>
    <w:rsid w:val="0087628E"/>
    <w:rsid w:val="0087762C"/>
    <w:rsid w:val="00877A77"/>
    <w:rsid w:val="00881881"/>
    <w:rsid w:val="00881C71"/>
    <w:rsid w:val="00882325"/>
    <w:rsid w:val="00882B9E"/>
    <w:rsid w:val="008843DE"/>
    <w:rsid w:val="008850F1"/>
    <w:rsid w:val="0088544A"/>
    <w:rsid w:val="0088553B"/>
    <w:rsid w:val="00885602"/>
    <w:rsid w:val="0088570E"/>
    <w:rsid w:val="00885E81"/>
    <w:rsid w:val="008861CF"/>
    <w:rsid w:val="00886C8B"/>
    <w:rsid w:val="00886E38"/>
    <w:rsid w:val="008871EE"/>
    <w:rsid w:val="008873B5"/>
    <w:rsid w:val="00887837"/>
    <w:rsid w:val="00887B2D"/>
    <w:rsid w:val="00887E1B"/>
    <w:rsid w:val="008900A0"/>
    <w:rsid w:val="0089043A"/>
    <w:rsid w:val="00890C4E"/>
    <w:rsid w:val="00891725"/>
    <w:rsid w:val="008938FA"/>
    <w:rsid w:val="00893A0C"/>
    <w:rsid w:val="00893FEE"/>
    <w:rsid w:val="00894979"/>
    <w:rsid w:val="00894ADE"/>
    <w:rsid w:val="008953E0"/>
    <w:rsid w:val="0089547D"/>
    <w:rsid w:val="008955E8"/>
    <w:rsid w:val="008955F5"/>
    <w:rsid w:val="008962D7"/>
    <w:rsid w:val="00896C08"/>
    <w:rsid w:val="008976C6"/>
    <w:rsid w:val="008A0840"/>
    <w:rsid w:val="008A1364"/>
    <w:rsid w:val="008A1617"/>
    <w:rsid w:val="008A1F6D"/>
    <w:rsid w:val="008A25A0"/>
    <w:rsid w:val="008A3333"/>
    <w:rsid w:val="008A348D"/>
    <w:rsid w:val="008A3F86"/>
    <w:rsid w:val="008A4166"/>
    <w:rsid w:val="008A4B41"/>
    <w:rsid w:val="008A632E"/>
    <w:rsid w:val="008A6471"/>
    <w:rsid w:val="008A7439"/>
    <w:rsid w:val="008A7C2B"/>
    <w:rsid w:val="008B0712"/>
    <w:rsid w:val="008B0A16"/>
    <w:rsid w:val="008B1C8B"/>
    <w:rsid w:val="008B1FF3"/>
    <w:rsid w:val="008B2841"/>
    <w:rsid w:val="008B2893"/>
    <w:rsid w:val="008B3A80"/>
    <w:rsid w:val="008B3E8E"/>
    <w:rsid w:val="008B4ADA"/>
    <w:rsid w:val="008B58E8"/>
    <w:rsid w:val="008B5A5C"/>
    <w:rsid w:val="008B5D11"/>
    <w:rsid w:val="008B5DCA"/>
    <w:rsid w:val="008B6521"/>
    <w:rsid w:val="008B7A25"/>
    <w:rsid w:val="008B7AE0"/>
    <w:rsid w:val="008B7BE5"/>
    <w:rsid w:val="008B7CE9"/>
    <w:rsid w:val="008C0362"/>
    <w:rsid w:val="008C077D"/>
    <w:rsid w:val="008C0A06"/>
    <w:rsid w:val="008C0DD4"/>
    <w:rsid w:val="008C168B"/>
    <w:rsid w:val="008C1B2A"/>
    <w:rsid w:val="008C22B2"/>
    <w:rsid w:val="008C4416"/>
    <w:rsid w:val="008C44A7"/>
    <w:rsid w:val="008C486C"/>
    <w:rsid w:val="008C574E"/>
    <w:rsid w:val="008C5BE2"/>
    <w:rsid w:val="008C63C7"/>
    <w:rsid w:val="008C69F1"/>
    <w:rsid w:val="008C6A45"/>
    <w:rsid w:val="008C76A9"/>
    <w:rsid w:val="008C7B2D"/>
    <w:rsid w:val="008D0290"/>
    <w:rsid w:val="008D0794"/>
    <w:rsid w:val="008D09C3"/>
    <w:rsid w:val="008D2696"/>
    <w:rsid w:val="008D2D17"/>
    <w:rsid w:val="008D2DF7"/>
    <w:rsid w:val="008D32C8"/>
    <w:rsid w:val="008D3395"/>
    <w:rsid w:val="008D397E"/>
    <w:rsid w:val="008D3F1A"/>
    <w:rsid w:val="008D4709"/>
    <w:rsid w:val="008D57D3"/>
    <w:rsid w:val="008D58B5"/>
    <w:rsid w:val="008D593A"/>
    <w:rsid w:val="008D6650"/>
    <w:rsid w:val="008D74B6"/>
    <w:rsid w:val="008D7BA2"/>
    <w:rsid w:val="008E0110"/>
    <w:rsid w:val="008E0223"/>
    <w:rsid w:val="008E0856"/>
    <w:rsid w:val="008E1573"/>
    <w:rsid w:val="008E20A4"/>
    <w:rsid w:val="008E2DE2"/>
    <w:rsid w:val="008E4D52"/>
    <w:rsid w:val="008E4D66"/>
    <w:rsid w:val="008E58B8"/>
    <w:rsid w:val="008E65BD"/>
    <w:rsid w:val="008E712C"/>
    <w:rsid w:val="008E72D0"/>
    <w:rsid w:val="008F0BFB"/>
    <w:rsid w:val="008F195C"/>
    <w:rsid w:val="008F1BF2"/>
    <w:rsid w:val="008F1CB8"/>
    <w:rsid w:val="008F2FAB"/>
    <w:rsid w:val="008F3462"/>
    <w:rsid w:val="008F352B"/>
    <w:rsid w:val="008F3B96"/>
    <w:rsid w:val="008F48F9"/>
    <w:rsid w:val="008F50A2"/>
    <w:rsid w:val="008F5C7A"/>
    <w:rsid w:val="008F5D63"/>
    <w:rsid w:val="008F6522"/>
    <w:rsid w:val="008F7215"/>
    <w:rsid w:val="009002F6"/>
    <w:rsid w:val="00900894"/>
    <w:rsid w:val="00900A50"/>
    <w:rsid w:val="009018DA"/>
    <w:rsid w:val="00902222"/>
    <w:rsid w:val="00902580"/>
    <w:rsid w:val="00902F87"/>
    <w:rsid w:val="00904153"/>
    <w:rsid w:val="0090441F"/>
    <w:rsid w:val="00904C52"/>
    <w:rsid w:val="00905218"/>
    <w:rsid w:val="00905C73"/>
    <w:rsid w:val="00905E20"/>
    <w:rsid w:val="009062B4"/>
    <w:rsid w:val="00906546"/>
    <w:rsid w:val="00907419"/>
    <w:rsid w:val="00907B30"/>
    <w:rsid w:val="00907EB8"/>
    <w:rsid w:val="009103DC"/>
    <w:rsid w:val="009111E6"/>
    <w:rsid w:val="009114D6"/>
    <w:rsid w:val="00911996"/>
    <w:rsid w:val="009124A4"/>
    <w:rsid w:val="00912AA8"/>
    <w:rsid w:val="00913D76"/>
    <w:rsid w:val="009141F6"/>
    <w:rsid w:val="00916361"/>
    <w:rsid w:val="009164A5"/>
    <w:rsid w:val="0091697A"/>
    <w:rsid w:val="00916B10"/>
    <w:rsid w:val="009202EA"/>
    <w:rsid w:val="009202F7"/>
    <w:rsid w:val="00920604"/>
    <w:rsid w:val="00920B42"/>
    <w:rsid w:val="009210D7"/>
    <w:rsid w:val="00921E84"/>
    <w:rsid w:val="009229D7"/>
    <w:rsid w:val="00922E34"/>
    <w:rsid w:val="00922E67"/>
    <w:rsid w:val="00923275"/>
    <w:rsid w:val="009238F0"/>
    <w:rsid w:val="00923B34"/>
    <w:rsid w:val="00923D35"/>
    <w:rsid w:val="00924BD8"/>
    <w:rsid w:val="00924D5D"/>
    <w:rsid w:val="00924FC6"/>
    <w:rsid w:val="00925BFD"/>
    <w:rsid w:val="00925F53"/>
    <w:rsid w:val="00926DDF"/>
    <w:rsid w:val="00927B64"/>
    <w:rsid w:val="00930256"/>
    <w:rsid w:val="0093034B"/>
    <w:rsid w:val="009316A2"/>
    <w:rsid w:val="00931B71"/>
    <w:rsid w:val="00932973"/>
    <w:rsid w:val="00933E2B"/>
    <w:rsid w:val="00935342"/>
    <w:rsid w:val="00935647"/>
    <w:rsid w:val="00935C52"/>
    <w:rsid w:val="009362D8"/>
    <w:rsid w:val="00936AAE"/>
    <w:rsid w:val="00937CCE"/>
    <w:rsid w:val="00937E0B"/>
    <w:rsid w:val="009400BE"/>
    <w:rsid w:val="009403E0"/>
    <w:rsid w:val="009405C7"/>
    <w:rsid w:val="00940C0A"/>
    <w:rsid w:val="00940D0C"/>
    <w:rsid w:val="009412A0"/>
    <w:rsid w:val="00941576"/>
    <w:rsid w:val="00941739"/>
    <w:rsid w:val="00941840"/>
    <w:rsid w:val="00941C04"/>
    <w:rsid w:val="00941C24"/>
    <w:rsid w:val="00942623"/>
    <w:rsid w:val="00942AAF"/>
    <w:rsid w:val="00942F83"/>
    <w:rsid w:val="00942FA3"/>
    <w:rsid w:val="00944559"/>
    <w:rsid w:val="009458EE"/>
    <w:rsid w:val="00945BE4"/>
    <w:rsid w:val="00947784"/>
    <w:rsid w:val="00947F2A"/>
    <w:rsid w:val="009502F3"/>
    <w:rsid w:val="009505F2"/>
    <w:rsid w:val="0095167D"/>
    <w:rsid w:val="0095174D"/>
    <w:rsid w:val="009517F9"/>
    <w:rsid w:val="00951ECF"/>
    <w:rsid w:val="00951EF9"/>
    <w:rsid w:val="009527D8"/>
    <w:rsid w:val="00952D2D"/>
    <w:rsid w:val="00952E0C"/>
    <w:rsid w:val="0095393E"/>
    <w:rsid w:val="009549BD"/>
    <w:rsid w:val="00954B13"/>
    <w:rsid w:val="00954F7D"/>
    <w:rsid w:val="009551D1"/>
    <w:rsid w:val="00955E85"/>
    <w:rsid w:val="0095606B"/>
    <w:rsid w:val="009562D3"/>
    <w:rsid w:val="00956E7A"/>
    <w:rsid w:val="00957013"/>
    <w:rsid w:val="00957D6C"/>
    <w:rsid w:val="00960369"/>
    <w:rsid w:val="00961201"/>
    <w:rsid w:val="009620B0"/>
    <w:rsid w:val="00962312"/>
    <w:rsid w:val="009624D8"/>
    <w:rsid w:val="009629F0"/>
    <w:rsid w:val="009642E5"/>
    <w:rsid w:val="00965CCF"/>
    <w:rsid w:val="00965FE0"/>
    <w:rsid w:val="00966089"/>
    <w:rsid w:val="009661A7"/>
    <w:rsid w:val="00966308"/>
    <w:rsid w:val="009663A9"/>
    <w:rsid w:val="0096653B"/>
    <w:rsid w:val="00967753"/>
    <w:rsid w:val="009679FD"/>
    <w:rsid w:val="00967C81"/>
    <w:rsid w:val="0097012E"/>
    <w:rsid w:val="009703A6"/>
    <w:rsid w:val="009705EB"/>
    <w:rsid w:val="00970EEB"/>
    <w:rsid w:val="00971295"/>
    <w:rsid w:val="0097142B"/>
    <w:rsid w:val="00971770"/>
    <w:rsid w:val="009717CC"/>
    <w:rsid w:val="00972598"/>
    <w:rsid w:val="00972676"/>
    <w:rsid w:val="00972985"/>
    <w:rsid w:val="009735C2"/>
    <w:rsid w:val="009737D9"/>
    <w:rsid w:val="00973C02"/>
    <w:rsid w:val="0097461E"/>
    <w:rsid w:val="00974CFD"/>
    <w:rsid w:val="00974D2F"/>
    <w:rsid w:val="00975825"/>
    <w:rsid w:val="00975961"/>
    <w:rsid w:val="00975D5E"/>
    <w:rsid w:val="009765FA"/>
    <w:rsid w:val="00976BF9"/>
    <w:rsid w:val="00976FFC"/>
    <w:rsid w:val="00977EF7"/>
    <w:rsid w:val="00980D77"/>
    <w:rsid w:val="00981855"/>
    <w:rsid w:val="00981F82"/>
    <w:rsid w:val="0098277C"/>
    <w:rsid w:val="00982882"/>
    <w:rsid w:val="00982893"/>
    <w:rsid w:val="00982B88"/>
    <w:rsid w:val="009834C8"/>
    <w:rsid w:val="00983DEE"/>
    <w:rsid w:val="00984CDD"/>
    <w:rsid w:val="009853DA"/>
    <w:rsid w:val="00985703"/>
    <w:rsid w:val="00985B44"/>
    <w:rsid w:val="00985FC7"/>
    <w:rsid w:val="0098610A"/>
    <w:rsid w:val="009861F1"/>
    <w:rsid w:val="0098637E"/>
    <w:rsid w:val="00986B1F"/>
    <w:rsid w:val="009876FB"/>
    <w:rsid w:val="009907D7"/>
    <w:rsid w:val="00990826"/>
    <w:rsid w:val="009908E0"/>
    <w:rsid w:val="00991035"/>
    <w:rsid w:val="00991CD4"/>
    <w:rsid w:val="00991F32"/>
    <w:rsid w:val="009924A9"/>
    <w:rsid w:val="009925F4"/>
    <w:rsid w:val="00992C63"/>
    <w:rsid w:val="00993376"/>
    <w:rsid w:val="00993652"/>
    <w:rsid w:val="0099420B"/>
    <w:rsid w:val="0099522A"/>
    <w:rsid w:val="00996461"/>
    <w:rsid w:val="00996625"/>
    <w:rsid w:val="009968B7"/>
    <w:rsid w:val="00997864"/>
    <w:rsid w:val="00997F0B"/>
    <w:rsid w:val="009A0FBE"/>
    <w:rsid w:val="009A1189"/>
    <w:rsid w:val="009A1237"/>
    <w:rsid w:val="009A21B2"/>
    <w:rsid w:val="009A2459"/>
    <w:rsid w:val="009A2BAA"/>
    <w:rsid w:val="009A3EAF"/>
    <w:rsid w:val="009A3F01"/>
    <w:rsid w:val="009A586F"/>
    <w:rsid w:val="009A5EA0"/>
    <w:rsid w:val="009A7015"/>
    <w:rsid w:val="009A7195"/>
    <w:rsid w:val="009A7355"/>
    <w:rsid w:val="009A763D"/>
    <w:rsid w:val="009A7E26"/>
    <w:rsid w:val="009A7EE5"/>
    <w:rsid w:val="009B01B0"/>
    <w:rsid w:val="009B036A"/>
    <w:rsid w:val="009B179E"/>
    <w:rsid w:val="009B1F5E"/>
    <w:rsid w:val="009B282F"/>
    <w:rsid w:val="009B2871"/>
    <w:rsid w:val="009B3699"/>
    <w:rsid w:val="009B3900"/>
    <w:rsid w:val="009B3F06"/>
    <w:rsid w:val="009B41AC"/>
    <w:rsid w:val="009B4A21"/>
    <w:rsid w:val="009B682D"/>
    <w:rsid w:val="009B68EA"/>
    <w:rsid w:val="009B6BD1"/>
    <w:rsid w:val="009B71A6"/>
    <w:rsid w:val="009C0204"/>
    <w:rsid w:val="009C09C7"/>
    <w:rsid w:val="009C0AE8"/>
    <w:rsid w:val="009C1C17"/>
    <w:rsid w:val="009C1DAA"/>
    <w:rsid w:val="009C1FC8"/>
    <w:rsid w:val="009C20DB"/>
    <w:rsid w:val="009C36E8"/>
    <w:rsid w:val="009C3BC7"/>
    <w:rsid w:val="009C4228"/>
    <w:rsid w:val="009C446C"/>
    <w:rsid w:val="009C5D15"/>
    <w:rsid w:val="009C64F7"/>
    <w:rsid w:val="009C6917"/>
    <w:rsid w:val="009C6E38"/>
    <w:rsid w:val="009C71CF"/>
    <w:rsid w:val="009C7359"/>
    <w:rsid w:val="009C76D4"/>
    <w:rsid w:val="009C76E7"/>
    <w:rsid w:val="009D07F3"/>
    <w:rsid w:val="009D0BCD"/>
    <w:rsid w:val="009D0D41"/>
    <w:rsid w:val="009D17C4"/>
    <w:rsid w:val="009D1950"/>
    <w:rsid w:val="009D1F78"/>
    <w:rsid w:val="009D3096"/>
    <w:rsid w:val="009D30D2"/>
    <w:rsid w:val="009D317D"/>
    <w:rsid w:val="009D3597"/>
    <w:rsid w:val="009D3712"/>
    <w:rsid w:val="009D4C13"/>
    <w:rsid w:val="009D50D8"/>
    <w:rsid w:val="009D513A"/>
    <w:rsid w:val="009D53BA"/>
    <w:rsid w:val="009D5A21"/>
    <w:rsid w:val="009D6D46"/>
    <w:rsid w:val="009D6F63"/>
    <w:rsid w:val="009D7075"/>
    <w:rsid w:val="009D7548"/>
    <w:rsid w:val="009E0C58"/>
    <w:rsid w:val="009E15BE"/>
    <w:rsid w:val="009E16C2"/>
    <w:rsid w:val="009E1900"/>
    <w:rsid w:val="009E1AF5"/>
    <w:rsid w:val="009E1B22"/>
    <w:rsid w:val="009E1FB8"/>
    <w:rsid w:val="009E21F7"/>
    <w:rsid w:val="009E2B3E"/>
    <w:rsid w:val="009E2E45"/>
    <w:rsid w:val="009E38D7"/>
    <w:rsid w:val="009E3CED"/>
    <w:rsid w:val="009E5215"/>
    <w:rsid w:val="009E5350"/>
    <w:rsid w:val="009E603D"/>
    <w:rsid w:val="009E6279"/>
    <w:rsid w:val="009E686C"/>
    <w:rsid w:val="009E69B8"/>
    <w:rsid w:val="009E6CCA"/>
    <w:rsid w:val="009E7BB8"/>
    <w:rsid w:val="009E7BE4"/>
    <w:rsid w:val="009E7D46"/>
    <w:rsid w:val="009E7FA5"/>
    <w:rsid w:val="009F0B87"/>
    <w:rsid w:val="009F0C0E"/>
    <w:rsid w:val="009F0CA8"/>
    <w:rsid w:val="009F0D14"/>
    <w:rsid w:val="009F16B8"/>
    <w:rsid w:val="009F1BE6"/>
    <w:rsid w:val="009F2D3B"/>
    <w:rsid w:val="009F2E03"/>
    <w:rsid w:val="009F3296"/>
    <w:rsid w:val="009F36CF"/>
    <w:rsid w:val="009F3842"/>
    <w:rsid w:val="009F432C"/>
    <w:rsid w:val="009F440F"/>
    <w:rsid w:val="009F4ACA"/>
    <w:rsid w:val="009F4AE4"/>
    <w:rsid w:val="009F5EAB"/>
    <w:rsid w:val="009F60FB"/>
    <w:rsid w:val="009F64E5"/>
    <w:rsid w:val="009F6FF1"/>
    <w:rsid w:val="009F7B32"/>
    <w:rsid w:val="009F7BCC"/>
    <w:rsid w:val="009F7D9F"/>
    <w:rsid w:val="00A00306"/>
    <w:rsid w:val="00A0069F"/>
    <w:rsid w:val="00A006DE"/>
    <w:rsid w:val="00A00921"/>
    <w:rsid w:val="00A00C14"/>
    <w:rsid w:val="00A02211"/>
    <w:rsid w:val="00A031DD"/>
    <w:rsid w:val="00A04AAA"/>
    <w:rsid w:val="00A051E0"/>
    <w:rsid w:val="00A0564F"/>
    <w:rsid w:val="00A058E9"/>
    <w:rsid w:val="00A05D11"/>
    <w:rsid w:val="00A06434"/>
    <w:rsid w:val="00A065C3"/>
    <w:rsid w:val="00A0695D"/>
    <w:rsid w:val="00A06BC7"/>
    <w:rsid w:val="00A06F9F"/>
    <w:rsid w:val="00A07A1D"/>
    <w:rsid w:val="00A07CAF"/>
    <w:rsid w:val="00A07D6E"/>
    <w:rsid w:val="00A10133"/>
    <w:rsid w:val="00A117C1"/>
    <w:rsid w:val="00A11ABC"/>
    <w:rsid w:val="00A12119"/>
    <w:rsid w:val="00A12585"/>
    <w:rsid w:val="00A12C5C"/>
    <w:rsid w:val="00A12DDF"/>
    <w:rsid w:val="00A12EFF"/>
    <w:rsid w:val="00A137A9"/>
    <w:rsid w:val="00A13C11"/>
    <w:rsid w:val="00A13EE5"/>
    <w:rsid w:val="00A1494E"/>
    <w:rsid w:val="00A15B8A"/>
    <w:rsid w:val="00A15BF2"/>
    <w:rsid w:val="00A1747B"/>
    <w:rsid w:val="00A1779D"/>
    <w:rsid w:val="00A177E3"/>
    <w:rsid w:val="00A17B6B"/>
    <w:rsid w:val="00A2018B"/>
    <w:rsid w:val="00A20B7D"/>
    <w:rsid w:val="00A20B84"/>
    <w:rsid w:val="00A20FB5"/>
    <w:rsid w:val="00A21695"/>
    <w:rsid w:val="00A2182B"/>
    <w:rsid w:val="00A21EE8"/>
    <w:rsid w:val="00A22B63"/>
    <w:rsid w:val="00A23219"/>
    <w:rsid w:val="00A237CA"/>
    <w:rsid w:val="00A243CE"/>
    <w:rsid w:val="00A246A1"/>
    <w:rsid w:val="00A24DF5"/>
    <w:rsid w:val="00A25503"/>
    <w:rsid w:val="00A25547"/>
    <w:rsid w:val="00A258C0"/>
    <w:rsid w:val="00A25A78"/>
    <w:rsid w:val="00A2623A"/>
    <w:rsid w:val="00A26404"/>
    <w:rsid w:val="00A2642D"/>
    <w:rsid w:val="00A26437"/>
    <w:rsid w:val="00A270CA"/>
    <w:rsid w:val="00A270DD"/>
    <w:rsid w:val="00A277B9"/>
    <w:rsid w:val="00A278C4"/>
    <w:rsid w:val="00A27DB7"/>
    <w:rsid w:val="00A3030C"/>
    <w:rsid w:val="00A303A2"/>
    <w:rsid w:val="00A31322"/>
    <w:rsid w:val="00A31CF8"/>
    <w:rsid w:val="00A322DD"/>
    <w:rsid w:val="00A32698"/>
    <w:rsid w:val="00A32CC7"/>
    <w:rsid w:val="00A32F3E"/>
    <w:rsid w:val="00A3324F"/>
    <w:rsid w:val="00A33F59"/>
    <w:rsid w:val="00A34438"/>
    <w:rsid w:val="00A34C65"/>
    <w:rsid w:val="00A35231"/>
    <w:rsid w:val="00A35D45"/>
    <w:rsid w:val="00A374CC"/>
    <w:rsid w:val="00A37F75"/>
    <w:rsid w:val="00A37FEF"/>
    <w:rsid w:val="00A407CB"/>
    <w:rsid w:val="00A40818"/>
    <w:rsid w:val="00A4101E"/>
    <w:rsid w:val="00A41F04"/>
    <w:rsid w:val="00A41F2C"/>
    <w:rsid w:val="00A434FE"/>
    <w:rsid w:val="00A44155"/>
    <w:rsid w:val="00A4468A"/>
    <w:rsid w:val="00A46A93"/>
    <w:rsid w:val="00A46BDB"/>
    <w:rsid w:val="00A46D17"/>
    <w:rsid w:val="00A47969"/>
    <w:rsid w:val="00A47C06"/>
    <w:rsid w:val="00A5066C"/>
    <w:rsid w:val="00A507FD"/>
    <w:rsid w:val="00A5139E"/>
    <w:rsid w:val="00A51B7C"/>
    <w:rsid w:val="00A527A7"/>
    <w:rsid w:val="00A554CD"/>
    <w:rsid w:val="00A557C3"/>
    <w:rsid w:val="00A55C9F"/>
    <w:rsid w:val="00A56508"/>
    <w:rsid w:val="00A56913"/>
    <w:rsid w:val="00A56B1A"/>
    <w:rsid w:val="00A56BE6"/>
    <w:rsid w:val="00A56FE5"/>
    <w:rsid w:val="00A574DD"/>
    <w:rsid w:val="00A575DA"/>
    <w:rsid w:val="00A57E0C"/>
    <w:rsid w:val="00A57E31"/>
    <w:rsid w:val="00A61DC7"/>
    <w:rsid w:val="00A62515"/>
    <w:rsid w:val="00A62645"/>
    <w:rsid w:val="00A62F9C"/>
    <w:rsid w:val="00A6306B"/>
    <w:rsid w:val="00A63716"/>
    <w:rsid w:val="00A63723"/>
    <w:rsid w:val="00A63F0B"/>
    <w:rsid w:val="00A6434C"/>
    <w:rsid w:val="00A6487F"/>
    <w:rsid w:val="00A65054"/>
    <w:rsid w:val="00A6505D"/>
    <w:rsid w:val="00A65159"/>
    <w:rsid w:val="00A65595"/>
    <w:rsid w:val="00A666B2"/>
    <w:rsid w:val="00A67284"/>
    <w:rsid w:val="00A67B03"/>
    <w:rsid w:val="00A67C0C"/>
    <w:rsid w:val="00A67D73"/>
    <w:rsid w:val="00A67E63"/>
    <w:rsid w:val="00A7028C"/>
    <w:rsid w:val="00A704D2"/>
    <w:rsid w:val="00A70747"/>
    <w:rsid w:val="00A70761"/>
    <w:rsid w:val="00A70A56"/>
    <w:rsid w:val="00A71C7F"/>
    <w:rsid w:val="00A721AB"/>
    <w:rsid w:val="00A728F3"/>
    <w:rsid w:val="00A72D11"/>
    <w:rsid w:val="00A74495"/>
    <w:rsid w:val="00A74999"/>
    <w:rsid w:val="00A755D7"/>
    <w:rsid w:val="00A75951"/>
    <w:rsid w:val="00A76BFF"/>
    <w:rsid w:val="00A77031"/>
    <w:rsid w:val="00A77779"/>
    <w:rsid w:val="00A77B14"/>
    <w:rsid w:val="00A77C1C"/>
    <w:rsid w:val="00A80B56"/>
    <w:rsid w:val="00A812B0"/>
    <w:rsid w:val="00A815D9"/>
    <w:rsid w:val="00A8259F"/>
    <w:rsid w:val="00A82E03"/>
    <w:rsid w:val="00A8362F"/>
    <w:rsid w:val="00A83B3A"/>
    <w:rsid w:val="00A83B94"/>
    <w:rsid w:val="00A83BCF"/>
    <w:rsid w:val="00A84579"/>
    <w:rsid w:val="00A84EA1"/>
    <w:rsid w:val="00A86E24"/>
    <w:rsid w:val="00A8703E"/>
    <w:rsid w:val="00A90988"/>
    <w:rsid w:val="00A932E7"/>
    <w:rsid w:val="00A93C40"/>
    <w:rsid w:val="00A93F3A"/>
    <w:rsid w:val="00A93FBC"/>
    <w:rsid w:val="00A947B9"/>
    <w:rsid w:val="00A94C87"/>
    <w:rsid w:val="00A95044"/>
    <w:rsid w:val="00A9648E"/>
    <w:rsid w:val="00A96F64"/>
    <w:rsid w:val="00A97A83"/>
    <w:rsid w:val="00A97ADF"/>
    <w:rsid w:val="00A97D20"/>
    <w:rsid w:val="00AA0277"/>
    <w:rsid w:val="00AA0349"/>
    <w:rsid w:val="00AA0F11"/>
    <w:rsid w:val="00AA1785"/>
    <w:rsid w:val="00AA1EF8"/>
    <w:rsid w:val="00AA221C"/>
    <w:rsid w:val="00AA2563"/>
    <w:rsid w:val="00AA2E0C"/>
    <w:rsid w:val="00AA2EA3"/>
    <w:rsid w:val="00AA3066"/>
    <w:rsid w:val="00AA3AC3"/>
    <w:rsid w:val="00AA3C51"/>
    <w:rsid w:val="00AA3C7D"/>
    <w:rsid w:val="00AA4225"/>
    <w:rsid w:val="00AA48CE"/>
    <w:rsid w:val="00AA50E6"/>
    <w:rsid w:val="00AA5431"/>
    <w:rsid w:val="00AA5D85"/>
    <w:rsid w:val="00AA613A"/>
    <w:rsid w:val="00AA65FB"/>
    <w:rsid w:val="00AA6CE5"/>
    <w:rsid w:val="00AA7388"/>
    <w:rsid w:val="00AA7AC5"/>
    <w:rsid w:val="00AA7FF6"/>
    <w:rsid w:val="00AB0FBA"/>
    <w:rsid w:val="00AB183C"/>
    <w:rsid w:val="00AB2D53"/>
    <w:rsid w:val="00AB2F05"/>
    <w:rsid w:val="00AB36CC"/>
    <w:rsid w:val="00AB39B8"/>
    <w:rsid w:val="00AB44F2"/>
    <w:rsid w:val="00AB47AE"/>
    <w:rsid w:val="00AB5D41"/>
    <w:rsid w:val="00AB6526"/>
    <w:rsid w:val="00AB6590"/>
    <w:rsid w:val="00AB6ADE"/>
    <w:rsid w:val="00AB6D5E"/>
    <w:rsid w:val="00AB727B"/>
    <w:rsid w:val="00AB747B"/>
    <w:rsid w:val="00AC08FB"/>
    <w:rsid w:val="00AC09A6"/>
    <w:rsid w:val="00AC0BEA"/>
    <w:rsid w:val="00AC0FB2"/>
    <w:rsid w:val="00AC18AA"/>
    <w:rsid w:val="00AC1F34"/>
    <w:rsid w:val="00AC22F5"/>
    <w:rsid w:val="00AC2644"/>
    <w:rsid w:val="00AC385B"/>
    <w:rsid w:val="00AC39D6"/>
    <w:rsid w:val="00AC3A80"/>
    <w:rsid w:val="00AC3A96"/>
    <w:rsid w:val="00AC3FAD"/>
    <w:rsid w:val="00AC4282"/>
    <w:rsid w:val="00AC42BA"/>
    <w:rsid w:val="00AC4EEC"/>
    <w:rsid w:val="00AC5075"/>
    <w:rsid w:val="00AC53B6"/>
    <w:rsid w:val="00AC5577"/>
    <w:rsid w:val="00AC6194"/>
    <w:rsid w:val="00AC67E3"/>
    <w:rsid w:val="00AC73A9"/>
    <w:rsid w:val="00AC7554"/>
    <w:rsid w:val="00AC76C8"/>
    <w:rsid w:val="00AC7C30"/>
    <w:rsid w:val="00AC7E14"/>
    <w:rsid w:val="00AD010D"/>
    <w:rsid w:val="00AD05B5"/>
    <w:rsid w:val="00AD0EA6"/>
    <w:rsid w:val="00AD12A4"/>
    <w:rsid w:val="00AD1D7E"/>
    <w:rsid w:val="00AD2288"/>
    <w:rsid w:val="00AD280E"/>
    <w:rsid w:val="00AD3354"/>
    <w:rsid w:val="00AD39B4"/>
    <w:rsid w:val="00AD3CCB"/>
    <w:rsid w:val="00AD4DC5"/>
    <w:rsid w:val="00AD4F79"/>
    <w:rsid w:val="00AD5C76"/>
    <w:rsid w:val="00AD5F38"/>
    <w:rsid w:val="00AD6938"/>
    <w:rsid w:val="00AD6945"/>
    <w:rsid w:val="00AD7712"/>
    <w:rsid w:val="00AD77D5"/>
    <w:rsid w:val="00AD7B4C"/>
    <w:rsid w:val="00AE02D2"/>
    <w:rsid w:val="00AE092B"/>
    <w:rsid w:val="00AE14BC"/>
    <w:rsid w:val="00AE1C24"/>
    <w:rsid w:val="00AE2D13"/>
    <w:rsid w:val="00AE31FD"/>
    <w:rsid w:val="00AE33FB"/>
    <w:rsid w:val="00AE3E4F"/>
    <w:rsid w:val="00AE5007"/>
    <w:rsid w:val="00AE5236"/>
    <w:rsid w:val="00AE535C"/>
    <w:rsid w:val="00AE56F3"/>
    <w:rsid w:val="00AE5BC2"/>
    <w:rsid w:val="00AE6869"/>
    <w:rsid w:val="00AE6B1C"/>
    <w:rsid w:val="00AE6E89"/>
    <w:rsid w:val="00AE7050"/>
    <w:rsid w:val="00AE79EB"/>
    <w:rsid w:val="00AE7C49"/>
    <w:rsid w:val="00AF0ADF"/>
    <w:rsid w:val="00AF17D7"/>
    <w:rsid w:val="00AF2ED1"/>
    <w:rsid w:val="00AF2FE3"/>
    <w:rsid w:val="00AF2FF1"/>
    <w:rsid w:val="00AF369D"/>
    <w:rsid w:val="00AF3798"/>
    <w:rsid w:val="00AF4D08"/>
    <w:rsid w:val="00AF5B17"/>
    <w:rsid w:val="00AF6112"/>
    <w:rsid w:val="00AF6EC4"/>
    <w:rsid w:val="00AF74BD"/>
    <w:rsid w:val="00AF7611"/>
    <w:rsid w:val="00B00272"/>
    <w:rsid w:val="00B00351"/>
    <w:rsid w:val="00B004F8"/>
    <w:rsid w:val="00B01065"/>
    <w:rsid w:val="00B0147D"/>
    <w:rsid w:val="00B01775"/>
    <w:rsid w:val="00B01C36"/>
    <w:rsid w:val="00B025AB"/>
    <w:rsid w:val="00B0293F"/>
    <w:rsid w:val="00B02ADB"/>
    <w:rsid w:val="00B02EC8"/>
    <w:rsid w:val="00B03C1B"/>
    <w:rsid w:val="00B0509F"/>
    <w:rsid w:val="00B050B3"/>
    <w:rsid w:val="00B06DCC"/>
    <w:rsid w:val="00B071C3"/>
    <w:rsid w:val="00B0734D"/>
    <w:rsid w:val="00B07639"/>
    <w:rsid w:val="00B07FB0"/>
    <w:rsid w:val="00B1022C"/>
    <w:rsid w:val="00B10809"/>
    <w:rsid w:val="00B11002"/>
    <w:rsid w:val="00B11011"/>
    <w:rsid w:val="00B122B9"/>
    <w:rsid w:val="00B1234A"/>
    <w:rsid w:val="00B123B6"/>
    <w:rsid w:val="00B12868"/>
    <w:rsid w:val="00B12987"/>
    <w:rsid w:val="00B139A9"/>
    <w:rsid w:val="00B140F3"/>
    <w:rsid w:val="00B142AA"/>
    <w:rsid w:val="00B14AB2"/>
    <w:rsid w:val="00B168C8"/>
    <w:rsid w:val="00B16C96"/>
    <w:rsid w:val="00B1702F"/>
    <w:rsid w:val="00B20625"/>
    <w:rsid w:val="00B20724"/>
    <w:rsid w:val="00B207FC"/>
    <w:rsid w:val="00B212D3"/>
    <w:rsid w:val="00B2197D"/>
    <w:rsid w:val="00B23ACA"/>
    <w:rsid w:val="00B23B0C"/>
    <w:rsid w:val="00B2405B"/>
    <w:rsid w:val="00B240EC"/>
    <w:rsid w:val="00B24BC7"/>
    <w:rsid w:val="00B24CDC"/>
    <w:rsid w:val="00B2549E"/>
    <w:rsid w:val="00B259AA"/>
    <w:rsid w:val="00B26013"/>
    <w:rsid w:val="00B26EA2"/>
    <w:rsid w:val="00B305DA"/>
    <w:rsid w:val="00B30790"/>
    <w:rsid w:val="00B31209"/>
    <w:rsid w:val="00B322F2"/>
    <w:rsid w:val="00B326C8"/>
    <w:rsid w:val="00B32CD0"/>
    <w:rsid w:val="00B32F03"/>
    <w:rsid w:val="00B33118"/>
    <w:rsid w:val="00B33313"/>
    <w:rsid w:val="00B33566"/>
    <w:rsid w:val="00B337DA"/>
    <w:rsid w:val="00B33C1C"/>
    <w:rsid w:val="00B346A5"/>
    <w:rsid w:val="00B35070"/>
    <w:rsid w:val="00B35382"/>
    <w:rsid w:val="00B363E7"/>
    <w:rsid w:val="00B364B8"/>
    <w:rsid w:val="00B37057"/>
    <w:rsid w:val="00B37227"/>
    <w:rsid w:val="00B37CFE"/>
    <w:rsid w:val="00B37E33"/>
    <w:rsid w:val="00B40F20"/>
    <w:rsid w:val="00B410DF"/>
    <w:rsid w:val="00B415A3"/>
    <w:rsid w:val="00B41923"/>
    <w:rsid w:val="00B41A11"/>
    <w:rsid w:val="00B447BF"/>
    <w:rsid w:val="00B45463"/>
    <w:rsid w:val="00B4574A"/>
    <w:rsid w:val="00B461AF"/>
    <w:rsid w:val="00B467CD"/>
    <w:rsid w:val="00B46988"/>
    <w:rsid w:val="00B469E6"/>
    <w:rsid w:val="00B4758E"/>
    <w:rsid w:val="00B47A92"/>
    <w:rsid w:val="00B5002A"/>
    <w:rsid w:val="00B506A6"/>
    <w:rsid w:val="00B50CB8"/>
    <w:rsid w:val="00B528EC"/>
    <w:rsid w:val="00B5361B"/>
    <w:rsid w:val="00B536EE"/>
    <w:rsid w:val="00B538EB"/>
    <w:rsid w:val="00B53CCD"/>
    <w:rsid w:val="00B549C8"/>
    <w:rsid w:val="00B550DC"/>
    <w:rsid w:val="00B55390"/>
    <w:rsid w:val="00B55CB1"/>
    <w:rsid w:val="00B56176"/>
    <w:rsid w:val="00B56DFC"/>
    <w:rsid w:val="00B5765E"/>
    <w:rsid w:val="00B57B27"/>
    <w:rsid w:val="00B57CDD"/>
    <w:rsid w:val="00B57E98"/>
    <w:rsid w:val="00B608CF"/>
    <w:rsid w:val="00B61BCC"/>
    <w:rsid w:val="00B63A25"/>
    <w:rsid w:val="00B64457"/>
    <w:rsid w:val="00B646FE"/>
    <w:rsid w:val="00B64E97"/>
    <w:rsid w:val="00B65D63"/>
    <w:rsid w:val="00B65DAA"/>
    <w:rsid w:val="00B66033"/>
    <w:rsid w:val="00B6760A"/>
    <w:rsid w:val="00B679B4"/>
    <w:rsid w:val="00B67C2A"/>
    <w:rsid w:val="00B67C79"/>
    <w:rsid w:val="00B7059F"/>
    <w:rsid w:val="00B71208"/>
    <w:rsid w:val="00B73503"/>
    <w:rsid w:val="00B73782"/>
    <w:rsid w:val="00B73A14"/>
    <w:rsid w:val="00B73E88"/>
    <w:rsid w:val="00B741D5"/>
    <w:rsid w:val="00B743E0"/>
    <w:rsid w:val="00B748D2"/>
    <w:rsid w:val="00B74F46"/>
    <w:rsid w:val="00B7563A"/>
    <w:rsid w:val="00B75B60"/>
    <w:rsid w:val="00B75C52"/>
    <w:rsid w:val="00B7610A"/>
    <w:rsid w:val="00B761C8"/>
    <w:rsid w:val="00B7623E"/>
    <w:rsid w:val="00B767E1"/>
    <w:rsid w:val="00B7711A"/>
    <w:rsid w:val="00B80A94"/>
    <w:rsid w:val="00B81139"/>
    <w:rsid w:val="00B815FE"/>
    <w:rsid w:val="00B81AA9"/>
    <w:rsid w:val="00B81C3F"/>
    <w:rsid w:val="00B82952"/>
    <w:rsid w:val="00B82E67"/>
    <w:rsid w:val="00B837A1"/>
    <w:rsid w:val="00B8446B"/>
    <w:rsid w:val="00B84AE5"/>
    <w:rsid w:val="00B8502F"/>
    <w:rsid w:val="00B85BA1"/>
    <w:rsid w:val="00B86E1C"/>
    <w:rsid w:val="00B8736C"/>
    <w:rsid w:val="00B87449"/>
    <w:rsid w:val="00B8793B"/>
    <w:rsid w:val="00B9003E"/>
    <w:rsid w:val="00B90270"/>
    <w:rsid w:val="00B907B2"/>
    <w:rsid w:val="00B90B0B"/>
    <w:rsid w:val="00B917D5"/>
    <w:rsid w:val="00B9219B"/>
    <w:rsid w:val="00B92481"/>
    <w:rsid w:val="00B931D4"/>
    <w:rsid w:val="00B9322C"/>
    <w:rsid w:val="00B932A4"/>
    <w:rsid w:val="00B935DF"/>
    <w:rsid w:val="00B93E16"/>
    <w:rsid w:val="00B9420A"/>
    <w:rsid w:val="00B9427C"/>
    <w:rsid w:val="00B94413"/>
    <w:rsid w:val="00B94557"/>
    <w:rsid w:val="00B951AC"/>
    <w:rsid w:val="00B95301"/>
    <w:rsid w:val="00B956F0"/>
    <w:rsid w:val="00B95B00"/>
    <w:rsid w:val="00B9667C"/>
    <w:rsid w:val="00B96BD1"/>
    <w:rsid w:val="00B97E05"/>
    <w:rsid w:val="00BA00E3"/>
    <w:rsid w:val="00BA13B4"/>
    <w:rsid w:val="00BA14B6"/>
    <w:rsid w:val="00BA2203"/>
    <w:rsid w:val="00BA28E2"/>
    <w:rsid w:val="00BA2AFC"/>
    <w:rsid w:val="00BA3C30"/>
    <w:rsid w:val="00BA426E"/>
    <w:rsid w:val="00BA46C5"/>
    <w:rsid w:val="00BA4711"/>
    <w:rsid w:val="00BA4C4F"/>
    <w:rsid w:val="00BA5A69"/>
    <w:rsid w:val="00BA5E98"/>
    <w:rsid w:val="00BA63E2"/>
    <w:rsid w:val="00BA67C4"/>
    <w:rsid w:val="00BA7AA6"/>
    <w:rsid w:val="00BA7B8C"/>
    <w:rsid w:val="00BA7EB9"/>
    <w:rsid w:val="00BB01F5"/>
    <w:rsid w:val="00BB0E9D"/>
    <w:rsid w:val="00BB1194"/>
    <w:rsid w:val="00BB153C"/>
    <w:rsid w:val="00BB2255"/>
    <w:rsid w:val="00BB22CC"/>
    <w:rsid w:val="00BB267A"/>
    <w:rsid w:val="00BB2D71"/>
    <w:rsid w:val="00BB3ABD"/>
    <w:rsid w:val="00BB3BD4"/>
    <w:rsid w:val="00BB4656"/>
    <w:rsid w:val="00BB4A65"/>
    <w:rsid w:val="00BB4E93"/>
    <w:rsid w:val="00BB57DB"/>
    <w:rsid w:val="00BB5FEA"/>
    <w:rsid w:val="00BB652D"/>
    <w:rsid w:val="00BB66B1"/>
    <w:rsid w:val="00BB6839"/>
    <w:rsid w:val="00BC0890"/>
    <w:rsid w:val="00BC1544"/>
    <w:rsid w:val="00BC1B42"/>
    <w:rsid w:val="00BC1F9F"/>
    <w:rsid w:val="00BC2960"/>
    <w:rsid w:val="00BC2E3A"/>
    <w:rsid w:val="00BC3836"/>
    <w:rsid w:val="00BC4A4C"/>
    <w:rsid w:val="00BC56FC"/>
    <w:rsid w:val="00BC5935"/>
    <w:rsid w:val="00BC5A5E"/>
    <w:rsid w:val="00BC66A3"/>
    <w:rsid w:val="00BC6E29"/>
    <w:rsid w:val="00BC6E7A"/>
    <w:rsid w:val="00BC79FD"/>
    <w:rsid w:val="00BD0352"/>
    <w:rsid w:val="00BD03F7"/>
    <w:rsid w:val="00BD0790"/>
    <w:rsid w:val="00BD0B12"/>
    <w:rsid w:val="00BD1524"/>
    <w:rsid w:val="00BD1563"/>
    <w:rsid w:val="00BD1587"/>
    <w:rsid w:val="00BD2759"/>
    <w:rsid w:val="00BD2E67"/>
    <w:rsid w:val="00BD3097"/>
    <w:rsid w:val="00BD35CA"/>
    <w:rsid w:val="00BD3685"/>
    <w:rsid w:val="00BD3A58"/>
    <w:rsid w:val="00BD4285"/>
    <w:rsid w:val="00BD4483"/>
    <w:rsid w:val="00BD47E0"/>
    <w:rsid w:val="00BD48D5"/>
    <w:rsid w:val="00BD4BD3"/>
    <w:rsid w:val="00BD51B6"/>
    <w:rsid w:val="00BD578C"/>
    <w:rsid w:val="00BD6B85"/>
    <w:rsid w:val="00BD7489"/>
    <w:rsid w:val="00BE08E3"/>
    <w:rsid w:val="00BE15DE"/>
    <w:rsid w:val="00BE16B7"/>
    <w:rsid w:val="00BE1A94"/>
    <w:rsid w:val="00BE248F"/>
    <w:rsid w:val="00BE2606"/>
    <w:rsid w:val="00BE377F"/>
    <w:rsid w:val="00BE39E1"/>
    <w:rsid w:val="00BE3D39"/>
    <w:rsid w:val="00BE406A"/>
    <w:rsid w:val="00BE49AE"/>
    <w:rsid w:val="00BE540F"/>
    <w:rsid w:val="00BE5AF8"/>
    <w:rsid w:val="00BE5B3A"/>
    <w:rsid w:val="00BE613D"/>
    <w:rsid w:val="00BE6205"/>
    <w:rsid w:val="00BE6519"/>
    <w:rsid w:val="00BE69EB"/>
    <w:rsid w:val="00BE70E4"/>
    <w:rsid w:val="00BE7598"/>
    <w:rsid w:val="00BF0924"/>
    <w:rsid w:val="00BF1211"/>
    <w:rsid w:val="00BF1EF0"/>
    <w:rsid w:val="00BF23F4"/>
    <w:rsid w:val="00BF3674"/>
    <w:rsid w:val="00BF3911"/>
    <w:rsid w:val="00BF3BBC"/>
    <w:rsid w:val="00BF3C51"/>
    <w:rsid w:val="00BF4974"/>
    <w:rsid w:val="00BF5C0A"/>
    <w:rsid w:val="00BF5DFD"/>
    <w:rsid w:val="00BF69BA"/>
    <w:rsid w:val="00BF6CD4"/>
    <w:rsid w:val="00BF7D1D"/>
    <w:rsid w:val="00C00698"/>
    <w:rsid w:val="00C00A2F"/>
    <w:rsid w:val="00C01E87"/>
    <w:rsid w:val="00C02533"/>
    <w:rsid w:val="00C0260B"/>
    <w:rsid w:val="00C027C5"/>
    <w:rsid w:val="00C02D20"/>
    <w:rsid w:val="00C032A5"/>
    <w:rsid w:val="00C03389"/>
    <w:rsid w:val="00C03498"/>
    <w:rsid w:val="00C036A0"/>
    <w:rsid w:val="00C051E6"/>
    <w:rsid w:val="00C05AFC"/>
    <w:rsid w:val="00C05E92"/>
    <w:rsid w:val="00C0660F"/>
    <w:rsid w:val="00C06BF6"/>
    <w:rsid w:val="00C07F20"/>
    <w:rsid w:val="00C102CA"/>
    <w:rsid w:val="00C10ED4"/>
    <w:rsid w:val="00C114B0"/>
    <w:rsid w:val="00C117DC"/>
    <w:rsid w:val="00C11864"/>
    <w:rsid w:val="00C1365F"/>
    <w:rsid w:val="00C13B66"/>
    <w:rsid w:val="00C13D11"/>
    <w:rsid w:val="00C1430E"/>
    <w:rsid w:val="00C14582"/>
    <w:rsid w:val="00C14F43"/>
    <w:rsid w:val="00C15A01"/>
    <w:rsid w:val="00C15F18"/>
    <w:rsid w:val="00C167F9"/>
    <w:rsid w:val="00C169EE"/>
    <w:rsid w:val="00C16ADF"/>
    <w:rsid w:val="00C16E2F"/>
    <w:rsid w:val="00C17C32"/>
    <w:rsid w:val="00C20764"/>
    <w:rsid w:val="00C21323"/>
    <w:rsid w:val="00C217AE"/>
    <w:rsid w:val="00C22BC8"/>
    <w:rsid w:val="00C24307"/>
    <w:rsid w:val="00C24EF2"/>
    <w:rsid w:val="00C2530C"/>
    <w:rsid w:val="00C25BAB"/>
    <w:rsid w:val="00C2629E"/>
    <w:rsid w:val="00C26C82"/>
    <w:rsid w:val="00C27A3D"/>
    <w:rsid w:val="00C2DAD3"/>
    <w:rsid w:val="00C3040E"/>
    <w:rsid w:val="00C31506"/>
    <w:rsid w:val="00C31F95"/>
    <w:rsid w:val="00C3223A"/>
    <w:rsid w:val="00C322D4"/>
    <w:rsid w:val="00C32530"/>
    <w:rsid w:val="00C327A6"/>
    <w:rsid w:val="00C33F6F"/>
    <w:rsid w:val="00C342CB"/>
    <w:rsid w:val="00C34C71"/>
    <w:rsid w:val="00C34C8A"/>
    <w:rsid w:val="00C35758"/>
    <w:rsid w:val="00C35C31"/>
    <w:rsid w:val="00C35CE1"/>
    <w:rsid w:val="00C377BA"/>
    <w:rsid w:val="00C402BC"/>
    <w:rsid w:val="00C4064F"/>
    <w:rsid w:val="00C40861"/>
    <w:rsid w:val="00C4098F"/>
    <w:rsid w:val="00C409B8"/>
    <w:rsid w:val="00C40F84"/>
    <w:rsid w:val="00C417DF"/>
    <w:rsid w:val="00C41D1D"/>
    <w:rsid w:val="00C41EFD"/>
    <w:rsid w:val="00C4215B"/>
    <w:rsid w:val="00C4282B"/>
    <w:rsid w:val="00C42A68"/>
    <w:rsid w:val="00C42CC9"/>
    <w:rsid w:val="00C43291"/>
    <w:rsid w:val="00C43719"/>
    <w:rsid w:val="00C43888"/>
    <w:rsid w:val="00C43D89"/>
    <w:rsid w:val="00C445C6"/>
    <w:rsid w:val="00C44E2E"/>
    <w:rsid w:val="00C451C5"/>
    <w:rsid w:val="00C4538C"/>
    <w:rsid w:val="00C46E2C"/>
    <w:rsid w:val="00C47A85"/>
    <w:rsid w:val="00C505A8"/>
    <w:rsid w:val="00C50DB7"/>
    <w:rsid w:val="00C50FA3"/>
    <w:rsid w:val="00C5164E"/>
    <w:rsid w:val="00C52588"/>
    <w:rsid w:val="00C531C5"/>
    <w:rsid w:val="00C5330E"/>
    <w:rsid w:val="00C534F5"/>
    <w:rsid w:val="00C537D7"/>
    <w:rsid w:val="00C5440C"/>
    <w:rsid w:val="00C54D36"/>
    <w:rsid w:val="00C554AB"/>
    <w:rsid w:val="00C556F8"/>
    <w:rsid w:val="00C55DE3"/>
    <w:rsid w:val="00C55EFD"/>
    <w:rsid w:val="00C57219"/>
    <w:rsid w:val="00C5740A"/>
    <w:rsid w:val="00C574AC"/>
    <w:rsid w:val="00C57DBD"/>
    <w:rsid w:val="00C60D45"/>
    <w:rsid w:val="00C613E5"/>
    <w:rsid w:val="00C61528"/>
    <w:rsid w:val="00C61C54"/>
    <w:rsid w:val="00C630E8"/>
    <w:rsid w:val="00C633AC"/>
    <w:rsid w:val="00C63954"/>
    <w:rsid w:val="00C63BFE"/>
    <w:rsid w:val="00C63DC6"/>
    <w:rsid w:val="00C6482C"/>
    <w:rsid w:val="00C670A7"/>
    <w:rsid w:val="00C67974"/>
    <w:rsid w:val="00C703AB"/>
    <w:rsid w:val="00C70C1F"/>
    <w:rsid w:val="00C7124F"/>
    <w:rsid w:val="00C7182C"/>
    <w:rsid w:val="00C72152"/>
    <w:rsid w:val="00C72845"/>
    <w:rsid w:val="00C7393E"/>
    <w:rsid w:val="00C745A6"/>
    <w:rsid w:val="00C751F8"/>
    <w:rsid w:val="00C75B72"/>
    <w:rsid w:val="00C75DBB"/>
    <w:rsid w:val="00C771B7"/>
    <w:rsid w:val="00C77806"/>
    <w:rsid w:val="00C77A23"/>
    <w:rsid w:val="00C80605"/>
    <w:rsid w:val="00C80AC3"/>
    <w:rsid w:val="00C80E8E"/>
    <w:rsid w:val="00C81321"/>
    <w:rsid w:val="00C815E1"/>
    <w:rsid w:val="00C81A22"/>
    <w:rsid w:val="00C827D0"/>
    <w:rsid w:val="00C8338C"/>
    <w:rsid w:val="00C8347B"/>
    <w:rsid w:val="00C83E5F"/>
    <w:rsid w:val="00C8579F"/>
    <w:rsid w:val="00C85C01"/>
    <w:rsid w:val="00C865ED"/>
    <w:rsid w:val="00C86704"/>
    <w:rsid w:val="00C86AEF"/>
    <w:rsid w:val="00C87995"/>
    <w:rsid w:val="00C87F2C"/>
    <w:rsid w:val="00C90BCD"/>
    <w:rsid w:val="00C911BD"/>
    <w:rsid w:val="00C913F9"/>
    <w:rsid w:val="00C91530"/>
    <w:rsid w:val="00C91991"/>
    <w:rsid w:val="00C91DF1"/>
    <w:rsid w:val="00C9206D"/>
    <w:rsid w:val="00C923D7"/>
    <w:rsid w:val="00C9276F"/>
    <w:rsid w:val="00C92A95"/>
    <w:rsid w:val="00C92D6D"/>
    <w:rsid w:val="00C93122"/>
    <w:rsid w:val="00C948CE"/>
    <w:rsid w:val="00C9499B"/>
    <w:rsid w:val="00C94D08"/>
    <w:rsid w:val="00C95196"/>
    <w:rsid w:val="00C951D7"/>
    <w:rsid w:val="00C958F0"/>
    <w:rsid w:val="00C96093"/>
    <w:rsid w:val="00C960F7"/>
    <w:rsid w:val="00C961F5"/>
    <w:rsid w:val="00C974C2"/>
    <w:rsid w:val="00C975AA"/>
    <w:rsid w:val="00C97F27"/>
    <w:rsid w:val="00CA1148"/>
    <w:rsid w:val="00CA177A"/>
    <w:rsid w:val="00CA2215"/>
    <w:rsid w:val="00CA276C"/>
    <w:rsid w:val="00CA3503"/>
    <w:rsid w:val="00CA3F5A"/>
    <w:rsid w:val="00CA4374"/>
    <w:rsid w:val="00CA4DF0"/>
    <w:rsid w:val="00CA4F08"/>
    <w:rsid w:val="00CA51B9"/>
    <w:rsid w:val="00CA5C56"/>
    <w:rsid w:val="00CA6798"/>
    <w:rsid w:val="00CA71F1"/>
    <w:rsid w:val="00CB0A29"/>
    <w:rsid w:val="00CB19F8"/>
    <w:rsid w:val="00CB1AA5"/>
    <w:rsid w:val="00CB1CF3"/>
    <w:rsid w:val="00CB1D59"/>
    <w:rsid w:val="00CB1E89"/>
    <w:rsid w:val="00CB2457"/>
    <w:rsid w:val="00CB27FE"/>
    <w:rsid w:val="00CB3118"/>
    <w:rsid w:val="00CB3837"/>
    <w:rsid w:val="00CB3E8D"/>
    <w:rsid w:val="00CB3F43"/>
    <w:rsid w:val="00CB418E"/>
    <w:rsid w:val="00CB5C25"/>
    <w:rsid w:val="00CB5CD1"/>
    <w:rsid w:val="00CB64BE"/>
    <w:rsid w:val="00CB7939"/>
    <w:rsid w:val="00CB7B3C"/>
    <w:rsid w:val="00CB7BE9"/>
    <w:rsid w:val="00CC0456"/>
    <w:rsid w:val="00CC096E"/>
    <w:rsid w:val="00CC1DC3"/>
    <w:rsid w:val="00CC2585"/>
    <w:rsid w:val="00CC2CE8"/>
    <w:rsid w:val="00CC2ED9"/>
    <w:rsid w:val="00CC3332"/>
    <w:rsid w:val="00CC34FB"/>
    <w:rsid w:val="00CC3949"/>
    <w:rsid w:val="00CC3958"/>
    <w:rsid w:val="00CC4871"/>
    <w:rsid w:val="00CC50DC"/>
    <w:rsid w:val="00CC51E4"/>
    <w:rsid w:val="00CC561C"/>
    <w:rsid w:val="00CC6420"/>
    <w:rsid w:val="00CC7859"/>
    <w:rsid w:val="00CD06EC"/>
    <w:rsid w:val="00CD0C1A"/>
    <w:rsid w:val="00CD0F51"/>
    <w:rsid w:val="00CD1A5C"/>
    <w:rsid w:val="00CD2C43"/>
    <w:rsid w:val="00CD3EE6"/>
    <w:rsid w:val="00CD4703"/>
    <w:rsid w:val="00CD4C51"/>
    <w:rsid w:val="00CD5584"/>
    <w:rsid w:val="00CD5D67"/>
    <w:rsid w:val="00CD5E68"/>
    <w:rsid w:val="00CD6C91"/>
    <w:rsid w:val="00CD715C"/>
    <w:rsid w:val="00CD7450"/>
    <w:rsid w:val="00CD7B4B"/>
    <w:rsid w:val="00CD7C4D"/>
    <w:rsid w:val="00CD7CA9"/>
    <w:rsid w:val="00CE0005"/>
    <w:rsid w:val="00CE04FC"/>
    <w:rsid w:val="00CE061B"/>
    <w:rsid w:val="00CE08BE"/>
    <w:rsid w:val="00CE0B46"/>
    <w:rsid w:val="00CE0EBD"/>
    <w:rsid w:val="00CE1D2E"/>
    <w:rsid w:val="00CE2AE4"/>
    <w:rsid w:val="00CE2C0B"/>
    <w:rsid w:val="00CE3141"/>
    <w:rsid w:val="00CE3245"/>
    <w:rsid w:val="00CE4DFA"/>
    <w:rsid w:val="00CE5AEC"/>
    <w:rsid w:val="00CE5B2C"/>
    <w:rsid w:val="00CE65F7"/>
    <w:rsid w:val="00CE67F7"/>
    <w:rsid w:val="00CE6A4F"/>
    <w:rsid w:val="00CE6AD9"/>
    <w:rsid w:val="00CE75D8"/>
    <w:rsid w:val="00CF030B"/>
    <w:rsid w:val="00CF1525"/>
    <w:rsid w:val="00CF1B4C"/>
    <w:rsid w:val="00CF1C33"/>
    <w:rsid w:val="00CF24B8"/>
    <w:rsid w:val="00CF27B7"/>
    <w:rsid w:val="00CF32BB"/>
    <w:rsid w:val="00CF3C8E"/>
    <w:rsid w:val="00CF4978"/>
    <w:rsid w:val="00CF4BCA"/>
    <w:rsid w:val="00CF4F7D"/>
    <w:rsid w:val="00CF4FD6"/>
    <w:rsid w:val="00CF5234"/>
    <w:rsid w:val="00CF6557"/>
    <w:rsid w:val="00CF6ED3"/>
    <w:rsid w:val="00CF73CF"/>
    <w:rsid w:val="00D001A9"/>
    <w:rsid w:val="00D002B5"/>
    <w:rsid w:val="00D0077E"/>
    <w:rsid w:val="00D007DE"/>
    <w:rsid w:val="00D01A73"/>
    <w:rsid w:val="00D020E0"/>
    <w:rsid w:val="00D03BBF"/>
    <w:rsid w:val="00D03EE1"/>
    <w:rsid w:val="00D04068"/>
    <w:rsid w:val="00D04553"/>
    <w:rsid w:val="00D045E8"/>
    <w:rsid w:val="00D04AB4"/>
    <w:rsid w:val="00D07654"/>
    <w:rsid w:val="00D0773C"/>
    <w:rsid w:val="00D07A4D"/>
    <w:rsid w:val="00D07F1C"/>
    <w:rsid w:val="00D07F84"/>
    <w:rsid w:val="00D10370"/>
    <w:rsid w:val="00D10469"/>
    <w:rsid w:val="00D105F0"/>
    <w:rsid w:val="00D108EA"/>
    <w:rsid w:val="00D10CD7"/>
    <w:rsid w:val="00D110D0"/>
    <w:rsid w:val="00D12126"/>
    <w:rsid w:val="00D1215C"/>
    <w:rsid w:val="00D13390"/>
    <w:rsid w:val="00D13848"/>
    <w:rsid w:val="00D1387C"/>
    <w:rsid w:val="00D13907"/>
    <w:rsid w:val="00D1398E"/>
    <w:rsid w:val="00D13BB8"/>
    <w:rsid w:val="00D15019"/>
    <w:rsid w:val="00D151E4"/>
    <w:rsid w:val="00D152AE"/>
    <w:rsid w:val="00D1590C"/>
    <w:rsid w:val="00D159A4"/>
    <w:rsid w:val="00D16313"/>
    <w:rsid w:val="00D165D5"/>
    <w:rsid w:val="00D16831"/>
    <w:rsid w:val="00D17199"/>
    <w:rsid w:val="00D17746"/>
    <w:rsid w:val="00D17B7F"/>
    <w:rsid w:val="00D2025F"/>
    <w:rsid w:val="00D20F59"/>
    <w:rsid w:val="00D20FBB"/>
    <w:rsid w:val="00D215FB"/>
    <w:rsid w:val="00D22165"/>
    <w:rsid w:val="00D221C1"/>
    <w:rsid w:val="00D2247A"/>
    <w:rsid w:val="00D22ABA"/>
    <w:rsid w:val="00D22C42"/>
    <w:rsid w:val="00D2402C"/>
    <w:rsid w:val="00D24534"/>
    <w:rsid w:val="00D257F6"/>
    <w:rsid w:val="00D25A7B"/>
    <w:rsid w:val="00D27647"/>
    <w:rsid w:val="00D27783"/>
    <w:rsid w:val="00D27A89"/>
    <w:rsid w:val="00D27C7A"/>
    <w:rsid w:val="00D307E2"/>
    <w:rsid w:val="00D30FED"/>
    <w:rsid w:val="00D32511"/>
    <w:rsid w:val="00D32520"/>
    <w:rsid w:val="00D32845"/>
    <w:rsid w:val="00D32E81"/>
    <w:rsid w:val="00D32FA8"/>
    <w:rsid w:val="00D3322A"/>
    <w:rsid w:val="00D33316"/>
    <w:rsid w:val="00D334FC"/>
    <w:rsid w:val="00D3443A"/>
    <w:rsid w:val="00D34EAB"/>
    <w:rsid w:val="00D34F0B"/>
    <w:rsid w:val="00D34F79"/>
    <w:rsid w:val="00D3515F"/>
    <w:rsid w:val="00D36419"/>
    <w:rsid w:val="00D37322"/>
    <w:rsid w:val="00D374BD"/>
    <w:rsid w:val="00D400D3"/>
    <w:rsid w:val="00D40874"/>
    <w:rsid w:val="00D40B46"/>
    <w:rsid w:val="00D40D6F"/>
    <w:rsid w:val="00D4122A"/>
    <w:rsid w:val="00D414CC"/>
    <w:rsid w:val="00D416DD"/>
    <w:rsid w:val="00D416EB"/>
    <w:rsid w:val="00D41C5B"/>
    <w:rsid w:val="00D426AC"/>
    <w:rsid w:val="00D42974"/>
    <w:rsid w:val="00D43702"/>
    <w:rsid w:val="00D43A4E"/>
    <w:rsid w:val="00D43A92"/>
    <w:rsid w:val="00D447DB"/>
    <w:rsid w:val="00D4484F"/>
    <w:rsid w:val="00D44A55"/>
    <w:rsid w:val="00D44B07"/>
    <w:rsid w:val="00D44BC8"/>
    <w:rsid w:val="00D450EF"/>
    <w:rsid w:val="00D45AA9"/>
    <w:rsid w:val="00D45AB3"/>
    <w:rsid w:val="00D45B05"/>
    <w:rsid w:val="00D46245"/>
    <w:rsid w:val="00D46857"/>
    <w:rsid w:val="00D46892"/>
    <w:rsid w:val="00D47879"/>
    <w:rsid w:val="00D47BAB"/>
    <w:rsid w:val="00D47BF5"/>
    <w:rsid w:val="00D50581"/>
    <w:rsid w:val="00D509F9"/>
    <w:rsid w:val="00D50D90"/>
    <w:rsid w:val="00D50F7B"/>
    <w:rsid w:val="00D519A6"/>
    <w:rsid w:val="00D51BB8"/>
    <w:rsid w:val="00D52873"/>
    <w:rsid w:val="00D529AB"/>
    <w:rsid w:val="00D52D73"/>
    <w:rsid w:val="00D5313D"/>
    <w:rsid w:val="00D535CB"/>
    <w:rsid w:val="00D5392F"/>
    <w:rsid w:val="00D543D6"/>
    <w:rsid w:val="00D54668"/>
    <w:rsid w:val="00D54A5D"/>
    <w:rsid w:val="00D55356"/>
    <w:rsid w:val="00D55C8B"/>
    <w:rsid w:val="00D56353"/>
    <w:rsid w:val="00D57170"/>
    <w:rsid w:val="00D60D5F"/>
    <w:rsid w:val="00D6161C"/>
    <w:rsid w:val="00D61B03"/>
    <w:rsid w:val="00D61D35"/>
    <w:rsid w:val="00D62557"/>
    <w:rsid w:val="00D626EC"/>
    <w:rsid w:val="00D6295F"/>
    <w:rsid w:val="00D62EED"/>
    <w:rsid w:val="00D633A3"/>
    <w:rsid w:val="00D639D8"/>
    <w:rsid w:val="00D646F8"/>
    <w:rsid w:val="00D656E6"/>
    <w:rsid w:val="00D65F2A"/>
    <w:rsid w:val="00D66762"/>
    <w:rsid w:val="00D671D8"/>
    <w:rsid w:val="00D673CE"/>
    <w:rsid w:val="00D67E34"/>
    <w:rsid w:val="00D67FC5"/>
    <w:rsid w:val="00D712C8"/>
    <w:rsid w:val="00D7233B"/>
    <w:rsid w:val="00D7256A"/>
    <w:rsid w:val="00D725A9"/>
    <w:rsid w:val="00D732C4"/>
    <w:rsid w:val="00D74BC8"/>
    <w:rsid w:val="00D7522F"/>
    <w:rsid w:val="00D754DE"/>
    <w:rsid w:val="00D77883"/>
    <w:rsid w:val="00D77D63"/>
    <w:rsid w:val="00D8049D"/>
    <w:rsid w:val="00D8087A"/>
    <w:rsid w:val="00D80993"/>
    <w:rsid w:val="00D80D80"/>
    <w:rsid w:val="00D81088"/>
    <w:rsid w:val="00D813F8"/>
    <w:rsid w:val="00D8146D"/>
    <w:rsid w:val="00D81949"/>
    <w:rsid w:val="00D82C3B"/>
    <w:rsid w:val="00D8329E"/>
    <w:rsid w:val="00D832BD"/>
    <w:rsid w:val="00D86925"/>
    <w:rsid w:val="00D869AD"/>
    <w:rsid w:val="00D86CC0"/>
    <w:rsid w:val="00D8722D"/>
    <w:rsid w:val="00D872B4"/>
    <w:rsid w:val="00D87FEF"/>
    <w:rsid w:val="00D904E7"/>
    <w:rsid w:val="00D90930"/>
    <w:rsid w:val="00D90965"/>
    <w:rsid w:val="00D90997"/>
    <w:rsid w:val="00D910B3"/>
    <w:rsid w:val="00D91BD8"/>
    <w:rsid w:val="00D92270"/>
    <w:rsid w:val="00D92DFC"/>
    <w:rsid w:val="00D9333F"/>
    <w:rsid w:val="00D93849"/>
    <w:rsid w:val="00D93AD4"/>
    <w:rsid w:val="00D93DED"/>
    <w:rsid w:val="00D94777"/>
    <w:rsid w:val="00D947B5"/>
    <w:rsid w:val="00D95E3A"/>
    <w:rsid w:val="00D96869"/>
    <w:rsid w:val="00D97C2C"/>
    <w:rsid w:val="00DA1848"/>
    <w:rsid w:val="00DA24B4"/>
    <w:rsid w:val="00DA24FB"/>
    <w:rsid w:val="00DA2555"/>
    <w:rsid w:val="00DA2858"/>
    <w:rsid w:val="00DA2A80"/>
    <w:rsid w:val="00DA2D1C"/>
    <w:rsid w:val="00DA2D96"/>
    <w:rsid w:val="00DA394A"/>
    <w:rsid w:val="00DA476A"/>
    <w:rsid w:val="00DA53FE"/>
    <w:rsid w:val="00DA6055"/>
    <w:rsid w:val="00DA6A29"/>
    <w:rsid w:val="00DA726A"/>
    <w:rsid w:val="00DA78D1"/>
    <w:rsid w:val="00DA7DBE"/>
    <w:rsid w:val="00DB15D0"/>
    <w:rsid w:val="00DB21CE"/>
    <w:rsid w:val="00DB2363"/>
    <w:rsid w:val="00DB2AAD"/>
    <w:rsid w:val="00DB4105"/>
    <w:rsid w:val="00DB4179"/>
    <w:rsid w:val="00DB5EE4"/>
    <w:rsid w:val="00DB703C"/>
    <w:rsid w:val="00DB72EA"/>
    <w:rsid w:val="00DB7A38"/>
    <w:rsid w:val="00DC00EE"/>
    <w:rsid w:val="00DC0136"/>
    <w:rsid w:val="00DC106F"/>
    <w:rsid w:val="00DC1783"/>
    <w:rsid w:val="00DC19D1"/>
    <w:rsid w:val="00DC1C48"/>
    <w:rsid w:val="00DC1F99"/>
    <w:rsid w:val="00DC2AD0"/>
    <w:rsid w:val="00DC4EEA"/>
    <w:rsid w:val="00DC5BE2"/>
    <w:rsid w:val="00DC6653"/>
    <w:rsid w:val="00DC737B"/>
    <w:rsid w:val="00DD11B3"/>
    <w:rsid w:val="00DD2F42"/>
    <w:rsid w:val="00DD4405"/>
    <w:rsid w:val="00DD6177"/>
    <w:rsid w:val="00DD6384"/>
    <w:rsid w:val="00DD73B9"/>
    <w:rsid w:val="00DD75EA"/>
    <w:rsid w:val="00DD75FC"/>
    <w:rsid w:val="00DE0323"/>
    <w:rsid w:val="00DE0FC6"/>
    <w:rsid w:val="00DE13DB"/>
    <w:rsid w:val="00DE1B51"/>
    <w:rsid w:val="00DE2920"/>
    <w:rsid w:val="00DE3195"/>
    <w:rsid w:val="00DE3540"/>
    <w:rsid w:val="00DE3C92"/>
    <w:rsid w:val="00DE3E4E"/>
    <w:rsid w:val="00DE46D0"/>
    <w:rsid w:val="00DE4D06"/>
    <w:rsid w:val="00DE4DCB"/>
    <w:rsid w:val="00DE5006"/>
    <w:rsid w:val="00DE503F"/>
    <w:rsid w:val="00DE50AF"/>
    <w:rsid w:val="00DE5235"/>
    <w:rsid w:val="00DE6249"/>
    <w:rsid w:val="00DE651C"/>
    <w:rsid w:val="00DE6F8E"/>
    <w:rsid w:val="00DE7021"/>
    <w:rsid w:val="00DE7EBB"/>
    <w:rsid w:val="00DF0578"/>
    <w:rsid w:val="00DF18A0"/>
    <w:rsid w:val="00DF1F1C"/>
    <w:rsid w:val="00DF2DFD"/>
    <w:rsid w:val="00DF2ED5"/>
    <w:rsid w:val="00DF363B"/>
    <w:rsid w:val="00DF3D88"/>
    <w:rsid w:val="00DF464E"/>
    <w:rsid w:val="00DF47ED"/>
    <w:rsid w:val="00DF4851"/>
    <w:rsid w:val="00DF48AE"/>
    <w:rsid w:val="00DF5471"/>
    <w:rsid w:val="00DF6EAB"/>
    <w:rsid w:val="00DF6ED3"/>
    <w:rsid w:val="00DF7433"/>
    <w:rsid w:val="00DF7743"/>
    <w:rsid w:val="00DF7A97"/>
    <w:rsid w:val="00E00A80"/>
    <w:rsid w:val="00E01510"/>
    <w:rsid w:val="00E01E32"/>
    <w:rsid w:val="00E01ED2"/>
    <w:rsid w:val="00E0322F"/>
    <w:rsid w:val="00E039A2"/>
    <w:rsid w:val="00E04587"/>
    <w:rsid w:val="00E04E63"/>
    <w:rsid w:val="00E05423"/>
    <w:rsid w:val="00E05B37"/>
    <w:rsid w:val="00E05B49"/>
    <w:rsid w:val="00E06792"/>
    <w:rsid w:val="00E07360"/>
    <w:rsid w:val="00E07BC7"/>
    <w:rsid w:val="00E1079E"/>
    <w:rsid w:val="00E109FE"/>
    <w:rsid w:val="00E10F14"/>
    <w:rsid w:val="00E11278"/>
    <w:rsid w:val="00E113C0"/>
    <w:rsid w:val="00E11CF1"/>
    <w:rsid w:val="00E125F2"/>
    <w:rsid w:val="00E129B1"/>
    <w:rsid w:val="00E12C8D"/>
    <w:rsid w:val="00E12EDC"/>
    <w:rsid w:val="00E12FF8"/>
    <w:rsid w:val="00E13850"/>
    <w:rsid w:val="00E145B8"/>
    <w:rsid w:val="00E1466E"/>
    <w:rsid w:val="00E157E7"/>
    <w:rsid w:val="00E16E7F"/>
    <w:rsid w:val="00E16F37"/>
    <w:rsid w:val="00E16FF8"/>
    <w:rsid w:val="00E17008"/>
    <w:rsid w:val="00E17E14"/>
    <w:rsid w:val="00E202E6"/>
    <w:rsid w:val="00E208E3"/>
    <w:rsid w:val="00E212DD"/>
    <w:rsid w:val="00E213BD"/>
    <w:rsid w:val="00E21612"/>
    <w:rsid w:val="00E21B6A"/>
    <w:rsid w:val="00E2279F"/>
    <w:rsid w:val="00E229A8"/>
    <w:rsid w:val="00E22D4C"/>
    <w:rsid w:val="00E23506"/>
    <w:rsid w:val="00E23850"/>
    <w:rsid w:val="00E2456F"/>
    <w:rsid w:val="00E2479B"/>
    <w:rsid w:val="00E24A76"/>
    <w:rsid w:val="00E24D10"/>
    <w:rsid w:val="00E25045"/>
    <w:rsid w:val="00E255E0"/>
    <w:rsid w:val="00E262CB"/>
    <w:rsid w:val="00E273AF"/>
    <w:rsid w:val="00E2749F"/>
    <w:rsid w:val="00E30451"/>
    <w:rsid w:val="00E30509"/>
    <w:rsid w:val="00E30CB8"/>
    <w:rsid w:val="00E30CD6"/>
    <w:rsid w:val="00E31550"/>
    <w:rsid w:val="00E32D60"/>
    <w:rsid w:val="00E3344C"/>
    <w:rsid w:val="00E337F5"/>
    <w:rsid w:val="00E34036"/>
    <w:rsid w:val="00E344B1"/>
    <w:rsid w:val="00E34624"/>
    <w:rsid w:val="00E353EB"/>
    <w:rsid w:val="00E3679E"/>
    <w:rsid w:val="00E36D10"/>
    <w:rsid w:val="00E36DA7"/>
    <w:rsid w:val="00E37265"/>
    <w:rsid w:val="00E37D46"/>
    <w:rsid w:val="00E37F66"/>
    <w:rsid w:val="00E40C2D"/>
    <w:rsid w:val="00E415F6"/>
    <w:rsid w:val="00E41E8E"/>
    <w:rsid w:val="00E423D8"/>
    <w:rsid w:val="00E42832"/>
    <w:rsid w:val="00E42A94"/>
    <w:rsid w:val="00E4312D"/>
    <w:rsid w:val="00E436D5"/>
    <w:rsid w:val="00E43A00"/>
    <w:rsid w:val="00E43AF6"/>
    <w:rsid w:val="00E44115"/>
    <w:rsid w:val="00E446C5"/>
    <w:rsid w:val="00E44862"/>
    <w:rsid w:val="00E44C22"/>
    <w:rsid w:val="00E450D6"/>
    <w:rsid w:val="00E453A0"/>
    <w:rsid w:val="00E459B1"/>
    <w:rsid w:val="00E46834"/>
    <w:rsid w:val="00E4689B"/>
    <w:rsid w:val="00E4699F"/>
    <w:rsid w:val="00E46BFE"/>
    <w:rsid w:val="00E5021A"/>
    <w:rsid w:val="00E50256"/>
    <w:rsid w:val="00E504F8"/>
    <w:rsid w:val="00E50CD8"/>
    <w:rsid w:val="00E51422"/>
    <w:rsid w:val="00E523C2"/>
    <w:rsid w:val="00E53ECC"/>
    <w:rsid w:val="00E54420"/>
    <w:rsid w:val="00E5484A"/>
    <w:rsid w:val="00E55125"/>
    <w:rsid w:val="00E55CC1"/>
    <w:rsid w:val="00E56822"/>
    <w:rsid w:val="00E56965"/>
    <w:rsid w:val="00E56A38"/>
    <w:rsid w:val="00E56F45"/>
    <w:rsid w:val="00E57665"/>
    <w:rsid w:val="00E578F2"/>
    <w:rsid w:val="00E57BD3"/>
    <w:rsid w:val="00E57F6E"/>
    <w:rsid w:val="00E60AE5"/>
    <w:rsid w:val="00E61275"/>
    <w:rsid w:val="00E62C84"/>
    <w:rsid w:val="00E63169"/>
    <w:rsid w:val="00E6330C"/>
    <w:rsid w:val="00E639A5"/>
    <w:rsid w:val="00E64221"/>
    <w:rsid w:val="00E648A6"/>
    <w:rsid w:val="00E64B6C"/>
    <w:rsid w:val="00E64DBD"/>
    <w:rsid w:val="00E657EC"/>
    <w:rsid w:val="00E67489"/>
    <w:rsid w:val="00E67AB8"/>
    <w:rsid w:val="00E720D1"/>
    <w:rsid w:val="00E73616"/>
    <w:rsid w:val="00E74288"/>
    <w:rsid w:val="00E754FE"/>
    <w:rsid w:val="00E7551B"/>
    <w:rsid w:val="00E75572"/>
    <w:rsid w:val="00E757FC"/>
    <w:rsid w:val="00E75842"/>
    <w:rsid w:val="00E76501"/>
    <w:rsid w:val="00E7672C"/>
    <w:rsid w:val="00E77104"/>
    <w:rsid w:val="00E7749E"/>
    <w:rsid w:val="00E77731"/>
    <w:rsid w:val="00E803B5"/>
    <w:rsid w:val="00E807E3"/>
    <w:rsid w:val="00E80A34"/>
    <w:rsid w:val="00E80D5C"/>
    <w:rsid w:val="00E818BA"/>
    <w:rsid w:val="00E8263D"/>
    <w:rsid w:val="00E82E07"/>
    <w:rsid w:val="00E846FA"/>
    <w:rsid w:val="00E84A7C"/>
    <w:rsid w:val="00E85648"/>
    <w:rsid w:val="00E8598D"/>
    <w:rsid w:val="00E85C48"/>
    <w:rsid w:val="00E861D6"/>
    <w:rsid w:val="00E8634C"/>
    <w:rsid w:val="00E869E2"/>
    <w:rsid w:val="00E877C0"/>
    <w:rsid w:val="00E879D5"/>
    <w:rsid w:val="00E87C8D"/>
    <w:rsid w:val="00E90193"/>
    <w:rsid w:val="00E9033C"/>
    <w:rsid w:val="00E90AC1"/>
    <w:rsid w:val="00E90D85"/>
    <w:rsid w:val="00E90FDB"/>
    <w:rsid w:val="00E91664"/>
    <w:rsid w:val="00E920DA"/>
    <w:rsid w:val="00E923E7"/>
    <w:rsid w:val="00E92625"/>
    <w:rsid w:val="00E9278B"/>
    <w:rsid w:val="00E93989"/>
    <w:rsid w:val="00E93B2E"/>
    <w:rsid w:val="00E943A6"/>
    <w:rsid w:val="00E946EE"/>
    <w:rsid w:val="00E953FA"/>
    <w:rsid w:val="00E95854"/>
    <w:rsid w:val="00E95971"/>
    <w:rsid w:val="00E95BDF"/>
    <w:rsid w:val="00E95C46"/>
    <w:rsid w:val="00E96357"/>
    <w:rsid w:val="00EA018D"/>
    <w:rsid w:val="00EA059D"/>
    <w:rsid w:val="00EA0FF3"/>
    <w:rsid w:val="00EA145B"/>
    <w:rsid w:val="00EA151F"/>
    <w:rsid w:val="00EA15C0"/>
    <w:rsid w:val="00EA1CF2"/>
    <w:rsid w:val="00EA2953"/>
    <w:rsid w:val="00EA30A2"/>
    <w:rsid w:val="00EA34C2"/>
    <w:rsid w:val="00EA3BA0"/>
    <w:rsid w:val="00EA4140"/>
    <w:rsid w:val="00EA4D17"/>
    <w:rsid w:val="00EA4F1D"/>
    <w:rsid w:val="00EA50DD"/>
    <w:rsid w:val="00EA52B4"/>
    <w:rsid w:val="00EA53AB"/>
    <w:rsid w:val="00EA553F"/>
    <w:rsid w:val="00EA56C9"/>
    <w:rsid w:val="00EA5D74"/>
    <w:rsid w:val="00EA6E8C"/>
    <w:rsid w:val="00EA6EC1"/>
    <w:rsid w:val="00EA7187"/>
    <w:rsid w:val="00EA7590"/>
    <w:rsid w:val="00EA7828"/>
    <w:rsid w:val="00EA7BA0"/>
    <w:rsid w:val="00EA7C3E"/>
    <w:rsid w:val="00EA7F59"/>
    <w:rsid w:val="00EB0145"/>
    <w:rsid w:val="00EB0F54"/>
    <w:rsid w:val="00EB1202"/>
    <w:rsid w:val="00EB36E8"/>
    <w:rsid w:val="00EB3A9C"/>
    <w:rsid w:val="00EB3EAA"/>
    <w:rsid w:val="00EB4A61"/>
    <w:rsid w:val="00EB6E25"/>
    <w:rsid w:val="00EB6E2C"/>
    <w:rsid w:val="00EB6E4E"/>
    <w:rsid w:val="00EB707A"/>
    <w:rsid w:val="00EB79AD"/>
    <w:rsid w:val="00EB7DB0"/>
    <w:rsid w:val="00EB7E96"/>
    <w:rsid w:val="00EC0286"/>
    <w:rsid w:val="00EC0EDE"/>
    <w:rsid w:val="00EC28AD"/>
    <w:rsid w:val="00EC29FA"/>
    <w:rsid w:val="00EC3999"/>
    <w:rsid w:val="00EC3A0F"/>
    <w:rsid w:val="00EC44DE"/>
    <w:rsid w:val="00EC4F0B"/>
    <w:rsid w:val="00EC52BF"/>
    <w:rsid w:val="00EC568E"/>
    <w:rsid w:val="00EC6056"/>
    <w:rsid w:val="00EC64E1"/>
    <w:rsid w:val="00EC67F4"/>
    <w:rsid w:val="00EC6CDB"/>
    <w:rsid w:val="00EC7774"/>
    <w:rsid w:val="00EC7A76"/>
    <w:rsid w:val="00EC7A8D"/>
    <w:rsid w:val="00EC7E8C"/>
    <w:rsid w:val="00ED077A"/>
    <w:rsid w:val="00ED0AA9"/>
    <w:rsid w:val="00ED0BD2"/>
    <w:rsid w:val="00ED1012"/>
    <w:rsid w:val="00ED34A9"/>
    <w:rsid w:val="00ED549E"/>
    <w:rsid w:val="00ED5865"/>
    <w:rsid w:val="00ED6482"/>
    <w:rsid w:val="00ED651A"/>
    <w:rsid w:val="00ED6772"/>
    <w:rsid w:val="00ED6A9C"/>
    <w:rsid w:val="00ED7705"/>
    <w:rsid w:val="00ED7962"/>
    <w:rsid w:val="00ED7AA6"/>
    <w:rsid w:val="00ED7FC4"/>
    <w:rsid w:val="00EE0BB6"/>
    <w:rsid w:val="00EE0DD3"/>
    <w:rsid w:val="00EE1024"/>
    <w:rsid w:val="00EE17B3"/>
    <w:rsid w:val="00EE20E5"/>
    <w:rsid w:val="00EE2451"/>
    <w:rsid w:val="00EE271E"/>
    <w:rsid w:val="00EE3FC5"/>
    <w:rsid w:val="00EE4055"/>
    <w:rsid w:val="00EE471F"/>
    <w:rsid w:val="00EE473A"/>
    <w:rsid w:val="00EE4AC7"/>
    <w:rsid w:val="00EE4B4F"/>
    <w:rsid w:val="00EE5643"/>
    <w:rsid w:val="00EE5D3B"/>
    <w:rsid w:val="00EE6462"/>
    <w:rsid w:val="00EE68C1"/>
    <w:rsid w:val="00EE6B62"/>
    <w:rsid w:val="00EE710A"/>
    <w:rsid w:val="00EE73A2"/>
    <w:rsid w:val="00EE7B43"/>
    <w:rsid w:val="00EE7C8F"/>
    <w:rsid w:val="00EE7E5C"/>
    <w:rsid w:val="00EF097F"/>
    <w:rsid w:val="00EF136C"/>
    <w:rsid w:val="00EF150D"/>
    <w:rsid w:val="00EF23E5"/>
    <w:rsid w:val="00EF2B2E"/>
    <w:rsid w:val="00EF362F"/>
    <w:rsid w:val="00EF49B7"/>
    <w:rsid w:val="00EF4FE5"/>
    <w:rsid w:val="00EF51B9"/>
    <w:rsid w:val="00EF5A54"/>
    <w:rsid w:val="00EF5A5F"/>
    <w:rsid w:val="00EF60D7"/>
    <w:rsid w:val="00EF637B"/>
    <w:rsid w:val="00EF640A"/>
    <w:rsid w:val="00EF72D2"/>
    <w:rsid w:val="00EF7832"/>
    <w:rsid w:val="00EF78E8"/>
    <w:rsid w:val="00EF7E51"/>
    <w:rsid w:val="00F00868"/>
    <w:rsid w:val="00F0098F"/>
    <w:rsid w:val="00F00D63"/>
    <w:rsid w:val="00F01515"/>
    <w:rsid w:val="00F0231E"/>
    <w:rsid w:val="00F02433"/>
    <w:rsid w:val="00F024EA"/>
    <w:rsid w:val="00F034D4"/>
    <w:rsid w:val="00F0362A"/>
    <w:rsid w:val="00F0401E"/>
    <w:rsid w:val="00F04130"/>
    <w:rsid w:val="00F04B18"/>
    <w:rsid w:val="00F05574"/>
    <w:rsid w:val="00F05BEA"/>
    <w:rsid w:val="00F05CDF"/>
    <w:rsid w:val="00F07584"/>
    <w:rsid w:val="00F07A6C"/>
    <w:rsid w:val="00F10199"/>
    <w:rsid w:val="00F101FF"/>
    <w:rsid w:val="00F10C87"/>
    <w:rsid w:val="00F10EAB"/>
    <w:rsid w:val="00F11551"/>
    <w:rsid w:val="00F11765"/>
    <w:rsid w:val="00F11954"/>
    <w:rsid w:val="00F128CD"/>
    <w:rsid w:val="00F12F16"/>
    <w:rsid w:val="00F12FAD"/>
    <w:rsid w:val="00F1316F"/>
    <w:rsid w:val="00F13D2B"/>
    <w:rsid w:val="00F14176"/>
    <w:rsid w:val="00F16319"/>
    <w:rsid w:val="00F165BD"/>
    <w:rsid w:val="00F1660F"/>
    <w:rsid w:val="00F20173"/>
    <w:rsid w:val="00F203F7"/>
    <w:rsid w:val="00F20BF9"/>
    <w:rsid w:val="00F21311"/>
    <w:rsid w:val="00F214AB"/>
    <w:rsid w:val="00F21C9C"/>
    <w:rsid w:val="00F21DA0"/>
    <w:rsid w:val="00F222AA"/>
    <w:rsid w:val="00F226FA"/>
    <w:rsid w:val="00F22897"/>
    <w:rsid w:val="00F22A60"/>
    <w:rsid w:val="00F23055"/>
    <w:rsid w:val="00F238DE"/>
    <w:rsid w:val="00F23B4C"/>
    <w:rsid w:val="00F23F09"/>
    <w:rsid w:val="00F244F8"/>
    <w:rsid w:val="00F246DE"/>
    <w:rsid w:val="00F24DDC"/>
    <w:rsid w:val="00F24E5C"/>
    <w:rsid w:val="00F25013"/>
    <w:rsid w:val="00F25223"/>
    <w:rsid w:val="00F256E4"/>
    <w:rsid w:val="00F2699D"/>
    <w:rsid w:val="00F26AC7"/>
    <w:rsid w:val="00F26C96"/>
    <w:rsid w:val="00F27160"/>
    <w:rsid w:val="00F3002F"/>
    <w:rsid w:val="00F30336"/>
    <w:rsid w:val="00F30B08"/>
    <w:rsid w:val="00F30F6E"/>
    <w:rsid w:val="00F31EDB"/>
    <w:rsid w:val="00F32233"/>
    <w:rsid w:val="00F32335"/>
    <w:rsid w:val="00F3236B"/>
    <w:rsid w:val="00F32A8C"/>
    <w:rsid w:val="00F32EE3"/>
    <w:rsid w:val="00F32F07"/>
    <w:rsid w:val="00F33060"/>
    <w:rsid w:val="00F33EEB"/>
    <w:rsid w:val="00F3409F"/>
    <w:rsid w:val="00F3415B"/>
    <w:rsid w:val="00F35BFC"/>
    <w:rsid w:val="00F35C13"/>
    <w:rsid w:val="00F35CF3"/>
    <w:rsid w:val="00F36008"/>
    <w:rsid w:val="00F36772"/>
    <w:rsid w:val="00F36B76"/>
    <w:rsid w:val="00F36C49"/>
    <w:rsid w:val="00F402BE"/>
    <w:rsid w:val="00F40513"/>
    <w:rsid w:val="00F40DD5"/>
    <w:rsid w:val="00F40EBD"/>
    <w:rsid w:val="00F420F5"/>
    <w:rsid w:val="00F42D5F"/>
    <w:rsid w:val="00F42EE0"/>
    <w:rsid w:val="00F44D51"/>
    <w:rsid w:val="00F45178"/>
    <w:rsid w:val="00F456A4"/>
    <w:rsid w:val="00F464B3"/>
    <w:rsid w:val="00F46827"/>
    <w:rsid w:val="00F4731A"/>
    <w:rsid w:val="00F50A80"/>
    <w:rsid w:val="00F50F54"/>
    <w:rsid w:val="00F50FA2"/>
    <w:rsid w:val="00F510A0"/>
    <w:rsid w:val="00F517AB"/>
    <w:rsid w:val="00F51899"/>
    <w:rsid w:val="00F51DAF"/>
    <w:rsid w:val="00F5311E"/>
    <w:rsid w:val="00F5315E"/>
    <w:rsid w:val="00F548E9"/>
    <w:rsid w:val="00F54ADD"/>
    <w:rsid w:val="00F55283"/>
    <w:rsid w:val="00F55828"/>
    <w:rsid w:val="00F55C12"/>
    <w:rsid w:val="00F56442"/>
    <w:rsid w:val="00F56583"/>
    <w:rsid w:val="00F56C72"/>
    <w:rsid w:val="00F57FEC"/>
    <w:rsid w:val="00F60369"/>
    <w:rsid w:val="00F614BC"/>
    <w:rsid w:val="00F61640"/>
    <w:rsid w:val="00F61D58"/>
    <w:rsid w:val="00F62077"/>
    <w:rsid w:val="00F6255F"/>
    <w:rsid w:val="00F62A7E"/>
    <w:rsid w:val="00F62D8B"/>
    <w:rsid w:val="00F640BF"/>
    <w:rsid w:val="00F6420C"/>
    <w:rsid w:val="00F646A5"/>
    <w:rsid w:val="00F65262"/>
    <w:rsid w:val="00F659C6"/>
    <w:rsid w:val="00F65D1E"/>
    <w:rsid w:val="00F66828"/>
    <w:rsid w:val="00F669FF"/>
    <w:rsid w:val="00F66A1B"/>
    <w:rsid w:val="00F66D00"/>
    <w:rsid w:val="00F678E0"/>
    <w:rsid w:val="00F679BA"/>
    <w:rsid w:val="00F67EBA"/>
    <w:rsid w:val="00F704E8"/>
    <w:rsid w:val="00F70A0A"/>
    <w:rsid w:val="00F70CE1"/>
    <w:rsid w:val="00F70FA9"/>
    <w:rsid w:val="00F71639"/>
    <w:rsid w:val="00F72262"/>
    <w:rsid w:val="00F723F0"/>
    <w:rsid w:val="00F72B44"/>
    <w:rsid w:val="00F72FD4"/>
    <w:rsid w:val="00F734D8"/>
    <w:rsid w:val="00F7538D"/>
    <w:rsid w:val="00F76847"/>
    <w:rsid w:val="00F76DE6"/>
    <w:rsid w:val="00F7756D"/>
    <w:rsid w:val="00F80B7A"/>
    <w:rsid w:val="00F81951"/>
    <w:rsid w:val="00F81A20"/>
    <w:rsid w:val="00F8204F"/>
    <w:rsid w:val="00F83649"/>
    <w:rsid w:val="00F84191"/>
    <w:rsid w:val="00F844F7"/>
    <w:rsid w:val="00F845D8"/>
    <w:rsid w:val="00F8543B"/>
    <w:rsid w:val="00F8550E"/>
    <w:rsid w:val="00F855CA"/>
    <w:rsid w:val="00F85B7A"/>
    <w:rsid w:val="00F85C21"/>
    <w:rsid w:val="00F867B4"/>
    <w:rsid w:val="00F8713A"/>
    <w:rsid w:val="00F875B0"/>
    <w:rsid w:val="00F8784F"/>
    <w:rsid w:val="00F87A62"/>
    <w:rsid w:val="00F87F70"/>
    <w:rsid w:val="00F87FD3"/>
    <w:rsid w:val="00F9088C"/>
    <w:rsid w:val="00F90A06"/>
    <w:rsid w:val="00F913EC"/>
    <w:rsid w:val="00F91EE3"/>
    <w:rsid w:val="00F9247A"/>
    <w:rsid w:val="00F92D49"/>
    <w:rsid w:val="00F93EEC"/>
    <w:rsid w:val="00F94831"/>
    <w:rsid w:val="00F955B5"/>
    <w:rsid w:val="00F95666"/>
    <w:rsid w:val="00F956D1"/>
    <w:rsid w:val="00F960C8"/>
    <w:rsid w:val="00F967AC"/>
    <w:rsid w:val="00FA020F"/>
    <w:rsid w:val="00FA04C0"/>
    <w:rsid w:val="00FA0A11"/>
    <w:rsid w:val="00FA0C43"/>
    <w:rsid w:val="00FA1E2F"/>
    <w:rsid w:val="00FA207F"/>
    <w:rsid w:val="00FA256D"/>
    <w:rsid w:val="00FA3395"/>
    <w:rsid w:val="00FA354D"/>
    <w:rsid w:val="00FA3AFF"/>
    <w:rsid w:val="00FA3EED"/>
    <w:rsid w:val="00FA6503"/>
    <w:rsid w:val="00FA6FAA"/>
    <w:rsid w:val="00FA77F9"/>
    <w:rsid w:val="00FA7A39"/>
    <w:rsid w:val="00FA7EA5"/>
    <w:rsid w:val="00FB0256"/>
    <w:rsid w:val="00FB0A47"/>
    <w:rsid w:val="00FB15EE"/>
    <w:rsid w:val="00FB1A8E"/>
    <w:rsid w:val="00FB22A3"/>
    <w:rsid w:val="00FB258D"/>
    <w:rsid w:val="00FB35EE"/>
    <w:rsid w:val="00FB3EE1"/>
    <w:rsid w:val="00FB3F54"/>
    <w:rsid w:val="00FB45E9"/>
    <w:rsid w:val="00FB4A82"/>
    <w:rsid w:val="00FB4DA4"/>
    <w:rsid w:val="00FB537A"/>
    <w:rsid w:val="00FB5AD7"/>
    <w:rsid w:val="00FB61EB"/>
    <w:rsid w:val="00FB62C1"/>
    <w:rsid w:val="00FB665D"/>
    <w:rsid w:val="00FB71F8"/>
    <w:rsid w:val="00FC05E9"/>
    <w:rsid w:val="00FC091C"/>
    <w:rsid w:val="00FC1BE3"/>
    <w:rsid w:val="00FC2318"/>
    <w:rsid w:val="00FC3800"/>
    <w:rsid w:val="00FC3A40"/>
    <w:rsid w:val="00FC46A5"/>
    <w:rsid w:val="00FC496E"/>
    <w:rsid w:val="00FC503C"/>
    <w:rsid w:val="00FC5CE5"/>
    <w:rsid w:val="00FC5FD0"/>
    <w:rsid w:val="00FC65AE"/>
    <w:rsid w:val="00FC680F"/>
    <w:rsid w:val="00FC723D"/>
    <w:rsid w:val="00FD0000"/>
    <w:rsid w:val="00FD0087"/>
    <w:rsid w:val="00FD093E"/>
    <w:rsid w:val="00FD0F84"/>
    <w:rsid w:val="00FD1624"/>
    <w:rsid w:val="00FD1A9A"/>
    <w:rsid w:val="00FD2107"/>
    <w:rsid w:val="00FD2295"/>
    <w:rsid w:val="00FD2822"/>
    <w:rsid w:val="00FD3AA8"/>
    <w:rsid w:val="00FD4C1B"/>
    <w:rsid w:val="00FD55C9"/>
    <w:rsid w:val="00FD5BE0"/>
    <w:rsid w:val="00FD5D46"/>
    <w:rsid w:val="00FD5DDA"/>
    <w:rsid w:val="00FD68F1"/>
    <w:rsid w:val="00FD7E87"/>
    <w:rsid w:val="00FE0847"/>
    <w:rsid w:val="00FE113C"/>
    <w:rsid w:val="00FE155E"/>
    <w:rsid w:val="00FE15B0"/>
    <w:rsid w:val="00FE1B70"/>
    <w:rsid w:val="00FE2131"/>
    <w:rsid w:val="00FE22E0"/>
    <w:rsid w:val="00FE25D1"/>
    <w:rsid w:val="00FE3689"/>
    <w:rsid w:val="00FE3760"/>
    <w:rsid w:val="00FE37C1"/>
    <w:rsid w:val="00FE3C94"/>
    <w:rsid w:val="00FE3DAC"/>
    <w:rsid w:val="00FE4031"/>
    <w:rsid w:val="00FE44CE"/>
    <w:rsid w:val="00FE5DD9"/>
    <w:rsid w:val="00FE64CF"/>
    <w:rsid w:val="00FE66EE"/>
    <w:rsid w:val="00FE6964"/>
    <w:rsid w:val="00FE7F27"/>
    <w:rsid w:val="00FF02F3"/>
    <w:rsid w:val="00FF0B50"/>
    <w:rsid w:val="00FF1123"/>
    <w:rsid w:val="00FF1E1B"/>
    <w:rsid w:val="00FF1F03"/>
    <w:rsid w:val="00FF28CC"/>
    <w:rsid w:val="00FF2EE5"/>
    <w:rsid w:val="00FF3ECE"/>
    <w:rsid w:val="00FF47B2"/>
    <w:rsid w:val="00FF568A"/>
    <w:rsid w:val="00FF5EED"/>
    <w:rsid w:val="00FF5F3C"/>
    <w:rsid w:val="00FF5FF5"/>
    <w:rsid w:val="00FF79C7"/>
    <w:rsid w:val="01238523"/>
    <w:rsid w:val="0140D1ED"/>
    <w:rsid w:val="0155DCCB"/>
    <w:rsid w:val="01AA39A2"/>
    <w:rsid w:val="02004BE8"/>
    <w:rsid w:val="021D1209"/>
    <w:rsid w:val="0288735E"/>
    <w:rsid w:val="03181820"/>
    <w:rsid w:val="0348C127"/>
    <w:rsid w:val="035F51D4"/>
    <w:rsid w:val="04266DAE"/>
    <w:rsid w:val="047D0516"/>
    <w:rsid w:val="04F8D6BE"/>
    <w:rsid w:val="0592DFF5"/>
    <w:rsid w:val="059B9B9C"/>
    <w:rsid w:val="0633E370"/>
    <w:rsid w:val="0702B3C6"/>
    <w:rsid w:val="0726EFDC"/>
    <w:rsid w:val="07FD3454"/>
    <w:rsid w:val="082B3A27"/>
    <w:rsid w:val="088A5BB4"/>
    <w:rsid w:val="088DADF7"/>
    <w:rsid w:val="08DFEE46"/>
    <w:rsid w:val="09007FAA"/>
    <w:rsid w:val="0969EE78"/>
    <w:rsid w:val="09C5A991"/>
    <w:rsid w:val="0A21C3A3"/>
    <w:rsid w:val="0A472EA9"/>
    <w:rsid w:val="0AA2F015"/>
    <w:rsid w:val="0AC50866"/>
    <w:rsid w:val="0B36678D"/>
    <w:rsid w:val="0B646E80"/>
    <w:rsid w:val="0BBB2B8C"/>
    <w:rsid w:val="0BDA007B"/>
    <w:rsid w:val="0C161DD1"/>
    <w:rsid w:val="0CE02618"/>
    <w:rsid w:val="0DC2C64F"/>
    <w:rsid w:val="0DDC928D"/>
    <w:rsid w:val="0DE29B49"/>
    <w:rsid w:val="0E15F3FE"/>
    <w:rsid w:val="0F766138"/>
    <w:rsid w:val="0F7E6BAA"/>
    <w:rsid w:val="0FDA7D4E"/>
    <w:rsid w:val="10078F3F"/>
    <w:rsid w:val="1027C66A"/>
    <w:rsid w:val="108D79F1"/>
    <w:rsid w:val="10978611"/>
    <w:rsid w:val="10E1B3BF"/>
    <w:rsid w:val="11D46E1B"/>
    <w:rsid w:val="11F55032"/>
    <w:rsid w:val="13F29C25"/>
    <w:rsid w:val="144424EF"/>
    <w:rsid w:val="147BEC96"/>
    <w:rsid w:val="14936E2A"/>
    <w:rsid w:val="14B5A926"/>
    <w:rsid w:val="157F3D75"/>
    <w:rsid w:val="176C5242"/>
    <w:rsid w:val="177ACB51"/>
    <w:rsid w:val="1866E961"/>
    <w:rsid w:val="1A1C9CB8"/>
    <w:rsid w:val="1AB97F6C"/>
    <w:rsid w:val="1B235713"/>
    <w:rsid w:val="1B6E7DFC"/>
    <w:rsid w:val="1B7D5337"/>
    <w:rsid w:val="1BB8F142"/>
    <w:rsid w:val="1C0012FB"/>
    <w:rsid w:val="1C4E3C74"/>
    <w:rsid w:val="1D2046D5"/>
    <w:rsid w:val="1D5703D8"/>
    <w:rsid w:val="1DAD5AC1"/>
    <w:rsid w:val="1DDE7DB3"/>
    <w:rsid w:val="1E1D22C0"/>
    <w:rsid w:val="1E4851C5"/>
    <w:rsid w:val="1EC36C24"/>
    <w:rsid w:val="1EE82F63"/>
    <w:rsid w:val="1EFE2444"/>
    <w:rsid w:val="1F127AAD"/>
    <w:rsid w:val="1F6E9222"/>
    <w:rsid w:val="1FC2BAEB"/>
    <w:rsid w:val="1FF243FC"/>
    <w:rsid w:val="205F13BE"/>
    <w:rsid w:val="208821B9"/>
    <w:rsid w:val="211A2EF3"/>
    <w:rsid w:val="21402F11"/>
    <w:rsid w:val="21509700"/>
    <w:rsid w:val="216BEFC3"/>
    <w:rsid w:val="21E7E7EE"/>
    <w:rsid w:val="230A060B"/>
    <w:rsid w:val="2328A89C"/>
    <w:rsid w:val="233A005F"/>
    <w:rsid w:val="23CE3ACB"/>
    <w:rsid w:val="24180DC3"/>
    <w:rsid w:val="24828D35"/>
    <w:rsid w:val="248D3A37"/>
    <w:rsid w:val="250C0C41"/>
    <w:rsid w:val="254B7063"/>
    <w:rsid w:val="261C803F"/>
    <w:rsid w:val="2746D8C0"/>
    <w:rsid w:val="276AA3FD"/>
    <w:rsid w:val="2775F3FF"/>
    <w:rsid w:val="27DAD0E6"/>
    <w:rsid w:val="27E92AD4"/>
    <w:rsid w:val="288C5F71"/>
    <w:rsid w:val="29C384C1"/>
    <w:rsid w:val="2A036520"/>
    <w:rsid w:val="2A2E14CB"/>
    <w:rsid w:val="2A8851F4"/>
    <w:rsid w:val="2AA18903"/>
    <w:rsid w:val="2AB48E09"/>
    <w:rsid w:val="2B067D61"/>
    <w:rsid w:val="2B251A97"/>
    <w:rsid w:val="2B2F26FA"/>
    <w:rsid w:val="2BB63BE2"/>
    <w:rsid w:val="2BF3F332"/>
    <w:rsid w:val="2C53E380"/>
    <w:rsid w:val="2CFD1EBC"/>
    <w:rsid w:val="2DA29C60"/>
    <w:rsid w:val="2E06A549"/>
    <w:rsid w:val="2E1720E5"/>
    <w:rsid w:val="2E64760E"/>
    <w:rsid w:val="2EA4ED4E"/>
    <w:rsid w:val="2F6902FF"/>
    <w:rsid w:val="307025FC"/>
    <w:rsid w:val="30915203"/>
    <w:rsid w:val="309520C8"/>
    <w:rsid w:val="30A194A8"/>
    <w:rsid w:val="30A5B8F0"/>
    <w:rsid w:val="30CC9D71"/>
    <w:rsid w:val="30E697C9"/>
    <w:rsid w:val="3188341C"/>
    <w:rsid w:val="31C7B5AE"/>
    <w:rsid w:val="3276D805"/>
    <w:rsid w:val="3339DDB0"/>
    <w:rsid w:val="34E60260"/>
    <w:rsid w:val="3560DEE9"/>
    <w:rsid w:val="35CC2C15"/>
    <w:rsid w:val="3624BE34"/>
    <w:rsid w:val="36500DBF"/>
    <w:rsid w:val="3669F68E"/>
    <w:rsid w:val="36722DD4"/>
    <w:rsid w:val="36C8BFCB"/>
    <w:rsid w:val="36D49611"/>
    <w:rsid w:val="37355767"/>
    <w:rsid w:val="379B6FF9"/>
    <w:rsid w:val="394E0AD7"/>
    <w:rsid w:val="3964B4F9"/>
    <w:rsid w:val="39671D9D"/>
    <w:rsid w:val="39F8444F"/>
    <w:rsid w:val="3A0E0041"/>
    <w:rsid w:val="3A22A6E6"/>
    <w:rsid w:val="3A5B782D"/>
    <w:rsid w:val="3A843F9B"/>
    <w:rsid w:val="3AABF30F"/>
    <w:rsid w:val="3B733253"/>
    <w:rsid w:val="3B82C467"/>
    <w:rsid w:val="3B84EE56"/>
    <w:rsid w:val="3BA1E111"/>
    <w:rsid w:val="3C34E94A"/>
    <w:rsid w:val="3C5B4C54"/>
    <w:rsid w:val="3C5ED312"/>
    <w:rsid w:val="3C76EC01"/>
    <w:rsid w:val="3D5DE9DE"/>
    <w:rsid w:val="3D89F51D"/>
    <w:rsid w:val="3DB0096A"/>
    <w:rsid w:val="3E80E14E"/>
    <w:rsid w:val="3FA7DA5F"/>
    <w:rsid w:val="3FEBAB9E"/>
    <w:rsid w:val="4092A876"/>
    <w:rsid w:val="416DA693"/>
    <w:rsid w:val="418434C7"/>
    <w:rsid w:val="424A6F38"/>
    <w:rsid w:val="42C1E5B7"/>
    <w:rsid w:val="43407C35"/>
    <w:rsid w:val="43C808DF"/>
    <w:rsid w:val="4481DC21"/>
    <w:rsid w:val="450238D1"/>
    <w:rsid w:val="45905374"/>
    <w:rsid w:val="461CD228"/>
    <w:rsid w:val="465B9150"/>
    <w:rsid w:val="48491B0C"/>
    <w:rsid w:val="488502D7"/>
    <w:rsid w:val="493ECB02"/>
    <w:rsid w:val="4A049E94"/>
    <w:rsid w:val="4A5FDC4C"/>
    <w:rsid w:val="4A6F016D"/>
    <w:rsid w:val="4A713750"/>
    <w:rsid w:val="4AA057B5"/>
    <w:rsid w:val="4AEF535E"/>
    <w:rsid w:val="4B08D430"/>
    <w:rsid w:val="4B3A0BC9"/>
    <w:rsid w:val="4C744D10"/>
    <w:rsid w:val="4D95CC3B"/>
    <w:rsid w:val="4DC6FFC3"/>
    <w:rsid w:val="4E3521C3"/>
    <w:rsid w:val="4E444A62"/>
    <w:rsid w:val="4EA06CE2"/>
    <w:rsid w:val="4F7435AB"/>
    <w:rsid w:val="4F78145B"/>
    <w:rsid w:val="522D6B62"/>
    <w:rsid w:val="522D78B4"/>
    <w:rsid w:val="52C31004"/>
    <w:rsid w:val="53310866"/>
    <w:rsid w:val="53CB3F94"/>
    <w:rsid w:val="542DCA95"/>
    <w:rsid w:val="54E3BD20"/>
    <w:rsid w:val="54FF259B"/>
    <w:rsid w:val="550F0E4F"/>
    <w:rsid w:val="55AD5472"/>
    <w:rsid w:val="55CE6013"/>
    <w:rsid w:val="560F33CC"/>
    <w:rsid w:val="56166E6E"/>
    <w:rsid w:val="5630C04B"/>
    <w:rsid w:val="56AABF2E"/>
    <w:rsid w:val="56BAB8C1"/>
    <w:rsid w:val="56E755A6"/>
    <w:rsid w:val="56F1D3A0"/>
    <w:rsid w:val="56FE0459"/>
    <w:rsid w:val="574548A3"/>
    <w:rsid w:val="57518B58"/>
    <w:rsid w:val="57656839"/>
    <w:rsid w:val="5798DF2C"/>
    <w:rsid w:val="57B0105B"/>
    <w:rsid w:val="57B43400"/>
    <w:rsid w:val="57EADE34"/>
    <w:rsid w:val="586B4FCE"/>
    <w:rsid w:val="58CA25A1"/>
    <w:rsid w:val="58F9CF41"/>
    <w:rsid w:val="59712279"/>
    <w:rsid w:val="5A363947"/>
    <w:rsid w:val="5A70CCE6"/>
    <w:rsid w:val="5A715697"/>
    <w:rsid w:val="5AAE0D6C"/>
    <w:rsid w:val="5AF161E0"/>
    <w:rsid w:val="5B22F0A8"/>
    <w:rsid w:val="5BDB4B66"/>
    <w:rsid w:val="5BFB8ACE"/>
    <w:rsid w:val="5C2A3B1C"/>
    <w:rsid w:val="5C35309B"/>
    <w:rsid w:val="5C72776D"/>
    <w:rsid w:val="5CA13A37"/>
    <w:rsid w:val="5CCFD406"/>
    <w:rsid w:val="5DFFD69E"/>
    <w:rsid w:val="5E53718E"/>
    <w:rsid w:val="5FC60218"/>
    <w:rsid w:val="5FC932EA"/>
    <w:rsid w:val="5FF71F9C"/>
    <w:rsid w:val="606E4257"/>
    <w:rsid w:val="60ECC73B"/>
    <w:rsid w:val="6102E9DF"/>
    <w:rsid w:val="6143BD81"/>
    <w:rsid w:val="6159C40A"/>
    <w:rsid w:val="615C1B95"/>
    <w:rsid w:val="616EA2A1"/>
    <w:rsid w:val="61760D40"/>
    <w:rsid w:val="6290B9BB"/>
    <w:rsid w:val="62DAA7C1"/>
    <w:rsid w:val="6347962E"/>
    <w:rsid w:val="6388D672"/>
    <w:rsid w:val="64237052"/>
    <w:rsid w:val="64A10751"/>
    <w:rsid w:val="6524A6D3"/>
    <w:rsid w:val="65353CE0"/>
    <w:rsid w:val="66648A14"/>
    <w:rsid w:val="667C52D3"/>
    <w:rsid w:val="66E41A13"/>
    <w:rsid w:val="66FE2E93"/>
    <w:rsid w:val="687991A5"/>
    <w:rsid w:val="690C2329"/>
    <w:rsid w:val="6A8EDE5B"/>
    <w:rsid w:val="6AFB95FD"/>
    <w:rsid w:val="6B1D59B6"/>
    <w:rsid w:val="6B4F2C7E"/>
    <w:rsid w:val="6BC26430"/>
    <w:rsid w:val="6BEF9C71"/>
    <w:rsid w:val="6BF75846"/>
    <w:rsid w:val="6C23B3B8"/>
    <w:rsid w:val="6C45CF57"/>
    <w:rsid w:val="6C57A492"/>
    <w:rsid w:val="6CAACE9B"/>
    <w:rsid w:val="6CB40522"/>
    <w:rsid w:val="6DC5DD0D"/>
    <w:rsid w:val="6DDB043C"/>
    <w:rsid w:val="6DF2BB0D"/>
    <w:rsid w:val="6E0ABF12"/>
    <w:rsid w:val="6E50D082"/>
    <w:rsid w:val="6E5527C0"/>
    <w:rsid w:val="6E679C1F"/>
    <w:rsid w:val="6EEEBE76"/>
    <w:rsid w:val="6F30FD78"/>
    <w:rsid w:val="6FF243FD"/>
    <w:rsid w:val="70500AF6"/>
    <w:rsid w:val="70607BCA"/>
    <w:rsid w:val="706C51A8"/>
    <w:rsid w:val="70B10994"/>
    <w:rsid w:val="70E7E242"/>
    <w:rsid w:val="70F7354D"/>
    <w:rsid w:val="71AFE13B"/>
    <w:rsid w:val="71CB667D"/>
    <w:rsid w:val="7247AB08"/>
    <w:rsid w:val="734B7051"/>
    <w:rsid w:val="73875A3F"/>
    <w:rsid w:val="7472FCDB"/>
    <w:rsid w:val="748DDE55"/>
    <w:rsid w:val="74E1FBCF"/>
    <w:rsid w:val="75CFA080"/>
    <w:rsid w:val="75EE7EB3"/>
    <w:rsid w:val="768FC940"/>
    <w:rsid w:val="77F4E6C9"/>
    <w:rsid w:val="785FEACE"/>
    <w:rsid w:val="789B6B07"/>
    <w:rsid w:val="7916B819"/>
    <w:rsid w:val="791EFF02"/>
    <w:rsid w:val="7A1F92B9"/>
    <w:rsid w:val="7BAE9E10"/>
    <w:rsid w:val="7BC064A5"/>
    <w:rsid w:val="7C384D63"/>
    <w:rsid w:val="7C3991EA"/>
    <w:rsid w:val="7D0740C3"/>
    <w:rsid w:val="7DA2D8BD"/>
    <w:rsid w:val="7E4CC104"/>
    <w:rsid w:val="7EB7B573"/>
    <w:rsid w:val="7F6AB3EF"/>
    <w:rsid w:val="7FACD9D5"/>
    <w:rsid w:val="7FB92C5E"/>
    <w:rsid w:val="7FF870C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1CF16"/>
  <w15:chartTrackingRefBased/>
  <w15:docId w15:val="{38A70A4C-C97D-43D2-868E-59998F9C6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82C"/>
    <w:pPr>
      <w:spacing w:before="240" w:after="240" w:line="276" w:lineRule="auto"/>
      <w:ind w:firstLine="720"/>
      <w:jc w:val="both"/>
    </w:pPr>
    <w:rPr>
      <w:rFonts w:eastAsia="Lexend" w:cstheme="minorHAnsi"/>
      <w:sz w:val="24"/>
      <w:szCs w:val="24"/>
      <w:lang w:eastAsia="pt-BR"/>
    </w:rPr>
  </w:style>
  <w:style w:type="paragraph" w:styleId="Ttulo1">
    <w:name w:val="heading 1"/>
    <w:basedOn w:val="Normal"/>
    <w:next w:val="Normal"/>
    <w:link w:val="Ttulo1Char"/>
    <w:uiPriority w:val="9"/>
    <w:qFormat/>
    <w:rsid w:val="00377227"/>
    <w:pPr>
      <w:ind w:left="-426" w:right="140" w:firstLine="579"/>
      <w:jc w:val="center"/>
      <w:outlineLvl w:val="0"/>
    </w:pPr>
    <w:rPr>
      <w:rFonts w:ascii="Verdana" w:eastAsia="Verdana" w:hAnsi="Verdana" w:cs="Verdana"/>
      <w:b/>
      <w:bCs/>
      <w:sz w:val="40"/>
      <w:szCs w:val="40"/>
    </w:rPr>
  </w:style>
  <w:style w:type="paragraph" w:styleId="Ttulo2">
    <w:name w:val="heading 2"/>
    <w:basedOn w:val="Normal"/>
    <w:next w:val="Normal"/>
    <w:link w:val="Ttulo2Char"/>
    <w:uiPriority w:val="9"/>
    <w:unhideWhenUsed/>
    <w:qFormat/>
    <w:rsid w:val="00250243"/>
    <w:pPr>
      <w:keepNext/>
      <w:numPr>
        <w:numId w:val="56"/>
      </w:numPr>
      <w:spacing w:before="480"/>
      <w:ind w:left="-426" w:right="140" w:firstLine="0"/>
      <w:outlineLvl w:val="1"/>
    </w:pPr>
    <w:rPr>
      <w:rFonts w:ascii="Verdana" w:eastAsia="Verdana" w:hAnsi="Verdana" w:cs="Verdana"/>
      <w:b/>
      <w:bCs/>
    </w:rPr>
  </w:style>
  <w:style w:type="paragraph" w:styleId="Ttulo3">
    <w:name w:val="heading 3"/>
    <w:basedOn w:val="Normal"/>
    <w:next w:val="Normal"/>
    <w:link w:val="Ttulo3Char"/>
    <w:uiPriority w:val="9"/>
    <w:unhideWhenUsed/>
    <w:qFormat/>
    <w:rsid w:val="0086098F"/>
    <w:pPr>
      <w:keepNext/>
      <w:keepLines/>
      <w:spacing w:before="480"/>
      <w:ind w:left="-426" w:right="140" w:firstLine="0"/>
      <w:outlineLvl w:val="2"/>
    </w:pPr>
    <w:rPr>
      <w:rFonts w:ascii="Verdana" w:eastAsia="Verdana" w:hAnsi="Verdana" w:cs="Verdana"/>
      <w:b/>
      <w:bCs/>
    </w:rPr>
  </w:style>
  <w:style w:type="paragraph" w:styleId="Ttulo4">
    <w:name w:val="heading 4"/>
    <w:basedOn w:val="Normal"/>
    <w:next w:val="Normal"/>
    <w:link w:val="Ttulo4Char"/>
    <w:uiPriority w:val="9"/>
    <w:unhideWhenUsed/>
    <w:qFormat/>
    <w:rsid w:val="00AA3C51"/>
    <w:pPr>
      <w:keepNext/>
      <w:keepLines/>
      <w:ind w:left="720"/>
      <w:jc w:val="left"/>
      <w:outlineLvl w:val="3"/>
    </w:pPr>
    <w:rPr>
      <w:rFonts w:ascii="Verdana" w:eastAsia="Verdana" w:hAnsi="Verdana" w:cs="Verdana"/>
      <w:b/>
      <w:bCs/>
    </w:rPr>
  </w:style>
  <w:style w:type="paragraph" w:styleId="Ttulo5">
    <w:name w:val="heading 5"/>
    <w:basedOn w:val="Ttulo1"/>
    <w:next w:val="Normal"/>
    <w:link w:val="Ttulo5Char"/>
    <w:uiPriority w:val="9"/>
    <w:unhideWhenUsed/>
    <w:qFormat/>
    <w:rsid w:val="00C50FA3"/>
    <w:pPr>
      <w:outlineLvl w:val="4"/>
    </w:pPr>
  </w:style>
  <w:style w:type="paragraph" w:styleId="Ttulo6">
    <w:name w:val="heading 6"/>
    <w:basedOn w:val="Ttulo2"/>
    <w:next w:val="Normal"/>
    <w:link w:val="Ttulo6Char"/>
    <w:uiPriority w:val="9"/>
    <w:unhideWhenUsed/>
    <w:qFormat/>
    <w:rsid w:val="00201EE5"/>
    <w:pPr>
      <w:numPr>
        <w:numId w:val="0"/>
      </w:numPr>
      <w:outlineLvl w:val="5"/>
    </w:pPr>
  </w:style>
  <w:style w:type="paragraph" w:styleId="Ttulo7">
    <w:name w:val="heading 7"/>
    <w:basedOn w:val="Normal"/>
    <w:next w:val="Normal"/>
    <w:link w:val="Ttulo7Char"/>
    <w:uiPriority w:val="9"/>
    <w:unhideWhenUsed/>
    <w:qFormat/>
    <w:rsid w:val="00C6482C"/>
    <w:pPr>
      <w:keepNext/>
      <w:keepLines/>
      <w:spacing w:before="40" w:after="0"/>
      <w:jc w:val="center"/>
      <w:outlineLvl w:val="6"/>
    </w:pPr>
    <w:rPr>
      <w:rFonts w:asciiTheme="majorHAnsi" w:hAnsiTheme="majorHAnsi" w:cstheme="majorBidi"/>
      <w:i/>
      <w:iCs/>
      <w:color w:val="000000" w:themeColor="text1"/>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77227"/>
    <w:rPr>
      <w:rFonts w:ascii="Verdana" w:eastAsia="Verdana" w:hAnsi="Verdana" w:cs="Verdana"/>
      <w:b/>
      <w:bCs/>
      <w:sz w:val="40"/>
      <w:szCs w:val="40"/>
      <w:lang w:eastAsia="pt-BR"/>
    </w:rPr>
  </w:style>
  <w:style w:type="character" w:customStyle="1" w:styleId="Ttulo2Char">
    <w:name w:val="Título 2 Char"/>
    <w:basedOn w:val="Fontepargpadro"/>
    <w:link w:val="Ttulo2"/>
    <w:uiPriority w:val="9"/>
    <w:rsid w:val="00250243"/>
    <w:rPr>
      <w:rFonts w:ascii="Verdana" w:eastAsia="Verdana" w:hAnsi="Verdana" w:cs="Verdana"/>
      <w:b/>
      <w:bCs/>
      <w:sz w:val="24"/>
      <w:szCs w:val="24"/>
      <w:lang w:eastAsia="pt-BR"/>
    </w:rPr>
  </w:style>
  <w:style w:type="character" w:customStyle="1" w:styleId="Ttulo3Char">
    <w:name w:val="Título 3 Char"/>
    <w:basedOn w:val="Fontepargpadro"/>
    <w:link w:val="Ttulo3"/>
    <w:uiPriority w:val="9"/>
    <w:rsid w:val="0086098F"/>
    <w:rPr>
      <w:rFonts w:ascii="Verdana" w:eastAsia="Verdana" w:hAnsi="Verdana" w:cs="Verdana"/>
      <w:b/>
      <w:bCs/>
      <w:sz w:val="24"/>
      <w:szCs w:val="24"/>
      <w:lang w:eastAsia="pt-BR"/>
    </w:rPr>
  </w:style>
  <w:style w:type="character" w:customStyle="1" w:styleId="Ttulo4Char">
    <w:name w:val="Título 4 Char"/>
    <w:basedOn w:val="Fontepargpadro"/>
    <w:link w:val="Ttulo4"/>
    <w:uiPriority w:val="9"/>
    <w:rsid w:val="00AA3C51"/>
    <w:rPr>
      <w:rFonts w:ascii="Verdana" w:eastAsia="Verdana" w:hAnsi="Verdana" w:cs="Verdana"/>
      <w:b/>
      <w:bCs/>
      <w:sz w:val="24"/>
      <w:szCs w:val="24"/>
      <w:lang w:eastAsia="pt-BR"/>
    </w:rPr>
  </w:style>
  <w:style w:type="paragraph" w:styleId="Cabealho">
    <w:name w:val="header"/>
    <w:basedOn w:val="Normal"/>
    <w:link w:val="CabealhoChar"/>
    <w:uiPriority w:val="99"/>
    <w:unhideWhenUsed/>
    <w:rsid w:val="00AA3C51"/>
    <w:pPr>
      <w:tabs>
        <w:tab w:val="center" w:pos="4252"/>
        <w:tab w:val="right" w:pos="8504"/>
      </w:tabs>
      <w:spacing w:line="240" w:lineRule="auto"/>
    </w:pPr>
  </w:style>
  <w:style w:type="character" w:customStyle="1" w:styleId="CabealhoChar">
    <w:name w:val="Cabeçalho Char"/>
    <w:basedOn w:val="Fontepargpadro"/>
    <w:link w:val="Cabealho"/>
    <w:uiPriority w:val="99"/>
    <w:rsid w:val="00AA3C51"/>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AA3C51"/>
    <w:pPr>
      <w:tabs>
        <w:tab w:val="center" w:pos="4252"/>
        <w:tab w:val="right" w:pos="8504"/>
      </w:tabs>
      <w:spacing w:line="240" w:lineRule="auto"/>
    </w:pPr>
  </w:style>
  <w:style w:type="character" w:customStyle="1" w:styleId="RodapChar">
    <w:name w:val="Rodapé Char"/>
    <w:basedOn w:val="Fontepargpadro"/>
    <w:link w:val="Rodap"/>
    <w:uiPriority w:val="99"/>
    <w:rsid w:val="00AA3C51"/>
    <w:rPr>
      <w:rFonts w:ascii="Times New Roman" w:eastAsia="Times New Roman" w:hAnsi="Times New Roman" w:cs="Times New Roman"/>
      <w:sz w:val="24"/>
      <w:szCs w:val="24"/>
      <w:lang w:eastAsia="pt-BR"/>
    </w:rPr>
  </w:style>
  <w:style w:type="paragraph" w:styleId="Sumrio1">
    <w:name w:val="toc 1"/>
    <w:basedOn w:val="Normal"/>
    <w:next w:val="Normal"/>
    <w:autoRedefine/>
    <w:uiPriority w:val="39"/>
    <w:unhideWhenUsed/>
    <w:rsid w:val="00AA3C51"/>
    <w:pPr>
      <w:spacing w:before="120" w:after="120"/>
      <w:jc w:val="left"/>
    </w:pPr>
    <w:rPr>
      <w:b/>
      <w:bCs/>
      <w:caps/>
      <w:sz w:val="20"/>
      <w:szCs w:val="20"/>
    </w:rPr>
  </w:style>
  <w:style w:type="paragraph" w:styleId="Sumrio2">
    <w:name w:val="toc 2"/>
    <w:basedOn w:val="Normal"/>
    <w:next w:val="Normal"/>
    <w:autoRedefine/>
    <w:uiPriority w:val="39"/>
    <w:unhideWhenUsed/>
    <w:rsid w:val="00AA3C51"/>
    <w:pPr>
      <w:spacing w:before="0" w:after="0"/>
      <w:ind w:left="240"/>
      <w:jc w:val="left"/>
    </w:pPr>
    <w:rPr>
      <w:smallCaps/>
      <w:sz w:val="20"/>
      <w:szCs w:val="20"/>
    </w:rPr>
  </w:style>
  <w:style w:type="paragraph" w:styleId="Sumrio3">
    <w:name w:val="toc 3"/>
    <w:basedOn w:val="Normal"/>
    <w:next w:val="Normal"/>
    <w:autoRedefine/>
    <w:uiPriority w:val="39"/>
    <w:unhideWhenUsed/>
    <w:rsid w:val="00AA3C51"/>
    <w:pPr>
      <w:spacing w:before="0" w:after="0"/>
      <w:ind w:left="480"/>
      <w:jc w:val="left"/>
    </w:pPr>
    <w:rPr>
      <w:i/>
      <w:iCs/>
      <w:sz w:val="20"/>
      <w:szCs w:val="20"/>
    </w:rPr>
  </w:style>
  <w:style w:type="paragraph" w:styleId="Sumrio4">
    <w:name w:val="toc 4"/>
    <w:basedOn w:val="Normal"/>
    <w:next w:val="Normal"/>
    <w:autoRedefine/>
    <w:uiPriority w:val="39"/>
    <w:unhideWhenUsed/>
    <w:rsid w:val="00AA3C51"/>
    <w:pPr>
      <w:spacing w:before="0" w:after="0"/>
      <w:ind w:left="720"/>
      <w:jc w:val="left"/>
    </w:pPr>
    <w:rPr>
      <w:sz w:val="18"/>
      <w:szCs w:val="18"/>
    </w:rPr>
  </w:style>
  <w:style w:type="paragraph" w:styleId="Sumrio5">
    <w:name w:val="toc 5"/>
    <w:basedOn w:val="Normal"/>
    <w:next w:val="Normal"/>
    <w:autoRedefine/>
    <w:uiPriority w:val="39"/>
    <w:unhideWhenUsed/>
    <w:rsid w:val="00AA3C51"/>
    <w:pPr>
      <w:spacing w:before="0" w:after="0"/>
      <w:ind w:left="960"/>
      <w:jc w:val="left"/>
    </w:pPr>
    <w:rPr>
      <w:sz w:val="18"/>
      <w:szCs w:val="18"/>
    </w:rPr>
  </w:style>
  <w:style w:type="paragraph" w:styleId="Sumrio6">
    <w:name w:val="toc 6"/>
    <w:basedOn w:val="Normal"/>
    <w:next w:val="Normal"/>
    <w:autoRedefine/>
    <w:uiPriority w:val="39"/>
    <w:unhideWhenUsed/>
    <w:rsid w:val="00AA3C51"/>
    <w:pPr>
      <w:spacing w:before="0" w:after="0"/>
      <w:ind w:left="1200"/>
      <w:jc w:val="left"/>
    </w:pPr>
    <w:rPr>
      <w:sz w:val="18"/>
      <w:szCs w:val="18"/>
    </w:rPr>
  </w:style>
  <w:style w:type="paragraph" w:styleId="Sumrio7">
    <w:name w:val="toc 7"/>
    <w:basedOn w:val="Normal"/>
    <w:next w:val="Normal"/>
    <w:autoRedefine/>
    <w:uiPriority w:val="39"/>
    <w:unhideWhenUsed/>
    <w:rsid w:val="00AA3C51"/>
    <w:pPr>
      <w:spacing w:before="0" w:after="0"/>
      <w:ind w:left="1440"/>
      <w:jc w:val="left"/>
    </w:pPr>
    <w:rPr>
      <w:sz w:val="18"/>
      <w:szCs w:val="18"/>
    </w:rPr>
  </w:style>
  <w:style w:type="paragraph" w:styleId="Sumrio8">
    <w:name w:val="toc 8"/>
    <w:basedOn w:val="Normal"/>
    <w:next w:val="Normal"/>
    <w:autoRedefine/>
    <w:uiPriority w:val="39"/>
    <w:unhideWhenUsed/>
    <w:rsid w:val="00AA3C51"/>
    <w:pPr>
      <w:spacing w:before="0" w:after="0"/>
      <w:ind w:left="1680"/>
      <w:jc w:val="left"/>
    </w:pPr>
    <w:rPr>
      <w:sz w:val="18"/>
      <w:szCs w:val="18"/>
    </w:rPr>
  </w:style>
  <w:style w:type="paragraph" w:styleId="Sumrio9">
    <w:name w:val="toc 9"/>
    <w:basedOn w:val="Normal"/>
    <w:next w:val="Normal"/>
    <w:autoRedefine/>
    <w:uiPriority w:val="39"/>
    <w:unhideWhenUsed/>
    <w:rsid w:val="00AA3C51"/>
    <w:pPr>
      <w:spacing w:before="0" w:after="0"/>
      <w:ind w:left="1920"/>
      <w:jc w:val="left"/>
    </w:pPr>
    <w:rPr>
      <w:sz w:val="18"/>
      <w:szCs w:val="18"/>
    </w:rPr>
  </w:style>
  <w:style w:type="character" w:styleId="Hyperlink">
    <w:name w:val="Hyperlink"/>
    <w:basedOn w:val="Fontepargpadro"/>
    <w:uiPriority w:val="99"/>
    <w:unhideWhenUsed/>
    <w:rsid w:val="00AA3C51"/>
    <w:rPr>
      <w:color w:val="0563C1" w:themeColor="hyperlink"/>
      <w:u w:val="single"/>
    </w:rPr>
  </w:style>
  <w:style w:type="character" w:customStyle="1" w:styleId="Ttulo5Char">
    <w:name w:val="Título 5 Char"/>
    <w:basedOn w:val="Fontepargpadro"/>
    <w:link w:val="Ttulo5"/>
    <w:uiPriority w:val="9"/>
    <w:rsid w:val="00C50FA3"/>
    <w:rPr>
      <w:rFonts w:ascii="Verdana" w:eastAsia="Verdana" w:hAnsi="Verdana" w:cs="Verdana"/>
      <w:b/>
      <w:bCs/>
      <w:sz w:val="28"/>
      <w:szCs w:val="28"/>
      <w:lang w:eastAsia="pt-BR"/>
    </w:rPr>
  </w:style>
  <w:style w:type="character" w:customStyle="1" w:styleId="Ttulo6Char">
    <w:name w:val="Título 6 Char"/>
    <w:basedOn w:val="Fontepargpadro"/>
    <w:link w:val="Ttulo6"/>
    <w:uiPriority w:val="9"/>
    <w:rsid w:val="00201EE5"/>
    <w:rPr>
      <w:rFonts w:ascii="Verdana" w:eastAsia="Verdana" w:hAnsi="Verdana" w:cs="Verdana"/>
      <w:b/>
      <w:bCs/>
      <w:sz w:val="24"/>
      <w:szCs w:val="24"/>
      <w:lang w:eastAsia="pt-BR"/>
    </w:rPr>
  </w:style>
  <w:style w:type="character" w:customStyle="1" w:styleId="Ttulo7Char">
    <w:name w:val="Título 7 Char"/>
    <w:basedOn w:val="Fontepargpadro"/>
    <w:link w:val="Ttulo7"/>
    <w:uiPriority w:val="9"/>
    <w:rsid w:val="00C6482C"/>
    <w:rPr>
      <w:rFonts w:asciiTheme="majorHAnsi" w:eastAsia="Lexend" w:hAnsiTheme="majorHAnsi" w:cstheme="majorBidi"/>
      <w:i/>
      <w:iCs/>
      <w:color w:val="000000" w:themeColor="text1"/>
      <w:sz w:val="18"/>
      <w:szCs w:val="18"/>
      <w:lang w:eastAsia="pt-BR"/>
    </w:rPr>
  </w:style>
  <w:style w:type="paragraph" w:styleId="SemEspaamento">
    <w:name w:val="No Spacing"/>
    <w:uiPriority w:val="1"/>
    <w:qFormat/>
    <w:rsid w:val="00B305DA"/>
    <w:pPr>
      <w:spacing w:after="0" w:line="240" w:lineRule="auto"/>
    </w:pPr>
    <w:rPr>
      <w:rFonts w:ascii="Arial" w:eastAsia="Arial" w:hAnsi="Arial" w:cs="Arial"/>
      <w:lang w:eastAsia="pt-BR"/>
    </w:rPr>
  </w:style>
  <w:style w:type="paragraph" w:styleId="PargrafodaLista">
    <w:name w:val="List Paragraph"/>
    <w:basedOn w:val="Normal"/>
    <w:uiPriority w:val="34"/>
    <w:qFormat/>
    <w:rsid w:val="008E0856"/>
    <w:pPr>
      <w:numPr>
        <w:numId w:val="50"/>
      </w:numPr>
      <w:spacing w:before="0" w:after="0" w:line="360" w:lineRule="auto"/>
      <w:contextualSpacing/>
    </w:pPr>
    <w:rPr>
      <w:rFonts w:eastAsia="Roboto"/>
    </w:rPr>
  </w:style>
  <w:style w:type="table" w:styleId="Tabelacomgrade">
    <w:name w:val="Table Grid"/>
    <w:basedOn w:val="Tabelanormal"/>
    <w:uiPriority w:val="39"/>
    <w:rsid w:val="00B305DA"/>
    <w:pPr>
      <w:spacing w:after="0" w:line="240" w:lineRule="auto"/>
      <w:ind w:firstLine="720"/>
      <w:jc w:val="both"/>
    </w:pPr>
    <w:rPr>
      <w:rFonts w:ascii="Roboto" w:eastAsia="Roboto" w:hAnsi="Roboto" w:cs="Roboto"/>
      <w:sz w:val="24"/>
      <w:szCs w:val="24"/>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comentrio">
    <w:name w:val="annotation text"/>
    <w:basedOn w:val="Normal"/>
    <w:link w:val="TextodecomentrioChar"/>
    <w:uiPriority w:val="99"/>
    <w:unhideWhenUsed/>
    <w:rsid w:val="00B305DA"/>
    <w:pPr>
      <w:spacing w:before="0" w:after="0" w:line="240" w:lineRule="auto"/>
    </w:pPr>
    <w:rPr>
      <w:rFonts w:ascii="Roboto" w:eastAsia="Roboto" w:hAnsi="Roboto" w:cs="Roboto"/>
      <w:sz w:val="20"/>
      <w:szCs w:val="20"/>
    </w:rPr>
  </w:style>
  <w:style w:type="character" w:customStyle="1" w:styleId="TextodecomentrioChar">
    <w:name w:val="Texto de comentário Char"/>
    <w:basedOn w:val="Fontepargpadro"/>
    <w:link w:val="Textodecomentrio"/>
    <w:uiPriority w:val="99"/>
    <w:rsid w:val="00B305DA"/>
    <w:rPr>
      <w:rFonts w:ascii="Roboto" w:eastAsia="Roboto" w:hAnsi="Roboto" w:cs="Roboto"/>
      <w:sz w:val="20"/>
      <w:szCs w:val="20"/>
      <w:lang w:eastAsia="pt-BR"/>
    </w:rPr>
  </w:style>
  <w:style w:type="character" w:styleId="Refdecomentrio">
    <w:name w:val="annotation reference"/>
    <w:basedOn w:val="Fontepargpadro"/>
    <w:uiPriority w:val="99"/>
    <w:semiHidden/>
    <w:unhideWhenUsed/>
    <w:rsid w:val="00B305DA"/>
    <w:rPr>
      <w:sz w:val="16"/>
      <w:szCs w:val="16"/>
    </w:rPr>
  </w:style>
  <w:style w:type="paragraph" w:styleId="Ttulo">
    <w:name w:val="Title"/>
    <w:basedOn w:val="Normal"/>
    <w:next w:val="Normal"/>
    <w:link w:val="TtuloChar"/>
    <w:uiPriority w:val="10"/>
    <w:qFormat/>
    <w:rsid w:val="006252A5"/>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6252A5"/>
    <w:rPr>
      <w:rFonts w:asciiTheme="majorHAnsi" w:eastAsiaTheme="majorEastAsia" w:hAnsiTheme="majorHAnsi" w:cstheme="majorBidi"/>
      <w:spacing w:val="-10"/>
      <w:kern w:val="28"/>
      <w:sz w:val="56"/>
      <w:szCs w:val="56"/>
      <w:lang w:eastAsia="pt-BR"/>
    </w:rPr>
  </w:style>
  <w:style w:type="character" w:customStyle="1" w:styleId="ui-provider">
    <w:name w:val="ui-provider"/>
    <w:basedOn w:val="Fontepargpadro"/>
    <w:rsid w:val="00130818"/>
  </w:style>
  <w:style w:type="paragraph" w:styleId="Assuntodocomentrio">
    <w:name w:val="annotation subject"/>
    <w:basedOn w:val="Textodecomentrio"/>
    <w:next w:val="Textodecomentrio"/>
    <w:link w:val="AssuntodocomentrioChar"/>
    <w:uiPriority w:val="99"/>
    <w:semiHidden/>
    <w:unhideWhenUsed/>
    <w:rsid w:val="00B53CCD"/>
    <w:pPr>
      <w:spacing w:before="240" w:after="240"/>
    </w:pPr>
    <w:rPr>
      <w:rFonts w:asciiTheme="minorHAnsi" w:eastAsia="Lexend" w:hAnsiTheme="minorHAnsi" w:cstheme="minorHAnsi"/>
      <w:b/>
      <w:bCs/>
    </w:rPr>
  </w:style>
  <w:style w:type="character" w:customStyle="1" w:styleId="AssuntodocomentrioChar">
    <w:name w:val="Assunto do comentário Char"/>
    <w:basedOn w:val="TextodecomentrioChar"/>
    <w:link w:val="Assuntodocomentrio"/>
    <w:uiPriority w:val="99"/>
    <w:semiHidden/>
    <w:rsid w:val="00B53CCD"/>
    <w:rPr>
      <w:rFonts w:ascii="Roboto" w:eastAsia="Lexend" w:hAnsi="Roboto" w:cstheme="minorHAnsi"/>
      <w:b/>
      <w:bCs/>
      <w:sz w:val="20"/>
      <w:szCs w:val="20"/>
      <w:lang w:eastAsia="pt-BR"/>
    </w:rPr>
  </w:style>
  <w:style w:type="character" w:styleId="MenoPendente">
    <w:name w:val="Unresolved Mention"/>
    <w:basedOn w:val="Fontepargpadro"/>
    <w:uiPriority w:val="99"/>
    <w:semiHidden/>
    <w:unhideWhenUsed/>
    <w:rsid w:val="000A57F6"/>
    <w:rPr>
      <w:color w:val="605E5C"/>
      <w:shd w:val="clear" w:color="auto" w:fill="E1DFDD"/>
    </w:rPr>
  </w:style>
  <w:style w:type="character" w:customStyle="1" w:styleId="normaltextrun">
    <w:name w:val="normaltextrun"/>
    <w:basedOn w:val="Fontepargpadro"/>
    <w:rsid w:val="005A6633"/>
  </w:style>
  <w:style w:type="character" w:customStyle="1" w:styleId="eop">
    <w:name w:val="eop"/>
    <w:basedOn w:val="Fontepargpadro"/>
    <w:rsid w:val="005A6633"/>
  </w:style>
  <w:style w:type="paragraph" w:styleId="Reviso">
    <w:name w:val="Revision"/>
    <w:hidden/>
    <w:uiPriority w:val="99"/>
    <w:semiHidden/>
    <w:rsid w:val="00326827"/>
    <w:pPr>
      <w:spacing w:after="0" w:line="240" w:lineRule="auto"/>
    </w:pPr>
    <w:rPr>
      <w:rFonts w:eastAsia="Lexend" w:cstheme="minorHAnsi"/>
      <w:sz w:val="24"/>
      <w:szCs w:val="24"/>
      <w:lang w:eastAsia="pt-BR"/>
    </w:rPr>
  </w:style>
  <w:style w:type="character" w:styleId="nfase">
    <w:name w:val="Emphasis"/>
    <w:basedOn w:val="Fontepargpadro"/>
    <w:uiPriority w:val="20"/>
    <w:qFormat/>
    <w:rsid w:val="00BA2AFC"/>
    <w:rPr>
      <w:i/>
      <w:iCs/>
    </w:rPr>
  </w:style>
  <w:style w:type="character" w:customStyle="1" w:styleId="cf01">
    <w:name w:val="cf01"/>
    <w:basedOn w:val="Fontepargpadro"/>
    <w:rsid w:val="00E736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668501">
      <w:bodyDiv w:val="1"/>
      <w:marLeft w:val="0"/>
      <w:marRight w:val="0"/>
      <w:marTop w:val="0"/>
      <w:marBottom w:val="0"/>
      <w:divBdr>
        <w:top w:val="none" w:sz="0" w:space="0" w:color="auto"/>
        <w:left w:val="none" w:sz="0" w:space="0" w:color="auto"/>
        <w:bottom w:val="none" w:sz="0" w:space="0" w:color="auto"/>
        <w:right w:val="none" w:sz="0" w:space="0" w:color="auto"/>
      </w:divBdr>
    </w:div>
    <w:div w:id="275915789">
      <w:bodyDiv w:val="1"/>
      <w:marLeft w:val="0"/>
      <w:marRight w:val="0"/>
      <w:marTop w:val="0"/>
      <w:marBottom w:val="0"/>
      <w:divBdr>
        <w:top w:val="none" w:sz="0" w:space="0" w:color="auto"/>
        <w:left w:val="none" w:sz="0" w:space="0" w:color="auto"/>
        <w:bottom w:val="none" w:sz="0" w:space="0" w:color="auto"/>
        <w:right w:val="none" w:sz="0" w:space="0" w:color="auto"/>
      </w:divBdr>
    </w:div>
    <w:div w:id="298192397">
      <w:bodyDiv w:val="1"/>
      <w:marLeft w:val="0"/>
      <w:marRight w:val="0"/>
      <w:marTop w:val="0"/>
      <w:marBottom w:val="0"/>
      <w:divBdr>
        <w:top w:val="none" w:sz="0" w:space="0" w:color="auto"/>
        <w:left w:val="none" w:sz="0" w:space="0" w:color="auto"/>
        <w:bottom w:val="none" w:sz="0" w:space="0" w:color="auto"/>
        <w:right w:val="none" w:sz="0" w:space="0" w:color="auto"/>
      </w:divBdr>
    </w:div>
    <w:div w:id="1424956864">
      <w:bodyDiv w:val="1"/>
      <w:marLeft w:val="0"/>
      <w:marRight w:val="0"/>
      <w:marTop w:val="0"/>
      <w:marBottom w:val="0"/>
      <w:divBdr>
        <w:top w:val="none" w:sz="0" w:space="0" w:color="auto"/>
        <w:left w:val="none" w:sz="0" w:space="0" w:color="auto"/>
        <w:bottom w:val="none" w:sz="0" w:space="0" w:color="auto"/>
        <w:right w:val="none" w:sz="0" w:space="0" w:color="auto"/>
      </w:divBdr>
    </w:div>
    <w:div w:id="1850636128">
      <w:bodyDiv w:val="1"/>
      <w:marLeft w:val="0"/>
      <w:marRight w:val="0"/>
      <w:marTop w:val="0"/>
      <w:marBottom w:val="0"/>
      <w:divBdr>
        <w:top w:val="none" w:sz="0" w:space="0" w:color="auto"/>
        <w:left w:val="none" w:sz="0" w:space="0" w:color="auto"/>
        <w:bottom w:val="none" w:sz="0" w:space="0" w:color="auto"/>
        <w:right w:val="none" w:sz="0" w:space="0" w:color="auto"/>
      </w:divBdr>
    </w:div>
    <w:div w:id="1944726940">
      <w:bodyDiv w:val="1"/>
      <w:marLeft w:val="0"/>
      <w:marRight w:val="0"/>
      <w:marTop w:val="0"/>
      <w:marBottom w:val="0"/>
      <w:divBdr>
        <w:top w:val="none" w:sz="0" w:space="0" w:color="auto"/>
        <w:left w:val="none" w:sz="0" w:space="0" w:color="auto"/>
        <w:bottom w:val="none" w:sz="0" w:space="0" w:color="auto"/>
        <w:right w:val="none" w:sz="0" w:space="0" w:color="auto"/>
      </w:divBdr>
    </w:div>
    <w:div w:id="199559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microsoft.com/office/2007/relationships/diagramDrawing" Target="diagrams/drawing1.xml"/><Relationship Id="rId39" Type="http://schemas.openxmlformats.org/officeDocument/2006/relationships/footer" Target="footer10.xml"/><Relationship Id="rId21" Type="http://schemas.openxmlformats.org/officeDocument/2006/relationships/footer" Target="footer3.xml"/><Relationship Id="rId34" Type="http://schemas.openxmlformats.org/officeDocument/2006/relationships/header" Target="header8.xml"/><Relationship Id="rId42" Type="http://schemas.openxmlformats.org/officeDocument/2006/relationships/footer" Target="footer12.xml"/><Relationship Id="rId47" Type="http://schemas.openxmlformats.org/officeDocument/2006/relationships/header" Target="header14.xml"/><Relationship Id="rId50" Type="http://schemas.openxmlformats.org/officeDocument/2006/relationships/footer" Target="footer17.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br/governodigital/pt-br/assinatura-eletronica" TargetMode="External"/><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footer" Target="footer14.xml"/><Relationship Id="rId53" Type="http://schemas.openxmlformats.org/officeDocument/2006/relationships/footer" Target="footer19.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Data" Target="diagrams/data1.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footer" Target="footer13.xml"/><Relationship Id="rId48" Type="http://schemas.openxmlformats.org/officeDocument/2006/relationships/footer" Target="footer16.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diagramColors" Target="diagrams/colors1.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footer" Target="footer15.xml"/><Relationship Id="rId20" Type="http://schemas.openxmlformats.org/officeDocument/2006/relationships/header" Target="header5.xml"/><Relationship Id="rId41" Type="http://schemas.openxmlformats.org/officeDocument/2006/relationships/header" Target="header12.xm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br/governodigital/pt-br/assinatura-eletronica" TargetMode="External"/><Relationship Id="rId23" Type="http://schemas.openxmlformats.org/officeDocument/2006/relationships/diagramLayout" Target="diagrams/layout1.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yperlink" Target="http://www.gov.br/anac/portalunico"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EFBA5D-FFEE-474F-977A-DBA48E65DF3A}" type="doc">
      <dgm:prSet loTypeId="urn:microsoft.com/office/officeart/2005/8/layout/orgChart1" loCatId="hierarchy" qsTypeId="urn:microsoft.com/office/officeart/2005/8/quickstyle/simple1" qsCatId="simple" csTypeId="urn:microsoft.com/office/officeart/2005/8/colors/accent6_2" csCatId="accent6" phldr="1"/>
      <dgm:spPr/>
      <dgm:t>
        <a:bodyPr/>
        <a:lstStyle/>
        <a:p>
          <a:endParaRPr lang="pt-BR"/>
        </a:p>
      </dgm:t>
    </dgm:pt>
    <dgm:pt modelId="{F6810D1D-3340-4B8D-A88E-BE86BA656280}">
      <dgm:prSet phldrT="[Texto]"/>
      <dgm:spPr/>
      <dgm:t>
        <a:bodyPr/>
        <a:lstStyle/>
        <a:p>
          <a:r>
            <a:rPr lang="pt-BR"/>
            <a:t>Gestor Responsável</a:t>
          </a:r>
        </a:p>
      </dgm:t>
    </dgm:pt>
    <dgm:pt modelId="{B48C767D-2D9F-4D76-9BC3-7B5B253B5E94}" type="parTrans" cxnId="{33A2452A-0372-40EF-BC82-96B0334A07A2}">
      <dgm:prSet/>
      <dgm:spPr/>
      <dgm:t>
        <a:bodyPr/>
        <a:lstStyle/>
        <a:p>
          <a:endParaRPr lang="pt-BR"/>
        </a:p>
      </dgm:t>
    </dgm:pt>
    <dgm:pt modelId="{29A23D78-43C5-488B-B5F4-3DAAE7510875}" type="sibTrans" cxnId="{33A2452A-0372-40EF-BC82-96B0334A07A2}">
      <dgm:prSet/>
      <dgm:spPr/>
      <dgm:t>
        <a:bodyPr/>
        <a:lstStyle/>
        <a:p>
          <a:endParaRPr lang="pt-BR"/>
        </a:p>
      </dgm:t>
    </dgm:pt>
    <dgm:pt modelId="{76F4438D-A846-44DF-A730-63FF12401480}" type="asst">
      <dgm:prSet phldrT="[Texto]"/>
      <dgm:spPr/>
      <dgm:t>
        <a:bodyPr/>
        <a:lstStyle/>
        <a:p>
          <a:r>
            <a:rPr lang="pt-BR"/>
            <a:t>Gestor de Segurança Operacional</a:t>
          </a:r>
        </a:p>
      </dgm:t>
    </dgm:pt>
    <dgm:pt modelId="{90B57C17-4FEB-4674-8586-2AD1CB8AF52E}" type="parTrans" cxnId="{796293A7-2396-460F-8E25-F8F722DF6675}">
      <dgm:prSet/>
      <dgm:spPr/>
      <dgm:t>
        <a:bodyPr/>
        <a:lstStyle/>
        <a:p>
          <a:endParaRPr lang="pt-BR"/>
        </a:p>
      </dgm:t>
    </dgm:pt>
    <dgm:pt modelId="{40509249-D112-4ECF-A997-855EFCE575C2}" type="sibTrans" cxnId="{796293A7-2396-460F-8E25-F8F722DF6675}">
      <dgm:prSet/>
      <dgm:spPr/>
      <dgm:t>
        <a:bodyPr/>
        <a:lstStyle/>
        <a:p>
          <a:endParaRPr lang="pt-BR"/>
        </a:p>
      </dgm:t>
    </dgm:pt>
    <dgm:pt modelId="{87566D75-71CE-45D6-9F7C-2D4CF3461630}">
      <dgm:prSet phldrT="[Texto]"/>
      <dgm:spPr/>
      <dgm:t>
        <a:bodyPr/>
        <a:lstStyle/>
        <a:p>
          <a:r>
            <a:rPr lang="pt-BR"/>
            <a:t>Responsável Técnico</a:t>
          </a:r>
        </a:p>
      </dgm:t>
    </dgm:pt>
    <dgm:pt modelId="{17C9A99E-8FA5-4028-908A-1241872F01F9}" type="parTrans" cxnId="{EED6D807-1984-409E-9363-9F784CDDCC7D}">
      <dgm:prSet/>
      <dgm:spPr/>
      <dgm:t>
        <a:bodyPr/>
        <a:lstStyle/>
        <a:p>
          <a:endParaRPr lang="pt-BR"/>
        </a:p>
      </dgm:t>
    </dgm:pt>
    <dgm:pt modelId="{15E3457F-967D-49CB-9F3E-A5E536ADC5C2}" type="sibTrans" cxnId="{EED6D807-1984-409E-9363-9F784CDDCC7D}">
      <dgm:prSet/>
      <dgm:spPr/>
      <dgm:t>
        <a:bodyPr/>
        <a:lstStyle/>
        <a:p>
          <a:endParaRPr lang="pt-BR"/>
        </a:p>
      </dgm:t>
    </dgm:pt>
    <dgm:pt modelId="{1E836E97-CF9F-4757-B1B2-9EE1C8A8EFAD}">
      <dgm:prSet phldrT="[Texto]"/>
      <dgm:spPr/>
      <dgm:t>
        <a:bodyPr/>
        <a:lstStyle/>
        <a:p>
          <a:r>
            <a:rPr lang="pt-BR"/>
            <a:t>Inspetor de Manutenção/APRS</a:t>
          </a:r>
        </a:p>
      </dgm:t>
    </dgm:pt>
    <dgm:pt modelId="{3820C840-3BB0-4BC6-98EA-BB2D5150C075}" type="parTrans" cxnId="{245552DF-EA34-4444-806A-2814A36629BF}">
      <dgm:prSet/>
      <dgm:spPr/>
      <dgm:t>
        <a:bodyPr/>
        <a:lstStyle/>
        <a:p>
          <a:endParaRPr lang="pt-BR"/>
        </a:p>
      </dgm:t>
    </dgm:pt>
    <dgm:pt modelId="{098F8563-D68D-4052-8BD4-50119DB08760}" type="sibTrans" cxnId="{245552DF-EA34-4444-806A-2814A36629BF}">
      <dgm:prSet/>
      <dgm:spPr/>
      <dgm:t>
        <a:bodyPr/>
        <a:lstStyle/>
        <a:p>
          <a:endParaRPr lang="pt-BR"/>
        </a:p>
      </dgm:t>
    </dgm:pt>
    <dgm:pt modelId="{99A82506-B5E5-40A9-AC09-823722835B16}">
      <dgm:prSet phldrT="[Texto]"/>
      <dgm:spPr/>
      <dgm:t>
        <a:bodyPr/>
        <a:lstStyle/>
        <a:p>
          <a:r>
            <a:rPr lang="pt-BR"/>
            <a:t>Ferramentaria e Estoque</a:t>
          </a:r>
        </a:p>
      </dgm:t>
    </dgm:pt>
    <dgm:pt modelId="{C32F9720-C25C-4EA9-966B-64AC675770B4}" type="parTrans" cxnId="{E1B19427-2B14-4A1F-A608-4512C2A05BC7}">
      <dgm:prSet/>
      <dgm:spPr/>
      <dgm:t>
        <a:bodyPr/>
        <a:lstStyle/>
        <a:p>
          <a:endParaRPr lang="pt-BR"/>
        </a:p>
      </dgm:t>
    </dgm:pt>
    <dgm:pt modelId="{D5DBC8E6-C452-43F0-B205-26A2196CB256}" type="sibTrans" cxnId="{E1B19427-2B14-4A1F-A608-4512C2A05BC7}">
      <dgm:prSet/>
      <dgm:spPr/>
      <dgm:t>
        <a:bodyPr/>
        <a:lstStyle/>
        <a:p>
          <a:endParaRPr lang="pt-BR"/>
        </a:p>
      </dgm:t>
    </dgm:pt>
    <dgm:pt modelId="{9ED95F61-8DC0-4983-80DB-B703611D2B15}">
      <dgm:prSet phldrT="[Texto]"/>
      <dgm:spPr/>
      <dgm:t>
        <a:bodyPr/>
        <a:lstStyle/>
        <a:p>
          <a:r>
            <a:rPr lang="pt-BR"/>
            <a:t>SRM</a:t>
          </a:r>
        </a:p>
      </dgm:t>
    </dgm:pt>
    <dgm:pt modelId="{887F0ACD-435B-439B-A87B-73A76DF253CB}" type="parTrans" cxnId="{77793254-4D8C-4EE8-83B1-C8CD6F4B97DC}">
      <dgm:prSet/>
      <dgm:spPr/>
      <dgm:t>
        <a:bodyPr/>
        <a:lstStyle/>
        <a:p>
          <a:endParaRPr lang="pt-BR"/>
        </a:p>
      </dgm:t>
    </dgm:pt>
    <dgm:pt modelId="{6BD5E0DA-C35A-42E1-90C1-95304BE80389}" type="sibTrans" cxnId="{77793254-4D8C-4EE8-83B1-C8CD6F4B97DC}">
      <dgm:prSet/>
      <dgm:spPr/>
      <dgm:t>
        <a:bodyPr/>
        <a:lstStyle/>
        <a:p>
          <a:endParaRPr lang="pt-BR"/>
        </a:p>
      </dgm:t>
    </dgm:pt>
    <dgm:pt modelId="{A1B0080D-F087-427F-BC00-8358BFD8BE64}">
      <dgm:prSet phldrT="[Texto]"/>
      <dgm:spPr/>
      <dgm:t>
        <a:bodyPr/>
        <a:lstStyle/>
        <a:p>
          <a:r>
            <a:rPr lang="pt-BR"/>
            <a:t>MMA  (Supervisor)</a:t>
          </a:r>
        </a:p>
      </dgm:t>
    </dgm:pt>
    <dgm:pt modelId="{6D39A35B-24D5-4EAC-8217-1AAD6AE627D5}" type="parTrans" cxnId="{11AD48DF-0D59-4F24-82C3-6172600C7F93}">
      <dgm:prSet/>
      <dgm:spPr/>
      <dgm:t>
        <a:bodyPr/>
        <a:lstStyle/>
        <a:p>
          <a:endParaRPr lang="pt-BR"/>
        </a:p>
      </dgm:t>
    </dgm:pt>
    <dgm:pt modelId="{C4F7F9C8-C46D-46CE-B87C-6BBA8AF3DB07}" type="sibTrans" cxnId="{11AD48DF-0D59-4F24-82C3-6172600C7F93}">
      <dgm:prSet/>
      <dgm:spPr/>
      <dgm:t>
        <a:bodyPr/>
        <a:lstStyle/>
        <a:p>
          <a:endParaRPr lang="pt-BR"/>
        </a:p>
      </dgm:t>
    </dgm:pt>
    <dgm:pt modelId="{A330EE22-A0AB-414B-97D0-DD1093A2DE50}">
      <dgm:prSet phldrT="[Texto]"/>
      <dgm:spPr/>
      <dgm:t>
        <a:bodyPr/>
        <a:lstStyle/>
        <a:p>
          <a:r>
            <a:rPr lang="pt-BR"/>
            <a:t>Auxiliar de Manutenção</a:t>
          </a:r>
        </a:p>
      </dgm:t>
    </dgm:pt>
    <dgm:pt modelId="{23C5287E-5DED-445D-8A9A-026467783B9E}" type="parTrans" cxnId="{8B4D8C2D-4FBE-4539-962D-C8EB19B7F1CA}">
      <dgm:prSet/>
      <dgm:spPr/>
      <dgm:t>
        <a:bodyPr/>
        <a:lstStyle/>
        <a:p>
          <a:endParaRPr lang="pt-BR"/>
        </a:p>
      </dgm:t>
    </dgm:pt>
    <dgm:pt modelId="{F14B49B3-3C96-44A8-A513-C1227902E5D7}" type="sibTrans" cxnId="{8B4D8C2D-4FBE-4539-962D-C8EB19B7F1CA}">
      <dgm:prSet/>
      <dgm:spPr/>
      <dgm:t>
        <a:bodyPr/>
        <a:lstStyle/>
        <a:p>
          <a:endParaRPr lang="pt-BR"/>
        </a:p>
      </dgm:t>
    </dgm:pt>
    <dgm:pt modelId="{27661E47-632F-4CC4-8125-544719467211}" type="pres">
      <dgm:prSet presAssocID="{50EFBA5D-FFEE-474F-977A-DBA48E65DF3A}" presName="hierChild1" presStyleCnt="0">
        <dgm:presLayoutVars>
          <dgm:orgChart val="1"/>
          <dgm:chPref val="1"/>
          <dgm:dir/>
          <dgm:animOne val="branch"/>
          <dgm:animLvl val="lvl"/>
          <dgm:resizeHandles/>
        </dgm:presLayoutVars>
      </dgm:prSet>
      <dgm:spPr/>
    </dgm:pt>
    <dgm:pt modelId="{6CF7B6FA-1DE3-4EAF-A363-9D815BBC4FBC}" type="pres">
      <dgm:prSet presAssocID="{F6810D1D-3340-4B8D-A88E-BE86BA656280}" presName="hierRoot1" presStyleCnt="0">
        <dgm:presLayoutVars>
          <dgm:hierBranch val="init"/>
        </dgm:presLayoutVars>
      </dgm:prSet>
      <dgm:spPr/>
    </dgm:pt>
    <dgm:pt modelId="{0C4D7EF2-ADEC-4B9E-8F9F-330FFEC40025}" type="pres">
      <dgm:prSet presAssocID="{F6810D1D-3340-4B8D-A88E-BE86BA656280}" presName="rootComposite1" presStyleCnt="0"/>
      <dgm:spPr/>
    </dgm:pt>
    <dgm:pt modelId="{D1537E6B-07AE-4779-B5F0-FF0AC073C5A5}" type="pres">
      <dgm:prSet presAssocID="{F6810D1D-3340-4B8D-A88E-BE86BA656280}" presName="rootText1" presStyleLbl="node0" presStyleIdx="0" presStyleCnt="1">
        <dgm:presLayoutVars>
          <dgm:chPref val="3"/>
        </dgm:presLayoutVars>
      </dgm:prSet>
      <dgm:spPr/>
    </dgm:pt>
    <dgm:pt modelId="{0F818140-D220-4B1E-8904-5D06A98D2BC9}" type="pres">
      <dgm:prSet presAssocID="{F6810D1D-3340-4B8D-A88E-BE86BA656280}" presName="rootConnector1" presStyleLbl="node1" presStyleIdx="0" presStyleCnt="0"/>
      <dgm:spPr/>
    </dgm:pt>
    <dgm:pt modelId="{C4BD3F5C-49D3-4CEA-A729-31BB06256857}" type="pres">
      <dgm:prSet presAssocID="{F6810D1D-3340-4B8D-A88E-BE86BA656280}" presName="hierChild2" presStyleCnt="0"/>
      <dgm:spPr/>
    </dgm:pt>
    <dgm:pt modelId="{23C8E69A-C400-4B14-BEDB-CEA3FA8F68C6}" type="pres">
      <dgm:prSet presAssocID="{17C9A99E-8FA5-4028-908A-1241872F01F9}" presName="Name37" presStyleLbl="parChTrans1D2" presStyleIdx="0" presStyleCnt="2"/>
      <dgm:spPr/>
    </dgm:pt>
    <dgm:pt modelId="{2861E896-06C6-4578-8DBC-68A908354680}" type="pres">
      <dgm:prSet presAssocID="{87566D75-71CE-45D6-9F7C-2D4CF3461630}" presName="hierRoot2" presStyleCnt="0">
        <dgm:presLayoutVars>
          <dgm:hierBranch/>
        </dgm:presLayoutVars>
      </dgm:prSet>
      <dgm:spPr/>
    </dgm:pt>
    <dgm:pt modelId="{E572C063-34FF-41EF-9384-BB1858C68048}" type="pres">
      <dgm:prSet presAssocID="{87566D75-71CE-45D6-9F7C-2D4CF3461630}" presName="rootComposite" presStyleCnt="0"/>
      <dgm:spPr/>
    </dgm:pt>
    <dgm:pt modelId="{63ACE589-9B64-43A3-942A-6F5C4B5ED755}" type="pres">
      <dgm:prSet presAssocID="{87566D75-71CE-45D6-9F7C-2D4CF3461630}" presName="rootText" presStyleLbl="node2" presStyleIdx="0" presStyleCnt="1">
        <dgm:presLayoutVars>
          <dgm:chPref val="3"/>
        </dgm:presLayoutVars>
      </dgm:prSet>
      <dgm:spPr/>
    </dgm:pt>
    <dgm:pt modelId="{11C797B8-2898-4352-8E90-C99F08D00813}" type="pres">
      <dgm:prSet presAssocID="{87566D75-71CE-45D6-9F7C-2D4CF3461630}" presName="rootConnector" presStyleLbl="node2" presStyleIdx="0" presStyleCnt="1"/>
      <dgm:spPr/>
    </dgm:pt>
    <dgm:pt modelId="{1B3CF8D4-3F16-438F-8852-EFAF8F84775C}" type="pres">
      <dgm:prSet presAssocID="{87566D75-71CE-45D6-9F7C-2D4CF3461630}" presName="hierChild4" presStyleCnt="0"/>
      <dgm:spPr/>
    </dgm:pt>
    <dgm:pt modelId="{9A5A9084-200D-44C8-BB1B-353D65F900AB}" type="pres">
      <dgm:prSet presAssocID="{3820C840-3BB0-4BC6-98EA-BB2D5150C075}" presName="Name35" presStyleLbl="parChTrans1D3" presStyleIdx="0" presStyleCnt="4"/>
      <dgm:spPr/>
    </dgm:pt>
    <dgm:pt modelId="{E52CF36F-A6E4-40BD-997B-70CB4DCEB751}" type="pres">
      <dgm:prSet presAssocID="{1E836E97-CF9F-4757-B1B2-9EE1C8A8EFAD}" presName="hierRoot2" presStyleCnt="0">
        <dgm:presLayoutVars>
          <dgm:hierBranch val="init"/>
        </dgm:presLayoutVars>
      </dgm:prSet>
      <dgm:spPr/>
    </dgm:pt>
    <dgm:pt modelId="{66EF9F03-D8B7-4F9B-834E-44BA18ABA241}" type="pres">
      <dgm:prSet presAssocID="{1E836E97-CF9F-4757-B1B2-9EE1C8A8EFAD}" presName="rootComposite" presStyleCnt="0"/>
      <dgm:spPr/>
    </dgm:pt>
    <dgm:pt modelId="{4A5845CC-F438-496A-947C-3199897F25CE}" type="pres">
      <dgm:prSet presAssocID="{1E836E97-CF9F-4757-B1B2-9EE1C8A8EFAD}" presName="rootText" presStyleLbl="node3" presStyleIdx="0" presStyleCnt="4">
        <dgm:presLayoutVars>
          <dgm:chPref val="3"/>
        </dgm:presLayoutVars>
      </dgm:prSet>
      <dgm:spPr/>
    </dgm:pt>
    <dgm:pt modelId="{7CD686BA-91E9-4B31-B7F3-EFA1F83D3D97}" type="pres">
      <dgm:prSet presAssocID="{1E836E97-CF9F-4757-B1B2-9EE1C8A8EFAD}" presName="rootConnector" presStyleLbl="node3" presStyleIdx="0" presStyleCnt="4"/>
      <dgm:spPr/>
    </dgm:pt>
    <dgm:pt modelId="{8FBE231D-0D00-43AC-8797-7AB38805E72B}" type="pres">
      <dgm:prSet presAssocID="{1E836E97-CF9F-4757-B1B2-9EE1C8A8EFAD}" presName="hierChild4" presStyleCnt="0"/>
      <dgm:spPr/>
    </dgm:pt>
    <dgm:pt modelId="{A1FDD4F5-5FEF-47DD-87FA-40FF6DE4FC1D}" type="pres">
      <dgm:prSet presAssocID="{1E836E97-CF9F-4757-B1B2-9EE1C8A8EFAD}" presName="hierChild5" presStyleCnt="0"/>
      <dgm:spPr/>
    </dgm:pt>
    <dgm:pt modelId="{F5A13A33-4975-43FE-B77C-CD34A9695F60}" type="pres">
      <dgm:prSet presAssocID="{6D39A35B-24D5-4EAC-8217-1AAD6AE627D5}" presName="Name35" presStyleLbl="parChTrans1D3" presStyleIdx="1" presStyleCnt="4"/>
      <dgm:spPr/>
    </dgm:pt>
    <dgm:pt modelId="{F513A24B-33FB-4F41-B940-14FC3FFD418A}" type="pres">
      <dgm:prSet presAssocID="{A1B0080D-F087-427F-BC00-8358BFD8BE64}" presName="hierRoot2" presStyleCnt="0">
        <dgm:presLayoutVars>
          <dgm:hierBranch val="init"/>
        </dgm:presLayoutVars>
      </dgm:prSet>
      <dgm:spPr/>
    </dgm:pt>
    <dgm:pt modelId="{B8BBF585-E86C-4901-BA52-2BC54071174F}" type="pres">
      <dgm:prSet presAssocID="{A1B0080D-F087-427F-BC00-8358BFD8BE64}" presName="rootComposite" presStyleCnt="0"/>
      <dgm:spPr/>
    </dgm:pt>
    <dgm:pt modelId="{7F38B54C-46F6-424D-8431-8214BE5DE516}" type="pres">
      <dgm:prSet presAssocID="{A1B0080D-F087-427F-BC00-8358BFD8BE64}" presName="rootText" presStyleLbl="node3" presStyleIdx="1" presStyleCnt="4">
        <dgm:presLayoutVars>
          <dgm:chPref val="3"/>
        </dgm:presLayoutVars>
      </dgm:prSet>
      <dgm:spPr/>
    </dgm:pt>
    <dgm:pt modelId="{2B331B45-D8A4-4A73-8A7A-856E2207FA0A}" type="pres">
      <dgm:prSet presAssocID="{A1B0080D-F087-427F-BC00-8358BFD8BE64}" presName="rootConnector" presStyleLbl="node3" presStyleIdx="1" presStyleCnt="4"/>
      <dgm:spPr/>
    </dgm:pt>
    <dgm:pt modelId="{391A276D-1766-4E96-9292-47ED4CF6D4C8}" type="pres">
      <dgm:prSet presAssocID="{A1B0080D-F087-427F-BC00-8358BFD8BE64}" presName="hierChild4" presStyleCnt="0"/>
      <dgm:spPr/>
    </dgm:pt>
    <dgm:pt modelId="{D512BEED-956C-4E81-80BE-EB193502A261}" type="pres">
      <dgm:prSet presAssocID="{23C5287E-5DED-445D-8A9A-026467783B9E}" presName="Name37" presStyleLbl="parChTrans1D4" presStyleIdx="0" presStyleCnt="1"/>
      <dgm:spPr/>
    </dgm:pt>
    <dgm:pt modelId="{61308318-D553-4F38-9F71-41BC20E61052}" type="pres">
      <dgm:prSet presAssocID="{A330EE22-A0AB-414B-97D0-DD1093A2DE50}" presName="hierRoot2" presStyleCnt="0">
        <dgm:presLayoutVars>
          <dgm:hierBranch val="init"/>
        </dgm:presLayoutVars>
      </dgm:prSet>
      <dgm:spPr/>
    </dgm:pt>
    <dgm:pt modelId="{9E34395C-73E8-4AE1-AA87-E0DD88E041A6}" type="pres">
      <dgm:prSet presAssocID="{A330EE22-A0AB-414B-97D0-DD1093A2DE50}" presName="rootComposite" presStyleCnt="0"/>
      <dgm:spPr/>
    </dgm:pt>
    <dgm:pt modelId="{5DB85870-28AF-45B7-8D7D-54442B1F41BD}" type="pres">
      <dgm:prSet presAssocID="{A330EE22-A0AB-414B-97D0-DD1093A2DE50}" presName="rootText" presStyleLbl="node4" presStyleIdx="0" presStyleCnt="1">
        <dgm:presLayoutVars>
          <dgm:chPref val="3"/>
        </dgm:presLayoutVars>
      </dgm:prSet>
      <dgm:spPr/>
    </dgm:pt>
    <dgm:pt modelId="{401680C7-68F0-4DF2-8D9B-98BCCF7FA12B}" type="pres">
      <dgm:prSet presAssocID="{A330EE22-A0AB-414B-97D0-DD1093A2DE50}" presName="rootConnector" presStyleLbl="node4" presStyleIdx="0" presStyleCnt="1"/>
      <dgm:spPr/>
    </dgm:pt>
    <dgm:pt modelId="{DE9B4D95-5838-4D95-9238-A98C4D6BD181}" type="pres">
      <dgm:prSet presAssocID="{A330EE22-A0AB-414B-97D0-DD1093A2DE50}" presName="hierChild4" presStyleCnt="0"/>
      <dgm:spPr/>
    </dgm:pt>
    <dgm:pt modelId="{5B35D89F-492A-452E-93F4-D4B761847DEA}" type="pres">
      <dgm:prSet presAssocID="{A330EE22-A0AB-414B-97D0-DD1093A2DE50}" presName="hierChild5" presStyleCnt="0"/>
      <dgm:spPr/>
    </dgm:pt>
    <dgm:pt modelId="{BEEC2BAE-22C9-414C-BEF8-B6D3E8F50EC5}" type="pres">
      <dgm:prSet presAssocID="{A1B0080D-F087-427F-BC00-8358BFD8BE64}" presName="hierChild5" presStyleCnt="0"/>
      <dgm:spPr/>
    </dgm:pt>
    <dgm:pt modelId="{6E129149-5602-481D-92EB-E28BAD2CD4C9}" type="pres">
      <dgm:prSet presAssocID="{C32F9720-C25C-4EA9-966B-64AC675770B4}" presName="Name35" presStyleLbl="parChTrans1D3" presStyleIdx="2" presStyleCnt="4"/>
      <dgm:spPr/>
    </dgm:pt>
    <dgm:pt modelId="{6A296393-4A59-4CB7-A70E-C80CFAD03F0C}" type="pres">
      <dgm:prSet presAssocID="{99A82506-B5E5-40A9-AC09-823722835B16}" presName="hierRoot2" presStyleCnt="0">
        <dgm:presLayoutVars>
          <dgm:hierBranch val="init"/>
        </dgm:presLayoutVars>
      </dgm:prSet>
      <dgm:spPr/>
    </dgm:pt>
    <dgm:pt modelId="{3C913CE2-F742-4EFD-86FD-BE4EFDACBEF5}" type="pres">
      <dgm:prSet presAssocID="{99A82506-B5E5-40A9-AC09-823722835B16}" presName="rootComposite" presStyleCnt="0"/>
      <dgm:spPr/>
    </dgm:pt>
    <dgm:pt modelId="{B0A669F3-2384-4E92-959E-4B403605AA31}" type="pres">
      <dgm:prSet presAssocID="{99A82506-B5E5-40A9-AC09-823722835B16}" presName="rootText" presStyleLbl="node3" presStyleIdx="2" presStyleCnt="4">
        <dgm:presLayoutVars>
          <dgm:chPref val="3"/>
        </dgm:presLayoutVars>
      </dgm:prSet>
      <dgm:spPr/>
    </dgm:pt>
    <dgm:pt modelId="{5CF8B431-15A5-470A-9553-AE27211CCF0D}" type="pres">
      <dgm:prSet presAssocID="{99A82506-B5E5-40A9-AC09-823722835B16}" presName="rootConnector" presStyleLbl="node3" presStyleIdx="2" presStyleCnt="4"/>
      <dgm:spPr/>
    </dgm:pt>
    <dgm:pt modelId="{9BEC9257-C7F7-461C-AA74-A596050E1D47}" type="pres">
      <dgm:prSet presAssocID="{99A82506-B5E5-40A9-AC09-823722835B16}" presName="hierChild4" presStyleCnt="0"/>
      <dgm:spPr/>
    </dgm:pt>
    <dgm:pt modelId="{8AEB8775-F585-4F64-84C0-81B307176B2F}" type="pres">
      <dgm:prSet presAssocID="{99A82506-B5E5-40A9-AC09-823722835B16}" presName="hierChild5" presStyleCnt="0"/>
      <dgm:spPr/>
    </dgm:pt>
    <dgm:pt modelId="{7CFDA137-F600-42F9-A9FC-A41530AABAE8}" type="pres">
      <dgm:prSet presAssocID="{887F0ACD-435B-439B-A87B-73A76DF253CB}" presName="Name35" presStyleLbl="parChTrans1D3" presStyleIdx="3" presStyleCnt="4"/>
      <dgm:spPr/>
    </dgm:pt>
    <dgm:pt modelId="{AB055B11-CA58-438F-8C64-EB34B2D4040B}" type="pres">
      <dgm:prSet presAssocID="{9ED95F61-8DC0-4983-80DB-B703611D2B15}" presName="hierRoot2" presStyleCnt="0">
        <dgm:presLayoutVars>
          <dgm:hierBranch val="init"/>
        </dgm:presLayoutVars>
      </dgm:prSet>
      <dgm:spPr/>
    </dgm:pt>
    <dgm:pt modelId="{5464924C-06B5-4FC4-BDA2-9F15958C7D9A}" type="pres">
      <dgm:prSet presAssocID="{9ED95F61-8DC0-4983-80DB-B703611D2B15}" presName="rootComposite" presStyleCnt="0"/>
      <dgm:spPr/>
    </dgm:pt>
    <dgm:pt modelId="{EF6E92E9-AA7C-42C9-B084-6437A55077EC}" type="pres">
      <dgm:prSet presAssocID="{9ED95F61-8DC0-4983-80DB-B703611D2B15}" presName="rootText" presStyleLbl="node3" presStyleIdx="3" presStyleCnt="4">
        <dgm:presLayoutVars>
          <dgm:chPref val="3"/>
        </dgm:presLayoutVars>
      </dgm:prSet>
      <dgm:spPr/>
    </dgm:pt>
    <dgm:pt modelId="{EAF69747-746B-4F0E-8E6C-37A6EDC558D2}" type="pres">
      <dgm:prSet presAssocID="{9ED95F61-8DC0-4983-80DB-B703611D2B15}" presName="rootConnector" presStyleLbl="node3" presStyleIdx="3" presStyleCnt="4"/>
      <dgm:spPr/>
    </dgm:pt>
    <dgm:pt modelId="{A87A3886-1E57-4D89-A9D1-7CD2A9071A1C}" type="pres">
      <dgm:prSet presAssocID="{9ED95F61-8DC0-4983-80DB-B703611D2B15}" presName="hierChild4" presStyleCnt="0"/>
      <dgm:spPr/>
    </dgm:pt>
    <dgm:pt modelId="{DC94A882-95FB-48C3-9365-82EA151BA104}" type="pres">
      <dgm:prSet presAssocID="{9ED95F61-8DC0-4983-80DB-B703611D2B15}" presName="hierChild5" presStyleCnt="0"/>
      <dgm:spPr/>
    </dgm:pt>
    <dgm:pt modelId="{82076699-4A7C-4A68-9422-301AD7A8C030}" type="pres">
      <dgm:prSet presAssocID="{87566D75-71CE-45D6-9F7C-2D4CF3461630}" presName="hierChild5" presStyleCnt="0"/>
      <dgm:spPr/>
    </dgm:pt>
    <dgm:pt modelId="{70C02DEC-EF6F-4731-97B1-7872AE2EFA9C}" type="pres">
      <dgm:prSet presAssocID="{F6810D1D-3340-4B8D-A88E-BE86BA656280}" presName="hierChild3" presStyleCnt="0"/>
      <dgm:spPr/>
    </dgm:pt>
    <dgm:pt modelId="{44B1C24C-EA11-4697-AB7D-06152F0BDB64}" type="pres">
      <dgm:prSet presAssocID="{90B57C17-4FEB-4674-8586-2AD1CB8AF52E}" presName="Name111" presStyleLbl="parChTrans1D2" presStyleIdx="1" presStyleCnt="2"/>
      <dgm:spPr/>
    </dgm:pt>
    <dgm:pt modelId="{EDAEAB9B-AD60-4819-A538-F57E2C7F1ECD}" type="pres">
      <dgm:prSet presAssocID="{76F4438D-A846-44DF-A730-63FF12401480}" presName="hierRoot3" presStyleCnt="0">
        <dgm:presLayoutVars>
          <dgm:hierBranch val="init"/>
        </dgm:presLayoutVars>
      </dgm:prSet>
      <dgm:spPr/>
    </dgm:pt>
    <dgm:pt modelId="{0FB37E4A-3072-4C94-89DB-B986B29F7EB9}" type="pres">
      <dgm:prSet presAssocID="{76F4438D-A846-44DF-A730-63FF12401480}" presName="rootComposite3" presStyleCnt="0"/>
      <dgm:spPr/>
    </dgm:pt>
    <dgm:pt modelId="{950301F0-6224-4E7C-AF24-1E2DD10D912C}" type="pres">
      <dgm:prSet presAssocID="{76F4438D-A846-44DF-A730-63FF12401480}" presName="rootText3" presStyleLbl="asst1" presStyleIdx="0" presStyleCnt="1">
        <dgm:presLayoutVars>
          <dgm:chPref val="3"/>
        </dgm:presLayoutVars>
      </dgm:prSet>
      <dgm:spPr/>
    </dgm:pt>
    <dgm:pt modelId="{4541363C-09C7-4F33-B6FC-B637B0B2F395}" type="pres">
      <dgm:prSet presAssocID="{76F4438D-A846-44DF-A730-63FF12401480}" presName="rootConnector3" presStyleLbl="asst1" presStyleIdx="0" presStyleCnt="1"/>
      <dgm:spPr/>
    </dgm:pt>
    <dgm:pt modelId="{BF38B886-E21F-44EB-99A1-46DE116400E8}" type="pres">
      <dgm:prSet presAssocID="{76F4438D-A846-44DF-A730-63FF12401480}" presName="hierChild6" presStyleCnt="0"/>
      <dgm:spPr/>
    </dgm:pt>
    <dgm:pt modelId="{17EE4D7A-6FBF-4B9F-8BEB-15897AD3BBC1}" type="pres">
      <dgm:prSet presAssocID="{76F4438D-A846-44DF-A730-63FF12401480}" presName="hierChild7" presStyleCnt="0"/>
      <dgm:spPr/>
    </dgm:pt>
  </dgm:ptLst>
  <dgm:cxnLst>
    <dgm:cxn modelId="{6880A800-6828-486E-960E-A811DA8A537F}" type="presOf" srcId="{76F4438D-A846-44DF-A730-63FF12401480}" destId="{950301F0-6224-4E7C-AF24-1E2DD10D912C}" srcOrd="0" destOrd="0" presId="urn:microsoft.com/office/officeart/2005/8/layout/orgChart1"/>
    <dgm:cxn modelId="{EED6D807-1984-409E-9363-9F784CDDCC7D}" srcId="{F6810D1D-3340-4B8D-A88E-BE86BA656280}" destId="{87566D75-71CE-45D6-9F7C-2D4CF3461630}" srcOrd="1" destOrd="0" parTransId="{17C9A99E-8FA5-4028-908A-1241872F01F9}" sibTransId="{15E3457F-967D-49CB-9F3E-A5E536ADC5C2}"/>
    <dgm:cxn modelId="{7C3B3712-EAD5-4C66-848B-66212CF70F42}" type="presOf" srcId="{87566D75-71CE-45D6-9F7C-2D4CF3461630}" destId="{11C797B8-2898-4352-8E90-C99F08D00813}" srcOrd="1" destOrd="0" presId="urn:microsoft.com/office/officeart/2005/8/layout/orgChart1"/>
    <dgm:cxn modelId="{F3A1E31C-D492-412E-9EA8-498323E4FB4E}" type="presOf" srcId="{50EFBA5D-FFEE-474F-977A-DBA48E65DF3A}" destId="{27661E47-632F-4CC4-8125-544719467211}" srcOrd="0" destOrd="0" presId="urn:microsoft.com/office/officeart/2005/8/layout/orgChart1"/>
    <dgm:cxn modelId="{E1B19427-2B14-4A1F-A608-4512C2A05BC7}" srcId="{87566D75-71CE-45D6-9F7C-2D4CF3461630}" destId="{99A82506-B5E5-40A9-AC09-823722835B16}" srcOrd="2" destOrd="0" parTransId="{C32F9720-C25C-4EA9-966B-64AC675770B4}" sibTransId="{D5DBC8E6-C452-43F0-B205-26A2196CB256}"/>
    <dgm:cxn modelId="{6D41F127-CC20-41D5-B0C3-322244AEDA04}" type="presOf" srcId="{1E836E97-CF9F-4757-B1B2-9EE1C8A8EFAD}" destId="{4A5845CC-F438-496A-947C-3199897F25CE}" srcOrd="0" destOrd="0" presId="urn:microsoft.com/office/officeart/2005/8/layout/orgChart1"/>
    <dgm:cxn modelId="{2497F128-DE27-4CD2-ABE9-EB366BF7CD3A}" type="presOf" srcId="{1E836E97-CF9F-4757-B1B2-9EE1C8A8EFAD}" destId="{7CD686BA-91E9-4B31-B7F3-EFA1F83D3D97}" srcOrd="1" destOrd="0" presId="urn:microsoft.com/office/officeart/2005/8/layout/orgChart1"/>
    <dgm:cxn modelId="{33A2452A-0372-40EF-BC82-96B0334A07A2}" srcId="{50EFBA5D-FFEE-474F-977A-DBA48E65DF3A}" destId="{F6810D1D-3340-4B8D-A88E-BE86BA656280}" srcOrd="0" destOrd="0" parTransId="{B48C767D-2D9F-4D76-9BC3-7B5B253B5E94}" sibTransId="{29A23D78-43C5-488B-B5F4-3DAAE7510875}"/>
    <dgm:cxn modelId="{8B4D8C2D-4FBE-4539-962D-C8EB19B7F1CA}" srcId="{A1B0080D-F087-427F-BC00-8358BFD8BE64}" destId="{A330EE22-A0AB-414B-97D0-DD1093A2DE50}" srcOrd="0" destOrd="0" parTransId="{23C5287E-5DED-445D-8A9A-026467783B9E}" sibTransId="{F14B49B3-3C96-44A8-A513-C1227902E5D7}"/>
    <dgm:cxn modelId="{6231185E-E00B-4A68-87CC-C512CCD8DAB7}" type="presOf" srcId="{17C9A99E-8FA5-4028-908A-1241872F01F9}" destId="{23C8E69A-C400-4B14-BEDB-CEA3FA8F68C6}" srcOrd="0" destOrd="0" presId="urn:microsoft.com/office/officeart/2005/8/layout/orgChart1"/>
    <dgm:cxn modelId="{C6726161-1C10-4DFD-9724-6A1F1FFEF951}" type="presOf" srcId="{F6810D1D-3340-4B8D-A88E-BE86BA656280}" destId="{0F818140-D220-4B1E-8904-5D06A98D2BC9}" srcOrd="1" destOrd="0" presId="urn:microsoft.com/office/officeart/2005/8/layout/orgChart1"/>
    <dgm:cxn modelId="{5E5C3A62-7C7A-45DC-AA76-0BFE3538A7E5}" type="presOf" srcId="{887F0ACD-435B-439B-A87B-73A76DF253CB}" destId="{7CFDA137-F600-42F9-A9FC-A41530AABAE8}" srcOrd="0" destOrd="0" presId="urn:microsoft.com/office/officeart/2005/8/layout/orgChart1"/>
    <dgm:cxn modelId="{4DFF5B46-F6AC-420D-89B3-56B667FDAD85}" type="presOf" srcId="{A330EE22-A0AB-414B-97D0-DD1093A2DE50}" destId="{5DB85870-28AF-45B7-8D7D-54442B1F41BD}" srcOrd="0" destOrd="0" presId="urn:microsoft.com/office/officeart/2005/8/layout/orgChart1"/>
    <dgm:cxn modelId="{CC469767-73AA-48C3-A43C-F6CD776157AE}" type="presOf" srcId="{87566D75-71CE-45D6-9F7C-2D4CF3461630}" destId="{63ACE589-9B64-43A3-942A-6F5C4B5ED755}" srcOrd="0" destOrd="0" presId="urn:microsoft.com/office/officeart/2005/8/layout/orgChart1"/>
    <dgm:cxn modelId="{ACD73949-9EE1-472E-A0DE-C192F0C12020}" type="presOf" srcId="{6D39A35B-24D5-4EAC-8217-1AAD6AE627D5}" destId="{F5A13A33-4975-43FE-B77C-CD34A9695F60}" srcOrd="0" destOrd="0" presId="urn:microsoft.com/office/officeart/2005/8/layout/orgChart1"/>
    <dgm:cxn modelId="{8C73336E-449F-40F0-94B9-44E0A2D79D52}" type="presOf" srcId="{23C5287E-5DED-445D-8A9A-026467783B9E}" destId="{D512BEED-956C-4E81-80BE-EB193502A261}" srcOrd="0" destOrd="0" presId="urn:microsoft.com/office/officeart/2005/8/layout/orgChart1"/>
    <dgm:cxn modelId="{0ABFB871-3A3B-4257-8750-DEBB533C3770}" type="presOf" srcId="{C32F9720-C25C-4EA9-966B-64AC675770B4}" destId="{6E129149-5602-481D-92EB-E28BAD2CD4C9}" srcOrd="0" destOrd="0" presId="urn:microsoft.com/office/officeart/2005/8/layout/orgChart1"/>
    <dgm:cxn modelId="{77793254-4D8C-4EE8-83B1-C8CD6F4B97DC}" srcId="{87566D75-71CE-45D6-9F7C-2D4CF3461630}" destId="{9ED95F61-8DC0-4983-80DB-B703611D2B15}" srcOrd="3" destOrd="0" parTransId="{887F0ACD-435B-439B-A87B-73A76DF253CB}" sibTransId="{6BD5E0DA-C35A-42E1-90C1-95304BE80389}"/>
    <dgm:cxn modelId="{4A529556-F97B-48E3-9C45-5416CFD99638}" type="presOf" srcId="{99A82506-B5E5-40A9-AC09-823722835B16}" destId="{B0A669F3-2384-4E92-959E-4B403605AA31}" srcOrd="0" destOrd="0" presId="urn:microsoft.com/office/officeart/2005/8/layout/orgChart1"/>
    <dgm:cxn modelId="{B94A1557-F192-46D7-8A39-A394F5C18DA5}" type="presOf" srcId="{F6810D1D-3340-4B8D-A88E-BE86BA656280}" destId="{D1537E6B-07AE-4779-B5F0-FF0AC073C5A5}" srcOrd="0" destOrd="0" presId="urn:microsoft.com/office/officeart/2005/8/layout/orgChart1"/>
    <dgm:cxn modelId="{C54EFC80-7FF8-4AAD-9061-CCA9EFA2C61C}" type="presOf" srcId="{A1B0080D-F087-427F-BC00-8358BFD8BE64}" destId="{2B331B45-D8A4-4A73-8A7A-856E2207FA0A}" srcOrd="1" destOrd="0" presId="urn:microsoft.com/office/officeart/2005/8/layout/orgChart1"/>
    <dgm:cxn modelId="{187C4687-5AF2-4A94-89A7-38B96964240B}" type="presOf" srcId="{A1B0080D-F087-427F-BC00-8358BFD8BE64}" destId="{7F38B54C-46F6-424D-8431-8214BE5DE516}" srcOrd="0" destOrd="0" presId="urn:microsoft.com/office/officeart/2005/8/layout/orgChart1"/>
    <dgm:cxn modelId="{8B7F3B8B-CE68-4E4A-B03E-F2B6EAD6E614}" type="presOf" srcId="{9ED95F61-8DC0-4983-80DB-B703611D2B15}" destId="{EF6E92E9-AA7C-42C9-B084-6437A55077EC}" srcOrd="0" destOrd="0" presId="urn:microsoft.com/office/officeart/2005/8/layout/orgChart1"/>
    <dgm:cxn modelId="{E4DA5695-8C96-4DBE-B4B7-585DE0ED0234}" type="presOf" srcId="{A330EE22-A0AB-414B-97D0-DD1093A2DE50}" destId="{401680C7-68F0-4DF2-8D9B-98BCCF7FA12B}" srcOrd="1" destOrd="0" presId="urn:microsoft.com/office/officeart/2005/8/layout/orgChart1"/>
    <dgm:cxn modelId="{796293A7-2396-460F-8E25-F8F722DF6675}" srcId="{F6810D1D-3340-4B8D-A88E-BE86BA656280}" destId="{76F4438D-A846-44DF-A730-63FF12401480}" srcOrd="0" destOrd="0" parTransId="{90B57C17-4FEB-4674-8586-2AD1CB8AF52E}" sibTransId="{40509249-D112-4ECF-A997-855EFCE575C2}"/>
    <dgm:cxn modelId="{78F562B2-0D41-46DE-83C3-01E00E1479CC}" type="presOf" srcId="{3820C840-3BB0-4BC6-98EA-BB2D5150C075}" destId="{9A5A9084-200D-44C8-BB1B-353D65F900AB}" srcOrd="0" destOrd="0" presId="urn:microsoft.com/office/officeart/2005/8/layout/orgChart1"/>
    <dgm:cxn modelId="{2A692EB8-777E-4F6B-A0B5-366B9DC7A1CF}" type="presOf" srcId="{99A82506-B5E5-40A9-AC09-823722835B16}" destId="{5CF8B431-15A5-470A-9553-AE27211CCF0D}" srcOrd="1" destOrd="0" presId="urn:microsoft.com/office/officeart/2005/8/layout/orgChart1"/>
    <dgm:cxn modelId="{6E2074D7-DCE9-4E7B-AC92-69AF52FC6517}" type="presOf" srcId="{76F4438D-A846-44DF-A730-63FF12401480}" destId="{4541363C-09C7-4F33-B6FC-B637B0B2F395}" srcOrd="1" destOrd="0" presId="urn:microsoft.com/office/officeart/2005/8/layout/orgChart1"/>
    <dgm:cxn modelId="{11AD48DF-0D59-4F24-82C3-6172600C7F93}" srcId="{87566D75-71CE-45D6-9F7C-2D4CF3461630}" destId="{A1B0080D-F087-427F-BC00-8358BFD8BE64}" srcOrd="1" destOrd="0" parTransId="{6D39A35B-24D5-4EAC-8217-1AAD6AE627D5}" sibTransId="{C4F7F9C8-C46D-46CE-B87C-6BBA8AF3DB07}"/>
    <dgm:cxn modelId="{245552DF-EA34-4444-806A-2814A36629BF}" srcId="{87566D75-71CE-45D6-9F7C-2D4CF3461630}" destId="{1E836E97-CF9F-4757-B1B2-9EE1C8A8EFAD}" srcOrd="0" destOrd="0" parTransId="{3820C840-3BB0-4BC6-98EA-BB2D5150C075}" sibTransId="{098F8563-D68D-4052-8BD4-50119DB08760}"/>
    <dgm:cxn modelId="{4C8390E1-7A9F-45EE-BF62-015A6BF02163}" type="presOf" srcId="{9ED95F61-8DC0-4983-80DB-B703611D2B15}" destId="{EAF69747-746B-4F0E-8E6C-37A6EDC558D2}" srcOrd="1" destOrd="0" presId="urn:microsoft.com/office/officeart/2005/8/layout/orgChart1"/>
    <dgm:cxn modelId="{2F0685F7-A8D4-4188-B21A-7A0F0BD4377A}" type="presOf" srcId="{90B57C17-4FEB-4674-8586-2AD1CB8AF52E}" destId="{44B1C24C-EA11-4697-AB7D-06152F0BDB64}" srcOrd="0" destOrd="0" presId="urn:microsoft.com/office/officeart/2005/8/layout/orgChart1"/>
    <dgm:cxn modelId="{FF976A43-3945-4CFF-BC2A-E917A7B0F3F4}" type="presParOf" srcId="{27661E47-632F-4CC4-8125-544719467211}" destId="{6CF7B6FA-1DE3-4EAF-A363-9D815BBC4FBC}" srcOrd="0" destOrd="0" presId="urn:microsoft.com/office/officeart/2005/8/layout/orgChart1"/>
    <dgm:cxn modelId="{324079C2-3292-4808-9506-1BF15D3D2A46}" type="presParOf" srcId="{6CF7B6FA-1DE3-4EAF-A363-9D815BBC4FBC}" destId="{0C4D7EF2-ADEC-4B9E-8F9F-330FFEC40025}" srcOrd="0" destOrd="0" presId="urn:microsoft.com/office/officeart/2005/8/layout/orgChart1"/>
    <dgm:cxn modelId="{1B437920-88D6-4DFF-BB79-822DF4B43F8A}" type="presParOf" srcId="{0C4D7EF2-ADEC-4B9E-8F9F-330FFEC40025}" destId="{D1537E6B-07AE-4779-B5F0-FF0AC073C5A5}" srcOrd="0" destOrd="0" presId="urn:microsoft.com/office/officeart/2005/8/layout/orgChart1"/>
    <dgm:cxn modelId="{9EDCE7E6-EBA4-48F5-9E45-89E10AED8BEF}" type="presParOf" srcId="{0C4D7EF2-ADEC-4B9E-8F9F-330FFEC40025}" destId="{0F818140-D220-4B1E-8904-5D06A98D2BC9}" srcOrd="1" destOrd="0" presId="urn:microsoft.com/office/officeart/2005/8/layout/orgChart1"/>
    <dgm:cxn modelId="{A6AD6EC3-6F90-4C7D-B1A0-39615A9BBB8D}" type="presParOf" srcId="{6CF7B6FA-1DE3-4EAF-A363-9D815BBC4FBC}" destId="{C4BD3F5C-49D3-4CEA-A729-31BB06256857}" srcOrd="1" destOrd="0" presId="urn:microsoft.com/office/officeart/2005/8/layout/orgChart1"/>
    <dgm:cxn modelId="{061ECEA5-2332-421C-9DDE-014067514462}" type="presParOf" srcId="{C4BD3F5C-49D3-4CEA-A729-31BB06256857}" destId="{23C8E69A-C400-4B14-BEDB-CEA3FA8F68C6}" srcOrd="0" destOrd="0" presId="urn:microsoft.com/office/officeart/2005/8/layout/orgChart1"/>
    <dgm:cxn modelId="{5A743561-BD48-4CBE-B329-86A637615DFF}" type="presParOf" srcId="{C4BD3F5C-49D3-4CEA-A729-31BB06256857}" destId="{2861E896-06C6-4578-8DBC-68A908354680}" srcOrd="1" destOrd="0" presId="urn:microsoft.com/office/officeart/2005/8/layout/orgChart1"/>
    <dgm:cxn modelId="{19718F0A-68B9-4047-A765-7494E50B40D4}" type="presParOf" srcId="{2861E896-06C6-4578-8DBC-68A908354680}" destId="{E572C063-34FF-41EF-9384-BB1858C68048}" srcOrd="0" destOrd="0" presId="urn:microsoft.com/office/officeart/2005/8/layout/orgChart1"/>
    <dgm:cxn modelId="{ACC76B03-2187-4982-A848-18CBA936E76D}" type="presParOf" srcId="{E572C063-34FF-41EF-9384-BB1858C68048}" destId="{63ACE589-9B64-43A3-942A-6F5C4B5ED755}" srcOrd="0" destOrd="0" presId="urn:microsoft.com/office/officeart/2005/8/layout/orgChart1"/>
    <dgm:cxn modelId="{9BBE1A72-57E8-483F-B519-149CAC8B4A9D}" type="presParOf" srcId="{E572C063-34FF-41EF-9384-BB1858C68048}" destId="{11C797B8-2898-4352-8E90-C99F08D00813}" srcOrd="1" destOrd="0" presId="urn:microsoft.com/office/officeart/2005/8/layout/orgChart1"/>
    <dgm:cxn modelId="{18A56BB9-C133-4629-8381-46189DC6E696}" type="presParOf" srcId="{2861E896-06C6-4578-8DBC-68A908354680}" destId="{1B3CF8D4-3F16-438F-8852-EFAF8F84775C}" srcOrd="1" destOrd="0" presId="urn:microsoft.com/office/officeart/2005/8/layout/orgChart1"/>
    <dgm:cxn modelId="{B35EFBA3-B16D-4B75-A87B-CA43B719AFDB}" type="presParOf" srcId="{1B3CF8D4-3F16-438F-8852-EFAF8F84775C}" destId="{9A5A9084-200D-44C8-BB1B-353D65F900AB}" srcOrd="0" destOrd="0" presId="urn:microsoft.com/office/officeart/2005/8/layout/orgChart1"/>
    <dgm:cxn modelId="{C286EA98-45E9-42BF-A841-62FFEEE67F73}" type="presParOf" srcId="{1B3CF8D4-3F16-438F-8852-EFAF8F84775C}" destId="{E52CF36F-A6E4-40BD-997B-70CB4DCEB751}" srcOrd="1" destOrd="0" presId="urn:microsoft.com/office/officeart/2005/8/layout/orgChart1"/>
    <dgm:cxn modelId="{88C89259-0AAD-4330-AFEF-0769EB712C24}" type="presParOf" srcId="{E52CF36F-A6E4-40BD-997B-70CB4DCEB751}" destId="{66EF9F03-D8B7-4F9B-834E-44BA18ABA241}" srcOrd="0" destOrd="0" presId="urn:microsoft.com/office/officeart/2005/8/layout/orgChart1"/>
    <dgm:cxn modelId="{63712461-A026-4232-A6A1-AB5A9B0330CC}" type="presParOf" srcId="{66EF9F03-D8B7-4F9B-834E-44BA18ABA241}" destId="{4A5845CC-F438-496A-947C-3199897F25CE}" srcOrd="0" destOrd="0" presId="urn:microsoft.com/office/officeart/2005/8/layout/orgChart1"/>
    <dgm:cxn modelId="{951B8360-091F-4605-A0F7-881231DA9C23}" type="presParOf" srcId="{66EF9F03-D8B7-4F9B-834E-44BA18ABA241}" destId="{7CD686BA-91E9-4B31-B7F3-EFA1F83D3D97}" srcOrd="1" destOrd="0" presId="urn:microsoft.com/office/officeart/2005/8/layout/orgChart1"/>
    <dgm:cxn modelId="{F560E95F-B5A3-4F11-A4EE-A9CC68551526}" type="presParOf" srcId="{E52CF36F-A6E4-40BD-997B-70CB4DCEB751}" destId="{8FBE231D-0D00-43AC-8797-7AB38805E72B}" srcOrd="1" destOrd="0" presId="urn:microsoft.com/office/officeart/2005/8/layout/orgChart1"/>
    <dgm:cxn modelId="{89CD524D-D4C3-4FBA-89F7-B15A51A5974D}" type="presParOf" srcId="{E52CF36F-A6E4-40BD-997B-70CB4DCEB751}" destId="{A1FDD4F5-5FEF-47DD-87FA-40FF6DE4FC1D}" srcOrd="2" destOrd="0" presId="urn:microsoft.com/office/officeart/2005/8/layout/orgChart1"/>
    <dgm:cxn modelId="{DEBEF632-666B-498D-AFB3-C1DA7B96E935}" type="presParOf" srcId="{1B3CF8D4-3F16-438F-8852-EFAF8F84775C}" destId="{F5A13A33-4975-43FE-B77C-CD34A9695F60}" srcOrd="2" destOrd="0" presId="urn:microsoft.com/office/officeart/2005/8/layout/orgChart1"/>
    <dgm:cxn modelId="{366A45BD-9428-4F30-8539-42FD0DABAD5E}" type="presParOf" srcId="{1B3CF8D4-3F16-438F-8852-EFAF8F84775C}" destId="{F513A24B-33FB-4F41-B940-14FC3FFD418A}" srcOrd="3" destOrd="0" presId="urn:microsoft.com/office/officeart/2005/8/layout/orgChart1"/>
    <dgm:cxn modelId="{E33A411D-78BC-4767-A1A8-D540D2CCA254}" type="presParOf" srcId="{F513A24B-33FB-4F41-B940-14FC3FFD418A}" destId="{B8BBF585-E86C-4901-BA52-2BC54071174F}" srcOrd="0" destOrd="0" presId="urn:microsoft.com/office/officeart/2005/8/layout/orgChart1"/>
    <dgm:cxn modelId="{2B850EA8-9B18-4718-8940-C53DB3ADC5B9}" type="presParOf" srcId="{B8BBF585-E86C-4901-BA52-2BC54071174F}" destId="{7F38B54C-46F6-424D-8431-8214BE5DE516}" srcOrd="0" destOrd="0" presId="urn:microsoft.com/office/officeart/2005/8/layout/orgChart1"/>
    <dgm:cxn modelId="{CBE4A260-427D-48E9-955A-D2C319B6C5E0}" type="presParOf" srcId="{B8BBF585-E86C-4901-BA52-2BC54071174F}" destId="{2B331B45-D8A4-4A73-8A7A-856E2207FA0A}" srcOrd="1" destOrd="0" presId="urn:microsoft.com/office/officeart/2005/8/layout/orgChart1"/>
    <dgm:cxn modelId="{A880CB74-5768-4AAE-91F3-313EA475C813}" type="presParOf" srcId="{F513A24B-33FB-4F41-B940-14FC3FFD418A}" destId="{391A276D-1766-4E96-9292-47ED4CF6D4C8}" srcOrd="1" destOrd="0" presId="urn:microsoft.com/office/officeart/2005/8/layout/orgChart1"/>
    <dgm:cxn modelId="{0044462F-59E3-4BF6-BFB5-813522A223B6}" type="presParOf" srcId="{391A276D-1766-4E96-9292-47ED4CF6D4C8}" destId="{D512BEED-956C-4E81-80BE-EB193502A261}" srcOrd="0" destOrd="0" presId="urn:microsoft.com/office/officeart/2005/8/layout/orgChart1"/>
    <dgm:cxn modelId="{78547C47-4018-4A0F-9880-F1A1533A1920}" type="presParOf" srcId="{391A276D-1766-4E96-9292-47ED4CF6D4C8}" destId="{61308318-D553-4F38-9F71-41BC20E61052}" srcOrd="1" destOrd="0" presId="urn:microsoft.com/office/officeart/2005/8/layout/orgChart1"/>
    <dgm:cxn modelId="{E3B30C9D-424B-464F-BDA8-C77CBD91BADF}" type="presParOf" srcId="{61308318-D553-4F38-9F71-41BC20E61052}" destId="{9E34395C-73E8-4AE1-AA87-E0DD88E041A6}" srcOrd="0" destOrd="0" presId="urn:microsoft.com/office/officeart/2005/8/layout/orgChart1"/>
    <dgm:cxn modelId="{1EEA5924-AA2E-41E2-99E6-5517C3653144}" type="presParOf" srcId="{9E34395C-73E8-4AE1-AA87-E0DD88E041A6}" destId="{5DB85870-28AF-45B7-8D7D-54442B1F41BD}" srcOrd="0" destOrd="0" presId="urn:microsoft.com/office/officeart/2005/8/layout/orgChart1"/>
    <dgm:cxn modelId="{F0E131BB-96B5-4345-9BA4-0C96A09D7772}" type="presParOf" srcId="{9E34395C-73E8-4AE1-AA87-E0DD88E041A6}" destId="{401680C7-68F0-4DF2-8D9B-98BCCF7FA12B}" srcOrd="1" destOrd="0" presId="urn:microsoft.com/office/officeart/2005/8/layout/orgChart1"/>
    <dgm:cxn modelId="{42C32DC4-0A6A-4674-8C58-7A9A83AFC99B}" type="presParOf" srcId="{61308318-D553-4F38-9F71-41BC20E61052}" destId="{DE9B4D95-5838-4D95-9238-A98C4D6BD181}" srcOrd="1" destOrd="0" presId="urn:microsoft.com/office/officeart/2005/8/layout/orgChart1"/>
    <dgm:cxn modelId="{39758C0E-3C6E-4964-A976-75BAFBCFB564}" type="presParOf" srcId="{61308318-D553-4F38-9F71-41BC20E61052}" destId="{5B35D89F-492A-452E-93F4-D4B761847DEA}" srcOrd="2" destOrd="0" presId="urn:microsoft.com/office/officeart/2005/8/layout/orgChart1"/>
    <dgm:cxn modelId="{003576D2-3DA0-4137-AC3A-DCD136D120E7}" type="presParOf" srcId="{F513A24B-33FB-4F41-B940-14FC3FFD418A}" destId="{BEEC2BAE-22C9-414C-BEF8-B6D3E8F50EC5}" srcOrd="2" destOrd="0" presId="urn:microsoft.com/office/officeart/2005/8/layout/orgChart1"/>
    <dgm:cxn modelId="{EF7B84E4-6F1D-4291-93C1-2BA091DB8BBA}" type="presParOf" srcId="{1B3CF8D4-3F16-438F-8852-EFAF8F84775C}" destId="{6E129149-5602-481D-92EB-E28BAD2CD4C9}" srcOrd="4" destOrd="0" presId="urn:microsoft.com/office/officeart/2005/8/layout/orgChart1"/>
    <dgm:cxn modelId="{D940720D-7216-4213-B426-97E19642F07F}" type="presParOf" srcId="{1B3CF8D4-3F16-438F-8852-EFAF8F84775C}" destId="{6A296393-4A59-4CB7-A70E-C80CFAD03F0C}" srcOrd="5" destOrd="0" presId="urn:microsoft.com/office/officeart/2005/8/layout/orgChart1"/>
    <dgm:cxn modelId="{514F2251-AD4D-4A95-A6B3-FFC1AF8DB110}" type="presParOf" srcId="{6A296393-4A59-4CB7-A70E-C80CFAD03F0C}" destId="{3C913CE2-F742-4EFD-86FD-BE4EFDACBEF5}" srcOrd="0" destOrd="0" presId="urn:microsoft.com/office/officeart/2005/8/layout/orgChart1"/>
    <dgm:cxn modelId="{E48D1351-6597-4354-B9D1-8BE2D6E394F4}" type="presParOf" srcId="{3C913CE2-F742-4EFD-86FD-BE4EFDACBEF5}" destId="{B0A669F3-2384-4E92-959E-4B403605AA31}" srcOrd="0" destOrd="0" presId="urn:microsoft.com/office/officeart/2005/8/layout/orgChart1"/>
    <dgm:cxn modelId="{21F69B02-D115-45A9-B6A9-BB065BC6CE9E}" type="presParOf" srcId="{3C913CE2-F742-4EFD-86FD-BE4EFDACBEF5}" destId="{5CF8B431-15A5-470A-9553-AE27211CCF0D}" srcOrd="1" destOrd="0" presId="urn:microsoft.com/office/officeart/2005/8/layout/orgChart1"/>
    <dgm:cxn modelId="{50D1379D-830D-48FB-ADDA-759D0E93690E}" type="presParOf" srcId="{6A296393-4A59-4CB7-A70E-C80CFAD03F0C}" destId="{9BEC9257-C7F7-461C-AA74-A596050E1D47}" srcOrd="1" destOrd="0" presId="urn:microsoft.com/office/officeart/2005/8/layout/orgChart1"/>
    <dgm:cxn modelId="{148C592B-2E23-4928-B61D-75D4D6046568}" type="presParOf" srcId="{6A296393-4A59-4CB7-A70E-C80CFAD03F0C}" destId="{8AEB8775-F585-4F64-84C0-81B307176B2F}" srcOrd="2" destOrd="0" presId="urn:microsoft.com/office/officeart/2005/8/layout/orgChart1"/>
    <dgm:cxn modelId="{A8A6A067-0B28-49A8-80E7-DEBCCF990A91}" type="presParOf" srcId="{1B3CF8D4-3F16-438F-8852-EFAF8F84775C}" destId="{7CFDA137-F600-42F9-A9FC-A41530AABAE8}" srcOrd="6" destOrd="0" presId="urn:microsoft.com/office/officeart/2005/8/layout/orgChart1"/>
    <dgm:cxn modelId="{B73967C9-06F8-437F-B83A-452C27C17497}" type="presParOf" srcId="{1B3CF8D4-3F16-438F-8852-EFAF8F84775C}" destId="{AB055B11-CA58-438F-8C64-EB34B2D4040B}" srcOrd="7" destOrd="0" presId="urn:microsoft.com/office/officeart/2005/8/layout/orgChart1"/>
    <dgm:cxn modelId="{834EC56A-59EB-4730-A176-3CF2C79692CE}" type="presParOf" srcId="{AB055B11-CA58-438F-8C64-EB34B2D4040B}" destId="{5464924C-06B5-4FC4-BDA2-9F15958C7D9A}" srcOrd="0" destOrd="0" presId="urn:microsoft.com/office/officeart/2005/8/layout/orgChart1"/>
    <dgm:cxn modelId="{CD34E3C8-E199-4362-B1C9-2D75DB1844AD}" type="presParOf" srcId="{5464924C-06B5-4FC4-BDA2-9F15958C7D9A}" destId="{EF6E92E9-AA7C-42C9-B084-6437A55077EC}" srcOrd="0" destOrd="0" presId="urn:microsoft.com/office/officeart/2005/8/layout/orgChart1"/>
    <dgm:cxn modelId="{BF5B5241-6611-4E8B-8BE4-592307E625F1}" type="presParOf" srcId="{5464924C-06B5-4FC4-BDA2-9F15958C7D9A}" destId="{EAF69747-746B-4F0E-8E6C-37A6EDC558D2}" srcOrd="1" destOrd="0" presId="urn:microsoft.com/office/officeart/2005/8/layout/orgChart1"/>
    <dgm:cxn modelId="{294CDF4F-CF1C-44B7-98CD-758858AA07BD}" type="presParOf" srcId="{AB055B11-CA58-438F-8C64-EB34B2D4040B}" destId="{A87A3886-1E57-4D89-A9D1-7CD2A9071A1C}" srcOrd="1" destOrd="0" presId="urn:microsoft.com/office/officeart/2005/8/layout/orgChart1"/>
    <dgm:cxn modelId="{5798745C-6299-4445-8201-737489A43D03}" type="presParOf" srcId="{AB055B11-CA58-438F-8C64-EB34B2D4040B}" destId="{DC94A882-95FB-48C3-9365-82EA151BA104}" srcOrd="2" destOrd="0" presId="urn:microsoft.com/office/officeart/2005/8/layout/orgChart1"/>
    <dgm:cxn modelId="{AEE8A7B5-3A42-4091-B484-F2FB56F0FA18}" type="presParOf" srcId="{2861E896-06C6-4578-8DBC-68A908354680}" destId="{82076699-4A7C-4A68-9422-301AD7A8C030}" srcOrd="2" destOrd="0" presId="urn:microsoft.com/office/officeart/2005/8/layout/orgChart1"/>
    <dgm:cxn modelId="{B7862EE4-7076-47BD-8805-81B645DA0230}" type="presParOf" srcId="{6CF7B6FA-1DE3-4EAF-A363-9D815BBC4FBC}" destId="{70C02DEC-EF6F-4731-97B1-7872AE2EFA9C}" srcOrd="2" destOrd="0" presId="urn:microsoft.com/office/officeart/2005/8/layout/orgChart1"/>
    <dgm:cxn modelId="{480CA122-825C-41C1-831C-5A59C159FF85}" type="presParOf" srcId="{70C02DEC-EF6F-4731-97B1-7872AE2EFA9C}" destId="{44B1C24C-EA11-4697-AB7D-06152F0BDB64}" srcOrd="0" destOrd="0" presId="urn:microsoft.com/office/officeart/2005/8/layout/orgChart1"/>
    <dgm:cxn modelId="{C6CB530D-C463-42C8-822F-854C3528F316}" type="presParOf" srcId="{70C02DEC-EF6F-4731-97B1-7872AE2EFA9C}" destId="{EDAEAB9B-AD60-4819-A538-F57E2C7F1ECD}" srcOrd="1" destOrd="0" presId="urn:microsoft.com/office/officeart/2005/8/layout/orgChart1"/>
    <dgm:cxn modelId="{5A7970E0-B2DB-4E60-9409-D9DAAB88C4EC}" type="presParOf" srcId="{EDAEAB9B-AD60-4819-A538-F57E2C7F1ECD}" destId="{0FB37E4A-3072-4C94-89DB-B986B29F7EB9}" srcOrd="0" destOrd="0" presId="urn:microsoft.com/office/officeart/2005/8/layout/orgChart1"/>
    <dgm:cxn modelId="{097337DA-91B4-4B4C-9143-CB7ED672F25F}" type="presParOf" srcId="{0FB37E4A-3072-4C94-89DB-B986B29F7EB9}" destId="{950301F0-6224-4E7C-AF24-1E2DD10D912C}" srcOrd="0" destOrd="0" presId="urn:microsoft.com/office/officeart/2005/8/layout/orgChart1"/>
    <dgm:cxn modelId="{9C2D3E73-63D0-4B46-8D02-D2A04D06E712}" type="presParOf" srcId="{0FB37E4A-3072-4C94-89DB-B986B29F7EB9}" destId="{4541363C-09C7-4F33-B6FC-B637B0B2F395}" srcOrd="1" destOrd="0" presId="urn:microsoft.com/office/officeart/2005/8/layout/orgChart1"/>
    <dgm:cxn modelId="{6F241D5F-3313-4AB8-A925-1137C840AE26}" type="presParOf" srcId="{EDAEAB9B-AD60-4819-A538-F57E2C7F1ECD}" destId="{BF38B886-E21F-44EB-99A1-46DE116400E8}" srcOrd="1" destOrd="0" presId="urn:microsoft.com/office/officeart/2005/8/layout/orgChart1"/>
    <dgm:cxn modelId="{D2683F37-1D29-46D2-9CD6-595D23C5E111}" type="presParOf" srcId="{EDAEAB9B-AD60-4819-A538-F57E2C7F1ECD}" destId="{17EE4D7A-6FBF-4B9F-8BEB-15897AD3BBC1}"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B1C24C-EA11-4697-AB7D-06152F0BDB64}">
      <dsp:nvSpPr>
        <dsp:cNvPr id="0" name=""/>
        <dsp:cNvSpPr/>
      </dsp:nvSpPr>
      <dsp:spPr>
        <a:xfrm>
          <a:off x="2601043" y="472235"/>
          <a:ext cx="98976" cy="433611"/>
        </a:xfrm>
        <a:custGeom>
          <a:avLst/>
          <a:gdLst/>
          <a:ahLst/>
          <a:cxnLst/>
          <a:rect l="0" t="0" r="0" b="0"/>
          <a:pathLst>
            <a:path>
              <a:moveTo>
                <a:pt x="98976" y="0"/>
              </a:moveTo>
              <a:lnTo>
                <a:pt x="98976" y="433611"/>
              </a:lnTo>
              <a:lnTo>
                <a:pt x="0" y="433611"/>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FDA137-F600-42F9-A9FC-A41530AABAE8}">
      <dsp:nvSpPr>
        <dsp:cNvPr id="0" name=""/>
        <dsp:cNvSpPr/>
      </dsp:nvSpPr>
      <dsp:spPr>
        <a:xfrm>
          <a:off x="2700019" y="1810775"/>
          <a:ext cx="1710880" cy="197953"/>
        </a:xfrm>
        <a:custGeom>
          <a:avLst/>
          <a:gdLst/>
          <a:ahLst/>
          <a:cxnLst/>
          <a:rect l="0" t="0" r="0" b="0"/>
          <a:pathLst>
            <a:path>
              <a:moveTo>
                <a:pt x="0" y="0"/>
              </a:moveTo>
              <a:lnTo>
                <a:pt x="0" y="98976"/>
              </a:lnTo>
              <a:lnTo>
                <a:pt x="1710880" y="98976"/>
              </a:lnTo>
              <a:lnTo>
                <a:pt x="1710880" y="19795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129149-5602-481D-92EB-E28BAD2CD4C9}">
      <dsp:nvSpPr>
        <dsp:cNvPr id="0" name=""/>
        <dsp:cNvSpPr/>
      </dsp:nvSpPr>
      <dsp:spPr>
        <a:xfrm>
          <a:off x="2700019" y="1810775"/>
          <a:ext cx="570293" cy="197953"/>
        </a:xfrm>
        <a:custGeom>
          <a:avLst/>
          <a:gdLst/>
          <a:ahLst/>
          <a:cxnLst/>
          <a:rect l="0" t="0" r="0" b="0"/>
          <a:pathLst>
            <a:path>
              <a:moveTo>
                <a:pt x="0" y="0"/>
              </a:moveTo>
              <a:lnTo>
                <a:pt x="0" y="98976"/>
              </a:lnTo>
              <a:lnTo>
                <a:pt x="570293" y="98976"/>
              </a:lnTo>
              <a:lnTo>
                <a:pt x="570293" y="19795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12BEED-956C-4E81-80BE-EB193502A261}">
      <dsp:nvSpPr>
        <dsp:cNvPr id="0" name=""/>
        <dsp:cNvSpPr/>
      </dsp:nvSpPr>
      <dsp:spPr>
        <a:xfrm>
          <a:off x="1752672" y="2480046"/>
          <a:ext cx="141395" cy="433611"/>
        </a:xfrm>
        <a:custGeom>
          <a:avLst/>
          <a:gdLst/>
          <a:ahLst/>
          <a:cxnLst/>
          <a:rect l="0" t="0" r="0" b="0"/>
          <a:pathLst>
            <a:path>
              <a:moveTo>
                <a:pt x="0" y="0"/>
              </a:moveTo>
              <a:lnTo>
                <a:pt x="0" y="433611"/>
              </a:lnTo>
              <a:lnTo>
                <a:pt x="141395" y="433611"/>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A13A33-4975-43FE-B77C-CD34A9695F60}">
      <dsp:nvSpPr>
        <dsp:cNvPr id="0" name=""/>
        <dsp:cNvSpPr/>
      </dsp:nvSpPr>
      <dsp:spPr>
        <a:xfrm>
          <a:off x="2129726" y="1810775"/>
          <a:ext cx="570293" cy="197953"/>
        </a:xfrm>
        <a:custGeom>
          <a:avLst/>
          <a:gdLst/>
          <a:ahLst/>
          <a:cxnLst/>
          <a:rect l="0" t="0" r="0" b="0"/>
          <a:pathLst>
            <a:path>
              <a:moveTo>
                <a:pt x="570293" y="0"/>
              </a:moveTo>
              <a:lnTo>
                <a:pt x="570293" y="98976"/>
              </a:lnTo>
              <a:lnTo>
                <a:pt x="0" y="98976"/>
              </a:lnTo>
              <a:lnTo>
                <a:pt x="0" y="19795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5A9084-200D-44C8-BB1B-353D65F900AB}">
      <dsp:nvSpPr>
        <dsp:cNvPr id="0" name=""/>
        <dsp:cNvSpPr/>
      </dsp:nvSpPr>
      <dsp:spPr>
        <a:xfrm>
          <a:off x="989139" y="1810775"/>
          <a:ext cx="1710880" cy="197953"/>
        </a:xfrm>
        <a:custGeom>
          <a:avLst/>
          <a:gdLst/>
          <a:ahLst/>
          <a:cxnLst/>
          <a:rect l="0" t="0" r="0" b="0"/>
          <a:pathLst>
            <a:path>
              <a:moveTo>
                <a:pt x="1710880" y="0"/>
              </a:moveTo>
              <a:lnTo>
                <a:pt x="1710880" y="98976"/>
              </a:lnTo>
              <a:lnTo>
                <a:pt x="0" y="98976"/>
              </a:lnTo>
              <a:lnTo>
                <a:pt x="0" y="19795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C8E69A-C400-4B14-BEDB-CEA3FA8F68C6}">
      <dsp:nvSpPr>
        <dsp:cNvPr id="0" name=""/>
        <dsp:cNvSpPr/>
      </dsp:nvSpPr>
      <dsp:spPr>
        <a:xfrm>
          <a:off x="2654299" y="472235"/>
          <a:ext cx="91440" cy="867223"/>
        </a:xfrm>
        <a:custGeom>
          <a:avLst/>
          <a:gdLst/>
          <a:ahLst/>
          <a:cxnLst/>
          <a:rect l="0" t="0" r="0" b="0"/>
          <a:pathLst>
            <a:path>
              <a:moveTo>
                <a:pt x="45720" y="0"/>
              </a:moveTo>
              <a:lnTo>
                <a:pt x="45720" y="867223"/>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37E6B-07AE-4779-B5F0-FF0AC073C5A5}">
      <dsp:nvSpPr>
        <dsp:cNvPr id="0" name=""/>
        <dsp:cNvSpPr/>
      </dsp:nvSpPr>
      <dsp:spPr>
        <a:xfrm>
          <a:off x="2228703" y="918"/>
          <a:ext cx="942633" cy="4713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t>Gestor Responsável</a:t>
          </a:r>
        </a:p>
      </dsp:txBody>
      <dsp:txXfrm>
        <a:off x="2228703" y="918"/>
        <a:ext cx="942633" cy="471316"/>
      </dsp:txXfrm>
    </dsp:sp>
    <dsp:sp modelId="{63ACE589-9B64-43A3-942A-6F5C4B5ED755}">
      <dsp:nvSpPr>
        <dsp:cNvPr id="0" name=""/>
        <dsp:cNvSpPr/>
      </dsp:nvSpPr>
      <dsp:spPr>
        <a:xfrm>
          <a:off x="2228703" y="1339459"/>
          <a:ext cx="942633" cy="4713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t>Responsável Técnico</a:t>
          </a:r>
        </a:p>
      </dsp:txBody>
      <dsp:txXfrm>
        <a:off x="2228703" y="1339459"/>
        <a:ext cx="942633" cy="471316"/>
      </dsp:txXfrm>
    </dsp:sp>
    <dsp:sp modelId="{4A5845CC-F438-496A-947C-3199897F25CE}">
      <dsp:nvSpPr>
        <dsp:cNvPr id="0" name=""/>
        <dsp:cNvSpPr/>
      </dsp:nvSpPr>
      <dsp:spPr>
        <a:xfrm>
          <a:off x="517822" y="2008729"/>
          <a:ext cx="942633" cy="4713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t>Inspetor de Manutenção/APRS</a:t>
          </a:r>
        </a:p>
      </dsp:txBody>
      <dsp:txXfrm>
        <a:off x="517822" y="2008729"/>
        <a:ext cx="942633" cy="471316"/>
      </dsp:txXfrm>
    </dsp:sp>
    <dsp:sp modelId="{7F38B54C-46F6-424D-8431-8214BE5DE516}">
      <dsp:nvSpPr>
        <dsp:cNvPr id="0" name=""/>
        <dsp:cNvSpPr/>
      </dsp:nvSpPr>
      <dsp:spPr>
        <a:xfrm>
          <a:off x="1658409" y="2008729"/>
          <a:ext cx="942633" cy="4713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t>MMA  (Supervisor)</a:t>
          </a:r>
        </a:p>
      </dsp:txBody>
      <dsp:txXfrm>
        <a:off x="1658409" y="2008729"/>
        <a:ext cx="942633" cy="471316"/>
      </dsp:txXfrm>
    </dsp:sp>
    <dsp:sp modelId="{5DB85870-28AF-45B7-8D7D-54442B1F41BD}">
      <dsp:nvSpPr>
        <dsp:cNvPr id="0" name=""/>
        <dsp:cNvSpPr/>
      </dsp:nvSpPr>
      <dsp:spPr>
        <a:xfrm>
          <a:off x="1894067" y="2677999"/>
          <a:ext cx="942633" cy="4713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t>Auxiliar de Manutenção</a:t>
          </a:r>
        </a:p>
      </dsp:txBody>
      <dsp:txXfrm>
        <a:off x="1894067" y="2677999"/>
        <a:ext cx="942633" cy="471316"/>
      </dsp:txXfrm>
    </dsp:sp>
    <dsp:sp modelId="{B0A669F3-2384-4E92-959E-4B403605AA31}">
      <dsp:nvSpPr>
        <dsp:cNvPr id="0" name=""/>
        <dsp:cNvSpPr/>
      </dsp:nvSpPr>
      <dsp:spPr>
        <a:xfrm>
          <a:off x="2798996" y="2008729"/>
          <a:ext cx="942633" cy="4713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t>Ferramentaria e Estoque</a:t>
          </a:r>
        </a:p>
      </dsp:txBody>
      <dsp:txXfrm>
        <a:off x="2798996" y="2008729"/>
        <a:ext cx="942633" cy="471316"/>
      </dsp:txXfrm>
    </dsp:sp>
    <dsp:sp modelId="{EF6E92E9-AA7C-42C9-B084-6437A55077EC}">
      <dsp:nvSpPr>
        <dsp:cNvPr id="0" name=""/>
        <dsp:cNvSpPr/>
      </dsp:nvSpPr>
      <dsp:spPr>
        <a:xfrm>
          <a:off x="3939583" y="2008729"/>
          <a:ext cx="942633" cy="4713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t>SRM</a:t>
          </a:r>
        </a:p>
      </dsp:txBody>
      <dsp:txXfrm>
        <a:off x="3939583" y="2008729"/>
        <a:ext cx="942633" cy="471316"/>
      </dsp:txXfrm>
    </dsp:sp>
    <dsp:sp modelId="{950301F0-6224-4E7C-AF24-1E2DD10D912C}">
      <dsp:nvSpPr>
        <dsp:cNvPr id="0" name=""/>
        <dsp:cNvSpPr/>
      </dsp:nvSpPr>
      <dsp:spPr>
        <a:xfrm>
          <a:off x="1658409" y="670188"/>
          <a:ext cx="942633" cy="4713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pt-BR" sz="900" kern="1200"/>
            <a:t>Gestor de Segurança Operacional</a:t>
          </a:r>
        </a:p>
      </dsp:txBody>
      <dsp:txXfrm>
        <a:off x="1658409" y="670188"/>
        <a:ext cx="942633" cy="4713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6220dc5-3b44-4a60-be3c-f306c11d8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AF864F7DE4CCE40B363A94B59CCC881" ma:contentTypeVersion="14" ma:contentTypeDescription="Crie um novo documento." ma:contentTypeScope="" ma:versionID="1afe8f4815814b2c26cfaa3d06c496b8">
  <xsd:schema xmlns:xsd="http://www.w3.org/2001/XMLSchema" xmlns:xs="http://www.w3.org/2001/XMLSchema" xmlns:p="http://schemas.microsoft.com/office/2006/metadata/properties" xmlns:ns3="e6220dc5-3b44-4a60-be3c-f306c11d88c9" xmlns:ns4="763c5e39-dab9-48db-8979-14349ded69b6" targetNamespace="http://schemas.microsoft.com/office/2006/metadata/properties" ma:root="true" ma:fieldsID="c0a22b533a987b13d67ea26e0c0a41a5" ns3:_="" ns4:_="">
    <xsd:import namespace="e6220dc5-3b44-4a60-be3c-f306c11d88c9"/>
    <xsd:import namespace="763c5e39-dab9-48db-8979-14349ded69b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20dc5-3b44-4a60-be3c-f306c11d8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c5e39-dab9-48db-8979-14349ded69b6"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SharingHintHash" ma:index="14"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ADFB90-8284-4EB0-8C6C-AB77510AA178}">
  <ds:schemaRefs>
    <ds:schemaRef ds:uri="http://schemas.microsoft.com/office/2006/metadata/properties"/>
    <ds:schemaRef ds:uri="http://schemas.microsoft.com/office/infopath/2007/PartnerControls"/>
    <ds:schemaRef ds:uri="e6220dc5-3b44-4a60-be3c-f306c11d88c9"/>
  </ds:schemaRefs>
</ds:datastoreItem>
</file>

<file path=customXml/itemProps2.xml><?xml version="1.0" encoding="utf-8"?>
<ds:datastoreItem xmlns:ds="http://schemas.openxmlformats.org/officeDocument/2006/customXml" ds:itemID="{AC0D2979-F033-44F2-9E51-E74B16498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20dc5-3b44-4a60-be3c-f306c11d88c9"/>
    <ds:schemaRef ds:uri="763c5e39-dab9-48db-8979-14349ded6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ADC8DA-F1D2-48EF-AF33-3DBDC419144C}">
  <ds:schemaRefs>
    <ds:schemaRef ds:uri="http://schemas.openxmlformats.org/officeDocument/2006/bibliography"/>
  </ds:schemaRefs>
</ds:datastoreItem>
</file>

<file path=customXml/itemProps4.xml><?xml version="1.0" encoding="utf-8"?>
<ds:datastoreItem xmlns:ds="http://schemas.openxmlformats.org/officeDocument/2006/customXml" ds:itemID="{23BBBC04-321C-4ECE-B643-1A9470EC2B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68</Pages>
  <Words>13069</Words>
  <Characters>70573</Characters>
  <Application>Microsoft Office Word</Application>
  <DocSecurity>0</DocSecurity>
  <Lines>588</Lines>
  <Paragraphs>166</Paragraphs>
  <ScaleCrop>false</ScaleCrop>
  <Company/>
  <LinksUpToDate>false</LinksUpToDate>
  <CharactersWithSpaces>83476</CharactersWithSpaces>
  <SharedDoc>false</SharedDoc>
  <HLinks>
    <vt:vector size="366" baseType="variant">
      <vt:variant>
        <vt:i4>6946870</vt:i4>
      </vt:variant>
      <vt:variant>
        <vt:i4>357</vt:i4>
      </vt:variant>
      <vt:variant>
        <vt:i4>0</vt:i4>
      </vt:variant>
      <vt:variant>
        <vt:i4>5</vt:i4>
      </vt:variant>
      <vt:variant>
        <vt:lpwstr>http://www.gov.br/anac/portalunico</vt:lpwstr>
      </vt:variant>
      <vt:variant>
        <vt:lpwstr/>
      </vt:variant>
      <vt:variant>
        <vt:i4>1048638</vt:i4>
      </vt:variant>
      <vt:variant>
        <vt:i4>350</vt:i4>
      </vt:variant>
      <vt:variant>
        <vt:i4>0</vt:i4>
      </vt:variant>
      <vt:variant>
        <vt:i4>5</vt:i4>
      </vt:variant>
      <vt:variant>
        <vt:lpwstr/>
      </vt:variant>
      <vt:variant>
        <vt:lpwstr>_Toc158310617</vt:lpwstr>
      </vt:variant>
      <vt:variant>
        <vt:i4>1048638</vt:i4>
      </vt:variant>
      <vt:variant>
        <vt:i4>344</vt:i4>
      </vt:variant>
      <vt:variant>
        <vt:i4>0</vt:i4>
      </vt:variant>
      <vt:variant>
        <vt:i4>5</vt:i4>
      </vt:variant>
      <vt:variant>
        <vt:lpwstr/>
      </vt:variant>
      <vt:variant>
        <vt:lpwstr>_Toc158310616</vt:lpwstr>
      </vt:variant>
      <vt:variant>
        <vt:i4>1048638</vt:i4>
      </vt:variant>
      <vt:variant>
        <vt:i4>338</vt:i4>
      </vt:variant>
      <vt:variant>
        <vt:i4>0</vt:i4>
      </vt:variant>
      <vt:variant>
        <vt:i4>5</vt:i4>
      </vt:variant>
      <vt:variant>
        <vt:lpwstr/>
      </vt:variant>
      <vt:variant>
        <vt:lpwstr>_Toc158310615</vt:lpwstr>
      </vt:variant>
      <vt:variant>
        <vt:i4>1048638</vt:i4>
      </vt:variant>
      <vt:variant>
        <vt:i4>332</vt:i4>
      </vt:variant>
      <vt:variant>
        <vt:i4>0</vt:i4>
      </vt:variant>
      <vt:variant>
        <vt:i4>5</vt:i4>
      </vt:variant>
      <vt:variant>
        <vt:lpwstr/>
      </vt:variant>
      <vt:variant>
        <vt:lpwstr>_Toc158310614</vt:lpwstr>
      </vt:variant>
      <vt:variant>
        <vt:i4>1048638</vt:i4>
      </vt:variant>
      <vt:variant>
        <vt:i4>326</vt:i4>
      </vt:variant>
      <vt:variant>
        <vt:i4>0</vt:i4>
      </vt:variant>
      <vt:variant>
        <vt:i4>5</vt:i4>
      </vt:variant>
      <vt:variant>
        <vt:lpwstr/>
      </vt:variant>
      <vt:variant>
        <vt:lpwstr>_Toc158310613</vt:lpwstr>
      </vt:variant>
      <vt:variant>
        <vt:i4>1048638</vt:i4>
      </vt:variant>
      <vt:variant>
        <vt:i4>320</vt:i4>
      </vt:variant>
      <vt:variant>
        <vt:i4>0</vt:i4>
      </vt:variant>
      <vt:variant>
        <vt:i4>5</vt:i4>
      </vt:variant>
      <vt:variant>
        <vt:lpwstr/>
      </vt:variant>
      <vt:variant>
        <vt:lpwstr>_Toc158310612</vt:lpwstr>
      </vt:variant>
      <vt:variant>
        <vt:i4>1048638</vt:i4>
      </vt:variant>
      <vt:variant>
        <vt:i4>314</vt:i4>
      </vt:variant>
      <vt:variant>
        <vt:i4>0</vt:i4>
      </vt:variant>
      <vt:variant>
        <vt:i4>5</vt:i4>
      </vt:variant>
      <vt:variant>
        <vt:lpwstr/>
      </vt:variant>
      <vt:variant>
        <vt:lpwstr>_Toc158310611</vt:lpwstr>
      </vt:variant>
      <vt:variant>
        <vt:i4>1048638</vt:i4>
      </vt:variant>
      <vt:variant>
        <vt:i4>308</vt:i4>
      </vt:variant>
      <vt:variant>
        <vt:i4>0</vt:i4>
      </vt:variant>
      <vt:variant>
        <vt:i4>5</vt:i4>
      </vt:variant>
      <vt:variant>
        <vt:lpwstr/>
      </vt:variant>
      <vt:variant>
        <vt:lpwstr>_Toc158310610</vt:lpwstr>
      </vt:variant>
      <vt:variant>
        <vt:i4>1114174</vt:i4>
      </vt:variant>
      <vt:variant>
        <vt:i4>302</vt:i4>
      </vt:variant>
      <vt:variant>
        <vt:i4>0</vt:i4>
      </vt:variant>
      <vt:variant>
        <vt:i4>5</vt:i4>
      </vt:variant>
      <vt:variant>
        <vt:lpwstr/>
      </vt:variant>
      <vt:variant>
        <vt:lpwstr>_Toc158310609</vt:lpwstr>
      </vt:variant>
      <vt:variant>
        <vt:i4>1114174</vt:i4>
      </vt:variant>
      <vt:variant>
        <vt:i4>296</vt:i4>
      </vt:variant>
      <vt:variant>
        <vt:i4>0</vt:i4>
      </vt:variant>
      <vt:variant>
        <vt:i4>5</vt:i4>
      </vt:variant>
      <vt:variant>
        <vt:lpwstr/>
      </vt:variant>
      <vt:variant>
        <vt:lpwstr>_Toc158310608</vt:lpwstr>
      </vt:variant>
      <vt:variant>
        <vt:i4>1114174</vt:i4>
      </vt:variant>
      <vt:variant>
        <vt:i4>290</vt:i4>
      </vt:variant>
      <vt:variant>
        <vt:i4>0</vt:i4>
      </vt:variant>
      <vt:variant>
        <vt:i4>5</vt:i4>
      </vt:variant>
      <vt:variant>
        <vt:lpwstr/>
      </vt:variant>
      <vt:variant>
        <vt:lpwstr>_Toc158310607</vt:lpwstr>
      </vt:variant>
      <vt:variant>
        <vt:i4>1114174</vt:i4>
      </vt:variant>
      <vt:variant>
        <vt:i4>284</vt:i4>
      </vt:variant>
      <vt:variant>
        <vt:i4>0</vt:i4>
      </vt:variant>
      <vt:variant>
        <vt:i4>5</vt:i4>
      </vt:variant>
      <vt:variant>
        <vt:lpwstr/>
      </vt:variant>
      <vt:variant>
        <vt:lpwstr>_Toc158310606</vt:lpwstr>
      </vt:variant>
      <vt:variant>
        <vt:i4>1114174</vt:i4>
      </vt:variant>
      <vt:variant>
        <vt:i4>278</vt:i4>
      </vt:variant>
      <vt:variant>
        <vt:i4>0</vt:i4>
      </vt:variant>
      <vt:variant>
        <vt:i4>5</vt:i4>
      </vt:variant>
      <vt:variant>
        <vt:lpwstr/>
      </vt:variant>
      <vt:variant>
        <vt:lpwstr>_Toc158310605</vt:lpwstr>
      </vt:variant>
      <vt:variant>
        <vt:i4>1114174</vt:i4>
      </vt:variant>
      <vt:variant>
        <vt:i4>272</vt:i4>
      </vt:variant>
      <vt:variant>
        <vt:i4>0</vt:i4>
      </vt:variant>
      <vt:variant>
        <vt:i4>5</vt:i4>
      </vt:variant>
      <vt:variant>
        <vt:lpwstr/>
      </vt:variant>
      <vt:variant>
        <vt:lpwstr>_Toc158310604</vt:lpwstr>
      </vt:variant>
      <vt:variant>
        <vt:i4>1114174</vt:i4>
      </vt:variant>
      <vt:variant>
        <vt:i4>266</vt:i4>
      </vt:variant>
      <vt:variant>
        <vt:i4>0</vt:i4>
      </vt:variant>
      <vt:variant>
        <vt:i4>5</vt:i4>
      </vt:variant>
      <vt:variant>
        <vt:lpwstr/>
      </vt:variant>
      <vt:variant>
        <vt:lpwstr>_Toc158310603</vt:lpwstr>
      </vt:variant>
      <vt:variant>
        <vt:i4>1114174</vt:i4>
      </vt:variant>
      <vt:variant>
        <vt:i4>260</vt:i4>
      </vt:variant>
      <vt:variant>
        <vt:i4>0</vt:i4>
      </vt:variant>
      <vt:variant>
        <vt:i4>5</vt:i4>
      </vt:variant>
      <vt:variant>
        <vt:lpwstr/>
      </vt:variant>
      <vt:variant>
        <vt:lpwstr>_Toc158310602</vt:lpwstr>
      </vt:variant>
      <vt:variant>
        <vt:i4>1114174</vt:i4>
      </vt:variant>
      <vt:variant>
        <vt:i4>254</vt:i4>
      </vt:variant>
      <vt:variant>
        <vt:i4>0</vt:i4>
      </vt:variant>
      <vt:variant>
        <vt:i4>5</vt:i4>
      </vt:variant>
      <vt:variant>
        <vt:lpwstr/>
      </vt:variant>
      <vt:variant>
        <vt:lpwstr>_Toc158310601</vt:lpwstr>
      </vt:variant>
      <vt:variant>
        <vt:i4>1114174</vt:i4>
      </vt:variant>
      <vt:variant>
        <vt:i4>248</vt:i4>
      </vt:variant>
      <vt:variant>
        <vt:i4>0</vt:i4>
      </vt:variant>
      <vt:variant>
        <vt:i4>5</vt:i4>
      </vt:variant>
      <vt:variant>
        <vt:lpwstr/>
      </vt:variant>
      <vt:variant>
        <vt:lpwstr>_Toc158310600</vt:lpwstr>
      </vt:variant>
      <vt:variant>
        <vt:i4>1572925</vt:i4>
      </vt:variant>
      <vt:variant>
        <vt:i4>242</vt:i4>
      </vt:variant>
      <vt:variant>
        <vt:i4>0</vt:i4>
      </vt:variant>
      <vt:variant>
        <vt:i4>5</vt:i4>
      </vt:variant>
      <vt:variant>
        <vt:lpwstr/>
      </vt:variant>
      <vt:variant>
        <vt:lpwstr>_Toc158310599</vt:lpwstr>
      </vt:variant>
      <vt:variant>
        <vt:i4>1572925</vt:i4>
      </vt:variant>
      <vt:variant>
        <vt:i4>236</vt:i4>
      </vt:variant>
      <vt:variant>
        <vt:i4>0</vt:i4>
      </vt:variant>
      <vt:variant>
        <vt:i4>5</vt:i4>
      </vt:variant>
      <vt:variant>
        <vt:lpwstr/>
      </vt:variant>
      <vt:variant>
        <vt:lpwstr>_Toc158310598</vt:lpwstr>
      </vt:variant>
      <vt:variant>
        <vt:i4>1572925</vt:i4>
      </vt:variant>
      <vt:variant>
        <vt:i4>230</vt:i4>
      </vt:variant>
      <vt:variant>
        <vt:i4>0</vt:i4>
      </vt:variant>
      <vt:variant>
        <vt:i4>5</vt:i4>
      </vt:variant>
      <vt:variant>
        <vt:lpwstr/>
      </vt:variant>
      <vt:variant>
        <vt:lpwstr>_Toc158310597</vt:lpwstr>
      </vt:variant>
      <vt:variant>
        <vt:i4>1572925</vt:i4>
      </vt:variant>
      <vt:variant>
        <vt:i4>224</vt:i4>
      </vt:variant>
      <vt:variant>
        <vt:i4>0</vt:i4>
      </vt:variant>
      <vt:variant>
        <vt:i4>5</vt:i4>
      </vt:variant>
      <vt:variant>
        <vt:lpwstr/>
      </vt:variant>
      <vt:variant>
        <vt:lpwstr>_Toc158310596</vt:lpwstr>
      </vt:variant>
      <vt:variant>
        <vt:i4>1572925</vt:i4>
      </vt:variant>
      <vt:variant>
        <vt:i4>218</vt:i4>
      </vt:variant>
      <vt:variant>
        <vt:i4>0</vt:i4>
      </vt:variant>
      <vt:variant>
        <vt:i4>5</vt:i4>
      </vt:variant>
      <vt:variant>
        <vt:lpwstr/>
      </vt:variant>
      <vt:variant>
        <vt:lpwstr>_Toc158310595</vt:lpwstr>
      </vt:variant>
      <vt:variant>
        <vt:i4>1572925</vt:i4>
      </vt:variant>
      <vt:variant>
        <vt:i4>212</vt:i4>
      </vt:variant>
      <vt:variant>
        <vt:i4>0</vt:i4>
      </vt:variant>
      <vt:variant>
        <vt:i4>5</vt:i4>
      </vt:variant>
      <vt:variant>
        <vt:lpwstr/>
      </vt:variant>
      <vt:variant>
        <vt:lpwstr>_Toc158310594</vt:lpwstr>
      </vt:variant>
      <vt:variant>
        <vt:i4>1572925</vt:i4>
      </vt:variant>
      <vt:variant>
        <vt:i4>206</vt:i4>
      </vt:variant>
      <vt:variant>
        <vt:i4>0</vt:i4>
      </vt:variant>
      <vt:variant>
        <vt:i4>5</vt:i4>
      </vt:variant>
      <vt:variant>
        <vt:lpwstr/>
      </vt:variant>
      <vt:variant>
        <vt:lpwstr>_Toc158310593</vt:lpwstr>
      </vt:variant>
      <vt:variant>
        <vt:i4>1572925</vt:i4>
      </vt:variant>
      <vt:variant>
        <vt:i4>200</vt:i4>
      </vt:variant>
      <vt:variant>
        <vt:i4>0</vt:i4>
      </vt:variant>
      <vt:variant>
        <vt:i4>5</vt:i4>
      </vt:variant>
      <vt:variant>
        <vt:lpwstr/>
      </vt:variant>
      <vt:variant>
        <vt:lpwstr>_Toc158310592</vt:lpwstr>
      </vt:variant>
      <vt:variant>
        <vt:i4>1572925</vt:i4>
      </vt:variant>
      <vt:variant>
        <vt:i4>194</vt:i4>
      </vt:variant>
      <vt:variant>
        <vt:i4>0</vt:i4>
      </vt:variant>
      <vt:variant>
        <vt:i4>5</vt:i4>
      </vt:variant>
      <vt:variant>
        <vt:lpwstr/>
      </vt:variant>
      <vt:variant>
        <vt:lpwstr>_Toc158310591</vt:lpwstr>
      </vt:variant>
      <vt:variant>
        <vt:i4>1572925</vt:i4>
      </vt:variant>
      <vt:variant>
        <vt:i4>188</vt:i4>
      </vt:variant>
      <vt:variant>
        <vt:i4>0</vt:i4>
      </vt:variant>
      <vt:variant>
        <vt:i4>5</vt:i4>
      </vt:variant>
      <vt:variant>
        <vt:lpwstr/>
      </vt:variant>
      <vt:variant>
        <vt:lpwstr>_Toc158310590</vt:lpwstr>
      </vt:variant>
      <vt:variant>
        <vt:i4>1638461</vt:i4>
      </vt:variant>
      <vt:variant>
        <vt:i4>182</vt:i4>
      </vt:variant>
      <vt:variant>
        <vt:i4>0</vt:i4>
      </vt:variant>
      <vt:variant>
        <vt:i4>5</vt:i4>
      </vt:variant>
      <vt:variant>
        <vt:lpwstr/>
      </vt:variant>
      <vt:variant>
        <vt:lpwstr>_Toc158310589</vt:lpwstr>
      </vt:variant>
      <vt:variant>
        <vt:i4>1638461</vt:i4>
      </vt:variant>
      <vt:variant>
        <vt:i4>176</vt:i4>
      </vt:variant>
      <vt:variant>
        <vt:i4>0</vt:i4>
      </vt:variant>
      <vt:variant>
        <vt:i4>5</vt:i4>
      </vt:variant>
      <vt:variant>
        <vt:lpwstr/>
      </vt:variant>
      <vt:variant>
        <vt:lpwstr>_Toc158310588</vt:lpwstr>
      </vt:variant>
      <vt:variant>
        <vt:i4>1638461</vt:i4>
      </vt:variant>
      <vt:variant>
        <vt:i4>170</vt:i4>
      </vt:variant>
      <vt:variant>
        <vt:i4>0</vt:i4>
      </vt:variant>
      <vt:variant>
        <vt:i4>5</vt:i4>
      </vt:variant>
      <vt:variant>
        <vt:lpwstr/>
      </vt:variant>
      <vt:variant>
        <vt:lpwstr>_Toc158310587</vt:lpwstr>
      </vt:variant>
      <vt:variant>
        <vt:i4>1638461</vt:i4>
      </vt:variant>
      <vt:variant>
        <vt:i4>164</vt:i4>
      </vt:variant>
      <vt:variant>
        <vt:i4>0</vt:i4>
      </vt:variant>
      <vt:variant>
        <vt:i4>5</vt:i4>
      </vt:variant>
      <vt:variant>
        <vt:lpwstr/>
      </vt:variant>
      <vt:variant>
        <vt:lpwstr>_Toc158310586</vt:lpwstr>
      </vt:variant>
      <vt:variant>
        <vt:i4>1638461</vt:i4>
      </vt:variant>
      <vt:variant>
        <vt:i4>158</vt:i4>
      </vt:variant>
      <vt:variant>
        <vt:i4>0</vt:i4>
      </vt:variant>
      <vt:variant>
        <vt:i4>5</vt:i4>
      </vt:variant>
      <vt:variant>
        <vt:lpwstr/>
      </vt:variant>
      <vt:variant>
        <vt:lpwstr>_Toc158310585</vt:lpwstr>
      </vt:variant>
      <vt:variant>
        <vt:i4>1638461</vt:i4>
      </vt:variant>
      <vt:variant>
        <vt:i4>152</vt:i4>
      </vt:variant>
      <vt:variant>
        <vt:i4>0</vt:i4>
      </vt:variant>
      <vt:variant>
        <vt:i4>5</vt:i4>
      </vt:variant>
      <vt:variant>
        <vt:lpwstr/>
      </vt:variant>
      <vt:variant>
        <vt:lpwstr>_Toc158310584</vt:lpwstr>
      </vt:variant>
      <vt:variant>
        <vt:i4>1638461</vt:i4>
      </vt:variant>
      <vt:variant>
        <vt:i4>146</vt:i4>
      </vt:variant>
      <vt:variant>
        <vt:i4>0</vt:i4>
      </vt:variant>
      <vt:variant>
        <vt:i4>5</vt:i4>
      </vt:variant>
      <vt:variant>
        <vt:lpwstr/>
      </vt:variant>
      <vt:variant>
        <vt:lpwstr>_Toc158310583</vt:lpwstr>
      </vt:variant>
      <vt:variant>
        <vt:i4>1638461</vt:i4>
      </vt:variant>
      <vt:variant>
        <vt:i4>140</vt:i4>
      </vt:variant>
      <vt:variant>
        <vt:i4>0</vt:i4>
      </vt:variant>
      <vt:variant>
        <vt:i4>5</vt:i4>
      </vt:variant>
      <vt:variant>
        <vt:lpwstr/>
      </vt:variant>
      <vt:variant>
        <vt:lpwstr>_Toc158310582</vt:lpwstr>
      </vt:variant>
      <vt:variant>
        <vt:i4>1638461</vt:i4>
      </vt:variant>
      <vt:variant>
        <vt:i4>134</vt:i4>
      </vt:variant>
      <vt:variant>
        <vt:i4>0</vt:i4>
      </vt:variant>
      <vt:variant>
        <vt:i4>5</vt:i4>
      </vt:variant>
      <vt:variant>
        <vt:lpwstr/>
      </vt:variant>
      <vt:variant>
        <vt:lpwstr>_Toc158310581</vt:lpwstr>
      </vt:variant>
      <vt:variant>
        <vt:i4>1638461</vt:i4>
      </vt:variant>
      <vt:variant>
        <vt:i4>128</vt:i4>
      </vt:variant>
      <vt:variant>
        <vt:i4>0</vt:i4>
      </vt:variant>
      <vt:variant>
        <vt:i4>5</vt:i4>
      </vt:variant>
      <vt:variant>
        <vt:lpwstr/>
      </vt:variant>
      <vt:variant>
        <vt:lpwstr>_Toc158310580</vt:lpwstr>
      </vt:variant>
      <vt:variant>
        <vt:i4>1441853</vt:i4>
      </vt:variant>
      <vt:variant>
        <vt:i4>122</vt:i4>
      </vt:variant>
      <vt:variant>
        <vt:i4>0</vt:i4>
      </vt:variant>
      <vt:variant>
        <vt:i4>5</vt:i4>
      </vt:variant>
      <vt:variant>
        <vt:lpwstr/>
      </vt:variant>
      <vt:variant>
        <vt:lpwstr>_Toc158310579</vt:lpwstr>
      </vt:variant>
      <vt:variant>
        <vt:i4>1441853</vt:i4>
      </vt:variant>
      <vt:variant>
        <vt:i4>116</vt:i4>
      </vt:variant>
      <vt:variant>
        <vt:i4>0</vt:i4>
      </vt:variant>
      <vt:variant>
        <vt:i4>5</vt:i4>
      </vt:variant>
      <vt:variant>
        <vt:lpwstr/>
      </vt:variant>
      <vt:variant>
        <vt:lpwstr>_Toc158310578</vt:lpwstr>
      </vt:variant>
      <vt:variant>
        <vt:i4>1441853</vt:i4>
      </vt:variant>
      <vt:variant>
        <vt:i4>110</vt:i4>
      </vt:variant>
      <vt:variant>
        <vt:i4>0</vt:i4>
      </vt:variant>
      <vt:variant>
        <vt:i4>5</vt:i4>
      </vt:variant>
      <vt:variant>
        <vt:lpwstr/>
      </vt:variant>
      <vt:variant>
        <vt:lpwstr>_Toc158310577</vt:lpwstr>
      </vt:variant>
      <vt:variant>
        <vt:i4>1441853</vt:i4>
      </vt:variant>
      <vt:variant>
        <vt:i4>104</vt:i4>
      </vt:variant>
      <vt:variant>
        <vt:i4>0</vt:i4>
      </vt:variant>
      <vt:variant>
        <vt:i4>5</vt:i4>
      </vt:variant>
      <vt:variant>
        <vt:lpwstr/>
      </vt:variant>
      <vt:variant>
        <vt:lpwstr>_Toc158310576</vt:lpwstr>
      </vt:variant>
      <vt:variant>
        <vt:i4>1441853</vt:i4>
      </vt:variant>
      <vt:variant>
        <vt:i4>98</vt:i4>
      </vt:variant>
      <vt:variant>
        <vt:i4>0</vt:i4>
      </vt:variant>
      <vt:variant>
        <vt:i4>5</vt:i4>
      </vt:variant>
      <vt:variant>
        <vt:lpwstr/>
      </vt:variant>
      <vt:variant>
        <vt:lpwstr>_Toc158310575</vt:lpwstr>
      </vt:variant>
      <vt:variant>
        <vt:i4>1441853</vt:i4>
      </vt:variant>
      <vt:variant>
        <vt:i4>92</vt:i4>
      </vt:variant>
      <vt:variant>
        <vt:i4>0</vt:i4>
      </vt:variant>
      <vt:variant>
        <vt:i4>5</vt:i4>
      </vt:variant>
      <vt:variant>
        <vt:lpwstr/>
      </vt:variant>
      <vt:variant>
        <vt:lpwstr>_Toc158310574</vt:lpwstr>
      </vt:variant>
      <vt:variant>
        <vt:i4>1441853</vt:i4>
      </vt:variant>
      <vt:variant>
        <vt:i4>86</vt:i4>
      </vt:variant>
      <vt:variant>
        <vt:i4>0</vt:i4>
      </vt:variant>
      <vt:variant>
        <vt:i4>5</vt:i4>
      </vt:variant>
      <vt:variant>
        <vt:lpwstr/>
      </vt:variant>
      <vt:variant>
        <vt:lpwstr>_Toc158310573</vt:lpwstr>
      </vt:variant>
      <vt:variant>
        <vt:i4>1441853</vt:i4>
      </vt:variant>
      <vt:variant>
        <vt:i4>80</vt:i4>
      </vt:variant>
      <vt:variant>
        <vt:i4>0</vt:i4>
      </vt:variant>
      <vt:variant>
        <vt:i4>5</vt:i4>
      </vt:variant>
      <vt:variant>
        <vt:lpwstr/>
      </vt:variant>
      <vt:variant>
        <vt:lpwstr>_Toc158310572</vt:lpwstr>
      </vt:variant>
      <vt:variant>
        <vt:i4>1441853</vt:i4>
      </vt:variant>
      <vt:variant>
        <vt:i4>74</vt:i4>
      </vt:variant>
      <vt:variant>
        <vt:i4>0</vt:i4>
      </vt:variant>
      <vt:variant>
        <vt:i4>5</vt:i4>
      </vt:variant>
      <vt:variant>
        <vt:lpwstr/>
      </vt:variant>
      <vt:variant>
        <vt:lpwstr>_Toc158310571</vt:lpwstr>
      </vt:variant>
      <vt:variant>
        <vt:i4>1441853</vt:i4>
      </vt:variant>
      <vt:variant>
        <vt:i4>68</vt:i4>
      </vt:variant>
      <vt:variant>
        <vt:i4>0</vt:i4>
      </vt:variant>
      <vt:variant>
        <vt:i4>5</vt:i4>
      </vt:variant>
      <vt:variant>
        <vt:lpwstr/>
      </vt:variant>
      <vt:variant>
        <vt:lpwstr>_Toc158310570</vt:lpwstr>
      </vt:variant>
      <vt:variant>
        <vt:i4>1507389</vt:i4>
      </vt:variant>
      <vt:variant>
        <vt:i4>62</vt:i4>
      </vt:variant>
      <vt:variant>
        <vt:i4>0</vt:i4>
      </vt:variant>
      <vt:variant>
        <vt:i4>5</vt:i4>
      </vt:variant>
      <vt:variant>
        <vt:lpwstr/>
      </vt:variant>
      <vt:variant>
        <vt:lpwstr>_Toc158310569</vt:lpwstr>
      </vt:variant>
      <vt:variant>
        <vt:i4>1507389</vt:i4>
      </vt:variant>
      <vt:variant>
        <vt:i4>56</vt:i4>
      </vt:variant>
      <vt:variant>
        <vt:i4>0</vt:i4>
      </vt:variant>
      <vt:variant>
        <vt:i4>5</vt:i4>
      </vt:variant>
      <vt:variant>
        <vt:lpwstr/>
      </vt:variant>
      <vt:variant>
        <vt:lpwstr>_Toc158310568</vt:lpwstr>
      </vt:variant>
      <vt:variant>
        <vt:i4>1507389</vt:i4>
      </vt:variant>
      <vt:variant>
        <vt:i4>50</vt:i4>
      </vt:variant>
      <vt:variant>
        <vt:i4>0</vt:i4>
      </vt:variant>
      <vt:variant>
        <vt:i4>5</vt:i4>
      </vt:variant>
      <vt:variant>
        <vt:lpwstr/>
      </vt:variant>
      <vt:variant>
        <vt:lpwstr>_Toc158310567</vt:lpwstr>
      </vt:variant>
      <vt:variant>
        <vt:i4>1507389</vt:i4>
      </vt:variant>
      <vt:variant>
        <vt:i4>44</vt:i4>
      </vt:variant>
      <vt:variant>
        <vt:i4>0</vt:i4>
      </vt:variant>
      <vt:variant>
        <vt:i4>5</vt:i4>
      </vt:variant>
      <vt:variant>
        <vt:lpwstr/>
      </vt:variant>
      <vt:variant>
        <vt:lpwstr>_Toc158310566</vt:lpwstr>
      </vt:variant>
      <vt:variant>
        <vt:i4>1507389</vt:i4>
      </vt:variant>
      <vt:variant>
        <vt:i4>38</vt:i4>
      </vt:variant>
      <vt:variant>
        <vt:i4>0</vt:i4>
      </vt:variant>
      <vt:variant>
        <vt:i4>5</vt:i4>
      </vt:variant>
      <vt:variant>
        <vt:lpwstr/>
      </vt:variant>
      <vt:variant>
        <vt:lpwstr>_Toc158310565</vt:lpwstr>
      </vt:variant>
      <vt:variant>
        <vt:i4>1507389</vt:i4>
      </vt:variant>
      <vt:variant>
        <vt:i4>32</vt:i4>
      </vt:variant>
      <vt:variant>
        <vt:i4>0</vt:i4>
      </vt:variant>
      <vt:variant>
        <vt:i4>5</vt:i4>
      </vt:variant>
      <vt:variant>
        <vt:lpwstr/>
      </vt:variant>
      <vt:variant>
        <vt:lpwstr>_Toc158310564</vt:lpwstr>
      </vt:variant>
      <vt:variant>
        <vt:i4>1507389</vt:i4>
      </vt:variant>
      <vt:variant>
        <vt:i4>26</vt:i4>
      </vt:variant>
      <vt:variant>
        <vt:i4>0</vt:i4>
      </vt:variant>
      <vt:variant>
        <vt:i4>5</vt:i4>
      </vt:variant>
      <vt:variant>
        <vt:lpwstr/>
      </vt:variant>
      <vt:variant>
        <vt:lpwstr>_Toc158310563</vt:lpwstr>
      </vt:variant>
      <vt:variant>
        <vt:i4>1507389</vt:i4>
      </vt:variant>
      <vt:variant>
        <vt:i4>20</vt:i4>
      </vt:variant>
      <vt:variant>
        <vt:i4>0</vt:i4>
      </vt:variant>
      <vt:variant>
        <vt:i4>5</vt:i4>
      </vt:variant>
      <vt:variant>
        <vt:lpwstr/>
      </vt:variant>
      <vt:variant>
        <vt:lpwstr>_Toc158310562</vt:lpwstr>
      </vt:variant>
      <vt:variant>
        <vt:i4>1507389</vt:i4>
      </vt:variant>
      <vt:variant>
        <vt:i4>14</vt:i4>
      </vt:variant>
      <vt:variant>
        <vt:i4>0</vt:i4>
      </vt:variant>
      <vt:variant>
        <vt:i4>5</vt:i4>
      </vt:variant>
      <vt:variant>
        <vt:lpwstr/>
      </vt:variant>
      <vt:variant>
        <vt:lpwstr>_Toc158310561</vt:lpwstr>
      </vt:variant>
      <vt:variant>
        <vt:i4>1507389</vt:i4>
      </vt:variant>
      <vt:variant>
        <vt:i4>8</vt:i4>
      </vt:variant>
      <vt:variant>
        <vt:i4>0</vt:i4>
      </vt:variant>
      <vt:variant>
        <vt:i4>5</vt:i4>
      </vt:variant>
      <vt:variant>
        <vt:lpwstr/>
      </vt:variant>
      <vt:variant>
        <vt:lpwstr>_Toc158310560</vt:lpwstr>
      </vt:variant>
      <vt:variant>
        <vt:i4>1310781</vt:i4>
      </vt:variant>
      <vt:variant>
        <vt:i4>2</vt:i4>
      </vt:variant>
      <vt:variant>
        <vt:i4>0</vt:i4>
      </vt:variant>
      <vt:variant>
        <vt:i4>5</vt:i4>
      </vt:variant>
      <vt:variant>
        <vt:lpwstr/>
      </vt:variant>
      <vt:variant>
        <vt:lpwstr>_Toc158310559</vt:lpwstr>
      </vt:variant>
      <vt:variant>
        <vt:i4>1048581</vt:i4>
      </vt:variant>
      <vt:variant>
        <vt:i4>0</vt:i4>
      </vt:variant>
      <vt:variant>
        <vt:i4>0</vt:i4>
      </vt:variant>
      <vt:variant>
        <vt:i4>5</vt:i4>
      </vt:variant>
      <vt:variant>
        <vt:lpwstr>https://www.gov.br/governodigital/pt-br/assinatura-eletronica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Glaydson José da Rocha Júnior</dc:creator>
  <cp:keywords/>
  <dc:description/>
  <cp:lastModifiedBy>Pedro Henrique Nery Silva</cp:lastModifiedBy>
  <cp:revision>74</cp:revision>
  <dcterms:created xsi:type="dcterms:W3CDTF">2024-04-05T17:58:00Z</dcterms:created>
  <dcterms:modified xsi:type="dcterms:W3CDTF">2024-05-20T19:13:00Z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0x0101009AF864F7DE4CCE40B363A94B59CCC881</vt:lpwstr>
  </property>
</Properties>
</file>